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5C1829" w14:textId="30D9ADB8" w:rsidR="00E1209D" w:rsidRDefault="00E1209D" w:rsidP="00A32169">
      <w:pPr>
        <w:rPr>
          <w:lang w:val="en-AU"/>
        </w:rPr>
      </w:pPr>
    </w:p>
    <w:p w14:paraId="20178A14" w14:textId="64346B6C" w:rsidR="00B34F9F" w:rsidRPr="00E1209D" w:rsidRDefault="00913002" w:rsidP="00B34F9F">
      <w:pPr>
        <w:pStyle w:val="Heading4"/>
        <w:jc w:val="center"/>
        <w:rPr>
          <w:b/>
          <w:sz w:val="200"/>
          <w:lang w:val="en-AU"/>
        </w:rPr>
      </w:pPr>
      <w:r>
        <w:rPr>
          <w:b/>
          <w:noProof/>
          <w:sz w:val="200"/>
          <w:lang w:val="en-AU"/>
        </w:rPr>
        <w:drawing>
          <wp:inline distT="0" distB="0" distL="0" distR="0" wp14:anchorId="4A09EE24" wp14:editId="7B944FD6">
            <wp:extent cx="5731510" cy="1537970"/>
            <wp:effectExtent l="0" t="0" r="0" b="0"/>
            <wp:docPr id="31" name="Picture 31" descr="A close up of a purpl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purple 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inline>
        </w:drawing>
      </w:r>
    </w:p>
    <w:p w14:paraId="4218E90C" w14:textId="60223FE1" w:rsidR="00BA6D10" w:rsidRDefault="00E1209D" w:rsidP="00B34F9F">
      <w:pPr>
        <w:pStyle w:val="BodyText"/>
        <w:jc w:val="center"/>
        <w:rPr>
          <w:b/>
          <w:i w:val="0"/>
          <w:sz w:val="40"/>
          <w:lang w:val="en-AU"/>
        </w:rPr>
      </w:pPr>
      <w:r>
        <w:rPr>
          <w:b/>
          <w:i w:val="0"/>
          <w:sz w:val="40"/>
          <w:lang w:val="en-AU"/>
        </w:rPr>
        <w:t xml:space="preserve">Version </w:t>
      </w:r>
      <w:r w:rsidR="003570D7">
        <w:rPr>
          <w:b/>
          <w:i w:val="0"/>
          <w:sz w:val="40"/>
          <w:lang w:val="en-AU"/>
        </w:rPr>
        <w:t>5.</w:t>
      </w:r>
      <w:r w:rsidR="00091935">
        <w:rPr>
          <w:b/>
          <w:i w:val="0"/>
          <w:sz w:val="40"/>
          <w:lang w:val="en-AU"/>
        </w:rPr>
        <w:t>2.</w:t>
      </w:r>
      <w:r w:rsidR="00E2371E">
        <w:rPr>
          <w:b/>
          <w:i w:val="0"/>
          <w:sz w:val="40"/>
          <w:lang w:val="en-AU"/>
        </w:rPr>
        <w:t>21</w:t>
      </w:r>
    </w:p>
    <w:p w14:paraId="713073AC" w14:textId="77777777" w:rsidR="00185AA2" w:rsidRDefault="00185AA2" w:rsidP="00B34F9F">
      <w:pPr>
        <w:pStyle w:val="BodyText"/>
        <w:jc w:val="center"/>
        <w:rPr>
          <w:b/>
          <w:i w:val="0"/>
          <w:sz w:val="36"/>
          <w:szCs w:val="36"/>
          <w:lang w:val="en-AU"/>
        </w:rPr>
      </w:pPr>
    </w:p>
    <w:p w14:paraId="50B14BA6" w14:textId="54868426" w:rsidR="00BA6D10" w:rsidRDefault="00DF72F9" w:rsidP="00B34F9F">
      <w:pPr>
        <w:pStyle w:val="BodyText"/>
        <w:jc w:val="center"/>
        <w:rPr>
          <w:i w:val="0"/>
          <w:sz w:val="32"/>
          <w:szCs w:val="36"/>
          <w:lang w:val="en-AU"/>
        </w:rPr>
      </w:pPr>
      <w:r w:rsidRPr="00DF72F9">
        <w:rPr>
          <w:noProof/>
          <w:szCs w:val="36"/>
          <w:lang w:eastAsia="en-GB"/>
        </w:rPr>
        <w:drawing>
          <wp:inline distT="0" distB="0" distL="0" distR="0" wp14:anchorId="47889094" wp14:editId="0B3E08CD">
            <wp:extent cx="5731510" cy="279781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97810"/>
                    </a:xfrm>
                    <a:prstGeom prst="rect">
                      <a:avLst/>
                    </a:prstGeom>
                  </pic:spPr>
                </pic:pic>
              </a:graphicData>
            </a:graphic>
          </wp:inline>
        </w:drawing>
      </w:r>
    </w:p>
    <w:p w14:paraId="3CAFF46C" w14:textId="279594B0" w:rsidR="00BA6D10" w:rsidRPr="00E1209D" w:rsidRDefault="00BA6D10" w:rsidP="00DF72F9">
      <w:pPr>
        <w:pStyle w:val="BodyText"/>
        <w:rPr>
          <w:szCs w:val="36"/>
          <w:lang w:val="en-AU"/>
        </w:rPr>
      </w:pPr>
    </w:p>
    <w:p w14:paraId="4540BA43" w14:textId="77777777" w:rsidR="00B34F9F" w:rsidRDefault="00B34F9F" w:rsidP="00B34F9F">
      <w:pPr>
        <w:pStyle w:val="BodyText"/>
        <w:jc w:val="center"/>
        <w:rPr>
          <w:i w:val="0"/>
          <w:sz w:val="36"/>
          <w:lang w:val="en-AU"/>
        </w:rPr>
      </w:pPr>
    </w:p>
    <w:p w14:paraId="45F9448C" w14:textId="1742AF5A" w:rsidR="00B34F9F" w:rsidRPr="00E1209D" w:rsidRDefault="00AD691A" w:rsidP="00B34F9F">
      <w:pPr>
        <w:pStyle w:val="BodyText"/>
        <w:spacing w:before="0" w:after="0"/>
        <w:jc w:val="center"/>
        <w:rPr>
          <w:rFonts w:ascii="Arial" w:hAnsi="Arial" w:cs="Arial"/>
          <w:i w:val="0"/>
          <w:sz w:val="20"/>
          <w:lang w:val="en-AU"/>
        </w:rPr>
      </w:pPr>
      <w:r>
        <w:rPr>
          <w:rFonts w:ascii="Arial" w:hAnsi="Arial" w:cs="Arial"/>
          <w:i w:val="0"/>
          <w:lang w:val="en-AU"/>
        </w:rPr>
        <w:t>PEST++ Development Team</w:t>
      </w:r>
    </w:p>
    <w:p w14:paraId="06C798A9" w14:textId="77777777" w:rsidR="00B34F9F" w:rsidRPr="00983244" w:rsidRDefault="00B34F9F" w:rsidP="00B34F9F">
      <w:pPr>
        <w:pStyle w:val="BodyText"/>
        <w:spacing w:before="0" w:after="0"/>
        <w:jc w:val="center"/>
        <w:rPr>
          <w:rFonts w:ascii="Arial" w:hAnsi="Arial" w:cs="Arial"/>
          <w:i w:val="0"/>
          <w:sz w:val="20"/>
          <w:lang w:val="en-AU"/>
        </w:rPr>
      </w:pPr>
    </w:p>
    <w:p w14:paraId="6E7FDDD6" w14:textId="567FF3CC" w:rsidR="00CE126F" w:rsidRPr="00CF4E55" w:rsidRDefault="00E2371E" w:rsidP="00E1209D">
      <w:pPr>
        <w:pStyle w:val="BodyText"/>
        <w:jc w:val="center"/>
        <w:rPr>
          <w:rFonts w:ascii="Arial" w:hAnsi="Arial" w:cs="Arial"/>
          <w:i w:val="0"/>
          <w:noProof/>
          <w:lang w:val="en-AU"/>
        </w:rPr>
      </w:pPr>
      <w:r>
        <w:rPr>
          <w:rFonts w:ascii="Arial" w:hAnsi="Arial" w:cs="Arial"/>
          <w:i w:val="0"/>
          <w:noProof/>
          <w:lang w:val="en-AU"/>
        </w:rPr>
        <w:t>July</w:t>
      </w:r>
      <w:r w:rsidR="00A44ED0">
        <w:rPr>
          <w:rFonts w:ascii="Arial" w:hAnsi="Arial" w:cs="Arial"/>
          <w:i w:val="0"/>
          <w:noProof/>
          <w:lang w:val="en-AU"/>
        </w:rPr>
        <w:t xml:space="preserve"> 2025</w:t>
      </w:r>
    </w:p>
    <w:p w14:paraId="56178D75" w14:textId="77777777" w:rsidR="00CE126F" w:rsidRDefault="00CE126F" w:rsidP="00E1209D">
      <w:pPr>
        <w:pStyle w:val="BodyText"/>
        <w:jc w:val="center"/>
        <w:rPr>
          <w:i w:val="0"/>
          <w:noProof/>
          <w:sz w:val="28"/>
          <w:lang w:val="en-AU"/>
        </w:rPr>
      </w:pPr>
    </w:p>
    <w:p w14:paraId="3AB9F924" w14:textId="200291EF" w:rsidR="00CE126F" w:rsidRDefault="00CE126F" w:rsidP="00E1209D">
      <w:pPr>
        <w:pStyle w:val="BodyText"/>
        <w:jc w:val="center"/>
        <w:rPr>
          <w:i w:val="0"/>
          <w:noProof/>
          <w:sz w:val="28"/>
          <w:lang w:val="en-AU"/>
        </w:rPr>
      </w:pPr>
    </w:p>
    <w:p w14:paraId="1DA553B2" w14:textId="77777777" w:rsidR="00CE126F" w:rsidRDefault="00CE126F" w:rsidP="00E1209D">
      <w:pPr>
        <w:pStyle w:val="BodyText"/>
        <w:jc w:val="center"/>
        <w:rPr>
          <w:i w:val="0"/>
          <w:noProof/>
          <w:sz w:val="28"/>
          <w:lang w:val="en-AU"/>
        </w:rPr>
      </w:pPr>
    </w:p>
    <w:p w14:paraId="740881B5" w14:textId="77777777" w:rsidR="00B34F9F" w:rsidRPr="00FE4430" w:rsidRDefault="00B34F9F" w:rsidP="00B34F9F">
      <w:pPr>
        <w:pStyle w:val="EndnoteText"/>
        <w:rPr>
          <w:lang w:val="en-AU"/>
        </w:rPr>
        <w:sectPr w:rsidR="00B34F9F" w:rsidRPr="00FE4430" w:rsidSect="00ED435E">
          <w:headerReference w:type="even" r:id="rId10"/>
          <w:footerReference w:type="default" r:id="rId11"/>
          <w:endnotePr>
            <w:numFmt w:val="decimal"/>
          </w:endnotePr>
          <w:pgSz w:w="11906" w:h="16838" w:code="9"/>
          <w:pgMar w:top="1440" w:right="1440" w:bottom="864" w:left="1440" w:header="1296" w:footer="864" w:gutter="0"/>
          <w:cols w:space="720"/>
          <w:noEndnote/>
        </w:sectPr>
      </w:pPr>
    </w:p>
    <w:p w14:paraId="0564F7F1" w14:textId="77777777" w:rsidR="00263995" w:rsidRPr="00263995" w:rsidRDefault="00263995" w:rsidP="00263995">
      <w:pPr>
        <w:spacing w:before="240"/>
        <w:rPr>
          <w:b/>
          <w:lang w:val="en-AU"/>
        </w:rPr>
      </w:pPr>
      <w:r w:rsidRPr="00263995">
        <w:rPr>
          <w:rStyle w:val="Technical2"/>
          <w:rFonts w:ascii="Times New Roman" w:hAnsi="Times New Roman"/>
          <w:b/>
          <w:sz w:val="48"/>
          <w:lang w:val="en-US"/>
        </w:rPr>
        <w:lastRenderedPageBreak/>
        <w:t>Acknowledgements</w:t>
      </w:r>
    </w:p>
    <w:p w14:paraId="1361FE7D" w14:textId="2C9DD383" w:rsidR="006577BF" w:rsidRDefault="006577BF" w:rsidP="005C21B2">
      <w:pPr>
        <w:rPr>
          <w:lang w:val="en-AU"/>
        </w:rPr>
      </w:pPr>
      <w:r>
        <w:rPr>
          <w:lang w:val="en-AU"/>
        </w:rPr>
        <w:t>Initial funding for the development of PEST++ was provided by the United States Geological Survey (USGS). Further</w:t>
      </w:r>
      <w:r w:rsidR="005C21B2">
        <w:rPr>
          <w:lang w:val="en-AU"/>
        </w:rPr>
        <w:t xml:space="preserve"> support for</w:t>
      </w:r>
      <w:r>
        <w:rPr>
          <w:lang w:val="en-AU"/>
        </w:rPr>
        <w:t xml:space="preserve"> development of programs</w:t>
      </w:r>
      <w:r w:rsidR="005C21B2">
        <w:rPr>
          <w:lang w:val="en-AU"/>
        </w:rPr>
        <w:t xml:space="preserve"> comprising</w:t>
      </w:r>
      <w:r>
        <w:rPr>
          <w:lang w:val="en-AU"/>
        </w:rPr>
        <w:t xml:space="preserve"> the PEST++ suite was provided by the USGS</w:t>
      </w:r>
      <w:r w:rsidR="000A4B4B">
        <w:rPr>
          <w:lang w:val="en-AU"/>
        </w:rPr>
        <w:t>,</w:t>
      </w:r>
      <w:r>
        <w:rPr>
          <w:lang w:val="en-AU"/>
        </w:rPr>
        <w:t xml:space="preserve"> GNS Science</w:t>
      </w:r>
      <w:r w:rsidR="000A4B4B">
        <w:rPr>
          <w:lang w:val="en-AU"/>
        </w:rPr>
        <w:t xml:space="preserve"> (</w:t>
      </w:r>
      <w:r>
        <w:rPr>
          <w:lang w:val="en-AU"/>
        </w:rPr>
        <w:t>New Zealand</w:t>
      </w:r>
      <w:r w:rsidR="000A4B4B">
        <w:rPr>
          <w:lang w:val="en-AU"/>
        </w:rPr>
        <w:t xml:space="preserve">), and </w:t>
      </w:r>
      <w:proofErr w:type="spellStart"/>
      <w:r w:rsidR="000A4B4B">
        <w:rPr>
          <w:lang w:val="en-AU"/>
        </w:rPr>
        <w:t>Intera</w:t>
      </w:r>
      <w:proofErr w:type="spellEnd"/>
      <w:r w:rsidR="000A4B4B">
        <w:rPr>
          <w:lang w:val="en-AU"/>
        </w:rPr>
        <w:t>, Inc</w:t>
      </w:r>
      <w:r w:rsidR="002D31BF">
        <w:rPr>
          <w:lang w:val="en-AU"/>
        </w:rPr>
        <w:t>.</w:t>
      </w:r>
    </w:p>
    <w:p w14:paraId="4D36595D" w14:textId="73508577" w:rsidR="009B438B" w:rsidRDefault="005C21B2" w:rsidP="005C21B2">
      <w:pPr>
        <w:rPr>
          <w:lang w:val="en-AU"/>
        </w:rPr>
      </w:pPr>
      <w:r>
        <w:rPr>
          <w:lang w:val="en-AU"/>
        </w:rPr>
        <w:t>The writing of this manual, and improvements to the PEST++ parallel run manager</w:t>
      </w:r>
      <w:r w:rsidR="005338E6">
        <w:rPr>
          <w:lang w:val="en-AU"/>
        </w:rPr>
        <w:t>,</w:t>
      </w:r>
      <w:r>
        <w:rPr>
          <w:lang w:val="en-AU"/>
        </w:rPr>
        <w:t xml:space="preserve"> were funded by the Queensland Water Modelling Network</w:t>
      </w:r>
      <w:r w:rsidR="006277D1">
        <w:rPr>
          <w:lang w:val="en-AU"/>
        </w:rPr>
        <w:t xml:space="preserve">. A little </w:t>
      </w:r>
      <w:r w:rsidR="007230A7">
        <w:rPr>
          <w:lang w:val="en-AU"/>
        </w:rPr>
        <w:t>funding</w:t>
      </w:r>
      <w:r w:rsidR="006277D1">
        <w:rPr>
          <w:lang w:val="en-AU"/>
        </w:rPr>
        <w:t xml:space="preserve"> was also </w:t>
      </w:r>
      <w:r w:rsidR="007230A7">
        <w:rPr>
          <w:lang w:val="en-AU"/>
        </w:rPr>
        <w:t>provided</w:t>
      </w:r>
      <w:r w:rsidR="006277D1">
        <w:rPr>
          <w:lang w:val="en-AU"/>
        </w:rPr>
        <w:t xml:space="preserve"> </w:t>
      </w:r>
      <w:r w:rsidR="007230A7">
        <w:rPr>
          <w:lang w:val="en-AU"/>
        </w:rPr>
        <w:t>by</w:t>
      </w:r>
      <w:r w:rsidR="006277D1">
        <w:rPr>
          <w:lang w:val="en-AU"/>
        </w:rPr>
        <w:t xml:space="preserve"> the </w:t>
      </w:r>
      <w:r w:rsidR="00704A02">
        <w:rPr>
          <w:lang w:val="en-AU"/>
        </w:rPr>
        <w:t>GMDSI</w:t>
      </w:r>
      <w:r w:rsidR="006277D1">
        <w:rPr>
          <w:lang w:val="en-AU"/>
        </w:rPr>
        <w:t xml:space="preserve"> project overseen by National Centre for Groundwater Research and </w:t>
      </w:r>
      <w:r w:rsidR="008D020B">
        <w:rPr>
          <w:lang w:val="en-AU"/>
        </w:rPr>
        <w:t>Training and</w:t>
      </w:r>
      <w:r w:rsidR="006277D1">
        <w:rPr>
          <w:lang w:val="en-AU"/>
        </w:rPr>
        <w:t xml:space="preserve"> </w:t>
      </w:r>
      <w:r w:rsidR="007230A7">
        <w:rPr>
          <w:lang w:val="en-AU"/>
        </w:rPr>
        <w:t>sponsored</w:t>
      </w:r>
      <w:r w:rsidR="006277D1">
        <w:rPr>
          <w:lang w:val="en-AU"/>
        </w:rPr>
        <w:t xml:space="preserve"> by BHP-Billiton and Rio Tinto.</w:t>
      </w:r>
    </w:p>
    <w:p w14:paraId="15A91FB2" w14:textId="0FB379B3" w:rsidR="009B438B" w:rsidRDefault="009B438B" w:rsidP="005C21B2">
      <w:pPr>
        <w:rPr>
          <w:lang w:val="en-AU"/>
        </w:rPr>
      </w:pPr>
      <w:r>
        <w:rPr>
          <w:lang w:val="en-AU"/>
        </w:rPr>
        <w:t>The original basis for the parallel run manager is PEST++ is based on the PANTHER run manager developed by Dave Welter and Chas Egan.</w:t>
      </w:r>
    </w:p>
    <w:p w14:paraId="5E96D3DF" w14:textId="35BAE1A9" w:rsidR="005C21B2" w:rsidRDefault="005C21B2" w:rsidP="005C21B2">
      <w:pPr>
        <w:rPr>
          <w:lang w:val="en-AU"/>
        </w:rPr>
      </w:pPr>
      <w:r>
        <w:rPr>
          <w:lang w:val="en-AU"/>
        </w:rPr>
        <w:t>On a personal note, thanks are also due to the following people who have contributed in the distant or more recent past to the development of the PEST++ suite</w:t>
      </w:r>
      <w:r w:rsidR="005338E6">
        <w:rPr>
          <w:lang w:val="en-AU"/>
        </w:rPr>
        <w:t>,</w:t>
      </w:r>
      <w:r>
        <w:rPr>
          <w:lang w:val="en-AU"/>
        </w:rPr>
        <w:t xml:space="preserve"> and to mode</w:t>
      </w:r>
      <w:r w:rsidR="000E13BC">
        <w:rPr>
          <w:lang w:val="en-AU"/>
        </w:rPr>
        <w:t>l</w:t>
      </w:r>
      <w:r>
        <w:rPr>
          <w:lang w:val="en-AU"/>
        </w:rPr>
        <w:t>ling education based on the PEST++ suite:</w:t>
      </w:r>
    </w:p>
    <w:p w14:paraId="74AD71A9" w14:textId="77777777"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Chas Egan (Queensland Department of Environment and Science)</w:t>
      </w:r>
    </w:p>
    <w:p w14:paraId="33C055EF" w14:textId="4307989B"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 xml:space="preserve">Mike </w:t>
      </w:r>
      <w:r w:rsidR="00BE668E" w:rsidRPr="00D65558">
        <w:rPr>
          <w:szCs w:val="24"/>
          <w:lang w:val="en-AU"/>
        </w:rPr>
        <w:t>Toe</w:t>
      </w:r>
      <w:r w:rsidR="002D747B" w:rsidRPr="00D65558">
        <w:rPr>
          <w:szCs w:val="24"/>
          <w:lang w:val="en-AU"/>
        </w:rPr>
        <w:t>w</w:t>
      </w:r>
      <w:r w:rsidR="00BE668E" w:rsidRPr="00D65558">
        <w:rPr>
          <w:szCs w:val="24"/>
          <w:lang w:val="en-AU"/>
        </w:rPr>
        <w:t xml:space="preserve">s </w:t>
      </w:r>
      <w:r w:rsidRPr="00D65558">
        <w:rPr>
          <w:szCs w:val="24"/>
          <w:lang w:val="en-AU"/>
        </w:rPr>
        <w:t>(GNS Science)</w:t>
      </w:r>
    </w:p>
    <w:p w14:paraId="40D7EA98" w14:textId="3E007CCB"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Mike Fienen (USGS)</w:t>
      </w:r>
    </w:p>
    <w:p w14:paraId="73939753" w14:textId="4946F8A9"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Randy Hunt (USGS)</w:t>
      </w:r>
    </w:p>
    <w:p w14:paraId="3839DBEB" w14:textId="2E691532" w:rsidR="003D4E7C" w:rsidRPr="00D65558" w:rsidRDefault="003D4E7C" w:rsidP="002E418F">
      <w:pPr>
        <w:pStyle w:val="ListParagraph"/>
        <w:widowControl/>
        <w:numPr>
          <w:ilvl w:val="0"/>
          <w:numId w:val="33"/>
        </w:numPr>
        <w:spacing w:before="0" w:after="0"/>
        <w:jc w:val="left"/>
        <w:rPr>
          <w:szCs w:val="24"/>
          <w:lang w:val="en-AU"/>
        </w:rPr>
      </w:pPr>
      <w:r w:rsidRPr="00D65558">
        <w:rPr>
          <w:szCs w:val="24"/>
          <w:lang w:val="en-AU"/>
        </w:rPr>
        <w:t>Wes Kitlasten</w:t>
      </w:r>
      <w:r w:rsidR="00813F5F" w:rsidRPr="00D65558">
        <w:rPr>
          <w:szCs w:val="24"/>
          <w:lang w:val="en-AU"/>
        </w:rPr>
        <w:t xml:space="preserve"> (</w:t>
      </w:r>
      <w:r w:rsidR="00091935">
        <w:rPr>
          <w:szCs w:val="24"/>
          <w:lang w:val="en-AU"/>
        </w:rPr>
        <w:t>GNS Science)</w:t>
      </w:r>
    </w:p>
    <w:p w14:paraId="0D3ACD95" w14:textId="6C318C09" w:rsidR="00E42CF5" w:rsidRPr="00D65558" w:rsidRDefault="00E42CF5" w:rsidP="002E418F">
      <w:pPr>
        <w:pStyle w:val="ListParagraph"/>
        <w:widowControl/>
        <w:numPr>
          <w:ilvl w:val="0"/>
          <w:numId w:val="33"/>
        </w:numPr>
        <w:spacing w:before="0" w:after="0"/>
        <w:jc w:val="left"/>
        <w:rPr>
          <w:szCs w:val="24"/>
          <w:lang w:val="en-AU"/>
        </w:rPr>
      </w:pPr>
      <w:r w:rsidRPr="00D65558">
        <w:rPr>
          <w:szCs w:val="24"/>
          <w:lang w:val="en-AU"/>
        </w:rPr>
        <w:t>Matt Knowling (GNS Science)</w:t>
      </w:r>
    </w:p>
    <w:p w14:paraId="23ED931D" w14:textId="43D62091" w:rsidR="00E42CF5" w:rsidRPr="00D65558" w:rsidRDefault="00E42CF5" w:rsidP="002E418F">
      <w:pPr>
        <w:pStyle w:val="ListParagraph"/>
        <w:widowControl/>
        <w:numPr>
          <w:ilvl w:val="0"/>
          <w:numId w:val="33"/>
        </w:numPr>
        <w:spacing w:before="0" w:after="0"/>
        <w:jc w:val="left"/>
        <w:rPr>
          <w:szCs w:val="24"/>
          <w:lang w:val="en-AU"/>
        </w:rPr>
      </w:pPr>
      <w:r w:rsidRPr="00D65558">
        <w:rPr>
          <w:szCs w:val="24"/>
          <w:lang w:val="en-AU"/>
        </w:rPr>
        <w:t>Brioch Hemmings (GNS Science)</w:t>
      </w:r>
    </w:p>
    <w:p w14:paraId="6F8D6092" w14:textId="66CAA49D"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Chris Muffels (</w:t>
      </w:r>
      <w:r w:rsidR="00D752D6" w:rsidRPr="00D65558">
        <w:rPr>
          <w:szCs w:val="24"/>
          <w:lang w:val="en-AU"/>
        </w:rPr>
        <w:t>SS Papadop</w:t>
      </w:r>
      <w:r w:rsidR="00F90CDB" w:rsidRPr="00D65558">
        <w:rPr>
          <w:szCs w:val="24"/>
          <w:lang w:val="en-AU"/>
        </w:rPr>
        <w:t>o</w:t>
      </w:r>
      <w:r w:rsidR="00D752D6" w:rsidRPr="00D65558">
        <w:rPr>
          <w:szCs w:val="24"/>
          <w:lang w:val="en-AU"/>
        </w:rPr>
        <w:t>ulos and Associates</w:t>
      </w:r>
      <w:r w:rsidRPr="00D65558">
        <w:rPr>
          <w:szCs w:val="24"/>
          <w:lang w:val="en-AU"/>
        </w:rPr>
        <w:t>)</w:t>
      </w:r>
    </w:p>
    <w:p w14:paraId="071A1792" w14:textId="05289239" w:rsidR="008D020B" w:rsidRPr="00D65558" w:rsidRDefault="008D020B" w:rsidP="002E418F">
      <w:pPr>
        <w:pStyle w:val="ListParagraph"/>
        <w:widowControl/>
        <w:numPr>
          <w:ilvl w:val="0"/>
          <w:numId w:val="33"/>
        </w:numPr>
        <w:spacing w:before="0" w:after="0"/>
        <w:jc w:val="left"/>
        <w:rPr>
          <w:szCs w:val="24"/>
          <w:lang w:val="en-AU"/>
        </w:rPr>
      </w:pPr>
      <w:r w:rsidRPr="00D65558">
        <w:rPr>
          <w:szCs w:val="24"/>
          <w:lang w:val="en-AU"/>
        </w:rPr>
        <w:t>Damian Merrick (</w:t>
      </w:r>
      <w:proofErr w:type="spellStart"/>
      <w:r w:rsidRPr="00D65558">
        <w:rPr>
          <w:szCs w:val="24"/>
          <w:lang w:val="en-AU"/>
        </w:rPr>
        <w:t>HydroAlgorithmics</w:t>
      </w:r>
      <w:proofErr w:type="spellEnd"/>
      <w:r w:rsidRPr="00D65558">
        <w:rPr>
          <w:szCs w:val="24"/>
          <w:lang w:val="en-AU"/>
        </w:rPr>
        <w:t>)</w:t>
      </w:r>
    </w:p>
    <w:p w14:paraId="007E3F92" w14:textId="0A1254F3" w:rsidR="008D020B" w:rsidRDefault="008D020B" w:rsidP="002E418F">
      <w:pPr>
        <w:pStyle w:val="ListParagraph"/>
        <w:widowControl/>
        <w:numPr>
          <w:ilvl w:val="0"/>
          <w:numId w:val="33"/>
        </w:numPr>
        <w:spacing w:before="0" w:after="0"/>
        <w:jc w:val="left"/>
        <w:rPr>
          <w:szCs w:val="24"/>
          <w:lang w:val="en-AU"/>
        </w:rPr>
      </w:pPr>
      <w:r w:rsidRPr="00D65558">
        <w:rPr>
          <w:szCs w:val="24"/>
          <w:lang w:val="en-AU"/>
        </w:rPr>
        <w:t>Chis Nicol (Groundwater Logic)</w:t>
      </w:r>
    </w:p>
    <w:p w14:paraId="7C51B156" w14:textId="3546EB87" w:rsidR="00D65558" w:rsidRDefault="00D65558" w:rsidP="002E418F">
      <w:pPr>
        <w:pStyle w:val="ListParagraph"/>
        <w:widowControl/>
        <w:numPr>
          <w:ilvl w:val="0"/>
          <w:numId w:val="33"/>
        </w:numPr>
        <w:spacing w:before="0" w:after="0"/>
        <w:jc w:val="left"/>
        <w:rPr>
          <w:szCs w:val="24"/>
          <w:lang w:val="en-AU"/>
        </w:rPr>
      </w:pPr>
      <w:r>
        <w:rPr>
          <w:szCs w:val="24"/>
          <w:lang w:val="en-AU"/>
        </w:rPr>
        <w:t xml:space="preserve">Ayman </w:t>
      </w:r>
      <w:proofErr w:type="spellStart"/>
      <w:r>
        <w:rPr>
          <w:szCs w:val="24"/>
          <w:lang w:val="en-AU"/>
        </w:rPr>
        <w:t>Alzraiee</w:t>
      </w:r>
      <w:proofErr w:type="spellEnd"/>
      <w:r>
        <w:rPr>
          <w:szCs w:val="24"/>
          <w:lang w:val="en-AU"/>
        </w:rPr>
        <w:t xml:space="preserve"> (USGS)</w:t>
      </w:r>
    </w:p>
    <w:p w14:paraId="7CC6577B" w14:textId="53C082A5" w:rsidR="00D65558" w:rsidRDefault="00D65558" w:rsidP="002E418F">
      <w:pPr>
        <w:pStyle w:val="ListParagraph"/>
        <w:widowControl/>
        <w:numPr>
          <w:ilvl w:val="0"/>
          <w:numId w:val="33"/>
        </w:numPr>
        <w:spacing w:before="0" w:after="0"/>
        <w:jc w:val="left"/>
        <w:rPr>
          <w:szCs w:val="24"/>
          <w:lang w:val="en-AU"/>
        </w:rPr>
      </w:pPr>
      <w:r>
        <w:rPr>
          <w:szCs w:val="24"/>
          <w:lang w:val="en-AU"/>
        </w:rPr>
        <w:t>Zak Stanko (USGS)</w:t>
      </w:r>
    </w:p>
    <w:p w14:paraId="1B60D0EE" w14:textId="77777777" w:rsidR="00D65558" w:rsidRPr="00D65558" w:rsidRDefault="00D65558" w:rsidP="00D65558">
      <w:pPr>
        <w:pStyle w:val="ListParagraph"/>
        <w:widowControl/>
        <w:spacing w:before="0" w:after="0"/>
        <w:jc w:val="left"/>
        <w:rPr>
          <w:szCs w:val="24"/>
          <w:lang w:val="en-AU"/>
        </w:rPr>
      </w:pPr>
    </w:p>
    <w:p w14:paraId="0D324DA1" w14:textId="77777777" w:rsidR="008D020B" w:rsidRDefault="008D020B" w:rsidP="009A524A">
      <w:pPr>
        <w:widowControl/>
        <w:spacing w:before="0" w:after="0"/>
        <w:jc w:val="left"/>
        <w:rPr>
          <w:szCs w:val="24"/>
          <w:lang w:val="en-AU"/>
        </w:rPr>
      </w:pPr>
    </w:p>
    <w:p w14:paraId="41FCE124" w14:textId="77777777" w:rsidR="005C21B2" w:rsidRDefault="005C21B2" w:rsidP="009A524A">
      <w:pPr>
        <w:widowControl/>
        <w:spacing w:before="0" w:after="0"/>
        <w:jc w:val="left"/>
        <w:rPr>
          <w:szCs w:val="24"/>
          <w:lang w:val="en-AU"/>
        </w:rPr>
      </w:pPr>
    </w:p>
    <w:p w14:paraId="483D5390" w14:textId="42BE5079" w:rsidR="00E1209D" w:rsidRPr="009A524A" w:rsidRDefault="00E1209D" w:rsidP="009A524A">
      <w:pPr>
        <w:widowControl/>
        <w:spacing w:before="0" w:after="0"/>
        <w:jc w:val="left"/>
        <w:rPr>
          <w:szCs w:val="24"/>
          <w:lang w:val="en-AU"/>
        </w:rPr>
      </w:pPr>
    </w:p>
    <w:p w14:paraId="73BB96CC" w14:textId="77777777" w:rsidR="00BA6D10" w:rsidRDefault="00BA6D10" w:rsidP="00A32169">
      <w:pPr>
        <w:rPr>
          <w:lang w:val="en-AU"/>
        </w:rPr>
      </w:pPr>
    </w:p>
    <w:p w14:paraId="7E9507FE" w14:textId="77777777" w:rsidR="00864CE7" w:rsidRDefault="00864CE7" w:rsidP="00A32169">
      <w:pPr>
        <w:rPr>
          <w:lang w:val="en-AU"/>
        </w:rPr>
        <w:sectPr w:rsidR="00864CE7" w:rsidSect="00ED435E">
          <w:headerReference w:type="default" r:id="rId12"/>
          <w:endnotePr>
            <w:numFmt w:val="decimal"/>
          </w:endnotePr>
          <w:pgSz w:w="11906" w:h="16838" w:code="9"/>
          <w:pgMar w:top="1440" w:right="1440" w:bottom="1440" w:left="1440" w:header="1298" w:footer="862" w:gutter="0"/>
          <w:pgNumType w:start="1" w:chapStyle="1"/>
          <w:cols w:space="720"/>
          <w:noEndnote/>
        </w:sectPr>
      </w:pPr>
    </w:p>
    <w:p w14:paraId="36608D17" w14:textId="77777777" w:rsidR="00C24690" w:rsidRDefault="00C24690">
      <w:pPr>
        <w:widowControl/>
        <w:spacing w:before="0" w:after="0"/>
        <w:jc w:val="left"/>
        <w:rPr>
          <w:b/>
          <w:sz w:val="48"/>
          <w:lang w:val="en-AU"/>
        </w:rPr>
      </w:pPr>
      <w:r>
        <w:rPr>
          <w:b/>
          <w:sz w:val="48"/>
          <w:lang w:val="en-AU"/>
        </w:rPr>
        <w:lastRenderedPageBreak/>
        <w:t xml:space="preserve">Preface </w:t>
      </w:r>
    </w:p>
    <w:p w14:paraId="07B12688" w14:textId="2D68662B" w:rsidR="002B5A4B" w:rsidRDefault="002A65F2" w:rsidP="00E1209D">
      <w:pPr>
        <w:rPr>
          <w:lang w:val="en-AU"/>
        </w:rPr>
      </w:pPr>
      <w:r>
        <w:rPr>
          <w:lang w:val="en-AU"/>
        </w:rPr>
        <w:t>Interoperability between programs of the PEST++ suite and those of the PEST suite has been greatly improved with the release of</w:t>
      </w:r>
      <w:r w:rsidR="002107CE">
        <w:rPr>
          <w:lang w:val="en-AU"/>
        </w:rPr>
        <w:t xml:space="preserve"> version 15 of</w:t>
      </w:r>
      <w:r>
        <w:rPr>
          <w:lang w:val="en-AU"/>
        </w:rPr>
        <w:t xml:space="preserve"> PEST</w:t>
      </w:r>
      <w:r w:rsidR="00882DBD">
        <w:rPr>
          <w:lang w:val="en-AU"/>
        </w:rPr>
        <w:t xml:space="preserve">. This, it is hoped, will promulgate </w:t>
      </w:r>
      <w:r>
        <w:rPr>
          <w:lang w:val="en-AU"/>
        </w:rPr>
        <w:t>conjuncti</w:t>
      </w:r>
      <w:r w:rsidR="00882DBD">
        <w:rPr>
          <w:lang w:val="en-AU"/>
        </w:rPr>
        <w:t>ve</w:t>
      </w:r>
      <w:r>
        <w:rPr>
          <w:lang w:val="en-AU"/>
        </w:rPr>
        <w:t xml:space="preserve"> use of the</w:t>
      </w:r>
      <w:r w:rsidR="00882DBD">
        <w:rPr>
          <w:lang w:val="en-AU"/>
        </w:rPr>
        <w:t>se</w:t>
      </w:r>
      <w:r>
        <w:rPr>
          <w:lang w:val="en-AU"/>
        </w:rPr>
        <w:t xml:space="preserve"> two suites. </w:t>
      </w:r>
      <w:proofErr w:type="gramStart"/>
      <w:r>
        <w:rPr>
          <w:lang w:val="en-AU"/>
        </w:rPr>
        <w:t>In particular, many</w:t>
      </w:r>
      <w:proofErr w:type="gramEnd"/>
      <w:r>
        <w:rPr>
          <w:lang w:val="en-AU"/>
        </w:rPr>
        <w:t xml:space="preserve"> of the utility programs that </w:t>
      </w:r>
      <w:r w:rsidR="00882DBD">
        <w:rPr>
          <w:lang w:val="en-AU"/>
        </w:rPr>
        <w:t xml:space="preserve">comprise the PEST suite </w:t>
      </w:r>
      <w:r>
        <w:rPr>
          <w:lang w:val="en-AU"/>
        </w:rPr>
        <w:t xml:space="preserve">(including its ground and surface water </w:t>
      </w:r>
      <w:r w:rsidR="005338E6">
        <w:rPr>
          <w:lang w:val="en-AU"/>
        </w:rPr>
        <w:t>utilities</w:t>
      </w:r>
      <w:r>
        <w:rPr>
          <w:lang w:val="en-AU"/>
        </w:rPr>
        <w:t>)</w:t>
      </w:r>
      <w:r w:rsidR="00882DBD">
        <w:rPr>
          <w:lang w:val="en-AU"/>
        </w:rPr>
        <w:t xml:space="preserve"> can perform the same support roles for programs of the PEST++ suite that they do for PEST itself.</w:t>
      </w:r>
      <w:r>
        <w:rPr>
          <w:lang w:val="en-AU"/>
        </w:rPr>
        <w:t xml:space="preserve"> At the same time, the ever-expanding functionality of the </w:t>
      </w:r>
      <w:proofErr w:type="spellStart"/>
      <w:r>
        <w:rPr>
          <w:lang w:val="en-AU"/>
        </w:rPr>
        <w:t>PyEMU</w:t>
      </w:r>
      <w:proofErr w:type="spellEnd"/>
      <w:r>
        <w:rPr>
          <w:lang w:val="en-AU"/>
        </w:rPr>
        <w:t xml:space="preserve"> suite </w:t>
      </w:r>
      <w:r w:rsidR="000D645A">
        <w:rPr>
          <w:lang w:val="en-AU"/>
        </w:rPr>
        <w:t xml:space="preserve">(White et al, 2016) </w:t>
      </w:r>
      <w:r>
        <w:rPr>
          <w:lang w:val="en-AU"/>
        </w:rPr>
        <w:t>can facilitate use of PEST</w:t>
      </w:r>
      <w:r w:rsidR="000D645A">
        <w:rPr>
          <w:lang w:val="en-AU"/>
        </w:rPr>
        <w:t xml:space="preserve"> as it does the same for</w:t>
      </w:r>
      <w:r>
        <w:rPr>
          <w:lang w:val="en-AU"/>
        </w:rPr>
        <w:t xml:space="preserve"> PEST++.</w:t>
      </w:r>
    </w:p>
    <w:p w14:paraId="354187C0" w14:textId="0FACC388" w:rsidR="00B37706" w:rsidRDefault="000D645A" w:rsidP="00E1209D">
      <w:pPr>
        <w:rPr>
          <w:lang w:val="en-AU"/>
        </w:rPr>
      </w:pPr>
      <w:r>
        <w:rPr>
          <w:lang w:val="en-AU"/>
        </w:rPr>
        <w:t xml:space="preserve">The present document </w:t>
      </w:r>
      <w:r w:rsidR="00EF1F32">
        <w:rPr>
          <w:lang w:val="en-AU"/>
        </w:rPr>
        <w:t>serve</w:t>
      </w:r>
      <w:r w:rsidR="00B37706">
        <w:rPr>
          <w:lang w:val="en-AU"/>
        </w:rPr>
        <w:t>s</w:t>
      </w:r>
      <w:r w:rsidR="00EF1F32">
        <w:rPr>
          <w:lang w:val="en-AU"/>
        </w:rPr>
        <w:t xml:space="preserve"> as manual </w:t>
      </w:r>
      <w:r w:rsidR="00B37706">
        <w:rPr>
          <w:lang w:val="en-AU"/>
        </w:rPr>
        <w:t xml:space="preserve">the current </w:t>
      </w:r>
      <w:r w:rsidR="00EF1F32">
        <w:rPr>
          <w:lang w:val="en-AU"/>
        </w:rPr>
        <w:t>version of PEST</w:t>
      </w:r>
      <w:r w:rsidR="005338E6">
        <w:rPr>
          <w:lang w:val="en-AU"/>
        </w:rPr>
        <w:t>++</w:t>
      </w:r>
      <w:r w:rsidR="00EF1F32">
        <w:rPr>
          <w:lang w:val="en-AU"/>
        </w:rPr>
        <w:t xml:space="preserve">. </w:t>
      </w:r>
    </w:p>
    <w:p w14:paraId="71D5FD1D" w14:textId="77777777" w:rsidR="00B37706" w:rsidRDefault="00B37706" w:rsidP="00E1209D">
      <w:pPr>
        <w:rPr>
          <w:lang w:val="en-AU"/>
        </w:rPr>
      </w:pPr>
    </w:p>
    <w:p w14:paraId="0AAC1CA9" w14:textId="2A1B94E9" w:rsidR="000D645A" w:rsidRDefault="00BB1F16" w:rsidP="00E1209D">
      <w:pPr>
        <w:rPr>
          <w:lang w:val="en-AU"/>
        </w:rPr>
      </w:pPr>
      <w:r>
        <w:rPr>
          <w:lang w:val="en-AU"/>
        </w:rPr>
        <w:t>The term “</w:t>
      </w:r>
      <w:r w:rsidR="000D645A">
        <w:rPr>
          <w:lang w:val="en-AU"/>
        </w:rPr>
        <w:t>PEST++</w:t>
      </w:r>
      <w:r>
        <w:rPr>
          <w:lang w:val="en-AU"/>
        </w:rPr>
        <w:t xml:space="preserve">” </w:t>
      </w:r>
      <w:r w:rsidR="004C45F4">
        <w:rPr>
          <w:lang w:val="en-AU"/>
        </w:rPr>
        <w:t>describes</w:t>
      </w:r>
      <w:r>
        <w:rPr>
          <w:lang w:val="en-AU"/>
        </w:rPr>
        <w:t xml:space="preserve"> a suite of programs which have certain things in common. </w:t>
      </w:r>
      <w:r w:rsidR="00AE17B8">
        <w:rPr>
          <w:lang w:val="en-AU"/>
        </w:rPr>
        <w:t xml:space="preserve">Chief among these is their ability to conduct many </w:t>
      </w:r>
      <w:proofErr w:type="gramStart"/>
      <w:r w:rsidR="00AE17B8">
        <w:rPr>
          <w:lang w:val="en-AU"/>
        </w:rPr>
        <w:t>model</w:t>
      </w:r>
      <w:proofErr w:type="gramEnd"/>
      <w:r w:rsidR="00AE17B8">
        <w:rPr>
          <w:lang w:val="en-AU"/>
        </w:rPr>
        <w:t xml:space="preserve"> runs in parallel on a single computer, over an office network, on a </w:t>
      </w:r>
      <w:proofErr w:type="gramStart"/>
      <w:r w:rsidR="00AE17B8">
        <w:rPr>
          <w:lang w:val="en-AU"/>
        </w:rPr>
        <w:t>high performance</w:t>
      </w:r>
      <w:proofErr w:type="gramEnd"/>
      <w:r w:rsidR="00AE17B8">
        <w:rPr>
          <w:lang w:val="en-AU"/>
        </w:rPr>
        <w:t xml:space="preserve"> cluster and on the computing cloud. </w:t>
      </w:r>
      <w:r w:rsidR="004C45F4">
        <w:rPr>
          <w:lang w:val="en-AU"/>
        </w:rPr>
        <w:t>M</w:t>
      </w:r>
      <w:r w:rsidR="00AE17B8">
        <w:rPr>
          <w:lang w:val="en-AU"/>
        </w:rPr>
        <w:t xml:space="preserve">embers of the PEST++ suite </w:t>
      </w:r>
      <w:r w:rsidR="00AD63C6">
        <w:rPr>
          <w:lang w:val="en-AU"/>
        </w:rPr>
        <w:t xml:space="preserve">employ the same protocol for communicating with </w:t>
      </w:r>
      <w:r w:rsidR="00791C76">
        <w:rPr>
          <w:lang w:val="en-AU"/>
        </w:rPr>
        <w:t>a</w:t>
      </w:r>
      <w:r w:rsidR="00AD63C6">
        <w:rPr>
          <w:lang w:val="en-AU"/>
        </w:rPr>
        <w:t xml:space="preserve"> model as PEST</w:t>
      </w:r>
      <w:r w:rsidR="00791C76">
        <w:rPr>
          <w:lang w:val="en-AU"/>
        </w:rPr>
        <w:t xml:space="preserve"> does</w:t>
      </w:r>
      <w:r w:rsidR="00A76471">
        <w:rPr>
          <w:lang w:val="en-AU"/>
        </w:rPr>
        <w:t>.</w:t>
      </w:r>
      <w:r w:rsidR="00AD63C6">
        <w:rPr>
          <w:lang w:val="en-AU"/>
        </w:rPr>
        <w:t xml:space="preserve"> </w:t>
      </w:r>
      <w:r w:rsidR="00791C76">
        <w:rPr>
          <w:lang w:val="en-AU"/>
        </w:rPr>
        <w:t>They all employ</w:t>
      </w:r>
      <w:r w:rsidR="00AE17B8">
        <w:rPr>
          <w:lang w:val="en-AU"/>
        </w:rPr>
        <w:t xml:space="preserve"> a modular</w:t>
      </w:r>
      <w:r w:rsidR="00882DBD">
        <w:rPr>
          <w:lang w:val="en-AU"/>
        </w:rPr>
        <w:t>,</w:t>
      </w:r>
      <w:r w:rsidR="00AE17B8">
        <w:rPr>
          <w:lang w:val="en-AU"/>
        </w:rPr>
        <w:t xml:space="preserve"> </w:t>
      </w:r>
      <w:r w:rsidR="00C970C9">
        <w:rPr>
          <w:lang w:val="en-AU"/>
        </w:rPr>
        <w:t xml:space="preserve">fault-tolerant </w:t>
      </w:r>
      <w:r w:rsidR="00AE17B8">
        <w:rPr>
          <w:lang w:val="en-AU"/>
        </w:rPr>
        <w:t xml:space="preserve">parallel run manager named. </w:t>
      </w:r>
    </w:p>
    <w:p w14:paraId="07D42649" w14:textId="72DCBB11" w:rsidR="00166439" w:rsidRDefault="00AE17B8" w:rsidP="00E1209D">
      <w:pPr>
        <w:rPr>
          <w:lang w:val="en-AU"/>
        </w:rPr>
      </w:pPr>
      <w:r>
        <w:rPr>
          <w:lang w:val="en-AU"/>
        </w:rPr>
        <w:t xml:space="preserve">A theme that runs through all members of the PEST++ suite is that of adding value to </w:t>
      </w:r>
      <w:r w:rsidR="00F701D5">
        <w:rPr>
          <w:lang w:val="en-AU"/>
        </w:rPr>
        <w:t xml:space="preserve">environmental </w:t>
      </w:r>
      <w:r w:rsidR="00E4115B">
        <w:rPr>
          <w:lang w:val="en-AU"/>
        </w:rPr>
        <w:t>modelling</w:t>
      </w:r>
      <w:r w:rsidR="00166439">
        <w:rPr>
          <w:lang w:val="en-AU"/>
        </w:rPr>
        <w:t xml:space="preserve"> as it </w:t>
      </w:r>
      <w:r w:rsidR="005338E6">
        <w:rPr>
          <w:lang w:val="en-AU"/>
        </w:rPr>
        <w:t>is conducted</w:t>
      </w:r>
      <w:r w:rsidR="00166439">
        <w:rPr>
          <w:lang w:val="en-AU"/>
        </w:rPr>
        <w:t xml:space="preserve"> in the decision-making context</w:t>
      </w:r>
      <w:r>
        <w:rPr>
          <w:lang w:val="en-AU"/>
        </w:rPr>
        <w:t>.</w:t>
      </w:r>
      <w:r w:rsidR="00166439">
        <w:rPr>
          <w:lang w:val="en-AU"/>
        </w:rPr>
        <w:t xml:space="preserve"> </w:t>
      </w:r>
      <w:r w:rsidR="005367F2">
        <w:rPr>
          <w:lang w:val="en-AU"/>
        </w:rPr>
        <w:t>Programs which comprise the PEST++ suite</w:t>
      </w:r>
      <w:r w:rsidR="00166439">
        <w:rPr>
          <w:lang w:val="en-AU"/>
        </w:rPr>
        <w:t xml:space="preserve"> apply state-of-the-art methods to model calibration and exploration of post-calibration parameter and predictive uncertainty</w:t>
      </w:r>
      <w:r w:rsidR="0012301F">
        <w:rPr>
          <w:lang w:val="en-AU"/>
        </w:rPr>
        <w:t>, and advanced management optimization under uncertainty techniques</w:t>
      </w:r>
      <w:r w:rsidR="00166439">
        <w:rPr>
          <w:lang w:val="en-AU"/>
        </w:rPr>
        <w:t>. Their algorithms are capable of handling large numbers of parameters</w:t>
      </w:r>
      <w:r w:rsidR="0044789F">
        <w:rPr>
          <w:lang w:val="en-AU"/>
        </w:rPr>
        <w:t>,</w:t>
      </w:r>
      <w:r w:rsidR="00166439">
        <w:rPr>
          <w:lang w:val="en-AU"/>
        </w:rPr>
        <w:t xml:space="preserve"> </w:t>
      </w:r>
      <w:r w:rsidR="00791C76">
        <w:rPr>
          <w:lang w:val="en-AU"/>
        </w:rPr>
        <w:t>of deploying</w:t>
      </w:r>
      <w:r w:rsidR="00166439">
        <w:rPr>
          <w:lang w:val="en-AU"/>
        </w:rPr>
        <w:t xml:space="preserve"> advanced regularisation </w:t>
      </w:r>
      <w:r w:rsidR="00882DBD">
        <w:rPr>
          <w:lang w:val="en-AU"/>
        </w:rPr>
        <w:t>devices</w:t>
      </w:r>
      <w:r w:rsidR="00E92FE5">
        <w:rPr>
          <w:lang w:val="en-AU"/>
        </w:rPr>
        <w:t xml:space="preserve">, and of exploring parameter and predictive </w:t>
      </w:r>
      <w:r w:rsidR="00E4115B">
        <w:rPr>
          <w:lang w:val="en-AU"/>
        </w:rPr>
        <w:t>uncertainty</w:t>
      </w:r>
      <w:r w:rsidR="00166439">
        <w:rPr>
          <w:lang w:val="en-AU"/>
        </w:rPr>
        <w:t xml:space="preserve">. </w:t>
      </w:r>
      <w:r w:rsidR="00791C76">
        <w:rPr>
          <w:lang w:val="en-AU"/>
        </w:rPr>
        <w:t>One member of</w:t>
      </w:r>
      <w:r w:rsidR="00166439">
        <w:rPr>
          <w:lang w:val="en-AU"/>
        </w:rPr>
        <w:t xml:space="preserve"> the suite optimizes</w:t>
      </w:r>
      <w:r w:rsidR="00791C76">
        <w:rPr>
          <w:lang w:val="en-AU"/>
        </w:rPr>
        <w:t xml:space="preserve"> environmental system</w:t>
      </w:r>
      <w:r w:rsidR="00166439">
        <w:rPr>
          <w:lang w:val="en-AU"/>
        </w:rPr>
        <w:t xml:space="preserve"> management in a </w:t>
      </w:r>
      <w:r w:rsidR="00E4115B">
        <w:rPr>
          <w:lang w:val="en-AU"/>
        </w:rPr>
        <w:t>modelling</w:t>
      </w:r>
      <w:r w:rsidR="00166439">
        <w:rPr>
          <w:lang w:val="en-AU"/>
        </w:rPr>
        <w:t xml:space="preserve"> context</w:t>
      </w:r>
      <w:r w:rsidR="00791C76">
        <w:rPr>
          <w:lang w:val="en-AU"/>
        </w:rPr>
        <w:t xml:space="preserve"> that respects the (sometimes high) levels of uncertainty that accompany all model predictions.</w:t>
      </w:r>
    </w:p>
    <w:p w14:paraId="70CD7C68" w14:textId="368EED9B" w:rsidR="00AE17B8" w:rsidRDefault="00791C76" w:rsidP="00E1209D">
      <w:pPr>
        <w:rPr>
          <w:lang w:val="en-AU"/>
        </w:rPr>
      </w:pPr>
      <w:r>
        <w:rPr>
          <w:lang w:val="en-AU"/>
        </w:rPr>
        <w:t xml:space="preserve">The </w:t>
      </w:r>
      <w:r w:rsidR="00166439">
        <w:rPr>
          <w:lang w:val="en-AU"/>
        </w:rPr>
        <w:t>PEST++</w:t>
      </w:r>
      <w:r>
        <w:rPr>
          <w:lang w:val="en-AU"/>
        </w:rPr>
        <w:t xml:space="preserve"> suite</w:t>
      </w:r>
      <w:r w:rsidR="00166439">
        <w:rPr>
          <w:lang w:val="en-AU"/>
        </w:rPr>
        <w:t xml:space="preserve"> is still under active development. </w:t>
      </w:r>
      <w:r w:rsidR="003D7AC2">
        <w:rPr>
          <w:lang w:val="en-AU"/>
        </w:rPr>
        <w:t>Anyone interested in encouraged to join us – the water is fine, jump in!</w:t>
      </w:r>
    </w:p>
    <w:p w14:paraId="386A6647" w14:textId="447974CB" w:rsidR="008D19EA" w:rsidRDefault="008D19EA">
      <w:pPr>
        <w:widowControl/>
        <w:spacing w:before="0" w:after="0"/>
        <w:jc w:val="left"/>
        <w:rPr>
          <w:lang w:val="en-AU"/>
        </w:rPr>
      </w:pPr>
    </w:p>
    <w:p w14:paraId="02825FC6" w14:textId="5EA0E21B" w:rsidR="00887038" w:rsidRDefault="00887038">
      <w:pPr>
        <w:widowControl/>
        <w:spacing w:before="0" w:after="0"/>
        <w:jc w:val="left"/>
        <w:rPr>
          <w:lang w:val="en-AU"/>
        </w:rPr>
      </w:pPr>
    </w:p>
    <w:p w14:paraId="5D0F01F9" w14:textId="23CB87F9" w:rsidR="00887038" w:rsidRDefault="00887038">
      <w:pPr>
        <w:widowControl/>
        <w:spacing w:before="0" w:after="0"/>
        <w:jc w:val="left"/>
        <w:rPr>
          <w:lang w:val="en-AU"/>
        </w:rPr>
      </w:pPr>
    </w:p>
    <w:p w14:paraId="522C1F1E" w14:textId="01B29C91" w:rsidR="00887038" w:rsidRDefault="00887038">
      <w:pPr>
        <w:widowControl/>
        <w:spacing w:before="0" w:after="0"/>
        <w:jc w:val="left"/>
        <w:rPr>
          <w:lang w:val="en-AU"/>
        </w:rPr>
      </w:pPr>
    </w:p>
    <w:p w14:paraId="3C2D11E9" w14:textId="2814EA12" w:rsidR="00887038" w:rsidRDefault="00887038">
      <w:pPr>
        <w:widowControl/>
        <w:spacing w:before="0" w:after="0"/>
        <w:jc w:val="left"/>
        <w:rPr>
          <w:lang w:val="en-AU"/>
        </w:rPr>
      </w:pPr>
    </w:p>
    <w:p w14:paraId="45647786" w14:textId="3A4A385B" w:rsidR="00887038" w:rsidRDefault="00887038">
      <w:pPr>
        <w:widowControl/>
        <w:spacing w:before="0" w:after="0"/>
        <w:jc w:val="left"/>
        <w:rPr>
          <w:lang w:val="en-AU"/>
        </w:rPr>
      </w:pPr>
    </w:p>
    <w:p w14:paraId="4C60CB62" w14:textId="395C3107" w:rsidR="00887038" w:rsidRDefault="00887038">
      <w:pPr>
        <w:widowControl/>
        <w:spacing w:before="0" w:after="0"/>
        <w:jc w:val="left"/>
        <w:rPr>
          <w:lang w:val="en-AU"/>
        </w:rPr>
      </w:pPr>
    </w:p>
    <w:p w14:paraId="20D1BE2D" w14:textId="297975A7" w:rsidR="00B37706" w:rsidRDefault="00B37706">
      <w:pPr>
        <w:widowControl/>
        <w:spacing w:before="0" w:after="0"/>
        <w:jc w:val="left"/>
        <w:rPr>
          <w:lang w:val="en-AU"/>
        </w:rPr>
      </w:pPr>
    </w:p>
    <w:p w14:paraId="33A34F13" w14:textId="1B1D69B7" w:rsidR="00B37706" w:rsidRDefault="00B37706">
      <w:pPr>
        <w:widowControl/>
        <w:spacing w:before="0" w:after="0"/>
        <w:jc w:val="left"/>
        <w:rPr>
          <w:lang w:val="en-AU"/>
        </w:rPr>
      </w:pPr>
    </w:p>
    <w:p w14:paraId="526D54D7" w14:textId="77777777" w:rsidR="00B37706" w:rsidRDefault="00B37706">
      <w:pPr>
        <w:widowControl/>
        <w:spacing w:before="0" w:after="0"/>
        <w:jc w:val="left"/>
        <w:rPr>
          <w:lang w:val="en-AU"/>
        </w:rPr>
      </w:pPr>
    </w:p>
    <w:p w14:paraId="6BB4FB58" w14:textId="77777777" w:rsidR="00887038" w:rsidRDefault="00887038">
      <w:pPr>
        <w:widowControl/>
        <w:spacing w:before="0" w:after="0"/>
        <w:jc w:val="left"/>
        <w:rPr>
          <w:b/>
          <w:sz w:val="48"/>
          <w:lang w:val="en-AU"/>
        </w:rPr>
      </w:pPr>
    </w:p>
    <w:p w14:paraId="06292BAA" w14:textId="77777777" w:rsidR="00C970C9" w:rsidRDefault="00C970C9" w:rsidP="00864CE7">
      <w:pPr>
        <w:keepNext/>
        <w:spacing w:before="240" w:after="60"/>
        <w:outlineLvl w:val="8"/>
        <w:rPr>
          <w:b/>
          <w:sz w:val="48"/>
          <w:lang w:val="en-AU"/>
        </w:rPr>
      </w:pPr>
    </w:p>
    <w:p w14:paraId="64E286FC" w14:textId="747CC1F7" w:rsidR="00864CE7" w:rsidRPr="009A524A" w:rsidRDefault="008A4F0A" w:rsidP="00864CE7">
      <w:pPr>
        <w:keepNext/>
        <w:spacing w:before="240" w:after="60"/>
        <w:outlineLvl w:val="8"/>
        <w:rPr>
          <w:b/>
          <w:spacing w:val="-3"/>
          <w:sz w:val="48"/>
          <w:lang w:val="en-AU"/>
        </w:rPr>
      </w:pPr>
      <w:r>
        <w:rPr>
          <w:b/>
          <w:sz w:val="48"/>
          <w:lang w:val="en-AU"/>
        </w:rPr>
        <w:t>License</w:t>
      </w:r>
    </w:p>
    <w:p w14:paraId="3548A760" w14:textId="6FA86168" w:rsidR="008800D7" w:rsidRDefault="008800D7" w:rsidP="008800D7">
      <w:r>
        <w:t>Programs of the PEST++ suite are distributed under the following license. This is the so-called “MIT license”. It is explained at the following site.</w:t>
      </w:r>
    </w:p>
    <w:p w14:paraId="666F5C6B" w14:textId="2E2A12D1" w:rsidR="008800D7" w:rsidRDefault="008800D7" w:rsidP="008800D7">
      <w:pPr>
        <w:rPr>
          <w:rFonts w:ascii="&amp;quot" w:hAnsi="&amp;quot"/>
          <w:color w:val="444444"/>
          <w:sz w:val="21"/>
          <w:szCs w:val="21"/>
        </w:rPr>
      </w:pPr>
      <w:hyperlink r:id="rId13" w:history="1">
        <w:r w:rsidRPr="00E62CFA">
          <w:rPr>
            <w:rStyle w:val="Hyperlink"/>
            <w:rFonts w:ascii="&amp;quot" w:hAnsi="&amp;quot"/>
            <w:sz w:val="21"/>
            <w:szCs w:val="21"/>
          </w:rPr>
          <w:t>https://opensource.org/licenses/MIT</w:t>
        </w:r>
      </w:hyperlink>
    </w:p>
    <w:p w14:paraId="61321493" w14:textId="77CBC909" w:rsidR="008A4F0A" w:rsidRDefault="008A4F0A" w:rsidP="008800D7">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94C3C51" w14:textId="77777777" w:rsidR="008A4F0A" w:rsidRDefault="008A4F0A" w:rsidP="008800D7">
      <w:r>
        <w:t>The above copyright notice and this permission notice shall be included in all copies or substantial portions of the Software.</w:t>
      </w:r>
    </w:p>
    <w:p w14:paraId="5CB2E55D" w14:textId="77777777" w:rsidR="008A4F0A" w:rsidRDefault="008A4F0A" w:rsidP="008800D7">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1615F8A" w14:textId="5826FDB4" w:rsidR="00864CE7" w:rsidRDefault="00864CE7" w:rsidP="00864CE7">
      <w:pPr>
        <w:rPr>
          <w:lang w:val="en-AU"/>
        </w:rPr>
      </w:pPr>
    </w:p>
    <w:p w14:paraId="6F9B23D8" w14:textId="77777777" w:rsidR="00495DFF" w:rsidRPr="009A524A" w:rsidRDefault="00495DFF" w:rsidP="00864CE7">
      <w:pPr>
        <w:rPr>
          <w:lang w:val="en-AU"/>
        </w:rPr>
      </w:pPr>
    </w:p>
    <w:p w14:paraId="7DC25339" w14:textId="078C081C" w:rsidR="00864CE7" w:rsidRPr="002D4F0F" w:rsidRDefault="00864CE7" w:rsidP="00864CE7">
      <w:pPr>
        <w:spacing w:before="0" w:after="0"/>
        <w:rPr>
          <w:lang w:val="en-AU"/>
        </w:rPr>
      </w:pPr>
    </w:p>
    <w:p w14:paraId="22FFBD86" w14:textId="77777777" w:rsidR="00864CE7" w:rsidRDefault="00864CE7" w:rsidP="00A32169">
      <w:pPr>
        <w:rPr>
          <w:lang w:val="en-AU"/>
        </w:rPr>
      </w:pPr>
    </w:p>
    <w:p w14:paraId="4816956C" w14:textId="77777777" w:rsidR="00E776AB" w:rsidRDefault="00E776AB" w:rsidP="00921B99">
      <w:pPr>
        <w:rPr>
          <w:lang w:val="en-AU"/>
        </w:rPr>
      </w:pPr>
    </w:p>
    <w:p w14:paraId="256F1E9C" w14:textId="77777777" w:rsidR="00B21031" w:rsidRDefault="00B21031" w:rsidP="00CC2992">
      <w:pPr>
        <w:sectPr w:rsidR="00B21031" w:rsidSect="00ED435E">
          <w:headerReference w:type="default" r:id="rId14"/>
          <w:endnotePr>
            <w:numFmt w:val="decimal"/>
          </w:endnotePr>
          <w:pgSz w:w="11906" w:h="16838" w:code="9"/>
          <w:pgMar w:top="1440" w:right="1440" w:bottom="1440" w:left="1440" w:header="1304" w:footer="862" w:gutter="0"/>
          <w:pgNumType w:start="1"/>
          <w:cols w:space="720"/>
          <w:noEndnote/>
          <w:docGrid w:linePitch="326"/>
        </w:sectPr>
      </w:pPr>
      <w:bookmarkStart w:id="0" w:name="_Toc12702152"/>
      <w:bookmarkStart w:id="1" w:name="_Toc12702286"/>
      <w:bookmarkStart w:id="2" w:name="_Toc12703682"/>
      <w:bookmarkStart w:id="3" w:name="_Toc12727530"/>
      <w:bookmarkStart w:id="4" w:name="_Toc12851096"/>
    </w:p>
    <w:p w14:paraId="32F6205D" w14:textId="77777777" w:rsidR="00456A65" w:rsidRPr="00334DF0" w:rsidRDefault="00456A65" w:rsidP="000A7E5A">
      <w:pPr>
        <w:rPr>
          <w:b/>
          <w:sz w:val="48"/>
          <w:szCs w:val="48"/>
          <w:lang w:val="en-AU"/>
        </w:rPr>
      </w:pPr>
      <w:bookmarkStart w:id="5" w:name="_Toc439790894"/>
      <w:bookmarkStart w:id="6" w:name="_Toc439791348"/>
      <w:r w:rsidRPr="00334DF0">
        <w:rPr>
          <w:b/>
          <w:sz w:val="48"/>
          <w:szCs w:val="48"/>
          <w:lang w:val="en-AU"/>
        </w:rPr>
        <w:lastRenderedPageBreak/>
        <w:t>Table of Contents</w:t>
      </w:r>
      <w:bookmarkEnd w:id="5"/>
      <w:bookmarkEnd w:id="6"/>
    </w:p>
    <w:p w14:paraId="55846941" w14:textId="093876CB" w:rsidR="00AE1A51" w:rsidRDefault="0071629F">
      <w:pPr>
        <w:pStyle w:val="TOC1"/>
        <w:tabs>
          <w:tab w:val="right" w:leader="dot" w:pos="9016"/>
        </w:tabs>
        <w:rPr>
          <w:rFonts w:asciiTheme="minorHAnsi" w:eastAsiaTheme="minorEastAsia" w:hAnsiTheme="minorHAnsi" w:cstheme="minorBidi"/>
          <w:noProof/>
          <w:kern w:val="2"/>
          <w:szCs w:val="24"/>
          <w:lang w:eastAsia="en-US"/>
          <w14:ligatures w14:val="standardContextual"/>
        </w:rPr>
      </w:pPr>
      <w:r>
        <w:rPr>
          <w:b/>
          <w:sz w:val="56"/>
          <w:szCs w:val="56"/>
          <w:lang w:val="en-AU"/>
        </w:rPr>
        <w:fldChar w:fldCharType="begin"/>
      </w:r>
      <w:r w:rsidR="004A48F2">
        <w:rPr>
          <w:b/>
          <w:sz w:val="56"/>
          <w:szCs w:val="56"/>
          <w:lang w:val="en-AU"/>
        </w:rPr>
        <w:instrText xml:space="preserve"> TOC \o "1-3" \h \z \u </w:instrText>
      </w:r>
      <w:r>
        <w:rPr>
          <w:b/>
          <w:sz w:val="56"/>
          <w:szCs w:val="56"/>
          <w:lang w:val="en-AU"/>
        </w:rPr>
        <w:fldChar w:fldCharType="separate"/>
      </w:r>
      <w:hyperlink w:anchor="_Toc199404320" w:history="1">
        <w:r w:rsidR="00AE1A51" w:rsidRPr="00DC2E09">
          <w:rPr>
            <w:rStyle w:val="Hyperlink"/>
            <w:noProof/>
          </w:rPr>
          <w:t>1. Introduction</w:t>
        </w:r>
        <w:r w:rsidR="00AE1A51">
          <w:rPr>
            <w:noProof/>
            <w:webHidden/>
          </w:rPr>
          <w:tab/>
        </w:r>
        <w:r w:rsidR="00AE1A51">
          <w:rPr>
            <w:noProof/>
            <w:webHidden/>
          </w:rPr>
          <w:fldChar w:fldCharType="begin"/>
        </w:r>
        <w:r w:rsidR="00AE1A51">
          <w:rPr>
            <w:noProof/>
            <w:webHidden/>
          </w:rPr>
          <w:instrText xml:space="preserve"> PAGEREF _Toc199404320 \h </w:instrText>
        </w:r>
        <w:r w:rsidR="00AE1A51">
          <w:rPr>
            <w:noProof/>
            <w:webHidden/>
          </w:rPr>
        </w:r>
        <w:r w:rsidR="00AE1A51">
          <w:rPr>
            <w:noProof/>
            <w:webHidden/>
          </w:rPr>
          <w:fldChar w:fldCharType="separate"/>
        </w:r>
        <w:r w:rsidR="00AE1A51">
          <w:rPr>
            <w:noProof/>
            <w:webHidden/>
          </w:rPr>
          <w:t>1</w:t>
        </w:r>
        <w:r w:rsidR="00AE1A51">
          <w:rPr>
            <w:noProof/>
            <w:webHidden/>
          </w:rPr>
          <w:fldChar w:fldCharType="end"/>
        </w:r>
      </w:hyperlink>
    </w:p>
    <w:p w14:paraId="53C6B9C1" w14:textId="67C1C2C0"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21" w:history="1">
        <w:r w:rsidRPr="00DC2E09">
          <w:rPr>
            <w:rStyle w:val="Hyperlink"/>
            <w:noProof/>
          </w:rPr>
          <w:t>1.1 PEST++ and PEST</w:t>
        </w:r>
        <w:r>
          <w:rPr>
            <w:noProof/>
            <w:webHidden/>
          </w:rPr>
          <w:tab/>
        </w:r>
        <w:r>
          <w:rPr>
            <w:noProof/>
            <w:webHidden/>
          </w:rPr>
          <w:fldChar w:fldCharType="begin"/>
        </w:r>
        <w:r>
          <w:rPr>
            <w:noProof/>
            <w:webHidden/>
          </w:rPr>
          <w:instrText xml:space="preserve"> PAGEREF _Toc199404321 \h </w:instrText>
        </w:r>
        <w:r>
          <w:rPr>
            <w:noProof/>
            <w:webHidden/>
          </w:rPr>
        </w:r>
        <w:r>
          <w:rPr>
            <w:noProof/>
            <w:webHidden/>
          </w:rPr>
          <w:fldChar w:fldCharType="separate"/>
        </w:r>
        <w:r>
          <w:rPr>
            <w:noProof/>
            <w:webHidden/>
          </w:rPr>
          <w:t>1</w:t>
        </w:r>
        <w:r>
          <w:rPr>
            <w:noProof/>
            <w:webHidden/>
          </w:rPr>
          <w:fldChar w:fldCharType="end"/>
        </w:r>
      </w:hyperlink>
    </w:p>
    <w:p w14:paraId="09D10479" w14:textId="38895607"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22" w:history="1">
        <w:r w:rsidRPr="00DC2E09">
          <w:rPr>
            <w:rStyle w:val="Hyperlink"/>
            <w:noProof/>
          </w:rPr>
          <w:t>1.2 Software Installation</w:t>
        </w:r>
        <w:r>
          <w:rPr>
            <w:noProof/>
            <w:webHidden/>
          </w:rPr>
          <w:tab/>
        </w:r>
        <w:r>
          <w:rPr>
            <w:noProof/>
            <w:webHidden/>
          </w:rPr>
          <w:fldChar w:fldCharType="begin"/>
        </w:r>
        <w:r>
          <w:rPr>
            <w:noProof/>
            <w:webHidden/>
          </w:rPr>
          <w:instrText xml:space="preserve"> PAGEREF _Toc199404322 \h </w:instrText>
        </w:r>
        <w:r>
          <w:rPr>
            <w:noProof/>
            <w:webHidden/>
          </w:rPr>
        </w:r>
        <w:r>
          <w:rPr>
            <w:noProof/>
            <w:webHidden/>
          </w:rPr>
          <w:fldChar w:fldCharType="separate"/>
        </w:r>
        <w:r>
          <w:rPr>
            <w:noProof/>
            <w:webHidden/>
          </w:rPr>
          <w:t>2</w:t>
        </w:r>
        <w:r>
          <w:rPr>
            <w:noProof/>
            <w:webHidden/>
          </w:rPr>
          <w:fldChar w:fldCharType="end"/>
        </w:r>
      </w:hyperlink>
    </w:p>
    <w:p w14:paraId="32A543E4" w14:textId="03DB4BA9"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23" w:history="1">
        <w:r w:rsidRPr="00DC2E09">
          <w:rPr>
            <w:rStyle w:val="Hyperlink"/>
            <w:noProof/>
          </w:rPr>
          <w:t>1.3 This Document</w:t>
        </w:r>
        <w:r>
          <w:rPr>
            <w:noProof/>
            <w:webHidden/>
          </w:rPr>
          <w:tab/>
        </w:r>
        <w:r>
          <w:rPr>
            <w:noProof/>
            <w:webHidden/>
          </w:rPr>
          <w:fldChar w:fldCharType="begin"/>
        </w:r>
        <w:r>
          <w:rPr>
            <w:noProof/>
            <w:webHidden/>
          </w:rPr>
          <w:instrText xml:space="preserve"> PAGEREF _Toc199404323 \h </w:instrText>
        </w:r>
        <w:r>
          <w:rPr>
            <w:noProof/>
            <w:webHidden/>
          </w:rPr>
        </w:r>
        <w:r>
          <w:rPr>
            <w:noProof/>
            <w:webHidden/>
          </w:rPr>
          <w:fldChar w:fldCharType="separate"/>
        </w:r>
        <w:r>
          <w:rPr>
            <w:noProof/>
            <w:webHidden/>
          </w:rPr>
          <w:t>3</w:t>
        </w:r>
        <w:r>
          <w:rPr>
            <w:noProof/>
            <w:webHidden/>
          </w:rPr>
          <w:fldChar w:fldCharType="end"/>
        </w:r>
      </w:hyperlink>
    </w:p>
    <w:p w14:paraId="092A4292" w14:textId="27810C05"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24" w:history="1">
        <w:r w:rsidRPr="00DC2E09">
          <w:rPr>
            <w:rStyle w:val="Hyperlink"/>
            <w:noProof/>
          </w:rPr>
          <w:t>1.4 A Model: Some Considerations</w:t>
        </w:r>
        <w:r>
          <w:rPr>
            <w:noProof/>
            <w:webHidden/>
          </w:rPr>
          <w:tab/>
        </w:r>
        <w:r>
          <w:rPr>
            <w:noProof/>
            <w:webHidden/>
          </w:rPr>
          <w:fldChar w:fldCharType="begin"/>
        </w:r>
        <w:r>
          <w:rPr>
            <w:noProof/>
            <w:webHidden/>
          </w:rPr>
          <w:instrText xml:space="preserve"> PAGEREF _Toc199404324 \h </w:instrText>
        </w:r>
        <w:r>
          <w:rPr>
            <w:noProof/>
            <w:webHidden/>
          </w:rPr>
        </w:r>
        <w:r>
          <w:rPr>
            <w:noProof/>
            <w:webHidden/>
          </w:rPr>
          <w:fldChar w:fldCharType="separate"/>
        </w:r>
        <w:r>
          <w:rPr>
            <w:noProof/>
            <w:webHidden/>
          </w:rPr>
          <w:t>3</w:t>
        </w:r>
        <w:r>
          <w:rPr>
            <w:noProof/>
            <w:webHidden/>
          </w:rPr>
          <w:fldChar w:fldCharType="end"/>
        </w:r>
      </w:hyperlink>
    </w:p>
    <w:p w14:paraId="35488C1E" w14:textId="71ED52ED"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25" w:history="1">
        <w:r w:rsidRPr="00DC2E09">
          <w:rPr>
            <w:rStyle w:val="Hyperlink"/>
            <w:noProof/>
          </w:rPr>
          <w:t>1.4.1 Running a Model</w:t>
        </w:r>
        <w:r>
          <w:rPr>
            <w:noProof/>
            <w:webHidden/>
          </w:rPr>
          <w:tab/>
        </w:r>
        <w:r>
          <w:rPr>
            <w:noProof/>
            <w:webHidden/>
          </w:rPr>
          <w:fldChar w:fldCharType="begin"/>
        </w:r>
        <w:r>
          <w:rPr>
            <w:noProof/>
            <w:webHidden/>
          </w:rPr>
          <w:instrText xml:space="preserve"> PAGEREF _Toc199404325 \h </w:instrText>
        </w:r>
        <w:r>
          <w:rPr>
            <w:noProof/>
            <w:webHidden/>
          </w:rPr>
        </w:r>
        <w:r>
          <w:rPr>
            <w:noProof/>
            <w:webHidden/>
          </w:rPr>
          <w:fldChar w:fldCharType="separate"/>
        </w:r>
        <w:r>
          <w:rPr>
            <w:noProof/>
            <w:webHidden/>
          </w:rPr>
          <w:t>3</w:t>
        </w:r>
        <w:r>
          <w:rPr>
            <w:noProof/>
            <w:webHidden/>
          </w:rPr>
          <w:fldChar w:fldCharType="end"/>
        </w:r>
      </w:hyperlink>
    </w:p>
    <w:p w14:paraId="3B3433C4" w14:textId="6374A50D"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26" w:history="1">
        <w:r w:rsidRPr="00DC2E09">
          <w:rPr>
            <w:rStyle w:val="Hyperlink"/>
            <w:noProof/>
          </w:rPr>
          <w:t>1.4.2 Model Input and Output Files</w:t>
        </w:r>
        <w:r>
          <w:rPr>
            <w:noProof/>
            <w:webHidden/>
          </w:rPr>
          <w:tab/>
        </w:r>
        <w:r>
          <w:rPr>
            <w:noProof/>
            <w:webHidden/>
          </w:rPr>
          <w:fldChar w:fldCharType="begin"/>
        </w:r>
        <w:r>
          <w:rPr>
            <w:noProof/>
            <w:webHidden/>
          </w:rPr>
          <w:instrText xml:space="preserve"> PAGEREF _Toc199404326 \h </w:instrText>
        </w:r>
        <w:r>
          <w:rPr>
            <w:noProof/>
            <w:webHidden/>
          </w:rPr>
        </w:r>
        <w:r>
          <w:rPr>
            <w:noProof/>
            <w:webHidden/>
          </w:rPr>
          <w:fldChar w:fldCharType="separate"/>
        </w:r>
        <w:r>
          <w:rPr>
            <w:noProof/>
            <w:webHidden/>
          </w:rPr>
          <w:t>4</w:t>
        </w:r>
        <w:r>
          <w:rPr>
            <w:noProof/>
            <w:webHidden/>
          </w:rPr>
          <w:fldChar w:fldCharType="end"/>
        </w:r>
      </w:hyperlink>
    </w:p>
    <w:p w14:paraId="5CB2AA03" w14:textId="3BC505E1"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27" w:history="1">
        <w:r w:rsidRPr="00DC2E09">
          <w:rPr>
            <w:rStyle w:val="Hyperlink"/>
            <w:noProof/>
          </w:rPr>
          <w:t>1.4.3 Differentiability of Model Outputs</w:t>
        </w:r>
        <w:r>
          <w:rPr>
            <w:noProof/>
            <w:webHidden/>
          </w:rPr>
          <w:tab/>
        </w:r>
        <w:r>
          <w:rPr>
            <w:noProof/>
            <w:webHidden/>
          </w:rPr>
          <w:fldChar w:fldCharType="begin"/>
        </w:r>
        <w:r>
          <w:rPr>
            <w:noProof/>
            <w:webHidden/>
          </w:rPr>
          <w:instrText xml:space="preserve"> PAGEREF _Toc199404327 \h </w:instrText>
        </w:r>
        <w:r>
          <w:rPr>
            <w:noProof/>
            <w:webHidden/>
          </w:rPr>
        </w:r>
        <w:r>
          <w:rPr>
            <w:noProof/>
            <w:webHidden/>
          </w:rPr>
          <w:fldChar w:fldCharType="separate"/>
        </w:r>
        <w:r>
          <w:rPr>
            <w:noProof/>
            <w:webHidden/>
          </w:rPr>
          <w:t>5</w:t>
        </w:r>
        <w:r>
          <w:rPr>
            <w:noProof/>
            <w:webHidden/>
          </w:rPr>
          <w:fldChar w:fldCharType="end"/>
        </w:r>
      </w:hyperlink>
    </w:p>
    <w:p w14:paraId="4D311DB0" w14:textId="0D6F03F2"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28" w:history="1">
        <w:r w:rsidRPr="00DC2E09">
          <w:rPr>
            <w:rStyle w:val="Hyperlink"/>
            <w:noProof/>
          </w:rPr>
          <w:t>1.4.4 Observations and Predictions</w:t>
        </w:r>
        <w:r>
          <w:rPr>
            <w:noProof/>
            <w:webHidden/>
          </w:rPr>
          <w:tab/>
        </w:r>
        <w:r>
          <w:rPr>
            <w:noProof/>
            <w:webHidden/>
          </w:rPr>
          <w:fldChar w:fldCharType="begin"/>
        </w:r>
        <w:r>
          <w:rPr>
            <w:noProof/>
            <w:webHidden/>
          </w:rPr>
          <w:instrText xml:space="preserve"> PAGEREF _Toc199404328 \h </w:instrText>
        </w:r>
        <w:r>
          <w:rPr>
            <w:noProof/>
            <w:webHidden/>
          </w:rPr>
        </w:r>
        <w:r>
          <w:rPr>
            <w:noProof/>
            <w:webHidden/>
          </w:rPr>
          <w:fldChar w:fldCharType="separate"/>
        </w:r>
        <w:r>
          <w:rPr>
            <w:noProof/>
            <w:webHidden/>
          </w:rPr>
          <w:t>5</w:t>
        </w:r>
        <w:r>
          <w:rPr>
            <w:noProof/>
            <w:webHidden/>
          </w:rPr>
          <w:fldChar w:fldCharType="end"/>
        </w:r>
      </w:hyperlink>
    </w:p>
    <w:p w14:paraId="704CD8A7" w14:textId="0918529D" w:rsidR="00AE1A51" w:rsidRDefault="00AE1A51">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29" w:history="1">
        <w:r w:rsidRPr="00DC2E09">
          <w:rPr>
            <w:rStyle w:val="Hyperlink"/>
            <w:noProof/>
          </w:rPr>
          <w:t>2.  The PEST(++) Model Interface</w:t>
        </w:r>
        <w:r>
          <w:rPr>
            <w:noProof/>
            <w:webHidden/>
          </w:rPr>
          <w:tab/>
        </w:r>
        <w:r>
          <w:rPr>
            <w:noProof/>
            <w:webHidden/>
          </w:rPr>
          <w:fldChar w:fldCharType="begin"/>
        </w:r>
        <w:r>
          <w:rPr>
            <w:noProof/>
            <w:webHidden/>
          </w:rPr>
          <w:instrText xml:space="preserve"> PAGEREF _Toc199404329 \h </w:instrText>
        </w:r>
        <w:r>
          <w:rPr>
            <w:noProof/>
            <w:webHidden/>
          </w:rPr>
        </w:r>
        <w:r>
          <w:rPr>
            <w:noProof/>
            <w:webHidden/>
          </w:rPr>
          <w:fldChar w:fldCharType="separate"/>
        </w:r>
        <w:r>
          <w:rPr>
            <w:noProof/>
            <w:webHidden/>
          </w:rPr>
          <w:t>7</w:t>
        </w:r>
        <w:r>
          <w:rPr>
            <w:noProof/>
            <w:webHidden/>
          </w:rPr>
          <w:fldChar w:fldCharType="end"/>
        </w:r>
      </w:hyperlink>
    </w:p>
    <w:p w14:paraId="4F207833" w14:textId="11A855AD"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30" w:history="1">
        <w:r w:rsidRPr="00DC2E09">
          <w:rPr>
            <w:rStyle w:val="Hyperlink"/>
            <w:noProof/>
          </w:rPr>
          <w:t>2.1 Introduction</w:t>
        </w:r>
        <w:r>
          <w:rPr>
            <w:noProof/>
            <w:webHidden/>
          </w:rPr>
          <w:tab/>
        </w:r>
        <w:r>
          <w:rPr>
            <w:noProof/>
            <w:webHidden/>
          </w:rPr>
          <w:fldChar w:fldCharType="begin"/>
        </w:r>
        <w:r>
          <w:rPr>
            <w:noProof/>
            <w:webHidden/>
          </w:rPr>
          <w:instrText xml:space="preserve"> PAGEREF _Toc199404330 \h </w:instrText>
        </w:r>
        <w:r>
          <w:rPr>
            <w:noProof/>
            <w:webHidden/>
          </w:rPr>
        </w:r>
        <w:r>
          <w:rPr>
            <w:noProof/>
            <w:webHidden/>
          </w:rPr>
          <w:fldChar w:fldCharType="separate"/>
        </w:r>
        <w:r>
          <w:rPr>
            <w:noProof/>
            <w:webHidden/>
          </w:rPr>
          <w:t>7</w:t>
        </w:r>
        <w:r>
          <w:rPr>
            <w:noProof/>
            <w:webHidden/>
          </w:rPr>
          <w:fldChar w:fldCharType="end"/>
        </w:r>
      </w:hyperlink>
    </w:p>
    <w:p w14:paraId="2BB02E32" w14:textId="7F391BAF"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31" w:history="1">
        <w:r w:rsidRPr="00DC2E09">
          <w:rPr>
            <w:rStyle w:val="Hyperlink"/>
            <w:noProof/>
          </w:rPr>
          <w:t>2.2 PEST++ Input Files</w:t>
        </w:r>
        <w:r>
          <w:rPr>
            <w:noProof/>
            <w:webHidden/>
          </w:rPr>
          <w:tab/>
        </w:r>
        <w:r>
          <w:rPr>
            <w:noProof/>
            <w:webHidden/>
          </w:rPr>
          <w:fldChar w:fldCharType="begin"/>
        </w:r>
        <w:r>
          <w:rPr>
            <w:noProof/>
            <w:webHidden/>
          </w:rPr>
          <w:instrText xml:space="preserve"> PAGEREF _Toc199404331 \h </w:instrText>
        </w:r>
        <w:r>
          <w:rPr>
            <w:noProof/>
            <w:webHidden/>
          </w:rPr>
        </w:r>
        <w:r>
          <w:rPr>
            <w:noProof/>
            <w:webHidden/>
          </w:rPr>
          <w:fldChar w:fldCharType="separate"/>
        </w:r>
        <w:r>
          <w:rPr>
            <w:noProof/>
            <w:webHidden/>
          </w:rPr>
          <w:t>7</w:t>
        </w:r>
        <w:r>
          <w:rPr>
            <w:noProof/>
            <w:webHidden/>
          </w:rPr>
          <w:fldChar w:fldCharType="end"/>
        </w:r>
      </w:hyperlink>
    </w:p>
    <w:p w14:paraId="20E8FCB2" w14:textId="445A27B5"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32" w:history="1">
        <w:r w:rsidRPr="00DC2E09">
          <w:rPr>
            <w:rStyle w:val="Hyperlink"/>
            <w:noProof/>
          </w:rPr>
          <w:t>2.3 Template Files</w:t>
        </w:r>
        <w:r>
          <w:rPr>
            <w:noProof/>
            <w:webHidden/>
          </w:rPr>
          <w:tab/>
        </w:r>
        <w:r>
          <w:rPr>
            <w:noProof/>
            <w:webHidden/>
          </w:rPr>
          <w:fldChar w:fldCharType="begin"/>
        </w:r>
        <w:r>
          <w:rPr>
            <w:noProof/>
            <w:webHidden/>
          </w:rPr>
          <w:instrText xml:space="preserve"> PAGEREF _Toc199404332 \h </w:instrText>
        </w:r>
        <w:r>
          <w:rPr>
            <w:noProof/>
            <w:webHidden/>
          </w:rPr>
        </w:r>
        <w:r>
          <w:rPr>
            <w:noProof/>
            <w:webHidden/>
          </w:rPr>
          <w:fldChar w:fldCharType="separate"/>
        </w:r>
        <w:r>
          <w:rPr>
            <w:noProof/>
            <w:webHidden/>
          </w:rPr>
          <w:t>7</w:t>
        </w:r>
        <w:r>
          <w:rPr>
            <w:noProof/>
            <w:webHidden/>
          </w:rPr>
          <w:fldChar w:fldCharType="end"/>
        </w:r>
      </w:hyperlink>
    </w:p>
    <w:p w14:paraId="25330BE9" w14:textId="6EC3CD0E"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33" w:history="1">
        <w:r w:rsidRPr="00DC2E09">
          <w:rPr>
            <w:rStyle w:val="Hyperlink"/>
            <w:noProof/>
          </w:rPr>
          <w:t>2.3.1 Model Input Files</w:t>
        </w:r>
        <w:r>
          <w:rPr>
            <w:noProof/>
            <w:webHidden/>
          </w:rPr>
          <w:tab/>
        </w:r>
        <w:r>
          <w:rPr>
            <w:noProof/>
            <w:webHidden/>
          </w:rPr>
          <w:fldChar w:fldCharType="begin"/>
        </w:r>
        <w:r>
          <w:rPr>
            <w:noProof/>
            <w:webHidden/>
          </w:rPr>
          <w:instrText xml:space="preserve"> PAGEREF _Toc199404333 \h </w:instrText>
        </w:r>
        <w:r>
          <w:rPr>
            <w:noProof/>
            <w:webHidden/>
          </w:rPr>
        </w:r>
        <w:r>
          <w:rPr>
            <w:noProof/>
            <w:webHidden/>
          </w:rPr>
          <w:fldChar w:fldCharType="separate"/>
        </w:r>
        <w:r>
          <w:rPr>
            <w:noProof/>
            <w:webHidden/>
          </w:rPr>
          <w:t>7</w:t>
        </w:r>
        <w:r>
          <w:rPr>
            <w:noProof/>
            <w:webHidden/>
          </w:rPr>
          <w:fldChar w:fldCharType="end"/>
        </w:r>
      </w:hyperlink>
    </w:p>
    <w:p w14:paraId="325CBBEB" w14:textId="3BF33622"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34" w:history="1">
        <w:r w:rsidRPr="00DC2E09">
          <w:rPr>
            <w:rStyle w:val="Hyperlink"/>
            <w:noProof/>
          </w:rPr>
          <w:t>2.3.2 An Example</w:t>
        </w:r>
        <w:r>
          <w:rPr>
            <w:noProof/>
            <w:webHidden/>
          </w:rPr>
          <w:tab/>
        </w:r>
        <w:r>
          <w:rPr>
            <w:noProof/>
            <w:webHidden/>
          </w:rPr>
          <w:fldChar w:fldCharType="begin"/>
        </w:r>
        <w:r>
          <w:rPr>
            <w:noProof/>
            <w:webHidden/>
          </w:rPr>
          <w:instrText xml:space="preserve"> PAGEREF _Toc199404334 \h </w:instrText>
        </w:r>
        <w:r>
          <w:rPr>
            <w:noProof/>
            <w:webHidden/>
          </w:rPr>
        </w:r>
        <w:r>
          <w:rPr>
            <w:noProof/>
            <w:webHidden/>
          </w:rPr>
          <w:fldChar w:fldCharType="separate"/>
        </w:r>
        <w:r>
          <w:rPr>
            <w:noProof/>
            <w:webHidden/>
          </w:rPr>
          <w:t>8</w:t>
        </w:r>
        <w:r>
          <w:rPr>
            <w:noProof/>
            <w:webHidden/>
          </w:rPr>
          <w:fldChar w:fldCharType="end"/>
        </w:r>
      </w:hyperlink>
    </w:p>
    <w:p w14:paraId="2AA1EAC8" w14:textId="16E9CB28"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35" w:history="1">
        <w:r w:rsidRPr="00DC2E09">
          <w:rPr>
            <w:rStyle w:val="Hyperlink"/>
            <w:noProof/>
          </w:rPr>
          <w:t>2.3.3 The Parameter Delimiter</w:t>
        </w:r>
        <w:r>
          <w:rPr>
            <w:noProof/>
            <w:webHidden/>
          </w:rPr>
          <w:tab/>
        </w:r>
        <w:r>
          <w:rPr>
            <w:noProof/>
            <w:webHidden/>
          </w:rPr>
          <w:fldChar w:fldCharType="begin"/>
        </w:r>
        <w:r>
          <w:rPr>
            <w:noProof/>
            <w:webHidden/>
          </w:rPr>
          <w:instrText xml:space="preserve"> PAGEREF _Toc199404335 \h </w:instrText>
        </w:r>
        <w:r>
          <w:rPr>
            <w:noProof/>
            <w:webHidden/>
          </w:rPr>
        </w:r>
        <w:r>
          <w:rPr>
            <w:noProof/>
            <w:webHidden/>
          </w:rPr>
          <w:fldChar w:fldCharType="separate"/>
        </w:r>
        <w:r>
          <w:rPr>
            <w:noProof/>
            <w:webHidden/>
          </w:rPr>
          <w:t>9</w:t>
        </w:r>
        <w:r>
          <w:rPr>
            <w:noProof/>
            <w:webHidden/>
          </w:rPr>
          <w:fldChar w:fldCharType="end"/>
        </w:r>
      </w:hyperlink>
    </w:p>
    <w:p w14:paraId="20B8CE47" w14:textId="090E7A77"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36" w:history="1">
        <w:r w:rsidRPr="00DC2E09">
          <w:rPr>
            <w:rStyle w:val="Hyperlink"/>
            <w:noProof/>
          </w:rPr>
          <w:t>2.3.4 Parameter Names</w:t>
        </w:r>
        <w:r>
          <w:rPr>
            <w:noProof/>
            <w:webHidden/>
          </w:rPr>
          <w:tab/>
        </w:r>
        <w:r>
          <w:rPr>
            <w:noProof/>
            <w:webHidden/>
          </w:rPr>
          <w:fldChar w:fldCharType="begin"/>
        </w:r>
        <w:r>
          <w:rPr>
            <w:noProof/>
            <w:webHidden/>
          </w:rPr>
          <w:instrText xml:space="preserve"> PAGEREF _Toc199404336 \h </w:instrText>
        </w:r>
        <w:r>
          <w:rPr>
            <w:noProof/>
            <w:webHidden/>
          </w:rPr>
        </w:r>
        <w:r>
          <w:rPr>
            <w:noProof/>
            <w:webHidden/>
          </w:rPr>
          <w:fldChar w:fldCharType="separate"/>
        </w:r>
        <w:r>
          <w:rPr>
            <w:noProof/>
            <w:webHidden/>
          </w:rPr>
          <w:t>9</w:t>
        </w:r>
        <w:r>
          <w:rPr>
            <w:noProof/>
            <w:webHidden/>
          </w:rPr>
          <w:fldChar w:fldCharType="end"/>
        </w:r>
      </w:hyperlink>
    </w:p>
    <w:p w14:paraId="6CCE488A" w14:textId="5C1D6603"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37" w:history="1">
        <w:r w:rsidRPr="00DC2E09">
          <w:rPr>
            <w:rStyle w:val="Hyperlink"/>
            <w:noProof/>
          </w:rPr>
          <w:t>2.3.5 Setting the Parameter Space Width</w:t>
        </w:r>
        <w:r>
          <w:rPr>
            <w:noProof/>
            <w:webHidden/>
          </w:rPr>
          <w:tab/>
        </w:r>
        <w:r>
          <w:rPr>
            <w:noProof/>
            <w:webHidden/>
          </w:rPr>
          <w:fldChar w:fldCharType="begin"/>
        </w:r>
        <w:r>
          <w:rPr>
            <w:noProof/>
            <w:webHidden/>
          </w:rPr>
          <w:instrText xml:space="preserve"> PAGEREF _Toc199404337 \h </w:instrText>
        </w:r>
        <w:r>
          <w:rPr>
            <w:noProof/>
            <w:webHidden/>
          </w:rPr>
        </w:r>
        <w:r>
          <w:rPr>
            <w:noProof/>
            <w:webHidden/>
          </w:rPr>
          <w:fldChar w:fldCharType="separate"/>
        </w:r>
        <w:r>
          <w:rPr>
            <w:noProof/>
            <w:webHidden/>
          </w:rPr>
          <w:t>10</w:t>
        </w:r>
        <w:r>
          <w:rPr>
            <w:noProof/>
            <w:webHidden/>
          </w:rPr>
          <w:fldChar w:fldCharType="end"/>
        </w:r>
      </w:hyperlink>
    </w:p>
    <w:p w14:paraId="40C1D2AA" w14:textId="30A49AF0"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38" w:history="1">
        <w:r w:rsidRPr="00DC2E09">
          <w:rPr>
            <w:rStyle w:val="Hyperlink"/>
            <w:noProof/>
          </w:rPr>
          <w:t>2.3.6 How a Parameter Space is Filled with a Number</w:t>
        </w:r>
        <w:r>
          <w:rPr>
            <w:noProof/>
            <w:webHidden/>
          </w:rPr>
          <w:tab/>
        </w:r>
        <w:r>
          <w:rPr>
            <w:noProof/>
            <w:webHidden/>
          </w:rPr>
          <w:fldChar w:fldCharType="begin"/>
        </w:r>
        <w:r>
          <w:rPr>
            <w:noProof/>
            <w:webHidden/>
          </w:rPr>
          <w:instrText xml:space="preserve"> PAGEREF _Toc199404338 \h </w:instrText>
        </w:r>
        <w:r>
          <w:rPr>
            <w:noProof/>
            <w:webHidden/>
          </w:rPr>
        </w:r>
        <w:r>
          <w:rPr>
            <w:noProof/>
            <w:webHidden/>
          </w:rPr>
          <w:fldChar w:fldCharType="separate"/>
        </w:r>
        <w:r>
          <w:rPr>
            <w:noProof/>
            <w:webHidden/>
          </w:rPr>
          <w:t>11</w:t>
        </w:r>
        <w:r>
          <w:rPr>
            <w:noProof/>
            <w:webHidden/>
          </w:rPr>
          <w:fldChar w:fldCharType="end"/>
        </w:r>
      </w:hyperlink>
    </w:p>
    <w:p w14:paraId="66BB9940" w14:textId="7F679AB2"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39" w:history="1">
        <w:r w:rsidRPr="00DC2E09">
          <w:rPr>
            <w:rStyle w:val="Hyperlink"/>
            <w:noProof/>
          </w:rPr>
          <w:t>2.3.7 Multiple Occurrences of the Same Parameter</w:t>
        </w:r>
        <w:r>
          <w:rPr>
            <w:noProof/>
            <w:webHidden/>
          </w:rPr>
          <w:tab/>
        </w:r>
        <w:r>
          <w:rPr>
            <w:noProof/>
            <w:webHidden/>
          </w:rPr>
          <w:fldChar w:fldCharType="begin"/>
        </w:r>
        <w:r>
          <w:rPr>
            <w:noProof/>
            <w:webHidden/>
          </w:rPr>
          <w:instrText xml:space="preserve"> PAGEREF _Toc199404339 \h </w:instrText>
        </w:r>
        <w:r>
          <w:rPr>
            <w:noProof/>
            <w:webHidden/>
          </w:rPr>
        </w:r>
        <w:r>
          <w:rPr>
            <w:noProof/>
            <w:webHidden/>
          </w:rPr>
          <w:fldChar w:fldCharType="separate"/>
        </w:r>
        <w:r>
          <w:rPr>
            <w:noProof/>
            <w:webHidden/>
          </w:rPr>
          <w:t>12</w:t>
        </w:r>
        <w:r>
          <w:rPr>
            <w:noProof/>
            <w:webHidden/>
          </w:rPr>
          <w:fldChar w:fldCharType="end"/>
        </w:r>
      </w:hyperlink>
    </w:p>
    <w:p w14:paraId="45F30FC1" w14:textId="62D3BDA2"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40" w:history="1">
        <w:r w:rsidRPr="00DC2E09">
          <w:rPr>
            <w:rStyle w:val="Hyperlink"/>
            <w:noProof/>
          </w:rPr>
          <w:t>2.3.8 Preparing a Template File</w:t>
        </w:r>
        <w:r>
          <w:rPr>
            <w:noProof/>
            <w:webHidden/>
          </w:rPr>
          <w:tab/>
        </w:r>
        <w:r>
          <w:rPr>
            <w:noProof/>
            <w:webHidden/>
          </w:rPr>
          <w:fldChar w:fldCharType="begin"/>
        </w:r>
        <w:r>
          <w:rPr>
            <w:noProof/>
            <w:webHidden/>
          </w:rPr>
          <w:instrText xml:space="preserve"> PAGEREF _Toc199404340 \h </w:instrText>
        </w:r>
        <w:r>
          <w:rPr>
            <w:noProof/>
            <w:webHidden/>
          </w:rPr>
        </w:r>
        <w:r>
          <w:rPr>
            <w:noProof/>
            <w:webHidden/>
          </w:rPr>
          <w:fldChar w:fldCharType="separate"/>
        </w:r>
        <w:r>
          <w:rPr>
            <w:noProof/>
            <w:webHidden/>
          </w:rPr>
          <w:t>12</w:t>
        </w:r>
        <w:r>
          <w:rPr>
            <w:noProof/>
            <w:webHidden/>
          </w:rPr>
          <w:fldChar w:fldCharType="end"/>
        </w:r>
      </w:hyperlink>
    </w:p>
    <w:p w14:paraId="18B04159" w14:textId="13E479CE"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41" w:history="1">
        <w:r w:rsidRPr="00DC2E09">
          <w:rPr>
            <w:rStyle w:val="Hyperlink"/>
            <w:noProof/>
          </w:rPr>
          <w:t>2.4 Instruction Files</w:t>
        </w:r>
        <w:r>
          <w:rPr>
            <w:noProof/>
            <w:webHidden/>
          </w:rPr>
          <w:tab/>
        </w:r>
        <w:r>
          <w:rPr>
            <w:noProof/>
            <w:webHidden/>
          </w:rPr>
          <w:fldChar w:fldCharType="begin"/>
        </w:r>
        <w:r>
          <w:rPr>
            <w:noProof/>
            <w:webHidden/>
          </w:rPr>
          <w:instrText xml:space="preserve"> PAGEREF _Toc199404341 \h </w:instrText>
        </w:r>
        <w:r>
          <w:rPr>
            <w:noProof/>
            <w:webHidden/>
          </w:rPr>
        </w:r>
        <w:r>
          <w:rPr>
            <w:noProof/>
            <w:webHidden/>
          </w:rPr>
          <w:fldChar w:fldCharType="separate"/>
        </w:r>
        <w:r>
          <w:rPr>
            <w:noProof/>
            <w:webHidden/>
          </w:rPr>
          <w:t>12</w:t>
        </w:r>
        <w:r>
          <w:rPr>
            <w:noProof/>
            <w:webHidden/>
          </w:rPr>
          <w:fldChar w:fldCharType="end"/>
        </w:r>
      </w:hyperlink>
    </w:p>
    <w:p w14:paraId="3CC7ABD4" w14:textId="59B37B39"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42" w:history="1">
        <w:r w:rsidRPr="00DC2E09">
          <w:rPr>
            <w:rStyle w:val="Hyperlink"/>
            <w:noProof/>
          </w:rPr>
          <w:t>2.4.1 Precision in Model Output Files</w:t>
        </w:r>
        <w:r>
          <w:rPr>
            <w:noProof/>
            <w:webHidden/>
          </w:rPr>
          <w:tab/>
        </w:r>
        <w:r>
          <w:rPr>
            <w:noProof/>
            <w:webHidden/>
          </w:rPr>
          <w:fldChar w:fldCharType="begin"/>
        </w:r>
        <w:r>
          <w:rPr>
            <w:noProof/>
            <w:webHidden/>
          </w:rPr>
          <w:instrText xml:space="preserve"> PAGEREF _Toc199404342 \h </w:instrText>
        </w:r>
        <w:r>
          <w:rPr>
            <w:noProof/>
            <w:webHidden/>
          </w:rPr>
        </w:r>
        <w:r>
          <w:rPr>
            <w:noProof/>
            <w:webHidden/>
          </w:rPr>
          <w:fldChar w:fldCharType="separate"/>
        </w:r>
        <w:r>
          <w:rPr>
            <w:noProof/>
            <w:webHidden/>
          </w:rPr>
          <w:t>13</w:t>
        </w:r>
        <w:r>
          <w:rPr>
            <w:noProof/>
            <w:webHidden/>
          </w:rPr>
          <w:fldChar w:fldCharType="end"/>
        </w:r>
      </w:hyperlink>
    </w:p>
    <w:p w14:paraId="5317BC35" w14:textId="0E3F7F6B"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43" w:history="1">
        <w:r w:rsidRPr="00DC2E09">
          <w:rPr>
            <w:rStyle w:val="Hyperlink"/>
            <w:noProof/>
          </w:rPr>
          <w:t>2.4.2 How Model Output Files are Read</w:t>
        </w:r>
        <w:r>
          <w:rPr>
            <w:noProof/>
            <w:webHidden/>
          </w:rPr>
          <w:tab/>
        </w:r>
        <w:r>
          <w:rPr>
            <w:noProof/>
            <w:webHidden/>
          </w:rPr>
          <w:fldChar w:fldCharType="begin"/>
        </w:r>
        <w:r>
          <w:rPr>
            <w:noProof/>
            <w:webHidden/>
          </w:rPr>
          <w:instrText xml:space="preserve"> PAGEREF _Toc199404343 \h </w:instrText>
        </w:r>
        <w:r>
          <w:rPr>
            <w:noProof/>
            <w:webHidden/>
          </w:rPr>
        </w:r>
        <w:r>
          <w:rPr>
            <w:noProof/>
            <w:webHidden/>
          </w:rPr>
          <w:fldChar w:fldCharType="separate"/>
        </w:r>
        <w:r>
          <w:rPr>
            <w:noProof/>
            <w:webHidden/>
          </w:rPr>
          <w:t>13</w:t>
        </w:r>
        <w:r>
          <w:rPr>
            <w:noProof/>
            <w:webHidden/>
          </w:rPr>
          <w:fldChar w:fldCharType="end"/>
        </w:r>
      </w:hyperlink>
    </w:p>
    <w:p w14:paraId="509C0F13" w14:textId="17B425C1"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44" w:history="1">
        <w:r w:rsidRPr="00DC2E09">
          <w:rPr>
            <w:rStyle w:val="Hyperlink"/>
            <w:noProof/>
          </w:rPr>
          <w:t>2.4.3 An Example Instruction File</w:t>
        </w:r>
        <w:r>
          <w:rPr>
            <w:noProof/>
            <w:webHidden/>
          </w:rPr>
          <w:tab/>
        </w:r>
        <w:r>
          <w:rPr>
            <w:noProof/>
            <w:webHidden/>
          </w:rPr>
          <w:fldChar w:fldCharType="begin"/>
        </w:r>
        <w:r>
          <w:rPr>
            <w:noProof/>
            <w:webHidden/>
          </w:rPr>
          <w:instrText xml:space="preserve"> PAGEREF _Toc199404344 \h </w:instrText>
        </w:r>
        <w:r>
          <w:rPr>
            <w:noProof/>
            <w:webHidden/>
          </w:rPr>
        </w:r>
        <w:r>
          <w:rPr>
            <w:noProof/>
            <w:webHidden/>
          </w:rPr>
          <w:fldChar w:fldCharType="separate"/>
        </w:r>
        <w:r>
          <w:rPr>
            <w:noProof/>
            <w:webHidden/>
          </w:rPr>
          <w:t>14</w:t>
        </w:r>
        <w:r>
          <w:rPr>
            <w:noProof/>
            <w:webHidden/>
          </w:rPr>
          <w:fldChar w:fldCharType="end"/>
        </w:r>
      </w:hyperlink>
    </w:p>
    <w:p w14:paraId="0DFB333B" w14:textId="0B985C77"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45" w:history="1">
        <w:r w:rsidRPr="00DC2E09">
          <w:rPr>
            <w:rStyle w:val="Hyperlink"/>
            <w:noProof/>
          </w:rPr>
          <w:t>2.4.4 The Marker Delimiter</w:t>
        </w:r>
        <w:r>
          <w:rPr>
            <w:noProof/>
            <w:webHidden/>
          </w:rPr>
          <w:tab/>
        </w:r>
        <w:r>
          <w:rPr>
            <w:noProof/>
            <w:webHidden/>
          </w:rPr>
          <w:fldChar w:fldCharType="begin"/>
        </w:r>
        <w:r>
          <w:rPr>
            <w:noProof/>
            <w:webHidden/>
          </w:rPr>
          <w:instrText xml:space="preserve"> PAGEREF _Toc199404345 \h </w:instrText>
        </w:r>
        <w:r>
          <w:rPr>
            <w:noProof/>
            <w:webHidden/>
          </w:rPr>
        </w:r>
        <w:r>
          <w:rPr>
            <w:noProof/>
            <w:webHidden/>
          </w:rPr>
          <w:fldChar w:fldCharType="separate"/>
        </w:r>
        <w:r>
          <w:rPr>
            <w:noProof/>
            <w:webHidden/>
          </w:rPr>
          <w:t>15</w:t>
        </w:r>
        <w:r>
          <w:rPr>
            <w:noProof/>
            <w:webHidden/>
          </w:rPr>
          <w:fldChar w:fldCharType="end"/>
        </w:r>
      </w:hyperlink>
    </w:p>
    <w:p w14:paraId="78E9246A" w14:textId="4575309D"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46" w:history="1">
        <w:r w:rsidRPr="00DC2E09">
          <w:rPr>
            <w:rStyle w:val="Hyperlink"/>
            <w:noProof/>
          </w:rPr>
          <w:t>2.4.5 Observation Names</w:t>
        </w:r>
        <w:r>
          <w:rPr>
            <w:noProof/>
            <w:webHidden/>
          </w:rPr>
          <w:tab/>
        </w:r>
        <w:r>
          <w:rPr>
            <w:noProof/>
            <w:webHidden/>
          </w:rPr>
          <w:fldChar w:fldCharType="begin"/>
        </w:r>
        <w:r>
          <w:rPr>
            <w:noProof/>
            <w:webHidden/>
          </w:rPr>
          <w:instrText xml:space="preserve"> PAGEREF _Toc199404346 \h </w:instrText>
        </w:r>
        <w:r>
          <w:rPr>
            <w:noProof/>
            <w:webHidden/>
          </w:rPr>
        </w:r>
        <w:r>
          <w:rPr>
            <w:noProof/>
            <w:webHidden/>
          </w:rPr>
          <w:fldChar w:fldCharType="separate"/>
        </w:r>
        <w:r>
          <w:rPr>
            <w:noProof/>
            <w:webHidden/>
          </w:rPr>
          <w:t>15</w:t>
        </w:r>
        <w:r>
          <w:rPr>
            <w:noProof/>
            <w:webHidden/>
          </w:rPr>
          <w:fldChar w:fldCharType="end"/>
        </w:r>
      </w:hyperlink>
    </w:p>
    <w:p w14:paraId="2326E960" w14:textId="4A1AE244"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47" w:history="1">
        <w:r w:rsidRPr="00DC2E09">
          <w:rPr>
            <w:rStyle w:val="Hyperlink"/>
            <w:noProof/>
          </w:rPr>
          <w:t>2.4.6 The Instruction Set</w:t>
        </w:r>
        <w:r>
          <w:rPr>
            <w:noProof/>
            <w:webHidden/>
          </w:rPr>
          <w:tab/>
        </w:r>
        <w:r>
          <w:rPr>
            <w:noProof/>
            <w:webHidden/>
          </w:rPr>
          <w:fldChar w:fldCharType="begin"/>
        </w:r>
        <w:r>
          <w:rPr>
            <w:noProof/>
            <w:webHidden/>
          </w:rPr>
          <w:instrText xml:space="preserve"> PAGEREF _Toc199404347 \h </w:instrText>
        </w:r>
        <w:r>
          <w:rPr>
            <w:noProof/>
            <w:webHidden/>
          </w:rPr>
        </w:r>
        <w:r>
          <w:rPr>
            <w:noProof/>
            <w:webHidden/>
          </w:rPr>
          <w:fldChar w:fldCharType="separate"/>
        </w:r>
        <w:r>
          <w:rPr>
            <w:noProof/>
            <w:webHidden/>
          </w:rPr>
          <w:t>16</w:t>
        </w:r>
        <w:r>
          <w:rPr>
            <w:noProof/>
            <w:webHidden/>
          </w:rPr>
          <w:fldChar w:fldCharType="end"/>
        </w:r>
      </w:hyperlink>
    </w:p>
    <w:p w14:paraId="26D3CCE3" w14:textId="75408B8A"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48" w:history="1">
        <w:r w:rsidRPr="00DC2E09">
          <w:rPr>
            <w:rStyle w:val="Hyperlink"/>
            <w:noProof/>
          </w:rPr>
          <w:t>2.4.7 Making an Instruction File</w:t>
        </w:r>
        <w:r>
          <w:rPr>
            <w:noProof/>
            <w:webHidden/>
          </w:rPr>
          <w:tab/>
        </w:r>
        <w:r>
          <w:rPr>
            <w:noProof/>
            <w:webHidden/>
          </w:rPr>
          <w:fldChar w:fldCharType="begin"/>
        </w:r>
        <w:r>
          <w:rPr>
            <w:noProof/>
            <w:webHidden/>
          </w:rPr>
          <w:instrText xml:space="preserve"> PAGEREF _Toc199404348 \h </w:instrText>
        </w:r>
        <w:r>
          <w:rPr>
            <w:noProof/>
            <w:webHidden/>
          </w:rPr>
        </w:r>
        <w:r>
          <w:rPr>
            <w:noProof/>
            <w:webHidden/>
          </w:rPr>
          <w:fldChar w:fldCharType="separate"/>
        </w:r>
        <w:r>
          <w:rPr>
            <w:noProof/>
            <w:webHidden/>
          </w:rPr>
          <w:t>26</w:t>
        </w:r>
        <w:r>
          <w:rPr>
            <w:noProof/>
            <w:webHidden/>
          </w:rPr>
          <w:fldChar w:fldCharType="end"/>
        </w:r>
      </w:hyperlink>
    </w:p>
    <w:p w14:paraId="2667DF1B" w14:textId="7521EF02" w:rsidR="00AE1A51" w:rsidRDefault="00AE1A51">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49" w:history="1">
        <w:r w:rsidRPr="00DC2E09">
          <w:rPr>
            <w:rStyle w:val="Hyperlink"/>
            <w:noProof/>
          </w:rPr>
          <w:t>3. Some Important PEST++ Features</w:t>
        </w:r>
        <w:r>
          <w:rPr>
            <w:noProof/>
            <w:webHidden/>
          </w:rPr>
          <w:tab/>
        </w:r>
        <w:r>
          <w:rPr>
            <w:noProof/>
            <w:webHidden/>
          </w:rPr>
          <w:fldChar w:fldCharType="begin"/>
        </w:r>
        <w:r>
          <w:rPr>
            <w:noProof/>
            <w:webHidden/>
          </w:rPr>
          <w:instrText xml:space="preserve"> PAGEREF _Toc199404349 \h </w:instrText>
        </w:r>
        <w:r>
          <w:rPr>
            <w:noProof/>
            <w:webHidden/>
          </w:rPr>
        </w:r>
        <w:r>
          <w:rPr>
            <w:noProof/>
            <w:webHidden/>
          </w:rPr>
          <w:fldChar w:fldCharType="separate"/>
        </w:r>
        <w:r>
          <w:rPr>
            <w:noProof/>
            <w:webHidden/>
          </w:rPr>
          <w:t>28</w:t>
        </w:r>
        <w:r>
          <w:rPr>
            <w:noProof/>
            <w:webHidden/>
          </w:rPr>
          <w:fldChar w:fldCharType="end"/>
        </w:r>
      </w:hyperlink>
    </w:p>
    <w:p w14:paraId="79E6E2F3" w14:textId="0538C99C"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50" w:history="1">
        <w:r w:rsidRPr="00DC2E09">
          <w:rPr>
            <w:rStyle w:val="Hyperlink"/>
            <w:noProof/>
          </w:rPr>
          <w:t>3.1 General</w:t>
        </w:r>
        <w:r>
          <w:rPr>
            <w:noProof/>
            <w:webHidden/>
          </w:rPr>
          <w:tab/>
        </w:r>
        <w:r>
          <w:rPr>
            <w:noProof/>
            <w:webHidden/>
          </w:rPr>
          <w:fldChar w:fldCharType="begin"/>
        </w:r>
        <w:r>
          <w:rPr>
            <w:noProof/>
            <w:webHidden/>
          </w:rPr>
          <w:instrText xml:space="preserve"> PAGEREF _Toc199404350 \h </w:instrText>
        </w:r>
        <w:r>
          <w:rPr>
            <w:noProof/>
            <w:webHidden/>
          </w:rPr>
        </w:r>
        <w:r>
          <w:rPr>
            <w:noProof/>
            <w:webHidden/>
          </w:rPr>
          <w:fldChar w:fldCharType="separate"/>
        </w:r>
        <w:r>
          <w:rPr>
            <w:noProof/>
            <w:webHidden/>
          </w:rPr>
          <w:t>28</w:t>
        </w:r>
        <w:r>
          <w:rPr>
            <w:noProof/>
            <w:webHidden/>
          </w:rPr>
          <w:fldChar w:fldCharType="end"/>
        </w:r>
      </w:hyperlink>
    </w:p>
    <w:p w14:paraId="299D83CF" w14:textId="4C5DF5AC"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51" w:history="1">
        <w:r w:rsidRPr="00DC2E09">
          <w:rPr>
            <w:rStyle w:val="Hyperlink"/>
            <w:noProof/>
          </w:rPr>
          <w:t>3.2 Parameter Adjustment</w:t>
        </w:r>
        <w:r>
          <w:rPr>
            <w:noProof/>
            <w:webHidden/>
          </w:rPr>
          <w:tab/>
        </w:r>
        <w:r>
          <w:rPr>
            <w:noProof/>
            <w:webHidden/>
          </w:rPr>
          <w:fldChar w:fldCharType="begin"/>
        </w:r>
        <w:r>
          <w:rPr>
            <w:noProof/>
            <w:webHidden/>
          </w:rPr>
          <w:instrText xml:space="preserve"> PAGEREF _Toc199404351 \h </w:instrText>
        </w:r>
        <w:r>
          <w:rPr>
            <w:noProof/>
            <w:webHidden/>
          </w:rPr>
        </w:r>
        <w:r>
          <w:rPr>
            <w:noProof/>
            <w:webHidden/>
          </w:rPr>
          <w:fldChar w:fldCharType="separate"/>
        </w:r>
        <w:r>
          <w:rPr>
            <w:noProof/>
            <w:webHidden/>
          </w:rPr>
          <w:t>28</w:t>
        </w:r>
        <w:r>
          <w:rPr>
            <w:noProof/>
            <w:webHidden/>
          </w:rPr>
          <w:fldChar w:fldCharType="end"/>
        </w:r>
      </w:hyperlink>
    </w:p>
    <w:p w14:paraId="1AD65586" w14:textId="1CEBFCD9"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52" w:history="1">
        <w:r w:rsidRPr="00DC2E09">
          <w:rPr>
            <w:rStyle w:val="Hyperlink"/>
            <w:noProof/>
          </w:rPr>
          <w:t>3.2.1 Parameter Transformation</w:t>
        </w:r>
        <w:r>
          <w:rPr>
            <w:noProof/>
            <w:webHidden/>
          </w:rPr>
          <w:tab/>
        </w:r>
        <w:r>
          <w:rPr>
            <w:noProof/>
            <w:webHidden/>
          </w:rPr>
          <w:fldChar w:fldCharType="begin"/>
        </w:r>
        <w:r>
          <w:rPr>
            <w:noProof/>
            <w:webHidden/>
          </w:rPr>
          <w:instrText xml:space="preserve"> PAGEREF _Toc199404352 \h </w:instrText>
        </w:r>
        <w:r>
          <w:rPr>
            <w:noProof/>
            <w:webHidden/>
          </w:rPr>
        </w:r>
        <w:r>
          <w:rPr>
            <w:noProof/>
            <w:webHidden/>
          </w:rPr>
          <w:fldChar w:fldCharType="separate"/>
        </w:r>
        <w:r>
          <w:rPr>
            <w:noProof/>
            <w:webHidden/>
          </w:rPr>
          <w:t>28</w:t>
        </w:r>
        <w:r>
          <w:rPr>
            <w:noProof/>
            <w:webHidden/>
          </w:rPr>
          <w:fldChar w:fldCharType="end"/>
        </w:r>
      </w:hyperlink>
    </w:p>
    <w:p w14:paraId="2B9BA76F" w14:textId="4E0896D7"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53" w:history="1">
        <w:r w:rsidRPr="00DC2E09">
          <w:rPr>
            <w:rStyle w:val="Hyperlink"/>
            <w:noProof/>
          </w:rPr>
          <w:t>3.2.2 Fixed and Tied Parameters</w:t>
        </w:r>
        <w:r>
          <w:rPr>
            <w:noProof/>
            <w:webHidden/>
          </w:rPr>
          <w:tab/>
        </w:r>
        <w:r>
          <w:rPr>
            <w:noProof/>
            <w:webHidden/>
          </w:rPr>
          <w:fldChar w:fldCharType="begin"/>
        </w:r>
        <w:r>
          <w:rPr>
            <w:noProof/>
            <w:webHidden/>
          </w:rPr>
          <w:instrText xml:space="preserve"> PAGEREF _Toc199404353 \h </w:instrText>
        </w:r>
        <w:r>
          <w:rPr>
            <w:noProof/>
            <w:webHidden/>
          </w:rPr>
        </w:r>
        <w:r>
          <w:rPr>
            <w:noProof/>
            <w:webHidden/>
          </w:rPr>
          <w:fldChar w:fldCharType="separate"/>
        </w:r>
        <w:r>
          <w:rPr>
            <w:noProof/>
            <w:webHidden/>
          </w:rPr>
          <w:t>28</w:t>
        </w:r>
        <w:r>
          <w:rPr>
            <w:noProof/>
            <w:webHidden/>
          </w:rPr>
          <w:fldChar w:fldCharType="end"/>
        </w:r>
      </w:hyperlink>
    </w:p>
    <w:p w14:paraId="0D73182E" w14:textId="77400785"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54" w:history="1">
        <w:r w:rsidRPr="00DC2E09">
          <w:rPr>
            <w:rStyle w:val="Hyperlink"/>
            <w:noProof/>
          </w:rPr>
          <w:t>3.2.3 Upper and Lower Parameter Bounds</w:t>
        </w:r>
        <w:r>
          <w:rPr>
            <w:noProof/>
            <w:webHidden/>
          </w:rPr>
          <w:tab/>
        </w:r>
        <w:r>
          <w:rPr>
            <w:noProof/>
            <w:webHidden/>
          </w:rPr>
          <w:fldChar w:fldCharType="begin"/>
        </w:r>
        <w:r>
          <w:rPr>
            <w:noProof/>
            <w:webHidden/>
          </w:rPr>
          <w:instrText xml:space="preserve"> PAGEREF _Toc199404354 \h </w:instrText>
        </w:r>
        <w:r>
          <w:rPr>
            <w:noProof/>
            <w:webHidden/>
          </w:rPr>
        </w:r>
        <w:r>
          <w:rPr>
            <w:noProof/>
            <w:webHidden/>
          </w:rPr>
          <w:fldChar w:fldCharType="separate"/>
        </w:r>
        <w:r>
          <w:rPr>
            <w:noProof/>
            <w:webHidden/>
          </w:rPr>
          <w:t>29</w:t>
        </w:r>
        <w:r>
          <w:rPr>
            <w:noProof/>
            <w:webHidden/>
          </w:rPr>
          <w:fldChar w:fldCharType="end"/>
        </w:r>
      </w:hyperlink>
    </w:p>
    <w:p w14:paraId="137361CC" w14:textId="0C7AE465"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55" w:history="1">
        <w:r w:rsidRPr="00DC2E09">
          <w:rPr>
            <w:rStyle w:val="Hyperlink"/>
            <w:noProof/>
          </w:rPr>
          <w:t>3.2.4 Scale and Offset</w:t>
        </w:r>
        <w:r>
          <w:rPr>
            <w:noProof/>
            <w:webHidden/>
          </w:rPr>
          <w:tab/>
        </w:r>
        <w:r>
          <w:rPr>
            <w:noProof/>
            <w:webHidden/>
          </w:rPr>
          <w:fldChar w:fldCharType="begin"/>
        </w:r>
        <w:r>
          <w:rPr>
            <w:noProof/>
            <w:webHidden/>
          </w:rPr>
          <w:instrText xml:space="preserve"> PAGEREF _Toc199404355 \h </w:instrText>
        </w:r>
        <w:r>
          <w:rPr>
            <w:noProof/>
            <w:webHidden/>
          </w:rPr>
        </w:r>
        <w:r>
          <w:rPr>
            <w:noProof/>
            <w:webHidden/>
          </w:rPr>
          <w:fldChar w:fldCharType="separate"/>
        </w:r>
        <w:r>
          <w:rPr>
            <w:noProof/>
            <w:webHidden/>
          </w:rPr>
          <w:t>29</w:t>
        </w:r>
        <w:r>
          <w:rPr>
            <w:noProof/>
            <w:webHidden/>
          </w:rPr>
          <w:fldChar w:fldCharType="end"/>
        </w:r>
      </w:hyperlink>
    </w:p>
    <w:p w14:paraId="4C7B94B8" w14:textId="47AC961D"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56" w:history="1">
        <w:r w:rsidRPr="00DC2E09">
          <w:rPr>
            <w:rStyle w:val="Hyperlink"/>
            <w:noProof/>
          </w:rPr>
          <w:t>3.2.5 Parameter Change Limits</w:t>
        </w:r>
        <w:r>
          <w:rPr>
            <w:noProof/>
            <w:webHidden/>
          </w:rPr>
          <w:tab/>
        </w:r>
        <w:r>
          <w:rPr>
            <w:noProof/>
            <w:webHidden/>
          </w:rPr>
          <w:fldChar w:fldCharType="begin"/>
        </w:r>
        <w:r>
          <w:rPr>
            <w:noProof/>
            <w:webHidden/>
          </w:rPr>
          <w:instrText xml:space="preserve"> PAGEREF _Toc199404356 \h </w:instrText>
        </w:r>
        <w:r>
          <w:rPr>
            <w:noProof/>
            <w:webHidden/>
          </w:rPr>
        </w:r>
        <w:r>
          <w:rPr>
            <w:noProof/>
            <w:webHidden/>
          </w:rPr>
          <w:fldChar w:fldCharType="separate"/>
        </w:r>
        <w:r>
          <w:rPr>
            <w:noProof/>
            <w:webHidden/>
          </w:rPr>
          <w:t>30</w:t>
        </w:r>
        <w:r>
          <w:rPr>
            <w:noProof/>
            <w:webHidden/>
          </w:rPr>
          <w:fldChar w:fldCharType="end"/>
        </w:r>
      </w:hyperlink>
    </w:p>
    <w:p w14:paraId="3C0526DE" w14:textId="44BDA38D"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57" w:history="1">
        <w:r w:rsidRPr="00DC2E09">
          <w:rPr>
            <w:rStyle w:val="Hyperlink"/>
            <w:noProof/>
          </w:rPr>
          <w:t>3.3 Calculation of Derivatives</w:t>
        </w:r>
        <w:r>
          <w:rPr>
            <w:noProof/>
            <w:webHidden/>
          </w:rPr>
          <w:tab/>
        </w:r>
        <w:r>
          <w:rPr>
            <w:noProof/>
            <w:webHidden/>
          </w:rPr>
          <w:fldChar w:fldCharType="begin"/>
        </w:r>
        <w:r>
          <w:rPr>
            <w:noProof/>
            <w:webHidden/>
          </w:rPr>
          <w:instrText xml:space="preserve"> PAGEREF _Toc199404357 \h </w:instrText>
        </w:r>
        <w:r>
          <w:rPr>
            <w:noProof/>
            <w:webHidden/>
          </w:rPr>
        </w:r>
        <w:r>
          <w:rPr>
            <w:noProof/>
            <w:webHidden/>
          </w:rPr>
          <w:fldChar w:fldCharType="separate"/>
        </w:r>
        <w:r>
          <w:rPr>
            <w:noProof/>
            <w:webHidden/>
          </w:rPr>
          <w:t>31</w:t>
        </w:r>
        <w:r>
          <w:rPr>
            <w:noProof/>
            <w:webHidden/>
          </w:rPr>
          <w:fldChar w:fldCharType="end"/>
        </w:r>
      </w:hyperlink>
    </w:p>
    <w:p w14:paraId="2CB0EC30" w14:textId="2E8F6EE2"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58" w:history="1">
        <w:r w:rsidRPr="00DC2E09">
          <w:rPr>
            <w:rStyle w:val="Hyperlink"/>
            <w:noProof/>
          </w:rPr>
          <w:t>3.3.1 General</w:t>
        </w:r>
        <w:r>
          <w:rPr>
            <w:noProof/>
            <w:webHidden/>
          </w:rPr>
          <w:tab/>
        </w:r>
        <w:r>
          <w:rPr>
            <w:noProof/>
            <w:webHidden/>
          </w:rPr>
          <w:fldChar w:fldCharType="begin"/>
        </w:r>
        <w:r>
          <w:rPr>
            <w:noProof/>
            <w:webHidden/>
          </w:rPr>
          <w:instrText xml:space="preserve"> PAGEREF _Toc199404358 \h </w:instrText>
        </w:r>
        <w:r>
          <w:rPr>
            <w:noProof/>
            <w:webHidden/>
          </w:rPr>
        </w:r>
        <w:r>
          <w:rPr>
            <w:noProof/>
            <w:webHidden/>
          </w:rPr>
          <w:fldChar w:fldCharType="separate"/>
        </w:r>
        <w:r>
          <w:rPr>
            <w:noProof/>
            <w:webHidden/>
          </w:rPr>
          <w:t>31</w:t>
        </w:r>
        <w:r>
          <w:rPr>
            <w:noProof/>
            <w:webHidden/>
          </w:rPr>
          <w:fldChar w:fldCharType="end"/>
        </w:r>
      </w:hyperlink>
    </w:p>
    <w:p w14:paraId="1A61C99A" w14:textId="4A1F303A"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59" w:history="1">
        <w:r w:rsidRPr="00DC2E09">
          <w:rPr>
            <w:rStyle w:val="Hyperlink"/>
            <w:noProof/>
          </w:rPr>
          <w:t>3.3.2 Forward or Central Differences</w:t>
        </w:r>
        <w:r>
          <w:rPr>
            <w:noProof/>
            <w:webHidden/>
          </w:rPr>
          <w:tab/>
        </w:r>
        <w:r>
          <w:rPr>
            <w:noProof/>
            <w:webHidden/>
          </w:rPr>
          <w:fldChar w:fldCharType="begin"/>
        </w:r>
        <w:r>
          <w:rPr>
            <w:noProof/>
            <w:webHidden/>
          </w:rPr>
          <w:instrText xml:space="preserve"> PAGEREF _Toc199404359 \h </w:instrText>
        </w:r>
        <w:r>
          <w:rPr>
            <w:noProof/>
            <w:webHidden/>
          </w:rPr>
        </w:r>
        <w:r>
          <w:rPr>
            <w:noProof/>
            <w:webHidden/>
          </w:rPr>
          <w:fldChar w:fldCharType="separate"/>
        </w:r>
        <w:r>
          <w:rPr>
            <w:noProof/>
            <w:webHidden/>
          </w:rPr>
          <w:t>32</w:t>
        </w:r>
        <w:r>
          <w:rPr>
            <w:noProof/>
            <w:webHidden/>
          </w:rPr>
          <w:fldChar w:fldCharType="end"/>
        </w:r>
      </w:hyperlink>
    </w:p>
    <w:p w14:paraId="347FDC75" w14:textId="3168827B"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60" w:history="1">
        <w:r w:rsidRPr="00DC2E09">
          <w:rPr>
            <w:rStyle w:val="Hyperlink"/>
            <w:noProof/>
          </w:rPr>
          <w:t>3.3.3 Parameter Increments for Two and Three-Point Derivatives</w:t>
        </w:r>
        <w:r>
          <w:rPr>
            <w:noProof/>
            <w:webHidden/>
          </w:rPr>
          <w:tab/>
        </w:r>
        <w:r>
          <w:rPr>
            <w:noProof/>
            <w:webHidden/>
          </w:rPr>
          <w:fldChar w:fldCharType="begin"/>
        </w:r>
        <w:r>
          <w:rPr>
            <w:noProof/>
            <w:webHidden/>
          </w:rPr>
          <w:instrText xml:space="preserve"> PAGEREF _Toc199404360 \h </w:instrText>
        </w:r>
        <w:r>
          <w:rPr>
            <w:noProof/>
            <w:webHidden/>
          </w:rPr>
        </w:r>
        <w:r>
          <w:rPr>
            <w:noProof/>
            <w:webHidden/>
          </w:rPr>
          <w:fldChar w:fldCharType="separate"/>
        </w:r>
        <w:r>
          <w:rPr>
            <w:noProof/>
            <w:webHidden/>
          </w:rPr>
          <w:t>33</w:t>
        </w:r>
        <w:r>
          <w:rPr>
            <w:noProof/>
            <w:webHidden/>
          </w:rPr>
          <w:fldChar w:fldCharType="end"/>
        </w:r>
      </w:hyperlink>
    </w:p>
    <w:p w14:paraId="2839413B" w14:textId="7406F74F"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61" w:history="1">
        <w:r w:rsidRPr="00DC2E09">
          <w:rPr>
            <w:rStyle w:val="Hyperlink"/>
            <w:noProof/>
          </w:rPr>
          <w:t>3.3.4 Settings for Three-Point Derivatives</w:t>
        </w:r>
        <w:r>
          <w:rPr>
            <w:noProof/>
            <w:webHidden/>
          </w:rPr>
          <w:tab/>
        </w:r>
        <w:r>
          <w:rPr>
            <w:noProof/>
            <w:webHidden/>
          </w:rPr>
          <w:fldChar w:fldCharType="begin"/>
        </w:r>
        <w:r>
          <w:rPr>
            <w:noProof/>
            <w:webHidden/>
          </w:rPr>
          <w:instrText xml:space="preserve"> PAGEREF _Toc199404361 \h </w:instrText>
        </w:r>
        <w:r>
          <w:rPr>
            <w:noProof/>
            <w:webHidden/>
          </w:rPr>
        </w:r>
        <w:r>
          <w:rPr>
            <w:noProof/>
            <w:webHidden/>
          </w:rPr>
          <w:fldChar w:fldCharType="separate"/>
        </w:r>
        <w:r>
          <w:rPr>
            <w:noProof/>
            <w:webHidden/>
          </w:rPr>
          <w:t>34</w:t>
        </w:r>
        <w:r>
          <w:rPr>
            <w:noProof/>
            <w:webHidden/>
          </w:rPr>
          <w:fldChar w:fldCharType="end"/>
        </w:r>
      </w:hyperlink>
    </w:p>
    <w:p w14:paraId="37884E46" w14:textId="1F08FF3B"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62" w:history="1">
        <w:r w:rsidRPr="00DC2E09">
          <w:rPr>
            <w:rStyle w:val="Hyperlink"/>
            <w:noProof/>
          </w:rPr>
          <w:t>3.3.5 How to Obtain Derivatives You Can Trust</w:t>
        </w:r>
        <w:r>
          <w:rPr>
            <w:noProof/>
            <w:webHidden/>
          </w:rPr>
          <w:tab/>
        </w:r>
        <w:r>
          <w:rPr>
            <w:noProof/>
            <w:webHidden/>
          </w:rPr>
          <w:fldChar w:fldCharType="begin"/>
        </w:r>
        <w:r>
          <w:rPr>
            <w:noProof/>
            <w:webHidden/>
          </w:rPr>
          <w:instrText xml:space="preserve"> PAGEREF _Toc199404362 \h </w:instrText>
        </w:r>
        <w:r>
          <w:rPr>
            <w:noProof/>
            <w:webHidden/>
          </w:rPr>
        </w:r>
        <w:r>
          <w:rPr>
            <w:noProof/>
            <w:webHidden/>
          </w:rPr>
          <w:fldChar w:fldCharType="separate"/>
        </w:r>
        <w:r>
          <w:rPr>
            <w:noProof/>
            <w:webHidden/>
          </w:rPr>
          <w:t>35</w:t>
        </w:r>
        <w:r>
          <w:rPr>
            <w:noProof/>
            <w:webHidden/>
          </w:rPr>
          <w:fldChar w:fldCharType="end"/>
        </w:r>
      </w:hyperlink>
    </w:p>
    <w:p w14:paraId="032FA51B" w14:textId="69FB3E68"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63" w:history="1">
        <w:r w:rsidRPr="00DC2E09">
          <w:rPr>
            <w:rStyle w:val="Hyperlink"/>
            <w:noProof/>
          </w:rPr>
          <w:t>3.3.6 Looking at Model Outputs under the Magnifying Glass</w:t>
        </w:r>
        <w:r>
          <w:rPr>
            <w:noProof/>
            <w:webHidden/>
          </w:rPr>
          <w:tab/>
        </w:r>
        <w:r>
          <w:rPr>
            <w:noProof/>
            <w:webHidden/>
          </w:rPr>
          <w:fldChar w:fldCharType="begin"/>
        </w:r>
        <w:r>
          <w:rPr>
            <w:noProof/>
            <w:webHidden/>
          </w:rPr>
          <w:instrText xml:space="preserve"> PAGEREF _Toc199404363 \h </w:instrText>
        </w:r>
        <w:r>
          <w:rPr>
            <w:noProof/>
            <w:webHidden/>
          </w:rPr>
        </w:r>
        <w:r>
          <w:rPr>
            <w:noProof/>
            <w:webHidden/>
          </w:rPr>
          <w:fldChar w:fldCharType="separate"/>
        </w:r>
        <w:r>
          <w:rPr>
            <w:noProof/>
            <w:webHidden/>
          </w:rPr>
          <w:t>36</w:t>
        </w:r>
        <w:r>
          <w:rPr>
            <w:noProof/>
            <w:webHidden/>
          </w:rPr>
          <w:fldChar w:fldCharType="end"/>
        </w:r>
      </w:hyperlink>
    </w:p>
    <w:p w14:paraId="55DDAFD5" w14:textId="46F897A4"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64" w:history="1">
        <w:r w:rsidRPr="00DC2E09">
          <w:rPr>
            <w:rStyle w:val="Hyperlink"/>
            <w:noProof/>
          </w:rPr>
          <w:t>3.4 The Jacobian Matrix File</w:t>
        </w:r>
        <w:r>
          <w:rPr>
            <w:noProof/>
            <w:webHidden/>
          </w:rPr>
          <w:tab/>
        </w:r>
        <w:r>
          <w:rPr>
            <w:noProof/>
            <w:webHidden/>
          </w:rPr>
          <w:fldChar w:fldCharType="begin"/>
        </w:r>
        <w:r>
          <w:rPr>
            <w:noProof/>
            <w:webHidden/>
          </w:rPr>
          <w:instrText xml:space="preserve"> PAGEREF _Toc199404364 \h </w:instrText>
        </w:r>
        <w:r>
          <w:rPr>
            <w:noProof/>
            <w:webHidden/>
          </w:rPr>
        </w:r>
        <w:r>
          <w:rPr>
            <w:noProof/>
            <w:webHidden/>
          </w:rPr>
          <w:fldChar w:fldCharType="separate"/>
        </w:r>
        <w:r>
          <w:rPr>
            <w:noProof/>
            <w:webHidden/>
          </w:rPr>
          <w:t>36</w:t>
        </w:r>
        <w:r>
          <w:rPr>
            <w:noProof/>
            <w:webHidden/>
          </w:rPr>
          <w:fldChar w:fldCharType="end"/>
        </w:r>
      </w:hyperlink>
    </w:p>
    <w:p w14:paraId="34AF72F8" w14:textId="5A5B8873"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65" w:history="1">
        <w:r w:rsidRPr="00DC2E09">
          <w:rPr>
            <w:rStyle w:val="Hyperlink"/>
            <w:noProof/>
          </w:rPr>
          <w:t>3.5 The Objective Function</w:t>
        </w:r>
        <w:r>
          <w:rPr>
            <w:noProof/>
            <w:webHidden/>
          </w:rPr>
          <w:tab/>
        </w:r>
        <w:r>
          <w:rPr>
            <w:noProof/>
            <w:webHidden/>
          </w:rPr>
          <w:fldChar w:fldCharType="begin"/>
        </w:r>
        <w:r>
          <w:rPr>
            <w:noProof/>
            <w:webHidden/>
          </w:rPr>
          <w:instrText xml:space="preserve"> PAGEREF _Toc199404365 \h </w:instrText>
        </w:r>
        <w:r>
          <w:rPr>
            <w:noProof/>
            <w:webHidden/>
          </w:rPr>
        </w:r>
        <w:r>
          <w:rPr>
            <w:noProof/>
            <w:webHidden/>
          </w:rPr>
          <w:fldChar w:fldCharType="separate"/>
        </w:r>
        <w:r>
          <w:rPr>
            <w:noProof/>
            <w:webHidden/>
          </w:rPr>
          <w:t>37</w:t>
        </w:r>
        <w:r>
          <w:rPr>
            <w:noProof/>
            <w:webHidden/>
          </w:rPr>
          <w:fldChar w:fldCharType="end"/>
        </w:r>
      </w:hyperlink>
    </w:p>
    <w:p w14:paraId="49DA76D9" w14:textId="0A7DC398" w:rsidR="00AE1A51" w:rsidRDefault="00AE1A51">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66" w:history="1">
        <w:r w:rsidRPr="00DC2E09">
          <w:rPr>
            <w:rStyle w:val="Hyperlink"/>
            <w:noProof/>
          </w:rPr>
          <w:t>4. The PEST Control File</w:t>
        </w:r>
        <w:r>
          <w:rPr>
            <w:noProof/>
            <w:webHidden/>
          </w:rPr>
          <w:tab/>
        </w:r>
        <w:r>
          <w:rPr>
            <w:noProof/>
            <w:webHidden/>
          </w:rPr>
          <w:fldChar w:fldCharType="begin"/>
        </w:r>
        <w:r>
          <w:rPr>
            <w:noProof/>
            <w:webHidden/>
          </w:rPr>
          <w:instrText xml:space="preserve"> PAGEREF _Toc199404366 \h </w:instrText>
        </w:r>
        <w:r>
          <w:rPr>
            <w:noProof/>
            <w:webHidden/>
          </w:rPr>
        </w:r>
        <w:r>
          <w:rPr>
            <w:noProof/>
            <w:webHidden/>
          </w:rPr>
          <w:fldChar w:fldCharType="separate"/>
        </w:r>
        <w:r>
          <w:rPr>
            <w:noProof/>
            <w:webHidden/>
          </w:rPr>
          <w:t>40</w:t>
        </w:r>
        <w:r>
          <w:rPr>
            <w:noProof/>
            <w:webHidden/>
          </w:rPr>
          <w:fldChar w:fldCharType="end"/>
        </w:r>
      </w:hyperlink>
    </w:p>
    <w:p w14:paraId="5D0E4C1B" w14:textId="417D4EC4"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67" w:history="1">
        <w:r w:rsidRPr="00DC2E09">
          <w:rPr>
            <w:rStyle w:val="Hyperlink"/>
            <w:noProof/>
          </w:rPr>
          <w:t>4.1 General</w:t>
        </w:r>
        <w:r>
          <w:rPr>
            <w:noProof/>
            <w:webHidden/>
          </w:rPr>
          <w:tab/>
        </w:r>
        <w:r>
          <w:rPr>
            <w:noProof/>
            <w:webHidden/>
          </w:rPr>
          <w:fldChar w:fldCharType="begin"/>
        </w:r>
        <w:r>
          <w:rPr>
            <w:noProof/>
            <w:webHidden/>
          </w:rPr>
          <w:instrText xml:space="preserve"> PAGEREF _Toc199404367 \h </w:instrText>
        </w:r>
        <w:r>
          <w:rPr>
            <w:noProof/>
            <w:webHidden/>
          </w:rPr>
        </w:r>
        <w:r>
          <w:rPr>
            <w:noProof/>
            <w:webHidden/>
          </w:rPr>
          <w:fldChar w:fldCharType="separate"/>
        </w:r>
        <w:r>
          <w:rPr>
            <w:noProof/>
            <w:webHidden/>
          </w:rPr>
          <w:t>40</w:t>
        </w:r>
        <w:r>
          <w:rPr>
            <w:noProof/>
            <w:webHidden/>
          </w:rPr>
          <w:fldChar w:fldCharType="end"/>
        </w:r>
      </w:hyperlink>
    </w:p>
    <w:p w14:paraId="088A8985" w14:textId="4F784E2B"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68" w:history="1">
        <w:r w:rsidRPr="00DC2E09">
          <w:rPr>
            <w:rStyle w:val="Hyperlink"/>
            <w:noProof/>
          </w:rPr>
          <w:t>4.2 Naming Conventions</w:t>
        </w:r>
        <w:r>
          <w:rPr>
            <w:noProof/>
            <w:webHidden/>
          </w:rPr>
          <w:tab/>
        </w:r>
        <w:r>
          <w:rPr>
            <w:noProof/>
            <w:webHidden/>
          </w:rPr>
          <w:fldChar w:fldCharType="begin"/>
        </w:r>
        <w:r>
          <w:rPr>
            <w:noProof/>
            <w:webHidden/>
          </w:rPr>
          <w:instrText xml:space="preserve"> PAGEREF _Toc199404368 \h </w:instrText>
        </w:r>
        <w:r>
          <w:rPr>
            <w:noProof/>
            <w:webHidden/>
          </w:rPr>
        </w:r>
        <w:r>
          <w:rPr>
            <w:noProof/>
            <w:webHidden/>
          </w:rPr>
          <w:fldChar w:fldCharType="separate"/>
        </w:r>
        <w:r>
          <w:rPr>
            <w:noProof/>
            <w:webHidden/>
          </w:rPr>
          <w:t>40</w:t>
        </w:r>
        <w:r>
          <w:rPr>
            <w:noProof/>
            <w:webHidden/>
          </w:rPr>
          <w:fldChar w:fldCharType="end"/>
        </w:r>
      </w:hyperlink>
    </w:p>
    <w:p w14:paraId="45CA6166" w14:textId="340CA033"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69" w:history="1">
        <w:r w:rsidRPr="00DC2E09">
          <w:rPr>
            <w:rStyle w:val="Hyperlink"/>
            <w:noProof/>
          </w:rPr>
          <w:t>4.3 Sections</w:t>
        </w:r>
        <w:r>
          <w:rPr>
            <w:noProof/>
            <w:webHidden/>
          </w:rPr>
          <w:tab/>
        </w:r>
        <w:r>
          <w:rPr>
            <w:noProof/>
            <w:webHidden/>
          </w:rPr>
          <w:fldChar w:fldCharType="begin"/>
        </w:r>
        <w:r>
          <w:rPr>
            <w:noProof/>
            <w:webHidden/>
          </w:rPr>
          <w:instrText xml:space="preserve"> PAGEREF _Toc199404369 \h </w:instrText>
        </w:r>
        <w:r>
          <w:rPr>
            <w:noProof/>
            <w:webHidden/>
          </w:rPr>
        </w:r>
        <w:r>
          <w:rPr>
            <w:noProof/>
            <w:webHidden/>
          </w:rPr>
          <w:fldChar w:fldCharType="separate"/>
        </w:r>
        <w:r>
          <w:rPr>
            <w:noProof/>
            <w:webHidden/>
          </w:rPr>
          <w:t>41</w:t>
        </w:r>
        <w:r>
          <w:rPr>
            <w:noProof/>
            <w:webHidden/>
          </w:rPr>
          <w:fldChar w:fldCharType="end"/>
        </w:r>
      </w:hyperlink>
    </w:p>
    <w:p w14:paraId="000754BC" w14:textId="6E4B53FD"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70" w:history="1">
        <w:r w:rsidRPr="00DC2E09">
          <w:rPr>
            <w:rStyle w:val="Hyperlink"/>
            <w:noProof/>
          </w:rPr>
          <w:t>4.4 Control Variables</w:t>
        </w:r>
        <w:r>
          <w:rPr>
            <w:noProof/>
            <w:webHidden/>
          </w:rPr>
          <w:tab/>
        </w:r>
        <w:r>
          <w:rPr>
            <w:noProof/>
            <w:webHidden/>
          </w:rPr>
          <w:fldChar w:fldCharType="begin"/>
        </w:r>
        <w:r>
          <w:rPr>
            <w:noProof/>
            <w:webHidden/>
          </w:rPr>
          <w:instrText xml:space="preserve"> PAGEREF _Toc199404370 \h </w:instrText>
        </w:r>
        <w:r>
          <w:rPr>
            <w:noProof/>
            <w:webHidden/>
          </w:rPr>
        </w:r>
        <w:r>
          <w:rPr>
            <w:noProof/>
            <w:webHidden/>
          </w:rPr>
          <w:fldChar w:fldCharType="separate"/>
        </w:r>
        <w:r>
          <w:rPr>
            <w:noProof/>
            <w:webHidden/>
          </w:rPr>
          <w:t>42</w:t>
        </w:r>
        <w:r>
          <w:rPr>
            <w:noProof/>
            <w:webHidden/>
          </w:rPr>
          <w:fldChar w:fldCharType="end"/>
        </w:r>
      </w:hyperlink>
    </w:p>
    <w:p w14:paraId="344A5922" w14:textId="50767726"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71" w:history="1">
        <w:r w:rsidRPr="00DC2E09">
          <w:rPr>
            <w:rStyle w:val="Hyperlink"/>
            <w:noProof/>
          </w:rPr>
          <w:t>4.5 The PESTCHEK Utility</w:t>
        </w:r>
        <w:r>
          <w:rPr>
            <w:noProof/>
            <w:webHidden/>
          </w:rPr>
          <w:tab/>
        </w:r>
        <w:r>
          <w:rPr>
            <w:noProof/>
            <w:webHidden/>
          </w:rPr>
          <w:fldChar w:fldCharType="begin"/>
        </w:r>
        <w:r>
          <w:rPr>
            <w:noProof/>
            <w:webHidden/>
          </w:rPr>
          <w:instrText xml:space="preserve"> PAGEREF _Toc199404371 \h </w:instrText>
        </w:r>
        <w:r>
          <w:rPr>
            <w:noProof/>
            <w:webHidden/>
          </w:rPr>
        </w:r>
        <w:r>
          <w:rPr>
            <w:noProof/>
            <w:webHidden/>
          </w:rPr>
          <w:fldChar w:fldCharType="separate"/>
        </w:r>
        <w:r>
          <w:rPr>
            <w:noProof/>
            <w:webHidden/>
          </w:rPr>
          <w:t>44</w:t>
        </w:r>
        <w:r>
          <w:rPr>
            <w:noProof/>
            <w:webHidden/>
          </w:rPr>
          <w:fldChar w:fldCharType="end"/>
        </w:r>
      </w:hyperlink>
    </w:p>
    <w:p w14:paraId="234A46F8" w14:textId="360AE7F8"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72" w:history="1">
        <w:r w:rsidRPr="00DC2E09">
          <w:rPr>
            <w:rStyle w:val="Hyperlink"/>
            <w:noProof/>
          </w:rPr>
          <w:t>4.6 Control Data Section</w:t>
        </w:r>
        <w:r>
          <w:rPr>
            <w:noProof/>
            <w:webHidden/>
          </w:rPr>
          <w:tab/>
        </w:r>
        <w:r>
          <w:rPr>
            <w:noProof/>
            <w:webHidden/>
          </w:rPr>
          <w:fldChar w:fldCharType="begin"/>
        </w:r>
        <w:r>
          <w:rPr>
            <w:noProof/>
            <w:webHidden/>
          </w:rPr>
          <w:instrText xml:space="preserve"> PAGEREF _Toc199404372 \h </w:instrText>
        </w:r>
        <w:r>
          <w:rPr>
            <w:noProof/>
            <w:webHidden/>
          </w:rPr>
        </w:r>
        <w:r>
          <w:rPr>
            <w:noProof/>
            <w:webHidden/>
          </w:rPr>
          <w:fldChar w:fldCharType="separate"/>
        </w:r>
        <w:r>
          <w:rPr>
            <w:noProof/>
            <w:webHidden/>
          </w:rPr>
          <w:t>45</w:t>
        </w:r>
        <w:r>
          <w:rPr>
            <w:noProof/>
            <w:webHidden/>
          </w:rPr>
          <w:fldChar w:fldCharType="end"/>
        </w:r>
      </w:hyperlink>
    </w:p>
    <w:p w14:paraId="7391627F" w14:textId="54B80121"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73" w:history="1">
        <w:r w:rsidRPr="00DC2E09">
          <w:rPr>
            <w:rStyle w:val="Hyperlink"/>
            <w:noProof/>
          </w:rPr>
          <w:t>4.6.1 General</w:t>
        </w:r>
        <w:r>
          <w:rPr>
            <w:noProof/>
            <w:webHidden/>
          </w:rPr>
          <w:tab/>
        </w:r>
        <w:r>
          <w:rPr>
            <w:noProof/>
            <w:webHidden/>
          </w:rPr>
          <w:fldChar w:fldCharType="begin"/>
        </w:r>
        <w:r>
          <w:rPr>
            <w:noProof/>
            <w:webHidden/>
          </w:rPr>
          <w:instrText xml:space="preserve"> PAGEREF _Toc199404373 \h </w:instrText>
        </w:r>
        <w:r>
          <w:rPr>
            <w:noProof/>
            <w:webHidden/>
          </w:rPr>
        </w:r>
        <w:r>
          <w:rPr>
            <w:noProof/>
            <w:webHidden/>
          </w:rPr>
          <w:fldChar w:fldCharType="separate"/>
        </w:r>
        <w:r>
          <w:rPr>
            <w:noProof/>
            <w:webHidden/>
          </w:rPr>
          <w:t>45</w:t>
        </w:r>
        <w:r>
          <w:rPr>
            <w:noProof/>
            <w:webHidden/>
          </w:rPr>
          <w:fldChar w:fldCharType="end"/>
        </w:r>
      </w:hyperlink>
    </w:p>
    <w:p w14:paraId="2B7C8A24" w14:textId="3E6F9854"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74" w:history="1">
        <w:r w:rsidRPr="00DC2E09">
          <w:rPr>
            <w:rStyle w:val="Hyperlink"/>
            <w:noProof/>
          </w:rPr>
          <w:t>4.6.2 First Line</w:t>
        </w:r>
        <w:r>
          <w:rPr>
            <w:noProof/>
            <w:webHidden/>
          </w:rPr>
          <w:tab/>
        </w:r>
        <w:r>
          <w:rPr>
            <w:noProof/>
            <w:webHidden/>
          </w:rPr>
          <w:fldChar w:fldCharType="begin"/>
        </w:r>
        <w:r>
          <w:rPr>
            <w:noProof/>
            <w:webHidden/>
          </w:rPr>
          <w:instrText xml:space="preserve"> PAGEREF _Toc199404374 \h </w:instrText>
        </w:r>
        <w:r>
          <w:rPr>
            <w:noProof/>
            <w:webHidden/>
          </w:rPr>
        </w:r>
        <w:r>
          <w:rPr>
            <w:noProof/>
            <w:webHidden/>
          </w:rPr>
          <w:fldChar w:fldCharType="separate"/>
        </w:r>
        <w:r>
          <w:rPr>
            <w:noProof/>
            <w:webHidden/>
          </w:rPr>
          <w:t>46</w:t>
        </w:r>
        <w:r>
          <w:rPr>
            <w:noProof/>
            <w:webHidden/>
          </w:rPr>
          <w:fldChar w:fldCharType="end"/>
        </w:r>
      </w:hyperlink>
    </w:p>
    <w:p w14:paraId="63CC3F0C" w14:textId="41F62B48"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75" w:history="1">
        <w:r w:rsidRPr="00DC2E09">
          <w:rPr>
            <w:rStyle w:val="Hyperlink"/>
            <w:noProof/>
          </w:rPr>
          <w:t>4.6.3 Second Line</w:t>
        </w:r>
        <w:r>
          <w:rPr>
            <w:noProof/>
            <w:webHidden/>
          </w:rPr>
          <w:tab/>
        </w:r>
        <w:r>
          <w:rPr>
            <w:noProof/>
            <w:webHidden/>
          </w:rPr>
          <w:fldChar w:fldCharType="begin"/>
        </w:r>
        <w:r>
          <w:rPr>
            <w:noProof/>
            <w:webHidden/>
          </w:rPr>
          <w:instrText xml:space="preserve"> PAGEREF _Toc199404375 \h </w:instrText>
        </w:r>
        <w:r>
          <w:rPr>
            <w:noProof/>
            <w:webHidden/>
          </w:rPr>
        </w:r>
        <w:r>
          <w:rPr>
            <w:noProof/>
            <w:webHidden/>
          </w:rPr>
          <w:fldChar w:fldCharType="separate"/>
        </w:r>
        <w:r>
          <w:rPr>
            <w:noProof/>
            <w:webHidden/>
          </w:rPr>
          <w:t>46</w:t>
        </w:r>
        <w:r>
          <w:rPr>
            <w:noProof/>
            <w:webHidden/>
          </w:rPr>
          <w:fldChar w:fldCharType="end"/>
        </w:r>
      </w:hyperlink>
    </w:p>
    <w:p w14:paraId="2D9BA380" w14:textId="0194C4D1"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76" w:history="1">
        <w:r w:rsidRPr="00DC2E09">
          <w:rPr>
            <w:rStyle w:val="Hyperlink"/>
            <w:noProof/>
          </w:rPr>
          <w:t>4.6.4 Third Line</w:t>
        </w:r>
        <w:r>
          <w:rPr>
            <w:noProof/>
            <w:webHidden/>
          </w:rPr>
          <w:tab/>
        </w:r>
        <w:r>
          <w:rPr>
            <w:noProof/>
            <w:webHidden/>
          </w:rPr>
          <w:fldChar w:fldCharType="begin"/>
        </w:r>
        <w:r>
          <w:rPr>
            <w:noProof/>
            <w:webHidden/>
          </w:rPr>
          <w:instrText xml:space="preserve"> PAGEREF _Toc199404376 \h </w:instrText>
        </w:r>
        <w:r>
          <w:rPr>
            <w:noProof/>
            <w:webHidden/>
          </w:rPr>
        </w:r>
        <w:r>
          <w:rPr>
            <w:noProof/>
            <w:webHidden/>
          </w:rPr>
          <w:fldChar w:fldCharType="separate"/>
        </w:r>
        <w:r>
          <w:rPr>
            <w:noProof/>
            <w:webHidden/>
          </w:rPr>
          <w:t>46</w:t>
        </w:r>
        <w:r>
          <w:rPr>
            <w:noProof/>
            <w:webHidden/>
          </w:rPr>
          <w:fldChar w:fldCharType="end"/>
        </w:r>
      </w:hyperlink>
    </w:p>
    <w:p w14:paraId="46DC2DCE" w14:textId="7F1795C2"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77" w:history="1">
        <w:r w:rsidRPr="00DC2E09">
          <w:rPr>
            <w:rStyle w:val="Hyperlink"/>
            <w:noProof/>
          </w:rPr>
          <w:t>4.6.5 Fourth Line</w:t>
        </w:r>
        <w:r>
          <w:rPr>
            <w:noProof/>
            <w:webHidden/>
          </w:rPr>
          <w:tab/>
        </w:r>
        <w:r>
          <w:rPr>
            <w:noProof/>
            <w:webHidden/>
          </w:rPr>
          <w:fldChar w:fldCharType="begin"/>
        </w:r>
        <w:r>
          <w:rPr>
            <w:noProof/>
            <w:webHidden/>
          </w:rPr>
          <w:instrText xml:space="preserve"> PAGEREF _Toc199404377 \h </w:instrText>
        </w:r>
        <w:r>
          <w:rPr>
            <w:noProof/>
            <w:webHidden/>
          </w:rPr>
        </w:r>
        <w:r>
          <w:rPr>
            <w:noProof/>
            <w:webHidden/>
          </w:rPr>
          <w:fldChar w:fldCharType="separate"/>
        </w:r>
        <w:r>
          <w:rPr>
            <w:noProof/>
            <w:webHidden/>
          </w:rPr>
          <w:t>46</w:t>
        </w:r>
        <w:r>
          <w:rPr>
            <w:noProof/>
            <w:webHidden/>
          </w:rPr>
          <w:fldChar w:fldCharType="end"/>
        </w:r>
      </w:hyperlink>
    </w:p>
    <w:p w14:paraId="07D61C8B" w14:textId="489BD1E0"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78" w:history="1">
        <w:r w:rsidRPr="00DC2E09">
          <w:rPr>
            <w:rStyle w:val="Hyperlink"/>
            <w:noProof/>
          </w:rPr>
          <w:t>4.6.6 Fifth Line</w:t>
        </w:r>
        <w:r>
          <w:rPr>
            <w:noProof/>
            <w:webHidden/>
          </w:rPr>
          <w:tab/>
        </w:r>
        <w:r>
          <w:rPr>
            <w:noProof/>
            <w:webHidden/>
          </w:rPr>
          <w:fldChar w:fldCharType="begin"/>
        </w:r>
        <w:r>
          <w:rPr>
            <w:noProof/>
            <w:webHidden/>
          </w:rPr>
          <w:instrText xml:space="preserve"> PAGEREF _Toc199404378 \h </w:instrText>
        </w:r>
        <w:r>
          <w:rPr>
            <w:noProof/>
            <w:webHidden/>
          </w:rPr>
        </w:r>
        <w:r>
          <w:rPr>
            <w:noProof/>
            <w:webHidden/>
          </w:rPr>
          <w:fldChar w:fldCharType="separate"/>
        </w:r>
        <w:r>
          <w:rPr>
            <w:noProof/>
            <w:webHidden/>
          </w:rPr>
          <w:t>47</w:t>
        </w:r>
        <w:r>
          <w:rPr>
            <w:noProof/>
            <w:webHidden/>
          </w:rPr>
          <w:fldChar w:fldCharType="end"/>
        </w:r>
      </w:hyperlink>
    </w:p>
    <w:p w14:paraId="3C11B8C5" w14:textId="4D2506F7"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79" w:history="1">
        <w:r w:rsidRPr="00DC2E09">
          <w:rPr>
            <w:rStyle w:val="Hyperlink"/>
            <w:noProof/>
          </w:rPr>
          <w:t>4.6.7 Sixth Line</w:t>
        </w:r>
        <w:r>
          <w:rPr>
            <w:noProof/>
            <w:webHidden/>
          </w:rPr>
          <w:tab/>
        </w:r>
        <w:r>
          <w:rPr>
            <w:noProof/>
            <w:webHidden/>
          </w:rPr>
          <w:fldChar w:fldCharType="begin"/>
        </w:r>
        <w:r>
          <w:rPr>
            <w:noProof/>
            <w:webHidden/>
          </w:rPr>
          <w:instrText xml:space="preserve"> PAGEREF _Toc199404379 \h </w:instrText>
        </w:r>
        <w:r>
          <w:rPr>
            <w:noProof/>
            <w:webHidden/>
          </w:rPr>
        </w:r>
        <w:r>
          <w:rPr>
            <w:noProof/>
            <w:webHidden/>
          </w:rPr>
          <w:fldChar w:fldCharType="separate"/>
        </w:r>
        <w:r>
          <w:rPr>
            <w:noProof/>
            <w:webHidden/>
          </w:rPr>
          <w:t>47</w:t>
        </w:r>
        <w:r>
          <w:rPr>
            <w:noProof/>
            <w:webHidden/>
          </w:rPr>
          <w:fldChar w:fldCharType="end"/>
        </w:r>
      </w:hyperlink>
    </w:p>
    <w:p w14:paraId="0EEA20DB" w14:textId="280A5B00"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80" w:history="1">
        <w:r w:rsidRPr="00DC2E09">
          <w:rPr>
            <w:rStyle w:val="Hyperlink"/>
            <w:noProof/>
          </w:rPr>
          <w:t>4.6.8 Seventh Line</w:t>
        </w:r>
        <w:r>
          <w:rPr>
            <w:noProof/>
            <w:webHidden/>
          </w:rPr>
          <w:tab/>
        </w:r>
        <w:r>
          <w:rPr>
            <w:noProof/>
            <w:webHidden/>
          </w:rPr>
          <w:fldChar w:fldCharType="begin"/>
        </w:r>
        <w:r>
          <w:rPr>
            <w:noProof/>
            <w:webHidden/>
          </w:rPr>
          <w:instrText xml:space="preserve"> PAGEREF _Toc199404380 \h </w:instrText>
        </w:r>
        <w:r>
          <w:rPr>
            <w:noProof/>
            <w:webHidden/>
          </w:rPr>
        </w:r>
        <w:r>
          <w:rPr>
            <w:noProof/>
            <w:webHidden/>
          </w:rPr>
          <w:fldChar w:fldCharType="separate"/>
        </w:r>
        <w:r>
          <w:rPr>
            <w:noProof/>
            <w:webHidden/>
          </w:rPr>
          <w:t>47</w:t>
        </w:r>
        <w:r>
          <w:rPr>
            <w:noProof/>
            <w:webHidden/>
          </w:rPr>
          <w:fldChar w:fldCharType="end"/>
        </w:r>
      </w:hyperlink>
    </w:p>
    <w:p w14:paraId="46FB2961" w14:textId="5DD9140D"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81" w:history="1">
        <w:r w:rsidRPr="00DC2E09">
          <w:rPr>
            <w:rStyle w:val="Hyperlink"/>
            <w:noProof/>
          </w:rPr>
          <w:t>4.6.9 Eighth Line</w:t>
        </w:r>
        <w:r>
          <w:rPr>
            <w:noProof/>
            <w:webHidden/>
          </w:rPr>
          <w:tab/>
        </w:r>
        <w:r>
          <w:rPr>
            <w:noProof/>
            <w:webHidden/>
          </w:rPr>
          <w:fldChar w:fldCharType="begin"/>
        </w:r>
        <w:r>
          <w:rPr>
            <w:noProof/>
            <w:webHidden/>
          </w:rPr>
          <w:instrText xml:space="preserve"> PAGEREF _Toc199404381 \h </w:instrText>
        </w:r>
        <w:r>
          <w:rPr>
            <w:noProof/>
            <w:webHidden/>
          </w:rPr>
        </w:r>
        <w:r>
          <w:rPr>
            <w:noProof/>
            <w:webHidden/>
          </w:rPr>
          <w:fldChar w:fldCharType="separate"/>
        </w:r>
        <w:r>
          <w:rPr>
            <w:noProof/>
            <w:webHidden/>
          </w:rPr>
          <w:t>48</w:t>
        </w:r>
        <w:r>
          <w:rPr>
            <w:noProof/>
            <w:webHidden/>
          </w:rPr>
          <w:fldChar w:fldCharType="end"/>
        </w:r>
      </w:hyperlink>
    </w:p>
    <w:p w14:paraId="2C6F5471" w14:textId="2FC539DB"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82" w:history="1">
        <w:r w:rsidRPr="00DC2E09">
          <w:rPr>
            <w:rStyle w:val="Hyperlink"/>
            <w:noProof/>
          </w:rPr>
          <w:t>4.6.10 Ninth Line</w:t>
        </w:r>
        <w:r>
          <w:rPr>
            <w:noProof/>
            <w:webHidden/>
          </w:rPr>
          <w:tab/>
        </w:r>
        <w:r>
          <w:rPr>
            <w:noProof/>
            <w:webHidden/>
          </w:rPr>
          <w:fldChar w:fldCharType="begin"/>
        </w:r>
        <w:r>
          <w:rPr>
            <w:noProof/>
            <w:webHidden/>
          </w:rPr>
          <w:instrText xml:space="preserve"> PAGEREF _Toc199404382 \h </w:instrText>
        </w:r>
        <w:r>
          <w:rPr>
            <w:noProof/>
            <w:webHidden/>
          </w:rPr>
        </w:r>
        <w:r>
          <w:rPr>
            <w:noProof/>
            <w:webHidden/>
          </w:rPr>
          <w:fldChar w:fldCharType="separate"/>
        </w:r>
        <w:r>
          <w:rPr>
            <w:noProof/>
            <w:webHidden/>
          </w:rPr>
          <w:t>48</w:t>
        </w:r>
        <w:r>
          <w:rPr>
            <w:noProof/>
            <w:webHidden/>
          </w:rPr>
          <w:fldChar w:fldCharType="end"/>
        </w:r>
      </w:hyperlink>
    </w:p>
    <w:p w14:paraId="46074399" w14:textId="075190DF"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83" w:history="1">
        <w:r w:rsidRPr="00DC2E09">
          <w:rPr>
            <w:rStyle w:val="Hyperlink"/>
            <w:noProof/>
          </w:rPr>
          <w:t>4.7 Singular Value Decomposition Section</w:t>
        </w:r>
        <w:r>
          <w:rPr>
            <w:noProof/>
            <w:webHidden/>
          </w:rPr>
          <w:tab/>
        </w:r>
        <w:r>
          <w:rPr>
            <w:noProof/>
            <w:webHidden/>
          </w:rPr>
          <w:fldChar w:fldCharType="begin"/>
        </w:r>
        <w:r>
          <w:rPr>
            <w:noProof/>
            <w:webHidden/>
          </w:rPr>
          <w:instrText xml:space="preserve"> PAGEREF _Toc199404383 \h </w:instrText>
        </w:r>
        <w:r>
          <w:rPr>
            <w:noProof/>
            <w:webHidden/>
          </w:rPr>
        </w:r>
        <w:r>
          <w:rPr>
            <w:noProof/>
            <w:webHidden/>
          </w:rPr>
          <w:fldChar w:fldCharType="separate"/>
        </w:r>
        <w:r>
          <w:rPr>
            <w:noProof/>
            <w:webHidden/>
          </w:rPr>
          <w:t>48</w:t>
        </w:r>
        <w:r>
          <w:rPr>
            <w:noProof/>
            <w:webHidden/>
          </w:rPr>
          <w:fldChar w:fldCharType="end"/>
        </w:r>
      </w:hyperlink>
    </w:p>
    <w:p w14:paraId="1FB9288A" w14:textId="419BB695"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84" w:history="1">
        <w:r w:rsidRPr="00DC2E09">
          <w:rPr>
            <w:rStyle w:val="Hyperlink"/>
            <w:noProof/>
          </w:rPr>
          <w:t>4.8 Parameter Groups Section</w:t>
        </w:r>
        <w:r>
          <w:rPr>
            <w:noProof/>
            <w:webHidden/>
          </w:rPr>
          <w:tab/>
        </w:r>
        <w:r>
          <w:rPr>
            <w:noProof/>
            <w:webHidden/>
          </w:rPr>
          <w:fldChar w:fldCharType="begin"/>
        </w:r>
        <w:r>
          <w:rPr>
            <w:noProof/>
            <w:webHidden/>
          </w:rPr>
          <w:instrText xml:space="preserve"> PAGEREF _Toc199404384 \h </w:instrText>
        </w:r>
        <w:r>
          <w:rPr>
            <w:noProof/>
            <w:webHidden/>
          </w:rPr>
        </w:r>
        <w:r>
          <w:rPr>
            <w:noProof/>
            <w:webHidden/>
          </w:rPr>
          <w:fldChar w:fldCharType="separate"/>
        </w:r>
        <w:r>
          <w:rPr>
            <w:noProof/>
            <w:webHidden/>
          </w:rPr>
          <w:t>49</w:t>
        </w:r>
        <w:r>
          <w:rPr>
            <w:noProof/>
            <w:webHidden/>
          </w:rPr>
          <w:fldChar w:fldCharType="end"/>
        </w:r>
      </w:hyperlink>
    </w:p>
    <w:p w14:paraId="1D54F573" w14:textId="6288D05D"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85" w:history="1">
        <w:r w:rsidRPr="00DC2E09">
          <w:rPr>
            <w:rStyle w:val="Hyperlink"/>
            <w:noProof/>
          </w:rPr>
          <w:t>4.8.1 General</w:t>
        </w:r>
        <w:r>
          <w:rPr>
            <w:noProof/>
            <w:webHidden/>
          </w:rPr>
          <w:tab/>
        </w:r>
        <w:r>
          <w:rPr>
            <w:noProof/>
            <w:webHidden/>
          </w:rPr>
          <w:fldChar w:fldCharType="begin"/>
        </w:r>
        <w:r>
          <w:rPr>
            <w:noProof/>
            <w:webHidden/>
          </w:rPr>
          <w:instrText xml:space="preserve"> PAGEREF _Toc199404385 \h </w:instrText>
        </w:r>
        <w:r>
          <w:rPr>
            <w:noProof/>
            <w:webHidden/>
          </w:rPr>
        </w:r>
        <w:r>
          <w:rPr>
            <w:noProof/>
            <w:webHidden/>
          </w:rPr>
          <w:fldChar w:fldCharType="separate"/>
        </w:r>
        <w:r>
          <w:rPr>
            <w:noProof/>
            <w:webHidden/>
          </w:rPr>
          <w:t>49</w:t>
        </w:r>
        <w:r>
          <w:rPr>
            <w:noProof/>
            <w:webHidden/>
          </w:rPr>
          <w:fldChar w:fldCharType="end"/>
        </w:r>
      </w:hyperlink>
    </w:p>
    <w:p w14:paraId="5F5902E9" w14:textId="553AC34A"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86" w:history="1">
        <w:r w:rsidRPr="00DC2E09">
          <w:rPr>
            <w:rStyle w:val="Hyperlink"/>
            <w:noProof/>
          </w:rPr>
          <w:t>4.8.2 Parameter Group Variables</w:t>
        </w:r>
        <w:r>
          <w:rPr>
            <w:noProof/>
            <w:webHidden/>
          </w:rPr>
          <w:tab/>
        </w:r>
        <w:r>
          <w:rPr>
            <w:noProof/>
            <w:webHidden/>
          </w:rPr>
          <w:fldChar w:fldCharType="begin"/>
        </w:r>
        <w:r>
          <w:rPr>
            <w:noProof/>
            <w:webHidden/>
          </w:rPr>
          <w:instrText xml:space="preserve"> PAGEREF _Toc199404386 \h </w:instrText>
        </w:r>
        <w:r>
          <w:rPr>
            <w:noProof/>
            <w:webHidden/>
          </w:rPr>
        </w:r>
        <w:r>
          <w:rPr>
            <w:noProof/>
            <w:webHidden/>
          </w:rPr>
          <w:fldChar w:fldCharType="separate"/>
        </w:r>
        <w:r>
          <w:rPr>
            <w:noProof/>
            <w:webHidden/>
          </w:rPr>
          <w:t>50</w:t>
        </w:r>
        <w:r>
          <w:rPr>
            <w:noProof/>
            <w:webHidden/>
          </w:rPr>
          <w:fldChar w:fldCharType="end"/>
        </w:r>
      </w:hyperlink>
    </w:p>
    <w:p w14:paraId="74D17F15" w14:textId="09AC45E3"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87" w:history="1">
        <w:r w:rsidRPr="00DC2E09">
          <w:rPr>
            <w:rStyle w:val="Hyperlink"/>
            <w:noProof/>
          </w:rPr>
          <w:t>4.9 Parameter Data Section</w:t>
        </w:r>
        <w:r>
          <w:rPr>
            <w:noProof/>
            <w:webHidden/>
          </w:rPr>
          <w:tab/>
        </w:r>
        <w:r>
          <w:rPr>
            <w:noProof/>
            <w:webHidden/>
          </w:rPr>
          <w:fldChar w:fldCharType="begin"/>
        </w:r>
        <w:r>
          <w:rPr>
            <w:noProof/>
            <w:webHidden/>
          </w:rPr>
          <w:instrText xml:space="preserve"> PAGEREF _Toc199404387 \h </w:instrText>
        </w:r>
        <w:r>
          <w:rPr>
            <w:noProof/>
            <w:webHidden/>
          </w:rPr>
        </w:r>
        <w:r>
          <w:rPr>
            <w:noProof/>
            <w:webHidden/>
          </w:rPr>
          <w:fldChar w:fldCharType="separate"/>
        </w:r>
        <w:r>
          <w:rPr>
            <w:noProof/>
            <w:webHidden/>
          </w:rPr>
          <w:t>52</w:t>
        </w:r>
        <w:r>
          <w:rPr>
            <w:noProof/>
            <w:webHidden/>
          </w:rPr>
          <w:fldChar w:fldCharType="end"/>
        </w:r>
      </w:hyperlink>
    </w:p>
    <w:p w14:paraId="24052BB0" w14:textId="2AF5FCCC"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88" w:history="1">
        <w:r w:rsidRPr="00DC2E09">
          <w:rPr>
            <w:rStyle w:val="Hyperlink"/>
            <w:noProof/>
          </w:rPr>
          <w:t>4.9.1 General</w:t>
        </w:r>
        <w:r>
          <w:rPr>
            <w:noProof/>
            <w:webHidden/>
          </w:rPr>
          <w:tab/>
        </w:r>
        <w:r>
          <w:rPr>
            <w:noProof/>
            <w:webHidden/>
          </w:rPr>
          <w:fldChar w:fldCharType="begin"/>
        </w:r>
        <w:r>
          <w:rPr>
            <w:noProof/>
            <w:webHidden/>
          </w:rPr>
          <w:instrText xml:space="preserve"> PAGEREF _Toc199404388 \h </w:instrText>
        </w:r>
        <w:r>
          <w:rPr>
            <w:noProof/>
            <w:webHidden/>
          </w:rPr>
        </w:r>
        <w:r>
          <w:rPr>
            <w:noProof/>
            <w:webHidden/>
          </w:rPr>
          <w:fldChar w:fldCharType="separate"/>
        </w:r>
        <w:r>
          <w:rPr>
            <w:noProof/>
            <w:webHidden/>
          </w:rPr>
          <w:t>52</w:t>
        </w:r>
        <w:r>
          <w:rPr>
            <w:noProof/>
            <w:webHidden/>
          </w:rPr>
          <w:fldChar w:fldCharType="end"/>
        </w:r>
      </w:hyperlink>
    </w:p>
    <w:p w14:paraId="7569B75B" w14:textId="0DA40122"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89" w:history="1">
        <w:r w:rsidRPr="00DC2E09">
          <w:rPr>
            <w:rStyle w:val="Hyperlink"/>
            <w:noProof/>
          </w:rPr>
          <w:t>4.9.2 First Part</w:t>
        </w:r>
        <w:r>
          <w:rPr>
            <w:noProof/>
            <w:webHidden/>
          </w:rPr>
          <w:tab/>
        </w:r>
        <w:r>
          <w:rPr>
            <w:noProof/>
            <w:webHidden/>
          </w:rPr>
          <w:fldChar w:fldCharType="begin"/>
        </w:r>
        <w:r>
          <w:rPr>
            <w:noProof/>
            <w:webHidden/>
          </w:rPr>
          <w:instrText xml:space="preserve"> PAGEREF _Toc199404389 \h </w:instrText>
        </w:r>
        <w:r>
          <w:rPr>
            <w:noProof/>
            <w:webHidden/>
          </w:rPr>
        </w:r>
        <w:r>
          <w:rPr>
            <w:noProof/>
            <w:webHidden/>
          </w:rPr>
          <w:fldChar w:fldCharType="separate"/>
        </w:r>
        <w:r>
          <w:rPr>
            <w:noProof/>
            <w:webHidden/>
          </w:rPr>
          <w:t>53</w:t>
        </w:r>
        <w:r>
          <w:rPr>
            <w:noProof/>
            <w:webHidden/>
          </w:rPr>
          <w:fldChar w:fldCharType="end"/>
        </w:r>
      </w:hyperlink>
    </w:p>
    <w:p w14:paraId="73AC15A4" w14:textId="1DAA6FA0"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90" w:history="1">
        <w:r w:rsidRPr="00DC2E09">
          <w:rPr>
            <w:rStyle w:val="Hyperlink"/>
            <w:noProof/>
          </w:rPr>
          <w:t>4.9.3 Second Part</w:t>
        </w:r>
        <w:r>
          <w:rPr>
            <w:noProof/>
            <w:webHidden/>
          </w:rPr>
          <w:tab/>
        </w:r>
        <w:r>
          <w:rPr>
            <w:noProof/>
            <w:webHidden/>
          </w:rPr>
          <w:fldChar w:fldCharType="begin"/>
        </w:r>
        <w:r>
          <w:rPr>
            <w:noProof/>
            <w:webHidden/>
          </w:rPr>
          <w:instrText xml:space="preserve"> PAGEREF _Toc199404390 \h </w:instrText>
        </w:r>
        <w:r>
          <w:rPr>
            <w:noProof/>
            <w:webHidden/>
          </w:rPr>
        </w:r>
        <w:r>
          <w:rPr>
            <w:noProof/>
            <w:webHidden/>
          </w:rPr>
          <w:fldChar w:fldCharType="separate"/>
        </w:r>
        <w:r>
          <w:rPr>
            <w:noProof/>
            <w:webHidden/>
          </w:rPr>
          <w:t>56</w:t>
        </w:r>
        <w:r>
          <w:rPr>
            <w:noProof/>
            <w:webHidden/>
          </w:rPr>
          <w:fldChar w:fldCharType="end"/>
        </w:r>
      </w:hyperlink>
    </w:p>
    <w:p w14:paraId="2BC730E3" w14:textId="070DF43D"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91" w:history="1">
        <w:r w:rsidRPr="00DC2E09">
          <w:rPr>
            <w:rStyle w:val="Hyperlink"/>
            <w:noProof/>
          </w:rPr>
          <w:t>4.10 Observation Groups Section</w:t>
        </w:r>
        <w:r>
          <w:rPr>
            <w:noProof/>
            <w:webHidden/>
          </w:rPr>
          <w:tab/>
        </w:r>
        <w:r>
          <w:rPr>
            <w:noProof/>
            <w:webHidden/>
          </w:rPr>
          <w:fldChar w:fldCharType="begin"/>
        </w:r>
        <w:r>
          <w:rPr>
            <w:noProof/>
            <w:webHidden/>
          </w:rPr>
          <w:instrText xml:space="preserve"> PAGEREF _Toc199404391 \h </w:instrText>
        </w:r>
        <w:r>
          <w:rPr>
            <w:noProof/>
            <w:webHidden/>
          </w:rPr>
        </w:r>
        <w:r>
          <w:rPr>
            <w:noProof/>
            <w:webHidden/>
          </w:rPr>
          <w:fldChar w:fldCharType="separate"/>
        </w:r>
        <w:r>
          <w:rPr>
            <w:noProof/>
            <w:webHidden/>
          </w:rPr>
          <w:t>56</w:t>
        </w:r>
        <w:r>
          <w:rPr>
            <w:noProof/>
            <w:webHidden/>
          </w:rPr>
          <w:fldChar w:fldCharType="end"/>
        </w:r>
      </w:hyperlink>
    </w:p>
    <w:p w14:paraId="13AB3522" w14:textId="55F877FF"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92" w:history="1">
        <w:r w:rsidRPr="00DC2E09">
          <w:rPr>
            <w:rStyle w:val="Hyperlink"/>
            <w:noProof/>
          </w:rPr>
          <w:t>4.11 Observation Data Section</w:t>
        </w:r>
        <w:r>
          <w:rPr>
            <w:noProof/>
            <w:webHidden/>
          </w:rPr>
          <w:tab/>
        </w:r>
        <w:r>
          <w:rPr>
            <w:noProof/>
            <w:webHidden/>
          </w:rPr>
          <w:fldChar w:fldCharType="begin"/>
        </w:r>
        <w:r>
          <w:rPr>
            <w:noProof/>
            <w:webHidden/>
          </w:rPr>
          <w:instrText xml:space="preserve"> PAGEREF _Toc199404392 \h </w:instrText>
        </w:r>
        <w:r>
          <w:rPr>
            <w:noProof/>
            <w:webHidden/>
          </w:rPr>
        </w:r>
        <w:r>
          <w:rPr>
            <w:noProof/>
            <w:webHidden/>
          </w:rPr>
          <w:fldChar w:fldCharType="separate"/>
        </w:r>
        <w:r>
          <w:rPr>
            <w:noProof/>
            <w:webHidden/>
          </w:rPr>
          <w:t>57</w:t>
        </w:r>
        <w:r>
          <w:rPr>
            <w:noProof/>
            <w:webHidden/>
          </w:rPr>
          <w:fldChar w:fldCharType="end"/>
        </w:r>
      </w:hyperlink>
    </w:p>
    <w:p w14:paraId="2A220377" w14:textId="21B24A55"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93" w:history="1">
        <w:r w:rsidRPr="00DC2E09">
          <w:rPr>
            <w:rStyle w:val="Hyperlink"/>
            <w:noProof/>
          </w:rPr>
          <w:t>4.12 Model Command Line Section</w:t>
        </w:r>
        <w:r>
          <w:rPr>
            <w:noProof/>
            <w:webHidden/>
          </w:rPr>
          <w:tab/>
        </w:r>
        <w:r>
          <w:rPr>
            <w:noProof/>
            <w:webHidden/>
          </w:rPr>
          <w:fldChar w:fldCharType="begin"/>
        </w:r>
        <w:r>
          <w:rPr>
            <w:noProof/>
            <w:webHidden/>
          </w:rPr>
          <w:instrText xml:space="preserve"> PAGEREF _Toc199404393 \h </w:instrText>
        </w:r>
        <w:r>
          <w:rPr>
            <w:noProof/>
            <w:webHidden/>
          </w:rPr>
        </w:r>
        <w:r>
          <w:rPr>
            <w:noProof/>
            <w:webHidden/>
          </w:rPr>
          <w:fldChar w:fldCharType="separate"/>
        </w:r>
        <w:r>
          <w:rPr>
            <w:noProof/>
            <w:webHidden/>
          </w:rPr>
          <w:t>58</w:t>
        </w:r>
        <w:r>
          <w:rPr>
            <w:noProof/>
            <w:webHidden/>
          </w:rPr>
          <w:fldChar w:fldCharType="end"/>
        </w:r>
      </w:hyperlink>
    </w:p>
    <w:p w14:paraId="75EBA2DA" w14:textId="0578C390"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94" w:history="1">
        <w:r w:rsidRPr="00DC2E09">
          <w:rPr>
            <w:rStyle w:val="Hyperlink"/>
            <w:noProof/>
          </w:rPr>
          <w:t>4.13 Model Input Section</w:t>
        </w:r>
        <w:r>
          <w:rPr>
            <w:noProof/>
            <w:webHidden/>
          </w:rPr>
          <w:tab/>
        </w:r>
        <w:r>
          <w:rPr>
            <w:noProof/>
            <w:webHidden/>
          </w:rPr>
          <w:fldChar w:fldCharType="begin"/>
        </w:r>
        <w:r>
          <w:rPr>
            <w:noProof/>
            <w:webHidden/>
          </w:rPr>
          <w:instrText xml:space="preserve"> PAGEREF _Toc199404394 \h </w:instrText>
        </w:r>
        <w:r>
          <w:rPr>
            <w:noProof/>
            <w:webHidden/>
          </w:rPr>
        </w:r>
        <w:r>
          <w:rPr>
            <w:noProof/>
            <w:webHidden/>
          </w:rPr>
          <w:fldChar w:fldCharType="separate"/>
        </w:r>
        <w:r>
          <w:rPr>
            <w:noProof/>
            <w:webHidden/>
          </w:rPr>
          <w:t>58</w:t>
        </w:r>
        <w:r>
          <w:rPr>
            <w:noProof/>
            <w:webHidden/>
          </w:rPr>
          <w:fldChar w:fldCharType="end"/>
        </w:r>
      </w:hyperlink>
    </w:p>
    <w:p w14:paraId="6BD36EFE" w14:textId="482B959C"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95" w:history="1">
        <w:r w:rsidRPr="00DC2E09">
          <w:rPr>
            <w:rStyle w:val="Hyperlink"/>
            <w:noProof/>
          </w:rPr>
          <w:t>4.14 Model Output Section</w:t>
        </w:r>
        <w:r>
          <w:rPr>
            <w:noProof/>
            <w:webHidden/>
          </w:rPr>
          <w:tab/>
        </w:r>
        <w:r>
          <w:rPr>
            <w:noProof/>
            <w:webHidden/>
          </w:rPr>
          <w:fldChar w:fldCharType="begin"/>
        </w:r>
        <w:r>
          <w:rPr>
            <w:noProof/>
            <w:webHidden/>
          </w:rPr>
          <w:instrText xml:space="preserve"> PAGEREF _Toc199404395 \h </w:instrText>
        </w:r>
        <w:r>
          <w:rPr>
            <w:noProof/>
            <w:webHidden/>
          </w:rPr>
        </w:r>
        <w:r>
          <w:rPr>
            <w:noProof/>
            <w:webHidden/>
          </w:rPr>
          <w:fldChar w:fldCharType="separate"/>
        </w:r>
        <w:r>
          <w:rPr>
            <w:noProof/>
            <w:webHidden/>
          </w:rPr>
          <w:t>59</w:t>
        </w:r>
        <w:r>
          <w:rPr>
            <w:noProof/>
            <w:webHidden/>
          </w:rPr>
          <w:fldChar w:fldCharType="end"/>
        </w:r>
      </w:hyperlink>
    </w:p>
    <w:p w14:paraId="2955F266" w14:textId="4663FA78"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96" w:history="1">
        <w:r w:rsidRPr="00DC2E09">
          <w:rPr>
            <w:rStyle w:val="Hyperlink"/>
            <w:noProof/>
          </w:rPr>
          <w:t>4.15 Prior Information Section</w:t>
        </w:r>
        <w:r>
          <w:rPr>
            <w:noProof/>
            <w:webHidden/>
          </w:rPr>
          <w:tab/>
        </w:r>
        <w:r>
          <w:rPr>
            <w:noProof/>
            <w:webHidden/>
          </w:rPr>
          <w:fldChar w:fldCharType="begin"/>
        </w:r>
        <w:r>
          <w:rPr>
            <w:noProof/>
            <w:webHidden/>
          </w:rPr>
          <w:instrText xml:space="preserve"> PAGEREF _Toc199404396 \h </w:instrText>
        </w:r>
        <w:r>
          <w:rPr>
            <w:noProof/>
            <w:webHidden/>
          </w:rPr>
        </w:r>
        <w:r>
          <w:rPr>
            <w:noProof/>
            <w:webHidden/>
          </w:rPr>
          <w:fldChar w:fldCharType="separate"/>
        </w:r>
        <w:r>
          <w:rPr>
            <w:noProof/>
            <w:webHidden/>
          </w:rPr>
          <w:t>59</w:t>
        </w:r>
        <w:r>
          <w:rPr>
            <w:noProof/>
            <w:webHidden/>
          </w:rPr>
          <w:fldChar w:fldCharType="end"/>
        </w:r>
      </w:hyperlink>
    </w:p>
    <w:p w14:paraId="6140EABA" w14:textId="585A9FE0"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97" w:history="1">
        <w:r w:rsidRPr="00DC2E09">
          <w:rPr>
            <w:rStyle w:val="Hyperlink"/>
            <w:noProof/>
          </w:rPr>
          <w:t>4.16 Regularization Section</w:t>
        </w:r>
        <w:r>
          <w:rPr>
            <w:noProof/>
            <w:webHidden/>
          </w:rPr>
          <w:tab/>
        </w:r>
        <w:r>
          <w:rPr>
            <w:noProof/>
            <w:webHidden/>
          </w:rPr>
          <w:fldChar w:fldCharType="begin"/>
        </w:r>
        <w:r>
          <w:rPr>
            <w:noProof/>
            <w:webHidden/>
          </w:rPr>
          <w:instrText xml:space="preserve"> PAGEREF _Toc199404397 \h </w:instrText>
        </w:r>
        <w:r>
          <w:rPr>
            <w:noProof/>
            <w:webHidden/>
          </w:rPr>
        </w:r>
        <w:r>
          <w:rPr>
            <w:noProof/>
            <w:webHidden/>
          </w:rPr>
          <w:fldChar w:fldCharType="separate"/>
        </w:r>
        <w:r>
          <w:rPr>
            <w:noProof/>
            <w:webHidden/>
          </w:rPr>
          <w:t>62</w:t>
        </w:r>
        <w:r>
          <w:rPr>
            <w:noProof/>
            <w:webHidden/>
          </w:rPr>
          <w:fldChar w:fldCharType="end"/>
        </w:r>
      </w:hyperlink>
    </w:p>
    <w:p w14:paraId="1279B9D7" w14:textId="4D49DD3C"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98" w:history="1">
        <w:r w:rsidRPr="00DC2E09">
          <w:rPr>
            <w:rStyle w:val="Hyperlink"/>
            <w:noProof/>
          </w:rPr>
          <w:t>4.17 Control Variables for PEST++ Programs</w:t>
        </w:r>
        <w:r>
          <w:rPr>
            <w:noProof/>
            <w:webHidden/>
          </w:rPr>
          <w:tab/>
        </w:r>
        <w:r>
          <w:rPr>
            <w:noProof/>
            <w:webHidden/>
          </w:rPr>
          <w:fldChar w:fldCharType="begin"/>
        </w:r>
        <w:r>
          <w:rPr>
            <w:noProof/>
            <w:webHidden/>
          </w:rPr>
          <w:instrText xml:space="preserve"> PAGEREF _Toc199404398 \h </w:instrText>
        </w:r>
        <w:r>
          <w:rPr>
            <w:noProof/>
            <w:webHidden/>
          </w:rPr>
        </w:r>
        <w:r>
          <w:rPr>
            <w:noProof/>
            <w:webHidden/>
          </w:rPr>
          <w:fldChar w:fldCharType="separate"/>
        </w:r>
        <w:r>
          <w:rPr>
            <w:noProof/>
            <w:webHidden/>
          </w:rPr>
          <w:t>65</w:t>
        </w:r>
        <w:r>
          <w:rPr>
            <w:noProof/>
            <w:webHidden/>
          </w:rPr>
          <w:fldChar w:fldCharType="end"/>
        </w:r>
      </w:hyperlink>
    </w:p>
    <w:p w14:paraId="62DB1F88" w14:textId="6A99BBAC"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99" w:history="1">
        <w:r w:rsidRPr="00DC2E09">
          <w:rPr>
            <w:rStyle w:val="Hyperlink"/>
            <w:noProof/>
          </w:rPr>
          <w:t>4.18 Keyword and External File Control File Format</w:t>
        </w:r>
        <w:r>
          <w:rPr>
            <w:noProof/>
            <w:webHidden/>
          </w:rPr>
          <w:tab/>
        </w:r>
        <w:r>
          <w:rPr>
            <w:noProof/>
            <w:webHidden/>
          </w:rPr>
          <w:fldChar w:fldCharType="begin"/>
        </w:r>
        <w:r>
          <w:rPr>
            <w:noProof/>
            <w:webHidden/>
          </w:rPr>
          <w:instrText xml:space="preserve"> PAGEREF _Toc199404399 \h </w:instrText>
        </w:r>
        <w:r>
          <w:rPr>
            <w:noProof/>
            <w:webHidden/>
          </w:rPr>
        </w:r>
        <w:r>
          <w:rPr>
            <w:noProof/>
            <w:webHidden/>
          </w:rPr>
          <w:fldChar w:fldCharType="separate"/>
        </w:r>
        <w:r>
          <w:rPr>
            <w:noProof/>
            <w:webHidden/>
          </w:rPr>
          <w:t>67</w:t>
        </w:r>
        <w:r>
          <w:rPr>
            <w:noProof/>
            <w:webHidden/>
          </w:rPr>
          <w:fldChar w:fldCharType="end"/>
        </w:r>
      </w:hyperlink>
    </w:p>
    <w:p w14:paraId="0B55879D" w14:textId="2A9F8E10"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00" w:history="1">
        <w:r w:rsidRPr="00DC2E09">
          <w:rPr>
            <w:rStyle w:val="Hyperlink"/>
            <w:noProof/>
          </w:rPr>
          <w:t>4.18.1 Keyword and Consolidated Algorithmic Variables</w:t>
        </w:r>
        <w:r>
          <w:rPr>
            <w:noProof/>
            <w:webHidden/>
          </w:rPr>
          <w:tab/>
        </w:r>
        <w:r>
          <w:rPr>
            <w:noProof/>
            <w:webHidden/>
          </w:rPr>
          <w:fldChar w:fldCharType="begin"/>
        </w:r>
        <w:r>
          <w:rPr>
            <w:noProof/>
            <w:webHidden/>
          </w:rPr>
          <w:instrText xml:space="preserve"> PAGEREF _Toc199404400 \h </w:instrText>
        </w:r>
        <w:r>
          <w:rPr>
            <w:noProof/>
            <w:webHidden/>
          </w:rPr>
        </w:r>
        <w:r>
          <w:rPr>
            <w:noProof/>
            <w:webHidden/>
          </w:rPr>
          <w:fldChar w:fldCharType="separate"/>
        </w:r>
        <w:r>
          <w:rPr>
            <w:noProof/>
            <w:webHidden/>
          </w:rPr>
          <w:t>67</w:t>
        </w:r>
        <w:r>
          <w:rPr>
            <w:noProof/>
            <w:webHidden/>
          </w:rPr>
          <w:fldChar w:fldCharType="end"/>
        </w:r>
      </w:hyperlink>
    </w:p>
    <w:p w14:paraId="6B405864" w14:textId="0661AD05"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01" w:history="1">
        <w:r w:rsidRPr="00DC2E09">
          <w:rPr>
            <w:rStyle w:val="Hyperlink"/>
            <w:noProof/>
          </w:rPr>
          <w:t>4.18.2 External file support</w:t>
        </w:r>
        <w:r>
          <w:rPr>
            <w:noProof/>
            <w:webHidden/>
          </w:rPr>
          <w:tab/>
        </w:r>
        <w:r>
          <w:rPr>
            <w:noProof/>
            <w:webHidden/>
          </w:rPr>
          <w:fldChar w:fldCharType="begin"/>
        </w:r>
        <w:r>
          <w:rPr>
            <w:noProof/>
            <w:webHidden/>
          </w:rPr>
          <w:instrText xml:space="preserve"> PAGEREF _Toc199404401 \h </w:instrText>
        </w:r>
        <w:r>
          <w:rPr>
            <w:noProof/>
            <w:webHidden/>
          </w:rPr>
        </w:r>
        <w:r>
          <w:rPr>
            <w:noProof/>
            <w:webHidden/>
          </w:rPr>
          <w:fldChar w:fldCharType="separate"/>
        </w:r>
        <w:r>
          <w:rPr>
            <w:noProof/>
            <w:webHidden/>
          </w:rPr>
          <w:t>68</w:t>
        </w:r>
        <w:r>
          <w:rPr>
            <w:noProof/>
            <w:webHidden/>
          </w:rPr>
          <w:fldChar w:fldCharType="end"/>
        </w:r>
      </w:hyperlink>
    </w:p>
    <w:p w14:paraId="1E8BE3AD" w14:textId="720C76F0" w:rsidR="00AE1A51" w:rsidRDefault="00AE1A51">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02" w:history="1">
        <w:r w:rsidRPr="00DC2E09">
          <w:rPr>
            <w:rStyle w:val="Hyperlink"/>
            <w:noProof/>
          </w:rPr>
          <w:t>5. Running PEST++ Programs</w:t>
        </w:r>
        <w:r>
          <w:rPr>
            <w:noProof/>
            <w:webHidden/>
          </w:rPr>
          <w:tab/>
        </w:r>
        <w:r>
          <w:rPr>
            <w:noProof/>
            <w:webHidden/>
          </w:rPr>
          <w:fldChar w:fldCharType="begin"/>
        </w:r>
        <w:r>
          <w:rPr>
            <w:noProof/>
            <w:webHidden/>
          </w:rPr>
          <w:instrText xml:space="preserve"> PAGEREF _Toc199404402 \h </w:instrText>
        </w:r>
        <w:r>
          <w:rPr>
            <w:noProof/>
            <w:webHidden/>
          </w:rPr>
        </w:r>
        <w:r>
          <w:rPr>
            <w:noProof/>
            <w:webHidden/>
          </w:rPr>
          <w:fldChar w:fldCharType="separate"/>
        </w:r>
        <w:r>
          <w:rPr>
            <w:noProof/>
            <w:webHidden/>
          </w:rPr>
          <w:t>71</w:t>
        </w:r>
        <w:r>
          <w:rPr>
            <w:noProof/>
            <w:webHidden/>
          </w:rPr>
          <w:fldChar w:fldCharType="end"/>
        </w:r>
      </w:hyperlink>
    </w:p>
    <w:p w14:paraId="77AA142C" w14:textId="165343B7"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03" w:history="1">
        <w:r w:rsidRPr="00DC2E09">
          <w:rPr>
            <w:rStyle w:val="Hyperlink"/>
            <w:noProof/>
          </w:rPr>
          <w:t>5.1 General</w:t>
        </w:r>
        <w:r>
          <w:rPr>
            <w:noProof/>
            <w:webHidden/>
          </w:rPr>
          <w:tab/>
        </w:r>
        <w:r>
          <w:rPr>
            <w:noProof/>
            <w:webHidden/>
          </w:rPr>
          <w:fldChar w:fldCharType="begin"/>
        </w:r>
        <w:r>
          <w:rPr>
            <w:noProof/>
            <w:webHidden/>
          </w:rPr>
          <w:instrText xml:space="preserve"> PAGEREF _Toc199404403 \h </w:instrText>
        </w:r>
        <w:r>
          <w:rPr>
            <w:noProof/>
            <w:webHidden/>
          </w:rPr>
        </w:r>
        <w:r>
          <w:rPr>
            <w:noProof/>
            <w:webHidden/>
          </w:rPr>
          <w:fldChar w:fldCharType="separate"/>
        </w:r>
        <w:r>
          <w:rPr>
            <w:noProof/>
            <w:webHidden/>
          </w:rPr>
          <w:t>71</w:t>
        </w:r>
        <w:r>
          <w:rPr>
            <w:noProof/>
            <w:webHidden/>
          </w:rPr>
          <w:fldChar w:fldCharType="end"/>
        </w:r>
      </w:hyperlink>
    </w:p>
    <w:p w14:paraId="52D4E241" w14:textId="7488FBD3"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04" w:history="1">
        <w:r w:rsidRPr="00DC2E09">
          <w:rPr>
            <w:rStyle w:val="Hyperlink"/>
            <w:noProof/>
          </w:rPr>
          <w:t>5.2 Model Runs in Serial</w:t>
        </w:r>
        <w:r>
          <w:rPr>
            <w:noProof/>
            <w:webHidden/>
          </w:rPr>
          <w:tab/>
        </w:r>
        <w:r>
          <w:rPr>
            <w:noProof/>
            <w:webHidden/>
          </w:rPr>
          <w:fldChar w:fldCharType="begin"/>
        </w:r>
        <w:r>
          <w:rPr>
            <w:noProof/>
            <w:webHidden/>
          </w:rPr>
          <w:instrText xml:space="preserve"> PAGEREF _Toc199404404 \h </w:instrText>
        </w:r>
        <w:r>
          <w:rPr>
            <w:noProof/>
            <w:webHidden/>
          </w:rPr>
        </w:r>
        <w:r>
          <w:rPr>
            <w:noProof/>
            <w:webHidden/>
          </w:rPr>
          <w:fldChar w:fldCharType="separate"/>
        </w:r>
        <w:r>
          <w:rPr>
            <w:noProof/>
            <w:webHidden/>
          </w:rPr>
          <w:t>71</w:t>
        </w:r>
        <w:r>
          <w:rPr>
            <w:noProof/>
            <w:webHidden/>
          </w:rPr>
          <w:fldChar w:fldCharType="end"/>
        </w:r>
      </w:hyperlink>
    </w:p>
    <w:p w14:paraId="4BF8C4A2" w14:textId="0FB94DBE"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05" w:history="1">
        <w:r w:rsidRPr="00DC2E09">
          <w:rPr>
            <w:rStyle w:val="Hyperlink"/>
            <w:noProof/>
          </w:rPr>
          <w:t>5.2.1 Concepts</w:t>
        </w:r>
        <w:r>
          <w:rPr>
            <w:noProof/>
            <w:webHidden/>
          </w:rPr>
          <w:tab/>
        </w:r>
        <w:r>
          <w:rPr>
            <w:noProof/>
            <w:webHidden/>
          </w:rPr>
          <w:fldChar w:fldCharType="begin"/>
        </w:r>
        <w:r>
          <w:rPr>
            <w:noProof/>
            <w:webHidden/>
          </w:rPr>
          <w:instrText xml:space="preserve"> PAGEREF _Toc199404405 \h </w:instrText>
        </w:r>
        <w:r>
          <w:rPr>
            <w:noProof/>
            <w:webHidden/>
          </w:rPr>
        </w:r>
        <w:r>
          <w:rPr>
            <w:noProof/>
            <w:webHidden/>
          </w:rPr>
          <w:fldChar w:fldCharType="separate"/>
        </w:r>
        <w:r>
          <w:rPr>
            <w:noProof/>
            <w:webHidden/>
          </w:rPr>
          <w:t>71</w:t>
        </w:r>
        <w:r>
          <w:rPr>
            <w:noProof/>
            <w:webHidden/>
          </w:rPr>
          <w:fldChar w:fldCharType="end"/>
        </w:r>
      </w:hyperlink>
    </w:p>
    <w:p w14:paraId="219C5FB5" w14:textId="056325F1"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06" w:history="1">
        <w:r w:rsidRPr="00DC2E09">
          <w:rPr>
            <w:rStyle w:val="Hyperlink"/>
            <w:noProof/>
          </w:rPr>
          <w:t>5.2.2 Running PESTPP-XXX</w:t>
        </w:r>
        <w:r>
          <w:rPr>
            <w:noProof/>
            <w:webHidden/>
          </w:rPr>
          <w:tab/>
        </w:r>
        <w:r>
          <w:rPr>
            <w:noProof/>
            <w:webHidden/>
          </w:rPr>
          <w:fldChar w:fldCharType="begin"/>
        </w:r>
        <w:r>
          <w:rPr>
            <w:noProof/>
            <w:webHidden/>
          </w:rPr>
          <w:instrText xml:space="preserve"> PAGEREF _Toc199404406 \h </w:instrText>
        </w:r>
        <w:r>
          <w:rPr>
            <w:noProof/>
            <w:webHidden/>
          </w:rPr>
        </w:r>
        <w:r>
          <w:rPr>
            <w:noProof/>
            <w:webHidden/>
          </w:rPr>
          <w:fldChar w:fldCharType="separate"/>
        </w:r>
        <w:r>
          <w:rPr>
            <w:noProof/>
            <w:webHidden/>
          </w:rPr>
          <w:t>71</w:t>
        </w:r>
        <w:r>
          <w:rPr>
            <w:noProof/>
            <w:webHidden/>
          </w:rPr>
          <w:fldChar w:fldCharType="end"/>
        </w:r>
      </w:hyperlink>
    </w:p>
    <w:p w14:paraId="071068F7" w14:textId="3869B822"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07" w:history="1">
        <w:r w:rsidRPr="00DC2E09">
          <w:rPr>
            <w:rStyle w:val="Hyperlink"/>
            <w:noProof/>
          </w:rPr>
          <w:t>5.3 Model Runs in Parallel</w:t>
        </w:r>
        <w:r>
          <w:rPr>
            <w:noProof/>
            <w:webHidden/>
          </w:rPr>
          <w:tab/>
        </w:r>
        <w:r>
          <w:rPr>
            <w:noProof/>
            <w:webHidden/>
          </w:rPr>
          <w:fldChar w:fldCharType="begin"/>
        </w:r>
        <w:r>
          <w:rPr>
            <w:noProof/>
            <w:webHidden/>
          </w:rPr>
          <w:instrText xml:space="preserve"> PAGEREF _Toc199404407 \h </w:instrText>
        </w:r>
        <w:r>
          <w:rPr>
            <w:noProof/>
            <w:webHidden/>
          </w:rPr>
        </w:r>
        <w:r>
          <w:rPr>
            <w:noProof/>
            <w:webHidden/>
          </w:rPr>
          <w:fldChar w:fldCharType="separate"/>
        </w:r>
        <w:r>
          <w:rPr>
            <w:noProof/>
            <w:webHidden/>
          </w:rPr>
          <w:t>72</w:t>
        </w:r>
        <w:r>
          <w:rPr>
            <w:noProof/>
            <w:webHidden/>
          </w:rPr>
          <w:fldChar w:fldCharType="end"/>
        </w:r>
      </w:hyperlink>
    </w:p>
    <w:p w14:paraId="1B9786C7" w14:textId="5CA1F11D"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08" w:history="1">
        <w:r w:rsidRPr="00DC2E09">
          <w:rPr>
            <w:rStyle w:val="Hyperlink"/>
            <w:noProof/>
          </w:rPr>
          <w:t>5.3.1 Concepts</w:t>
        </w:r>
        <w:r>
          <w:rPr>
            <w:noProof/>
            <w:webHidden/>
          </w:rPr>
          <w:tab/>
        </w:r>
        <w:r>
          <w:rPr>
            <w:noProof/>
            <w:webHidden/>
          </w:rPr>
          <w:fldChar w:fldCharType="begin"/>
        </w:r>
        <w:r>
          <w:rPr>
            <w:noProof/>
            <w:webHidden/>
          </w:rPr>
          <w:instrText xml:space="preserve"> PAGEREF _Toc199404408 \h </w:instrText>
        </w:r>
        <w:r>
          <w:rPr>
            <w:noProof/>
            <w:webHidden/>
          </w:rPr>
        </w:r>
        <w:r>
          <w:rPr>
            <w:noProof/>
            <w:webHidden/>
          </w:rPr>
          <w:fldChar w:fldCharType="separate"/>
        </w:r>
        <w:r>
          <w:rPr>
            <w:noProof/>
            <w:webHidden/>
          </w:rPr>
          <w:t>72</w:t>
        </w:r>
        <w:r>
          <w:rPr>
            <w:noProof/>
            <w:webHidden/>
          </w:rPr>
          <w:fldChar w:fldCharType="end"/>
        </w:r>
      </w:hyperlink>
    </w:p>
    <w:p w14:paraId="1F1A38DE" w14:textId="39EF041F"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09" w:history="1">
        <w:r w:rsidRPr="00DC2E09">
          <w:rPr>
            <w:rStyle w:val="Hyperlink"/>
            <w:noProof/>
          </w:rPr>
          <w:t>5.3.2 Manager to Agent Communication</w:t>
        </w:r>
        <w:r>
          <w:rPr>
            <w:noProof/>
            <w:webHidden/>
          </w:rPr>
          <w:tab/>
        </w:r>
        <w:r>
          <w:rPr>
            <w:noProof/>
            <w:webHidden/>
          </w:rPr>
          <w:fldChar w:fldCharType="begin"/>
        </w:r>
        <w:r>
          <w:rPr>
            <w:noProof/>
            <w:webHidden/>
          </w:rPr>
          <w:instrText xml:space="preserve"> PAGEREF _Toc199404409 \h </w:instrText>
        </w:r>
        <w:r>
          <w:rPr>
            <w:noProof/>
            <w:webHidden/>
          </w:rPr>
        </w:r>
        <w:r>
          <w:rPr>
            <w:noProof/>
            <w:webHidden/>
          </w:rPr>
          <w:fldChar w:fldCharType="separate"/>
        </w:r>
        <w:r>
          <w:rPr>
            <w:noProof/>
            <w:webHidden/>
          </w:rPr>
          <w:t>73</w:t>
        </w:r>
        <w:r>
          <w:rPr>
            <w:noProof/>
            <w:webHidden/>
          </w:rPr>
          <w:fldChar w:fldCharType="end"/>
        </w:r>
      </w:hyperlink>
    </w:p>
    <w:p w14:paraId="4C045572" w14:textId="302FD188"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10" w:history="1">
        <w:r w:rsidRPr="00DC2E09">
          <w:rPr>
            <w:rStyle w:val="Hyperlink"/>
            <w:noProof/>
          </w:rPr>
          <w:t>5.3.3 Running PESTPP-XXX as Manager and Agent</w:t>
        </w:r>
        <w:r>
          <w:rPr>
            <w:noProof/>
            <w:webHidden/>
          </w:rPr>
          <w:tab/>
        </w:r>
        <w:r>
          <w:rPr>
            <w:noProof/>
            <w:webHidden/>
          </w:rPr>
          <w:fldChar w:fldCharType="begin"/>
        </w:r>
        <w:r>
          <w:rPr>
            <w:noProof/>
            <w:webHidden/>
          </w:rPr>
          <w:instrText xml:space="preserve"> PAGEREF _Toc199404410 \h </w:instrText>
        </w:r>
        <w:r>
          <w:rPr>
            <w:noProof/>
            <w:webHidden/>
          </w:rPr>
        </w:r>
        <w:r>
          <w:rPr>
            <w:noProof/>
            <w:webHidden/>
          </w:rPr>
          <w:fldChar w:fldCharType="separate"/>
        </w:r>
        <w:r>
          <w:rPr>
            <w:noProof/>
            <w:webHidden/>
          </w:rPr>
          <w:t>73</w:t>
        </w:r>
        <w:r>
          <w:rPr>
            <w:noProof/>
            <w:webHidden/>
          </w:rPr>
          <w:fldChar w:fldCharType="end"/>
        </w:r>
      </w:hyperlink>
    </w:p>
    <w:p w14:paraId="5D4EC41D" w14:textId="5B21866E"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11" w:history="1">
        <w:r w:rsidRPr="00DC2E09">
          <w:rPr>
            <w:rStyle w:val="Hyperlink"/>
            <w:noProof/>
          </w:rPr>
          <w:t>5.3.4 Run Management Record File</w:t>
        </w:r>
        <w:r>
          <w:rPr>
            <w:noProof/>
            <w:webHidden/>
          </w:rPr>
          <w:tab/>
        </w:r>
        <w:r>
          <w:rPr>
            <w:noProof/>
            <w:webHidden/>
          </w:rPr>
          <w:fldChar w:fldCharType="begin"/>
        </w:r>
        <w:r>
          <w:rPr>
            <w:noProof/>
            <w:webHidden/>
          </w:rPr>
          <w:instrText xml:space="preserve"> PAGEREF _Toc199404411 \h </w:instrText>
        </w:r>
        <w:r>
          <w:rPr>
            <w:noProof/>
            <w:webHidden/>
          </w:rPr>
        </w:r>
        <w:r>
          <w:rPr>
            <w:noProof/>
            <w:webHidden/>
          </w:rPr>
          <w:fldChar w:fldCharType="separate"/>
        </w:r>
        <w:r>
          <w:rPr>
            <w:noProof/>
            <w:webHidden/>
          </w:rPr>
          <w:t>74</w:t>
        </w:r>
        <w:r>
          <w:rPr>
            <w:noProof/>
            <w:webHidden/>
          </w:rPr>
          <w:fldChar w:fldCharType="end"/>
        </w:r>
      </w:hyperlink>
    </w:p>
    <w:p w14:paraId="31C6743D" w14:textId="64374827"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12" w:history="1">
        <w:r w:rsidRPr="00DC2E09">
          <w:rPr>
            <w:rStyle w:val="Hyperlink"/>
            <w:noProof/>
          </w:rPr>
          <w:t>5.3.5 Run Management Control Variables</w:t>
        </w:r>
        <w:r>
          <w:rPr>
            <w:noProof/>
            <w:webHidden/>
          </w:rPr>
          <w:tab/>
        </w:r>
        <w:r>
          <w:rPr>
            <w:noProof/>
            <w:webHidden/>
          </w:rPr>
          <w:fldChar w:fldCharType="begin"/>
        </w:r>
        <w:r>
          <w:rPr>
            <w:noProof/>
            <w:webHidden/>
          </w:rPr>
          <w:instrText xml:space="preserve"> PAGEREF _Toc199404412 \h </w:instrText>
        </w:r>
        <w:r>
          <w:rPr>
            <w:noProof/>
            <w:webHidden/>
          </w:rPr>
        </w:r>
        <w:r>
          <w:rPr>
            <w:noProof/>
            <w:webHidden/>
          </w:rPr>
          <w:fldChar w:fldCharType="separate"/>
        </w:r>
        <w:r>
          <w:rPr>
            <w:noProof/>
            <w:webHidden/>
          </w:rPr>
          <w:t>74</w:t>
        </w:r>
        <w:r>
          <w:rPr>
            <w:noProof/>
            <w:webHidden/>
          </w:rPr>
          <w:fldChar w:fldCharType="end"/>
        </w:r>
      </w:hyperlink>
    </w:p>
    <w:p w14:paraId="25660AA0" w14:textId="3D0B84F9"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13" w:history="1">
        <w:r w:rsidRPr="00DC2E09">
          <w:rPr>
            <w:rStyle w:val="Hyperlink"/>
            <w:noProof/>
          </w:rPr>
          <w:t>5.4 Run Book-Keeping Files</w:t>
        </w:r>
        <w:r>
          <w:rPr>
            <w:noProof/>
            <w:webHidden/>
          </w:rPr>
          <w:tab/>
        </w:r>
        <w:r>
          <w:rPr>
            <w:noProof/>
            <w:webHidden/>
          </w:rPr>
          <w:fldChar w:fldCharType="begin"/>
        </w:r>
        <w:r>
          <w:rPr>
            <w:noProof/>
            <w:webHidden/>
          </w:rPr>
          <w:instrText xml:space="preserve"> PAGEREF _Toc199404413 \h </w:instrText>
        </w:r>
        <w:r>
          <w:rPr>
            <w:noProof/>
            <w:webHidden/>
          </w:rPr>
        </w:r>
        <w:r>
          <w:rPr>
            <w:noProof/>
            <w:webHidden/>
          </w:rPr>
          <w:fldChar w:fldCharType="separate"/>
        </w:r>
        <w:r>
          <w:rPr>
            <w:noProof/>
            <w:webHidden/>
          </w:rPr>
          <w:t>79</w:t>
        </w:r>
        <w:r>
          <w:rPr>
            <w:noProof/>
            <w:webHidden/>
          </w:rPr>
          <w:fldChar w:fldCharType="end"/>
        </w:r>
      </w:hyperlink>
    </w:p>
    <w:p w14:paraId="56B25405" w14:textId="5BDA9A14" w:rsidR="00AE1A51" w:rsidRDefault="00AE1A51">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14" w:history="1">
        <w:r w:rsidRPr="00DC2E09">
          <w:rPr>
            <w:rStyle w:val="Hyperlink"/>
            <w:noProof/>
          </w:rPr>
          <w:t>6. PESTPP-GLM</w:t>
        </w:r>
        <w:r>
          <w:rPr>
            <w:noProof/>
            <w:webHidden/>
          </w:rPr>
          <w:tab/>
        </w:r>
        <w:r>
          <w:rPr>
            <w:noProof/>
            <w:webHidden/>
          </w:rPr>
          <w:fldChar w:fldCharType="begin"/>
        </w:r>
        <w:r>
          <w:rPr>
            <w:noProof/>
            <w:webHidden/>
          </w:rPr>
          <w:instrText xml:space="preserve"> PAGEREF _Toc199404414 \h </w:instrText>
        </w:r>
        <w:r>
          <w:rPr>
            <w:noProof/>
            <w:webHidden/>
          </w:rPr>
        </w:r>
        <w:r>
          <w:rPr>
            <w:noProof/>
            <w:webHidden/>
          </w:rPr>
          <w:fldChar w:fldCharType="separate"/>
        </w:r>
        <w:r>
          <w:rPr>
            <w:noProof/>
            <w:webHidden/>
          </w:rPr>
          <w:t>80</w:t>
        </w:r>
        <w:r>
          <w:rPr>
            <w:noProof/>
            <w:webHidden/>
          </w:rPr>
          <w:fldChar w:fldCharType="end"/>
        </w:r>
      </w:hyperlink>
    </w:p>
    <w:p w14:paraId="124E30FD" w14:textId="106E9CC7"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15" w:history="1">
        <w:r w:rsidRPr="00DC2E09">
          <w:rPr>
            <w:rStyle w:val="Hyperlink"/>
            <w:noProof/>
          </w:rPr>
          <w:t>6.1 Introduction</w:t>
        </w:r>
        <w:r>
          <w:rPr>
            <w:noProof/>
            <w:webHidden/>
          </w:rPr>
          <w:tab/>
        </w:r>
        <w:r>
          <w:rPr>
            <w:noProof/>
            <w:webHidden/>
          </w:rPr>
          <w:fldChar w:fldCharType="begin"/>
        </w:r>
        <w:r>
          <w:rPr>
            <w:noProof/>
            <w:webHidden/>
          </w:rPr>
          <w:instrText xml:space="preserve"> PAGEREF _Toc199404415 \h </w:instrText>
        </w:r>
        <w:r>
          <w:rPr>
            <w:noProof/>
            <w:webHidden/>
          </w:rPr>
        </w:r>
        <w:r>
          <w:rPr>
            <w:noProof/>
            <w:webHidden/>
          </w:rPr>
          <w:fldChar w:fldCharType="separate"/>
        </w:r>
        <w:r>
          <w:rPr>
            <w:noProof/>
            <w:webHidden/>
          </w:rPr>
          <w:t>80</w:t>
        </w:r>
        <w:r>
          <w:rPr>
            <w:noProof/>
            <w:webHidden/>
          </w:rPr>
          <w:fldChar w:fldCharType="end"/>
        </w:r>
      </w:hyperlink>
    </w:p>
    <w:p w14:paraId="5CBA2656" w14:textId="725D9773"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16" w:history="1">
        <w:r w:rsidRPr="00DC2E09">
          <w:rPr>
            <w:rStyle w:val="Hyperlink"/>
            <w:noProof/>
          </w:rPr>
          <w:t>6.2 Highly Parameterized Inversion</w:t>
        </w:r>
        <w:r>
          <w:rPr>
            <w:noProof/>
            <w:webHidden/>
          </w:rPr>
          <w:tab/>
        </w:r>
        <w:r>
          <w:rPr>
            <w:noProof/>
            <w:webHidden/>
          </w:rPr>
          <w:fldChar w:fldCharType="begin"/>
        </w:r>
        <w:r>
          <w:rPr>
            <w:noProof/>
            <w:webHidden/>
          </w:rPr>
          <w:instrText xml:space="preserve"> PAGEREF _Toc199404416 \h </w:instrText>
        </w:r>
        <w:r>
          <w:rPr>
            <w:noProof/>
            <w:webHidden/>
          </w:rPr>
        </w:r>
        <w:r>
          <w:rPr>
            <w:noProof/>
            <w:webHidden/>
          </w:rPr>
          <w:fldChar w:fldCharType="separate"/>
        </w:r>
        <w:r>
          <w:rPr>
            <w:noProof/>
            <w:webHidden/>
          </w:rPr>
          <w:t>80</w:t>
        </w:r>
        <w:r>
          <w:rPr>
            <w:noProof/>
            <w:webHidden/>
          </w:rPr>
          <w:fldChar w:fldCharType="end"/>
        </w:r>
      </w:hyperlink>
    </w:p>
    <w:p w14:paraId="6C5D9592" w14:textId="51BADEDC"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17" w:history="1">
        <w:r w:rsidRPr="00DC2E09">
          <w:rPr>
            <w:rStyle w:val="Hyperlink"/>
            <w:noProof/>
          </w:rPr>
          <w:t>6.2.1 Basic Equations</w:t>
        </w:r>
        <w:r>
          <w:rPr>
            <w:noProof/>
            <w:webHidden/>
          </w:rPr>
          <w:tab/>
        </w:r>
        <w:r>
          <w:rPr>
            <w:noProof/>
            <w:webHidden/>
          </w:rPr>
          <w:fldChar w:fldCharType="begin"/>
        </w:r>
        <w:r>
          <w:rPr>
            <w:noProof/>
            <w:webHidden/>
          </w:rPr>
          <w:instrText xml:space="preserve"> PAGEREF _Toc199404417 \h </w:instrText>
        </w:r>
        <w:r>
          <w:rPr>
            <w:noProof/>
            <w:webHidden/>
          </w:rPr>
        </w:r>
        <w:r>
          <w:rPr>
            <w:noProof/>
            <w:webHidden/>
          </w:rPr>
          <w:fldChar w:fldCharType="separate"/>
        </w:r>
        <w:r>
          <w:rPr>
            <w:noProof/>
            <w:webHidden/>
          </w:rPr>
          <w:t>80</w:t>
        </w:r>
        <w:r>
          <w:rPr>
            <w:noProof/>
            <w:webHidden/>
          </w:rPr>
          <w:fldChar w:fldCharType="end"/>
        </w:r>
      </w:hyperlink>
    </w:p>
    <w:p w14:paraId="5D3FE432" w14:textId="4E279E8C"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18" w:history="1">
        <w:r w:rsidRPr="00DC2E09">
          <w:rPr>
            <w:rStyle w:val="Hyperlink"/>
            <w:noProof/>
          </w:rPr>
          <w:t>6.2.2 Choosing the Regularization Weight Factor</w:t>
        </w:r>
        <w:r>
          <w:rPr>
            <w:noProof/>
            <w:webHidden/>
          </w:rPr>
          <w:tab/>
        </w:r>
        <w:r>
          <w:rPr>
            <w:noProof/>
            <w:webHidden/>
          </w:rPr>
          <w:fldChar w:fldCharType="begin"/>
        </w:r>
        <w:r>
          <w:rPr>
            <w:noProof/>
            <w:webHidden/>
          </w:rPr>
          <w:instrText xml:space="preserve"> PAGEREF _Toc199404418 \h </w:instrText>
        </w:r>
        <w:r>
          <w:rPr>
            <w:noProof/>
            <w:webHidden/>
          </w:rPr>
        </w:r>
        <w:r>
          <w:rPr>
            <w:noProof/>
            <w:webHidden/>
          </w:rPr>
          <w:fldChar w:fldCharType="separate"/>
        </w:r>
        <w:r>
          <w:rPr>
            <w:noProof/>
            <w:webHidden/>
          </w:rPr>
          <w:t>82</w:t>
        </w:r>
        <w:r>
          <w:rPr>
            <w:noProof/>
            <w:webHidden/>
          </w:rPr>
          <w:fldChar w:fldCharType="end"/>
        </w:r>
      </w:hyperlink>
    </w:p>
    <w:p w14:paraId="77222A0D" w14:textId="56474231"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19" w:history="1">
        <w:r w:rsidRPr="00DC2E09">
          <w:rPr>
            <w:rStyle w:val="Hyperlink"/>
            <w:noProof/>
          </w:rPr>
          <w:t>6.2.3 Inter-Regularization Group Weighting</w:t>
        </w:r>
        <w:r>
          <w:rPr>
            <w:noProof/>
            <w:webHidden/>
          </w:rPr>
          <w:tab/>
        </w:r>
        <w:r>
          <w:rPr>
            <w:noProof/>
            <w:webHidden/>
          </w:rPr>
          <w:fldChar w:fldCharType="begin"/>
        </w:r>
        <w:r>
          <w:rPr>
            <w:noProof/>
            <w:webHidden/>
          </w:rPr>
          <w:instrText xml:space="preserve"> PAGEREF _Toc199404419 \h </w:instrText>
        </w:r>
        <w:r>
          <w:rPr>
            <w:noProof/>
            <w:webHidden/>
          </w:rPr>
        </w:r>
        <w:r>
          <w:rPr>
            <w:noProof/>
            <w:webHidden/>
          </w:rPr>
          <w:fldChar w:fldCharType="separate"/>
        </w:r>
        <w:r>
          <w:rPr>
            <w:noProof/>
            <w:webHidden/>
          </w:rPr>
          <w:t>83</w:t>
        </w:r>
        <w:r>
          <w:rPr>
            <w:noProof/>
            <w:webHidden/>
          </w:rPr>
          <w:fldChar w:fldCharType="end"/>
        </w:r>
      </w:hyperlink>
    </w:p>
    <w:p w14:paraId="74B43765" w14:textId="45D18E6F"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20" w:history="1">
        <w:r w:rsidRPr="00DC2E09">
          <w:rPr>
            <w:rStyle w:val="Hyperlink"/>
            <w:noProof/>
          </w:rPr>
          <w:t>6.2.4 Choosing Values for the Marquardt Lambda</w:t>
        </w:r>
        <w:r>
          <w:rPr>
            <w:noProof/>
            <w:webHidden/>
          </w:rPr>
          <w:tab/>
        </w:r>
        <w:r>
          <w:rPr>
            <w:noProof/>
            <w:webHidden/>
          </w:rPr>
          <w:fldChar w:fldCharType="begin"/>
        </w:r>
        <w:r>
          <w:rPr>
            <w:noProof/>
            <w:webHidden/>
          </w:rPr>
          <w:instrText xml:space="preserve"> PAGEREF _Toc199404420 \h </w:instrText>
        </w:r>
        <w:r>
          <w:rPr>
            <w:noProof/>
            <w:webHidden/>
          </w:rPr>
        </w:r>
        <w:r>
          <w:rPr>
            <w:noProof/>
            <w:webHidden/>
          </w:rPr>
          <w:fldChar w:fldCharType="separate"/>
        </w:r>
        <w:r>
          <w:rPr>
            <w:noProof/>
            <w:webHidden/>
          </w:rPr>
          <w:t>83</w:t>
        </w:r>
        <w:r>
          <w:rPr>
            <w:noProof/>
            <w:webHidden/>
          </w:rPr>
          <w:fldChar w:fldCharType="end"/>
        </w:r>
      </w:hyperlink>
    </w:p>
    <w:p w14:paraId="40BE1581" w14:textId="6BC0ADB7"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21" w:history="1">
        <w:r w:rsidRPr="00DC2E09">
          <w:rPr>
            <w:rStyle w:val="Hyperlink"/>
            <w:noProof/>
          </w:rPr>
          <w:t>6.2.5 Singular Value Decomposition</w:t>
        </w:r>
        <w:r>
          <w:rPr>
            <w:noProof/>
            <w:webHidden/>
          </w:rPr>
          <w:tab/>
        </w:r>
        <w:r>
          <w:rPr>
            <w:noProof/>
            <w:webHidden/>
          </w:rPr>
          <w:fldChar w:fldCharType="begin"/>
        </w:r>
        <w:r>
          <w:rPr>
            <w:noProof/>
            <w:webHidden/>
          </w:rPr>
          <w:instrText xml:space="preserve"> PAGEREF _Toc199404421 \h </w:instrText>
        </w:r>
        <w:r>
          <w:rPr>
            <w:noProof/>
            <w:webHidden/>
          </w:rPr>
        </w:r>
        <w:r>
          <w:rPr>
            <w:noProof/>
            <w:webHidden/>
          </w:rPr>
          <w:fldChar w:fldCharType="separate"/>
        </w:r>
        <w:r>
          <w:rPr>
            <w:noProof/>
            <w:webHidden/>
          </w:rPr>
          <w:t>84</w:t>
        </w:r>
        <w:r>
          <w:rPr>
            <w:noProof/>
            <w:webHidden/>
          </w:rPr>
          <w:fldChar w:fldCharType="end"/>
        </w:r>
      </w:hyperlink>
    </w:p>
    <w:p w14:paraId="574BBA6C" w14:textId="1FB4F466"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22" w:history="1">
        <w:r w:rsidRPr="00DC2E09">
          <w:rPr>
            <w:rStyle w:val="Hyperlink"/>
            <w:noProof/>
          </w:rPr>
          <w:t>6.2.6 SVD-Assist</w:t>
        </w:r>
        <w:r>
          <w:rPr>
            <w:noProof/>
            <w:webHidden/>
          </w:rPr>
          <w:tab/>
        </w:r>
        <w:r>
          <w:rPr>
            <w:noProof/>
            <w:webHidden/>
          </w:rPr>
          <w:fldChar w:fldCharType="begin"/>
        </w:r>
        <w:r>
          <w:rPr>
            <w:noProof/>
            <w:webHidden/>
          </w:rPr>
          <w:instrText xml:space="preserve"> PAGEREF _Toc199404422 \h </w:instrText>
        </w:r>
        <w:r>
          <w:rPr>
            <w:noProof/>
            <w:webHidden/>
          </w:rPr>
        </w:r>
        <w:r>
          <w:rPr>
            <w:noProof/>
            <w:webHidden/>
          </w:rPr>
          <w:fldChar w:fldCharType="separate"/>
        </w:r>
        <w:r>
          <w:rPr>
            <w:noProof/>
            <w:webHidden/>
          </w:rPr>
          <w:t>86</w:t>
        </w:r>
        <w:r>
          <w:rPr>
            <w:noProof/>
            <w:webHidden/>
          </w:rPr>
          <w:fldChar w:fldCharType="end"/>
        </w:r>
      </w:hyperlink>
    </w:p>
    <w:p w14:paraId="0F3BA2CB" w14:textId="7FF101E3"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23" w:history="1">
        <w:r w:rsidRPr="00DC2E09">
          <w:rPr>
            <w:rStyle w:val="Hyperlink"/>
            <w:noProof/>
          </w:rPr>
          <w:t>6.2.7 Expediting the First Iteration</w:t>
        </w:r>
        <w:r>
          <w:rPr>
            <w:noProof/>
            <w:webHidden/>
          </w:rPr>
          <w:tab/>
        </w:r>
        <w:r>
          <w:rPr>
            <w:noProof/>
            <w:webHidden/>
          </w:rPr>
          <w:fldChar w:fldCharType="begin"/>
        </w:r>
        <w:r>
          <w:rPr>
            <w:noProof/>
            <w:webHidden/>
          </w:rPr>
          <w:instrText xml:space="preserve"> PAGEREF _Toc199404423 \h </w:instrText>
        </w:r>
        <w:r>
          <w:rPr>
            <w:noProof/>
            <w:webHidden/>
          </w:rPr>
        </w:r>
        <w:r>
          <w:rPr>
            <w:noProof/>
            <w:webHidden/>
          </w:rPr>
          <w:fldChar w:fldCharType="separate"/>
        </w:r>
        <w:r>
          <w:rPr>
            <w:noProof/>
            <w:webHidden/>
          </w:rPr>
          <w:t>88</w:t>
        </w:r>
        <w:r>
          <w:rPr>
            <w:noProof/>
            <w:webHidden/>
          </w:rPr>
          <w:fldChar w:fldCharType="end"/>
        </w:r>
      </w:hyperlink>
    </w:p>
    <w:p w14:paraId="7DE10C40" w14:textId="1BAC492C"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24" w:history="1">
        <w:r w:rsidRPr="00DC2E09">
          <w:rPr>
            <w:rStyle w:val="Hyperlink"/>
            <w:noProof/>
          </w:rPr>
          <w:t>6.2.8 First Order, Second Moment Uncertainty Analysis and Monte Carlo</w:t>
        </w:r>
        <w:r>
          <w:rPr>
            <w:noProof/>
            <w:webHidden/>
          </w:rPr>
          <w:tab/>
        </w:r>
        <w:r>
          <w:rPr>
            <w:noProof/>
            <w:webHidden/>
          </w:rPr>
          <w:fldChar w:fldCharType="begin"/>
        </w:r>
        <w:r>
          <w:rPr>
            <w:noProof/>
            <w:webHidden/>
          </w:rPr>
          <w:instrText xml:space="preserve"> PAGEREF _Toc199404424 \h </w:instrText>
        </w:r>
        <w:r>
          <w:rPr>
            <w:noProof/>
            <w:webHidden/>
          </w:rPr>
        </w:r>
        <w:r>
          <w:rPr>
            <w:noProof/>
            <w:webHidden/>
          </w:rPr>
          <w:fldChar w:fldCharType="separate"/>
        </w:r>
        <w:r>
          <w:rPr>
            <w:noProof/>
            <w:webHidden/>
          </w:rPr>
          <w:t>89</w:t>
        </w:r>
        <w:r>
          <w:rPr>
            <w:noProof/>
            <w:webHidden/>
          </w:rPr>
          <w:fldChar w:fldCharType="end"/>
        </w:r>
      </w:hyperlink>
    </w:p>
    <w:p w14:paraId="3D9FF088" w14:textId="1DD960BA"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25" w:history="1">
        <w:r w:rsidRPr="00DC2E09">
          <w:rPr>
            <w:rStyle w:val="Hyperlink"/>
            <w:noProof/>
          </w:rPr>
          <w:t>6.2.9 Model Run Failure</w:t>
        </w:r>
        <w:r>
          <w:rPr>
            <w:noProof/>
            <w:webHidden/>
          </w:rPr>
          <w:tab/>
        </w:r>
        <w:r>
          <w:rPr>
            <w:noProof/>
            <w:webHidden/>
          </w:rPr>
          <w:fldChar w:fldCharType="begin"/>
        </w:r>
        <w:r>
          <w:rPr>
            <w:noProof/>
            <w:webHidden/>
          </w:rPr>
          <w:instrText xml:space="preserve"> PAGEREF _Toc199404425 \h </w:instrText>
        </w:r>
        <w:r>
          <w:rPr>
            <w:noProof/>
            <w:webHidden/>
          </w:rPr>
        </w:r>
        <w:r>
          <w:rPr>
            <w:noProof/>
            <w:webHidden/>
          </w:rPr>
          <w:fldChar w:fldCharType="separate"/>
        </w:r>
        <w:r>
          <w:rPr>
            <w:noProof/>
            <w:webHidden/>
          </w:rPr>
          <w:t>91</w:t>
        </w:r>
        <w:r>
          <w:rPr>
            <w:noProof/>
            <w:webHidden/>
          </w:rPr>
          <w:fldChar w:fldCharType="end"/>
        </w:r>
      </w:hyperlink>
    </w:p>
    <w:p w14:paraId="3BDB5FDB" w14:textId="00F27635"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26" w:history="1">
        <w:r w:rsidRPr="00DC2E09">
          <w:rPr>
            <w:rStyle w:val="Hyperlink"/>
            <w:noProof/>
          </w:rPr>
          <w:t>6.2.10 Composite Parameter Sensitivities</w:t>
        </w:r>
        <w:r>
          <w:rPr>
            <w:noProof/>
            <w:webHidden/>
          </w:rPr>
          <w:tab/>
        </w:r>
        <w:r>
          <w:rPr>
            <w:noProof/>
            <w:webHidden/>
          </w:rPr>
          <w:fldChar w:fldCharType="begin"/>
        </w:r>
        <w:r>
          <w:rPr>
            <w:noProof/>
            <w:webHidden/>
          </w:rPr>
          <w:instrText xml:space="preserve"> PAGEREF _Toc199404426 \h </w:instrText>
        </w:r>
        <w:r>
          <w:rPr>
            <w:noProof/>
            <w:webHidden/>
          </w:rPr>
        </w:r>
        <w:r>
          <w:rPr>
            <w:noProof/>
            <w:webHidden/>
          </w:rPr>
          <w:fldChar w:fldCharType="separate"/>
        </w:r>
        <w:r>
          <w:rPr>
            <w:noProof/>
            <w:webHidden/>
          </w:rPr>
          <w:t>92</w:t>
        </w:r>
        <w:r>
          <w:rPr>
            <w:noProof/>
            <w:webHidden/>
          </w:rPr>
          <w:fldChar w:fldCharType="end"/>
        </w:r>
      </w:hyperlink>
    </w:p>
    <w:p w14:paraId="69F93537" w14:textId="2FA6ABA5"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27" w:history="1">
        <w:r w:rsidRPr="00DC2E09">
          <w:rPr>
            <w:rStyle w:val="Hyperlink"/>
            <w:noProof/>
          </w:rPr>
          <w:t>6.2.11 Other Controls</w:t>
        </w:r>
        <w:r>
          <w:rPr>
            <w:noProof/>
            <w:webHidden/>
          </w:rPr>
          <w:tab/>
        </w:r>
        <w:r>
          <w:rPr>
            <w:noProof/>
            <w:webHidden/>
          </w:rPr>
          <w:fldChar w:fldCharType="begin"/>
        </w:r>
        <w:r>
          <w:rPr>
            <w:noProof/>
            <w:webHidden/>
          </w:rPr>
          <w:instrText xml:space="preserve"> PAGEREF _Toc199404427 \h </w:instrText>
        </w:r>
        <w:r>
          <w:rPr>
            <w:noProof/>
            <w:webHidden/>
          </w:rPr>
        </w:r>
        <w:r>
          <w:rPr>
            <w:noProof/>
            <w:webHidden/>
          </w:rPr>
          <w:fldChar w:fldCharType="separate"/>
        </w:r>
        <w:r>
          <w:rPr>
            <w:noProof/>
            <w:webHidden/>
          </w:rPr>
          <w:t>92</w:t>
        </w:r>
        <w:r>
          <w:rPr>
            <w:noProof/>
            <w:webHidden/>
          </w:rPr>
          <w:fldChar w:fldCharType="end"/>
        </w:r>
      </w:hyperlink>
    </w:p>
    <w:p w14:paraId="187B64F6" w14:textId="4CC8896C"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28" w:history="1">
        <w:r w:rsidRPr="00DC2E09">
          <w:rPr>
            <w:rStyle w:val="Hyperlink"/>
            <w:noProof/>
          </w:rPr>
          <w:t>6.2.12 Running PESTPP-GLM</w:t>
        </w:r>
        <w:r>
          <w:rPr>
            <w:noProof/>
            <w:webHidden/>
          </w:rPr>
          <w:tab/>
        </w:r>
        <w:r>
          <w:rPr>
            <w:noProof/>
            <w:webHidden/>
          </w:rPr>
          <w:fldChar w:fldCharType="begin"/>
        </w:r>
        <w:r>
          <w:rPr>
            <w:noProof/>
            <w:webHidden/>
          </w:rPr>
          <w:instrText xml:space="preserve"> PAGEREF _Toc199404428 \h </w:instrText>
        </w:r>
        <w:r>
          <w:rPr>
            <w:noProof/>
            <w:webHidden/>
          </w:rPr>
        </w:r>
        <w:r>
          <w:rPr>
            <w:noProof/>
            <w:webHidden/>
          </w:rPr>
          <w:fldChar w:fldCharType="separate"/>
        </w:r>
        <w:r>
          <w:rPr>
            <w:noProof/>
            <w:webHidden/>
          </w:rPr>
          <w:t>92</w:t>
        </w:r>
        <w:r>
          <w:rPr>
            <w:noProof/>
            <w:webHidden/>
          </w:rPr>
          <w:fldChar w:fldCharType="end"/>
        </w:r>
      </w:hyperlink>
    </w:p>
    <w:p w14:paraId="50DCED02" w14:textId="53340F53"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29" w:history="1">
        <w:r w:rsidRPr="00DC2E09">
          <w:rPr>
            <w:rStyle w:val="Hyperlink"/>
            <w:noProof/>
          </w:rPr>
          <w:t>6.2.13 PESTPP-GLM Output Files</w:t>
        </w:r>
        <w:r>
          <w:rPr>
            <w:noProof/>
            <w:webHidden/>
          </w:rPr>
          <w:tab/>
        </w:r>
        <w:r>
          <w:rPr>
            <w:noProof/>
            <w:webHidden/>
          </w:rPr>
          <w:fldChar w:fldCharType="begin"/>
        </w:r>
        <w:r>
          <w:rPr>
            <w:noProof/>
            <w:webHidden/>
          </w:rPr>
          <w:instrText xml:space="preserve"> PAGEREF _Toc199404429 \h </w:instrText>
        </w:r>
        <w:r>
          <w:rPr>
            <w:noProof/>
            <w:webHidden/>
          </w:rPr>
        </w:r>
        <w:r>
          <w:rPr>
            <w:noProof/>
            <w:webHidden/>
          </w:rPr>
          <w:fldChar w:fldCharType="separate"/>
        </w:r>
        <w:r>
          <w:rPr>
            <w:noProof/>
            <w:webHidden/>
          </w:rPr>
          <w:t>92</w:t>
        </w:r>
        <w:r>
          <w:rPr>
            <w:noProof/>
            <w:webHidden/>
          </w:rPr>
          <w:fldChar w:fldCharType="end"/>
        </w:r>
      </w:hyperlink>
    </w:p>
    <w:p w14:paraId="467D560B" w14:textId="07AFC1EC"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30" w:history="1">
        <w:r w:rsidRPr="00DC2E09">
          <w:rPr>
            <w:rStyle w:val="Hyperlink"/>
            <w:noProof/>
          </w:rPr>
          <w:t>6.3.4 Running PESTPP</w:t>
        </w:r>
        <w:r>
          <w:rPr>
            <w:noProof/>
            <w:webHidden/>
          </w:rPr>
          <w:tab/>
        </w:r>
        <w:r>
          <w:rPr>
            <w:noProof/>
            <w:webHidden/>
          </w:rPr>
          <w:fldChar w:fldCharType="begin"/>
        </w:r>
        <w:r>
          <w:rPr>
            <w:noProof/>
            <w:webHidden/>
          </w:rPr>
          <w:instrText xml:space="preserve"> PAGEREF _Toc199404430 \h </w:instrText>
        </w:r>
        <w:r>
          <w:rPr>
            <w:noProof/>
            <w:webHidden/>
          </w:rPr>
        </w:r>
        <w:r>
          <w:rPr>
            <w:noProof/>
            <w:webHidden/>
          </w:rPr>
          <w:fldChar w:fldCharType="separate"/>
        </w:r>
        <w:r>
          <w:rPr>
            <w:noProof/>
            <w:webHidden/>
          </w:rPr>
          <w:t>94</w:t>
        </w:r>
        <w:r>
          <w:rPr>
            <w:noProof/>
            <w:webHidden/>
          </w:rPr>
          <w:fldChar w:fldCharType="end"/>
        </w:r>
      </w:hyperlink>
    </w:p>
    <w:p w14:paraId="515AC88D" w14:textId="63F84843"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31" w:history="1">
        <w:r w:rsidRPr="00DC2E09">
          <w:rPr>
            <w:rStyle w:val="Hyperlink"/>
            <w:noProof/>
          </w:rPr>
          <w:t>6.3.5 PESTPP-GLM Output Files</w:t>
        </w:r>
        <w:r>
          <w:rPr>
            <w:noProof/>
            <w:webHidden/>
          </w:rPr>
          <w:tab/>
        </w:r>
        <w:r>
          <w:rPr>
            <w:noProof/>
            <w:webHidden/>
          </w:rPr>
          <w:fldChar w:fldCharType="begin"/>
        </w:r>
        <w:r>
          <w:rPr>
            <w:noProof/>
            <w:webHidden/>
          </w:rPr>
          <w:instrText xml:space="preserve"> PAGEREF _Toc199404431 \h </w:instrText>
        </w:r>
        <w:r>
          <w:rPr>
            <w:noProof/>
            <w:webHidden/>
          </w:rPr>
        </w:r>
        <w:r>
          <w:rPr>
            <w:noProof/>
            <w:webHidden/>
          </w:rPr>
          <w:fldChar w:fldCharType="separate"/>
        </w:r>
        <w:r>
          <w:rPr>
            <w:noProof/>
            <w:webHidden/>
          </w:rPr>
          <w:t>94</w:t>
        </w:r>
        <w:r>
          <w:rPr>
            <w:noProof/>
            <w:webHidden/>
          </w:rPr>
          <w:fldChar w:fldCharType="end"/>
        </w:r>
      </w:hyperlink>
    </w:p>
    <w:p w14:paraId="22CC99EC" w14:textId="437B36F6"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32" w:history="1">
        <w:r w:rsidRPr="00DC2E09">
          <w:rPr>
            <w:rStyle w:val="Hyperlink"/>
            <w:noProof/>
          </w:rPr>
          <w:t>6.4 Summary of PESTPP-GLM Control Variables</w:t>
        </w:r>
        <w:r>
          <w:rPr>
            <w:noProof/>
            <w:webHidden/>
          </w:rPr>
          <w:tab/>
        </w:r>
        <w:r>
          <w:rPr>
            <w:noProof/>
            <w:webHidden/>
          </w:rPr>
          <w:fldChar w:fldCharType="begin"/>
        </w:r>
        <w:r>
          <w:rPr>
            <w:noProof/>
            <w:webHidden/>
          </w:rPr>
          <w:instrText xml:space="preserve"> PAGEREF _Toc199404432 \h </w:instrText>
        </w:r>
        <w:r>
          <w:rPr>
            <w:noProof/>
            <w:webHidden/>
          </w:rPr>
        </w:r>
        <w:r>
          <w:rPr>
            <w:noProof/>
            <w:webHidden/>
          </w:rPr>
          <w:fldChar w:fldCharType="separate"/>
        </w:r>
        <w:r>
          <w:rPr>
            <w:noProof/>
            <w:webHidden/>
          </w:rPr>
          <w:t>95</w:t>
        </w:r>
        <w:r>
          <w:rPr>
            <w:noProof/>
            <w:webHidden/>
          </w:rPr>
          <w:fldChar w:fldCharType="end"/>
        </w:r>
      </w:hyperlink>
    </w:p>
    <w:p w14:paraId="1E39BE44" w14:textId="7C4E0B33"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33" w:history="1">
        <w:r w:rsidRPr="00DC2E09">
          <w:rPr>
            <w:rStyle w:val="Hyperlink"/>
            <w:noProof/>
          </w:rPr>
          <w:t>6.4.1 General</w:t>
        </w:r>
        <w:r>
          <w:rPr>
            <w:noProof/>
            <w:webHidden/>
          </w:rPr>
          <w:tab/>
        </w:r>
        <w:r>
          <w:rPr>
            <w:noProof/>
            <w:webHidden/>
          </w:rPr>
          <w:fldChar w:fldCharType="begin"/>
        </w:r>
        <w:r>
          <w:rPr>
            <w:noProof/>
            <w:webHidden/>
          </w:rPr>
          <w:instrText xml:space="preserve"> PAGEREF _Toc199404433 \h </w:instrText>
        </w:r>
        <w:r>
          <w:rPr>
            <w:noProof/>
            <w:webHidden/>
          </w:rPr>
        </w:r>
        <w:r>
          <w:rPr>
            <w:noProof/>
            <w:webHidden/>
          </w:rPr>
          <w:fldChar w:fldCharType="separate"/>
        </w:r>
        <w:r>
          <w:rPr>
            <w:noProof/>
            <w:webHidden/>
          </w:rPr>
          <w:t>95</w:t>
        </w:r>
        <w:r>
          <w:rPr>
            <w:noProof/>
            <w:webHidden/>
          </w:rPr>
          <w:fldChar w:fldCharType="end"/>
        </w:r>
      </w:hyperlink>
    </w:p>
    <w:p w14:paraId="2844EDC7" w14:textId="11B6263E"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34" w:history="1">
        <w:r w:rsidRPr="00DC2E09">
          <w:rPr>
            <w:rStyle w:val="Hyperlink"/>
            <w:noProof/>
          </w:rPr>
          <w:t>6.4.2 Control Variables in the PEST Control File</w:t>
        </w:r>
        <w:r>
          <w:rPr>
            <w:noProof/>
            <w:webHidden/>
          </w:rPr>
          <w:tab/>
        </w:r>
        <w:r>
          <w:rPr>
            <w:noProof/>
            <w:webHidden/>
          </w:rPr>
          <w:fldChar w:fldCharType="begin"/>
        </w:r>
        <w:r>
          <w:rPr>
            <w:noProof/>
            <w:webHidden/>
          </w:rPr>
          <w:instrText xml:space="preserve"> PAGEREF _Toc199404434 \h </w:instrText>
        </w:r>
        <w:r>
          <w:rPr>
            <w:noProof/>
            <w:webHidden/>
          </w:rPr>
        </w:r>
        <w:r>
          <w:rPr>
            <w:noProof/>
            <w:webHidden/>
          </w:rPr>
          <w:fldChar w:fldCharType="separate"/>
        </w:r>
        <w:r>
          <w:rPr>
            <w:noProof/>
            <w:webHidden/>
          </w:rPr>
          <w:t>95</w:t>
        </w:r>
        <w:r>
          <w:rPr>
            <w:noProof/>
            <w:webHidden/>
          </w:rPr>
          <w:fldChar w:fldCharType="end"/>
        </w:r>
      </w:hyperlink>
    </w:p>
    <w:p w14:paraId="7762B22C" w14:textId="30FA1A92"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35" w:history="1">
        <w:r w:rsidRPr="00DC2E09">
          <w:rPr>
            <w:rStyle w:val="Hyperlink"/>
            <w:noProof/>
          </w:rPr>
          <w:t>6.4.3 PEST++ Control Variables</w:t>
        </w:r>
        <w:r>
          <w:rPr>
            <w:noProof/>
            <w:webHidden/>
          </w:rPr>
          <w:tab/>
        </w:r>
        <w:r>
          <w:rPr>
            <w:noProof/>
            <w:webHidden/>
          </w:rPr>
          <w:fldChar w:fldCharType="begin"/>
        </w:r>
        <w:r>
          <w:rPr>
            <w:noProof/>
            <w:webHidden/>
          </w:rPr>
          <w:instrText xml:space="preserve"> PAGEREF _Toc199404435 \h </w:instrText>
        </w:r>
        <w:r>
          <w:rPr>
            <w:noProof/>
            <w:webHidden/>
          </w:rPr>
        </w:r>
        <w:r>
          <w:rPr>
            <w:noProof/>
            <w:webHidden/>
          </w:rPr>
          <w:fldChar w:fldCharType="separate"/>
        </w:r>
        <w:r>
          <w:rPr>
            <w:noProof/>
            <w:webHidden/>
          </w:rPr>
          <w:t>95</w:t>
        </w:r>
        <w:r>
          <w:rPr>
            <w:noProof/>
            <w:webHidden/>
          </w:rPr>
          <w:fldChar w:fldCharType="end"/>
        </w:r>
      </w:hyperlink>
    </w:p>
    <w:p w14:paraId="205A3BBF" w14:textId="52AD8BCF" w:rsidR="00AE1A51" w:rsidRDefault="00AE1A51">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36" w:history="1">
        <w:r w:rsidRPr="00DC2E09">
          <w:rPr>
            <w:rStyle w:val="Hyperlink"/>
            <w:noProof/>
          </w:rPr>
          <w:t>7. PESTPP-SEN</w:t>
        </w:r>
        <w:r>
          <w:rPr>
            <w:noProof/>
            <w:webHidden/>
          </w:rPr>
          <w:tab/>
        </w:r>
        <w:r>
          <w:rPr>
            <w:noProof/>
            <w:webHidden/>
          </w:rPr>
          <w:fldChar w:fldCharType="begin"/>
        </w:r>
        <w:r>
          <w:rPr>
            <w:noProof/>
            <w:webHidden/>
          </w:rPr>
          <w:instrText xml:space="preserve"> PAGEREF _Toc199404436 \h </w:instrText>
        </w:r>
        <w:r>
          <w:rPr>
            <w:noProof/>
            <w:webHidden/>
          </w:rPr>
        </w:r>
        <w:r>
          <w:rPr>
            <w:noProof/>
            <w:webHidden/>
          </w:rPr>
          <w:fldChar w:fldCharType="separate"/>
        </w:r>
        <w:r>
          <w:rPr>
            <w:noProof/>
            <w:webHidden/>
          </w:rPr>
          <w:t>99</w:t>
        </w:r>
        <w:r>
          <w:rPr>
            <w:noProof/>
            <w:webHidden/>
          </w:rPr>
          <w:fldChar w:fldCharType="end"/>
        </w:r>
      </w:hyperlink>
    </w:p>
    <w:p w14:paraId="40B2C84E" w14:textId="741D7216"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37" w:history="1">
        <w:r w:rsidRPr="00DC2E09">
          <w:rPr>
            <w:rStyle w:val="Hyperlink"/>
            <w:noProof/>
          </w:rPr>
          <w:t>7.1 Introduction</w:t>
        </w:r>
        <w:r>
          <w:rPr>
            <w:noProof/>
            <w:webHidden/>
          </w:rPr>
          <w:tab/>
        </w:r>
        <w:r>
          <w:rPr>
            <w:noProof/>
            <w:webHidden/>
          </w:rPr>
          <w:fldChar w:fldCharType="begin"/>
        </w:r>
        <w:r>
          <w:rPr>
            <w:noProof/>
            <w:webHidden/>
          </w:rPr>
          <w:instrText xml:space="preserve"> PAGEREF _Toc199404437 \h </w:instrText>
        </w:r>
        <w:r>
          <w:rPr>
            <w:noProof/>
            <w:webHidden/>
          </w:rPr>
        </w:r>
        <w:r>
          <w:rPr>
            <w:noProof/>
            <w:webHidden/>
          </w:rPr>
          <w:fldChar w:fldCharType="separate"/>
        </w:r>
        <w:r>
          <w:rPr>
            <w:noProof/>
            <w:webHidden/>
          </w:rPr>
          <w:t>99</w:t>
        </w:r>
        <w:r>
          <w:rPr>
            <w:noProof/>
            <w:webHidden/>
          </w:rPr>
          <w:fldChar w:fldCharType="end"/>
        </w:r>
      </w:hyperlink>
    </w:p>
    <w:p w14:paraId="25BB41D6" w14:textId="0204E1BF"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38" w:history="1">
        <w:r w:rsidRPr="00DC2E09">
          <w:rPr>
            <w:rStyle w:val="Hyperlink"/>
            <w:noProof/>
          </w:rPr>
          <w:t>7.1.1 General</w:t>
        </w:r>
        <w:r>
          <w:rPr>
            <w:noProof/>
            <w:webHidden/>
          </w:rPr>
          <w:tab/>
        </w:r>
        <w:r>
          <w:rPr>
            <w:noProof/>
            <w:webHidden/>
          </w:rPr>
          <w:fldChar w:fldCharType="begin"/>
        </w:r>
        <w:r>
          <w:rPr>
            <w:noProof/>
            <w:webHidden/>
          </w:rPr>
          <w:instrText xml:space="preserve"> PAGEREF _Toc199404438 \h </w:instrText>
        </w:r>
        <w:r>
          <w:rPr>
            <w:noProof/>
            <w:webHidden/>
          </w:rPr>
        </w:r>
        <w:r>
          <w:rPr>
            <w:noProof/>
            <w:webHidden/>
          </w:rPr>
          <w:fldChar w:fldCharType="separate"/>
        </w:r>
        <w:r>
          <w:rPr>
            <w:noProof/>
            <w:webHidden/>
          </w:rPr>
          <w:t>99</w:t>
        </w:r>
        <w:r>
          <w:rPr>
            <w:noProof/>
            <w:webHidden/>
          </w:rPr>
          <w:fldChar w:fldCharType="end"/>
        </w:r>
      </w:hyperlink>
    </w:p>
    <w:p w14:paraId="1BD97EFE" w14:textId="76DD311C"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39" w:history="1">
        <w:r w:rsidRPr="00DC2E09">
          <w:rPr>
            <w:rStyle w:val="Hyperlink"/>
            <w:noProof/>
          </w:rPr>
          <w:t>7.1.2 Grouped Parameters</w:t>
        </w:r>
        <w:r>
          <w:rPr>
            <w:noProof/>
            <w:webHidden/>
          </w:rPr>
          <w:tab/>
        </w:r>
        <w:r>
          <w:rPr>
            <w:noProof/>
            <w:webHidden/>
          </w:rPr>
          <w:fldChar w:fldCharType="begin"/>
        </w:r>
        <w:r>
          <w:rPr>
            <w:noProof/>
            <w:webHidden/>
          </w:rPr>
          <w:instrText xml:space="preserve"> PAGEREF _Toc199404439 \h </w:instrText>
        </w:r>
        <w:r>
          <w:rPr>
            <w:noProof/>
            <w:webHidden/>
          </w:rPr>
        </w:r>
        <w:r>
          <w:rPr>
            <w:noProof/>
            <w:webHidden/>
          </w:rPr>
          <w:fldChar w:fldCharType="separate"/>
        </w:r>
        <w:r>
          <w:rPr>
            <w:noProof/>
            <w:webHidden/>
          </w:rPr>
          <w:t>100</w:t>
        </w:r>
        <w:r>
          <w:rPr>
            <w:noProof/>
            <w:webHidden/>
          </w:rPr>
          <w:fldChar w:fldCharType="end"/>
        </w:r>
      </w:hyperlink>
    </w:p>
    <w:p w14:paraId="01E99E5C" w14:textId="2FEA1BE8"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40" w:history="1">
        <w:r w:rsidRPr="00DC2E09">
          <w:rPr>
            <w:rStyle w:val="Hyperlink"/>
            <w:noProof/>
          </w:rPr>
          <w:t>7.2 Method of Morris</w:t>
        </w:r>
        <w:r>
          <w:rPr>
            <w:noProof/>
            <w:webHidden/>
          </w:rPr>
          <w:tab/>
        </w:r>
        <w:r>
          <w:rPr>
            <w:noProof/>
            <w:webHidden/>
          </w:rPr>
          <w:fldChar w:fldCharType="begin"/>
        </w:r>
        <w:r>
          <w:rPr>
            <w:noProof/>
            <w:webHidden/>
          </w:rPr>
          <w:instrText xml:space="preserve"> PAGEREF _Toc199404440 \h </w:instrText>
        </w:r>
        <w:r>
          <w:rPr>
            <w:noProof/>
            <w:webHidden/>
          </w:rPr>
        </w:r>
        <w:r>
          <w:rPr>
            <w:noProof/>
            <w:webHidden/>
          </w:rPr>
          <w:fldChar w:fldCharType="separate"/>
        </w:r>
        <w:r>
          <w:rPr>
            <w:noProof/>
            <w:webHidden/>
          </w:rPr>
          <w:t>100</w:t>
        </w:r>
        <w:r>
          <w:rPr>
            <w:noProof/>
            <w:webHidden/>
          </w:rPr>
          <w:fldChar w:fldCharType="end"/>
        </w:r>
      </w:hyperlink>
    </w:p>
    <w:p w14:paraId="7A6CD8DB" w14:textId="23EDF813"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41" w:history="1">
        <w:r w:rsidRPr="00DC2E09">
          <w:rPr>
            <w:rStyle w:val="Hyperlink"/>
            <w:noProof/>
          </w:rPr>
          <w:t>7.2.1 Elementary Effects</w:t>
        </w:r>
        <w:r>
          <w:rPr>
            <w:noProof/>
            <w:webHidden/>
          </w:rPr>
          <w:tab/>
        </w:r>
        <w:r>
          <w:rPr>
            <w:noProof/>
            <w:webHidden/>
          </w:rPr>
          <w:fldChar w:fldCharType="begin"/>
        </w:r>
        <w:r>
          <w:rPr>
            <w:noProof/>
            <w:webHidden/>
          </w:rPr>
          <w:instrText xml:space="preserve"> PAGEREF _Toc199404441 \h </w:instrText>
        </w:r>
        <w:r>
          <w:rPr>
            <w:noProof/>
            <w:webHidden/>
          </w:rPr>
        </w:r>
        <w:r>
          <w:rPr>
            <w:noProof/>
            <w:webHidden/>
          </w:rPr>
          <w:fldChar w:fldCharType="separate"/>
        </w:r>
        <w:r>
          <w:rPr>
            <w:noProof/>
            <w:webHidden/>
          </w:rPr>
          <w:t>100</w:t>
        </w:r>
        <w:r>
          <w:rPr>
            <w:noProof/>
            <w:webHidden/>
          </w:rPr>
          <w:fldChar w:fldCharType="end"/>
        </w:r>
      </w:hyperlink>
    </w:p>
    <w:p w14:paraId="3CC8348F" w14:textId="66D84B74"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42" w:history="1">
        <w:r w:rsidRPr="00DC2E09">
          <w:rPr>
            <w:rStyle w:val="Hyperlink"/>
            <w:noProof/>
          </w:rPr>
          <w:t>7.2.2 Sampling Scheme</w:t>
        </w:r>
        <w:r>
          <w:rPr>
            <w:noProof/>
            <w:webHidden/>
          </w:rPr>
          <w:tab/>
        </w:r>
        <w:r>
          <w:rPr>
            <w:noProof/>
            <w:webHidden/>
          </w:rPr>
          <w:fldChar w:fldCharType="begin"/>
        </w:r>
        <w:r>
          <w:rPr>
            <w:noProof/>
            <w:webHidden/>
          </w:rPr>
          <w:instrText xml:space="preserve"> PAGEREF _Toc199404442 \h </w:instrText>
        </w:r>
        <w:r>
          <w:rPr>
            <w:noProof/>
            <w:webHidden/>
          </w:rPr>
        </w:r>
        <w:r>
          <w:rPr>
            <w:noProof/>
            <w:webHidden/>
          </w:rPr>
          <w:fldChar w:fldCharType="separate"/>
        </w:r>
        <w:r>
          <w:rPr>
            <w:noProof/>
            <w:webHidden/>
          </w:rPr>
          <w:t>101</w:t>
        </w:r>
        <w:r>
          <w:rPr>
            <w:noProof/>
            <w:webHidden/>
          </w:rPr>
          <w:fldChar w:fldCharType="end"/>
        </w:r>
      </w:hyperlink>
    </w:p>
    <w:p w14:paraId="67952B09" w14:textId="7191FC5F"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43" w:history="1">
        <w:r w:rsidRPr="00DC2E09">
          <w:rPr>
            <w:rStyle w:val="Hyperlink"/>
            <w:noProof/>
          </w:rPr>
          <w:t>7.2.3 Control Variables</w:t>
        </w:r>
        <w:r>
          <w:rPr>
            <w:noProof/>
            <w:webHidden/>
          </w:rPr>
          <w:tab/>
        </w:r>
        <w:r>
          <w:rPr>
            <w:noProof/>
            <w:webHidden/>
          </w:rPr>
          <w:fldChar w:fldCharType="begin"/>
        </w:r>
        <w:r>
          <w:rPr>
            <w:noProof/>
            <w:webHidden/>
          </w:rPr>
          <w:instrText xml:space="preserve"> PAGEREF _Toc199404443 \h </w:instrText>
        </w:r>
        <w:r>
          <w:rPr>
            <w:noProof/>
            <w:webHidden/>
          </w:rPr>
        </w:r>
        <w:r>
          <w:rPr>
            <w:noProof/>
            <w:webHidden/>
          </w:rPr>
          <w:fldChar w:fldCharType="separate"/>
        </w:r>
        <w:r>
          <w:rPr>
            <w:noProof/>
            <w:webHidden/>
          </w:rPr>
          <w:t>102</w:t>
        </w:r>
        <w:r>
          <w:rPr>
            <w:noProof/>
            <w:webHidden/>
          </w:rPr>
          <w:fldChar w:fldCharType="end"/>
        </w:r>
      </w:hyperlink>
    </w:p>
    <w:p w14:paraId="60A0F759" w14:textId="7102117C"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44" w:history="1">
        <w:r w:rsidRPr="00DC2E09">
          <w:rPr>
            <w:rStyle w:val="Hyperlink"/>
            <w:noProof/>
          </w:rPr>
          <w:t>7.3 Method of Sobol</w:t>
        </w:r>
        <w:r>
          <w:rPr>
            <w:noProof/>
            <w:webHidden/>
          </w:rPr>
          <w:tab/>
        </w:r>
        <w:r>
          <w:rPr>
            <w:noProof/>
            <w:webHidden/>
          </w:rPr>
          <w:fldChar w:fldCharType="begin"/>
        </w:r>
        <w:r>
          <w:rPr>
            <w:noProof/>
            <w:webHidden/>
          </w:rPr>
          <w:instrText xml:space="preserve"> PAGEREF _Toc199404444 \h </w:instrText>
        </w:r>
        <w:r>
          <w:rPr>
            <w:noProof/>
            <w:webHidden/>
          </w:rPr>
        </w:r>
        <w:r>
          <w:rPr>
            <w:noProof/>
            <w:webHidden/>
          </w:rPr>
          <w:fldChar w:fldCharType="separate"/>
        </w:r>
        <w:r>
          <w:rPr>
            <w:noProof/>
            <w:webHidden/>
          </w:rPr>
          <w:t>103</w:t>
        </w:r>
        <w:r>
          <w:rPr>
            <w:noProof/>
            <w:webHidden/>
          </w:rPr>
          <w:fldChar w:fldCharType="end"/>
        </w:r>
      </w:hyperlink>
    </w:p>
    <w:p w14:paraId="1A3DED92" w14:textId="5370D658"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45" w:history="1">
        <w:r w:rsidRPr="00DC2E09">
          <w:rPr>
            <w:rStyle w:val="Hyperlink"/>
            <w:noProof/>
          </w:rPr>
          <w:t>7.3.1 Sensitivity Indices</w:t>
        </w:r>
        <w:r>
          <w:rPr>
            <w:noProof/>
            <w:webHidden/>
          </w:rPr>
          <w:tab/>
        </w:r>
        <w:r>
          <w:rPr>
            <w:noProof/>
            <w:webHidden/>
          </w:rPr>
          <w:fldChar w:fldCharType="begin"/>
        </w:r>
        <w:r>
          <w:rPr>
            <w:noProof/>
            <w:webHidden/>
          </w:rPr>
          <w:instrText xml:space="preserve"> PAGEREF _Toc199404445 \h </w:instrText>
        </w:r>
        <w:r>
          <w:rPr>
            <w:noProof/>
            <w:webHidden/>
          </w:rPr>
        </w:r>
        <w:r>
          <w:rPr>
            <w:noProof/>
            <w:webHidden/>
          </w:rPr>
          <w:fldChar w:fldCharType="separate"/>
        </w:r>
        <w:r>
          <w:rPr>
            <w:noProof/>
            <w:webHidden/>
          </w:rPr>
          <w:t>103</w:t>
        </w:r>
        <w:r>
          <w:rPr>
            <w:noProof/>
            <w:webHidden/>
          </w:rPr>
          <w:fldChar w:fldCharType="end"/>
        </w:r>
      </w:hyperlink>
    </w:p>
    <w:p w14:paraId="54CFC484" w14:textId="4387A69C"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46" w:history="1">
        <w:r w:rsidRPr="00DC2E09">
          <w:rPr>
            <w:rStyle w:val="Hyperlink"/>
            <w:noProof/>
          </w:rPr>
          <w:t>7.3.2 Control Variables</w:t>
        </w:r>
        <w:r>
          <w:rPr>
            <w:noProof/>
            <w:webHidden/>
          </w:rPr>
          <w:tab/>
        </w:r>
        <w:r>
          <w:rPr>
            <w:noProof/>
            <w:webHidden/>
          </w:rPr>
          <w:fldChar w:fldCharType="begin"/>
        </w:r>
        <w:r>
          <w:rPr>
            <w:noProof/>
            <w:webHidden/>
          </w:rPr>
          <w:instrText xml:space="preserve"> PAGEREF _Toc199404446 \h </w:instrText>
        </w:r>
        <w:r>
          <w:rPr>
            <w:noProof/>
            <w:webHidden/>
          </w:rPr>
        </w:r>
        <w:r>
          <w:rPr>
            <w:noProof/>
            <w:webHidden/>
          </w:rPr>
          <w:fldChar w:fldCharType="separate"/>
        </w:r>
        <w:r>
          <w:rPr>
            <w:noProof/>
            <w:webHidden/>
          </w:rPr>
          <w:t>105</w:t>
        </w:r>
        <w:r>
          <w:rPr>
            <w:noProof/>
            <w:webHidden/>
          </w:rPr>
          <w:fldChar w:fldCharType="end"/>
        </w:r>
      </w:hyperlink>
    </w:p>
    <w:p w14:paraId="41B2EAEC" w14:textId="65FE87B1"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47" w:history="1">
        <w:r w:rsidRPr="00DC2E09">
          <w:rPr>
            <w:rStyle w:val="Hyperlink"/>
            <w:noProof/>
          </w:rPr>
          <w:t>7.4 PESTPP-SEN Output Files</w:t>
        </w:r>
        <w:r>
          <w:rPr>
            <w:noProof/>
            <w:webHidden/>
          </w:rPr>
          <w:tab/>
        </w:r>
        <w:r>
          <w:rPr>
            <w:noProof/>
            <w:webHidden/>
          </w:rPr>
          <w:fldChar w:fldCharType="begin"/>
        </w:r>
        <w:r>
          <w:rPr>
            <w:noProof/>
            <w:webHidden/>
          </w:rPr>
          <w:instrText xml:space="preserve"> PAGEREF _Toc199404447 \h </w:instrText>
        </w:r>
        <w:r>
          <w:rPr>
            <w:noProof/>
            <w:webHidden/>
          </w:rPr>
        </w:r>
        <w:r>
          <w:rPr>
            <w:noProof/>
            <w:webHidden/>
          </w:rPr>
          <w:fldChar w:fldCharType="separate"/>
        </w:r>
        <w:r>
          <w:rPr>
            <w:noProof/>
            <w:webHidden/>
          </w:rPr>
          <w:t>105</w:t>
        </w:r>
        <w:r>
          <w:rPr>
            <w:noProof/>
            <w:webHidden/>
          </w:rPr>
          <w:fldChar w:fldCharType="end"/>
        </w:r>
      </w:hyperlink>
    </w:p>
    <w:p w14:paraId="07EB39F4" w14:textId="7D461C06" w:rsidR="00AE1A51" w:rsidRDefault="00AE1A51">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48" w:history="1">
        <w:r w:rsidRPr="00DC2E09">
          <w:rPr>
            <w:rStyle w:val="Hyperlink"/>
            <w:noProof/>
          </w:rPr>
          <w:t>8. PESTPP-OPT</w:t>
        </w:r>
        <w:r>
          <w:rPr>
            <w:noProof/>
            <w:webHidden/>
          </w:rPr>
          <w:tab/>
        </w:r>
        <w:r>
          <w:rPr>
            <w:noProof/>
            <w:webHidden/>
          </w:rPr>
          <w:fldChar w:fldCharType="begin"/>
        </w:r>
        <w:r>
          <w:rPr>
            <w:noProof/>
            <w:webHidden/>
          </w:rPr>
          <w:instrText xml:space="preserve"> PAGEREF _Toc199404448 \h </w:instrText>
        </w:r>
        <w:r>
          <w:rPr>
            <w:noProof/>
            <w:webHidden/>
          </w:rPr>
        </w:r>
        <w:r>
          <w:rPr>
            <w:noProof/>
            <w:webHidden/>
          </w:rPr>
          <w:fldChar w:fldCharType="separate"/>
        </w:r>
        <w:r>
          <w:rPr>
            <w:noProof/>
            <w:webHidden/>
          </w:rPr>
          <w:t>107</w:t>
        </w:r>
        <w:r>
          <w:rPr>
            <w:noProof/>
            <w:webHidden/>
          </w:rPr>
          <w:fldChar w:fldCharType="end"/>
        </w:r>
      </w:hyperlink>
    </w:p>
    <w:p w14:paraId="661AED6D" w14:textId="2113DB98"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49" w:history="1">
        <w:r w:rsidRPr="00DC2E09">
          <w:rPr>
            <w:rStyle w:val="Hyperlink"/>
            <w:noProof/>
          </w:rPr>
          <w:t>8.1 Introduction</w:t>
        </w:r>
        <w:r>
          <w:rPr>
            <w:noProof/>
            <w:webHidden/>
          </w:rPr>
          <w:tab/>
        </w:r>
        <w:r>
          <w:rPr>
            <w:noProof/>
            <w:webHidden/>
          </w:rPr>
          <w:fldChar w:fldCharType="begin"/>
        </w:r>
        <w:r>
          <w:rPr>
            <w:noProof/>
            <w:webHidden/>
          </w:rPr>
          <w:instrText xml:space="preserve"> PAGEREF _Toc199404449 \h </w:instrText>
        </w:r>
        <w:r>
          <w:rPr>
            <w:noProof/>
            <w:webHidden/>
          </w:rPr>
        </w:r>
        <w:r>
          <w:rPr>
            <w:noProof/>
            <w:webHidden/>
          </w:rPr>
          <w:fldChar w:fldCharType="separate"/>
        </w:r>
        <w:r>
          <w:rPr>
            <w:noProof/>
            <w:webHidden/>
          </w:rPr>
          <w:t>107</w:t>
        </w:r>
        <w:r>
          <w:rPr>
            <w:noProof/>
            <w:webHidden/>
          </w:rPr>
          <w:fldChar w:fldCharType="end"/>
        </w:r>
      </w:hyperlink>
    </w:p>
    <w:p w14:paraId="321359BF" w14:textId="27854B6D"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50" w:history="1">
        <w:r w:rsidRPr="00DC2E09">
          <w:rPr>
            <w:rStyle w:val="Hyperlink"/>
            <w:noProof/>
          </w:rPr>
          <w:t>8.1.1 A Publication</w:t>
        </w:r>
        <w:r>
          <w:rPr>
            <w:noProof/>
            <w:webHidden/>
          </w:rPr>
          <w:tab/>
        </w:r>
        <w:r>
          <w:rPr>
            <w:noProof/>
            <w:webHidden/>
          </w:rPr>
          <w:fldChar w:fldCharType="begin"/>
        </w:r>
        <w:r>
          <w:rPr>
            <w:noProof/>
            <w:webHidden/>
          </w:rPr>
          <w:instrText xml:space="preserve"> PAGEREF _Toc199404450 \h </w:instrText>
        </w:r>
        <w:r>
          <w:rPr>
            <w:noProof/>
            <w:webHidden/>
          </w:rPr>
        </w:r>
        <w:r>
          <w:rPr>
            <w:noProof/>
            <w:webHidden/>
          </w:rPr>
          <w:fldChar w:fldCharType="separate"/>
        </w:r>
        <w:r>
          <w:rPr>
            <w:noProof/>
            <w:webHidden/>
          </w:rPr>
          <w:t>107</w:t>
        </w:r>
        <w:r>
          <w:rPr>
            <w:noProof/>
            <w:webHidden/>
          </w:rPr>
          <w:fldChar w:fldCharType="end"/>
        </w:r>
      </w:hyperlink>
    </w:p>
    <w:p w14:paraId="2B66C47D" w14:textId="3D3B14A8"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51" w:history="1">
        <w:r w:rsidRPr="00DC2E09">
          <w:rPr>
            <w:rStyle w:val="Hyperlink"/>
            <w:noProof/>
          </w:rPr>
          <w:t>8.1.2 Overview</w:t>
        </w:r>
        <w:r>
          <w:rPr>
            <w:noProof/>
            <w:webHidden/>
          </w:rPr>
          <w:tab/>
        </w:r>
        <w:r>
          <w:rPr>
            <w:noProof/>
            <w:webHidden/>
          </w:rPr>
          <w:fldChar w:fldCharType="begin"/>
        </w:r>
        <w:r>
          <w:rPr>
            <w:noProof/>
            <w:webHidden/>
          </w:rPr>
          <w:instrText xml:space="preserve"> PAGEREF _Toc199404451 \h </w:instrText>
        </w:r>
        <w:r>
          <w:rPr>
            <w:noProof/>
            <w:webHidden/>
          </w:rPr>
        </w:r>
        <w:r>
          <w:rPr>
            <w:noProof/>
            <w:webHidden/>
          </w:rPr>
          <w:fldChar w:fldCharType="separate"/>
        </w:r>
        <w:r>
          <w:rPr>
            <w:noProof/>
            <w:webHidden/>
          </w:rPr>
          <w:t>107</w:t>
        </w:r>
        <w:r>
          <w:rPr>
            <w:noProof/>
            <w:webHidden/>
          </w:rPr>
          <w:fldChar w:fldCharType="end"/>
        </w:r>
      </w:hyperlink>
    </w:p>
    <w:p w14:paraId="208CA98F" w14:textId="4C1CA536"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52" w:history="1">
        <w:r w:rsidRPr="00DC2E09">
          <w:rPr>
            <w:rStyle w:val="Hyperlink"/>
            <w:noProof/>
          </w:rPr>
          <w:t>8.1.3 Calculation of Uncertainty</w:t>
        </w:r>
        <w:r>
          <w:rPr>
            <w:noProof/>
            <w:webHidden/>
          </w:rPr>
          <w:tab/>
        </w:r>
        <w:r>
          <w:rPr>
            <w:noProof/>
            <w:webHidden/>
          </w:rPr>
          <w:fldChar w:fldCharType="begin"/>
        </w:r>
        <w:r>
          <w:rPr>
            <w:noProof/>
            <w:webHidden/>
          </w:rPr>
          <w:instrText xml:space="preserve"> PAGEREF _Toc199404452 \h </w:instrText>
        </w:r>
        <w:r>
          <w:rPr>
            <w:noProof/>
            <w:webHidden/>
          </w:rPr>
        </w:r>
        <w:r>
          <w:rPr>
            <w:noProof/>
            <w:webHidden/>
          </w:rPr>
          <w:fldChar w:fldCharType="separate"/>
        </w:r>
        <w:r>
          <w:rPr>
            <w:noProof/>
            <w:webHidden/>
          </w:rPr>
          <w:t>108</w:t>
        </w:r>
        <w:r>
          <w:rPr>
            <w:noProof/>
            <w:webHidden/>
          </w:rPr>
          <w:fldChar w:fldCharType="end"/>
        </w:r>
      </w:hyperlink>
    </w:p>
    <w:p w14:paraId="4F5184A0" w14:textId="6975C3EF"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53" w:history="1">
        <w:r w:rsidRPr="00DC2E09">
          <w:rPr>
            <w:rStyle w:val="Hyperlink"/>
            <w:noProof/>
          </w:rPr>
          <w:t>8.1.4 Optimization</w:t>
        </w:r>
        <w:r>
          <w:rPr>
            <w:noProof/>
            <w:webHidden/>
          </w:rPr>
          <w:tab/>
        </w:r>
        <w:r>
          <w:rPr>
            <w:noProof/>
            <w:webHidden/>
          </w:rPr>
          <w:fldChar w:fldCharType="begin"/>
        </w:r>
        <w:r>
          <w:rPr>
            <w:noProof/>
            <w:webHidden/>
          </w:rPr>
          <w:instrText xml:space="preserve"> PAGEREF _Toc199404453 \h </w:instrText>
        </w:r>
        <w:r>
          <w:rPr>
            <w:noProof/>
            <w:webHidden/>
          </w:rPr>
        </w:r>
        <w:r>
          <w:rPr>
            <w:noProof/>
            <w:webHidden/>
          </w:rPr>
          <w:fldChar w:fldCharType="separate"/>
        </w:r>
        <w:r>
          <w:rPr>
            <w:noProof/>
            <w:webHidden/>
          </w:rPr>
          <w:t>110</w:t>
        </w:r>
        <w:r>
          <w:rPr>
            <w:noProof/>
            <w:webHidden/>
          </w:rPr>
          <w:fldChar w:fldCharType="end"/>
        </w:r>
      </w:hyperlink>
    </w:p>
    <w:p w14:paraId="0559D861" w14:textId="66CD75BF"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54" w:history="1">
        <w:r w:rsidRPr="00DC2E09">
          <w:rPr>
            <w:rStyle w:val="Hyperlink"/>
            <w:noProof/>
          </w:rPr>
          <w:t>8.1.5 Chance Constraints</w:t>
        </w:r>
        <w:r>
          <w:rPr>
            <w:noProof/>
            <w:webHidden/>
          </w:rPr>
          <w:tab/>
        </w:r>
        <w:r>
          <w:rPr>
            <w:noProof/>
            <w:webHidden/>
          </w:rPr>
          <w:fldChar w:fldCharType="begin"/>
        </w:r>
        <w:r>
          <w:rPr>
            <w:noProof/>
            <w:webHidden/>
          </w:rPr>
          <w:instrText xml:space="preserve"> PAGEREF _Toc199404454 \h </w:instrText>
        </w:r>
        <w:r>
          <w:rPr>
            <w:noProof/>
            <w:webHidden/>
          </w:rPr>
        </w:r>
        <w:r>
          <w:rPr>
            <w:noProof/>
            <w:webHidden/>
          </w:rPr>
          <w:fldChar w:fldCharType="separate"/>
        </w:r>
        <w:r>
          <w:rPr>
            <w:noProof/>
            <w:webHidden/>
          </w:rPr>
          <w:t>111</w:t>
        </w:r>
        <w:r>
          <w:rPr>
            <w:noProof/>
            <w:webHidden/>
          </w:rPr>
          <w:fldChar w:fldCharType="end"/>
        </w:r>
      </w:hyperlink>
    </w:p>
    <w:p w14:paraId="62CEA414" w14:textId="428AEB53"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55" w:history="1">
        <w:r w:rsidRPr="00DC2E09">
          <w:rPr>
            <w:rStyle w:val="Hyperlink"/>
            <w:noProof/>
          </w:rPr>
          <w:t>8.2 Using PESTPP-OPT</w:t>
        </w:r>
        <w:r>
          <w:rPr>
            <w:noProof/>
            <w:webHidden/>
          </w:rPr>
          <w:tab/>
        </w:r>
        <w:r>
          <w:rPr>
            <w:noProof/>
            <w:webHidden/>
          </w:rPr>
          <w:fldChar w:fldCharType="begin"/>
        </w:r>
        <w:r>
          <w:rPr>
            <w:noProof/>
            <w:webHidden/>
          </w:rPr>
          <w:instrText xml:space="preserve"> PAGEREF _Toc199404455 \h </w:instrText>
        </w:r>
        <w:r>
          <w:rPr>
            <w:noProof/>
            <w:webHidden/>
          </w:rPr>
        </w:r>
        <w:r>
          <w:rPr>
            <w:noProof/>
            <w:webHidden/>
          </w:rPr>
          <w:fldChar w:fldCharType="separate"/>
        </w:r>
        <w:r>
          <w:rPr>
            <w:noProof/>
            <w:webHidden/>
          </w:rPr>
          <w:t>112</w:t>
        </w:r>
        <w:r>
          <w:rPr>
            <w:noProof/>
            <w:webHidden/>
          </w:rPr>
          <w:fldChar w:fldCharType="end"/>
        </w:r>
      </w:hyperlink>
    </w:p>
    <w:p w14:paraId="2C797EDD" w14:textId="607445CA"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56" w:history="1">
        <w:r w:rsidRPr="00DC2E09">
          <w:rPr>
            <w:rStyle w:val="Hyperlink"/>
            <w:noProof/>
          </w:rPr>
          <w:t>8.2.1The PEST Control File</w:t>
        </w:r>
        <w:r>
          <w:rPr>
            <w:noProof/>
            <w:webHidden/>
          </w:rPr>
          <w:tab/>
        </w:r>
        <w:r>
          <w:rPr>
            <w:noProof/>
            <w:webHidden/>
          </w:rPr>
          <w:fldChar w:fldCharType="begin"/>
        </w:r>
        <w:r>
          <w:rPr>
            <w:noProof/>
            <w:webHidden/>
          </w:rPr>
          <w:instrText xml:space="preserve"> PAGEREF _Toc199404456 \h </w:instrText>
        </w:r>
        <w:r>
          <w:rPr>
            <w:noProof/>
            <w:webHidden/>
          </w:rPr>
        </w:r>
        <w:r>
          <w:rPr>
            <w:noProof/>
            <w:webHidden/>
          </w:rPr>
          <w:fldChar w:fldCharType="separate"/>
        </w:r>
        <w:r>
          <w:rPr>
            <w:noProof/>
            <w:webHidden/>
          </w:rPr>
          <w:t>112</w:t>
        </w:r>
        <w:r>
          <w:rPr>
            <w:noProof/>
            <w:webHidden/>
          </w:rPr>
          <w:fldChar w:fldCharType="end"/>
        </w:r>
      </w:hyperlink>
    </w:p>
    <w:p w14:paraId="4C04B7D4" w14:textId="4570F300"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57" w:history="1">
        <w:r w:rsidRPr="00DC2E09">
          <w:rPr>
            <w:rStyle w:val="Hyperlink"/>
            <w:noProof/>
          </w:rPr>
          <w:t>8.2.2 Decision Variables and Parameters</w:t>
        </w:r>
        <w:r>
          <w:rPr>
            <w:noProof/>
            <w:webHidden/>
          </w:rPr>
          <w:tab/>
        </w:r>
        <w:r>
          <w:rPr>
            <w:noProof/>
            <w:webHidden/>
          </w:rPr>
          <w:fldChar w:fldCharType="begin"/>
        </w:r>
        <w:r>
          <w:rPr>
            <w:noProof/>
            <w:webHidden/>
          </w:rPr>
          <w:instrText xml:space="preserve"> PAGEREF _Toc199404457 \h </w:instrText>
        </w:r>
        <w:r>
          <w:rPr>
            <w:noProof/>
            <w:webHidden/>
          </w:rPr>
        </w:r>
        <w:r>
          <w:rPr>
            <w:noProof/>
            <w:webHidden/>
          </w:rPr>
          <w:fldChar w:fldCharType="separate"/>
        </w:r>
        <w:r>
          <w:rPr>
            <w:noProof/>
            <w:webHidden/>
          </w:rPr>
          <w:t>113</w:t>
        </w:r>
        <w:r>
          <w:rPr>
            <w:noProof/>
            <w:webHidden/>
          </w:rPr>
          <w:fldChar w:fldCharType="end"/>
        </w:r>
      </w:hyperlink>
    </w:p>
    <w:p w14:paraId="6C0D2E28" w14:textId="3BAA6B68"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58" w:history="1">
        <w:r w:rsidRPr="00DC2E09">
          <w:rPr>
            <w:rStyle w:val="Hyperlink"/>
            <w:noProof/>
          </w:rPr>
          <w:t>8.2.3 Defining the Objective Function</w:t>
        </w:r>
        <w:r>
          <w:rPr>
            <w:noProof/>
            <w:webHidden/>
          </w:rPr>
          <w:tab/>
        </w:r>
        <w:r>
          <w:rPr>
            <w:noProof/>
            <w:webHidden/>
          </w:rPr>
          <w:fldChar w:fldCharType="begin"/>
        </w:r>
        <w:r>
          <w:rPr>
            <w:noProof/>
            <w:webHidden/>
          </w:rPr>
          <w:instrText xml:space="preserve"> PAGEREF _Toc199404458 \h </w:instrText>
        </w:r>
        <w:r>
          <w:rPr>
            <w:noProof/>
            <w:webHidden/>
          </w:rPr>
        </w:r>
        <w:r>
          <w:rPr>
            <w:noProof/>
            <w:webHidden/>
          </w:rPr>
          <w:fldChar w:fldCharType="separate"/>
        </w:r>
        <w:r>
          <w:rPr>
            <w:noProof/>
            <w:webHidden/>
          </w:rPr>
          <w:t>114</w:t>
        </w:r>
        <w:r>
          <w:rPr>
            <w:noProof/>
            <w:webHidden/>
          </w:rPr>
          <w:fldChar w:fldCharType="end"/>
        </w:r>
      </w:hyperlink>
    </w:p>
    <w:p w14:paraId="50B0B52F" w14:textId="7AF28B43"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59" w:history="1">
        <w:r w:rsidRPr="00DC2E09">
          <w:rPr>
            <w:rStyle w:val="Hyperlink"/>
            <w:noProof/>
          </w:rPr>
          <w:t>8.2.4 Constraints</w:t>
        </w:r>
        <w:r>
          <w:rPr>
            <w:noProof/>
            <w:webHidden/>
          </w:rPr>
          <w:tab/>
        </w:r>
        <w:r>
          <w:rPr>
            <w:noProof/>
            <w:webHidden/>
          </w:rPr>
          <w:fldChar w:fldCharType="begin"/>
        </w:r>
        <w:r>
          <w:rPr>
            <w:noProof/>
            <w:webHidden/>
          </w:rPr>
          <w:instrText xml:space="preserve"> PAGEREF _Toc199404459 \h </w:instrText>
        </w:r>
        <w:r>
          <w:rPr>
            <w:noProof/>
            <w:webHidden/>
          </w:rPr>
        </w:r>
        <w:r>
          <w:rPr>
            <w:noProof/>
            <w:webHidden/>
          </w:rPr>
          <w:fldChar w:fldCharType="separate"/>
        </w:r>
        <w:r>
          <w:rPr>
            <w:noProof/>
            <w:webHidden/>
          </w:rPr>
          <w:t>114</w:t>
        </w:r>
        <w:r>
          <w:rPr>
            <w:noProof/>
            <w:webHidden/>
          </w:rPr>
          <w:fldChar w:fldCharType="end"/>
        </w:r>
      </w:hyperlink>
    </w:p>
    <w:p w14:paraId="2623A145" w14:textId="40738791"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60" w:history="1">
        <w:r w:rsidRPr="00DC2E09">
          <w:rPr>
            <w:rStyle w:val="Hyperlink"/>
            <w:noProof/>
          </w:rPr>
          <w:t>8.2.5 Observations</w:t>
        </w:r>
        <w:r>
          <w:rPr>
            <w:noProof/>
            <w:webHidden/>
          </w:rPr>
          <w:tab/>
        </w:r>
        <w:r>
          <w:rPr>
            <w:noProof/>
            <w:webHidden/>
          </w:rPr>
          <w:fldChar w:fldCharType="begin"/>
        </w:r>
        <w:r>
          <w:rPr>
            <w:noProof/>
            <w:webHidden/>
          </w:rPr>
          <w:instrText xml:space="preserve"> PAGEREF _Toc199404460 \h </w:instrText>
        </w:r>
        <w:r>
          <w:rPr>
            <w:noProof/>
            <w:webHidden/>
          </w:rPr>
        </w:r>
        <w:r>
          <w:rPr>
            <w:noProof/>
            <w:webHidden/>
          </w:rPr>
          <w:fldChar w:fldCharType="separate"/>
        </w:r>
        <w:r>
          <w:rPr>
            <w:noProof/>
            <w:webHidden/>
          </w:rPr>
          <w:t>115</w:t>
        </w:r>
        <w:r>
          <w:rPr>
            <w:noProof/>
            <w:webHidden/>
          </w:rPr>
          <w:fldChar w:fldCharType="end"/>
        </w:r>
      </w:hyperlink>
    </w:p>
    <w:p w14:paraId="3FEE9BB3" w14:textId="6E639EEB"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61" w:history="1">
        <w:r w:rsidRPr="00DC2E09">
          <w:rPr>
            <w:rStyle w:val="Hyperlink"/>
            <w:noProof/>
          </w:rPr>
          <w:t>8.2.6 Regularization</w:t>
        </w:r>
        <w:r>
          <w:rPr>
            <w:noProof/>
            <w:webHidden/>
          </w:rPr>
          <w:tab/>
        </w:r>
        <w:r>
          <w:rPr>
            <w:noProof/>
            <w:webHidden/>
          </w:rPr>
          <w:fldChar w:fldCharType="begin"/>
        </w:r>
        <w:r>
          <w:rPr>
            <w:noProof/>
            <w:webHidden/>
          </w:rPr>
          <w:instrText xml:space="preserve"> PAGEREF _Toc199404461 \h </w:instrText>
        </w:r>
        <w:r>
          <w:rPr>
            <w:noProof/>
            <w:webHidden/>
          </w:rPr>
        </w:r>
        <w:r>
          <w:rPr>
            <w:noProof/>
            <w:webHidden/>
          </w:rPr>
          <w:fldChar w:fldCharType="separate"/>
        </w:r>
        <w:r>
          <w:rPr>
            <w:noProof/>
            <w:webHidden/>
          </w:rPr>
          <w:t>116</w:t>
        </w:r>
        <w:r>
          <w:rPr>
            <w:noProof/>
            <w:webHidden/>
          </w:rPr>
          <w:fldChar w:fldCharType="end"/>
        </w:r>
      </w:hyperlink>
    </w:p>
    <w:p w14:paraId="3FD7EE61" w14:textId="03E78C5B"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62" w:history="1">
        <w:r w:rsidRPr="00DC2E09">
          <w:rPr>
            <w:rStyle w:val="Hyperlink"/>
            <w:noProof/>
          </w:rPr>
          <w:t>8.2.7 Prior Covariance Matrix</w:t>
        </w:r>
        <w:r>
          <w:rPr>
            <w:noProof/>
            <w:webHidden/>
          </w:rPr>
          <w:tab/>
        </w:r>
        <w:r>
          <w:rPr>
            <w:noProof/>
            <w:webHidden/>
          </w:rPr>
          <w:fldChar w:fldCharType="begin"/>
        </w:r>
        <w:r>
          <w:rPr>
            <w:noProof/>
            <w:webHidden/>
          </w:rPr>
          <w:instrText xml:space="preserve"> PAGEREF _Toc199404462 \h </w:instrText>
        </w:r>
        <w:r>
          <w:rPr>
            <w:noProof/>
            <w:webHidden/>
          </w:rPr>
        </w:r>
        <w:r>
          <w:rPr>
            <w:noProof/>
            <w:webHidden/>
          </w:rPr>
          <w:fldChar w:fldCharType="separate"/>
        </w:r>
        <w:r>
          <w:rPr>
            <w:noProof/>
            <w:webHidden/>
          </w:rPr>
          <w:t>116</w:t>
        </w:r>
        <w:r>
          <w:rPr>
            <w:noProof/>
            <w:webHidden/>
          </w:rPr>
          <w:fldChar w:fldCharType="end"/>
        </w:r>
      </w:hyperlink>
    </w:p>
    <w:p w14:paraId="59E0DC99" w14:textId="6A187A26"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63" w:history="1">
        <w:r w:rsidRPr="00DC2E09">
          <w:rPr>
            <w:rStyle w:val="Hyperlink"/>
            <w:noProof/>
          </w:rPr>
          <w:t>8.2.8 Risk</w:t>
        </w:r>
        <w:r>
          <w:rPr>
            <w:noProof/>
            <w:webHidden/>
          </w:rPr>
          <w:tab/>
        </w:r>
        <w:r>
          <w:rPr>
            <w:noProof/>
            <w:webHidden/>
          </w:rPr>
          <w:fldChar w:fldCharType="begin"/>
        </w:r>
        <w:r>
          <w:rPr>
            <w:noProof/>
            <w:webHidden/>
          </w:rPr>
          <w:instrText xml:space="preserve"> PAGEREF _Toc199404463 \h </w:instrText>
        </w:r>
        <w:r>
          <w:rPr>
            <w:noProof/>
            <w:webHidden/>
          </w:rPr>
        </w:r>
        <w:r>
          <w:rPr>
            <w:noProof/>
            <w:webHidden/>
          </w:rPr>
          <w:fldChar w:fldCharType="separate"/>
        </w:r>
        <w:r>
          <w:rPr>
            <w:noProof/>
            <w:webHidden/>
          </w:rPr>
          <w:t>117</w:t>
        </w:r>
        <w:r>
          <w:rPr>
            <w:noProof/>
            <w:webHidden/>
          </w:rPr>
          <w:fldChar w:fldCharType="end"/>
        </w:r>
      </w:hyperlink>
    </w:p>
    <w:p w14:paraId="227BBFDC" w14:textId="62DB04E8"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64" w:history="1">
        <w:r w:rsidRPr="00DC2E09">
          <w:rPr>
            <w:rStyle w:val="Hyperlink"/>
            <w:noProof/>
          </w:rPr>
          <w:t>8.2.9 Jacobian  and Response Matrices</w:t>
        </w:r>
        <w:r>
          <w:rPr>
            <w:noProof/>
            <w:webHidden/>
          </w:rPr>
          <w:tab/>
        </w:r>
        <w:r>
          <w:rPr>
            <w:noProof/>
            <w:webHidden/>
          </w:rPr>
          <w:fldChar w:fldCharType="begin"/>
        </w:r>
        <w:r>
          <w:rPr>
            <w:noProof/>
            <w:webHidden/>
          </w:rPr>
          <w:instrText xml:space="preserve"> PAGEREF _Toc199404464 \h </w:instrText>
        </w:r>
        <w:r>
          <w:rPr>
            <w:noProof/>
            <w:webHidden/>
          </w:rPr>
        </w:r>
        <w:r>
          <w:rPr>
            <w:noProof/>
            <w:webHidden/>
          </w:rPr>
          <w:fldChar w:fldCharType="separate"/>
        </w:r>
        <w:r>
          <w:rPr>
            <w:noProof/>
            <w:webHidden/>
          </w:rPr>
          <w:t>117</w:t>
        </w:r>
        <w:r>
          <w:rPr>
            <w:noProof/>
            <w:webHidden/>
          </w:rPr>
          <w:fldChar w:fldCharType="end"/>
        </w:r>
      </w:hyperlink>
    </w:p>
    <w:p w14:paraId="007C3271" w14:textId="0BBA5787"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65" w:history="1">
        <w:r w:rsidRPr="00DC2E09">
          <w:rPr>
            <w:rStyle w:val="Hyperlink"/>
            <w:noProof/>
          </w:rPr>
          <w:t>8.2.10 Solution Convergence</w:t>
        </w:r>
        <w:r>
          <w:rPr>
            <w:noProof/>
            <w:webHidden/>
          </w:rPr>
          <w:tab/>
        </w:r>
        <w:r>
          <w:rPr>
            <w:noProof/>
            <w:webHidden/>
          </w:rPr>
          <w:fldChar w:fldCharType="begin"/>
        </w:r>
        <w:r>
          <w:rPr>
            <w:noProof/>
            <w:webHidden/>
          </w:rPr>
          <w:instrText xml:space="preserve"> PAGEREF _Toc199404465 \h </w:instrText>
        </w:r>
        <w:r>
          <w:rPr>
            <w:noProof/>
            <w:webHidden/>
          </w:rPr>
        </w:r>
        <w:r>
          <w:rPr>
            <w:noProof/>
            <w:webHidden/>
          </w:rPr>
          <w:fldChar w:fldCharType="separate"/>
        </w:r>
        <w:r>
          <w:rPr>
            <w:noProof/>
            <w:webHidden/>
          </w:rPr>
          <w:t>118</w:t>
        </w:r>
        <w:r>
          <w:rPr>
            <w:noProof/>
            <w:webHidden/>
          </w:rPr>
          <w:fldChar w:fldCharType="end"/>
        </w:r>
      </w:hyperlink>
    </w:p>
    <w:p w14:paraId="37A7D286" w14:textId="16B5A4BC"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66" w:history="1">
        <w:r w:rsidRPr="00DC2E09">
          <w:rPr>
            <w:rStyle w:val="Hyperlink"/>
            <w:noProof/>
          </w:rPr>
          <w:t>8.2.11 Other Control Variables</w:t>
        </w:r>
        <w:r>
          <w:rPr>
            <w:noProof/>
            <w:webHidden/>
          </w:rPr>
          <w:tab/>
        </w:r>
        <w:r>
          <w:rPr>
            <w:noProof/>
            <w:webHidden/>
          </w:rPr>
          <w:fldChar w:fldCharType="begin"/>
        </w:r>
        <w:r>
          <w:rPr>
            <w:noProof/>
            <w:webHidden/>
          </w:rPr>
          <w:instrText xml:space="preserve"> PAGEREF _Toc199404466 \h </w:instrText>
        </w:r>
        <w:r>
          <w:rPr>
            <w:noProof/>
            <w:webHidden/>
          </w:rPr>
        </w:r>
        <w:r>
          <w:rPr>
            <w:noProof/>
            <w:webHidden/>
          </w:rPr>
          <w:fldChar w:fldCharType="separate"/>
        </w:r>
        <w:r>
          <w:rPr>
            <w:noProof/>
            <w:webHidden/>
          </w:rPr>
          <w:t>119</w:t>
        </w:r>
        <w:r>
          <w:rPr>
            <w:noProof/>
            <w:webHidden/>
          </w:rPr>
          <w:fldChar w:fldCharType="end"/>
        </w:r>
      </w:hyperlink>
    </w:p>
    <w:p w14:paraId="3C441E5F" w14:textId="5DFFB778"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67" w:history="1">
        <w:r w:rsidRPr="00DC2E09">
          <w:rPr>
            <w:rStyle w:val="Hyperlink"/>
            <w:noProof/>
          </w:rPr>
          <w:t>8.2.12 Final Model Run</w:t>
        </w:r>
        <w:r>
          <w:rPr>
            <w:noProof/>
            <w:webHidden/>
          </w:rPr>
          <w:tab/>
        </w:r>
        <w:r>
          <w:rPr>
            <w:noProof/>
            <w:webHidden/>
          </w:rPr>
          <w:fldChar w:fldCharType="begin"/>
        </w:r>
        <w:r>
          <w:rPr>
            <w:noProof/>
            <w:webHidden/>
          </w:rPr>
          <w:instrText xml:space="preserve"> PAGEREF _Toc199404467 \h </w:instrText>
        </w:r>
        <w:r>
          <w:rPr>
            <w:noProof/>
            <w:webHidden/>
          </w:rPr>
        </w:r>
        <w:r>
          <w:rPr>
            <w:noProof/>
            <w:webHidden/>
          </w:rPr>
          <w:fldChar w:fldCharType="separate"/>
        </w:r>
        <w:r>
          <w:rPr>
            <w:noProof/>
            <w:webHidden/>
          </w:rPr>
          <w:t>119</w:t>
        </w:r>
        <w:r>
          <w:rPr>
            <w:noProof/>
            <w:webHidden/>
          </w:rPr>
          <w:fldChar w:fldCharType="end"/>
        </w:r>
      </w:hyperlink>
    </w:p>
    <w:p w14:paraId="1C4DF097" w14:textId="01C288B3"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68" w:history="1">
        <w:r w:rsidRPr="00DC2E09">
          <w:rPr>
            <w:rStyle w:val="Hyperlink"/>
            <w:noProof/>
          </w:rPr>
          <w:t>8.2.13 Restarts</w:t>
        </w:r>
        <w:r>
          <w:rPr>
            <w:noProof/>
            <w:webHidden/>
          </w:rPr>
          <w:tab/>
        </w:r>
        <w:r>
          <w:rPr>
            <w:noProof/>
            <w:webHidden/>
          </w:rPr>
          <w:fldChar w:fldCharType="begin"/>
        </w:r>
        <w:r>
          <w:rPr>
            <w:noProof/>
            <w:webHidden/>
          </w:rPr>
          <w:instrText xml:space="preserve"> PAGEREF _Toc199404468 \h </w:instrText>
        </w:r>
        <w:r>
          <w:rPr>
            <w:noProof/>
            <w:webHidden/>
          </w:rPr>
        </w:r>
        <w:r>
          <w:rPr>
            <w:noProof/>
            <w:webHidden/>
          </w:rPr>
          <w:fldChar w:fldCharType="separate"/>
        </w:r>
        <w:r>
          <w:rPr>
            <w:noProof/>
            <w:webHidden/>
          </w:rPr>
          <w:t>119</w:t>
        </w:r>
        <w:r>
          <w:rPr>
            <w:noProof/>
            <w:webHidden/>
          </w:rPr>
          <w:fldChar w:fldCharType="end"/>
        </w:r>
      </w:hyperlink>
    </w:p>
    <w:p w14:paraId="75138EAB" w14:textId="312E1765"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69" w:history="1">
        <w:r w:rsidRPr="00DC2E09">
          <w:rPr>
            <w:rStyle w:val="Hyperlink"/>
            <w:noProof/>
          </w:rPr>
          <w:t>8.2.14 Zero Run Solution</w:t>
        </w:r>
        <w:r>
          <w:rPr>
            <w:noProof/>
            <w:webHidden/>
          </w:rPr>
          <w:tab/>
        </w:r>
        <w:r>
          <w:rPr>
            <w:noProof/>
            <w:webHidden/>
          </w:rPr>
          <w:fldChar w:fldCharType="begin"/>
        </w:r>
        <w:r>
          <w:rPr>
            <w:noProof/>
            <w:webHidden/>
          </w:rPr>
          <w:instrText xml:space="preserve"> PAGEREF _Toc199404469 \h </w:instrText>
        </w:r>
        <w:r>
          <w:rPr>
            <w:noProof/>
            <w:webHidden/>
          </w:rPr>
        </w:r>
        <w:r>
          <w:rPr>
            <w:noProof/>
            <w:webHidden/>
          </w:rPr>
          <w:fldChar w:fldCharType="separate"/>
        </w:r>
        <w:r>
          <w:rPr>
            <w:noProof/>
            <w:webHidden/>
          </w:rPr>
          <w:t>119</w:t>
        </w:r>
        <w:r>
          <w:rPr>
            <w:noProof/>
            <w:webHidden/>
          </w:rPr>
          <w:fldChar w:fldCharType="end"/>
        </w:r>
      </w:hyperlink>
    </w:p>
    <w:p w14:paraId="0A5530B5" w14:textId="53160D00"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70" w:history="1">
        <w:r w:rsidRPr="00DC2E09">
          <w:rPr>
            <w:rStyle w:val="Hyperlink"/>
            <w:noProof/>
          </w:rPr>
          <w:t>8.3 PESTPP-OPT Output Files</w:t>
        </w:r>
        <w:r>
          <w:rPr>
            <w:noProof/>
            <w:webHidden/>
          </w:rPr>
          <w:tab/>
        </w:r>
        <w:r>
          <w:rPr>
            <w:noProof/>
            <w:webHidden/>
          </w:rPr>
          <w:fldChar w:fldCharType="begin"/>
        </w:r>
        <w:r>
          <w:rPr>
            <w:noProof/>
            <w:webHidden/>
          </w:rPr>
          <w:instrText xml:space="preserve"> PAGEREF _Toc199404470 \h </w:instrText>
        </w:r>
        <w:r>
          <w:rPr>
            <w:noProof/>
            <w:webHidden/>
          </w:rPr>
        </w:r>
        <w:r>
          <w:rPr>
            <w:noProof/>
            <w:webHidden/>
          </w:rPr>
          <w:fldChar w:fldCharType="separate"/>
        </w:r>
        <w:r>
          <w:rPr>
            <w:noProof/>
            <w:webHidden/>
          </w:rPr>
          <w:t>120</w:t>
        </w:r>
        <w:r>
          <w:rPr>
            <w:noProof/>
            <w:webHidden/>
          </w:rPr>
          <w:fldChar w:fldCharType="end"/>
        </w:r>
      </w:hyperlink>
    </w:p>
    <w:p w14:paraId="013A4987" w14:textId="07F26D70"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71" w:history="1">
        <w:r w:rsidRPr="00DC2E09">
          <w:rPr>
            <w:rStyle w:val="Hyperlink"/>
            <w:noProof/>
          </w:rPr>
          <w:t>8.4 Summary of Control Variables</w:t>
        </w:r>
        <w:r>
          <w:rPr>
            <w:noProof/>
            <w:webHidden/>
          </w:rPr>
          <w:tab/>
        </w:r>
        <w:r>
          <w:rPr>
            <w:noProof/>
            <w:webHidden/>
          </w:rPr>
          <w:fldChar w:fldCharType="begin"/>
        </w:r>
        <w:r>
          <w:rPr>
            <w:noProof/>
            <w:webHidden/>
          </w:rPr>
          <w:instrText xml:space="preserve"> PAGEREF _Toc199404471 \h </w:instrText>
        </w:r>
        <w:r>
          <w:rPr>
            <w:noProof/>
            <w:webHidden/>
          </w:rPr>
        </w:r>
        <w:r>
          <w:rPr>
            <w:noProof/>
            <w:webHidden/>
          </w:rPr>
          <w:fldChar w:fldCharType="separate"/>
        </w:r>
        <w:r>
          <w:rPr>
            <w:noProof/>
            <w:webHidden/>
          </w:rPr>
          <w:t>121</w:t>
        </w:r>
        <w:r>
          <w:rPr>
            <w:noProof/>
            <w:webHidden/>
          </w:rPr>
          <w:fldChar w:fldCharType="end"/>
        </w:r>
      </w:hyperlink>
    </w:p>
    <w:p w14:paraId="3423753E" w14:textId="5B4155A1" w:rsidR="00AE1A51" w:rsidRDefault="00AE1A51">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72" w:history="1">
        <w:r w:rsidRPr="00DC2E09">
          <w:rPr>
            <w:rStyle w:val="Hyperlink"/>
            <w:noProof/>
          </w:rPr>
          <w:t>9. PESTPP-IES</w:t>
        </w:r>
        <w:r>
          <w:rPr>
            <w:noProof/>
            <w:webHidden/>
          </w:rPr>
          <w:tab/>
        </w:r>
        <w:r>
          <w:rPr>
            <w:noProof/>
            <w:webHidden/>
          </w:rPr>
          <w:fldChar w:fldCharType="begin"/>
        </w:r>
        <w:r>
          <w:rPr>
            <w:noProof/>
            <w:webHidden/>
          </w:rPr>
          <w:instrText xml:space="preserve"> PAGEREF _Toc199404472 \h </w:instrText>
        </w:r>
        <w:r>
          <w:rPr>
            <w:noProof/>
            <w:webHidden/>
          </w:rPr>
        </w:r>
        <w:r>
          <w:rPr>
            <w:noProof/>
            <w:webHidden/>
          </w:rPr>
          <w:fldChar w:fldCharType="separate"/>
        </w:r>
        <w:r>
          <w:rPr>
            <w:noProof/>
            <w:webHidden/>
          </w:rPr>
          <w:t>124</w:t>
        </w:r>
        <w:r>
          <w:rPr>
            <w:noProof/>
            <w:webHidden/>
          </w:rPr>
          <w:fldChar w:fldCharType="end"/>
        </w:r>
      </w:hyperlink>
    </w:p>
    <w:p w14:paraId="4F55A404" w14:textId="1ADFEC37"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73" w:history="1">
        <w:r w:rsidRPr="00DC2E09">
          <w:rPr>
            <w:rStyle w:val="Hyperlink"/>
            <w:noProof/>
          </w:rPr>
          <w:t>9.1 Introduction</w:t>
        </w:r>
        <w:r>
          <w:rPr>
            <w:noProof/>
            <w:webHidden/>
          </w:rPr>
          <w:tab/>
        </w:r>
        <w:r>
          <w:rPr>
            <w:noProof/>
            <w:webHidden/>
          </w:rPr>
          <w:fldChar w:fldCharType="begin"/>
        </w:r>
        <w:r>
          <w:rPr>
            <w:noProof/>
            <w:webHidden/>
          </w:rPr>
          <w:instrText xml:space="preserve"> PAGEREF _Toc199404473 \h </w:instrText>
        </w:r>
        <w:r>
          <w:rPr>
            <w:noProof/>
            <w:webHidden/>
          </w:rPr>
        </w:r>
        <w:r>
          <w:rPr>
            <w:noProof/>
            <w:webHidden/>
          </w:rPr>
          <w:fldChar w:fldCharType="separate"/>
        </w:r>
        <w:r>
          <w:rPr>
            <w:noProof/>
            <w:webHidden/>
          </w:rPr>
          <w:t>124</w:t>
        </w:r>
        <w:r>
          <w:rPr>
            <w:noProof/>
            <w:webHidden/>
          </w:rPr>
          <w:fldChar w:fldCharType="end"/>
        </w:r>
      </w:hyperlink>
    </w:p>
    <w:p w14:paraId="2382004A" w14:textId="7343E102"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74" w:history="1">
        <w:r w:rsidRPr="00DC2E09">
          <w:rPr>
            <w:rStyle w:val="Hyperlink"/>
            <w:noProof/>
          </w:rPr>
          <w:t>9.1.1 Publications</w:t>
        </w:r>
        <w:r>
          <w:rPr>
            <w:noProof/>
            <w:webHidden/>
          </w:rPr>
          <w:tab/>
        </w:r>
        <w:r>
          <w:rPr>
            <w:noProof/>
            <w:webHidden/>
          </w:rPr>
          <w:fldChar w:fldCharType="begin"/>
        </w:r>
        <w:r>
          <w:rPr>
            <w:noProof/>
            <w:webHidden/>
          </w:rPr>
          <w:instrText xml:space="preserve"> PAGEREF _Toc199404474 \h </w:instrText>
        </w:r>
        <w:r>
          <w:rPr>
            <w:noProof/>
            <w:webHidden/>
          </w:rPr>
        </w:r>
        <w:r>
          <w:rPr>
            <w:noProof/>
            <w:webHidden/>
          </w:rPr>
          <w:fldChar w:fldCharType="separate"/>
        </w:r>
        <w:r>
          <w:rPr>
            <w:noProof/>
            <w:webHidden/>
          </w:rPr>
          <w:t>124</w:t>
        </w:r>
        <w:r>
          <w:rPr>
            <w:noProof/>
            <w:webHidden/>
          </w:rPr>
          <w:fldChar w:fldCharType="end"/>
        </w:r>
      </w:hyperlink>
    </w:p>
    <w:p w14:paraId="4D51D60C" w14:textId="2DE70CE4"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75" w:history="1">
        <w:r w:rsidRPr="00DC2E09">
          <w:rPr>
            <w:rStyle w:val="Hyperlink"/>
            <w:noProof/>
          </w:rPr>
          <w:t>9.1.2 Overview</w:t>
        </w:r>
        <w:r>
          <w:rPr>
            <w:noProof/>
            <w:webHidden/>
          </w:rPr>
          <w:tab/>
        </w:r>
        <w:r>
          <w:rPr>
            <w:noProof/>
            <w:webHidden/>
          </w:rPr>
          <w:fldChar w:fldCharType="begin"/>
        </w:r>
        <w:r>
          <w:rPr>
            <w:noProof/>
            <w:webHidden/>
          </w:rPr>
          <w:instrText xml:space="preserve"> PAGEREF _Toc199404475 \h </w:instrText>
        </w:r>
        <w:r>
          <w:rPr>
            <w:noProof/>
            <w:webHidden/>
          </w:rPr>
        </w:r>
        <w:r>
          <w:rPr>
            <w:noProof/>
            <w:webHidden/>
          </w:rPr>
          <w:fldChar w:fldCharType="separate"/>
        </w:r>
        <w:r>
          <w:rPr>
            <w:noProof/>
            <w:webHidden/>
          </w:rPr>
          <w:t>124</w:t>
        </w:r>
        <w:r>
          <w:rPr>
            <w:noProof/>
            <w:webHidden/>
          </w:rPr>
          <w:fldChar w:fldCharType="end"/>
        </w:r>
      </w:hyperlink>
    </w:p>
    <w:p w14:paraId="578D68EB" w14:textId="23743482"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76" w:history="1">
        <w:r w:rsidRPr="00DC2E09">
          <w:rPr>
            <w:rStyle w:val="Hyperlink"/>
            <w:noProof/>
          </w:rPr>
          <w:t>9.1.3 Ensemble Kalman Filters and Ensemble Smoothers</w:t>
        </w:r>
        <w:r>
          <w:rPr>
            <w:noProof/>
            <w:webHidden/>
          </w:rPr>
          <w:tab/>
        </w:r>
        <w:r>
          <w:rPr>
            <w:noProof/>
            <w:webHidden/>
          </w:rPr>
          <w:fldChar w:fldCharType="begin"/>
        </w:r>
        <w:r>
          <w:rPr>
            <w:noProof/>
            <w:webHidden/>
          </w:rPr>
          <w:instrText xml:space="preserve"> PAGEREF _Toc199404476 \h </w:instrText>
        </w:r>
        <w:r>
          <w:rPr>
            <w:noProof/>
            <w:webHidden/>
          </w:rPr>
        </w:r>
        <w:r>
          <w:rPr>
            <w:noProof/>
            <w:webHidden/>
          </w:rPr>
          <w:fldChar w:fldCharType="separate"/>
        </w:r>
        <w:r>
          <w:rPr>
            <w:noProof/>
            <w:webHidden/>
          </w:rPr>
          <w:t>126</w:t>
        </w:r>
        <w:r>
          <w:rPr>
            <w:noProof/>
            <w:webHidden/>
          </w:rPr>
          <w:fldChar w:fldCharType="end"/>
        </w:r>
      </w:hyperlink>
    </w:p>
    <w:p w14:paraId="66FEE20D" w14:textId="14BF1F09"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77" w:history="1">
        <w:r w:rsidRPr="00DC2E09">
          <w:rPr>
            <w:rStyle w:val="Hyperlink"/>
            <w:noProof/>
          </w:rPr>
          <w:t>9.1.4 Some Repercussions of Using Ensembles</w:t>
        </w:r>
        <w:r>
          <w:rPr>
            <w:noProof/>
            <w:webHidden/>
          </w:rPr>
          <w:tab/>
        </w:r>
        <w:r>
          <w:rPr>
            <w:noProof/>
            <w:webHidden/>
          </w:rPr>
          <w:fldChar w:fldCharType="begin"/>
        </w:r>
        <w:r>
          <w:rPr>
            <w:noProof/>
            <w:webHidden/>
          </w:rPr>
          <w:instrText xml:space="preserve"> PAGEREF _Toc199404477 \h </w:instrText>
        </w:r>
        <w:r>
          <w:rPr>
            <w:noProof/>
            <w:webHidden/>
          </w:rPr>
        </w:r>
        <w:r>
          <w:rPr>
            <w:noProof/>
            <w:webHidden/>
          </w:rPr>
          <w:fldChar w:fldCharType="separate"/>
        </w:r>
        <w:r>
          <w:rPr>
            <w:noProof/>
            <w:webHidden/>
          </w:rPr>
          <w:t>127</w:t>
        </w:r>
        <w:r>
          <w:rPr>
            <w:noProof/>
            <w:webHidden/>
          </w:rPr>
          <w:fldChar w:fldCharType="end"/>
        </w:r>
      </w:hyperlink>
    </w:p>
    <w:p w14:paraId="5B32EF07" w14:textId="26FA09F0"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78" w:history="1">
        <w:r w:rsidRPr="00DC2E09">
          <w:rPr>
            <w:rStyle w:val="Hyperlink"/>
            <w:noProof/>
          </w:rPr>
          <w:t>9.1.5 Iterations</w:t>
        </w:r>
        <w:r>
          <w:rPr>
            <w:noProof/>
            <w:webHidden/>
          </w:rPr>
          <w:tab/>
        </w:r>
        <w:r>
          <w:rPr>
            <w:noProof/>
            <w:webHidden/>
          </w:rPr>
          <w:fldChar w:fldCharType="begin"/>
        </w:r>
        <w:r>
          <w:rPr>
            <w:noProof/>
            <w:webHidden/>
          </w:rPr>
          <w:instrText xml:space="preserve"> PAGEREF _Toc199404478 \h </w:instrText>
        </w:r>
        <w:r>
          <w:rPr>
            <w:noProof/>
            <w:webHidden/>
          </w:rPr>
        </w:r>
        <w:r>
          <w:rPr>
            <w:noProof/>
            <w:webHidden/>
          </w:rPr>
          <w:fldChar w:fldCharType="separate"/>
        </w:r>
        <w:r>
          <w:rPr>
            <w:noProof/>
            <w:webHidden/>
          </w:rPr>
          <w:t>128</w:t>
        </w:r>
        <w:r>
          <w:rPr>
            <w:noProof/>
            <w:webHidden/>
          </w:rPr>
          <w:fldChar w:fldCharType="end"/>
        </w:r>
      </w:hyperlink>
    </w:p>
    <w:p w14:paraId="4C08C55F" w14:textId="2B0FFAFC"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79" w:history="1">
        <w:r w:rsidRPr="00DC2E09">
          <w:rPr>
            <w:rStyle w:val="Hyperlink"/>
            <w:noProof/>
          </w:rPr>
          <w:t>9.1.6 Measurement Noise</w:t>
        </w:r>
        <w:r>
          <w:rPr>
            <w:noProof/>
            <w:webHidden/>
          </w:rPr>
          <w:tab/>
        </w:r>
        <w:r>
          <w:rPr>
            <w:noProof/>
            <w:webHidden/>
          </w:rPr>
          <w:fldChar w:fldCharType="begin"/>
        </w:r>
        <w:r>
          <w:rPr>
            <w:noProof/>
            <w:webHidden/>
          </w:rPr>
          <w:instrText xml:space="preserve"> PAGEREF _Toc199404479 \h </w:instrText>
        </w:r>
        <w:r>
          <w:rPr>
            <w:noProof/>
            <w:webHidden/>
          </w:rPr>
        </w:r>
        <w:r>
          <w:rPr>
            <w:noProof/>
            <w:webHidden/>
          </w:rPr>
          <w:fldChar w:fldCharType="separate"/>
        </w:r>
        <w:r>
          <w:rPr>
            <w:noProof/>
            <w:webHidden/>
          </w:rPr>
          <w:t>129</w:t>
        </w:r>
        <w:r>
          <w:rPr>
            <w:noProof/>
            <w:webHidden/>
          </w:rPr>
          <w:fldChar w:fldCharType="end"/>
        </w:r>
      </w:hyperlink>
    </w:p>
    <w:p w14:paraId="0788A196" w14:textId="6531D080"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80" w:history="1">
        <w:r w:rsidRPr="00DC2E09">
          <w:rPr>
            <w:rStyle w:val="Hyperlink"/>
            <w:noProof/>
          </w:rPr>
          <w:t>9.1.7 Regularization</w:t>
        </w:r>
        <w:r>
          <w:rPr>
            <w:noProof/>
            <w:webHidden/>
          </w:rPr>
          <w:tab/>
        </w:r>
        <w:r>
          <w:rPr>
            <w:noProof/>
            <w:webHidden/>
          </w:rPr>
          <w:fldChar w:fldCharType="begin"/>
        </w:r>
        <w:r>
          <w:rPr>
            <w:noProof/>
            <w:webHidden/>
          </w:rPr>
          <w:instrText xml:space="preserve"> PAGEREF _Toc199404480 \h </w:instrText>
        </w:r>
        <w:r>
          <w:rPr>
            <w:noProof/>
            <w:webHidden/>
          </w:rPr>
        </w:r>
        <w:r>
          <w:rPr>
            <w:noProof/>
            <w:webHidden/>
          </w:rPr>
          <w:fldChar w:fldCharType="separate"/>
        </w:r>
        <w:r>
          <w:rPr>
            <w:noProof/>
            <w:webHidden/>
          </w:rPr>
          <w:t>130</w:t>
        </w:r>
        <w:r>
          <w:rPr>
            <w:noProof/>
            <w:webHidden/>
          </w:rPr>
          <w:fldChar w:fldCharType="end"/>
        </w:r>
      </w:hyperlink>
    </w:p>
    <w:p w14:paraId="1FABA354" w14:textId="6C1236AF"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81" w:history="1">
        <w:r w:rsidRPr="00DC2E09">
          <w:rPr>
            <w:rStyle w:val="Hyperlink"/>
            <w:noProof/>
          </w:rPr>
          <w:t>9.1.8 Base Realization</w:t>
        </w:r>
        <w:r>
          <w:rPr>
            <w:noProof/>
            <w:webHidden/>
          </w:rPr>
          <w:tab/>
        </w:r>
        <w:r>
          <w:rPr>
            <w:noProof/>
            <w:webHidden/>
          </w:rPr>
          <w:fldChar w:fldCharType="begin"/>
        </w:r>
        <w:r>
          <w:rPr>
            <w:noProof/>
            <w:webHidden/>
          </w:rPr>
          <w:instrText xml:space="preserve"> PAGEREF _Toc199404481 \h </w:instrText>
        </w:r>
        <w:r>
          <w:rPr>
            <w:noProof/>
            <w:webHidden/>
          </w:rPr>
        </w:r>
        <w:r>
          <w:rPr>
            <w:noProof/>
            <w:webHidden/>
          </w:rPr>
          <w:fldChar w:fldCharType="separate"/>
        </w:r>
        <w:r>
          <w:rPr>
            <w:noProof/>
            <w:webHidden/>
          </w:rPr>
          <w:t>131</w:t>
        </w:r>
        <w:r>
          <w:rPr>
            <w:noProof/>
            <w:webHidden/>
          </w:rPr>
          <w:fldChar w:fldCharType="end"/>
        </w:r>
      </w:hyperlink>
    </w:p>
    <w:p w14:paraId="16A58AF6" w14:textId="614ADA5A"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82" w:history="1">
        <w:r w:rsidRPr="00DC2E09">
          <w:rPr>
            <w:rStyle w:val="Hyperlink"/>
            <w:noProof/>
          </w:rPr>
          <w:t>9.1.9 Parameter Transformation Status</w:t>
        </w:r>
        <w:r>
          <w:rPr>
            <w:noProof/>
            <w:webHidden/>
          </w:rPr>
          <w:tab/>
        </w:r>
        <w:r>
          <w:rPr>
            <w:noProof/>
            <w:webHidden/>
          </w:rPr>
          <w:fldChar w:fldCharType="begin"/>
        </w:r>
        <w:r>
          <w:rPr>
            <w:noProof/>
            <w:webHidden/>
          </w:rPr>
          <w:instrText xml:space="preserve"> PAGEREF _Toc199404482 \h </w:instrText>
        </w:r>
        <w:r>
          <w:rPr>
            <w:noProof/>
            <w:webHidden/>
          </w:rPr>
        </w:r>
        <w:r>
          <w:rPr>
            <w:noProof/>
            <w:webHidden/>
          </w:rPr>
          <w:fldChar w:fldCharType="separate"/>
        </w:r>
        <w:r>
          <w:rPr>
            <w:noProof/>
            <w:webHidden/>
          </w:rPr>
          <w:t>132</w:t>
        </w:r>
        <w:r>
          <w:rPr>
            <w:noProof/>
            <w:webHidden/>
          </w:rPr>
          <w:fldChar w:fldCharType="end"/>
        </w:r>
      </w:hyperlink>
    </w:p>
    <w:p w14:paraId="67D0B0BE" w14:textId="39D69D49"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83" w:history="1">
        <w:r w:rsidRPr="00DC2E09">
          <w:rPr>
            <w:rStyle w:val="Hyperlink"/>
            <w:noProof/>
          </w:rPr>
          <w:t>9.1.10 Inequality Observations</w:t>
        </w:r>
        <w:r>
          <w:rPr>
            <w:noProof/>
            <w:webHidden/>
          </w:rPr>
          <w:tab/>
        </w:r>
        <w:r>
          <w:rPr>
            <w:noProof/>
            <w:webHidden/>
          </w:rPr>
          <w:fldChar w:fldCharType="begin"/>
        </w:r>
        <w:r>
          <w:rPr>
            <w:noProof/>
            <w:webHidden/>
          </w:rPr>
          <w:instrText xml:space="preserve"> PAGEREF _Toc199404483 \h </w:instrText>
        </w:r>
        <w:r>
          <w:rPr>
            <w:noProof/>
            <w:webHidden/>
          </w:rPr>
        </w:r>
        <w:r>
          <w:rPr>
            <w:noProof/>
            <w:webHidden/>
          </w:rPr>
          <w:fldChar w:fldCharType="separate"/>
        </w:r>
        <w:r>
          <w:rPr>
            <w:noProof/>
            <w:webHidden/>
          </w:rPr>
          <w:t>132</w:t>
        </w:r>
        <w:r>
          <w:rPr>
            <w:noProof/>
            <w:webHidden/>
          </w:rPr>
          <w:fldChar w:fldCharType="end"/>
        </w:r>
      </w:hyperlink>
    </w:p>
    <w:p w14:paraId="4C195DC3" w14:textId="3905E65B"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84" w:history="1">
        <w:r w:rsidRPr="00DC2E09">
          <w:rPr>
            <w:rStyle w:val="Hyperlink"/>
            <w:noProof/>
          </w:rPr>
          <w:t>9.1.11 Localization</w:t>
        </w:r>
        <w:r>
          <w:rPr>
            <w:noProof/>
            <w:webHidden/>
          </w:rPr>
          <w:tab/>
        </w:r>
        <w:r>
          <w:rPr>
            <w:noProof/>
            <w:webHidden/>
          </w:rPr>
          <w:fldChar w:fldCharType="begin"/>
        </w:r>
        <w:r>
          <w:rPr>
            <w:noProof/>
            <w:webHidden/>
          </w:rPr>
          <w:instrText xml:space="preserve"> PAGEREF _Toc199404484 \h </w:instrText>
        </w:r>
        <w:r>
          <w:rPr>
            <w:noProof/>
            <w:webHidden/>
          </w:rPr>
        </w:r>
        <w:r>
          <w:rPr>
            <w:noProof/>
            <w:webHidden/>
          </w:rPr>
          <w:fldChar w:fldCharType="separate"/>
        </w:r>
        <w:r>
          <w:rPr>
            <w:noProof/>
            <w:webHidden/>
          </w:rPr>
          <w:t>133</w:t>
        </w:r>
        <w:r>
          <w:rPr>
            <w:noProof/>
            <w:webHidden/>
          </w:rPr>
          <w:fldChar w:fldCharType="end"/>
        </w:r>
      </w:hyperlink>
    </w:p>
    <w:p w14:paraId="042EDB88" w14:textId="3F9910FF"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85" w:history="1">
        <w:r w:rsidRPr="00DC2E09">
          <w:rPr>
            <w:rStyle w:val="Hyperlink"/>
            <w:noProof/>
          </w:rPr>
          <w:t>9.1.12 Use of observation noise covariance matrices</w:t>
        </w:r>
        <w:r>
          <w:rPr>
            <w:noProof/>
            <w:webHidden/>
          </w:rPr>
          <w:tab/>
        </w:r>
        <w:r>
          <w:rPr>
            <w:noProof/>
            <w:webHidden/>
          </w:rPr>
          <w:fldChar w:fldCharType="begin"/>
        </w:r>
        <w:r>
          <w:rPr>
            <w:noProof/>
            <w:webHidden/>
          </w:rPr>
          <w:instrText xml:space="preserve"> PAGEREF _Toc199404485 \h </w:instrText>
        </w:r>
        <w:r>
          <w:rPr>
            <w:noProof/>
            <w:webHidden/>
          </w:rPr>
        </w:r>
        <w:r>
          <w:rPr>
            <w:noProof/>
            <w:webHidden/>
          </w:rPr>
          <w:fldChar w:fldCharType="separate"/>
        </w:r>
        <w:r>
          <w:rPr>
            <w:noProof/>
            <w:webHidden/>
          </w:rPr>
          <w:t>136</w:t>
        </w:r>
        <w:r>
          <w:rPr>
            <w:noProof/>
            <w:webHidden/>
          </w:rPr>
          <w:fldChar w:fldCharType="end"/>
        </w:r>
      </w:hyperlink>
    </w:p>
    <w:p w14:paraId="14A8B425" w14:textId="4AEBBF58"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86" w:history="1">
        <w:r w:rsidRPr="00DC2E09">
          <w:rPr>
            <w:rStyle w:val="Hyperlink"/>
            <w:noProof/>
          </w:rPr>
          <w:t>9.1.13 Detecting and resolving prior-data conflict</w:t>
        </w:r>
        <w:r>
          <w:rPr>
            <w:noProof/>
            <w:webHidden/>
          </w:rPr>
          <w:tab/>
        </w:r>
        <w:r>
          <w:rPr>
            <w:noProof/>
            <w:webHidden/>
          </w:rPr>
          <w:fldChar w:fldCharType="begin"/>
        </w:r>
        <w:r>
          <w:rPr>
            <w:noProof/>
            <w:webHidden/>
          </w:rPr>
          <w:instrText xml:space="preserve"> PAGEREF _Toc199404486 \h </w:instrText>
        </w:r>
        <w:r>
          <w:rPr>
            <w:noProof/>
            <w:webHidden/>
          </w:rPr>
        </w:r>
        <w:r>
          <w:rPr>
            <w:noProof/>
            <w:webHidden/>
          </w:rPr>
          <w:fldChar w:fldCharType="separate"/>
        </w:r>
        <w:r>
          <w:rPr>
            <w:noProof/>
            <w:webHidden/>
          </w:rPr>
          <w:t>137</w:t>
        </w:r>
        <w:r>
          <w:rPr>
            <w:noProof/>
            <w:webHidden/>
          </w:rPr>
          <w:fldChar w:fldCharType="end"/>
        </w:r>
      </w:hyperlink>
    </w:p>
    <w:p w14:paraId="2713AAB6" w14:textId="1E6DBE1F"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87" w:history="1">
        <w:r w:rsidRPr="00DC2E09">
          <w:rPr>
            <w:rStyle w:val="Hyperlink"/>
            <w:noProof/>
          </w:rPr>
          <w:t>9.1.14 Multi-modal solution process</w:t>
        </w:r>
        <w:r>
          <w:rPr>
            <w:noProof/>
            <w:webHidden/>
          </w:rPr>
          <w:tab/>
        </w:r>
        <w:r>
          <w:rPr>
            <w:noProof/>
            <w:webHidden/>
          </w:rPr>
          <w:fldChar w:fldCharType="begin"/>
        </w:r>
        <w:r>
          <w:rPr>
            <w:noProof/>
            <w:webHidden/>
          </w:rPr>
          <w:instrText xml:space="preserve"> PAGEREF _Toc199404487 \h </w:instrText>
        </w:r>
        <w:r>
          <w:rPr>
            <w:noProof/>
            <w:webHidden/>
          </w:rPr>
        </w:r>
        <w:r>
          <w:rPr>
            <w:noProof/>
            <w:webHidden/>
          </w:rPr>
          <w:fldChar w:fldCharType="separate"/>
        </w:r>
        <w:r>
          <w:rPr>
            <w:noProof/>
            <w:webHidden/>
          </w:rPr>
          <w:t>138</w:t>
        </w:r>
        <w:r>
          <w:rPr>
            <w:noProof/>
            <w:webHidden/>
          </w:rPr>
          <w:fldChar w:fldCharType="end"/>
        </w:r>
      </w:hyperlink>
    </w:p>
    <w:p w14:paraId="3888D598" w14:textId="46FDD1E6"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88" w:history="1">
        <w:r w:rsidRPr="00DC2E09">
          <w:rPr>
            <w:rStyle w:val="Hyperlink"/>
            <w:noProof/>
          </w:rPr>
          <w:t>9.1.15 Covariance Reinflation</w:t>
        </w:r>
        <w:r>
          <w:rPr>
            <w:noProof/>
            <w:webHidden/>
          </w:rPr>
          <w:tab/>
        </w:r>
        <w:r>
          <w:rPr>
            <w:noProof/>
            <w:webHidden/>
          </w:rPr>
          <w:fldChar w:fldCharType="begin"/>
        </w:r>
        <w:r>
          <w:rPr>
            <w:noProof/>
            <w:webHidden/>
          </w:rPr>
          <w:instrText xml:space="preserve"> PAGEREF _Toc199404488 \h </w:instrText>
        </w:r>
        <w:r>
          <w:rPr>
            <w:noProof/>
            <w:webHidden/>
          </w:rPr>
        </w:r>
        <w:r>
          <w:rPr>
            <w:noProof/>
            <w:webHidden/>
          </w:rPr>
          <w:fldChar w:fldCharType="separate"/>
        </w:r>
        <w:r>
          <w:rPr>
            <w:noProof/>
            <w:webHidden/>
          </w:rPr>
          <w:t>140</w:t>
        </w:r>
        <w:r>
          <w:rPr>
            <w:noProof/>
            <w:webHidden/>
          </w:rPr>
          <w:fldChar w:fldCharType="end"/>
        </w:r>
      </w:hyperlink>
    </w:p>
    <w:p w14:paraId="7476FB03" w14:textId="3622A5AF"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89" w:history="1">
        <w:r w:rsidRPr="00DC2E09">
          <w:rPr>
            <w:rStyle w:val="Hyperlink"/>
            <w:noProof/>
          </w:rPr>
          <w:t>9.2 Using PESTPP-IES</w:t>
        </w:r>
        <w:r>
          <w:rPr>
            <w:noProof/>
            <w:webHidden/>
          </w:rPr>
          <w:tab/>
        </w:r>
        <w:r>
          <w:rPr>
            <w:noProof/>
            <w:webHidden/>
          </w:rPr>
          <w:fldChar w:fldCharType="begin"/>
        </w:r>
        <w:r>
          <w:rPr>
            <w:noProof/>
            <w:webHidden/>
          </w:rPr>
          <w:instrText xml:space="preserve"> PAGEREF _Toc199404489 \h </w:instrText>
        </w:r>
        <w:r>
          <w:rPr>
            <w:noProof/>
            <w:webHidden/>
          </w:rPr>
        </w:r>
        <w:r>
          <w:rPr>
            <w:noProof/>
            <w:webHidden/>
          </w:rPr>
          <w:fldChar w:fldCharType="separate"/>
        </w:r>
        <w:r>
          <w:rPr>
            <w:noProof/>
            <w:webHidden/>
          </w:rPr>
          <w:t>142</w:t>
        </w:r>
        <w:r>
          <w:rPr>
            <w:noProof/>
            <w:webHidden/>
          </w:rPr>
          <w:fldChar w:fldCharType="end"/>
        </w:r>
      </w:hyperlink>
    </w:p>
    <w:p w14:paraId="13889748" w14:textId="48DE6DA3"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90" w:history="1">
        <w:r w:rsidRPr="00DC2E09">
          <w:rPr>
            <w:rStyle w:val="Hyperlink"/>
            <w:noProof/>
          </w:rPr>
          <w:t>9.2.1 General</w:t>
        </w:r>
        <w:r>
          <w:rPr>
            <w:noProof/>
            <w:webHidden/>
          </w:rPr>
          <w:tab/>
        </w:r>
        <w:r>
          <w:rPr>
            <w:noProof/>
            <w:webHidden/>
          </w:rPr>
          <w:fldChar w:fldCharType="begin"/>
        </w:r>
        <w:r>
          <w:rPr>
            <w:noProof/>
            <w:webHidden/>
          </w:rPr>
          <w:instrText xml:space="preserve"> PAGEREF _Toc199404490 \h </w:instrText>
        </w:r>
        <w:r>
          <w:rPr>
            <w:noProof/>
            <w:webHidden/>
          </w:rPr>
        </w:r>
        <w:r>
          <w:rPr>
            <w:noProof/>
            <w:webHidden/>
          </w:rPr>
          <w:fldChar w:fldCharType="separate"/>
        </w:r>
        <w:r>
          <w:rPr>
            <w:noProof/>
            <w:webHidden/>
          </w:rPr>
          <w:t>142</w:t>
        </w:r>
        <w:r>
          <w:rPr>
            <w:noProof/>
            <w:webHidden/>
          </w:rPr>
          <w:fldChar w:fldCharType="end"/>
        </w:r>
      </w:hyperlink>
    </w:p>
    <w:p w14:paraId="7A205BED" w14:textId="2319185D"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91" w:history="1">
        <w:r w:rsidRPr="00DC2E09">
          <w:rPr>
            <w:rStyle w:val="Hyperlink"/>
            <w:noProof/>
          </w:rPr>
          <w:t>9.2.2 Initial Realizations</w:t>
        </w:r>
        <w:r>
          <w:rPr>
            <w:noProof/>
            <w:webHidden/>
          </w:rPr>
          <w:tab/>
        </w:r>
        <w:r>
          <w:rPr>
            <w:noProof/>
            <w:webHidden/>
          </w:rPr>
          <w:fldChar w:fldCharType="begin"/>
        </w:r>
        <w:r>
          <w:rPr>
            <w:noProof/>
            <w:webHidden/>
          </w:rPr>
          <w:instrText xml:space="preserve"> PAGEREF _Toc199404491 \h </w:instrText>
        </w:r>
        <w:r>
          <w:rPr>
            <w:noProof/>
            <w:webHidden/>
          </w:rPr>
        </w:r>
        <w:r>
          <w:rPr>
            <w:noProof/>
            <w:webHidden/>
          </w:rPr>
          <w:fldChar w:fldCharType="separate"/>
        </w:r>
        <w:r>
          <w:rPr>
            <w:noProof/>
            <w:webHidden/>
          </w:rPr>
          <w:t>143</w:t>
        </w:r>
        <w:r>
          <w:rPr>
            <w:noProof/>
            <w:webHidden/>
          </w:rPr>
          <w:fldChar w:fldCharType="end"/>
        </w:r>
      </w:hyperlink>
    </w:p>
    <w:p w14:paraId="46738AD5" w14:textId="098092F3"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92" w:history="1">
        <w:r w:rsidRPr="00DC2E09">
          <w:rPr>
            <w:rStyle w:val="Hyperlink"/>
            <w:noProof/>
          </w:rPr>
          <w:t>9.2.3 “Regularization”</w:t>
        </w:r>
        <w:r>
          <w:rPr>
            <w:noProof/>
            <w:webHidden/>
          </w:rPr>
          <w:tab/>
        </w:r>
        <w:r>
          <w:rPr>
            <w:noProof/>
            <w:webHidden/>
          </w:rPr>
          <w:fldChar w:fldCharType="begin"/>
        </w:r>
        <w:r>
          <w:rPr>
            <w:noProof/>
            <w:webHidden/>
          </w:rPr>
          <w:instrText xml:space="preserve"> PAGEREF _Toc199404492 \h </w:instrText>
        </w:r>
        <w:r>
          <w:rPr>
            <w:noProof/>
            <w:webHidden/>
          </w:rPr>
        </w:r>
        <w:r>
          <w:rPr>
            <w:noProof/>
            <w:webHidden/>
          </w:rPr>
          <w:fldChar w:fldCharType="separate"/>
        </w:r>
        <w:r>
          <w:rPr>
            <w:noProof/>
            <w:webHidden/>
          </w:rPr>
          <w:t>146</w:t>
        </w:r>
        <w:r>
          <w:rPr>
            <w:noProof/>
            <w:webHidden/>
          </w:rPr>
          <w:fldChar w:fldCharType="end"/>
        </w:r>
      </w:hyperlink>
    </w:p>
    <w:p w14:paraId="59A1F142" w14:textId="4BCB50A3"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93" w:history="1">
        <w:r w:rsidRPr="00DC2E09">
          <w:rPr>
            <w:rStyle w:val="Hyperlink"/>
            <w:noProof/>
          </w:rPr>
          <w:t>9.2.4 Prior Parameter Scaling</w:t>
        </w:r>
        <w:r>
          <w:rPr>
            <w:noProof/>
            <w:webHidden/>
          </w:rPr>
          <w:tab/>
        </w:r>
        <w:r>
          <w:rPr>
            <w:noProof/>
            <w:webHidden/>
          </w:rPr>
          <w:fldChar w:fldCharType="begin"/>
        </w:r>
        <w:r>
          <w:rPr>
            <w:noProof/>
            <w:webHidden/>
          </w:rPr>
          <w:instrText xml:space="preserve"> PAGEREF _Toc199404493 \h </w:instrText>
        </w:r>
        <w:r>
          <w:rPr>
            <w:noProof/>
            <w:webHidden/>
          </w:rPr>
        </w:r>
        <w:r>
          <w:rPr>
            <w:noProof/>
            <w:webHidden/>
          </w:rPr>
          <w:fldChar w:fldCharType="separate"/>
        </w:r>
        <w:r>
          <w:rPr>
            <w:noProof/>
            <w:webHidden/>
          </w:rPr>
          <w:t>148</w:t>
        </w:r>
        <w:r>
          <w:rPr>
            <w:noProof/>
            <w:webHidden/>
          </w:rPr>
          <w:fldChar w:fldCharType="end"/>
        </w:r>
      </w:hyperlink>
    </w:p>
    <w:p w14:paraId="34B14FB0" w14:textId="6980E0EA"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94" w:history="1">
        <w:r w:rsidRPr="00DC2E09">
          <w:rPr>
            <w:rStyle w:val="Hyperlink"/>
            <w:noProof/>
          </w:rPr>
          <w:t>9.2.5 The Marquardt Lambda</w:t>
        </w:r>
        <w:r>
          <w:rPr>
            <w:noProof/>
            <w:webHidden/>
          </w:rPr>
          <w:tab/>
        </w:r>
        <w:r>
          <w:rPr>
            <w:noProof/>
            <w:webHidden/>
          </w:rPr>
          <w:fldChar w:fldCharType="begin"/>
        </w:r>
        <w:r>
          <w:rPr>
            <w:noProof/>
            <w:webHidden/>
          </w:rPr>
          <w:instrText xml:space="preserve"> PAGEREF _Toc199404494 \h </w:instrText>
        </w:r>
        <w:r>
          <w:rPr>
            <w:noProof/>
            <w:webHidden/>
          </w:rPr>
        </w:r>
        <w:r>
          <w:rPr>
            <w:noProof/>
            <w:webHidden/>
          </w:rPr>
          <w:fldChar w:fldCharType="separate"/>
        </w:r>
        <w:r>
          <w:rPr>
            <w:noProof/>
            <w:webHidden/>
          </w:rPr>
          <w:t>148</w:t>
        </w:r>
        <w:r>
          <w:rPr>
            <w:noProof/>
            <w:webHidden/>
          </w:rPr>
          <w:fldChar w:fldCharType="end"/>
        </w:r>
      </w:hyperlink>
    </w:p>
    <w:p w14:paraId="114ADD32" w14:textId="1CC59D74"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95" w:history="1">
        <w:r w:rsidRPr="00DC2E09">
          <w:rPr>
            <w:rStyle w:val="Hyperlink"/>
            <w:noProof/>
          </w:rPr>
          <w:t>9.2.6 Restarting</w:t>
        </w:r>
        <w:r>
          <w:rPr>
            <w:noProof/>
            <w:webHidden/>
          </w:rPr>
          <w:tab/>
        </w:r>
        <w:r>
          <w:rPr>
            <w:noProof/>
            <w:webHidden/>
          </w:rPr>
          <w:fldChar w:fldCharType="begin"/>
        </w:r>
        <w:r>
          <w:rPr>
            <w:noProof/>
            <w:webHidden/>
          </w:rPr>
          <w:instrText xml:space="preserve"> PAGEREF _Toc199404495 \h </w:instrText>
        </w:r>
        <w:r>
          <w:rPr>
            <w:noProof/>
            <w:webHidden/>
          </w:rPr>
        </w:r>
        <w:r>
          <w:rPr>
            <w:noProof/>
            <w:webHidden/>
          </w:rPr>
          <w:fldChar w:fldCharType="separate"/>
        </w:r>
        <w:r>
          <w:rPr>
            <w:noProof/>
            <w:webHidden/>
          </w:rPr>
          <w:t>150</w:t>
        </w:r>
        <w:r>
          <w:rPr>
            <w:noProof/>
            <w:webHidden/>
          </w:rPr>
          <w:fldChar w:fldCharType="end"/>
        </w:r>
      </w:hyperlink>
    </w:p>
    <w:p w14:paraId="00147ADE" w14:textId="2D1A03D5"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96" w:history="1">
        <w:r w:rsidRPr="00DC2E09">
          <w:rPr>
            <w:rStyle w:val="Hyperlink"/>
            <w:noProof/>
          </w:rPr>
          <w:t>9.2.7 Failed Model Runs and Fitlering of Bad Realizations</w:t>
        </w:r>
        <w:r>
          <w:rPr>
            <w:noProof/>
            <w:webHidden/>
          </w:rPr>
          <w:tab/>
        </w:r>
        <w:r>
          <w:rPr>
            <w:noProof/>
            <w:webHidden/>
          </w:rPr>
          <w:fldChar w:fldCharType="begin"/>
        </w:r>
        <w:r>
          <w:rPr>
            <w:noProof/>
            <w:webHidden/>
          </w:rPr>
          <w:instrText xml:space="preserve"> PAGEREF _Toc199404496 \h </w:instrText>
        </w:r>
        <w:r>
          <w:rPr>
            <w:noProof/>
            <w:webHidden/>
          </w:rPr>
        </w:r>
        <w:r>
          <w:rPr>
            <w:noProof/>
            <w:webHidden/>
          </w:rPr>
          <w:fldChar w:fldCharType="separate"/>
        </w:r>
        <w:r>
          <w:rPr>
            <w:noProof/>
            <w:webHidden/>
          </w:rPr>
          <w:t>152</w:t>
        </w:r>
        <w:r>
          <w:rPr>
            <w:noProof/>
            <w:webHidden/>
          </w:rPr>
          <w:fldChar w:fldCharType="end"/>
        </w:r>
      </w:hyperlink>
    </w:p>
    <w:p w14:paraId="2CBA56DD" w14:textId="17903A40"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97" w:history="1">
        <w:r w:rsidRPr="00DC2E09">
          <w:rPr>
            <w:rStyle w:val="Hyperlink"/>
            <w:noProof/>
          </w:rPr>
          <w:t>9.2.8 Reporting</w:t>
        </w:r>
        <w:r>
          <w:rPr>
            <w:noProof/>
            <w:webHidden/>
          </w:rPr>
          <w:tab/>
        </w:r>
        <w:r>
          <w:rPr>
            <w:noProof/>
            <w:webHidden/>
          </w:rPr>
          <w:fldChar w:fldCharType="begin"/>
        </w:r>
        <w:r>
          <w:rPr>
            <w:noProof/>
            <w:webHidden/>
          </w:rPr>
          <w:instrText xml:space="preserve"> PAGEREF _Toc199404497 \h </w:instrText>
        </w:r>
        <w:r>
          <w:rPr>
            <w:noProof/>
            <w:webHidden/>
          </w:rPr>
        </w:r>
        <w:r>
          <w:rPr>
            <w:noProof/>
            <w:webHidden/>
          </w:rPr>
          <w:fldChar w:fldCharType="separate"/>
        </w:r>
        <w:r>
          <w:rPr>
            <w:noProof/>
            <w:webHidden/>
          </w:rPr>
          <w:t>153</w:t>
        </w:r>
        <w:r>
          <w:rPr>
            <w:noProof/>
            <w:webHidden/>
          </w:rPr>
          <w:fldChar w:fldCharType="end"/>
        </w:r>
      </w:hyperlink>
    </w:p>
    <w:p w14:paraId="03A32951" w14:textId="5F99E4C9"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98" w:history="1">
        <w:r w:rsidRPr="00DC2E09">
          <w:rPr>
            <w:rStyle w:val="Hyperlink"/>
            <w:noProof/>
          </w:rPr>
          <w:t>9.2.9 Termination Criteria, Objective Functions, and Upgrade Acceptance</w:t>
        </w:r>
        <w:r>
          <w:rPr>
            <w:noProof/>
            <w:webHidden/>
          </w:rPr>
          <w:tab/>
        </w:r>
        <w:r>
          <w:rPr>
            <w:noProof/>
            <w:webHidden/>
          </w:rPr>
          <w:fldChar w:fldCharType="begin"/>
        </w:r>
        <w:r>
          <w:rPr>
            <w:noProof/>
            <w:webHidden/>
          </w:rPr>
          <w:instrText xml:space="preserve"> PAGEREF _Toc199404498 \h </w:instrText>
        </w:r>
        <w:r>
          <w:rPr>
            <w:noProof/>
            <w:webHidden/>
          </w:rPr>
        </w:r>
        <w:r>
          <w:rPr>
            <w:noProof/>
            <w:webHidden/>
          </w:rPr>
          <w:fldChar w:fldCharType="separate"/>
        </w:r>
        <w:r>
          <w:rPr>
            <w:noProof/>
            <w:webHidden/>
          </w:rPr>
          <w:t>153</w:t>
        </w:r>
        <w:r>
          <w:rPr>
            <w:noProof/>
            <w:webHidden/>
          </w:rPr>
          <w:fldChar w:fldCharType="end"/>
        </w:r>
      </w:hyperlink>
    </w:p>
    <w:p w14:paraId="2574BF0D" w14:textId="17766027"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99" w:history="1">
        <w:r w:rsidRPr="00DC2E09">
          <w:rPr>
            <w:rStyle w:val="Hyperlink"/>
            <w:noProof/>
          </w:rPr>
          <w:t>9.2.10 Internal Weight Adjustment</w:t>
        </w:r>
        <w:r>
          <w:rPr>
            <w:noProof/>
            <w:webHidden/>
          </w:rPr>
          <w:tab/>
        </w:r>
        <w:r>
          <w:rPr>
            <w:noProof/>
            <w:webHidden/>
          </w:rPr>
          <w:fldChar w:fldCharType="begin"/>
        </w:r>
        <w:r>
          <w:rPr>
            <w:noProof/>
            <w:webHidden/>
          </w:rPr>
          <w:instrText xml:space="preserve"> PAGEREF _Toc199404499 \h </w:instrText>
        </w:r>
        <w:r>
          <w:rPr>
            <w:noProof/>
            <w:webHidden/>
          </w:rPr>
        </w:r>
        <w:r>
          <w:rPr>
            <w:noProof/>
            <w:webHidden/>
          </w:rPr>
          <w:fldChar w:fldCharType="separate"/>
        </w:r>
        <w:r>
          <w:rPr>
            <w:noProof/>
            <w:webHidden/>
          </w:rPr>
          <w:t>155</w:t>
        </w:r>
        <w:r>
          <w:rPr>
            <w:noProof/>
            <w:webHidden/>
          </w:rPr>
          <w:fldChar w:fldCharType="end"/>
        </w:r>
      </w:hyperlink>
    </w:p>
    <w:p w14:paraId="0AD21929" w14:textId="04A31B6B"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00" w:history="1">
        <w:r w:rsidRPr="00DC2E09">
          <w:rPr>
            <w:rStyle w:val="Hyperlink"/>
            <w:noProof/>
          </w:rPr>
          <w:t>9.2.11 Selective Updates</w:t>
        </w:r>
        <w:r>
          <w:rPr>
            <w:noProof/>
            <w:webHidden/>
          </w:rPr>
          <w:tab/>
        </w:r>
        <w:r>
          <w:rPr>
            <w:noProof/>
            <w:webHidden/>
          </w:rPr>
          <w:fldChar w:fldCharType="begin"/>
        </w:r>
        <w:r>
          <w:rPr>
            <w:noProof/>
            <w:webHidden/>
          </w:rPr>
          <w:instrText xml:space="preserve"> PAGEREF _Toc199404500 \h </w:instrText>
        </w:r>
        <w:r>
          <w:rPr>
            <w:noProof/>
            <w:webHidden/>
          </w:rPr>
        </w:r>
        <w:r>
          <w:rPr>
            <w:noProof/>
            <w:webHidden/>
          </w:rPr>
          <w:fldChar w:fldCharType="separate"/>
        </w:r>
        <w:r>
          <w:rPr>
            <w:noProof/>
            <w:webHidden/>
          </w:rPr>
          <w:t>156</w:t>
        </w:r>
        <w:r>
          <w:rPr>
            <w:noProof/>
            <w:webHidden/>
          </w:rPr>
          <w:fldChar w:fldCharType="end"/>
        </w:r>
      </w:hyperlink>
    </w:p>
    <w:p w14:paraId="391BFFA7" w14:textId="5B52E2A0"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01" w:history="1">
        <w:r w:rsidRPr="00DC2E09">
          <w:rPr>
            <w:rStyle w:val="Hyperlink"/>
            <w:noProof/>
          </w:rPr>
          <w:t>9.3 PESTPP-IES Output Files</w:t>
        </w:r>
        <w:r>
          <w:rPr>
            <w:noProof/>
            <w:webHidden/>
          </w:rPr>
          <w:tab/>
        </w:r>
        <w:r>
          <w:rPr>
            <w:noProof/>
            <w:webHidden/>
          </w:rPr>
          <w:fldChar w:fldCharType="begin"/>
        </w:r>
        <w:r>
          <w:rPr>
            <w:noProof/>
            <w:webHidden/>
          </w:rPr>
          <w:instrText xml:space="preserve"> PAGEREF _Toc199404501 \h </w:instrText>
        </w:r>
        <w:r>
          <w:rPr>
            <w:noProof/>
            <w:webHidden/>
          </w:rPr>
        </w:r>
        <w:r>
          <w:rPr>
            <w:noProof/>
            <w:webHidden/>
          </w:rPr>
          <w:fldChar w:fldCharType="separate"/>
        </w:r>
        <w:r>
          <w:rPr>
            <w:noProof/>
            <w:webHidden/>
          </w:rPr>
          <w:t>156</w:t>
        </w:r>
        <w:r>
          <w:rPr>
            <w:noProof/>
            <w:webHidden/>
          </w:rPr>
          <w:fldChar w:fldCharType="end"/>
        </w:r>
      </w:hyperlink>
    </w:p>
    <w:p w14:paraId="022B87A2" w14:textId="19698241"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02" w:history="1">
        <w:r w:rsidRPr="00DC2E09">
          <w:rPr>
            <w:rStyle w:val="Hyperlink"/>
            <w:noProof/>
          </w:rPr>
          <w:t>9.3.1 CSV Output Files</w:t>
        </w:r>
        <w:r>
          <w:rPr>
            <w:noProof/>
            <w:webHidden/>
          </w:rPr>
          <w:tab/>
        </w:r>
        <w:r>
          <w:rPr>
            <w:noProof/>
            <w:webHidden/>
          </w:rPr>
          <w:fldChar w:fldCharType="begin"/>
        </w:r>
        <w:r>
          <w:rPr>
            <w:noProof/>
            <w:webHidden/>
          </w:rPr>
          <w:instrText xml:space="preserve"> PAGEREF _Toc199404502 \h </w:instrText>
        </w:r>
        <w:r>
          <w:rPr>
            <w:noProof/>
            <w:webHidden/>
          </w:rPr>
        </w:r>
        <w:r>
          <w:rPr>
            <w:noProof/>
            <w:webHidden/>
          </w:rPr>
          <w:fldChar w:fldCharType="separate"/>
        </w:r>
        <w:r>
          <w:rPr>
            <w:noProof/>
            <w:webHidden/>
          </w:rPr>
          <w:t>156</w:t>
        </w:r>
        <w:r>
          <w:rPr>
            <w:noProof/>
            <w:webHidden/>
          </w:rPr>
          <w:fldChar w:fldCharType="end"/>
        </w:r>
      </w:hyperlink>
    </w:p>
    <w:p w14:paraId="5AFEFCC9" w14:textId="191732FA"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03" w:history="1">
        <w:r w:rsidRPr="00DC2E09">
          <w:rPr>
            <w:rStyle w:val="Hyperlink"/>
            <w:noProof/>
          </w:rPr>
          <w:t>9.3.2 Non-CSV Output Files</w:t>
        </w:r>
        <w:r>
          <w:rPr>
            <w:noProof/>
            <w:webHidden/>
          </w:rPr>
          <w:tab/>
        </w:r>
        <w:r>
          <w:rPr>
            <w:noProof/>
            <w:webHidden/>
          </w:rPr>
          <w:fldChar w:fldCharType="begin"/>
        </w:r>
        <w:r>
          <w:rPr>
            <w:noProof/>
            <w:webHidden/>
          </w:rPr>
          <w:instrText xml:space="preserve"> PAGEREF _Toc199404503 \h </w:instrText>
        </w:r>
        <w:r>
          <w:rPr>
            <w:noProof/>
            <w:webHidden/>
          </w:rPr>
        </w:r>
        <w:r>
          <w:rPr>
            <w:noProof/>
            <w:webHidden/>
          </w:rPr>
          <w:fldChar w:fldCharType="separate"/>
        </w:r>
        <w:r>
          <w:rPr>
            <w:noProof/>
            <w:webHidden/>
          </w:rPr>
          <w:t>158</w:t>
        </w:r>
        <w:r>
          <w:rPr>
            <w:noProof/>
            <w:webHidden/>
          </w:rPr>
          <w:fldChar w:fldCharType="end"/>
        </w:r>
      </w:hyperlink>
    </w:p>
    <w:p w14:paraId="033487F0" w14:textId="5D32D9A9"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04" w:history="1">
        <w:r w:rsidRPr="00DC2E09">
          <w:rPr>
            <w:rStyle w:val="Hyperlink"/>
            <w:noProof/>
          </w:rPr>
          <w:t>9.4 Summary of Control Variables</w:t>
        </w:r>
        <w:r>
          <w:rPr>
            <w:noProof/>
            <w:webHidden/>
          </w:rPr>
          <w:tab/>
        </w:r>
        <w:r>
          <w:rPr>
            <w:noProof/>
            <w:webHidden/>
          </w:rPr>
          <w:fldChar w:fldCharType="begin"/>
        </w:r>
        <w:r>
          <w:rPr>
            <w:noProof/>
            <w:webHidden/>
          </w:rPr>
          <w:instrText xml:space="preserve"> PAGEREF _Toc199404504 \h </w:instrText>
        </w:r>
        <w:r>
          <w:rPr>
            <w:noProof/>
            <w:webHidden/>
          </w:rPr>
        </w:r>
        <w:r>
          <w:rPr>
            <w:noProof/>
            <w:webHidden/>
          </w:rPr>
          <w:fldChar w:fldCharType="separate"/>
        </w:r>
        <w:r>
          <w:rPr>
            <w:noProof/>
            <w:webHidden/>
          </w:rPr>
          <w:t>159</w:t>
        </w:r>
        <w:r>
          <w:rPr>
            <w:noProof/>
            <w:webHidden/>
          </w:rPr>
          <w:fldChar w:fldCharType="end"/>
        </w:r>
      </w:hyperlink>
    </w:p>
    <w:p w14:paraId="114FAF4C" w14:textId="37B4BA7F" w:rsidR="00AE1A51" w:rsidRDefault="00AE1A51">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05" w:history="1">
        <w:r w:rsidRPr="00DC2E09">
          <w:rPr>
            <w:rStyle w:val="Hyperlink"/>
            <w:noProof/>
          </w:rPr>
          <w:t>10. PESTPP-SWP</w:t>
        </w:r>
        <w:r>
          <w:rPr>
            <w:noProof/>
            <w:webHidden/>
          </w:rPr>
          <w:tab/>
        </w:r>
        <w:r>
          <w:rPr>
            <w:noProof/>
            <w:webHidden/>
          </w:rPr>
          <w:fldChar w:fldCharType="begin"/>
        </w:r>
        <w:r>
          <w:rPr>
            <w:noProof/>
            <w:webHidden/>
          </w:rPr>
          <w:instrText xml:space="preserve"> PAGEREF _Toc199404505 \h </w:instrText>
        </w:r>
        <w:r>
          <w:rPr>
            <w:noProof/>
            <w:webHidden/>
          </w:rPr>
        </w:r>
        <w:r>
          <w:rPr>
            <w:noProof/>
            <w:webHidden/>
          </w:rPr>
          <w:fldChar w:fldCharType="separate"/>
        </w:r>
        <w:r>
          <w:rPr>
            <w:noProof/>
            <w:webHidden/>
          </w:rPr>
          <w:t>165</w:t>
        </w:r>
        <w:r>
          <w:rPr>
            <w:noProof/>
            <w:webHidden/>
          </w:rPr>
          <w:fldChar w:fldCharType="end"/>
        </w:r>
      </w:hyperlink>
    </w:p>
    <w:p w14:paraId="3904B76D" w14:textId="5C77580A"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06" w:history="1">
        <w:r w:rsidRPr="00DC2E09">
          <w:rPr>
            <w:rStyle w:val="Hyperlink"/>
            <w:noProof/>
          </w:rPr>
          <w:t>10.1 Introduction</w:t>
        </w:r>
        <w:r>
          <w:rPr>
            <w:noProof/>
            <w:webHidden/>
          </w:rPr>
          <w:tab/>
        </w:r>
        <w:r>
          <w:rPr>
            <w:noProof/>
            <w:webHidden/>
          </w:rPr>
          <w:fldChar w:fldCharType="begin"/>
        </w:r>
        <w:r>
          <w:rPr>
            <w:noProof/>
            <w:webHidden/>
          </w:rPr>
          <w:instrText xml:space="preserve"> PAGEREF _Toc199404506 \h </w:instrText>
        </w:r>
        <w:r>
          <w:rPr>
            <w:noProof/>
            <w:webHidden/>
          </w:rPr>
        </w:r>
        <w:r>
          <w:rPr>
            <w:noProof/>
            <w:webHidden/>
          </w:rPr>
          <w:fldChar w:fldCharType="separate"/>
        </w:r>
        <w:r>
          <w:rPr>
            <w:noProof/>
            <w:webHidden/>
          </w:rPr>
          <w:t>165</w:t>
        </w:r>
        <w:r>
          <w:rPr>
            <w:noProof/>
            <w:webHidden/>
          </w:rPr>
          <w:fldChar w:fldCharType="end"/>
        </w:r>
      </w:hyperlink>
    </w:p>
    <w:p w14:paraId="04FD9FA7" w14:textId="35E48E36"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07" w:history="1">
        <w:r w:rsidRPr="00DC2E09">
          <w:rPr>
            <w:rStyle w:val="Hyperlink"/>
            <w:noProof/>
          </w:rPr>
          <w:t>10.2 Using PESTPP-SWP</w:t>
        </w:r>
        <w:r>
          <w:rPr>
            <w:noProof/>
            <w:webHidden/>
          </w:rPr>
          <w:tab/>
        </w:r>
        <w:r>
          <w:rPr>
            <w:noProof/>
            <w:webHidden/>
          </w:rPr>
          <w:fldChar w:fldCharType="begin"/>
        </w:r>
        <w:r>
          <w:rPr>
            <w:noProof/>
            <w:webHidden/>
          </w:rPr>
          <w:instrText xml:space="preserve"> PAGEREF _Toc199404507 \h </w:instrText>
        </w:r>
        <w:r>
          <w:rPr>
            <w:noProof/>
            <w:webHidden/>
          </w:rPr>
        </w:r>
        <w:r>
          <w:rPr>
            <w:noProof/>
            <w:webHidden/>
          </w:rPr>
          <w:fldChar w:fldCharType="separate"/>
        </w:r>
        <w:r>
          <w:rPr>
            <w:noProof/>
            <w:webHidden/>
          </w:rPr>
          <w:t>165</w:t>
        </w:r>
        <w:r>
          <w:rPr>
            <w:noProof/>
            <w:webHidden/>
          </w:rPr>
          <w:fldChar w:fldCharType="end"/>
        </w:r>
      </w:hyperlink>
    </w:p>
    <w:p w14:paraId="10E26EFC" w14:textId="0DADE955"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08" w:history="1">
        <w:r w:rsidRPr="00DC2E09">
          <w:rPr>
            <w:rStyle w:val="Hyperlink"/>
            <w:noProof/>
          </w:rPr>
          <w:t>10.3 Summary of Control Variables</w:t>
        </w:r>
        <w:r>
          <w:rPr>
            <w:noProof/>
            <w:webHidden/>
          </w:rPr>
          <w:tab/>
        </w:r>
        <w:r>
          <w:rPr>
            <w:noProof/>
            <w:webHidden/>
          </w:rPr>
          <w:fldChar w:fldCharType="begin"/>
        </w:r>
        <w:r>
          <w:rPr>
            <w:noProof/>
            <w:webHidden/>
          </w:rPr>
          <w:instrText xml:space="preserve"> PAGEREF _Toc199404508 \h </w:instrText>
        </w:r>
        <w:r>
          <w:rPr>
            <w:noProof/>
            <w:webHidden/>
          </w:rPr>
        </w:r>
        <w:r>
          <w:rPr>
            <w:noProof/>
            <w:webHidden/>
          </w:rPr>
          <w:fldChar w:fldCharType="separate"/>
        </w:r>
        <w:r>
          <w:rPr>
            <w:noProof/>
            <w:webHidden/>
          </w:rPr>
          <w:t>166</w:t>
        </w:r>
        <w:r>
          <w:rPr>
            <w:noProof/>
            <w:webHidden/>
          </w:rPr>
          <w:fldChar w:fldCharType="end"/>
        </w:r>
      </w:hyperlink>
    </w:p>
    <w:p w14:paraId="59C87E8E" w14:textId="7F824E3F" w:rsidR="00AE1A51" w:rsidRDefault="00AE1A51">
      <w:pPr>
        <w:pStyle w:val="TOC1"/>
        <w:tabs>
          <w:tab w:val="left" w:pos="576"/>
          <w:tab w:val="right" w:leader="dot" w:pos="9016"/>
        </w:tabs>
        <w:rPr>
          <w:rFonts w:asciiTheme="minorHAnsi" w:eastAsiaTheme="minorEastAsia" w:hAnsiTheme="minorHAnsi" w:cstheme="minorBidi"/>
          <w:noProof/>
          <w:kern w:val="2"/>
          <w:szCs w:val="24"/>
          <w:lang w:eastAsia="en-US"/>
          <w14:ligatures w14:val="standardContextual"/>
        </w:rPr>
      </w:pPr>
      <w:hyperlink w:anchor="_Toc199404509" w:history="1">
        <w:r w:rsidRPr="00DC2E09">
          <w:rPr>
            <w:rStyle w:val="Hyperlink"/>
            <w:noProof/>
          </w:rPr>
          <w:t>11.</w:t>
        </w:r>
        <w:r>
          <w:rPr>
            <w:rFonts w:asciiTheme="minorHAnsi" w:eastAsiaTheme="minorEastAsia" w:hAnsiTheme="minorHAnsi" w:cstheme="minorBidi"/>
            <w:noProof/>
            <w:kern w:val="2"/>
            <w:szCs w:val="24"/>
            <w:lang w:eastAsia="en-US"/>
            <w14:ligatures w14:val="standardContextual"/>
          </w:rPr>
          <w:tab/>
        </w:r>
        <w:r w:rsidRPr="00DC2E09">
          <w:rPr>
            <w:rStyle w:val="Hyperlink"/>
            <w:noProof/>
          </w:rPr>
          <w:t>PESTPP-PSO</w:t>
        </w:r>
        <w:r>
          <w:rPr>
            <w:noProof/>
            <w:webHidden/>
          </w:rPr>
          <w:tab/>
        </w:r>
        <w:r>
          <w:rPr>
            <w:noProof/>
            <w:webHidden/>
          </w:rPr>
          <w:fldChar w:fldCharType="begin"/>
        </w:r>
        <w:r>
          <w:rPr>
            <w:noProof/>
            <w:webHidden/>
          </w:rPr>
          <w:instrText xml:space="preserve"> PAGEREF _Toc199404509 \h </w:instrText>
        </w:r>
        <w:r>
          <w:rPr>
            <w:noProof/>
            <w:webHidden/>
          </w:rPr>
        </w:r>
        <w:r>
          <w:rPr>
            <w:noProof/>
            <w:webHidden/>
          </w:rPr>
          <w:fldChar w:fldCharType="separate"/>
        </w:r>
        <w:r>
          <w:rPr>
            <w:noProof/>
            <w:webHidden/>
          </w:rPr>
          <w:t>168</w:t>
        </w:r>
        <w:r>
          <w:rPr>
            <w:noProof/>
            <w:webHidden/>
          </w:rPr>
          <w:fldChar w:fldCharType="end"/>
        </w:r>
      </w:hyperlink>
    </w:p>
    <w:p w14:paraId="7BABF296" w14:textId="5E4CD95E"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10" w:history="1">
        <w:r w:rsidRPr="00DC2E09">
          <w:rPr>
            <w:rStyle w:val="Hyperlink"/>
            <w:noProof/>
          </w:rPr>
          <w:t>11.1 Introduction</w:t>
        </w:r>
        <w:r>
          <w:rPr>
            <w:noProof/>
            <w:webHidden/>
          </w:rPr>
          <w:tab/>
        </w:r>
        <w:r>
          <w:rPr>
            <w:noProof/>
            <w:webHidden/>
          </w:rPr>
          <w:fldChar w:fldCharType="begin"/>
        </w:r>
        <w:r>
          <w:rPr>
            <w:noProof/>
            <w:webHidden/>
          </w:rPr>
          <w:instrText xml:space="preserve"> PAGEREF _Toc199404510 \h </w:instrText>
        </w:r>
        <w:r>
          <w:rPr>
            <w:noProof/>
            <w:webHidden/>
          </w:rPr>
        </w:r>
        <w:r>
          <w:rPr>
            <w:noProof/>
            <w:webHidden/>
          </w:rPr>
          <w:fldChar w:fldCharType="separate"/>
        </w:r>
        <w:r>
          <w:rPr>
            <w:noProof/>
            <w:webHidden/>
          </w:rPr>
          <w:t>168</w:t>
        </w:r>
        <w:r>
          <w:rPr>
            <w:noProof/>
            <w:webHidden/>
          </w:rPr>
          <w:fldChar w:fldCharType="end"/>
        </w:r>
      </w:hyperlink>
    </w:p>
    <w:p w14:paraId="0E865F01" w14:textId="3BB5C64E" w:rsidR="00AE1A51" w:rsidRDefault="00AE1A51">
      <w:pPr>
        <w:pStyle w:val="TOC3"/>
        <w:tabs>
          <w:tab w:val="left" w:pos="1440"/>
          <w:tab w:val="right" w:leader="dot" w:pos="9016"/>
        </w:tabs>
        <w:rPr>
          <w:rFonts w:asciiTheme="minorHAnsi" w:eastAsiaTheme="minorEastAsia" w:hAnsiTheme="minorHAnsi" w:cstheme="minorBidi"/>
          <w:noProof/>
          <w:kern w:val="2"/>
          <w:szCs w:val="24"/>
          <w:lang w:eastAsia="en-US"/>
          <w14:ligatures w14:val="standardContextual"/>
        </w:rPr>
      </w:pPr>
      <w:hyperlink w:anchor="_Toc199404511" w:history="1">
        <w:r w:rsidRPr="00DC2E09">
          <w:rPr>
            <w:rStyle w:val="Hyperlink"/>
            <w:noProof/>
          </w:rPr>
          <w:t>11.1.1</w:t>
        </w:r>
        <w:r>
          <w:rPr>
            <w:rFonts w:asciiTheme="minorHAnsi" w:eastAsiaTheme="minorEastAsia" w:hAnsiTheme="minorHAnsi" w:cstheme="minorBidi"/>
            <w:noProof/>
            <w:kern w:val="2"/>
            <w:szCs w:val="24"/>
            <w:lang w:eastAsia="en-US"/>
            <w14:ligatures w14:val="standardContextual"/>
          </w:rPr>
          <w:tab/>
        </w:r>
        <w:r w:rsidRPr="00DC2E09">
          <w:rPr>
            <w:rStyle w:val="Hyperlink"/>
            <w:noProof/>
          </w:rPr>
          <w:t>Publications and Overview</w:t>
        </w:r>
        <w:r>
          <w:rPr>
            <w:noProof/>
            <w:webHidden/>
          </w:rPr>
          <w:tab/>
        </w:r>
        <w:r>
          <w:rPr>
            <w:noProof/>
            <w:webHidden/>
          </w:rPr>
          <w:fldChar w:fldCharType="begin"/>
        </w:r>
        <w:r>
          <w:rPr>
            <w:noProof/>
            <w:webHidden/>
          </w:rPr>
          <w:instrText xml:space="preserve"> PAGEREF _Toc199404511 \h </w:instrText>
        </w:r>
        <w:r>
          <w:rPr>
            <w:noProof/>
            <w:webHidden/>
          </w:rPr>
        </w:r>
        <w:r>
          <w:rPr>
            <w:noProof/>
            <w:webHidden/>
          </w:rPr>
          <w:fldChar w:fldCharType="separate"/>
        </w:r>
        <w:r>
          <w:rPr>
            <w:noProof/>
            <w:webHidden/>
          </w:rPr>
          <w:t>168</w:t>
        </w:r>
        <w:r>
          <w:rPr>
            <w:noProof/>
            <w:webHidden/>
          </w:rPr>
          <w:fldChar w:fldCharType="end"/>
        </w:r>
      </w:hyperlink>
    </w:p>
    <w:p w14:paraId="53F75C3D" w14:textId="3F3F1911" w:rsidR="00AE1A51" w:rsidRDefault="00AE1A51">
      <w:pPr>
        <w:pStyle w:val="TOC3"/>
        <w:tabs>
          <w:tab w:val="left" w:pos="1440"/>
          <w:tab w:val="right" w:leader="dot" w:pos="9016"/>
        </w:tabs>
        <w:rPr>
          <w:rFonts w:asciiTheme="minorHAnsi" w:eastAsiaTheme="minorEastAsia" w:hAnsiTheme="minorHAnsi" w:cstheme="minorBidi"/>
          <w:noProof/>
          <w:kern w:val="2"/>
          <w:szCs w:val="24"/>
          <w:lang w:eastAsia="en-US"/>
          <w14:ligatures w14:val="standardContextual"/>
        </w:rPr>
      </w:pPr>
      <w:hyperlink w:anchor="_Toc199404512" w:history="1">
        <w:r w:rsidRPr="00DC2E09">
          <w:rPr>
            <w:rStyle w:val="Hyperlink"/>
            <w:noProof/>
          </w:rPr>
          <w:t>1.1.1</w:t>
        </w:r>
        <w:r>
          <w:rPr>
            <w:rFonts w:asciiTheme="minorHAnsi" w:eastAsiaTheme="minorEastAsia" w:hAnsiTheme="minorHAnsi" w:cstheme="minorBidi"/>
            <w:noProof/>
            <w:kern w:val="2"/>
            <w:szCs w:val="24"/>
            <w:lang w:eastAsia="en-US"/>
            <w14:ligatures w14:val="standardContextual"/>
          </w:rPr>
          <w:tab/>
        </w:r>
        <w:r w:rsidRPr="00DC2E09">
          <w:rPr>
            <w:rStyle w:val="Hyperlink"/>
            <w:noProof/>
          </w:rPr>
          <w:t>Basic Single-Objective Particle Swarm Optimization</w:t>
        </w:r>
        <w:r>
          <w:rPr>
            <w:noProof/>
            <w:webHidden/>
          </w:rPr>
          <w:tab/>
        </w:r>
        <w:r>
          <w:rPr>
            <w:noProof/>
            <w:webHidden/>
          </w:rPr>
          <w:fldChar w:fldCharType="begin"/>
        </w:r>
        <w:r>
          <w:rPr>
            <w:noProof/>
            <w:webHidden/>
          </w:rPr>
          <w:instrText xml:space="preserve"> PAGEREF _Toc199404512 \h </w:instrText>
        </w:r>
        <w:r>
          <w:rPr>
            <w:noProof/>
            <w:webHidden/>
          </w:rPr>
        </w:r>
        <w:r>
          <w:rPr>
            <w:noProof/>
            <w:webHidden/>
          </w:rPr>
          <w:fldChar w:fldCharType="separate"/>
        </w:r>
        <w:r>
          <w:rPr>
            <w:noProof/>
            <w:webHidden/>
          </w:rPr>
          <w:t>169</w:t>
        </w:r>
        <w:r>
          <w:rPr>
            <w:noProof/>
            <w:webHidden/>
          </w:rPr>
          <w:fldChar w:fldCharType="end"/>
        </w:r>
      </w:hyperlink>
    </w:p>
    <w:p w14:paraId="539A76D0" w14:textId="64F8D141"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13" w:history="1">
        <w:r w:rsidRPr="00DC2E09">
          <w:rPr>
            <w:rStyle w:val="Hyperlink"/>
            <w:noProof/>
          </w:rPr>
          <w:t>11.1.2 Multi-Objective Particle Swarm optimization</w:t>
        </w:r>
        <w:r>
          <w:rPr>
            <w:noProof/>
            <w:webHidden/>
          </w:rPr>
          <w:tab/>
        </w:r>
        <w:r>
          <w:rPr>
            <w:noProof/>
            <w:webHidden/>
          </w:rPr>
          <w:fldChar w:fldCharType="begin"/>
        </w:r>
        <w:r>
          <w:rPr>
            <w:noProof/>
            <w:webHidden/>
          </w:rPr>
          <w:instrText xml:space="preserve"> PAGEREF _Toc199404513 \h </w:instrText>
        </w:r>
        <w:r>
          <w:rPr>
            <w:noProof/>
            <w:webHidden/>
          </w:rPr>
        </w:r>
        <w:r>
          <w:rPr>
            <w:noProof/>
            <w:webHidden/>
          </w:rPr>
          <w:fldChar w:fldCharType="separate"/>
        </w:r>
        <w:r>
          <w:rPr>
            <w:noProof/>
            <w:webHidden/>
          </w:rPr>
          <w:t>170</w:t>
        </w:r>
        <w:r>
          <w:rPr>
            <w:noProof/>
            <w:webHidden/>
          </w:rPr>
          <w:fldChar w:fldCharType="end"/>
        </w:r>
      </w:hyperlink>
    </w:p>
    <w:p w14:paraId="67CCDD8E" w14:textId="22DB0E2A"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14" w:history="1">
        <w:r w:rsidRPr="00DC2E09">
          <w:rPr>
            <w:rStyle w:val="Hyperlink"/>
            <w:noProof/>
          </w:rPr>
          <w:t>11.1.2 Decision Variable Transformations</w:t>
        </w:r>
        <w:r>
          <w:rPr>
            <w:noProof/>
            <w:webHidden/>
          </w:rPr>
          <w:tab/>
        </w:r>
        <w:r>
          <w:rPr>
            <w:noProof/>
            <w:webHidden/>
          </w:rPr>
          <w:fldChar w:fldCharType="begin"/>
        </w:r>
        <w:r>
          <w:rPr>
            <w:noProof/>
            <w:webHidden/>
          </w:rPr>
          <w:instrText xml:space="preserve"> PAGEREF _Toc199404514 \h </w:instrText>
        </w:r>
        <w:r>
          <w:rPr>
            <w:noProof/>
            <w:webHidden/>
          </w:rPr>
        </w:r>
        <w:r>
          <w:rPr>
            <w:noProof/>
            <w:webHidden/>
          </w:rPr>
          <w:fldChar w:fldCharType="separate"/>
        </w:r>
        <w:r>
          <w:rPr>
            <w:noProof/>
            <w:webHidden/>
          </w:rPr>
          <w:t>171</w:t>
        </w:r>
        <w:r>
          <w:rPr>
            <w:noProof/>
            <w:webHidden/>
          </w:rPr>
          <w:fldChar w:fldCharType="end"/>
        </w:r>
      </w:hyperlink>
    </w:p>
    <w:p w14:paraId="395C822E" w14:textId="38C11276"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15" w:history="1">
        <w:r w:rsidRPr="00DC2E09">
          <w:rPr>
            <w:rStyle w:val="Hyperlink"/>
            <w:noProof/>
          </w:rPr>
          <w:t>11.1 Using PESTPP-PSO</w:t>
        </w:r>
        <w:r>
          <w:rPr>
            <w:noProof/>
            <w:webHidden/>
          </w:rPr>
          <w:tab/>
        </w:r>
        <w:r>
          <w:rPr>
            <w:noProof/>
            <w:webHidden/>
          </w:rPr>
          <w:fldChar w:fldCharType="begin"/>
        </w:r>
        <w:r>
          <w:rPr>
            <w:noProof/>
            <w:webHidden/>
          </w:rPr>
          <w:instrText xml:space="preserve"> PAGEREF _Toc199404515 \h </w:instrText>
        </w:r>
        <w:r>
          <w:rPr>
            <w:noProof/>
            <w:webHidden/>
          </w:rPr>
        </w:r>
        <w:r>
          <w:rPr>
            <w:noProof/>
            <w:webHidden/>
          </w:rPr>
          <w:fldChar w:fldCharType="separate"/>
        </w:r>
        <w:r>
          <w:rPr>
            <w:noProof/>
            <w:webHidden/>
          </w:rPr>
          <w:t>172</w:t>
        </w:r>
        <w:r>
          <w:rPr>
            <w:noProof/>
            <w:webHidden/>
          </w:rPr>
          <w:fldChar w:fldCharType="end"/>
        </w:r>
      </w:hyperlink>
    </w:p>
    <w:p w14:paraId="2CFAE046" w14:textId="38A26AC9"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16" w:history="1">
        <w:r w:rsidRPr="00DC2E09">
          <w:rPr>
            <w:rStyle w:val="Hyperlink"/>
            <w:noProof/>
          </w:rPr>
          <w:t>11.1.1  General</w:t>
        </w:r>
        <w:r>
          <w:rPr>
            <w:noProof/>
            <w:webHidden/>
          </w:rPr>
          <w:tab/>
        </w:r>
        <w:r>
          <w:rPr>
            <w:noProof/>
            <w:webHidden/>
          </w:rPr>
          <w:fldChar w:fldCharType="begin"/>
        </w:r>
        <w:r>
          <w:rPr>
            <w:noProof/>
            <w:webHidden/>
          </w:rPr>
          <w:instrText xml:space="preserve"> PAGEREF _Toc199404516 \h </w:instrText>
        </w:r>
        <w:r>
          <w:rPr>
            <w:noProof/>
            <w:webHidden/>
          </w:rPr>
        </w:r>
        <w:r>
          <w:rPr>
            <w:noProof/>
            <w:webHidden/>
          </w:rPr>
          <w:fldChar w:fldCharType="separate"/>
        </w:r>
        <w:r>
          <w:rPr>
            <w:noProof/>
            <w:webHidden/>
          </w:rPr>
          <w:t>172</w:t>
        </w:r>
        <w:r>
          <w:rPr>
            <w:noProof/>
            <w:webHidden/>
          </w:rPr>
          <w:fldChar w:fldCharType="end"/>
        </w:r>
      </w:hyperlink>
    </w:p>
    <w:p w14:paraId="2F7AB4CC" w14:textId="24EB128B"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17" w:history="1">
        <w:r w:rsidRPr="00DC2E09">
          <w:rPr>
            <w:rStyle w:val="Hyperlink"/>
            <w:noProof/>
          </w:rPr>
          <w:t>11.1.2 Estimation Mode</w:t>
        </w:r>
        <w:r>
          <w:rPr>
            <w:noProof/>
            <w:webHidden/>
          </w:rPr>
          <w:tab/>
        </w:r>
        <w:r>
          <w:rPr>
            <w:noProof/>
            <w:webHidden/>
          </w:rPr>
          <w:fldChar w:fldCharType="begin"/>
        </w:r>
        <w:r>
          <w:rPr>
            <w:noProof/>
            <w:webHidden/>
          </w:rPr>
          <w:instrText xml:space="preserve"> PAGEREF _Toc199404517 \h </w:instrText>
        </w:r>
        <w:r>
          <w:rPr>
            <w:noProof/>
            <w:webHidden/>
          </w:rPr>
        </w:r>
        <w:r>
          <w:rPr>
            <w:noProof/>
            <w:webHidden/>
          </w:rPr>
          <w:fldChar w:fldCharType="separate"/>
        </w:r>
        <w:r>
          <w:rPr>
            <w:noProof/>
            <w:webHidden/>
          </w:rPr>
          <w:t>173</w:t>
        </w:r>
        <w:r>
          <w:rPr>
            <w:noProof/>
            <w:webHidden/>
          </w:rPr>
          <w:fldChar w:fldCharType="end"/>
        </w:r>
      </w:hyperlink>
    </w:p>
    <w:p w14:paraId="1176C802" w14:textId="5C782008"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18" w:history="1">
        <w:r w:rsidRPr="00DC2E09">
          <w:rPr>
            <w:rStyle w:val="Hyperlink"/>
            <w:noProof/>
          </w:rPr>
          <w:t>11.2.3.   Pareto mode</w:t>
        </w:r>
        <w:r>
          <w:rPr>
            <w:noProof/>
            <w:webHidden/>
          </w:rPr>
          <w:tab/>
        </w:r>
        <w:r>
          <w:rPr>
            <w:noProof/>
            <w:webHidden/>
          </w:rPr>
          <w:fldChar w:fldCharType="begin"/>
        </w:r>
        <w:r>
          <w:rPr>
            <w:noProof/>
            <w:webHidden/>
          </w:rPr>
          <w:instrText xml:space="preserve"> PAGEREF _Toc199404518 \h </w:instrText>
        </w:r>
        <w:r>
          <w:rPr>
            <w:noProof/>
            <w:webHidden/>
          </w:rPr>
        </w:r>
        <w:r>
          <w:rPr>
            <w:noProof/>
            <w:webHidden/>
          </w:rPr>
          <w:fldChar w:fldCharType="separate"/>
        </w:r>
        <w:r>
          <w:rPr>
            <w:noProof/>
            <w:webHidden/>
          </w:rPr>
          <w:t>177</w:t>
        </w:r>
        <w:r>
          <w:rPr>
            <w:noProof/>
            <w:webHidden/>
          </w:rPr>
          <w:fldChar w:fldCharType="end"/>
        </w:r>
      </w:hyperlink>
    </w:p>
    <w:p w14:paraId="14E3BCA9" w14:textId="0E7AE501"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19" w:history="1">
        <w:r w:rsidRPr="00DC2E09">
          <w:rPr>
            <w:rStyle w:val="Hyperlink"/>
            <w:noProof/>
          </w:rPr>
          <w:t>PESTPP-PSO External Initial-Swarm File</w:t>
        </w:r>
        <w:r>
          <w:rPr>
            <w:noProof/>
            <w:webHidden/>
          </w:rPr>
          <w:tab/>
        </w:r>
        <w:r>
          <w:rPr>
            <w:noProof/>
            <w:webHidden/>
          </w:rPr>
          <w:fldChar w:fldCharType="begin"/>
        </w:r>
        <w:r>
          <w:rPr>
            <w:noProof/>
            <w:webHidden/>
          </w:rPr>
          <w:instrText xml:space="preserve"> PAGEREF _Toc199404519 \h </w:instrText>
        </w:r>
        <w:r>
          <w:rPr>
            <w:noProof/>
            <w:webHidden/>
          </w:rPr>
        </w:r>
        <w:r>
          <w:rPr>
            <w:noProof/>
            <w:webHidden/>
          </w:rPr>
          <w:fldChar w:fldCharType="separate"/>
        </w:r>
        <w:r>
          <w:rPr>
            <w:noProof/>
            <w:webHidden/>
          </w:rPr>
          <w:t>180</w:t>
        </w:r>
        <w:r>
          <w:rPr>
            <w:noProof/>
            <w:webHidden/>
          </w:rPr>
          <w:fldChar w:fldCharType="end"/>
        </w:r>
      </w:hyperlink>
    </w:p>
    <w:p w14:paraId="7FC96141" w14:textId="32CB656C"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20" w:history="1">
        <w:r w:rsidRPr="00DC2E09">
          <w:rPr>
            <w:rStyle w:val="Hyperlink"/>
            <w:noProof/>
          </w:rPr>
          <w:t>11.2 PESTPP-PSO Output Files</w:t>
        </w:r>
        <w:r>
          <w:rPr>
            <w:noProof/>
            <w:webHidden/>
          </w:rPr>
          <w:tab/>
        </w:r>
        <w:r>
          <w:rPr>
            <w:noProof/>
            <w:webHidden/>
          </w:rPr>
          <w:fldChar w:fldCharType="begin"/>
        </w:r>
        <w:r>
          <w:rPr>
            <w:noProof/>
            <w:webHidden/>
          </w:rPr>
          <w:instrText xml:space="preserve"> PAGEREF _Toc199404520 \h </w:instrText>
        </w:r>
        <w:r>
          <w:rPr>
            <w:noProof/>
            <w:webHidden/>
          </w:rPr>
        </w:r>
        <w:r>
          <w:rPr>
            <w:noProof/>
            <w:webHidden/>
          </w:rPr>
          <w:fldChar w:fldCharType="separate"/>
        </w:r>
        <w:r>
          <w:rPr>
            <w:noProof/>
            <w:webHidden/>
          </w:rPr>
          <w:t>182</w:t>
        </w:r>
        <w:r>
          <w:rPr>
            <w:noProof/>
            <w:webHidden/>
          </w:rPr>
          <w:fldChar w:fldCharType="end"/>
        </w:r>
      </w:hyperlink>
    </w:p>
    <w:p w14:paraId="6BA4EDDA" w14:textId="5D92CD69" w:rsidR="00AE1A51" w:rsidRDefault="00AE1A51">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21" w:history="1">
        <w:r w:rsidRPr="00DC2E09">
          <w:rPr>
            <w:rStyle w:val="Hyperlink"/>
            <w:noProof/>
          </w:rPr>
          <w:t>12. PESTPP-DA</w:t>
        </w:r>
        <w:r>
          <w:rPr>
            <w:noProof/>
            <w:webHidden/>
          </w:rPr>
          <w:tab/>
        </w:r>
        <w:r>
          <w:rPr>
            <w:noProof/>
            <w:webHidden/>
          </w:rPr>
          <w:fldChar w:fldCharType="begin"/>
        </w:r>
        <w:r>
          <w:rPr>
            <w:noProof/>
            <w:webHidden/>
          </w:rPr>
          <w:instrText xml:space="preserve"> PAGEREF _Toc199404521 \h </w:instrText>
        </w:r>
        <w:r>
          <w:rPr>
            <w:noProof/>
            <w:webHidden/>
          </w:rPr>
        </w:r>
        <w:r>
          <w:rPr>
            <w:noProof/>
            <w:webHidden/>
          </w:rPr>
          <w:fldChar w:fldCharType="separate"/>
        </w:r>
        <w:r>
          <w:rPr>
            <w:noProof/>
            <w:webHidden/>
          </w:rPr>
          <w:t>183</w:t>
        </w:r>
        <w:r>
          <w:rPr>
            <w:noProof/>
            <w:webHidden/>
          </w:rPr>
          <w:fldChar w:fldCharType="end"/>
        </w:r>
      </w:hyperlink>
    </w:p>
    <w:p w14:paraId="3145ABF9" w14:textId="7C0672D0"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22" w:history="1">
        <w:r w:rsidRPr="00DC2E09">
          <w:rPr>
            <w:rStyle w:val="Hyperlink"/>
            <w:noProof/>
          </w:rPr>
          <w:t>12.1 Introduction</w:t>
        </w:r>
        <w:r>
          <w:rPr>
            <w:noProof/>
            <w:webHidden/>
          </w:rPr>
          <w:tab/>
        </w:r>
        <w:r>
          <w:rPr>
            <w:noProof/>
            <w:webHidden/>
          </w:rPr>
          <w:fldChar w:fldCharType="begin"/>
        </w:r>
        <w:r>
          <w:rPr>
            <w:noProof/>
            <w:webHidden/>
          </w:rPr>
          <w:instrText xml:space="preserve"> PAGEREF _Toc199404522 \h </w:instrText>
        </w:r>
        <w:r>
          <w:rPr>
            <w:noProof/>
            <w:webHidden/>
          </w:rPr>
        </w:r>
        <w:r>
          <w:rPr>
            <w:noProof/>
            <w:webHidden/>
          </w:rPr>
          <w:fldChar w:fldCharType="separate"/>
        </w:r>
        <w:r>
          <w:rPr>
            <w:noProof/>
            <w:webHidden/>
          </w:rPr>
          <w:t>183</w:t>
        </w:r>
        <w:r>
          <w:rPr>
            <w:noProof/>
            <w:webHidden/>
          </w:rPr>
          <w:fldChar w:fldCharType="end"/>
        </w:r>
      </w:hyperlink>
    </w:p>
    <w:p w14:paraId="58E338F6" w14:textId="22682D52"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23" w:history="1">
        <w:r w:rsidRPr="00DC2E09">
          <w:rPr>
            <w:rStyle w:val="Hyperlink"/>
            <w:noProof/>
          </w:rPr>
          <w:t>12.2 Theory</w:t>
        </w:r>
        <w:r>
          <w:rPr>
            <w:noProof/>
            <w:webHidden/>
          </w:rPr>
          <w:tab/>
        </w:r>
        <w:r>
          <w:rPr>
            <w:noProof/>
            <w:webHidden/>
          </w:rPr>
          <w:fldChar w:fldCharType="begin"/>
        </w:r>
        <w:r>
          <w:rPr>
            <w:noProof/>
            <w:webHidden/>
          </w:rPr>
          <w:instrText xml:space="preserve"> PAGEREF _Toc199404523 \h </w:instrText>
        </w:r>
        <w:r>
          <w:rPr>
            <w:noProof/>
            <w:webHidden/>
          </w:rPr>
        </w:r>
        <w:r>
          <w:rPr>
            <w:noProof/>
            <w:webHidden/>
          </w:rPr>
          <w:fldChar w:fldCharType="separate"/>
        </w:r>
        <w:r>
          <w:rPr>
            <w:noProof/>
            <w:webHidden/>
          </w:rPr>
          <w:t>184</w:t>
        </w:r>
        <w:r>
          <w:rPr>
            <w:noProof/>
            <w:webHidden/>
          </w:rPr>
          <w:fldChar w:fldCharType="end"/>
        </w:r>
      </w:hyperlink>
    </w:p>
    <w:p w14:paraId="200D167A" w14:textId="01426055"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24" w:history="1">
        <w:r w:rsidRPr="00DC2E09">
          <w:rPr>
            <w:rStyle w:val="Hyperlink"/>
            <w:noProof/>
          </w:rPr>
          <w:t>12.2.1 Background and Basic Equations</w:t>
        </w:r>
        <w:r>
          <w:rPr>
            <w:noProof/>
            <w:webHidden/>
          </w:rPr>
          <w:tab/>
        </w:r>
        <w:r>
          <w:rPr>
            <w:noProof/>
            <w:webHidden/>
          </w:rPr>
          <w:fldChar w:fldCharType="begin"/>
        </w:r>
        <w:r>
          <w:rPr>
            <w:noProof/>
            <w:webHidden/>
          </w:rPr>
          <w:instrText xml:space="preserve"> PAGEREF _Toc199404524 \h </w:instrText>
        </w:r>
        <w:r>
          <w:rPr>
            <w:noProof/>
            <w:webHidden/>
          </w:rPr>
        </w:r>
        <w:r>
          <w:rPr>
            <w:noProof/>
            <w:webHidden/>
          </w:rPr>
          <w:fldChar w:fldCharType="separate"/>
        </w:r>
        <w:r>
          <w:rPr>
            <w:noProof/>
            <w:webHidden/>
          </w:rPr>
          <w:t>184</w:t>
        </w:r>
        <w:r>
          <w:rPr>
            <w:noProof/>
            <w:webHidden/>
          </w:rPr>
          <w:fldChar w:fldCharType="end"/>
        </w:r>
      </w:hyperlink>
    </w:p>
    <w:p w14:paraId="31240962" w14:textId="45D2360E"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25" w:history="1">
        <w:r w:rsidRPr="00DC2E09">
          <w:rPr>
            <w:rStyle w:val="Hyperlink"/>
            <w:noProof/>
          </w:rPr>
          <w:t>12.2.2 Schemes for Assimilating Temporal Data</w:t>
        </w:r>
        <w:r>
          <w:rPr>
            <w:noProof/>
            <w:webHidden/>
          </w:rPr>
          <w:tab/>
        </w:r>
        <w:r>
          <w:rPr>
            <w:noProof/>
            <w:webHidden/>
          </w:rPr>
          <w:fldChar w:fldCharType="begin"/>
        </w:r>
        <w:r>
          <w:rPr>
            <w:noProof/>
            <w:webHidden/>
          </w:rPr>
          <w:instrText xml:space="preserve"> PAGEREF _Toc199404525 \h </w:instrText>
        </w:r>
        <w:r>
          <w:rPr>
            <w:noProof/>
            <w:webHidden/>
          </w:rPr>
        </w:r>
        <w:r>
          <w:rPr>
            <w:noProof/>
            <w:webHidden/>
          </w:rPr>
          <w:fldChar w:fldCharType="separate"/>
        </w:r>
        <w:r>
          <w:rPr>
            <w:noProof/>
            <w:webHidden/>
          </w:rPr>
          <w:t>185</w:t>
        </w:r>
        <w:r>
          <w:rPr>
            <w:noProof/>
            <w:webHidden/>
          </w:rPr>
          <w:fldChar w:fldCharType="end"/>
        </w:r>
      </w:hyperlink>
    </w:p>
    <w:p w14:paraId="4E88BDE2" w14:textId="1359A4F0"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26" w:history="1">
        <w:r w:rsidRPr="00DC2E09">
          <w:rPr>
            <w:rStyle w:val="Hyperlink"/>
            <w:noProof/>
          </w:rPr>
          <w:t>12.2.2.1 Batch Data Assimilation with PESTPP-DA</w:t>
        </w:r>
        <w:r>
          <w:rPr>
            <w:noProof/>
            <w:webHidden/>
          </w:rPr>
          <w:tab/>
        </w:r>
        <w:r>
          <w:rPr>
            <w:noProof/>
            <w:webHidden/>
          </w:rPr>
          <w:fldChar w:fldCharType="begin"/>
        </w:r>
        <w:r>
          <w:rPr>
            <w:noProof/>
            <w:webHidden/>
          </w:rPr>
          <w:instrText xml:space="preserve"> PAGEREF _Toc199404526 \h </w:instrText>
        </w:r>
        <w:r>
          <w:rPr>
            <w:noProof/>
            <w:webHidden/>
          </w:rPr>
        </w:r>
        <w:r>
          <w:rPr>
            <w:noProof/>
            <w:webHidden/>
          </w:rPr>
          <w:fldChar w:fldCharType="separate"/>
        </w:r>
        <w:r>
          <w:rPr>
            <w:noProof/>
            <w:webHidden/>
          </w:rPr>
          <w:t>186</w:t>
        </w:r>
        <w:r>
          <w:rPr>
            <w:noProof/>
            <w:webHidden/>
          </w:rPr>
          <w:fldChar w:fldCharType="end"/>
        </w:r>
      </w:hyperlink>
    </w:p>
    <w:p w14:paraId="6EE9534D" w14:textId="1B5C5E3C"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27" w:history="1">
        <w:r w:rsidRPr="00DC2E09">
          <w:rPr>
            <w:rStyle w:val="Hyperlink"/>
            <w:noProof/>
          </w:rPr>
          <w:t>12.2.2.2 Sequential Data Assimilation with PESTPP-DA</w:t>
        </w:r>
        <w:r>
          <w:rPr>
            <w:noProof/>
            <w:webHidden/>
          </w:rPr>
          <w:tab/>
        </w:r>
        <w:r>
          <w:rPr>
            <w:noProof/>
            <w:webHidden/>
          </w:rPr>
          <w:fldChar w:fldCharType="begin"/>
        </w:r>
        <w:r>
          <w:rPr>
            <w:noProof/>
            <w:webHidden/>
          </w:rPr>
          <w:instrText xml:space="preserve"> PAGEREF _Toc199404527 \h </w:instrText>
        </w:r>
        <w:r>
          <w:rPr>
            <w:noProof/>
            <w:webHidden/>
          </w:rPr>
        </w:r>
        <w:r>
          <w:rPr>
            <w:noProof/>
            <w:webHidden/>
          </w:rPr>
          <w:fldChar w:fldCharType="separate"/>
        </w:r>
        <w:r>
          <w:rPr>
            <w:noProof/>
            <w:webHidden/>
          </w:rPr>
          <w:t>186</w:t>
        </w:r>
        <w:r>
          <w:rPr>
            <w:noProof/>
            <w:webHidden/>
          </w:rPr>
          <w:fldChar w:fldCharType="end"/>
        </w:r>
      </w:hyperlink>
    </w:p>
    <w:p w14:paraId="082DA6C3" w14:textId="55125110"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28" w:history="1">
        <w:r w:rsidRPr="00DC2E09">
          <w:rPr>
            <w:rStyle w:val="Hyperlink"/>
            <w:noProof/>
          </w:rPr>
          <w:t>12.2.4 State estimation, parameter estimation and joint state-parameter estimation</w:t>
        </w:r>
        <w:r>
          <w:rPr>
            <w:noProof/>
            <w:webHidden/>
          </w:rPr>
          <w:tab/>
        </w:r>
        <w:r>
          <w:rPr>
            <w:noProof/>
            <w:webHidden/>
          </w:rPr>
          <w:fldChar w:fldCharType="begin"/>
        </w:r>
        <w:r>
          <w:rPr>
            <w:noProof/>
            <w:webHidden/>
          </w:rPr>
          <w:instrText xml:space="preserve"> PAGEREF _Toc199404528 \h </w:instrText>
        </w:r>
        <w:r>
          <w:rPr>
            <w:noProof/>
            <w:webHidden/>
          </w:rPr>
        </w:r>
        <w:r>
          <w:rPr>
            <w:noProof/>
            <w:webHidden/>
          </w:rPr>
          <w:fldChar w:fldCharType="separate"/>
        </w:r>
        <w:r>
          <w:rPr>
            <w:noProof/>
            <w:webHidden/>
          </w:rPr>
          <w:t>187</w:t>
        </w:r>
        <w:r>
          <w:rPr>
            <w:noProof/>
            <w:webHidden/>
          </w:rPr>
          <w:fldChar w:fldCharType="end"/>
        </w:r>
      </w:hyperlink>
    </w:p>
    <w:p w14:paraId="5A634EFF" w14:textId="745674EF"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29" w:history="1">
        <w:r w:rsidRPr="00DC2E09">
          <w:rPr>
            <w:rStyle w:val="Hyperlink"/>
            <w:noProof/>
          </w:rPr>
          <w:t>12.2.4 Parameter, Observation and Weight Cycle Tables</w:t>
        </w:r>
        <w:r>
          <w:rPr>
            <w:noProof/>
            <w:webHidden/>
          </w:rPr>
          <w:tab/>
        </w:r>
        <w:r>
          <w:rPr>
            <w:noProof/>
            <w:webHidden/>
          </w:rPr>
          <w:fldChar w:fldCharType="begin"/>
        </w:r>
        <w:r>
          <w:rPr>
            <w:noProof/>
            <w:webHidden/>
          </w:rPr>
          <w:instrText xml:space="preserve"> PAGEREF _Toc199404529 \h </w:instrText>
        </w:r>
        <w:r>
          <w:rPr>
            <w:noProof/>
            <w:webHidden/>
          </w:rPr>
        </w:r>
        <w:r>
          <w:rPr>
            <w:noProof/>
            <w:webHidden/>
          </w:rPr>
          <w:fldChar w:fldCharType="separate"/>
        </w:r>
        <w:r>
          <w:rPr>
            <w:noProof/>
            <w:webHidden/>
          </w:rPr>
          <w:t>190</w:t>
        </w:r>
        <w:r>
          <w:rPr>
            <w:noProof/>
            <w:webHidden/>
          </w:rPr>
          <w:fldChar w:fldCharType="end"/>
        </w:r>
      </w:hyperlink>
    </w:p>
    <w:p w14:paraId="2EDA6368" w14:textId="005DC4C5"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30" w:history="1">
        <w:r w:rsidRPr="00DC2E09">
          <w:rPr>
            <w:rStyle w:val="Hyperlink"/>
            <w:noProof/>
          </w:rPr>
          <w:t>12.2.5 Steps for Data Assimilation implementation</w:t>
        </w:r>
        <w:r>
          <w:rPr>
            <w:noProof/>
            <w:webHidden/>
          </w:rPr>
          <w:tab/>
        </w:r>
        <w:r>
          <w:rPr>
            <w:noProof/>
            <w:webHidden/>
          </w:rPr>
          <w:fldChar w:fldCharType="begin"/>
        </w:r>
        <w:r>
          <w:rPr>
            <w:noProof/>
            <w:webHidden/>
          </w:rPr>
          <w:instrText xml:space="preserve"> PAGEREF _Toc199404530 \h </w:instrText>
        </w:r>
        <w:r>
          <w:rPr>
            <w:noProof/>
            <w:webHidden/>
          </w:rPr>
        </w:r>
        <w:r>
          <w:rPr>
            <w:noProof/>
            <w:webHidden/>
          </w:rPr>
          <w:fldChar w:fldCharType="separate"/>
        </w:r>
        <w:r>
          <w:rPr>
            <w:noProof/>
            <w:webHidden/>
          </w:rPr>
          <w:t>191</w:t>
        </w:r>
        <w:r>
          <w:rPr>
            <w:noProof/>
            <w:webHidden/>
          </w:rPr>
          <w:fldChar w:fldCharType="end"/>
        </w:r>
      </w:hyperlink>
    </w:p>
    <w:p w14:paraId="0B244D4C" w14:textId="5FD8FF83"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31" w:history="1">
        <w:r w:rsidRPr="00DC2E09">
          <w:rPr>
            <w:rStyle w:val="Hyperlink"/>
            <w:noProof/>
          </w:rPr>
          <w:t>12.2.12 Running PESTPP-DA</w:t>
        </w:r>
        <w:r>
          <w:rPr>
            <w:noProof/>
            <w:webHidden/>
          </w:rPr>
          <w:tab/>
        </w:r>
        <w:r>
          <w:rPr>
            <w:noProof/>
            <w:webHidden/>
          </w:rPr>
          <w:fldChar w:fldCharType="begin"/>
        </w:r>
        <w:r>
          <w:rPr>
            <w:noProof/>
            <w:webHidden/>
          </w:rPr>
          <w:instrText xml:space="preserve"> PAGEREF _Toc199404531 \h </w:instrText>
        </w:r>
        <w:r>
          <w:rPr>
            <w:noProof/>
            <w:webHidden/>
          </w:rPr>
        </w:r>
        <w:r>
          <w:rPr>
            <w:noProof/>
            <w:webHidden/>
          </w:rPr>
          <w:fldChar w:fldCharType="separate"/>
        </w:r>
        <w:r>
          <w:rPr>
            <w:noProof/>
            <w:webHidden/>
          </w:rPr>
          <w:t>192</w:t>
        </w:r>
        <w:r>
          <w:rPr>
            <w:noProof/>
            <w:webHidden/>
          </w:rPr>
          <w:fldChar w:fldCharType="end"/>
        </w:r>
      </w:hyperlink>
    </w:p>
    <w:p w14:paraId="0AB61F26" w14:textId="73731937"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32" w:history="1">
        <w:r w:rsidRPr="00DC2E09">
          <w:rPr>
            <w:rStyle w:val="Hyperlink"/>
            <w:noProof/>
          </w:rPr>
          <w:t>12.2.13 Other uses for PESTPP-DA</w:t>
        </w:r>
        <w:r>
          <w:rPr>
            <w:noProof/>
            <w:webHidden/>
          </w:rPr>
          <w:tab/>
        </w:r>
        <w:r>
          <w:rPr>
            <w:noProof/>
            <w:webHidden/>
          </w:rPr>
          <w:fldChar w:fldCharType="begin"/>
        </w:r>
        <w:r>
          <w:rPr>
            <w:noProof/>
            <w:webHidden/>
          </w:rPr>
          <w:instrText xml:space="preserve"> PAGEREF _Toc199404532 \h </w:instrText>
        </w:r>
        <w:r>
          <w:rPr>
            <w:noProof/>
            <w:webHidden/>
          </w:rPr>
        </w:r>
        <w:r>
          <w:rPr>
            <w:noProof/>
            <w:webHidden/>
          </w:rPr>
          <w:fldChar w:fldCharType="separate"/>
        </w:r>
        <w:r>
          <w:rPr>
            <w:noProof/>
            <w:webHidden/>
          </w:rPr>
          <w:t>193</w:t>
        </w:r>
        <w:r>
          <w:rPr>
            <w:noProof/>
            <w:webHidden/>
          </w:rPr>
          <w:fldChar w:fldCharType="end"/>
        </w:r>
      </w:hyperlink>
    </w:p>
    <w:p w14:paraId="07D5B3AC" w14:textId="1F04C8A9"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33" w:history="1">
        <w:r w:rsidRPr="00DC2E09">
          <w:rPr>
            <w:rStyle w:val="Hyperlink"/>
            <w:noProof/>
          </w:rPr>
          <w:t>12.2.14 PESTPP-DA Output Files</w:t>
        </w:r>
        <w:r>
          <w:rPr>
            <w:noProof/>
            <w:webHidden/>
          </w:rPr>
          <w:tab/>
        </w:r>
        <w:r>
          <w:rPr>
            <w:noProof/>
            <w:webHidden/>
          </w:rPr>
          <w:fldChar w:fldCharType="begin"/>
        </w:r>
        <w:r>
          <w:rPr>
            <w:noProof/>
            <w:webHidden/>
          </w:rPr>
          <w:instrText xml:space="preserve"> PAGEREF _Toc199404533 \h </w:instrText>
        </w:r>
        <w:r>
          <w:rPr>
            <w:noProof/>
            <w:webHidden/>
          </w:rPr>
        </w:r>
        <w:r>
          <w:rPr>
            <w:noProof/>
            <w:webHidden/>
          </w:rPr>
          <w:fldChar w:fldCharType="separate"/>
        </w:r>
        <w:r>
          <w:rPr>
            <w:noProof/>
            <w:webHidden/>
          </w:rPr>
          <w:t>194</w:t>
        </w:r>
        <w:r>
          <w:rPr>
            <w:noProof/>
            <w:webHidden/>
          </w:rPr>
          <w:fldChar w:fldCharType="end"/>
        </w:r>
      </w:hyperlink>
    </w:p>
    <w:p w14:paraId="2C5A902C" w14:textId="1D56EA51"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34" w:history="1">
        <w:r w:rsidRPr="00DC2E09">
          <w:rPr>
            <w:rStyle w:val="Hyperlink"/>
            <w:noProof/>
          </w:rPr>
          <w:t>12.4 Summary of PESTPP-DA Control Variables</w:t>
        </w:r>
        <w:r>
          <w:rPr>
            <w:noProof/>
            <w:webHidden/>
          </w:rPr>
          <w:tab/>
        </w:r>
        <w:r>
          <w:rPr>
            <w:noProof/>
            <w:webHidden/>
          </w:rPr>
          <w:fldChar w:fldCharType="begin"/>
        </w:r>
        <w:r>
          <w:rPr>
            <w:noProof/>
            <w:webHidden/>
          </w:rPr>
          <w:instrText xml:space="preserve"> PAGEREF _Toc199404534 \h </w:instrText>
        </w:r>
        <w:r>
          <w:rPr>
            <w:noProof/>
            <w:webHidden/>
          </w:rPr>
        </w:r>
        <w:r>
          <w:rPr>
            <w:noProof/>
            <w:webHidden/>
          </w:rPr>
          <w:fldChar w:fldCharType="separate"/>
        </w:r>
        <w:r>
          <w:rPr>
            <w:noProof/>
            <w:webHidden/>
          </w:rPr>
          <w:t>196</w:t>
        </w:r>
        <w:r>
          <w:rPr>
            <w:noProof/>
            <w:webHidden/>
          </w:rPr>
          <w:fldChar w:fldCharType="end"/>
        </w:r>
      </w:hyperlink>
    </w:p>
    <w:p w14:paraId="2959B4CA" w14:textId="6EACA2EA"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35" w:history="1">
        <w:r w:rsidRPr="00DC2E09">
          <w:rPr>
            <w:rStyle w:val="Hyperlink"/>
            <w:noProof/>
          </w:rPr>
          <w:t>12.4.1 General</w:t>
        </w:r>
        <w:r>
          <w:rPr>
            <w:noProof/>
            <w:webHidden/>
          </w:rPr>
          <w:tab/>
        </w:r>
        <w:r>
          <w:rPr>
            <w:noProof/>
            <w:webHidden/>
          </w:rPr>
          <w:fldChar w:fldCharType="begin"/>
        </w:r>
        <w:r>
          <w:rPr>
            <w:noProof/>
            <w:webHidden/>
          </w:rPr>
          <w:instrText xml:space="preserve"> PAGEREF _Toc199404535 \h </w:instrText>
        </w:r>
        <w:r>
          <w:rPr>
            <w:noProof/>
            <w:webHidden/>
          </w:rPr>
        </w:r>
        <w:r>
          <w:rPr>
            <w:noProof/>
            <w:webHidden/>
          </w:rPr>
          <w:fldChar w:fldCharType="separate"/>
        </w:r>
        <w:r>
          <w:rPr>
            <w:noProof/>
            <w:webHidden/>
          </w:rPr>
          <w:t>196</w:t>
        </w:r>
        <w:r>
          <w:rPr>
            <w:noProof/>
            <w:webHidden/>
          </w:rPr>
          <w:fldChar w:fldCharType="end"/>
        </w:r>
      </w:hyperlink>
    </w:p>
    <w:p w14:paraId="717963D3" w14:textId="50010F86"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36" w:history="1">
        <w:r w:rsidRPr="00DC2E09">
          <w:rPr>
            <w:rStyle w:val="Hyperlink"/>
            <w:noProof/>
          </w:rPr>
          <w:t>12.4.2 Control Variables in the PEST Control File</w:t>
        </w:r>
        <w:r>
          <w:rPr>
            <w:noProof/>
            <w:webHidden/>
          </w:rPr>
          <w:tab/>
        </w:r>
        <w:r>
          <w:rPr>
            <w:noProof/>
            <w:webHidden/>
          </w:rPr>
          <w:fldChar w:fldCharType="begin"/>
        </w:r>
        <w:r>
          <w:rPr>
            <w:noProof/>
            <w:webHidden/>
          </w:rPr>
          <w:instrText xml:space="preserve"> PAGEREF _Toc199404536 \h </w:instrText>
        </w:r>
        <w:r>
          <w:rPr>
            <w:noProof/>
            <w:webHidden/>
          </w:rPr>
        </w:r>
        <w:r>
          <w:rPr>
            <w:noProof/>
            <w:webHidden/>
          </w:rPr>
          <w:fldChar w:fldCharType="separate"/>
        </w:r>
        <w:r>
          <w:rPr>
            <w:noProof/>
            <w:webHidden/>
          </w:rPr>
          <w:t>196</w:t>
        </w:r>
        <w:r>
          <w:rPr>
            <w:noProof/>
            <w:webHidden/>
          </w:rPr>
          <w:fldChar w:fldCharType="end"/>
        </w:r>
      </w:hyperlink>
    </w:p>
    <w:p w14:paraId="58F78991" w14:textId="6CAFEEAA"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37" w:history="1">
        <w:r w:rsidRPr="00DC2E09">
          <w:rPr>
            <w:rStyle w:val="Hyperlink"/>
            <w:noProof/>
          </w:rPr>
          <w:t>12.4.3 PEST++ Control Variables</w:t>
        </w:r>
        <w:r>
          <w:rPr>
            <w:noProof/>
            <w:webHidden/>
          </w:rPr>
          <w:tab/>
        </w:r>
        <w:r>
          <w:rPr>
            <w:noProof/>
            <w:webHidden/>
          </w:rPr>
          <w:fldChar w:fldCharType="begin"/>
        </w:r>
        <w:r>
          <w:rPr>
            <w:noProof/>
            <w:webHidden/>
          </w:rPr>
          <w:instrText xml:space="preserve"> PAGEREF _Toc199404537 \h </w:instrText>
        </w:r>
        <w:r>
          <w:rPr>
            <w:noProof/>
            <w:webHidden/>
          </w:rPr>
        </w:r>
        <w:r>
          <w:rPr>
            <w:noProof/>
            <w:webHidden/>
          </w:rPr>
          <w:fldChar w:fldCharType="separate"/>
        </w:r>
        <w:r>
          <w:rPr>
            <w:noProof/>
            <w:webHidden/>
          </w:rPr>
          <w:t>196</w:t>
        </w:r>
        <w:r>
          <w:rPr>
            <w:noProof/>
            <w:webHidden/>
          </w:rPr>
          <w:fldChar w:fldCharType="end"/>
        </w:r>
      </w:hyperlink>
    </w:p>
    <w:p w14:paraId="2B655984" w14:textId="0F65E2A4" w:rsidR="00AE1A51" w:rsidRDefault="00AE1A51">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38" w:history="1">
        <w:r w:rsidRPr="00DC2E09">
          <w:rPr>
            <w:rStyle w:val="Hyperlink"/>
            <w:noProof/>
          </w:rPr>
          <w:t>13. PESTPP-MOU</w:t>
        </w:r>
        <w:r>
          <w:rPr>
            <w:noProof/>
            <w:webHidden/>
          </w:rPr>
          <w:tab/>
        </w:r>
        <w:r>
          <w:rPr>
            <w:noProof/>
            <w:webHidden/>
          </w:rPr>
          <w:fldChar w:fldCharType="begin"/>
        </w:r>
        <w:r>
          <w:rPr>
            <w:noProof/>
            <w:webHidden/>
          </w:rPr>
          <w:instrText xml:space="preserve"> PAGEREF _Toc199404538 \h </w:instrText>
        </w:r>
        <w:r>
          <w:rPr>
            <w:noProof/>
            <w:webHidden/>
          </w:rPr>
        </w:r>
        <w:r>
          <w:rPr>
            <w:noProof/>
            <w:webHidden/>
          </w:rPr>
          <w:fldChar w:fldCharType="separate"/>
        </w:r>
        <w:r>
          <w:rPr>
            <w:noProof/>
            <w:webHidden/>
          </w:rPr>
          <w:t>198</w:t>
        </w:r>
        <w:r>
          <w:rPr>
            <w:noProof/>
            <w:webHidden/>
          </w:rPr>
          <w:fldChar w:fldCharType="end"/>
        </w:r>
      </w:hyperlink>
    </w:p>
    <w:p w14:paraId="6A27EE9F" w14:textId="1E68F897"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39" w:history="1">
        <w:r w:rsidRPr="00DC2E09">
          <w:rPr>
            <w:rStyle w:val="Hyperlink"/>
            <w:noProof/>
          </w:rPr>
          <w:t>13.1 Introduction</w:t>
        </w:r>
        <w:r>
          <w:rPr>
            <w:noProof/>
            <w:webHidden/>
          </w:rPr>
          <w:tab/>
        </w:r>
        <w:r>
          <w:rPr>
            <w:noProof/>
            <w:webHidden/>
          </w:rPr>
          <w:fldChar w:fldCharType="begin"/>
        </w:r>
        <w:r>
          <w:rPr>
            <w:noProof/>
            <w:webHidden/>
          </w:rPr>
          <w:instrText xml:space="preserve"> PAGEREF _Toc199404539 \h </w:instrText>
        </w:r>
        <w:r>
          <w:rPr>
            <w:noProof/>
            <w:webHidden/>
          </w:rPr>
        </w:r>
        <w:r>
          <w:rPr>
            <w:noProof/>
            <w:webHidden/>
          </w:rPr>
          <w:fldChar w:fldCharType="separate"/>
        </w:r>
        <w:r>
          <w:rPr>
            <w:noProof/>
            <w:webHidden/>
          </w:rPr>
          <w:t>198</w:t>
        </w:r>
        <w:r>
          <w:rPr>
            <w:noProof/>
            <w:webHidden/>
          </w:rPr>
          <w:fldChar w:fldCharType="end"/>
        </w:r>
      </w:hyperlink>
    </w:p>
    <w:p w14:paraId="18FA4984" w14:textId="6EF7120F"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40" w:history="1">
        <w:r w:rsidRPr="00DC2E09">
          <w:rPr>
            <w:rStyle w:val="Hyperlink"/>
            <w:noProof/>
          </w:rPr>
          <w:t>13.2 Theory</w:t>
        </w:r>
        <w:r>
          <w:rPr>
            <w:noProof/>
            <w:webHidden/>
          </w:rPr>
          <w:tab/>
        </w:r>
        <w:r>
          <w:rPr>
            <w:noProof/>
            <w:webHidden/>
          </w:rPr>
          <w:fldChar w:fldCharType="begin"/>
        </w:r>
        <w:r>
          <w:rPr>
            <w:noProof/>
            <w:webHidden/>
          </w:rPr>
          <w:instrText xml:space="preserve"> PAGEREF _Toc199404540 \h </w:instrText>
        </w:r>
        <w:r>
          <w:rPr>
            <w:noProof/>
            <w:webHidden/>
          </w:rPr>
        </w:r>
        <w:r>
          <w:rPr>
            <w:noProof/>
            <w:webHidden/>
          </w:rPr>
          <w:fldChar w:fldCharType="separate"/>
        </w:r>
        <w:r>
          <w:rPr>
            <w:noProof/>
            <w:webHidden/>
          </w:rPr>
          <w:t>198</w:t>
        </w:r>
        <w:r>
          <w:rPr>
            <w:noProof/>
            <w:webHidden/>
          </w:rPr>
          <w:fldChar w:fldCharType="end"/>
        </w:r>
      </w:hyperlink>
    </w:p>
    <w:p w14:paraId="54E31B2D" w14:textId="4DC04221"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41" w:history="1">
        <w:r w:rsidRPr="00DC2E09">
          <w:rPr>
            <w:rStyle w:val="Hyperlink"/>
            <w:noProof/>
          </w:rPr>
          <w:t>13.2.1 Background and Basic Equations</w:t>
        </w:r>
        <w:r>
          <w:rPr>
            <w:noProof/>
            <w:webHidden/>
          </w:rPr>
          <w:tab/>
        </w:r>
        <w:r>
          <w:rPr>
            <w:noProof/>
            <w:webHidden/>
          </w:rPr>
          <w:fldChar w:fldCharType="begin"/>
        </w:r>
        <w:r>
          <w:rPr>
            <w:noProof/>
            <w:webHidden/>
          </w:rPr>
          <w:instrText xml:space="preserve"> PAGEREF _Toc199404541 \h </w:instrText>
        </w:r>
        <w:r>
          <w:rPr>
            <w:noProof/>
            <w:webHidden/>
          </w:rPr>
        </w:r>
        <w:r>
          <w:rPr>
            <w:noProof/>
            <w:webHidden/>
          </w:rPr>
          <w:fldChar w:fldCharType="separate"/>
        </w:r>
        <w:r>
          <w:rPr>
            <w:noProof/>
            <w:webHidden/>
          </w:rPr>
          <w:t>198</w:t>
        </w:r>
        <w:r>
          <w:rPr>
            <w:noProof/>
            <w:webHidden/>
          </w:rPr>
          <w:fldChar w:fldCharType="end"/>
        </w:r>
      </w:hyperlink>
    </w:p>
    <w:p w14:paraId="27967F77" w14:textId="522445FF"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42" w:history="1">
        <w:r w:rsidRPr="00DC2E09">
          <w:rPr>
            <w:rStyle w:val="Hyperlink"/>
            <w:noProof/>
          </w:rPr>
          <w:t>13.2.2 Evaluating chances in a population-based algorithm</w:t>
        </w:r>
        <w:r>
          <w:rPr>
            <w:noProof/>
            <w:webHidden/>
          </w:rPr>
          <w:tab/>
        </w:r>
        <w:r>
          <w:rPr>
            <w:noProof/>
            <w:webHidden/>
          </w:rPr>
          <w:fldChar w:fldCharType="begin"/>
        </w:r>
        <w:r>
          <w:rPr>
            <w:noProof/>
            <w:webHidden/>
          </w:rPr>
          <w:instrText xml:space="preserve"> PAGEREF _Toc199404542 \h </w:instrText>
        </w:r>
        <w:r>
          <w:rPr>
            <w:noProof/>
            <w:webHidden/>
          </w:rPr>
        </w:r>
        <w:r>
          <w:rPr>
            <w:noProof/>
            <w:webHidden/>
          </w:rPr>
          <w:fldChar w:fldCharType="separate"/>
        </w:r>
        <w:r>
          <w:rPr>
            <w:noProof/>
            <w:webHidden/>
          </w:rPr>
          <w:t>199</w:t>
        </w:r>
        <w:r>
          <w:rPr>
            <w:noProof/>
            <w:webHidden/>
          </w:rPr>
          <w:fldChar w:fldCharType="end"/>
        </w:r>
      </w:hyperlink>
    </w:p>
    <w:p w14:paraId="53A4C435" w14:textId="4171DAE5"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43" w:history="1">
        <w:r w:rsidRPr="00DC2E09">
          <w:rPr>
            <w:rStyle w:val="Hyperlink"/>
            <w:noProof/>
          </w:rPr>
          <w:t>13.2.3 PESTPP-MOU workflow</w:t>
        </w:r>
        <w:r>
          <w:rPr>
            <w:noProof/>
            <w:webHidden/>
          </w:rPr>
          <w:tab/>
        </w:r>
        <w:r>
          <w:rPr>
            <w:noProof/>
            <w:webHidden/>
          </w:rPr>
          <w:fldChar w:fldCharType="begin"/>
        </w:r>
        <w:r>
          <w:rPr>
            <w:noProof/>
            <w:webHidden/>
          </w:rPr>
          <w:instrText xml:space="preserve"> PAGEREF _Toc199404543 \h </w:instrText>
        </w:r>
        <w:r>
          <w:rPr>
            <w:noProof/>
            <w:webHidden/>
          </w:rPr>
        </w:r>
        <w:r>
          <w:rPr>
            <w:noProof/>
            <w:webHidden/>
          </w:rPr>
          <w:fldChar w:fldCharType="separate"/>
        </w:r>
        <w:r>
          <w:rPr>
            <w:noProof/>
            <w:webHidden/>
          </w:rPr>
          <w:t>200</w:t>
        </w:r>
        <w:r>
          <w:rPr>
            <w:noProof/>
            <w:webHidden/>
          </w:rPr>
          <w:fldChar w:fldCharType="end"/>
        </w:r>
      </w:hyperlink>
    </w:p>
    <w:p w14:paraId="73080622" w14:textId="56ECEB45"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44" w:history="1">
        <w:r w:rsidRPr="00DC2E09">
          <w:rPr>
            <w:rStyle w:val="Hyperlink"/>
            <w:noProof/>
          </w:rPr>
          <w:t>13.2.4 Advanced functionality</w:t>
        </w:r>
        <w:r>
          <w:rPr>
            <w:noProof/>
            <w:webHidden/>
          </w:rPr>
          <w:tab/>
        </w:r>
        <w:r>
          <w:rPr>
            <w:noProof/>
            <w:webHidden/>
          </w:rPr>
          <w:fldChar w:fldCharType="begin"/>
        </w:r>
        <w:r>
          <w:rPr>
            <w:noProof/>
            <w:webHidden/>
          </w:rPr>
          <w:instrText xml:space="preserve"> PAGEREF _Toc199404544 \h </w:instrText>
        </w:r>
        <w:r>
          <w:rPr>
            <w:noProof/>
            <w:webHidden/>
          </w:rPr>
        </w:r>
        <w:r>
          <w:rPr>
            <w:noProof/>
            <w:webHidden/>
          </w:rPr>
          <w:fldChar w:fldCharType="separate"/>
        </w:r>
        <w:r>
          <w:rPr>
            <w:noProof/>
            <w:webHidden/>
          </w:rPr>
          <w:t>200</w:t>
        </w:r>
        <w:r>
          <w:rPr>
            <w:noProof/>
            <w:webHidden/>
          </w:rPr>
          <w:fldChar w:fldCharType="end"/>
        </w:r>
      </w:hyperlink>
    </w:p>
    <w:p w14:paraId="15E0413D" w14:textId="773E249C"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45" w:history="1">
        <w:r w:rsidRPr="00DC2E09">
          <w:rPr>
            <w:rStyle w:val="Hyperlink"/>
            <w:noProof/>
          </w:rPr>
          <w:t>13.2.5 Running PESTPP-MOU</w:t>
        </w:r>
        <w:r>
          <w:rPr>
            <w:noProof/>
            <w:webHidden/>
          </w:rPr>
          <w:tab/>
        </w:r>
        <w:r>
          <w:rPr>
            <w:noProof/>
            <w:webHidden/>
          </w:rPr>
          <w:fldChar w:fldCharType="begin"/>
        </w:r>
        <w:r>
          <w:rPr>
            <w:noProof/>
            <w:webHidden/>
          </w:rPr>
          <w:instrText xml:space="preserve"> PAGEREF _Toc199404545 \h </w:instrText>
        </w:r>
        <w:r>
          <w:rPr>
            <w:noProof/>
            <w:webHidden/>
          </w:rPr>
        </w:r>
        <w:r>
          <w:rPr>
            <w:noProof/>
            <w:webHidden/>
          </w:rPr>
          <w:fldChar w:fldCharType="separate"/>
        </w:r>
        <w:r>
          <w:rPr>
            <w:noProof/>
            <w:webHidden/>
          </w:rPr>
          <w:t>201</w:t>
        </w:r>
        <w:r>
          <w:rPr>
            <w:noProof/>
            <w:webHidden/>
          </w:rPr>
          <w:fldChar w:fldCharType="end"/>
        </w:r>
      </w:hyperlink>
    </w:p>
    <w:p w14:paraId="57337070" w14:textId="12D74878"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46" w:history="1">
        <w:r w:rsidRPr="00DC2E09">
          <w:rPr>
            <w:rStyle w:val="Hyperlink"/>
            <w:noProof/>
          </w:rPr>
          <w:t>13.2.6 PESTPP-DA Output Files</w:t>
        </w:r>
        <w:r>
          <w:rPr>
            <w:noProof/>
            <w:webHidden/>
          </w:rPr>
          <w:tab/>
        </w:r>
        <w:r>
          <w:rPr>
            <w:noProof/>
            <w:webHidden/>
          </w:rPr>
          <w:fldChar w:fldCharType="begin"/>
        </w:r>
        <w:r>
          <w:rPr>
            <w:noProof/>
            <w:webHidden/>
          </w:rPr>
          <w:instrText xml:space="preserve"> PAGEREF _Toc199404546 \h </w:instrText>
        </w:r>
        <w:r>
          <w:rPr>
            <w:noProof/>
            <w:webHidden/>
          </w:rPr>
        </w:r>
        <w:r>
          <w:rPr>
            <w:noProof/>
            <w:webHidden/>
          </w:rPr>
          <w:fldChar w:fldCharType="separate"/>
        </w:r>
        <w:r>
          <w:rPr>
            <w:noProof/>
            <w:webHidden/>
          </w:rPr>
          <w:t>201</w:t>
        </w:r>
        <w:r>
          <w:rPr>
            <w:noProof/>
            <w:webHidden/>
          </w:rPr>
          <w:fldChar w:fldCharType="end"/>
        </w:r>
      </w:hyperlink>
    </w:p>
    <w:p w14:paraId="6B6D6A20" w14:textId="098E6E32"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47" w:history="1">
        <w:r w:rsidRPr="00DC2E09">
          <w:rPr>
            <w:rStyle w:val="Hyperlink"/>
            <w:noProof/>
          </w:rPr>
          <w:t>13.4 Summary of PESTPP-MOU Control Variables</w:t>
        </w:r>
        <w:r>
          <w:rPr>
            <w:noProof/>
            <w:webHidden/>
          </w:rPr>
          <w:tab/>
        </w:r>
        <w:r>
          <w:rPr>
            <w:noProof/>
            <w:webHidden/>
          </w:rPr>
          <w:fldChar w:fldCharType="begin"/>
        </w:r>
        <w:r>
          <w:rPr>
            <w:noProof/>
            <w:webHidden/>
          </w:rPr>
          <w:instrText xml:space="preserve"> PAGEREF _Toc199404547 \h </w:instrText>
        </w:r>
        <w:r>
          <w:rPr>
            <w:noProof/>
            <w:webHidden/>
          </w:rPr>
        </w:r>
        <w:r>
          <w:rPr>
            <w:noProof/>
            <w:webHidden/>
          </w:rPr>
          <w:fldChar w:fldCharType="separate"/>
        </w:r>
        <w:r>
          <w:rPr>
            <w:noProof/>
            <w:webHidden/>
          </w:rPr>
          <w:t>202</w:t>
        </w:r>
        <w:r>
          <w:rPr>
            <w:noProof/>
            <w:webHidden/>
          </w:rPr>
          <w:fldChar w:fldCharType="end"/>
        </w:r>
      </w:hyperlink>
    </w:p>
    <w:p w14:paraId="5F8D4DFA" w14:textId="0160786F"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48" w:history="1">
        <w:r w:rsidRPr="00DC2E09">
          <w:rPr>
            <w:rStyle w:val="Hyperlink"/>
            <w:noProof/>
          </w:rPr>
          <w:t>13.4.1 General</w:t>
        </w:r>
        <w:r>
          <w:rPr>
            <w:noProof/>
            <w:webHidden/>
          </w:rPr>
          <w:tab/>
        </w:r>
        <w:r>
          <w:rPr>
            <w:noProof/>
            <w:webHidden/>
          </w:rPr>
          <w:fldChar w:fldCharType="begin"/>
        </w:r>
        <w:r>
          <w:rPr>
            <w:noProof/>
            <w:webHidden/>
          </w:rPr>
          <w:instrText xml:space="preserve"> PAGEREF _Toc199404548 \h </w:instrText>
        </w:r>
        <w:r>
          <w:rPr>
            <w:noProof/>
            <w:webHidden/>
          </w:rPr>
        </w:r>
        <w:r>
          <w:rPr>
            <w:noProof/>
            <w:webHidden/>
          </w:rPr>
          <w:fldChar w:fldCharType="separate"/>
        </w:r>
        <w:r>
          <w:rPr>
            <w:noProof/>
            <w:webHidden/>
          </w:rPr>
          <w:t>202</w:t>
        </w:r>
        <w:r>
          <w:rPr>
            <w:noProof/>
            <w:webHidden/>
          </w:rPr>
          <w:fldChar w:fldCharType="end"/>
        </w:r>
      </w:hyperlink>
    </w:p>
    <w:p w14:paraId="4AF54F81" w14:textId="6A529128"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49" w:history="1">
        <w:r w:rsidRPr="00DC2E09">
          <w:rPr>
            <w:rStyle w:val="Hyperlink"/>
            <w:noProof/>
          </w:rPr>
          <w:t>13.4.2 Control Variables in the PEST Control File</w:t>
        </w:r>
        <w:r>
          <w:rPr>
            <w:noProof/>
            <w:webHidden/>
          </w:rPr>
          <w:tab/>
        </w:r>
        <w:r>
          <w:rPr>
            <w:noProof/>
            <w:webHidden/>
          </w:rPr>
          <w:fldChar w:fldCharType="begin"/>
        </w:r>
        <w:r>
          <w:rPr>
            <w:noProof/>
            <w:webHidden/>
          </w:rPr>
          <w:instrText xml:space="preserve"> PAGEREF _Toc199404549 \h </w:instrText>
        </w:r>
        <w:r>
          <w:rPr>
            <w:noProof/>
            <w:webHidden/>
          </w:rPr>
        </w:r>
        <w:r>
          <w:rPr>
            <w:noProof/>
            <w:webHidden/>
          </w:rPr>
          <w:fldChar w:fldCharType="separate"/>
        </w:r>
        <w:r>
          <w:rPr>
            <w:noProof/>
            <w:webHidden/>
          </w:rPr>
          <w:t>202</w:t>
        </w:r>
        <w:r>
          <w:rPr>
            <w:noProof/>
            <w:webHidden/>
          </w:rPr>
          <w:fldChar w:fldCharType="end"/>
        </w:r>
      </w:hyperlink>
    </w:p>
    <w:p w14:paraId="3FF7DFFB" w14:textId="19BB9981"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50" w:history="1">
        <w:r w:rsidRPr="00DC2E09">
          <w:rPr>
            <w:rStyle w:val="Hyperlink"/>
            <w:noProof/>
          </w:rPr>
          <w:t>13.4.3 PEST++ Control Variables</w:t>
        </w:r>
        <w:r>
          <w:rPr>
            <w:noProof/>
            <w:webHidden/>
          </w:rPr>
          <w:tab/>
        </w:r>
        <w:r>
          <w:rPr>
            <w:noProof/>
            <w:webHidden/>
          </w:rPr>
          <w:fldChar w:fldCharType="begin"/>
        </w:r>
        <w:r>
          <w:rPr>
            <w:noProof/>
            <w:webHidden/>
          </w:rPr>
          <w:instrText xml:space="preserve"> PAGEREF _Toc199404550 \h </w:instrText>
        </w:r>
        <w:r>
          <w:rPr>
            <w:noProof/>
            <w:webHidden/>
          </w:rPr>
        </w:r>
        <w:r>
          <w:rPr>
            <w:noProof/>
            <w:webHidden/>
          </w:rPr>
          <w:fldChar w:fldCharType="separate"/>
        </w:r>
        <w:r>
          <w:rPr>
            <w:noProof/>
            <w:webHidden/>
          </w:rPr>
          <w:t>202</w:t>
        </w:r>
        <w:r>
          <w:rPr>
            <w:noProof/>
            <w:webHidden/>
          </w:rPr>
          <w:fldChar w:fldCharType="end"/>
        </w:r>
      </w:hyperlink>
    </w:p>
    <w:p w14:paraId="23586B0A" w14:textId="217D15BF" w:rsidR="00AE1A51" w:rsidRDefault="00AE1A51">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51" w:history="1">
        <w:r w:rsidRPr="00DC2E09">
          <w:rPr>
            <w:rStyle w:val="Hyperlink"/>
            <w:noProof/>
          </w:rPr>
          <w:t>14. References</w:t>
        </w:r>
        <w:r>
          <w:rPr>
            <w:noProof/>
            <w:webHidden/>
          </w:rPr>
          <w:tab/>
        </w:r>
        <w:r>
          <w:rPr>
            <w:noProof/>
            <w:webHidden/>
          </w:rPr>
          <w:fldChar w:fldCharType="begin"/>
        </w:r>
        <w:r>
          <w:rPr>
            <w:noProof/>
            <w:webHidden/>
          </w:rPr>
          <w:instrText xml:space="preserve"> PAGEREF _Toc199404551 \h </w:instrText>
        </w:r>
        <w:r>
          <w:rPr>
            <w:noProof/>
            <w:webHidden/>
          </w:rPr>
        </w:r>
        <w:r>
          <w:rPr>
            <w:noProof/>
            <w:webHidden/>
          </w:rPr>
          <w:fldChar w:fldCharType="separate"/>
        </w:r>
        <w:r>
          <w:rPr>
            <w:noProof/>
            <w:webHidden/>
          </w:rPr>
          <w:t>205</w:t>
        </w:r>
        <w:r>
          <w:rPr>
            <w:noProof/>
            <w:webHidden/>
          </w:rPr>
          <w:fldChar w:fldCharType="end"/>
        </w:r>
      </w:hyperlink>
    </w:p>
    <w:p w14:paraId="120F23B8" w14:textId="5E4C9016" w:rsidR="00AE1A51" w:rsidRDefault="00AE1A51">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52" w:history="1">
        <w:r w:rsidRPr="00DC2E09">
          <w:rPr>
            <w:rStyle w:val="Hyperlink"/>
            <w:noProof/>
          </w:rPr>
          <w:t>Appendix A. PEST Control File Specifications</w:t>
        </w:r>
        <w:r>
          <w:rPr>
            <w:noProof/>
            <w:webHidden/>
          </w:rPr>
          <w:tab/>
        </w:r>
        <w:r>
          <w:rPr>
            <w:noProof/>
            <w:webHidden/>
          </w:rPr>
          <w:fldChar w:fldCharType="begin"/>
        </w:r>
        <w:r>
          <w:rPr>
            <w:noProof/>
            <w:webHidden/>
          </w:rPr>
          <w:instrText xml:space="preserve"> PAGEREF _Toc199404552 \h </w:instrText>
        </w:r>
        <w:r>
          <w:rPr>
            <w:noProof/>
            <w:webHidden/>
          </w:rPr>
        </w:r>
        <w:r>
          <w:rPr>
            <w:noProof/>
            <w:webHidden/>
          </w:rPr>
          <w:fldChar w:fldCharType="separate"/>
        </w:r>
        <w:r>
          <w:rPr>
            <w:noProof/>
            <w:webHidden/>
          </w:rPr>
          <w:t>209</w:t>
        </w:r>
        <w:r>
          <w:rPr>
            <w:noProof/>
            <w:webHidden/>
          </w:rPr>
          <w:fldChar w:fldCharType="end"/>
        </w:r>
      </w:hyperlink>
    </w:p>
    <w:p w14:paraId="69DA0F73" w14:textId="39B8BF68" w:rsidR="00AE1A51" w:rsidRDefault="00AE1A51">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53" w:history="1">
        <w:r w:rsidRPr="00DC2E09">
          <w:rPr>
            <w:rStyle w:val="Hyperlink"/>
            <w:noProof/>
          </w:rPr>
          <w:t>Appendix B. Some File Formats</w:t>
        </w:r>
        <w:r>
          <w:rPr>
            <w:noProof/>
            <w:webHidden/>
          </w:rPr>
          <w:tab/>
        </w:r>
        <w:r>
          <w:rPr>
            <w:noProof/>
            <w:webHidden/>
          </w:rPr>
          <w:fldChar w:fldCharType="begin"/>
        </w:r>
        <w:r>
          <w:rPr>
            <w:noProof/>
            <w:webHidden/>
          </w:rPr>
          <w:instrText xml:space="preserve"> PAGEREF _Toc199404553 \h </w:instrText>
        </w:r>
        <w:r>
          <w:rPr>
            <w:noProof/>
            <w:webHidden/>
          </w:rPr>
        </w:r>
        <w:r>
          <w:rPr>
            <w:noProof/>
            <w:webHidden/>
          </w:rPr>
          <w:fldChar w:fldCharType="separate"/>
        </w:r>
        <w:r>
          <w:rPr>
            <w:noProof/>
            <w:webHidden/>
          </w:rPr>
          <w:t>226</w:t>
        </w:r>
        <w:r>
          <w:rPr>
            <w:noProof/>
            <w:webHidden/>
          </w:rPr>
          <w:fldChar w:fldCharType="end"/>
        </w:r>
      </w:hyperlink>
    </w:p>
    <w:p w14:paraId="6D8FA529" w14:textId="6ABFFC26"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54" w:history="1">
        <w:r w:rsidRPr="00DC2E09">
          <w:rPr>
            <w:rStyle w:val="Hyperlink"/>
            <w:noProof/>
          </w:rPr>
          <w:t>B.1 Introduction</w:t>
        </w:r>
        <w:r>
          <w:rPr>
            <w:noProof/>
            <w:webHidden/>
          </w:rPr>
          <w:tab/>
        </w:r>
        <w:r>
          <w:rPr>
            <w:noProof/>
            <w:webHidden/>
          </w:rPr>
          <w:fldChar w:fldCharType="begin"/>
        </w:r>
        <w:r>
          <w:rPr>
            <w:noProof/>
            <w:webHidden/>
          </w:rPr>
          <w:instrText xml:space="preserve"> PAGEREF _Toc199404554 \h </w:instrText>
        </w:r>
        <w:r>
          <w:rPr>
            <w:noProof/>
            <w:webHidden/>
          </w:rPr>
        </w:r>
        <w:r>
          <w:rPr>
            <w:noProof/>
            <w:webHidden/>
          </w:rPr>
          <w:fldChar w:fldCharType="separate"/>
        </w:r>
        <w:r>
          <w:rPr>
            <w:noProof/>
            <w:webHidden/>
          </w:rPr>
          <w:t>226</w:t>
        </w:r>
        <w:r>
          <w:rPr>
            <w:noProof/>
            <w:webHidden/>
          </w:rPr>
          <w:fldChar w:fldCharType="end"/>
        </w:r>
      </w:hyperlink>
    </w:p>
    <w:p w14:paraId="3AC015CC" w14:textId="69CFAC03"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55" w:history="1">
        <w:r w:rsidRPr="00DC2E09">
          <w:rPr>
            <w:rStyle w:val="Hyperlink"/>
            <w:noProof/>
          </w:rPr>
          <w:t>B.2 Matrix File</w:t>
        </w:r>
        <w:r>
          <w:rPr>
            <w:noProof/>
            <w:webHidden/>
          </w:rPr>
          <w:tab/>
        </w:r>
        <w:r>
          <w:rPr>
            <w:noProof/>
            <w:webHidden/>
          </w:rPr>
          <w:fldChar w:fldCharType="begin"/>
        </w:r>
        <w:r>
          <w:rPr>
            <w:noProof/>
            <w:webHidden/>
          </w:rPr>
          <w:instrText xml:space="preserve"> PAGEREF _Toc199404555 \h </w:instrText>
        </w:r>
        <w:r>
          <w:rPr>
            <w:noProof/>
            <w:webHidden/>
          </w:rPr>
        </w:r>
        <w:r>
          <w:rPr>
            <w:noProof/>
            <w:webHidden/>
          </w:rPr>
          <w:fldChar w:fldCharType="separate"/>
        </w:r>
        <w:r>
          <w:rPr>
            <w:noProof/>
            <w:webHidden/>
          </w:rPr>
          <w:t>226</w:t>
        </w:r>
        <w:r>
          <w:rPr>
            <w:noProof/>
            <w:webHidden/>
          </w:rPr>
          <w:fldChar w:fldCharType="end"/>
        </w:r>
      </w:hyperlink>
    </w:p>
    <w:p w14:paraId="76110F58" w14:textId="5DBF0C9A"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56" w:history="1">
        <w:r w:rsidRPr="00DC2E09">
          <w:rPr>
            <w:rStyle w:val="Hyperlink"/>
            <w:noProof/>
          </w:rPr>
          <w:t>B.2.1 General</w:t>
        </w:r>
        <w:r>
          <w:rPr>
            <w:noProof/>
            <w:webHidden/>
          </w:rPr>
          <w:tab/>
        </w:r>
        <w:r>
          <w:rPr>
            <w:noProof/>
            <w:webHidden/>
          </w:rPr>
          <w:fldChar w:fldCharType="begin"/>
        </w:r>
        <w:r>
          <w:rPr>
            <w:noProof/>
            <w:webHidden/>
          </w:rPr>
          <w:instrText xml:space="preserve"> PAGEREF _Toc199404556 \h </w:instrText>
        </w:r>
        <w:r>
          <w:rPr>
            <w:noProof/>
            <w:webHidden/>
          </w:rPr>
        </w:r>
        <w:r>
          <w:rPr>
            <w:noProof/>
            <w:webHidden/>
          </w:rPr>
          <w:fldChar w:fldCharType="separate"/>
        </w:r>
        <w:r>
          <w:rPr>
            <w:noProof/>
            <w:webHidden/>
          </w:rPr>
          <w:t>226</w:t>
        </w:r>
        <w:r>
          <w:rPr>
            <w:noProof/>
            <w:webHidden/>
          </w:rPr>
          <w:fldChar w:fldCharType="end"/>
        </w:r>
      </w:hyperlink>
    </w:p>
    <w:p w14:paraId="078693D1" w14:textId="4419C5DF"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57" w:history="1">
        <w:r w:rsidRPr="00DC2E09">
          <w:rPr>
            <w:rStyle w:val="Hyperlink"/>
            <w:noProof/>
          </w:rPr>
          <w:t>B.2.2 Specifications</w:t>
        </w:r>
        <w:r>
          <w:rPr>
            <w:noProof/>
            <w:webHidden/>
          </w:rPr>
          <w:tab/>
        </w:r>
        <w:r>
          <w:rPr>
            <w:noProof/>
            <w:webHidden/>
          </w:rPr>
          <w:fldChar w:fldCharType="begin"/>
        </w:r>
        <w:r>
          <w:rPr>
            <w:noProof/>
            <w:webHidden/>
          </w:rPr>
          <w:instrText xml:space="preserve"> PAGEREF _Toc199404557 \h </w:instrText>
        </w:r>
        <w:r>
          <w:rPr>
            <w:noProof/>
            <w:webHidden/>
          </w:rPr>
        </w:r>
        <w:r>
          <w:rPr>
            <w:noProof/>
            <w:webHidden/>
          </w:rPr>
          <w:fldChar w:fldCharType="separate"/>
        </w:r>
        <w:r>
          <w:rPr>
            <w:noProof/>
            <w:webHidden/>
          </w:rPr>
          <w:t>226</w:t>
        </w:r>
        <w:r>
          <w:rPr>
            <w:noProof/>
            <w:webHidden/>
          </w:rPr>
          <w:fldChar w:fldCharType="end"/>
        </w:r>
      </w:hyperlink>
    </w:p>
    <w:p w14:paraId="50E15B2B" w14:textId="57F233D9"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58" w:history="1">
        <w:r w:rsidRPr="00DC2E09">
          <w:rPr>
            <w:rStyle w:val="Hyperlink"/>
            <w:noProof/>
          </w:rPr>
          <w:t>B.3 Uncertainty Files</w:t>
        </w:r>
        <w:r>
          <w:rPr>
            <w:noProof/>
            <w:webHidden/>
          </w:rPr>
          <w:tab/>
        </w:r>
        <w:r>
          <w:rPr>
            <w:noProof/>
            <w:webHidden/>
          </w:rPr>
          <w:fldChar w:fldCharType="begin"/>
        </w:r>
        <w:r>
          <w:rPr>
            <w:noProof/>
            <w:webHidden/>
          </w:rPr>
          <w:instrText xml:space="preserve"> PAGEREF _Toc199404558 \h </w:instrText>
        </w:r>
        <w:r>
          <w:rPr>
            <w:noProof/>
            <w:webHidden/>
          </w:rPr>
        </w:r>
        <w:r>
          <w:rPr>
            <w:noProof/>
            <w:webHidden/>
          </w:rPr>
          <w:fldChar w:fldCharType="separate"/>
        </w:r>
        <w:r>
          <w:rPr>
            <w:noProof/>
            <w:webHidden/>
          </w:rPr>
          <w:t>227</w:t>
        </w:r>
        <w:r>
          <w:rPr>
            <w:noProof/>
            <w:webHidden/>
          </w:rPr>
          <w:fldChar w:fldCharType="end"/>
        </w:r>
      </w:hyperlink>
    </w:p>
    <w:p w14:paraId="70735AD5" w14:textId="25EE87F2"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59" w:history="1">
        <w:r w:rsidRPr="00DC2E09">
          <w:rPr>
            <w:rStyle w:val="Hyperlink"/>
            <w:noProof/>
          </w:rPr>
          <w:t>B.3.1 Introduction</w:t>
        </w:r>
        <w:r>
          <w:rPr>
            <w:noProof/>
            <w:webHidden/>
          </w:rPr>
          <w:tab/>
        </w:r>
        <w:r>
          <w:rPr>
            <w:noProof/>
            <w:webHidden/>
          </w:rPr>
          <w:fldChar w:fldCharType="begin"/>
        </w:r>
        <w:r>
          <w:rPr>
            <w:noProof/>
            <w:webHidden/>
          </w:rPr>
          <w:instrText xml:space="preserve"> PAGEREF _Toc199404559 \h </w:instrText>
        </w:r>
        <w:r>
          <w:rPr>
            <w:noProof/>
            <w:webHidden/>
          </w:rPr>
        </w:r>
        <w:r>
          <w:rPr>
            <w:noProof/>
            <w:webHidden/>
          </w:rPr>
          <w:fldChar w:fldCharType="separate"/>
        </w:r>
        <w:r>
          <w:rPr>
            <w:noProof/>
            <w:webHidden/>
          </w:rPr>
          <w:t>227</w:t>
        </w:r>
        <w:r>
          <w:rPr>
            <w:noProof/>
            <w:webHidden/>
          </w:rPr>
          <w:fldChar w:fldCharType="end"/>
        </w:r>
      </w:hyperlink>
    </w:p>
    <w:p w14:paraId="147091E5" w14:textId="390CAFDB"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60" w:history="1">
        <w:r w:rsidRPr="00DC2E09">
          <w:rPr>
            <w:rStyle w:val="Hyperlink"/>
            <w:noProof/>
          </w:rPr>
          <w:t>B.3.2 Specifications</w:t>
        </w:r>
        <w:r>
          <w:rPr>
            <w:noProof/>
            <w:webHidden/>
          </w:rPr>
          <w:tab/>
        </w:r>
        <w:r>
          <w:rPr>
            <w:noProof/>
            <w:webHidden/>
          </w:rPr>
          <w:fldChar w:fldCharType="begin"/>
        </w:r>
        <w:r>
          <w:rPr>
            <w:noProof/>
            <w:webHidden/>
          </w:rPr>
          <w:instrText xml:space="preserve"> PAGEREF _Toc199404560 \h </w:instrText>
        </w:r>
        <w:r>
          <w:rPr>
            <w:noProof/>
            <w:webHidden/>
          </w:rPr>
        </w:r>
        <w:r>
          <w:rPr>
            <w:noProof/>
            <w:webHidden/>
          </w:rPr>
          <w:fldChar w:fldCharType="separate"/>
        </w:r>
        <w:r>
          <w:rPr>
            <w:noProof/>
            <w:webHidden/>
          </w:rPr>
          <w:t>227</w:t>
        </w:r>
        <w:r>
          <w:rPr>
            <w:noProof/>
            <w:webHidden/>
          </w:rPr>
          <w:fldChar w:fldCharType="end"/>
        </w:r>
      </w:hyperlink>
    </w:p>
    <w:p w14:paraId="3D99C30D" w14:textId="18248C2E"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61" w:history="1">
        <w:r w:rsidRPr="00DC2E09">
          <w:rPr>
            <w:rStyle w:val="Hyperlink"/>
            <w:noProof/>
          </w:rPr>
          <w:t>B.4 JCO File</w:t>
        </w:r>
        <w:r>
          <w:rPr>
            <w:noProof/>
            <w:webHidden/>
          </w:rPr>
          <w:tab/>
        </w:r>
        <w:r>
          <w:rPr>
            <w:noProof/>
            <w:webHidden/>
          </w:rPr>
          <w:fldChar w:fldCharType="begin"/>
        </w:r>
        <w:r>
          <w:rPr>
            <w:noProof/>
            <w:webHidden/>
          </w:rPr>
          <w:instrText xml:space="preserve"> PAGEREF _Toc199404561 \h </w:instrText>
        </w:r>
        <w:r>
          <w:rPr>
            <w:noProof/>
            <w:webHidden/>
          </w:rPr>
        </w:r>
        <w:r>
          <w:rPr>
            <w:noProof/>
            <w:webHidden/>
          </w:rPr>
          <w:fldChar w:fldCharType="separate"/>
        </w:r>
        <w:r>
          <w:rPr>
            <w:noProof/>
            <w:webHidden/>
          </w:rPr>
          <w:t>231</w:t>
        </w:r>
        <w:r>
          <w:rPr>
            <w:noProof/>
            <w:webHidden/>
          </w:rPr>
          <w:fldChar w:fldCharType="end"/>
        </w:r>
      </w:hyperlink>
    </w:p>
    <w:p w14:paraId="4EDCA0CA" w14:textId="052CCB81"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62" w:history="1">
        <w:r w:rsidRPr="00DC2E09">
          <w:rPr>
            <w:rStyle w:val="Hyperlink"/>
            <w:noProof/>
          </w:rPr>
          <w:t>B.4.1 Introduction</w:t>
        </w:r>
        <w:r>
          <w:rPr>
            <w:noProof/>
            <w:webHidden/>
          </w:rPr>
          <w:tab/>
        </w:r>
        <w:r>
          <w:rPr>
            <w:noProof/>
            <w:webHidden/>
          </w:rPr>
          <w:fldChar w:fldCharType="begin"/>
        </w:r>
        <w:r>
          <w:rPr>
            <w:noProof/>
            <w:webHidden/>
          </w:rPr>
          <w:instrText xml:space="preserve"> PAGEREF _Toc199404562 \h </w:instrText>
        </w:r>
        <w:r>
          <w:rPr>
            <w:noProof/>
            <w:webHidden/>
          </w:rPr>
        </w:r>
        <w:r>
          <w:rPr>
            <w:noProof/>
            <w:webHidden/>
          </w:rPr>
          <w:fldChar w:fldCharType="separate"/>
        </w:r>
        <w:r>
          <w:rPr>
            <w:noProof/>
            <w:webHidden/>
          </w:rPr>
          <w:t>231</w:t>
        </w:r>
        <w:r>
          <w:rPr>
            <w:noProof/>
            <w:webHidden/>
          </w:rPr>
          <w:fldChar w:fldCharType="end"/>
        </w:r>
      </w:hyperlink>
    </w:p>
    <w:p w14:paraId="011141C6" w14:textId="276416D3"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63" w:history="1">
        <w:r w:rsidRPr="00DC2E09">
          <w:rPr>
            <w:rStyle w:val="Hyperlink"/>
            <w:noProof/>
          </w:rPr>
          <w:t>B.4.2 Specifications</w:t>
        </w:r>
        <w:r>
          <w:rPr>
            <w:noProof/>
            <w:webHidden/>
          </w:rPr>
          <w:tab/>
        </w:r>
        <w:r>
          <w:rPr>
            <w:noProof/>
            <w:webHidden/>
          </w:rPr>
          <w:fldChar w:fldCharType="begin"/>
        </w:r>
        <w:r>
          <w:rPr>
            <w:noProof/>
            <w:webHidden/>
          </w:rPr>
          <w:instrText xml:space="preserve"> PAGEREF _Toc199404563 \h </w:instrText>
        </w:r>
        <w:r>
          <w:rPr>
            <w:noProof/>
            <w:webHidden/>
          </w:rPr>
        </w:r>
        <w:r>
          <w:rPr>
            <w:noProof/>
            <w:webHidden/>
          </w:rPr>
          <w:fldChar w:fldCharType="separate"/>
        </w:r>
        <w:r>
          <w:rPr>
            <w:noProof/>
            <w:webHidden/>
          </w:rPr>
          <w:t>231</w:t>
        </w:r>
        <w:r>
          <w:rPr>
            <w:noProof/>
            <w:webHidden/>
          </w:rPr>
          <w:fldChar w:fldCharType="end"/>
        </w:r>
      </w:hyperlink>
    </w:p>
    <w:p w14:paraId="0E14FAFC" w14:textId="619778F3"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64" w:history="1">
        <w:r w:rsidRPr="00DC2E09">
          <w:rPr>
            <w:rStyle w:val="Hyperlink"/>
            <w:noProof/>
          </w:rPr>
          <w:t>B.5 JCB File</w:t>
        </w:r>
        <w:r>
          <w:rPr>
            <w:noProof/>
            <w:webHidden/>
          </w:rPr>
          <w:tab/>
        </w:r>
        <w:r>
          <w:rPr>
            <w:noProof/>
            <w:webHidden/>
          </w:rPr>
          <w:fldChar w:fldCharType="begin"/>
        </w:r>
        <w:r>
          <w:rPr>
            <w:noProof/>
            <w:webHidden/>
          </w:rPr>
          <w:instrText xml:space="preserve"> PAGEREF _Toc199404564 \h </w:instrText>
        </w:r>
        <w:r>
          <w:rPr>
            <w:noProof/>
            <w:webHidden/>
          </w:rPr>
        </w:r>
        <w:r>
          <w:rPr>
            <w:noProof/>
            <w:webHidden/>
          </w:rPr>
          <w:fldChar w:fldCharType="separate"/>
        </w:r>
        <w:r>
          <w:rPr>
            <w:noProof/>
            <w:webHidden/>
          </w:rPr>
          <w:t>231</w:t>
        </w:r>
        <w:r>
          <w:rPr>
            <w:noProof/>
            <w:webHidden/>
          </w:rPr>
          <w:fldChar w:fldCharType="end"/>
        </w:r>
      </w:hyperlink>
    </w:p>
    <w:p w14:paraId="55ED55E9" w14:textId="1E6E132D"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65" w:history="1">
        <w:r w:rsidRPr="00DC2E09">
          <w:rPr>
            <w:rStyle w:val="Hyperlink"/>
            <w:noProof/>
          </w:rPr>
          <w:t>B.5.1 Introduction</w:t>
        </w:r>
        <w:r>
          <w:rPr>
            <w:noProof/>
            <w:webHidden/>
          </w:rPr>
          <w:tab/>
        </w:r>
        <w:r>
          <w:rPr>
            <w:noProof/>
            <w:webHidden/>
          </w:rPr>
          <w:fldChar w:fldCharType="begin"/>
        </w:r>
        <w:r>
          <w:rPr>
            <w:noProof/>
            <w:webHidden/>
          </w:rPr>
          <w:instrText xml:space="preserve"> PAGEREF _Toc199404565 \h </w:instrText>
        </w:r>
        <w:r>
          <w:rPr>
            <w:noProof/>
            <w:webHidden/>
          </w:rPr>
        </w:r>
        <w:r>
          <w:rPr>
            <w:noProof/>
            <w:webHidden/>
          </w:rPr>
          <w:fldChar w:fldCharType="separate"/>
        </w:r>
        <w:r>
          <w:rPr>
            <w:noProof/>
            <w:webHidden/>
          </w:rPr>
          <w:t>231</w:t>
        </w:r>
        <w:r>
          <w:rPr>
            <w:noProof/>
            <w:webHidden/>
          </w:rPr>
          <w:fldChar w:fldCharType="end"/>
        </w:r>
      </w:hyperlink>
    </w:p>
    <w:p w14:paraId="0D05B21D" w14:textId="67F3242A"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66" w:history="1">
        <w:r w:rsidRPr="00DC2E09">
          <w:rPr>
            <w:rStyle w:val="Hyperlink"/>
            <w:noProof/>
          </w:rPr>
          <w:t>B.5.2 Specifications</w:t>
        </w:r>
        <w:r>
          <w:rPr>
            <w:noProof/>
            <w:webHidden/>
          </w:rPr>
          <w:tab/>
        </w:r>
        <w:r>
          <w:rPr>
            <w:noProof/>
            <w:webHidden/>
          </w:rPr>
          <w:fldChar w:fldCharType="begin"/>
        </w:r>
        <w:r>
          <w:rPr>
            <w:noProof/>
            <w:webHidden/>
          </w:rPr>
          <w:instrText xml:space="preserve"> PAGEREF _Toc199404566 \h </w:instrText>
        </w:r>
        <w:r>
          <w:rPr>
            <w:noProof/>
            <w:webHidden/>
          </w:rPr>
        </w:r>
        <w:r>
          <w:rPr>
            <w:noProof/>
            <w:webHidden/>
          </w:rPr>
          <w:fldChar w:fldCharType="separate"/>
        </w:r>
        <w:r>
          <w:rPr>
            <w:noProof/>
            <w:webHidden/>
          </w:rPr>
          <w:t>232</w:t>
        </w:r>
        <w:r>
          <w:rPr>
            <w:noProof/>
            <w:webHidden/>
          </w:rPr>
          <w:fldChar w:fldCharType="end"/>
        </w:r>
      </w:hyperlink>
    </w:p>
    <w:p w14:paraId="2E8EB1F7" w14:textId="23F6DEAB"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67" w:history="1">
        <w:r w:rsidRPr="00DC2E09">
          <w:rPr>
            <w:rStyle w:val="Hyperlink"/>
            <w:noProof/>
          </w:rPr>
          <w:t>B.5.3 Distinguishing between a JCO and a JCB File</w:t>
        </w:r>
        <w:r>
          <w:rPr>
            <w:noProof/>
            <w:webHidden/>
          </w:rPr>
          <w:tab/>
        </w:r>
        <w:r>
          <w:rPr>
            <w:noProof/>
            <w:webHidden/>
          </w:rPr>
          <w:fldChar w:fldCharType="begin"/>
        </w:r>
        <w:r>
          <w:rPr>
            <w:noProof/>
            <w:webHidden/>
          </w:rPr>
          <w:instrText xml:space="preserve"> PAGEREF _Toc199404567 \h </w:instrText>
        </w:r>
        <w:r>
          <w:rPr>
            <w:noProof/>
            <w:webHidden/>
          </w:rPr>
        </w:r>
        <w:r>
          <w:rPr>
            <w:noProof/>
            <w:webHidden/>
          </w:rPr>
          <w:fldChar w:fldCharType="separate"/>
        </w:r>
        <w:r>
          <w:rPr>
            <w:noProof/>
            <w:webHidden/>
          </w:rPr>
          <w:t>232</w:t>
        </w:r>
        <w:r>
          <w:rPr>
            <w:noProof/>
            <w:webHidden/>
          </w:rPr>
          <w:fldChar w:fldCharType="end"/>
        </w:r>
      </w:hyperlink>
    </w:p>
    <w:p w14:paraId="4BD28FB0" w14:textId="334E29BF" w:rsidR="004A48F2" w:rsidRDefault="0071629F" w:rsidP="000A7E5A">
      <w:pPr>
        <w:rPr>
          <w:b/>
          <w:sz w:val="56"/>
          <w:szCs w:val="56"/>
          <w:lang w:val="en-AU"/>
        </w:rPr>
      </w:pPr>
      <w:r>
        <w:rPr>
          <w:b/>
          <w:sz w:val="56"/>
          <w:szCs w:val="56"/>
          <w:lang w:val="en-AU"/>
        </w:rPr>
        <w:fldChar w:fldCharType="end"/>
      </w:r>
    </w:p>
    <w:p w14:paraId="67DF3145" w14:textId="77777777" w:rsidR="00093B0F" w:rsidRDefault="00093B0F" w:rsidP="007E7655">
      <w:pPr>
        <w:rPr>
          <w:b/>
          <w:spacing w:val="-6"/>
          <w:kern w:val="28"/>
          <w:sz w:val="48"/>
          <w:lang w:val="en-AU"/>
        </w:rPr>
        <w:sectPr w:rsidR="00093B0F" w:rsidSect="00ED435E">
          <w:headerReference w:type="default" r:id="rId15"/>
          <w:endnotePr>
            <w:numFmt w:val="decimal"/>
          </w:endnotePr>
          <w:pgSz w:w="11906" w:h="16838" w:code="9"/>
          <w:pgMar w:top="1440" w:right="1440" w:bottom="864" w:left="1440" w:header="1296" w:footer="864" w:gutter="0"/>
          <w:pgNumType w:start="1" w:chapStyle="1"/>
          <w:cols w:space="720"/>
          <w:noEndnote/>
        </w:sectPr>
      </w:pPr>
    </w:p>
    <w:p w14:paraId="78721834" w14:textId="77777777" w:rsidR="00B21031" w:rsidRPr="00E24E54" w:rsidRDefault="00B21031" w:rsidP="00F94EC9">
      <w:pPr>
        <w:pStyle w:val="Heading1"/>
      </w:pPr>
      <w:bookmarkStart w:id="7" w:name="_Toc439790895"/>
      <w:bookmarkStart w:id="8" w:name="_Toc439791349"/>
      <w:bookmarkStart w:id="9" w:name="_Toc439791804"/>
      <w:bookmarkStart w:id="10" w:name="_Toc439792258"/>
      <w:bookmarkStart w:id="11" w:name="_Toc439792712"/>
      <w:bookmarkStart w:id="12" w:name="_Toc439793166"/>
      <w:bookmarkStart w:id="13" w:name="_Toc439793620"/>
      <w:bookmarkStart w:id="14" w:name="_Toc439794074"/>
      <w:bookmarkStart w:id="15" w:name="_Toc439794528"/>
      <w:bookmarkStart w:id="16" w:name="_Toc439794981"/>
      <w:bookmarkStart w:id="17" w:name="_Toc439822965"/>
      <w:bookmarkStart w:id="18" w:name="_Toc445910127"/>
      <w:bookmarkStart w:id="19" w:name="_Toc510516343"/>
      <w:bookmarkStart w:id="20" w:name="_Toc199404320"/>
      <w:r>
        <w:lastRenderedPageBreak/>
        <w:t xml:space="preserve">1. </w:t>
      </w:r>
      <w:r w:rsidR="0071629F" w:rsidRPr="00E24E54">
        <w:fldChar w:fldCharType="begin"/>
      </w:r>
      <w:r w:rsidRPr="00E24E54">
        <w:instrText xml:space="preserve">PRIVATE </w:instrText>
      </w:r>
      <w:r w:rsidR="0071629F" w:rsidRPr="00E24E54">
        <w:fldChar w:fldCharType="end"/>
      </w:r>
      <w:r w:rsidRPr="00E24E54">
        <w:t>Introduction</w:t>
      </w:r>
      <w:bookmarkEnd w:id="7"/>
      <w:bookmarkEnd w:id="8"/>
      <w:bookmarkEnd w:id="9"/>
      <w:bookmarkEnd w:id="10"/>
      <w:bookmarkEnd w:id="11"/>
      <w:bookmarkEnd w:id="12"/>
      <w:bookmarkEnd w:id="13"/>
      <w:bookmarkEnd w:id="14"/>
      <w:bookmarkEnd w:id="15"/>
      <w:bookmarkEnd w:id="16"/>
      <w:bookmarkEnd w:id="17"/>
      <w:bookmarkEnd w:id="18"/>
      <w:bookmarkEnd w:id="19"/>
      <w:bookmarkEnd w:id="20"/>
      <w:r w:rsidR="0071629F" w:rsidRPr="00E24E54">
        <w:fldChar w:fldCharType="begin"/>
      </w:r>
      <w:r w:rsidRPr="00E24E54">
        <w:instrText>tc  \l 11 ". Introduction"</w:instrText>
      </w:r>
      <w:r w:rsidR="0071629F" w:rsidRPr="00E24E54">
        <w:fldChar w:fldCharType="end"/>
      </w:r>
    </w:p>
    <w:p w14:paraId="4C17718F" w14:textId="77777777" w:rsidR="003471D9" w:rsidRDefault="003471D9" w:rsidP="00771471">
      <w:pPr>
        <w:pStyle w:val="Heading2"/>
      </w:pPr>
      <w:bookmarkStart w:id="21" w:name="_Toc199404321"/>
      <w:r>
        <w:t xml:space="preserve">1.1 </w:t>
      </w:r>
      <w:r w:rsidR="003F7EAE">
        <w:t>PEST++ and PEST</w:t>
      </w:r>
      <w:bookmarkEnd w:id="21"/>
    </w:p>
    <w:p w14:paraId="3A6C5FBA" w14:textId="7967914C" w:rsidR="00230DCB" w:rsidRDefault="003471D9" w:rsidP="003471D9">
      <w:pPr>
        <w:rPr>
          <w:lang w:val="en-AU"/>
        </w:rPr>
      </w:pPr>
      <w:r>
        <w:rPr>
          <w:lang w:val="en-AU"/>
        </w:rPr>
        <w:t xml:space="preserve">The name “PEST++” refers to a suite of programs which </w:t>
      </w:r>
      <w:r w:rsidR="00CE7287">
        <w:rPr>
          <w:lang w:val="en-AU"/>
        </w:rPr>
        <w:t xml:space="preserve">have some things in </w:t>
      </w:r>
      <w:proofErr w:type="gramStart"/>
      <w:r w:rsidR="00CE7287">
        <w:rPr>
          <w:lang w:val="en-AU"/>
        </w:rPr>
        <w:t>common</w:t>
      </w:r>
      <w:proofErr w:type="gramEnd"/>
      <w:r w:rsidR="00CE7287">
        <w:rPr>
          <w:lang w:val="en-AU"/>
        </w:rPr>
        <w:t xml:space="preserve"> but which are also very different</w:t>
      </w:r>
      <w:r w:rsidR="00287145">
        <w:rPr>
          <w:lang w:val="en-AU"/>
        </w:rPr>
        <w:t xml:space="preserve"> from each other</w:t>
      </w:r>
      <w:r w:rsidR="00CE7287">
        <w:rPr>
          <w:lang w:val="en-AU"/>
        </w:rPr>
        <w:t>.</w:t>
      </w:r>
      <w:r w:rsidR="00F86140">
        <w:rPr>
          <w:lang w:val="en-AU"/>
        </w:rPr>
        <w:t xml:space="preserve"> The names of all programs which comprise the suite begin with “PESTPP”.</w:t>
      </w:r>
      <w:r w:rsidR="00CE7287">
        <w:rPr>
          <w:lang w:val="en-AU"/>
        </w:rPr>
        <w:t xml:space="preserve"> </w:t>
      </w:r>
      <w:r w:rsidR="00D074E6">
        <w:rPr>
          <w:lang w:val="en-AU"/>
        </w:rPr>
        <w:t xml:space="preserve">PEST stands for “Parameter </w:t>
      </w:r>
      <w:proofErr w:type="spellStart"/>
      <w:r w:rsidR="00D074E6">
        <w:rPr>
          <w:lang w:val="en-AU"/>
        </w:rPr>
        <w:t>ESTimation</w:t>
      </w:r>
      <w:proofErr w:type="spellEnd"/>
      <w:r w:rsidR="00D074E6">
        <w:rPr>
          <w:lang w:val="en-AU"/>
        </w:rPr>
        <w:t xml:space="preserve">”. </w:t>
      </w:r>
    </w:p>
    <w:p w14:paraId="6AA1482C" w14:textId="07C0AE32" w:rsidR="00D074E6" w:rsidRDefault="00D074E6" w:rsidP="003471D9">
      <w:pPr>
        <w:rPr>
          <w:lang w:val="en-AU"/>
        </w:rPr>
      </w:pPr>
      <w:r>
        <w:rPr>
          <w:lang w:val="en-AU"/>
        </w:rPr>
        <w:t>PEST was released in 1995</w:t>
      </w:r>
      <w:r w:rsidR="006548BC">
        <w:rPr>
          <w:lang w:val="en-AU"/>
        </w:rPr>
        <w:t>; it has</w:t>
      </w:r>
      <w:r>
        <w:rPr>
          <w:lang w:val="en-AU"/>
        </w:rPr>
        <w:t xml:space="preserve"> been continually improved since then. It undertakes highly parameterized inversion of environmental models. In doing so, it runs a model many times, either sequentially or in parallel. It does this in a non-intrusive manner. Before it runs a model</w:t>
      </w:r>
      <w:r w:rsidR="006548BC">
        <w:rPr>
          <w:lang w:val="en-AU"/>
        </w:rPr>
        <w:t>, it</w:t>
      </w:r>
      <w:r>
        <w:rPr>
          <w:lang w:val="en-AU"/>
        </w:rPr>
        <w:t xml:space="preserve"> </w:t>
      </w:r>
      <w:r w:rsidR="00230DCB">
        <w:rPr>
          <w:lang w:val="en-AU"/>
        </w:rPr>
        <w:t xml:space="preserve">records </w:t>
      </w:r>
      <w:r w:rsidR="006548BC">
        <w:rPr>
          <w:lang w:val="en-AU"/>
        </w:rPr>
        <w:t>parameter</w:t>
      </w:r>
      <w:r w:rsidR="00230DCB">
        <w:rPr>
          <w:lang w:val="en-AU"/>
        </w:rPr>
        <w:t xml:space="preserve"> values that it wishes the model to use on that </w:t>
      </w:r>
      <w:proofErr w:type="gramStart"/>
      <w:r w:rsidR="00230DCB">
        <w:rPr>
          <w:lang w:val="en-AU"/>
        </w:rPr>
        <w:t>particular run</w:t>
      </w:r>
      <w:proofErr w:type="gramEnd"/>
      <w:r w:rsidR="00230DCB">
        <w:rPr>
          <w:lang w:val="en-AU"/>
        </w:rPr>
        <w:t xml:space="preserve"> </w:t>
      </w:r>
      <w:r w:rsidR="009D6ECE">
        <w:rPr>
          <w:lang w:val="en-AU"/>
        </w:rPr>
        <w:t xml:space="preserve">via </w:t>
      </w:r>
      <w:r w:rsidR="00230DCB">
        <w:rPr>
          <w:lang w:val="en-AU"/>
        </w:rPr>
        <w:t>input files required by the model. User-prepared template files of model input files guide it in this task. After the model</w:t>
      </w:r>
      <w:r w:rsidR="006548BC">
        <w:rPr>
          <w:lang w:val="en-AU"/>
        </w:rPr>
        <w:t xml:space="preserve"> run is complete</w:t>
      </w:r>
      <w:r w:rsidR="00230DCB">
        <w:rPr>
          <w:lang w:val="en-AU"/>
        </w:rPr>
        <w:t xml:space="preserve">, </w:t>
      </w:r>
      <w:r w:rsidR="006548BC">
        <w:rPr>
          <w:lang w:val="en-AU"/>
        </w:rPr>
        <w:t>PEST</w:t>
      </w:r>
      <w:r w:rsidR="00230DCB">
        <w:rPr>
          <w:lang w:val="en-AU"/>
        </w:rPr>
        <w:t xml:space="preserve"> reads numbers from model output files which </w:t>
      </w:r>
      <w:r w:rsidR="006548BC">
        <w:rPr>
          <w:lang w:val="en-AU"/>
        </w:rPr>
        <w:t xml:space="preserve">it </w:t>
      </w:r>
      <w:r w:rsidR="00230DCB">
        <w:rPr>
          <w:lang w:val="en-AU"/>
        </w:rPr>
        <w:t>then compare</w:t>
      </w:r>
      <w:r w:rsidR="006548BC">
        <w:rPr>
          <w:lang w:val="en-AU"/>
        </w:rPr>
        <w:t>s</w:t>
      </w:r>
      <w:r w:rsidR="00230DCB">
        <w:rPr>
          <w:lang w:val="en-AU"/>
        </w:rPr>
        <w:t xml:space="preserve"> with field measurements. User-prepared instruction files guide it in this task. All other information which PEST requires is recorded in a PEST control file.</w:t>
      </w:r>
    </w:p>
    <w:p w14:paraId="485AA583" w14:textId="2C838043" w:rsidR="00B146BA" w:rsidRDefault="00F86140" w:rsidP="003471D9">
      <w:pPr>
        <w:rPr>
          <w:lang w:val="en-AU"/>
        </w:rPr>
      </w:pPr>
      <w:r>
        <w:rPr>
          <w:lang w:val="en-AU"/>
        </w:rPr>
        <w:t xml:space="preserve">PESTPP-GLM is the original member of the PEST++ suite; it was originally named “PEST++” itself. </w:t>
      </w:r>
      <w:r w:rsidR="00230DCB">
        <w:rPr>
          <w:lang w:val="en-AU"/>
        </w:rPr>
        <w:t>Like PEST,</w:t>
      </w:r>
      <w:r w:rsidR="0028038E">
        <w:rPr>
          <w:lang w:val="en-AU"/>
        </w:rPr>
        <w:t xml:space="preserve"> PESTPP</w:t>
      </w:r>
      <w:r w:rsidR="00CA35E9">
        <w:rPr>
          <w:lang w:val="en-AU"/>
        </w:rPr>
        <w:t>-GLM</w:t>
      </w:r>
      <w:r w:rsidR="0028038E">
        <w:rPr>
          <w:lang w:val="en-AU"/>
        </w:rPr>
        <w:t xml:space="preserve"> </w:t>
      </w:r>
      <w:r w:rsidR="00230DCB">
        <w:rPr>
          <w:lang w:val="en-AU"/>
        </w:rPr>
        <w:t xml:space="preserve">undertakes non-intrusive, highly parameterized inversion of an environmental model. As such, it can be considered as a direct replacement for PEST. </w:t>
      </w:r>
      <w:r w:rsidR="006548BC">
        <w:rPr>
          <w:lang w:val="en-AU"/>
        </w:rPr>
        <w:t>While omitting some PEST</w:t>
      </w:r>
      <w:r w:rsidR="00230DCB">
        <w:rPr>
          <w:lang w:val="en-AU"/>
        </w:rPr>
        <w:t xml:space="preserve"> functionality</w:t>
      </w:r>
      <w:r w:rsidR="006548BC">
        <w:rPr>
          <w:lang w:val="en-AU"/>
        </w:rPr>
        <w:t>,</w:t>
      </w:r>
      <w:r w:rsidR="00230DCB">
        <w:rPr>
          <w:lang w:val="en-AU"/>
        </w:rPr>
        <w:t xml:space="preserve"> it includes significant functionality that is absent from PEST. It </w:t>
      </w:r>
      <w:r w:rsidR="006548BC">
        <w:rPr>
          <w:lang w:val="en-AU"/>
        </w:rPr>
        <w:t>uses</w:t>
      </w:r>
      <w:r w:rsidR="00230DCB">
        <w:rPr>
          <w:lang w:val="en-AU"/>
        </w:rPr>
        <w:t xml:space="preserve"> the same template and instruction files</w:t>
      </w:r>
      <w:r w:rsidR="006548BC">
        <w:rPr>
          <w:lang w:val="en-AU"/>
        </w:rPr>
        <w:t xml:space="preserve"> that </w:t>
      </w:r>
      <w:r w:rsidR="00230DCB">
        <w:rPr>
          <w:lang w:val="en-AU"/>
        </w:rPr>
        <w:t>PEST</w:t>
      </w:r>
      <w:r w:rsidR="006548BC">
        <w:rPr>
          <w:lang w:val="en-AU"/>
        </w:rPr>
        <w:t xml:space="preserve"> uses to </w:t>
      </w:r>
      <w:r w:rsidR="00230DCB">
        <w:rPr>
          <w:lang w:val="en-AU"/>
        </w:rPr>
        <w:t>interact with a model. It reads a PEST control file</w:t>
      </w:r>
      <w:r w:rsidR="006548BC">
        <w:rPr>
          <w:lang w:val="en-AU"/>
        </w:rPr>
        <w:t xml:space="preserve"> to acquire information on problem definition</w:t>
      </w:r>
      <w:r w:rsidR="00230DCB">
        <w:rPr>
          <w:lang w:val="en-AU"/>
        </w:rPr>
        <w:t xml:space="preserve">. Like PEST, it can </w:t>
      </w:r>
      <w:r w:rsidR="00B146BA">
        <w:rPr>
          <w:lang w:val="en-AU"/>
        </w:rPr>
        <w:t xml:space="preserve">conduct model runs in serial or in parallel. </w:t>
      </w:r>
    </w:p>
    <w:p w14:paraId="588C7126" w14:textId="33FD3725" w:rsidR="00230DCB" w:rsidRDefault="00F86140" w:rsidP="003471D9">
      <w:pPr>
        <w:rPr>
          <w:lang w:val="en-AU"/>
        </w:rPr>
      </w:pPr>
      <w:r>
        <w:rPr>
          <w:lang w:val="en-AU"/>
        </w:rPr>
        <w:t>For all members of the PEST++ suite, p</w:t>
      </w:r>
      <w:r w:rsidR="00B146BA">
        <w:rPr>
          <w:lang w:val="en-AU"/>
        </w:rPr>
        <w:t xml:space="preserve">arallelization of model runs follows </w:t>
      </w:r>
      <w:r w:rsidR="006548BC">
        <w:rPr>
          <w:lang w:val="en-AU"/>
        </w:rPr>
        <w:t>the</w:t>
      </w:r>
      <w:r w:rsidR="00B146BA">
        <w:rPr>
          <w:lang w:val="en-AU"/>
        </w:rPr>
        <w:t xml:space="preserve"> “manager” and “</w:t>
      </w:r>
      <w:r w:rsidR="006A6B9A">
        <w:rPr>
          <w:lang w:val="en-AU"/>
        </w:rPr>
        <w:t>agent</w:t>
      </w:r>
      <w:r w:rsidR="00B146BA">
        <w:rPr>
          <w:lang w:val="en-AU"/>
        </w:rPr>
        <w:t xml:space="preserve">” concept. </w:t>
      </w:r>
      <w:r w:rsidR="00815A1C">
        <w:rPr>
          <w:lang w:val="en-AU"/>
        </w:rPr>
        <w:t>A</w:t>
      </w:r>
      <w:r w:rsidR="00B146BA">
        <w:rPr>
          <w:lang w:val="en-AU"/>
        </w:rPr>
        <w:t xml:space="preserve"> user must</w:t>
      </w:r>
      <w:r w:rsidR="00815A1C">
        <w:rPr>
          <w:lang w:val="en-AU"/>
        </w:rPr>
        <w:t xml:space="preserve"> start up </w:t>
      </w:r>
      <w:r w:rsidR="006A6B9A">
        <w:rPr>
          <w:lang w:val="en-AU"/>
        </w:rPr>
        <w:t>agents</w:t>
      </w:r>
      <w:r w:rsidR="00B146BA">
        <w:rPr>
          <w:lang w:val="en-AU"/>
        </w:rPr>
        <w:t xml:space="preserve"> in </w:t>
      </w:r>
      <w:r w:rsidR="00815A1C">
        <w:rPr>
          <w:lang w:val="en-AU"/>
        </w:rPr>
        <w:t>all</w:t>
      </w:r>
      <w:r w:rsidR="00B146BA">
        <w:rPr>
          <w:lang w:val="en-AU"/>
        </w:rPr>
        <w:t xml:space="preserve"> folder</w:t>
      </w:r>
      <w:r w:rsidR="00815A1C">
        <w:rPr>
          <w:lang w:val="en-AU"/>
        </w:rPr>
        <w:t>s</w:t>
      </w:r>
      <w:r w:rsidR="00B146BA">
        <w:rPr>
          <w:lang w:val="en-AU"/>
        </w:rPr>
        <w:t xml:space="preserve"> in which he/she wishes that model runs be carried out.</w:t>
      </w:r>
      <w:r w:rsidR="006A6B9A">
        <w:rPr>
          <w:lang w:val="en-AU"/>
        </w:rPr>
        <w:t xml:space="preserve"> Agent</w:t>
      </w:r>
      <w:r w:rsidR="00B146BA">
        <w:rPr>
          <w:lang w:val="en-AU"/>
        </w:rPr>
        <w:t xml:space="preserve">s can </w:t>
      </w:r>
      <w:r w:rsidR="006548BC">
        <w:rPr>
          <w:lang w:val="en-AU"/>
        </w:rPr>
        <w:t>run</w:t>
      </w:r>
      <w:r w:rsidR="00B146BA">
        <w:rPr>
          <w:lang w:val="en-AU"/>
        </w:rPr>
        <w:t xml:space="preserve"> on the same </w:t>
      </w:r>
      <w:r w:rsidR="006548BC">
        <w:rPr>
          <w:lang w:val="en-AU"/>
        </w:rPr>
        <w:t>computer</w:t>
      </w:r>
      <w:r w:rsidR="00B146BA">
        <w:rPr>
          <w:lang w:val="en-AU"/>
        </w:rPr>
        <w:t xml:space="preserve"> as the manager, on </w:t>
      </w:r>
      <w:r w:rsidR="006548BC">
        <w:rPr>
          <w:lang w:val="en-AU"/>
        </w:rPr>
        <w:t>network</w:t>
      </w:r>
      <w:r w:rsidR="00815A1C">
        <w:rPr>
          <w:lang w:val="en-AU"/>
        </w:rPr>
        <w:t>-connected personal</w:t>
      </w:r>
      <w:r w:rsidR="00B146BA">
        <w:rPr>
          <w:lang w:val="en-AU"/>
        </w:rPr>
        <w:t xml:space="preserve"> </w:t>
      </w:r>
      <w:r w:rsidR="006548BC">
        <w:rPr>
          <w:lang w:val="en-AU"/>
        </w:rPr>
        <w:t>computer</w:t>
      </w:r>
      <w:r w:rsidR="00815A1C">
        <w:rPr>
          <w:lang w:val="en-AU"/>
        </w:rPr>
        <w:t>s</w:t>
      </w:r>
      <w:r w:rsidR="00B146BA">
        <w:rPr>
          <w:lang w:val="en-AU"/>
        </w:rPr>
        <w:t xml:space="preserve">, on </w:t>
      </w:r>
      <w:r w:rsidR="00815A1C">
        <w:rPr>
          <w:lang w:val="en-AU"/>
        </w:rPr>
        <w:t xml:space="preserve">nodes of a </w:t>
      </w:r>
      <w:r w:rsidR="00B146BA">
        <w:rPr>
          <w:lang w:val="en-AU"/>
        </w:rPr>
        <w:t>high</w:t>
      </w:r>
      <w:r w:rsidR="00235C8B">
        <w:rPr>
          <w:lang w:val="en-AU"/>
        </w:rPr>
        <w:t>-</w:t>
      </w:r>
      <w:r w:rsidR="00B146BA">
        <w:rPr>
          <w:lang w:val="en-AU"/>
        </w:rPr>
        <w:t>performance comput</w:t>
      </w:r>
      <w:r w:rsidR="006548BC">
        <w:rPr>
          <w:lang w:val="en-AU"/>
        </w:rPr>
        <w:t>ing cluster</w:t>
      </w:r>
      <w:r w:rsidR="00B146BA">
        <w:rPr>
          <w:lang w:val="en-AU"/>
        </w:rPr>
        <w:t xml:space="preserve">, </w:t>
      </w:r>
      <w:r w:rsidR="00815A1C">
        <w:rPr>
          <w:lang w:val="en-AU"/>
        </w:rPr>
        <w:t>and</w:t>
      </w:r>
      <w:r w:rsidR="00B146BA">
        <w:rPr>
          <w:lang w:val="en-AU"/>
        </w:rPr>
        <w:t xml:space="preserve"> on the cloud.</w:t>
      </w:r>
      <w:r w:rsidR="008D28B6">
        <w:rPr>
          <w:lang w:val="en-AU"/>
        </w:rPr>
        <w:t xml:space="preserve"> </w:t>
      </w:r>
      <w:r w:rsidR="00781458">
        <w:rPr>
          <w:lang w:val="en-AU"/>
        </w:rPr>
        <w:t>Agent</w:t>
      </w:r>
      <w:r w:rsidR="00815A1C">
        <w:rPr>
          <w:lang w:val="en-AU"/>
        </w:rPr>
        <w:t xml:space="preserve">s communicate with their manager using the </w:t>
      </w:r>
      <w:r w:rsidR="008D28B6">
        <w:rPr>
          <w:lang w:val="en-AU"/>
        </w:rPr>
        <w:t xml:space="preserve">TCP/IP protocol. </w:t>
      </w:r>
      <w:r w:rsidR="00815A1C">
        <w:rPr>
          <w:lang w:val="en-AU"/>
        </w:rPr>
        <w:t>If</w:t>
      </w:r>
      <w:r w:rsidR="008D28B6">
        <w:rPr>
          <w:lang w:val="en-AU"/>
        </w:rPr>
        <w:t xml:space="preserve"> the manager</w:t>
      </w:r>
      <w:r w:rsidR="00815A1C">
        <w:rPr>
          <w:lang w:val="en-AU"/>
        </w:rPr>
        <w:t>’s machine</w:t>
      </w:r>
      <w:r w:rsidR="008D28B6">
        <w:rPr>
          <w:lang w:val="en-AU"/>
        </w:rPr>
        <w:t xml:space="preserve"> can be “pinged” from the </w:t>
      </w:r>
      <w:r w:rsidR="00781458">
        <w:rPr>
          <w:lang w:val="en-AU"/>
        </w:rPr>
        <w:t>agent</w:t>
      </w:r>
      <w:r w:rsidR="008D28B6">
        <w:rPr>
          <w:lang w:val="en-AU"/>
        </w:rPr>
        <w:t>’s machine, and</w:t>
      </w:r>
      <w:r w:rsidR="00815A1C">
        <w:rPr>
          <w:lang w:val="en-AU"/>
        </w:rPr>
        <w:t xml:space="preserve"> if</w:t>
      </w:r>
      <w:r w:rsidR="008D28B6">
        <w:rPr>
          <w:lang w:val="en-AU"/>
        </w:rPr>
        <w:t xml:space="preserve"> </w:t>
      </w:r>
      <w:r w:rsidR="00781458">
        <w:rPr>
          <w:lang w:val="en-AU"/>
        </w:rPr>
        <w:t>an agent</w:t>
      </w:r>
      <w:r w:rsidR="00815A1C">
        <w:rPr>
          <w:lang w:val="en-AU"/>
        </w:rPr>
        <w:t>’s machine</w:t>
      </w:r>
      <w:r w:rsidR="008D28B6">
        <w:rPr>
          <w:lang w:val="en-AU"/>
        </w:rPr>
        <w:t xml:space="preserve"> can be “pinged” from the manager’s machine, then </w:t>
      </w:r>
      <w:r w:rsidR="00815A1C">
        <w:rPr>
          <w:lang w:val="en-AU"/>
        </w:rPr>
        <w:t>communication channels are open for parallelization of model runs.</w:t>
      </w:r>
      <w:r w:rsidR="008D28B6">
        <w:rPr>
          <w:lang w:val="en-AU"/>
        </w:rPr>
        <w:t xml:space="preserve"> Whenever</w:t>
      </w:r>
      <w:r>
        <w:rPr>
          <w:lang w:val="en-AU"/>
        </w:rPr>
        <w:t xml:space="preserve"> a member of the PEST++ suite requires</w:t>
      </w:r>
      <w:r w:rsidR="008D28B6">
        <w:rPr>
          <w:lang w:val="en-AU"/>
        </w:rPr>
        <w:t xml:space="preserve"> that a model run be </w:t>
      </w:r>
      <w:r w:rsidR="006548BC">
        <w:rPr>
          <w:lang w:val="en-AU"/>
        </w:rPr>
        <w:t>undertaken</w:t>
      </w:r>
      <w:r w:rsidR="008D28B6">
        <w:rPr>
          <w:lang w:val="en-AU"/>
        </w:rPr>
        <w:t xml:space="preserve">, </w:t>
      </w:r>
      <w:r w:rsidR="00815A1C">
        <w:rPr>
          <w:lang w:val="en-AU"/>
        </w:rPr>
        <w:t>its</w:t>
      </w:r>
      <w:r w:rsidR="00AF65E0">
        <w:rPr>
          <w:lang w:val="en-AU"/>
        </w:rPr>
        <w:t xml:space="preserve"> parallel</w:t>
      </w:r>
      <w:r w:rsidR="008D28B6">
        <w:rPr>
          <w:lang w:val="en-AU"/>
        </w:rPr>
        <w:t xml:space="preserve"> run manager chooses </w:t>
      </w:r>
      <w:proofErr w:type="gramStart"/>
      <w:r w:rsidR="008D28B6">
        <w:rPr>
          <w:lang w:val="en-AU"/>
        </w:rPr>
        <w:t>a</w:t>
      </w:r>
      <w:proofErr w:type="gramEnd"/>
      <w:r w:rsidR="008D28B6">
        <w:rPr>
          <w:lang w:val="en-AU"/>
        </w:rPr>
        <w:t xml:space="preserve"> </w:t>
      </w:r>
      <w:r w:rsidR="00781458">
        <w:rPr>
          <w:lang w:val="en-AU"/>
        </w:rPr>
        <w:t>agent</w:t>
      </w:r>
      <w:r w:rsidR="00815A1C">
        <w:rPr>
          <w:lang w:val="en-AU"/>
        </w:rPr>
        <w:t xml:space="preserve"> for the </w:t>
      </w:r>
      <w:proofErr w:type="gramStart"/>
      <w:r w:rsidR="00815A1C">
        <w:rPr>
          <w:lang w:val="en-AU"/>
        </w:rPr>
        <w:t>task,</w:t>
      </w:r>
      <w:r w:rsidR="008D28B6">
        <w:rPr>
          <w:lang w:val="en-AU"/>
        </w:rPr>
        <w:t xml:space="preserve"> and</w:t>
      </w:r>
      <w:proofErr w:type="gramEnd"/>
      <w:r w:rsidR="008D28B6">
        <w:rPr>
          <w:lang w:val="en-AU"/>
        </w:rPr>
        <w:t xml:space="preserve"> then sends to the </w:t>
      </w:r>
      <w:r w:rsidR="00781458">
        <w:rPr>
          <w:lang w:val="en-AU"/>
        </w:rPr>
        <w:t>agent</w:t>
      </w:r>
      <w:r w:rsidR="008D28B6">
        <w:rPr>
          <w:lang w:val="en-AU"/>
        </w:rPr>
        <w:t xml:space="preserve"> the numbers that must be written to model input files. Using template files</w:t>
      </w:r>
      <w:r w:rsidR="00AF65E0">
        <w:rPr>
          <w:lang w:val="en-AU"/>
        </w:rPr>
        <w:t>,</w:t>
      </w:r>
      <w:r w:rsidR="008D28B6">
        <w:rPr>
          <w:lang w:val="en-AU"/>
        </w:rPr>
        <w:t xml:space="preserve"> the </w:t>
      </w:r>
      <w:r w:rsidR="00781458">
        <w:rPr>
          <w:lang w:val="en-AU"/>
        </w:rPr>
        <w:t>agent</w:t>
      </w:r>
      <w:r w:rsidR="008D28B6">
        <w:rPr>
          <w:lang w:val="en-AU"/>
        </w:rPr>
        <w:t xml:space="preserve"> writes these numbers to model input files</w:t>
      </w:r>
      <w:r>
        <w:rPr>
          <w:lang w:val="en-AU"/>
        </w:rPr>
        <w:t>;</w:t>
      </w:r>
      <w:r w:rsidR="005338E6">
        <w:rPr>
          <w:lang w:val="en-AU"/>
        </w:rPr>
        <w:t xml:space="preserve"> </w:t>
      </w:r>
      <w:r>
        <w:rPr>
          <w:lang w:val="en-AU"/>
        </w:rPr>
        <w:t>then</w:t>
      </w:r>
      <w:r w:rsidR="005338E6">
        <w:rPr>
          <w:lang w:val="en-AU"/>
        </w:rPr>
        <w:t xml:space="preserve"> it commands</w:t>
      </w:r>
      <w:r w:rsidR="008D28B6">
        <w:rPr>
          <w:lang w:val="en-AU"/>
        </w:rPr>
        <w:t xml:space="preserve"> its local operating system to </w:t>
      </w:r>
      <w:r w:rsidR="00AF65E0">
        <w:rPr>
          <w:lang w:val="en-AU"/>
        </w:rPr>
        <w:t>run the model</w:t>
      </w:r>
      <w:r w:rsidR="008D28B6">
        <w:rPr>
          <w:lang w:val="en-AU"/>
        </w:rPr>
        <w:t>. When the model run is complete, it</w:t>
      </w:r>
      <w:r w:rsidR="00AF65E0">
        <w:rPr>
          <w:lang w:val="en-AU"/>
        </w:rPr>
        <w:t xml:space="preserve"> reads model output files using </w:t>
      </w:r>
      <w:r w:rsidR="008D28B6">
        <w:rPr>
          <w:lang w:val="en-AU"/>
        </w:rPr>
        <w:t xml:space="preserve">instruction files. </w:t>
      </w:r>
      <w:r w:rsidR="00AF65E0">
        <w:rPr>
          <w:lang w:val="en-AU"/>
        </w:rPr>
        <w:t>I</w:t>
      </w:r>
      <w:r w:rsidR="008D28B6">
        <w:rPr>
          <w:lang w:val="en-AU"/>
        </w:rPr>
        <w:t>t</w:t>
      </w:r>
      <w:r w:rsidR="00AF65E0">
        <w:rPr>
          <w:lang w:val="en-AU"/>
        </w:rPr>
        <w:t xml:space="preserve"> then</w:t>
      </w:r>
      <w:r w:rsidR="008D28B6">
        <w:rPr>
          <w:lang w:val="en-AU"/>
        </w:rPr>
        <w:t xml:space="preserve"> sends the numbers</w:t>
      </w:r>
      <w:r w:rsidR="00815A1C">
        <w:rPr>
          <w:lang w:val="en-AU"/>
        </w:rPr>
        <w:t xml:space="preserve"> which it reads from these files</w:t>
      </w:r>
      <w:r w:rsidR="008D28B6">
        <w:rPr>
          <w:lang w:val="en-AU"/>
        </w:rPr>
        <w:t xml:space="preserve"> back to the manager</w:t>
      </w:r>
      <w:r w:rsidR="00AF65E0">
        <w:rPr>
          <w:lang w:val="en-AU"/>
        </w:rPr>
        <w:t xml:space="preserve"> using TCP/IP</w:t>
      </w:r>
      <w:r w:rsidR="008D28B6">
        <w:rPr>
          <w:lang w:val="en-AU"/>
        </w:rPr>
        <w:t>.</w:t>
      </w:r>
    </w:p>
    <w:p w14:paraId="1EDDA17D" w14:textId="1A54D2E9" w:rsidR="008D28B6" w:rsidRDefault="008D28B6" w:rsidP="003471D9">
      <w:pPr>
        <w:rPr>
          <w:lang w:val="en-AU"/>
        </w:rPr>
      </w:pPr>
      <w:r>
        <w:rPr>
          <w:lang w:val="en-AU"/>
        </w:rPr>
        <w:t>One of the original design specifications of</w:t>
      </w:r>
      <w:r w:rsidR="0028038E">
        <w:rPr>
          <w:lang w:val="en-AU"/>
        </w:rPr>
        <w:t xml:space="preserve"> PESTPP</w:t>
      </w:r>
      <w:r w:rsidR="00CA35E9">
        <w:rPr>
          <w:lang w:val="en-AU"/>
        </w:rPr>
        <w:t>-GLM</w:t>
      </w:r>
      <w:r w:rsidR="0028038E">
        <w:rPr>
          <w:lang w:val="en-AU"/>
        </w:rPr>
        <w:t xml:space="preserve"> </w:t>
      </w:r>
      <w:r>
        <w:rPr>
          <w:lang w:val="en-AU"/>
        </w:rPr>
        <w:t xml:space="preserve">was that </w:t>
      </w:r>
      <w:r w:rsidR="00213959">
        <w:rPr>
          <w:lang w:val="en-AU"/>
        </w:rPr>
        <w:t>its</w:t>
      </w:r>
      <w:r w:rsidR="00246013">
        <w:rPr>
          <w:lang w:val="en-AU"/>
        </w:rPr>
        <w:t xml:space="preserve"> parallel</w:t>
      </w:r>
      <w:r>
        <w:rPr>
          <w:lang w:val="en-AU"/>
        </w:rPr>
        <w:t xml:space="preserve"> run manager be modular</w:t>
      </w:r>
      <w:r w:rsidR="00246013">
        <w:rPr>
          <w:lang w:val="en-AU"/>
        </w:rPr>
        <w:t>, and separate from</w:t>
      </w:r>
      <w:r w:rsidR="0028038E">
        <w:rPr>
          <w:lang w:val="en-AU"/>
        </w:rPr>
        <w:t xml:space="preserve"> PESTPP</w:t>
      </w:r>
      <w:r w:rsidR="00CA35E9">
        <w:rPr>
          <w:lang w:val="en-AU"/>
        </w:rPr>
        <w:t>-GLM</w:t>
      </w:r>
      <w:r w:rsidR="0028038E">
        <w:rPr>
          <w:lang w:val="en-AU"/>
        </w:rPr>
        <w:t>,</w:t>
      </w:r>
      <w:r>
        <w:rPr>
          <w:lang w:val="en-AU"/>
        </w:rPr>
        <w:t xml:space="preserve"> so that it could be </w:t>
      </w:r>
      <w:r w:rsidR="00246013">
        <w:rPr>
          <w:lang w:val="en-AU"/>
        </w:rPr>
        <w:t xml:space="preserve">used by any program that </w:t>
      </w:r>
      <w:r w:rsidR="00AF65E0">
        <w:rPr>
          <w:lang w:val="en-AU"/>
        </w:rPr>
        <w:t>conducts</w:t>
      </w:r>
      <w:r w:rsidR="00246013">
        <w:rPr>
          <w:lang w:val="en-AU"/>
        </w:rPr>
        <w:t xml:space="preserve"> non-intrusive</w:t>
      </w:r>
      <w:r w:rsidR="00AF65E0">
        <w:rPr>
          <w:lang w:val="en-AU"/>
        </w:rPr>
        <w:t>,</w:t>
      </w:r>
      <w:r w:rsidR="00246013">
        <w:rPr>
          <w:lang w:val="en-AU"/>
        </w:rPr>
        <w:t xml:space="preserve"> parallelized model runs for any purpose. It is this facet of its design that has spawned the development of other members of the PEST++ suite. At the time of writing, the composition of the</w:t>
      </w:r>
      <w:r w:rsidR="001F1BE7">
        <w:rPr>
          <w:lang w:val="en-AU"/>
        </w:rPr>
        <w:t xml:space="preserve"> PEST++</w:t>
      </w:r>
      <w:r w:rsidR="00246013">
        <w:rPr>
          <w:lang w:val="en-AU"/>
        </w:rPr>
        <w:t xml:space="preserve"> suite is </w:t>
      </w:r>
      <w:r w:rsidR="001F1BE7">
        <w:rPr>
          <w:lang w:val="en-AU"/>
        </w:rPr>
        <w:t>listed</w:t>
      </w:r>
      <w:r w:rsidR="00246013">
        <w:rPr>
          <w:lang w:val="en-AU"/>
        </w:rPr>
        <w:t xml:space="preserve"> in </w:t>
      </w:r>
      <w:r w:rsidR="005338E6">
        <w:rPr>
          <w:lang w:val="en-AU"/>
        </w:rPr>
        <w:t>t</w:t>
      </w:r>
      <w:r w:rsidR="00246013">
        <w:rPr>
          <w:lang w:val="en-AU"/>
        </w:rPr>
        <w:t>able 1.1.</w:t>
      </w:r>
    </w:p>
    <w:p w14:paraId="3788F45B" w14:textId="77777777" w:rsidR="001F1BE7" w:rsidRDefault="001F1BE7" w:rsidP="003471D9">
      <w:pPr>
        <w:rPr>
          <w:lang w:val="en-AU"/>
        </w:rPr>
      </w:pPr>
    </w:p>
    <w:p w14:paraId="1C130686" w14:textId="77777777" w:rsidR="00FC7D84" w:rsidRDefault="00FC7D84" w:rsidP="003471D9">
      <w:pPr>
        <w:rPr>
          <w:lang w:val="en-AU"/>
        </w:rPr>
      </w:pPr>
    </w:p>
    <w:p w14:paraId="20EE16C0" w14:textId="77777777" w:rsidR="00FC7D84" w:rsidRDefault="00FC7D84" w:rsidP="003471D9">
      <w:pPr>
        <w:rPr>
          <w:lang w:val="en-AU"/>
        </w:rPr>
      </w:pPr>
    </w:p>
    <w:p w14:paraId="68EB95F2" w14:textId="77777777" w:rsidR="00FC7D84" w:rsidRDefault="00FC7D84" w:rsidP="003471D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186"/>
      </w:tblGrid>
      <w:tr w:rsidR="00FC7D84" w14:paraId="1CF252DF" w14:textId="77777777" w:rsidTr="00C40A21">
        <w:trPr>
          <w:cantSplit/>
        </w:trPr>
        <w:tc>
          <w:tcPr>
            <w:tcW w:w="2830" w:type="dxa"/>
          </w:tcPr>
          <w:p w14:paraId="30E448B8" w14:textId="77777777" w:rsidR="00FC7D84" w:rsidRPr="00C40A21" w:rsidRDefault="00FC7D84" w:rsidP="000D104E">
            <w:pPr>
              <w:rPr>
                <w:rFonts w:ascii="Arial" w:hAnsi="Arial" w:cs="Arial"/>
                <w:b/>
                <w:sz w:val="20"/>
              </w:rPr>
            </w:pPr>
            <w:r w:rsidRPr="00C40A21">
              <w:rPr>
                <w:rFonts w:ascii="Arial" w:hAnsi="Arial" w:cs="Arial"/>
                <w:b/>
                <w:sz w:val="20"/>
              </w:rPr>
              <w:lastRenderedPageBreak/>
              <w:t>Program Name</w:t>
            </w:r>
          </w:p>
        </w:tc>
        <w:tc>
          <w:tcPr>
            <w:tcW w:w="6186" w:type="dxa"/>
          </w:tcPr>
          <w:p w14:paraId="40C69296" w14:textId="77777777" w:rsidR="00FC7D84" w:rsidRPr="00C40A21" w:rsidRDefault="00FC7D84" w:rsidP="000D104E">
            <w:pPr>
              <w:rPr>
                <w:rFonts w:ascii="Arial" w:hAnsi="Arial" w:cs="Arial"/>
                <w:b/>
                <w:sz w:val="20"/>
              </w:rPr>
            </w:pPr>
            <w:r w:rsidRPr="00C40A21">
              <w:rPr>
                <w:rFonts w:ascii="Arial" w:hAnsi="Arial" w:cs="Arial"/>
                <w:b/>
                <w:sz w:val="20"/>
              </w:rPr>
              <w:t>Function</w:t>
            </w:r>
          </w:p>
        </w:tc>
      </w:tr>
      <w:tr w:rsidR="00FC7D84" w14:paraId="040E8C3E" w14:textId="77777777" w:rsidTr="00C40A21">
        <w:trPr>
          <w:cantSplit/>
        </w:trPr>
        <w:tc>
          <w:tcPr>
            <w:tcW w:w="2830" w:type="dxa"/>
          </w:tcPr>
          <w:p w14:paraId="1761E857" w14:textId="77777777" w:rsidR="00FC7D84" w:rsidRPr="00C40A21" w:rsidRDefault="00FC7D84" w:rsidP="000D104E">
            <w:pPr>
              <w:rPr>
                <w:rFonts w:ascii="Arial" w:hAnsi="Arial" w:cs="Arial"/>
                <w:sz w:val="20"/>
              </w:rPr>
            </w:pPr>
            <w:r w:rsidRPr="00C40A21">
              <w:rPr>
                <w:rFonts w:ascii="Arial" w:hAnsi="Arial" w:cs="Arial"/>
                <w:sz w:val="20"/>
              </w:rPr>
              <w:t>PESTPP</w:t>
            </w:r>
          </w:p>
        </w:tc>
        <w:tc>
          <w:tcPr>
            <w:tcW w:w="6186" w:type="dxa"/>
          </w:tcPr>
          <w:p w14:paraId="221B1558" w14:textId="77777777" w:rsidR="00FC7D84" w:rsidRPr="00C40A21" w:rsidRDefault="00FC7D84" w:rsidP="000D104E">
            <w:pPr>
              <w:rPr>
                <w:rFonts w:ascii="Arial" w:hAnsi="Arial" w:cs="Arial"/>
                <w:sz w:val="20"/>
              </w:rPr>
            </w:pPr>
            <w:r w:rsidRPr="00C40A21">
              <w:rPr>
                <w:rFonts w:ascii="Arial" w:hAnsi="Arial" w:cs="Arial"/>
                <w:sz w:val="20"/>
              </w:rPr>
              <w:t xml:space="preserve">Highly parameterized inversion, and global optimization </w:t>
            </w:r>
            <w:r w:rsidR="00AF65E0" w:rsidRPr="00C40A21">
              <w:rPr>
                <w:rFonts w:ascii="Arial" w:hAnsi="Arial" w:cs="Arial"/>
                <w:sz w:val="20"/>
              </w:rPr>
              <w:t>using</w:t>
            </w:r>
            <w:r w:rsidRPr="00C40A21">
              <w:rPr>
                <w:rFonts w:ascii="Arial" w:hAnsi="Arial" w:cs="Arial"/>
                <w:sz w:val="20"/>
              </w:rPr>
              <w:t xml:space="preserve"> differential evolution</w:t>
            </w:r>
          </w:p>
        </w:tc>
      </w:tr>
      <w:tr w:rsidR="00FC7D84" w14:paraId="1AE576EB" w14:textId="77777777" w:rsidTr="00C40A21">
        <w:trPr>
          <w:cantSplit/>
        </w:trPr>
        <w:tc>
          <w:tcPr>
            <w:tcW w:w="2830" w:type="dxa"/>
          </w:tcPr>
          <w:p w14:paraId="3D26CDA3" w14:textId="432C0531" w:rsidR="00FC7D84" w:rsidRPr="00C40A21" w:rsidRDefault="00FC7D84" w:rsidP="000D104E">
            <w:pPr>
              <w:rPr>
                <w:rFonts w:ascii="Arial" w:hAnsi="Arial" w:cs="Arial"/>
                <w:sz w:val="20"/>
              </w:rPr>
            </w:pPr>
            <w:r w:rsidRPr="00C40A21">
              <w:rPr>
                <w:rFonts w:ascii="Arial" w:hAnsi="Arial" w:cs="Arial"/>
                <w:sz w:val="20"/>
              </w:rPr>
              <w:t>PESTPP</w:t>
            </w:r>
            <w:r w:rsidR="005544EE">
              <w:rPr>
                <w:rFonts w:ascii="Arial" w:hAnsi="Arial" w:cs="Arial"/>
                <w:sz w:val="20"/>
              </w:rPr>
              <w:t>-SEN</w:t>
            </w:r>
          </w:p>
        </w:tc>
        <w:tc>
          <w:tcPr>
            <w:tcW w:w="6186" w:type="dxa"/>
          </w:tcPr>
          <w:p w14:paraId="14ABB903" w14:textId="77777777" w:rsidR="00FC7D84" w:rsidRPr="00C40A21" w:rsidRDefault="00FC7D84" w:rsidP="000D104E">
            <w:pPr>
              <w:rPr>
                <w:rFonts w:ascii="Arial" w:hAnsi="Arial" w:cs="Arial"/>
                <w:sz w:val="20"/>
              </w:rPr>
            </w:pPr>
            <w:r w:rsidRPr="00C40A21">
              <w:rPr>
                <w:rFonts w:ascii="Arial" w:hAnsi="Arial" w:cs="Arial"/>
                <w:sz w:val="20"/>
              </w:rPr>
              <w:t xml:space="preserve">Global sensitivity analysis using the methods of Morris and </w:t>
            </w:r>
            <w:proofErr w:type="spellStart"/>
            <w:r w:rsidRPr="00C40A21">
              <w:rPr>
                <w:rFonts w:ascii="Arial" w:hAnsi="Arial" w:cs="Arial"/>
                <w:sz w:val="20"/>
              </w:rPr>
              <w:t>Saltelli</w:t>
            </w:r>
            <w:proofErr w:type="spellEnd"/>
          </w:p>
        </w:tc>
      </w:tr>
      <w:tr w:rsidR="00FC7D84" w14:paraId="0482A799" w14:textId="77777777" w:rsidTr="00C40A21">
        <w:trPr>
          <w:cantSplit/>
        </w:trPr>
        <w:tc>
          <w:tcPr>
            <w:tcW w:w="2830" w:type="dxa"/>
          </w:tcPr>
          <w:p w14:paraId="700FCC24" w14:textId="77777777" w:rsidR="00FC7D84" w:rsidRPr="00C40A21" w:rsidRDefault="00FC7D84" w:rsidP="000D104E">
            <w:pPr>
              <w:rPr>
                <w:rFonts w:ascii="Arial" w:hAnsi="Arial" w:cs="Arial"/>
                <w:sz w:val="20"/>
              </w:rPr>
            </w:pPr>
            <w:r w:rsidRPr="00C40A21">
              <w:rPr>
                <w:rFonts w:ascii="Arial" w:hAnsi="Arial" w:cs="Arial"/>
                <w:sz w:val="20"/>
              </w:rPr>
              <w:t>PESTPP-OPT</w:t>
            </w:r>
          </w:p>
        </w:tc>
        <w:tc>
          <w:tcPr>
            <w:tcW w:w="6186" w:type="dxa"/>
          </w:tcPr>
          <w:p w14:paraId="291778D1" w14:textId="77777777" w:rsidR="00FC7D84" w:rsidRPr="00C40A21" w:rsidRDefault="00FC7D84" w:rsidP="000D104E">
            <w:pPr>
              <w:rPr>
                <w:rFonts w:ascii="Arial" w:hAnsi="Arial" w:cs="Arial"/>
                <w:sz w:val="20"/>
              </w:rPr>
            </w:pPr>
            <w:r w:rsidRPr="00C40A21">
              <w:rPr>
                <w:rFonts w:ascii="Arial" w:hAnsi="Arial" w:cs="Arial"/>
                <w:sz w:val="20"/>
              </w:rPr>
              <w:t xml:space="preserve">Decision </w:t>
            </w:r>
            <w:r w:rsidR="007310FB" w:rsidRPr="00C40A21">
              <w:rPr>
                <w:rFonts w:ascii="Arial" w:hAnsi="Arial" w:cs="Arial"/>
                <w:sz w:val="20"/>
              </w:rPr>
              <w:t>optimization</w:t>
            </w:r>
            <w:r w:rsidRPr="00C40A21">
              <w:rPr>
                <w:rFonts w:ascii="Arial" w:hAnsi="Arial" w:cs="Arial"/>
                <w:sz w:val="20"/>
              </w:rPr>
              <w:t xml:space="preserve"> under uncertainty using sequential linear programming and linearized chance constraints</w:t>
            </w:r>
          </w:p>
        </w:tc>
      </w:tr>
      <w:tr w:rsidR="00FC7D84" w14:paraId="48226230" w14:textId="77777777" w:rsidTr="00C40A21">
        <w:trPr>
          <w:cantSplit/>
        </w:trPr>
        <w:tc>
          <w:tcPr>
            <w:tcW w:w="2830" w:type="dxa"/>
          </w:tcPr>
          <w:p w14:paraId="23643881" w14:textId="77777777" w:rsidR="00FC7D84" w:rsidRPr="00C40A21" w:rsidRDefault="00FC7D84" w:rsidP="000D104E">
            <w:pPr>
              <w:rPr>
                <w:rFonts w:ascii="Arial" w:hAnsi="Arial" w:cs="Arial"/>
                <w:sz w:val="20"/>
              </w:rPr>
            </w:pPr>
            <w:r w:rsidRPr="00C40A21">
              <w:rPr>
                <w:rFonts w:ascii="Arial" w:hAnsi="Arial" w:cs="Arial"/>
                <w:sz w:val="20"/>
              </w:rPr>
              <w:t>PESTPP-IES</w:t>
            </w:r>
          </w:p>
        </w:tc>
        <w:tc>
          <w:tcPr>
            <w:tcW w:w="6186" w:type="dxa"/>
          </w:tcPr>
          <w:p w14:paraId="56D86EE0" w14:textId="77777777" w:rsidR="00FC7D84" w:rsidRPr="00C40A21" w:rsidRDefault="006F2D9D" w:rsidP="006F2D9D">
            <w:pPr>
              <w:rPr>
                <w:rFonts w:ascii="Arial" w:hAnsi="Arial" w:cs="Arial"/>
                <w:sz w:val="20"/>
              </w:rPr>
            </w:pPr>
            <w:r w:rsidRPr="00C40A21">
              <w:rPr>
                <w:rFonts w:ascii="Arial" w:hAnsi="Arial" w:cs="Arial"/>
                <w:sz w:val="20"/>
              </w:rPr>
              <w:t>Iterative e</w:t>
            </w:r>
            <w:r w:rsidR="00FC7D84" w:rsidRPr="00C40A21">
              <w:rPr>
                <w:rFonts w:ascii="Arial" w:hAnsi="Arial" w:cs="Arial"/>
                <w:sz w:val="20"/>
              </w:rPr>
              <w:t xml:space="preserve">nsemble </w:t>
            </w:r>
            <w:r w:rsidR="00AF65E0" w:rsidRPr="00C40A21">
              <w:rPr>
                <w:rFonts w:ascii="Arial" w:hAnsi="Arial" w:cs="Arial"/>
                <w:sz w:val="20"/>
              </w:rPr>
              <w:t>s</w:t>
            </w:r>
            <w:r w:rsidR="00FC7D84" w:rsidRPr="00C40A21">
              <w:rPr>
                <w:rFonts w:ascii="Arial" w:hAnsi="Arial" w:cs="Arial"/>
                <w:sz w:val="20"/>
              </w:rPr>
              <w:t>moother for production of a suite of calibration-constrained parameter fields</w:t>
            </w:r>
          </w:p>
        </w:tc>
      </w:tr>
      <w:tr w:rsidR="00FC7D84" w14:paraId="7A012C4F" w14:textId="77777777" w:rsidTr="00C40A21">
        <w:trPr>
          <w:cantSplit/>
        </w:trPr>
        <w:tc>
          <w:tcPr>
            <w:tcW w:w="2830" w:type="dxa"/>
          </w:tcPr>
          <w:p w14:paraId="6A1DAAF8" w14:textId="77777777" w:rsidR="00FC7D84" w:rsidRPr="00C40A21" w:rsidRDefault="00FC7D84" w:rsidP="000D104E">
            <w:pPr>
              <w:rPr>
                <w:rFonts w:ascii="Arial" w:hAnsi="Arial" w:cs="Arial"/>
                <w:sz w:val="20"/>
              </w:rPr>
            </w:pPr>
            <w:r w:rsidRPr="00C40A21">
              <w:rPr>
                <w:rFonts w:ascii="Arial" w:hAnsi="Arial" w:cs="Arial"/>
                <w:sz w:val="20"/>
              </w:rPr>
              <w:t>PESTPP-SWP</w:t>
            </w:r>
          </w:p>
        </w:tc>
        <w:tc>
          <w:tcPr>
            <w:tcW w:w="6186" w:type="dxa"/>
          </w:tcPr>
          <w:p w14:paraId="0F34DCA4" w14:textId="77777777" w:rsidR="00FC7D84" w:rsidRPr="00C40A21" w:rsidRDefault="00FC7D84" w:rsidP="000D104E">
            <w:pPr>
              <w:rPr>
                <w:rFonts w:ascii="Arial" w:hAnsi="Arial" w:cs="Arial"/>
                <w:sz w:val="20"/>
              </w:rPr>
            </w:pPr>
            <w:r w:rsidRPr="00C40A21">
              <w:rPr>
                <w:rFonts w:ascii="Arial" w:hAnsi="Arial" w:cs="Arial"/>
                <w:sz w:val="20"/>
              </w:rPr>
              <w:t>Undertakes a suite of parallelized model runs for any reason</w:t>
            </w:r>
          </w:p>
        </w:tc>
      </w:tr>
      <w:tr w:rsidR="00182C41" w14:paraId="5B53CC74" w14:textId="77777777" w:rsidTr="00C40A21">
        <w:trPr>
          <w:cantSplit/>
        </w:trPr>
        <w:tc>
          <w:tcPr>
            <w:tcW w:w="2830" w:type="dxa"/>
          </w:tcPr>
          <w:p w14:paraId="4C2C587D" w14:textId="7B4C014E" w:rsidR="00182C41" w:rsidRPr="00C40A21" w:rsidRDefault="00182C41" w:rsidP="000D104E">
            <w:pPr>
              <w:rPr>
                <w:rFonts w:ascii="Arial" w:hAnsi="Arial" w:cs="Arial"/>
                <w:sz w:val="20"/>
              </w:rPr>
            </w:pPr>
            <w:r>
              <w:rPr>
                <w:rFonts w:ascii="Arial" w:hAnsi="Arial" w:cs="Arial"/>
                <w:sz w:val="20"/>
              </w:rPr>
              <w:t>PESTPP-DA</w:t>
            </w:r>
          </w:p>
        </w:tc>
        <w:tc>
          <w:tcPr>
            <w:tcW w:w="6186" w:type="dxa"/>
          </w:tcPr>
          <w:p w14:paraId="5C4B99B0" w14:textId="40920CAF" w:rsidR="00182C41" w:rsidRPr="00C40A21" w:rsidRDefault="00182C41" w:rsidP="000D104E">
            <w:pPr>
              <w:rPr>
                <w:rFonts w:ascii="Arial" w:hAnsi="Arial" w:cs="Arial"/>
                <w:sz w:val="20"/>
              </w:rPr>
            </w:pPr>
            <w:r>
              <w:rPr>
                <w:rFonts w:ascii="Arial" w:hAnsi="Arial" w:cs="Arial"/>
                <w:sz w:val="20"/>
              </w:rPr>
              <w:t>Iterative ensemble filter and smoother data assimilation</w:t>
            </w:r>
          </w:p>
        </w:tc>
      </w:tr>
      <w:tr w:rsidR="00182C41" w14:paraId="21C94F33" w14:textId="77777777" w:rsidTr="00C40A21">
        <w:trPr>
          <w:cantSplit/>
        </w:trPr>
        <w:tc>
          <w:tcPr>
            <w:tcW w:w="2830" w:type="dxa"/>
          </w:tcPr>
          <w:p w14:paraId="63261A98" w14:textId="2C3C3C9D" w:rsidR="00182C41" w:rsidRDefault="00182C41" w:rsidP="000D104E">
            <w:pPr>
              <w:rPr>
                <w:rFonts w:ascii="Arial" w:hAnsi="Arial" w:cs="Arial"/>
                <w:sz w:val="20"/>
              </w:rPr>
            </w:pPr>
            <w:r>
              <w:rPr>
                <w:rFonts w:ascii="Arial" w:hAnsi="Arial" w:cs="Arial"/>
                <w:sz w:val="20"/>
              </w:rPr>
              <w:t>PESTPP-MOU</w:t>
            </w:r>
          </w:p>
        </w:tc>
        <w:tc>
          <w:tcPr>
            <w:tcW w:w="6186" w:type="dxa"/>
          </w:tcPr>
          <w:p w14:paraId="47D7183A" w14:textId="186F1BDB" w:rsidR="00182C41" w:rsidRDefault="00182C41" w:rsidP="000D104E">
            <w:pPr>
              <w:rPr>
                <w:rFonts w:ascii="Arial" w:hAnsi="Arial" w:cs="Arial"/>
                <w:sz w:val="20"/>
              </w:rPr>
            </w:pPr>
            <w:r>
              <w:rPr>
                <w:rFonts w:ascii="Arial" w:hAnsi="Arial" w:cs="Arial"/>
                <w:sz w:val="20"/>
              </w:rPr>
              <w:t xml:space="preserve">Single and multiple constrained </w:t>
            </w:r>
            <w:proofErr w:type="gramStart"/>
            <w:r>
              <w:rPr>
                <w:rFonts w:ascii="Arial" w:hAnsi="Arial" w:cs="Arial"/>
                <w:sz w:val="20"/>
              </w:rPr>
              <w:t>optimization</w:t>
            </w:r>
            <w:proofErr w:type="gramEnd"/>
            <w:r>
              <w:rPr>
                <w:rFonts w:ascii="Arial" w:hAnsi="Arial" w:cs="Arial"/>
                <w:sz w:val="20"/>
              </w:rPr>
              <w:t xml:space="preserve"> under uncertainty using evolutionary heuristics</w:t>
            </w:r>
          </w:p>
        </w:tc>
      </w:tr>
    </w:tbl>
    <w:p w14:paraId="1B0DE7EC" w14:textId="57DD13BD" w:rsidR="00FC7D84" w:rsidRDefault="00FC7D84" w:rsidP="00FC7D84">
      <w:pPr>
        <w:pStyle w:val="Caption"/>
      </w:pPr>
      <w:r>
        <w:t>Table 1.1 Programs comprising of the PEST++ suite.</w:t>
      </w:r>
    </w:p>
    <w:p w14:paraId="7866D6B5" w14:textId="39D9906C" w:rsidR="00FC7D84" w:rsidRDefault="004B0CC2" w:rsidP="00FC7D84">
      <w:r>
        <w:t xml:space="preserve">As well as </w:t>
      </w:r>
      <w:r w:rsidR="00C970C9">
        <w:t xml:space="preserve">containing a build-in parallel </w:t>
      </w:r>
      <w:r>
        <w:t xml:space="preserve">run manager (and hence of template and instruction files as a mechanism for non-intrusive communication with a model), the programs listed in </w:t>
      </w:r>
      <w:r w:rsidR="005338E6">
        <w:t>t</w:t>
      </w:r>
      <w:r>
        <w:t xml:space="preserve">able 1.1 have </w:t>
      </w:r>
      <w:r w:rsidR="001F1BE7">
        <w:t>other</w:t>
      </w:r>
      <w:r>
        <w:t xml:space="preserve"> commonalities. They all manipulate model parameters</w:t>
      </w:r>
      <w:r w:rsidR="00AF65E0">
        <w:t xml:space="preserve"> (which sometimes play the role</w:t>
      </w:r>
      <w:r w:rsidR="005338E6">
        <w:t>s</w:t>
      </w:r>
      <w:r w:rsidR="00AF65E0">
        <w:t xml:space="preserve"> of</w:t>
      </w:r>
      <w:r>
        <w:t xml:space="preserve"> decision variables</w:t>
      </w:r>
      <w:r w:rsidR="00AF65E0">
        <w:t>)</w:t>
      </w:r>
      <w:r>
        <w:t>. Most of the</w:t>
      </w:r>
      <w:r w:rsidR="00431374">
        <w:t>m</w:t>
      </w:r>
      <w:r>
        <w:t xml:space="preserve"> quantify mismatch between model outputs and field data. Information on parameters and field data is obtained from a PEST control file. So too is information that controls the way in which their algorithms operate.</w:t>
      </w:r>
    </w:p>
    <w:p w14:paraId="1C47E48D" w14:textId="6A865CBE" w:rsidR="00431374" w:rsidRDefault="007778E2" w:rsidP="00FC7D84">
      <w:r>
        <w:t xml:space="preserve">Use of a PEST control file for </w:t>
      </w:r>
      <w:r w:rsidR="00431374">
        <w:t>storage</w:t>
      </w:r>
      <w:r>
        <w:t xml:space="preserve"> of parameter, observation and control data was an important design consideration for the original version of</w:t>
      </w:r>
      <w:r w:rsidR="0028038E">
        <w:t xml:space="preserve"> PESTPP</w:t>
      </w:r>
      <w:r w:rsidR="00CA35E9">
        <w:t>-GLM</w:t>
      </w:r>
      <w:r w:rsidR="0028038E">
        <w:t>.</w:t>
      </w:r>
      <w:r>
        <w:t xml:space="preserve"> This allowed interchangeable use with PEST. This remains a consideration for many members of the</w:t>
      </w:r>
      <w:r w:rsidR="00431374">
        <w:t xml:space="preserve"> PEST</w:t>
      </w:r>
      <w:r w:rsidR="001F1BE7">
        <w:t>++</w:t>
      </w:r>
      <w:r>
        <w:t xml:space="preserve"> suite. </w:t>
      </w:r>
    </w:p>
    <w:p w14:paraId="0D17C660" w14:textId="707F36C5" w:rsidR="00A03A1D" w:rsidRDefault="00C9268C" w:rsidP="00FC7D84">
      <w:r>
        <w:t>When reading a PEST control file, m</w:t>
      </w:r>
      <w:r w:rsidR="00431374">
        <w:t>ost</w:t>
      </w:r>
      <w:r w:rsidR="00A03A1D">
        <w:t xml:space="preserve"> programs</w:t>
      </w:r>
      <w:r w:rsidR="00431374">
        <w:t xml:space="preserve"> of the PEST++ suite</w:t>
      </w:r>
      <w:r w:rsidR="00A03A1D">
        <w:t xml:space="preserve"> </w:t>
      </w:r>
      <w:r w:rsidR="00431374">
        <w:t xml:space="preserve">obtain the values of control variables that are unique to that program from lines within the PEST control file that begin with the </w:t>
      </w:r>
      <w:r w:rsidR="007778E2">
        <w:t>“++” string. PEST</w:t>
      </w:r>
      <w:r w:rsidR="00431374">
        <w:t>,</w:t>
      </w:r>
      <w:r w:rsidR="00A03A1D">
        <w:t xml:space="preserve"> and most of its associated utility software</w:t>
      </w:r>
      <w:r w:rsidR="00431374">
        <w:t>,</w:t>
      </w:r>
      <w:r w:rsidR="00A03A1D">
        <w:t xml:space="preserve"> ignores</w:t>
      </w:r>
      <w:r w:rsidR="007778E2">
        <w:t xml:space="preserve"> these lines. </w:t>
      </w:r>
      <w:r w:rsidR="00431374">
        <w:t>I</w:t>
      </w:r>
      <w:r w:rsidR="00A03A1D">
        <w:t>nteroperability of the PEST and PEST++ suites is</w:t>
      </w:r>
      <w:r w:rsidR="00431374">
        <w:t xml:space="preserve"> thereby</w:t>
      </w:r>
      <w:r w:rsidR="00A03A1D">
        <w:t xml:space="preserve"> maintained.</w:t>
      </w:r>
    </w:p>
    <w:p w14:paraId="6421F97C" w14:textId="6E683AC2" w:rsidR="00A03A1D" w:rsidRDefault="00A03A1D" w:rsidP="00FC7D84">
      <w:r>
        <w:t>If salient to</w:t>
      </w:r>
      <w:r w:rsidR="00650040">
        <w:t xml:space="preserve"> the tasks which they implement</w:t>
      </w:r>
      <w:r>
        <w:t>, members of the PEST++ suite write two other file types that are compatible with PEST-suite files that hold the same information. These are parameter value files (i.e.</w:t>
      </w:r>
      <w:r w:rsidR="00235C8B">
        <w:t>,</w:t>
      </w:r>
      <w:r>
        <w:t xml:space="preserve"> PAR files) and Jacobian matrix files (i.e.</w:t>
      </w:r>
      <w:r w:rsidR="00235C8B">
        <w:t>,</w:t>
      </w:r>
      <w:r>
        <w:t xml:space="preserve"> JCO files</w:t>
      </w:r>
      <w:r w:rsidR="00C9268C">
        <w:t>)</w:t>
      </w:r>
      <w:r>
        <w:t xml:space="preserve">. This, together with </w:t>
      </w:r>
      <w:r w:rsidR="007310FB">
        <w:t>compatibility</w:t>
      </w:r>
      <w:r>
        <w:t xml:space="preserve"> of the PEST control file, allows </w:t>
      </w:r>
      <w:r w:rsidR="000B1E8C">
        <w:t>utilities which support the use of PEST</w:t>
      </w:r>
      <w:r w:rsidR="00650040">
        <w:t xml:space="preserve"> to </w:t>
      </w:r>
      <w:r w:rsidR="000B1E8C">
        <w:t>perform the same role</w:t>
      </w:r>
      <w:r w:rsidR="00650040">
        <w:t>s</w:t>
      </w:r>
      <w:r w:rsidR="000B1E8C">
        <w:t xml:space="preserve"> for members of the PEST++ suite. See Doherty</w:t>
      </w:r>
      <w:r w:rsidR="003A7C89">
        <w:t xml:space="preserve"> et al</w:t>
      </w:r>
      <w:r w:rsidR="000B1E8C">
        <w:t xml:space="preserve"> (2018</w:t>
      </w:r>
      <w:r w:rsidR="00C9268C">
        <w:t>c</w:t>
      </w:r>
      <w:r w:rsidR="000B1E8C">
        <w:t>) for an overview of PEST utility support software.</w:t>
      </w:r>
    </w:p>
    <w:p w14:paraId="1D046F65" w14:textId="77777777" w:rsidR="00B21031" w:rsidRPr="00E24E54" w:rsidRDefault="0071629F" w:rsidP="00771471">
      <w:pPr>
        <w:pStyle w:val="Heading2"/>
        <w:rPr>
          <w:rFonts w:ascii="Bookman" w:hAnsi="Bookman"/>
          <w:spacing w:val="-3"/>
        </w:rPr>
      </w:pPr>
      <w:r w:rsidRPr="00E24E54">
        <w:fldChar w:fldCharType="begin"/>
      </w:r>
      <w:r w:rsidR="00B21031" w:rsidRPr="00E24E54">
        <w:instrText xml:space="preserve">PRIVATE </w:instrText>
      </w:r>
      <w:r w:rsidRPr="00E24E54">
        <w:fldChar w:fldCharType="end"/>
      </w:r>
      <w:bookmarkStart w:id="22" w:name="_Toc439790896"/>
      <w:bookmarkStart w:id="23" w:name="_Toc439791350"/>
      <w:bookmarkStart w:id="24" w:name="_Toc439791805"/>
      <w:bookmarkStart w:id="25" w:name="_Toc439792259"/>
      <w:bookmarkStart w:id="26" w:name="_Toc439792713"/>
      <w:bookmarkStart w:id="27" w:name="_Toc439793167"/>
      <w:bookmarkStart w:id="28" w:name="_Toc439793621"/>
      <w:bookmarkStart w:id="29" w:name="_Toc439794075"/>
      <w:bookmarkStart w:id="30" w:name="_Toc439794529"/>
      <w:bookmarkStart w:id="31" w:name="_Toc439794982"/>
      <w:bookmarkStart w:id="32" w:name="_Toc439822966"/>
      <w:bookmarkStart w:id="33" w:name="_Toc445910128"/>
      <w:bookmarkStart w:id="34" w:name="_Toc510516344"/>
      <w:bookmarkStart w:id="35" w:name="_Toc199404322"/>
      <w:r w:rsidR="00B21031" w:rsidRPr="00E24E54">
        <w:t>1.</w:t>
      </w:r>
      <w:r w:rsidR="008A6476">
        <w:t>2</w:t>
      </w:r>
      <w:r w:rsidR="00B21031" w:rsidRPr="00E24E54">
        <w:t xml:space="preserve"> </w:t>
      </w:r>
      <w:r w:rsidR="00A610FC">
        <w:t xml:space="preserve">Software </w:t>
      </w:r>
      <w:r w:rsidR="00B21031" w:rsidRPr="00E24E54">
        <w:t>Installation</w:t>
      </w:r>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594C2EE4" w14:textId="0A1E86FE" w:rsidR="00B21031" w:rsidRDefault="008A6476" w:rsidP="008A6476">
      <w:pPr>
        <w:rPr>
          <w:lang w:val="en-AU"/>
        </w:rPr>
      </w:pPr>
      <w:r>
        <w:rPr>
          <w:lang w:val="en-AU"/>
        </w:rPr>
        <w:t xml:space="preserve">Copy </w:t>
      </w:r>
      <w:r w:rsidR="005338E6">
        <w:rPr>
          <w:lang w:val="en-AU"/>
        </w:rPr>
        <w:t>PEST++ executable</w:t>
      </w:r>
      <w:r>
        <w:rPr>
          <w:lang w:val="en-AU"/>
        </w:rPr>
        <w:t xml:space="preserve"> programs to a suitable folder on your hard disk.</w:t>
      </w:r>
      <w:r w:rsidR="00B21031">
        <w:rPr>
          <w:lang w:val="en-AU"/>
        </w:rPr>
        <w:t xml:space="preserve"> Then make sure that this folder is cited in the PATH environment variable</w:t>
      </w:r>
      <w:r w:rsidR="001F1BE7">
        <w:rPr>
          <w:lang w:val="en-AU"/>
        </w:rPr>
        <w:t>,</w:t>
      </w:r>
      <w:r w:rsidR="00B21031">
        <w:rPr>
          <w:lang w:val="en-AU"/>
        </w:rPr>
        <w:t xml:space="preserve"> so that your </w:t>
      </w:r>
      <w:r w:rsidR="00320B02">
        <w:rPr>
          <w:lang w:val="en-AU"/>
        </w:rPr>
        <w:t>computer</w:t>
      </w:r>
      <w:r w:rsidR="00B21031">
        <w:rPr>
          <w:lang w:val="en-AU"/>
        </w:rPr>
        <w:t xml:space="preserve"> can find </w:t>
      </w:r>
      <w:r w:rsidR="005338E6">
        <w:rPr>
          <w:lang w:val="en-AU"/>
        </w:rPr>
        <w:t>them</w:t>
      </w:r>
      <w:r w:rsidR="00B21031">
        <w:rPr>
          <w:lang w:val="en-AU"/>
        </w:rPr>
        <w:t xml:space="preserve"> regardless of your current working </w:t>
      </w:r>
      <w:r w:rsidR="001F1BE7">
        <w:rPr>
          <w:lang w:val="en-AU"/>
        </w:rPr>
        <w:t>folder</w:t>
      </w:r>
      <w:r w:rsidR="00B21031">
        <w:rPr>
          <w:lang w:val="en-AU"/>
        </w:rPr>
        <w:t>.</w:t>
      </w:r>
    </w:p>
    <w:p w14:paraId="1D57C9F5" w14:textId="528DFC27" w:rsidR="00AE624D" w:rsidRDefault="008A6476" w:rsidP="008A6476">
      <w:pPr>
        <w:rPr>
          <w:lang w:val="en-AU"/>
        </w:rPr>
      </w:pPr>
      <w:r>
        <w:rPr>
          <w:lang w:val="en-AU"/>
        </w:rPr>
        <w:t>Source code</w:t>
      </w:r>
      <w:r w:rsidR="003F7EAE">
        <w:rPr>
          <w:lang w:val="en-AU"/>
        </w:rPr>
        <w:t>,</w:t>
      </w:r>
      <w:r>
        <w:rPr>
          <w:lang w:val="en-AU"/>
        </w:rPr>
        <w:t xml:space="preserve"> Visual Studio solution files</w:t>
      </w:r>
      <w:r w:rsidR="003F7EAE">
        <w:rPr>
          <w:lang w:val="en-AU"/>
        </w:rPr>
        <w:t xml:space="preserve"> and UNIX </w:t>
      </w:r>
      <w:proofErr w:type="spellStart"/>
      <w:r w:rsidR="003F7EAE">
        <w:rPr>
          <w:lang w:val="en-AU"/>
        </w:rPr>
        <w:t>makefiles</w:t>
      </w:r>
      <w:proofErr w:type="spellEnd"/>
      <w:r>
        <w:rPr>
          <w:lang w:val="en-AU"/>
        </w:rPr>
        <w:t xml:space="preserve"> </w:t>
      </w:r>
      <w:r w:rsidR="005338E6">
        <w:rPr>
          <w:lang w:val="en-AU"/>
        </w:rPr>
        <w:t>for PEST++ suite programs are also freely available.</w:t>
      </w:r>
    </w:p>
    <w:p w14:paraId="2BC1759B" w14:textId="1C18883E" w:rsidR="00AE624D" w:rsidRDefault="00AE624D" w:rsidP="008A6476">
      <w:pPr>
        <w:rPr>
          <w:lang w:val="en-AU"/>
        </w:rPr>
      </w:pPr>
      <w:proofErr w:type="gramStart"/>
      <w:r>
        <w:rPr>
          <w:lang w:val="en-AU"/>
        </w:rPr>
        <w:t>With the exception of</w:t>
      </w:r>
      <w:proofErr w:type="gramEnd"/>
      <w:r>
        <w:rPr>
          <w:lang w:val="en-AU"/>
        </w:rPr>
        <w:t xml:space="preserve"> PESTPP-PSO, the PEST++ tools are C++.  Users who want to compile </w:t>
      </w:r>
      <w:r>
        <w:rPr>
          <w:lang w:val="en-AU"/>
        </w:rPr>
        <w:lastRenderedPageBreak/>
        <w:t xml:space="preserve">PEST++ will need a C++11 or greater compiler (MSVC for windows, </w:t>
      </w:r>
      <w:proofErr w:type="spellStart"/>
      <w:r>
        <w:rPr>
          <w:lang w:val="en-AU"/>
        </w:rPr>
        <w:t>gcc</w:t>
      </w:r>
      <w:proofErr w:type="spellEnd"/>
      <w:r>
        <w:rPr>
          <w:lang w:val="en-AU"/>
        </w:rPr>
        <w:t xml:space="preserve"> 4.9 or greater, intel C++).  Users who want to compile PESTPP-PSO will also need a </w:t>
      </w:r>
      <w:proofErr w:type="spellStart"/>
      <w:r>
        <w:rPr>
          <w:lang w:val="en-AU"/>
        </w:rPr>
        <w:t>fortran</w:t>
      </w:r>
      <w:proofErr w:type="spellEnd"/>
      <w:r>
        <w:rPr>
          <w:lang w:val="en-AU"/>
        </w:rPr>
        <w:t xml:space="preserve"> </w:t>
      </w:r>
      <w:r w:rsidR="0073728D">
        <w:rPr>
          <w:lang w:val="en-AU"/>
        </w:rPr>
        <w:t>compiler.</w:t>
      </w:r>
    </w:p>
    <w:p w14:paraId="260DB23C" w14:textId="77777777" w:rsidR="008A6476" w:rsidRDefault="00A610FC" w:rsidP="00A610FC">
      <w:pPr>
        <w:pStyle w:val="Heading2"/>
      </w:pPr>
      <w:bookmarkStart w:id="36" w:name="_Toc199404323"/>
      <w:r>
        <w:t>1.3 This Document</w:t>
      </w:r>
      <w:bookmarkEnd w:id="36"/>
    </w:p>
    <w:p w14:paraId="767B63E3" w14:textId="7539289E" w:rsidR="00A610FC" w:rsidRDefault="002B712B" w:rsidP="00A610FC">
      <w:pPr>
        <w:rPr>
          <w:lang w:val="en-AU"/>
        </w:rPr>
      </w:pPr>
      <w:r>
        <w:rPr>
          <w:lang w:val="en-AU"/>
        </w:rPr>
        <w:t xml:space="preserve">This document constitutes a manual for programs </w:t>
      </w:r>
      <w:r w:rsidR="00320B02">
        <w:rPr>
          <w:lang w:val="en-AU"/>
        </w:rPr>
        <w:t>of</w:t>
      </w:r>
      <w:r>
        <w:rPr>
          <w:lang w:val="en-AU"/>
        </w:rPr>
        <w:t xml:space="preserve"> the PEST++ suite. </w:t>
      </w:r>
      <w:r w:rsidR="00320B02">
        <w:rPr>
          <w:lang w:val="en-AU"/>
        </w:rPr>
        <w:t>As such, it records their capabilities and lists variables that control their operation. However, while</w:t>
      </w:r>
      <w:r w:rsidR="001F1BE7">
        <w:rPr>
          <w:lang w:val="en-AU"/>
        </w:rPr>
        <w:t xml:space="preserve"> it</w:t>
      </w:r>
      <w:r w:rsidR="00320B02">
        <w:rPr>
          <w:lang w:val="en-AU"/>
        </w:rPr>
        <w:t xml:space="preserve"> discuss</w:t>
      </w:r>
      <w:r w:rsidR="001F1BE7">
        <w:rPr>
          <w:lang w:val="en-AU"/>
        </w:rPr>
        <w:t>es</w:t>
      </w:r>
      <w:r w:rsidR="00320B02">
        <w:rPr>
          <w:lang w:val="en-AU"/>
        </w:rPr>
        <w:t xml:space="preserve"> the algorithms which they implement to some extent, it does not describe </w:t>
      </w:r>
      <w:r w:rsidR="001F1BE7">
        <w:rPr>
          <w:lang w:val="en-AU"/>
        </w:rPr>
        <w:t>them</w:t>
      </w:r>
      <w:r w:rsidR="00320B02">
        <w:rPr>
          <w:lang w:val="en-AU"/>
        </w:rPr>
        <w:t xml:space="preserve"> in detail.</w:t>
      </w:r>
      <w:r>
        <w:rPr>
          <w:lang w:val="en-AU"/>
        </w:rPr>
        <w:t xml:space="preserve"> </w:t>
      </w:r>
      <w:r w:rsidR="00320B02">
        <w:rPr>
          <w:lang w:val="en-AU"/>
        </w:rPr>
        <w:t>Instead</w:t>
      </w:r>
      <w:r>
        <w:rPr>
          <w:lang w:val="en-AU"/>
        </w:rPr>
        <w:t xml:space="preserve">, reference is made to </w:t>
      </w:r>
      <w:r w:rsidR="00320B02">
        <w:rPr>
          <w:lang w:val="en-AU"/>
        </w:rPr>
        <w:t>publications</w:t>
      </w:r>
      <w:r>
        <w:rPr>
          <w:lang w:val="en-AU"/>
        </w:rPr>
        <w:t xml:space="preserve"> where these explanations </w:t>
      </w:r>
      <w:r w:rsidR="00320B02">
        <w:rPr>
          <w:lang w:val="en-AU"/>
        </w:rPr>
        <w:t>are made</w:t>
      </w:r>
      <w:r>
        <w:rPr>
          <w:lang w:val="en-AU"/>
        </w:rPr>
        <w:t xml:space="preserve">. </w:t>
      </w:r>
      <w:r w:rsidR="00320B02">
        <w:rPr>
          <w:lang w:val="en-AU"/>
        </w:rPr>
        <w:t>T</w:t>
      </w:r>
      <w:r>
        <w:rPr>
          <w:lang w:val="en-AU"/>
        </w:rPr>
        <w:t xml:space="preserve">hese </w:t>
      </w:r>
      <w:r w:rsidR="005338E6">
        <w:rPr>
          <w:lang w:val="en-AU"/>
        </w:rPr>
        <w:t>texts</w:t>
      </w:r>
      <w:r>
        <w:rPr>
          <w:lang w:val="en-AU"/>
        </w:rPr>
        <w:t xml:space="preserve"> thus constitute recommended reading</w:t>
      </w:r>
      <w:r w:rsidR="00320B02">
        <w:rPr>
          <w:lang w:val="en-AU"/>
        </w:rPr>
        <w:t xml:space="preserve"> for those who wish to take full advantage of PEST++ software</w:t>
      </w:r>
      <w:r>
        <w:rPr>
          <w:lang w:val="en-AU"/>
        </w:rPr>
        <w:t>.</w:t>
      </w:r>
      <w:r w:rsidR="0041225D">
        <w:rPr>
          <w:lang w:val="en-AU"/>
        </w:rPr>
        <w:t xml:space="preserve"> </w:t>
      </w:r>
      <w:r w:rsidR="00320B02">
        <w:rPr>
          <w:lang w:val="en-AU"/>
        </w:rPr>
        <w:t xml:space="preserve">Another relevant publication is </w:t>
      </w:r>
      <w:r w:rsidR="0041225D">
        <w:rPr>
          <w:lang w:val="en-AU"/>
        </w:rPr>
        <w:t>the “PEST Book” (Doherty, 2015). This provides an extensive theoretical overview of model calibration and linear/nonlinear predictive uncertainty analysis</w:t>
      </w:r>
      <w:r w:rsidR="00320B02">
        <w:rPr>
          <w:lang w:val="en-AU"/>
        </w:rPr>
        <w:t>. It also discusse</w:t>
      </w:r>
      <w:r w:rsidR="001F1BE7">
        <w:rPr>
          <w:lang w:val="en-AU"/>
        </w:rPr>
        <w:t>s</w:t>
      </w:r>
      <w:r w:rsidR="0041225D">
        <w:rPr>
          <w:lang w:val="en-AU"/>
        </w:rPr>
        <w:t xml:space="preserve"> the role that </w:t>
      </w:r>
      <w:r w:rsidR="00E4115B">
        <w:rPr>
          <w:lang w:val="en-AU"/>
        </w:rPr>
        <w:t>modelling</w:t>
      </w:r>
      <w:r w:rsidR="0041225D">
        <w:rPr>
          <w:lang w:val="en-AU"/>
        </w:rPr>
        <w:t xml:space="preserve"> can play in environmental decision support.</w:t>
      </w:r>
    </w:p>
    <w:p w14:paraId="76B3EF3A" w14:textId="2FA3297A" w:rsidR="002B712B" w:rsidRDefault="002B712B" w:rsidP="00A610FC">
      <w:pPr>
        <w:rPr>
          <w:lang w:val="en-AU"/>
        </w:rPr>
      </w:pPr>
      <w:r>
        <w:rPr>
          <w:lang w:val="en-AU"/>
        </w:rPr>
        <w:t xml:space="preserve">To avoid excessive cross-referencing, parts of the PEST manual are reproduced in this document. </w:t>
      </w:r>
      <w:r w:rsidR="00320B02">
        <w:rPr>
          <w:lang w:val="en-AU"/>
        </w:rPr>
        <w:t>This allows a</w:t>
      </w:r>
      <w:r>
        <w:rPr>
          <w:lang w:val="en-AU"/>
        </w:rPr>
        <w:t xml:space="preserve"> user of the PEST++ suite </w:t>
      </w:r>
      <w:r w:rsidR="00320B02">
        <w:rPr>
          <w:lang w:val="en-AU"/>
        </w:rPr>
        <w:t xml:space="preserve">to </w:t>
      </w:r>
      <w:r>
        <w:rPr>
          <w:lang w:val="en-AU"/>
        </w:rPr>
        <w:t>dispense with the need to read the manual for PEST in addition to the present text. However</w:t>
      </w:r>
      <w:r w:rsidR="00235C8B">
        <w:rPr>
          <w:lang w:val="en-AU"/>
        </w:rPr>
        <w:t>,</w:t>
      </w:r>
      <w:r w:rsidR="00320B02">
        <w:rPr>
          <w:lang w:val="en-AU"/>
        </w:rPr>
        <w:t xml:space="preserve"> the reader’s attention is drawn to</w:t>
      </w:r>
      <w:r w:rsidR="00A46717">
        <w:rPr>
          <w:lang w:val="en-AU"/>
        </w:rPr>
        <w:t xml:space="preserve"> Part 2 of the PEST manual (Doherty, 2018b) which describes PEST utility support software. Attention should also be given to documentation of the PEST Groundwater Data Utilities. At the time of writing, </w:t>
      </w:r>
      <w:proofErr w:type="gramStart"/>
      <w:r w:rsidR="00A46717">
        <w:rPr>
          <w:lang w:val="en-AU"/>
        </w:rPr>
        <w:t>both of these</w:t>
      </w:r>
      <w:proofErr w:type="gramEnd"/>
      <w:r w:rsidR="00A46717">
        <w:rPr>
          <w:lang w:val="en-AU"/>
        </w:rPr>
        <w:t xml:space="preserve"> utility suites are undergoing </w:t>
      </w:r>
      <w:r w:rsidR="00E4115B">
        <w:rPr>
          <w:lang w:val="en-AU"/>
        </w:rPr>
        <w:t>expansion</w:t>
      </w:r>
      <w:r w:rsidR="00A46717">
        <w:rPr>
          <w:lang w:val="en-AU"/>
        </w:rPr>
        <w:t xml:space="preserve"> </w:t>
      </w:r>
      <w:proofErr w:type="gramStart"/>
      <w:r w:rsidR="00A46717">
        <w:rPr>
          <w:lang w:val="en-AU"/>
        </w:rPr>
        <w:t>in order to</w:t>
      </w:r>
      <w:proofErr w:type="gramEnd"/>
      <w:r w:rsidR="00A46717">
        <w:rPr>
          <w:lang w:val="en-AU"/>
        </w:rPr>
        <w:t xml:space="preserve"> provide better support for members of the PEST++ suite</w:t>
      </w:r>
      <w:r>
        <w:rPr>
          <w:lang w:val="en-AU"/>
        </w:rPr>
        <w:t>.</w:t>
      </w:r>
    </w:p>
    <w:p w14:paraId="03E19B3C" w14:textId="500006C2" w:rsidR="00D633B1" w:rsidRDefault="002B712B" w:rsidP="005338E6">
      <w:r>
        <w:rPr>
          <w:lang w:val="en-AU"/>
        </w:rPr>
        <w:t>PEST++ user</w:t>
      </w:r>
      <w:r w:rsidR="005338E6">
        <w:rPr>
          <w:lang w:val="en-AU"/>
        </w:rPr>
        <w:t>s</w:t>
      </w:r>
      <w:r>
        <w:rPr>
          <w:lang w:val="en-AU"/>
        </w:rPr>
        <w:t xml:space="preserve"> should also be aware</w:t>
      </w:r>
      <w:r w:rsidR="006F47A2">
        <w:rPr>
          <w:lang w:val="en-AU"/>
        </w:rPr>
        <w:t xml:space="preserve"> of</w:t>
      </w:r>
      <w:r>
        <w:rPr>
          <w:lang w:val="en-AU"/>
        </w:rPr>
        <w:t xml:space="preserve"> setup and processing assistance provided by the Python </w:t>
      </w:r>
      <w:proofErr w:type="spellStart"/>
      <w:r>
        <w:rPr>
          <w:lang w:val="en-AU"/>
        </w:rPr>
        <w:t>PyEMU</w:t>
      </w:r>
      <w:proofErr w:type="spellEnd"/>
      <w:r>
        <w:rPr>
          <w:lang w:val="en-AU"/>
        </w:rPr>
        <w:t xml:space="preserve"> library. This is discussed by White et al (</w:t>
      </w:r>
      <w:r w:rsidR="00362A6A">
        <w:rPr>
          <w:lang w:val="en-AU"/>
        </w:rPr>
        <w:t>2016</w:t>
      </w:r>
      <w:r>
        <w:rPr>
          <w:lang w:val="en-AU"/>
        </w:rPr>
        <w:t>).</w:t>
      </w:r>
      <w:r w:rsidR="005338E6">
        <w:t xml:space="preserve"> </w:t>
      </w:r>
    </w:p>
    <w:p w14:paraId="010D061F" w14:textId="77777777" w:rsidR="00B21031" w:rsidRDefault="00B21031" w:rsidP="00BA6261">
      <w:pPr>
        <w:pStyle w:val="Heading2"/>
      </w:pPr>
      <w:bookmarkStart w:id="37" w:name="_Toc439790902"/>
      <w:bookmarkStart w:id="38" w:name="_Toc439791356"/>
      <w:bookmarkStart w:id="39" w:name="_Toc439791811"/>
      <w:bookmarkStart w:id="40" w:name="_Toc439792265"/>
      <w:bookmarkStart w:id="41" w:name="_Toc439792719"/>
      <w:bookmarkStart w:id="42" w:name="_Toc439793173"/>
      <w:bookmarkStart w:id="43" w:name="_Toc439793627"/>
      <w:bookmarkStart w:id="44" w:name="_Toc439794081"/>
      <w:bookmarkStart w:id="45" w:name="_Toc439794535"/>
      <w:bookmarkStart w:id="46" w:name="_Toc439794988"/>
      <w:bookmarkStart w:id="47" w:name="_Toc439822972"/>
      <w:bookmarkStart w:id="48" w:name="_Toc445910134"/>
      <w:bookmarkStart w:id="49" w:name="_Toc510516350"/>
      <w:bookmarkStart w:id="50" w:name="_Toc199404324"/>
      <w:r>
        <w:t>1.</w:t>
      </w:r>
      <w:r w:rsidR="00BA6261">
        <w:t>4</w:t>
      </w:r>
      <w:r>
        <w:t xml:space="preserve"> </w:t>
      </w:r>
      <w:r w:rsidR="00362A6A">
        <w:t>A</w:t>
      </w:r>
      <w:r>
        <w:t xml:space="preserve"> Model</w:t>
      </w:r>
      <w:bookmarkEnd w:id="37"/>
      <w:bookmarkEnd w:id="38"/>
      <w:bookmarkEnd w:id="39"/>
      <w:bookmarkEnd w:id="40"/>
      <w:bookmarkEnd w:id="41"/>
      <w:bookmarkEnd w:id="42"/>
      <w:bookmarkEnd w:id="43"/>
      <w:bookmarkEnd w:id="44"/>
      <w:bookmarkEnd w:id="45"/>
      <w:bookmarkEnd w:id="46"/>
      <w:bookmarkEnd w:id="47"/>
      <w:bookmarkEnd w:id="48"/>
      <w:bookmarkEnd w:id="49"/>
      <w:r w:rsidR="00362A6A">
        <w:t>: Some Considerations</w:t>
      </w:r>
      <w:bookmarkEnd w:id="50"/>
    </w:p>
    <w:p w14:paraId="6BB08503" w14:textId="76582522" w:rsidR="002F2CB4" w:rsidRDefault="002F2CB4" w:rsidP="002F2CB4">
      <w:pPr>
        <w:pStyle w:val="Heading3"/>
      </w:pPr>
      <w:bookmarkStart w:id="51" w:name="_Toc199404325"/>
      <w:r>
        <w:t xml:space="preserve">1.4.1 </w:t>
      </w:r>
      <w:r w:rsidR="007310FB">
        <w:t>Running</w:t>
      </w:r>
      <w:r>
        <w:t xml:space="preserve"> </w:t>
      </w:r>
      <w:r w:rsidR="00362A6A">
        <w:t>a</w:t>
      </w:r>
      <w:r>
        <w:t xml:space="preserve"> Model</w:t>
      </w:r>
      <w:bookmarkEnd w:id="51"/>
    </w:p>
    <w:p w14:paraId="6DEBB54E" w14:textId="69567508" w:rsidR="00B21031" w:rsidRDefault="00B21031" w:rsidP="00B21031">
      <w:pPr>
        <w:rPr>
          <w:lang w:val="en-AU"/>
        </w:rPr>
      </w:pPr>
      <w:proofErr w:type="gramStart"/>
      <w:r>
        <w:rPr>
          <w:lang w:val="en-AU"/>
        </w:rPr>
        <w:t>In the course of</w:t>
      </w:r>
      <w:proofErr w:type="gramEnd"/>
      <w:r>
        <w:rPr>
          <w:lang w:val="en-AU"/>
        </w:rPr>
        <w:t xml:space="preserve"> estimating its parameters,</w:t>
      </w:r>
      <w:r w:rsidR="002F2CB4">
        <w:rPr>
          <w:lang w:val="en-AU"/>
        </w:rPr>
        <w:t xml:space="preserve"> optimizing its decision variables,</w:t>
      </w:r>
      <w:r>
        <w:rPr>
          <w:lang w:val="en-AU"/>
        </w:rPr>
        <w:t xml:space="preserve"> and/or computing sensitivities of model outputs to</w:t>
      </w:r>
      <w:r w:rsidR="005F53F1">
        <w:rPr>
          <w:lang w:val="en-AU"/>
        </w:rPr>
        <w:t xml:space="preserve"> its</w:t>
      </w:r>
      <w:r>
        <w:rPr>
          <w:lang w:val="en-AU"/>
        </w:rPr>
        <w:t xml:space="preserve"> parameters, </w:t>
      </w:r>
      <w:r w:rsidR="002F2CB4">
        <w:rPr>
          <w:lang w:val="en-AU"/>
        </w:rPr>
        <w:t xml:space="preserve">members of the </w:t>
      </w:r>
      <w:r>
        <w:rPr>
          <w:lang w:val="en-AU"/>
        </w:rPr>
        <w:t>PEST</w:t>
      </w:r>
      <w:r w:rsidR="002F2CB4">
        <w:rPr>
          <w:lang w:val="en-AU"/>
        </w:rPr>
        <w:t>++ suite</w:t>
      </w:r>
      <w:r>
        <w:rPr>
          <w:lang w:val="en-AU"/>
        </w:rPr>
        <w:t xml:space="preserve"> must run a model many times. </w:t>
      </w:r>
      <w:r w:rsidR="002F2CB4">
        <w:rPr>
          <w:lang w:val="en-AU"/>
        </w:rPr>
        <w:t xml:space="preserve">They can do this </w:t>
      </w:r>
      <w:r w:rsidR="00C970C9">
        <w:rPr>
          <w:lang w:val="en-AU"/>
        </w:rPr>
        <w:t>in “serial” (one at a time)</w:t>
      </w:r>
      <w:r w:rsidR="002F2CB4">
        <w:rPr>
          <w:lang w:val="en-AU"/>
        </w:rPr>
        <w:t xml:space="preserve">, or they can run the model </w:t>
      </w:r>
      <w:r w:rsidR="00C970C9">
        <w:rPr>
          <w:lang w:val="en-AU"/>
        </w:rPr>
        <w:t>parallel, distributed across several cores and/or multiple machines</w:t>
      </w:r>
      <w:r w:rsidR="002F2CB4">
        <w:rPr>
          <w:lang w:val="en-AU"/>
        </w:rPr>
        <w:t xml:space="preserve">. In either case, the model is run by submitting </w:t>
      </w:r>
      <w:r w:rsidR="005F53F1">
        <w:rPr>
          <w:lang w:val="en-AU"/>
        </w:rPr>
        <w:t>its</w:t>
      </w:r>
      <w:r w:rsidR="002F2CB4">
        <w:rPr>
          <w:lang w:val="en-AU"/>
        </w:rPr>
        <w:t xml:space="preserve"> command</w:t>
      </w:r>
      <w:r w:rsidR="005F53F1">
        <w:rPr>
          <w:lang w:val="en-AU"/>
        </w:rPr>
        <w:t xml:space="preserve"> line</w:t>
      </w:r>
      <w:r w:rsidR="002F2CB4">
        <w:rPr>
          <w:lang w:val="en-AU"/>
        </w:rPr>
        <w:t xml:space="preserve"> to the operating system</w:t>
      </w:r>
      <w:r w:rsidR="005F53F1">
        <w:rPr>
          <w:lang w:val="en-AU"/>
        </w:rPr>
        <w:t xml:space="preserve"> through a so-called</w:t>
      </w:r>
      <w:r>
        <w:rPr>
          <w:lang w:val="en-AU"/>
        </w:rPr>
        <w:t xml:space="preserve"> “system call”. This call has the same effect as typing the name of the model (and any arguments required by the model which follow its name) in a command line window. Hence the model must be accessible to a user (and therefore </w:t>
      </w:r>
      <w:r w:rsidR="009D30F9">
        <w:rPr>
          <w:lang w:val="en-AU"/>
        </w:rPr>
        <w:t xml:space="preserve">to </w:t>
      </w:r>
      <w:r w:rsidR="002F2CB4">
        <w:rPr>
          <w:lang w:val="en-AU"/>
        </w:rPr>
        <w:t xml:space="preserve">the pertinent </w:t>
      </w:r>
      <w:r>
        <w:rPr>
          <w:lang w:val="en-AU"/>
        </w:rPr>
        <w:t>PEST</w:t>
      </w:r>
      <w:r w:rsidR="002F2CB4">
        <w:rPr>
          <w:lang w:val="en-AU"/>
        </w:rPr>
        <w:t>++ program</w:t>
      </w:r>
      <w:r>
        <w:rPr>
          <w:lang w:val="en-AU"/>
        </w:rPr>
        <w:t xml:space="preserve">) through the command line. Ideally, the </w:t>
      </w:r>
      <w:r w:rsidR="002F2CB4">
        <w:rPr>
          <w:lang w:val="en-AU"/>
        </w:rPr>
        <w:t>folder</w:t>
      </w:r>
      <w:r>
        <w:rPr>
          <w:lang w:val="en-AU"/>
        </w:rPr>
        <w:t xml:space="preserve"> </w:t>
      </w:r>
      <w:r w:rsidR="00FA6D75">
        <w:rPr>
          <w:lang w:val="en-AU"/>
        </w:rPr>
        <w:t>(i.e.</w:t>
      </w:r>
      <w:r w:rsidR="00235C8B">
        <w:rPr>
          <w:lang w:val="en-AU"/>
        </w:rPr>
        <w:t>,</w:t>
      </w:r>
      <w:r w:rsidR="00FA6D75">
        <w:rPr>
          <w:lang w:val="en-AU"/>
        </w:rPr>
        <w:t xml:space="preserve"> </w:t>
      </w:r>
      <w:r w:rsidR="005F53F1">
        <w:rPr>
          <w:lang w:val="en-AU"/>
        </w:rPr>
        <w:t xml:space="preserve">the </w:t>
      </w:r>
      <w:r w:rsidR="002F2CB4">
        <w:rPr>
          <w:lang w:val="en-AU"/>
        </w:rPr>
        <w:t>directory</w:t>
      </w:r>
      <w:r w:rsidR="00FA6D75">
        <w:rPr>
          <w:lang w:val="en-AU"/>
        </w:rPr>
        <w:t xml:space="preserve">) </w:t>
      </w:r>
      <w:r>
        <w:rPr>
          <w:lang w:val="en-AU"/>
        </w:rPr>
        <w:t>in which the model</w:t>
      </w:r>
      <w:r w:rsidR="00FA6D75">
        <w:rPr>
          <w:lang w:val="en-AU"/>
        </w:rPr>
        <w:t xml:space="preserve"> executable resides should </w:t>
      </w:r>
      <w:r>
        <w:rPr>
          <w:lang w:val="en-AU"/>
        </w:rPr>
        <w:t>be featured in the PATH environment variable so that the operating system knows where to find it.</w:t>
      </w:r>
    </w:p>
    <w:p w14:paraId="06976867" w14:textId="217AF0AF" w:rsidR="00B21031" w:rsidRDefault="00B21031" w:rsidP="00B21031">
      <w:pPr>
        <w:rPr>
          <w:lang w:val="en-AU"/>
        </w:rPr>
      </w:pPr>
      <w:r>
        <w:rPr>
          <w:lang w:val="en-AU"/>
        </w:rPr>
        <w:t xml:space="preserve">Some models are not accessible to </w:t>
      </w:r>
      <w:r w:rsidR="00594278">
        <w:rPr>
          <w:lang w:val="en-AU"/>
        </w:rPr>
        <w:t>a</w:t>
      </w:r>
      <w:r>
        <w:rPr>
          <w:lang w:val="en-AU"/>
        </w:rPr>
        <w:t xml:space="preserve"> user in this way</w:t>
      </w:r>
      <w:r w:rsidR="00594278">
        <w:rPr>
          <w:lang w:val="en-AU"/>
        </w:rPr>
        <w:t xml:space="preserve"> because they </w:t>
      </w:r>
      <w:r>
        <w:rPr>
          <w:lang w:val="en-AU"/>
        </w:rPr>
        <w:t>can only be run through their own model-specific</w:t>
      </w:r>
      <w:r w:rsidR="001F1BE7">
        <w:rPr>
          <w:lang w:val="en-AU"/>
        </w:rPr>
        <w:t>,</w:t>
      </w:r>
      <w:r>
        <w:rPr>
          <w:lang w:val="en-AU"/>
        </w:rPr>
        <w:t xml:space="preserve"> graphical user interface; they may be called as a</w:t>
      </w:r>
      <w:r w:rsidR="00594278">
        <w:rPr>
          <w:lang w:val="en-AU"/>
        </w:rPr>
        <w:t xml:space="preserve"> dynamic linked library</w:t>
      </w:r>
      <w:r w:rsidR="001F1BE7">
        <w:rPr>
          <w:lang w:val="en-AU"/>
        </w:rPr>
        <w:t xml:space="preserve"> (i.e.</w:t>
      </w:r>
      <w:r w:rsidR="00235C8B">
        <w:rPr>
          <w:lang w:val="en-AU"/>
        </w:rPr>
        <w:t>,</w:t>
      </w:r>
      <w:r w:rsidR="001F1BE7">
        <w:rPr>
          <w:lang w:val="en-AU"/>
        </w:rPr>
        <w:t xml:space="preserve"> DLL)</w:t>
      </w:r>
      <w:r>
        <w:rPr>
          <w:lang w:val="en-AU"/>
        </w:rPr>
        <w:t xml:space="preserve"> by this interface. Models which can only be accessed in this way cannot be used with</w:t>
      </w:r>
      <w:r w:rsidR="002F2CB4">
        <w:rPr>
          <w:lang w:val="en-AU"/>
        </w:rPr>
        <w:t xml:space="preserve"> members of the</w:t>
      </w:r>
      <w:r>
        <w:rPr>
          <w:lang w:val="en-AU"/>
        </w:rPr>
        <w:t xml:space="preserve"> PEST</w:t>
      </w:r>
      <w:r w:rsidR="002F2CB4">
        <w:rPr>
          <w:lang w:val="en-AU"/>
        </w:rPr>
        <w:t>++ suite</w:t>
      </w:r>
      <w:r w:rsidR="00336034">
        <w:rPr>
          <w:lang w:val="en-AU"/>
        </w:rPr>
        <w:t xml:space="preserve"> unless a “driver” program</w:t>
      </w:r>
      <w:r w:rsidR="001F1BE7">
        <w:rPr>
          <w:lang w:val="en-AU"/>
        </w:rPr>
        <w:t xml:space="preserve"> is available (or written) that can call the DLL.</w:t>
      </w:r>
    </w:p>
    <w:p w14:paraId="798CDCA7" w14:textId="18E528B9" w:rsidR="00594278" w:rsidRDefault="00FA6D75" w:rsidP="00B21031">
      <w:pPr>
        <w:rPr>
          <w:lang w:val="en-AU"/>
        </w:rPr>
      </w:pPr>
      <w:r>
        <w:rPr>
          <w:lang w:val="en-AU"/>
        </w:rPr>
        <w:t>Nevertheless, t</w:t>
      </w:r>
      <w:r w:rsidR="00B21031">
        <w:rPr>
          <w:lang w:val="en-AU"/>
        </w:rPr>
        <w:t>here is a considerable amount of flexibility in what constitutes “a model”</w:t>
      </w:r>
      <w:r>
        <w:rPr>
          <w:lang w:val="en-AU"/>
        </w:rPr>
        <w:t xml:space="preserve"> that can be run by</w:t>
      </w:r>
      <w:r w:rsidR="00594278">
        <w:rPr>
          <w:lang w:val="en-AU"/>
        </w:rPr>
        <w:t xml:space="preserve"> </w:t>
      </w:r>
      <w:r w:rsidR="007310FB">
        <w:rPr>
          <w:lang w:val="en-AU"/>
        </w:rPr>
        <w:t>programs</w:t>
      </w:r>
      <w:r w:rsidR="00594278">
        <w:rPr>
          <w:lang w:val="en-AU"/>
        </w:rPr>
        <w:t xml:space="preserve"> of the</w:t>
      </w:r>
      <w:r>
        <w:rPr>
          <w:lang w:val="en-AU"/>
        </w:rPr>
        <w:t xml:space="preserve"> PEST</w:t>
      </w:r>
      <w:r w:rsidR="002F2CB4">
        <w:rPr>
          <w:lang w:val="en-AU"/>
        </w:rPr>
        <w:t>++ suite</w:t>
      </w:r>
      <w:r w:rsidR="00B21031">
        <w:rPr>
          <w:lang w:val="en-AU"/>
        </w:rPr>
        <w:t>. A model can be a batch</w:t>
      </w:r>
      <w:r w:rsidR="00336034">
        <w:rPr>
          <w:lang w:val="en-AU"/>
        </w:rPr>
        <w:t xml:space="preserve"> script</w:t>
      </w:r>
      <w:r w:rsidR="00B21031">
        <w:rPr>
          <w:lang w:val="en-AU"/>
        </w:rPr>
        <w:t xml:space="preserve"> (on a WINDOWS system) </w:t>
      </w:r>
      <w:r w:rsidR="001F1BE7">
        <w:rPr>
          <w:lang w:val="en-AU"/>
        </w:rPr>
        <w:t>a</w:t>
      </w:r>
      <w:r w:rsidR="00B21031">
        <w:rPr>
          <w:lang w:val="en-AU"/>
        </w:rPr>
        <w:t xml:space="preserve"> </w:t>
      </w:r>
      <w:r w:rsidR="00336034">
        <w:rPr>
          <w:lang w:val="en-AU"/>
        </w:rPr>
        <w:t xml:space="preserve">shell </w:t>
      </w:r>
      <w:r w:rsidR="00B21031">
        <w:rPr>
          <w:lang w:val="en-AU"/>
        </w:rPr>
        <w:t>script (on a UNIX system)</w:t>
      </w:r>
      <w:r w:rsidR="001F1BE7">
        <w:rPr>
          <w:lang w:val="en-AU"/>
        </w:rPr>
        <w:t>,</w:t>
      </w:r>
      <w:r w:rsidR="00336034">
        <w:rPr>
          <w:lang w:val="en-AU"/>
        </w:rPr>
        <w:t xml:space="preserve"> or a python script</w:t>
      </w:r>
      <w:r w:rsidR="001F1BE7">
        <w:rPr>
          <w:lang w:val="en-AU"/>
        </w:rPr>
        <w:t xml:space="preserve"> (on either system)</w:t>
      </w:r>
      <w:r w:rsidR="00336034">
        <w:rPr>
          <w:lang w:val="en-AU"/>
        </w:rPr>
        <w:t xml:space="preserve">. These </w:t>
      </w:r>
      <w:r w:rsidR="001F1BE7">
        <w:rPr>
          <w:lang w:val="en-AU"/>
        </w:rPr>
        <w:t>scripts</w:t>
      </w:r>
      <w:r w:rsidR="00336034">
        <w:rPr>
          <w:lang w:val="en-AU"/>
        </w:rPr>
        <w:t xml:space="preserve"> can be used to r</w:t>
      </w:r>
      <w:r w:rsidR="00B21031">
        <w:rPr>
          <w:lang w:val="en-AU"/>
        </w:rPr>
        <w:t xml:space="preserve">un one or </w:t>
      </w:r>
      <w:proofErr w:type="gramStart"/>
      <w:r w:rsidR="00B21031">
        <w:rPr>
          <w:lang w:val="en-AU"/>
        </w:rPr>
        <w:t>a number of</w:t>
      </w:r>
      <w:proofErr w:type="gramEnd"/>
      <w:r w:rsidR="00B21031">
        <w:rPr>
          <w:lang w:val="en-AU"/>
        </w:rPr>
        <w:t xml:space="preserve"> executable programs in succession. Hence</w:t>
      </w:r>
      <w:r w:rsidR="001F1BE7">
        <w:rPr>
          <w:lang w:val="en-AU"/>
        </w:rPr>
        <w:t>, for example,</w:t>
      </w:r>
      <w:r w:rsidR="00B21031">
        <w:rPr>
          <w:lang w:val="en-AU"/>
        </w:rPr>
        <w:t xml:space="preserve"> a</w:t>
      </w:r>
      <w:r w:rsidR="00594278">
        <w:rPr>
          <w:lang w:val="en-AU"/>
        </w:rPr>
        <w:t xml:space="preserve"> numerical</w:t>
      </w:r>
      <w:r w:rsidR="00B21031">
        <w:rPr>
          <w:lang w:val="en-AU"/>
        </w:rPr>
        <w:t xml:space="preserve"> simulator can be accompanied by </w:t>
      </w:r>
      <w:r w:rsidR="00F90CDB">
        <w:rPr>
          <w:lang w:val="en-AU"/>
        </w:rPr>
        <w:t>pre-processors</w:t>
      </w:r>
      <w:r w:rsidR="00B21031">
        <w:rPr>
          <w:lang w:val="en-AU"/>
        </w:rPr>
        <w:t xml:space="preserve"> and postprocessors</w:t>
      </w:r>
      <w:r w:rsidR="00594278">
        <w:rPr>
          <w:lang w:val="en-AU"/>
        </w:rPr>
        <w:t>.</w:t>
      </w:r>
      <w:r w:rsidR="00B21031">
        <w:rPr>
          <w:lang w:val="en-AU"/>
        </w:rPr>
        <w:t xml:space="preserve"> </w:t>
      </w:r>
      <w:r w:rsidR="00594278">
        <w:rPr>
          <w:lang w:val="en-AU"/>
        </w:rPr>
        <w:t>T</w:t>
      </w:r>
      <w:r w:rsidR="00B21031">
        <w:rPr>
          <w:lang w:val="en-AU"/>
        </w:rPr>
        <w:t>he former may manipulate parameters</w:t>
      </w:r>
      <w:r w:rsidR="002F2CB4">
        <w:rPr>
          <w:lang w:val="en-AU"/>
        </w:rPr>
        <w:t xml:space="preserve"> </w:t>
      </w:r>
      <w:r w:rsidR="00B21031">
        <w:rPr>
          <w:lang w:val="en-AU"/>
        </w:rPr>
        <w:t>(for example</w:t>
      </w:r>
      <w:r w:rsidR="00594278">
        <w:rPr>
          <w:lang w:val="en-AU"/>
        </w:rPr>
        <w:t>, it may</w:t>
      </w:r>
      <w:r w:rsidR="00B21031">
        <w:rPr>
          <w:lang w:val="en-AU"/>
        </w:rPr>
        <w:t xml:space="preserve"> interpolate </w:t>
      </w:r>
      <w:r w:rsidR="00594278">
        <w:rPr>
          <w:lang w:val="en-AU"/>
        </w:rPr>
        <w:t xml:space="preserve">the values of </w:t>
      </w:r>
      <w:r w:rsidR="00B21031">
        <w:rPr>
          <w:lang w:val="en-AU"/>
        </w:rPr>
        <w:t xml:space="preserve">pilot point parameters to the cells </w:t>
      </w:r>
      <w:r w:rsidR="00594278">
        <w:rPr>
          <w:lang w:val="en-AU"/>
        </w:rPr>
        <w:t>of</w:t>
      </w:r>
      <w:r w:rsidR="00B21031">
        <w:rPr>
          <w:lang w:val="en-AU"/>
        </w:rPr>
        <w:t xml:space="preserve"> a model grid)</w:t>
      </w:r>
      <w:r>
        <w:rPr>
          <w:lang w:val="en-AU"/>
        </w:rPr>
        <w:t>,</w:t>
      </w:r>
      <w:r w:rsidR="00B21031">
        <w:rPr>
          <w:lang w:val="en-AU"/>
        </w:rPr>
        <w:t xml:space="preserve"> while the latter may manipulate model outputs (for example</w:t>
      </w:r>
      <w:r w:rsidR="00594278">
        <w:rPr>
          <w:lang w:val="en-AU"/>
        </w:rPr>
        <w:t xml:space="preserve">, it </w:t>
      </w:r>
      <w:r w:rsidR="00594278">
        <w:rPr>
          <w:lang w:val="en-AU"/>
        </w:rPr>
        <w:lastRenderedPageBreak/>
        <w:t>may</w:t>
      </w:r>
      <w:r w:rsidR="00B21031">
        <w:rPr>
          <w:lang w:val="en-AU"/>
        </w:rPr>
        <w:t xml:space="preserve"> interpolate model outputs from grid cell centres to the locations of observation points). </w:t>
      </w:r>
      <w:r w:rsidR="001F1BE7">
        <w:rPr>
          <w:lang w:val="en-AU"/>
        </w:rPr>
        <w:t>Alternatively, or as well, t</w:t>
      </w:r>
      <w:r w:rsidR="00B21031">
        <w:rPr>
          <w:lang w:val="en-AU"/>
        </w:rPr>
        <w:t xml:space="preserve">he model may </w:t>
      </w:r>
      <w:proofErr w:type="gramStart"/>
      <w:r w:rsidR="00B21031">
        <w:rPr>
          <w:lang w:val="en-AU"/>
        </w:rPr>
        <w:t>actually be</w:t>
      </w:r>
      <w:proofErr w:type="gramEnd"/>
      <w:r w:rsidR="00B21031">
        <w:rPr>
          <w:lang w:val="en-AU"/>
        </w:rPr>
        <w:t xml:space="preserve"> comprised of </w:t>
      </w:r>
      <w:proofErr w:type="gramStart"/>
      <w:r w:rsidR="00B21031">
        <w:rPr>
          <w:lang w:val="en-AU"/>
        </w:rPr>
        <w:t>a number of</w:t>
      </w:r>
      <w:proofErr w:type="gramEnd"/>
      <w:r w:rsidR="00B21031">
        <w:rPr>
          <w:lang w:val="en-AU"/>
        </w:rPr>
        <w:t xml:space="preserve"> simulators which are run in succession (for example</w:t>
      </w:r>
      <w:r w:rsidR="00594278">
        <w:rPr>
          <w:lang w:val="en-AU"/>
        </w:rPr>
        <w:t>,</w:t>
      </w:r>
      <w:r w:rsidR="00B21031">
        <w:rPr>
          <w:lang w:val="en-AU"/>
        </w:rPr>
        <w:t xml:space="preserve"> a flow model followed by a </w:t>
      </w:r>
      <w:r w:rsidR="00594278">
        <w:rPr>
          <w:lang w:val="en-AU"/>
        </w:rPr>
        <w:t xml:space="preserve">contaminant </w:t>
      </w:r>
      <w:r w:rsidR="00B21031">
        <w:rPr>
          <w:lang w:val="en-AU"/>
        </w:rPr>
        <w:t xml:space="preserve">transport model). </w:t>
      </w:r>
    </w:p>
    <w:p w14:paraId="2BF9FD70" w14:textId="0470285E" w:rsidR="00B21031" w:rsidRDefault="00B21031" w:rsidP="00B21031">
      <w:pPr>
        <w:rPr>
          <w:lang w:val="en-AU"/>
        </w:rPr>
      </w:pPr>
      <w:r>
        <w:rPr>
          <w:lang w:val="en-AU"/>
        </w:rPr>
        <w:t>Where</w:t>
      </w:r>
      <w:r w:rsidR="001F1BE7">
        <w:rPr>
          <w:lang w:val="en-AU"/>
        </w:rPr>
        <w:t xml:space="preserve"> simulators and pre/postprocessors are accessed through </w:t>
      </w:r>
      <w:r w:rsidR="00594278">
        <w:rPr>
          <w:lang w:val="en-AU"/>
        </w:rPr>
        <w:t xml:space="preserve">a </w:t>
      </w:r>
      <w:r w:rsidR="00336034">
        <w:rPr>
          <w:lang w:val="en-AU"/>
        </w:rPr>
        <w:t>script</w:t>
      </w:r>
      <w:r w:rsidR="00FA6D75">
        <w:rPr>
          <w:lang w:val="en-AU"/>
        </w:rPr>
        <w:t>,</w:t>
      </w:r>
      <w:r>
        <w:rPr>
          <w:lang w:val="en-AU"/>
        </w:rPr>
        <w:t xml:space="preserve"> it is a good idea to commence such a</w:t>
      </w:r>
      <w:r w:rsidR="00336034">
        <w:rPr>
          <w:lang w:val="en-AU"/>
        </w:rPr>
        <w:t xml:space="preserve"> </w:t>
      </w:r>
      <w:r w:rsidR="00594278">
        <w:rPr>
          <w:lang w:val="en-AU"/>
        </w:rPr>
        <w:t>script</w:t>
      </w:r>
      <w:r>
        <w:rPr>
          <w:lang w:val="en-AU"/>
        </w:rPr>
        <w:t xml:space="preserve"> with command</w:t>
      </w:r>
      <w:r w:rsidR="001F1BE7">
        <w:rPr>
          <w:lang w:val="en-AU"/>
        </w:rPr>
        <w:t>s</w:t>
      </w:r>
      <w:r>
        <w:rPr>
          <w:lang w:val="en-AU"/>
        </w:rPr>
        <w:t xml:space="preserve"> to delete all files which are written by one executable program and then read by another. Thus</w:t>
      </w:r>
      <w:r w:rsidR="00235C8B">
        <w:rPr>
          <w:lang w:val="en-AU"/>
        </w:rPr>
        <w:t>,</w:t>
      </w:r>
      <w:r>
        <w:rPr>
          <w:lang w:val="en-AU"/>
        </w:rPr>
        <w:t xml:space="preserve"> if the first executable</w:t>
      </w:r>
      <w:r w:rsidR="00594278">
        <w:rPr>
          <w:lang w:val="en-AU"/>
        </w:rPr>
        <w:t xml:space="preserve"> program</w:t>
      </w:r>
      <w:r>
        <w:rPr>
          <w:lang w:val="en-AU"/>
        </w:rPr>
        <w:t xml:space="preserve"> </w:t>
      </w:r>
      <w:r w:rsidR="001F1BE7">
        <w:rPr>
          <w:lang w:val="en-AU"/>
        </w:rPr>
        <w:t>fails to</w:t>
      </w:r>
      <w:r>
        <w:rPr>
          <w:lang w:val="en-AU"/>
        </w:rPr>
        <w:t xml:space="preserve"> run</w:t>
      </w:r>
      <w:r w:rsidR="00FA6D75">
        <w:rPr>
          <w:lang w:val="en-AU"/>
        </w:rPr>
        <w:t>,</w:t>
      </w:r>
      <w:r>
        <w:rPr>
          <w:lang w:val="en-AU"/>
        </w:rPr>
        <w:t xml:space="preserve"> the second executable</w:t>
      </w:r>
      <w:r w:rsidR="00594278">
        <w:rPr>
          <w:lang w:val="en-AU"/>
        </w:rPr>
        <w:t xml:space="preserve"> program</w:t>
      </w:r>
      <w:r>
        <w:rPr>
          <w:lang w:val="en-AU"/>
        </w:rPr>
        <w:t xml:space="preserve"> will not read an old file</w:t>
      </w:r>
      <w:r w:rsidR="00FA6D75">
        <w:rPr>
          <w:lang w:val="en-AU"/>
        </w:rPr>
        <w:t xml:space="preserve"> generated by the first executable</w:t>
      </w:r>
      <w:r w:rsidR="00594278">
        <w:rPr>
          <w:lang w:val="en-AU"/>
        </w:rPr>
        <w:t xml:space="preserve"> program</w:t>
      </w:r>
      <w:r w:rsidR="00FA6D75">
        <w:rPr>
          <w:lang w:val="en-AU"/>
        </w:rPr>
        <w:t>,</w:t>
      </w:r>
      <w:r>
        <w:rPr>
          <w:lang w:val="en-AU"/>
        </w:rPr>
        <w:t xml:space="preserve"> mistaking it for a new one. It will therefore crash</w:t>
      </w:r>
      <w:r w:rsidR="001F1BE7">
        <w:rPr>
          <w:lang w:val="en-AU"/>
        </w:rPr>
        <w:t>,</w:t>
      </w:r>
      <w:r w:rsidR="00594278">
        <w:rPr>
          <w:lang w:val="en-AU"/>
        </w:rPr>
        <w:t xml:space="preserve"> as will all succeeding executable programs</w:t>
      </w:r>
      <w:r>
        <w:rPr>
          <w:lang w:val="en-AU"/>
        </w:rPr>
        <w:t xml:space="preserve">. </w:t>
      </w:r>
      <w:r w:rsidR="00594278">
        <w:rPr>
          <w:lang w:val="en-AU"/>
        </w:rPr>
        <w:t xml:space="preserve">Some or </w:t>
      </w:r>
      <w:proofErr w:type="gramStart"/>
      <w:r w:rsidR="00594278">
        <w:rPr>
          <w:lang w:val="en-AU"/>
        </w:rPr>
        <w:t>all of</w:t>
      </w:r>
      <w:proofErr w:type="gramEnd"/>
      <w:r w:rsidR="00594278">
        <w:rPr>
          <w:lang w:val="en-AU"/>
        </w:rPr>
        <w:t xml:space="preserve"> the files</w:t>
      </w:r>
      <w:r>
        <w:rPr>
          <w:lang w:val="en-AU"/>
        </w:rPr>
        <w:t xml:space="preserve"> which</w:t>
      </w:r>
      <w:r w:rsidR="00594278">
        <w:rPr>
          <w:lang w:val="en-AU"/>
        </w:rPr>
        <w:t xml:space="preserve"> must be read by the </w:t>
      </w:r>
      <w:r>
        <w:rPr>
          <w:lang w:val="en-AU"/>
        </w:rPr>
        <w:t>PEST</w:t>
      </w:r>
      <w:r w:rsidR="002F2CB4">
        <w:rPr>
          <w:lang w:val="en-AU"/>
        </w:rPr>
        <w:t xml:space="preserve">++ </w:t>
      </w:r>
      <w:r w:rsidR="007310FB">
        <w:rPr>
          <w:lang w:val="en-AU"/>
        </w:rPr>
        <w:t>program</w:t>
      </w:r>
      <w:r w:rsidR="00594278">
        <w:rPr>
          <w:lang w:val="en-AU"/>
        </w:rPr>
        <w:t xml:space="preserve"> which commissioned the model run</w:t>
      </w:r>
      <w:r>
        <w:rPr>
          <w:lang w:val="en-AU"/>
        </w:rPr>
        <w:t xml:space="preserve"> will then </w:t>
      </w:r>
      <w:r w:rsidR="00FA6D75">
        <w:rPr>
          <w:lang w:val="en-AU"/>
        </w:rPr>
        <w:t>be absent</w:t>
      </w:r>
      <w:r w:rsidR="00594278">
        <w:rPr>
          <w:lang w:val="en-AU"/>
        </w:rPr>
        <w:t>;</w:t>
      </w:r>
      <w:r>
        <w:rPr>
          <w:lang w:val="en-AU"/>
        </w:rPr>
        <w:t xml:space="preserve"> </w:t>
      </w:r>
      <w:r w:rsidR="002F2CB4">
        <w:rPr>
          <w:lang w:val="en-AU"/>
        </w:rPr>
        <w:t xml:space="preserve">members of the </w:t>
      </w:r>
      <w:r>
        <w:rPr>
          <w:lang w:val="en-AU"/>
        </w:rPr>
        <w:t>PEST</w:t>
      </w:r>
      <w:r w:rsidR="002F2CB4">
        <w:rPr>
          <w:lang w:val="en-AU"/>
        </w:rPr>
        <w:t>++ suite</w:t>
      </w:r>
      <w:r>
        <w:rPr>
          <w:lang w:val="en-AU"/>
        </w:rPr>
        <w:t xml:space="preserve"> delete these files before </w:t>
      </w:r>
      <w:r w:rsidR="002F2CB4">
        <w:rPr>
          <w:lang w:val="en-AU"/>
        </w:rPr>
        <w:t>they</w:t>
      </w:r>
      <w:r>
        <w:rPr>
          <w:lang w:val="en-AU"/>
        </w:rPr>
        <w:t xml:space="preserve"> run the model. </w:t>
      </w:r>
      <w:r w:rsidR="00594278">
        <w:rPr>
          <w:lang w:val="en-AU"/>
        </w:rPr>
        <w:t xml:space="preserve">The </w:t>
      </w:r>
      <w:r>
        <w:rPr>
          <w:lang w:val="en-AU"/>
        </w:rPr>
        <w:t>PEST</w:t>
      </w:r>
      <w:r w:rsidR="002F2CB4">
        <w:rPr>
          <w:lang w:val="en-AU"/>
        </w:rPr>
        <w:t>++ program</w:t>
      </w:r>
      <w:r>
        <w:rPr>
          <w:lang w:val="en-AU"/>
        </w:rPr>
        <w:t xml:space="preserve"> will then cease execution gracefully with an appropriate error message. </w:t>
      </w:r>
    </w:p>
    <w:p w14:paraId="307C7473" w14:textId="3B1C8519" w:rsidR="00FA6D75" w:rsidRDefault="00B21031" w:rsidP="00B21031">
      <w:pPr>
        <w:rPr>
          <w:lang w:val="en-AU"/>
        </w:rPr>
      </w:pPr>
      <w:r>
        <w:rPr>
          <w:lang w:val="en-AU"/>
        </w:rPr>
        <w:t>Sometimes, in the WINDOWS environment, a model whose execution is initiated from the command line</w:t>
      </w:r>
      <w:r w:rsidR="00FA6D75">
        <w:rPr>
          <w:lang w:val="en-AU"/>
        </w:rPr>
        <w:t>,</w:t>
      </w:r>
      <w:r>
        <w:rPr>
          <w:lang w:val="en-AU"/>
        </w:rPr>
        <w:t xml:space="preserve"> or through a system call</w:t>
      </w:r>
      <w:r w:rsidR="00FA6D75">
        <w:rPr>
          <w:lang w:val="en-AU"/>
        </w:rPr>
        <w:t>,</w:t>
      </w:r>
      <w:r>
        <w:rPr>
          <w:lang w:val="en-AU"/>
        </w:rPr>
        <w:t xml:space="preserve"> returns control to the calling program (or</w:t>
      </w:r>
      <w:r w:rsidR="002A29AB">
        <w:rPr>
          <w:lang w:val="en-AU"/>
        </w:rPr>
        <w:t xml:space="preserve"> to</w:t>
      </w:r>
      <w:r>
        <w:rPr>
          <w:lang w:val="en-AU"/>
        </w:rPr>
        <w:t xml:space="preserve"> the user prompt) immediately</w:t>
      </w:r>
      <w:r w:rsidR="0002532B">
        <w:rPr>
          <w:lang w:val="en-AU"/>
        </w:rPr>
        <w:t>,</w:t>
      </w:r>
      <w:r>
        <w:rPr>
          <w:lang w:val="en-AU"/>
        </w:rPr>
        <w:t xml:space="preserve"> even though </w:t>
      </w:r>
      <w:r w:rsidR="00A74087">
        <w:rPr>
          <w:lang w:val="en-AU"/>
        </w:rPr>
        <w:t>the model</w:t>
      </w:r>
      <w:r>
        <w:rPr>
          <w:lang w:val="en-AU"/>
        </w:rPr>
        <w:t xml:space="preserve"> is still running. This would cause </w:t>
      </w:r>
      <w:r w:rsidR="002F2CB4">
        <w:rPr>
          <w:lang w:val="en-AU"/>
        </w:rPr>
        <w:t xml:space="preserve">the </w:t>
      </w:r>
      <w:r>
        <w:rPr>
          <w:lang w:val="en-AU"/>
        </w:rPr>
        <w:t>PEST</w:t>
      </w:r>
      <w:r w:rsidR="002F2CB4">
        <w:rPr>
          <w:lang w:val="en-AU"/>
        </w:rPr>
        <w:t>++ program</w:t>
      </w:r>
      <w:r w:rsidR="002A29AB">
        <w:rPr>
          <w:lang w:val="en-AU"/>
        </w:rPr>
        <w:t xml:space="preserve"> which instigated the model run</w:t>
      </w:r>
      <w:r>
        <w:rPr>
          <w:lang w:val="en-AU"/>
        </w:rPr>
        <w:t xml:space="preserve"> to look for </w:t>
      </w:r>
      <w:r w:rsidR="00A74087">
        <w:rPr>
          <w:lang w:val="en-AU"/>
        </w:rPr>
        <w:t>the model’s</w:t>
      </w:r>
      <w:r>
        <w:rPr>
          <w:lang w:val="en-AU"/>
        </w:rPr>
        <w:t xml:space="preserve"> output files, thinking that it</w:t>
      </w:r>
      <w:r w:rsidR="002A29AB">
        <w:rPr>
          <w:lang w:val="en-AU"/>
        </w:rPr>
        <w:t>s execution was</w:t>
      </w:r>
      <w:r>
        <w:rPr>
          <w:lang w:val="en-AU"/>
        </w:rPr>
        <w:t xml:space="preserve"> finished. This can be prevented by usin</w:t>
      </w:r>
      <w:r w:rsidR="00FA6D75">
        <w:rPr>
          <w:lang w:val="en-AU"/>
        </w:rPr>
        <w:t xml:space="preserve">g the “start /w” command. Type </w:t>
      </w:r>
    </w:p>
    <w:p w14:paraId="318C338C" w14:textId="77777777" w:rsidR="00FA6D75" w:rsidRPr="00FA6D75" w:rsidRDefault="00FA6D75" w:rsidP="002A29AB">
      <w:pPr>
        <w:ind w:firstLine="720"/>
        <w:rPr>
          <w:lang w:val="en-AU"/>
        </w:rPr>
      </w:pPr>
      <w:r>
        <w:rPr>
          <w:rFonts w:ascii="Courier New" w:hAnsi="Courier New" w:cs="Courier New"/>
          <w:sz w:val="20"/>
          <w:lang w:val="en-AU"/>
        </w:rPr>
        <w:t>start /?</w:t>
      </w:r>
      <w:r w:rsidR="00B21031" w:rsidRPr="00FA6D75">
        <w:rPr>
          <w:lang w:val="en-AU"/>
        </w:rPr>
        <w:t xml:space="preserve"> </w:t>
      </w:r>
    </w:p>
    <w:p w14:paraId="6AA25E8B" w14:textId="77777777" w:rsidR="00B21031" w:rsidRDefault="00B21031" w:rsidP="00B21031">
      <w:pPr>
        <w:rPr>
          <w:lang w:val="en-AU"/>
        </w:rPr>
      </w:pPr>
      <w:r>
        <w:rPr>
          <w:lang w:val="en-AU"/>
        </w:rPr>
        <w:t>at the command line prompt for “start” command</w:t>
      </w:r>
      <w:r w:rsidR="001F1BE7">
        <w:rPr>
          <w:lang w:val="en-AU"/>
        </w:rPr>
        <w:t xml:space="preserve"> details</w:t>
      </w:r>
      <w:r>
        <w:rPr>
          <w:lang w:val="en-AU"/>
        </w:rPr>
        <w:t>.</w:t>
      </w:r>
    </w:p>
    <w:p w14:paraId="7211EEC8" w14:textId="77777777" w:rsidR="000A61AE" w:rsidRDefault="000A61AE" w:rsidP="00B21031">
      <w:pPr>
        <w:rPr>
          <w:lang w:val="en-AU"/>
        </w:rPr>
      </w:pPr>
      <w:r>
        <w:rPr>
          <w:lang w:val="en-AU"/>
        </w:rPr>
        <w:t xml:space="preserve">If, on commencement of execution, a model prompts the user for keyboard input, this situation can be easily </w:t>
      </w:r>
      <w:r w:rsidR="00FA6D75">
        <w:rPr>
          <w:lang w:val="en-AU"/>
        </w:rPr>
        <w:t>accommodated</w:t>
      </w:r>
      <w:r w:rsidR="00336034">
        <w:rPr>
          <w:lang w:val="en-AU"/>
        </w:rPr>
        <w:t xml:space="preserve"> through input redirection in the batch or shell script environment</w:t>
      </w:r>
      <w:r>
        <w:rPr>
          <w:lang w:val="en-AU"/>
        </w:rPr>
        <w:t xml:space="preserve">. The keyboard responses to </w:t>
      </w:r>
      <w:r w:rsidR="002A29AB">
        <w:rPr>
          <w:lang w:val="en-AU"/>
        </w:rPr>
        <w:t>a</w:t>
      </w:r>
      <w:r>
        <w:rPr>
          <w:lang w:val="en-AU"/>
        </w:rPr>
        <w:t xml:space="preserve"> model’s prompts can be placed in a text file. Suppose that this file is named </w:t>
      </w:r>
      <w:proofErr w:type="spellStart"/>
      <w:r>
        <w:rPr>
          <w:i/>
          <w:lang w:val="en-AU"/>
        </w:rPr>
        <w:t>model.inp</w:t>
      </w:r>
      <w:proofErr w:type="spellEnd"/>
      <w:r w:rsidR="00496B05">
        <w:rPr>
          <w:lang w:val="en-AU"/>
        </w:rPr>
        <w:t xml:space="preserve">. Suppose also that the name of </w:t>
      </w:r>
      <w:r w:rsidR="00FA6D75">
        <w:rPr>
          <w:lang w:val="en-AU"/>
        </w:rPr>
        <w:t xml:space="preserve">the </w:t>
      </w:r>
      <w:r w:rsidR="00496B05">
        <w:rPr>
          <w:lang w:val="en-AU"/>
        </w:rPr>
        <w:t xml:space="preserve">model executable file is </w:t>
      </w:r>
      <w:proofErr w:type="gramStart"/>
      <w:r w:rsidR="00496B05">
        <w:rPr>
          <w:i/>
          <w:lang w:val="en-AU"/>
        </w:rPr>
        <w:t>model.exe</w:t>
      </w:r>
      <w:r w:rsidR="00496B05">
        <w:rPr>
          <w:lang w:val="en-AU"/>
        </w:rPr>
        <w:t>, or</w:t>
      </w:r>
      <w:proofErr w:type="gramEnd"/>
      <w:r w:rsidR="00496B05">
        <w:rPr>
          <w:lang w:val="en-AU"/>
        </w:rPr>
        <w:t xml:space="preserve"> simply </w:t>
      </w:r>
      <w:r w:rsidR="00496B05">
        <w:rPr>
          <w:i/>
          <w:lang w:val="en-AU"/>
        </w:rPr>
        <w:t>model</w:t>
      </w:r>
      <w:r w:rsidR="00496B05">
        <w:rPr>
          <w:lang w:val="en-AU"/>
        </w:rPr>
        <w:t xml:space="preserve"> on a UNIX platform. Then if the</w:t>
      </w:r>
      <w:r w:rsidR="00FA6D75">
        <w:rPr>
          <w:lang w:val="en-AU"/>
        </w:rPr>
        <w:t xml:space="preserve"> model is run using the command</w:t>
      </w:r>
    </w:p>
    <w:p w14:paraId="35026B43" w14:textId="77777777" w:rsidR="00496B05" w:rsidRPr="00FA6D75" w:rsidRDefault="00496B05" w:rsidP="002A29AB">
      <w:pPr>
        <w:ind w:firstLine="720"/>
        <w:rPr>
          <w:rFonts w:ascii="Courier New" w:hAnsi="Courier New" w:cs="Courier New"/>
          <w:sz w:val="20"/>
          <w:lang w:val="en-AU"/>
        </w:rPr>
      </w:pPr>
      <w:r w:rsidRPr="00FA6D75">
        <w:rPr>
          <w:rFonts w:ascii="Courier New" w:hAnsi="Courier New" w:cs="Courier New"/>
          <w:sz w:val="20"/>
          <w:lang w:val="en-AU"/>
        </w:rPr>
        <w:t xml:space="preserve">model &lt; </w:t>
      </w:r>
      <w:proofErr w:type="spellStart"/>
      <w:r w:rsidRPr="00FA6D75">
        <w:rPr>
          <w:rFonts w:ascii="Courier New" w:hAnsi="Courier New" w:cs="Courier New"/>
          <w:sz w:val="20"/>
          <w:lang w:val="en-AU"/>
        </w:rPr>
        <w:t>model.inp</w:t>
      </w:r>
      <w:proofErr w:type="spellEnd"/>
    </w:p>
    <w:p w14:paraId="38D9C5E1" w14:textId="30624682" w:rsidR="00496B05" w:rsidRPr="00496B05" w:rsidRDefault="002A29AB" w:rsidP="00B21031">
      <w:pPr>
        <w:rPr>
          <w:lang w:val="en-AU"/>
        </w:rPr>
      </w:pPr>
      <w:r>
        <w:rPr>
          <w:lang w:val="en-AU"/>
        </w:rPr>
        <w:t>the model</w:t>
      </w:r>
      <w:r w:rsidR="00496B05">
        <w:rPr>
          <w:lang w:val="en-AU"/>
        </w:rPr>
        <w:t xml:space="preserve"> will look to file </w:t>
      </w:r>
      <w:proofErr w:type="spellStart"/>
      <w:r w:rsidR="00496B05">
        <w:rPr>
          <w:i/>
          <w:lang w:val="en-AU"/>
        </w:rPr>
        <w:t>model.inp</w:t>
      </w:r>
      <w:proofErr w:type="spellEnd"/>
      <w:r w:rsidRPr="002A29AB">
        <w:rPr>
          <w:lang w:val="en-AU"/>
        </w:rPr>
        <w:t>,</w:t>
      </w:r>
      <w:r w:rsidR="00496B05">
        <w:rPr>
          <w:lang w:val="en-AU"/>
        </w:rPr>
        <w:t xml:space="preserve"> rather than</w:t>
      </w:r>
      <w:r w:rsidR="001F1BE7">
        <w:rPr>
          <w:lang w:val="en-AU"/>
        </w:rPr>
        <w:t xml:space="preserve"> to</w:t>
      </w:r>
      <w:r w:rsidR="00496B05">
        <w:rPr>
          <w:lang w:val="en-AU"/>
        </w:rPr>
        <w:t xml:space="preserve"> the keyboa</w:t>
      </w:r>
      <w:r w:rsidR="00FA6D75">
        <w:rPr>
          <w:lang w:val="en-AU"/>
        </w:rPr>
        <w:t>rd</w:t>
      </w:r>
      <w:r>
        <w:rPr>
          <w:lang w:val="en-AU"/>
        </w:rPr>
        <w:t>,</w:t>
      </w:r>
      <w:r w:rsidR="00FA6D75">
        <w:rPr>
          <w:lang w:val="en-AU"/>
        </w:rPr>
        <w:t xml:space="preserve"> for its input. </w:t>
      </w:r>
      <w:r>
        <w:rPr>
          <w:lang w:val="en-AU"/>
        </w:rPr>
        <w:t>A</w:t>
      </w:r>
      <w:r w:rsidR="002F2CB4">
        <w:rPr>
          <w:lang w:val="en-AU"/>
        </w:rPr>
        <w:t xml:space="preserve"> </w:t>
      </w:r>
      <w:r w:rsidR="00FA6D75">
        <w:rPr>
          <w:lang w:val="en-AU"/>
        </w:rPr>
        <w:t>PEST</w:t>
      </w:r>
      <w:r w:rsidR="002F2CB4">
        <w:rPr>
          <w:lang w:val="en-AU"/>
        </w:rPr>
        <w:t>++ program</w:t>
      </w:r>
      <w:r w:rsidR="00FA6D75">
        <w:rPr>
          <w:lang w:val="en-AU"/>
        </w:rPr>
        <w:t xml:space="preserve"> can</w:t>
      </w:r>
      <w:r>
        <w:rPr>
          <w:lang w:val="en-AU"/>
        </w:rPr>
        <w:t xml:space="preserve"> therefore</w:t>
      </w:r>
      <w:r w:rsidR="00FA6D75">
        <w:rPr>
          <w:lang w:val="en-AU"/>
        </w:rPr>
        <w:t xml:space="preserve"> </w:t>
      </w:r>
      <w:r w:rsidR="00496B05">
        <w:rPr>
          <w:lang w:val="en-AU"/>
        </w:rPr>
        <w:t>run the model without the need for any user involvement.</w:t>
      </w:r>
      <w:r w:rsidR="00F35D72">
        <w:rPr>
          <w:lang w:val="en-AU"/>
        </w:rPr>
        <w:t xml:space="preserve"> On UNIX-based platforms, the forward run command is a binary or script located in the directory where PEST++ is running, it may be </w:t>
      </w:r>
      <w:r w:rsidR="00235C8B">
        <w:rPr>
          <w:lang w:val="en-AU"/>
        </w:rPr>
        <w:t>necessary</w:t>
      </w:r>
      <w:r w:rsidR="00F35D72">
        <w:rPr>
          <w:lang w:val="en-AU"/>
        </w:rPr>
        <w:t xml:space="preserve"> to add a </w:t>
      </w:r>
      <w:r w:rsidR="00235C8B">
        <w:rPr>
          <w:lang w:val="en-AU"/>
        </w:rPr>
        <w:t>preceding</w:t>
      </w:r>
      <w:r w:rsidR="00F35D72">
        <w:rPr>
          <w:lang w:val="en-AU"/>
        </w:rPr>
        <w:t xml:space="preserve"> </w:t>
      </w:r>
      <w:proofErr w:type="gramStart"/>
      <w:r w:rsidR="00F35D72">
        <w:rPr>
          <w:lang w:val="en-AU"/>
        </w:rPr>
        <w:t>“./</w:t>
      </w:r>
      <w:proofErr w:type="gramEnd"/>
      <w:r w:rsidR="00F35D72">
        <w:rPr>
          <w:lang w:val="en-AU"/>
        </w:rPr>
        <w:t xml:space="preserve">” (dot forward slash).  </w:t>
      </w:r>
    </w:p>
    <w:p w14:paraId="158908BB" w14:textId="77777777" w:rsidR="00B21031" w:rsidRDefault="00B21031" w:rsidP="00B21031">
      <w:pPr>
        <w:pStyle w:val="Heading3"/>
      </w:pPr>
      <w:bookmarkStart w:id="52" w:name="_Toc439790903"/>
      <w:bookmarkStart w:id="53" w:name="_Toc439791357"/>
      <w:bookmarkStart w:id="54" w:name="_Toc439791812"/>
      <w:bookmarkStart w:id="55" w:name="_Toc439792266"/>
      <w:bookmarkStart w:id="56" w:name="_Toc439792720"/>
      <w:bookmarkStart w:id="57" w:name="_Toc439793174"/>
      <w:bookmarkStart w:id="58" w:name="_Toc439793628"/>
      <w:bookmarkStart w:id="59" w:name="_Toc439794082"/>
      <w:bookmarkStart w:id="60" w:name="_Toc439794536"/>
      <w:bookmarkStart w:id="61" w:name="_Toc439794989"/>
      <w:bookmarkStart w:id="62" w:name="_Toc439822973"/>
      <w:bookmarkStart w:id="63" w:name="_Toc445910135"/>
      <w:bookmarkStart w:id="64" w:name="_Toc510516351"/>
      <w:bookmarkStart w:id="65" w:name="_Toc199404326"/>
      <w:r>
        <w:t>1.</w:t>
      </w:r>
      <w:r w:rsidR="002F2CB4">
        <w:t>4</w:t>
      </w:r>
      <w:r>
        <w:t>.2 Model Input and Output Files</w:t>
      </w:r>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4520A60E" w14:textId="77777777" w:rsidR="00B21031" w:rsidRDefault="00B12CF3" w:rsidP="00B21031">
      <w:pPr>
        <w:rPr>
          <w:lang w:val="en-AU"/>
        </w:rPr>
      </w:pPr>
      <w:r>
        <w:rPr>
          <w:lang w:val="en-AU"/>
        </w:rPr>
        <w:t>As already discussed, p</w:t>
      </w:r>
      <w:r w:rsidR="006A52E9">
        <w:rPr>
          <w:lang w:val="en-AU"/>
        </w:rPr>
        <w:t xml:space="preserve">rograms </w:t>
      </w:r>
      <w:r w:rsidR="002A29AB">
        <w:rPr>
          <w:lang w:val="en-AU"/>
        </w:rPr>
        <w:t>of</w:t>
      </w:r>
      <w:r w:rsidR="006A52E9">
        <w:rPr>
          <w:lang w:val="en-AU"/>
        </w:rPr>
        <w:t xml:space="preserve"> the </w:t>
      </w:r>
      <w:r w:rsidR="00B21031">
        <w:rPr>
          <w:lang w:val="en-AU"/>
        </w:rPr>
        <w:t>PEST</w:t>
      </w:r>
      <w:r w:rsidR="006A52E9">
        <w:rPr>
          <w:lang w:val="en-AU"/>
        </w:rPr>
        <w:t xml:space="preserve">++ suite </w:t>
      </w:r>
      <w:r w:rsidR="00B21031">
        <w:rPr>
          <w:lang w:val="en-AU"/>
        </w:rPr>
        <w:t>interact with a model through the model’s</w:t>
      </w:r>
      <w:r w:rsidR="002A29AB">
        <w:rPr>
          <w:lang w:val="en-AU"/>
        </w:rPr>
        <w:t xml:space="preserve"> own</w:t>
      </w:r>
      <w:r w:rsidR="00B21031">
        <w:rPr>
          <w:lang w:val="en-AU"/>
        </w:rPr>
        <w:t xml:space="preserve"> input and output files</w:t>
      </w:r>
      <w:r w:rsidR="002A29AB">
        <w:rPr>
          <w:lang w:val="en-AU"/>
        </w:rPr>
        <w:t>; these constitute their</w:t>
      </w:r>
      <w:r w:rsidR="006A52E9">
        <w:rPr>
          <w:lang w:val="en-AU"/>
        </w:rPr>
        <w:t xml:space="preserve"> non-intrusive interface with the model</w:t>
      </w:r>
      <w:r w:rsidR="00B21031">
        <w:rPr>
          <w:lang w:val="en-AU"/>
        </w:rPr>
        <w:t>. A model can have many input files and many output files</w:t>
      </w:r>
      <w:r w:rsidR="002A29AB">
        <w:rPr>
          <w:lang w:val="en-AU"/>
        </w:rPr>
        <w:t>.</w:t>
      </w:r>
      <w:r w:rsidR="00B21031">
        <w:rPr>
          <w:lang w:val="en-AU"/>
        </w:rPr>
        <w:t xml:space="preserve"> PEST</w:t>
      </w:r>
      <w:r w:rsidR="006A52E9">
        <w:rPr>
          <w:lang w:val="en-AU"/>
        </w:rPr>
        <w:t>++ programs</w:t>
      </w:r>
      <w:r w:rsidR="00B21031">
        <w:rPr>
          <w:lang w:val="en-AU"/>
        </w:rPr>
        <w:t xml:space="preserve"> can interact with all of these</w:t>
      </w:r>
      <w:r w:rsidR="00FA6D75">
        <w:rPr>
          <w:lang w:val="en-AU"/>
        </w:rPr>
        <w:t xml:space="preserve">; </w:t>
      </w:r>
      <w:r w:rsidR="00B21031">
        <w:rPr>
          <w:lang w:val="en-AU"/>
        </w:rPr>
        <w:t>the number of input and output files does not matter.</w:t>
      </w:r>
    </w:p>
    <w:p w14:paraId="108F42CD" w14:textId="4537B940" w:rsidR="00B21031" w:rsidRDefault="002A29AB" w:rsidP="00B21031">
      <w:pPr>
        <w:rPr>
          <w:lang w:val="en-AU"/>
        </w:rPr>
      </w:pPr>
      <w:r>
        <w:rPr>
          <w:lang w:val="en-AU"/>
        </w:rPr>
        <w:t>A PEST++ user must prepare s</w:t>
      </w:r>
      <w:r w:rsidR="00B21031">
        <w:rPr>
          <w:lang w:val="en-AU"/>
        </w:rPr>
        <w:t xml:space="preserve">o-called “template files”, based on model input files, to allow </w:t>
      </w:r>
      <w:r w:rsidR="006A52E9">
        <w:rPr>
          <w:lang w:val="en-AU"/>
        </w:rPr>
        <w:t>programs</w:t>
      </w:r>
      <w:r w:rsidR="00286BA6">
        <w:rPr>
          <w:lang w:val="en-AU"/>
        </w:rPr>
        <w:t xml:space="preserve"> of the PEST++ suite</w:t>
      </w:r>
      <w:r w:rsidR="00B21031">
        <w:rPr>
          <w:lang w:val="en-AU"/>
        </w:rPr>
        <w:t xml:space="preserve"> to recognize those parts of a model input file which it must change before running the model. Alterations to a model’s input file are only required for the purpose of providing the model with a set of parameter values which are appropriate for </w:t>
      </w:r>
      <w:r w:rsidR="00623E1F">
        <w:rPr>
          <w:lang w:val="en-AU"/>
        </w:rPr>
        <w:t>a particular</w:t>
      </w:r>
      <w:r w:rsidR="00B21031">
        <w:rPr>
          <w:lang w:val="en-AU"/>
        </w:rPr>
        <w:t xml:space="preserve"> model run. A thus-altered model input file must be an ASCII file; it cannot be a binary file. Hence even if a particular model reads much of its input dataset from one or more binary files, the file or files which contain parameter values must be ASCII (</w:t>
      </w:r>
      <w:r w:rsidR="004E7260">
        <w:rPr>
          <w:lang w:val="en-AU"/>
        </w:rPr>
        <w:t xml:space="preserve">i.e., </w:t>
      </w:r>
      <w:r w:rsidR="00B21031">
        <w:rPr>
          <w:lang w:val="en-AU"/>
        </w:rPr>
        <w:t>text) files.</w:t>
      </w:r>
    </w:p>
    <w:p w14:paraId="63027289" w14:textId="77777777" w:rsidR="00B21031" w:rsidRDefault="00B21031" w:rsidP="00B21031">
      <w:pPr>
        <w:rPr>
          <w:lang w:val="en-AU"/>
        </w:rPr>
      </w:pPr>
      <w:r>
        <w:rPr>
          <w:lang w:val="en-AU"/>
        </w:rPr>
        <w:t xml:space="preserve">Similar considerations apply to model output files. </w:t>
      </w:r>
      <w:r w:rsidR="001C6509">
        <w:rPr>
          <w:lang w:val="en-AU"/>
        </w:rPr>
        <w:t xml:space="preserve">Programs of the </w:t>
      </w:r>
      <w:r>
        <w:rPr>
          <w:lang w:val="en-AU"/>
        </w:rPr>
        <w:t>PEST</w:t>
      </w:r>
      <w:r w:rsidR="006A52E9">
        <w:rPr>
          <w:lang w:val="en-AU"/>
        </w:rPr>
        <w:t xml:space="preserve">++ </w:t>
      </w:r>
      <w:r w:rsidR="001C6509">
        <w:rPr>
          <w:lang w:val="en-AU"/>
        </w:rPr>
        <w:t>suite</w:t>
      </w:r>
      <w:r>
        <w:rPr>
          <w:lang w:val="en-AU"/>
        </w:rPr>
        <w:t xml:space="preserve"> read numbers from model output files us</w:t>
      </w:r>
      <w:r w:rsidR="00FA6D75">
        <w:rPr>
          <w:lang w:val="en-AU"/>
        </w:rPr>
        <w:t xml:space="preserve">ing </w:t>
      </w:r>
      <w:r w:rsidR="001C6509">
        <w:rPr>
          <w:lang w:val="en-AU"/>
        </w:rPr>
        <w:t>directives</w:t>
      </w:r>
      <w:r w:rsidR="00FA6D75">
        <w:rPr>
          <w:lang w:val="en-AU"/>
        </w:rPr>
        <w:t xml:space="preserve"> contained in </w:t>
      </w:r>
      <w:r>
        <w:rPr>
          <w:lang w:val="en-AU"/>
        </w:rPr>
        <w:t>so-called “</w:t>
      </w:r>
      <w:r w:rsidR="0016262C">
        <w:rPr>
          <w:lang w:val="en-AU"/>
        </w:rPr>
        <w:t>instruction</w:t>
      </w:r>
      <w:r>
        <w:rPr>
          <w:lang w:val="en-AU"/>
        </w:rPr>
        <w:t xml:space="preserve"> file</w:t>
      </w:r>
      <w:r w:rsidR="00FA6D75">
        <w:rPr>
          <w:lang w:val="en-AU"/>
        </w:rPr>
        <w:t>s</w:t>
      </w:r>
      <w:r>
        <w:rPr>
          <w:lang w:val="en-AU"/>
        </w:rPr>
        <w:t>”. The file</w:t>
      </w:r>
      <w:r w:rsidR="00FA6D75">
        <w:rPr>
          <w:lang w:val="en-AU"/>
        </w:rPr>
        <w:t>s</w:t>
      </w:r>
      <w:r>
        <w:rPr>
          <w:lang w:val="en-AU"/>
        </w:rPr>
        <w:t xml:space="preserve"> from which th</w:t>
      </w:r>
      <w:r w:rsidR="00FA6D75">
        <w:rPr>
          <w:lang w:val="en-AU"/>
        </w:rPr>
        <w:t xml:space="preserve">ese numbers are read must be </w:t>
      </w:r>
      <w:r>
        <w:rPr>
          <w:lang w:val="en-AU"/>
        </w:rPr>
        <w:t>ASCII file</w:t>
      </w:r>
      <w:r w:rsidR="00FA6D75">
        <w:rPr>
          <w:lang w:val="en-AU"/>
        </w:rPr>
        <w:t>s</w:t>
      </w:r>
      <w:r>
        <w:rPr>
          <w:lang w:val="en-AU"/>
        </w:rPr>
        <w:t xml:space="preserve">. If the model writes its outputs to a binary file, then a </w:t>
      </w:r>
      <w:r w:rsidR="00BB18D4">
        <w:rPr>
          <w:lang w:val="en-AU"/>
        </w:rPr>
        <w:t>postproc</w:t>
      </w:r>
      <w:r>
        <w:rPr>
          <w:lang w:val="en-AU"/>
        </w:rPr>
        <w:t xml:space="preserve">essor which follows the model in a batch or script file must be used </w:t>
      </w:r>
      <w:r>
        <w:rPr>
          <w:lang w:val="en-AU"/>
        </w:rPr>
        <w:lastRenderedPageBreak/>
        <w:t>to re</w:t>
      </w:r>
      <w:r w:rsidR="00FA6D75">
        <w:rPr>
          <w:lang w:val="en-AU"/>
        </w:rPr>
        <w:t>write</w:t>
      </w:r>
      <w:r>
        <w:rPr>
          <w:lang w:val="en-AU"/>
        </w:rPr>
        <w:t xml:space="preserve"> pertinent model outputs in ASCII format.</w:t>
      </w:r>
    </w:p>
    <w:p w14:paraId="6FF0D738" w14:textId="77777777" w:rsidR="002A29AB" w:rsidRDefault="002A29AB" w:rsidP="00B21031">
      <w:pPr>
        <w:rPr>
          <w:lang w:val="en-AU"/>
        </w:rPr>
      </w:pPr>
      <w:r>
        <w:rPr>
          <w:lang w:val="en-AU"/>
        </w:rPr>
        <w:t>Template and instruction files are described in detail in the next chapter.</w:t>
      </w:r>
    </w:p>
    <w:p w14:paraId="057D7D4D" w14:textId="77777777" w:rsidR="00B21031" w:rsidRDefault="00B21031" w:rsidP="00B21031">
      <w:pPr>
        <w:pStyle w:val="Heading3"/>
      </w:pPr>
      <w:bookmarkStart w:id="66" w:name="_Toc439790905"/>
      <w:bookmarkStart w:id="67" w:name="_Toc439791359"/>
      <w:bookmarkStart w:id="68" w:name="_Toc439791814"/>
      <w:bookmarkStart w:id="69" w:name="_Toc439792268"/>
      <w:bookmarkStart w:id="70" w:name="_Toc439792722"/>
      <w:bookmarkStart w:id="71" w:name="_Toc439793176"/>
      <w:bookmarkStart w:id="72" w:name="_Toc439793630"/>
      <w:bookmarkStart w:id="73" w:name="_Toc439794084"/>
      <w:bookmarkStart w:id="74" w:name="_Toc439794538"/>
      <w:bookmarkStart w:id="75" w:name="_Toc439794991"/>
      <w:bookmarkStart w:id="76" w:name="_Toc439822975"/>
      <w:bookmarkStart w:id="77" w:name="_Toc445910137"/>
      <w:bookmarkStart w:id="78" w:name="_Toc510516353"/>
      <w:bookmarkStart w:id="79" w:name="_Toc199404327"/>
      <w:r>
        <w:t>1.</w:t>
      </w:r>
      <w:r w:rsidR="006A52E9">
        <w:t>4</w:t>
      </w:r>
      <w:r>
        <w:t>.</w:t>
      </w:r>
      <w:r w:rsidR="006A52E9">
        <w:t>3</w:t>
      </w:r>
      <w:r>
        <w:t xml:space="preserve"> Differentiability</w:t>
      </w:r>
      <w:bookmarkEnd w:id="66"/>
      <w:bookmarkEnd w:id="67"/>
      <w:bookmarkEnd w:id="68"/>
      <w:bookmarkEnd w:id="69"/>
      <w:bookmarkEnd w:id="70"/>
      <w:bookmarkEnd w:id="71"/>
      <w:bookmarkEnd w:id="72"/>
      <w:bookmarkEnd w:id="73"/>
      <w:bookmarkEnd w:id="74"/>
      <w:bookmarkEnd w:id="75"/>
      <w:bookmarkEnd w:id="76"/>
      <w:bookmarkEnd w:id="77"/>
      <w:bookmarkEnd w:id="78"/>
      <w:r w:rsidR="006A52E9">
        <w:t xml:space="preserve"> of Model Outputs</w:t>
      </w:r>
      <w:bookmarkEnd w:id="79"/>
    </w:p>
    <w:p w14:paraId="3A3CB37D" w14:textId="0A029C40" w:rsidR="00B21031" w:rsidRDefault="00A12A99" w:rsidP="00B21031">
      <w:pPr>
        <w:rPr>
          <w:lang w:val="en-AU"/>
        </w:rPr>
      </w:pPr>
      <w:r>
        <w:rPr>
          <w:lang w:val="en-AU"/>
        </w:rPr>
        <w:t>T</w:t>
      </w:r>
      <w:r w:rsidR="00DE6BE7">
        <w:rPr>
          <w:lang w:val="en-AU"/>
        </w:rPr>
        <w:t>asks performed by</w:t>
      </w:r>
      <w:r>
        <w:rPr>
          <w:lang w:val="en-AU"/>
        </w:rPr>
        <w:t xml:space="preserve"> some (but not all)</w:t>
      </w:r>
      <w:r w:rsidR="00DE6BE7">
        <w:rPr>
          <w:lang w:val="en-AU"/>
        </w:rPr>
        <w:t xml:space="preserve"> members of the PEST++ suite</w:t>
      </w:r>
      <w:r>
        <w:rPr>
          <w:lang w:val="en-AU"/>
        </w:rPr>
        <w:t xml:space="preserve"> include regularised inversion, linear parameter and predictive uncertainty analysis, and nonlinear optimization </w:t>
      </w:r>
      <w:r w:rsidR="00B27E83">
        <w:rPr>
          <w:lang w:val="en-AU"/>
        </w:rPr>
        <w:t xml:space="preserve">(under uncertainty) </w:t>
      </w:r>
      <w:r>
        <w:rPr>
          <w:lang w:val="en-AU"/>
        </w:rPr>
        <w:t>through sequential linear programming. These methods are powerful. Furthermore</w:t>
      </w:r>
      <w:r w:rsidR="001C6509">
        <w:rPr>
          <w:lang w:val="en-AU"/>
        </w:rPr>
        <w:t>,</w:t>
      </w:r>
      <w:r>
        <w:rPr>
          <w:lang w:val="en-AU"/>
        </w:rPr>
        <w:t xml:space="preserve"> they can</w:t>
      </w:r>
      <w:r w:rsidR="00623E1F">
        <w:rPr>
          <w:lang w:val="en-AU"/>
        </w:rPr>
        <w:t xml:space="preserve"> be used to</w:t>
      </w:r>
      <w:r>
        <w:rPr>
          <w:lang w:val="en-AU"/>
        </w:rPr>
        <w:t xml:space="preserve"> </w:t>
      </w:r>
      <w:r w:rsidR="001C6509">
        <w:rPr>
          <w:lang w:val="en-AU"/>
        </w:rPr>
        <w:t xml:space="preserve">manipulate </w:t>
      </w:r>
      <w:r>
        <w:rPr>
          <w:lang w:val="en-AU"/>
        </w:rPr>
        <w:t>large numbers of parameters and/or decision variables. The power</w:t>
      </w:r>
      <w:r w:rsidR="00B27E83">
        <w:rPr>
          <w:lang w:val="en-AU"/>
        </w:rPr>
        <w:t xml:space="preserve"> of some of these methods</w:t>
      </w:r>
      <w:r>
        <w:rPr>
          <w:lang w:val="en-AU"/>
        </w:rPr>
        <w:t xml:space="preserve"> rests on an ability to employ partial derivatives of model outputs with respect to adjustable parameters or decision variables</w:t>
      </w:r>
      <w:r w:rsidR="00623E1F">
        <w:rPr>
          <w:lang w:val="en-AU"/>
        </w:rPr>
        <w:t>, for the purpose of estimating these parameters or optimizing these decision variables</w:t>
      </w:r>
      <w:r>
        <w:rPr>
          <w:lang w:val="en-AU"/>
        </w:rPr>
        <w:t>.</w:t>
      </w:r>
      <w:r w:rsidR="00B21031">
        <w:rPr>
          <w:lang w:val="en-AU"/>
        </w:rPr>
        <w:t xml:space="preserve"> </w:t>
      </w:r>
      <w:r w:rsidR="00B27E83">
        <w:rPr>
          <w:lang w:val="en-AU"/>
        </w:rPr>
        <w:t xml:space="preserve">Where needed, </w:t>
      </w:r>
      <w:r w:rsidR="00B21031">
        <w:rPr>
          <w:lang w:val="en-AU"/>
        </w:rPr>
        <w:t>PEST</w:t>
      </w:r>
      <w:r>
        <w:rPr>
          <w:lang w:val="en-AU"/>
        </w:rPr>
        <w:t>++ programs</w:t>
      </w:r>
      <w:r w:rsidR="00B21031">
        <w:rPr>
          <w:lang w:val="en-AU"/>
        </w:rPr>
        <w:t xml:space="preserve"> calculate these derivatives using finite differences; </w:t>
      </w:r>
      <w:r w:rsidR="00623E1F">
        <w:rPr>
          <w:lang w:val="en-AU"/>
        </w:rPr>
        <w:t>a</w:t>
      </w:r>
      <w:r w:rsidR="00A74087">
        <w:rPr>
          <w:lang w:val="en-AU"/>
        </w:rPr>
        <w:t xml:space="preserve"> PEST++</w:t>
      </w:r>
      <w:r>
        <w:rPr>
          <w:lang w:val="en-AU"/>
        </w:rPr>
        <w:t xml:space="preserve"> program</w:t>
      </w:r>
      <w:r w:rsidR="00B21031">
        <w:rPr>
          <w:lang w:val="en-AU"/>
        </w:rPr>
        <w:t xml:space="preserve"> varies a parameter</w:t>
      </w:r>
      <w:r>
        <w:rPr>
          <w:lang w:val="en-AU"/>
        </w:rPr>
        <w:t xml:space="preserve"> or decision variable</w:t>
      </w:r>
      <w:r w:rsidR="00B21031">
        <w:rPr>
          <w:lang w:val="en-AU"/>
        </w:rPr>
        <w:t xml:space="preserve"> </w:t>
      </w:r>
      <w:proofErr w:type="gramStart"/>
      <w:r w:rsidR="00B21031">
        <w:rPr>
          <w:lang w:val="en-AU"/>
        </w:rPr>
        <w:t>incrementally, and</w:t>
      </w:r>
      <w:proofErr w:type="gramEnd"/>
      <w:r w:rsidR="00B21031">
        <w:rPr>
          <w:lang w:val="en-AU"/>
        </w:rPr>
        <w:t xml:space="preserve"> then divides the incremental change in pertinent model outputs by the incremental change in </w:t>
      </w:r>
      <w:r w:rsidR="00BB47C9">
        <w:rPr>
          <w:lang w:val="en-AU"/>
        </w:rPr>
        <w:t>the parameter</w:t>
      </w:r>
      <w:r>
        <w:rPr>
          <w:lang w:val="en-AU"/>
        </w:rPr>
        <w:t xml:space="preserve"> or decision variable</w:t>
      </w:r>
      <w:r w:rsidR="00623E1F">
        <w:rPr>
          <w:lang w:val="en-AU"/>
        </w:rPr>
        <w:t xml:space="preserve"> to approximate the partial derivative</w:t>
      </w:r>
      <w:r w:rsidR="00B21031">
        <w:rPr>
          <w:lang w:val="en-AU"/>
        </w:rPr>
        <w:t xml:space="preserve">. </w:t>
      </w:r>
    </w:p>
    <w:p w14:paraId="45BE84F2" w14:textId="77777777" w:rsidR="00B21031" w:rsidRDefault="00B21031" w:rsidP="00B21031">
      <w:pPr>
        <w:rPr>
          <w:lang w:val="en-AU"/>
        </w:rPr>
      </w:pPr>
      <w:r>
        <w:rPr>
          <w:lang w:val="en-AU"/>
        </w:rPr>
        <w:t xml:space="preserve">If </w:t>
      </w:r>
      <w:r w:rsidR="00BB47C9">
        <w:rPr>
          <w:lang w:val="en-AU"/>
        </w:rPr>
        <w:t>numbers calculated by a</w:t>
      </w:r>
      <w:r>
        <w:rPr>
          <w:lang w:val="en-AU"/>
        </w:rPr>
        <w:t xml:space="preserve"> model are not continuous functions of </w:t>
      </w:r>
      <w:r w:rsidR="00BB47C9">
        <w:rPr>
          <w:lang w:val="en-AU"/>
        </w:rPr>
        <w:t xml:space="preserve">the model’s </w:t>
      </w:r>
      <w:r>
        <w:rPr>
          <w:lang w:val="en-AU"/>
        </w:rPr>
        <w:t>parameters</w:t>
      </w:r>
      <w:r w:rsidR="00623E1F">
        <w:rPr>
          <w:lang w:val="en-AU"/>
        </w:rPr>
        <w:t xml:space="preserve"> or decision variables</w:t>
      </w:r>
      <w:r w:rsidR="00BB47C9">
        <w:rPr>
          <w:lang w:val="en-AU"/>
        </w:rPr>
        <w:t xml:space="preserve"> </w:t>
      </w:r>
      <w:r>
        <w:rPr>
          <w:lang w:val="en-AU"/>
        </w:rPr>
        <w:t>this process fail</w:t>
      </w:r>
      <w:r w:rsidR="001C6509">
        <w:rPr>
          <w:lang w:val="en-AU"/>
        </w:rPr>
        <w:t>s</w:t>
      </w:r>
      <w:r>
        <w:rPr>
          <w:lang w:val="en-AU"/>
        </w:rPr>
        <w:t>. Non-continuity of model outputs with respect to parameters</w:t>
      </w:r>
      <w:r w:rsidR="00623E1F">
        <w:rPr>
          <w:lang w:val="en-AU"/>
        </w:rPr>
        <w:t>/decision variables</w:t>
      </w:r>
      <w:r>
        <w:rPr>
          <w:lang w:val="en-AU"/>
        </w:rPr>
        <w:t xml:space="preserve"> can be an outcome of poor model design, or it can be an inadvertent outcome of numerical difficulties that a model may experience – particularly if it employs an iterative </w:t>
      </w:r>
      <w:r w:rsidR="00BB47C9">
        <w:rPr>
          <w:lang w:val="en-AU"/>
        </w:rPr>
        <w:t>scheme to solve</w:t>
      </w:r>
      <w:r>
        <w:rPr>
          <w:lang w:val="en-AU"/>
        </w:rPr>
        <w:t xml:space="preserve"> the equations which describe the processes which it simulates.</w:t>
      </w:r>
    </w:p>
    <w:p w14:paraId="38FF1D25" w14:textId="0ED28CD6" w:rsidR="00B21031" w:rsidRDefault="00B21031" w:rsidP="00B21031">
      <w:pPr>
        <w:rPr>
          <w:lang w:val="en-AU"/>
        </w:rPr>
      </w:pPr>
      <w:r>
        <w:rPr>
          <w:lang w:val="en-AU"/>
        </w:rPr>
        <w:t>Often</w:t>
      </w:r>
      <w:r w:rsidR="007B31A4">
        <w:rPr>
          <w:lang w:val="en-AU"/>
        </w:rPr>
        <w:t xml:space="preserve"> some</w:t>
      </w:r>
      <w:r>
        <w:rPr>
          <w:lang w:val="en-AU"/>
        </w:rPr>
        <w:t xml:space="preserve"> simple steps can (and should) be taken to make use of a model</w:t>
      </w:r>
      <w:r w:rsidR="001C6509">
        <w:rPr>
          <w:lang w:val="en-AU"/>
        </w:rPr>
        <w:t xml:space="preserve"> more </w:t>
      </w:r>
      <w:r w:rsidR="007310FB">
        <w:rPr>
          <w:lang w:val="en-AU"/>
        </w:rPr>
        <w:t>tractable</w:t>
      </w:r>
      <w:r w:rsidR="001C6509">
        <w:rPr>
          <w:lang w:val="en-AU"/>
        </w:rPr>
        <w:t xml:space="preserve"> when it is deployed</w:t>
      </w:r>
      <w:r>
        <w:rPr>
          <w:lang w:val="en-AU"/>
        </w:rPr>
        <w:t xml:space="preserve"> </w:t>
      </w:r>
      <w:r w:rsidR="001C6509">
        <w:rPr>
          <w:lang w:val="en-AU"/>
        </w:rPr>
        <w:t xml:space="preserve">in conjunction </w:t>
      </w:r>
      <w:r>
        <w:rPr>
          <w:lang w:val="en-AU"/>
        </w:rPr>
        <w:t xml:space="preserve">with </w:t>
      </w:r>
      <w:r w:rsidR="00A12A99">
        <w:rPr>
          <w:lang w:val="en-AU"/>
        </w:rPr>
        <w:t xml:space="preserve">those members of the </w:t>
      </w:r>
      <w:r>
        <w:rPr>
          <w:lang w:val="en-AU"/>
        </w:rPr>
        <w:t>PEST</w:t>
      </w:r>
      <w:r w:rsidR="00A12A99">
        <w:rPr>
          <w:lang w:val="en-AU"/>
        </w:rPr>
        <w:t xml:space="preserve">++ suite which require </w:t>
      </w:r>
      <w:r w:rsidR="001C6509">
        <w:rPr>
          <w:lang w:val="en-AU"/>
        </w:rPr>
        <w:t>continuity</w:t>
      </w:r>
      <w:r w:rsidR="00A12A99">
        <w:rPr>
          <w:lang w:val="en-AU"/>
        </w:rPr>
        <w:t xml:space="preserve"> of model outputs with respect to adjustable parameters</w:t>
      </w:r>
      <w:r w:rsidR="00623E1F">
        <w:rPr>
          <w:lang w:val="en-AU"/>
        </w:rPr>
        <w:t xml:space="preserve"> or decision variables</w:t>
      </w:r>
      <w:r>
        <w:rPr>
          <w:lang w:val="en-AU"/>
        </w:rPr>
        <w:t xml:space="preserve">. </w:t>
      </w:r>
      <w:r w:rsidR="00EE30C4">
        <w:rPr>
          <w:lang w:val="en-AU"/>
        </w:rPr>
        <w:t>Model-calculated numbers which PEST++ programs read</w:t>
      </w:r>
      <w:r>
        <w:rPr>
          <w:lang w:val="en-AU"/>
        </w:rPr>
        <w:t xml:space="preserve"> should be recorded</w:t>
      </w:r>
      <w:r w:rsidR="00EE30C4">
        <w:rPr>
          <w:lang w:val="en-AU"/>
        </w:rPr>
        <w:t xml:space="preserve"> on model output files</w:t>
      </w:r>
      <w:r>
        <w:rPr>
          <w:lang w:val="en-AU"/>
        </w:rPr>
        <w:t xml:space="preserve"> with as much numerical precision as the model allows (seven significant figures if the model uses single precision arithmetic). When </w:t>
      </w:r>
      <w:r w:rsidR="00EE30C4">
        <w:rPr>
          <w:lang w:val="en-AU"/>
        </w:rPr>
        <w:t xml:space="preserve">a </w:t>
      </w:r>
      <w:r>
        <w:rPr>
          <w:lang w:val="en-AU"/>
        </w:rPr>
        <w:t>PEST</w:t>
      </w:r>
      <w:r w:rsidR="00A12A99">
        <w:rPr>
          <w:lang w:val="en-AU"/>
        </w:rPr>
        <w:t>++ program</w:t>
      </w:r>
      <w:r>
        <w:rPr>
          <w:lang w:val="en-AU"/>
        </w:rPr>
        <w:t xml:space="preserve"> computes </w:t>
      </w:r>
      <w:r w:rsidR="00EE30C4">
        <w:rPr>
          <w:lang w:val="en-AU"/>
        </w:rPr>
        <w:t xml:space="preserve">a </w:t>
      </w:r>
      <w:r>
        <w:rPr>
          <w:lang w:val="en-AU"/>
        </w:rPr>
        <w:t xml:space="preserve">derivative using finite differences, it must subtract numbers which are very </w:t>
      </w:r>
      <w:r w:rsidR="0016262C">
        <w:rPr>
          <w:lang w:val="en-AU"/>
        </w:rPr>
        <w:t>similar</w:t>
      </w:r>
      <w:r>
        <w:rPr>
          <w:lang w:val="en-AU"/>
        </w:rPr>
        <w:t>. Leading significant figures are lost in this process, leaving only the trailing significant figures</w:t>
      </w:r>
      <w:r w:rsidR="00EE30C4">
        <w:rPr>
          <w:lang w:val="en-AU"/>
        </w:rPr>
        <w:t xml:space="preserve"> to carry the value of the derivative</w:t>
      </w:r>
      <w:r>
        <w:rPr>
          <w:lang w:val="en-AU"/>
        </w:rPr>
        <w:t xml:space="preserve">. If these </w:t>
      </w:r>
      <w:r w:rsidR="00EE30C4">
        <w:rPr>
          <w:lang w:val="en-AU"/>
        </w:rPr>
        <w:t>are absent from a number</w:t>
      </w:r>
      <w:r>
        <w:rPr>
          <w:lang w:val="en-AU"/>
        </w:rPr>
        <w:t xml:space="preserve">, then </w:t>
      </w:r>
      <w:r w:rsidR="001A69FA">
        <w:rPr>
          <w:lang w:val="en-AU"/>
        </w:rPr>
        <w:t>finite-difference</w:t>
      </w:r>
      <w:r>
        <w:rPr>
          <w:lang w:val="en-AU"/>
        </w:rPr>
        <w:t xml:space="preserve"> derivatives lose their integrity.</w:t>
      </w:r>
    </w:p>
    <w:p w14:paraId="2E0DD721" w14:textId="3F5EDCD7" w:rsidR="00B21031" w:rsidRDefault="00B21031" w:rsidP="00B21031">
      <w:pPr>
        <w:rPr>
          <w:lang w:val="en-AU"/>
        </w:rPr>
      </w:pPr>
      <w:r>
        <w:rPr>
          <w:lang w:val="en-AU"/>
        </w:rPr>
        <w:t>Similarly, convergence criteria of iterative solvers employed by a model should be set tightly. The loss of significant figures</w:t>
      </w:r>
      <w:r w:rsidR="00A53601">
        <w:rPr>
          <w:lang w:val="en-AU"/>
        </w:rPr>
        <w:t xml:space="preserve"> incurred by loose convergence</w:t>
      </w:r>
      <w:r>
        <w:rPr>
          <w:lang w:val="en-AU"/>
        </w:rPr>
        <w:t xml:space="preserve"> matters little</w:t>
      </w:r>
      <w:r w:rsidR="004D6DB4">
        <w:rPr>
          <w:lang w:val="en-AU"/>
        </w:rPr>
        <w:t xml:space="preserve"> in many </w:t>
      </w:r>
      <w:r w:rsidR="00E4115B">
        <w:rPr>
          <w:lang w:val="en-AU"/>
        </w:rPr>
        <w:t>modelling</w:t>
      </w:r>
      <w:r w:rsidR="004D6DB4">
        <w:rPr>
          <w:lang w:val="en-AU"/>
        </w:rPr>
        <w:t xml:space="preserve"> contexts.</w:t>
      </w:r>
      <w:r>
        <w:rPr>
          <w:lang w:val="en-AU"/>
        </w:rPr>
        <w:t xml:space="preserve"> However</w:t>
      </w:r>
      <w:r w:rsidR="00235C8B">
        <w:rPr>
          <w:lang w:val="en-AU"/>
        </w:rPr>
        <w:t>,</w:t>
      </w:r>
      <w:r>
        <w:rPr>
          <w:lang w:val="en-AU"/>
        </w:rPr>
        <w:t xml:space="preserve"> th</w:t>
      </w:r>
      <w:r w:rsidR="004D6DB4">
        <w:rPr>
          <w:lang w:val="en-AU"/>
        </w:rPr>
        <w:t>is can</w:t>
      </w:r>
      <w:r>
        <w:rPr>
          <w:lang w:val="en-AU"/>
        </w:rPr>
        <w:t xml:space="preserve"> inflict a heavy cost on </w:t>
      </w:r>
      <w:r w:rsidR="001A69FA">
        <w:rPr>
          <w:lang w:val="en-AU"/>
        </w:rPr>
        <w:t>finite-difference</w:t>
      </w:r>
      <w:r>
        <w:rPr>
          <w:lang w:val="en-AU"/>
        </w:rPr>
        <w:t xml:space="preserve"> derivatives. Sometimes it may be necessary to </w:t>
      </w:r>
      <w:r w:rsidR="004D6DB4">
        <w:rPr>
          <w:lang w:val="en-AU"/>
        </w:rPr>
        <w:t>limit</w:t>
      </w:r>
      <w:r>
        <w:rPr>
          <w:lang w:val="en-AU"/>
        </w:rPr>
        <w:t xml:space="preserve"> the </w:t>
      </w:r>
      <w:r w:rsidR="004D6DB4">
        <w:rPr>
          <w:lang w:val="en-AU"/>
        </w:rPr>
        <w:t>use</w:t>
      </w:r>
      <w:r>
        <w:rPr>
          <w:lang w:val="en-AU"/>
        </w:rPr>
        <w:t xml:space="preserve"> of</w:t>
      </w:r>
      <w:r w:rsidR="004D6DB4">
        <w:rPr>
          <w:lang w:val="en-AU"/>
        </w:rPr>
        <w:t xml:space="preserve"> model numerical</w:t>
      </w:r>
      <w:r>
        <w:rPr>
          <w:lang w:val="en-AU"/>
        </w:rPr>
        <w:t xml:space="preserve"> devices such as adaptive time stepping if it is felt that they may unwittingly contribute alterations to model outputs that</w:t>
      </w:r>
      <w:r w:rsidR="0002532B">
        <w:rPr>
          <w:lang w:val="en-AU"/>
        </w:rPr>
        <w:t xml:space="preserve"> d</w:t>
      </w:r>
      <w:r w:rsidR="00957B76">
        <w:rPr>
          <w:lang w:val="en-AU"/>
        </w:rPr>
        <w:t>o not</w:t>
      </w:r>
      <w:r w:rsidR="0002532B">
        <w:rPr>
          <w:lang w:val="en-AU"/>
        </w:rPr>
        <w:t xml:space="preserve"> arise</w:t>
      </w:r>
      <w:r>
        <w:rPr>
          <w:lang w:val="en-AU"/>
        </w:rPr>
        <w:t xml:space="preserve"> exclusively </w:t>
      </w:r>
      <w:r w:rsidR="0002532B">
        <w:rPr>
          <w:lang w:val="en-AU"/>
        </w:rPr>
        <w:t>from</w:t>
      </w:r>
      <w:r>
        <w:rPr>
          <w:lang w:val="en-AU"/>
        </w:rPr>
        <w:t xml:space="preserve"> alterations to the values of model parameters</w:t>
      </w:r>
      <w:r w:rsidR="00C76D65">
        <w:rPr>
          <w:lang w:val="en-AU"/>
        </w:rPr>
        <w:t xml:space="preserve"> or decision variables</w:t>
      </w:r>
      <w:r>
        <w:rPr>
          <w:lang w:val="en-AU"/>
        </w:rPr>
        <w:t>.</w:t>
      </w:r>
    </w:p>
    <w:p w14:paraId="6402D9CA" w14:textId="77777777" w:rsidR="00A12A99" w:rsidRDefault="00A12A99" w:rsidP="00B21031">
      <w:pPr>
        <w:rPr>
          <w:lang w:val="en-AU"/>
        </w:rPr>
      </w:pPr>
      <w:r>
        <w:rPr>
          <w:lang w:val="en-AU"/>
        </w:rPr>
        <w:t xml:space="preserve">If a PEST++ program which relies on partial derivatives fails to perform well, </w:t>
      </w:r>
      <w:r w:rsidR="004D6DB4">
        <w:rPr>
          <w:lang w:val="en-AU"/>
        </w:rPr>
        <w:t xml:space="preserve">this may indicate that </w:t>
      </w:r>
      <w:r>
        <w:rPr>
          <w:lang w:val="en-AU"/>
        </w:rPr>
        <w:t>the integrity of these derivatives is questionable. This can be checked using the JACTEST utility provided with the PEST suite. If derivatives fail the test, then there may be no alternative but to</w:t>
      </w:r>
      <w:r w:rsidR="004D6DB4">
        <w:rPr>
          <w:lang w:val="en-AU"/>
        </w:rPr>
        <w:t xml:space="preserve"> attempt</w:t>
      </w:r>
      <w:r>
        <w:rPr>
          <w:lang w:val="en-AU"/>
        </w:rPr>
        <w:t xml:space="preserve"> the same task using another</w:t>
      </w:r>
      <w:r w:rsidR="004D6DB4">
        <w:rPr>
          <w:lang w:val="en-AU"/>
        </w:rPr>
        <w:t xml:space="preserve"> methodology that does not require </w:t>
      </w:r>
      <w:r w:rsidR="007310FB">
        <w:rPr>
          <w:lang w:val="en-AU"/>
        </w:rPr>
        <w:t>derivatives</w:t>
      </w:r>
      <w:r w:rsidR="004D6DB4">
        <w:rPr>
          <w:lang w:val="en-AU"/>
        </w:rPr>
        <w:t xml:space="preserve"> of model outputs with respect to parameters</w:t>
      </w:r>
      <w:r w:rsidR="00C76D65">
        <w:rPr>
          <w:lang w:val="en-AU"/>
        </w:rPr>
        <w:t>/decision variables</w:t>
      </w:r>
      <w:r w:rsidR="004D6DB4">
        <w:rPr>
          <w:lang w:val="en-AU"/>
        </w:rPr>
        <w:t xml:space="preserve">. </w:t>
      </w:r>
      <w:r w:rsidR="005C4EFC">
        <w:rPr>
          <w:lang w:val="en-AU"/>
        </w:rPr>
        <w:t>Both the PEST++ and PEST suites provide global optimizers. The PEST++ suite</w:t>
      </w:r>
      <w:r w:rsidR="00C76D65">
        <w:rPr>
          <w:lang w:val="en-AU"/>
        </w:rPr>
        <w:t xml:space="preserve"> also</w:t>
      </w:r>
      <w:r w:rsidR="005C4EFC">
        <w:rPr>
          <w:lang w:val="en-AU"/>
        </w:rPr>
        <w:t xml:space="preserve"> provides the powerful </w:t>
      </w:r>
      <w:r w:rsidR="001E250B">
        <w:rPr>
          <w:lang w:val="en-AU"/>
        </w:rPr>
        <w:t>PESTPP-IES</w:t>
      </w:r>
      <w:r w:rsidR="005C4EFC">
        <w:rPr>
          <w:lang w:val="en-AU"/>
        </w:rPr>
        <w:t xml:space="preserve"> </w:t>
      </w:r>
      <w:r w:rsidR="00F37457">
        <w:rPr>
          <w:lang w:val="en-AU"/>
        </w:rPr>
        <w:t xml:space="preserve">iterative </w:t>
      </w:r>
      <w:r w:rsidR="005C4EFC">
        <w:rPr>
          <w:lang w:val="en-AU"/>
        </w:rPr>
        <w:t xml:space="preserve">ensemble smoother whose performance is not </w:t>
      </w:r>
      <w:r w:rsidR="007310FB">
        <w:rPr>
          <w:lang w:val="en-AU"/>
        </w:rPr>
        <w:t>hampered</w:t>
      </w:r>
      <w:r w:rsidR="005C4EFC">
        <w:rPr>
          <w:lang w:val="en-AU"/>
        </w:rPr>
        <w:t xml:space="preserve"> by poor numerical der</w:t>
      </w:r>
      <w:r w:rsidR="007310FB">
        <w:rPr>
          <w:lang w:val="en-AU"/>
        </w:rPr>
        <w:t>iv</w:t>
      </w:r>
      <w:r w:rsidR="005C4EFC">
        <w:rPr>
          <w:lang w:val="en-AU"/>
        </w:rPr>
        <w:t>atives.</w:t>
      </w:r>
    </w:p>
    <w:p w14:paraId="5C69FB30" w14:textId="77777777" w:rsidR="00B21031" w:rsidRDefault="00B21031" w:rsidP="00B21031">
      <w:pPr>
        <w:pStyle w:val="Heading3"/>
      </w:pPr>
      <w:bookmarkStart w:id="80" w:name="_Toc439790907"/>
      <w:bookmarkStart w:id="81" w:name="_Toc439791361"/>
      <w:bookmarkStart w:id="82" w:name="_Toc439791816"/>
      <w:bookmarkStart w:id="83" w:name="_Toc439792270"/>
      <w:bookmarkStart w:id="84" w:name="_Toc439792724"/>
      <w:bookmarkStart w:id="85" w:name="_Toc439793178"/>
      <w:bookmarkStart w:id="86" w:name="_Toc439793632"/>
      <w:bookmarkStart w:id="87" w:name="_Toc439794086"/>
      <w:bookmarkStart w:id="88" w:name="_Toc439794540"/>
      <w:bookmarkStart w:id="89" w:name="_Toc439794993"/>
      <w:bookmarkStart w:id="90" w:name="_Toc439822977"/>
      <w:bookmarkStart w:id="91" w:name="_Toc445910139"/>
      <w:bookmarkStart w:id="92" w:name="_Toc510516355"/>
      <w:bookmarkStart w:id="93" w:name="_Toc199404328"/>
      <w:r>
        <w:t>1.</w:t>
      </w:r>
      <w:r w:rsidR="001E250B">
        <w:t>4</w:t>
      </w:r>
      <w:r>
        <w:t>.</w:t>
      </w:r>
      <w:r w:rsidR="00833721">
        <w:t>4</w:t>
      </w:r>
      <w:r>
        <w:t xml:space="preserve"> Observations and Predictions</w:t>
      </w:r>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68D65459" w14:textId="4FB17FB0" w:rsidR="00B21031" w:rsidRDefault="005C4EFC" w:rsidP="00B21031">
      <w:pPr>
        <w:rPr>
          <w:lang w:val="en-AU"/>
        </w:rPr>
      </w:pPr>
      <w:r>
        <w:rPr>
          <w:lang w:val="en-AU"/>
        </w:rPr>
        <w:t xml:space="preserve">The numbers that </w:t>
      </w:r>
      <w:r w:rsidR="001A26A8">
        <w:rPr>
          <w:lang w:val="en-AU"/>
        </w:rPr>
        <w:t>PEST</w:t>
      </w:r>
      <w:r w:rsidR="001E250B">
        <w:rPr>
          <w:lang w:val="en-AU"/>
        </w:rPr>
        <w:t xml:space="preserve">++ </w:t>
      </w:r>
      <w:r>
        <w:rPr>
          <w:lang w:val="en-AU"/>
        </w:rPr>
        <w:t xml:space="preserve">suite </w:t>
      </w:r>
      <w:r w:rsidR="009E61D1">
        <w:rPr>
          <w:lang w:val="en-AU"/>
        </w:rPr>
        <w:t xml:space="preserve">programs </w:t>
      </w:r>
      <w:r w:rsidR="00B21031">
        <w:rPr>
          <w:lang w:val="en-AU"/>
        </w:rPr>
        <w:t xml:space="preserve">read from model output files </w:t>
      </w:r>
      <w:r>
        <w:rPr>
          <w:lang w:val="en-AU"/>
        </w:rPr>
        <w:t>o</w:t>
      </w:r>
      <w:r w:rsidR="001E250B">
        <w:rPr>
          <w:lang w:val="en-AU"/>
        </w:rPr>
        <w:t xml:space="preserve">ften (but not always) </w:t>
      </w:r>
      <w:r>
        <w:rPr>
          <w:lang w:val="en-AU"/>
        </w:rPr>
        <w:lastRenderedPageBreak/>
        <w:t>have measured real-world</w:t>
      </w:r>
      <w:r w:rsidR="00B21031">
        <w:rPr>
          <w:lang w:val="en-AU"/>
        </w:rPr>
        <w:t xml:space="preserve"> counterparts. </w:t>
      </w:r>
      <w:r w:rsidR="001A26A8">
        <w:rPr>
          <w:lang w:val="en-AU"/>
        </w:rPr>
        <w:t>C</w:t>
      </w:r>
      <w:r w:rsidR="0016262C">
        <w:rPr>
          <w:lang w:val="en-AU"/>
        </w:rPr>
        <w:t>ollectively</w:t>
      </w:r>
      <w:r w:rsidR="001A26A8">
        <w:rPr>
          <w:lang w:val="en-AU"/>
        </w:rPr>
        <w:t xml:space="preserve"> these numbers comprise</w:t>
      </w:r>
      <w:r w:rsidR="00B21031">
        <w:rPr>
          <w:lang w:val="en-AU"/>
        </w:rPr>
        <w:t xml:space="preserve"> </w:t>
      </w:r>
      <w:r>
        <w:rPr>
          <w:lang w:val="en-AU"/>
        </w:rPr>
        <w:t>a</w:t>
      </w:r>
      <w:r w:rsidR="001A26A8">
        <w:rPr>
          <w:lang w:val="en-AU"/>
        </w:rPr>
        <w:t xml:space="preserve"> calibration dataset. </w:t>
      </w:r>
      <w:r>
        <w:rPr>
          <w:lang w:val="en-AU"/>
        </w:rPr>
        <w:t>Sometimes, however, number</w:t>
      </w:r>
      <w:r w:rsidR="00C76D65">
        <w:rPr>
          <w:lang w:val="en-AU"/>
        </w:rPr>
        <w:t>s</w:t>
      </w:r>
      <w:r>
        <w:rPr>
          <w:lang w:val="en-AU"/>
        </w:rPr>
        <w:t xml:space="preserve"> of interest</w:t>
      </w:r>
      <w:r w:rsidR="00C76D65">
        <w:rPr>
          <w:lang w:val="en-AU"/>
        </w:rPr>
        <w:t xml:space="preserve"> that are read from</w:t>
      </w:r>
      <w:r>
        <w:rPr>
          <w:lang w:val="en-AU"/>
        </w:rPr>
        <w:t xml:space="preserve"> model output files </w:t>
      </w:r>
      <w:r w:rsidR="00C76D65">
        <w:rPr>
          <w:lang w:val="en-AU"/>
        </w:rPr>
        <w:t>may comprise</w:t>
      </w:r>
      <w:r w:rsidR="001A26A8">
        <w:rPr>
          <w:lang w:val="en-AU"/>
        </w:rPr>
        <w:t xml:space="preserve"> predictions for which there are</w:t>
      </w:r>
      <w:r w:rsidR="00B21031">
        <w:rPr>
          <w:lang w:val="en-AU"/>
        </w:rPr>
        <w:t xml:space="preserve"> no measured counterpart</w:t>
      </w:r>
      <w:r w:rsidR="001A26A8">
        <w:rPr>
          <w:lang w:val="en-AU"/>
        </w:rPr>
        <w:t>s</w:t>
      </w:r>
      <w:r w:rsidR="00B21031">
        <w:rPr>
          <w:lang w:val="en-AU"/>
        </w:rPr>
        <w:t>.</w:t>
      </w:r>
    </w:p>
    <w:p w14:paraId="016EDA77" w14:textId="7F3E8D03" w:rsidR="00B21031" w:rsidRDefault="00C76D65" w:rsidP="00B21031">
      <w:pPr>
        <w:rPr>
          <w:lang w:val="en-AU"/>
        </w:rPr>
      </w:pPr>
      <w:r>
        <w:rPr>
          <w:lang w:val="en-AU"/>
        </w:rPr>
        <w:t>In PEST and</w:t>
      </w:r>
      <w:r w:rsidR="0028038E">
        <w:rPr>
          <w:lang w:val="en-AU"/>
        </w:rPr>
        <w:t xml:space="preserve"> PEST</w:t>
      </w:r>
      <w:r w:rsidR="007B31A4">
        <w:rPr>
          <w:lang w:val="en-AU"/>
        </w:rPr>
        <w:t>++</w:t>
      </w:r>
      <w:r w:rsidR="0028038E">
        <w:rPr>
          <w:lang w:val="en-AU"/>
        </w:rPr>
        <w:t xml:space="preserve"> </w:t>
      </w:r>
      <w:r>
        <w:rPr>
          <w:lang w:val="en-AU"/>
        </w:rPr>
        <w:t>parlance, a</w:t>
      </w:r>
      <w:r w:rsidR="00B21031">
        <w:rPr>
          <w:lang w:val="en-AU"/>
        </w:rPr>
        <w:t>ny number</w:t>
      </w:r>
      <w:r w:rsidR="007B31A4">
        <w:rPr>
          <w:lang w:val="en-AU"/>
        </w:rPr>
        <w:t xml:space="preserve"> that is</w:t>
      </w:r>
      <w:r w:rsidR="00B21031">
        <w:rPr>
          <w:lang w:val="en-AU"/>
        </w:rPr>
        <w:t xml:space="preserve"> read from a model output file is referred to as “an observation”.</w:t>
      </w:r>
      <w:r w:rsidR="005C4EFC">
        <w:rPr>
          <w:lang w:val="en-AU"/>
        </w:rPr>
        <w:t xml:space="preserve"> “Measured” counterparts to these numbers are provided in </w:t>
      </w:r>
      <w:r w:rsidR="00A74087">
        <w:rPr>
          <w:lang w:val="en-AU"/>
        </w:rPr>
        <w:t>the</w:t>
      </w:r>
      <w:r w:rsidR="005C4EFC">
        <w:rPr>
          <w:lang w:val="en-AU"/>
        </w:rPr>
        <w:t xml:space="preserve"> PEST control file.</w:t>
      </w:r>
      <w:r w:rsidR="00B21031">
        <w:rPr>
          <w:lang w:val="en-AU"/>
        </w:rPr>
        <w:t xml:space="preserve"> If</w:t>
      </w:r>
      <w:r w:rsidR="005C4EFC">
        <w:rPr>
          <w:lang w:val="en-AU"/>
        </w:rPr>
        <w:t xml:space="preserve"> </w:t>
      </w:r>
      <w:r>
        <w:rPr>
          <w:lang w:val="en-AU"/>
        </w:rPr>
        <w:t>a</w:t>
      </w:r>
      <w:r w:rsidR="005C4EFC">
        <w:rPr>
          <w:lang w:val="en-AU"/>
        </w:rPr>
        <w:t xml:space="preserve"> measurement is </w:t>
      </w:r>
      <w:r w:rsidR="00B21031">
        <w:rPr>
          <w:lang w:val="en-AU"/>
        </w:rPr>
        <w:t>given a weight of zero, it is not</w:t>
      </w:r>
      <w:r w:rsidR="005C4EFC">
        <w:rPr>
          <w:lang w:val="en-AU"/>
        </w:rPr>
        <w:t xml:space="preserve"> actually compared with a model output</w:t>
      </w:r>
      <w:r>
        <w:rPr>
          <w:lang w:val="en-AU"/>
        </w:rPr>
        <w:t>; the corresponding model output is thus read for its own sake.</w:t>
      </w:r>
      <w:r w:rsidR="005C4EFC">
        <w:rPr>
          <w:lang w:val="en-AU"/>
        </w:rPr>
        <w:t xml:space="preserve"> </w:t>
      </w:r>
      <w:r w:rsidR="00B21031">
        <w:rPr>
          <w:lang w:val="en-AU"/>
        </w:rPr>
        <w:t>Hence some “observations”</w:t>
      </w:r>
      <w:r w:rsidR="005C4EFC">
        <w:rPr>
          <w:lang w:val="en-AU"/>
        </w:rPr>
        <w:t xml:space="preserve"> that are provided in a PEST control file</w:t>
      </w:r>
      <w:r w:rsidR="00B21031">
        <w:rPr>
          <w:lang w:val="en-AU"/>
        </w:rPr>
        <w:t xml:space="preserve"> can </w:t>
      </w:r>
      <w:proofErr w:type="gramStart"/>
      <w:r w:rsidR="005C4EFC">
        <w:rPr>
          <w:lang w:val="en-AU"/>
        </w:rPr>
        <w:t>actually</w:t>
      </w:r>
      <w:r w:rsidR="00B21031">
        <w:rPr>
          <w:lang w:val="en-AU"/>
        </w:rPr>
        <w:t xml:space="preserve"> be</w:t>
      </w:r>
      <w:proofErr w:type="gramEnd"/>
      <w:r w:rsidR="00B21031">
        <w:rPr>
          <w:lang w:val="en-AU"/>
        </w:rPr>
        <w:t xml:space="preserve"> </w:t>
      </w:r>
      <w:r>
        <w:rPr>
          <w:lang w:val="en-AU"/>
        </w:rPr>
        <w:t xml:space="preserve">model </w:t>
      </w:r>
      <w:r w:rsidR="00B21031">
        <w:rPr>
          <w:lang w:val="en-AU"/>
        </w:rPr>
        <w:t>predictions. As such</w:t>
      </w:r>
      <w:r w:rsidR="001A26A8">
        <w:rPr>
          <w:lang w:val="en-AU"/>
        </w:rPr>
        <w:t>,</w:t>
      </w:r>
      <w:r w:rsidR="00B21031">
        <w:rPr>
          <w:lang w:val="en-AU"/>
        </w:rPr>
        <w:t xml:space="preserve"> they </w:t>
      </w:r>
      <w:r w:rsidR="005C4EFC">
        <w:rPr>
          <w:lang w:val="en-AU"/>
        </w:rPr>
        <w:t>can</w:t>
      </w:r>
      <w:r w:rsidR="001A26A8">
        <w:rPr>
          <w:lang w:val="en-AU"/>
        </w:rPr>
        <w:t xml:space="preserve"> feature in </w:t>
      </w:r>
      <w:r w:rsidR="00B21031">
        <w:rPr>
          <w:lang w:val="en-AU"/>
        </w:rPr>
        <w:t>linear and nonlinear predictive uncertainty analysis</w:t>
      </w:r>
      <w:r w:rsidR="00287AD6">
        <w:rPr>
          <w:lang w:val="en-AU"/>
        </w:rPr>
        <w:t>,</w:t>
      </w:r>
      <w:r w:rsidR="00D314E3">
        <w:rPr>
          <w:lang w:val="en-AU"/>
        </w:rPr>
        <w:t xml:space="preserve"> </w:t>
      </w:r>
      <w:r>
        <w:rPr>
          <w:lang w:val="en-AU"/>
        </w:rPr>
        <w:t>and/</w:t>
      </w:r>
      <w:r w:rsidR="00D314E3">
        <w:rPr>
          <w:lang w:val="en-AU"/>
        </w:rPr>
        <w:t>or can be used</w:t>
      </w:r>
      <w:r>
        <w:rPr>
          <w:lang w:val="en-AU"/>
        </w:rPr>
        <w:t xml:space="preserve"> by pertinent PEST utilities and </w:t>
      </w:r>
      <w:proofErr w:type="spellStart"/>
      <w:r w:rsidR="00A71C5B">
        <w:rPr>
          <w:lang w:val="en-AU"/>
        </w:rPr>
        <w:t>P</w:t>
      </w:r>
      <w:r>
        <w:rPr>
          <w:lang w:val="en-AU"/>
        </w:rPr>
        <w:t>yEMU</w:t>
      </w:r>
      <w:proofErr w:type="spellEnd"/>
      <w:r>
        <w:rPr>
          <w:lang w:val="en-AU"/>
        </w:rPr>
        <w:t xml:space="preserve"> functions for purposes such as </w:t>
      </w:r>
      <w:r w:rsidR="00D314E3">
        <w:rPr>
          <w:lang w:val="en-AU"/>
        </w:rPr>
        <w:t>data worth analys</w:t>
      </w:r>
      <w:r>
        <w:rPr>
          <w:lang w:val="en-AU"/>
        </w:rPr>
        <w:t>i</w:t>
      </w:r>
      <w:r w:rsidR="00D314E3">
        <w:rPr>
          <w:lang w:val="en-AU"/>
        </w:rPr>
        <w:t>s.</w:t>
      </w:r>
      <w:r w:rsidR="00287AD6">
        <w:rPr>
          <w:lang w:val="en-AU"/>
        </w:rPr>
        <w:t xml:space="preserve"> </w:t>
      </w:r>
    </w:p>
    <w:p w14:paraId="14BFAB93" w14:textId="77777777" w:rsidR="00A856B6" w:rsidRDefault="00A856B6" w:rsidP="00456A65"/>
    <w:p w14:paraId="1825DD8E" w14:textId="77777777" w:rsidR="00BE3F92" w:rsidRDefault="00BE3F92" w:rsidP="00456A65">
      <w:pPr>
        <w:sectPr w:rsidR="00BE3F92" w:rsidSect="00ED435E">
          <w:headerReference w:type="default" r:id="rId16"/>
          <w:footerReference w:type="default" r:id="rId17"/>
          <w:endnotePr>
            <w:numFmt w:val="decimal"/>
          </w:endnotePr>
          <w:pgSz w:w="11906" w:h="16838" w:code="9"/>
          <w:pgMar w:top="1440" w:right="1440" w:bottom="864" w:left="1440" w:header="1296" w:footer="864" w:gutter="0"/>
          <w:pgNumType w:start="1" w:chapStyle="1"/>
          <w:cols w:space="720"/>
          <w:noEndnote/>
        </w:sectPr>
      </w:pPr>
    </w:p>
    <w:p w14:paraId="7FB14392" w14:textId="77777777" w:rsidR="00B21031" w:rsidRDefault="00380713" w:rsidP="007D598A">
      <w:pPr>
        <w:pStyle w:val="Heading1"/>
      </w:pPr>
      <w:bookmarkStart w:id="94" w:name="_Toc439790919"/>
      <w:bookmarkStart w:id="95" w:name="_Toc439791373"/>
      <w:bookmarkStart w:id="96" w:name="_Toc439791828"/>
      <w:bookmarkStart w:id="97" w:name="_Toc439792282"/>
      <w:bookmarkStart w:id="98" w:name="_Toc439792736"/>
      <w:bookmarkStart w:id="99" w:name="_Toc439793190"/>
      <w:bookmarkStart w:id="100" w:name="_Toc439793644"/>
      <w:bookmarkStart w:id="101" w:name="_Toc439794098"/>
      <w:bookmarkStart w:id="102" w:name="_Toc439794552"/>
      <w:bookmarkStart w:id="103" w:name="_Toc439795005"/>
      <w:bookmarkStart w:id="104" w:name="_Toc439822989"/>
      <w:bookmarkStart w:id="105" w:name="_Toc445910151"/>
      <w:bookmarkStart w:id="106" w:name="_Toc510516367"/>
      <w:bookmarkStart w:id="107" w:name="_Toc199404329"/>
      <w:r w:rsidRPr="007D598A">
        <w:lastRenderedPageBreak/>
        <w:t xml:space="preserve">2. </w:t>
      </w:r>
      <w:r w:rsidR="0071629F" w:rsidRPr="007D598A">
        <w:fldChar w:fldCharType="begin"/>
      </w:r>
      <w:r w:rsidR="00B21031" w:rsidRPr="007D598A">
        <w:instrText xml:space="preserve">PRIVATE </w:instrText>
      </w:r>
      <w:r w:rsidR="0071629F" w:rsidRPr="007D598A">
        <w:fldChar w:fldCharType="end"/>
      </w:r>
      <w:bookmarkStart w:id="108" w:name="_Toc429752457"/>
      <w:bookmarkStart w:id="109" w:name="_Toc429752937"/>
      <w:bookmarkStart w:id="110" w:name="_Toc429753363"/>
      <w:bookmarkStart w:id="111" w:name="_Toc429753761"/>
      <w:bookmarkStart w:id="112" w:name="_Toc429753962"/>
      <w:bookmarkStart w:id="113" w:name="_Toc429754140"/>
      <w:bookmarkStart w:id="114" w:name="_Toc429754318"/>
      <w:bookmarkStart w:id="115" w:name="_Toc429754852"/>
      <w:bookmarkStart w:id="116" w:name="_Toc429755030"/>
      <w:bookmarkStart w:id="117" w:name="_Toc429755208"/>
      <w:bookmarkStart w:id="118" w:name="_Toc429755624"/>
      <w:bookmarkStart w:id="119" w:name="_Toc430192467"/>
      <w:bookmarkStart w:id="120" w:name="_Toc430192897"/>
      <w:bookmarkStart w:id="121" w:name="_Toc430193075"/>
      <w:bookmarkStart w:id="122" w:name="_Toc430193253"/>
      <w:bookmarkStart w:id="123" w:name="_Toc463719478"/>
      <w:bookmarkStart w:id="124" w:name="_Toc464233012"/>
      <w:bookmarkStart w:id="125" w:name="_Toc467082423"/>
      <w:bookmarkStart w:id="126" w:name="_Toc467748654"/>
      <w:bookmarkStart w:id="127" w:name="_Toc472333429"/>
      <w:bookmarkStart w:id="128" w:name="_Toc472357958"/>
      <w:bookmarkStart w:id="129" w:name="_Toc475556646"/>
      <w:bookmarkStart w:id="130" w:name="_Toc475556930"/>
      <w:bookmarkStart w:id="131" w:name="_Toc475589101"/>
      <w:bookmarkStart w:id="132" w:name="_Toc530644301"/>
      <w:bookmarkStart w:id="133" w:name="_Toc530731171"/>
      <w:bookmarkStart w:id="134" w:name="_Toc532791067"/>
      <w:bookmarkStart w:id="135" w:name="_Toc532791351"/>
      <w:bookmarkStart w:id="136" w:name="_Toc532800406"/>
      <w:bookmarkStart w:id="137" w:name="_Toc534947790"/>
      <w:bookmarkStart w:id="138" w:name="_Toc535239206"/>
      <w:bookmarkStart w:id="139" w:name="_Toc535247408"/>
      <w:bookmarkStart w:id="140" w:name="_Toc73181769"/>
      <w:bookmarkStart w:id="141" w:name="_Toc73183747"/>
      <w:bookmarkStart w:id="142" w:name="_Toc73526106"/>
      <w:bookmarkStart w:id="143" w:name="_Toc73526470"/>
      <w:bookmarkStart w:id="144" w:name="_Toc73596506"/>
      <w:bookmarkStart w:id="145" w:name="_Toc80980715"/>
      <w:bookmarkStart w:id="146" w:name="_Toc80981338"/>
      <w:bookmarkStart w:id="147" w:name="_Toc221857793"/>
      <w:bookmarkStart w:id="148" w:name="_Toc258071325"/>
      <w:bookmarkStart w:id="149" w:name="_Toc396034777"/>
      <w:r w:rsidR="00B21031" w:rsidRPr="007D598A">
        <w:t xml:space="preserve"> </w:t>
      </w:r>
      <w:r w:rsidR="00362A6A">
        <w:t xml:space="preserve">The </w:t>
      </w:r>
      <w:proofErr w:type="gramStart"/>
      <w:r w:rsidR="00362A6A">
        <w:t>PEST(</w:t>
      </w:r>
      <w:proofErr w:type="gramEnd"/>
      <w:r w:rsidR="00362A6A">
        <w:t xml:space="preserve">++) Model </w:t>
      </w:r>
      <w:r w:rsidR="00B21031" w:rsidRPr="007D598A">
        <w:t>Interface</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4E7A3C53" w14:textId="77777777" w:rsidR="004D5C06" w:rsidRDefault="004D5C06" w:rsidP="004D5C06">
      <w:pPr>
        <w:pStyle w:val="Heading2"/>
      </w:pPr>
      <w:bookmarkStart w:id="150" w:name="_Toc199404330"/>
      <w:r>
        <w:t>2.1 Introduction</w:t>
      </w:r>
      <w:bookmarkEnd w:id="150"/>
    </w:p>
    <w:p w14:paraId="42691D2F" w14:textId="3E96CF1E" w:rsidR="004D5C06" w:rsidRPr="004D5C06" w:rsidRDefault="004D5C06" w:rsidP="004D5C06">
      <w:pPr>
        <w:rPr>
          <w:lang w:val="en-AU"/>
        </w:rPr>
      </w:pPr>
      <w:r>
        <w:rPr>
          <w:lang w:val="en-AU"/>
        </w:rPr>
        <w:t>This chapter</w:t>
      </w:r>
      <w:r w:rsidR="00406381">
        <w:rPr>
          <w:lang w:val="en-AU"/>
        </w:rPr>
        <w:t xml:space="preserve"> reproduces material</w:t>
      </w:r>
      <w:r>
        <w:rPr>
          <w:lang w:val="en-AU"/>
        </w:rPr>
        <w:t xml:space="preserve"> from the </w:t>
      </w:r>
      <w:r w:rsidR="00A74087">
        <w:rPr>
          <w:lang w:val="en-AU"/>
        </w:rPr>
        <w:t>seventh</w:t>
      </w:r>
      <w:r>
        <w:rPr>
          <w:lang w:val="en-AU"/>
        </w:rPr>
        <w:t xml:space="preserve"> edition of the PEST manual. </w:t>
      </w:r>
      <w:r w:rsidR="00406381">
        <w:rPr>
          <w:lang w:val="en-AU"/>
        </w:rPr>
        <w:t>This</w:t>
      </w:r>
      <w:r>
        <w:rPr>
          <w:lang w:val="en-AU"/>
        </w:rPr>
        <w:t xml:space="preserve"> reflects the fact that programs of both the PEST and PEST++ suites employ template and instruction files as the basis for their non-intrusive model interface.</w:t>
      </w:r>
    </w:p>
    <w:p w14:paraId="55917687" w14:textId="77777777" w:rsidR="00B21031" w:rsidRPr="007D598A" w:rsidRDefault="0071629F" w:rsidP="007D598A">
      <w:pPr>
        <w:pStyle w:val="Heading2"/>
      </w:pPr>
      <w:r w:rsidRPr="007D598A">
        <w:fldChar w:fldCharType="begin"/>
      </w:r>
      <w:r w:rsidR="00B21031" w:rsidRPr="007D598A">
        <w:instrText xml:space="preserve">PRIVATE </w:instrText>
      </w:r>
      <w:r w:rsidRPr="007D598A">
        <w:fldChar w:fldCharType="end"/>
      </w:r>
      <w:bookmarkStart w:id="151" w:name="_Toc429752458"/>
      <w:bookmarkStart w:id="152" w:name="_Toc429752938"/>
      <w:bookmarkStart w:id="153" w:name="_Toc429753364"/>
      <w:bookmarkStart w:id="154" w:name="_Toc429753762"/>
      <w:bookmarkStart w:id="155" w:name="_Toc429753963"/>
      <w:bookmarkStart w:id="156" w:name="_Toc429754141"/>
      <w:bookmarkStart w:id="157" w:name="_Toc429754319"/>
      <w:bookmarkStart w:id="158" w:name="_Toc429754853"/>
      <w:bookmarkStart w:id="159" w:name="_Toc429755031"/>
      <w:bookmarkStart w:id="160" w:name="_Toc429755209"/>
      <w:bookmarkStart w:id="161" w:name="_Toc429755625"/>
      <w:bookmarkStart w:id="162" w:name="_Toc430192468"/>
      <w:bookmarkStart w:id="163" w:name="_Toc430192898"/>
      <w:bookmarkStart w:id="164" w:name="_Toc430193076"/>
      <w:bookmarkStart w:id="165" w:name="_Toc430193254"/>
      <w:bookmarkStart w:id="166" w:name="_Toc463719479"/>
      <w:bookmarkStart w:id="167" w:name="_Toc464233013"/>
      <w:bookmarkStart w:id="168" w:name="_Toc467082424"/>
      <w:bookmarkStart w:id="169" w:name="_Toc467748655"/>
      <w:bookmarkStart w:id="170" w:name="_Toc472333430"/>
      <w:bookmarkStart w:id="171" w:name="_Toc472357959"/>
      <w:bookmarkStart w:id="172" w:name="_Toc475556647"/>
      <w:bookmarkStart w:id="173" w:name="_Toc475556931"/>
      <w:bookmarkStart w:id="174" w:name="_Toc475589102"/>
      <w:bookmarkStart w:id="175" w:name="_Toc530644302"/>
      <w:bookmarkStart w:id="176" w:name="_Toc530731172"/>
      <w:bookmarkStart w:id="177" w:name="_Toc532791068"/>
      <w:bookmarkStart w:id="178" w:name="_Toc532791352"/>
      <w:bookmarkStart w:id="179" w:name="_Toc532800407"/>
      <w:bookmarkStart w:id="180" w:name="_Toc534947791"/>
      <w:bookmarkStart w:id="181" w:name="_Toc535239207"/>
      <w:bookmarkStart w:id="182" w:name="_Toc535247409"/>
      <w:bookmarkStart w:id="183" w:name="_Toc73181770"/>
      <w:bookmarkStart w:id="184" w:name="_Toc73183748"/>
      <w:bookmarkStart w:id="185" w:name="_Toc73526107"/>
      <w:bookmarkStart w:id="186" w:name="_Toc73526471"/>
      <w:bookmarkStart w:id="187" w:name="_Toc73596507"/>
      <w:bookmarkStart w:id="188" w:name="_Toc80980716"/>
      <w:bookmarkStart w:id="189" w:name="_Toc80981339"/>
      <w:bookmarkStart w:id="190" w:name="_Toc221857794"/>
      <w:bookmarkStart w:id="191" w:name="_Toc258071326"/>
      <w:bookmarkStart w:id="192" w:name="_Toc396034778"/>
      <w:bookmarkStart w:id="193" w:name="_Toc439790920"/>
      <w:bookmarkStart w:id="194" w:name="_Toc439791374"/>
      <w:bookmarkStart w:id="195" w:name="_Toc439791829"/>
      <w:bookmarkStart w:id="196" w:name="_Toc439792283"/>
      <w:bookmarkStart w:id="197" w:name="_Toc439792737"/>
      <w:bookmarkStart w:id="198" w:name="_Toc439793191"/>
      <w:bookmarkStart w:id="199" w:name="_Toc439793645"/>
      <w:bookmarkStart w:id="200" w:name="_Toc439794099"/>
      <w:bookmarkStart w:id="201" w:name="_Toc439794553"/>
      <w:bookmarkStart w:id="202" w:name="_Toc439795006"/>
      <w:bookmarkStart w:id="203" w:name="_Toc439822990"/>
      <w:bookmarkStart w:id="204" w:name="_Toc445910152"/>
      <w:bookmarkStart w:id="205" w:name="_Toc510516368"/>
      <w:bookmarkStart w:id="206" w:name="_Toc199404331"/>
      <w:r w:rsidR="00380713" w:rsidRPr="007D598A">
        <w:t>2</w:t>
      </w:r>
      <w:r w:rsidR="00B21031" w:rsidRPr="007D598A">
        <w:t>.</w:t>
      </w:r>
      <w:r w:rsidR="004D5C06">
        <w:t>2</w:t>
      </w:r>
      <w:r w:rsidR="00B21031" w:rsidRPr="007D598A">
        <w:t xml:space="preserve"> PEST</w:t>
      </w:r>
      <w:r w:rsidR="004D5C06">
        <w:t>++</w:t>
      </w:r>
      <w:r w:rsidR="00B21031" w:rsidRPr="007D598A">
        <w:t xml:space="preserve"> Input Files</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487D0CCF" w14:textId="77777777" w:rsidR="00B21031" w:rsidRPr="00B21031" w:rsidRDefault="004D5C06" w:rsidP="00B21031">
      <w:pPr>
        <w:rPr>
          <w:lang w:val="en-AU"/>
        </w:rPr>
      </w:pPr>
      <w:r>
        <w:rPr>
          <w:lang w:val="en-AU"/>
        </w:rPr>
        <w:t xml:space="preserve">Programs of both the </w:t>
      </w:r>
      <w:r w:rsidR="00B21031" w:rsidRPr="00B21031">
        <w:rPr>
          <w:lang w:val="en-AU"/>
        </w:rPr>
        <w:t>PEST</w:t>
      </w:r>
      <w:r>
        <w:rPr>
          <w:lang w:val="en-AU"/>
        </w:rPr>
        <w:t xml:space="preserve"> and PEST++ suites</w:t>
      </w:r>
      <w:r w:rsidR="00B21031" w:rsidRPr="00B21031">
        <w:rPr>
          <w:lang w:val="en-AU"/>
        </w:rPr>
        <w:t xml:space="preserve"> require three</w:t>
      </w:r>
      <w:r w:rsidR="00160A0A">
        <w:rPr>
          <w:lang w:val="en-AU"/>
        </w:rPr>
        <w:t xml:space="preserve"> types of input file. These are</w:t>
      </w:r>
      <w:r w:rsidR="00406381">
        <w:rPr>
          <w:lang w:val="en-AU"/>
        </w:rPr>
        <w:t>:</w:t>
      </w:r>
    </w:p>
    <w:p w14:paraId="00612D08" w14:textId="77777777" w:rsidR="00B21031" w:rsidRPr="00B21031" w:rsidRDefault="0071629F" w:rsidP="003314D9">
      <w:pPr>
        <w:numPr>
          <w:ilvl w:val="0"/>
          <w:numId w:val="1"/>
        </w:numPr>
        <w:tabs>
          <w:tab w:val="left" w:pos="360"/>
        </w:tabs>
        <w:rPr>
          <w:lang w:val="en-AU"/>
        </w:rPr>
      </w:pPr>
      <w:r w:rsidRPr="00B21031">
        <w:rPr>
          <w:lang w:val="en-AU"/>
        </w:rPr>
        <w:fldChar w:fldCharType="begin"/>
      </w:r>
      <w:r w:rsidR="00B21031" w:rsidRPr="00B21031">
        <w:rPr>
          <w:lang w:val="en-AU"/>
        </w:rPr>
        <w:instrText>xe "Template files"</w:instrText>
      </w:r>
      <w:r w:rsidRPr="00B21031">
        <w:rPr>
          <w:lang w:val="en-AU"/>
        </w:rPr>
        <w:fldChar w:fldCharType="end"/>
      </w:r>
      <w:r w:rsidR="00B21031" w:rsidRPr="00B21031">
        <w:rPr>
          <w:lang w:val="en-AU"/>
        </w:rPr>
        <w:t>template files, one for each model i</w:t>
      </w:r>
      <w:r w:rsidR="00160A0A">
        <w:rPr>
          <w:lang w:val="en-AU"/>
        </w:rPr>
        <w:t>nput file i</w:t>
      </w:r>
      <w:r w:rsidR="00B21031" w:rsidRPr="00B21031">
        <w:rPr>
          <w:lang w:val="en-AU"/>
        </w:rPr>
        <w:t xml:space="preserve">n </w:t>
      </w:r>
      <w:r w:rsidR="007E0597">
        <w:rPr>
          <w:lang w:val="en-AU"/>
        </w:rPr>
        <w:t xml:space="preserve">which parameters </w:t>
      </w:r>
      <w:r w:rsidR="003D50A6">
        <w:rPr>
          <w:lang w:val="en-AU"/>
        </w:rPr>
        <w:t xml:space="preserve">or decision variables </w:t>
      </w:r>
      <w:proofErr w:type="gramStart"/>
      <w:r w:rsidR="003D50A6">
        <w:rPr>
          <w:lang w:val="en-AU"/>
        </w:rPr>
        <w:t>reside</w:t>
      </w:r>
      <w:r w:rsidR="007E0597">
        <w:rPr>
          <w:lang w:val="en-AU"/>
        </w:rPr>
        <w:t>;</w:t>
      </w:r>
      <w:proofErr w:type="gramEnd"/>
    </w:p>
    <w:p w14:paraId="2B09387D" w14:textId="77777777" w:rsidR="00B21031" w:rsidRPr="00B21031" w:rsidRDefault="00B21031" w:rsidP="003314D9">
      <w:pPr>
        <w:numPr>
          <w:ilvl w:val="0"/>
          <w:numId w:val="1"/>
        </w:numPr>
        <w:tabs>
          <w:tab w:val="left" w:pos="360"/>
        </w:tabs>
        <w:rPr>
          <w:lang w:val="en-AU"/>
        </w:rPr>
      </w:pPr>
      <w:r w:rsidRPr="00B21031">
        <w:rPr>
          <w:lang w:val="en-AU"/>
        </w:rPr>
        <w:t>instruction files, one for each model output file</w:t>
      </w:r>
      <w:r w:rsidR="003D50A6">
        <w:rPr>
          <w:lang w:val="en-AU"/>
        </w:rPr>
        <w:t xml:space="preserve"> from which numbers must be read</w:t>
      </w:r>
      <w:r w:rsidR="00406381">
        <w:rPr>
          <w:lang w:val="en-AU"/>
        </w:rPr>
        <w:t>; and</w:t>
      </w:r>
    </w:p>
    <w:p w14:paraId="1BC8F02D" w14:textId="0A6F66E5" w:rsidR="00B21031" w:rsidRPr="00B21031" w:rsidRDefault="007E0597" w:rsidP="003314D9">
      <w:pPr>
        <w:numPr>
          <w:ilvl w:val="0"/>
          <w:numId w:val="1"/>
        </w:numPr>
        <w:tabs>
          <w:tab w:val="left" w:pos="360"/>
        </w:tabs>
        <w:rPr>
          <w:rFonts w:ascii="Bookman" w:hAnsi="Bookman"/>
          <w:spacing w:val="-3"/>
          <w:lang w:val="en-AU"/>
        </w:rPr>
      </w:pPr>
      <w:r>
        <w:rPr>
          <w:lang w:val="en-AU"/>
        </w:rPr>
        <w:t>a</w:t>
      </w:r>
      <w:r w:rsidR="00B21031" w:rsidRPr="00B21031">
        <w:rPr>
          <w:lang w:val="en-AU"/>
        </w:rPr>
        <w:t xml:space="preserve"> control file, supplying </w:t>
      </w:r>
      <w:r w:rsidR="004D5C06">
        <w:rPr>
          <w:lang w:val="en-AU"/>
        </w:rPr>
        <w:t xml:space="preserve">the </w:t>
      </w:r>
      <w:r w:rsidR="00B21031" w:rsidRPr="00B21031">
        <w:rPr>
          <w:lang w:val="en-AU"/>
        </w:rPr>
        <w:t>PEST</w:t>
      </w:r>
      <w:r w:rsidR="004D5C06">
        <w:rPr>
          <w:lang w:val="en-AU"/>
        </w:rPr>
        <w:t xml:space="preserve"> or PEST++ program</w:t>
      </w:r>
      <w:r w:rsidR="00B21031" w:rsidRPr="00B21031">
        <w:rPr>
          <w:lang w:val="en-AU"/>
        </w:rPr>
        <w:t xml:space="preserve"> with the names of all template and instruction files, the names of corresponding model input and output files, the </w:t>
      </w:r>
      <w:r w:rsidR="00406381">
        <w:rPr>
          <w:lang w:val="en-AU"/>
        </w:rPr>
        <w:t>values of</w:t>
      </w:r>
      <w:r w:rsidR="00B21031" w:rsidRPr="00B21031">
        <w:rPr>
          <w:lang w:val="en-AU"/>
        </w:rPr>
        <w:t xml:space="preserve"> control variables, initial parameter values, measurement values</w:t>
      </w:r>
      <w:r w:rsidR="00A74087">
        <w:rPr>
          <w:lang w:val="en-AU"/>
        </w:rPr>
        <w:t>,</w:t>
      </w:r>
      <w:r w:rsidR="00B21031" w:rsidRPr="00B21031">
        <w:rPr>
          <w:lang w:val="en-AU"/>
        </w:rPr>
        <w:t xml:space="preserve"> weights, etc.</w:t>
      </w:r>
    </w:p>
    <w:p w14:paraId="06B2AB45" w14:textId="32CFD967" w:rsidR="00B21031" w:rsidRPr="00B21031" w:rsidRDefault="00B21031" w:rsidP="00B21031">
      <w:pPr>
        <w:rPr>
          <w:lang w:val="en-AU"/>
        </w:rPr>
      </w:pPr>
      <w:r w:rsidRPr="00B21031">
        <w:rPr>
          <w:lang w:val="en-AU"/>
        </w:rPr>
        <w:t xml:space="preserve">This chapter describes the first two of these file types in detail; the PEST control file is discussed </w:t>
      </w:r>
      <w:r w:rsidR="00406381">
        <w:rPr>
          <w:lang w:val="en-AU"/>
        </w:rPr>
        <w:t>later in</w:t>
      </w:r>
      <w:r w:rsidR="00466CC5">
        <w:rPr>
          <w:lang w:val="en-AU"/>
        </w:rPr>
        <w:t xml:space="preserve"> </w:t>
      </w:r>
      <w:r w:rsidR="00A856B6">
        <w:rPr>
          <w:lang w:val="en-AU"/>
        </w:rPr>
        <w:t>this manual</w:t>
      </w:r>
      <w:r w:rsidRPr="00B21031">
        <w:rPr>
          <w:lang w:val="en-AU"/>
        </w:rPr>
        <w:t xml:space="preserve"> Template files and instruction files can be written using a general-purpose text editor following specifications set out in this chapter.</w:t>
      </w:r>
      <w:r w:rsidR="00A856B6">
        <w:rPr>
          <w:lang w:val="en-AU"/>
        </w:rPr>
        <w:t xml:space="preserve"> Alternatively, they can be written using special-purpose software that is specific to a particular </w:t>
      </w:r>
      <w:r w:rsidR="00E4115B">
        <w:rPr>
          <w:lang w:val="en-AU"/>
        </w:rPr>
        <w:t>modelling</w:t>
      </w:r>
      <w:r w:rsidR="00A856B6">
        <w:rPr>
          <w:lang w:val="en-AU"/>
        </w:rPr>
        <w:t xml:space="preserve"> application.</w:t>
      </w:r>
      <w:r w:rsidRPr="00B21031">
        <w:rPr>
          <w:lang w:val="en-AU"/>
        </w:rPr>
        <w:t xml:space="preserve"> Once built, they can be checked for correctness and consistency using the utility programs TEMPCHEK, INSCHEK and PESTCHEK</w:t>
      </w:r>
      <w:r w:rsidR="004D5C06">
        <w:rPr>
          <w:lang w:val="en-AU"/>
        </w:rPr>
        <w:t xml:space="preserve"> </w:t>
      </w:r>
      <w:r w:rsidR="00A74087">
        <w:rPr>
          <w:lang w:val="en-AU"/>
        </w:rPr>
        <w:t>supplied with</w:t>
      </w:r>
      <w:r w:rsidR="004D5C06">
        <w:rPr>
          <w:lang w:val="en-AU"/>
        </w:rPr>
        <w:t xml:space="preserve"> the PEST suite. These are</w:t>
      </w:r>
      <w:r w:rsidR="007E0597">
        <w:rPr>
          <w:lang w:val="en-AU"/>
        </w:rPr>
        <w:t xml:space="preserve"> documented in part II of </w:t>
      </w:r>
      <w:r w:rsidR="004D5C06">
        <w:rPr>
          <w:lang w:val="en-AU"/>
        </w:rPr>
        <w:t>the PEST</w:t>
      </w:r>
      <w:r w:rsidR="007E0597">
        <w:rPr>
          <w:lang w:val="en-AU"/>
        </w:rPr>
        <w:t xml:space="preserve"> manual</w:t>
      </w:r>
      <w:r w:rsidR="004D598E">
        <w:rPr>
          <w:lang w:val="en-AU"/>
        </w:rPr>
        <w:t xml:space="preserve"> (Doherty, 2018</w:t>
      </w:r>
      <w:r w:rsidR="003D50A6">
        <w:rPr>
          <w:lang w:val="en-AU"/>
        </w:rPr>
        <w:t>b</w:t>
      </w:r>
      <w:r w:rsidR="004D598E">
        <w:rPr>
          <w:lang w:val="en-AU"/>
        </w:rPr>
        <w:t>)</w:t>
      </w:r>
      <w:r w:rsidRPr="00B21031">
        <w:rPr>
          <w:lang w:val="en-AU"/>
        </w:rPr>
        <w:t>.</w:t>
      </w:r>
      <w:r w:rsidR="00867A28">
        <w:rPr>
          <w:lang w:val="en-AU"/>
        </w:rPr>
        <w:t xml:space="preserve"> </w:t>
      </w:r>
    </w:p>
    <w:p w14:paraId="0F611D08" w14:textId="354B0A29" w:rsidR="00B21031" w:rsidRPr="00B21031" w:rsidRDefault="00352551" w:rsidP="00352551">
      <w:pPr>
        <w:rPr>
          <w:rFonts w:ascii="Bookman" w:hAnsi="Bookman"/>
          <w:b/>
          <w:spacing w:val="-3"/>
          <w:lang w:val="en-AU"/>
        </w:rPr>
      </w:pPr>
      <w:proofErr w:type="gramStart"/>
      <w:r>
        <w:rPr>
          <w:lang w:val="en-AU"/>
        </w:rPr>
        <w:t>In order to</w:t>
      </w:r>
      <w:proofErr w:type="gramEnd"/>
      <w:r>
        <w:rPr>
          <w:lang w:val="en-AU"/>
        </w:rPr>
        <w:t xml:space="preserve"> make the </w:t>
      </w:r>
      <w:r w:rsidR="003D50A6">
        <w:rPr>
          <w:lang w:val="en-AU"/>
        </w:rPr>
        <w:t>remainder of this chapter</w:t>
      </w:r>
      <w:r>
        <w:rPr>
          <w:lang w:val="en-AU"/>
        </w:rPr>
        <w:t xml:space="preserve"> easier to read</w:t>
      </w:r>
      <w:r w:rsidR="003D50A6">
        <w:rPr>
          <w:lang w:val="en-AU"/>
        </w:rPr>
        <w:t xml:space="preserve">, the word “parameter” </w:t>
      </w:r>
      <w:r>
        <w:rPr>
          <w:lang w:val="en-AU"/>
        </w:rPr>
        <w:t>will be</w:t>
      </w:r>
      <w:r w:rsidR="003D50A6">
        <w:rPr>
          <w:lang w:val="en-AU"/>
        </w:rPr>
        <w:t xml:space="preserve"> used</w:t>
      </w:r>
      <w:r>
        <w:rPr>
          <w:lang w:val="en-AU"/>
        </w:rPr>
        <w:t xml:space="preserve"> to denote both a parameter and a decision variable. T</w:t>
      </w:r>
      <w:r w:rsidR="00B21031" w:rsidRPr="00B21031">
        <w:rPr>
          <w:lang w:val="en-AU"/>
        </w:rPr>
        <w:t>he word “</w:t>
      </w:r>
      <w:r w:rsidR="0071629F" w:rsidRPr="00B21031">
        <w:rPr>
          <w:lang w:val="en-AU"/>
        </w:rPr>
        <w:fldChar w:fldCharType="begin"/>
      </w:r>
      <w:r w:rsidR="00B21031" w:rsidRPr="00B21031">
        <w:rPr>
          <w:lang w:val="en-AU"/>
        </w:rPr>
        <w:instrText>xe "Observations"</w:instrText>
      </w:r>
      <w:r w:rsidR="0071629F" w:rsidRPr="00B21031">
        <w:rPr>
          <w:lang w:val="en-AU"/>
        </w:rPr>
        <w:fldChar w:fldCharType="end"/>
      </w:r>
      <w:r w:rsidR="007E0597">
        <w:rPr>
          <w:lang w:val="en-AU"/>
        </w:rPr>
        <w:t>observation</w:t>
      </w:r>
      <w:r w:rsidR="00B21031" w:rsidRPr="00B21031">
        <w:rPr>
          <w:lang w:val="en-AU"/>
        </w:rPr>
        <w:t xml:space="preserve">” </w:t>
      </w:r>
      <w:r>
        <w:rPr>
          <w:lang w:val="en-AU"/>
        </w:rPr>
        <w:t>will be</w:t>
      </w:r>
      <w:r w:rsidR="00B21031" w:rsidRPr="00B21031">
        <w:rPr>
          <w:lang w:val="en-AU"/>
        </w:rPr>
        <w:t xml:space="preserve"> used to denote</w:t>
      </w:r>
      <w:r w:rsidR="00A856B6">
        <w:rPr>
          <w:lang w:val="en-AU"/>
        </w:rPr>
        <w:t xml:space="preserve"> a number that is read from a model output file. A field measurement may correspond to this number</w:t>
      </w:r>
      <w:r w:rsidR="00406381">
        <w:rPr>
          <w:lang w:val="en-AU"/>
        </w:rPr>
        <w:t>; in this case the number read from the model output file is the</w:t>
      </w:r>
      <w:r w:rsidR="00A856B6">
        <w:rPr>
          <w:lang w:val="en-AU"/>
        </w:rPr>
        <w:t xml:space="preserve"> model-generated counterpart </w:t>
      </w:r>
      <w:r w:rsidR="00C5380F">
        <w:rPr>
          <w:lang w:val="en-AU"/>
        </w:rPr>
        <w:t>of</w:t>
      </w:r>
      <w:r w:rsidR="00A856B6">
        <w:rPr>
          <w:lang w:val="en-AU"/>
        </w:rPr>
        <w:t xml:space="preserve"> this </w:t>
      </w:r>
      <w:r w:rsidR="00160A0A">
        <w:rPr>
          <w:lang w:val="en-AU"/>
        </w:rPr>
        <w:t>measurement</w:t>
      </w:r>
      <w:r w:rsidR="00A856B6">
        <w:rPr>
          <w:lang w:val="en-AU"/>
        </w:rPr>
        <w:t>.</w:t>
      </w:r>
      <w:r w:rsidR="00C5380F">
        <w:rPr>
          <w:lang w:val="en-AU"/>
        </w:rPr>
        <w:t xml:space="preserve"> In other cases</w:t>
      </w:r>
      <w:r w:rsidR="00235C8B">
        <w:rPr>
          <w:lang w:val="en-AU"/>
        </w:rPr>
        <w:t>,</w:t>
      </w:r>
      <w:r w:rsidR="00C5380F">
        <w:rPr>
          <w:lang w:val="en-AU"/>
        </w:rPr>
        <w:t xml:space="preserve"> the number extracted from a model output file </w:t>
      </w:r>
      <w:r>
        <w:rPr>
          <w:lang w:val="en-AU"/>
        </w:rPr>
        <w:t>may be a model prediction to which a constraint is applied (by PESTPP-OPT), a model prediction for which sensitivities are required (by</w:t>
      </w:r>
      <w:r w:rsidR="0028038E">
        <w:rPr>
          <w:lang w:val="en-AU"/>
        </w:rPr>
        <w:t xml:space="preserve"> PESTPP</w:t>
      </w:r>
      <w:r w:rsidR="00CA35E9">
        <w:rPr>
          <w:lang w:val="en-AU"/>
        </w:rPr>
        <w:t>-GLM</w:t>
      </w:r>
      <w:r w:rsidR="0028038E">
        <w:rPr>
          <w:lang w:val="en-AU"/>
        </w:rPr>
        <w:t>,</w:t>
      </w:r>
      <w:r w:rsidR="00F43AD0">
        <w:rPr>
          <w:lang w:val="en-AU"/>
        </w:rPr>
        <w:t xml:space="preserve"> PESTPP-SEN,</w:t>
      </w:r>
      <w:r>
        <w:rPr>
          <w:lang w:val="en-AU"/>
        </w:rPr>
        <w:t xml:space="preserve"> PEST utilities </w:t>
      </w:r>
      <w:r w:rsidR="00F43AD0">
        <w:rPr>
          <w:lang w:val="en-AU"/>
        </w:rPr>
        <w:t>and</w:t>
      </w:r>
      <w:r>
        <w:rPr>
          <w:lang w:val="en-AU"/>
        </w:rPr>
        <w:t xml:space="preserve"> </w:t>
      </w:r>
      <w:proofErr w:type="spellStart"/>
      <w:r w:rsidR="00A71C5B">
        <w:rPr>
          <w:lang w:val="en-AU"/>
        </w:rPr>
        <w:t>P</w:t>
      </w:r>
      <w:r>
        <w:rPr>
          <w:lang w:val="en-AU"/>
        </w:rPr>
        <w:t>yEMU</w:t>
      </w:r>
      <w:proofErr w:type="spellEnd"/>
      <w:r>
        <w:rPr>
          <w:lang w:val="en-AU"/>
        </w:rPr>
        <w:t xml:space="preserve">), or simply a model output of interest. </w:t>
      </w:r>
    </w:p>
    <w:p w14:paraId="1BA380C5" w14:textId="77777777" w:rsidR="00B21031" w:rsidRPr="00B21031" w:rsidRDefault="0071629F" w:rsidP="005E5BF9">
      <w:pPr>
        <w:pStyle w:val="Heading2"/>
        <w:rPr>
          <w:rFonts w:ascii="Bookman" w:hAnsi="Bookman"/>
          <w:spacing w:val="-3"/>
        </w:rPr>
      </w:pPr>
      <w:r w:rsidRPr="00B21031">
        <w:fldChar w:fldCharType="begin"/>
      </w:r>
      <w:r w:rsidR="00B21031" w:rsidRPr="00B21031">
        <w:instrText xml:space="preserve">PRIVATE </w:instrText>
      </w:r>
      <w:r w:rsidRPr="00B21031">
        <w:fldChar w:fldCharType="end"/>
      </w:r>
      <w:bookmarkStart w:id="207" w:name="_Toc429752459"/>
      <w:bookmarkStart w:id="208" w:name="_Toc429752939"/>
      <w:bookmarkStart w:id="209" w:name="_Toc429753365"/>
      <w:bookmarkStart w:id="210" w:name="_Toc429753763"/>
      <w:bookmarkStart w:id="211" w:name="_Toc429753964"/>
      <w:bookmarkStart w:id="212" w:name="_Toc429754142"/>
      <w:bookmarkStart w:id="213" w:name="_Toc429754320"/>
      <w:bookmarkStart w:id="214" w:name="_Toc429754854"/>
      <w:bookmarkStart w:id="215" w:name="_Toc429755032"/>
      <w:bookmarkStart w:id="216" w:name="_Toc429755210"/>
      <w:bookmarkStart w:id="217" w:name="_Toc429755626"/>
      <w:bookmarkStart w:id="218" w:name="_Toc430192469"/>
      <w:bookmarkStart w:id="219" w:name="_Toc430192899"/>
      <w:bookmarkStart w:id="220" w:name="_Toc430193077"/>
      <w:bookmarkStart w:id="221" w:name="_Toc430193255"/>
      <w:bookmarkStart w:id="222" w:name="_Toc463719480"/>
      <w:bookmarkStart w:id="223" w:name="_Toc464233014"/>
      <w:bookmarkStart w:id="224" w:name="_Toc467082425"/>
      <w:bookmarkStart w:id="225" w:name="_Toc467748656"/>
      <w:bookmarkStart w:id="226" w:name="_Toc472333431"/>
      <w:bookmarkStart w:id="227" w:name="_Toc472357960"/>
      <w:bookmarkStart w:id="228" w:name="_Toc475556648"/>
      <w:bookmarkStart w:id="229" w:name="_Toc475556932"/>
      <w:bookmarkStart w:id="230" w:name="_Toc475589103"/>
      <w:bookmarkStart w:id="231" w:name="_Toc530644303"/>
      <w:bookmarkStart w:id="232" w:name="_Toc530731173"/>
      <w:bookmarkStart w:id="233" w:name="_Toc532791069"/>
      <w:bookmarkStart w:id="234" w:name="_Toc532791353"/>
      <w:bookmarkStart w:id="235" w:name="_Toc532800408"/>
      <w:bookmarkStart w:id="236" w:name="_Toc534947792"/>
      <w:bookmarkStart w:id="237" w:name="_Toc535239208"/>
      <w:bookmarkStart w:id="238" w:name="_Toc535247410"/>
      <w:bookmarkStart w:id="239" w:name="_Toc73181771"/>
      <w:bookmarkStart w:id="240" w:name="_Toc73183749"/>
      <w:bookmarkStart w:id="241" w:name="_Toc73526108"/>
      <w:bookmarkStart w:id="242" w:name="_Toc73526472"/>
      <w:bookmarkStart w:id="243" w:name="_Toc73596508"/>
      <w:bookmarkStart w:id="244" w:name="_Toc80980717"/>
      <w:bookmarkStart w:id="245" w:name="_Toc80981340"/>
      <w:bookmarkStart w:id="246" w:name="_Toc221857795"/>
      <w:bookmarkStart w:id="247" w:name="_Toc258071327"/>
      <w:bookmarkStart w:id="248" w:name="_Toc396034779"/>
      <w:bookmarkStart w:id="249" w:name="_Toc439790921"/>
      <w:bookmarkStart w:id="250" w:name="_Toc439791375"/>
      <w:bookmarkStart w:id="251" w:name="_Toc439791830"/>
      <w:bookmarkStart w:id="252" w:name="_Toc439792284"/>
      <w:bookmarkStart w:id="253" w:name="_Toc439792738"/>
      <w:bookmarkStart w:id="254" w:name="_Toc439793192"/>
      <w:bookmarkStart w:id="255" w:name="_Toc439793646"/>
      <w:bookmarkStart w:id="256" w:name="_Toc439794100"/>
      <w:bookmarkStart w:id="257" w:name="_Toc439794554"/>
      <w:bookmarkStart w:id="258" w:name="_Toc439795007"/>
      <w:bookmarkStart w:id="259" w:name="_Toc439822991"/>
      <w:bookmarkStart w:id="260" w:name="_Toc445910153"/>
      <w:bookmarkStart w:id="261" w:name="_Toc510516369"/>
      <w:bookmarkStart w:id="262" w:name="_Toc199404332"/>
      <w:r w:rsidR="00380713">
        <w:t>2</w:t>
      </w:r>
      <w:r w:rsidR="00B21031" w:rsidRPr="00B21031">
        <w:t>.</w:t>
      </w:r>
      <w:r w:rsidR="005A77B4">
        <w:t>3</w:t>
      </w:r>
      <w:r w:rsidR="00B21031" w:rsidRPr="00B21031">
        <w:t xml:space="preserve"> </w:t>
      </w:r>
      <w:r w:rsidR="00B21031" w:rsidRPr="005E5BF9">
        <w:t>Template</w:t>
      </w:r>
      <w:r w:rsidR="00B21031" w:rsidRPr="00B21031">
        <w:t xml:space="preserve"> Files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6A8FB644" w14:textId="77777777" w:rsidR="00B21031" w:rsidRPr="00B21031" w:rsidRDefault="0071629F" w:rsidP="005E5BF9">
      <w:pPr>
        <w:pStyle w:val="Heading3"/>
        <w:rPr>
          <w:rFonts w:ascii="Bookman" w:hAnsi="Bookman"/>
          <w:spacing w:val="-3"/>
        </w:rPr>
      </w:pPr>
      <w:r w:rsidRPr="00B21031">
        <w:fldChar w:fldCharType="begin"/>
      </w:r>
      <w:r w:rsidR="00B21031" w:rsidRPr="00B21031">
        <w:instrText xml:space="preserve">PRIVATE </w:instrText>
      </w:r>
      <w:r w:rsidRPr="00B21031">
        <w:fldChar w:fldCharType="end"/>
      </w:r>
      <w:bookmarkStart w:id="263" w:name="_Toc429752460"/>
      <w:bookmarkStart w:id="264" w:name="_Toc429752940"/>
      <w:bookmarkStart w:id="265" w:name="_Toc429753366"/>
      <w:bookmarkStart w:id="266" w:name="_Toc429753764"/>
      <w:bookmarkStart w:id="267" w:name="_Toc429753965"/>
      <w:bookmarkStart w:id="268" w:name="_Toc429754143"/>
      <w:bookmarkStart w:id="269" w:name="_Toc429754321"/>
      <w:bookmarkStart w:id="270" w:name="_Toc429754855"/>
      <w:bookmarkStart w:id="271" w:name="_Toc429755033"/>
      <w:bookmarkStart w:id="272" w:name="_Toc429755211"/>
      <w:bookmarkStart w:id="273" w:name="_Toc429755627"/>
      <w:bookmarkStart w:id="274" w:name="_Toc430192470"/>
      <w:bookmarkStart w:id="275" w:name="_Toc430192900"/>
      <w:bookmarkStart w:id="276" w:name="_Toc430193078"/>
      <w:bookmarkStart w:id="277" w:name="_Toc430193256"/>
      <w:bookmarkStart w:id="278" w:name="_Toc463719481"/>
      <w:bookmarkStart w:id="279" w:name="_Toc464233015"/>
      <w:bookmarkStart w:id="280" w:name="_Toc467082426"/>
      <w:bookmarkStart w:id="281" w:name="_Toc467748657"/>
      <w:bookmarkStart w:id="282" w:name="_Toc472333432"/>
      <w:bookmarkStart w:id="283" w:name="_Toc472357961"/>
      <w:bookmarkStart w:id="284" w:name="_Toc475556649"/>
      <w:bookmarkStart w:id="285" w:name="_Toc475556933"/>
      <w:bookmarkStart w:id="286" w:name="_Toc475589104"/>
      <w:bookmarkStart w:id="287" w:name="_Toc530644304"/>
      <w:bookmarkStart w:id="288" w:name="_Toc530731174"/>
      <w:bookmarkStart w:id="289" w:name="_Toc532791070"/>
      <w:bookmarkStart w:id="290" w:name="_Toc532791354"/>
      <w:bookmarkStart w:id="291" w:name="_Toc532800409"/>
      <w:bookmarkStart w:id="292" w:name="_Toc534947793"/>
      <w:bookmarkStart w:id="293" w:name="_Toc535239209"/>
      <w:bookmarkStart w:id="294" w:name="_Toc535247411"/>
      <w:bookmarkStart w:id="295" w:name="_Toc73181772"/>
      <w:bookmarkStart w:id="296" w:name="_Toc73183750"/>
      <w:bookmarkStart w:id="297" w:name="_Toc73526109"/>
      <w:bookmarkStart w:id="298" w:name="_Toc73526473"/>
      <w:bookmarkStart w:id="299" w:name="_Toc73596509"/>
      <w:bookmarkStart w:id="300" w:name="_Toc80980718"/>
      <w:bookmarkStart w:id="301" w:name="_Toc80981341"/>
      <w:bookmarkStart w:id="302" w:name="_Toc221857796"/>
      <w:bookmarkStart w:id="303" w:name="_Toc258071328"/>
      <w:bookmarkStart w:id="304" w:name="_Toc396034780"/>
      <w:bookmarkStart w:id="305" w:name="_Toc439790922"/>
      <w:bookmarkStart w:id="306" w:name="_Toc439791376"/>
      <w:bookmarkStart w:id="307" w:name="_Toc439791831"/>
      <w:bookmarkStart w:id="308" w:name="_Toc439792285"/>
      <w:bookmarkStart w:id="309" w:name="_Toc439792739"/>
      <w:bookmarkStart w:id="310" w:name="_Toc439793193"/>
      <w:bookmarkStart w:id="311" w:name="_Toc439793647"/>
      <w:bookmarkStart w:id="312" w:name="_Toc439794101"/>
      <w:bookmarkStart w:id="313" w:name="_Toc439794555"/>
      <w:bookmarkStart w:id="314" w:name="_Toc439795008"/>
      <w:bookmarkStart w:id="315" w:name="_Toc439822992"/>
      <w:bookmarkStart w:id="316" w:name="_Toc445910154"/>
      <w:bookmarkStart w:id="317" w:name="_Toc510516370"/>
      <w:bookmarkStart w:id="318" w:name="_Toc199404333"/>
      <w:r w:rsidR="00380713">
        <w:t>2</w:t>
      </w:r>
      <w:r w:rsidR="00B21031" w:rsidRPr="00B21031">
        <w:t>.</w:t>
      </w:r>
      <w:r w:rsidR="005A77B4">
        <w:t>3</w:t>
      </w:r>
      <w:r w:rsidR="00B21031" w:rsidRPr="00B21031">
        <w:t>.1 Model Input Files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26505174" w14:textId="77777777" w:rsidR="00B21031" w:rsidRPr="00B21031" w:rsidRDefault="00B21031" w:rsidP="00B21031">
      <w:pPr>
        <w:rPr>
          <w:lang w:val="en-AU"/>
        </w:rPr>
      </w:pPr>
      <w:r w:rsidRPr="00B21031">
        <w:rPr>
          <w:lang w:val="en-AU"/>
        </w:rPr>
        <w:t>Whenever</w:t>
      </w:r>
      <w:r w:rsidR="005A77B4">
        <w:rPr>
          <w:lang w:val="en-AU"/>
        </w:rPr>
        <w:t xml:space="preserve"> a PEST++ program </w:t>
      </w:r>
      <w:r w:rsidRPr="00B21031">
        <w:rPr>
          <w:lang w:val="en-AU"/>
        </w:rPr>
        <w:t xml:space="preserve">runs a model, as it must do many times </w:t>
      </w:r>
      <w:proofErr w:type="gramStart"/>
      <w:r w:rsidRPr="00B21031">
        <w:rPr>
          <w:lang w:val="en-AU"/>
        </w:rPr>
        <w:t>in</w:t>
      </w:r>
      <w:r w:rsidR="005A77B4">
        <w:rPr>
          <w:lang w:val="en-AU"/>
        </w:rPr>
        <w:t xml:space="preserve"> the course of</w:t>
      </w:r>
      <w:proofErr w:type="gramEnd"/>
      <w:r w:rsidR="005A77B4">
        <w:rPr>
          <w:lang w:val="en-AU"/>
        </w:rPr>
        <w:t xml:space="preserve"> carrying out the parameter estimation</w:t>
      </w:r>
      <w:r w:rsidR="00126CB1">
        <w:rPr>
          <w:lang w:val="en-AU"/>
        </w:rPr>
        <w:t>, uncertainty analysis,</w:t>
      </w:r>
      <w:r w:rsidR="005A77B4">
        <w:rPr>
          <w:lang w:val="en-AU"/>
        </w:rPr>
        <w:t xml:space="preserve"> or </w:t>
      </w:r>
      <w:r w:rsidR="0092655E">
        <w:rPr>
          <w:lang w:val="en-AU"/>
        </w:rPr>
        <w:t>optimization</w:t>
      </w:r>
      <w:r w:rsidR="005A77B4">
        <w:rPr>
          <w:lang w:val="en-AU"/>
        </w:rPr>
        <w:t xml:space="preserve"> </w:t>
      </w:r>
      <w:r w:rsidR="007F722B">
        <w:rPr>
          <w:lang w:val="en-AU"/>
        </w:rPr>
        <w:t>process</w:t>
      </w:r>
      <w:r w:rsidR="005A77B4">
        <w:rPr>
          <w:lang w:val="en-AU"/>
        </w:rPr>
        <w:t xml:space="preserve"> for which it was designed,</w:t>
      </w:r>
      <w:r w:rsidRPr="00B21031">
        <w:rPr>
          <w:lang w:val="en-AU"/>
        </w:rPr>
        <w:t xml:space="preserve"> it must first write </w:t>
      </w:r>
      <w:r w:rsidR="005A77B4">
        <w:rPr>
          <w:lang w:val="en-AU"/>
        </w:rPr>
        <w:t xml:space="preserve">the values of </w:t>
      </w:r>
      <w:r w:rsidRPr="00B21031">
        <w:rPr>
          <w:lang w:val="en-AU"/>
        </w:rPr>
        <w:t>parameter</w:t>
      </w:r>
      <w:r w:rsidR="005A77B4">
        <w:rPr>
          <w:lang w:val="en-AU"/>
        </w:rPr>
        <w:t xml:space="preserve">s </w:t>
      </w:r>
      <w:r w:rsidRPr="00B21031">
        <w:rPr>
          <w:lang w:val="en-AU"/>
        </w:rPr>
        <w:t xml:space="preserve">to the model input files which hold them. </w:t>
      </w:r>
      <w:r w:rsidR="005A77B4">
        <w:rPr>
          <w:lang w:val="en-AU"/>
        </w:rPr>
        <w:t>The model can thus access these values as it would on any other occasion that it is run.</w:t>
      </w:r>
    </w:p>
    <w:p w14:paraId="7251A78E" w14:textId="0DA2828A" w:rsidR="00B21031" w:rsidRPr="00B21031" w:rsidRDefault="00B21031" w:rsidP="00B21031">
      <w:pPr>
        <w:rPr>
          <w:lang w:val="en-AU"/>
        </w:rPr>
      </w:pPr>
      <w:r w:rsidRPr="00B21031">
        <w:rPr>
          <w:lang w:val="en-AU"/>
        </w:rPr>
        <w:t>A model may read many input files; however</w:t>
      </w:r>
      <w:r w:rsidR="00235C8B">
        <w:rPr>
          <w:lang w:val="en-AU"/>
        </w:rPr>
        <w:t>,</w:t>
      </w:r>
      <w:r w:rsidRPr="00B21031">
        <w:rPr>
          <w:lang w:val="en-AU"/>
        </w:rPr>
        <w:t xml:space="preserve"> a template is needed only for those input files which contain parameters. </w:t>
      </w:r>
    </w:p>
    <w:p w14:paraId="4195D950" w14:textId="2E769431" w:rsidR="00B21031" w:rsidRPr="00B21031" w:rsidRDefault="005A77B4"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can only write parameters to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ASCII (</w:t>
      </w:r>
      <w:r w:rsidR="0016262C" w:rsidRPr="00B21031">
        <w:rPr>
          <w:lang w:val="en-AU"/>
        </w:rPr>
        <w:t>i.e.</w:t>
      </w:r>
      <w:r w:rsidR="00235C8B">
        <w:rPr>
          <w:lang w:val="en-AU"/>
        </w:rPr>
        <w:t>,</w:t>
      </w:r>
      <w:r w:rsidR="00B21031" w:rsidRPr="00B21031">
        <w:rPr>
          <w:lang w:val="en-AU"/>
        </w:rPr>
        <w:t xml:space="preserve"> text) input files. If a model requires a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binary input file, you must write a program which translates data written to an ASCII file to</w:t>
      </w:r>
      <w:r w:rsidR="00DD6154">
        <w:rPr>
          <w:lang w:val="en-AU"/>
        </w:rPr>
        <w:t xml:space="preserve"> the</w:t>
      </w:r>
      <w:r w:rsidR="00B21031" w:rsidRPr="00B21031">
        <w:rPr>
          <w:lang w:val="en-AU"/>
        </w:rPr>
        <w:t xml:space="preserve"> binary form</w:t>
      </w:r>
      <w:r w:rsidR="007E0597">
        <w:rPr>
          <w:lang w:val="en-AU"/>
        </w:rPr>
        <w:t xml:space="preserve"> expected by the model</w:t>
      </w:r>
      <w:r w:rsidR="00B21031" w:rsidRPr="00B21031">
        <w:rPr>
          <w:lang w:val="en-AU"/>
        </w:rPr>
        <w:t xml:space="preserve">. The translator program, and then the model, can be run in sequence by listing them in a </w:t>
      </w:r>
      <w:r w:rsidR="0071629F" w:rsidRPr="00B21031">
        <w:rPr>
          <w:lang w:val="en-AU"/>
        </w:rPr>
        <w:fldChar w:fldCharType="begin"/>
      </w:r>
      <w:r w:rsidR="00B21031" w:rsidRPr="00B21031">
        <w:rPr>
          <w:lang w:val="en-AU"/>
        </w:rPr>
        <w:instrText>xe "Batch file"</w:instrText>
      </w:r>
      <w:r w:rsidR="0071629F" w:rsidRPr="00B21031">
        <w:rPr>
          <w:lang w:val="en-AU"/>
        </w:rPr>
        <w:fldChar w:fldCharType="end"/>
      </w:r>
      <w:r w:rsidR="00B21031" w:rsidRPr="00B21031">
        <w:rPr>
          <w:lang w:val="en-AU"/>
        </w:rPr>
        <w:t xml:space="preserve">batch </w:t>
      </w:r>
      <w:r w:rsidR="00241D7A">
        <w:rPr>
          <w:lang w:val="en-AU"/>
        </w:rPr>
        <w:t xml:space="preserve">or script </w:t>
      </w:r>
      <w:r w:rsidR="00B21031" w:rsidRPr="00B21031">
        <w:rPr>
          <w:lang w:val="en-AU"/>
        </w:rPr>
        <w:t xml:space="preserve">file which </w:t>
      </w:r>
      <w:r>
        <w:rPr>
          <w:lang w:val="en-AU"/>
        </w:rPr>
        <w:t xml:space="preserve">the </w:t>
      </w:r>
      <w:r w:rsidR="00B21031" w:rsidRPr="00B21031">
        <w:rPr>
          <w:lang w:val="en-AU"/>
        </w:rPr>
        <w:t>PEST</w:t>
      </w:r>
      <w:r>
        <w:rPr>
          <w:lang w:val="en-AU"/>
        </w:rPr>
        <w:t xml:space="preserve">++ </w:t>
      </w:r>
      <w:r>
        <w:rPr>
          <w:lang w:val="en-AU"/>
        </w:rPr>
        <w:lastRenderedPageBreak/>
        <w:t>program</w:t>
      </w:r>
      <w:r w:rsidR="00B21031" w:rsidRPr="00B21031">
        <w:rPr>
          <w:lang w:val="en-AU"/>
        </w:rPr>
        <w:t xml:space="preserve"> runs as </w:t>
      </w:r>
      <w:r w:rsidR="007E0597">
        <w:rPr>
          <w:lang w:val="en-AU"/>
        </w:rPr>
        <w:t>“</w:t>
      </w:r>
      <w:r w:rsidR="00B21031" w:rsidRPr="00B21031">
        <w:rPr>
          <w:lang w:val="en-AU"/>
        </w:rPr>
        <w:t>the model</w:t>
      </w:r>
      <w:r w:rsidR="007E0597">
        <w:rPr>
          <w:lang w:val="en-AU"/>
        </w:rPr>
        <w:t>”</w:t>
      </w:r>
      <w:r w:rsidR="00B21031" w:rsidRPr="00B21031">
        <w:rPr>
          <w:lang w:val="en-AU"/>
        </w:rPr>
        <w:t>. The ASCII input file to the translator program will then become a model input file</w:t>
      </w:r>
      <w:r w:rsidR="00241D7A">
        <w:rPr>
          <w:lang w:val="en-AU"/>
        </w:rPr>
        <w:t xml:space="preserve"> as far as PEST++ programs are concerned; a template is required for this file.</w:t>
      </w:r>
    </w:p>
    <w:p w14:paraId="2CBEAD1A" w14:textId="77777777" w:rsidR="00B21031" w:rsidRPr="00B21031" w:rsidRDefault="00B21031" w:rsidP="00B21031">
      <w:pPr>
        <w:rPr>
          <w:rFonts w:ascii="Bookman" w:hAnsi="Bookman"/>
          <w:spacing w:val="-3"/>
          <w:lang w:val="en-AU"/>
        </w:rPr>
      </w:pPr>
      <w:r w:rsidRPr="00B21031">
        <w:rPr>
          <w:lang w:val="en-AU"/>
        </w:rPr>
        <w:t xml:space="preserve">It is suggested that template files be provided with the </w:t>
      </w:r>
      <w:proofErr w:type="gramStart"/>
      <w:r w:rsidRPr="00B21031">
        <w:rPr>
          <w:lang w:val="en-AU"/>
        </w:rPr>
        <w:t xml:space="preserve">extension </w:t>
      </w:r>
      <w:r w:rsidRPr="00DC38CD">
        <w:rPr>
          <w:i/>
          <w:lang w:val="en-AU"/>
        </w:rPr>
        <w:t>.</w:t>
      </w:r>
      <w:proofErr w:type="spellStart"/>
      <w:r w:rsidRPr="00DC38CD">
        <w:rPr>
          <w:i/>
          <w:lang w:val="en-AU"/>
        </w:rPr>
        <w:t>tpl</w:t>
      </w:r>
      <w:proofErr w:type="spellEnd"/>
      <w:proofErr w:type="gramEnd"/>
      <w:r w:rsidRPr="00B21031">
        <w:rPr>
          <w:lang w:val="en-AU"/>
        </w:rPr>
        <w:t xml:space="preserve"> </w:t>
      </w:r>
      <w:proofErr w:type="gramStart"/>
      <w:r w:rsidRPr="00B21031">
        <w:rPr>
          <w:lang w:val="en-AU"/>
        </w:rPr>
        <w:t>in order to</w:t>
      </w:r>
      <w:proofErr w:type="gramEnd"/>
      <w:r w:rsidRPr="00B21031">
        <w:rPr>
          <w:lang w:val="en-AU"/>
        </w:rPr>
        <w:t xml:space="preserve"> distinguish them from other types of </w:t>
      </w:r>
      <w:proofErr w:type="gramStart"/>
      <w:r w:rsidRPr="00B21031">
        <w:rPr>
          <w:lang w:val="en-AU"/>
        </w:rPr>
        <w:t>file</w:t>
      </w:r>
      <w:proofErr w:type="gramEnd"/>
      <w:r w:rsidRPr="00B21031">
        <w:rPr>
          <w:lang w:val="en-AU"/>
        </w:rPr>
        <w:t>.</w:t>
      </w:r>
    </w:p>
    <w:p w14:paraId="2A038C8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19" w:name="_Toc429752461"/>
      <w:bookmarkStart w:id="320" w:name="_Toc429752941"/>
      <w:bookmarkStart w:id="321" w:name="_Toc429753367"/>
      <w:bookmarkStart w:id="322" w:name="_Toc429753765"/>
      <w:bookmarkStart w:id="323" w:name="_Toc429753966"/>
      <w:bookmarkStart w:id="324" w:name="_Toc429754144"/>
      <w:bookmarkStart w:id="325" w:name="_Toc429754322"/>
      <w:bookmarkStart w:id="326" w:name="_Toc429754856"/>
      <w:bookmarkStart w:id="327" w:name="_Toc429755034"/>
      <w:bookmarkStart w:id="328" w:name="_Toc429755212"/>
      <w:bookmarkStart w:id="329" w:name="_Toc429755628"/>
      <w:bookmarkStart w:id="330" w:name="_Toc430192471"/>
      <w:bookmarkStart w:id="331" w:name="_Toc430192901"/>
      <w:bookmarkStart w:id="332" w:name="_Toc430193079"/>
      <w:bookmarkStart w:id="333" w:name="_Toc430193257"/>
      <w:bookmarkStart w:id="334" w:name="_Toc463719482"/>
      <w:bookmarkStart w:id="335" w:name="_Toc464233016"/>
      <w:bookmarkStart w:id="336" w:name="_Toc467082427"/>
      <w:bookmarkStart w:id="337" w:name="_Toc467748658"/>
      <w:bookmarkStart w:id="338" w:name="_Toc472333433"/>
      <w:bookmarkStart w:id="339" w:name="_Toc472357962"/>
      <w:bookmarkStart w:id="340" w:name="_Toc475556650"/>
      <w:bookmarkStart w:id="341" w:name="_Toc475556934"/>
      <w:bookmarkStart w:id="342" w:name="_Toc475589105"/>
      <w:bookmarkStart w:id="343" w:name="_Toc530644305"/>
      <w:bookmarkStart w:id="344" w:name="_Toc530731175"/>
      <w:bookmarkStart w:id="345" w:name="_Toc532791071"/>
      <w:bookmarkStart w:id="346" w:name="_Toc532791355"/>
      <w:bookmarkStart w:id="347" w:name="_Toc532800410"/>
      <w:bookmarkStart w:id="348" w:name="_Toc534947794"/>
      <w:bookmarkStart w:id="349" w:name="_Toc535239210"/>
      <w:bookmarkStart w:id="350" w:name="_Toc535247412"/>
      <w:bookmarkStart w:id="351" w:name="_Toc73181773"/>
      <w:bookmarkStart w:id="352" w:name="_Toc73183751"/>
      <w:bookmarkStart w:id="353" w:name="_Toc73526110"/>
      <w:bookmarkStart w:id="354" w:name="_Toc73526474"/>
      <w:bookmarkStart w:id="355" w:name="_Toc73596510"/>
      <w:bookmarkStart w:id="356" w:name="_Toc80980719"/>
      <w:bookmarkStart w:id="357" w:name="_Toc80981342"/>
      <w:bookmarkStart w:id="358" w:name="_Toc221857797"/>
      <w:bookmarkStart w:id="359" w:name="_Toc258071329"/>
      <w:bookmarkStart w:id="360" w:name="_Toc396034781"/>
      <w:bookmarkStart w:id="361" w:name="_Toc439790923"/>
      <w:bookmarkStart w:id="362" w:name="_Toc439791377"/>
      <w:bookmarkStart w:id="363" w:name="_Toc439791832"/>
      <w:bookmarkStart w:id="364" w:name="_Toc439792286"/>
      <w:bookmarkStart w:id="365" w:name="_Toc439792740"/>
      <w:bookmarkStart w:id="366" w:name="_Toc439793194"/>
      <w:bookmarkStart w:id="367" w:name="_Toc439793648"/>
      <w:bookmarkStart w:id="368" w:name="_Toc439794102"/>
      <w:bookmarkStart w:id="369" w:name="_Toc439794556"/>
      <w:bookmarkStart w:id="370" w:name="_Toc439795009"/>
      <w:bookmarkStart w:id="371" w:name="_Toc439822993"/>
      <w:bookmarkStart w:id="372" w:name="_Toc445910155"/>
      <w:bookmarkStart w:id="373" w:name="_Toc510516371"/>
      <w:bookmarkStart w:id="374" w:name="_Toc199404334"/>
      <w:r w:rsidR="00380713" w:rsidRPr="005E5BF9">
        <w:t>2</w:t>
      </w:r>
      <w:r w:rsidR="00B21031" w:rsidRPr="005E5BF9">
        <w:t>.</w:t>
      </w:r>
      <w:r w:rsidR="005A77B4">
        <w:t>3</w:t>
      </w:r>
      <w:r w:rsidR="00B21031" w:rsidRPr="005E5BF9">
        <w:t>.2 An Example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6532AE7E" w14:textId="77777777" w:rsidR="00B21031" w:rsidRPr="00B21031" w:rsidRDefault="00B21031" w:rsidP="00B21031">
      <w:pPr>
        <w:rPr>
          <w:lang w:val="en-AU"/>
        </w:rPr>
      </w:pPr>
      <w:r w:rsidRPr="00B21031">
        <w:rPr>
          <w:lang w:val="en-AU"/>
        </w:rPr>
        <w:t>A template file receives its name from the fact that it is simply a replica of a model input file</w:t>
      </w:r>
      <w:r w:rsidR="00241D7A">
        <w:rPr>
          <w:lang w:val="en-AU"/>
        </w:rPr>
        <w:t>,</w:t>
      </w:r>
      <w:r w:rsidRPr="00B21031">
        <w:rPr>
          <w:lang w:val="en-AU"/>
        </w:rPr>
        <w:t xml:space="preserve"> except that the space occupied by each parameter in the latter file is replaced by a sequence of characters which identify the space as belonging to that parameter.</w:t>
      </w:r>
    </w:p>
    <w:p w14:paraId="645D125B" w14:textId="161FEE26" w:rsidR="00FF4B77" w:rsidRDefault="00B21031" w:rsidP="00B21031">
      <w:pPr>
        <w:rPr>
          <w:lang w:val="en-AU"/>
        </w:rPr>
      </w:pPr>
      <w:r w:rsidRPr="00B21031">
        <w:rPr>
          <w:lang w:val="en-AU"/>
        </w:rPr>
        <w:t xml:space="preserve">Consider the model input file shown in </w:t>
      </w:r>
      <w:r w:rsidR="008E5BB4">
        <w:rPr>
          <w:lang w:val="en-AU"/>
        </w:rPr>
        <w:t>f</w:t>
      </w:r>
      <w:r w:rsidR="00577BB3">
        <w:rPr>
          <w:lang w:val="en-AU"/>
        </w:rPr>
        <w:t>igure</w:t>
      </w:r>
      <w:r w:rsidR="001018AE">
        <w:rPr>
          <w:lang w:val="en-AU"/>
        </w:rPr>
        <w:t xml:space="preserve"> 2</w:t>
      </w:r>
      <w:r w:rsidRPr="00B21031">
        <w:rPr>
          <w:lang w:val="en-AU"/>
        </w:rPr>
        <w:t>.1; this file supplies data to a program which computes the “apparent resistivity” on the surface of a layered half-space for different surface electrode configurations. Suppose that we wish to use this program (</w:t>
      </w:r>
      <w:r w:rsidR="0016262C" w:rsidRPr="00B21031">
        <w:rPr>
          <w:lang w:val="en-AU"/>
        </w:rPr>
        <w:t>i.e.</w:t>
      </w:r>
      <w:r w:rsidR="00235C8B">
        <w:rPr>
          <w:lang w:val="en-AU"/>
        </w:rPr>
        <w:t>,</w:t>
      </w:r>
      <w:r w:rsidRPr="00B21031">
        <w:rPr>
          <w:lang w:val="en-AU"/>
        </w:rPr>
        <w:t xml:space="preserve"> model</w:t>
      </w:r>
      <w:r w:rsidR="008E5BB4">
        <w:rPr>
          <w:lang w:val="en-AU"/>
        </w:rPr>
        <w:t>)</w:t>
      </w:r>
      <w:r w:rsidR="00241D7A">
        <w:rPr>
          <w:lang w:val="en-AU"/>
        </w:rPr>
        <w:t xml:space="preserve"> in an inversion process through which </w:t>
      </w:r>
      <w:r w:rsidR="008E5BB4">
        <w:rPr>
          <w:lang w:val="en-AU"/>
        </w:rPr>
        <w:t>properties of</w:t>
      </w:r>
      <w:r w:rsidRPr="00B21031">
        <w:rPr>
          <w:lang w:val="en-AU"/>
        </w:rPr>
        <w:t xml:space="preserve"> each of three half-space layers </w:t>
      </w:r>
      <w:r w:rsidR="00241D7A">
        <w:rPr>
          <w:lang w:val="en-AU"/>
        </w:rPr>
        <w:t xml:space="preserve">are estimated </w:t>
      </w:r>
      <w:r w:rsidRPr="00B21031">
        <w:rPr>
          <w:lang w:val="en-AU"/>
        </w:rPr>
        <w:t xml:space="preserve">from apparent resistivity data collected on the surface of the half-space. The parameters for which we want estimates are the resistivity and thickness of the upper two layers and the resistivity of the third (its thickness is infinite). A suitable template file appears in </w:t>
      </w:r>
      <w:r w:rsidR="008E5BB4">
        <w:rPr>
          <w:lang w:val="en-AU"/>
        </w:rPr>
        <w:t>f</w:t>
      </w:r>
      <w:r w:rsidR="00577BB3">
        <w:rPr>
          <w:lang w:val="en-AU"/>
        </w:rPr>
        <w:t>igure</w:t>
      </w:r>
      <w:r w:rsidR="001018AE">
        <w:rPr>
          <w:lang w:val="en-AU"/>
        </w:rPr>
        <w:t xml:space="preserve"> 2</w:t>
      </w:r>
      <w:r w:rsidRPr="00B21031">
        <w:rPr>
          <w:lang w:val="en-AU"/>
        </w:rPr>
        <w:t>.2.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6429B" w14:paraId="7F2C7381" w14:textId="77777777" w:rsidTr="00C40A21">
        <w:trPr>
          <w:cantSplit/>
          <w:trHeight w:val="1526"/>
        </w:trPr>
        <w:tc>
          <w:tcPr>
            <w:tcW w:w="9180" w:type="dxa"/>
          </w:tcPr>
          <w:p w14:paraId="61960D3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MODEL INPUT FILE</w:t>
            </w:r>
          </w:p>
          <w:p w14:paraId="5484EC5D"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 19                          no. of layers, no. of spacings</w:t>
            </w:r>
          </w:p>
          <w:p w14:paraId="0A6C8447"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1.0                       resistivity, thickness: layer 1</w:t>
            </w:r>
          </w:p>
          <w:p w14:paraId="001B5F2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40.0, 20.0                     resistivity, thickness: layer 2</w:t>
            </w:r>
          </w:p>
          <w:p w14:paraId="351D257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5.0                            resistivity: layer 3</w:t>
            </w:r>
          </w:p>
          <w:p w14:paraId="3A33341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electrode spacings</w:t>
            </w:r>
          </w:p>
          <w:p w14:paraId="5961B01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1.47</w:t>
            </w:r>
          </w:p>
          <w:p w14:paraId="13AC5CF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5677FD19"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543581D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23C32C8A"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1190614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6AF0D50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34287D0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105049B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732977E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18E8D0A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3698548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0CEFA70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60E82F5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466C9DA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4FE8FE56"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38720DF2"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0A8DDB8D" w14:textId="77777777" w:rsidR="0006429B" w:rsidRPr="00C40A21" w:rsidRDefault="0006429B" w:rsidP="00C40A21">
            <w:pPr>
              <w:keepNext/>
              <w:spacing w:before="0" w:after="0"/>
              <w:jc w:val="left"/>
              <w:rPr>
                <w:lang w:val="en-AU"/>
              </w:rPr>
            </w:pPr>
            <w:r w:rsidRPr="00594F36">
              <w:rPr>
                <w:rFonts w:ascii="Courier New" w:hAnsi="Courier New"/>
                <w:sz w:val="18"/>
                <w:lang w:val="en-AU"/>
              </w:rPr>
              <w:t>1000</w:t>
            </w:r>
          </w:p>
        </w:tc>
      </w:tr>
    </w:tbl>
    <w:p w14:paraId="67582069" w14:textId="77777777" w:rsidR="00722F57" w:rsidRDefault="00B21031" w:rsidP="00FF4B77">
      <w:pPr>
        <w:pStyle w:val="Caption"/>
        <w:rPr>
          <w:lang w:val="en-AU"/>
        </w:rPr>
      </w:pPr>
      <w:r w:rsidRPr="00B21031">
        <w:rPr>
          <w:lang w:val="en-AU"/>
        </w:rPr>
        <w:t xml:space="preserve"> </w:t>
      </w:r>
      <w:r w:rsidR="00722F57">
        <w:rPr>
          <w:lang w:val="en-AU"/>
        </w:rPr>
        <w:t>Figure 2</w:t>
      </w:r>
      <w:r w:rsidR="00722F57" w:rsidRPr="00B21031">
        <w:rPr>
          <w:lang w:val="en-AU"/>
        </w:rPr>
        <w:t>.1 A model input file.</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37304" w14:paraId="1D32F107" w14:textId="77777777" w:rsidTr="00C40A21">
        <w:trPr>
          <w:cantSplit/>
        </w:trPr>
        <w:tc>
          <w:tcPr>
            <w:tcW w:w="9180" w:type="dxa"/>
          </w:tcPr>
          <w:p w14:paraId="3AE0426C" w14:textId="77777777" w:rsidR="00037304" w:rsidRPr="00594F36" w:rsidRDefault="0071629F"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z w:val="18"/>
                <w:lang w:val="en-AU"/>
              </w:rPr>
              <w:lastRenderedPageBreak/>
              <w:fldChar w:fldCharType="begin"/>
            </w:r>
            <w:r w:rsidR="00037304" w:rsidRPr="00594F36">
              <w:rPr>
                <w:rFonts w:ascii="Courier New" w:hAnsi="Courier New"/>
                <w:sz w:val="18"/>
                <w:lang w:val="en-AU"/>
              </w:rPr>
              <w:instrText xml:space="preserve">PRIVATE </w:instrText>
            </w:r>
            <w:r w:rsidRPr="00594F36">
              <w:rPr>
                <w:rFonts w:ascii="Courier New" w:hAnsi="Courier New"/>
                <w:sz w:val="18"/>
                <w:lang w:val="en-AU"/>
              </w:rPr>
              <w:fldChar w:fldCharType="end"/>
            </w:r>
            <w:proofErr w:type="spellStart"/>
            <w:r w:rsidR="00037304" w:rsidRPr="00594F36">
              <w:rPr>
                <w:rFonts w:ascii="Courier New" w:hAnsi="Courier New"/>
                <w:spacing w:val="-2"/>
                <w:sz w:val="18"/>
                <w:lang w:val="en-AU"/>
              </w:rPr>
              <w:t>ptf</w:t>
            </w:r>
            <w:proofErr w:type="spellEnd"/>
            <w:r w:rsidR="00037304" w:rsidRPr="00594F36">
              <w:rPr>
                <w:rFonts w:ascii="Courier New" w:hAnsi="Courier New"/>
                <w:spacing w:val="-2"/>
                <w:sz w:val="18"/>
                <w:lang w:val="en-AU"/>
              </w:rPr>
              <w:t xml:space="preserve"> #</w:t>
            </w:r>
          </w:p>
          <w:p w14:paraId="486100C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MODEL INPUT FILE</w:t>
            </w:r>
          </w:p>
          <w:p w14:paraId="4C66A595" w14:textId="7E43033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3, 19</w:t>
            </w:r>
            <w:r w:rsidR="00D240A6">
              <w:rPr>
                <w:rFonts w:ascii="Courier New" w:hAnsi="Courier New"/>
                <w:spacing w:val="-2"/>
                <w:sz w:val="18"/>
                <w:lang w:val="en-AU"/>
              </w:rPr>
              <w:t xml:space="preserve">                                 </w:t>
            </w:r>
            <w:r w:rsidRPr="00594F36">
              <w:rPr>
                <w:rFonts w:ascii="Courier New" w:hAnsi="Courier New"/>
                <w:spacing w:val="-2"/>
                <w:sz w:val="18"/>
                <w:lang w:val="en-AU"/>
              </w:rPr>
              <w:t>no. of layers, no. of spacings</w:t>
            </w:r>
          </w:p>
          <w:p w14:paraId="18EB2B2F" w14:textId="6B33BB95"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 xml:space="preserve">#res1     </w:t>
            </w:r>
            <w:proofErr w:type="gramStart"/>
            <w:r w:rsidRPr="00594F36">
              <w:rPr>
                <w:rFonts w:ascii="Courier New" w:hAnsi="Courier New"/>
                <w:spacing w:val="-2"/>
                <w:sz w:val="18"/>
                <w:lang w:val="en-AU"/>
              </w:rPr>
              <w:t>#,#</w:t>
            </w:r>
            <w:proofErr w:type="gramEnd"/>
            <w:r w:rsidRPr="00594F36">
              <w:rPr>
                <w:rFonts w:ascii="Courier New" w:hAnsi="Courier New"/>
                <w:spacing w:val="-2"/>
                <w:sz w:val="18"/>
                <w:lang w:val="en-AU"/>
              </w:rPr>
              <w:t>t1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1</w:t>
            </w:r>
          </w:p>
          <w:p w14:paraId="10E46CB0" w14:textId="43E8F67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 xml:space="preserve">#res2     </w:t>
            </w:r>
            <w:proofErr w:type="gramStart"/>
            <w:r w:rsidRPr="00594F36">
              <w:rPr>
                <w:rFonts w:ascii="Courier New" w:hAnsi="Courier New"/>
                <w:spacing w:val="-2"/>
                <w:sz w:val="18"/>
                <w:lang w:val="en-AU"/>
              </w:rPr>
              <w:t>#,#</w:t>
            </w:r>
            <w:proofErr w:type="gramEnd"/>
            <w:r w:rsidRPr="00594F36">
              <w:rPr>
                <w:rFonts w:ascii="Courier New" w:hAnsi="Courier New"/>
                <w:spacing w:val="-2"/>
                <w:sz w:val="18"/>
                <w:lang w:val="en-AU"/>
              </w:rPr>
              <w:t>t2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2</w:t>
            </w:r>
          </w:p>
          <w:p w14:paraId="262A61C6" w14:textId="66CB938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#res3     #</w:t>
            </w:r>
            <w:r w:rsidR="00D240A6">
              <w:rPr>
                <w:rFonts w:ascii="Courier New" w:hAnsi="Courier New"/>
                <w:spacing w:val="-2"/>
                <w:sz w:val="18"/>
                <w:lang w:val="en-AU"/>
              </w:rPr>
              <w:t xml:space="preserve">                           r</w:t>
            </w:r>
            <w:r w:rsidRPr="00594F36">
              <w:rPr>
                <w:rFonts w:ascii="Courier New" w:hAnsi="Courier New"/>
                <w:spacing w:val="-2"/>
                <w:sz w:val="18"/>
                <w:lang w:val="en-AU"/>
              </w:rPr>
              <w:t>esistivity: layer 3</w:t>
            </w:r>
          </w:p>
          <w:p w14:paraId="42F5A77F" w14:textId="13903098"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w:t>
            </w:r>
            <w:r w:rsidR="00D240A6">
              <w:rPr>
                <w:rFonts w:ascii="Courier New" w:hAnsi="Courier New"/>
                <w:spacing w:val="-2"/>
                <w:sz w:val="18"/>
                <w:lang w:val="en-AU"/>
              </w:rPr>
              <w:t xml:space="preserve">                                   </w:t>
            </w:r>
            <w:r w:rsidRPr="00594F36">
              <w:rPr>
                <w:rFonts w:ascii="Courier New" w:hAnsi="Courier New"/>
                <w:spacing w:val="-2"/>
                <w:sz w:val="18"/>
                <w:lang w:val="en-AU"/>
              </w:rPr>
              <w:t>electrode spacings</w:t>
            </w:r>
          </w:p>
          <w:p w14:paraId="6527805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1.47</w:t>
            </w:r>
          </w:p>
          <w:p w14:paraId="37725A59"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3900E7A4"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72C35A3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4B68CF7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0EEAE56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646FD24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0E38FB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250C4A3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63884D23"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7F042F2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5E91B32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16938E4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5C5235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66E97E45"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269E09B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17E7737F"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25468397" w14:textId="77777777" w:rsidR="00037304" w:rsidRPr="00C40A21" w:rsidRDefault="00037304" w:rsidP="00C40A21">
            <w:pPr>
              <w:keepNext/>
              <w:spacing w:before="0" w:after="0"/>
              <w:rPr>
                <w:lang w:val="en-AU"/>
              </w:rPr>
            </w:pPr>
            <w:r w:rsidRPr="00594F36">
              <w:rPr>
                <w:rFonts w:ascii="Courier New" w:hAnsi="Courier New"/>
                <w:sz w:val="18"/>
                <w:lang w:val="en-AU"/>
              </w:rPr>
              <w:t>1000</w:t>
            </w:r>
          </w:p>
        </w:tc>
      </w:tr>
    </w:tbl>
    <w:p w14:paraId="465563B9" w14:textId="77777777" w:rsidR="00B21031" w:rsidRPr="00B21031" w:rsidRDefault="008942D3" w:rsidP="00560FBE">
      <w:pPr>
        <w:pStyle w:val="Caption"/>
        <w:rPr>
          <w:lang w:val="en-AU"/>
        </w:rPr>
      </w:pPr>
      <w:r>
        <w:rPr>
          <w:lang w:val="en-AU"/>
        </w:rPr>
        <w:t>Figure 2</w:t>
      </w:r>
      <w:r w:rsidRPr="00B21031">
        <w:rPr>
          <w:lang w:val="en-AU"/>
        </w:rPr>
        <w:t>.2 A template file.</w:t>
      </w:r>
    </w:p>
    <w:p w14:paraId="54DF834D"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75" w:name="_Toc429752462"/>
      <w:bookmarkStart w:id="376" w:name="_Toc429752942"/>
      <w:bookmarkStart w:id="377" w:name="_Toc429753368"/>
      <w:bookmarkStart w:id="378" w:name="_Toc429753766"/>
      <w:bookmarkStart w:id="379" w:name="_Toc429753967"/>
      <w:bookmarkStart w:id="380" w:name="_Toc429754145"/>
      <w:bookmarkStart w:id="381" w:name="_Toc429754323"/>
      <w:bookmarkStart w:id="382" w:name="_Toc429754857"/>
      <w:bookmarkStart w:id="383" w:name="_Toc429755035"/>
      <w:bookmarkStart w:id="384" w:name="_Toc429755213"/>
      <w:bookmarkStart w:id="385" w:name="_Toc429755629"/>
      <w:bookmarkStart w:id="386" w:name="_Toc430192472"/>
      <w:bookmarkStart w:id="387" w:name="_Toc430192902"/>
      <w:bookmarkStart w:id="388" w:name="_Toc430193080"/>
      <w:bookmarkStart w:id="389" w:name="_Toc430193258"/>
      <w:bookmarkStart w:id="390" w:name="_Toc463719483"/>
      <w:bookmarkStart w:id="391" w:name="_Toc464233017"/>
      <w:bookmarkStart w:id="392" w:name="_Toc467082428"/>
      <w:bookmarkStart w:id="393" w:name="_Toc467748659"/>
      <w:bookmarkStart w:id="394" w:name="_Toc472333434"/>
      <w:bookmarkStart w:id="395" w:name="_Toc472357963"/>
      <w:bookmarkStart w:id="396" w:name="_Toc475556651"/>
      <w:bookmarkStart w:id="397" w:name="_Toc475556935"/>
      <w:bookmarkStart w:id="398" w:name="_Toc475589106"/>
      <w:bookmarkStart w:id="399" w:name="_Toc530644306"/>
      <w:bookmarkStart w:id="400" w:name="_Toc530731176"/>
      <w:bookmarkStart w:id="401" w:name="_Toc532791072"/>
      <w:bookmarkStart w:id="402" w:name="_Toc532791356"/>
      <w:bookmarkStart w:id="403" w:name="_Toc532800411"/>
      <w:bookmarkStart w:id="404" w:name="_Toc534947795"/>
      <w:bookmarkStart w:id="405" w:name="_Toc535239211"/>
      <w:bookmarkStart w:id="406" w:name="_Toc535247413"/>
      <w:bookmarkStart w:id="407" w:name="_Toc73181774"/>
      <w:bookmarkStart w:id="408" w:name="_Toc73183752"/>
      <w:bookmarkStart w:id="409" w:name="_Toc73526111"/>
      <w:bookmarkStart w:id="410" w:name="_Toc73526475"/>
      <w:bookmarkStart w:id="411" w:name="_Toc73596511"/>
      <w:bookmarkStart w:id="412" w:name="_Toc80980720"/>
      <w:bookmarkStart w:id="413" w:name="_Toc80981343"/>
      <w:bookmarkStart w:id="414" w:name="_Toc221857798"/>
      <w:bookmarkStart w:id="415" w:name="_Toc258071330"/>
      <w:bookmarkStart w:id="416" w:name="_Toc396034782"/>
      <w:bookmarkStart w:id="417" w:name="_Toc439790924"/>
      <w:bookmarkStart w:id="418" w:name="_Toc439791378"/>
      <w:bookmarkStart w:id="419" w:name="_Toc439791833"/>
      <w:bookmarkStart w:id="420" w:name="_Toc439792287"/>
      <w:bookmarkStart w:id="421" w:name="_Toc439792741"/>
      <w:bookmarkStart w:id="422" w:name="_Toc439793195"/>
      <w:bookmarkStart w:id="423" w:name="_Toc439793649"/>
      <w:bookmarkStart w:id="424" w:name="_Toc439794103"/>
      <w:bookmarkStart w:id="425" w:name="_Toc439794557"/>
      <w:bookmarkStart w:id="426" w:name="_Toc439795010"/>
      <w:bookmarkStart w:id="427" w:name="_Toc439822994"/>
      <w:bookmarkStart w:id="428" w:name="_Toc445910156"/>
      <w:bookmarkStart w:id="429" w:name="_Toc510516372"/>
      <w:bookmarkStart w:id="430" w:name="_Toc199404335"/>
      <w:r w:rsidR="00380713" w:rsidRPr="005E5BF9">
        <w:t>2</w:t>
      </w:r>
      <w:r w:rsidR="00B21031" w:rsidRPr="005E5BF9">
        <w:t>.</w:t>
      </w:r>
      <w:r w:rsidR="00037304">
        <w:t>3</w:t>
      </w:r>
      <w:r w:rsidR="00B21031" w:rsidRPr="005E5BF9">
        <w:t>.3 The Parameter Delimiter</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1DBD0BAC" w14:textId="77777777" w:rsidR="00B21031" w:rsidRPr="00B21031" w:rsidRDefault="00B21031" w:rsidP="00B21031">
      <w:pPr>
        <w:rPr>
          <w:lang w:val="en-AU"/>
        </w:rPr>
      </w:pPr>
      <w:r w:rsidRPr="00B21031">
        <w:rPr>
          <w:lang w:val="en-AU"/>
        </w:rPr>
        <w:t xml:space="preserve">As </w:t>
      </w:r>
      <w:r w:rsidR="00FF6AD3">
        <w:rPr>
          <w:lang w:val="en-AU"/>
        </w:rPr>
        <w:t>figure</w:t>
      </w:r>
      <w:r w:rsidR="001018AE">
        <w:rPr>
          <w:lang w:val="en-AU"/>
        </w:rPr>
        <w:t xml:space="preserve"> 2</w:t>
      </w:r>
      <w:r w:rsidRPr="00B21031">
        <w:rPr>
          <w:lang w:val="en-AU"/>
        </w:rPr>
        <w:t>.2 shows, the first line of a template file must contain the letters “</w:t>
      </w:r>
      <w:proofErr w:type="spellStart"/>
      <w:r w:rsidRPr="00B21031">
        <w:rPr>
          <w:lang w:val="en-AU"/>
        </w:rPr>
        <w:t>ptf</w:t>
      </w:r>
      <w:proofErr w:type="spellEnd"/>
      <w:r w:rsidRPr="00B21031">
        <w:rPr>
          <w:lang w:val="en-AU"/>
        </w:rPr>
        <w:t>” followed by a space, followed by a single character (“</w:t>
      </w:r>
      <w:proofErr w:type="spellStart"/>
      <w:r w:rsidRPr="00B21031">
        <w:rPr>
          <w:lang w:val="en-AU"/>
        </w:rPr>
        <w:t>ptf</w:t>
      </w:r>
      <w:proofErr w:type="spellEnd"/>
      <w:r w:rsidRPr="00B21031">
        <w:rPr>
          <w:lang w:val="en-AU"/>
        </w:rPr>
        <w:t>” stands for “</w:t>
      </w:r>
      <w:r w:rsidRPr="00FF6AD3">
        <w:rPr>
          <w:u w:val="single"/>
          <w:lang w:val="en-AU"/>
        </w:rPr>
        <w:t>P</w:t>
      </w:r>
      <w:r w:rsidRPr="00B21031">
        <w:rPr>
          <w:lang w:val="en-AU"/>
        </w:rPr>
        <w:t xml:space="preserve">EST </w:t>
      </w:r>
      <w:r w:rsidRPr="00FF6AD3">
        <w:rPr>
          <w:u w:val="single"/>
          <w:lang w:val="en-AU"/>
        </w:rPr>
        <w:t>t</w:t>
      </w:r>
      <w:r w:rsidRPr="00B21031">
        <w:rPr>
          <w:lang w:val="en-AU"/>
        </w:rPr>
        <w:t xml:space="preserve">emplate </w:t>
      </w:r>
      <w:r w:rsidRPr="00FF6AD3">
        <w:rPr>
          <w:u w:val="single"/>
          <w:lang w:val="en-AU"/>
        </w:rPr>
        <w:t>f</w:t>
      </w:r>
      <w:r w:rsidRPr="00B21031">
        <w:rPr>
          <w:lang w:val="en-AU"/>
        </w:rPr>
        <w:t>ile”). The character following the space is the “parameter delimiter”. In a template file, a “</w:t>
      </w:r>
      <w:r w:rsidR="0071629F" w:rsidRPr="00B21031">
        <w:rPr>
          <w:lang w:val="en-AU"/>
        </w:rPr>
        <w:fldChar w:fldCharType="begin"/>
      </w:r>
      <w:r w:rsidRPr="00B21031">
        <w:rPr>
          <w:lang w:val="en-AU"/>
        </w:rPr>
        <w:instrText>xe "Parameter space"</w:instrText>
      </w:r>
      <w:r w:rsidR="0071629F" w:rsidRPr="00B21031">
        <w:rPr>
          <w:lang w:val="en-AU"/>
        </w:rPr>
        <w:fldChar w:fldCharType="end"/>
      </w:r>
      <w:r w:rsidRPr="00B21031">
        <w:rPr>
          <w:lang w:val="en-AU"/>
        </w:rPr>
        <w:t xml:space="preserve">parameter space” is identified as the set of characters between and including a pair of parameter delimiters. When </w:t>
      </w:r>
      <w:r w:rsidR="00037304">
        <w:rPr>
          <w:lang w:val="en-AU"/>
        </w:rPr>
        <w:t xml:space="preserve">a </w:t>
      </w:r>
      <w:r w:rsidR="00A25B30">
        <w:rPr>
          <w:lang w:val="en-AU"/>
        </w:rPr>
        <w:t xml:space="preserve">PEST or </w:t>
      </w:r>
      <w:r w:rsidRPr="00B21031">
        <w:rPr>
          <w:lang w:val="en-AU"/>
        </w:rPr>
        <w:t>PEST</w:t>
      </w:r>
      <w:r w:rsidR="000C5DF1">
        <w:rPr>
          <w:lang w:val="en-AU"/>
        </w:rPr>
        <w:t>++</w:t>
      </w:r>
      <w:r w:rsidR="00037304">
        <w:rPr>
          <w:lang w:val="en-AU"/>
        </w:rPr>
        <w:t xml:space="preserve"> program</w:t>
      </w:r>
      <w:r w:rsidRPr="00B21031">
        <w:rPr>
          <w:lang w:val="en-AU"/>
        </w:rPr>
        <w:t xml:space="preserve"> writes a model input file based on a template file, it replaces all characters between and including these parameter delimiters by a number representing the current value of the parameter that owns the space; that parameter is identified by name within the parameter space, between the parameter delimiters.</w:t>
      </w:r>
    </w:p>
    <w:p w14:paraId="78759222" w14:textId="61FFF32E" w:rsidR="00B21031" w:rsidRPr="00B21031" w:rsidRDefault="00B21031" w:rsidP="00B21031">
      <w:pPr>
        <w:rPr>
          <w:rFonts w:ascii="Bookman" w:hAnsi="Bookman"/>
          <w:b/>
          <w:spacing w:val="-3"/>
          <w:lang w:val="en-AU"/>
        </w:rPr>
      </w:pPr>
      <w:r w:rsidRPr="00B21031">
        <w:rPr>
          <w:lang w:val="en-AU"/>
        </w:rPr>
        <w:t>You must choose the parameter delimiter yourself</w:t>
      </w:r>
      <w:r w:rsidR="00A25B30">
        <w:rPr>
          <w:lang w:val="en-AU"/>
        </w:rPr>
        <w:t>.</w:t>
      </w:r>
      <w:r w:rsidRPr="00B21031">
        <w:rPr>
          <w:lang w:val="en-AU"/>
        </w:rPr>
        <w:t xml:space="preserve"> </w:t>
      </w:r>
      <w:r w:rsidR="00A25B30">
        <w:rPr>
          <w:lang w:val="en-AU"/>
        </w:rPr>
        <w:t>H</w:t>
      </w:r>
      <w:r w:rsidRPr="00B21031">
        <w:rPr>
          <w:lang w:val="en-AU"/>
        </w:rPr>
        <w:t>owever</w:t>
      </w:r>
      <w:r w:rsidR="00235C8B">
        <w:rPr>
          <w:lang w:val="en-AU"/>
        </w:rPr>
        <w:t>,</w:t>
      </w:r>
      <w:r w:rsidRPr="00B21031">
        <w:rPr>
          <w:lang w:val="en-AU"/>
        </w:rPr>
        <w:t xml:space="preserve"> your choice is restricted</w:t>
      </w:r>
      <w:r w:rsidR="00A25B30">
        <w:rPr>
          <w:lang w:val="en-AU"/>
        </w:rPr>
        <w:t>;</w:t>
      </w:r>
      <w:r w:rsidRPr="00B21031">
        <w:rPr>
          <w:lang w:val="en-AU"/>
        </w:rPr>
        <w:t xml:space="preserve"> the characters [a-z], [A-Z] and [0-9] are invalid. </w:t>
      </w:r>
      <w:r w:rsidRPr="00B21031">
        <w:rPr>
          <w:i/>
          <w:lang w:val="en-AU"/>
        </w:rPr>
        <w:t>The parameter delimiter character must appear nowhere within the template file except in its capacity as a parameter delimiter</w:t>
      </w:r>
      <w:r w:rsidRPr="00B21031">
        <w:rPr>
          <w:lang w:val="en-AU"/>
        </w:rPr>
        <w:t xml:space="preserve">, for whenever </w:t>
      </w:r>
      <w:r w:rsidR="00037304">
        <w:rPr>
          <w:lang w:val="en-AU"/>
        </w:rPr>
        <w:t xml:space="preserve">a </w:t>
      </w:r>
      <w:r w:rsidRPr="00B21031">
        <w:rPr>
          <w:lang w:val="en-AU"/>
        </w:rPr>
        <w:t>PEST</w:t>
      </w:r>
      <w:r w:rsidR="00037304">
        <w:rPr>
          <w:lang w:val="en-AU"/>
        </w:rPr>
        <w:t>++ program</w:t>
      </w:r>
      <w:r w:rsidRPr="00B21031">
        <w:rPr>
          <w:lang w:val="en-AU"/>
        </w:rPr>
        <w:t xml:space="preserve"> encounters that character in a template file it assumes that it is defining a parameter space.</w:t>
      </w:r>
    </w:p>
    <w:p w14:paraId="51741B9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31" w:name="_Toc429752463"/>
      <w:bookmarkStart w:id="432" w:name="_Toc429752943"/>
      <w:bookmarkStart w:id="433" w:name="_Toc429753369"/>
      <w:bookmarkStart w:id="434" w:name="_Toc429753767"/>
      <w:bookmarkStart w:id="435" w:name="_Toc429753968"/>
      <w:bookmarkStart w:id="436" w:name="_Toc429754146"/>
      <w:bookmarkStart w:id="437" w:name="_Toc429754324"/>
      <w:bookmarkStart w:id="438" w:name="_Toc429754858"/>
      <w:bookmarkStart w:id="439" w:name="_Toc429755036"/>
      <w:bookmarkStart w:id="440" w:name="_Toc429755214"/>
      <w:bookmarkStart w:id="441" w:name="_Toc429755630"/>
      <w:bookmarkStart w:id="442" w:name="_Toc430192473"/>
      <w:bookmarkStart w:id="443" w:name="_Toc430192903"/>
      <w:bookmarkStart w:id="444" w:name="_Toc430193081"/>
      <w:bookmarkStart w:id="445" w:name="_Toc430193259"/>
      <w:bookmarkStart w:id="446" w:name="_Toc463719484"/>
      <w:bookmarkStart w:id="447" w:name="_Toc464233018"/>
      <w:bookmarkStart w:id="448" w:name="_Toc467082429"/>
      <w:bookmarkStart w:id="449" w:name="_Toc467748660"/>
      <w:bookmarkStart w:id="450" w:name="_Toc472333435"/>
      <w:bookmarkStart w:id="451" w:name="_Toc472357964"/>
      <w:bookmarkStart w:id="452" w:name="_Toc475556652"/>
      <w:bookmarkStart w:id="453" w:name="_Toc475556936"/>
      <w:bookmarkStart w:id="454" w:name="_Toc475589107"/>
      <w:bookmarkStart w:id="455" w:name="_Toc530644307"/>
      <w:bookmarkStart w:id="456" w:name="_Toc530731177"/>
      <w:bookmarkStart w:id="457" w:name="_Toc532791073"/>
      <w:bookmarkStart w:id="458" w:name="_Toc532791357"/>
      <w:bookmarkStart w:id="459" w:name="_Toc532800412"/>
      <w:bookmarkStart w:id="460" w:name="_Toc534947796"/>
      <w:bookmarkStart w:id="461" w:name="_Toc535239212"/>
      <w:bookmarkStart w:id="462" w:name="_Toc535247414"/>
      <w:bookmarkStart w:id="463" w:name="_Toc73181775"/>
      <w:bookmarkStart w:id="464" w:name="_Toc73183753"/>
      <w:bookmarkStart w:id="465" w:name="_Toc73526112"/>
      <w:bookmarkStart w:id="466" w:name="_Toc73526476"/>
      <w:bookmarkStart w:id="467" w:name="_Toc73596512"/>
      <w:bookmarkStart w:id="468" w:name="_Toc80980721"/>
      <w:bookmarkStart w:id="469" w:name="_Toc80981344"/>
      <w:bookmarkStart w:id="470" w:name="_Toc221857799"/>
      <w:bookmarkStart w:id="471" w:name="_Toc258071331"/>
      <w:bookmarkStart w:id="472" w:name="_Toc396034783"/>
      <w:bookmarkStart w:id="473" w:name="_Toc439790925"/>
      <w:bookmarkStart w:id="474" w:name="_Toc439791379"/>
      <w:bookmarkStart w:id="475" w:name="_Toc439791834"/>
      <w:bookmarkStart w:id="476" w:name="_Toc439792288"/>
      <w:bookmarkStart w:id="477" w:name="_Toc439792742"/>
      <w:bookmarkStart w:id="478" w:name="_Toc439793196"/>
      <w:bookmarkStart w:id="479" w:name="_Toc439793650"/>
      <w:bookmarkStart w:id="480" w:name="_Toc439794104"/>
      <w:bookmarkStart w:id="481" w:name="_Toc439794558"/>
      <w:bookmarkStart w:id="482" w:name="_Toc439795011"/>
      <w:bookmarkStart w:id="483" w:name="_Toc439822995"/>
      <w:bookmarkStart w:id="484" w:name="_Toc445910157"/>
      <w:bookmarkStart w:id="485" w:name="_Toc510516373"/>
      <w:bookmarkStart w:id="486" w:name="_Toc199404336"/>
      <w:r w:rsidR="00380713" w:rsidRPr="005E5BF9">
        <w:t>2</w:t>
      </w:r>
      <w:r w:rsidR="00B21031" w:rsidRPr="005E5BF9">
        <w:t>.</w:t>
      </w:r>
      <w:r w:rsidR="00037304">
        <w:t>3</w:t>
      </w:r>
      <w:r w:rsidR="00B21031" w:rsidRPr="005E5BF9">
        <w:t>.4 Parameter Names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6E531F6F" w14:textId="30A8313D" w:rsidR="00B21031" w:rsidRPr="00B21031" w:rsidRDefault="00B21031" w:rsidP="00B21031">
      <w:pPr>
        <w:rPr>
          <w:lang w:val="en-AU"/>
        </w:rPr>
      </w:pPr>
      <w:r w:rsidRPr="00B21031">
        <w:rPr>
          <w:lang w:val="en-AU"/>
        </w:rPr>
        <w:t>All parameters are referenced by name. Parameter references are required both in template files (where the locations of parameters on model input files are identified)</w:t>
      </w:r>
      <w:r w:rsidR="00DC38CD">
        <w:rPr>
          <w:lang w:val="en-AU"/>
        </w:rPr>
        <w:t xml:space="preserve">, </w:t>
      </w:r>
      <w:r w:rsidR="00594F36">
        <w:rPr>
          <w:lang w:val="en-AU"/>
        </w:rPr>
        <w:t xml:space="preserve">and </w:t>
      </w:r>
      <w:r w:rsidR="00DC38CD">
        <w:rPr>
          <w:lang w:val="en-AU"/>
        </w:rPr>
        <w:t>in</w:t>
      </w:r>
      <w:r w:rsidRPr="00B21031">
        <w:rPr>
          <w:lang w:val="en-AU"/>
        </w:rPr>
        <w:t xml:space="preserve"> the PEST control file (where parameter initial values, lower and upper bounds and </w:t>
      </w:r>
      <w:r w:rsidR="00DC38CD">
        <w:rPr>
          <w:lang w:val="en-AU"/>
        </w:rPr>
        <w:t>other information are provided).</w:t>
      </w:r>
      <w:r w:rsidRPr="00B21031">
        <w:rPr>
          <w:lang w:val="en-AU"/>
        </w:rPr>
        <w:t xml:space="preserve"> </w:t>
      </w:r>
      <w:r w:rsidR="00527FF9">
        <w:rPr>
          <w:lang w:val="en-AU"/>
        </w:rPr>
        <w:t>Programs of the PEST suite require that p</w:t>
      </w:r>
      <w:r w:rsidRPr="00B21031">
        <w:rPr>
          <w:lang w:val="en-AU"/>
        </w:rPr>
        <w:t xml:space="preserve">arameter names be from </w:t>
      </w:r>
      <w:r w:rsidR="009A739E">
        <w:rPr>
          <w:lang w:val="en-AU"/>
        </w:rPr>
        <w:t>1</w:t>
      </w:r>
      <w:r w:rsidRPr="00B21031">
        <w:rPr>
          <w:lang w:val="en-AU"/>
        </w:rPr>
        <w:t xml:space="preserve"> to </w:t>
      </w:r>
      <w:r w:rsidR="009A739E">
        <w:rPr>
          <w:lang w:val="en-AU"/>
        </w:rPr>
        <w:t>12</w:t>
      </w:r>
      <w:r w:rsidRPr="00B21031">
        <w:rPr>
          <w:lang w:val="en-AU"/>
        </w:rPr>
        <w:t xml:space="preserve"> characters in length</w:t>
      </w:r>
      <w:r w:rsidR="00527FF9">
        <w:rPr>
          <w:lang w:val="en-AU"/>
        </w:rPr>
        <w:t xml:space="preserve">; </w:t>
      </w:r>
      <w:r w:rsidR="00DD5229">
        <w:rPr>
          <w:lang w:val="en-AU"/>
        </w:rPr>
        <w:t xml:space="preserve">however, </w:t>
      </w:r>
      <w:r w:rsidR="006C4FBC">
        <w:rPr>
          <w:lang w:val="en-AU"/>
        </w:rPr>
        <w:t>parameter name lengths are unlimited in the</w:t>
      </w:r>
      <w:r w:rsidR="00527FF9">
        <w:rPr>
          <w:lang w:val="en-AU"/>
        </w:rPr>
        <w:t xml:space="preserve"> programs of the PEST++ suite. A</w:t>
      </w:r>
      <w:r w:rsidRPr="00B21031">
        <w:rPr>
          <w:lang w:val="en-AU"/>
        </w:rPr>
        <w:t>ny characters</w:t>
      </w:r>
      <w:r w:rsidR="00527FF9">
        <w:rPr>
          <w:lang w:val="en-AU"/>
        </w:rPr>
        <w:t xml:space="preserve"> in a parameter name</w:t>
      </w:r>
      <w:r w:rsidRPr="00B21031">
        <w:rPr>
          <w:lang w:val="en-AU"/>
        </w:rPr>
        <w:t xml:space="preserve"> </w:t>
      </w:r>
      <w:r w:rsidR="00527FF9">
        <w:rPr>
          <w:lang w:val="en-AU"/>
        </w:rPr>
        <w:t>are</w:t>
      </w:r>
      <w:r w:rsidRPr="00B21031">
        <w:rPr>
          <w:lang w:val="en-AU"/>
        </w:rPr>
        <w:t xml:space="preserve"> legal except for the space character and the parameter delimiter character. Parameter names are case-insensitive.</w:t>
      </w:r>
    </w:p>
    <w:p w14:paraId="05E9CC48" w14:textId="77777777" w:rsidR="00B21031" w:rsidRPr="00B21031" w:rsidRDefault="00B21031" w:rsidP="00B21031">
      <w:pPr>
        <w:rPr>
          <w:lang w:val="en-AU"/>
        </w:rPr>
      </w:pPr>
      <w:r w:rsidRPr="00B21031">
        <w:rPr>
          <w:lang w:val="en-AU"/>
        </w:rPr>
        <w:t>Each parameter space is defined by two parameter delimiters; the name of the parameter to which the space belongs must be written between the two delimiters.</w:t>
      </w:r>
    </w:p>
    <w:p w14:paraId="754E8972" w14:textId="13124D6A" w:rsidR="00B21031" w:rsidRPr="00B21031" w:rsidRDefault="00B21031" w:rsidP="00B21031">
      <w:pPr>
        <w:rPr>
          <w:lang w:val="en-AU"/>
        </w:rPr>
      </w:pPr>
      <w:r w:rsidRPr="00B21031">
        <w:rPr>
          <w:lang w:val="en-AU"/>
        </w:rPr>
        <w:t xml:space="preserve">If a model input file is such that the space available for writing a certain parameter is limited, </w:t>
      </w:r>
      <w:r w:rsidRPr="00B21031">
        <w:rPr>
          <w:lang w:val="en-AU"/>
        </w:rPr>
        <w:lastRenderedPageBreak/>
        <w:t xml:space="preserve">the parameter name may need to be considerably less than </w:t>
      </w:r>
      <w:r w:rsidR="003624A5">
        <w:rPr>
          <w:lang w:val="en-AU"/>
        </w:rPr>
        <w:t>two hundred</w:t>
      </w:r>
      <w:r w:rsidRPr="00B21031">
        <w:rPr>
          <w:lang w:val="en-AU"/>
        </w:rPr>
        <w:t xml:space="preserve"> characters long in order that both the name and the left and right delimiters can be written within the limited space available. The minimum allowable parameter space width is thus three characters, one character for each of the left and right delimiters</w:t>
      </w:r>
      <w:r w:rsidR="00594F36">
        <w:rPr>
          <w:lang w:val="en-AU"/>
        </w:rPr>
        <w:t>,</w:t>
      </w:r>
      <w:r w:rsidRPr="00B21031">
        <w:rPr>
          <w:lang w:val="en-AU"/>
        </w:rPr>
        <w:t xml:space="preserve"> and one for the parameter name.</w:t>
      </w:r>
    </w:p>
    <w:p w14:paraId="60FBC975"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87" w:name="_Toc429752464"/>
      <w:bookmarkStart w:id="488" w:name="_Toc429752944"/>
      <w:bookmarkStart w:id="489" w:name="_Toc429753370"/>
      <w:bookmarkStart w:id="490" w:name="_Toc429753768"/>
      <w:bookmarkStart w:id="491" w:name="_Toc429753969"/>
      <w:bookmarkStart w:id="492" w:name="_Toc429754147"/>
      <w:bookmarkStart w:id="493" w:name="_Toc429754325"/>
      <w:bookmarkStart w:id="494" w:name="_Toc429754859"/>
      <w:bookmarkStart w:id="495" w:name="_Toc429755037"/>
      <w:bookmarkStart w:id="496" w:name="_Toc429755215"/>
      <w:bookmarkStart w:id="497" w:name="_Toc429755631"/>
      <w:bookmarkStart w:id="498" w:name="_Toc430192474"/>
      <w:bookmarkStart w:id="499" w:name="_Toc430192904"/>
      <w:bookmarkStart w:id="500" w:name="_Toc430193082"/>
      <w:bookmarkStart w:id="501" w:name="_Toc430193260"/>
      <w:bookmarkStart w:id="502" w:name="_Toc463719485"/>
      <w:bookmarkStart w:id="503" w:name="_Toc464233019"/>
      <w:bookmarkStart w:id="504" w:name="_Toc467082430"/>
      <w:bookmarkStart w:id="505" w:name="_Toc467748661"/>
      <w:bookmarkStart w:id="506" w:name="_Toc472333436"/>
      <w:bookmarkStart w:id="507" w:name="_Toc472357965"/>
      <w:bookmarkStart w:id="508" w:name="_Toc475556653"/>
      <w:bookmarkStart w:id="509" w:name="_Toc475556937"/>
      <w:bookmarkStart w:id="510" w:name="_Toc475589108"/>
      <w:bookmarkStart w:id="511" w:name="_Toc530644308"/>
      <w:bookmarkStart w:id="512" w:name="_Toc530731178"/>
      <w:bookmarkStart w:id="513" w:name="_Toc532791074"/>
      <w:bookmarkStart w:id="514" w:name="_Toc532791358"/>
      <w:bookmarkStart w:id="515" w:name="_Toc532800413"/>
      <w:bookmarkStart w:id="516" w:name="_Toc534947797"/>
      <w:bookmarkStart w:id="517" w:name="_Toc535239213"/>
      <w:bookmarkStart w:id="518" w:name="_Toc535247415"/>
      <w:bookmarkStart w:id="519" w:name="_Toc73181776"/>
      <w:bookmarkStart w:id="520" w:name="_Toc73183754"/>
      <w:bookmarkStart w:id="521" w:name="_Toc73526113"/>
      <w:bookmarkStart w:id="522" w:name="_Toc73526477"/>
      <w:bookmarkStart w:id="523" w:name="_Toc73596513"/>
      <w:bookmarkStart w:id="524" w:name="_Toc80980722"/>
      <w:bookmarkStart w:id="525" w:name="_Toc80981345"/>
      <w:bookmarkStart w:id="526" w:name="_Toc221857800"/>
      <w:bookmarkStart w:id="527" w:name="_Toc258071332"/>
      <w:bookmarkStart w:id="528" w:name="_Toc396034784"/>
      <w:bookmarkStart w:id="529" w:name="_Toc439790926"/>
      <w:bookmarkStart w:id="530" w:name="_Toc439791380"/>
      <w:bookmarkStart w:id="531" w:name="_Toc439791835"/>
      <w:bookmarkStart w:id="532" w:name="_Toc439792289"/>
      <w:bookmarkStart w:id="533" w:name="_Toc439792743"/>
      <w:bookmarkStart w:id="534" w:name="_Toc439793197"/>
      <w:bookmarkStart w:id="535" w:name="_Toc439793651"/>
      <w:bookmarkStart w:id="536" w:name="_Toc439794105"/>
      <w:bookmarkStart w:id="537" w:name="_Toc439794559"/>
      <w:bookmarkStart w:id="538" w:name="_Toc439795012"/>
      <w:bookmarkStart w:id="539" w:name="_Toc439822996"/>
      <w:bookmarkStart w:id="540" w:name="_Toc445910158"/>
      <w:bookmarkStart w:id="541" w:name="_Toc510516374"/>
      <w:bookmarkStart w:id="542" w:name="_Toc199404337"/>
      <w:r w:rsidR="00380713" w:rsidRPr="005E5BF9">
        <w:t>2</w:t>
      </w:r>
      <w:r w:rsidR="00B21031" w:rsidRPr="005E5BF9">
        <w:t>.</w:t>
      </w:r>
      <w:r w:rsidR="00037304">
        <w:t>3</w:t>
      </w:r>
      <w:r w:rsidR="00B21031" w:rsidRPr="005E5BF9">
        <w:t>.5 Setting the Parameter Space Width</w:t>
      </w:r>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rsidR="00B21031" w:rsidRPr="005E5BF9">
        <w:t xml:space="preserve"> </w:t>
      </w:r>
      <w:r w:rsidRPr="005E5BF9">
        <w:fldChar w:fldCharType="begin"/>
      </w:r>
      <w:r w:rsidR="00B21031" w:rsidRPr="005E5BF9">
        <w:instrText>tc  \l 33 ".2.5 Setting the Parameter Space Width"</w:instrText>
      </w:r>
      <w:r w:rsidRPr="005E5BF9">
        <w:fldChar w:fldCharType="end"/>
      </w:r>
    </w:p>
    <w:p w14:paraId="366C6ED6" w14:textId="77777777" w:rsidR="00B21031" w:rsidRPr="00B21031" w:rsidRDefault="00B21031" w:rsidP="00B21031">
      <w:pPr>
        <w:rPr>
          <w:lang w:val="en-AU"/>
        </w:rPr>
      </w:pPr>
      <w:r w:rsidRPr="00B21031">
        <w:rPr>
          <w:lang w:val="en-AU"/>
        </w:rPr>
        <w:t>In general, the wider is a parameter space (up to a certain limit - see below), the better</w:t>
      </w:r>
      <w:r w:rsidR="00333796">
        <w:rPr>
          <w:lang w:val="en-AU"/>
        </w:rPr>
        <w:t xml:space="preserve"> it is</w:t>
      </w:r>
      <w:r w:rsidRPr="00B21031">
        <w:rPr>
          <w:lang w:val="en-AU"/>
        </w:rPr>
        <w:t xml:space="preserve">, for numbers can be represented with greater </w:t>
      </w:r>
      <w:r w:rsidR="0071629F" w:rsidRPr="00B21031">
        <w:rPr>
          <w:lang w:val="en-AU"/>
        </w:rPr>
        <w:fldChar w:fldCharType="begin"/>
      </w:r>
      <w:r w:rsidRPr="00B21031">
        <w:rPr>
          <w:lang w:val="en-AU"/>
        </w:rPr>
        <w:instrText>xe "Precision"</w:instrText>
      </w:r>
      <w:r w:rsidR="0071629F" w:rsidRPr="00B21031">
        <w:rPr>
          <w:lang w:val="en-AU"/>
        </w:rPr>
        <w:fldChar w:fldCharType="end"/>
      </w:r>
      <w:r w:rsidRPr="00B21031">
        <w:rPr>
          <w:lang w:val="en-AU"/>
        </w:rPr>
        <w:t xml:space="preserve">precision in wider spaces than they can be in narrower spaces. However, unlike the case of model-generated observations where maximum precision is crucial to obtaining useable </w:t>
      </w:r>
      <w:r w:rsidR="005C7F20">
        <w:rPr>
          <w:lang w:val="en-AU"/>
        </w:rPr>
        <w:t xml:space="preserve">finite-difference </w:t>
      </w:r>
      <w:r w:rsidRPr="00B21031">
        <w:rPr>
          <w:lang w:val="en-AU"/>
        </w:rPr>
        <w:t>derivatives</w:t>
      </w:r>
      <w:r w:rsidR="005C7F20">
        <w:rPr>
          <w:lang w:val="en-AU"/>
        </w:rPr>
        <w:t xml:space="preserve"> (see section 3.3.5)</w:t>
      </w:r>
      <w:r w:rsidRPr="00B21031">
        <w:rPr>
          <w:lang w:val="en-AU"/>
        </w:rPr>
        <w:t>, PEST</w:t>
      </w:r>
      <w:r w:rsidR="00333796">
        <w:rPr>
          <w:lang w:val="en-AU"/>
        </w:rPr>
        <w:t>++ programs</w:t>
      </w:r>
      <w:r w:rsidRPr="00B21031">
        <w:rPr>
          <w:lang w:val="en-AU"/>
        </w:rPr>
        <w:t xml:space="preserve"> can adjust to limited precision in the representation of parameters on model input files, as long as enough precision is employed such that a parameter value can be distinguished from the value of that same parameter incremented for derivatives calculation. Hence, beyond a certain number of characters, the exact number depending on the parameter value and the size and type of parameter increment employed, extra precision is not critical. Nevertheless, it is good practice to endow parameter values with as much precision as the model </w:t>
      </w:r>
      <w:proofErr w:type="gramStart"/>
      <w:r w:rsidRPr="00B21031">
        <w:rPr>
          <w:lang w:val="en-AU"/>
        </w:rPr>
        <w:t>is capable of reading</w:t>
      </w:r>
      <w:proofErr w:type="gramEnd"/>
      <w:r w:rsidRPr="00B21031">
        <w:rPr>
          <w:lang w:val="en-AU"/>
        </w:rPr>
        <w:t xml:space="preserve"> them with, so that they can be provided to the model with the same precision with which </w:t>
      </w:r>
      <w:r w:rsidR="005C7F20">
        <w:rPr>
          <w:lang w:val="en-AU"/>
        </w:rPr>
        <w:t>they are calculated by programs of the PEST++ suite</w:t>
      </w:r>
      <w:r w:rsidRPr="00B21031">
        <w:rPr>
          <w:lang w:val="en-AU"/>
        </w:rPr>
        <w:t>.</w:t>
      </w:r>
    </w:p>
    <w:p w14:paraId="78E4DFB4" w14:textId="24F990AC" w:rsidR="00B21031" w:rsidRPr="00B21031" w:rsidRDefault="00B21031" w:rsidP="00B21031">
      <w:pPr>
        <w:rPr>
          <w:lang w:val="en-AU"/>
        </w:rPr>
      </w:pPr>
      <w:r w:rsidRPr="00B21031">
        <w:rPr>
          <w:lang w:val="en-AU"/>
        </w:rPr>
        <w:t>Generally</w:t>
      </w:r>
      <w:r w:rsidR="00A25B30">
        <w:rPr>
          <w:lang w:val="en-AU"/>
        </w:rPr>
        <w:t>,</w:t>
      </w:r>
      <w:r w:rsidRPr="00B21031">
        <w:rPr>
          <w:lang w:val="en-AU"/>
        </w:rPr>
        <w:t xml:space="preserve"> </w:t>
      </w:r>
      <w:r w:rsidR="005C7F20">
        <w:rPr>
          <w:lang w:val="en-AU"/>
        </w:rPr>
        <w:t xml:space="preserve">a </w:t>
      </w:r>
      <w:r w:rsidRPr="00B21031">
        <w:rPr>
          <w:lang w:val="en-AU"/>
        </w:rPr>
        <w:t>model read</w:t>
      </w:r>
      <w:r w:rsidR="005C7F20">
        <w:rPr>
          <w:lang w:val="en-AU"/>
        </w:rPr>
        <w:t>s</w:t>
      </w:r>
      <w:r w:rsidRPr="00B21031">
        <w:rPr>
          <w:lang w:val="en-AU"/>
        </w:rPr>
        <w:t xml:space="preserve"> numbers from an input file in either of two ways, </w:t>
      </w:r>
      <w:r w:rsidR="0016406C">
        <w:rPr>
          <w:lang w:val="en-AU"/>
        </w:rPr>
        <w:t>namely</w:t>
      </w:r>
      <w:r w:rsidRPr="00B21031">
        <w:rPr>
          <w:lang w:val="en-AU"/>
        </w:rPr>
        <w:t xml:space="preserve"> from specified fields, or as a sequence of numbers, each of which may be of any length; the latter method is often referred to as “</w:t>
      </w:r>
      <w:r w:rsidR="0071629F" w:rsidRPr="00B21031">
        <w:rPr>
          <w:lang w:val="en-AU"/>
        </w:rPr>
        <w:fldChar w:fldCharType="begin"/>
      </w:r>
      <w:r w:rsidRPr="00B21031">
        <w:rPr>
          <w:lang w:val="en-AU"/>
        </w:rPr>
        <w:instrText>xe "List-directed input"</w:instrText>
      </w:r>
      <w:r w:rsidR="0071629F" w:rsidRPr="00B21031">
        <w:rPr>
          <w:lang w:val="en-AU"/>
        </w:rPr>
        <w:fldChar w:fldCharType="end"/>
      </w:r>
      <w:r w:rsidRPr="00B21031">
        <w:rPr>
          <w:lang w:val="en-AU"/>
        </w:rPr>
        <w:t>free field” input</w:t>
      </w:r>
      <w:r w:rsidR="00DC38CD">
        <w:rPr>
          <w:lang w:val="en-AU"/>
        </w:rPr>
        <w:t xml:space="preserve"> or as “list-directed” input</w:t>
      </w:r>
      <w:r w:rsidRPr="00B21031">
        <w:rPr>
          <w:lang w:val="en-AU"/>
        </w:rPr>
        <w:t>. If the model uses the former method, then somewhere within the model program the format (</w:t>
      </w:r>
      <w:r w:rsidR="004E7260">
        <w:rPr>
          <w:lang w:val="en-AU"/>
        </w:rPr>
        <w:t xml:space="preserve">i.e., </w:t>
      </w:r>
      <w:r w:rsidRPr="00B21031">
        <w:rPr>
          <w:lang w:val="en-AU"/>
        </w:rPr>
        <w:t>field specification) for data entry is defined for every number which must be read in this fashion.</w:t>
      </w:r>
    </w:p>
    <w:p w14:paraId="7F670608" w14:textId="77777777" w:rsidR="003045C3"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"FORTRAN"</w:instrText>
      </w:r>
      <w:r w:rsidR="0071629F" w:rsidRPr="00B21031">
        <w:rPr>
          <w:lang w:val="en-AU"/>
        </w:rPr>
        <w:fldChar w:fldCharType="end"/>
      </w:r>
      <w:r w:rsidRPr="00B21031">
        <w:rPr>
          <w:lang w:val="en-AU"/>
        </w:rPr>
        <w:t xml:space="preserve">FORTRAN code of </w:t>
      </w:r>
      <w:r w:rsidR="00FF6AD3">
        <w:rPr>
          <w:lang w:val="en-AU"/>
        </w:rPr>
        <w:t>figure</w:t>
      </w:r>
      <w:r w:rsidR="001018AE">
        <w:rPr>
          <w:lang w:val="en-AU"/>
        </w:rPr>
        <w:t xml:space="preserve"> 2</w:t>
      </w:r>
      <w:r w:rsidRPr="00B21031">
        <w:rPr>
          <w:lang w:val="en-AU"/>
        </w:rPr>
        <w:t>.3 directs a program to read five real numbers. The first three are read using a format specifier, whereas the last two are read in free field fashion.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3045C3" w14:paraId="66C66960" w14:textId="77777777" w:rsidTr="00C40A21">
        <w:trPr>
          <w:cantSplit/>
        </w:trPr>
        <w:tc>
          <w:tcPr>
            <w:tcW w:w="9180" w:type="dxa"/>
          </w:tcPr>
          <w:p w14:paraId="2E5F54AC" w14:textId="77777777" w:rsidR="003045C3" w:rsidRPr="00C40A21" w:rsidRDefault="003045C3" w:rsidP="00C40A21">
            <w:pPr>
              <w:keepNext/>
              <w:spacing w:before="0" w:after="0"/>
              <w:jc w:val="left"/>
              <w:rPr>
                <w:rFonts w:ascii="Courier New" w:hAnsi="Courier New"/>
                <w:sz w:val="20"/>
                <w:lang w:val="en-AU"/>
              </w:rPr>
            </w:pPr>
            <w:r w:rsidRPr="00C40A21">
              <w:rPr>
                <w:rFonts w:ascii="Courier New" w:hAnsi="Courier New"/>
                <w:sz w:val="20"/>
                <w:lang w:val="en-AU"/>
              </w:rPr>
              <w:t xml:space="preserve">      </w:t>
            </w:r>
            <w:proofErr w:type="gramStart"/>
            <w:r w:rsidRPr="00C40A21">
              <w:rPr>
                <w:rFonts w:ascii="Courier New" w:hAnsi="Courier New"/>
                <w:sz w:val="20"/>
                <w:lang w:val="en-AU"/>
              </w:rPr>
              <w:t>READ(</w:t>
            </w:r>
            <w:proofErr w:type="gramEnd"/>
            <w:r w:rsidRPr="00C40A21">
              <w:rPr>
                <w:rFonts w:ascii="Courier New" w:hAnsi="Courier New"/>
                <w:sz w:val="20"/>
                <w:lang w:val="en-AU"/>
              </w:rPr>
              <w:t xml:space="preserve">20,100) </w:t>
            </w:r>
            <w:proofErr w:type="gramStart"/>
            <w:r w:rsidRPr="00C40A21">
              <w:rPr>
                <w:rFonts w:ascii="Courier New" w:hAnsi="Courier New"/>
                <w:sz w:val="20"/>
                <w:lang w:val="en-AU"/>
              </w:rPr>
              <w:t>A,B</w:t>
            </w:r>
            <w:proofErr w:type="gramEnd"/>
            <w:r w:rsidRPr="00C40A21">
              <w:rPr>
                <w:rFonts w:ascii="Courier New" w:hAnsi="Courier New"/>
                <w:sz w:val="20"/>
                <w:lang w:val="en-AU"/>
              </w:rPr>
              <w:t>,C</w:t>
            </w:r>
          </w:p>
          <w:p w14:paraId="1A401664" w14:textId="77777777" w:rsidR="003045C3" w:rsidRPr="00C40A21" w:rsidRDefault="003045C3" w:rsidP="00C40A21">
            <w:pPr>
              <w:keepNext/>
              <w:spacing w:before="0" w:after="0"/>
              <w:ind w:left="90"/>
              <w:jc w:val="left"/>
              <w:rPr>
                <w:rFonts w:ascii="Courier New" w:hAnsi="Courier New"/>
                <w:sz w:val="20"/>
                <w:lang w:val="en-AU"/>
              </w:rPr>
            </w:pPr>
            <w:r w:rsidRPr="00C40A21">
              <w:rPr>
                <w:rFonts w:ascii="Courier New" w:hAnsi="Courier New"/>
                <w:sz w:val="20"/>
                <w:lang w:val="en-AU"/>
              </w:rPr>
              <w:t>100</w:t>
            </w:r>
            <w:r w:rsidRPr="00C40A21">
              <w:rPr>
                <w:rFonts w:ascii="Courier New" w:hAnsi="Courier New"/>
                <w:sz w:val="20"/>
                <w:lang w:val="en-AU"/>
              </w:rPr>
              <w:tab/>
            </w:r>
            <w:proofErr w:type="gramStart"/>
            <w:r w:rsidRPr="00C40A21">
              <w:rPr>
                <w:rFonts w:ascii="Courier New" w:hAnsi="Courier New"/>
                <w:sz w:val="20"/>
                <w:lang w:val="en-AU"/>
              </w:rPr>
              <w:t>FORMAT(</w:t>
            </w:r>
            <w:proofErr w:type="gramEnd"/>
            <w:r w:rsidRPr="00C40A21">
              <w:rPr>
                <w:rFonts w:ascii="Courier New" w:hAnsi="Courier New"/>
                <w:sz w:val="20"/>
                <w:lang w:val="en-AU"/>
              </w:rPr>
              <w:t>3F10.0)</w:t>
            </w:r>
          </w:p>
          <w:p w14:paraId="27A7ADE1" w14:textId="77777777" w:rsidR="003045C3" w:rsidRPr="00C40A21" w:rsidRDefault="003045C3" w:rsidP="00C40A21">
            <w:pPr>
              <w:spacing w:before="0" w:after="0"/>
              <w:rPr>
                <w:lang w:val="en-AU"/>
              </w:rPr>
            </w:pPr>
            <w:r w:rsidRPr="00C40A21">
              <w:rPr>
                <w:rFonts w:ascii="Courier New" w:hAnsi="Courier New"/>
                <w:sz w:val="20"/>
                <w:lang w:val="en-AU"/>
              </w:rPr>
              <w:tab/>
            </w:r>
            <w:proofErr w:type="gramStart"/>
            <w:r w:rsidRPr="00C40A21">
              <w:rPr>
                <w:rFonts w:ascii="Courier New" w:hAnsi="Courier New"/>
                <w:sz w:val="20"/>
                <w:lang w:val="en-AU"/>
              </w:rPr>
              <w:t>READ(20,*</w:t>
            </w:r>
            <w:proofErr w:type="gramEnd"/>
            <w:r w:rsidRPr="00C40A21">
              <w:rPr>
                <w:rFonts w:ascii="Courier New" w:hAnsi="Courier New"/>
                <w:sz w:val="20"/>
                <w:lang w:val="en-AU"/>
              </w:rPr>
              <w:t xml:space="preserve">) </w:t>
            </w:r>
            <w:proofErr w:type="gramStart"/>
            <w:r w:rsidRPr="00C40A21">
              <w:rPr>
                <w:rFonts w:ascii="Courier New" w:hAnsi="Courier New"/>
                <w:sz w:val="20"/>
                <w:lang w:val="en-AU"/>
              </w:rPr>
              <w:t>D,E</w:t>
            </w:r>
            <w:proofErr w:type="gramEnd"/>
          </w:p>
        </w:tc>
      </w:tr>
    </w:tbl>
    <w:p w14:paraId="64C58381" w14:textId="77777777" w:rsidR="003045C3" w:rsidRDefault="003045C3" w:rsidP="003045C3">
      <w:pPr>
        <w:pStyle w:val="Caption"/>
        <w:rPr>
          <w:lang w:val="en-AU"/>
        </w:rPr>
      </w:pPr>
      <w:r>
        <w:rPr>
          <w:lang w:val="en-AU"/>
        </w:rPr>
        <w:t>Figure 2</w:t>
      </w:r>
      <w:r w:rsidRPr="00B21031">
        <w:rPr>
          <w:lang w:val="en-AU"/>
        </w:rPr>
        <w:t xml:space="preserve">.3 Formatted and </w:t>
      </w:r>
      <w:r w:rsidRPr="003045C3">
        <w:t>free</w:t>
      </w:r>
      <w:r w:rsidRPr="00B21031">
        <w:rPr>
          <w:lang w:val="en-AU"/>
        </w:rPr>
        <w:t xml:space="preserve"> field input.</w:t>
      </w:r>
    </w:p>
    <w:p w14:paraId="0852E0D4" w14:textId="77777777" w:rsidR="008942D3" w:rsidRDefault="008942D3" w:rsidP="00B21031">
      <w:pPr>
        <w:spacing w:before="0" w:after="0"/>
        <w:rPr>
          <w:lang w:val="en-AU"/>
        </w:rPr>
      </w:pPr>
    </w:p>
    <w:p w14:paraId="6E87ED3E" w14:textId="0ACFE15C" w:rsidR="00B21031" w:rsidRDefault="00B21031" w:rsidP="00B21031">
      <w:pPr>
        <w:spacing w:before="0" w:after="0"/>
        <w:rPr>
          <w:lang w:val="en-AU"/>
        </w:rPr>
      </w:pPr>
      <w:r w:rsidRPr="00B21031">
        <w:rPr>
          <w:lang w:val="en-AU"/>
        </w:rPr>
        <w:t>The relevant part of the</w:t>
      </w:r>
      <w:r w:rsidR="005C7F20">
        <w:rPr>
          <w:lang w:val="en-AU"/>
        </w:rPr>
        <w:t xml:space="preserve"> model</w:t>
      </w:r>
      <w:r w:rsidRPr="00B21031">
        <w:rPr>
          <w:lang w:val="en-AU"/>
        </w:rPr>
        <w:t xml:space="preserve"> input file may be as illustrated in </w:t>
      </w:r>
      <w:r w:rsidR="00FF6AD3">
        <w:rPr>
          <w:lang w:val="en-AU"/>
        </w:rPr>
        <w:t>figure</w:t>
      </w:r>
      <w:r w:rsidR="001018AE">
        <w:rPr>
          <w:lang w:val="en-AU"/>
        </w:rPr>
        <w:t xml:space="preserve"> 2</w:t>
      </w:r>
      <w:r w:rsidRPr="00B21031">
        <w:rPr>
          <w:lang w:val="en-AU"/>
        </w:rPr>
        <w:t>.4.</w:t>
      </w:r>
    </w:p>
    <w:p w14:paraId="64052EA8" w14:textId="77777777" w:rsidR="00A74087" w:rsidRDefault="00A74087" w:rsidP="00B21031">
      <w:pPr>
        <w:spacing w:before="0" w:after="0"/>
        <w:rPr>
          <w:lang w:val="en-AU"/>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09668E2D" w14:textId="77777777" w:rsidTr="00C40A21">
        <w:trPr>
          <w:cantSplit/>
        </w:trPr>
        <w:tc>
          <w:tcPr>
            <w:tcW w:w="9180" w:type="dxa"/>
          </w:tcPr>
          <w:p w14:paraId="6FA5679F" w14:textId="77777777" w:rsidR="003045C3" w:rsidRPr="00C40A21" w:rsidRDefault="0071629F" w:rsidP="00C40A21">
            <w:pPr>
              <w:keepNext/>
              <w:spacing w:before="20" w:after="20"/>
              <w:ind w:left="90"/>
              <w:jc w:val="left"/>
              <w:rPr>
                <w:rFonts w:ascii="Courier" w:hAnsi="Courier"/>
                <w:sz w:val="20"/>
                <w:lang w:val="en-AU"/>
              </w:rPr>
            </w:pPr>
            <w:r w:rsidRPr="00C40A21">
              <w:rPr>
                <w:rFonts w:ascii="Courier" w:hAnsi="Courier"/>
                <w:sz w:val="20"/>
                <w:lang w:val="en-AU"/>
              </w:rPr>
              <w:fldChar w:fldCharType="begin"/>
            </w:r>
            <w:r w:rsidR="003045C3" w:rsidRPr="00C40A21">
              <w:rPr>
                <w:rFonts w:ascii="Courier" w:hAnsi="Courier"/>
                <w:sz w:val="20"/>
                <w:lang w:val="en-AU"/>
              </w:rPr>
              <w:instrText xml:space="preserve">PRIVATE </w:instrText>
            </w:r>
            <w:r w:rsidRPr="00C40A21">
              <w:rPr>
                <w:rFonts w:ascii="Courier" w:hAnsi="Courier"/>
                <w:sz w:val="20"/>
                <w:lang w:val="en-AU"/>
              </w:rPr>
              <w:fldChar w:fldCharType="end"/>
            </w:r>
            <w:r w:rsidR="003045C3" w:rsidRPr="00C40A21">
              <w:rPr>
                <w:rFonts w:ascii="Courier" w:hAnsi="Courier"/>
                <w:sz w:val="20"/>
                <w:lang w:val="en-AU"/>
              </w:rPr>
              <w:t xml:space="preserve">      </w:t>
            </w:r>
            <w:proofErr w:type="gramStart"/>
            <w:r w:rsidR="003045C3" w:rsidRPr="00C40A21">
              <w:rPr>
                <w:rFonts w:ascii="Courier" w:hAnsi="Courier"/>
                <w:sz w:val="20"/>
                <w:lang w:val="en-AU"/>
              </w:rPr>
              <w:t>6.32  1.42E</w:t>
            </w:r>
            <w:proofErr w:type="gramEnd"/>
            <w:r w:rsidR="003045C3" w:rsidRPr="00C40A21">
              <w:rPr>
                <w:rFonts w:ascii="Courier" w:hAnsi="Courier"/>
                <w:sz w:val="20"/>
                <w:lang w:val="en-AU"/>
              </w:rPr>
              <w:t>-05123.456789</w:t>
            </w:r>
          </w:p>
          <w:p w14:paraId="37852198" w14:textId="77777777" w:rsidR="003045C3" w:rsidRPr="00C40A21" w:rsidRDefault="003045C3" w:rsidP="00C40A21">
            <w:pPr>
              <w:keepNext/>
              <w:spacing w:before="0" w:after="0"/>
              <w:rPr>
                <w:lang w:val="en-AU"/>
              </w:rPr>
            </w:pPr>
            <w:r w:rsidRPr="00C40A21">
              <w:rPr>
                <w:rFonts w:ascii="Courier" w:hAnsi="Courier"/>
                <w:sz w:val="20"/>
                <w:lang w:val="en-AU"/>
              </w:rPr>
              <w:t>34.567, 1.2E17</w:t>
            </w:r>
          </w:p>
        </w:tc>
      </w:tr>
    </w:tbl>
    <w:p w14:paraId="3E69128A" w14:textId="77777777" w:rsidR="008942D3" w:rsidRDefault="008942D3" w:rsidP="00560FBE">
      <w:pPr>
        <w:pStyle w:val="Caption"/>
        <w:rPr>
          <w:lang w:val="en-AU"/>
        </w:rPr>
      </w:pPr>
      <w:r>
        <w:rPr>
          <w:lang w:val="en-AU"/>
        </w:rPr>
        <w:t>Figure 2</w:t>
      </w:r>
      <w:r w:rsidRPr="00B21031">
        <w:rPr>
          <w:lang w:val="en-AU"/>
        </w:rPr>
        <w:t xml:space="preserve">.4 Numbers read using the code of </w:t>
      </w:r>
      <w:r w:rsidR="00FF6AD3">
        <w:rPr>
          <w:lang w:val="en-AU"/>
        </w:rPr>
        <w:t>figure</w:t>
      </w:r>
      <w:r>
        <w:rPr>
          <w:lang w:val="en-AU"/>
        </w:rPr>
        <w:t xml:space="preserve"> 2</w:t>
      </w:r>
      <w:r w:rsidRPr="00B21031">
        <w:rPr>
          <w:lang w:val="en-AU"/>
        </w:rPr>
        <w:t>.3</w:t>
      </w:r>
      <w:r w:rsidR="00257DDE">
        <w:rPr>
          <w:lang w:val="en-AU"/>
        </w:rPr>
        <w:t>.</w:t>
      </w:r>
    </w:p>
    <w:p w14:paraId="5FF908D4" w14:textId="33212193" w:rsidR="00B21031" w:rsidRPr="00B21031" w:rsidRDefault="00B21031" w:rsidP="00B21031">
      <w:pPr>
        <w:rPr>
          <w:lang w:val="en-AU"/>
        </w:rPr>
      </w:pPr>
      <w:r w:rsidRPr="00B21031">
        <w:rPr>
          <w:lang w:val="en-AU"/>
        </w:rPr>
        <w:t xml:space="preserve">Notice how no whitespace or comma is needed between numbers which are read using a field specifier. The </w:t>
      </w:r>
      <w:r w:rsidR="0071629F" w:rsidRPr="00B21031">
        <w:rPr>
          <w:lang w:val="en-AU"/>
        </w:rPr>
        <w:fldChar w:fldCharType="begin"/>
      </w:r>
      <w:r w:rsidRPr="00B21031">
        <w:rPr>
          <w:lang w:val="en-AU"/>
        </w:rPr>
        <w:instrText>xe "Formatted input"</w:instrText>
      </w:r>
      <w:r w:rsidR="0071629F" w:rsidRPr="00B21031">
        <w:rPr>
          <w:lang w:val="en-AU"/>
        </w:rPr>
        <w:fldChar w:fldCharType="end"/>
      </w:r>
      <w:r w:rsidRPr="00B21031">
        <w:rPr>
          <w:lang w:val="en-AU"/>
        </w:rPr>
        <w:t xml:space="preserve">format statement labelled “100” in </w:t>
      </w:r>
      <w:r w:rsidR="00FF6AD3">
        <w:rPr>
          <w:lang w:val="en-AU"/>
        </w:rPr>
        <w:t>figure</w:t>
      </w:r>
      <w:r w:rsidR="001018AE">
        <w:rPr>
          <w:lang w:val="en-AU"/>
        </w:rPr>
        <w:t xml:space="preserve"> 2</w:t>
      </w:r>
      <w:r w:rsidRPr="00B21031">
        <w:rPr>
          <w:lang w:val="en-AU"/>
        </w:rPr>
        <w:t xml:space="preserve">.3 directs that variable </w:t>
      </w:r>
      <w:r w:rsidRPr="005C7F20">
        <w:rPr>
          <w:i/>
          <w:lang w:val="en-AU"/>
        </w:rPr>
        <w:t>A</w:t>
      </w:r>
      <w:r w:rsidRPr="00B21031">
        <w:rPr>
          <w:lang w:val="en-AU"/>
        </w:rPr>
        <w:t xml:space="preserve"> be read from the first 10 positions on the line, that variable </w:t>
      </w:r>
      <w:r w:rsidRPr="005C7F20">
        <w:rPr>
          <w:i/>
          <w:lang w:val="en-AU"/>
        </w:rPr>
        <w:t>B</w:t>
      </w:r>
      <w:r w:rsidRPr="00B21031">
        <w:rPr>
          <w:lang w:val="en-AU"/>
        </w:rPr>
        <w:t xml:space="preserve"> be read from the next 10 positions, and that variable </w:t>
      </w:r>
      <w:r w:rsidRPr="005C7F20">
        <w:rPr>
          <w:i/>
          <w:lang w:val="en-AU"/>
        </w:rPr>
        <w:t>C</w:t>
      </w:r>
      <w:r w:rsidRPr="00B21031">
        <w:rPr>
          <w:lang w:val="en-AU"/>
        </w:rPr>
        <w:t xml:space="preserve"> be read from the 10 positions thereafter. When the program reads any of these numbers it is unconcerned as to what characters lie outside of the field on which its attention is currently focussed. However</w:t>
      </w:r>
      <w:r w:rsidR="00235C8B">
        <w:rPr>
          <w:lang w:val="en-AU"/>
        </w:rPr>
        <w:t>,</w:t>
      </w:r>
      <w:r w:rsidRPr="00B21031">
        <w:rPr>
          <w:lang w:val="en-AU"/>
        </w:rPr>
        <w:t xml:space="preserve"> the numbers to be read into variables </w:t>
      </w:r>
      <w:r w:rsidRPr="005C7F20">
        <w:rPr>
          <w:i/>
          <w:lang w:val="en-AU"/>
        </w:rPr>
        <w:t>D</w:t>
      </w:r>
      <w:r w:rsidRPr="00B21031">
        <w:rPr>
          <w:lang w:val="en-AU"/>
        </w:rPr>
        <w:t xml:space="preserve"> and </w:t>
      </w:r>
      <w:r w:rsidRPr="005C7F20">
        <w:rPr>
          <w:i/>
          <w:lang w:val="en-AU"/>
        </w:rPr>
        <w:t>E</w:t>
      </w:r>
      <w:r w:rsidRPr="00B21031">
        <w:rPr>
          <w:lang w:val="en-AU"/>
        </w:rPr>
        <w:t xml:space="preserve"> must be separated by whitespace or a comma in order that the program knows where one number ends and the next number begins.</w:t>
      </w:r>
    </w:p>
    <w:p w14:paraId="6FD49EE7" w14:textId="7F05F53E" w:rsidR="00B21031" w:rsidRDefault="00B21031" w:rsidP="00B21031">
      <w:pPr>
        <w:rPr>
          <w:lang w:val="en-AU"/>
        </w:rPr>
      </w:pPr>
      <w:r w:rsidRPr="00B21031">
        <w:rPr>
          <w:lang w:val="en-AU"/>
        </w:rPr>
        <w:t xml:space="preserve">Suppose </w:t>
      </w:r>
      <w:proofErr w:type="gramStart"/>
      <w:r w:rsidRPr="00B21031">
        <w:rPr>
          <w:lang w:val="en-AU"/>
        </w:rPr>
        <w:t>all of</w:t>
      </w:r>
      <w:proofErr w:type="gramEnd"/>
      <w:r w:rsidRPr="00B21031">
        <w:rPr>
          <w:lang w:val="en-AU"/>
        </w:rPr>
        <w:t xml:space="preserve"> </w:t>
      </w:r>
      <w:proofErr w:type="gramStart"/>
      <w:r w:rsidRPr="00B21031">
        <w:rPr>
          <w:lang w:val="en-AU"/>
        </w:rPr>
        <w:t>variables</w:t>
      </w:r>
      <w:proofErr w:type="gramEnd"/>
      <w:r w:rsidRPr="00B21031">
        <w:rPr>
          <w:lang w:val="en-AU"/>
        </w:rPr>
        <w:t xml:space="preserve"> </w:t>
      </w:r>
      <w:r w:rsidRPr="005C7F20">
        <w:rPr>
          <w:i/>
          <w:lang w:val="en-AU"/>
        </w:rPr>
        <w:t>A</w:t>
      </w:r>
      <w:r w:rsidRPr="00B21031">
        <w:rPr>
          <w:lang w:val="en-AU"/>
        </w:rPr>
        <w:t xml:space="preserve"> to </w:t>
      </w:r>
      <w:r w:rsidRPr="005C7F20">
        <w:rPr>
          <w:i/>
          <w:lang w:val="en-AU"/>
        </w:rPr>
        <w:t>E</w:t>
      </w:r>
      <w:r w:rsidRPr="00B21031">
        <w:rPr>
          <w:lang w:val="en-AU"/>
        </w:rPr>
        <w:t xml:space="preserve"> are model parameters, and that </w:t>
      </w:r>
      <w:r w:rsidR="003045C3">
        <w:rPr>
          <w:lang w:val="en-AU"/>
        </w:rPr>
        <w:t xml:space="preserve">a </w:t>
      </w:r>
      <w:r w:rsidRPr="00B21031">
        <w:rPr>
          <w:lang w:val="en-AU"/>
        </w:rPr>
        <w:t>PEST</w:t>
      </w:r>
      <w:r w:rsidR="003045C3">
        <w:rPr>
          <w:lang w:val="en-AU"/>
        </w:rPr>
        <w:t>++ program</w:t>
      </w:r>
      <w:r w:rsidRPr="00B21031">
        <w:rPr>
          <w:lang w:val="en-AU"/>
        </w:rPr>
        <w:t xml:space="preserve"> has been</w:t>
      </w:r>
      <w:r w:rsidR="00044EC1">
        <w:rPr>
          <w:lang w:val="en-AU"/>
        </w:rPr>
        <w:t xml:space="preserve"> assigned the task of estimating</w:t>
      </w:r>
      <w:r w:rsidRPr="00B21031">
        <w:rPr>
          <w:lang w:val="en-AU"/>
        </w:rPr>
        <w:t xml:space="preserve"> them. For convenience we provide the same names for these parameters as </w:t>
      </w:r>
      <w:r w:rsidR="00F736CB">
        <w:rPr>
          <w:lang w:val="en-AU"/>
        </w:rPr>
        <w:t xml:space="preserve">those that </w:t>
      </w:r>
      <w:r w:rsidRPr="00B21031">
        <w:rPr>
          <w:lang w:val="en-AU"/>
        </w:rPr>
        <w:t xml:space="preserve">are used by the model code (this, of course, will not normally be the </w:t>
      </w:r>
      <w:r w:rsidRPr="00B21031">
        <w:rPr>
          <w:lang w:val="en-AU"/>
        </w:rPr>
        <w:lastRenderedPageBreak/>
        <w:t xml:space="preserve">case). The template fragment corresponding to </w:t>
      </w:r>
      <w:r w:rsidR="00FF6AD3">
        <w:rPr>
          <w:lang w:val="en-AU"/>
        </w:rPr>
        <w:t>figure</w:t>
      </w:r>
      <w:r w:rsidR="001018AE">
        <w:rPr>
          <w:lang w:val="en-AU"/>
        </w:rPr>
        <w:t xml:space="preserve"> 2</w:t>
      </w:r>
      <w:r w:rsidRPr="00B21031">
        <w:rPr>
          <w:lang w:val="en-AU"/>
        </w:rPr>
        <w:t xml:space="preserve">.4 may then be as set out in </w:t>
      </w:r>
      <w:r w:rsidR="00FF6AD3">
        <w:rPr>
          <w:lang w:val="en-AU"/>
        </w:rPr>
        <w:t>figure</w:t>
      </w:r>
      <w:r w:rsidR="001018AE">
        <w:rPr>
          <w:lang w:val="en-AU"/>
        </w:rPr>
        <w:t xml:space="preserve"> 2</w:t>
      </w:r>
      <w:r w:rsidRPr="00B21031">
        <w:rPr>
          <w:lang w:val="en-AU"/>
        </w:rPr>
        <w:t xml:space="preserve">.5. Notice how the parameter space for each of </w:t>
      </w:r>
      <w:proofErr w:type="gramStart"/>
      <w:r w:rsidRPr="00B21031">
        <w:rPr>
          <w:lang w:val="en-AU"/>
        </w:rPr>
        <w:t>parameters</w:t>
      </w:r>
      <w:proofErr w:type="gramEnd"/>
      <w:r w:rsidRPr="00B21031">
        <w:rPr>
          <w:lang w:val="en-AU"/>
        </w:rPr>
        <w:t xml:space="preserve">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is 10 characters wide, and that the parameter spaces </w:t>
      </w:r>
      <w:proofErr w:type="spellStart"/>
      <w:r w:rsidRPr="00B21031">
        <w:rPr>
          <w:lang w:val="en-AU"/>
        </w:rPr>
        <w:t>abut</w:t>
      </w:r>
      <w:proofErr w:type="spellEnd"/>
      <w:r w:rsidRPr="00B21031">
        <w:rPr>
          <w:lang w:val="en-AU"/>
        </w:rPr>
        <w:t xml:space="preserve"> each other in accordance with the expectations of the model as defined through the format specifier of </w:t>
      </w:r>
      <w:r w:rsidR="00FF6AD3">
        <w:rPr>
          <w:lang w:val="en-AU"/>
        </w:rPr>
        <w:t>figure</w:t>
      </w:r>
      <w:r w:rsidR="001018AE">
        <w:rPr>
          <w:lang w:val="en-AU"/>
        </w:rPr>
        <w:t xml:space="preserve"> 2</w:t>
      </w:r>
      <w:r w:rsidRPr="00B21031">
        <w:rPr>
          <w:lang w:val="en-AU"/>
        </w:rPr>
        <w:t xml:space="preserve">.3. If the parameter space for any of these parameters </w:t>
      </w:r>
      <w:r w:rsidR="00044EC1">
        <w:rPr>
          <w:lang w:val="en-AU"/>
        </w:rPr>
        <w:t>is</w:t>
      </w:r>
      <w:r w:rsidRPr="00B21031">
        <w:rPr>
          <w:lang w:val="en-AU"/>
        </w:rPr>
        <w:t xml:space="preserve"> greater than 10 characters in width, then </w:t>
      </w:r>
      <w:r w:rsidR="003045C3">
        <w:rPr>
          <w:lang w:val="en-AU"/>
        </w:rPr>
        <w:t xml:space="preserve">the </w:t>
      </w:r>
      <w:r w:rsidRPr="00B21031">
        <w:rPr>
          <w:lang w:val="en-AU"/>
        </w:rPr>
        <w:t>PEST</w:t>
      </w:r>
      <w:r w:rsidR="005C7F20">
        <w:rPr>
          <w:lang w:val="en-AU"/>
        </w:rPr>
        <w:t>++</w:t>
      </w:r>
      <w:r w:rsidR="003045C3">
        <w:rPr>
          <w:lang w:val="en-AU"/>
        </w:rPr>
        <w:t xml:space="preserve"> program</w:t>
      </w:r>
      <w:r w:rsidRPr="00B21031">
        <w:rPr>
          <w:lang w:val="en-AU"/>
        </w:rPr>
        <w:t>, when it replaces each parameter space by the current parameter value, would construct a model input file which would be incorrectly read by the model. (You could have designed parameter spaces</w:t>
      </w:r>
      <w:r w:rsidR="005C7F20">
        <w:rPr>
          <w:lang w:val="en-AU"/>
        </w:rPr>
        <w:t xml:space="preserve"> to be</w:t>
      </w:r>
      <w:r w:rsidRPr="00B21031">
        <w:rPr>
          <w:lang w:val="en-AU"/>
        </w:rPr>
        <w:t xml:space="preserve"> less than 10 characters wide if you wished, </w:t>
      </w:r>
      <w:proofErr w:type="gramStart"/>
      <w:r w:rsidRPr="00B21031">
        <w:rPr>
          <w:lang w:val="en-AU"/>
        </w:rPr>
        <w:t>as long as</w:t>
      </w:r>
      <w:proofErr w:type="gramEnd"/>
      <w:r w:rsidRPr="00B21031">
        <w:rPr>
          <w:lang w:val="en-AU"/>
        </w:rPr>
        <w:t xml:space="preserve"> you placed enough whitespace between each parameter space in order that the number which will replace each such space when </w:t>
      </w:r>
      <w:r w:rsidR="00A25B30">
        <w:rPr>
          <w:lang w:val="en-AU"/>
        </w:rPr>
        <w:t xml:space="preserve">the </w:t>
      </w:r>
      <w:r w:rsidRPr="00B21031">
        <w:rPr>
          <w:lang w:val="en-AU"/>
        </w:rPr>
        <w:t>PEST</w:t>
      </w:r>
      <w:r w:rsidR="00A25B30">
        <w:rPr>
          <w:lang w:val="en-AU"/>
        </w:rPr>
        <w:t>++ program</w:t>
      </w:r>
      <w:r w:rsidRPr="00B21031">
        <w:rPr>
          <w:lang w:val="en-AU"/>
        </w:rPr>
        <w:t xml:space="preserve"> writes the model input file falls within the field expected by the model. However, defining the parameter spaces in this way would achieve nothing</w:t>
      </w:r>
      <w:r w:rsidR="005C7F20">
        <w:rPr>
          <w:lang w:val="en-AU"/>
        </w:rPr>
        <w:t>,</w:t>
      </w:r>
      <w:r w:rsidRPr="00B21031">
        <w:rPr>
          <w:lang w:val="en-AU"/>
        </w:rPr>
        <w:t xml:space="preserve"> as there would be no advantage in using less than the full 10 characters allowed by the model.)</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1BE366D7" w14:textId="77777777" w:rsidTr="00C40A21">
        <w:trPr>
          <w:cantSplit/>
        </w:trPr>
        <w:tc>
          <w:tcPr>
            <w:tcW w:w="9180" w:type="dxa"/>
          </w:tcPr>
          <w:p w14:paraId="4AE107B7" w14:textId="77777777" w:rsidR="003045C3" w:rsidRPr="00C40A21" w:rsidRDefault="0071629F" w:rsidP="00C40A21">
            <w:pPr>
              <w:spacing w:before="20" w:after="20"/>
              <w:ind w:left="90"/>
              <w:jc w:val="left"/>
              <w:rPr>
                <w:rFonts w:ascii="Courier New" w:hAnsi="Courier New"/>
                <w:sz w:val="20"/>
                <w:lang w:val="en-AU"/>
              </w:rPr>
            </w:pPr>
            <w:r w:rsidRPr="00C40A21">
              <w:rPr>
                <w:rFonts w:ascii="Courier New" w:hAnsi="Courier New"/>
                <w:sz w:val="20"/>
                <w:lang w:val="en-AU"/>
              </w:rPr>
              <w:fldChar w:fldCharType="begin"/>
            </w:r>
            <w:r w:rsidR="003045C3" w:rsidRPr="00C40A21">
              <w:rPr>
                <w:rFonts w:ascii="Courier New" w:hAnsi="Courier New"/>
                <w:sz w:val="20"/>
                <w:lang w:val="en-AU"/>
              </w:rPr>
              <w:instrText xml:space="preserve">PRIVATE </w:instrText>
            </w:r>
            <w:r w:rsidRPr="00C40A21">
              <w:rPr>
                <w:rFonts w:ascii="Courier New" w:hAnsi="Courier New"/>
                <w:sz w:val="20"/>
                <w:lang w:val="en-AU"/>
              </w:rPr>
              <w:fldChar w:fldCharType="end"/>
            </w:r>
            <w:r w:rsidR="003045C3" w:rsidRPr="00C40A21">
              <w:rPr>
                <w:rFonts w:ascii="Courier New" w:hAnsi="Courier New"/>
                <w:sz w:val="20"/>
                <w:lang w:val="en-AU"/>
              </w:rPr>
              <w:t>#  A     ##    B   #</w:t>
            </w:r>
            <w:proofErr w:type="gramStart"/>
            <w:r w:rsidR="003045C3" w:rsidRPr="00C40A21">
              <w:rPr>
                <w:rFonts w:ascii="Courier New" w:hAnsi="Courier New"/>
                <w:sz w:val="20"/>
                <w:lang w:val="en-AU"/>
              </w:rPr>
              <w:t>#  C</w:t>
            </w:r>
            <w:proofErr w:type="gramEnd"/>
            <w:r w:rsidR="003045C3" w:rsidRPr="00C40A21">
              <w:rPr>
                <w:rFonts w:ascii="Courier New" w:hAnsi="Courier New"/>
                <w:sz w:val="20"/>
                <w:lang w:val="en-AU"/>
              </w:rPr>
              <w:t xml:space="preserve">     #</w:t>
            </w:r>
          </w:p>
          <w:p w14:paraId="35F1E4CD" w14:textId="77777777" w:rsidR="003045C3" w:rsidRPr="00C40A21" w:rsidRDefault="003045C3" w:rsidP="00C40A21">
            <w:pPr>
              <w:spacing w:before="20" w:after="20"/>
              <w:ind w:left="90"/>
              <w:jc w:val="left"/>
              <w:rPr>
                <w:rFonts w:ascii="Courier New" w:hAnsi="Courier New"/>
                <w:sz w:val="20"/>
                <w:lang w:val="en-AU"/>
              </w:rPr>
            </w:pPr>
            <w:r w:rsidRPr="00C40A21">
              <w:rPr>
                <w:rFonts w:ascii="Courier New" w:hAnsi="Courier New"/>
                <w:sz w:val="20"/>
                <w:lang w:val="en-AU"/>
              </w:rPr>
              <w:t xml:space="preserve">#   D       #, </w:t>
            </w:r>
            <w:proofErr w:type="gramStart"/>
            <w:r w:rsidRPr="00C40A21">
              <w:rPr>
                <w:rFonts w:ascii="Courier New" w:hAnsi="Courier New"/>
                <w:sz w:val="20"/>
                <w:lang w:val="en-AU"/>
              </w:rPr>
              <w:t>#  E</w:t>
            </w:r>
            <w:proofErr w:type="gramEnd"/>
            <w:r w:rsidRPr="00C40A21">
              <w:rPr>
                <w:rFonts w:ascii="Courier New" w:hAnsi="Courier New"/>
                <w:sz w:val="20"/>
                <w:lang w:val="en-AU"/>
              </w:rPr>
              <w:t xml:space="preserve">        #</w:t>
            </w:r>
          </w:p>
        </w:tc>
      </w:tr>
    </w:tbl>
    <w:p w14:paraId="7DECFBD3" w14:textId="77777777" w:rsidR="003045C3" w:rsidRDefault="003045C3" w:rsidP="003045C3">
      <w:pPr>
        <w:pStyle w:val="Caption"/>
        <w:rPr>
          <w:lang w:val="en-AU"/>
        </w:rPr>
      </w:pPr>
      <w:r>
        <w:rPr>
          <w:lang w:val="en-AU"/>
        </w:rPr>
        <w:t>Figure 2</w:t>
      </w:r>
      <w:r w:rsidRPr="00B21031">
        <w:rPr>
          <w:lang w:val="en-AU"/>
        </w:rPr>
        <w:t>.5 Fragment of a template file corresponding to</w:t>
      </w:r>
      <w:r>
        <w:rPr>
          <w:lang w:val="en-AU"/>
        </w:rPr>
        <w:t xml:space="preserve"> parameters represented in</w:t>
      </w:r>
      <w:r w:rsidRPr="00B21031">
        <w:rPr>
          <w:lang w:val="en-AU"/>
        </w:rPr>
        <w:t xml:space="preserve"> </w:t>
      </w:r>
      <w:r>
        <w:rPr>
          <w:lang w:val="en-AU"/>
        </w:rPr>
        <w:t>figure 2</w:t>
      </w:r>
      <w:r w:rsidRPr="00B21031">
        <w:rPr>
          <w:lang w:val="en-AU"/>
        </w:rPr>
        <w:t>.4</w:t>
      </w:r>
      <w:r>
        <w:rPr>
          <w:lang w:val="en-AU"/>
        </w:rPr>
        <w:t>.</w:t>
      </w:r>
    </w:p>
    <w:p w14:paraId="0785D6ED" w14:textId="77777777" w:rsidR="00B21031" w:rsidRPr="00B21031" w:rsidRDefault="00B21031" w:rsidP="00B21031">
      <w:pPr>
        <w:rPr>
          <w:lang w:val="en-AU"/>
        </w:rPr>
      </w:pPr>
      <w:r w:rsidRPr="00B21031">
        <w:rPr>
          <w:lang w:val="en-AU"/>
        </w:rPr>
        <w:t xml:space="preserve">Parameters </w:t>
      </w:r>
      <w:r w:rsidRPr="005C7F20">
        <w:rPr>
          <w:i/>
          <w:lang w:val="en-AU"/>
        </w:rPr>
        <w:t>D</w:t>
      </w:r>
      <w:r w:rsidRPr="00B21031">
        <w:rPr>
          <w:lang w:val="en-AU"/>
        </w:rPr>
        <w:t xml:space="preserve"> and </w:t>
      </w:r>
      <w:r w:rsidRPr="005C7F20">
        <w:rPr>
          <w:i/>
          <w:lang w:val="en-AU"/>
        </w:rPr>
        <w:t>E</w:t>
      </w:r>
      <w:r w:rsidRPr="00B21031">
        <w:rPr>
          <w:lang w:val="en-AU"/>
        </w:rPr>
        <w:t xml:space="preserve"> are treated very differently to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As </w:t>
      </w:r>
      <w:r w:rsidR="00FF6AD3">
        <w:rPr>
          <w:lang w:val="en-AU"/>
        </w:rPr>
        <w:t>figure</w:t>
      </w:r>
      <w:r w:rsidR="001018AE">
        <w:rPr>
          <w:lang w:val="en-AU"/>
        </w:rPr>
        <w:t xml:space="preserve"> 2</w:t>
      </w:r>
      <w:r w:rsidRPr="00B21031">
        <w:rPr>
          <w:lang w:val="en-AU"/>
        </w:rPr>
        <w:t xml:space="preserve">.3 shows, the model simply expects two numbers in succession. If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appearing in </w:t>
      </w:r>
      <w:r w:rsidR="00FF6AD3">
        <w:rPr>
          <w:lang w:val="en-AU"/>
        </w:rPr>
        <w:t>figure</w:t>
      </w:r>
      <w:r w:rsidR="001018AE">
        <w:rPr>
          <w:lang w:val="en-AU"/>
        </w:rPr>
        <w:t xml:space="preserve"> 2</w:t>
      </w:r>
      <w:r w:rsidRPr="00B21031">
        <w:rPr>
          <w:lang w:val="en-AU"/>
        </w:rPr>
        <w:t xml:space="preserve">.5 are replaced by two numbers (each will be 13 characters long) the model’s requirement for two numbers in succession separated by whitespace or a comma will have been satisfied, as will </w:t>
      </w:r>
      <w:r w:rsidR="008632D8">
        <w:rPr>
          <w:lang w:val="en-AU"/>
        </w:rPr>
        <w:t>the</w:t>
      </w:r>
      <w:r w:rsidRPr="00B21031">
        <w:rPr>
          <w:lang w:val="en-AU"/>
        </w:rPr>
        <w:t xml:space="preserve"> preference for maximum precision.</w:t>
      </w:r>
    </w:p>
    <w:p w14:paraId="3492EC95" w14:textId="77777777" w:rsidR="00B21031" w:rsidRPr="00B21031" w:rsidRDefault="00B21031" w:rsidP="00B21031">
      <w:pPr>
        <w:rPr>
          <w:lang w:val="en-AU"/>
        </w:rPr>
      </w:pPr>
      <w:r w:rsidRPr="00B21031">
        <w:rPr>
          <w:lang w:val="en-AU"/>
        </w:rPr>
        <w:t xml:space="preserve">Comparing </w:t>
      </w:r>
      <w:r w:rsidR="00FF6AD3">
        <w:rPr>
          <w:lang w:val="en-AU"/>
        </w:rPr>
        <w:t>figure</w:t>
      </w:r>
      <w:r w:rsidR="001018AE">
        <w:rPr>
          <w:lang w:val="en-AU"/>
        </w:rPr>
        <w:t>s 2.4 and 2</w:t>
      </w:r>
      <w:r w:rsidRPr="00B21031">
        <w:rPr>
          <w:lang w:val="en-AU"/>
        </w:rPr>
        <w:t xml:space="preserve">.5, it is obvious that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on the template file are greater than the spaces occupied by the corresponding numbers on the model input file from which the template file was constructed; the same applies for the parameter spaces defined in </w:t>
      </w:r>
      <w:r w:rsidR="00FF6AD3">
        <w:rPr>
          <w:lang w:val="en-AU"/>
        </w:rPr>
        <w:t>figure</w:t>
      </w:r>
      <w:r w:rsidR="001018AE">
        <w:rPr>
          <w:lang w:val="en-AU"/>
        </w:rPr>
        <w:t xml:space="preserve"> 2</w:t>
      </w:r>
      <w:r w:rsidRPr="00B21031">
        <w:rPr>
          <w:lang w:val="en-AU"/>
        </w:rPr>
        <w:t xml:space="preserve">.2 pertaining to the model input file of </w:t>
      </w:r>
      <w:r w:rsidR="00FF6AD3">
        <w:rPr>
          <w:lang w:val="en-AU"/>
        </w:rPr>
        <w:t>figure</w:t>
      </w:r>
      <w:r w:rsidR="001018AE">
        <w:rPr>
          <w:lang w:val="en-AU"/>
        </w:rPr>
        <w:t xml:space="preserve"> 2</w:t>
      </w:r>
      <w:r w:rsidRPr="00B21031">
        <w:rPr>
          <w:lang w:val="en-AU"/>
        </w:rPr>
        <w:t>.1. In most cases of template file construction, a model input file will be used as the starting point. In such a file, numbers read using free field input will often be written with trailing zeros omitted. In constructing the template file</w:t>
      </w:r>
      <w:r w:rsidR="00A25B30">
        <w:rPr>
          <w:lang w:val="en-AU"/>
        </w:rPr>
        <w:t>,</w:t>
      </w:r>
      <w:r w:rsidRPr="00B21031">
        <w:rPr>
          <w:lang w:val="en-AU"/>
        </w:rPr>
        <w:t xml:space="preserve"> you should recognise which numbers are read using free field input and expand the parameter space (to the right) accordingly beyond the original number, making sure to leave whitespace or a comma between successive spaces, or between a parameter space and a neighbouring character or number.</w:t>
      </w:r>
    </w:p>
    <w:p w14:paraId="038AE999" w14:textId="342C09B3" w:rsidR="00B21031" w:rsidRPr="00B21031" w:rsidRDefault="00B21031" w:rsidP="00B21031">
      <w:pPr>
        <w:rPr>
          <w:lang w:val="en-AU"/>
        </w:rPr>
      </w:pPr>
      <w:r w:rsidRPr="00B21031">
        <w:rPr>
          <w:lang w:val="en-AU"/>
        </w:rPr>
        <w:t>Similarly, numbers read through field-specifying format statements may not occupy the full field width in a model input file from which a template file is being constructed (</w:t>
      </w:r>
      <w:r w:rsidR="00AC25D0">
        <w:rPr>
          <w:lang w:val="en-AU"/>
        </w:rPr>
        <w:t xml:space="preserve">e.g., </w:t>
      </w:r>
      <w:r w:rsidRPr="00B21031">
        <w:rPr>
          <w:lang w:val="en-AU"/>
        </w:rPr>
        <w:t xml:space="preserve">variable </w:t>
      </w:r>
      <w:r w:rsidRPr="005C7F20">
        <w:rPr>
          <w:i/>
          <w:lang w:val="en-AU"/>
        </w:rPr>
        <w:t>A</w:t>
      </w:r>
      <w:r w:rsidRPr="00B21031">
        <w:rPr>
          <w:lang w:val="en-AU"/>
        </w:rPr>
        <w:t xml:space="preserve"> in </w:t>
      </w:r>
      <w:r w:rsidR="00FF6AD3">
        <w:rPr>
          <w:lang w:val="en-AU"/>
        </w:rPr>
        <w:t>figure</w:t>
      </w:r>
      <w:r w:rsidR="001018AE">
        <w:rPr>
          <w:lang w:val="en-AU"/>
        </w:rPr>
        <w:t xml:space="preserve"> 2</w:t>
      </w:r>
      <w:r w:rsidRPr="00B21031">
        <w:rPr>
          <w:lang w:val="en-AU"/>
        </w:rPr>
        <w:t>.4). In such a case you should, again, expand the parameter space beyond the extent of the number (normally to the left of the number only) until the space coincides with the field defined in the format specifier with which the model reads the number. (If you are not sure of this field because the model manual does not inform you of it</w:t>
      </w:r>
      <w:r w:rsidR="00A25B30">
        <w:rPr>
          <w:lang w:val="en-AU"/>
        </w:rPr>
        <w:t>,</w:t>
      </w:r>
      <w:r w:rsidRPr="00B21031">
        <w:rPr>
          <w:lang w:val="en-AU"/>
        </w:rPr>
        <w:t xml:space="preserve"> or you do not have the model’s source code, you will often, nevertheless, be able to make a pretty good guess as to what the field width is. </w:t>
      </w:r>
      <w:proofErr w:type="gramStart"/>
      <w:r w:rsidRPr="00B21031">
        <w:rPr>
          <w:lang w:val="en-AU"/>
        </w:rPr>
        <w:t>As long as</w:t>
      </w:r>
      <w:proofErr w:type="gramEnd"/>
      <w:r w:rsidRPr="00B21031">
        <w:rPr>
          <w:lang w:val="en-AU"/>
        </w:rPr>
        <w:t xml:space="preserve"> the parameter space you define does not transgress the bounds of the format-specified field, and the space is wide enough to allow discrimination between a parameter value and an incrementally</w:t>
      </w:r>
      <w:r w:rsidR="00235C8B">
        <w:rPr>
          <w:lang w:val="en-AU"/>
        </w:rPr>
        <w:t xml:space="preserve"> </w:t>
      </w:r>
      <w:r w:rsidRPr="00B21031">
        <w:rPr>
          <w:lang w:val="en-AU"/>
        </w:rPr>
        <w:t>varied parameter value, this is good enough.)</w:t>
      </w:r>
    </w:p>
    <w:p w14:paraId="0330416B"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43" w:name="_Toc429752465"/>
      <w:bookmarkStart w:id="544" w:name="_Toc429752945"/>
      <w:bookmarkStart w:id="545" w:name="_Toc429753371"/>
      <w:bookmarkStart w:id="546" w:name="_Toc429753769"/>
      <w:bookmarkStart w:id="547" w:name="_Toc429753970"/>
      <w:bookmarkStart w:id="548" w:name="_Toc429754148"/>
      <w:bookmarkStart w:id="549" w:name="_Toc429754326"/>
      <w:bookmarkStart w:id="550" w:name="_Toc429754860"/>
      <w:bookmarkStart w:id="551" w:name="_Toc429755038"/>
      <w:bookmarkStart w:id="552" w:name="_Toc429755216"/>
      <w:bookmarkStart w:id="553" w:name="_Toc429755632"/>
      <w:bookmarkStart w:id="554" w:name="_Toc430192475"/>
      <w:bookmarkStart w:id="555" w:name="_Toc430192905"/>
      <w:bookmarkStart w:id="556" w:name="_Toc430193083"/>
      <w:bookmarkStart w:id="557" w:name="_Toc430193261"/>
      <w:bookmarkStart w:id="558" w:name="_Toc463719486"/>
      <w:bookmarkStart w:id="559" w:name="_Toc464233020"/>
      <w:bookmarkStart w:id="560" w:name="_Toc467082431"/>
      <w:bookmarkStart w:id="561" w:name="_Toc467748662"/>
      <w:bookmarkStart w:id="562" w:name="_Toc472333437"/>
      <w:bookmarkStart w:id="563" w:name="_Toc472357966"/>
      <w:bookmarkStart w:id="564" w:name="_Toc475556654"/>
      <w:bookmarkStart w:id="565" w:name="_Toc475556938"/>
      <w:bookmarkStart w:id="566" w:name="_Toc475589109"/>
      <w:bookmarkStart w:id="567" w:name="_Toc530644309"/>
      <w:bookmarkStart w:id="568" w:name="_Toc530731179"/>
      <w:bookmarkStart w:id="569" w:name="_Toc532791075"/>
      <w:bookmarkStart w:id="570" w:name="_Toc532791359"/>
      <w:bookmarkStart w:id="571" w:name="_Toc532800414"/>
      <w:bookmarkStart w:id="572" w:name="_Toc534947798"/>
      <w:bookmarkStart w:id="573" w:name="_Toc535239214"/>
      <w:bookmarkStart w:id="574" w:name="_Toc535247416"/>
      <w:bookmarkStart w:id="575" w:name="_Toc73181777"/>
      <w:bookmarkStart w:id="576" w:name="_Toc73183755"/>
      <w:bookmarkStart w:id="577" w:name="_Toc73526114"/>
      <w:bookmarkStart w:id="578" w:name="_Toc73526478"/>
      <w:bookmarkStart w:id="579" w:name="_Toc73596514"/>
      <w:bookmarkStart w:id="580" w:name="_Toc80980723"/>
      <w:bookmarkStart w:id="581" w:name="_Toc80981346"/>
      <w:bookmarkStart w:id="582" w:name="_Toc221857801"/>
      <w:bookmarkStart w:id="583" w:name="_Toc258071333"/>
      <w:bookmarkStart w:id="584" w:name="_Toc396034785"/>
      <w:bookmarkStart w:id="585" w:name="_Toc439790927"/>
      <w:bookmarkStart w:id="586" w:name="_Toc439791381"/>
      <w:bookmarkStart w:id="587" w:name="_Toc439791836"/>
      <w:bookmarkStart w:id="588" w:name="_Toc439792290"/>
      <w:bookmarkStart w:id="589" w:name="_Toc439792744"/>
      <w:bookmarkStart w:id="590" w:name="_Toc439793198"/>
      <w:bookmarkStart w:id="591" w:name="_Toc439793652"/>
      <w:bookmarkStart w:id="592" w:name="_Toc439794106"/>
      <w:bookmarkStart w:id="593" w:name="_Toc439794560"/>
      <w:bookmarkStart w:id="594" w:name="_Toc439795013"/>
      <w:bookmarkStart w:id="595" w:name="_Toc439822997"/>
      <w:bookmarkStart w:id="596" w:name="_Toc445910159"/>
      <w:bookmarkStart w:id="597" w:name="_Toc510516375"/>
      <w:bookmarkStart w:id="598" w:name="_Toc199404338"/>
      <w:r w:rsidR="00380713" w:rsidRPr="005E5BF9">
        <w:t>2</w:t>
      </w:r>
      <w:r w:rsidR="00B21031" w:rsidRPr="005E5BF9">
        <w:t>.</w:t>
      </w:r>
      <w:r w:rsidR="008632D8">
        <w:t>3</w:t>
      </w:r>
      <w:r w:rsidR="00B21031" w:rsidRPr="005E5BF9">
        <w:t>.6 How a Parameter Space</w:t>
      </w:r>
      <w:r w:rsidR="00A25B30">
        <w:t xml:space="preserve"> is Filled</w:t>
      </w:r>
      <w:r w:rsidR="00B21031" w:rsidRPr="005E5BF9">
        <w:t xml:space="preserve"> with a Number</w:t>
      </w:r>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14:paraId="6D4A4723" w14:textId="187CE415" w:rsidR="00B21031" w:rsidRPr="00B21031" w:rsidRDefault="0079189D"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write as many significant figures to a parameter space as </w:t>
      </w:r>
      <w:r>
        <w:rPr>
          <w:lang w:val="en-AU"/>
        </w:rPr>
        <w:t>they</w:t>
      </w:r>
      <w:r w:rsidR="00B21031" w:rsidRPr="00B21031">
        <w:rPr>
          <w:lang w:val="en-AU"/>
        </w:rPr>
        <w:t xml:space="preserve"> can. </w:t>
      </w:r>
      <w:r>
        <w:rPr>
          <w:lang w:val="en-AU"/>
        </w:rPr>
        <w:t>They</w:t>
      </w:r>
      <w:r w:rsidR="00B21031" w:rsidRPr="00B21031">
        <w:rPr>
          <w:lang w:val="en-AU"/>
        </w:rPr>
        <w:t xml:space="preserve"> do this so that even if a parameter space must be small </w:t>
      </w:r>
      <w:proofErr w:type="gramStart"/>
      <w:r w:rsidR="00B21031" w:rsidRPr="00B21031">
        <w:rPr>
          <w:lang w:val="en-AU"/>
        </w:rPr>
        <w:t>in order to</w:t>
      </w:r>
      <w:proofErr w:type="gramEnd"/>
      <w:r w:rsidR="00B21031" w:rsidRPr="00B21031">
        <w:rPr>
          <w:lang w:val="en-AU"/>
        </w:rPr>
        <w:t xml:space="preserve"> satisfy the input field requirements of a model, there is still every chance that a parameter value can be distinguished from its incrementally</w:t>
      </w:r>
      <w:r w:rsidR="00235C8B">
        <w:rPr>
          <w:lang w:val="en-AU"/>
        </w:rPr>
        <w:t xml:space="preserve"> </w:t>
      </w:r>
      <w:r w:rsidR="00B21031" w:rsidRPr="00B21031">
        <w:rPr>
          <w:lang w:val="en-AU"/>
        </w:rPr>
        <w:t xml:space="preserve">varied counterpart </w:t>
      </w:r>
      <w:proofErr w:type="gramStart"/>
      <w:r w:rsidR="00B21031" w:rsidRPr="00B21031">
        <w:rPr>
          <w:lang w:val="en-AU"/>
        </w:rPr>
        <w:t>so as to</w:t>
      </w:r>
      <w:proofErr w:type="gramEnd"/>
      <w:r w:rsidR="00B21031" w:rsidRPr="00B21031">
        <w:rPr>
          <w:lang w:val="en-AU"/>
        </w:rPr>
        <w:t xml:space="preserve"> allow proper derivatives </w:t>
      </w:r>
      <w:r w:rsidR="00B21031" w:rsidRPr="00B21031">
        <w:rPr>
          <w:lang w:val="en-AU"/>
        </w:rPr>
        <w:lastRenderedPageBreak/>
        <w:t>calculation with respect to that parameter. Also, as has already been discussed, even though PEST</w:t>
      </w:r>
      <w:r>
        <w:rPr>
          <w:lang w:val="en-AU"/>
        </w:rPr>
        <w:t>++ programs</w:t>
      </w:r>
      <w:r w:rsidR="00B21031" w:rsidRPr="00B21031">
        <w:rPr>
          <w:lang w:val="en-AU"/>
        </w:rPr>
        <w:t xml:space="preserve"> adjust </w:t>
      </w:r>
      <w:r>
        <w:rPr>
          <w:lang w:val="en-AU"/>
        </w:rPr>
        <w:t>their</w:t>
      </w:r>
      <w:r w:rsidR="00B21031" w:rsidRPr="00B21031">
        <w:rPr>
          <w:lang w:val="en-AU"/>
        </w:rPr>
        <w:t xml:space="preserve"> internal representation of a parameter value to the precision with which the model can read it so that </w:t>
      </w:r>
      <w:r>
        <w:rPr>
          <w:lang w:val="en-AU"/>
        </w:rPr>
        <w:t xml:space="preserve">the </w:t>
      </w:r>
      <w:r w:rsidR="00B21031" w:rsidRPr="00B21031">
        <w:rPr>
          <w:lang w:val="en-AU"/>
        </w:rPr>
        <w:t>PEST</w:t>
      </w:r>
      <w:r>
        <w:rPr>
          <w:lang w:val="en-AU"/>
        </w:rPr>
        <w:t>++ program</w:t>
      </w:r>
      <w:r w:rsidR="00B21031" w:rsidRPr="00B21031">
        <w:rPr>
          <w:lang w:val="en-AU"/>
        </w:rPr>
        <w:t xml:space="preserve"> and the model are using the same number, in general more </w:t>
      </w:r>
      <w:r w:rsidR="0071629F" w:rsidRPr="00B21031">
        <w:rPr>
          <w:lang w:val="en-AU"/>
        </w:rPr>
        <w:fldChar w:fldCharType="begin"/>
      </w:r>
      <w:r w:rsidR="00B21031" w:rsidRPr="00B21031">
        <w:rPr>
          <w:lang w:val="en-AU"/>
        </w:rPr>
        <w:instrText>xe "Precision"</w:instrText>
      </w:r>
      <w:r w:rsidR="0071629F" w:rsidRPr="00B21031">
        <w:rPr>
          <w:lang w:val="en-AU"/>
        </w:rPr>
        <w:fldChar w:fldCharType="end"/>
      </w:r>
      <w:r w:rsidR="00B21031" w:rsidRPr="00B21031">
        <w:rPr>
          <w:lang w:val="en-AU"/>
        </w:rPr>
        <w:t>precision is better.</w:t>
      </w:r>
    </w:p>
    <w:p w14:paraId="4FC95543" w14:textId="66922392" w:rsidR="006665C6" w:rsidRDefault="00837026" w:rsidP="00B21031">
      <w:pPr>
        <w:rPr>
          <w:lang w:val="en-AU"/>
        </w:rPr>
      </w:pPr>
      <w:r>
        <w:rPr>
          <w:lang w:val="en-AU"/>
        </w:rPr>
        <w:t>PEST provides two</w:t>
      </w:r>
      <w:r w:rsidR="00B21031" w:rsidRPr="00B21031">
        <w:rPr>
          <w:lang w:val="en-AU"/>
        </w:rPr>
        <w:t xml:space="preserve"> control variables, </w:t>
      </w:r>
      <w:r w:rsidR="0071629F" w:rsidRPr="00B21031">
        <w:rPr>
          <w:lang w:val="en-AU"/>
        </w:rPr>
        <w:fldChar w:fldCharType="begin"/>
      </w:r>
      <w:r w:rsidR="00B21031" w:rsidRPr="00B21031">
        <w:rPr>
          <w:lang w:val="en-AU"/>
        </w:rPr>
        <w:instrText>xe "PRECIS"</w:instrText>
      </w:r>
      <w:r w:rsidR="0071629F" w:rsidRPr="00B21031">
        <w:rPr>
          <w:lang w:val="en-AU"/>
        </w:rPr>
        <w:fldChar w:fldCharType="end"/>
      </w:r>
      <w:r w:rsidR="00B21031" w:rsidRPr="00B21031">
        <w:rPr>
          <w:lang w:val="en-AU"/>
        </w:rPr>
        <w:t xml:space="preserve">PRECIS and </w:t>
      </w:r>
      <w:r w:rsidR="0071629F" w:rsidRPr="00B21031">
        <w:rPr>
          <w:lang w:val="en-AU"/>
        </w:rPr>
        <w:fldChar w:fldCharType="begin"/>
      </w:r>
      <w:r w:rsidR="00B21031" w:rsidRPr="00B21031">
        <w:rPr>
          <w:lang w:val="en-AU"/>
        </w:rPr>
        <w:instrText>xe "DPOINT"</w:instrText>
      </w:r>
      <w:r w:rsidR="0071629F" w:rsidRPr="00B21031">
        <w:rPr>
          <w:lang w:val="en-AU"/>
        </w:rPr>
        <w:fldChar w:fldCharType="end"/>
      </w:r>
      <w:r w:rsidR="00B21031" w:rsidRPr="00B21031">
        <w:rPr>
          <w:lang w:val="en-AU"/>
        </w:rPr>
        <w:t>DPOINT</w:t>
      </w:r>
      <w:r>
        <w:rPr>
          <w:lang w:val="en-AU"/>
        </w:rPr>
        <w:t>, that</w:t>
      </w:r>
      <w:r w:rsidR="00B21031" w:rsidRPr="00B21031">
        <w:rPr>
          <w:lang w:val="en-AU"/>
        </w:rPr>
        <w:t xml:space="preserve"> affect the </w:t>
      </w:r>
      <w:proofErr w:type="gramStart"/>
      <w:r w:rsidR="00B21031" w:rsidRPr="00B21031">
        <w:rPr>
          <w:lang w:val="en-AU"/>
        </w:rPr>
        <w:t>manner in which</w:t>
      </w:r>
      <w:proofErr w:type="gramEnd"/>
      <w:r w:rsidR="00B21031" w:rsidRPr="00B21031">
        <w:rPr>
          <w:lang w:val="en-AU"/>
        </w:rPr>
        <w:t xml:space="preserve"> </w:t>
      </w:r>
      <w:r>
        <w:rPr>
          <w:lang w:val="en-AU"/>
        </w:rPr>
        <w:t xml:space="preserve">numbers fill a parameter space. These can </w:t>
      </w:r>
      <w:r w:rsidR="005C7F20">
        <w:rPr>
          <w:lang w:val="en-AU"/>
        </w:rPr>
        <w:t>optimize</w:t>
      </w:r>
      <w:r>
        <w:rPr>
          <w:lang w:val="en-AU"/>
        </w:rPr>
        <w:t xml:space="preserve"> representation of numbers that are written to parameter spaces that are very broad or very narrow. Programs of the PEST++ suite do not use these control variables.</w:t>
      </w:r>
      <w:r w:rsidR="006E227D">
        <w:rPr>
          <w:lang w:val="en-AU"/>
        </w:rPr>
        <w:t xml:space="preserve"> Instead, the PEST++ suite</w:t>
      </w:r>
      <w:r w:rsidR="00CA325E">
        <w:rPr>
          <w:lang w:val="en-AU"/>
        </w:rPr>
        <w:t xml:space="preserve"> declares PRECIS to be</w:t>
      </w:r>
      <w:r w:rsidR="006E227D">
        <w:rPr>
          <w:lang w:val="en-AU"/>
        </w:rPr>
        <w:t xml:space="preserve"> exclusively</w:t>
      </w:r>
      <w:r w:rsidR="00CA325E">
        <w:rPr>
          <w:lang w:val="en-AU"/>
        </w:rPr>
        <w:t xml:space="preserve"> “double”. </w:t>
      </w:r>
      <w:r w:rsidR="006E227D">
        <w:rPr>
          <w:lang w:val="en-AU"/>
        </w:rPr>
        <w:t>Furthermore</w:t>
      </w:r>
      <w:r w:rsidR="00CA325E">
        <w:rPr>
          <w:lang w:val="en-AU"/>
        </w:rPr>
        <w:t>, where parameter spaces are greater than</w:t>
      </w:r>
      <w:r w:rsidR="00F736CB">
        <w:rPr>
          <w:lang w:val="en-AU"/>
        </w:rPr>
        <w:t xml:space="preserve"> about 23</w:t>
      </w:r>
      <w:r w:rsidR="00CA325E">
        <w:rPr>
          <w:lang w:val="en-AU"/>
        </w:rPr>
        <w:t xml:space="preserve"> characters </w:t>
      </w:r>
      <w:r w:rsidR="00F736CB">
        <w:rPr>
          <w:lang w:val="en-AU"/>
        </w:rPr>
        <w:t>in width</w:t>
      </w:r>
      <w:r w:rsidR="00CA325E">
        <w:rPr>
          <w:lang w:val="en-AU"/>
        </w:rPr>
        <w:t xml:space="preserve"> (which can arise often because of PEST++ support for </w:t>
      </w:r>
      <w:r w:rsidR="00D56D18">
        <w:rPr>
          <w:lang w:val="en-AU"/>
        </w:rPr>
        <w:t xml:space="preserve">unlimited length </w:t>
      </w:r>
      <w:r w:rsidR="00CA325E">
        <w:rPr>
          <w:lang w:val="en-AU"/>
        </w:rPr>
        <w:t>parameter names)</w:t>
      </w:r>
      <w:r w:rsidR="00034E5F">
        <w:rPr>
          <w:lang w:val="en-AU"/>
        </w:rPr>
        <w:t>,</w:t>
      </w:r>
      <w:r w:rsidR="00CA325E">
        <w:rPr>
          <w:lang w:val="en-AU"/>
        </w:rPr>
        <w:t xml:space="preserve"> numbers are padded to the left with zeroes to fill the space (for example, </w:t>
      </w:r>
      <w:r w:rsidR="00F736CB">
        <w:rPr>
          <w:lang w:val="en-AU"/>
        </w:rPr>
        <w:t>“</w:t>
      </w:r>
      <w:r w:rsidR="006E227D">
        <w:rPr>
          <w:lang w:val="en-AU"/>
        </w:rPr>
        <w:t>000001.2345678901234e+001</w:t>
      </w:r>
      <w:r w:rsidR="00F736CB">
        <w:rPr>
          <w:lang w:val="en-AU"/>
        </w:rPr>
        <w:t>”</w:t>
      </w:r>
      <w:r w:rsidR="006E227D">
        <w:rPr>
          <w:lang w:val="en-AU"/>
        </w:rPr>
        <w:t>).  Testing has indicated that most</w:t>
      </w:r>
      <w:r w:rsidR="00F736CB">
        <w:rPr>
          <w:lang w:val="en-AU"/>
        </w:rPr>
        <w:t xml:space="preserve"> numerical models</w:t>
      </w:r>
      <w:r w:rsidR="006E227D">
        <w:rPr>
          <w:lang w:val="en-AU"/>
        </w:rPr>
        <w:t>, as well as pre- and post-processing codes (</w:t>
      </w:r>
      <w:r w:rsidR="00F736CB">
        <w:rPr>
          <w:lang w:val="en-AU"/>
        </w:rPr>
        <w:t>written in languages such as</w:t>
      </w:r>
      <w:r w:rsidR="006E227D">
        <w:rPr>
          <w:lang w:val="en-AU"/>
        </w:rPr>
        <w:t xml:space="preserve"> </w:t>
      </w:r>
      <w:r w:rsidR="00CA325E">
        <w:rPr>
          <w:lang w:val="en-AU"/>
        </w:rPr>
        <w:t>P</w:t>
      </w:r>
      <w:r w:rsidR="006E227D">
        <w:rPr>
          <w:lang w:val="en-AU"/>
        </w:rPr>
        <w:t xml:space="preserve">ython) tolerate this padding.  </w:t>
      </w:r>
      <w:r w:rsidR="00D56D18">
        <w:rPr>
          <w:lang w:val="en-AU"/>
        </w:rPr>
        <w:t xml:space="preserve">This padding is off by default and is controlled with the </w:t>
      </w:r>
      <w:proofErr w:type="spellStart"/>
      <w:r w:rsidR="00D56D18">
        <w:rPr>
          <w:i/>
          <w:iCs/>
          <w:lang w:val="en-AU"/>
        </w:rPr>
        <w:t>fill_tpl_zeros</w:t>
      </w:r>
      <w:proofErr w:type="spellEnd"/>
      <w:r w:rsidR="00D56D18">
        <w:rPr>
          <w:lang w:val="en-AU"/>
        </w:rPr>
        <w:t xml:space="preserve"> option.  </w:t>
      </w:r>
    </w:p>
    <w:p w14:paraId="0F6B7EEB" w14:textId="29F0BFE9" w:rsidR="006665C6" w:rsidRDefault="006665C6" w:rsidP="00B21031">
      <w:pPr>
        <w:rPr>
          <w:lang w:val="en-AU"/>
        </w:rPr>
      </w:pPr>
    </w:p>
    <w:p w14:paraId="13FF0C83" w14:textId="7DCA2F49" w:rsidR="006665C6" w:rsidRPr="006665C6" w:rsidRDefault="006665C6" w:rsidP="00B21031">
      <w:pPr>
        <w:rPr>
          <w:lang w:val="en-AU"/>
        </w:rPr>
      </w:pPr>
      <w:r>
        <w:rPr>
          <w:lang w:val="en-AU"/>
        </w:rPr>
        <w:t xml:space="preserve">In some settings, the model (or its pre-processors) may not tolerate scientific notation representation of numbers.  In this case, users can employ the </w:t>
      </w:r>
      <w:proofErr w:type="spellStart"/>
      <w:r>
        <w:rPr>
          <w:i/>
          <w:iCs/>
          <w:lang w:val="en-AU"/>
        </w:rPr>
        <w:t>tpl_force_decimal</w:t>
      </w:r>
      <w:proofErr w:type="spellEnd"/>
      <w:r>
        <w:rPr>
          <w:lang w:val="en-AU"/>
        </w:rPr>
        <w:t xml:space="preserve"> option to force template files to be filled with decimal format numbers.  This option is off by default.</w:t>
      </w:r>
    </w:p>
    <w:p w14:paraId="42BBFC53"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99" w:name="_Toc429752466"/>
      <w:bookmarkStart w:id="600" w:name="_Toc429752946"/>
      <w:bookmarkStart w:id="601" w:name="_Toc429753372"/>
      <w:bookmarkStart w:id="602" w:name="_Toc429753770"/>
      <w:bookmarkStart w:id="603" w:name="_Toc429753971"/>
      <w:bookmarkStart w:id="604" w:name="_Toc429754149"/>
      <w:bookmarkStart w:id="605" w:name="_Toc429754327"/>
      <w:bookmarkStart w:id="606" w:name="_Toc429754861"/>
      <w:bookmarkStart w:id="607" w:name="_Toc429755039"/>
      <w:bookmarkStart w:id="608" w:name="_Toc429755217"/>
      <w:bookmarkStart w:id="609" w:name="_Toc429755633"/>
      <w:bookmarkStart w:id="610" w:name="_Toc430192476"/>
      <w:bookmarkStart w:id="611" w:name="_Toc430192906"/>
      <w:bookmarkStart w:id="612" w:name="_Toc430193084"/>
      <w:bookmarkStart w:id="613" w:name="_Toc430193262"/>
      <w:bookmarkStart w:id="614" w:name="_Toc463719487"/>
      <w:bookmarkStart w:id="615" w:name="_Toc464233021"/>
      <w:bookmarkStart w:id="616" w:name="_Toc467082432"/>
      <w:bookmarkStart w:id="617" w:name="_Toc467748663"/>
      <w:bookmarkStart w:id="618" w:name="_Toc472333438"/>
      <w:bookmarkStart w:id="619" w:name="_Toc472357967"/>
      <w:bookmarkStart w:id="620" w:name="_Toc475556655"/>
      <w:bookmarkStart w:id="621" w:name="_Toc475556939"/>
      <w:bookmarkStart w:id="622" w:name="_Toc475589110"/>
      <w:bookmarkStart w:id="623" w:name="_Toc530644310"/>
      <w:bookmarkStart w:id="624" w:name="_Toc530731180"/>
      <w:bookmarkStart w:id="625" w:name="_Toc532791076"/>
      <w:bookmarkStart w:id="626" w:name="_Toc532791360"/>
      <w:bookmarkStart w:id="627" w:name="_Toc532800415"/>
      <w:bookmarkStart w:id="628" w:name="_Toc534947799"/>
      <w:bookmarkStart w:id="629" w:name="_Toc535239215"/>
      <w:bookmarkStart w:id="630" w:name="_Toc535247417"/>
      <w:bookmarkStart w:id="631" w:name="_Toc73181778"/>
      <w:bookmarkStart w:id="632" w:name="_Toc73183756"/>
      <w:bookmarkStart w:id="633" w:name="_Toc73526115"/>
      <w:bookmarkStart w:id="634" w:name="_Toc73526479"/>
      <w:bookmarkStart w:id="635" w:name="_Toc73596515"/>
      <w:bookmarkStart w:id="636" w:name="_Toc80980724"/>
      <w:bookmarkStart w:id="637" w:name="_Toc80981347"/>
      <w:bookmarkStart w:id="638" w:name="_Toc221857802"/>
      <w:bookmarkStart w:id="639" w:name="_Toc258071334"/>
      <w:bookmarkStart w:id="640" w:name="_Toc396034786"/>
      <w:bookmarkStart w:id="641" w:name="_Toc439790928"/>
      <w:bookmarkStart w:id="642" w:name="_Toc439791382"/>
      <w:bookmarkStart w:id="643" w:name="_Toc439791837"/>
      <w:bookmarkStart w:id="644" w:name="_Toc439792291"/>
      <w:bookmarkStart w:id="645" w:name="_Toc439792745"/>
      <w:bookmarkStart w:id="646" w:name="_Toc439793199"/>
      <w:bookmarkStart w:id="647" w:name="_Toc439793653"/>
      <w:bookmarkStart w:id="648" w:name="_Toc439794107"/>
      <w:bookmarkStart w:id="649" w:name="_Toc439794561"/>
      <w:bookmarkStart w:id="650" w:name="_Toc439795014"/>
      <w:bookmarkStart w:id="651" w:name="_Toc439822998"/>
      <w:bookmarkStart w:id="652" w:name="_Toc445910160"/>
      <w:bookmarkStart w:id="653" w:name="_Toc510516376"/>
      <w:bookmarkStart w:id="654" w:name="_Toc199404339"/>
      <w:r w:rsidR="00380713" w:rsidRPr="005E5BF9">
        <w:t>2</w:t>
      </w:r>
      <w:r w:rsidR="00B21031" w:rsidRPr="005E5BF9">
        <w:t>.</w:t>
      </w:r>
      <w:r w:rsidR="00837026">
        <w:t>3</w:t>
      </w:r>
      <w:r w:rsidR="00B21031" w:rsidRPr="005E5BF9">
        <w:t>.7 Multiple Occurrences of the Same Parameter</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14:paraId="40CBD95D" w14:textId="77777777" w:rsidR="00614AF7" w:rsidRDefault="00614AF7" w:rsidP="00B21031">
      <w:pPr>
        <w:rPr>
          <w:lang w:val="en-AU"/>
        </w:rPr>
      </w:pPr>
      <w:r>
        <w:rPr>
          <w:lang w:val="en-AU"/>
        </w:rPr>
        <w:t xml:space="preserve">The same parameter can appear multiple times on the same template file. It can also appear on multiple template files that are used to transfer numbers to multiple model input files. Where a parameter appears multiple times, and the width of the parameter space differs between these multiple occurrences, the representation of the parameter will nevertheless be the same as it is written to each parameter space. This representation will accord with the shortest of the parameter spaces. </w:t>
      </w:r>
    </w:p>
    <w:p w14:paraId="675E9D20" w14:textId="77777777" w:rsidR="00B21031" w:rsidRDefault="00837026" w:rsidP="00B21031">
      <w:pPr>
        <w:rPr>
          <w:lang w:val="en-AU"/>
        </w:rPr>
      </w:pPr>
      <w:r>
        <w:rPr>
          <w:lang w:val="en-AU"/>
        </w:rPr>
        <w:t xml:space="preserve">Programs of the PEST++ suite </w:t>
      </w:r>
      <w:r w:rsidR="00B21031" w:rsidRPr="00B21031">
        <w:rPr>
          <w:lang w:val="en-AU"/>
        </w:rPr>
        <w:t xml:space="preserve">require that each parameter cited in </w:t>
      </w:r>
      <w:r>
        <w:rPr>
          <w:lang w:val="en-AU"/>
        </w:rPr>
        <w:t>a</w:t>
      </w:r>
      <w:r w:rsidR="00B21031" w:rsidRPr="00B21031">
        <w:rPr>
          <w:lang w:val="en-AU"/>
        </w:rPr>
        <w:t xml:space="preserve"> PEST control file</w:t>
      </w:r>
      <w:r>
        <w:rPr>
          <w:lang w:val="en-AU"/>
        </w:rPr>
        <w:t xml:space="preserve"> </w:t>
      </w:r>
      <w:r w:rsidR="005C7F20">
        <w:rPr>
          <w:lang w:val="en-AU"/>
        </w:rPr>
        <w:t>be</w:t>
      </w:r>
      <w:r w:rsidR="00402035">
        <w:rPr>
          <w:lang w:val="en-AU"/>
        </w:rPr>
        <w:t xml:space="preserve"> cited on one or more </w:t>
      </w:r>
      <w:r w:rsidR="00B21031" w:rsidRPr="00B21031">
        <w:rPr>
          <w:lang w:val="en-AU"/>
        </w:rPr>
        <w:t>template file</w:t>
      </w:r>
      <w:r w:rsidR="00402035">
        <w:rPr>
          <w:lang w:val="en-AU"/>
        </w:rPr>
        <w:t>s</w:t>
      </w:r>
      <w:r w:rsidR="00B21031" w:rsidRPr="00B21031">
        <w:rPr>
          <w:lang w:val="en-AU"/>
        </w:rPr>
        <w:t>.</w:t>
      </w:r>
      <w:r w:rsidR="00614AF7">
        <w:rPr>
          <w:lang w:val="en-AU"/>
        </w:rPr>
        <w:t xml:space="preserve"> </w:t>
      </w:r>
      <w:r w:rsidR="005C7F20">
        <w:rPr>
          <w:lang w:val="en-AU"/>
        </w:rPr>
        <w:t>Conversely, they require</w:t>
      </w:r>
      <w:r w:rsidR="00614AF7">
        <w:rPr>
          <w:lang w:val="en-AU"/>
        </w:rPr>
        <w:t xml:space="preserve"> that any parameter that is cited in a template file be cited in the PEST control file.</w:t>
      </w:r>
    </w:p>
    <w:p w14:paraId="33BEB462"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655" w:name="_Toc429752467"/>
      <w:bookmarkStart w:id="656" w:name="_Toc429752947"/>
      <w:bookmarkStart w:id="657" w:name="_Toc429753373"/>
      <w:bookmarkStart w:id="658" w:name="_Toc429753771"/>
      <w:bookmarkStart w:id="659" w:name="_Toc429753972"/>
      <w:bookmarkStart w:id="660" w:name="_Toc429754150"/>
      <w:bookmarkStart w:id="661" w:name="_Toc429754328"/>
      <w:bookmarkStart w:id="662" w:name="_Toc429754862"/>
      <w:bookmarkStart w:id="663" w:name="_Toc429755040"/>
      <w:bookmarkStart w:id="664" w:name="_Toc429755218"/>
      <w:bookmarkStart w:id="665" w:name="_Toc429755634"/>
      <w:bookmarkStart w:id="666" w:name="_Toc430192477"/>
      <w:bookmarkStart w:id="667" w:name="_Toc430192907"/>
      <w:bookmarkStart w:id="668" w:name="_Toc430193085"/>
      <w:bookmarkStart w:id="669" w:name="_Toc430193263"/>
      <w:bookmarkStart w:id="670" w:name="_Toc463719488"/>
      <w:bookmarkStart w:id="671" w:name="_Toc464233022"/>
      <w:bookmarkStart w:id="672" w:name="_Toc467082433"/>
      <w:bookmarkStart w:id="673" w:name="_Toc467748664"/>
      <w:bookmarkStart w:id="674" w:name="_Toc472333439"/>
      <w:bookmarkStart w:id="675" w:name="_Toc472357968"/>
      <w:bookmarkStart w:id="676" w:name="_Toc475556656"/>
      <w:bookmarkStart w:id="677" w:name="_Toc475556940"/>
      <w:bookmarkStart w:id="678" w:name="_Toc475589111"/>
      <w:bookmarkStart w:id="679" w:name="_Toc530644311"/>
      <w:bookmarkStart w:id="680" w:name="_Toc530731181"/>
      <w:bookmarkStart w:id="681" w:name="_Toc532791077"/>
      <w:bookmarkStart w:id="682" w:name="_Toc532791361"/>
      <w:bookmarkStart w:id="683" w:name="_Toc532800416"/>
      <w:bookmarkStart w:id="684" w:name="_Toc534947800"/>
      <w:bookmarkStart w:id="685" w:name="_Toc535239216"/>
      <w:bookmarkStart w:id="686" w:name="_Toc535247418"/>
      <w:bookmarkStart w:id="687" w:name="_Toc73181779"/>
      <w:bookmarkStart w:id="688" w:name="_Toc73183757"/>
      <w:bookmarkStart w:id="689" w:name="_Toc73526116"/>
      <w:bookmarkStart w:id="690" w:name="_Toc73526480"/>
      <w:bookmarkStart w:id="691" w:name="_Toc73596516"/>
      <w:bookmarkStart w:id="692" w:name="_Toc80980725"/>
      <w:bookmarkStart w:id="693" w:name="_Toc80981348"/>
      <w:bookmarkStart w:id="694" w:name="_Toc221857803"/>
      <w:bookmarkStart w:id="695" w:name="_Toc258071335"/>
      <w:bookmarkStart w:id="696" w:name="_Toc396034787"/>
      <w:bookmarkStart w:id="697" w:name="_Toc439790929"/>
      <w:bookmarkStart w:id="698" w:name="_Toc439791383"/>
      <w:bookmarkStart w:id="699" w:name="_Toc439791838"/>
      <w:bookmarkStart w:id="700" w:name="_Toc439792292"/>
      <w:bookmarkStart w:id="701" w:name="_Toc439792746"/>
      <w:bookmarkStart w:id="702" w:name="_Toc439793200"/>
      <w:bookmarkStart w:id="703" w:name="_Toc439793654"/>
      <w:bookmarkStart w:id="704" w:name="_Toc439794108"/>
      <w:bookmarkStart w:id="705" w:name="_Toc439794562"/>
      <w:bookmarkStart w:id="706" w:name="_Toc439795015"/>
      <w:bookmarkStart w:id="707" w:name="_Toc439822999"/>
      <w:bookmarkStart w:id="708" w:name="_Toc445910161"/>
      <w:bookmarkStart w:id="709" w:name="_Toc510516377"/>
      <w:bookmarkStart w:id="710" w:name="_Toc199404340"/>
      <w:r w:rsidR="00380713" w:rsidRPr="005E5BF9">
        <w:t>2</w:t>
      </w:r>
      <w:r w:rsidR="00B21031" w:rsidRPr="005E5BF9">
        <w:t>.</w:t>
      </w:r>
      <w:r w:rsidR="00614AF7">
        <w:t>3</w:t>
      </w:r>
      <w:r w:rsidR="00B21031" w:rsidRPr="005E5BF9">
        <w:t>.8 Preparing a Template File</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361AF2B0" w14:textId="77777777" w:rsidR="00B21031" w:rsidRPr="00B21031" w:rsidRDefault="00B21031" w:rsidP="00B21031">
      <w:pPr>
        <w:rPr>
          <w:lang w:val="en-AU"/>
        </w:rPr>
      </w:pPr>
      <w:r w:rsidRPr="00B21031">
        <w:rPr>
          <w:lang w:val="en-AU"/>
        </w:rPr>
        <w:t>Preparation of a template file is a simple procedure. For most models it can be done in a matter of moments using a text editor to replace parameter values on a typical model input file by their respective parameter space identifiers.</w:t>
      </w:r>
    </w:p>
    <w:p w14:paraId="42DD10AC" w14:textId="1B2073C5" w:rsidR="00B21031" w:rsidRDefault="00B21031" w:rsidP="00B21031">
      <w:pPr>
        <w:rPr>
          <w:lang w:val="en-AU"/>
        </w:rPr>
      </w:pPr>
      <w:r w:rsidRPr="00B21031">
        <w:rPr>
          <w:lang w:val="en-AU"/>
        </w:rPr>
        <w:t xml:space="preserve">Once a template file has been prepared, it can be checked for correctness using the utility program </w:t>
      </w:r>
      <w:r w:rsidR="0071629F" w:rsidRPr="00B21031">
        <w:rPr>
          <w:lang w:val="en-AU"/>
        </w:rPr>
        <w:fldChar w:fldCharType="begin"/>
      </w:r>
      <w:r w:rsidRPr="00B21031">
        <w:rPr>
          <w:lang w:val="en-AU"/>
        </w:rPr>
        <w:instrText>xe "TEMPCHEK"</w:instrText>
      </w:r>
      <w:r w:rsidR="0071629F" w:rsidRPr="00B21031">
        <w:rPr>
          <w:lang w:val="en-AU"/>
        </w:rPr>
        <w:fldChar w:fldCharType="end"/>
      </w:r>
      <w:r w:rsidRPr="00B21031">
        <w:rPr>
          <w:lang w:val="en-AU"/>
        </w:rPr>
        <w:t>TEMPCHEK</w:t>
      </w:r>
      <w:r w:rsidR="00765B32">
        <w:rPr>
          <w:lang w:val="en-AU"/>
        </w:rPr>
        <w:t xml:space="preserve"> supplied with PEST</w:t>
      </w:r>
      <w:r w:rsidRPr="00B21031">
        <w:rPr>
          <w:lang w:val="en-AU"/>
        </w:rPr>
        <w:t xml:space="preserve">; see </w:t>
      </w:r>
      <w:r w:rsidR="00101F1E">
        <w:rPr>
          <w:lang w:val="en-AU"/>
        </w:rPr>
        <w:t xml:space="preserve">part II of </w:t>
      </w:r>
      <w:r w:rsidR="00765B32">
        <w:rPr>
          <w:lang w:val="en-AU"/>
        </w:rPr>
        <w:t>the PEST</w:t>
      </w:r>
      <w:r w:rsidR="00101F1E">
        <w:rPr>
          <w:lang w:val="en-AU"/>
        </w:rPr>
        <w:t xml:space="preserve"> manual</w:t>
      </w:r>
      <w:r w:rsidRPr="00B21031">
        <w:rPr>
          <w:lang w:val="en-AU"/>
        </w:rPr>
        <w:t xml:space="preserve">. TEMPCHEK also </w:t>
      </w:r>
      <w:proofErr w:type="gramStart"/>
      <w:r w:rsidRPr="00B21031">
        <w:rPr>
          <w:lang w:val="en-AU"/>
        </w:rPr>
        <w:t>has the ability to</w:t>
      </w:r>
      <w:proofErr w:type="gramEnd"/>
      <w:r w:rsidRPr="00B21031">
        <w:rPr>
          <w:lang w:val="en-AU"/>
        </w:rPr>
        <w:t xml:space="preserve"> write a model input file </w:t>
      </w:r>
      <w:proofErr w:type="gramStart"/>
      <w:r w:rsidRPr="00B21031">
        <w:rPr>
          <w:lang w:val="en-AU"/>
        </w:rPr>
        <w:t>on the basis of</w:t>
      </w:r>
      <w:proofErr w:type="gramEnd"/>
      <w:r w:rsidRPr="00B21031">
        <w:rPr>
          <w:lang w:val="en-AU"/>
        </w:rPr>
        <w:t xml:space="preserve"> a template file and a user-supplied list of parameter values. If you then run your model, providing it with such a TEMPCHEK-prepared input file, you can verify that the model </w:t>
      </w:r>
      <w:r w:rsidR="00EF2016">
        <w:rPr>
          <w:lang w:val="en-AU"/>
        </w:rPr>
        <w:t>has</w:t>
      </w:r>
      <w:r w:rsidRPr="00B21031">
        <w:rPr>
          <w:lang w:val="en-AU"/>
        </w:rPr>
        <w:t xml:space="preserve"> no difficulties in reading input files </w:t>
      </w:r>
      <w:r w:rsidR="0080368D">
        <w:rPr>
          <w:lang w:val="en-AU"/>
        </w:rPr>
        <w:t>written</w:t>
      </w:r>
      <w:r w:rsidRPr="00B21031">
        <w:rPr>
          <w:lang w:val="en-AU"/>
        </w:rPr>
        <w:t xml:space="preserve"> by </w:t>
      </w:r>
      <w:r w:rsidR="00765B32">
        <w:rPr>
          <w:lang w:val="en-AU"/>
        </w:rPr>
        <w:t xml:space="preserve">a program from the </w:t>
      </w:r>
      <w:r w:rsidRPr="00B21031">
        <w:rPr>
          <w:lang w:val="en-AU"/>
        </w:rPr>
        <w:t>PEST</w:t>
      </w:r>
      <w:r w:rsidR="00765B32">
        <w:rPr>
          <w:lang w:val="en-AU"/>
        </w:rPr>
        <w:t>++ suite</w:t>
      </w:r>
      <w:r w:rsidRPr="00B21031">
        <w:rPr>
          <w:lang w:val="en-AU"/>
        </w:rPr>
        <w:t>.</w:t>
      </w:r>
    </w:p>
    <w:p w14:paraId="47060463" w14:textId="0A46BB1F" w:rsidR="00EF2016" w:rsidRPr="00B21031" w:rsidRDefault="00EF2016" w:rsidP="00B21031">
      <w:pPr>
        <w:rPr>
          <w:lang w:val="en-AU"/>
        </w:rPr>
      </w:pPr>
      <w:r>
        <w:rPr>
          <w:lang w:val="en-AU"/>
        </w:rPr>
        <w:t>Note that TEMPCHEK, like PEST, sets a 12</w:t>
      </w:r>
      <w:r w:rsidR="00235C8B">
        <w:rPr>
          <w:lang w:val="en-AU"/>
        </w:rPr>
        <w:t>-</w:t>
      </w:r>
      <w:r>
        <w:rPr>
          <w:lang w:val="en-AU"/>
        </w:rPr>
        <w:t>character limit on the length of parameter names.</w:t>
      </w:r>
    </w:p>
    <w:p w14:paraId="35D55BF2" w14:textId="77777777" w:rsidR="00B21031" w:rsidRPr="00BD124A" w:rsidRDefault="0071629F" w:rsidP="00BD124A">
      <w:pPr>
        <w:pStyle w:val="Heading2"/>
      </w:pPr>
      <w:r w:rsidRPr="00BD124A">
        <w:fldChar w:fldCharType="begin"/>
      </w:r>
      <w:r w:rsidR="00B21031" w:rsidRPr="00BD124A">
        <w:instrText xml:space="preserve">PRIVATE </w:instrText>
      </w:r>
      <w:r w:rsidRPr="00BD124A">
        <w:fldChar w:fldCharType="end"/>
      </w:r>
      <w:bookmarkStart w:id="711" w:name="_Toc429752468"/>
      <w:bookmarkStart w:id="712" w:name="_Toc429752948"/>
      <w:bookmarkStart w:id="713" w:name="_Toc429753374"/>
      <w:bookmarkStart w:id="714" w:name="_Toc429753772"/>
      <w:bookmarkStart w:id="715" w:name="_Toc429753973"/>
      <w:bookmarkStart w:id="716" w:name="_Toc429754151"/>
      <w:bookmarkStart w:id="717" w:name="_Toc429754329"/>
      <w:bookmarkStart w:id="718" w:name="_Toc429754863"/>
      <w:bookmarkStart w:id="719" w:name="_Toc429755041"/>
      <w:bookmarkStart w:id="720" w:name="_Toc429755219"/>
      <w:bookmarkStart w:id="721" w:name="_Toc429755635"/>
      <w:bookmarkStart w:id="722" w:name="_Toc430192478"/>
      <w:bookmarkStart w:id="723" w:name="_Toc430192908"/>
      <w:bookmarkStart w:id="724" w:name="_Toc430193086"/>
      <w:bookmarkStart w:id="725" w:name="_Toc430193264"/>
      <w:bookmarkStart w:id="726" w:name="_Toc463719489"/>
      <w:bookmarkStart w:id="727" w:name="_Toc464233023"/>
      <w:bookmarkStart w:id="728" w:name="_Toc467082434"/>
      <w:bookmarkStart w:id="729" w:name="_Toc467748665"/>
      <w:bookmarkStart w:id="730" w:name="_Toc472333440"/>
      <w:bookmarkStart w:id="731" w:name="_Toc472357969"/>
      <w:bookmarkStart w:id="732" w:name="_Toc475556657"/>
      <w:bookmarkStart w:id="733" w:name="_Toc475556941"/>
      <w:bookmarkStart w:id="734" w:name="_Toc475589112"/>
      <w:bookmarkStart w:id="735" w:name="_Toc530644312"/>
      <w:bookmarkStart w:id="736" w:name="_Toc530731182"/>
      <w:bookmarkStart w:id="737" w:name="_Toc532791078"/>
      <w:bookmarkStart w:id="738" w:name="_Toc532791362"/>
      <w:bookmarkStart w:id="739" w:name="_Toc532800417"/>
      <w:bookmarkStart w:id="740" w:name="_Toc534947801"/>
      <w:bookmarkStart w:id="741" w:name="_Toc535239217"/>
      <w:bookmarkStart w:id="742" w:name="_Toc535247419"/>
      <w:bookmarkStart w:id="743" w:name="_Toc73181780"/>
      <w:bookmarkStart w:id="744" w:name="_Toc73183758"/>
      <w:bookmarkStart w:id="745" w:name="_Toc73526117"/>
      <w:bookmarkStart w:id="746" w:name="_Toc73526481"/>
      <w:bookmarkStart w:id="747" w:name="_Toc73596517"/>
      <w:bookmarkStart w:id="748" w:name="_Toc80980726"/>
      <w:bookmarkStart w:id="749" w:name="_Toc80981349"/>
      <w:bookmarkStart w:id="750" w:name="_Toc221857804"/>
      <w:bookmarkStart w:id="751" w:name="_Toc258071336"/>
      <w:bookmarkStart w:id="752" w:name="_Toc396034788"/>
      <w:bookmarkStart w:id="753" w:name="_Toc439790930"/>
      <w:bookmarkStart w:id="754" w:name="_Toc439791384"/>
      <w:bookmarkStart w:id="755" w:name="_Toc439791839"/>
      <w:bookmarkStart w:id="756" w:name="_Toc439792293"/>
      <w:bookmarkStart w:id="757" w:name="_Toc439792747"/>
      <w:bookmarkStart w:id="758" w:name="_Toc439793201"/>
      <w:bookmarkStart w:id="759" w:name="_Toc439793655"/>
      <w:bookmarkStart w:id="760" w:name="_Toc439794109"/>
      <w:bookmarkStart w:id="761" w:name="_Toc439794563"/>
      <w:bookmarkStart w:id="762" w:name="_Toc439795016"/>
      <w:bookmarkStart w:id="763" w:name="_Toc439823000"/>
      <w:bookmarkStart w:id="764" w:name="_Toc445910162"/>
      <w:bookmarkStart w:id="765" w:name="_Toc510516378"/>
      <w:bookmarkStart w:id="766" w:name="_Toc199404341"/>
      <w:r w:rsidR="00380713" w:rsidRPr="00BD124A">
        <w:t>2</w:t>
      </w:r>
      <w:r w:rsidR="00B21031" w:rsidRPr="00BD124A">
        <w:t>.</w:t>
      </w:r>
      <w:r w:rsidR="0026412F">
        <w:t>4</w:t>
      </w:r>
      <w:r w:rsidR="00B21031" w:rsidRPr="00BD124A">
        <w:t xml:space="preserve"> Instruction Files</w:t>
      </w:r>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p>
    <w:p w14:paraId="55351500" w14:textId="2056BD44" w:rsidR="00B21031" w:rsidRPr="00B21031" w:rsidRDefault="00B21031" w:rsidP="00B21031">
      <w:pPr>
        <w:rPr>
          <w:lang w:val="en-AU"/>
        </w:rPr>
      </w:pPr>
      <w:r w:rsidRPr="00B21031">
        <w:rPr>
          <w:lang w:val="en-AU"/>
        </w:rPr>
        <w:t>Of the possibly voluminous amounts of information that a model may write to its output file(s), PEST</w:t>
      </w:r>
      <w:r w:rsidR="003D5B51">
        <w:rPr>
          <w:lang w:val="en-AU"/>
        </w:rPr>
        <w:t>++ programs</w:t>
      </w:r>
      <w:r w:rsidRPr="00B21031">
        <w:rPr>
          <w:lang w:val="en-AU"/>
        </w:rPr>
        <w:t xml:space="preserve"> </w:t>
      </w:r>
      <w:r w:rsidR="003D5B51">
        <w:rPr>
          <w:lang w:val="en-AU"/>
        </w:rPr>
        <w:t>are</w:t>
      </w:r>
      <w:r w:rsidRPr="00B21031">
        <w:rPr>
          <w:lang w:val="en-AU"/>
        </w:rPr>
        <w:t xml:space="preserve"> i</w:t>
      </w:r>
      <w:r w:rsidR="00360A24">
        <w:rPr>
          <w:lang w:val="en-AU"/>
        </w:rPr>
        <w:t xml:space="preserve">nterested in only a few numbers. </w:t>
      </w:r>
      <w:r w:rsidR="0080368D">
        <w:rPr>
          <w:lang w:val="en-AU"/>
        </w:rPr>
        <w:t>As has already been discussed, t</w:t>
      </w:r>
      <w:r w:rsidR="00360A24">
        <w:rPr>
          <w:lang w:val="en-AU"/>
        </w:rPr>
        <w:t xml:space="preserve">hese </w:t>
      </w:r>
      <w:r w:rsidR="00360A24">
        <w:rPr>
          <w:lang w:val="en-AU"/>
        </w:rPr>
        <w:lastRenderedPageBreak/>
        <w:t>can be</w:t>
      </w:r>
      <w:r w:rsidRPr="00B21031">
        <w:rPr>
          <w:lang w:val="en-AU"/>
        </w:rPr>
        <w:t xml:space="preserve"> numbers for which corresponding field or laboratory data are available</w:t>
      </w:r>
      <w:r w:rsidR="002D165D">
        <w:rPr>
          <w:lang w:val="en-AU"/>
        </w:rPr>
        <w:t>.</w:t>
      </w:r>
      <w:r w:rsidR="00360A24">
        <w:rPr>
          <w:lang w:val="en-AU"/>
        </w:rPr>
        <w:t xml:space="preserve"> Alternatively</w:t>
      </w:r>
      <w:r w:rsidR="00021E03">
        <w:rPr>
          <w:lang w:val="en-AU"/>
        </w:rPr>
        <w:t>,</w:t>
      </w:r>
      <w:r w:rsidR="00360A24">
        <w:rPr>
          <w:lang w:val="en-AU"/>
        </w:rPr>
        <w:t xml:space="preserve"> they can be model predictions of </w:t>
      </w:r>
      <w:r w:rsidR="0016262C">
        <w:rPr>
          <w:lang w:val="en-AU"/>
        </w:rPr>
        <w:t>particular</w:t>
      </w:r>
      <w:r w:rsidR="00360A24">
        <w:rPr>
          <w:lang w:val="en-AU"/>
        </w:rPr>
        <w:t xml:space="preserve"> interest,</w:t>
      </w:r>
      <w:r w:rsidR="00021E03">
        <w:rPr>
          <w:lang w:val="en-AU"/>
        </w:rPr>
        <w:t xml:space="preserve"> model-calculated values to which optimization constraints must be applied,</w:t>
      </w:r>
      <w:r w:rsidR="00360A24">
        <w:rPr>
          <w:lang w:val="en-AU"/>
        </w:rPr>
        <w:t xml:space="preserve"> model outputs for which sensitivities with respect to parameters are required</w:t>
      </w:r>
      <w:r w:rsidR="00021E03">
        <w:rPr>
          <w:lang w:val="en-AU"/>
        </w:rPr>
        <w:t>, or simply model outputs</w:t>
      </w:r>
      <w:r w:rsidR="00A74087">
        <w:rPr>
          <w:lang w:val="en-AU"/>
        </w:rPr>
        <w:t xml:space="preserve"> whose values you need to know</w:t>
      </w:r>
      <w:r w:rsidR="00360A24">
        <w:rPr>
          <w:lang w:val="en-AU"/>
        </w:rPr>
        <w:t>.</w:t>
      </w:r>
      <w:r w:rsidRPr="00B21031">
        <w:rPr>
          <w:lang w:val="en-AU"/>
        </w:rPr>
        <w:t xml:space="preserve"> These </w:t>
      </w:r>
      <w:proofErr w:type="gramStart"/>
      <w:r w:rsidRPr="00B21031">
        <w:rPr>
          <w:lang w:val="en-AU"/>
        </w:rPr>
        <w:t>particular model-generated</w:t>
      </w:r>
      <w:proofErr w:type="gramEnd"/>
      <w:r w:rsidRPr="00B21031">
        <w:rPr>
          <w:lang w:val="en-AU"/>
        </w:rPr>
        <w:t xml:space="preserve"> numbers are referred to as “</w:t>
      </w:r>
      <w:r w:rsidR="0071629F" w:rsidRPr="00B21031">
        <w:rPr>
          <w:lang w:val="en-AU"/>
        </w:rPr>
        <w:fldChar w:fldCharType="begin"/>
      </w:r>
      <w:r w:rsidRPr="00B21031">
        <w:rPr>
          <w:lang w:val="en-AU"/>
        </w:rPr>
        <w:instrText>xe "Observations"</w:instrText>
      </w:r>
      <w:r w:rsidR="0071629F" w:rsidRPr="00B21031">
        <w:rPr>
          <w:lang w:val="en-AU"/>
        </w:rPr>
        <w:fldChar w:fldCharType="end"/>
      </w:r>
      <w:r w:rsidRPr="00B21031">
        <w:rPr>
          <w:lang w:val="en-AU"/>
        </w:rPr>
        <w:t>observations” or “</w:t>
      </w:r>
      <w:r w:rsidR="0071629F" w:rsidRPr="00B21031">
        <w:rPr>
          <w:lang w:val="en-AU"/>
        </w:rPr>
        <w:fldChar w:fldCharType="begin"/>
      </w:r>
      <w:r w:rsidRPr="00B21031">
        <w:rPr>
          <w:lang w:val="en-AU"/>
        </w:rPr>
        <w:instrText>xe "Model-generated observations"</w:instrText>
      </w:r>
      <w:r w:rsidR="0071629F" w:rsidRPr="00B21031">
        <w:rPr>
          <w:lang w:val="en-AU"/>
        </w:rPr>
        <w:fldChar w:fldCharType="end"/>
      </w:r>
      <w:r w:rsidRPr="00B21031">
        <w:rPr>
          <w:lang w:val="en-AU"/>
        </w:rPr>
        <w:t>model-generated observations” in the discussion which follows</w:t>
      </w:r>
      <w:r w:rsidR="00360A24">
        <w:rPr>
          <w:lang w:val="en-AU"/>
        </w:rPr>
        <w:t>.</w:t>
      </w:r>
    </w:p>
    <w:p w14:paraId="707382C7" w14:textId="77777777" w:rsidR="00B21031" w:rsidRPr="00B21031" w:rsidRDefault="00B21031" w:rsidP="00B21031">
      <w:pPr>
        <w:rPr>
          <w:lang w:val="en-AU"/>
        </w:rPr>
      </w:pPr>
      <w:r w:rsidRPr="00B21031">
        <w:rPr>
          <w:lang w:val="en-AU"/>
        </w:rPr>
        <w:t xml:space="preserve">For every </w:t>
      </w:r>
      <w:r w:rsidR="0071629F" w:rsidRPr="00B21031">
        <w:rPr>
          <w:lang w:val="en-AU"/>
        </w:rPr>
        <w:fldChar w:fldCharType="begin"/>
      </w:r>
      <w:r w:rsidRPr="00B21031">
        <w:rPr>
          <w:lang w:val="en-AU"/>
        </w:rPr>
        <w:instrText>xe "Model output files"</w:instrText>
      </w:r>
      <w:r w:rsidR="0071629F" w:rsidRPr="00B21031">
        <w:rPr>
          <w:lang w:val="en-AU"/>
        </w:rPr>
        <w:fldChar w:fldCharType="end"/>
      </w:r>
      <w:r w:rsidRPr="00B21031">
        <w:rPr>
          <w:lang w:val="en-AU"/>
        </w:rPr>
        <w:t>model output file containing observations, you must provide an instruction file containing the directions which PEST</w:t>
      </w:r>
      <w:r w:rsidR="003D5B51">
        <w:rPr>
          <w:lang w:val="en-AU"/>
        </w:rPr>
        <w:t>++ programs</w:t>
      </w:r>
      <w:r w:rsidRPr="00B21031">
        <w:rPr>
          <w:lang w:val="en-AU"/>
        </w:rPr>
        <w:t xml:space="preserve"> must follow </w:t>
      </w:r>
      <w:proofErr w:type="gramStart"/>
      <w:r w:rsidRPr="00B21031">
        <w:rPr>
          <w:lang w:val="en-AU"/>
        </w:rPr>
        <w:t>in order to</w:t>
      </w:r>
      <w:proofErr w:type="gramEnd"/>
      <w:r w:rsidRPr="00B21031">
        <w:rPr>
          <w:lang w:val="en-AU"/>
        </w:rPr>
        <w:t xml:space="preserve"> read that file.</w:t>
      </w:r>
    </w:p>
    <w:p w14:paraId="1A6D0E12" w14:textId="77777777" w:rsidR="00B21031" w:rsidRPr="00B21031" w:rsidRDefault="00B21031" w:rsidP="00B21031">
      <w:pPr>
        <w:rPr>
          <w:lang w:val="en-AU"/>
        </w:rPr>
      </w:pPr>
      <w:r w:rsidRPr="00B21031">
        <w:rPr>
          <w:lang w:val="en-AU"/>
        </w:rPr>
        <w:t xml:space="preserve">Some models write some or </w:t>
      </w:r>
      <w:proofErr w:type="gramStart"/>
      <w:r w:rsidRPr="00B21031">
        <w:rPr>
          <w:lang w:val="en-AU"/>
        </w:rPr>
        <w:t>all of</w:t>
      </w:r>
      <w:proofErr w:type="gramEnd"/>
      <w:r w:rsidRPr="00B21031">
        <w:rPr>
          <w:lang w:val="en-AU"/>
        </w:rPr>
        <w:t xml:space="preserve"> their output data to the </w:t>
      </w:r>
      <w:r w:rsidR="0071629F" w:rsidRPr="00B21031">
        <w:rPr>
          <w:lang w:val="en-AU"/>
        </w:rPr>
        <w:fldChar w:fldCharType="begin"/>
      </w:r>
      <w:r w:rsidRPr="00B21031">
        <w:rPr>
          <w:lang w:val="en-AU"/>
        </w:rPr>
        <w:instrText>xe "Terminal output"</w:instrText>
      </w:r>
      <w:r w:rsidR="0071629F" w:rsidRPr="00B21031">
        <w:rPr>
          <w:lang w:val="en-AU"/>
        </w:rPr>
        <w:fldChar w:fldCharType="end"/>
      </w:r>
      <w:r w:rsidRPr="00B21031">
        <w:rPr>
          <w:lang w:val="en-AU"/>
        </w:rPr>
        <w:t>terminal. You can redirect this screen output to a file using the “&gt;” symbol</w:t>
      </w:r>
      <w:r w:rsidR="00021E03">
        <w:rPr>
          <w:lang w:val="en-AU"/>
        </w:rPr>
        <w:t>. You can</w:t>
      </w:r>
      <w:r w:rsidRPr="00B21031">
        <w:rPr>
          <w:lang w:val="en-AU"/>
        </w:rPr>
        <w:t xml:space="preserve"> teach </w:t>
      </w:r>
      <w:r w:rsidR="003D5B51">
        <w:rPr>
          <w:lang w:val="en-AU"/>
        </w:rPr>
        <w:t xml:space="preserve">a </w:t>
      </w:r>
      <w:r w:rsidRPr="00B21031">
        <w:rPr>
          <w:lang w:val="en-AU"/>
        </w:rPr>
        <w:t>PEST</w:t>
      </w:r>
      <w:r w:rsidR="003D5B51">
        <w:rPr>
          <w:lang w:val="en-AU"/>
        </w:rPr>
        <w:t>++ program</w:t>
      </w:r>
      <w:r w:rsidRPr="00B21031">
        <w:rPr>
          <w:lang w:val="en-AU"/>
        </w:rPr>
        <w:t xml:space="preserve"> how to read this file using a matching instruction file in the usual manner.</w:t>
      </w:r>
    </w:p>
    <w:p w14:paraId="64C19317" w14:textId="06A035D2" w:rsidR="00B21031" w:rsidRPr="00B21031" w:rsidRDefault="00B21031" w:rsidP="00B21031">
      <w:pPr>
        <w:rPr>
          <w:rFonts w:ascii="Bookman" w:hAnsi="Bookman"/>
          <w:lang w:val="en-AU"/>
        </w:rPr>
      </w:pPr>
      <w:r w:rsidRPr="00B21031">
        <w:rPr>
          <w:lang w:val="en-AU"/>
        </w:rPr>
        <w:t xml:space="preserve">It is suggested that instruction files be provided with the extension </w:t>
      </w:r>
      <w:r w:rsidRPr="00360A24">
        <w:rPr>
          <w:i/>
          <w:lang w:val="en-AU"/>
        </w:rPr>
        <w:t>.ins</w:t>
      </w:r>
      <w:r w:rsidRPr="00B21031">
        <w:rPr>
          <w:lang w:val="en-AU"/>
        </w:rPr>
        <w:t xml:space="preserve"> </w:t>
      </w:r>
      <w:proofErr w:type="gramStart"/>
      <w:r w:rsidRPr="00B21031">
        <w:rPr>
          <w:lang w:val="en-AU"/>
        </w:rPr>
        <w:t>in order to</w:t>
      </w:r>
      <w:proofErr w:type="gramEnd"/>
      <w:r w:rsidRPr="00B21031">
        <w:rPr>
          <w:lang w:val="en-AU"/>
        </w:rPr>
        <w:t xml:space="preserve"> distinguish them from other types of file</w:t>
      </w:r>
      <w:r w:rsidR="00235C8B">
        <w:rPr>
          <w:lang w:val="en-AU"/>
        </w:rPr>
        <w:t>s</w:t>
      </w:r>
      <w:r w:rsidRPr="00B21031">
        <w:rPr>
          <w:lang w:val="en-AU"/>
        </w:rPr>
        <w:t>.</w:t>
      </w:r>
    </w:p>
    <w:p w14:paraId="7134CF4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767" w:name="_Toc429752469"/>
      <w:bookmarkStart w:id="768" w:name="_Toc429752949"/>
      <w:bookmarkStart w:id="769" w:name="_Toc429753375"/>
      <w:bookmarkStart w:id="770" w:name="_Toc429753773"/>
      <w:bookmarkStart w:id="771" w:name="_Toc429753974"/>
      <w:bookmarkStart w:id="772" w:name="_Toc429754152"/>
      <w:bookmarkStart w:id="773" w:name="_Toc429754330"/>
      <w:bookmarkStart w:id="774" w:name="_Toc429754864"/>
      <w:bookmarkStart w:id="775" w:name="_Toc429755042"/>
      <w:bookmarkStart w:id="776" w:name="_Toc429755220"/>
      <w:bookmarkStart w:id="777" w:name="_Toc429755636"/>
      <w:bookmarkStart w:id="778" w:name="_Toc430192479"/>
      <w:bookmarkStart w:id="779" w:name="_Toc430192909"/>
      <w:bookmarkStart w:id="780" w:name="_Toc430193087"/>
      <w:bookmarkStart w:id="781" w:name="_Toc430193265"/>
      <w:bookmarkStart w:id="782" w:name="_Toc463719490"/>
      <w:bookmarkStart w:id="783" w:name="_Toc464233024"/>
      <w:bookmarkStart w:id="784" w:name="_Toc467082435"/>
      <w:bookmarkStart w:id="785" w:name="_Toc467748666"/>
      <w:bookmarkStart w:id="786" w:name="_Toc472333441"/>
      <w:bookmarkStart w:id="787" w:name="_Toc472357970"/>
      <w:bookmarkStart w:id="788" w:name="_Toc475556658"/>
      <w:bookmarkStart w:id="789" w:name="_Toc475556942"/>
      <w:bookmarkStart w:id="790" w:name="_Toc475589113"/>
      <w:bookmarkStart w:id="791" w:name="_Toc530644313"/>
      <w:bookmarkStart w:id="792" w:name="_Toc530731183"/>
      <w:bookmarkStart w:id="793" w:name="_Toc532791079"/>
      <w:bookmarkStart w:id="794" w:name="_Toc532791363"/>
      <w:bookmarkStart w:id="795" w:name="_Toc532800418"/>
      <w:bookmarkStart w:id="796" w:name="_Toc534947802"/>
      <w:bookmarkStart w:id="797" w:name="_Toc535239218"/>
      <w:bookmarkStart w:id="798" w:name="_Toc535247420"/>
      <w:bookmarkStart w:id="799" w:name="_Toc73181781"/>
      <w:bookmarkStart w:id="800" w:name="_Toc73183759"/>
      <w:bookmarkStart w:id="801" w:name="_Toc73526118"/>
      <w:bookmarkStart w:id="802" w:name="_Toc73526482"/>
      <w:bookmarkStart w:id="803" w:name="_Toc73596518"/>
      <w:bookmarkStart w:id="804" w:name="_Toc80980727"/>
      <w:bookmarkStart w:id="805" w:name="_Toc80981350"/>
      <w:bookmarkStart w:id="806" w:name="_Toc221857805"/>
      <w:bookmarkStart w:id="807" w:name="_Toc258071337"/>
      <w:bookmarkStart w:id="808" w:name="_Toc396034789"/>
      <w:bookmarkStart w:id="809" w:name="_Toc439790931"/>
      <w:bookmarkStart w:id="810" w:name="_Toc439791385"/>
      <w:bookmarkStart w:id="811" w:name="_Toc439791840"/>
      <w:bookmarkStart w:id="812" w:name="_Toc439792294"/>
      <w:bookmarkStart w:id="813" w:name="_Toc439792748"/>
      <w:bookmarkStart w:id="814" w:name="_Toc439793202"/>
      <w:bookmarkStart w:id="815" w:name="_Toc439793656"/>
      <w:bookmarkStart w:id="816" w:name="_Toc439794110"/>
      <w:bookmarkStart w:id="817" w:name="_Toc439794564"/>
      <w:bookmarkStart w:id="818" w:name="_Toc439795017"/>
      <w:bookmarkStart w:id="819" w:name="_Toc439823001"/>
      <w:bookmarkStart w:id="820" w:name="_Toc445910163"/>
      <w:bookmarkStart w:id="821" w:name="_Toc510516379"/>
      <w:bookmarkStart w:id="822" w:name="_Toc199404342"/>
      <w:r w:rsidR="00380713" w:rsidRPr="00BD124A">
        <w:t>2</w:t>
      </w:r>
      <w:r w:rsidR="00B21031" w:rsidRPr="00BD124A">
        <w:t>.</w:t>
      </w:r>
      <w:r w:rsidR="003D5B51">
        <w:t>4</w:t>
      </w:r>
      <w:r w:rsidR="00B21031" w:rsidRPr="00BD124A">
        <w:t>.1 Precision in Model Output Files</w:t>
      </w:r>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14:paraId="12014658" w14:textId="336DDF1D" w:rsidR="00B21031" w:rsidRPr="00B21031" w:rsidRDefault="00360A24" w:rsidP="00B21031">
      <w:pPr>
        <w:rPr>
          <w:rFonts w:ascii="Bookman" w:hAnsi="Bookman"/>
          <w:lang w:val="en-AU"/>
        </w:rPr>
      </w:pPr>
      <w:r>
        <w:rPr>
          <w:lang w:val="en-AU"/>
        </w:rPr>
        <w:t>I</w:t>
      </w:r>
      <w:r w:rsidR="00B21031" w:rsidRPr="00B21031">
        <w:rPr>
          <w:lang w:val="en-AU"/>
        </w:rPr>
        <w:t xml:space="preserve">f there are any </w:t>
      </w:r>
      <w:r>
        <w:rPr>
          <w:lang w:val="en-AU"/>
        </w:rPr>
        <w:t>control</w:t>
      </w:r>
      <w:r w:rsidR="00B21031" w:rsidRPr="00B21031">
        <w:rPr>
          <w:lang w:val="en-AU"/>
        </w:rPr>
        <w:t xml:space="preserve"> variables which allow you to vary the precision with which </w:t>
      </w:r>
      <w:r>
        <w:rPr>
          <w:lang w:val="en-AU"/>
        </w:rPr>
        <w:t xml:space="preserve">a model’s output data </w:t>
      </w:r>
      <w:proofErr w:type="gramStart"/>
      <w:r>
        <w:rPr>
          <w:lang w:val="en-AU"/>
        </w:rPr>
        <w:t>are</w:t>
      </w:r>
      <w:proofErr w:type="gramEnd"/>
      <w:r>
        <w:rPr>
          <w:lang w:val="en-AU"/>
        </w:rPr>
        <w:t xml:space="preserve"> written, these</w:t>
      </w:r>
      <w:r w:rsidR="00B21031" w:rsidRPr="00B21031">
        <w:rPr>
          <w:lang w:val="en-AU"/>
        </w:rPr>
        <w:t xml:space="preserve"> should be adjusted</w:t>
      </w:r>
      <w:r>
        <w:rPr>
          <w:lang w:val="en-AU"/>
        </w:rPr>
        <w:t xml:space="preserve"> such that model outputs which</w:t>
      </w:r>
      <w:r w:rsidR="00101F1E">
        <w:rPr>
          <w:lang w:val="en-AU"/>
        </w:rPr>
        <w:t xml:space="preserve"> are</w:t>
      </w:r>
      <w:r>
        <w:rPr>
          <w:lang w:val="en-AU"/>
        </w:rPr>
        <w:t xml:space="preserve"> read by</w:t>
      </w:r>
      <w:r w:rsidR="00021E03">
        <w:rPr>
          <w:lang w:val="en-AU"/>
        </w:rPr>
        <w:t xml:space="preserve"> </w:t>
      </w:r>
      <w:r>
        <w:rPr>
          <w:lang w:val="en-AU"/>
        </w:rPr>
        <w:t>PEST</w:t>
      </w:r>
      <w:r w:rsidR="00ED3C2F">
        <w:rPr>
          <w:lang w:val="en-AU"/>
        </w:rPr>
        <w:t xml:space="preserve">++ </w:t>
      </w:r>
      <w:r w:rsidR="00021E03">
        <w:rPr>
          <w:lang w:val="en-AU"/>
        </w:rPr>
        <w:t>programs</w:t>
      </w:r>
      <w:r w:rsidR="00172488">
        <w:rPr>
          <w:lang w:val="en-AU"/>
        </w:rPr>
        <w:t xml:space="preserve"> </w:t>
      </w:r>
      <w:r>
        <w:rPr>
          <w:lang w:val="en-AU"/>
        </w:rPr>
        <w:t xml:space="preserve">are recorded with </w:t>
      </w:r>
      <w:r w:rsidR="00B21031" w:rsidRPr="00B21031">
        <w:rPr>
          <w:lang w:val="en-AU"/>
        </w:rPr>
        <w:t xml:space="preserve">maximum </w:t>
      </w:r>
      <w:r>
        <w:rPr>
          <w:lang w:val="en-AU"/>
        </w:rPr>
        <w:t>available</w:t>
      </w:r>
      <w:r w:rsidR="00B21031" w:rsidRPr="00B21031">
        <w:rPr>
          <w:lang w:val="en-AU"/>
        </w:rPr>
        <w:t xml:space="preserve"> precision. </w:t>
      </w:r>
      <w:r w:rsidR="00021E03">
        <w:rPr>
          <w:lang w:val="en-AU"/>
        </w:rPr>
        <w:t>This applies particularly to members of the PEST++ suite which calculate finite difference derivatives</w:t>
      </w:r>
      <w:r w:rsidR="002D165D">
        <w:rPr>
          <w:lang w:val="en-AU"/>
        </w:rPr>
        <w:t>, notably</w:t>
      </w:r>
      <w:r w:rsidR="0028038E">
        <w:rPr>
          <w:lang w:val="en-AU"/>
        </w:rPr>
        <w:t xml:space="preserve"> PESTPP</w:t>
      </w:r>
      <w:r w:rsidR="00CA35E9">
        <w:rPr>
          <w:lang w:val="en-AU"/>
        </w:rPr>
        <w:t>-GLM</w:t>
      </w:r>
      <w:r w:rsidR="0028038E">
        <w:rPr>
          <w:lang w:val="en-AU"/>
        </w:rPr>
        <w:t xml:space="preserve"> </w:t>
      </w:r>
      <w:r w:rsidR="002D165D">
        <w:rPr>
          <w:lang w:val="en-AU"/>
        </w:rPr>
        <w:t>and PESTPP-OPT.</w:t>
      </w:r>
      <w:r w:rsidR="00021E03">
        <w:rPr>
          <w:lang w:val="en-AU"/>
        </w:rPr>
        <w:t xml:space="preserve"> </w:t>
      </w:r>
      <w:r w:rsidR="00B21031" w:rsidRPr="00B21031">
        <w:rPr>
          <w:lang w:val="en-AU"/>
        </w:rPr>
        <w:t>Unlike parameter values, for which precision is important but not essential, precision in the representation of model-generated observations is crucial</w:t>
      </w:r>
      <w:r w:rsidR="00172488">
        <w:rPr>
          <w:lang w:val="en-AU"/>
        </w:rPr>
        <w:t xml:space="preserve"> for calculation of </w:t>
      </w:r>
      <w:r w:rsidR="00021E03">
        <w:rPr>
          <w:lang w:val="en-AU"/>
        </w:rPr>
        <w:t>numerical</w:t>
      </w:r>
      <w:r w:rsidR="00172488">
        <w:rPr>
          <w:lang w:val="en-AU"/>
        </w:rPr>
        <w:t xml:space="preserve"> derivatives</w:t>
      </w:r>
      <w:r w:rsidR="00B21031" w:rsidRPr="00B21031">
        <w:rPr>
          <w:lang w:val="en-AU"/>
        </w:rPr>
        <w:t>.</w:t>
      </w:r>
      <w:r>
        <w:rPr>
          <w:lang w:val="en-AU"/>
        </w:rPr>
        <w:t xml:space="preserve"> </w:t>
      </w:r>
      <w:r w:rsidR="00172488">
        <w:rPr>
          <w:lang w:val="en-AU"/>
        </w:rPr>
        <w:t xml:space="preserve">These are calculated by subtracting </w:t>
      </w:r>
      <w:r w:rsidR="00420221">
        <w:rPr>
          <w:lang w:val="en-AU"/>
        </w:rPr>
        <w:t xml:space="preserve">model-generated numbers of </w:t>
      </w:r>
      <w:r w:rsidR="007310FB">
        <w:rPr>
          <w:lang w:val="en-AU"/>
        </w:rPr>
        <w:t>similar</w:t>
      </w:r>
      <w:r w:rsidR="00420221">
        <w:rPr>
          <w:lang w:val="en-AU"/>
        </w:rPr>
        <w:t xml:space="preserve"> magnitude from each other. Subtraction involves loss of precision if differences are small.</w:t>
      </w:r>
      <w:r w:rsidR="00B21031" w:rsidRPr="00B21031">
        <w:rPr>
          <w:lang w:val="en-AU"/>
        </w:rPr>
        <w:t xml:space="preserve"> Unless the</w:t>
      </w:r>
      <w:r w:rsidR="00420221">
        <w:rPr>
          <w:lang w:val="en-AU"/>
        </w:rPr>
        <w:t xml:space="preserve"> numbers which </w:t>
      </w:r>
      <w:r w:rsidR="00172488">
        <w:rPr>
          <w:lang w:val="en-AU"/>
        </w:rPr>
        <w:t>are</w:t>
      </w:r>
      <w:r w:rsidR="00420221">
        <w:rPr>
          <w:lang w:val="en-AU"/>
        </w:rPr>
        <w:t xml:space="preserve"> read from model output files</w:t>
      </w:r>
      <w:r w:rsidR="00B21031" w:rsidRPr="00B21031">
        <w:rPr>
          <w:lang w:val="en-AU"/>
        </w:rPr>
        <w:t xml:space="preserve"> are represented with maximum precision</w:t>
      </w:r>
      <w:r w:rsidR="00420221">
        <w:rPr>
          <w:lang w:val="en-AU"/>
        </w:rPr>
        <w:t xml:space="preserve"> on those files, loss of precision incurred through subtraction may be sufficient to invalidate thus-calculated derivatives.</w:t>
      </w:r>
      <w:r w:rsidR="00021E03">
        <w:rPr>
          <w:lang w:val="en-AU"/>
        </w:rPr>
        <w:t xml:space="preserve"> The algorithm which uses these derivatives may fail as a result.</w:t>
      </w:r>
      <w:r w:rsidR="00B21031" w:rsidRPr="00B21031">
        <w:rPr>
          <w:lang w:val="en-AU"/>
        </w:rPr>
        <w:t xml:space="preserve"> </w:t>
      </w:r>
    </w:p>
    <w:p w14:paraId="55F44634"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23" w:name="_Toc429752470"/>
      <w:bookmarkStart w:id="824" w:name="_Toc429752950"/>
      <w:bookmarkStart w:id="825" w:name="_Toc429753376"/>
      <w:bookmarkStart w:id="826" w:name="_Toc429753774"/>
      <w:bookmarkStart w:id="827" w:name="_Toc429753975"/>
      <w:bookmarkStart w:id="828" w:name="_Toc429754153"/>
      <w:bookmarkStart w:id="829" w:name="_Toc429754331"/>
      <w:bookmarkStart w:id="830" w:name="_Toc429754865"/>
      <w:bookmarkStart w:id="831" w:name="_Toc429755043"/>
      <w:bookmarkStart w:id="832" w:name="_Toc429755221"/>
      <w:bookmarkStart w:id="833" w:name="_Toc429755637"/>
      <w:bookmarkStart w:id="834" w:name="_Toc430192480"/>
      <w:bookmarkStart w:id="835" w:name="_Toc430192910"/>
      <w:bookmarkStart w:id="836" w:name="_Toc430193088"/>
      <w:bookmarkStart w:id="837" w:name="_Toc430193266"/>
      <w:bookmarkStart w:id="838" w:name="_Toc463719491"/>
      <w:bookmarkStart w:id="839" w:name="_Toc464233025"/>
      <w:bookmarkStart w:id="840" w:name="_Toc467082436"/>
      <w:bookmarkStart w:id="841" w:name="_Toc467748667"/>
      <w:bookmarkStart w:id="842" w:name="_Toc472333442"/>
      <w:bookmarkStart w:id="843" w:name="_Toc472357971"/>
      <w:bookmarkStart w:id="844" w:name="_Toc475556659"/>
      <w:bookmarkStart w:id="845" w:name="_Toc475556943"/>
      <w:bookmarkStart w:id="846" w:name="_Toc475589114"/>
      <w:bookmarkStart w:id="847" w:name="_Toc530644314"/>
      <w:bookmarkStart w:id="848" w:name="_Toc530731184"/>
      <w:bookmarkStart w:id="849" w:name="_Toc532791080"/>
      <w:bookmarkStart w:id="850" w:name="_Toc532791364"/>
      <w:bookmarkStart w:id="851" w:name="_Toc532800419"/>
      <w:bookmarkStart w:id="852" w:name="_Toc534947803"/>
      <w:bookmarkStart w:id="853" w:name="_Toc535239219"/>
      <w:bookmarkStart w:id="854" w:name="_Toc535247421"/>
      <w:bookmarkStart w:id="855" w:name="_Toc73181782"/>
      <w:bookmarkStart w:id="856" w:name="_Toc73183760"/>
      <w:bookmarkStart w:id="857" w:name="_Toc73526119"/>
      <w:bookmarkStart w:id="858" w:name="_Toc73526483"/>
      <w:bookmarkStart w:id="859" w:name="_Toc73596519"/>
      <w:bookmarkStart w:id="860" w:name="_Toc80980728"/>
      <w:bookmarkStart w:id="861" w:name="_Toc80981351"/>
      <w:bookmarkStart w:id="862" w:name="_Toc221857806"/>
      <w:bookmarkStart w:id="863" w:name="_Toc258071338"/>
      <w:bookmarkStart w:id="864" w:name="_Toc396034790"/>
      <w:bookmarkStart w:id="865" w:name="_Toc439790932"/>
      <w:bookmarkStart w:id="866" w:name="_Toc439791386"/>
      <w:bookmarkStart w:id="867" w:name="_Toc439791841"/>
      <w:bookmarkStart w:id="868" w:name="_Toc439792295"/>
      <w:bookmarkStart w:id="869" w:name="_Toc439792749"/>
      <w:bookmarkStart w:id="870" w:name="_Toc439793203"/>
      <w:bookmarkStart w:id="871" w:name="_Toc439793657"/>
      <w:bookmarkStart w:id="872" w:name="_Toc439794111"/>
      <w:bookmarkStart w:id="873" w:name="_Toc439794565"/>
      <w:bookmarkStart w:id="874" w:name="_Toc439795018"/>
      <w:bookmarkStart w:id="875" w:name="_Toc439823002"/>
      <w:bookmarkStart w:id="876" w:name="_Toc445910164"/>
      <w:bookmarkStart w:id="877" w:name="_Toc510516380"/>
      <w:bookmarkStart w:id="878" w:name="_Toc199404343"/>
      <w:r w:rsidR="00380713" w:rsidRPr="00BD124A">
        <w:t>2</w:t>
      </w:r>
      <w:r w:rsidR="00B21031" w:rsidRPr="00BD124A">
        <w:t>.</w:t>
      </w:r>
      <w:r w:rsidR="00172488">
        <w:t>4</w:t>
      </w:r>
      <w:r w:rsidR="00B21031" w:rsidRPr="00BD124A">
        <w:t>.2 How Model Output File</w:t>
      </w:r>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r w:rsidR="00172488">
        <w:t>s are Read</w:t>
      </w:r>
      <w:bookmarkEnd w:id="878"/>
    </w:p>
    <w:p w14:paraId="1736277D" w14:textId="316BFAD4" w:rsidR="00B21031" w:rsidRPr="00B21031" w:rsidRDefault="00A74087" w:rsidP="00B21031">
      <w:pPr>
        <w:rPr>
          <w:lang w:val="en-AU"/>
        </w:rPr>
      </w:pPr>
      <w:r>
        <w:rPr>
          <w:lang w:val="en-AU"/>
        </w:rPr>
        <w:t>A p</w:t>
      </w:r>
      <w:r w:rsidR="00DF224F">
        <w:rPr>
          <w:lang w:val="en-AU"/>
        </w:rPr>
        <w:t xml:space="preserve">rogram of the </w:t>
      </w:r>
      <w:r w:rsidR="00B21031" w:rsidRPr="00B21031">
        <w:rPr>
          <w:lang w:val="en-AU"/>
        </w:rPr>
        <w:t>PEST</w:t>
      </w:r>
      <w:r w:rsidR="00DF224F">
        <w:rPr>
          <w:lang w:val="en-AU"/>
        </w:rPr>
        <w:t>++ suite</w:t>
      </w:r>
      <w:r w:rsidR="00B21031" w:rsidRPr="00B21031">
        <w:rPr>
          <w:lang w:val="en-AU"/>
        </w:rPr>
        <w:t xml:space="preserve"> must be </w:t>
      </w:r>
      <w:r w:rsidR="00C13848">
        <w:rPr>
          <w:lang w:val="en-AU"/>
        </w:rPr>
        <w:t>taught</w:t>
      </w:r>
      <w:r w:rsidR="00B21031" w:rsidRPr="00B21031">
        <w:rPr>
          <w:lang w:val="en-AU"/>
        </w:rPr>
        <w:t xml:space="preserve"> how to read a model output file</w:t>
      </w:r>
      <w:r>
        <w:rPr>
          <w:lang w:val="en-AU"/>
        </w:rPr>
        <w:t>,</w:t>
      </w:r>
      <w:r w:rsidR="00B21031" w:rsidRPr="00B21031">
        <w:rPr>
          <w:lang w:val="en-AU"/>
        </w:rPr>
        <w:t xml:space="preserve"> and</w:t>
      </w:r>
      <w:r>
        <w:rPr>
          <w:lang w:val="en-AU"/>
        </w:rPr>
        <w:t xml:space="preserve"> how to</w:t>
      </w:r>
      <w:r w:rsidR="00B21031" w:rsidRPr="00B21031">
        <w:rPr>
          <w:lang w:val="en-AU"/>
        </w:rPr>
        <w:t xml:space="preserve"> identify</w:t>
      </w:r>
      <w:r w:rsidR="00C13848">
        <w:rPr>
          <w:lang w:val="en-AU"/>
        </w:rPr>
        <w:t xml:space="preserve"> the numbers</w:t>
      </w:r>
      <w:r>
        <w:rPr>
          <w:lang w:val="en-AU"/>
        </w:rPr>
        <w:t xml:space="preserve"> that</w:t>
      </w:r>
      <w:r w:rsidR="00C13848">
        <w:rPr>
          <w:lang w:val="en-AU"/>
        </w:rPr>
        <w:t xml:space="preserve"> it must extract from that file</w:t>
      </w:r>
      <w:r w:rsidR="00B21031" w:rsidRPr="00B21031">
        <w:rPr>
          <w:lang w:val="en-AU"/>
        </w:rPr>
        <w:t xml:space="preserve">. For </w:t>
      </w:r>
      <w:r w:rsidR="00C13848">
        <w:rPr>
          <w:lang w:val="en-AU"/>
        </w:rPr>
        <w:t>this</w:t>
      </w:r>
      <w:r w:rsidR="00B21031" w:rsidRPr="00B21031">
        <w:rPr>
          <w:lang w:val="en-AU"/>
        </w:rPr>
        <w:t xml:space="preserve"> to </w:t>
      </w:r>
      <w:r w:rsidR="00C13848">
        <w:rPr>
          <w:lang w:val="en-AU"/>
        </w:rPr>
        <w:t>happen</w:t>
      </w:r>
      <w:r w:rsidR="00B21031" w:rsidRPr="00B21031">
        <w:rPr>
          <w:lang w:val="en-AU"/>
        </w:rPr>
        <w:t>, model output files</w:t>
      </w:r>
      <w:r w:rsidR="00C13848">
        <w:rPr>
          <w:lang w:val="en-AU"/>
        </w:rPr>
        <w:t xml:space="preserve"> read by PEST</w:t>
      </w:r>
      <w:r w:rsidR="00DF224F">
        <w:rPr>
          <w:lang w:val="en-AU"/>
        </w:rPr>
        <w:t>++ programs</w:t>
      </w:r>
      <w:r w:rsidR="00B21031" w:rsidRPr="00B21031">
        <w:rPr>
          <w:lang w:val="en-AU"/>
        </w:rPr>
        <w:t xml:space="preserve"> must be text files; </w:t>
      </w:r>
      <w:r w:rsidR="00DF224F">
        <w:rPr>
          <w:lang w:val="en-AU"/>
        </w:rPr>
        <w:t>they</w:t>
      </w:r>
      <w:r w:rsidR="00B21031" w:rsidRPr="00B21031">
        <w:rPr>
          <w:lang w:val="en-AU"/>
        </w:rPr>
        <w:t xml:space="preserve"> cannot </w:t>
      </w:r>
      <w:r w:rsidR="00021E03">
        <w:rPr>
          <w:lang w:val="en-AU"/>
        </w:rPr>
        <w:t>be</w:t>
      </w:r>
      <w:r w:rsidR="00B21031" w:rsidRPr="00B21031">
        <w:rPr>
          <w:lang w:val="en-AU"/>
        </w:rPr>
        <w:t xml:space="preserve"> binary file</w:t>
      </w:r>
      <w:r w:rsidR="00021E03">
        <w:rPr>
          <w:lang w:val="en-AU"/>
        </w:rPr>
        <w:t>s</w:t>
      </w:r>
      <w:r w:rsidR="00B21031" w:rsidRPr="00B21031">
        <w:rPr>
          <w:lang w:val="en-AU"/>
        </w:rPr>
        <w:t xml:space="preserve">. If your model produces only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files, you </w:t>
      </w:r>
      <w:r w:rsidR="002D165D">
        <w:rPr>
          <w:lang w:val="en-AU"/>
        </w:rPr>
        <w:t>must</w:t>
      </w:r>
      <w:r w:rsidR="00B21031" w:rsidRPr="00B21031">
        <w:rPr>
          <w:lang w:val="en-AU"/>
        </w:rPr>
        <w:t xml:space="preserve"> write a simple program which reads this binary data and rewrites it in ASCII form; PEST</w:t>
      </w:r>
      <w:r w:rsidR="00DF224F">
        <w:rPr>
          <w:lang w:val="en-AU"/>
        </w:rPr>
        <w:t>++ programs</w:t>
      </w:r>
      <w:r w:rsidR="00B21031" w:rsidRPr="00B21031">
        <w:rPr>
          <w:lang w:val="en-AU"/>
        </w:rPr>
        <w:t xml:space="preserve"> can then </w:t>
      </w:r>
      <w:r w:rsidR="00C13848">
        <w:rPr>
          <w:lang w:val="en-AU"/>
        </w:rPr>
        <w:t>search</w:t>
      </w:r>
      <w:r w:rsidR="00B21031" w:rsidRPr="00B21031">
        <w:rPr>
          <w:lang w:val="en-AU"/>
        </w:rPr>
        <w:t xml:space="preserve"> the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 xml:space="preserve">ASCII file for the </w:t>
      </w:r>
      <w:r w:rsidR="00C13848">
        <w:rPr>
          <w:lang w:val="en-AU"/>
        </w:rPr>
        <w:t>numbers</w:t>
      </w:r>
      <w:r w:rsidR="00B21031" w:rsidRPr="00B21031">
        <w:rPr>
          <w:lang w:val="en-AU"/>
        </w:rPr>
        <w:t xml:space="preserve"> </w:t>
      </w:r>
      <w:r w:rsidR="00DF224F">
        <w:rPr>
          <w:lang w:val="en-AU"/>
        </w:rPr>
        <w:t>they</w:t>
      </w:r>
      <w:r w:rsidR="00B21031" w:rsidRPr="00B21031">
        <w:rPr>
          <w:lang w:val="en-AU"/>
        </w:rPr>
        <w:t xml:space="preserve"> need.</w:t>
      </w:r>
    </w:p>
    <w:p w14:paraId="13959DC9" w14:textId="77777777" w:rsidR="00B21031" w:rsidRPr="00B21031" w:rsidRDefault="00B21031" w:rsidP="00B21031">
      <w:pPr>
        <w:rPr>
          <w:rFonts w:ascii="Bookman" w:hAnsi="Bookman"/>
          <w:lang w:val="en-AU"/>
        </w:rPr>
      </w:pPr>
      <w:r w:rsidRPr="00B21031">
        <w:rPr>
          <w:lang w:val="en-AU"/>
        </w:rPr>
        <w:t xml:space="preserve">Unfortunately, </w:t>
      </w:r>
      <w:r w:rsidR="00C13848">
        <w:rPr>
          <w:lang w:val="en-AU"/>
        </w:rPr>
        <w:t>number</w:t>
      </w:r>
      <w:r w:rsidR="00021E03">
        <w:rPr>
          <w:lang w:val="en-AU"/>
        </w:rPr>
        <w:t>s</w:t>
      </w:r>
      <w:r w:rsidRPr="00B21031">
        <w:rPr>
          <w:lang w:val="en-AU"/>
        </w:rPr>
        <w:t xml:space="preserve"> cannot be read from model output files using the template concept. This is because many models cannot be relied upon to produce an output file of identical structure on each model run. So instead of using an output file template, you must provide </w:t>
      </w:r>
      <w:r w:rsidR="009002D1">
        <w:rPr>
          <w:lang w:val="en-AU"/>
        </w:rPr>
        <w:t xml:space="preserve">programs of the </w:t>
      </w:r>
      <w:r w:rsidRPr="00B21031">
        <w:rPr>
          <w:lang w:val="en-AU"/>
        </w:rPr>
        <w:t>PEST</w:t>
      </w:r>
      <w:r w:rsidR="00DF224F">
        <w:rPr>
          <w:lang w:val="en-AU"/>
        </w:rPr>
        <w:t xml:space="preserve">++ </w:t>
      </w:r>
      <w:r w:rsidR="009002D1">
        <w:rPr>
          <w:lang w:val="en-AU"/>
        </w:rPr>
        <w:t>suite</w:t>
      </w:r>
      <w:r w:rsidRPr="00B21031">
        <w:rPr>
          <w:lang w:val="en-AU"/>
        </w:rPr>
        <w:t xml:space="preserve"> with a list of instructions on how to find observations on an output file. Basically, </w:t>
      </w:r>
      <w:r w:rsidR="00DF224F">
        <w:rPr>
          <w:lang w:val="en-AU"/>
        </w:rPr>
        <w:t>programs which use instruction files</w:t>
      </w:r>
      <w:r w:rsidRPr="00B21031">
        <w:rPr>
          <w:lang w:val="en-AU"/>
        </w:rPr>
        <w:t xml:space="preserve"> find observations on a model output file in the same way that a person does. A person runs his/her eye down the file looking for something which he/she recognises - a “marker”; if this marker is properly selected, observations can usually be linked to it in a simple manner. For example, if you are looking for the outcome of </w:t>
      </w:r>
      <w:r w:rsidR="002D165D">
        <w:rPr>
          <w:lang w:val="en-AU"/>
        </w:rPr>
        <w:t>a</w:t>
      </w:r>
      <w:r w:rsidRPr="00B21031">
        <w:rPr>
          <w:lang w:val="en-AU"/>
        </w:rPr>
        <w:t xml:space="preserve"> model’s deliberations at an elapsed time of 100 </w:t>
      </w:r>
      <w:r w:rsidR="00C13848">
        <w:rPr>
          <w:lang w:val="en-AU"/>
        </w:rPr>
        <w:t>days</w:t>
      </w:r>
      <w:r w:rsidRPr="00B21031">
        <w:rPr>
          <w:lang w:val="en-AU"/>
        </w:rPr>
        <w:t xml:space="preserve">, you may instruct </w:t>
      </w:r>
      <w:r w:rsidR="002D165D">
        <w:rPr>
          <w:lang w:val="en-AU"/>
        </w:rPr>
        <w:t xml:space="preserve">a PEST++ </w:t>
      </w:r>
      <w:r w:rsidR="00DF224F">
        <w:rPr>
          <w:lang w:val="en-AU"/>
        </w:rPr>
        <w:t xml:space="preserve">program </w:t>
      </w:r>
      <w:r w:rsidRPr="00B21031">
        <w:rPr>
          <w:lang w:val="en-AU"/>
        </w:rPr>
        <w:t xml:space="preserve">to read </w:t>
      </w:r>
      <w:r w:rsidR="00DF224F">
        <w:rPr>
          <w:lang w:val="en-AU"/>
        </w:rPr>
        <w:t>the model’s</w:t>
      </w:r>
      <w:r w:rsidRPr="00B21031">
        <w:rPr>
          <w:lang w:val="en-AU"/>
        </w:rPr>
        <w:t xml:space="preserve"> output file looking for the</w:t>
      </w:r>
      <w:r w:rsidR="009002D1">
        <w:rPr>
          <w:lang w:val="en-AU"/>
        </w:rPr>
        <w:t xml:space="preserve"> following</w:t>
      </w:r>
      <w:r w:rsidRPr="00B21031">
        <w:rPr>
          <w:lang w:val="en-AU"/>
        </w:rPr>
        <w:t xml:space="preserve"> </w:t>
      </w:r>
      <w:r w:rsidR="0071629F" w:rsidRPr="00B21031">
        <w:rPr>
          <w:lang w:val="en-AU"/>
        </w:rPr>
        <w:fldChar w:fldCharType="begin"/>
      </w:r>
      <w:r w:rsidRPr="00B21031">
        <w:rPr>
          <w:lang w:val="en-AU"/>
        </w:rPr>
        <w:instrText>xe "Markers"</w:instrText>
      </w:r>
      <w:r w:rsidR="0071629F" w:rsidRPr="00B21031">
        <w:rPr>
          <w:lang w:val="en-AU"/>
        </w:rPr>
        <w:fldChar w:fldCharType="end"/>
      </w:r>
      <w:r w:rsidRPr="00B21031">
        <w:rPr>
          <w:lang w:val="en-AU"/>
        </w:rPr>
        <w:t>marker</w:t>
      </w:r>
      <w:r w:rsidR="009002D1">
        <w:rPr>
          <w:lang w:val="en-AU"/>
        </w:rPr>
        <w:t>:</w:t>
      </w:r>
    </w:p>
    <w:p w14:paraId="6DD2E469"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STRESS CALCULATED AT FINITE ELEMENT NODES: ELAPSED TIME = 100 </w:t>
      </w:r>
      <w:r w:rsidR="00C13848">
        <w:rPr>
          <w:rFonts w:ascii="Courier" w:hAnsi="Courier"/>
          <w:sz w:val="20"/>
          <w:lang w:val="en-AU"/>
        </w:rPr>
        <w:t>DAYS</w:t>
      </w:r>
    </w:p>
    <w:p w14:paraId="4E91796B" w14:textId="77777777" w:rsidR="00B21031" w:rsidRPr="00B21031" w:rsidRDefault="00B21031" w:rsidP="00B21031">
      <w:pPr>
        <w:rPr>
          <w:lang w:val="en-AU"/>
        </w:rPr>
      </w:pPr>
      <w:r w:rsidRPr="00B21031">
        <w:rPr>
          <w:lang w:val="en-AU"/>
        </w:rPr>
        <w:lastRenderedPageBreak/>
        <w:t>A particular</w:t>
      </w:r>
      <w:r w:rsidR="002D165D">
        <w:rPr>
          <w:lang w:val="en-AU"/>
        </w:rPr>
        <w:t xml:space="preserve"> model output which you must read</w:t>
      </w:r>
      <w:r w:rsidRPr="00B21031">
        <w:rPr>
          <w:lang w:val="en-AU"/>
        </w:rPr>
        <w:t xml:space="preserve"> may then be found, for example, between character positions 23 and 30 on the 4th line following the above marker, or as the 5th item on the 3rd line after the marker, etc. Note that for simple models, especially “home-made”, single-purpose models where little development time has been invested in highly descriptive output files, no markers may be necessary, the default initial marker being the top of the file.</w:t>
      </w:r>
    </w:p>
    <w:p w14:paraId="3DEBDFA7" w14:textId="77777777" w:rsidR="00B21031" w:rsidRPr="00B21031" w:rsidRDefault="00B21031" w:rsidP="00B21031">
      <w:pPr>
        <w:rPr>
          <w:rFonts w:ascii="Bookman" w:hAnsi="Bookman"/>
          <w:lang w:val="en-AU"/>
        </w:rPr>
      </w:pPr>
      <w:r w:rsidRPr="00B21031">
        <w:rPr>
          <w:lang w:val="en-AU"/>
        </w:rPr>
        <w:t>Markers can be of either primary or secondary type. PEST</w:t>
      </w:r>
      <w:r w:rsidR="00DF224F">
        <w:rPr>
          <w:lang w:val="en-AU"/>
        </w:rPr>
        <w:t>++ programs</w:t>
      </w:r>
      <w:r w:rsidRPr="00B21031">
        <w:rPr>
          <w:lang w:val="en-AU"/>
        </w:rPr>
        <w:t xml:space="preserve"> use a primary marker as </w:t>
      </w:r>
      <w:r w:rsidR="00DF224F">
        <w:rPr>
          <w:lang w:val="en-AU"/>
        </w:rPr>
        <w:t>they</w:t>
      </w:r>
      <w:r w:rsidRPr="00B21031">
        <w:rPr>
          <w:lang w:val="en-AU"/>
        </w:rPr>
        <w:t xml:space="preserve"> scan the model output file line by line, looking for a reference point for subsequent observation identification or further scanning. A secondary </w:t>
      </w:r>
      <w:proofErr w:type="spellStart"/>
      <w:r w:rsidRPr="00B21031">
        <w:rPr>
          <w:lang w:val="en-AU"/>
        </w:rPr>
        <w:t>marker</w:t>
      </w:r>
      <w:proofErr w:type="spellEnd"/>
      <w:r w:rsidRPr="00B21031">
        <w:rPr>
          <w:lang w:val="en-AU"/>
        </w:rPr>
        <w:t xml:space="preserve"> is used </w:t>
      </w:r>
      <w:r w:rsidR="002D165D">
        <w:rPr>
          <w:lang w:val="en-AU"/>
        </w:rPr>
        <w:t>as</w:t>
      </w:r>
      <w:r w:rsidRPr="00B21031">
        <w:rPr>
          <w:lang w:val="en-AU"/>
        </w:rPr>
        <w:t xml:space="preserve"> a reference point as a single line is examined from left to right.</w:t>
      </w:r>
    </w:p>
    <w:p w14:paraId="1CEFE515"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79" w:name="_Toc429752471"/>
      <w:bookmarkStart w:id="880" w:name="_Toc429752951"/>
      <w:bookmarkStart w:id="881" w:name="_Toc429753377"/>
      <w:bookmarkStart w:id="882" w:name="_Toc429753775"/>
      <w:bookmarkStart w:id="883" w:name="_Toc429753976"/>
      <w:bookmarkStart w:id="884" w:name="_Toc429754154"/>
      <w:bookmarkStart w:id="885" w:name="_Toc429754332"/>
      <w:bookmarkStart w:id="886" w:name="_Toc429754866"/>
      <w:bookmarkStart w:id="887" w:name="_Toc429755044"/>
      <w:bookmarkStart w:id="888" w:name="_Toc429755222"/>
      <w:bookmarkStart w:id="889" w:name="_Toc429755638"/>
      <w:bookmarkStart w:id="890" w:name="_Toc430192481"/>
      <w:bookmarkStart w:id="891" w:name="_Toc430192911"/>
      <w:bookmarkStart w:id="892" w:name="_Toc430193089"/>
      <w:bookmarkStart w:id="893" w:name="_Toc430193267"/>
      <w:bookmarkStart w:id="894" w:name="_Toc463719492"/>
      <w:bookmarkStart w:id="895" w:name="_Toc464233026"/>
      <w:bookmarkStart w:id="896" w:name="_Toc467082437"/>
      <w:bookmarkStart w:id="897" w:name="_Toc467748668"/>
      <w:bookmarkStart w:id="898" w:name="_Toc472333443"/>
      <w:bookmarkStart w:id="899" w:name="_Toc472357972"/>
      <w:bookmarkStart w:id="900" w:name="_Toc475556660"/>
      <w:bookmarkStart w:id="901" w:name="_Toc475556944"/>
      <w:bookmarkStart w:id="902" w:name="_Toc475589115"/>
      <w:bookmarkStart w:id="903" w:name="_Toc530644315"/>
      <w:bookmarkStart w:id="904" w:name="_Toc530731185"/>
      <w:bookmarkStart w:id="905" w:name="_Toc532791081"/>
      <w:bookmarkStart w:id="906" w:name="_Toc532791365"/>
      <w:bookmarkStart w:id="907" w:name="_Toc532800420"/>
      <w:bookmarkStart w:id="908" w:name="_Toc534947804"/>
      <w:bookmarkStart w:id="909" w:name="_Toc535239220"/>
      <w:bookmarkStart w:id="910" w:name="_Toc535247422"/>
      <w:bookmarkStart w:id="911" w:name="_Toc73181783"/>
      <w:bookmarkStart w:id="912" w:name="_Toc73183761"/>
      <w:bookmarkStart w:id="913" w:name="_Toc73526120"/>
      <w:bookmarkStart w:id="914" w:name="_Toc73526484"/>
      <w:bookmarkStart w:id="915" w:name="_Toc73596520"/>
      <w:bookmarkStart w:id="916" w:name="_Toc80980729"/>
      <w:bookmarkStart w:id="917" w:name="_Toc80981352"/>
      <w:bookmarkStart w:id="918" w:name="_Toc221857807"/>
      <w:bookmarkStart w:id="919" w:name="_Toc258071339"/>
      <w:bookmarkStart w:id="920" w:name="_Toc396034791"/>
      <w:bookmarkStart w:id="921" w:name="_Toc439790933"/>
      <w:bookmarkStart w:id="922" w:name="_Toc439791387"/>
      <w:bookmarkStart w:id="923" w:name="_Toc439791842"/>
      <w:bookmarkStart w:id="924" w:name="_Toc439792296"/>
      <w:bookmarkStart w:id="925" w:name="_Toc439792750"/>
      <w:bookmarkStart w:id="926" w:name="_Toc439793204"/>
      <w:bookmarkStart w:id="927" w:name="_Toc439793658"/>
      <w:bookmarkStart w:id="928" w:name="_Toc439794112"/>
      <w:bookmarkStart w:id="929" w:name="_Toc439794566"/>
      <w:bookmarkStart w:id="930" w:name="_Toc439795019"/>
      <w:bookmarkStart w:id="931" w:name="_Toc439823003"/>
      <w:bookmarkStart w:id="932" w:name="_Toc445910165"/>
      <w:bookmarkStart w:id="933" w:name="_Toc510516381"/>
      <w:bookmarkStart w:id="934" w:name="_Toc199404344"/>
      <w:r w:rsidR="00380713" w:rsidRPr="00BD124A">
        <w:t>2</w:t>
      </w:r>
      <w:r w:rsidR="00B21031" w:rsidRPr="00BD124A">
        <w:t>.</w:t>
      </w:r>
      <w:r w:rsidR="00DF224F">
        <w:t>4</w:t>
      </w:r>
      <w:r w:rsidR="00B21031" w:rsidRPr="00BD124A">
        <w:t>.3 An Example Instruction File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14:paraId="3A34212F" w14:textId="27FB11C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.6 shows an output file written by the model whose input file appears in </w:t>
      </w:r>
      <w:r w:rsidR="00577BB3">
        <w:rPr>
          <w:lang w:val="en-AU"/>
        </w:rPr>
        <w:t>figure</w:t>
      </w:r>
      <w:r w:rsidRPr="00B21031">
        <w:rPr>
          <w:lang w:val="en-AU"/>
        </w:rPr>
        <w:t xml:space="preserve"> </w:t>
      </w:r>
      <w:r>
        <w:rPr>
          <w:lang w:val="en-AU"/>
        </w:rPr>
        <w:t>2</w:t>
      </w:r>
      <w:r w:rsidR="00B21031" w:rsidRPr="00B21031">
        <w:rPr>
          <w:lang w:val="en-AU"/>
        </w:rPr>
        <w:t xml:space="preserve">.1. Suppose that we wish to estimate the parameters appearing in the template file of </w:t>
      </w:r>
      <w:r w:rsidR="00577BB3">
        <w:rPr>
          <w:lang w:val="en-AU"/>
        </w:rPr>
        <w:t>figure</w:t>
      </w:r>
      <w:r>
        <w:rPr>
          <w:lang w:val="en-AU"/>
        </w:rPr>
        <w:t xml:space="preserve"> 2</w:t>
      </w:r>
      <w:r w:rsidR="00B21031" w:rsidRPr="00B21031">
        <w:rPr>
          <w:lang w:val="en-AU"/>
        </w:rPr>
        <w:t>.2 (i</w:t>
      </w:r>
      <w:r w:rsidR="00C13848">
        <w:rPr>
          <w:lang w:val="en-AU"/>
        </w:rPr>
        <w:t>.</w:t>
      </w:r>
      <w:r w:rsidR="00B21031" w:rsidRPr="00B21031">
        <w:rPr>
          <w:lang w:val="en-AU"/>
        </w:rPr>
        <w:t>e.</w:t>
      </w:r>
      <w:r w:rsidR="00235C8B">
        <w:rPr>
          <w:lang w:val="en-AU"/>
        </w:rPr>
        <w:t>,</w:t>
      </w:r>
      <w:r w:rsidR="00B21031" w:rsidRPr="00B21031">
        <w:rPr>
          <w:lang w:val="en-AU"/>
        </w:rPr>
        <w:t xml:space="preserve"> the resistivities of the three half-space layers and the thicknesses of the upper two) by comparing apparent resistivities generated by the model with a set of apparent resistivities provided by field measurement</w:t>
      </w:r>
      <w:r w:rsidR="00A74087">
        <w:rPr>
          <w:lang w:val="en-AU"/>
        </w:rPr>
        <w:t>s</w:t>
      </w:r>
      <w:r w:rsidR="00B21031" w:rsidRPr="00B21031">
        <w:rPr>
          <w:lang w:val="en-AU"/>
        </w:rPr>
        <w:t>. Then we need to provide instructions</w:t>
      </w:r>
      <w:r w:rsidR="002D165D">
        <w:rPr>
          <w:lang w:val="en-AU"/>
        </w:rPr>
        <w:t xml:space="preserve"> which teach PEST++ programs</w:t>
      </w:r>
      <w:r w:rsidR="00B21031" w:rsidRPr="00B21031">
        <w:rPr>
          <w:lang w:val="en-AU"/>
        </w:rPr>
        <w:t xml:space="preserve"> how to read each of the apparent resistivities appearing in </w:t>
      </w:r>
      <w:r w:rsidR="00577BB3">
        <w:rPr>
          <w:lang w:val="en-AU"/>
        </w:rPr>
        <w:t>figure</w:t>
      </w:r>
      <w:r w:rsidR="00B21031" w:rsidRPr="00B21031">
        <w:rPr>
          <w:lang w:val="en-AU"/>
        </w:rPr>
        <w:t xml:space="preserve"> </w:t>
      </w:r>
      <w:r>
        <w:rPr>
          <w:lang w:val="en-AU"/>
        </w:rPr>
        <w:t>2</w:t>
      </w:r>
      <w:r w:rsidR="00B21031" w:rsidRPr="00B21031">
        <w:rPr>
          <w:lang w:val="en-AU"/>
        </w:rPr>
        <w:t xml:space="preserve">.6. An appropriate instruction file is shown in </w:t>
      </w:r>
      <w:r w:rsidR="00577BB3">
        <w:rPr>
          <w:lang w:val="en-AU"/>
        </w:rPr>
        <w:t>figure</w:t>
      </w:r>
      <w:r>
        <w:rPr>
          <w:lang w:val="en-AU"/>
        </w:rPr>
        <w:t xml:space="preserve"> 2</w:t>
      </w:r>
      <w:r w:rsidR="00B21031" w:rsidRPr="00B21031">
        <w:rPr>
          <w:lang w:val="en-AU"/>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F224F" w14:paraId="35172453" w14:textId="77777777" w:rsidTr="00C40A21">
        <w:trPr>
          <w:cantSplit/>
        </w:trPr>
        <w:tc>
          <w:tcPr>
            <w:tcW w:w="9242" w:type="dxa"/>
          </w:tcPr>
          <w:p w14:paraId="7CE9D7A5" w14:textId="77777777" w:rsidR="00DF224F" w:rsidRPr="002D165D" w:rsidRDefault="0071629F" w:rsidP="00C40A21">
            <w:pPr>
              <w:keepNext/>
              <w:spacing w:before="0" w:after="0"/>
              <w:ind w:left="91"/>
              <w:jc w:val="left"/>
              <w:rPr>
                <w:rFonts w:ascii="Courier" w:hAnsi="Courier"/>
                <w:sz w:val="18"/>
                <w:lang w:val="en-AU"/>
              </w:rPr>
            </w:pPr>
            <w:r w:rsidRPr="002D165D">
              <w:rPr>
                <w:rFonts w:ascii="Courier" w:hAnsi="Courier"/>
                <w:sz w:val="18"/>
                <w:lang w:val="en-AU"/>
              </w:rPr>
              <w:fldChar w:fldCharType="begin"/>
            </w:r>
            <w:r w:rsidR="00DF224F" w:rsidRPr="002D165D">
              <w:rPr>
                <w:rFonts w:ascii="Courier" w:hAnsi="Courier"/>
                <w:sz w:val="18"/>
                <w:lang w:val="en-AU"/>
              </w:rPr>
              <w:instrText xml:space="preserve">PRIVATE </w:instrText>
            </w:r>
            <w:r w:rsidRPr="002D165D">
              <w:rPr>
                <w:rFonts w:ascii="Courier" w:hAnsi="Courier"/>
                <w:sz w:val="18"/>
                <w:lang w:val="en-AU"/>
              </w:rPr>
              <w:fldChar w:fldCharType="end"/>
            </w:r>
            <w:r w:rsidR="00DF224F" w:rsidRPr="002D165D">
              <w:rPr>
                <w:rFonts w:ascii="Courier" w:hAnsi="Courier"/>
                <w:sz w:val="18"/>
                <w:lang w:val="en-AU"/>
              </w:rPr>
              <w:t>SCHLUMBERGER ELECTRIC SOUNDING</w:t>
            </w:r>
          </w:p>
          <w:p w14:paraId="3202D166" w14:textId="77777777" w:rsidR="00DF224F" w:rsidRPr="002D165D" w:rsidRDefault="00DF224F" w:rsidP="00C40A21">
            <w:pPr>
              <w:keepNext/>
              <w:spacing w:before="0" w:after="0"/>
              <w:ind w:left="91"/>
              <w:jc w:val="left"/>
              <w:rPr>
                <w:rFonts w:ascii="Courier" w:hAnsi="Courier"/>
                <w:sz w:val="18"/>
                <w:lang w:val="en-AU"/>
              </w:rPr>
            </w:pPr>
          </w:p>
          <w:p w14:paraId="312804A8"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Apparent resistivities calculated using the linear filter method</w:t>
            </w:r>
          </w:p>
          <w:p w14:paraId="67476943" w14:textId="77777777" w:rsidR="00DF224F" w:rsidRPr="002D165D" w:rsidRDefault="00DF224F" w:rsidP="00C40A21">
            <w:pPr>
              <w:keepNext/>
              <w:spacing w:before="0" w:after="0"/>
              <w:ind w:left="91"/>
              <w:jc w:val="left"/>
              <w:rPr>
                <w:rFonts w:ascii="Courier" w:hAnsi="Courier"/>
                <w:sz w:val="18"/>
                <w:lang w:val="en-AU"/>
              </w:rPr>
            </w:pPr>
          </w:p>
          <w:p w14:paraId="399E0D1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electrode </w:t>
            </w:r>
            <w:proofErr w:type="gramStart"/>
            <w:r w:rsidRPr="002D165D">
              <w:rPr>
                <w:rFonts w:ascii="Courier" w:hAnsi="Courier"/>
                <w:sz w:val="18"/>
                <w:lang w:val="en-AU"/>
              </w:rPr>
              <w:t>spacing  apparent</w:t>
            </w:r>
            <w:proofErr w:type="gramEnd"/>
            <w:r w:rsidRPr="002D165D">
              <w:rPr>
                <w:rFonts w:ascii="Courier" w:hAnsi="Courier"/>
                <w:sz w:val="18"/>
                <w:lang w:val="en-AU"/>
              </w:rPr>
              <w:t xml:space="preserve"> resistivity</w:t>
            </w:r>
          </w:p>
          <w:p w14:paraId="7F6874A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1.00            1.21072    </w:t>
            </w:r>
          </w:p>
          <w:p w14:paraId="65503A4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1.47            1.51313    </w:t>
            </w:r>
          </w:p>
          <w:p w14:paraId="51D9A41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2.15            2.07536    </w:t>
            </w:r>
          </w:p>
          <w:p w14:paraId="2579EE5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3.16            2.95097    </w:t>
            </w:r>
          </w:p>
          <w:p w14:paraId="51B83D9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4.64            4.19023    </w:t>
            </w:r>
          </w:p>
          <w:p w14:paraId="2420A5F9"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6.81            5.87513    </w:t>
            </w:r>
          </w:p>
          <w:p w14:paraId="138C178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10.0            8.08115    </w:t>
            </w:r>
          </w:p>
          <w:p w14:paraId="00704AC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14.7            10.8029    </w:t>
            </w:r>
          </w:p>
          <w:p w14:paraId="6EF0690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21.5            13.8229    </w:t>
            </w:r>
          </w:p>
          <w:p w14:paraId="17F979F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31.6            16.5158    </w:t>
            </w:r>
          </w:p>
          <w:p w14:paraId="58C826D5"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46.4            17.7689    </w:t>
            </w:r>
          </w:p>
          <w:p w14:paraId="1186A52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68.1            16.4943    </w:t>
            </w:r>
          </w:p>
          <w:p w14:paraId="75799E1B"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100.            12.8532    </w:t>
            </w:r>
          </w:p>
          <w:p w14:paraId="55B357B6"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147.            8.79979    </w:t>
            </w:r>
          </w:p>
          <w:p w14:paraId="5C38BC2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215.            6.30746    </w:t>
            </w:r>
          </w:p>
          <w:p w14:paraId="0797189C"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316.            5.40524    </w:t>
            </w:r>
          </w:p>
          <w:p w14:paraId="4A97D67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464.            5.15234    </w:t>
            </w:r>
          </w:p>
          <w:p w14:paraId="3E0C4DA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681.            5.06595</w:t>
            </w:r>
          </w:p>
          <w:p w14:paraId="790AF99E" w14:textId="77777777" w:rsidR="00DF224F" w:rsidRPr="00C40A21" w:rsidRDefault="00DF224F" w:rsidP="00C40A21">
            <w:pPr>
              <w:spacing w:before="0" w:after="0"/>
              <w:rPr>
                <w:lang w:val="en-AU"/>
              </w:rPr>
            </w:pPr>
            <w:r w:rsidRPr="002D165D">
              <w:rPr>
                <w:rFonts w:ascii="Courier" w:hAnsi="Courier"/>
                <w:sz w:val="18"/>
                <w:lang w:val="en-AU"/>
              </w:rPr>
              <w:t xml:space="preserve">    1000.            5.02980    </w:t>
            </w:r>
          </w:p>
        </w:tc>
      </w:tr>
    </w:tbl>
    <w:p w14:paraId="53D95CCB" w14:textId="2136C104" w:rsidR="00FF7596" w:rsidRDefault="00FF7596" w:rsidP="00560FBE">
      <w:pPr>
        <w:pStyle w:val="Caption"/>
        <w:rPr>
          <w:lang w:val="en-AU"/>
        </w:rPr>
      </w:pPr>
      <w:r>
        <w:rPr>
          <w:lang w:val="en-AU"/>
        </w:rPr>
        <w:t>Figure 2</w:t>
      </w:r>
      <w:r w:rsidRPr="00B21031">
        <w:rPr>
          <w:lang w:val="en-AU"/>
        </w:rPr>
        <w:t>.6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82937" w14:paraId="755FB1EF" w14:textId="77777777" w:rsidTr="00C40A21">
        <w:trPr>
          <w:cantSplit/>
        </w:trPr>
        <w:tc>
          <w:tcPr>
            <w:tcW w:w="9242" w:type="dxa"/>
          </w:tcPr>
          <w:p w14:paraId="54C9AD03" w14:textId="77777777" w:rsidR="00D82937" w:rsidRPr="002D165D" w:rsidRDefault="0071629F" w:rsidP="00A74087">
            <w:pPr>
              <w:keepNext/>
              <w:spacing w:before="0" w:after="0"/>
              <w:ind w:left="91"/>
              <w:jc w:val="left"/>
              <w:rPr>
                <w:rFonts w:ascii="Courier" w:hAnsi="Courier"/>
                <w:sz w:val="18"/>
                <w:lang w:val="pt-BR"/>
              </w:rPr>
            </w:pPr>
            <w:r w:rsidRPr="002D165D">
              <w:rPr>
                <w:rFonts w:ascii="Courier" w:hAnsi="Courier"/>
                <w:sz w:val="18"/>
                <w:lang w:val="en-AU"/>
              </w:rPr>
              <w:lastRenderedPageBreak/>
              <w:fldChar w:fldCharType="begin"/>
            </w:r>
            <w:r w:rsidR="00D82937" w:rsidRPr="002D165D">
              <w:rPr>
                <w:rFonts w:ascii="Courier" w:hAnsi="Courier"/>
                <w:sz w:val="18"/>
                <w:lang w:val="pt-BR"/>
              </w:rPr>
              <w:instrText xml:space="preserve">PRIVATE </w:instrText>
            </w:r>
            <w:r w:rsidRPr="002D165D">
              <w:rPr>
                <w:rFonts w:ascii="Courier" w:hAnsi="Courier"/>
                <w:sz w:val="18"/>
                <w:lang w:val="en-AU"/>
              </w:rPr>
              <w:fldChar w:fldCharType="end"/>
            </w:r>
            <w:proofErr w:type="spellStart"/>
            <w:r w:rsidR="00D82937" w:rsidRPr="002D165D">
              <w:rPr>
                <w:rFonts w:ascii="Courier" w:hAnsi="Courier"/>
                <w:sz w:val="18"/>
                <w:lang w:val="pt-BR"/>
              </w:rPr>
              <w:t>pif</w:t>
            </w:r>
            <w:proofErr w:type="spellEnd"/>
            <w:r w:rsidR="00D82937" w:rsidRPr="002D165D">
              <w:rPr>
                <w:rFonts w:ascii="Courier" w:hAnsi="Courier"/>
                <w:sz w:val="18"/>
                <w:lang w:val="pt-BR"/>
              </w:rPr>
              <w:t xml:space="preserve"> @</w:t>
            </w:r>
          </w:p>
          <w:p w14:paraId="57FF410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@electrode@</w:t>
            </w:r>
          </w:p>
          <w:p w14:paraId="766F7E5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1]21:27</w:t>
            </w:r>
            <w:proofErr w:type="gramEnd"/>
          </w:p>
          <w:p w14:paraId="2E4DC7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2]21:27</w:t>
            </w:r>
            <w:proofErr w:type="gramEnd"/>
          </w:p>
          <w:p w14:paraId="78DE52B9"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3]21:27</w:t>
            </w:r>
            <w:proofErr w:type="gramEnd"/>
          </w:p>
          <w:p w14:paraId="04187374"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4]21:27</w:t>
            </w:r>
            <w:proofErr w:type="gramEnd"/>
          </w:p>
          <w:p w14:paraId="3911E083"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5]21:27</w:t>
            </w:r>
            <w:proofErr w:type="gramEnd"/>
          </w:p>
          <w:p w14:paraId="7DDEE458"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6]21:27</w:t>
            </w:r>
            <w:proofErr w:type="gramEnd"/>
          </w:p>
          <w:p w14:paraId="6AEAED3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7]21:27</w:t>
            </w:r>
            <w:proofErr w:type="gramEnd"/>
          </w:p>
          <w:p w14:paraId="519C454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8]21:27</w:t>
            </w:r>
            <w:proofErr w:type="gramEnd"/>
          </w:p>
          <w:p w14:paraId="731B9CD2"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9]21:27</w:t>
            </w:r>
            <w:proofErr w:type="gramEnd"/>
          </w:p>
          <w:p w14:paraId="055C1C2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10]21:27</w:t>
            </w:r>
            <w:proofErr w:type="gramEnd"/>
          </w:p>
          <w:p w14:paraId="39B1B5C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11]21:27</w:t>
            </w:r>
            <w:proofErr w:type="gramEnd"/>
          </w:p>
          <w:p w14:paraId="71984FF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12]21:27</w:t>
            </w:r>
            <w:proofErr w:type="gramEnd"/>
          </w:p>
          <w:p w14:paraId="7B3F9B8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13]21:27</w:t>
            </w:r>
            <w:proofErr w:type="gramEnd"/>
          </w:p>
          <w:p w14:paraId="523F69A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14]21:27</w:t>
            </w:r>
            <w:proofErr w:type="gramEnd"/>
          </w:p>
          <w:p w14:paraId="65C622FB"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15]21:27</w:t>
            </w:r>
            <w:proofErr w:type="gramEnd"/>
          </w:p>
          <w:p w14:paraId="7D38F1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16]21:27</w:t>
            </w:r>
            <w:proofErr w:type="gramEnd"/>
          </w:p>
          <w:p w14:paraId="0C88CD6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17]21:27</w:t>
            </w:r>
            <w:proofErr w:type="gramEnd"/>
          </w:p>
          <w:p w14:paraId="773B8BC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18]21:27</w:t>
            </w:r>
            <w:proofErr w:type="gramEnd"/>
          </w:p>
          <w:p w14:paraId="426D4793" w14:textId="77777777" w:rsidR="00D82937" w:rsidRPr="00C40A21" w:rsidRDefault="00D82937" w:rsidP="00A74087">
            <w:pPr>
              <w:spacing w:before="0" w:after="0"/>
              <w:rPr>
                <w:lang w:val="en-AU"/>
              </w:rPr>
            </w:pPr>
            <w:r w:rsidRPr="002D165D">
              <w:rPr>
                <w:rFonts w:ascii="Courier" w:hAnsi="Courier"/>
                <w:sz w:val="18"/>
                <w:lang w:val="pt-BR"/>
              </w:rPr>
              <w:t xml:space="preserve"> l1 [ar</w:t>
            </w:r>
            <w:proofErr w:type="gramStart"/>
            <w:r w:rsidRPr="002D165D">
              <w:rPr>
                <w:rFonts w:ascii="Courier" w:hAnsi="Courier"/>
                <w:sz w:val="18"/>
                <w:lang w:val="pt-BR"/>
              </w:rPr>
              <w:t>19]21:27</w:t>
            </w:r>
            <w:proofErr w:type="gramEnd"/>
          </w:p>
        </w:tc>
      </w:tr>
    </w:tbl>
    <w:p w14:paraId="733A0E5D" w14:textId="77777777" w:rsidR="00FF7596" w:rsidRDefault="00073F67" w:rsidP="00560FBE">
      <w:pPr>
        <w:pStyle w:val="Caption"/>
        <w:rPr>
          <w:lang w:val="en-AU"/>
        </w:rPr>
      </w:pPr>
      <w:r>
        <w:rPr>
          <w:lang w:val="en-AU"/>
        </w:rPr>
        <w:t>Figure 2</w:t>
      </w:r>
      <w:r w:rsidRPr="00B21031">
        <w:rPr>
          <w:lang w:val="en-AU"/>
        </w:rPr>
        <w:t>.7 A PEST instruction file.</w:t>
      </w:r>
      <w:r w:rsidR="009827C8">
        <w:rPr>
          <w:lang w:val="en-AU"/>
        </w:rPr>
        <w:t xml:space="preserve"> </w:t>
      </w:r>
    </w:p>
    <w:p w14:paraId="1545FF66"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35" w:name="_Toc429752472"/>
      <w:bookmarkStart w:id="936" w:name="_Toc429752952"/>
      <w:bookmarkStart w:id="937" w:name="_Toc429753378"/>
      <w:bookmarkStart w:id="938" w:name="_Toc429753776"/>
      <w:bookmarkStart w:id="939" w:name="_Toc429753977"/>
      <w:bookmarkStart w:id="940" w:name="_Toc429754155"/>
      <w:bookmarkStart w:id="941" w:name="_Toc429754333"/>
      <w:bookmarkStart w:id="942" w:name="_Toc429754867"/>
      <w:bookmarkStart w:id="943" w:name="_Toc429755045"/>
      <w:bookmarkStart w:id="944" w:name="_Toc429755223"/>
      <w:bookmarkStart w:id="945" w:name="_Toc429755639"/>
      <w:bookmarkStart w:id="946" w:name="_Toc430192482"/>
      <w:bookmarkStart w:id="947" w:name="_Toc430192912"/>
      <w:bookmarkStart w:id="948" w:name="_Toc430193090"/>
      <w:bookmarkStart w:id="949" w:name="_Toc430193268"/>
      <w:bookmarkStart w:id="950" w:name="_Toc463719493"/>
      <w:bookmarkStart w:id="951" w:name="_Toc464233027"/>
      <w:bookmarkStart w:id="952" w:name="_Toc467082438"/>
      <w:bookmarkStart w:id="953" w:name="_Toc467748669"/>
      <w:bookmarkStart w:id="954" w:name="_Toc472333444"/>
      <w:bookmarkStart w:id="955" w:name="_Toc472357973"/>
      <w:bookmarkStart w:id="956" w:name="_Toc475556661"/>
      <w:bookmarkStart w:id="957" w:name="_Toc475556945"/>
      <w:bookmarkStart w:id="958" w:name="_Toc475589116"/>
      <w:bookmarkStart w:id="959" w:name="_Toc530644316"/>
      <w:bookmarkStart w:id="960" w:name="_Toc530731186"/>
      <w:bookmarkStart w:id="961" w:name="_Toc532791082"/>
      <w:bookmarkStart w:id="962" w:name="_Toc532791366"/>
      <w:bookmarkStart w:id="963" w:name="_Toc532800421"/>
      <w:bookmarkStart w:id="964" w:name="_Toc534947805"/>
      <w:bookmarkStart w:id="965" w:name="_Toc535239221"/>
      <w:bookmarkStart w:id="966" w:name="_Toc535247423"/>
      <w:bookmarkStart w:id="967" w:name="_Toc73181784"/>
      <w:bookmarkStart w:id="968" w:name="_Toc73183762"/>
      <w:bookmarkStart w:id="969" w:name="_Toc73526121"/>
      <w:bookmarkStart w:id="970" w:name="_Toc73526485"/>
      <w:bookmarkStart w:id="971" w:name="_Toc73596521"/>
      <w:bookmarkStart w:id="972" w:name="_Toc80980730"/>
      <w:bookmarkStart w:id="973" w:name="_Toc80981353"/>
      <w:bookmarkStart w:id="974" w:name="_Toc221857808"/>
      <w:bookmarkStart w:id="975" w:name="_Toc258071340"/>
      <w:bookmarkStart w:id="976" w:name="_Toc396034792"/>
      <w:bookmarkStart w:id="977" w:name="_Toc439790934"/>
      <w:bookmarkStart w:id="978" w:name="_Toc439791388"/>
      <w:bookmarkStart w:id="979" w:name="_Toc439791843"/>
      <w:bookmarkStart w:id="980" w:name="_Toc439792297"/>
      <w:bookmarkStart w:id="981" w:name="_Toc439792751"/>
      <w:bookmarkStart w:id="982" w:name="_Toc439793205"/>
      <w:bookmarkStart w:id="983" w:name="_Toc439793659"/>
      <w:bookmarkStart w:id="984" w:name="_Toc439794113"/>
      <w:bookmarkStart w:id="985" w:name="_Toc439794567"/>
      <w:bookmarkStart w:id="986" w:name="_Toc439795020"/>
      <w:bookmarkStart w:id="987" w:name="_Toc439823004"/>
      <w:bookmarkStart w:id="988" w:name="_Toc445910166"/>
      <w:bookmarkStart w:id="989" w:name="_Toc510516382"/>
      <w:bookmarkStart w:id="990" w:name="_Toc199404345"/>
      <w:r w:rsidR="00380713" w:rsidRPr="00BD124A">
        <w:t>2</w:t>
      </w:r>
      <w:r w:rsidR="00B21031" w:rsidRPr="00BD124A">
        <w:t>.</w:t>
      </w:r>
      <w:r w:rsidR="00AF4A13">
        <w:t>4</w:t>
      </w:r>
      <w:r w:rsidR="00B21031" w:rsidRPr="00BD124A">
        <w:t>.4 The Marker Delimiter</w:t>
      </w:r>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
    <w:p w14:paraId="3963980A" w14:textId="77777777" w:rsidR="00B21031" w:rsidRPr="00B21031" w:rsidRDefault="00B21031" w:rsidP="00B21031">
      <w:pPr>
        <w:rPr>
          <w:lang w:val="en-AU"/>
        </w:rPr>
      </w:pPr>
      <w:r w:rsidRPr="00B21031">
        <w:rPr>
          <w:lang w:val="en-AU"/>
        </w:rPr>
        <w:t>The first line of a</w:t>
      </w:r>
      <w:r w:rsidR="00AF4A13">
        <w:rPr>
          <w:lang w:val="en-AU"/>
        </w:rPr>
        <w:t>n</w:t>
      </w:r>
      <w:r w:rsidRPr="00B21031">
        <w:rPr>
          <w:lang w:val="en-AU"/>
        </w:rPr>
        <w:t xml:space="preserve"> instruction file must begin with the three letters “</w:t>
      </w:r>
      <w:proofErr w:type="spellStart"/>
      <w:r w:rsidRPr="00B21031">
        <w:rPr>
          <w:lang w:val="en-AU"/>
        </w:rPr>
        <w:t>pif</w:t>
      </w:r>
      <w:proofErr w:type="spellEnd"/>
      <w:r w:rsidRPr="00B21031">
        <w:rPr>
          <w:lang w:val="en-AU"/>
        </w:rPr>
        <w:t>” which stand for “</w:t>
      </w:r>
      <w:r w:rsidRPr="00EB2939">
        <w:rPr>
          <w:u w:val="single"/>
          <w:lang w:val="en-AU"/>
        </w:rPr>
        <w:t>P</w:t>
      </w:r>
      <w:r w:rsidRPr="00B21031">
        <w:rPr>
          <w:lang w:val="en-AU"/>
        </w:rPr>
        <w:t xml:space="preserve">EST </w:t>
      </w:r>
      <w:r w:rsidRPr="00EB2939">
        <w:rPr>
          <w:u w:val="single"/>
          <w:lang w:val="en-AU"/>
        </w:rPr>
        <w:t>i</w:t>
      </w:r>
      <w:r w:rsidRPr="00B21031">
        <w:rPr>
          <w:lang w:val="en-AU"/>
        </w:rPr>
        <w:t xml:space="preserve">nstruction </w:t>
      </w:r>
      <w:r w:rsidRPr="00EB2939">
        <w:rPr>
          <w:u w:val="single"/>
          <w:lang w:val="en-AU"/>
        </w:rPr>
        <w:t>f</w:t>
      </w:r>
      <w:r w:rsidRPr="00B21031">
        <w:rPr>
          <w:lang w:val="en-AU"/>
        </w:rPr>
        <w:t>ile”. Then, after a single space, must follow a single character, the marker delimiter. The role of the marker delimiter in an instruction file is not unlike that of the parameter delimiter in a template file. Its role is to define the extent of a marker; a marker delimiter must be placed just before the first character of a text string comprising a marker and immediately after the last character of the marker string. In treating the text between a pair of marker delimiters as a marker, PEST</w:t>
      </w:r>
      <w:r w:rsidR="00AF4A13">
        <w:rPr>
          <w:lang w:val="en-AU"/>
        </w:rPr>
        <w:t>++ programs</w:t>
      </w:r>
      <w:r w:rsidRPr="00B21031">
        <w:rPr>
          <w:lang w:val="en-AU"/>
        </w:rPr>
        <w:t xml:space="preserve"> do not try to interpret this text as a</w:t>
      </w:r>
      <w:r w:rsidR="002D165D">
        <w:rPr>
          <w:lang w:val="en-AU"/>
        </w:rPr>
        <w:t>n</w:t>
      </w:r>
      <w:r w:rsidRPr="00B21031">
        <w:rPr>
          <w:lang w:val="en-AU"/>
        </w:rPr>
        <w:t xml:space="preserve"> instruction.</w:t>
      </w:r>
    </w:p>
    <w:p w14:paraId="3CCC8303" w14:textId="65E5D409" w:rsidR="00B21031" w:rsidRPr="00B21031" w:rsidRDefault="00B21031" w:rsidP="00B21031">
      <w:pPr>
        <w:rPr>
          <w:lang w:val="en-AU"/>
        </w:rPr>
      </w:pPr>
      <w:r w:rsidRPr="00B21031">
        <w:rPr>
          <w:lang w:val="en-AU"/>
        </w:rPr>
        <w:t>You can choose the marker delimiter character yourself; however</w:t>
      </w:r>
      <w:r w:rsidR="00235C8B">
        <w:rPr>
          <w:lang w:val="en-AU"/>
        </w:rPr>
        <w:t>,</w:t>
      </w:r>
      <w:r w:rsidRPr="00B21031">
        <w:rPr>
          <w:lang w:val="en-AU"/>
        </w:rPr>
        <w:t xml:space="preserve"> your choice is limited. A marker delimiter must not be one of the characters A - Z, a - z, 0 - 9, !, [, ], (, ), :,</w:t>
      </w:r>
      <w:r w:rsidR="00D70AB0">
        <w:rPr>
          <w:lang w:val="en-AU"/>
        </w:rPr>
        <w:t xml:space="preserve"> the space or tab characters,</w:t>
      </w:r>
      <w:r w:rsidRPr="00B21031">
        <w:rPr>
          <w:lang w:val="en-AU"/>
        </w:rPr>
        <w:t xml:space="preserve"> or &amp;; the choice of any of these characters may result in confusion, as they may occur elsewhere in an instruction file in a role other than that of marker delimiter. Note that the character you choose as the marker delimiter should not occur within the text of any markers as this, too, will cause confusion.</w:t>
      </w:r>
    </w:p>
    <w:p w14:paraId="0CCAD998"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91" w:name="_Toc429752473"/>
      <w:bookmarkStart w:id="992" w:name="_Toc429752953"/>
      <w:bookmarkStart w:id="993" w:name="_Toc429753379"/>
      <w:bookmarkStart w:id="994" w:name="_Toc429753777"/>
      <w:bookmarkStart w:id="995" w:name="_Toc429753978"/>
      <w:bookmarkStart w:id="996" w:name="_Toc429754156"/>
      <w:bookmarkStart w:id="997" w:name="_Toc429754334"/>
      <w:bookmarkStart w:id="998" w:name="_Toc429754868"/>
      <w:bookmarkStart w:id="999" w:name="_Toc429755046"/>
      <w:bookmarkStart w:id="1000" w:name="_Toc429755224"/>
      <w:bookmarkStart w:id="1001" w:name="_Toc429755640"/>
      <w:bookmarkStart w:id="1002" w:name="_Toc430192483"/>
      <w:bookmarkStart w:id="1003" w:name="_Toc430192913"/>
      <w:bookmarkStart w:id="1004" w:name="_Toc430193091"/>
      <w:bookmarkStart w:id="1005" w:name="_Toc430193269"/>
      <w:bookmarkStart w:id="1006" w:name="_Toc463719494"/>
      <w:bookmarkStart w:id="1007" w:name="_Toc464233028"/>
      <w:bookmarkStart w:id="1008" w:name="_Toc467082439"/>
      <w:bookmarkStart w:id="1009" w:name="_Toc467748670"/>
      <w:bookmarkStart w:id="1010" w:name="_Toc472333445"/>
      <w:bookmarkStart w:id="1011" w:name="_Toc472357974"/>
      <w:bookmarkStart w:id="1012" w:name="_Toc475556662"/>
      <w:bookmarkStart w:id="1013" w:name="_Toc475556946"/>
      <w:bookmarkStart w:id="1014" w:name="_Toc475589117"/>
      <w:bookmarkStart w:id="1015" w:name="_Toc530644317"/>
      <w:bookmarkStart w:id="1016" w:name="_Toc530731187"/>
      <w:bookmarkStart w:id="1017" w:name="_Toc532791083"/>
      <w:bookmarkStart w:id="1018" w:name="_Toc532791367"/>
      <w:bookmarkStart w:id="1019" w:name="_Toc532800422"/>
      <w:bookmarkStart w:id="1020" w:name="_Toc534947806"/>
      <w:bookmarkStart w:id="1021" w:name="_Toc535239222"/>
      <w:bookmarkStart w:id="1022" w:name="_Toc535247424"/>
      <w:bookmarkStart w:id="1023" w:name="_Toc73181785"/>
      <w:bookmarkStart w:id="1024" w:name="_Toc73183763"/>
      <w:bookmarkStart w:id="1025" w:name="_Toc73526122"/>
      <w:bookmarkStart w:id="1026" w:name="_Toc73526486"/>
      <w:bookmarkStart w:id="1027" w:name="_Toc73596522"/>
      <w:bookmarkStart w:id="1028" w:name="_Toc80980731"/>
      <w:bookmarkStart w:id="1029" w:name="_Toc80981354"/>
      <w:bookmarkStart w:id="1030" w:name="_Toc221857809"/>
      <w:bookmarkStart w:id="1031" w:name="_Toc258071341"/>
      <w:bookmarkStart w:id="1032" w:name="_Toc396034793"/>
      <w:bookmarkStart w:id="1033" w:name="_Toc439790935"/>
      <w:bookmarkStart w:id="1034" w:name="_Toc439791389"/>
      <w:bookmarkStart w:id="1035" w:name="_Toc439791844"/>
      <w:bookmarkStart w:id="1036" w:name="_Toc439792298"/>
      <w:bookmarkStart w:id="1037" w:name="_Toc439792752"/>
      <w:bookmarkStart w:id="1038" w:name="_Toc439793206"/>
      <w:bookmarkStart w:id="1039" w:name="_Toc439793660"/>
      <w:bookmarkStart w:id="1040" w:name="_Toc439794114"/>
      <w:bookmarkStart w:id="1041" w:name="_Toc439794568"/>
      <w:bookmarkStart w:id="1042" w:name="_Toc439795021"/>
      <w:bookmarkStart w:id="1043" w:name="_Toc439823005"/>
      <w:bookmarkStart w:id="1044" w:name="_Toc445910167"/>
      <w:bookmarkStart w:id="1045" w:name="_Toc510516383"/>
      <w:bookmarkStart w:id="1046" w:name="_Toc199404346"/>
      <w:r w:rsidR="00380713" w:rsidRPr="00BD124A">
        <w:t>2</w:t>
      </w:r>
      <w:r w:rsidR="00B21031" w:rsidRPr="00BD124A">
        <w:t>.</w:t>
      </w:r>
      <w:r w:rsidR="00AF4A13">
        <w:t>4</w:t>
      </w:r>
      <w:r w:rsidR="00B21031" w:rsidRPr="00BD124A">
        <w:t>.5 Observation Names</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14:paraId="5D0A44FA" w14:textId="778AF2E3" w:rsidR="00B21031" w:rsidRPr="00B21031" w:rsidRDefault="00B21031" w:rsidP="00B21031">
      <w:pPr>
        <w:rPr>
          <w:lang w:val="en-AU"/>
        </w:rPr>
      </w:pPr>
      <w:r w:rsidRPr="00B21031">
        <w:rPr>
          <w:lang w:val="en-AU"/>
        </w:rPr>
        <w:t xml:space="preserve">In the same way that each parameter must have a unique name, so too must each observation be provided with a unique name. </w:t>
      </w:r>
      <w:r w:rsidR="00EF2016">
        <w:rPr>
          <w:lang w:val="en-AU"/>
        </w:rPr>
        <w:t>For PEST, o</w:t>
      </w:r>
      <w:r w:rsidRPr="00B21031">
        <w:rPr>
          <w:lang w:val="en-AU"/>
        </w:rPr>
        <w:t xml:space="preserve">bservation names must be </w:t>
      </w:r>
      <w:r w:rsidR="00EF2016">
        <w:rPr>
          <w:lang w:val="en-AU"/>
        </w:rPr>
        <w:t>20</w:t>
      </w:r>
      <w:r w:rsidRPr="00B21031">
        <w:rPr>
          <w:lang w:val="en-AU"/>
        </w:rPr>
        <w:t xml:space="preserve"> characters or less in length</w:t>
      </w:r>
      <w:r w:rsidR="00EF2016">
        <w:rPr>
          <w:lang w:val="en-AU"/>
        </w:rPr>
        <w:t>; for programs of the PEST++ suite</w:t>
      </w:r>
      <w:r w:rsidR="009B6A68">
        <w:rPr>
          <w:lang w:val="en-AU"/>
        </w:rPr>
        <w:t>, they</w:t>
      </w:r>
      <w:r w:rsidR="00CB4218">
        <w:rPr>
          <w:lang w:val="en-AU"/>
        </w:rPr>
        <w:t xml:space="preserve"> are unlimited</w:t>
      </w:r>
      <w:r w:rsidR="009B6A68">
        <w:rPr>
          <w:lang w:val="en-AU"/>
        </w:rPr>
        <w:t>.</w:t>
      </w:r>
      <w:r w:rsidRPr="00B21031">
        <w:rPr>
          <w:lang w:val="en-AU"/>
        </w:rPr>
        <w:t xml:space="preserve"> These characters can be any ASCII characters except for [</w:t>
      </w:r>
      <w:proofErr w:type="gramStart"/>
      <w:r w:rsidRPr="00B21031">
        <w:rPr>
          <w:lang w:val="en-AU"/>
        </w:rPr>
        <w:t>, ]</w:t>
      </w:r>
      <w:proofErr w:type="gramEnd"/>
      <w:r w:rsidRPr="00B21031">
        <w:rPr>
          <w:lang w:val="en-AU"/>
        </w:rPr>
        <w:t>, (</w:t>
      </w:r>
      <w:proofErr w:type="gramStart"/>
      <w:r w:rsidRPr="00B21031">
        <w:rPr>
          <w:lang w:val="en-AU"/>
        </w:rPr>
        <w:t>, )</w:t>
      </w:r>
      <w:proofErr w:type="gramEnd"/>
      <w:r w:rsidRPr="00B21031">
        <w:rPr>
          <w:lang w:val="en-AU"/>
        </w:rPr>
        <w:t>, or the marker delimiter character.</w:t>
      </w:r>
    </w:p>
    <w:p w14:paraId="6E0523D4" w14:textId="3D0447D1" w:rsidR="00B21031" w:rsidRDefault="00B21031" w:rsidP="00B21031">
      <w:pPr>
        <w:rPr>
          <w:lang w:val="en-AU"/>
        </w:rPr>
      </w:pPr>
      <w:r w:rsidRPr="00B21031">
        <w:rPr>
          <w:lang w:val="en-AU"/>
        </w:rPr>
        <w:t>As discussed above, a parameter name can occur more than once within a parameter template file; PEST</w:t>
      </w:r>
      <w:r w:rsidR="00AF4A13">
        <w:rPr>
          <w:lang w:val="en-AU"/>
        </w:rPr>
        <w:t>++ programs</w:t>
      </w:r>
      <w:r w:rsidRPr="00B21031">
        <w:rPr>
          <w:lang w:val="en-AU"/>
        </w:rPr>
        <w:t xml:space="preserve"> simply replace each parameter space in which the name appears with the current value of the pertinent parameter. However</w:t>
      </w:r>
      <w:r w:rsidR="00235C8B">
        <w:rPr>
          <w:lang w:val="en-AU"/>
        </w:rPr>
        <w:t>,</w:t>
      </w:r>
      <w:r w:rsidRPr="00B21031">
        <w:rPr>
          <w:lang w:val="en-AU"/>
        </w:rPr>
        <w:t xml:space="preserve"> the same does not apply to an observation name. Every observation is unique and must have a unique observation name. In </w:t>
      </w:r>
      <w:r w:rsidR="00577BB3">
        <w:rPr>
          <w:lang w:val="en-AU"/>
        </w:rPr>
        <w:t>figure</w:t>
      </w:r>
      <w:r w:rsidR="001018AE">
        <w:rPr>
          <w:lang w:val="en-AU"/>
        </w:rPr>
        <w:t xml:space="preserve"> 2</w:t>
      </w:r>
      <w:r w:rsidRPr="00B21031">
        <w:rPr>
          <w:lang w:val="en-AU"/>
        </w:rPr>
        <w:t>.</w:t>
      </w:r>
      <w:r w:rsidR="00A74087">
        <w:rPr>
          <w:lang w:val="en-AU"/>
        </w:rPr>
        <w:t>7</w:t>
      </w:r>
      <w:r w:rsidRPr="00B21031">
        <w:rPr>
          <w:lang w:val="en-AU"/>
        </w:rPr>
        <w:t>, observations are named “ar1”, “ar2” etc. These same observation names must also be cited in the PEST control file where measurement values and weights are provided.</w:t>
      </w:r>
    </w:p>
    <w:p w14:paraId="563C6344" w14:textId="77777777" w:rsidR="009232FA" w:rsidRPr="00B21031" w:rsidRDefault="009232FA" w:rsidP="00B21031">
      <w:pPr>
        <w:rPr>
          <w:lang w:val="en-AU"/>
        </w:rPr>
      </w:pPr>
      <w:r w:rsidRPr="00B21031">
        <w:rPr>
          <w:lang w:val="en-AU"/>
        </w:rPr>
        <w:t xml:space="preserve">There is one observation name, however, to which these rules do not apply, </w:t>
      </w:r>
      <w:r>
        <w:rPr>
          <w:lang w:val="en-AU"/>
        </w:rPr>
        <w:t>namely</w:t>
      </w:r>
      <w:r w:rsidRPr="00B21031">
        <w:rPr>
          <w:lang w:val="en-AU"/>
        </w:rPr>
        <w:t xml:space="preserve"> the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name “</w:t>
      </w:r>
      <w:proofErr w:type="spellStart"/>
      <w:r w:rsidRPr="00B21031">
        <w:rPr>
          <w:lang w:val="en-AU"/>
        </w:rPr>
        <w:t>dum</w:t>
      </w:r>
      <w:proofErr w:type="spellEnd"/>
      <w:r w:rsidRPr="00B21031">
        <w:rPr>
          <w:lang w:val="en-AU"/>
        </w:rPr>
        <w:t xml:space="preserve">”. This name can occur many times, if necessary, in an instruction file; it signifies to </w:t>
      </w:r>
      <w:r>
        <w:rPr>
          <w:lang w:val="en-AU"/>
        </w:rPr>
        <w:t xml:space="preserve">a </w:t>
      </w:r>
      <w:r w:rsidRPr="00B21031">
        <w:rPr>
          <w:lang w:val="en-AU"/>
        </w:rPr>
        <w:t>PEST</w:t>
      </w:r>
      <w:r>
        <w:rPr>
          <w:lang w:val="en-AU"/>
        </w:rPr>
        <w:t>++ program</w:t>
      </w:r>
      <w:r w:rsidRPr="00B21031">
        <w:rPr>
          <w:lang w:val="en-AU"/>
        </w:rPr>
        <w:t xml:space="preserve"> that, although the observation is to be located as if it were a </w:t>
      </w:r>
      <w:r w:rsidRPr="00B21031">
        <w:rPr>
          <w:lang w:val="en-AU"/>
        </w:rPr>
        <w:lastRenderedPageBreak/>
        <w:t>normal observation, the number corresponding to the dummy observation on the model output file is not actually matched with any laboratory or field measurement. Hence an observation named “</w:t>
      </w:r>
      <w:proofErr w:type="spellStart"/>
      <w:r w:rsidRPr="00B21031">
        <w:rPr>
          <w:lang w:val="en-AU"/>
        </w:rPr>
        <w:t>dum</w:t>
      </w:r>
      <w:proofErr w:type="spellEnd"/>
      <w:r w:rsidRPr="00B21031">
        <w:rPr>
          <w:lang w:val="en-AU"/>
        </w:rPr>
        <w:t xml:space="preserve">” must not appear in </w:t>
      </w:r>
      <w:r w:rsidR="0074787C">
        <w:rPr>
          <w:lang w:val="en-AU"/>
        </w:rPr>
        <w:t>a</w:t>
      </w:r>
      <w:r w:rsidRPr="00B21031">
        <w:rPr>
          <w:lang w:val="en-AU"/>
        </w:rPr>
        <w:t xml:space="preserve"> PEST control file. As is illustrated below, the dummy observation is simply a </w:t>
      </w:r>
      <w:r>
        <w:rPr>
          <w:lang w:val="en-AU"/>
        </w:rPr>
        <w:t>device</w:t>
      </w:r>
      <w:r w:rsidRPr="00B21031">
        <w:rPr>
          <w:lang w:val="en-AU"/>
        </w:rPr>
        <w:t xml:space="preserve"> for model output file navigation.</w:t>
      </w:r>
    </w:p>
    <w:p w14:paraId="65B90D3B"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047" w:name="_Toc429752474"/>
      <w:bookmarkStart w:id="1048" w:name="_Toc429752954"/>
      <w:bookmarkStart w:id="1049" w:name="_Toc429753380"/>
      <w:bookmarkStart w:id="1050" w:name="_Toc429753778"/>
      <w:bookmarkStart w:id="1051" w:name="_Toc429753979"/>
      <w:bookmarkStart w:id="1052" w:name="_Toc429754157"/>
      <w:bookmarkStart w:id="1053" w:name="_Toc429754335"/>
      <w:bookmarkStart w:id="1054" w:name="_Toc429754869"/>
      <w:bookmarkStart w:id="1055" w:name="_Toc429755047"/>
      <w:bookmarkStart w:id="1056" w:name="_Toc429755225"/>
      <w:bookmarkStart w:id="1057" w:name="_Toc429755641"/>
      <w:bookmarkStart w:id="1058" w:name="_Toc430192484"/>
      <w:bookmarkStart w:id="1059" w:name="_Toc430192914"/>
      <w:bookmarkStart w:id="1060" w:name="_Toc430193092"/>
      <w:bookmarkStart w:id="1061" w:name="_Toc430193270"/>
      <w:bookmarkStart w:id="1062" w:name="_Toc463719495"/>
      <w:bookmarkStart w:id="1063" w:name="_Toc464233029"/>
      <w:bookmarkStart w:id="1064" w:name="_Toc467082440"/>
      <w:bookmarkStart w:id="1065" w:name="_Toc467748671"/>
      <w:bookmarkStart w:id="1066" w:name="_Toc472333446"/>
      <w:bookmarkStart w:id="1067" w:name="_Toc472357975"/>
      <w:bookmarkStart w:id="1068" w:name="_Toc475556663"/>
      <w:bookmarkStart w:id="1069" w:name="_Toc475556947"/>
      <w:bookmarkStart w:id="1070" w:name="_Toc475589118"/>
      <w:bookmarkStart w:id="1071" w:name="_Toc530644318"/>
      <w:bookmarkStart w:id="1072" w:name="_Toc530731188"/>
      <w:bookmarkStart w:id="1073" w:name="_Toc532791084"/>
      <w:bookmarkStart w:id="1074" w:name="_Toc532791368"/>
      <w:bookmarkStart w:id="1075" w:name="_Toc532800423"/>
      <w:bookmarkStart w:id="1076" w:name="_Toc534947807"/>
      <w:bookmarkStart w:id="1077" w:name="_Toc535239223"/>
      <w:bookmarkStart w:id="1078" w:name="_Toc535247425"/>
      <w:bookmarkStart w:id="1079" w:name="_Toc73181786"/>
      <w:bookmarkStart w:id="1080" w:name="_Toc73183764"/>
      <w:bookmarkStart w:id="1081" w:name="_Toc73526123"/>
      <w:bookmarkStart w:id="1082" w:name="_Toc73526487"/>
      <w:bookmarkStart w:id="1083" w:name="_Toc73596523"/>
      <w:bookmarkStart w:id="1084" w:name="_Toc80980732"/>
      <w:bookmarkStart w:id="1085" w:name="_Toc80981355"/>
      <w:bookmarkStart w:id="1086" w:name="_Toc221857810"/>
      <w:bookmarkStart w:id="1087" w:name="_Toc258071342"/>
      <w:bookmarkStart w:id="1088" w:name="_Toc396034794"/>
      <w:bookmarkStart w:id="1089" w:name="_Toc439790936"/>
      <w:bookmarkStart w:id="1090" w:name="_Toc439791390"/>
      <w:bookmarkStart w:id="1091" w:name="_Toc439791845"/>
      <w:bookmarkStart w:id="1092" w:name="_Toc439792299"/>
      <w:bookmarkStart w:id="1093" w:name="_Toc439792753"/>
      <w:bookmarkStart w:id="1094" w:name="_Toc439793207"/>
      <w:bookmarkStart w:id="1095" w:name="_Toc439793661"/>
      <w:bookmarkStart w:id="1096" w:name="_Toc439794115"/>
      <w:bookmarkStart w:id="1097" w:name="_Toc439794569"/>
      <w:bookmarkStart w:id="1098" w:name="_Toc439795022"/>
      <w:bookmarkStart w:id="1099" w:name="_Toc439823006"/>
      <w:bookmarkStart w:id="1100" w:name="_Toc445910168"/>
      <w:bookmarkStart w:id="1101" w:name="_Toc510516384"/>
      <w:bookmarkStart w:id="1102" w:name="_Toc199404347"/>
      <w:r w:rsidR="00380713" w:rsidRPr="00BD124A">
        <w:t>2</w:t>
      </w:r>
      <w:r w:rsidR="00B21031" w:rsidRPr="00BD124A">
        <w:t>.</w:t>
      </w:r>
      <w:r w:rsidR="00216703">
        <w:t>4</w:t>
      </w:r>
      <w:r w:rsidR="00B21031" w:rsidRPr="00BD124A">
        <w:t>.6 The Instruction Set</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073D6EFF" w14:textId="68440200" w:rsidR="00B21031" w:rsidRPr="00B21031" w:rsidRDefault="00B21031" w:rsidP="00B21031">
      <w:pPr>
        <w:rPr>
          <w:lang w:val="en-AU"/>
        </w:rPr>
      </w:pPr>
      <w:r w:rsidRPr="00B21031">
        <w:rPr>
          <w:lang w:val="en-AU"/>
        </w:rPr>
        <w:t xml:space="preserve">Each of the available instructions is now described in detail. When creating your own instruction files, the syntax provided for each instruction must be followed exactly. If </w:t>
      </w:r>
      <w:proofErr w:type="gramStart"/>
      <w:r w:rsidRPr="00B21031">
        <w:rPr>
          <w:lang w:val="en-AU"/>
        </w:rPr>
        <w:t>a number of</w:t>
      </w:r>
      <w:proofErr w:type="gramEnd"/>
      <w:r w:rsidRPr="00B21031">
        <w:rPr>
          <w:lang w:val="en-AU"/>
        </w:rPr>
        <w:t xml:space="preserve"> instruction items appear on a single line of an instruction file, these items must be separated from each other by at least one space. Instructions pertaining to a single line on a model output file are written on a single line of a PEST instruction file. Thus</w:t>
      </w:r>
      <w:r w:rsidR="00235C8B">
        <w:rPr>
          <w:lang w:val="en-AU"/>
        </w:rPr>
        <w:t>,</w:t>
      </w:r>
      <w:r w:rsidRPr="00B21031">
        <w:rPr>
          <w:lang w:val="en-AU"/>
        </w:rPr>
        <w:t xml:space="preserve"> the start of a new instruction line signifies that </w:t>
      </w:r>
      <w:r w:rsidR="0074787C">
        <w:rPr>
          <w:lang w:val="en-AU"/>
        </w:rPr>
        <w:t xml:space="preserve">a </w:t>
      </w:r>
      <w:r w:rsidRPr="00B21031">
        <w:rPr>
          <w:lang w:val="en-AU"/>
        </w:rPr>
        <w:t>PEST</w:t>
      </w:r>
      <w:r w:rsidR="00725A30">
        <w:rPr>
          <w:lang w:val="en-AU"/>
        </w:rPr>
        <w:t>++ program</w:t>
      </w:r>
      <w:r w:rsidRPr="00B21031">
        <w:rPr>
          <w:lang w:val="en-AU"/>
        </w:rPr>
        <w:t xml:space="preserve"> must read at least one new model output file line; just how many lines it needs to read depends on the first instruction on the new instruction line. Note, however, that if the first instruction on the new line is the character “&amp;”, the new instruction line is simply a continuation of the old one. Like all other instruction items, the “</w:t>
      </w:r>
      <w:r w:rsidR="0071629F" w:rsidRPr="00B21031">
        <w:rPr>
          <w:lang w:val="en-AU"/>
        </w:rPr>
        <w:fldChar w:fldCharType="begin"/>
      </w:r>
      <w:r w:rsidRPr="00B21031">
        <w:rPr>
          <w:lang w:val="en-AU"/>
        </w:rPr>
        <w:instrText>xe "&amp;"</w:instrText>
      </w:r>
      <w:r w:rsidR="0071629F" w:rsidRPr="00B21031">
        <w:rPr>
          <w:lang w:val="en-AU"/>
        </w:rPr>
        <w:fldChar w:fldCharType="end"/>
      </w:r>
      <w:r w:rsidRPr="00B21031">
        <w:rPr>
          <w:lang w:val="en-AU"/>
        </w:rPr>
        <w:t>&amp;” character used in this context must be separated from its following instruction item by at least one space.</w:t>
      </w:r>
    </w:p>
    <w:p w14:paraId="5AD7E8F4" w14:textId="77777777" w:rsidR="00B21031" w:rsidRPr="00B21031" w:rsidRDefault="009002D1" w:rsidP="00B21031">
      <w:pPr>
        <w:rPr>
          <w:lang w:val="en-AU"/>
        </w:rPr>
      </w:pPr>
      <w:r>
        <w:rPr>
          <w:lang w:val="en-AU"/>
        </w:rPr>
        <w:t xml:space="preserve">Programs of the </w:t>
      </w:r>
      <w:r w:rsidR="00B21031" w:rsidRPr="00B21031">
        <w:rPr>
          <w:lang w:val="en-AU"/>
        </w:rPr>
        <w:t>PEST</w:t>
      </w:r>
      <w:r w:rsidR="00725A30">
        <w:rPr>
          <w:lang w:val="en-AU"/>
        </w:rPr>
        <w:t xml:space="preserve">++ </w:t>
      </w:r>
      <w:r>
        <w:rPr>
          <w:lang w:val="en-AU"/>
        </w:rPr>
        <w:t>suite</w:t>
      </w:r>
      <w:r w:rsidR="00B21031" w:rsidRPr="00B21031">
        <w:rPr>
          <w:lang w:val="en-AU"/>
        </w:rPr>
        <w:t xml:space="preserve"> read a model output file in the forward (top-to-bottom) direction, looking to the instructions in the instruction file to tell it what to do next. Instructions should be written with this in mind; an instruction cannot direct </w:t>
      </w:r>
      <w:r w:rsidR="00725A30">
        <w:rPr>
          <w:lang w:val="en-AU"/>
        </w:rPr>
        <w:t xml:space="preserve">a </w:t>
      </w:r>
      <w:r w:rsidR="00B21031" w:rsidRPr="00B21031">
        <w:rPr>
          <w:lang w:val="en-AU"/>
        </w:rPr>
        <w:t>PEST</w:t>
      </w:r>
      <w:r w:rsidR="00725A30">
        <w:rPr>
          <w:lang w:val="en-AU"/>
        </w:rPr>
        <w:t>++ program</w:t>
      </w:r>
      <w:r w:rsidR="00B21031" w:rsidRPr="00B21031">
        <w:rPr>
          <w:lang w:val="en-AU"/>
        </w:rPr>
        <w:t xml:space="preserve"> to “backtrack” to a previous line on the model output file. Also, because PEST</w:t>
      </w:r>
      <w:r w:rsidR="00725A30">
        <w:rPr>
          <w:lang w:val="en-AU"/>
        </w:rPr>
        <w:t>++ programs</w:t>
      </w:r>
      <w:r w:rsidR="00B21031" w:rsidRPr="00B21031">
        <w:rPr>
          <w:lang w:val="en-AU"/>
        </w:rPr>
        <w:t xml:space="preserve"> process model output file lines from left to right, an instruction cannot direct </w:t>
      </w:r>
      <w:r w:rsidR="00725A30">
        <w:rPr>
          <w:lang w:val="en-AU"/>
        </w:rPr>
        <w:t>this program</w:t>
      </w:r>
      <w:r w:rsidR="00B21031" w:rsidRPr="00B21031">
        <w:rPr>
          <w:lang w:val="en-AU"/>
        </w:rPr>
        <w:t xml:space="preserve"> backwards to an earlier part of a model output file line than the part of the line to which its attention is currently focussed </w:t>
      </w:r>
      <w:proofErr w:type="gramStart"/>
      <w:r w:rsidR="00B21031" w:rsidRPr="00B21031">
        <w:rPr>
          <w:lang w:val="en-AU"/>
        </w:rPr>
        <w:t>as a result of</w:t>
      </w:r>
      <w:proofErr w:type="gramEnd"/>
      <w:r w:rsidR="00B21031" w:rsidRPr="00B21031">
        <w:rPr>
          <w:lang w:val="en-AU"/>
        </w:rPr>
        <w:t xml:space="preserve"> the previous instruction.</w:t>
      </w:r>
    </w:p>
    <w:p w14:paraId="2810BAF3" w14:textId="77777777" w:rsidR="00B21031" w:rsidRPr="00B21031" w:rsidRDefault="00B21031" w:rsidP="00EB2939">
      <w:pPr>
        <w:pStyle w:val="Heading4"/>
        <w:rPr>
          <w:lang w:val="en-AU"/>
        </w:rPr>
      </w:pPr>
      <w:r w:rsidRPr="00B21031">
        <w:rPr>
          <w:lang w:val="en-AU"/>
        </w:rPr>
        <w:t>Primary Marker</w:t>
      </w:r>
    </w:p>
    <w:p w14:paraId="24E0BBBE" w14:textId="77777777" w:rsidR="00B21031" w:rsidRPr="00B21031" w:rsidRDefault="00B21031" w:rsidP="00B21031">
      <w:pPr>
        <w:rPr>
          <w:lang w:val="en-AU"/>
        </w:rPr>
      </w:pPr>
      <w:r w:rsidRPr="00B21031">
        <w:rPr>
          <w:lang w:val="en-AU"/>
        </w:rPr>
        <w:t xml:space="preserve">Unless it is a continuation of a previous line, each instruction line must begin with either of two instruction items, </w:t>
      </w:r>
      <w:r w:rsidR="0016406C">
        <w:rPr>
          <w:lang w:val="en-AU"/>
        </w:rPr>
        <w:t>namely</w:t>
      </w:r>
      <w:r w:rsidRPr="00B21031">
        <w:rPr>
          <w:lang w:val="en-AU"/>
        </w:rPr>
        <w:t xml:space="preserve"> a </w:t>
      </w:r>
      <w:r w:rsidR="0071629F" w:rsidRPr="00B21031">
        <w:rPr>
          <w:lang w:val="en-AU"/>
        </w:rPr>
        <w:fldChar w:fldCharType="begin"/>
      </w:r>
      <w:r w:rsidRPr="00B21031">
        <w:rPr>
          <w:lang w:val="en-AU"/>
        </w:rPr>
        <w:instrText>xe "Primary marker"</w:instrText>
      </w:r>
      <w:r w:rsidR="0071629F" w:rsidRPr="00B21031">
        <w:rPr>
          <w:lang w:val="en-AU"/>
        </w:rPr>
        <w:fldChar w:fldCharType="end"/>
      </w:r>
      <w:r w:rsidRPr="00B21031">
        <w:rPr>
          <w:lang w:val="en-AU"/>
        </w:rPr>
        <w:t xml:space="preserve">primary marker or a line advance item. The primary marker has already been discussed briefly. It is a string of characters, bracketed at each end by a marker delimiter. If a marker is the first item on an instruction line, then it is a primary marker; if it occurs later in the line, following other instruction items, it is a secondary marker, the operation of which </w:t>
      </w:r>
      <w:r w:rsidR="0074787C">
        <w:rPr>
          <w:lang w:val="en-AU"/>
        </w:rPr>
        <w:t>is</w:t>
      </w:r>
      <w:r w:rsidRPr="00B21031">
        <w:rPr>
          <w:lang w:val="en-AU"/>
        </w:rPr>
        <w:t xml:space="preserve"> discussed below.</w:t>
      </w:r>
    </w:p>
    <w:p w14:paraId="5C8F3C17" w14:textId="77777777" w:rsidR="00B21031" w:rsidRPr="00B21031" w:rsidRDefault="00B21031" w:rsidP="00B21031">
      <w:pPr>
        <w:rPr>
          <w:lang w:val="en-AU"/>
        </w:rPr>
      </w:pPr>
      <w:r w:rsidRPr="00B21031">
        <w:rPr>
          <w:lang w:val="en-AU"/>
        </w:rPr>
        <w:t>On encountering a primary marker in an instruction file</w:t>
      </w:r>
      <w:r w:rsidR="009002D1">
        <w:rPr>
          <w:lang w:val="en-AU"/>
        </w:rPr>
        <w:t>,</w:t>
      </w:r>
      <w:r w:rsidRPr="00B21031">
        <w:rPr>
          <w:lang w:val="en-AU"/>
        </w:rPr>
        <w:t xml:space="preserve"> </w:t>
      </w:r>
      <w:r w:rsidR="00725A30">
        <w:rPr>
          <w:lang w:val="en-AU"/>
        </w:rPr>
        <w:t xml:space="preserve">a </w:t>
      </w:r>
      <w:r w:rsidRPr="00B21031">
        <w:rPr>
          <w:lang w:val="en-AU"/>
        </w:rPr>
        <w:t>PEST</w:t>
      </w:r>
      <w:r w:rsidR="00725A30">
        <w:rPr>
          <w:lang w:val="en-AU"/>
        </w:rPr>
        <w:t>++ program</w:t>
      </w:r>
      <w:r w:rsidRPr="00B21031">
        <w:rPr>
          <w:lang w:val="en-AU"/>
        </w:rPr>
        <w:t xml:space="preserve"> reads the model output file, line by line, searching for the string between the </w:t>
      </w:r>
      <w:r w:rsidR="0071629F" w:rsidRPr="00B21031">
        <w:rPr>
          <w:lang w:val="en-AU"/>
        </w:rPr>
        <w:fldChar w:fldCharType="begin"/>
      </w:r>
      <w:r w:rsidRPr="00B21031">
        <w:rPr>
          <w:lang w:val="en-AU"/>
        </w:rPr>
        <w:instrText>xe "Marker delimiter"</w:instrText>
      </w:r>
      <w:r w:rsidR="0071629F" w:rsidRPr="00B21031">
        <w:rPr>
          <w:lang w:val="en-AU"/>
        </w:rPr>
        <w:fldChar w:fldCharType="end"/>
      </w:r>
      <w:r w:rsidRPr="00B21031">
        <w:rPr>
          <w:lang w:val="en-AU"/>
        </w:rPr>
        <w:t xml:space="preserve">marker delimiter characters. When it finds the </w:t>
      </w:r>
      <w:proofErr w:type="gramStart"/>
      <w:r w:rsidRPr="00B21031">
        <w:rPr>
          <w:lang w:val="en-AU"/>
        </w:rPr>
        <w:t>string</w:t>
      </w:r>
      <w:proofErr w:type="gramEnd"/>
      <w:r w:rsidRPr="00B21031">
        <w:rPr>
          <w:lang w:val="en-AU"/>
        </w:rPr>
        <w:t xml:space="preserve"> it places its “cursor” at the last character of the string. (Note that this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is never actually seen by the user; it simply marks the point </w:t>
      </w:r>
      <w:r w:rsidR="00725A30">
        <w:rPr>
          <w:lang w:val="en-AU"/>
        </w:rPr>
        <w:t xml:space="preserve">of current processing of the </w:t>
      </w:r>
      <w:r w:rsidRPr="00B21031">
        <w:rPr>
          <w:lang w:val="en-AU"/>
        </w:rPr>
        <w:t xml:space="preserve">model output file.) This means that if any further instructions on the same instruction line as the primary marker </w:t>
      </w:r>
      <w:r w:rsidR="00725A30">
        <w:rPr>
          <w:lang w:val="en-AU"/>
        </w:rPr>
        <w:t xml:space="preserve">require </w:t>
      </w:r>
      <w:r w:rsidRPr="00B21031">
        <w:rPr>
          <w:lang w:val="en-AU"/>
        </w:rPr>
        <w:t>further processing of this line, that processing must pertain to parts of the model output file line following the string identified as the primary marker.</w:t>
      </w:r>
    </w:p>
    <w:p w14:paraId="7E0136E9" w14:textId="77777777" w:rsidR="00B21031" w:rsidRPr="00B21031" w:rsidRDefault="00B21031" w:rsidP="00B21031">
      <w:pPr>
        <w:rPr>
          <w:lang w:val="en-AU"/>
        </w:rPr>
      </w:pPr>
      <w:r w:rsidRPr="00B21031">
        <w:rPr>
          <w:lang w:val="en-AU"/>
        </w:rPr>
        <w:t xml:space="preserve">Note that if there are blank characters in a primary (or secondary) marker, </w:t>
      </w:r>
      <w:proofErr w:type="gramStart"/>
      <w:r w:rsidRPr="00B21031">
        <w:rPr>
          <w:lang w:val="en-AU"/>
        </w:rPr>
        <w:t>exactly the same</w:t>
      </w:r>
      <w:proofErr w:type="gramEnd"/>
      <w:r w:rsidRPr="00B21031">
        <w:rPr>
          <w:lang w:val="en-AU"/>
        </w:rPr>
        <w:t xml:space="preserve"> number of blank characters is expected in the matching string on the model output file.</w:t>
      </w:r>
    </w:p>
    <w:p w14:paraId="0FA492D1" w14:textId="77777777" w:rsidR="00B21031" w:rsidRPr="00B21031" w:rsidRDefault="00B21031" w:rsidP="00B21031">
      <w:pPr>
        <w:rPr>
          <w:lang w:val="en-AU"/>
        </w:rPr>
      </w:pPr>
      <w:r w:rsidRPr="00B21031">
        <w:rPr>
          <w:lang w:val="en-AU"/>
        </w:rPr>
        <w:t xml:space="preserve">Often, as in </w:t>
      </w:r>
      <w:r w:rsidR="00577BB3">
        <w:rPr>
          <w:lang w:val="en-AU"/>
        </w:rPr>
        <w:t>figure</w:t>
      </w:r>
      <w:r w:rsidR="001018AE">
        <w:rPr>
          <w:lang w:val="en-AU"/>
        </w:rPr>
        <w:t xml:space="preserve"> 2</w:t>
      </w:r>
      <w:r w:rsidRPr="00B21031">
        <w:rPr>
          <w:lang w:val="en-AU"/>
        </w:rPr>
        <w:t xml:space="preserve">.7, a primary marker will be part or </w:t>
      </w:r>
      <w:proofErr w:type="gramStart"/>
      <w:r w:rsidRPr="00B21031">
        <w:rPr>
          <w:lang w:val="en-AU"/>
        </w:rPr>
        <w:t>all of</w:t>
      </w:r>
      <w:proofErr w:type="gramEnd"/>
      <w:r w:rsidRPr="00B21031">
        <w:rPr>
          <w:lang w:val="en-AU"/>
        </w:rPr>
        <w:t xml:space="preserve"> some kind of header or label; such a header or label often precedes a model’s listing of the outcomes of its </w:t>
      </w:r>
      <w:proofErr w:type="gramStart"/>
      <w:r w:rsidRPr="00B21031">
        <w:rPr>
          <w:lang w:val="en-AU"/>
        </w:rPr>
        <w:t>calculations</w:t>
      </w:r>
      <w:r w:rsidR="0074787C">
        <w:rPr>
          <w:lang w:val="en-AU"/>
        </w:rPr>
        <w:t>,</w:t>
      </w:r>
      <w:r w:rsidRPr="00B21031">
        <w:rPr>
          <w:lang w:val="en-AU"/>
        </w:rPr>
        <w:t xml:space="preserve"> and</w:t>
      </w:r>
      <w:proofErr w:type="gramEnd"/>
      <w:r w:rsidRPr="00B21031">
        <w:rPr>
          <w:lang w:val="en-AU"/>
        </w:rPr>
        <w:t xml:space="preserve"> thus makes a convenient reference point from which to search for the latter. It should be noted, however, that the search for a primary marker is a time-consuming process as each line of the model output file must be individually read and scanned for the marker. Hence if the same observations are always written to the same lines of a model output file (these lines being </w:t>
      </w:r>
      <w:r w:rsidRPr="00B21031">
        <w:rPr>
          <w:lang w:val="en-AU"/>
        </w:rPr>
        <w:lastRenderedPageBreak/>
        <w:t>invariant from model run to model run), you should use the line advance item in preference to a primary marker.</w:t>
      </w:r>
    </w:p>
    <w:p w14:paraId="37A10D4E" w14:textId="77777777" w:rsidR="00B21031" w:rsidRPr="00B21031" w:rsidRDefault="00B21031" w:rsidP="00B21031">
      <w:pPr>
        <w:rPr>
          <w:lang w:val="en-AU"/>
        </w:rPr>
      </w:pPr>
      <w:r w:rsidRPr="00B21031">
        <w:rPr>
          <w:lang w:val="en-AU"/>
        </w:rPr>
        <w:t>A primary marker may be the only item on a</w:t>
      </w:r>
      <w:r w:rsidR="00725A30">
        <w:rPr>
          <w:lang w:val="en-AU"/>
        </w:rPr>
        <w:t>n</w:t>
      </w:r>
      <w:r w:rsidRPr="00B21031">
        <w:rPr>
          <w:lang w:val="en-AU"/>
        </w:rPr>
        <w:t xml:space="preserve"> instruction line, or it may precede </w:t>
      </w:r>
      <w:proofErr w:type="gramStart"/>
      <w:r w:rsidRPr="00B21031">
        <w:rPr>
          <w:lang w:val="en-AU"/>
        </w:rPr>
        <w:t>a number of</w:t>
      </w:r>
      <w:proofErr w:type="gramEnd"/>
      <w:r w:rsidRPr="00B21031">
        <w:rPr>
          <w:lang w:val="en-AU"/>
        </w:rPr>
        <w:t xml:space="preserve"> other items directing further processing of the line containing the marker. In the former case the purpose of the primary marker is simply to establish a reference point for further downward movement within the model output file as set out in subsequent instruction lines.</w:t>
      </w:r>
    </w:p>
    <w:p w14:paraId="388837B6" w14:textId="77777777" w:rsidR="00B21031" w:rsidRDefault="00B21031" w:rsidP="00B21031">
      <w:pPr>
        <w:rPr>
          <w:lang w:val="en-AU"/>
        </w:rPr>
      </w:pPr>
      <w:r w:rsidRPr="00B21031">
        <w:rPr>
          <w:lang w:val="en-AU"/>
        </w:rPr>
        <w:t xml:space="preserve">Primary markers can provide a useful means of navigating a model output file. Consider the extract from a model output file shown in </w:t>
      </w:r>
      <w:r w:rsidR="00577BB3">
        <w:rPr>
          <w:lang w:val="en-AU"/>
        </w:rPr>
        <w:t>figure</w:t>
      </w:r>
      <w:r w:rsidR="001018AE">
        <w:rPr>
          <w:lang w:val="en-AU"/>
        </w:rPr>
        <w:t xml:space="preserve"> 2</w:t>
      </w:r>
      <w:r w:rsidRPr="00B21031">
        <w:rPr>
          <w:lang w:val="en-AU"/>
        </w:rPr>
        <w:t xml:space="preserve">.8 (the dots replace one or </w:t>
      </w:r>
      <w:proofErr w:type="gramStart"/>
      <w:r w:rsidRPr="00B21031">
        <w:rPr>
          <w:lang w:val="en-AU"/>
        </w:rPr>
        <w:t>a number of</w:t>
      </w:r>
      <w:proofErr w:type="gramEnd"/>
      <w:r w:rsidRPr="00B21031">
        <w:rPr>
          <w:lang w:val="en-AU"/>
        </w:rPr>
        <w:t xml:space="preserve"> lines not shown in the example </w:t>
      </w:r>
      <w:proofErr w:type="gramStart"/>
      <w:r w:rsidRPr="00B21031">
        <w:rPr>
          <w:lang w:val="en-AU"/>
        </w:rPr>
        <w:t>in order to</w:t>
      </w:r>
      <w:proofErr w:type="gramEnd"/>
      <w:r w:rsidRPr="00B21031">
        <w:rPr>
          <w:lang w:val="en-AU"/>
        </w:rPr>
        <w:t xml:space="preserve"> conserve space). The instruction file extract shown in </w:t>
      </w:r>
      <w:r w:rsidR="00577BB3">
        <w:rPr>
          <w:lang w:val="en-AU"/>
        </w:rPr>
        <w:t>figure</w:t>
      </w:r>
      <w:r w:rsidR="001018AE">
        <w:rPr>
          <w:lang w:val="en-AU"/>
        </w:rPr>
        <w:t xml:space="preserve"> 2</w:t>
      </w:r>
      <w:r w:rsidRPr="00B21031">
        <w:rPr>
          <w:lang w:val="en-AU"/>
        </w:rPr>
        <w:t xml:space="preserve">.9 provides a means to read the numbers comprising the third solution vector. Notice how the “SOLUTION VECTOR” primary marker is preceded by the “PERIOD NO. 3” primary marker. The latter marker is used purely to establish a reference point from which a search can be made for the “SOLUTION VECTOR” marker; if this reference point were not established (using either a primary marker or line advance item) </w:t>
      </w:r>
      <w:r w:rsidR="00725A30">
        <w:rPr>
          <w:lang w:val="en-AU"/>
        </w:rPr>
        <w:t>the program which is perusing the file</w:t>
      </w:r>
      <w:r w:rsidRPr="00B21031">
        <w:rPr>
          <w:lang w:val="en-AU"/>
        </w:rPr>
        <w:t xml:space="preserve"> would read the solution vector pertaining to a previous </w:t>
      </w:r>
      <w:proofErr w:type="gramStart"/>
      <w:r w:rsidRPr="00B21031">
        <w:rPr>
          <w:lang w:val="en-AU"/>
        </w:rPr>
        <w:t>time period</w:t>
      </w:r>
      <w:proofErr w:type="gramEnd"/>
      <w:r w:rsidRPr="00B21031">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3025547E" w14:textId="77777777" w:rsidTr="00C40A21">
        <w:trPr>
          <w:cantSplit/>
        </w:trPr>
        <w:tc>
          <w:tcPr>
            <w:tcW w:w="9242" w:type="dxa"/>
          </w:tcPr>
          <w:p w14:paraId="5CCE1AC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1 ---&gt;</w:t>
            </w:r>
          </w:p>
          <w:p w14:paraId="69E73AEF"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6CCC474"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89989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154F34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w:t>
            </w:r>
            <w:proofErr w:type="gramStart"/>
            <w:r w:rsidRPr="0074787C">
              <w:rPr>
                <w:rFonts w:ascii="Courier" w:hAnsi="Courier"/>
                <w:sz w:val="18"/>
                <w:lang w:val="en-AU"/>
              </w:rPr>
              <w:t>1.43253  6.43235</w:t>
            </w:r>
            <w:proofErr w:type="gramEnd"/>
            <w:r w:rsidRPr="0074787C">
              <w:rPr>
                <w:rFonts w:ascii="Courier" w:hAnsi="Courier"/>
                <w:sz w:val="18"/>
                <w:lang w:val="en-AU"/>
              </w:rPr>
              <w:t xml:space="preserve">  </w:t>
            </w:r>
            <w:proofErr w:type="gramStart"/>
            <w:r w:rsidRPr="0074787C">
              <w:rPr>
                <w:rFonts w:ascii="Courier" w:hAnsi="Courier"/>
                <w:sz w:val="18"/>
                <w:lang w:val="en-AU"/>
              </w:rPr>
              <w:t>7.44532  4.23443</w:t>
            </w:r>
            <w:proofErr w:type="gramEnd"/>
            <w:r w:rsidRPr="0074787C">
              <w:rPr>
                <w:rFonts w:ascii="Courier" w:hAnsi="Courier"/>
                <w:sz w:val="18"/>
                <w:lang w:val="en-AU"/>
              </w:rPr>
              <w:t xml:space="preserve">  </w:t>
            </w:r>
            <w:proofErr w:type="gramStart"/>
            <w:r w:rsidRPr="0074787C">
              <w:rPr>
                <w:rFonts w:ascii="Courier" w:hAnsi="Courier"/>
                <w:sz w:val="18"/>
                <w:lang w:val="en-AU"/>
              </w:rPr>
              <w:t>91.3425  3.39872</w:t>
            </w:r>
            <w:proofErr w:type="gramEnd"/>
            <w:r w:rsidRPr="0074787C">
              <w:rPr>
                <w:rFonts w:ascii="Courier" w:hAnsi="Courier"/>
                <w:sz w:val="18"/>
                <w:lang w:val="en-AU"/>
              </w:rPr>
              <w:t xml:space="preserve">  </w:t>
            </w:r>
          </w:p>
          <w:p w14:paraId="1AB0500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8FA39D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328AA4A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2 ---&gt;</w:t>
            </w:r>
          </w:p>
          <w:p w14:paraId="0BDBA51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04581D1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3610A18"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7CCD1587"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w:t>
            </w:r>
            <w:proofErr w:type="gramStart"/>
            <w:r w:rsidRPr="0074787C">
              <w:rPr>
                <w:rFonts w:ascii="Courier" w:hAnsi="Courier"/>
                <w:sz w:val="18"/>
                <w:lang w:val="en-AU"/>
              </w:rPr>
              <w:t>1.34356  7.59892</w:t>
            </w:r>
            <w:proofErr w:type="gramEnd"/>
            <w:r w:rsidRPr="0074787C">
              <w:rPr>
                <w:rFonts w:ascii="Courier" w:hAnsi="Courier"/>
                <w:sz w:val="18"/>
                <w:lang w:val="en-AU"/>
              </w:rPr>
              <w:t xml:space="preserve">  </w:t>
            </w:r>
            <w:proofErr w:type="gramStart"/>
            <w:r w:rsidRPr="0074787C">
              <w:rPr>
                <w:rFonts w:ascii="Courier" w:hAnsi="Courier"/>
                <w:sz w:val="18"/>
                <w:lang w:val="en-AU"/>
              </w:rPr>
              <w:t>8.54195  5.32094</w:t>
            </w:r>
            <w:proofErr w:type="gramEnd"/>
            <w:r w:rsidRPr="0074787C">
              <w:rPr>
                <w:rFonts w:ascii="Courier" w:hAnsi="Courier"/>
                <w:sz w:val="18"/>
                <w:lang w:val="en-AU"/>
              </w:rPr>
              <w:t xml:space="preserve">  </w:t>
            </w:r>
            <w:proofErr w:type="gramStart"/>
            <w:r w:rsidRPr="0074787C">
              <w:rPr>
                <w:rFonts w:ascii="Courier" w:hAnsi="Courier"/>
                <w:sz w:val="18"/>
                <w:lang w:val="en-AU"/>
              </w:rPr>
              <w:t>80.9443  5.49399</w:t>
            </w:r>
            <w:proofErr w:type="gramEnd"/>
          </w:p>
          <w:p w14:paraId="62BFE1F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64BA4CD"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EFE4CE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3 ---&gt;</w:t>
            </w:r>
          </w:p>
          <w:p w14:paraId="0CD8FA4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 xml:space="preserve"> </w:t>
            </w:r>
            <w:r w:rsidRPr="0074787C">
              <w:rPr>
                <w:rFonts w:ascii="Courier" w:hAnsi="Courier"/>
                <w:sz w:val="18"/>
                <w:lang w:val="en-AU"/>
              </w:rPr>
              <w:tab/>
              <w:t>.</w:t>
            </w:r>
          </w:p>
          <w:p w14:paraId="7B06771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214A75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2D65A986" w14:textId="77777777" w:rsidR="00725A30" w:rsidRPr="00C40A21" w:rsidRDefault="00725A30" w:rsidP="00725A30">
            <w:pPr>
              <w:rPr>
                <w:lang w:val="en-AU"/>
              </w:rPr>
            </w:pPr>
            <w:r w:rsidRPr="0074787C">
              <w:rPr>
                <w:rFonts w:ascii="Courier" w:hAnsi="Courier"/>
                <w:sz w:val="18"/>
                <w:lang w:val="en-AU"/>
              </w:rPr>
              <w:t xml:space="preserve">  </w:t>
            </w:r>
            <w:proofErr w:type="gramStart"/>
            <w:r w:rsidRPr="0074787C">
              <w:rPr>
                <w:rFonts w:ascii="Courier" w:hAnsi="Courier"/>
                <w:sz w:val="18"/>
                <w:lang w:val="en-AU"/>
              </w:rPr>
              <w:t>2.09485  8.49021</w:t>
            </w:r>
            <w:proofErr w:type="gramEnd"/>
            <w:r w:rsidRPr="0074787C">
              <w:rPr>
                <w:rFonts w:ascii="Courier" w:hAnsi="Courier"/>
                <w:sz w:val="18"/>
                <w:lang w:val="en-AU"/>
              </w:rPr>
              <w:t xml:space="preserve">  </w:t>
            </w:r>
            <w:proofErr w:type="gramStart"/>
            <w:r w:rsidRPr="0074787C">
              <w:rPr>
                <w:rFonts w:ascii="Courier" w:hAnsi="Courier"/>
                <w:sz w:val="18"/>
                <w:lang w:val="en-AU"/>
              </w:rPr>
              <w:t>9.39382  6.39920</w:t>
            </w:r>
            <w:proofErr w:type="gramEnd"/>
            <w:r w:rsidRPr="0074787C">
              <w:rPr>
                <w:rFonts w:ascii="Courier" w:hAnsi="Courier"/>
                <w:sz w:val="18"/>
                <w:lang w:val="en-AU"/>
              </w:rPr>
              <w:t xml:space="preserve">  </w:t>
            </w:r>
            <w:proofErr w:type="gramStart"/>
            <w:r w:rsidRPr="0074787C">
              <w:rPr>
                <w:rFonts w:ascii="Courier" w:hAnsi="Courier"/>
                <w:sz w:val="18"/>
                <w:lang w:val="en-AU"/>
              </w:rPr>
              <w:t>79.9482  6</w:t>
            </w:r>
            <w:proofErr w:type="gramEnd"/>
            <w:r w:rsidRPr="0074787C">
              <w:rPr>
                <w:rFonts w:ascii="Courier" w:hAnsi="Courier"/>
                <w:sz w:val="18"/>
                <w:lang w:val="en-AU"/>
              </w:rPr>
              <w:t>.20983</w:t>
            </w:r>
          </w:p>
        </w:tc>
      </w:tr>
    </w:tbl>
    <w:p w14:paraId="434A617D" w14:textId="78F4FBE3" w:rsidR="00A74087" w:rsidRPr="00A74087" w:rsidRDefault="009827C8" w:rsidP="00F25FED">
      <w:pPr>
        <w:pStyle w:val="Caption"/>
        <w:rPr>
          <w:lang w:val="en-AU"/>
        </w:rPr>
      </w:pPr>
      <w:r>
        <w:rPr>
          <w:lang w:val="en-AU"/>
        </w:rPr>
        <w:t>Figure 2</w:t>
      </w:r>
      <w:r w:rsidRPr="00B21031">
        <w:rPr>
          <w:lang w:val="en-AU"/>
        </w:rPr>
        <w:t>.8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74FB2F98" w14:textId="77777777" w:rsidTr="00C40A21">
        <w:trPr>
          <w:cantSplit/>
        </w:trPr>
        <w:tc>
          <w:tcPr>
            <w:tcW w:w="9242" w:type="dxa"/>
          </w:tcPr>
          <w:p w14:paraId="349AB1E1" w14:textId="77777777" w:rsidR="00725A30"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725A30"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725A30" w:rsidRPr="0074787C">
              <w:rPr>
                <w:rFonts w:ascii="Courier" w:hAnsi="Courier"/>
                <w:sz w:val="18"/>
                <w:lang w:val="en-AU"/>
              </w:rPr>
              <w:t>pif</w:t>
            </w:r>
            <w:proofErr w:type="spellEnd"/>
            <w:r w:rsidR="00725A30" w:rsidRPr="0074787C">
              <w:rPr>
                <w:rFonts w:ascii="Courier" w:hAnsi="Courier"/>
                <w:sz w:val="18"/>
                <w:lang w:val="en-AU"/>
              </w:rPr>
              <w:t xml:space="preserve"> *</w:t>
            </w:r>
          </w:p>
          <w:p w14:paraId="2DA6D7D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74B2F11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FD758E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*PERIOD NO. 3*</w:t>
            </w:r>
          </w:p>
          <w:p w14:paraId="537B025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3114BA3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l1 (obs</w:t>
            </w:r>
            <w:proofErr w:type="gramStart"/>
            <w:r w:rsidRPr="0074787C">
              <w:rPr>
                <w:rFonts w:ascii="Courier" w:hAnsi="Courier"/>
                <w:sz w:val="18"/>
                <w:lang w:val="en-AU"/>
              </w:rPr>
              <w:t>1)5:10</w:t>
            </w:r>
            <w:proofErr w:type="gramEnd"/>
            <w:r w:rsidRPr="0074787C">
              <w:rPr>
                <w:rFonts w:ascii="Courier" w:hAnsi="Courier"/>
                <w:sz w:val="18"/>
                <w:lang w:val="en-AU"/>
              </w:rPr>
              <w:t xml:space="preserve"> (obs</w:t>
            </w:r>
            <w:proofErr w:type="gramStart"/>
            <w:r w:rsidRPr="0074787C">
              <w:rPr>
                <w:rFonts w:ascii="Courier" w:hAnsi="Courier"/>
                <w:sz w:val="18"/>
                <w:lang w:val="en-AU"/>
              </w:rPr>
              <w:t>2)12:17</w:t>
            </w:r>
            <w:proofErr w:type="gramEnd"/>
            <w:r w:rsidRPr="0074787C">
              <w:rPr>
                <w:rFonts w:ascii="Courier" w:hAnsi="Courier"/>
                <w:sz w:val="18"/>
                <w:lang w:val="en-AU"/>
              </w:rPr>
              <w:t xml:space="preserve"> (obs</w:t>
            </w:r>
            <w:proofErr w:type="gramStart"/>
            <w:r w:rsidRPr="0074787C">
              <w:rPr>
                <w:rFonts w:ascii="Courier" w:hAnsi="Courier"/>
                <w:sz w:val="18"/>
                <w:lang w:val="en-AU"/>
              </w:rPr>
              <w:t>3)21:28</w:t>
            </w:r>
            <w:proofErr w:type="gramEnd"/>
            <w:r w:rsidRPr="0074787C">
              <w:rPr>
                <w:rFonts w:ascii="Courier" w:hAnsi="Courier"/>
                <w:sz w:val="18"/>
                <w:lang w:val="en-AU"/>
              </w:rPr>
              <w:t xml:space="preserve"> (obs</w:t>
            </w:r>
            <w:proofErr w:type="gramStart"/>
            <w:r w:rsidRPr="0074787C">
              <w:rPr>
                <w:rFonts w:ascii="Courier" w:hAnsi="Courier"/>
                <w:sz w:val="18"/>
                <w:lang w:val="en-AU"/>
              </w:rPr>
              <w:t>4)32:37</w:t>
            </w:r>
            <w:proofErr w:type="gramEnd"/>
            <w:r w:rsidRPr="0074787C">
              <w:rPr>
                <w:rFonts w:ascii="Courier" w:hAnsi="Courier"/>
                <w:sz w:val="18"/>
                <w:lang w:val="en-AU"/>
              </w:rPr>
              <w:t xml:space="preserve"> (obs</w:t>
            </w:r>
            <w:proofErr w:type="gramStart"/>
            <w:r w:rsidRPr="0074787C">
              <w:rPr>
                <w:rFonts w:ascii="Courier" w:hAnsi="Courier"/>
                <w:sz w:val="18"/>
                <w:lang w:val="en-AU"/>
              </w:rPr>
              <w:t>5)41:45</w:t>
            </w:r>
            <w:proofErr w:type="gramEnd"/>
          </w:p>
          <w:p w14:paraId="0337985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&amp; (obs</w:t>
            </w:r>
            <w:proofErr w:type="gramStart"/>
            <w:r w:rsidRPr="0074787C">
              <w:rPr>
                <w:rFonts w:ascii="Courier" w:hAnsi="Courier"/>
                <w:sz w:val="18"/>
                <w:lang w:val="en-AU"/>
              </w:rPr>
              <w:t>6)50:55</w:t>
            </w:r>
            <w:proofErr w:type="gramEnd"/>
          </w:p>
          <w:p w14:paraId="06DBC70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86E27D7" w14:textId="77777777" w:rsidR="00725A30" w:rsidRPr="00C40A21" w:rsidRDefault="00725A30" w:rsidP="00C40A21">
            <w:pPr>
              <w:spacing w:before="0" w:after="0"/>
              <w:rPr>
                <w:lang w:val="en-AU"/>
              </w:rPr>
            </w:pPr>
            <w:r w:rsidRPr="0074787C">
              <w:rPr>
                <w:rFonts w:ascii="Courier" w:hAnsi="Courier"/>
                <w:sz w:val="18"/>
                <w:lang w:val="en-AU"/>
              </w:rPr>
              <w:tab/>
              <w:t>.</w:t>
            </w:r>
          </w:p>
        </w:tc>
      </w:tr>
    </w:tbl>
    <w:p w14:paraId="635DDC98" w14:textId="77777777" w:rsidR="00B21031" w:rsidRPr="00B21031" w:rsidRDefault="008257D1" w:rsidP="00560FBE">
      <w:pPr>
        <w:pStyle w:val="Caption"/>
        <w:rPr>
          <w:rFonts w:ascii="Bookman" w:hAnsi="Bookman"/>
          <w:lang w:val="en-AU"/>
        </w:rPr>
      </w:pPr>
      <w:r>
        <w:rPr>
          <w:lang w:val="en-AU"/>
        </w:rPr>
        <w:t>Figure 2</w:t>
      </w:r>
      <w:r w:rsidRPr="00B21031">
        <w:rPr>
          <w:lang w:val="en-AU"/>
        </w:rPr>
        <w:t>.9 Extract from an instruction file.</w:t>
      </w:r>
    </w:p>
    <w:p w14:paraId="22E48F28" w14:textId="77777777" w:rsidR="00B21031" w:rsidRPr="00B21031" w:rsidRDefault="00B21031" w:rsidP="009F1C05">
      <w:pPr>
        <w:pStyle w:val="Heading4"/>
        <w:rPr>
          <w:lang w:val="en-AU"/>
        </w:rPr>
      </w:pPr>
      <w:r w:rsidRPr="00B21031">
        <w:rPr>
          <w:lang w:val="en-AU"/>
        </w:rPr>
        <w:t>Line Advance</w:t>
      </w:r>
    </w:p>
    <w:p w14:paraId="3554C680" w14:textId="40C6D642" w:rsidR="00B21031" w:rsidRPr="00B21031" w:rsidRDefault="00B21031" w:rsidP="00B21031">
      <w:pPr>
        <w:rPr>
          <w:lang w:val="en-AU"/>
        </w:rPr>
      </w:pPr>
      <w:r w:rsidRPr="00B21031">
        <w:rPr>
          <w:lang w:val="en-AU"/>
        </w:rPr>
        <w:t xml:space="preserve">The syntax for the </w:t>
      </w:r>
      <w:r w:rsidR="0071629F" w:rsidRPr="00B21031">
        <w:rPr>
          <w:lang w:val="en-AU"/>
        </w:rPr>
        <w:fldChar w:fldCharType="begin"/>
      </w:r>
      <w:r w:rsidRPr="00B21031">
        <w:rPr>
          <w:lang w:val="en-AU"/>
        </w:rPr>
        <w:instrText>xe "Line advance"</w:instrText>
      </w:r>
      <w:r w:rsidR="0071629F" w:rsidRPr="00B21031">
        <w:rPr>
          <w:lang w:val="en-AU"/>
        </w:rPr>
        <w:fldChar w:fldCharType="end"/>
      </w:r>
      <w:r w:rsidRPr="00B21031">
        <w:rPr>
          <w:lang w:val="en-AU"/>
        </w:rPr>
        <w:t>line advance item is “l</w:t>
      </w:r>
      <w:r w:rsidRPr="00B21031">
        <w:rPr>
          <w:i/>
          <w:lang w:val="en-AU"/>
        </w:rPr>
        <w:t>n</w:t>
      </w:r>
      <w:r w:rsidRPr="00B21031">
        <w:rPr>
          <w:lang w:val="en-AU"/>
        </w:rPr>
        <w:t xml:space="preserve">” where </w:t>
      </w:r>
      <w:r w:rsidRPr="00B21031">
        <w:rPr>
          <w:i/>
          <w:lang w:val="en-AU"/>
        </w:rPr>
        <w:t>n</w:t>
      </w:r>
      <w:r w:rsidRPr="00B21031">
        <w:rPr>
          <w:lang w:val="en-AU"/>
        </w:rPr>
        <w:t xml:space="preserve"> is the number of lines to advance; note that “l” is “</w:t>
      </w:r>
      <w:proofErr w:type="spellStart"/>
      <w:r w:rsidRPr="00B21031">
        <w:rPr>
          <w:lang w:val="en-AU"/>
        </w:rPr>
        <w:t>el</w:t>
      </w:r>
      <w:proofErr w:type="spellEnd"/>
      <w:r w:rsidRPr="00B21031">
        <w:rPr>
          <w:lang w:val="en-AU"/>
        </w:rPr>
        <w:t xml:space="preserve">”, the twelfth letter of the alphabet, not “one”.  The line advance item must be the first item of an instruction line; it and the primary marker are the only two instruction items which can occupy this initial spot. As was explained above, the initial item in an instruction line is always a directive to move at least one line further in perusal of </w:t>
      </w:r>
      <w:r w:rsidR="00A74087">
        <w:rPr>
          <w:lang w:val="en-AU"/>
        </w:rPr>
        <w:t>a</w:t>
      </w:r>
      <w:r w:rsidRPr="00B21031">
        <w:rPr>
          <w:lang w:val="en-AU"/>
        </w:rPr>
        <w:t xml:space="preserve"> model output file </w:t>
      </w:r>
      <w:r w:rsidRPr="00B21031">
        <w:rPr>
          <w:lang w:val="en-AU"/>
        </w:rPr>
        <w:lastRenderedPageBreak/>
        <w:t>(unless it is a continuation character). In</w:t>
      </w:r>
      <w:r w:rsidR="00A74087">
        <w:rPr>
          <w:lang w:val="en-AU"/>
        </w:rPr>
        <w:t xml:space="preserve"> contrast to the use of a primary marker, however, </w:t>
      </w:r>
      <w:r w:rsidR="00740EC5">
        <w:rPr>
          <w:lang w:val="en-AU"/>
        </w:rPr>
        <w:t xml:space="preserve">a </w:t>
      </w:r>
      <w:r w:rsidR="008A0573">
        <w:rPr>
          <w:lang w:val="en-AU"/>
        </w:rPr>
        <w:t>PEST</w:t>
      </w:r>
      <w:r w:rsidR="00725A30">
        <w:rPr>
          <w:lang w:val="en-AU"/>
        </w:rPr>
        <w:t>++ program</w:t>
      </w:r>
      <w:r w:rsidRPr="00B21031">
        <w:rPr>
          <w:lang w:val="en-AU"/>
        </w:rPr>
        <w:t xml:space="preserve"> do</w:t>
      </w:r>
      <w:r w:rsidR="00740EC5">
        <w:rPr>
          <w:lang w:val="en-AU"/>
        </w:rPr>
        <w:t>es</w:t>
      </w:r>
      <w:r w:rsidRPr="00B21031">
        <w:rPr>
          <w:lang w:val="en-AU"/>
        </w:rPr>
        <w:t xml:space="preserve"> not need to examine</w:t>
      </w:r>
      <w:r w:rsidR="00A74087">
        <w:rPr>
          <w:lang w:val="en-AU"/>
        </w:rPr>
        <w:t xml:space="preserve"> the entirety of each</w:t>
      </w:r>
      <w:r w:rsidRPr="00B21031">
        <w:rPr>
          <w:lang w:val="en-AU"/>
        </w:rPr>
        <w:t xml:space="preserve"> model output file line as </w:t>
      </w:r>
      <w:r w:rsidR="00740EC5">
        <w:rPr>
          <w:lang w:val="en-AU"/>
        </w:rPr>
        <w:t>it</w:t>
      </w:r>
      <w:r w:rsidRPr="00B21031">
        <w:rPr>
          <w:lang w:val="en-AU"/>
        </w:rPr>
        <w:t xml:space="preserve"> advance</w:t>
      </w:r>
      <w:r w:rsidR="00740EC5">
        <w:rPr>
          <w:lang w:val="en-AU"/>
        </w:rPr>
        <w:t>s</w:t>
      </w:r>
      <w:r w:rsidR="00F25FED">
        <w:rPr>
          <w:lang w:val="en-AU"/>
        </w:rPr>
        <w:t xml:space="preserve"> forward in the file</w:t>
      </w:r>
      <w:r w:rsidRPr="00B21031">
        <w:rPr>
          <w:lang w:val="en-AU"/>
        </w:rPr>
        <w:t xml:space="preserve">. </w:t>
      </w:r>
      <w:r w:rsidR="00740EC5">
        <w:rPr>
          <w:lang w:val="en-AU"/>
        </w:rPr>
        <w:t>It</w:t>
      </w:r>
      <w:r w:rsidRPr="00B21031">
        <w:rPr>
          <w:lang w:val="en-AU"/>
        </w:rPr>
        <w:t xml:space="preserve"> simply move</w:t>
      </w:r>
      <w:r w:rsidR="00740EC5">
        <w:rPr>
          <w:lang w:val="en-AU"/>
        </w:rPr>
        <w:t>s</w:t>
      </w:r>
      <w:r w:rsidRPr="00B21031">
        <w:rPr>
          <w:lang w:val="en-AU"/>
        </w:rPr>
        <w:t xml:space="preserve"> forward </w:t>
      </w:r>
      <w:r w:rsidRPr="00B21031">
        <w:rPr>
          <w:i/>
          <w:lang w:val="en-AU"/>
        </w:rPr>
        <w:t>n</w:t>
      </w:r>
      <w:r w:rsidRPr="00B21031">
        <w:rPr>
          <w:lang w:val="en-AU"/>
        </w:rPr>
        <w:t xml:space="preserve"> lines, placing </w:t>
      </w:r>
      <w:r w:rsidR="00005465">
        <w:rPr>
          <w:lang w:val="en-AU"/>
        </w:rPr>
        <w:t>the</w:t>
      </w:r>
      <w:r w:rsidRPr="00B21031">
        <w:rPr>
          <w:lang w:val="en-AU"/>
        </w:rPr>
        <w:t xml:space="preserve"> processing cursor just before the beginning of this new line, this point becoming the new reference point for further processing of the model output file.</w:t>
      </w:r>
    </w:p>
    <w:p w14:paraId="104FF598" w14:textId="140DBB7B" w:rsidR="00B21031" w:rsidRPr="00B21031" w:rsidRDefault="00B21031" w:rsidP="00B21031">
      <w:pPr>
        <w:rPr>
          <w:lang w:val="en-AU"/>
        </w:rPr>
      </w:pPr>
      <w:r w:rsidRPr="00B21031">
        <w:rPr>
          <w:lang w:val="en-AU"/>
        </w:rPr>
        <w:t>Normally a line advance item is followed by other instructions. However</w:t>
      </w:r>
      <w:r w:rsidR="00235C8B">
        <w:rPr>
          <w:lang w:val="en-AU"/>
        </w:rPr>
        <w:t>,</w:t>
      </w:r>
      <w:r w:rsidRPr="00B21031">
        <w:rPr>
          <w:lang w:val="en-AU"/>
        </w:rPr>
        <w:t xml:space="preserve"> if the line advance item is the only item on an instruction line this does not break any syntax rules.</w:t>
      </w:r>
    </w:p>
    <w:p w14:paraId="668D7A92" w14:textId="77777777" w:rsidR="00B21031" w:rsidRPr="00B21031" w:rsidRDefault="00B21031" w:rsidP="00B21031">
      <w:pPr>
        <w:rPr>
          <w:lang w:val="en-AU"/>
        </w:rPr>
      </w:pPr>
      <w:r w:rsidRPr="00B21031">
        <w:rPr>
          <w:lang w:val="en-AU"/>
        </w:rPr>
        <w:t xml:space="preserve">In </w:t>
      </w:r>
      <w:r w:rsidR="00577BB3">
        <w:rPr>
          <w:lang w:val="en-AU"/>
        </w:rPr>
        <w:t>figure</w:t>
      </w:r>
      <w:r w:rsidR="001018AE">
        <w:rPr>
          <w:lang w:val="en-AU"/>
        </w:rPr>
        <w:t xml:space="preserve"> 2</w:t>
      </w:r>
      <w:r w:rsidRPr="00B21031">
        <w:rPr>
          <w:lang w:val="en-AU"/>
        </w:rPr>
        <w:t xml:space="preserve">.6 model-calculated apparent resistivities are written on </w:t>
      </w:r>
      <w:r w:rsidR="008A0573">
        <w:rPr>
          <w:lang w:val="en-AU"/>
        </w:rPr>
        <w:t>consecutive</w:t>
      </w:r>
      <w:r w:rsidRPr="00B21031">
        <w:rPr>
          <w:lang w:val="en-AU"/>
        </w:rPr>
        <w:t xml:space="preserve"> lines. Hence before reading each observation, </w:t>
      </w:r>
      <w:r w:rsidR="00725A30">
        <w:rPr>
          <w:lang w:val="en-AU"/>
        </w:rPr>
        <w:t>the program reading the file</w:t>
      </w:r>
      <w:r w:rsidRPr="00B21031">
        <w:rPr>
          <w:lang w:val="en-AU"/>
        </w:rPr>
        <w:t xml:space="preserve"> is instructed to move to the beginning of a new line using the “l1” line advance item; see </w:t>
      </w:r>
      <w:r w:rsidR="00577BB3">
        <w:rPr>
          <w:lang w:val="en-AU"/>
        </w:rPr>
        <w:t>figure</w:t>
      </w:r>
      <w:r w:rsidR="001018AE">
        <w:rPr>
          <w:lang w:val="en-AU"/>
        </w:rPr>
        <w:t xml:space="preserve"> 2</w:t>
      </w:r>
      <w:r w:rsidRPr="00B21031">
        <w:rPr>
          <w:lang w:val="en-AU"/>
        </w:rPr>
        <w:t>.7.</w:t>
      </w:r>
    </w:p>
    <w:p w14:paraId="5CA40F46" w14:textId="6DDE0C5D" w:rsidR="00B21031" w:rsidRPr="00B21031" w:rsidRDefault="00B21031" w:rsidP="00B21031">
      <w:pPr>
        <w:rPr>
          <w:lang w:val="en-AU"/>
        </w:rPr>
      </w:pPr>
      <w:r w:rsidRPr="00B21031">
        <w:rPr>
          <w:lang w:val="en-AU"/>
        </w:rPr>
        <w:t>If a line advance item leads the first line of a PEST instruction file, the reference point for line advance is taken as a “dummy” line just above the first line of the model output file. Thus</w:t>
      </w:r>
      <w:r w:rsidR="00235C8B">
        <w:rPr>
          <w:lang w:val="en-AU"/>
        </w:rPr>
        <w:t>,</w:t>
      </w:r>
      <w:r w:rsidRPr="00B21031">
        <w:rPr>
          <w:lang w:val="en-AU"/>
        </w:rPr>
        <w:t xml:space="preserve"> if the first instruction line begins with “l1”, processing of the model output file begins on its first line; similarly, if the first instruction line begins with “l8”, processing of the model output file begins at its eighth line.</w:t>
      </w:r>
    </w:p>
    <w:p w14:paraId="1CEAE146" w14:textId="77777777" w:rsidR="00B21031" w:rsidRPr="00B21031" w:rsidRDefault="00B21031" w:rsidP="009F1C05">
      <w:pPr>
        <w:pStyle w:val="Heading4"/>
        <w:rPr>
          <w:lang w:val="en-AU"/>
        </w:rPr>
      </w:pPr>
      <w:r w:rsidRPr="00B21031">
        <w:rPr>
          <w:lang w:val="en-AU"/>
        </w:rPr>
        <w:t>Secondary Marker</w:t>
      </w:r>
    </w:p>
    <w:p w14:paraId="79D10308" w14:textId="27BA024A" w:rsidR="00B21031" w:rsidRPr="00B21031" w:rsidRDefault="00B21031" w:rsidP="00B21031">
      <w:pPr>
        <w:rPr>
          <w:lang w:val="en-AU"/>
        </w:rPr>
      </w:pPr>
      <w:r w:rsidRPr="00B21031">
        <w:rPr>
          <w:lang w:val="en-AU"/>
        </w:rPr>
        <w:t xml:space="preserve">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 xml:space="preserve">secondary marker is a marker which does not occupy the first position of a PEST instruction line. Hence it does not direct </w:t>
      </w:r>
      <w:r w:rsidR="00C77191">
        <w:rPr>
          <w:lang w:val="en-AU"/>
        </w:rPr>
        <w:t xml:space="preserve">the </w:t>
      </w:r>
      <w:r w:rsidRPr="00B21031">
        <w:rPr>
          <w:lang w:val="en-AU"/>
        </w:rPr>
        <w:t>PEST</w:t>
      </w:r>
      <w:r w:rsidR="00C77191">
        <w:rPr>
          <w:lang w:val="en-AU"/>
        </w:rPr>
        <w:t>++ program which reads the file</w:t>
      </w:r>
      <w:r w:rsidRPr="00B21031">
        <w:rPr>
          <w:lang w:val="en-AU"/>
        </w:rPr>
        <w:t xml:space="preserve"> to move downwards </w:t>
      </w:r>
      <w:r w:rsidR="00F25FED">
        <w:rPr>
          <w:lang w:val="en-AU"/>
        </w:rPr>
        <w:t>i</w:t>
      </w:r>
      <w:r w:rsidRPr="00B21031">
        <w:rPr>
          <w:lang w:val="en-AU"/>
        </w:rPr>
        <w:t>n the model output file (though it can be instrumental in</w:t>
      </w:r>
      <w:r w:rsidR="00F25FED">
        <w:rPr>
          <w:lang w:val="en-AU"/>
        </w:rPr>
        <w:t xml:space="preserve"> achieving</w:t>
      </w:r>
      <w:r w:rsidRPr="00B21031">
        <w:rPr>
          <w:lang w:val="en-AU"/>
        </w:rPr>
        <w:t xml:space="preserve"> this - see below); </w:t>
      </w:r>
      <w:r w:rsidR="00F25FED">
        <w:rPr>
          <w:lang w:val="en-AU"/>
        </w:rPr>
        <w:t>instead,</w:t>
      </w:r>
      <w:r w:rsidRPr="00B21031">
        <w:rPr>
          <w:lang w:val="en-AU"/>
        </w:rPr>
        <w:t xml:space="preserve"> it instructs </w:t>
      </w:r>
      <w:r w:rsidR="00C77191">
        <w:rPr>
          <w:lang w:val="en-AU"/>
        </w:rPr>
        <w:t>this program</w:t>
      </w:r>
      <w:r w:rsidRPr="00B21031">
        <w:rPr>
          <w:lang w:val="en-AU"/>
        </w:rPr>
        <w:t xml:space="preserve"> to move its cursor along the current model output file line until it finds the secondary marker string, and to place its cursor on the last character of that string ready for subsequent processing of that line.</w:t>
      </w:r>
    </w:p>
    <w:p w14:paraId="626E4A7B" w14:textId="77777777" w:rsidR="00B21031" w:rsidRDefault="001018AE" w:rsidP="00B21031">
      <w:pPr>
        <w:rPr>
          <w:lang w:val="en-AU"/>
        </w:rPr>
      </w:pPr>
      <w:r>
        <w:rPr>
          <w:lang w:val="en-AU"/>
        </w:rPr>
        <w:t>Figure 2</w:t>
      </w:r>
      <w:r w:rsidR="00B21031" w:rsidRPr="00B21031">
        <w:rPr>
          <w:lang w:val="en-AU"/>
        </w:rPr>
        <w:t xml:space="preserve">.10 shows an extract from a model output file while </w:t>
      </w:r>
      <w:r w:rsidR="00577BB3">
        <w:rPr>
          <w:lang w:val="en-AU"/>
        </w:rPr>
        <w:t>figure</w:t>
      </w:r>
      <w:r w:rsidR="00B21031" w:rsidRPr="00B21031">
        <w:rPr>
          <w:lang w:val="en-AU"/>
        </w:rPr>
        <w:t xml:space="preserve"> </w:t>
      </w:r>
      <w:r>
        <w:rPr>
          <w:lang w:val="en-AU"/>
        </w:rPr>
        <w:t>2</w:t>
      </w:r>
      <w:r w:rsidR="00B21031" w:rsidRPr="00B21031">
        <w:rPr>
          <w:lang w:val="en-AU"/>
        </w:rPr>
        <w:t xml:space="preserve">.11 shows the instructions necessary to read the potassium concentration from this output file. A primary marker is used to place the cursor on the line above that on which the calculated concentrations are recorded for the distance in which we are interested. Then </w:t>
      </w:r>
      <w:r w:rsidR="00C77191">
        <w:rPr>
          <w:lang w:val="en-AU"/>
        </w:rPr>
        <w:t>the program which reads the file</w:t>
      </w:r>
      <w:r w:rsidR="00B21031" w:rsidRPr="00B21031">
        <w:rPr>
          <w:lang w:val="en-AU"/>
        </w:rPr>
        <w:t xml:space="preserve"> is directed to advance one line and read the number following the “K:” string </w:t>
      </w:r>
      <w:proofErr w:type="gramStart"/>
      <w:r w:rsidR="00B21031" w:rsidRPr="00B21031">
        <w:rPr>
          <w:lang w:val="en-AU"/>
        </w:rPr>
        <w:t>in order to</w:t>
      </w:r>
      <w:proofErr w:type="gramEnd"/>
      <w:r w:rsidR="00B21031" w:rsidRPr="00B21031">
        <w:rPr>
          <w:lang w:val="en-AU"/>
        </w:rPr>
        <w:t xml:space="preserve"> find an observation named “kc”; the exclamation marks surrounding “kc” will be discussed shortly.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772C2630" w14:textId="77777777" w:rsidTr="00C40A21">
        <w:trPr>
          <w:cantSplit/>
        </w:trPr>
        <w:tc>
          <w:tcPr>
            <w:tcW w:w="9242" w:type="dxa"/>
          </w:tcPr>
          <w:p w14:paraId="3C2C4533" w14:textId="77777777" w:rsidR="00C77191" w:rsidRPr="0074787C" w:rsidRDefault="00C77191" w:rsidP="00C40A21">
            <w:pPr>
              <w:keepNext/>
              <w:spacing w:before="0" w:after="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09677A51"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61CC1F29"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DISTANCE = 20.0: CATION CONCENTRATIONS:-</w:t>
            </w:r>
          </w:p>
          <w:p w14:paraId="6ED44866"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Na: 3.49868E-</w:t>
            </w:r>
            <w:proofErr w:type="gramStart"/>
            <w:r w:rsidRPr="0074787C">
              <w:rPr>
                <w:rFonts w:ascii="Courier New" w:hAnsi="Courier New"/>
                <w:sz w:val="18"/>
                <w:lang w:val="pt-BR"/>
              </w:rPr>
              <w:t>2  Mg</w:t>
            </w:r>
            <w:proofErr w:type="gramEnd"/>
            <w:r w:rsidRPr="0074787C">
              <w:rPr>
                <w:rFonts w:ascii="Courier New" w:hAnsi="Courier New"/>
                <w:sz w:val="18"/>
                <w:lang w:val="pt-BR"/>
              </w:rPr>
              <w:t>: 5.987638E-</w:t>
            </w:r>
            <w:proofErr w:type="gramStart"/>
            <w:r w:rsidRPr="0074787C">
              <w:rPr>
                <w:rFonts w:ascii="Courier New" w:hAnsi="Courier New"/>
                <w:sz w:val="18"/>
                <w:lang w:val="pt-BR"/>
              </w:rPr>
              <w:t>2  K</w:t>
            </w:r>
            <w:proofErr w:type="gramEnd"/>
            <w:r w:rsidRPr="0074787C">
              <w:rPr>
                <w:rFonts w:ascii="Courier New" w:hAnsi="Courier New"/>
                <w:sz w:val="18"/>
                <w:lang w:val="pt-BR"/>
              </w:rPr>
              <w:t xml:space="preserve">: 9.987362E-3 </w:t>
            </w:r>
          </w:p>
          <w:p w14:paraId="60EA6F75" w14:textId="77777777" w:rsidR="00C77191" w:rsidRPr="0074787C" w:rsidRDefault="00C77191" w:rsidP="00C40A21">
            <w:pPr>
              <w:keepNext/>
              <w:spacing w:before="0" w:after="0"/>
              <w:ind w:left="90"/>
              <w:jc w:val="left"/>
              <w:rPr>
                <w:rFonts w:ascii="Courier New" w:hAnsi="Courier New"/>
                <w:sz w:val="18"/>
                <w:lang w:val="en-AU"/>
              </w:rPr>
            </w:pPr>
            <w:r w:rsidRPr="0074787C">
              <w:rPr>
                <w:rFonts w:ascii="Courier New" w:hAnsi="Courier New"/>
                <w:sz w:val="18"/>
                <w:lang w:val="pt-BR"/>
              </w:rPr>
              <w:tab/>
            </w:r>
            <w:r w:rsidRPr="0074787C">
              <w:rPr>
                <w:rFonts w:ascii="Courier New" w:hAnsi="Courier New"/>
                <w:sz w:val="18"/>
                <w:lang w:val="pt-BR"/>
              </w:rPr>
              <w:tab/>
            </w:r>
            <w:r w:rsidRPr="0074787C">
              <w:rPr>
                <w:rFonts w:ascii="Courier New" w:hAnsi="Courier New"/>
                <w:sz w:val="18"/>
                <w:lang w:val="en-AU"/>
              </w:rPr>
              <w:t>.</w:t>
            </w:r>
          </w:p>
          <w:p w14:paraId="1CC2C5D4" w14:textId="77777777" w:rsidR="00C77191" w:rsidRPr="0074787C" w:rsidRDefault="00C77191" w:rsidP="00C77191">
            <w:pPr>
              <w:rPr>
                <w:sz w:val="18"/>
                <w:lang w:val="en-AU"/>
              </w:rPr>
            </w:pPr>
            <w:r w:rsidRPr="0074787C">
              <w:rPr>
                <w:rFonts w:ascii="Courier New" w:hAnsi="Courier New"/>
                <w:sz w:val="18"/>
                <w:lang w:val="en-AU"/>
              </w:rPr>
              <w:tab/>
            </w:r>
            <w:r w:rsidRPr="0074787C">
              <w:rPr>
                <w:rFonts w:ascii="Courier New" w:hAnsi="Courier New"/>
                <w:sz w:val="18"/>
                <w:lang w:val="en-AU"/>
              </w:rPr>
              <w:tab/>
              <w:t>.</w:t>
            </w:r>
          </w:p>
        </w:tc>
      </w:tr>
    </w:tbl>
    <w:p w14:paraId="00514BCB" w14:textId="362D0A68" w:rsidR="00F25FED" w:rsidRPr="00F25FED" w:rsidRDefault="007F09C8" w:rsidP="00F25FED">
      <w:pPr>
        <w:pStyle w:val="Caption"/>
        <w:rPr>
          <w:lang w:val="en-AU"/>
        </w:rPr>
      </w:pPr>
      <w:r w:rsidRPr="001018AE">
        <w:rPr>
          <w:lang w:val="en-AU"/>
        </w:rPr>
        <w:t>Figure</w:t>
      </w:r>
      <w:r w:rsidRPr="00B21031">
        <w:rPr>
          <w:lang w:val="en-AU"/>
        </w:rPr>
        <w:t xml:space="preserve"> </w:t>
      </w:r>
      <w:r>
        <w:rPr>
          <w:lang w:val="en-AU"/>
        </w:rPr>
        <w:t>2</w:t>
      </w:r>
      <w:r w:rsidRPr="00B21031">
        <w:rPr>
          <w:lang w:val="en-AU"/>
        </w:rPr>
        <w:t>.10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4D8D6144" w14:textId="77777777" w:rsidTr="00C40A21">
        <w:trPr>
          <w:cantSplit/>
        </w:trPr>
        <w:tc>
          <w:tcPr>
            <w:tcW w:w="9242" w:type="dxa"/>
          </w:tcPr>
          <w:p w14:paraId="70C47300" w14:textId="77777777" w:rsidR="00C77191"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C77191"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C77191" w:rsidRPr="0074787C">
              <w:rPr>
                <w:rFonts w:ascii="Courier" w:hAnsi="Courier"/>
                <w:sz w:val="18"/>
                <w:lang w:val="en-AU"/>
              </w:rPr>
              <w:t>pif</w:t>
            </w:r>
            <w:proofErr w:type="spellEnd"/>
            <w:r w:rsidR="00C77191" w:rsidRPr="0074787C">
              <w:rPr>
                <w:rFonts w:ascii="Courier" w:hAnsi="Courier"/>
                <w:sz w:val="18"/>
                <w:lang w:val="en-AU"/>
              </w:rPr>
              <w:t xml:space="preserve"> ~</w:t>
            </w:r>
          </w:p>
          <w:p w14:paraId="3B7CB8AB"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AC540BA"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C50F9C9"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~DISTANCE = 20.0~</w:t>
            </w:r>
          </w:p>
          <w:p w14:paraId="098B622C"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l1 ~</w:t>
            </w:r>
            <w:proofErr w:type="gramStart"/>
            <w:r w:rsidRPr="0074787C">
              <w:rPr>
                <w:rFonts w:ascii="Courier" w:hAnsi="Courier"/>
                <w:sz w:val="18"/>
                <w:lang w:val="en-AU"/>
              </w:rPr>
              <w:t>K:~ !kc</w:t>
            </w:r>
            <w:proofErr w:type="gramEnd"/>
            <w:r w:rsidRPr="0074787C">
              <w:rPr>
                <w:rFonts w:ascii="Courier" w:hAnsi="Courier"/>
                <w:sz w:val="18"/>
                <w:lang w:val="en-AU"/>
              </w:rPr>
              <w:t>!</w:t>
            </w:r>
          </w:p>
          <w:p w14:paraId="4341F6C5"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54A4B3AA" w14:textId="77777777" w:rsidR="00C77191" w:rsidRPr="0074787C" w:rsidRDefault="00C77191" w:rsidP="00C77191">
            <w:pPr>
              <w:rPr>
                <w:sz w:val="18"/>
                <w:lang w:val="en-AU"/>
              </w:rPr>
            </w:pPr>
            <w:r w:rsidRPr="0074787C">
              <w:rPr>
                <w:rFonts w:ascii="Courier" w:hAnsi="Courier"/>
                <w:sz w:val="18"/>
                <w:lang w:val="en-AU"/>
              </w:rPr>
              <w:tab/>
              <w:t>.</w:t>
            </w:r>
          </w:p>
        </w:tc>
      </w:tr>
    </w:tbl>
    <w:p w14:paraId="43D945BE" w14:textId="77777777" w:rsidR="00C50F8F" w:rsidRPr="00B21031" w:rsidRDefault="00C50F8F" w:rsidP="00560FBE">
      <w:pPr>
        <w:pStyle w:val="Caption"/>
        <w:rPr>
          <w:lang w:val="en-AU"/>
        </w:rPr>
      </w:pPr>
      <w:r w:rsidRPr="001018AE">
        <w:rPr>
          <w:lang w:val="en-AU"/>
        </w:rPr>
        <w:t>Figure</w:t>
      </w:r>
      <w:r w:rsidRPr="00B21031">
        <w:rPr>
          <w:lang w:val="en-AU"/>
        </w:rPr>
        <w:t xml:space="preserve"> </w:t>
      </w:r>
      <w:r>
        <w:rPr>
          <w:lang w:val="en-AU"/>
        </w:rPr>
        <w:t>2</w:t>
      </w:r>
      <w:r w:rsidRPr="00B21031">
        <w:rPr>
          <w:lang w:val="en-AU"/>
        </w:rPr>
        <w:t>.11 Extract from an instruction file.</w:t>
      </w:r>
    </w:p>
    <w:p w14:paraId="01557447" w14:textId="7A8D2BD7" w:rsidR="00B21031" w:rsidRDefault="00B21031" w:rsidP="00B21031">
      <w:pPr>
        <w:rPr>
          <w:lang w:val="en-AU"/>
        </w:rPr>
      </w:pPr>
      <w:r w:rsidRPr="00B21031">
        <w:rPr>
          <w:lang w:val="en-AU"/>
        </w:rPr>
        <w:t>A useful feature of secondary marker</w:t>
      </w:r>
      <w:r w:rsidR="0074787C">
        <w:rPr>
          <w:lang w:val="en-AU"/>
        </w:rPr>
        <w:t xml:space="preserve"> functionality</w:t>
      </w:r>
      <w:r w:rsidRPr="00B21031">
        <w:rPr>
          <w:lang w:val="en-AU"/>
        </w:rPr>
        <w:t xml:space="preserve"> is illustrated in </w:t>
      </w:r>
      <w:r w:rsidR="00577BB3">
        <w:rPr>
          <w:lang w:val="en-AU"/>
        </w:rPr>
        <w:t>figure</w:t>
      </w:r>
      <w:r w:rsidRPr="00B21031">
        <w:rPr>
          <w:lang w:val="en-AU"/>
        </w:rPr>
        <w:t xml:space="preserve">s </w:t>
      </w:r>
      <w:r w:rsidR="001018AE">
        <w:rPr>
          <w:lang w:val="en-AU"/>
        </w:rPr>
        <w:t>2</w:t>
      </w:r>
      <w:r w:rsidRPr="00B21031">
        <w:rPr>
          <w:lang w:val="en-AU"/>
        </w:rPr>
        <w:t xml:space="preserve">.12 and </w:t>
      </w:r>
      <w:r w:rsidR="001018AE">
        <w:rPr>
          <w:lang w:val="en-AU"/>
        </w:rPr>
        <w:t>2</w:t>
      </w:r>
      <w:r w:rsidRPr="00B21031">
        <w:rPr>
          <w:lang w:val="en-AU"/>
        </w:rPr>
        <w:t xml:space="preserve">.13 </w:t>
      </w:r>
      <w:r w:rsidR="008A0573">
        <w:rPr>
          <w:lang w:val="en-AU"/>
        </w:rPr>
        <w:t>which represent</w:t>
      </w:r>
      <w:r w:rsidRPr="00B21031">
        <w:rPr>
          <w:lang w:val="en-AU"/>
        </w:rPr>
        <w:t xml:space="preserve"> a model output file extract and a corresponding instruction file extract, respectively. </w:t>
      </w:r>
      <w:r w:rsidRPr="00B21031">
        <w:rPr>
          <w:lang w:val="en-AU"/>
        </w:rPr>
        <w:lastRenderedPageBreak/>
        <w:t xml:space="preserve">If a particular secondary </w:t>
      </w:r>
      <w:proofErr w:type="spellStart"/>
      <w:r w:rsidRPr="00B21031">
        <w:rPr>
          <w:lang w:val="en-AU"/>
        </w:rPr>
        <w:t>marker</w:t>
      </w:r>
      <w:proofErr w:type="spellEnd"/>
      <w:r w:rsidRPr="00B21031">
        <w:rPr>
          <w:lang w:val="en-AU"/>
        </w:rPr>
        <w:t xml:space="preserve"> is preceded only by other markers (including, perhaps, one or a number of secondary markers and certainly a primary marker), and the text string corresponding to that secondary </w:t>
      </w:r>
      <w:proofErr w:type="spellStart"/>
      <w:r w:rsidRPr="00B21031">
        <w:rPr>
          <w:lang w:val="en-AU"/>
        </w:rPr>
        <w:t>marker</w:t>
      </w:r>
      <w:proofErr w:type="spellEnd"/>
      <w:r w:rsidRPr="00B21031">
        <w:rPr>
          <w:lang w:val="en-AU"/>
        </w:rPr>
        <w:t xml:space="preserve"> is not found on a model output file line on which the previous marke</w:t>
      </w:r>
      <w:r w:rsidR="008A0573">
        <w:rPr>
          <w:lang w:val="en-AU"/>
        </w:rPr>
        <w:t>rs’</w:t>
      </w:r>
      <w:r w:rsidRPr="00B21031">
        <w:rPr>
          <w:lang w:val="en-AU"/>
        </w:rPr>
        <w:t xml:space="preserve"> strings have been located, </w:t>
      </w:r>
      <w:r w:rsidR="00B7169A">
        <w:rPr>
          <w:lang w:val="en-AU"/>
        </w:rPr>
        <w:t xml:space="preserve">a </w:t>
      </w:r>
      <w:r w:rsidRPr="00B21031">
        <w:rPr>
          <w:lang w:val="en-AU"/>
        </w:rPr>
        <w:t>PEST</w:t>
      </w:r>
      <w:r w:rsidR="00B7169A">
        <w:rPr>
          <w:lang w:val="en-AU"/>
        </w:rPr>
        <w:t>++ program</w:t>
      </w:r>
      <w:r w:rsidRPr="00B21031">
        <w:rPr>
          <w:lang w:val="en-AU"/>
        </w:rPr>
        <w:t xml:space="preserve"> will assume that it has not yet found the correct model output line and resume its search for a line which holds the text </w:t>
      </w:r>
      <w:r w:rsidR="0074787C">
        <w:rPr>
          <w:lang w:val="en-AU"/>
        </w:rPr>
        <w:t>pertaining to</w:t>
      </w:r>
      <w:r w:rsidRPr="00B21031">
        <w:rPr>
          <w:lang w:val="en-AU"/>
        </w:rPr>
        <w:t xml:space="preserve"> all three markers. Thus</w:t>
      </w:r>
      <w:r w:rsidR="00235C8B">
        <w:rPr>
          <w:lang w:val="en-AU"/>
        </w:rPr>
        <w:t>,</w:t>
      </w:r>
      <w:r w:rsidRPr="00B21031">
        <w:rPr>
          <w:lang w:val="en-AU"/>
        </w:rPr>
        <w:t xml:space="preserve"> the instruction “%TIME STEP 10%” will cause </w:t>
      </w:r>
      <w:r w:rsidR="00B7169A">
        <w:rPr>
          <w:lang w:val="en-AU"/>
        </w:rPr>
        <w:t>this program</w:t>
      </w:r>
      <w:r w:rsidRPr="00B21031">
        <w:rPr>
          <w:lang w:val="en-AU"/>
        </w:rPr>
        <w:t xml:space="preserve"> to pause on its downward journey through the model output file at the first line illustrated in </w:t>
      </w:r>
      <w:r w:rsidR="00577BB3">
        <w:rPr>
          <w:lang w:val="en-AU"/>
        </w:rPr>
        <w:t>figure</w:t>
      </w:r>
      <w:r w:rsidRPr="00B21031">
        <w:rPr>
          <w:lang w:val="en-AU"/>
        </w:rPr>
        <w:t xml:space="preserve"> </w:t>
      </w:r>
      <w:r w:rsidR="001018AE">
        <w:rPr>
          <w:lang w:val="en-AU"/>
        </w:rPr>
        <w:t>2</w:t>
      </w:r>
      <w:r w:rsidRPr="00B21031">
        <w:rPr>
          <w:lang w:val="en-AU"/>
        </w:rPr>
        <w:t>.12. However, when it does not find the string “STRAIN” on the same line</w:t>
      </w:r>
      <w:r w:rsidR="00740EC5">
        <w:rPr>
          <w:lang w:val="en-AU"/>
        </w:rPr>
        <w:t>,</w:t>
      </w:r>
      <w:r w:rsidRPr="00B21031">
        <w:rPr>
          <w:lang w:val="en-AU"/>
        </w:rPr>
        <w:t xml:space="preserve"> it </w:t>
      </w:r>
      <w:r w:rsidR="00E33282">
        <w:rPr>
          <w:lang w:val="en-AU"/>
        </w:rPr>
        <w:t>re-commence</w:t>
      </w:r>
      <w:r w:rsidRPr="00B21031">
        <w:rPr>
          <w:lang w:val="en-AU"/>
        </w:rPr>
        <w:t>s its perusal of the model output file, looking for the string “TIME STEP 10” again. Eventually it finds a line containing both the primary and secondary markers and, having done so, commences execution of the next instruction 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5C192410" w14:textId="77777777" w:rsidTr="00C40A21">
        <w:trPr>
          <w:cantSplit/>
        </w:trPr>
        <w:tc>
          <w:tcPr>
            <w:tcW w:w="9242" w:type="dxa"/>
          </w:tcPr>
          <w:p w14:paraId="465A6AA2"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ab/>
              <w:t xml:space="preserve">      .</w:t>
            </w:r>
          </w:p>
          <w:p w14:paraId="15B9B474"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104C7ECA"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(13 ITERATIONS REQUIRED) STRESS ---&gt;</w:t>
            </w:r>
          </w:p>
          <w:p w14:paraId="61A8CB2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STRESS = 4.35678E+03</w:t>
            </w:r>
          </w:p>
          <w:p w14:paraId="23863A63"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STRESS = 4.39532E+03</w:t>
            </w:r>
          </w:p>
          <w:p w14:paraId="6F7AA9AD"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FCC372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86C9CD2"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(BACK SUBSTITUTION) STRAIN ---&gt;</w:t>
            </w:r>
          </w:p>
          <w:p w14:paraId="29C9135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STRAIN = 2.56785E-03</w:t>
            </w:r>
          </w:p>
          <w:p w14:paraId="21F78510"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STRAIN = 2.34564E-03</w:t>
            </w:r>
          </w:p>
          <w:p w14:paraId="2FB880D8"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433A3A0" w14:textId="77777777" w:rsidR="00B7169A" w:rsidRPr="0074787C" w:rsidRDefault="00B7169A" w:rsidP="00B7169A">
            <w:pPr>
              <w:rPr>
                <w:sz w:val="18"/>
                <w:lang w:val="en-AU"/>
              </w:rPr>
            </w:pPr>
            <w:r w:rsidRPr="0074787C">
              <w:rPr>
                <w:rFonts w:ascii="Courier" w:hAnsi="Courier"/>
                <w:sz w:val="18"/>
                <w:lang w:val="en-AU"/>
              </w:rPr>
              <w:tab/>
            </w:r>
            <w:r w:rsidRPr="0074787C">
              <w:rPr>
                <w:rFonts w:ascii="Courier" w:hAnsi="Courier"/>
                <w:sz w:val="18"/>
                <w:lang w:val="en-AU"/>
              </w:rPr>
              <w:tab/>
              <w:t>.</w:t>
            </w:r>
          </w:p>
        </w:tc>
      </w:tr>
    </w:tbl>
    <w:p w14:paraId="4B896C14" w14:textId="77777777" w:rsidR="00813C55" w:rsidRPr="00B21031" w:rsidRDefault="00813C55" w:rsidP="00560FBE">
      <w:pPr>
        <w:pStyle w:val="Caption"/>
        <w:rPr>
          <w:lang w:val="en-AU"/>
        </w:rPr>
      </w:pPr>
      <w:r>
        <w:rPr>
          <w:lang w:val="en-AU"/>
        </w:rPr>
        <w:t>Figure 2</w:t>
      </w:r>
      <w:r w:rsidRPr="00B21031">
        <w:rPr>
          <w:lang w:val="en-AU"/>
        </w:rPr>
        <w:t>.12 Extract from a model output file.</w:t>
      </w:r>
    </w:p>
    <w:p w14:paraId="7204152D" w14:textId="36A84C3E" w:rsidR="00B21031" w:rsidRDefault="00B21031" w:rsidP="00B21031">
      <w:r w:rsidRPr="00B21031">
        <w:rPr>
          <w:lang w:val="en-AU"/>
        </w:rPr>
        <w:t xml:space="preserve">It is important to note that if any instruction items other than markers precede an unmatched secondary marker, </w:t>
      </w:r>
      <w:r w:rsidR="00B7169A">
        <w:rPr>
          <w:lang w:val="en-AU"/>
        </w:rPr>
        <w:t>it</w:t>
      </w:r>
      <w:r w:rsidRPr="00B21031">
        <w:rPr>
          <w:lang w:val="en-AU"/>
        </w:rPr>
        <w:t xml:space="preserve"> will </w:t>
      </w:r>
      <w:r w:rsidR="00B7169A">
        <w:rPr>
          <w:lang w:val="en-AU"/>
        </w:rPr>
        <w:t xml:space="preserve">be </w:t>
      </w:r>
      <w:r w:rsidRPr="00B21031">
        <w:rPr>
          <w:lang w:val="en-AU"/>
        </w:rPr>
        <w:t>assume</w:t>
      </w:r>
      <w:r w:rsidR="00B7169A">
        <w:rPr>
          <w:lang w:val="en-AU"/>
        </w:rPr>
        <w:t>d</w:t>
      </w:r>
      <w:r w:rsidRPr="00B21031">
        <w:rPr>
          <w:lang w:val="en-AU"/>
        </w:rPr>
        <w:t xml:space="preserve"> that the mismatch is an error condition</w:t>
      </w:r>
      <w:r w:rsidR="00B7169A">
        <w:rPr>
          <w:lang w:val="en-AU"/>
        </w:rPr>
        <w:t>; an appropriate</w:t>
      </w:r>
      <w:r w:rsidRPr="00B21031">
        <w:rPr>
          <w:lang w:val="en-AU"/>
        </w:rPr>
        <w:t xml:space="preserve"> error message</w:t>
      </w:r>
      <w:r w:rsidR="00B7169A">
        <w:rPr>
          <w:lang w:val="en-AU"/>
        </w:rPr>
        <w:t xml:space="preserve"> will then be generated</w:t>
      </w:r>
      <w:r w:rsidRPr="00B21031">
        <w:rPr>
          <w:lang w:val="en-AU"/>
        </w:rPr>
        <w:t>. Note also that</w:t>
      </w:r>
      <w:r w:rsidRPr="00B21031">
        <w:t xml:space="preserve"> secondary markers may be used sequentially. For example</w:t>
      </w:r>
      <w:r w:rsidR="00235C8B">
        <w:t>,</w:t>
      </w:r>
      <w:r w:rsidRPr="00B21031">
        <w:t xml:space="preserve"> if the STRAIN variable is always in position 2, then the pertinent line in the instruction file of </w:t>
      </w:r>
      <w:r w:rsidR="00577BB3">
        <w:t>figure</w:t>
      </w:r>
      <w:r w:rsidR="00260CE6">
        <w:t xml:space="preserve"> 2</w:t>
      </w:r>
      <w:r w:rsidRPr="00B21031">
        <w:t>.13 could be replaced by "l1 %=% %=</w:t>
      </w:r>
      <w:proofErr w:type="gramStart"/>
      <w:r w:rsidRPr="00B21031">
        <w:t>% !str</w:t>
      </w:r>
      <w:proofErr w:type="gramEnd"/>
      <w:r w:rsidRPr="00B21031">
        <w:t>1!".  This is handy for comma-delimited output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7B99FBA0" w14:textId="77777777" w:rsidTr="00C40A21">
        <w:trPr>
          <w:cantSplit/>
        </w:trPr>
        <w:tc>
          <w:tcPr>
            <w:tcW w:w="9242" w:type="dxa"/>
          </w:tcPr>
          <w:p w14:paraId="21AD5E5A" w14:textId="77777777" w:rsidR="00B7169A"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B7169A" w:rsidRPr="0074787C">
              <w:rPr>
                <w:rFonts w:ascii="Courier" w:hAnsi="Courier"/>
                <w:sz w:val="18"/>
                <w:lang w:val="en-AU"/>
              </w:rPr>
              <w:t>pif</w:t>
            </w:r>
            <w:proofErr w:type="spellEnd"/>
            <w:r w:rsidR="00B7169A" w:rsidRPr="0074787C">
              <w:rPr>
                <w:rFonts w:ascii="Courier" w:hAnsi="Courier"/>
                <w:sz w:val="18"/>
                <w:lang w:val="en-AU"/>
              </w:rPr>
              <w:t xml:space="preserve"> %</w:t>
            </w:r>
          </w:p>
          <w:p w14:paraId="1309780B"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6D4EED33"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7EEA801"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%TIME STEP 10% %STRAIN%</w:t>
            </w:r>
          </w:p>
          <w:p w14:paraId="69AFE62F"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w:t>
            </w:r>
            <w:proofErr w:type="gramStart"/>
            <w:r w:rsidRPr="0074787C">
              <w:rPr>
                <w:rFonts w:ascii="Courier" w:hAnsi="Courier"/>
                <w:sz w:val="18"/>
                <w:lang w:val="en-AU"/>
              </w:rPr>
              <w:t>% !str</w:t>
            </w:r>
            <w:proofErr w:type="gramEnd"/>
            <w:r w:rsidRPr="0074787C">
              <w:rPr>
                <w:rFonts w:ascii="Courier" w:hAnsi="Courier"/>
                <w:sz w:val="18"/>
                <w:lang w:val="en-AU"/>
              </w:rPr>
              <w:t>1!</w:t>
            </w:r>
          </w:p>
          <w:p w14:paraId="1C1E7F4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w:t>
            </w:r>
            <w:proofErr w:type="gramStart"/>
            <w:r w:rsidRPr="0074787C">
              <w:rPr>
                <w:rFonts w:ascii="Courier" w:hAnsi="Courier"/>
                <w:sz w:val="18"/>
                <w:lang w:val="en-AU"/>
              </w:rPr>
              <w:t>% !str</w:t>
            </w:r>
            <w:proofErr w:type="gramEnd"/>
            <w:r w:rsidRPr="0074787C">
              <w:rPr>
                <w:rFonts w:ascii="Courier" w:hAnsi="Courier"/>
                <w:sz w:val="18"/>
                <w:lang w:val="en-AU"/>
              </w:rPr>
              <w:t>2!</w:t>
            </w:r>
          </w:p>
          <w:p w14:paraId="5905975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468BC88F" w14:textId="77777777" w:rsidR="00B7169A" w:rsidRPr="0074787C" w:rsidRDefault="00B7169A" w:rsidP="00B7169A">
            <w:pPr>
              <w:rPr>
                <w:sz w:val="18"/>
              </w:rPr>
            </w:pPr>
            <w:r w:rsidRPr="0074787C">
              <w:rPr>
                <w:rFonts w:ascii="Courier" w:hAnsi="Courier"/>
                <w:sz w:val="18"/>
                <w:lang w:val="en-AU"/>
              </w:rPr>
              <w:tab/>
              <w:t>.</w:t>
            </w:r>
          </w:p>
        </w:tc>
      </w:tr>
    </w:tbl>
    <w:p w14:paraId="5D57159F" w14:textId="77777777" w:rsidR="00813C55" w:rsidRPr="00B21031" w:rsidRDefault="00813C55" w:rsidP="00560FBE">
      <w:pPr>
        <w:pStyle w:val="Caption"/>
        <w:rPr>
          <w:lang w:val="en-AU"/>
        </w:rPr>
      </w:pPr>
      <w:r>
        <w:rPr>
          <w:lang w:val="en-AU"/>
        </w:rPr>
        <w:t>Figure 2</w:t>
      </w:r>
      <w:r w:rsidRPr="00B21031">
        <w:rPr>
          <w:lang w:val="en-AU"/>
        </w:rPr>
        <w:t>.13 Extract from an instruction file.</w:t>
      </w:r>
    </w:p>
    <w:p w14:paraId="70E54F33" w14:textId="793ECD66" w:rsidR="00B21031" w:rsidRPr="00B21031" w:rsidRDefault="00B21031" w:rsidP="009F1C05">
      <w:pPr>
        <w:pStyle w:val="Heading4"/>
        <w:rPr>
          <w:lang w:val="en-AU"/>
        </w:rPr>
      </w:pPr>
      <w:r w:rsidRPr="00B21031">
        <w:rPr>
          <w:lang w:val="en-AU"/>
        </w:rPr>
        <w:t>Whitespace</w:t>
      </w:r>
    </w:p>
    <w:p w14:paraId="281C3A96" w14:textId="7181AC34"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instruction is </w:t>
      </w:r>
      <w:proofErr w:type="gramStart"/>
      <w:r w:rsidRPr="00B21031">
        <w:rPr>
          <w:lang w:val="en-AU"/>
        </w:rPr>
        <w:t>similar to</w:t>
      </w:r>
      <w:proofErr w:type="gramEnd"/>
      <w:r w:rsidRPr="00B21031">
        <w:rPr>
          <w:lang w:val="en-AU"/>
        </w:rPr>
        <w:t xml:space="preserve"> the secondary </w:t>
      </w:r>
      <w:proofErr w:type="spellStart"/>
      <w:r w:rsidRPr="00B21031">
        <w:rPr>
          <w:lang w:val="en-AU"/>
        </w:rPr>
        <w:t>marker</w:t>
      </w:r>
      <w:proofErr w:type="spellEnd"/>
      <w:r w:rsidRPr="00B21031">
        <w:rPr>
          <w:lang w:val="en-AU"/>
        </w:rPr>
        <w:t xml:space="preserve"> in that it allows the user to navigate through a model output file line prior to reading a non-fixed observation (see below). It directs </w:t>
      </w:r>
      <w:r w:rsidR="00B7169A">
        <w:rPr>
          <w:lang w:val="en-AU"/>
        </w:rPr>
        <w:t xml:space="preserve">a </w:t>
      </w:r>
      <w:r w:rsidRPr="00B21031">
        <w:rPr>
          <w:lang w:val="en-AU"/>
        </w:rPr>
        <w:t>PEST</w:t>
      </w:r>
      <w:r w:rsidR="00B7169A">
        <w:rPr>
          <w:lang w:val="en-AU"/>
        </w:rPr>
        <w:t>++ program</w:t>
      </w:r>
      <w:r w:rsidRPr="00B21031">
        <w:rPr>
          <w:lang w:val="en-AU"/>
        </w:rPr>
        <w:t xml:space="preserve"> to move its cursor forwards from its current position until it encounters the next blank character. </w:t>
      </w:r>
      <w:r w:rsidR="00B7169A">
        <w:rPr>
          <w:lang w:val="en-AU"/>
        </w:rPr>
        <w:t>The cursor is then moved forward</w:t>
      </w:r>
      <w:r w:rsidRPr="00B21031">
        <w:rPr>
          <w:lang w:val="en-AU"/>
        </w:rPr>
        <w:t xml:space="preserve"> again until it finds a nonblank character, </w:t>
      </w:r>
      <w:r w:rsidR="00B7169A">
        <w:rPr>
          <w:lang w:val="en-AU"/>
        </w:rPr>
        <w:t xml:space="preserve">with the cursor </w:t>
      </w:r>
      <w:r w:rsidRPr="00B21031">
        <w:rPr>
          <w:lang w:val="en-AU"/>
        </w:rPr>
        <w:t>finally plac</w:t>
      </w:r>
      <w:r w:rsidR="00B7169A">
        <w:rPr>
          <w:lang w:val="en-AU"/>
        </w:rPr>
        <w:t>ed</w:t>
      </w:r>
      <w:r w:rsidRPr="00B21031">
        <w:rPr>
          <w:lang w:val="en-AU"/>
        </w:rPr>
        <w:t xml:space="preserve"> on the blank character preceding this nonblank character (</w:t>
      </w:r>
      <w:r w:rsidR="0016262C" w:rsidRPr="00B21031">
        <w:rPr>
          <w:lang w:val="en-AU"/>
        </w:rPr>
        <w:t>i.e.</w:t>
      </w:r>
      <w:r w:rsidR="00235C8B">
        <w:rPr>
          <w:lang w:val="en-AU"/>
        </w:rPr>
        <w:t>,</w:t>
      </w:r>
      <w:r w:rsidRPr="00B21031">
        <w:rPr>
          <w:lang w:val="en-AU"/>
        </w:rPr>
        <w:t xml:space="preserve"> on the last blank character in a sequence of blank characters) ready for the next instruction. The whitespace instruction is a simple “w”, separated from its neighbouring instructions by at least one blank space. </w:t>
      </w:r>
    </w:p>
    <w:p w14:paraId="5E004510" w14:textId="77777777" w:rsidR="00B21031" w:rsidRPr="00B21031" w:rsidRDefault="00B21031" w:rsidP="00B21031">
      <w:pPr>
        <w:rPr>
          <w:lang w:val="en-AU"/>
        </w:rPr>
      </w:pPr>
      <w:r w:rsidRPr="00B21031">
        <w:rPr>
          <w:lang w:val="en-AU"/>
        </w:rPr>
        <w:lastRenderedPageBreak/>
        <w:t>Consider the model out</w:t>
      </w:r>
      <w:r w:rsidR="002C3BE0">
        <w:rPr>
          <w:lang w:val="en-AU"/>
        </w:rPr>
        <w:t>put file line represented below.</w:t>
      </w:r>
    </w:p>
    <w:p w14:paraId="4B6655F9" w14:textId="0BFAC06E"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MODEL OUTPUTS:  </w:t>
      </w:r>
      <w:proofErr w:type="gramStart"/>
      <w:r w:rsidRPr="00B21031">
        <w:rPr>
          <w:rFonts w:ascii="Courier" w:hAnsi="Courier"/>
          <w:sz w:val="20"/>
          <w:lang w:val="en-AU"/>
        </w:rPr>
        <w:t>2.89988  4.487892</w:t>
      </w:r>
      <w:proofErr w:type="gramEnd"/>
      <w:r w:rsidRPr="00B21031">
        <w:rPr>
          <w:rFonts w:ascii="Courier" w:hAnsi="Courier"/>
          <w:sz w:val="20"/>
          <w:lang w:val="en-AU"/>
        </w:rPr>
        <w:t xml:space="preserve">  -4.59098   8.394843</w:t>
      </w:r>
    </w:p>
    <w:p w14:paraId="2FFCFF29" w14:textId="77777777" w:rsidR="00B21031" w:rsidRPr="00B21031" w:rsidRDefault="00B21031" w:rsidP="00B21031">
      <w:pPr>
        <w:rPr>
          <w:lang w:val="en-AU"/>
        </w:rPr>
      </w:pPr>
      <w:r w:rsidRPr="00B21031">
        <w:rPr>
          <w:lang w:val="en-AU"/>
        </w:rPr>
        <w:t xml:space="preserve">The following instruction line directs </w:t>
      </w:r>
      <w:r w:rsidR="00B7169A">
        <w:rPr>
          <w:lang w:val="en-AU"/>
        </w:rPr>
        <w:t xml:space="preserve">a </w:t>
      </w:r>
      <w:r w:rsidRPr="00B21031">
        <w:rPr>
          <w:lang w:val="en-AU"/>
        </w:rPr>
        <w:t>PEST</w:t>
      </w:r>
      <w:r w:rsidR="00B7169A">
        <w:rPr>
          <w:lang w:val="en-AU"/>
        </w:rPr>
        <w:t>++ program</w:t>
      </w:r>
      <w:r w:rsidRPr="00B21031">
        <w:rPr>
          <w:lang w:val="en-AU"/>
        </w:rPr>
        <w:t xml:space="preserve"> to read the </w:t>
      </w:r>
      <w:r w:rsidR="002C3BE0">
        <w:rPr>
          <w:lang w:val="en-AU"/>
        </w:rPr>
        <w:t>fourth number on the above line.</w:t>
      </w:r>
    </w:p>
    <w:p w14:paraId="17D5893C" w14:textId="56853E4C"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%MODEL </w:t>
      </w:r>
      <w:proofErr w:type="gramStart"/>
      <w:r w:rsidRPr="00B21031">
        <w:rPr>
          <w:rFonts w:ascii="Courier" w:hAnsi="Courier"/>
          <w:sz w:val="20"/>
          <w:lang w:val="en-AU"/>
        </w:rPr>
        <w:t>OUTPUTS:%</w:t>
      </w:r>
      <w:proofErr w:type="gramEnd"/>
      <w:r w:rsidRPr="00B21031">
        <w:rPr>
          <w:rFonts w:ascii="Courier" w:hAnsi="Courier"/>
          <w:sz w:val="20"/>
          <w:lang w:val="en-AU"/>
        </w:rPr>
        <w:t xml:space="preserve"> w </w:t>
      </w:r>
      <w:proofErr w:type="spellStart"/>
      <w:r w:rsidRPr="00B21031">
        <w:rPr>
          <w:rFonts w:ascii="Courier" w:hAnsi="Courier"/>
          <w:sz w:val="20"/>
          <w:lang w:val="en-AU"/>
        </w:rPr>
        <w:t>w</w:t>
      </w:r>
      <w:proofErr w:type="spellEnd"/>
      <w:r w:rsidRPr="00B21031">
        <w:rPr>
          <w:rFonts w:ascii="Courier" w:hAnsi="Courier"/>
          <w:sz w:val="20"/>
          <w:lang w:val="en-AU"/>
        </w:rPr>
        <w:t xml:space="preserve"> </w:t>
      </w:r>
      <w:proofErr w:type="spellStart"/>
      <w:proofErr w:type="gramStart"/>
      <w:r w:rsidRPr="00B21031">
        <w:rPr>
          <w:rFonts w:ascii="Courier" w:hAnsi="Courier"/>
          <w:sz w:val="20"/>
          <w:lang w:val="en-AU"/>
        </w:rPr>
        <w:t>w</w:t>
      </w:r>
      <w:proofErr w:type="spellEnd"/>
      <w:r w:rsidRPr="00B21031">
        <w:rPr>
          <w:rFonts w:ascii="Courier" w:hAnsi="Courier"/>
          <w:sz w:val="20"/>
          <w:lang w:val="en-AU"/>
        </w:rPr>
        <w:t xml:space="preserve"> !obs</w:t>
      </w:r>
      <w:proofErr w:type="gramEnd"/>
      <w:r w:rsidRPr="00B21031">
        <w:rPr>
          <w:rFonts w:ascii="Courier" w:hAnsi="Courier"/>
          <w:sz w:val="20"/>
          <w:lang w:val="en-AU"/>
        </w:rPr>
        <w:t>1!</w:t>
      </w:r>
    </w:p>
    <w:p w14:paraId="75FE8541" w14:textId="1ACB4B0C" w:rsidR="00B21031" w:rsidRPr="00CB4218" w:rsidRDefault="00B21031" w:rsidP="00B21031">
      <w:pPr>
        <w:rPr>
          <w:lang w:val="en-AU"/>
        </w:rPr>
      </w:pPr>
      <w:r w:rsidRPr="00B21031">
        <w:rPr>
          <w:lang w:val="en-AU"/>
        </w:rPr>
        <w:t xml:space="preserve">The instruction line begins with a primary marker, allowing </w:t>
      </w:r>
      <w:r w:rsidR="00B7169A">
        <w:rPr>
          <w:lang w:val="en-AU"/>
        </w:rPr>
        <w:t>this program</w:t>
      </w:r>
      <w:r w:rsidRPr="00B21031">
        <w:rPr>
          <w:lang w:val="en-AU"/>
        </w:rPr>
        <w:t xml:space="preserve"> to locate the above line on the model output file. After this marker is processed</w:t>
      </w:r>
      <w:r w:rsidR="00F25FED">
        <w:rPr>
          <w:lang w:val="en-AU"/>
        </w:rPr>
        <w:t>,</w:t>
      </w:r>
      <w:r w:rsidRPr="00B21031">
        <w:rPr>
          <w:lang w:val="en-AU"/>
        </w:rPr>
        <w:t xml:space="preserve"> the cursor rests on the “:” character of “OUTPUTS:”, </w:t>
      </w:r>
      <w:r w:rsidR="004E7260">
        <w:rPr>
          <w:lang w:val="en-AU"/>
        </w:rPr>
        <w:t xml:space="preserve">i.e., </w:t>
      </w:r>
      <w:r w:rsidRPr="00B21031">
        <w:rPr>
          <w:lang w:val="en-AU"/>
        </w:rPr>
        <w:t>on the last character of the marker string. In response to the first whitespace instruction</w:t>
      </w:r>
      <w:r w:rsidR="00740EC5">
        <w:rPr>
          <w:lang w:val="en-AU"/>
        </w:rPr>
        <w:t>,</w:t>
      </w:r>
      <w:r w:rsidRPr="00B21031">
        <w:rPr>
          <w:lang w:val="en-AU"/>
        </w:rPr>
        <w:t xml:space="preserve"> </w:t>
      </w:r>
      <w:r w:rsidR="00B7169A">
        <w:rPr>
          <w:lang w:val="en-AU"/>
        </w:rPr>
        <w:t xml:space="preserve">a </w:t>
      </w:r>
      <w:r w:rsidRPr="00B21031">
        <w:rPr>
          <w:lang w:val="en-AU"/>
        </w:rPr>
        <w:t>PEST</w:t>
      </w:r>
      <w:r w:rsidR="00B7169A">
        <w:rPr>
          <w:lang w:val="en-AU"/>
        </w:rPr>
        <w:t>++ program</w:t>
      </w:r>
      <w:r w:rsidRPr="00B21031">
        <w:rPr>
          <w:lang w:val="en-AU"/>
        </w:rPr>
        <w:t xml:space="preserve"> finds the next whitespace and then moves its cursor to the end of this whitespace, </w:t>
      </w:r>
      <w:r w:rsidR="0016262C" w:rsidRPr="00B21031">
        <w:rPr>
          <w:lang w:val="en-AU"/>
        </w:rPr>
        <w:t>i.e.</w:t>
      </w:r>
      <w:r w:rsidR="00235C8B">
        <w:rPr>
          <w:lang w:val="en-AU"/>
        </w:rPr>
        <w:t>,</w:t>
      </w:r>
      <w:r w:rsidRPr="00B21031">
        <w:rPr>
          <w:lang w:val="en-AU"/>
        </w:rPr>
        <w:t xml:space="preserve"> just before the “2” of the first number on the above model output file line. The second whitespace instruction moves the cursor to the blank character preceding the first “4” of the second number on the above line; processing of the third whitespace instruction results in </w:t>
      </w:r>
      <w:r w:rsidR="00740EC5">
        <w:rPr>
          <w:lang w:val="en-AU"/>
        </w:rPr>
        <w:t xml:space="preserve">the </w:t>
      </w:r>
      <w:r w:rsidRPr="00B21031">
        <w:rPr>
          <w:lang w:val="en-AU"/>
        </w:rPr>
        <w:t>cursor</w:t>
      </w:r>
      <w:r w:rsidR="00B7169A">
        <w:rPr>
          <w:lang w:val="en-AU"/>
        </w:rPr>
        <w:t xml:space="preserve"> being moved</w:t>
      </w:r>
      <w:r w:rsidRPr="00B21031">
        <w:rPr>
          <w:lang w:val="en-AU"/>
        </w:rPr>
        <w:t xml:space="preserve"> to the blank character just before the negative sign. After the fourth whitespace instruction is implemented, the cursor rests on the blank character preceding the last number; the latter can then be read as a non-fixed observation (see below).</w:t>
      </w:r>
      <w:r w:rsidR="00CB4218">
        <w:rPr>
          <w:lang w:val="en-AU"/>
        </w:rPr>
        <w:t xml:space="preserve">  Note, unlike PEST, PEST++ treats the comma (“,”) as a whitespace-type character, given its very-common use.  Additionally, PEST++ also supports an optional “++” style argument </w:t>
      </w:r>
      <w:proofErr w:type="spellStart"/>
      <w:r w:rsidR="00CB4218">
        <w:rPr>
          <w:i/>
          <w:iCs/>
          <w:lang w:val="en-AU"/>
        </w:rPr>
        <w:t>additional_ins_delimiters</w:t>
      </w:r>
      <w:proofErr w:type="spellEnd"/>
      <w:r w:rsidR="00CB4218">
        <w:rPr>
          <w:lang w:val="en-AU"/>
        </w:rPr>
        <w:t xml:space="preserve"> that users can employ to include additional characters to treat as delimiters (in addition to space, tab, and comma).  Using these additional delimiters makes instruction file processing much faster than using repeating secondary markers, especially for reading large CSV-format files.  </w:t>
      </w:r>
    </w:p>
    <w:p w14:paraId="404B133D" w14:textId="77777777" w:rsidR="00B21031" w:rsidRPr="00B21031" w:rsidRDefault="00B21031" w:rsidP="009F1C05">
      <w:pPr>
        <w:pStyle w:val="Heading4"/>
        <w:rPr>
          <w:lang w:val="en-AU"/>
        </w:rPr>
      </w:pPr>
      <w:r w:rsidRPr="00B21031">
        <w:rPr>
          <w:lang w:val="en-AU"/>
        </w:rPr>
        <w:t>Tab</w:t>
      </w:r>
    </w:p>
    <w:p w14:paraId="1B2DD21F" w14:textId="16B84440"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"Tab"</w:instrText>
      </w:r>
      <w:r w:rsidR="0071629F" w:rsidRPr="00B21031">
        <w:rPr>
          <w:lang w:val="en-AU"/>
        </w:rPr>
        <w:fldChar w:fldCharType="end"/>
      </w:r>
      <w:r w:rsidRPr="00B21031">
        <w:rPr>
          <w:lang w:val="en-AU"/>
        </w:rPr>
        <w:t>tab instruction places the cursor at a user-specified character position (</w:t>
      </w:r>
      <w:r w:rsidR="0016262C" w:rsidRPr="00B21031">
        <w:rPr>
          <w:lang w:val="en-AU"/>
        </w:rPr>
        <w:t>i.e.</w:t>
      </w:r>
      <w:r w:rsidR="00235C8B">
        <w:rPr>
          <w:lang w:val="en-AU"/>
        </w:rPr>
        <w:t>,</w:t>
      </w:r>
      <w:r w:rsidRPr="00B21031">
        <w:rPr>
          <w:lang w:val="en-AU"/>
        </w:rPr>
        <w:t xml:space="preserve"> column number) on the model output file line which </w:t>
      </w:r>
      <w:r w:rsidR="00B7169A">
        <w:rPr>
          <w:lang w:val="en-AU"/>
        </w:rPr>
        <w:t>is currently being processed</w:t>
      </w:r>
      <w:r w:rsidRPr="00B21031">
        <w:rPr>
          <w:lang w:val="en-AU"/>
        </w:rPr>
        <w:t>. The instruction syntax is “</w:t>
      </w:r>
      <w:proofErr w:type="spellStart"/>
      <w:r w:rsidRPr="00B21031">
        <w:rPr>
          <w:lang w:val="en-AU"/>
        </w:rPr>
        <w:t>tn</w:t>
      </w:r>
      <w:proofErr w:type="spellEnd"/>
      <w:r w:rsidRPr="00B21031">
        <w:rPr>
          <w:lang w:val="en-AU"/>
        </w:rPr>
        <w:t xml:space="preserve">” where </w:t>
      </w:r>
      <w:r w:rsidRPr="009F1C05">
        <w:rPr>
          <w:i/>
          <w:lang w:val="en-AU"/>
        </w:rPr>
        <w:t>n</w:t>
      </w:r>
      <w:r w:rsidRPr="00B21031">
        <w:rPr>
          <w:lang w:val="en-AU"/>
        </w:rPr>
        <w:t xml:space="preserve"> is the </w:t>
      </w:r>
      <w:r w:rsidR="0071629F" w:rsidRPr="00B21031">
        <w:rPr>
          <w:lang w:val="en-AU"/>
        </w:rPr>
        <w:fldChar w:fldCharType="begin"/>
      </w:r>
      <w:r w:rsidRPr="00B21031">
        <w:rPr>
          <w:lang w:val="en-AU"/>
        </w:rPr>
        <w:instrText>xe "Column numbers"</w:instrText>
      </w:r>
      <w:r w:rsidR="0071629F" w:rsidRPr="00B21031">
        <w:rPr>
          <w:lang w:val="en-AU"/>
        </w:rPr>
        <w:fldChar w:fldCharType="end"/>
      </w:r>
      <w:r w:rsidRPr="00B21031">
        <w:rPr>
          <w:lang w:val="en-AU"/>
        </w:rPr>
        <w:t>column number. The column number is obtained by counting character positions (including blank characters) from the left side of any line, starting at 1. Like the whitespace instruction, the tab instruction can be useful in navigating through a model output file line prior to locating and reading a non-fixed observation. For example, consider the following line from a model output file:</w:t>
      </w:r>
    </w:p>
    <w:p w14:paraId="47E2A343"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proofErr w:type="gramStart"/>
      <w:r w:rsidRPr="00B21031">
        <w:rPr>
          <w:rFonts w:ascii="Courier" w:hAnsi="Courier"/>
          <w:sz w:val="18"/>
          <w:lang w:val="pt-BR"/>
        </w:rPr>
        <w:t>TIME(</w:t>
      </w:r>
      <w:proofErr w:type="gramEnd"/>
      <w:r w:rsidRPr="00B21031">
        <w:rPr>
          <w:rFonts w:ascii="Courier" w:hAnsi="Courier"/>
          <w:sz w:val="18"/>
          <w:lang w:val="pt-BR"/>
        </w:rPr>
        <w:t xml:space="preserve">1): A = 1.34564E-04, </w:t>
      </w:r>
      <w:proofErr w:type="gramStart"/>
      <w:r w:rsidRPr="00B21031">
        <w:rPr>
          <w:rFonts w:ascii="Courier" w:hAnsi="Courier"/>
          <w:sz w:val="18"/>
          <w:lang w:val="pt-BR"/>
        </w:rPr>
        <w:t>TIME(</w:t>
      </w:r>
      <w:proofErr w:type="gramEnd"/>
      <w:r w:rsidRPr="00B21031">
        <w:rPr>
          <w:rFonts w:ascii="Courier" w:hAnsi="Courier"/>
          <w:sz w:val="18"/>
          <w:lang w:val="pt-BR"/>
        </w:rPr>
        <w:t xml:space="preserve">2): A = 1.45654E-04, </w:t>
      </w:r>
      <w:proofErr w:type="gramStart"/>
      <w:r w:rsidRPr="00B21031">
        <w:rPr>
          <w:rFonts w:ascii="Courier" w:hAnsi="Courier"/>
          <w:sz w:val="18"/>
          <w:lang w:val="pt-BR"/>
        </w:rPr>
        <w:t>TIME(</w:t>
      </w:r>
      <w:proofErr w:type="gramEnd"/>
      <w:r w:rsidRPr="00B21031">
        <w:rPr>
          <w:rFonts w:ascii="Courier" w:hAnsi="Courier"/>
          <w:sz w:val="18"/>
          <w:lang w:val="pt-BR"/>
        </w:rPr>
        <w:t>3): A = 1.54982E-04</w:t>
      </w:r>
    </w:p>
    <w:p w14:paraId="5C9E1D6D" w14:textId="77777777" w:rsidR="00B21031" w:rsidRPr="00B21031" w:rsidRDefault="00B21031" w:rsidP="00B21031">
      <w:pPr>
        <w:rPr>
          <w:rFonts w:ascii="Bookman" w:hAnsi="Bookman"/>
          <w:lang w:val="en-AU"/>
        </w:rPr>
      </w:pPr>
      <w:r w:rsidRPr="00B21031">
        <w:rPr>
          <w:lang w:val="en-AU"/>
        </w:rPr>
        <w:t xml:space="preserve">The value of </w:t>
      </w:r>
      <w:r w:rsidRPr="0074787C">
        <w:rPr>
          <w:i/>
          <w:lang w:val="en-AU"/>
        </w:rPr>
        <w:t>A</w:t>
      </w:r>
      <w:r w:rsidRPr="00B21031">
        <w:rPr>
          <w:lang w:val="en-AU"/>
        </w:rPr>
        <w:t xml:space="preserve"> at </w:t>
      </w:r>
      <w:proofErr w:type="gramStart"/>
      <w:r w:rsidRPr="00B21031">
        <w:rPr>
          <w:lang w:val="en-AU"/>
        </w:rPr>
        <w:t>TIME(</w:t>
      </w:r>
      <w:proofErr w:type="gramEnd"/>
      <w:r w:rsidRPr="00B21031">
        <w:rPr>
          <w:lang w:val="en-AU"/>
        </w:rPr>
        <w:t>3) could be read using the instruction line:</w:t>
      </w:r>
    </w:p>
    <w:p w14:paraId="38DBC181"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l4 t60 %=</w:t>
      </w:r>
      <w:proofErr w:type="gramStart"/>
      <w:r w:rsidRPr="00B21031">
        <w:rPr>
          <w:rFonts w:ascii="Courier" w:hAnsi="Courier"/>
          <w:sz w:val="20"/>
          <w:lang w:val="en-AU"/>
        </w:rPr>
        <w:t>% !a</w:t>
      </w:r>
      <w:proofErr w:type="gramEnd"/>
      <w:r w:rsidRPr="00B21031">
        <w:rPr>
          <w:rFonts w:ascii="Courier" w:hAnsi="Courier"/>
          <w:sz w:val="20"/>
          <w:lang w:val="en-AU"/>
        </w:rPr>
        <w:t>3!</w:t>
      </w:r>
    </w:p>
    <w:p w14:paraId="619B42B6" w14:textId="77777777" w:rsidR="00B21031" w:rsidRPr="00B21031" w:rsidRDefault="00B21031" w:rsidP="00B21031">
      <w:pPr>
        <w:rPr>
          <w:lang w:val="en-AU"/>
        </w:rPr>
      </w:pPr>
      <w:r w:rsidRPr="00B21031">
        <w:rPr>
          <w:lang w:val="en-AU"/>
        </w:rPr>
        <w:t>Here it is assumed that the fourth line prior to the above line in the model output file</w:t>
      </w:r>
      <w:r w:rsidR="00B7169A">
        <w:rPr>
          <w:lang w:val="en-AU"/>
        </w:rPr>
        <w:t xml:space="preserve"> was being currently processed</w:t>
      </w:r>
      <w:r w:rsidRPr="00B21031">
        <w:rPr>
          <w:lang w:val="en-AU"/>
        </w:rPr>
        <w:t>; the marker delimiter character is assumed to be “%”. Implementation of the “t60” instruction places the cursor on the “:” following the “</w:t>
      </w:r>
      <w:proofErr w:type="gramStart"/>
      <w:r w:rsidRPr="00B21031">
        <w:rPr>
          <w:lang w:val="en-AU"/>
        </w:rPr>
        <w:t>TIME(</w:t>
      </w:r>
      <w:proofErr w:type="gramEnd"/>
      <w:r w:rsidRPr="00B21031">
        <w:rPr>
          <w:lang w:val="en-AU"/>
        </w:rPr>
        <w:t xml:space="preserve">3)” string, for the colon is in the sixtieth character position of the above line. </w:t>
      </w:r>
      <w:r w:rsidR="00B7169A">
        <w:rPr>
          <w:lang w:val="en-AU"/>
        </w:rPr>
        <w:t xml:space="preserve">The </w:t>
      </w:r>
      <w:r w:rsidRPr="00B21031">
        <w:rPr>
          <w:lang w:val="en-AU"/>
        </w:rPr>
        <w:t>PEST</w:t>
      </w:r>
      <w:r w:rsidR="00B7169A">
        <w:rPr>
          <w:lang w:val="en-AU"/>
        </w:rPr>
        <w:t xml:space="preserve">++ </w:t>
      </w:r>
      <w:r w:rsidR="007310FB">
        <w:rPr>
          <w:lang w:val="en-AU"/>
        </w:rPr>
        <w:t>program</w:t>
      </w:r>
      <w:r w:rsidRPr="00B21031">
        <w:rPr>
          <w:lang w:val="en-AU"/>
        </w:rPr>
        <w:t xml:space="preserve"> is then directed to find the </w:t>
      </w:r>
      <w:proofErr w:type="gramStart"/>
      <w:r w:rsidRPr="00B21031">
        <w:rPr>
          <w:lang w:val="en-AU"/>
        </w:rPr>
        <w:t>next  “</w:t>
      </w:r>
      <w:proofErr w:type="gramEnd"/>
      <w:r w:rsidRPr="00B21031">
        <w:rPr>
          <w:lang w:val="en-AU"/>
        </w:rPr>
        <w:t>=” character. From there it can read the last number on the above line as a non-fixed observation (see below).</w:t>
      </w:r>
    </w:p>
    <w:p w14:paraId="1C5B1996" w14:textId="77777777" w:rsidR="00B21031" w:rsidRPr="00B21031" w:rsidRDefault="00B21031" w:rsidP="009F1C05">
      <w:pPr>
        <w:pStyle w:val="Heading4"/>
        <w:rPr>
          <w:lang w:val="en-AU"/>
        </w:rPr>
      </w:pPr>
      <w:r w:rsidRPr="00B21031">
        <w:rPr>
          <w:lang w:val="en-AU"/>
        </w:rPr>
        <w:t>Fixed Observations</w:t>
      </w:r>
    </w:p>
    <w:p w14:paraId="6DF13E52" w14:textId="77777777" w:rsidR="00B21031" w:rsidRPr="00B21031" w:rsidRDefault="00B21031" w:rsidP="00B21031">
      <w:pPr>
        <w:rPr>
          <w:lang w:val="en-AU"/>
        </w:rPr>
      </w:pPr>
      <w:r w:rsidRPr="00B21031">
        <w:rPr>
          <w:lang w:val="en-AU"/>
        </w:rPr>
        <w:t xml:space="preserve">An </w:t>
      </w:r>
      <w:r w:rsidR="0071629F" w:rsidRPr="00B21031">
        <w:rPr>
          <w:lang w:val="en-AU"/>
        </w:rPr>
        <w:fldChar w:fldCharType="begin"/>
      </w:r>
      <w:r w:rsidRPr="00B21031">
        <w:rPr>
          <w:lang w:val="en-AU"/>
        </w:rPr>
        <w:instrText>xe "Fixed observations"</w:instrText>
      </w:r>
      <w:r w:rsidR="0071629F" w:rsidRPr="00B21031">
        <w:rPr>
          <w:lang w:val="en-AU"/>
        </w:rPr>
        <w:fldChar w:fldCharType="end"/>
      </w:r>
      <w:r w:rsidRPr="00B21031">
        <w:rPr>
          <w:lang w:val="en-AU"/>
        </w:rPr>
        <w:t xml:space="preserve">observation reference can never be the first item on an instruction line; either a primary marker or line advance item must come first </w:t>
      </w:r>
      <w:proofErr w:type="gramStart"/>
      <w:r w:rsidRPr="00B21031">
        <w:rPr>
          <w:lang w:val="en-AU"/>
        </w:rPr>
        <w:t>in order to</w:t>
      </w:r>
      <w:proofErr w:type="gramEnd"/>
      <w:r w:rsidRPr="00B21031">
        <w:rPr>
          <w:lang w:val="en-AU"/>
        </w:rPr>
        <w:t xml:space="preserve"> place </w:t>
      </w:r>
      <w:r w:rsidR="00B7169A">
        <w:rPr>
          <w:lang w:val="en-AU"/>
        </w:rPr>
        <w:t>the processing</w:t>
      </w:r>
      <w:r w:rsidRPr="00B21031">
        <w:rPr>
          <w:lang w:val="en-AU"/>
        </w:rPr>
        <w:t xml:space="preserve"> cursor on the line on which one or more observations may lie. If there is more than one observation on a particular line of the model output file, these observations must be read from left to right, backward movement along any line being disallowed.</w:t>
      </w:r>
    </w:p>
    <w:p w14:paraId="5AF0BDC8" w14:textId="77777777" w:rsidR="00B21031" w:rsidRPr="00B21031" w:rsidRDefault="00B21031" w:rsidP="00B21031">
      <w:pPr>
        <w:rPr>
          <w:lang w:val="en-AU"/>
        </w:rPr>
      </w:pPr>
      <w:r w:rsidRPr="00B21031">
        <w:rPr>
          <w:lang w:val="en-AU"/>
        </w:rPr>
        <w:lastRenderedPageBreak/>
        <w:t xml:space="preserve">Observations can be identified in one of three ways. The first way is to tell </w:t>
      </w:r>
      <w:r w:rsidR="00B7169A">
        <w:rPr>
          <w:lang w:val="en-AU"/>
        </w:rPr>
        <w:t xml:space="preserve">the </w:t>
      </w:r>
      <w:r w:rsidRPr="00B21031">
        <w:rPr>
          <w:lang w:val="en-AU"/>
        </w:rPr>
        <w:t>PEST</w:t>
      </w:r>
      <w:r w:rsidR="00B7169A">
        <w:rPr>
          <w:lang w:val="en-AU"/>
        </w:rPr>
        <w:t>++ program</w:t>
      </w:r>
      <w:r w:rsidRPr="00B21031">
        <w:rPr>
          <w:lang w:val="en-AU"/>
        </w:rPr>
        <w:t xml:space="preserve"> that a particular observation can be found between, and including, columns </w:t>
      </w:r>
      <w:r w:rsidRPr="00B21031">
        <w:rPr>
          <w:i/>
          <w:lang w:val="en-AU"/>
        </w:rPr>
        <w:t>n</w:t>
      </w:r>
      <w:r w:rsidRPr="00B21031">
        <w:rPr>
          <w:vertAlign w:val="subscript"/>
          <w:lang w:val="en-AU"/>
        </w:rPr>
        <w:t>1</w:t>
      </w:r>
      <w:r w:rsidRPr="00B21031">
        <w:rPr>
          <w:lang w:val="en-AU"/>
        </w:rPr>
        <w:t xml:space="preserve"> and </w:t>
      </w:r>
      <w:r w:rsidRPr="00B21031">
        <w:rPr>
          <w:i/>
          <w:lang w:val="en-AU"/>
        </w:rPr>
        <w:t>n</w:t>
      </w:r>
      <w:r w:rsidRPr="00B21031">
        <w:rPr>
          <w:vertAlign w:val="subscript"/>
          <w:lang w:val="en-AU"/>
        </w:rPr>
        <w:t>2</w:t>
      </w:r>
      <w:r w:rsidRPr="00B21031">
        <w:rPr>
          <w:lang w:val="en-AU"/>
        </w:rPr>
        <w:t xml:space="preserve"> on the model output file line on which its cursor is currently resting. This is by far the most efficient way to read an observation value because </w:t>
      </w:r>
      <w:r w:rsidR="00B7169A">
        <w:rPr>
          <w:lang w:val="en-AU"/>
        </w:rPr>
        <w:t>the program that is reading the file</w:t>
      </w:r>
      <w:r w:rsidRPr="00B21031">
        <w:rPr>
          <w:lang w:val="en-AU"/>
        </w:rPr>
        <w:t xml:space="preserve"> does not need to do any searching; it simply reads a number from the space identified. Observations read in this way are referred to as “fixed observations”. </w:t>
      </w:r>
    </w:p>
    <w:p w14:paraId="60AD945F" w14:textId="7777777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.14 shows how the numbers listed in the third solution vector of </w:t>
      </w:r>
      <w:r w:rsidR="00577BB3">
        <w:rPr>
          <w:lang w:val="en-AU"/>
        </w:rPr>
        <w:t>figure</w:t>
      </w:r>
      <w:r w:rsidR="00B21031" w:rsidRPr="00B21031">
        <w:rPr>
          <w:lang w:val="en-AU"/>
        </w:rPr>
        <w:t xml:space="preserve"> </w:t>
      </w:r>
      <w:r>
        <w:rPr>
          <w:lang w:val="en-AU"/>
        </w:rPr>
        <w:t>2</w:t>
      </w:r>
      <w:r w:rsidR="00B21031" w:rsidRPr="00B21031">
        <w:rPr>
          <w:lang w:val="en-AU"/>
        </w:rPr>
        <w:t xml:space="preserve">.8 can be read as fixed observations. The instruction item informing </w:t>
      </w:r>
      <w:r w:rsidR="00B7169A">
        <w:rPr>
          <w:lang w:val="en-AU"/>
        </w:rPr>
        <w:t xml:space="preserve">the </w:t>
      </w:r>
      <w:r w:rsidR="00B21031" w:rsidRPr="00B21031">
        <w:rPr>
          <w:lang w:val="en-AU"/>
        </w:rPr>
        <w:t>PEST</w:t>
      </w:r>
      <w:r w:rsidR="00B7169A">
        <w:rPr>
          <w:lang w:val="en-AU"/>
        </w:rPr>
        <w:t>++ program</w:t>
      </w:r>
      <w:r w:rsidR="00B21031" w:rsidRPr="00B21031">
        <w:rPr>
          <w:lang w:val="en-AU"/>
        </w:rPr>
        <w:t xml:space="preserve"> how to read a fixed observation consists of two parts. The first part consists of the observation name enclosed in </w:t>
      </w:r>
      <w:r w:rsidR="0071629F" w:rsidRPr="00B21031">
        <w:rPr>
          <w:lang w:val="en-AU"/>
        </w:rPr>
        <w:fldChar w:fldCharType="begin"/>
      </w:r>
      <w:r w:rsidR="00B21031" w:rsidRPr="00B21031">
        <w:rPr>
          <w:lang w:val="en-AU"/>
        </w:rPr>
        <w:instrText>xe "[ ]"</w:instrText>
      </w:r>
      <w:r w:rsidR="0071629F" w:rsidRPr="00B21031">
        <w:rPr>
          <w:lang w:val="en-AU"/>
        </w:rPr>
        <w:fldChar w:fldCharType="end"/>
      </w:r>
      <w:r w:rsidR="00B21031" w:rsidRPr="00B21031">
        <w:rPr>
          <w:lang w:val="en-AU"/>
        </w:rPr>
        <w:t>square brackets, while the second part consists of the first and last columns from which to read the observation. Note that no space must separate these two parts of the observation instruction; a space in an instruction file</w:t>
      </w:r>
      <w:r w:rsidR="00B7169A">
        <w:rPr>
          <w:lang w:val="en-AU"/>
        </w:rPr>
        <w:t xml:space="preserve"> is always construed</w:t>
      </w:r>
      <w:r w:rsidR="00B21031" w:rsidRPr="00B21031">
        <w:rPr>
          <w:lang w:val="en-AU"/>
        </w:rPr>
        <w:t xml:space="preserve"> as marking the end of one instruction item and the beginning of another (unless the space lies between marker delimiters).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45B52DD3" w14:textId="77777777" w:rsidTr="00C40A21">
        <w:trPr>
          <w:cantSplit/>
        </w:trPr>
        <w:tc>
          <w:tcPr>
            <w:tcW w:w="9242" w:type="dxa"/>
          </w:tcPr>
          <w:p w14:paraId="7E21DDDE"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B7169A" w:rsidRPr="0074787C">
              <w:rPr>
                <w:rFonts w:ascii="Courier" w:hAnsi="Courier"/>
                <w:sz w:val="18"/>
                <w:lang w:val="en-AU"/>
              </w:rPr>
              <w:t>pif</w:t>
            </w:r>
            <w:proofErr w:type="spellEnd"/>
            <w:r w:rsidR="00B7169A" w:rsidRPr="0074787C">
              <w:rPr>
                <w:rFonts w:ascii="Courier" w:hAnsi="Courier"/>
                <w:sz w:val="18"/>
                <w:lang w:val="en-AU"/>
              </w:rPr>
              <w:t xml:space="preserve"> *</w:t>
            </w:r>
          </w:p>
          <w:p w14:paraId="74499A4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46B0E07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0AA068D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*PERIOD NO. 3*</w:t>
            </w:r>
          </w:p>
          <w:p w14:paraId="46E29C47"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*SOLUTION VECTOR*</w:t>
            </w:r>
          </w:p>
          <w:p w14:paraId="7E92350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l1 [obs</w:t>
            </w:r>
            <w:proofErr w:type="gramStart"/>
            <w:r w:rsidRPr="0074787C">
              <w:rPr>
                <w:rFonts w:ascii="Courier" w:hAnsi="Courier"/>
                <w:sz w:val="18"/>
                <w:lang w:val="en-AU"/>
              </w:rPr>
              <w:t>1]1:9</w:t>
            </w:r>
            <w:proofErr w:type="gramEnd"/>
            <w:r w:rsidRPr="0074787C">
              <w:rPr>
                <w:rFonts w:ascii="Courier" w:hAnsi="Courier"/>
                <w:sz w:val="18"/>
                <w:lang w:val="en-AU"/>
              </w:rPr>
              <w:t xml:space="preserve"> [obs</w:t>
            </w:r>
            <w:proofErr w:type="gramStart"/>
            <w:r w:rsidRPr="0074787C">
              <w:rPr>
                <w:rFonts w:ascii="Courier" w:hAnsi="Courier"/>
                <w:sz w:val="18"/>
                <w:lang w:val="en-AU"/>
              </w:rPr>
              <w:t>2]10:18</w:t>
            </w:r>
            <w:proofErr w:type="gramEnd"/>
            <w:r w:rsidRPr="0074787C">
              <w:rPr>
                <w:rFonts w:ascii="Courier" w:hAnsi="Courier"/>
                <w:sz w:val="18"/>
                <w:lang w:val="en-AU"/>
              </w:rPr>
              <w:t xml:space="preserve"> [obs</w:t>
            </w:r>
            <w:proofErr w:type="gramStart"/>
            <w:r w:rsidRPr="0074787C">
              <w:rPr>
                <w:rFonts w:ascii="Courier" w:hAnsi="Courier"/>
                <w:sz w:val="18"/>
                <w:lang w:val="en-AU"/>
              </w:rPr>
              <w:t>3]19:27</w:t>
            </w:r>
            <w:proofErr w:type="gramEnd"/>
            <w:r w:rsidRPr="0074787C">
              <w:rPr>
                <w:rFonts w:ascii="Courier" w:hAnsi="Courier"/>
                <w:sz w:val="18"/>
                <w:lang w:val="en-AU"/>
              </w:rPr>
              <w:t xml:space="preserve"> [obs</w:t>
            </w:r>
            <w:proofErr w:type="gramStart"/>
            <w:r w:rsidRPr="0074787C">
              <w:rPr>
                <w:rFonts w:ascii="Courier" w:hAnsi="Courier"/>
                <w:sz w:val="18"/>
                <w:lang w:val="en-AU"/>
              </w:rPr>
              <w:t>4]28:36</w:t>
            </w:r>
            <w:proofErr w:type="gramEnd"/>
            <w:r w:rsidRPr="0074787C">
              <w:rPr>
                <w:rFonts w:ascii="Courier" w:hAnsi="Courier"/>
                <w:sz w:val="18"/>
                <w:lang w:val="en-AU"/>
              </w:rPr>
              <w:t xml:space="preserve"> [obs</w:t>
            </w:r>
            <w:proofErr w:type="gramStart"/>
            <w:r w:rsidRPr="0074787C">
              <w:rPr>
                <w:rFonts w:ascii="Courier" w:hAnsi="Courier"/>
                <w:sz w:val="18"/>
                <w:lang w:val="en-AU"/>
              </w:rPr>
              <w:t>5]37:45</w:t>
            </w:r>
            <w:proofErr w:type="gramEnd"/>
            <w:r w:rsidRPr="0074787C">
              <w:rPr>
                <w:rFonts w:ascii="Courier" w:hAnsi="Courier"/>
                <w:sz w:val="18"/>
                <w:lang w:val="en-AU"/>
              </w:rPr>
              <w:t xml:space="preserve"> </w:t>
            </w:r>
          </w:p>
          <w:p w14:paraId="4A08E9DE"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&amp; [obs</w:t>
            </w:r>
            <w:proofErr w:type="gramStart"/>
            <w:r w:rsidRPr="0074787C">
              <w:rPr>
                <w:rFonts w:ascii="Courier" w:hAnsi="Courier"/>
                <w:sz w:val="18"/>
                <w:lang w:val="en-AU"/>
              </w:rPr>
              <w:t>6]46:54</w:t>
            </w:r>
            <w:proofErr w:type="gramEnd"/>
          </w:p>
          <w:p w14:paraId="5300B69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5D69FA53" w14:textId="77777777" w:rsidR="00B7169A" w:rsidRPr="0074787C" w:rsidRDefault="00B7169A" w:rsidP="00B7169A">
            <w:pPr>
              <w:rPr>
                <w:sz w:val="18"/>
                <w:lang w:val="en-AU"/>
              </w:rPr>
            </w:pPr>
            <w:r w:rsidRPr="0074787C">
              <w:rPr>
                <w:rFonts w:ascii="Courier" w:hAnsi="Courier"/>
                <w:sz w:val="18"/>
                <w:lang w:val="en-AU"/>
              </w:rPr>
              <w:tab/>
              <w:t>.</w:t>
            </w:r>
          </w:p>
        </w:tc>
      </w:tr>
    </w:tbl>
    <w:p w14:paraId="52ABD22A" w14:textId="77777777" w:rsidR="00813C55" w:rsidRPr="00B21031" w:rsidRDefault="00813C55" w:rsidP="00560FBE">
      <w:pPr>
        <w:pStyle w:val="Caption"/>
        <w:rPr>
          <w:lang w:val="en-AU"/>
        </w:rPr>
      </w:pPr>
      <w:r w:rsidRPr="0015489E">
        <w:rPr>
          <w:lang w:val="en-AU"/>
        </w:rPr>
        <w:t>Figure</w:t>
      </w:r>
      <w:r>
        <w:rPr>
          <w:lang w:val="en-AU"/>
        </w:rPr>
        <w:t xml:space="preserve"> 2</w:t>
      </w:r>
      <w:r w:rsidRPr="00B21031">
        <w:rPr>
          <w:lang w:val="en-AU"/>
        </w:rPr>
        <w:t>.14 Extract from an instruction file.</w:t>
      </w:r>
    </w:p>
    <w:p w14:paraId="24AA7F49" w14:textId="5D783EBE" w:rsidR="00B21031" w:rsidRPr="00B21031" w:rsidRDefault="00B21031" w:rsidP="00B21031">
      <w:pPr>
        <w:rPr>
          <w:lang w:val="en-AU"/>
        </w:rPr>
      </w:pPr>
      <w:r w:rsidRPr="00B21031">
        <w:rPr>
          <w:lang w:val="en-AU"/>
        </w:rPr>
        <w:t>Reading numbers as fixed observations is useful when the model writes its output in tabular form using fixed</w:t>
      </w:r>
      <w:r w:rsidR="008A0573">
        <w:rPr>
          <w:lang w:val="en-AU"/>
        </w:rPr>
        <w:t xml:space="preserve"> </w:t>
      </w:r>
      <w:r w:rsidRPr="00B21031">
        <w:rPr>
          <w:lang w:val="en-AU"/>
        </w:rPr>
        <w:t>field</w:t>
      </w:r>
      <w:r w:rsidR="008A0573">
        <w:rPr>
          <w:lang w:val="en-AU"/>
        </w:rPr>
        <w:t xml:space="preserve"> </w:t>
      </w:r>
      <w:r w:rsidRPr="00B21031">
        <w:rPr>
          <w:lang w:val="en-AU"/>
        </w:rPr>
        <w:t>width specifiers. However</w:t>
      </w:r>
      <w:r w:rsidR="00235C8B">
        <w:rPr>
          <w:lang w:val="en-AU"/>
        </w:rPr>
        <w:t>,</w:t>
      </w:r>
      <w:r w:rsidRPr="00B21031">
        <w:rPr>
          <w:lang w:val="en-AU"/>
        </w:rPr>
        <w:t xml:space="preserve"> you must be very careful when specifying the column numbers from which to read the number. The space defined by these column numbers must be wide enough to accommodate the maximum length that the number will occupy </w:t>
      </w:r>
      <w:r w:rsidR="008A0573">
        <w:rPr>
          <w:lang w:val="en-AU"/>
        </w:rPr>
        <w:t>over</w:t>
      </w:r>
      <w:r w:rsidRPr="00B21031">
        <w:rPr>
          <w:lang w:val="en-AU"/>
        </w:rPr>
        <w:t xml:space="preserve"> the many model runs</w:t>
      </w:r>
      <w:r w:rsidR="008A0573">
        <w:rPr>
          <w:lang w:val="en-AU"/>
        </w:rPr>
        <w:t xml:space="preserve"> for which </w:t>
      </w:r>
      <w:r w:rsidR="00B7169A">
        <w:rPr>
          <w:lang w:val="en-AU"/>
        </w:rPr>
        <w:t xml:space="preserve">the </w:t>
      </w:r>
      <w:r w:rsidR="008A0573">
        <w:rPr>
          <w:lang w:val="en-AU"/>
        </w:rPr>
        <w:t>PEST</w:t>
      </w:r>
      <w:r w:rsidR="00B7169A">
        <w:rPr>
          <w:lang w:val="en-AU"/>
        </w:rPr>
        <w:t>++ program</w:t>
      </w:r>
      <w:r w:rsidR="008A0573">
        <w:rPr>
          <w:lang w:val="en-AU"/>
        </w:rPr>
        <w:t xml:space="preserve"> will read the model’s output file</w:t>
      </w:r>
      <w:r w:rsidRPr="00B21031">
        <w:rPr>
          <w:lang w:val="en-AU"/>
        </w:rPr>
        <w:t xml:space="preserve">; if it is not wide enough, </w:t>
      </w:r>
      <w:r w:rsidR="008F422A">
        <w:rPr>
          <w:lang w:val="en-AU"/>
        </w:rPr>
        <w:t>the program which is reading the file</w:t>
      </w:r>
      <w:r w:rsidRPr="00B21031">
        <w:rPr>
          <w:lang w:val="en-AU"/>
        </w:rPr>
        <w:t xml:space="preserve"> may read only a truncated part of the number or omit a negative sign preceding the number. However</w:t>
      </w:r>
      <w:r w:rsidR="00235C8B">
        <w:rPr>
          <w:lang w:val="en-AU"/>
        </w:rPr>
        <w:t>,</w:t>
      </w:r>
      <w:r w:rsidRPr="00B21031">
        <w:rPr>
          <w:lang w:val="en-AU"/>
        </w:rPr>
        <w:t xml:space="preserve"> the space must not be so wide that it includes part of another number; in this case a run-time error will occur and </w:t>
      </w:r>
      <w:r w:rsidR="008F422A">
        <w:rPr>
          <w:lang w:val="en-AU"/>
        </w:rPr>
        <w:t xml:space="preserve">the </w:t>
      </w:r>
      <w:r w:rsidRPr="00B21031">
        <w:rPr>
          <w:lang w:val="en-AU"/>
        </w:rPr>
        <w:t>PEST</w:t>
      </w:r>
      <w:r w:rsidR="008F422A">
        <w:rPr>
          <w:lang w:val="en-AU"/>
        </w:rPr>
        <w:t>++ program which is reading the file</w:t>
      </w:r>
      <w:r w:rsidRPr="00B21031">
        <w:rPr>
          <w:lang w:val="en-AU"/>
        </w:rPr>
        <w:t xml:space="preserve"> will terminate execution with an appropriate error message.</w:t>
      </w:r>
    </w:p>
    <w:p w14:paraId="3BE1C7D2" w14:textId="4C1B4AA9" w:rsidR="00B21031" w:rsidRDefault="00B21031" w:rsidP="00B21031">
      <w:pPr>
        <w:rPr>
          <w:lang w:val="en-AU"/>
        </w:rPr>
      </w:pPr>
      <w:r w:rsidRPr="00B21031">
        <w:rPr>
          <w:lang w:val="en-AU"/>
        </w:rPr>
        <w:t xml:space="preserve">Where a model writes its results </w:t>
      </w:r>
      <w:r w:rsidR="00740EC5">
        <w:rPr>
          <w:lang w:val="en-AU"/>
        </w:rPr>
        <w:t>as</w:t>
      </w:r>
      <w:r w:rsidRPr="00B21031">
        <w:rPr>
          <w:lang w:val="en-AU"/>
        </w:rPr>
        <w:t xml:space="preserve"> an array of numbers, it is not an uncommon occurrence for these numbers to abut each other. Consider, for example, the following </w:t>
      </w:r>
      <w:r w:rsidR="0071629F" w:rsidRPr="00B21031">
        <w:rPr>
          <w:lang w:val="en-AU"/>
        </w:rPr>
        <w:fldChar w:fldCharType="begin"/>
      </w:r>
      <w:r w:rsidRPr="00B21031">
        <w:rPr>
          <w:lang w:val="en-AU"/>
        </w:rPr>
        <w:instrText>xe "FORTRAN"</w:instrText>
      </w:r>
      <w:r w:rsidR="0071629F" w:rsidRPr="00B21031">
        <w:rPr>
          <w:lang w:val="en-AU"/>
        </w:rPr>
        <w:fldChar w:fldCharType="end"/>
      </w:r>
      <w:r w:rsidR="002C3BE0">
        <w:rPr>
          <w:lang w:val="en-AU"/>
        </w:rPr>
        <w:t>FORTRAN code fragment.</w:t>
      </w:r>
    </w:p>
    <w:tbl>
      <w:tblPr>
        <w:tblStyle w:val="TableGrid"/>
        <w:tblW w:w="0" w:type="auto"/>
        <w:tblLook w:val="04A0" w:firstRow="1" w:lastRow="0" w:firstColumn="1" w:lastColumn="0" w:noHBand="0" w:noVBand="1"/>
      </w:tblPr>
      <w:tblGrid>
        <w:gridCol w:w="9016"/>
      </w:tblGrid>
      <w:tr w:rsidR="00242206" w14:paraId="66DA041A" w14:textId="77777777" w:rsidTr="00242206">
        <w:tc>
          <w:tcPr>
            <w:tcW w:w="9016" w:type="dxa"/>
          </w:tcPr>
          <w:p w14:paraId="6EF877BC"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A=1236.567</w:t>
            </w:r>
          </w:p>
          <w:p w14:paraId="4D165E0F"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B=8495.0</w:t>
            </w:r>
          </w:p>
          <w:p w14:paraId="6E233B8A"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C=-900.0</w:t>
            </w:r>
          </w:p>
          <w:p w14:paraId="58B01205"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r>
            <w:proofErr w:type="gramStart"/>
            <w:r w:rsidRPr="0074787C">
              <w:rPr>
                <w:rFonts w:ascii="Courier" w:hAnsi="Courier"/>
                <w:sz w:val="18"/>
                <w:lang w:val="en-AU"/>
              </w:rPr>
              <w:t>WRITE(</w:t>
            </w:r>
            <w:proofErr w:type="gramEnd"/>
            <w:r w:rsidRPr="0074787C">
              <w:rPr>
                <w:rFonts w:ascii="Courier" w:hAnsi="Courier"/>
                <w:sz w:val="18"/>
                <w:lang w:val="en-AU"/>
              </w:rPr>
              <w:t xml:space="preserve">10,20) </w:t>
            </w:r>
            <w:proofErr w:type="gramStart"/>
            <w:r w:rsidRPr="0074787C">
              <w:rPr>
                <w:rFonts w:ascii="Courier" w:hAnsi="Courier"/>
                <w:sz w:val="18"/>
                <w:lang w:val="en-AU"/>
              </w:rPr>
              <w:t>A,B</w:t>
            </w:r>
            <w:proofErr w:type="gramEnd"/>
            <w:r w:rsidRPr="0074787C">
              <w:rPr>
                <w:rFonts w:ascii="Courier" w:hAnsi="Courier"/>
                <w:sz w:val="18"/>
                <w:lang w:val="en-AU"/>
              </w:rPr>
              <w:t>,C</w:t>
            </w:r>
          </w:p>
          <w:p w14:paraId="75B03170" w14:textId="77777777" w:rsidR="00242206"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20</w:t>
            </w:r>
            <w:r w:rsidRPr="0074787C">
              <w:rPr>
                <w:rFonts w:ascii="Courier" w:hAnsi="Courier"/>
                <w:sz w:val="18"/>
                <w:lang w:val="en-AU"/>
              </w:rPr>
              <w:tab/>
            </w:r>
            <w:proofErr w:type="gramStart"/>
            <w:r w:rsidRPr="0074787C">
              <w:rPr>
                <w:rFonts w:ascii="Courier" w:hAnsi="Courier"/>
                <w:sz w:val="18"/>
                <w:lang w:val="en-AU"/>
              </w:rPr>
              <w:t>FORMAT(</w:t>
            </w:r>
            <w:proofErr w:type="gramEnd"/>
            <w:r w:rsidRPr="0074787C">
              <w:rPr>
                <w:rFonts w:ascii="Courier" w:hAnsi="Courier"/>
                <w:sz w:val="18"/>
                <w:lang w:val="en-AU"/>
              </w:rPr>
              <w:t>3(F8.3))</w:t>
            </w:r>
          </w:p>
          <w:p w14:paraId="45A1AF97" w14:textId="77777777" w:rsidR="00242206" w:rsidRDefault="00242206" w:rsidP="00B21031">
            <w:pPr>
              <w:rPr>
                <w:lang w:val="en-AU"/>
              </w:rPr>
            </w:pPr>
          </w:p>
        </w:tc>
      </w:tr>
    </w:tbl>
    <w:p w14:paraId="4E0C07F7" w14:textId="77777777" w:rsidR="00242206" w:rsidRPr="00B21031" w:rsidRDefault="00242206" w:rsidP="00B21031">
      <w:pPr>
        <w:rPr>
          <w:lang w:val="en-AU"/>
        </w:rPr>
      </w:pPr>
    </w:p>
    <w:p w14:paraId="383B530D" w14:textId="3B2AAB40" w:rsidR="00B21031" w:rsidRDefault="00BD7CFD"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 xml:space="preserve"> </w:t>
      </w:r>
      <w:r w:rsidR="00B21031" w:rsidRPr="0074787C">
        <w:rPr>
          <w:rFonts w:ascii="Courier" w:hAnsi="Courier"/>
          <w:sz w:val="18"/>
          <w:lang w:val="en-AU"/>
        </w:rPr>
        <w:tab/>
      </w:r>
    </w:p>
    <w:p w14:paraId="0D993EA6" w14:textId="4B05295D" w:rsidR="00242206" w:rsidRDefault="00242206"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p>
    <w:p w14:paraId="2010C46E" w14:textId="77777777" w:rsidR="00242206" w:rsidRPr="0074787C" w:rsidRDefault="00242206" w:rsidP="00B21031">
      <w:pPr>
        <w:tabs>
          <w:tab w:val="left" w:pos="-1440"/>
          <w:tab w:val="left" w:pos="-720"/>
          <w:tab w:val="left" w:pos="0"/>
          <w:tab w:val="left" w:pos="720"/>
          <w:tab w:val="left" w:pos="1020"/>
          <w:tab w:val="left" w:pos="1440"/>
        </w:tabs>
        <w:suppressAutoHyphens/>
        <w:spacing w:before="20" w:after="20"/>
        <w:rPr>
          <w:sz w:val="22"/>
          <w:lang w:val="en-AU"/>
        </w:rPr>
      </w:pPr>
    </w:p>
    <w:p w14:paraId="77370F9F" w14:textId="6B45A7C6" w:rsidR="00B21031" w:rsidRPr="00B21031" w:rsidRDefault="00B21031" w:rsidP="00B21031">
      <w:pPr>
        <w:rPr>
          <w:lang w:val="en-AU"/>
        </w:rPr>
      </w:pPr>
      <w:r w:rsidRPr="00B21031">
        <w:rPr>
          <w:lang w:val="en-AU"/>
        </w:rPr>
        <w:t xml:space="preserve">The result </w:t>
      </w:r>
      <w:r w:rsidR="008A0573">
        <w:rPr>
          <w:lang w:val="en-AU"/>
        </w:rPr>
        <w:t>is</w:t>
      </w:r>
      <w:r w:rsidR="00242206">
        <w:rPr>
          <w:lang w:val="en-AU"/>
        </w:rPr>
        <w:t xml:space="preserve"> </w:t>
      </w:r>
      <w:r w:rsidRPr="0074787C">
        <w:rPr>
          <w:rFonts w:ascii="Courier" w:hAnsi="Courier"/>
          <w:sz w:val="18"/>
          <w:lang w:val="en-AU"/>
        </w:rPr>
        <w:t>1236.5678495.000-900.000</w:t>
      </w:r>
      <w:r w:rsidR="00242206">
        <w:rPr>
          <w:lang w:val="en-AU"/>
        </w:rPr>
        <w:t xml:space="preserve">.  </w:t>
      </w:r>
      <w:r w:rsidRPr="00B21031">
        <w:rPr>
          <w:lang w:val="en-AU"/>
        </w:rPr>
        <w:t xml:space="preserve">In this case there is no choice but to read these </w:t>
      </w:r>
      <w:r w:rsidRPr="00B21031">
        <w:rPr>
          <w:lang w:val="en-AU"/>
        </w:rPr>
        <w:lastRenderedPageBreak/>
        <w:t xml:space="preserve">numbers as fixed observations. (Both of the alternative ways to read an observation require that the observation be surrounded by either whitespace or a string that is invariant from model run to model run and can thus be used as a marker.) Hence to read the above three numbers as observations </w:t>
      </w:r>
      <w:r w:rsidRPr="00116CBF">
        <w:rPr>
          <w:i/>
          <w:lang w:val="en-AU"/>
        </w:rPr>
        <w:t>A</w:t>
      </w:r>
      <w:r w:rsidRPr="00B21031">
        <w:rPr>
          <w:lang w:val="en-AU"/>
        </w:rPr>
        <w:t xml:space="preserve">, </w:t>
      </w:r>
      <w:r w:rsidRPr="00116CBF">
        <w:rPr>
          <w:i/>
          <w:lang w:val="en-AU"/>
        </w:rPr>
        <w:t>B</w:t>
      </w:r>
      <w:r w:rsidRPr="00B21031">
        <w:rPr>
          <w:lang w:val="en-AU"/>
        </w:rPr>
        <w:t xml:space="preserve"> and </w:t>
      </w:r>
      <w:r w:rsidRPr="00116CBF">
        <w:rPr>
          <w:i/>
          <w:lang w:val="en-AU"/>
        </w:rPr>
        <w:t>C</w:t>
      </w:r>
      <w:r w:rsidRPr="00B21031">
        <w:rPr>
          <w:lang w:val="en-AU"/>
        </w:rPr>
        <w:t xml:space="preserve"> the followi</w:t>
      </w:r>
      <w:r w:rsidR="002C3BE0">
        <w:rPr>
          <w:lang w:val="en-AU"/>
        </w:rPr>
        <w:t>ng instruction line may be used.</w:t>
      </w:r>
    </w:p>
    <w:p w14:paraId="165F3FDA"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l1 [A]1:8 [B]9:16 [C]17:24</w:t>
      </w:r>
    </w:p>
    <w:p w14:paraId="5F2146C4" w14:textId="77777777" w:rsidR="00B21031" w:rsidRPr="00B21031" w:rsidRDefault="00B21031" w:rsidP="00B21031">
      <w:pPr>
        <w:rPr>
          <w:lang w:val="en-AU"/>
        </w:rPr>
      </w:pPr>
      <w:r w:rsidRPr="00B21031">
        <w:rPr>
          <w:lang w:val="en-AU"/>
        </w:rPr>
        <w:t xml:space="preserve">If an instruction line contains only fixed observations there is no need for it to contain any whitespace or tabs; nor will there be any need for a secondary marker, (unless the secondary </w:t>
      </w:r>
      <w:proofErr w:type="spellStart"/>
      <w:r w:rsidRPr="00B21031">
        <w:rPr>
          <w:lang w:val="en-AU"/>
        </w:rPr>
        <w:t>marker</w:t>
      </w:r>
      <w:proofErr w:type="spellEnd"/>
      <w:r w:rsidRPr="00B21031">
        <w:rPr>
          <w:lang w:val="en-AU"/>
        </w:rPr>
        <w:t xml:space="preserve"> is being used in conjunction with a primary marker in determining which model output file line the </w:t>
      </w:r>
      <w:r w:rsidR="008F422A">
        <w:rPr>
          <w:lang w:val="en-AU"/>
        </w:rPr>
        <w:t>processing</w:t>
      </w:r>
      <w:r w:rsidRPr="00B21031">
        <w:rPr>
          <w:lang w:val="en-AU"/>
        </w:rPr>
        <w:t xml:space="preserve"> cursor should settle on - see above). This is because these items are normally used for navigating through a model output file line prior to reading a non-fixed observation (see below); such navigation is not required to locate a fixed observation as its location on a model output file line is defined without ambiguity by the column numbers included within the fixed observation instruction.</w:t>
      </w:r>
    </w:p>
    <w:p w14:paraId="1AA4AC5D" w14:textId="77777777" w:rsidR="00B21031" w:rsidRPr="00B21031" w:rsidRDefault="00B21031" w:rsidP="009C50EA">
      <w:pPr>
        <w:pStyle w:val="Heading4"/>
        <w:rPr>
          <w:lang w:val="en-AU"/>
        </w:rPr>
      </w:pPr>
      <w:r w:rsidRPr="00B21031">
        <w:rPr>
          <w:lang w:val="en-AU"/>
        </w:rPr>
        <w:t xml:space="preserve">Semi-Fixed </w:t>
      </w:r>
      <w:r w:rsidRPr="009C50EA">
        <w:t>Observations</w:t>
      </w:r>
    </w:p>
    <w:p w14:paraId="3A75397D" w14:textId="040AD0BF" w:rsidR="00B21031" w:rsidRPr="00B21031" w:rsidRDefault="0015489E" w:rsidP="00B21031">
      <w:pPr>
        <w:rPr>
          <w:lang w:val="en-AU"/>
        </w:rPr>
      </w:pPr>
      <w:r>
        <w:rPr>
          <w:lang w:val="en-AU"/>
        </w:rPr>
        <w:t>Figure 2</w:t>
      </w:r>
      <w:r w:rsidR="00B21031" w:rsidRPr="00B21031">
        <w:rPr>
          <w:lang w:val="en-AU"/>
        </w:rPr>
        <w:t xml:space="preserve">.9 demonstrates the use of </w:t>
      </w:r>
      <w:r w:rsidR="0071629F" w:rsidRPr="00B21031">
        <w:rPr>
          <w:lang w:val="en-AU"/>
        </w:rPr>
        <w:fldChar w:fldCharType="begin"/>
      </w:r>
      <w:r w:rsidR="00B21031" w:rsidRPr="00B21031">
        <w:rPr>
          <w:lang w:val="en-AU"/>
        </w:rPr>
        <w:instrText>xe "Semi-fixed observations"</w:instrText>
      </w:r>
      <w:r w:rsidR="0071629F" w:rsidRPr="00B21031">
        <w:rPr>
          <w:lang w:val="en-AU"/>
        </w:rPr>
        <w:fldChar w:fldCharType="end"/>
      </w:r>
      <w:r w:rsidR="00B21031" w:rsidRPr="00B21031">
        <w:rPr>
          <w:lang w:val="en-AU"/>
        </w:rPr>
        <w:t xml:space="preserve">semi-fixed observations. Semi-fixed observations are </w:t>
      </w:r>
      <w:proofErr w:type="gramStart"/>
      <w:r w:rsidR="00B21031" w:rsidRPr="00B21031">
        <w:rPr>
          <w:lang w:val="en-AU"/>
        </w:rPr>
        <w:t>similar to</w:t>
      </w:r>
      <w:proofErr w:type="gramEnd"/>
      <w:r w:rsidR="00B21031" w:rsidRPr="00B21031">
        <w:rPr>
          <w:lang w:val="en-AU"/>
        </w:rPr>
        <w:t xml:space="preserve"> fixed observations in that two numbers are provided in the pertinent instruction item, the purpose of these numbers being to locate the observation’s position by </w:t>
      </w:r>
      <w:r w:rsidR="0071629F" w:rsidRPr="00B21031">
        <w:rPr>
          <w:lang w:val="en-AU"/>
        </w:rPr>
        <w:fldChar w:fldCharType="begin"/>
      </w:r>
      <w:r w:rsidR="00B21031" w:rsidRPr="00B21031">
        <w:rPr>
          <w:lang w:val="en-AU"/>
        </w:rPr>
        <w:instrText>xe "Column numbers"</w:instrText>
      </w:r>
      <w:r w:rsidR="0071629F" w:rsidRPr="00B21031">
        <w:rPr>
          <w:lang w:val="en-AU"/>
        </w:rPr>
        <w:fldChar w:fldCharType="end"/>
      </w:r>
      <w:r w:rsidR="00B21031" w:rsidRPr="00B21031">
        <w:rPr>
          <w:lang w:val="en-AU"/>
        </w:rPr>
        <w:t xml:space="preserve">column number on the model output file. However, in contrast to fixed observations, these numbers do not locate the observation exactly. When </w:t>
      </w:r>
      <w:r w:rsidR="008C58DC">
        <w:rPr>
          <w:lang w:val="en-AU"/>
        </w:rPr>
        <w:t xml:space="preserve">a </w:t>
      </w:r>
      <w:r w:rsidR="00B21031" w:rsidRPr="00B21031">
        <w:rPr>
          <w:lang w:val="en-AU"/>
        </w:rPr>
        <w:t>PEST</w:t>
      </w:r>
      <w:r w:rsidR="008C58DC">
        <w:rPr>
          <w:lang w:val="en-AU"/>
        </w:rPr>
        <w:t>++ program</w:t>
      </w:r>
      <w:r w:rsidR="00B21031" w:rsidRPr="00B21031">
        <w:rPr>
          <w:lang w:val="en-AU"/>
        </w:rPr>
        <w:t xml:space="preserve"> encounters a semi-fixed observation instruction</w:t>
      </w:r>
      <w:r w:rsidR="00740EC5">
        <w:rPr>
          <w:lang w:val="en-AU"/>
        </w:rPr>
        <w:t>,</w:t>
      </w:r>
      <w:r w:rsidR="00B21031" w:rsidRPr="00B21031">
        <w:rPr>
          <w:lang w:val="en-AU"/>
        </w:rPr>
        <w:t xml:space="preserve"> it proceeds to the first of the two nominated column numbers and then, if this column is not occupied by a non-blank character, it searches the output file line from left to right beginning at this column number, until it reaches either the second identified column or a non-blank character. If it reaches the second column before finding a non-blank character, an error condition arises. However</w:t>
      </w:r>
      <w:r w:rsidR="00235C8B">
        <w:rPr>
          <w:lang w:val="en-AU"/>
        </w:rPr>
        <w:t>,</w:t>
      </w:r>
      <w:r w:rsidR="00B21031" w:rsidRPr="00B21031">
        <w:rPr>
          <w:lang w:val="en-AU"/>
        </w:rPr>
        <w:t xml:space="preserve"> if it finds a non-blank character</w:t>
      </w:r>
      <w:r w:rsidR="00116CBF">
        <w:rPr>
          <w:lang w:val="en-AU"/>
        </w:rPr>
        <w:t>,</w:t>
      </w:r>
      <w:r w:rsidR="00B21031" w:rsidRPr="00B21031">
        <w:rPr>
          <w:lang w:val="en-AU"/>
        </w:rPr>
        <w:t xml:space="preserve"> it then locates the nearest whitespace</w:t>
      </w:r>
      <w:r w:rsidR="00CB4218">
        <w:rPr>
          <w:lang w:val="en-AU"/>
        </w:rPr>
        <w:t xml:space="preserve"> or comma (or </w:t>
      </w:r>
      <w:r w:rsidR="005B752F">
        <w:rPr>
          <w:lang w:val="en-AU"/>
        </w:rPr>
        <w:t>additional</w:t>
      </w:r>
      <w:r w:rsidR="00CB4218">
        <w:rPr>
          <w:lang w:val="en-AU"/>
        </w:rPr>
        <w:t xml:space="preserve"> instruction file delimiters)</w:t>
      </w:r>
      <w:r w:rsidR="00B21031" w:rsidRPr="00B21031">
        <w:rPr>
          <w:lang w:val="en-AU"/>
        </w:rPr>
        <w:t xml:space="preserve"> on either side of the character; in this way, it identifies one or </w:t>
      </w:r>
      <w:proofErr w:type="gramStart"/>
      <w:r w:rsidR="00B21031" w:rsidRPr="00B21031">
        <w:rPr>
          <w:lang w:val="en-AU"/>
        </w:rPr>
        <w:t>a number of</w:t>
      </w:r>
      <w:proofErr w:type="gramEnd"/>
      <w:r w:rsidR="00B21031" w:rsidRPr="00B21031">
        <w:rPr>
          <w:lang w:val="en-AU"/>
        </w:rPr>
        <w:t xml:space="preserve"> non-blank characters sandwiched between whitespace (“whitespace” includes the beginning and/or the end of the model output file line). It tries to read these characters as a number, this number being the value of the observation named in the semi-fixed observation instruction. </w:t>
      </w:r>
      <w:r w:rsidR="00CB4218" w:rsidRPr="00B21031">
        <w:rPr>
          <w:lang w:val="en-AU"/>
        </w:rPr>
        <w:t>Obviously,</w:t>
      </w:r>
      <w:r w:rsidR="00B21031" w:rsidRPr="00B21031">
        <w:rPr>
          <w:lang w:val="en-AU"/>
        </w:rPr>
        <w:t xml:space="preserve"> the width of this number can be greater than the difference between the column numbers cited in the semi-fixed observation instruction.</w:t>
      </w:r>
    </w:p>
    <w:p w14:paraId="3E2B31C0" w14:textId="07CD597A" w:rsidR="00B21031" w:rsidRPr="00B21031" w:rsidRDefault="00B21031" w:rsidP="00B21031">
      <w:pPr>
        <w:rPr>
          <w:lang w:val="en-AU"/>
        </w:rPr>
      </w:pPr>
      <w:r w:rsidRPr="00B21031">
        <w:rPr>
          <w:lang w:val="en-AU"/>
        </w:rPr>
        <w:t xml:space="preserve">Like a fixed observation, the instruction to read a semi-fixed observation consists of two parts, </w:t>
      </w:r>
      <w:r w:rsidR="0016406C">
        <w:rPr>
          <w:lang w:val="en-AU"/>
        </w:rPr>
        <w:t>namely</w:t>
      </w:r>
      <w:r w:rsidRPr="00B21031">
        <w:rPr>
          <w:lang w:val="en-AU"/>
        </w:rPr>
        <w:t xml:space="preserve"> the observation name followed by two column numbers, the latter being separated by a colon; the column numbers must be in ascending order. However</w:t>
      </w:r>
      <w:r w:rsidR="00235C8B">
        <w:rPr>
          <w:lang w:val="en-AU"/>
        </w:rPr>
        <w:t>,</w:t>
      </w:r>
      <w:r w:rsidRPr="00B21031">
        <w:rPr>
          <w:lang w:val="en-AU"/>
        </w:rPr>
        <w:t xml:space="preserve"> for semi-fixed observations, the observation name is enclosed in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round brackets rather than square brackets. Again, there must be no space separating the two parts of the semi-fixed observation instruction.</w:t>
      </w:r>
    </w:p>
    <w:p w14:paraId="1A205537" w14:textId="6BEE4F25" w:rsidR="00B21031" w:rsidRPr="00B21031" w:rsidRDefault="00B21031" w:rsidP="00B21031">
      <w:pPr>
        <w:rPr>
          <w:lang w:val="en-AU"/>
        </w:rPr>
      </w:pPr>
      <w:r w:rsidRPr="00B21031">
        <w:rPr>
          <w:lang w:val="en-AU"/>
        </w:rPr>
        <w:t xml:space="preserve">Reading a number as a semi-fixed observation is useful if you are unsure how large the representation of the number could stretch on a model output file as its magnitude grows and/or diminishes in </w:t>
      </w:r>
      <w:r w:rsidR="008C58DC">
        <w:rPr>
          <w:lang w:val="en-AU"/>
        </w:rPr>
        <w:t>a series of</w:t>
      </w:r>
      <w:r w:rsidRPr="00B21031">
        <w:rPr>
          <w:lang w:val="en-AU"/>
        </w:rPr>
        <w:t xml:space="preserve"> model runs; it is also useful if you do not know whether the number is left or right justified. However</w:t>
      </w:r>
      <w:r w:rsidR="00235C8B">
        <w:rPr>
          <w:lang w:val="en-AU"/>
        </w:rPr>
        <w:t>,</w:t>
      </w:r>
      <w:r w:rsidRPr="00B21031">
        <w:rPr>
          <w:lang w:val="en-AU"/>
        </w:rPr>
        <w:t xml:space="preserve"> you must be sure that at least part of the number will always fall between (and including) the two nominated columns and that, whenever the number is written and whatever its size, it will always be surrounded either by whitespace</w:t>
      </w:r>
      <w:r w:rsidR="006C4FBC">
        <w:rPr>
          <w:lang w:val="en-AU"/>
        </w:rPr>
        <w:t xml:space="preserve">, comma (or additional delimiters) </w:t>
      </w:r>
      <w:r w:rsidRPr="00B21031">
        <w:rPr>
          <w:lang w:val="en-AU"/>
        </w:rPr>
        <w:t xml:space="preserve">or by the beginning or end of the model output file line. If, when reading the model output file, </w:t>
      </w:r>
      <w:r w:rsidR="008C58DC">
        <w:rPr>
          <w:lang w:val="en-AU"/>
        </w:rPr>
        <w:t xml:space="preserve">a </w:t>
      </w:r>
      <w:r w:rsidRPr="00B21031">
        <w:rPr>
          <w:lang w:val="en-AU"/>
        </w:rPr>
        <w:t>PEST</w:t>
      </w:r>
      <w:r w:rsidR="008C58DC">
        <w:rPr>
          <w:lang w:val="en-AU"/>
        </w:rPr>
        <w:t>++ program</w:t>
      </w:r>
      <w:r w:rsidRPr="00B21031">
        <w:rPr>
          <w:lang w:val="en-AU"/>
        </w:rPr>
        <w:t xml:space="preserve"> encounters only whitespace</w:t>
      </w:r>
      <w:r w:rsidR="006C4FBC">
        <w:rPr>
          <w:lang w:val="en-AU"/>
        </w:rPr>
        <w:t xml:space="preserve"> or comma</w:t>
      </w:r>
      <w:r w:rsidRPr="00B21031">
        <w:rPr>
          <w:lang w:val="en-AU"/>
        </w:rPr>
        <w:t xml:space="preserve"> between (and including) the two nominated column numbers, or if it encounters non-numeric characters or </w:t>
      </w:r>
      <w:r w:rsidRPr="00B21031">
        <w:rPr>
          <w:lang w:val="en-AU"/>
        </w:rPr>
        <w:lastRenderedPageBreak/>
        <w:t>two number fragments separated by whitespace</w:t>
      </w:r>
      <w:r w:rsidR="006C4FBC">
        <w:rPr>
          <w:lang w:val="en-AU"/>
        </w:rPr>
        <w:t xml:space="preserve"> or comma</w:t>
      </w:r>
      <w:r w:rsidRPr="00B21031">
        <w:rPr>
          <w:lang w:val="en-AU"/>
        </w:rPr>
        <w:t xml:space="preserve">, an error condition will </w:t>
      </w:r>
      <w:proofErr w:type="gramStart"/>
      <w:r w:rsidRPr="00B21031">
        <w:rPr>
          <w:lang w:val="en-AU"/>
        </w:rPr>
        <w:t>occur</w:t>
      </w:r>
      <w:proofErr w:type="gramEnd"/>
      <w:r w:rsidRPr="00B21031">
        <w:rPr>
          <w:lang w:val="en-AU"/>
        </w:rPr>
        <w:t xml:space="preserve"> and </w:t>
      </w:r>
      <w:r w:rsidR="008C58DC">
        <w:rPr>
          <w:lang w:val="en-AU"/>
        </w:rPr>
        <w:t>the program</w:t>
      </w:r>
      <w:r w:rsidRPr="00B21031">
        <w:rPr>
          <w:lang w:val="en-AU"/>
        </w:rPr>
        <w:t xml:space="preserve"> will terminate execution with an appropriate error message.</w:t>
      </w:r>
    </w:p>
    <w:p w14:paraId="6571D6E0" w14:textId="77777777" w:rsidR="00B21031" w:rsidRPr="00B21031" w:rsidRDefault="00B21031" w:rsidP="00B21031">
      <w:pPr>
        <w:rPr>
          <w:lang w:val="en-AU"/>
        </w:rPr>
      </w:pPr>
      <w:r w:rsidRPr="00B21031">
        <w:rPr>
          <w:lang w:val="en-AU"/>
        </w:rPr>
        <w:t>As for fixed observations, it is normally not necessary to have secondary markers, whitespace and tabs on the same line as a semi-fixed observation, because the column numbers provided with the semi-fixed observation instruction determine the location of the observation on the line. As always, observations must be read from left to right on any one instruction line; hence if more than one semi-fixed observation instruction is provided on a single instruction line, the column numbers pertaining to these observations must increase from left to right.</w:t>
      </w:r>
    </w:p>
    <w:p w14:paraId="5B4D3C8B" w14:textId="305F36A1" w:rsidR="00B21031" w:rsidRPr="00B21031" w:rsidRDefault="00B21031" w:rsidP="00B21031">
      <w:pPr>
        <w:rPr>
          <w:lang w:val="en-AU"/>
        </w:rPr>
      </w:pPr>
      <w:r w:rsidRPr="00B21031">
        <w:rPr>
          <w:lang w:val="en-AU"/>
        </w:rPr>
        <w:t xml:space="preserve">For the case illustrated in </w:t>
      </w:r>
      <w:r w:rsidR="00577BB3">
        <w:rPr>
          <w:lang w:val="en-AU"/>
        </w:rPr>
        <w:t>figure</w:t>
      </w:r>
      <w:r w:rsidR="0015489E">
        <w:rPr>
          <w:lang w:val="en-AU"/>
        </w:rPr>
        <w:t>s 2.6 and 2</w:t>
      </w:r>
      <w:r w:rsidRPr="00B21031">
        <w:rPr>
          <w:lang w:val="en-AU"/>
        </w:rPr>
        <w:t xml:space="preserve">.7, all the fixed observations could have been read as semi-fixed observations, with the difference between the column numbers either remaining the same or being reduced to substantially smaller than that shown in </w:t>
      </w:r>
      <w:r w:rsidR="00577BB3">
        <w:rPr>
          <w:lang w:val="en-AU"/>
        </w:rPr>
        <w:t>figure</w:t>
      </w:r>
      <w:r w:rsidRPr="00B21031">
        <w:rPr>
          <w:lang w:val="en-AU"/>
        </w:rPr>
        <w:t xml:space="preserve"> </w:t>
      </w:r>
      <w:r w:rsidR="0015489E">
        <w:rPr>
          <w:lang w:val="en-AU"/>
        </w:rPr>
        <w:t>2</w:t>
      </w:r>
      <w:r w:rsidRPr="00B21031">
        <w:rPr>
          <w:lang w:val="en-AU"/>
        </w:rPr>
        <w:t>.7. However</w:t>
      </w:r>
      <w:r w:rsidR="00235C8B">
        <w:rPr>
          <w:lang w:val="en-AU"/>
        </w:rPr>
        <w:t>,</w:t>
      </w:r>
      <w:r w:rsidRPr="00B21031">
        <w:rPr>
          <w:lang w:val="en-AU"/>
        </w:rPr>
        <w:t xml:space="preserve"> it should be noted that it takes more effort for </w:t>
      </w:r>
      <w:r w:rsidR="008C58DC">
        <w:rPr>
          <w:lang w:val="en-AU"/>
        </w:rPr>
        <w:t xml:space="preserve">a </w:t>
      </w:r>
      <w:r w:rsidRPr="00B21031">
        <w:rPr>
          <w:lang w:val="en-AU"/>
        </w:rPr>
        <w:t>PEST</w:t>
      </w:r>
      <w:r w:rsidR="008C58DC">
        <w:rPr>
          <w:lang w:val="en-AU"/>
        </w:rPr>
        <w:t>++ program</w:t>
      </w:r>
      <w:r w:rsidRPr="00B21031">
        <w:rPr>
          <w:lang w:val="en-AU"/>
        </w:rPr>
        <w:t xml:space="preserve"> to read a semi-fixed observation than it does for it to read a fixed observation as </w:t>
      </w:r>
      <w:r w:rsidR="008C58DC">
        <w:rPr>
          <w:lang w:val="en-AU"/>
        </w:rPr>
        <w:t>it</w:t>
      </w:r>
      <w:r w:rsidRPr="00B21031">
        <w:rPr>
          <w:lang w:val="en-AU"/>
        </w:rPr>
        <w:t xml:space="preserve"> must establish for itself the extent of the number that it must read.</w:t>
      </w:r>
    </w:p>
    <w:p w14:paraId="3D189349" w14:textId="77777777" w:rsidR="00B21031" w:rsidRPr="00B21031" w:rsidRDefault="00B21031" w:rsidP="00B21031">
      <w:pPr>
        <w:rPr>
          <w:lang w:val="en-AU"/>
        </w:rPr>
      </w:pPr>
      <w:r w:rsidRPr="00B21031">
        <w:rPr>
          <w:lang w:val="en-AU"/>
        </w:rPr>
        <w:t>After a semi-fixed observation</w:t>
      </w:r>
      <w:r w:rsidR="008C58DC">
        <w:rPr>
          <w:lang w:val="en-AU"/>
        </w:rPr>
        <w:t xml:space="preserve"> has been read, the</w:t>
      </w:r>
      <w:r w:rsidRPr="00B21031">
        <w:rPr>
          <w:lang w:val="en-AU"/>
        </w:rPr>
        <w:t xml:space="preserve"> cursor resides at the end of the number which it has just read. Any further processing of the line must take place to the right of that position.</w:t>
      </w:r>
    </w:p>
    <w:p w14:paraId="72D73BD9" w14:textId="77777777" w:rsidR="00B21031" w:rsidRPr="00B21031" w:rsidRDefault="00B21031" w:rsidP="00CD4D4B">
      <w:pPr>
        <w:pStyle w:val="Heading4"/>
        <w:rPr>
          <w:lang w:val="en-AU"/>
        </w:rPr>
      </w:pPr>
      <w:r w:rsidRPr="00B21031">
        <w:rPr>
          <w:lang w:val="en-AU"/>
        </w:rPr>
        <w:t>Non-Fixed Observations</w:t>
      </w:r>
    </w:p>
    <w:p w14:paraId="461FD5FD" w14:textId="4B7FA95C" w:rsidR="00B21031" w:rsidRPr="00B21031" w:rsidRDefault="0015489E" w:rsidP="00B21031">
      <w:pPr>
        <w:rPr>
          <w:lang w:val="en-AU"/>
        </w:rPr>
      </w:pPr>
      <w:r>
        <w:rPr>
          <w:lang w:val="en-AU"/>
        </w:rPr>
        <w:t>Figures 2.11 and 2</w:t>
      </w:r>
      <w:r w:rsidR="00B21031" w:rsidRPr="00B21031">
        <w:rPr>
          <w:lang w:val="en-AU"/>
        </w:rPr>
        <w:t xml:space="preserve">.13 demonstrate the use of </w:t>
      </w:r>
      <w:r w:rsidR="0071629F" w:rsidRPr="00B21031">
        <w:rPr>
          <w:lang w:val="en-AU"/>
        </w:rPr>
        <w:fldChar w:fldCharType="begin"/>
      </w:r>
      <w:r w:rsidR="00B21031" w:rsidRPr="00B21031">
        <w:rPr>
          <w:lang w:val="en-AU"/>
        </w:rPr>
        <w:instrText>xe "Non-fixed observations"</w:instrText>
      </w:r>
      <w:r w:rsidR="0071629F" w:rsidRPr="00B21031">
        <w:rPr>
          <w:lang w:val="en-AU"/>
        </w:rPr>
        <w:fldChar w:fldCharType="end"/>
      </w:r>
      <w:r w:rsidR="00B21031" w:rsidRPr="00B21031">
        <w:rPr>
          <w:lang w:val="en-AU"/>
        </w:rPr>
        <w:t xml:space="preserve">non-fixed observations. A non-fixed observation instruction does not include any column numbers because the number which </w:t>
      </w:r>
      <w:r w:rsidR="008C58DC">
        <w:rPr>
          <w:lang w:val="en-AU"/>
        </w:rPr>
        <w:t xml:space="preserve">must be </w:t>
      </w:r>
      <w:r w:rsidR="00B21031" w:rsidRPr="00B21031">
        <w:rPr>
          <w:lang w:val="en-AU"/>
        </w:rPr>
        <w:t>read is found using secondary markers and/or other navigational aids such as whitespace</w:t>
      </w:r>
      <w:r w:rsidR="006C4FBC">
        <w:rPr>
          <w:lang w:val="en-AU"/>
        </w:rPr>
        <w:t>/comma (or additional delimiters)</w:t>
      </w:r>
      <w:r w:rsidR="00B21031" w:rsidRPr="00B21031">
        <w:rPr>
          <w:lang w:val="en-AU"/>
        </w:rPr>
        <w:t xml:space="preserve"> and tabs which precede the non-fixed observation on the instruction line.</w:t>
      </w:r>
    </w:p>
    <w:p w14:paraId="4E6122F3" w14:textId="77777777" w:rsidR="00B21031" w:rsidRPr="00B21031" w:rsidRDefault="00B21031" w:rsidP="00B21031">
      <w:pPr>
        <w:rPr>
          <w:lang w:val="en-AU"/>
        </w:rPr>
      </w:pPr>
      <w:r w:rsidRPr="00B21031">
        <w:rPr>
          <w:lang w:val="en-AU"/>
        </w:rPr>
        <w:t xml:space="preserve">If you do not know exactly where, on a particular model output file line, a model will write the number corresponding to a particular observation, but you do know the structure of that line, then you can use this knowledge to navigate your way to the number. In the instruction file, a non-fixed observation is represented simply by the name of the observation surrounded by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exclamation marks; as usual, no spaces should separate the exclamation marks from the observation name</w:t>
      </w:r>
      <w:r w:rsidR="00116CBF">
        <w:rPr>
          <w:lang w:val="en-AU"/>
        </w:rPr>
        <w:t>,</w:t>
      </w:r>
      <w:r w:rsidRPr="00B21031">
        <w:rPr>
          <w:lang w:val="en-AU"/>
        </w:rPr>
        <w:t xml:space="preserve"> as spaces in an instruction file</w:t>
      </w:r>
      <w:r w:rsidR="008C58DC">
        <w:rPr>
          <w:lang w:val="en-AU"/>
        </w:rPr>
        <w:t xml:space="preserve"> are interpreted</w:t>
      </w:r>
      <w:r w:rsidRPr="00B21031">
        <w:rPr>
          <w:lang w:val="en-AU"/>
        </w:rPr>
        <w:t xml:space="preserve"> as denoting the end of one instruction item and the beginning of another.</w:t>
      </w:r>
    </w:p>
    <w:p w14:paraId="7F86AE86" w14:textId="51DBB518" w:rsidR="00B21031" w:rsidRPr="00B21031" w:rsidRDefault="00B21031" w:rsidP="00B21031">
      <w:pPr>
        <w:rPr>
          <w:lang w:val="en-AU"/>
        </w:rPr>
      </w:pPr>
      <w:r w:rsidRPr="00B21031">
        <w:rPr>
          <w:lang w:val="en-AU"/>
        </w:rPr>
        <w:t xml:space="preserve">When </w:t>
      </w:r>
      <w:r w:rsidR="008C58DC">
        <w:rPr>
          <w:lang w:val="en-AU"/>
        </w:rPr>
        <w:t xml:space="preserve">a </w:t>
      </w:r>
      <w:r w:rsidRPr="00B21031">
        <w:rPr>
          <w:lang w:val="en-AU"/>
        </w:rPr>
        <w:t>PEST</w:t>
      </w:r>
      <w:r w:rsidR="008C58DC">
        <w:rPr>
          <w:lang w:val="en-AU"/>
        </w:rPr>
        <w:t>++ program</w:t>
      </w:r>
      <w:r w:rsidRPr="00B21031">
        <w:rPr>
          <w:lang w:val="en-AU"/>
        </w:rPr>
        <w:t xml:space="preserve"> encounters a non-fixed observation instruction it first searches forward from its current cursor position until it finds a non-blank</w:t>
      </w:r>
      <w:r w:rsidR="006C4FBC">
        <w:rPr>
          <w:lang w:val="en-AU"/>
        </w:rPr>
        <w:t>, non-comma, non-delimiter character</w:t>
      </w:r>
      <w:r w:rsidRPr="00B21031">
        <w:rPr>
          <w:lang w:val="en-AU"/>
        </w:rPr>
        <w:t xml:space="preserve">; </w:t>
      </w:r>
      <w:r w:rsidR="008C58DC">
        <w:rPr>
          <w:lang w:val="en-AU"/>
        </w:rPr>
        <w:t>it</w:t>
      </w:r>
      <w:r w:rsidRPr="00B21031">
        <w:rPr>
          <w:lang w:val="en-AU"/>
        </w:rPr>
        <w:t xml:space="preserve"> assumes this character is the beginning of the number representing the non-fixed observation. Then </w:t>
      </w:r>
      <w:r w:rsidR="008C58DC">
        <w:rPr>
          <w:lang w:val="en-AU"/>
        </w:rPr>
        <w:t>the program</w:t>
      </w:r>
      <w:r w:rsidRPr="00B21031">
        <w:rPr>
          <w:lang w:val="en-AU"/>
        </w:rPr>
        <w:t xml:space="preserve"> searches forward again until it finds either a blank character</w:t>
      </w:r>
      <w:r w:rsidR="006C4FBC">
        <w:rPr>
          <w:lang w:val="en-AU"/>
        </w:rPr>
        <w:t>, non-comma, non-delimiters</w:t>
      </w:r>
      <w:r w:rsidRPr="00B21031">
        <w:rPr>
          <w:lang w:val="en-AU"/>
        </w:rPr>
        <w:t xml:space="preserve">, the end of the line, or the first character of a secondary marker which follows the non-fixed observation instruction in the instruction file; </w:t>
      </w:r>
      <w:r w:rsidR="008C58DC">
        <w:rPr>
          <w:lang w:val="en-AU"/>
        </w:rPr>
        <w:t xml:space="preserve">the </w:t>
      </w:r>
      <w:r w:rsidRPr="00B21031">
        <w:rPr>
          <w:lang w:val="en-AU"/>
        </w:rPr>
        <w:t>PEST</w:t>
      </w:r>
      <w:r w:rsidR="008C58DC">
        <w:rPr>
          <w:lang w:val="en-AU"/>
        </w:rPr>
        <w:t>++ program</w:t>
      </w:r>
      <w:r w:rsidRPr="00B21031">
        <w:rPr>
          <w:lang w:val="en-AU"/>
        </w:rPr>
        <w:t xml:space="preserve"> assumes that the number representing the non-fixed observation finishes at the previous character position. In this way it identifies a string of characters which it tries to read as a number; if it is unsuccessful in reading a number because of the presence of non-numeric characters or some other problem, </w:t>
      </w:r>
      <w:r w:rsidR="008C58DC">
        <w:rPr>
          <w:lang w:val="en-AU"/>
        </w:rPr>
        <w:t xml:space="preserve">the </w:t>
      </w:r>
      <w:r w:rsidRPr="00B21031">
        <w:rPr>
          <w:lang w:val="en-AU"/>
        </w:rPr>
        <w:t>PEST</w:t>
      </w:r>
      <w:r w:rsidR="009232FA">
        <w:rPr>
          <w:lang w:val="en-AU"/>
        </w:rPr>
        <w:t>++</w:t>
      </w:r>
      <w:r w:rsidR="008C58DC">
        <w:rPr>
          <w:lang w:val="en-AU"/>
        </w:rPr>
        <w:t xml:space="preserve"> program</w:t>
      </w:r>
      <w:r w:rsidRPr="00B21031">
        <w:rPr>
          <w:lang w:val="en-AU"/>
        </w:rPr>
        <w:t xml:space="preserve"> terminates execution with a run-time error message. A run time error message also occur</w:t>
      </w:r>
      <w:r w:rsidR="009232FA">
        <w:rPr>
          <w:lang w:val="en-AU"/>
        </w:rPr>
        <w:t>s</w:t>
      </w:r>
      <w:r w:rsidRPr="00B21031">
        <w:rPr>
          <w:lang w:val="en-AU"/>
        </w:rPr>
        <w:t xml:space="preserve"> if </w:t>
      </w:r>
      <w:r w:rsidR="008C58DC">
        <w:rPr>
          <w:lang w:val="en-AU"/>
        </w:rPr>
        <w:t>it</w:t>
      </w:r>
      <w:r w:rsidRPr="00B21031">
        <w:rPr>
          <w:lang w:val="en-AU"/>
        </w:rPr>
        <w:t xml:space="preserve"> encounters the end of a line while looking for the beginning of a non-fixed observation.</w:t>
      </w:r>
    </w:p>
    <w:p w14:paraId="6CE23A3F" w14:textId="77777777" w:rsidR="00B21031" w:rsidRDefault="00B21031" w:rsidP="00B21031">
      <w:pPr>
        <w:rPr>
          <w:lang w:val="en-AU"/>
        </w:rPr>
      </w:pPr>
      <w:r w:rsidRPr="00B21031">
        <w:rPr>
          <w:lang w:val="en-AU"/>
        </w:rPr>
        <w:t xml:space="preserve">Consider the output file fragment shown in </w:t>
      </w:r>
      <w:r w:rsidR="00577BB3">
        <w:rPr>
          <w:lang w:val="en-AU"/>
        </w:rPr>
        <w:t>figure</w:t>
      </w:r>
      <w:r w:rsidR="0015489E">
        <w:rPr>
          <w:lang w:val="en-AU"/>
        </w:rPr>
        <w:t xml:space="preserve"> 2</w:t>
      </w:r>
      <w:r w:rsidRPr="00B21031">
        <w:rPr>
          <w:lang w:val="en-AU"/>
        </w:rPr>
        <w:t xml:space="preserve">.15. The species populations at different times cannot be read as either fixed or semi-fixed observations because the numbers representing these populations cannot be guaranteed to fall within a certain range of column numbers on the model output file because “iterative adjustment” may be required in the calculation of any such population. </w:t>
      </w:r>
      <w:proofErr w:type="gramStart"/>
      <w:r w:rsidRPr="00B21031">
        <w:rPr>
          <w:lang w:val="en-AU"/>
        </w:rPr>
        <w:t>Hence</w:t>
      </w:r>
      <w:proofErr w:type="gramEnd"/>
      <w:r w:rsidRPr="00B21031">
        <w:rPr>
          <w:lang w:val="en-AU"/>
        </w:rPr>
        <w:t xml:space="preserve"> we must find our way to the number using another </w:t>
      </w:r>
      <w:r w:rsidRPr="00B21031">
        <w:rPr>
          <w:lang w:val="en-AU"/>
        </w:rPr>
        <w:lastRenderedPageBreak/>
        <w:t xml:space="preserve">method; one such method is illustrated in </w:t>
      </w:r>
      <w:r w:rsidR="00577BB3">
        <w:rPr>
          <w:lang w:val="en-AU"/>
        </w:rPr>
        <w:t>figure</w:t>
      </w:r>
      <w:r w:rsidRPr="00B21031">
        <w:rPr>
          <w:lang w:val="en-AU"/>
        </w:rPr>
        <w:t xml:space="preserve"> </w:t>
      </w:r>
      <w:r w:rsidR="0015489E">
        <w:rPr>
          <w:lang w:val="en-AU"/>
        </w:rPr>
        <w:t>2</w:t>
      </w:r>
      <w:r w:rsidRPr="00B21031">
        <w:rPr>
          <w:lang w:val="en-AU"/>
        </w:rPr>
        <w:t>.16.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331A5649" w14:textId="77777777" w:rsidTr="00C40A21">
        <w:trPr>
          <w:cantSplit/>
        </w:trPr>
        <w:tc>
          <w:tcPr>
            <w:tcW w:w="9242" w:type="dxa"/>
          </w:tcPr>
          <w:p w14:paraId="3DE16E8F"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0C5B3E8A"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237AFEC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 xml:space="preserve">SPECIES POPULATION AFTER 1 </w:t>
            </w:r>
            <w:proofErr w:type="gramStart"/>
            <w:r w:rsidRPr="00116CBF">
              <w:rPr>
                <w:rFonts w:ascii="Courier New" w:hAnsi="Courier New"/>
                <w:sz w:val="16"/>
                <w:lang w:val="en-AU"/>
              </w:rPr>
              <w:t>YEAR  =</w:t>
            </w:r>
            <w:proofErr w:type="gramEnd"/>
            <w:r w:rsidRPr="00116CBF">
              <w:rPr>
                <w:rFonts w:ascii="Courier New" w:hAnsi="Courier New"/>
                <w:sz w:val="16"/>
                <w:lang w:val="en-AU"/>
              </w:rPr>
              <w:t xml:space="preserve"> 1.23498E5</w:t>
            </w:r>
          </w:p>
          <w:p w14:paraId="408C556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2 YEARS = 1.58374E5</w:t>
            </w:r>
          </w:p>
          <w:p w14:paraId="62B4629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 xml:space="preserve">SPECIES POPULATION AFTER 3 YEARS (ITERATIVE ADJUSTMENT </w:t>
            </w:r>
            <w:proofErr w:type="gramStart"/>
            <w:r w:rsidRPr="00116CBF">
              <w:rPr>
                <w:rFonts w:ascii="Courier New" w:hAnsi="Courier New"/>
                <w:sz w:val="16"/>
                <w:lang w:val="en-AU"/>
              </w:rPr>
              <w:t>REQUIRED)=</w:t>
            </w:r>
            <w:proofErr w:type="gramEnd"/>
            <w:r w:rsidRPr="00116CBF">
              <w:rPr>
                <w:rFonts w:ascii="Courier New" w:hAnsi="Courier New"/>
                <w:sz w:val="16"/>
                <w:lang w:val="en-AU"/>
              </w:rPr>
              <w:t xml:space="preserve"> 1.78434E5</w:t>
            </w:r>
          </w:p>
          <w:p w14:paraId="3D36704D"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4 YEARS = 2.34563E5</w:t>
            </w:r>
          </w:p>
          <w:p w14:paraId="6C7F1E1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63B1B284" w14:textId="77777777" w:rsidR="00BC1887" w:rsidRPr="00116CBF" w:rsidRDefault="00BC1887" w:rsidP="00BC1887">
            <w:pPr>
              <w:rPr>
                <w:sz w:val="16"/>
                <w:lang w:val="en-AU"/>
              </w:rPr>
            </w:pPr>
            <w:r w:rsidRPr="00116CBF">
              <w:rPr>
                <w:rFonts w:ascii="Courier New" w:hAnsi="Courier New"/>
                <w:sz w:val="16"/>
                <w:lang w:val="en-AU"/>
              </w:rPr>
              <w:tab/>
            </w:r>
            <w:r w:rsidRPr="00116CBF">
              <w:rPr>
                <w:rFonts w:ascii="Courier New" w:hAnsi="Courier New"/>
                <w:sz w:val="16"/>
                <w:lang w:val="en-AU"/>
              </w:rPr>
              <w:tab/>
              <w:t>.</w:t>
            </w:r>
          </w:p>
        </w:tc>
      </w:tr>
    </w:tbl>
    <w:p w14:paraId="146CEA51" w14:textId="77777777" w:rsidR="00813C55" w:rsidRDefault="00745F0E" w:rsidP="00560FBE">
      <w:pPr>
        <w:pStyle w:val="Caption"/>
        <w:rPr>
          <w:lang w:val="en-AU"/>
        </w:rPr>
      </w:pPr>
      <w:r>
        <w:rPr>
          <w:lang w:val="en-AU"/>
        </w:rPr>
        <w:t>Figure 2</w:t>
      </w:r>
      <w:r w:rsidRPr="00B21031">
        <w:rPr>
          <w:lang w:val="en-AU"/>
        </w:rPr>
        <w:t>.15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26E1C754" w14:textId="77777777" w:rsidTr="00C40A21">
        <w:trPr>
          <w:cantSplit/>
        </w:trPr>
        <w:tc>
          <w:tcPr>
            <w:tcW w:w="9242" w:type="dxa"/>
          </w:tcPr>
          <w:p w14:paraId="3165D6F4" w14:textId="77777777" w:rsidR="00BC1887" w:rsidRPr="00116CBF" w:rsidRDefault="0071629F" w:rsidP="00C40A21">
            <w:pPr>
              <w:keepNext/>
              <w:spacing w:before="0" w:after="0"/>
              <w:ind w:left="90"/>
              <w:jc w:val="left"/>
              <w:rPr>
                <w:rFonts w:ascii="Courier" w:hAnsi="Courier"/>
                <w:sz w:val="18"/>
                <w:lang w:val="en-AU"/>
              </w:rPr>
            </w:pPr>
            <w:r w:rsidRPr="00116CBF">
              <w:rPr>
                <w:rFonts w:ascii="Courier" w:hAnsi="Courier"/>
                <w:sz w:val="18"/>
                <w:lang w:val="en-AU"/>
              </w:rPr>
              <w:fldChar w:fldCharType="begin"/>
            </w:r>
            <w:r w:rsidR="00BC1887" w:rsidRPr="00116CBF">
              <w:rPr>
                <w:rFonts w:ascii="Courier" w:hAnsi="Courier"/>
                <w:sz w:val="18"/>
                <w:lang w:val="en-AU"/>
              </w:rPr>
              <w:instrText xml:space="preserve">PRIVATE </w:instrText>
            </w:r>
            <w:r w:rsidRPr="00116CBF">
              <w:rPr>
                <w:rFonts w:ascii="Courier" w:hAnsi="Courier"/>
                <w:sz w:val="18"/>
                <w:lang w:val="en-AU"/>
              </w:rPr>
              <w:fldChar w:fldCharType="end"/>
            </w:r>
            <w:proofErr w:type="spellStart"/>
            <w:r w:rsidR="00BC1887" w:rsidRPr="00116CBF">
              <w:rPr>
                <w:rFonts w:ascii="Courier" w:hAnsi="Courier"/>
                <w:sz w:val="18"/>
                <w:lang w:val="en-AU"/>
              </w:rPr>
              <w:t>pif</w:t>
            </w:r>
            <w:proofErr w:type="spellEnd"/>
            <w:r w:rsidR="00BC1887" w:rsidRPr="00116CBF">
              <w:rPr>
                <w:rFonts w:ascii="Courier" w:hAnsi="Courier"/>
                <w:sz w:val="18"/>
                <w:lang w:val="en-AU"/>
              </w:rPr>
              <w:t xml:space="preserve"> *</w:t>
            </w:r>
          </w:p>
          <w:p w14:paraId="2AF42AF4"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7420A416"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2343CAD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*SPECIES* *=</w:t>
            </w:r>
            <w:proofErr w:type="gramStart"/>
            <w:r w:rsidRPr="00116CBF">
              <w:rPr>
                <w:rFonts w:ascii="Courier" w:hAnsi="Courier"/>
                <w:sz w:val="18"/>
                <w:lang w:val="en-AU"/>
              </w:rPr>
              <w:t>* !sp</w:t>
            </w:r>
            <w:proofErr w:type="gramEnd"/>
            <w:r w:rsidRPr="00116CBF">
              <w:rPr>
                <w:rFonts w:ascii="Courier" w:hAnsi="Courier"/>
                <w:sz w:val="18"/>
                <w:lang w:val="en-AU"/>
              </w:rPr>
              <w:t>1!</w:t>
            </w:r>
          </w:p>
          <w:p w14:paraId="7AC974D7"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2!</w:t>
            </w:r>
          </w:p>
          <w:p w14:paraId="1D945B09"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3!</w:t>
            </w:r>
          </w:p>
          <w:p w14:paraId="5F7536B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4!</w:t>
            </w:r>
          </w:p>
          <w:p w14:paraId="2EC11181"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3FC9417A" w14:textId="77777777" w:rsidR="00BC1887" w:rsidRPr="00116CBF" w:rsidRDefault="00BC1887" w:rsidP="00BC1887">
            <w:pPr>
              <w:rPr>
                <w:sz w:val="18"/>
                <w:lang w:val="en-AU"/>
              </w:rPr>
            </w:pPr>
            <w:r w:rsidRPr="00116CBF">
              <w:rPr>
                <w:rFonts w:ascii="Courier" w:hAnsi="Courier"/>
                <w:sz w:val="18"/>
                <w:lang w:val="en-AU"/>
              </w:rPr>
              <w:tab/>
              <w:t>.</w:t>
            </w:r>
          </w:p>
        </w:tc>
      </w:tr>
    </w:tbl>
    <w:p w14:paraId="3EA8AB78" w14:textId="77777777" w:rsidR="00745F0E" w:rsidRPr="00B21031" w:rsidRDefault="00745F0E" w:rsidP="00560FBE">
      <w:pPr>
        <w:pStyle w:val="Caption"/>
        <w:rPr>
          <w:lang w:val="en-AU"/>
        </w:rPr>
      </w:pPr>
      <w:r>
        <w:rPr>
          <w:lang w:val="en-AU"/>
        </w:rPr>
        <w:t>Figure 2</w:t>
      </w:r>
      <w:r w:rsidRPr="00B21031">
        <w:rPr>
          <w:lang w:val="en-AU"/>
        </w:rPr>
        <w:t>.16 Extract from an instruction file.</w:t>
      </w:r>
    </w:p>
    <w:p w14:paraId="67C6FF25" w14:textId="77777777" w:rsidR="00B21031" w:rsidRPr="00B21031" w:rsidRDefault="00B21031" w:rsidP="00B21031">
      <w:pPr>
        <w:rPr>
          <w:lang w:val="en-AU"/>
        </w:rPr>
      </w:pPr>
      <w:r w:rsidRPr="00B21031">
        <w:rPr>
          <w:lang w:val="en-AU"/>
        </w:rPr>
        <w:t xml:space="preserve">A primary marker is used to move the </w:t>
      </w:r>
      <w:r w:rsidR="00BC1887">
        <w:rPr>
          <w:lang w:val="en-AU"/>
        </w:rPr>
        <w:t>processing</w:t>
      </w:r>
      <w:r w:rsidRPr="00B21031">
        <w:rPr>
          <w:lang w:val="en-AU"/>
        </w:rPr>
        <w:t xml:space="preserve"> cursor to the first of the lines shown in </w:t>
      </w:r>
      <w:r w:rsidR="00577BB3">
        <w:rPr>
          <w:lang w:val="en-AU"/>
        </w:rPr>
        <w:t>figure</w:t>
      </w:r>
      <w:r w:rsidR="0015489E">
        <w:rPr>
          <w:lang w:val="en-AU"/>
        </w:rPr>
        <w:t xml:space="preserve"> 2</w:t>
      </w:r>
      <w:r w:rsidRPr="00B21031">
        <w:rPr>
          <w:lang w:val="en-AU"/>
        </w:rPr>
        <w:t xml:space="preserve">.15. Then, noting that the number representing the species population always follows a “=” character, the “=” character is used as a secondary marker. After it processes a secondary marker, the </w:t>
      </w:r>
      <w:r w:rsidR="00BC1887">
        <w:rPr>
          <w:lang w:val="en-AU"/>
        </w:rPr>
        <w:t>processing</w:t>
      </w:r>
      <w:r w:rsidRPr="00B21031">
        <w:rPr>
          <w:lang w:val="en-AU"/>
        </w:rPr>
        <w:t xml:space="preserve"> cursor always resides on the last character of that marker, in this case on the “=” character itself. Hence after reading the “=” character, </w:t>
      </w:r>
      <w:r w:rsidR="00BC1887">
        <w:rPr>
          <w:lang w:val="en-AU"/>
        </w:rPr>
        <w:t xml:space="preserve">a </w:t>
      </w:r>
      <w:r w:rsidRPr="00B21031">
        <w:rPr>
          <w:lang w:val="en-AU"/>
        </w:rPr>
        <w:t>PEST</w:t>
      </w:r>
      <w:r w:rsidR="00BC1887">
        <w:rPr>
          <w:lang w:val="en-AU"/>
        </w:rPr>
        <w:t>++ program</w:t>
      </w:r>
      <w:r w:rsidRPr="00B21031">
        <w:rPr>
          <w:lang w:val="en-AU"/>
        </w:rPr>
        <w:t xml:space="preserve"> </w:t>
      </w:r>
      <w:proofErr w:type="gramStart"/>
      <w:r w:rsidRPr="00B21031">
        <w:rPr>
          <w:lang w:val="en-AU"/>
        </w:rPr>
        <w:t>is able to</w:t>
      </w:r>
      <w:proofErr w:type="gramEnd"/>
      <w:r w:rsidRPr="00B21031">
        <w:rPr>
          <w:lang w:val="en-AU"/>
        </w:rPr>
        <w:t xml:space="preserve"> process </w:t>
      </w:r>
      <w:proofErr w:type="gramStart"/>
      <w:r w:rsidRPr="00B21031">
        <w:rPr>
          <w:lang w:val="en-AU"/>
        </w:rPr>
        <w:t>the !sp</w:t>
      </w:r>
      <w:proofErr w:type="gramEnd"/>
      <w:r w:rsidRPr="00B21031">
        <w:rPr>
          <w:lang w:val="en-AU"/>
        </w:rPr>
        <w:t>1! instruction by isolating the string “1.23498E5” in the manner described above.</w:t>
      </w:r>
    </w:p>
    <w:p w14:paraId="58372580" w14:textId="77777777" w:rsidR="00B21031" w:rsidRPr="00B21031" w:rsidRDefault="00B21031" w:rsidP="00B21031">
      <w:pPr>
        <w:rPr>
          <w:lang w:val="en-AU"/>
        </w:rPr>
      </w:pPr>
      <w:r w:rsidRPr="00B21031">
        <w:rPr>
          <w:lang w:val="en-AU"/>
        </w:rPr>
        <w:t xml:space="preserve">After it reads the model-calculated value for observation “sp1”, </w:t>
      </w:r>
      <w:r w:rsidR="00BC1887">
        <w:rPr>
          <w:lang w:val="en-AU"/>
        </w:rPr>
        <w:t xml:space="preserve">the program that is reading the file </w:t>
      </w:r>
      <w:r w:rsidRPr="00B21031">
        <w:rPr>
          <w:lang w:val="en-AU"/>
        </w:rPr>
        <w:t xml:space="preserve">moves to the next instruction line. In accordance with the “l1” instruction, </w:t>
      </w:r>
      <w:r w:rsidR="00BC1887">
        <w:rPr>
          <w:lang w:val="en-AU"/>
        </w:rPr>
        <w:t>it</w:t>
      </w:r>
      <w:r w:rsidRPr="00B21031">
        <w:rPr>
          <w:lang w:val="en-AU"/>
        </w:rPr>
        <w:t xml:space="preserve"> reads into its memory the next line of the model output file. It then searches for a “=” character and reads the number following this character as observation “sp2”. This procedure is then repeated for observations “sp3” and “sp4”.</w:t>
      </w:r>
    </w:p>
    <w:p w14:paraId="56A69164" w14:textId="2DF6EA82" w:rsidR="00B21031" w:rsidRPr="00B21031" w:rsidRDefault="00B21031" w:rsidP="00B21031">
      <w:pPr>
        <w:rPr>
          <w:lang w:val="en-AU"/>
        </w:rPr>
      </w:pPr>
      <w:r w:rsidRPr="00B21031">
        <w:rPr>
          <w:lang w:val="en-AU"/>
        </w:rPr>
        <w:t>Successful identification of a non-fixed observation depends on the instructions preceding it. The secondary marker, tab and whitespace</w:t>
      </w:r>
      <w:r w:rsidR="006C4FBC">
        <w:rPr>
          <w:lang w:val="en-AU"/>
        </w:rPr>
        <w:t>/comma/</w:t>
      </w:r>
      <w:r w:rsidR="005B752F">
        <w:rPr>
          <w:lang w:val="en-AU"/>
        </w:rPr>
        <w:t>additional</w:t>
      </w:r>
      <w:r w:rsidR="006C4FBC">
        <w:rPr>
          <w:lang w:val="en-AU"/>
        </w:rPr>
        <w:t xml:space="preserve"> delimiter</w:t>
      </w:r>
      <w:r w:rsidRPr="00B21031">
        <w:rPr>
          <w:lang w:val="en-AU"/>
        </w:rPr>
        <w:t xml:space="preserve"> instructions will be most useful in this regard, though fixed and semi-fixed observations may also precede a non-fixed observation; remember that in all these cases </w:t>
      </w:r>
      <w:r w:rsidR="00BC1887">
        <w:rPr>
          <w:lang w:val="en-AU"/>
        </w:rPr>
        <w:t xml:space="preserve">the </w:t>
      </w:r>
      <w:r w:rsidRPr="00B21031">
        <w:rPr>
          <w:lang w:val="en-AU"/>
        </w:rPr>
        <w:t>PEST</w:t>
      </w:r>
      <w:r w:rsidR="00BC1887">
        <w:rPr>
          <w:lang w:val="en-AU"/>
        </w:rPr>
        <w:t>++ program</w:t>
      </w:r>
      <w:r w:rsidRPr="00B21031">
        <w:rPr>
          <w:lang w:val="en-AU"/>
        </w:rPr>
        <w:t xml:space="preserve"> places its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over the last character of the string or number it identifies on the model output file corresponding to an instruction item, before proceeding to the next instruction. </w:t>
      </w:r>
    </w:p>
    <w:p w14:paraId="4F2486C3" w14:textId="7B7AFC66" w:rsidR="00B21031" w:rsidRDefault="00B21031" w:rsidP="00B21031">
      <w:pPr>
        <w:rPr>
          <w:lang w:val="en-AU"/>
        </w:rPr>
      </w:pPr>
      <w:r w:rsidRPr="00B21031">
        <w:rPr>
          <w:lang w:val="en-AU"/>
        </w:rPr>
        <w:t>Consider the model output file line shown below as a further illustration of the use of non-fixed observations.</w:t>
      </w:r>
    </w:p>
    <w:tbl>
      <w:tblPr>
        <w:tblStyle w:val="TableGrid"/>
        <w:tblW w:w="0" w:type="auto"/>
        <w:tblLook w:val="04A0" w:firstRow="1" w:lastRow="0" w:firstColumn="1" w:lastColumn="0" w:noHBand="0" w:noVBand="1"/>
      </w:tblPr>
      <w:tblGrid>
        <w:gridCol w:w="9016"/>
      </w:tblGrid>
      <w:tr w:rsidR="00781F11" w14:paraId="6A81F18F" w14:textId="77777777" w:rsidTr="00781F11">
        <w:tc>
          <w:tcPr>
            <w:tcW w:w="9016" w:type="dxa"/>
          </w:tcPr>
          <w:p w14:paraId="3FE5B5F3" w14:textId="3BA16311" w:rsidR="00781F11" w:rsidRPr="00781F11" w:rsidRDefault="00781F11" w:rsidP="00781F1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4.33 -20.3 23.392093 3.394382 </w:t>
            </w:r>
          </w:p>
        </w:tc>
      </w:tr>
    </w:tbl>
    <w:p w14:paraId="3831CA78" w14:textId="77777777" w:rsidR="00781F11" w:rsidRPr="00B21031" w:rsidRDefault="00781F11" w:rsidP="00B21031">
      <w:pPr>
        <w:rPr>
          <w:rFonts w:ascii="Bookman" w:hAnsi="Bookman"/>
          <w:lang w:val="en-AU"/>
        </w:rPr>
      </w:pPr>
    </w:p>
    <w:p w14:paraId="4F9F2363" w14:textId="4FBF7F73" w:rsidR="00B21031" w:rsidRDefault="00B21031" w:rsidP="00B21031">
      <w:pPr>
        <w:rPr>
          <w:lang w:val="en-AU"/>
        </w:rPr>
      </w:pPr>
      <w:r w:rsidRPr="00B21031">
        <w:rPr>
          <w:lang w:val="en-AU"/>
        </w:rPr>
        <w:t>If we are interested in the fourth of these numbers but we are unsure as to whether the numbers preceding it might not be written with greater precision in some model runs (hence pushing the number in which we are interested to the right), then we have no alternative but to read the number as a non-fixed observation. However</w:t>
      </w:r>
      <w:r w:rsidR="00235C8B">
        <w:rPr>
          <w:lang w:val="en-AU"/>
        </w:rPr>
        <w:t>,</w:t>
      </w:r>
      <w:r w:rsidRPr="00B21031">
        <w:rPr>
          <w:lang w:val="en-AU"/>
        </w:rPr>
        <w:t xml:space="preserve"> if the previous numbers vary from model run to model run, we cannot use a secondary marker either; </w:t>
      </w:r>
      <w:proofErr w:type="gramStart"/>
      <w:r w:rsidRPr="00B21031">
        <w:rPr>
          <w:lang w:val="en-AU"/>
        </w:rPr>
        <w:t>nor</w:t>
      </w:r>
      <w:proofErr w:type="gramEnd"/>
      <w:r w:rsidRPr="00B21031">
        <w:rPr>
          <w:lang w:val="en-AU"/>
        </w:rPr>
        <w:t xml:space="preserve"> can a tab be used. Fortunately, </w:t>
      </w:r>
      <w:r w:rsidR="0071629F" w:rsidRPr="00B21031">
        <w:rPr>
          <w:lang w:val="en-AU"/>
        </w:rPr>
        <w:lastRenderedPageBreak/>
        <w:fldChar w:fldCharType="begin"/>
      </w:r>
      <w:r w:rsidRPr="00B21031">
        <w:rPr>
          <w:lang w:val="en-AU"/>
        </w:rPr>
        <w:instrText>xe "Whitespace"</w:instrText>
      </w:r>
      <w:r w:rsidR="0071629F" w:rsidRPr="00B21031">
        <w:rPr>
          <w:lang w:val="en-AU"/>
        </w:rPr>
        <w:fldChar w:fldCharType="end"/>
      </w:r>
      <w:r w:rsidRPr="00B21031">
        <w:rPr>
          <w:lang w:val="en-AU"/>
        </w:rPr>
        <w:t xml:space="preserve">whitespace comes to the rescue, with the following instruction line taking </w:t>
      </w:r>
      <w:r w:rsidR="00BC1887">
        <w:rPr>
          <w:lang w:val="en-AU"/>
        </w:rPr>
        <w:t xml:space="preserve">the program reading the file </w:t>
      </w:r>
      <w:r w:rsidRPr="00B21031">
        <w:rPr>
          <w:lang w:val="en-AU"/>
        </w:rPr>
        <w:t>to the fourth number:</w:t>
      </w:r>
    </w:p>
    <w:tbl>
      <w:tblPr>
        <w:tblStyle w:val="TableGrid"/>
        <w:tblW w:w="0" w:type="auto"/>
        <w:tblLook w:val="04A0" w:firstRow="1" w:lastRow="0" w:firstColumn="1" w:lastColumn="0" w:noHBand="0" w:noVBand="1"/>
      </w:tblPr>
      <w:tblGrid>
        <w:gridCol w:w="9016"/>
      </w:tblGrid>
      <w:tr w:rsidR="006E24BE" w14:paraId="73A2CC3F" w14:textId="77777777" w:rsidTr="006E24BE">
        <w:tc>
          <w:tcPr>
            <w:tcW w:w="9016" w:type="dxa"/>
          </w:tcPr>
          <w:p w14:paraId="43822A6F" w14:textId="0AF05C73"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l10 w </w:t>
            </w:r>
            <w:proofErr w:type="spellStart"/>
            <w:r w:rsidRPr="00116CBF">
              <w:rPr>
                <w:rFonts w:ascii="Courier" w:hAnsi="Courier"/>
                <w:sz w:val="18"/>
                <w:lang w:val="en-AU"/>
              </w:rPr>
              <w:t>w</w:t>
            </w:r>
            <w:proofErr w:type="spellEnd"/>
            <w:r w:rsidRPr="00116CBF">
              <w:rPr>
                <w:rFonts w:ascii="Courier" w:hAnsi="Courier"/>
                <w:sz w:val="18"/>
                <w:lang w:val="en-AU"/>
              </w:rPr>
              <w:t xml:space="preserve"> </w:t>
            </w:r>
            <w:proofErr w:type="spellStart"/>
            <w:proofErr w:type="gramStart"/>
            <w:r w:rsidRPr="00116CBF">
              <w:rPr>
                <w:rFonts w:ascii="Courier" w:hAnsi="Courier"/>
                <w:sz w:val="18"/>
                <w:lang w:val="en-AU"/>
              </w:rPr>
              <w:t>w</w:t>
            </w:r>
            <w:proofErr w:type="spellEnd"/>
            <w:r w:rsidRPr="00116CBF">
              <w:rPr>
                <w:rFonts w:ascii="Courier" w:hAnsi="Courier"/>
                <w:sz w:val="18"/>
                <w:lang w:val="en-AU"/>
              </w:rPr>
              <w:t xml:space="preserve"> !obs</w:t>
            </w:r>
            <w:proofErr w:type="gramEnd"/>
            <w:r w:rsidRPr="00116CBF">
              <w:rPr>
                <w:rFonts w:ascii="Courier" w:hAnsi="Courier"/>
                <w:sz w:val="18"/>
                <w:lang w:val="en-AU"/>
              </w:rPr>
              <w:t>1!</w:t>
            </w:r>
          </w:p>
        </w:tc>
      </w:tr>
    </w:tbl>
    <w:p w14:paraId="3B37D602" w14:textId="77777777" w:rsidR="006E24BE" w:rsidRPr="00B21031" w:rsidRDefault="006E24BE" w:rsidP="00B21031">
      <w:pPr>
        <w:rPr>
          <w:lang w:val="en-AU"/>
        </w:rPr>
      </w:pPr>
    </w:p>
    <w:p w14:paraId="2EF21384" w14:textId="421759E8" w:rsidR="00B21031" w:rsidRDefault="00B21031" w:rsidP="00B21031">
      <w:pPr>
        <w:rPr>
          <w:lang w:val="en-AU"/>
        </w:rPr>
      </w:pPr>
      <w:r w:rsidRPr="00B21031">
        <w:rPr>
          <w:lang w:val="en-AU"/>
        </w:rPr>
        <w:t xml:space="preserve">Here it is assumed that, prior to reading this instruction, the </w:t>
      </w:r>
      <w:r w:rsidR="00BC1887">
        <w:rPr>
          <w:lang w:val="en-AU"/>
        </w:rPr>
        <w:t>processing</w:t>
      </w:r>
      <w:r w:rsidRPr="00B21031">
        <w:rPr>
          <w:lang w:val="en-AU"/>
        </w:rPr>
        <w:t xml:space="preserve"> cursor was located on the 10th preceding line of the model output file. </w:t>
      </w:r>
      <w:proofErr w:type="gramStart"/>
      <w:r w:rsidRPr="00B21031">
        <w:rPr>
          <w:lang w:val="en-AU"/>
        </w:rPr>
        <w:t>As long as</w:t>
      </w:r>
      <w:proofErr w:type="gramEnd"/>
      <w:r w:rsidRPr="00B21031">
        <w:rPr>
          <w:lang w:val="en-AU"/>
        </w:rPr>
        <w:t xml:space="preserve"> we can be sure that no whitespace will ever precede the first number, there will always be three incidences of whitespace preceding the number in which we are interested. However, if it happens that whitespace may precede the first number on some occasions, while on other occasions it may not, then we can read the first number as a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as shown below:</w:t>
      </w:r>
    </w:p>
    <w:tbl>
      <w:tblPr>
        <w:tblStyle w:val="TableGrid"/>
        <w:tblW w:w="0" w:type="auto"/>
        <w:tblLook w:val="04A0" w:firstRow="1" w:lastRow="0" w:firstColumn="1" w:lastColumn="0" w:noHBand="0" w:noVBand="1"/>
      </w:tblPr>
      <w:tblGrid>
        <w:gridCol w:w="9016"/>
      </w:tblGrid>
      <w:tr w:rsidR="006E24BE" w14:paraId="246DD120" w14:textId="77777777" w:rsidTr="006E24BE">
        <w:tc>
          <w:tcPr>
            <w:tcW w:w="9016" w:type="dxa"/>
          </w:tcPr>
          <w:p w14:paraId="67222838" w14:textId="21CB1AD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w:t>
            </w:r>
            <w:proofErr w:type="gramStart"/>
            <w:r w:rsidRPr="00116CBF">
              <w:rPr>
                <w:rFonts w:ascii="Courier" w:hAnsi="Courier"/>
                <w:sz w:val="18"/>
                <w:lang w:val="en-AU"/>
              </w:rPr>
              <w:t>10 !</w:t>
            </w:r>
            <w:proofErr w:type="spellStart"/>
            <w:r w:rsidRPr="00116CBF">
              <w:rPr>
                <w:rFonts w:ascii="Courier" w:hAnsi="Courier"/>
                <w:sz w:val="18"/>
                <w:lang w:val="en-AU"/>
              </w:rPr>
              <w:t>dum</w:t>
            </w:r>
            <w:proofErr w:type="spellEnd"/>
            <w:proofErr w:type="gramEnd"/>
            <w:r w:rsidRPr="00116CBF">
              <w:rPr>
                <w:rFonts w:ascii="Courier" w:hAnsi="Courier"/>
                <w:sz w:val="18"/>
                <w:lang w:val="en-AU"/>
              </w:rPr>
              <w:t xml:space="preserve">! w </w:t>
            </w:r>
            <w:proofErr w:type="spellStart"/>
            <w:r w:rsidRPr="00116CBF">
              <w:rPr>
                <w:rFonts w:ascii="Courier" w:hAnsi="Courier"/>
                <w:sz w:val="18"/>
                <w:lang w:val="en-AU"/>
              </w:rPr>
              <w:t>w</w:t>
            </w:r>
            <w:proofErr w:type="spellEnd"/>
            <w:r w:rsidRPr="00116CBF">
              <w:rPr>
                <w:rFonts w:ascii="Courier" w:hAnsi="Courier"/>
                <w:sz w:val="18"/>
                <w:lang w:val="en-AU"/>
              </w:rPr>
              <w:t xml:space="preserve"> </w:t>
            </w:r>
            <w:proofErr w:type="spellStart"/>
            <w:proofErr w:type="gramStart"/>
            <w:r w:rsidRPr="00116CBF">
              <w:rPr>
                <w:rFonts w:ascii="Courier" w:hAnsi="Courier"/>
                <w:sz w:val="18"/>
                <w:lang w:val="en-AU"/>
              </w:rPr>
              <w:t>w</w:t>
            </w:r>
            <w:proofErr w:type="spellEnd"/>
            <w:r w:rsidRPr="00116CBF">
              <w:rPr>
                <w:rFonts w:ascii="Courier" w:hAnsi="Courier"/>
                <w:sz w:val="18"/>
                <w:lang w:val="en-AU"/>
              </w:rPr>
              <w:t xml:space="preserve"> !obs</w:t>
            </w:r>
            <w:proofErr w:type="gramEnd"/>
            <w:r w:rsidRPr="00116CBF">
              <w:rPr>
                <w:rFonts w:ascii="Courier" w:hAnsi="Courier"/>
                <w:sz w:val="18"/>
                <w:lang w:val="en-AU"/>
              </w:rPr>
              <w:t>1!</w:t>
            </w:r>
          </w:p>
        </w:tc>
      </w:tr>
    </w:tbl>
    <w:p w14:paraId="14E0E09E" w14:textId="77777777" w:rsidR="006E24BE" w:rsidRPr="00B21031" w:rsidRDefault="006E24BE" w:rsidP="00B21031">
      <w:pPr>
        <w:rPr>
          <w:lang w:val="en-AU"/>
        </w:rPr>
      </w:pPr>
    </w:p>
    <w:p w14:paraId="0E31CEDD" w14:textId="77777777" w:rsidR="00B21031" w:rsidRPr="00B21031" w:rsidRDefault="00B21031" w:rsidP="00B21031">
      <w:pPr>
        <w:rPr>
          <w:lang w:val="en-AU"/>
        </w:rPr>
      </w:pPr>
      <w:r w:rsidRPr="00B21031">
        <w:rPr>
          <w:lang w:val="en-AU"/>
        </w:rPr>
        <w:t>As was explained previously, the number on the model output file corresponding to an observation named “</w:t>
      </w:r>
      <w:proofErr w:type="spellStart"/>
      <w:r w:rsidRPr="00B21031">
        <w:rPr>
          <w:lang w:val="en-AU"/>
        </w:rPr>
        <w:t>dum</w:t>
      </w:r>
      <w:proofErr w:type="spellEnd"/>
      <w:r w:rsidRPr="00B21031">
        <w:rPr>
          <w:lang w:val="en-AU"/>
        </w:rPr>
        <w:t>” is not actually used; nor can the name “</w:t>
      </w:r>
      <w:proofErr w:type="spellStart"/>
      <w:r w:rsidRPr="00B21031">
        <w:rPr>
          <w:lang w:val="en-AU"/>
        </w:rPr>
        <w:t>dum</w:t>
      </w:r>
      <w:proofErr w:type="spellEnd"/>
      <w:r w:rsidRPr="00B21031">
        <w:rPr>
          <w:lang w:val="en-AU"/>
        </w:rPr>
        <w:t xml:space="preserve">” appear in the “observation data” section of </w:t>
      </w:r>
      <w:r w:rsidR="00116CBF">
        <w:rPr>
          <w:lang w:val="en-AU"/>
        </w:rPr>
        <w:t>a</w:t>
      </w:r>
      <w:r w:rsidRPr="00B21031">
        <w:rPr>
          <w:lang w:val="en-AU"/>
        </w:rPr>
        <w:t xml:space="preserve"> PEST control file. The use of this name is reserved for instances like the present case where a number must be read </w:t>
      </w:r>
      <w:proofErr w:type="gramStart"/>
      <w:r w:rsidRPr="00B21031">
        <w:rPr>
          <w:lang w:val="en-AU"/>
        </w:rPr>
        <w:t>in order to</w:t>
      </w:r>
      <w:proofErr w:type="gramEnd"/>
      <w:r w:rsidRPr="00B21031">
        <w:rPr>
          <w:lang w:val="en-AU"/>
        </w:rPr>
        <w:t xml:space="preserve"> facilitate navigation along a particular line of the model output file. The number is read according to the non-fixed observation protocol, for only observations of this type can be dummy observations.</w:t>
      </w:r>
      <w:r w:rsidR="009232FA">
        <w:rPr>
          <w:lang w:val="en-AU"/>
        </w:rPr>
        <w:t xml:space="preserve"> </w:t>
      </w:r>
    </w:p>
    <w:p w14:paraId="27D9A13E" w14:textId="07D22964" w:rsidR="00B21031" w:rsidRDefault="00B21031" w:rsidP="00B21031">
      <w:pPr>
        <w:rPr>
          <w:lang w:val="en-AU"/>
        </w:rPr>
      </w:pPr>
      <w:r w:rsidRPr="00B21031">
        <w:rPr>
          <w:lang w:val="en-AU"/>
        </w:rPr>
        <w:t>An alternative to the use of whitespace in locating the observation “obs1” in the above example could involve using the dummy observation more than once. Hence the instruction line below would also enable the number representin</w:t>
      </w:r>
      <w:r w:rsidR="002C3BE0">
        <w:rPr>
          <w:lang w:val="en-AU"/>
        </w:rPr>
        <w:t>g “obs1” to be located and read.</w:t>
      </w:r>
    </w:p>
    <w:tbl>
      <w:tblPr>
        <w:tblStyle w:val="TableGrid"/>
        <w:tblW w:w="0" w:type="auto"/>
        <w:tblLook w:val="04A0" w:firstRow="1" w:lastRow="0" w:firstColumn="1" w:lastColumn="0" w:noHBand="0" w:noVBand="1"/>
      </w:tblPr>
      <w:tblGrid>
        <w:gridCol w:w="9016"/>
      </w:tblGrid>
      <w:tr w:rsidR="006E24BE" w14:paraId="20F8F403" w14:textId="77777777" w:rsidTr="006E24BE">
        <w:tc>
          <w:tcPr>
            <w:tcW w:w="9016" w:type="dxa"/>
          </w:tcPr>
          <w:p w14:paraId="37039F09" w14:textId="306D0B8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pt-BR"/>
              </w:rPr>
            </w:pPr>
            <w:r w:rsidRPr="00116CBF">
              <w:rPr>
                <w:rFonts w:ascii="Courier" w:hAnsi="Courier"/>
                <w:sz w:val="18"/>
                <w:lang w:val="pt-BR"/>
              </w:rPr>
              <w:t>l</w:t>
            </w:r>
            <w:proofErr w:type="gramStart"/>
            <w:r w:rsidRPr="00116CBF">
              <w:rPr>
                <w:rFonts w:ascii="Courier" w:hAnsi="Courier"/>
                <w:sz w:val="18"/>
                <w:lang w:val="pt-BR"/>
              </w:rPr>
              <w:t>10 !dum</w:t>
            </w:r>
            <w:proofErr w:type="gramEnd"/>
            <w:r w:rsidRPr="00116CBF">
              <w:rPr>
                <w:rFonts w:ascii="Courier" w:hAnsi="Courier"/>
                <w:sz w:val="18"/>
                <w:lang w:val="pt-BR"/>
              </w:rPr>
              <w:t xml:space="preserve">! </w:t>
            </w:r>
            <w:proofErr w:type="gramStart"/>
            <w:r w:rsidRPr="00116CBF">
              <w:rPr>
                <w:rFonts w:ascii="Courier" w:hAnsi="Courier"/>
                <w:sz w:val="18"/>
                <w:lang w:val="pt-BR"/>
              </w:rPr>
              <w:t>!dum</w:t>
            </w:r>
            <w:proofErr w:type="gramEnd"/>
            <w:r w:rsidRPr="00116CBF">
              <w:rPr>
                <w:rFonts w:ascii="Courier" w:hAnsi="Courier"/>
                <w:sz w:val="18"/>
                <w:lang w:val="pt-BR"/>
              </w:rPr>
              <w:t xml:space="preserve">! </w:t>
            </w:r>
            <w:proofErr w:type="gramStart"/>
            <w:r w:rsidRPr="00116CBF">
              <w:rPr>
                <w:rFonts w:ascii="Courier" w:hAnsi="Courier"/>
                <w:sz w:val="18"/>
                <w:lang w:val="pt-BR"/>
              </w:rPr>
              <w:t>!dum</w:t>
            </w:r>
            <w:proofErr w:type="gramEnd"/>
            <w:r w:rsidRPr="00116CBF">
              <w:rPr>
                <w:rFonts w:ascii="Courier" w:hAnsi="Courier"/>
                <w:sz w:val="18"/>
                <w:lang w:val="pt-BR"/>
              </w:rPr>
              <w:t xml:space="preserve">! </w:t>
            </w:r>
            <w:proofErr w:type="gramStart"/>
            <w:r w:rsidRPr="00116CBF">
              <w:rPr>
                <w:rFonts w:ascii="Courier" w:hAnsi="Courier"/>
                <w:sz w:val="18"/>
                <w:lang w:val="pt-BR"/>
              </w:rPr>
              <w:t>!obs</w:t>
            </w:r>
            <w:proofErr w:type="gramEnd"/>
            <w:r w:rsidRPr="00116CBF">
              <w:rPr>
                <w:rFonts w:ascii="Courier" w:hAnsi="Courier"/>
                <w:sz w:val="18"/>
                <w:lang w:val="pt-BR"/>
              </w:rPr>
              <w:t>1!</w:t>
            </w:r>
          </w:p>
        </w:tc>
      </w:tr>
    </w:tbl>
    <w:p w14:paraId="248A8F09" w14:textId="77777777" w:rsidR="006E24BE" w:rsidRPr="00B21031" w:rsidRDefault="006E24BE" w:rsidP="00B21031">
      <w:pPr>
        <w:rPr>
          <w:rFonts w:ascii="Bookman" w:hAnsi="Bookman"/>
          <w:lang w:val="en-AU"/>
        </w:rPr>
      </w:pPr>
    </w:p>
    <w:p w14:paraId="50233F7E" w14:textId="2FB30438" w:rsidR="00B21031" w:rsidRPr="00B21031" w:rsidRDefault="006C4FBC" w:rsidP="00B21031">
      <w:pPr>
        <w:rPr>
          <w:lang w:val="en-AU"/>
        </w:rPr>
      </w:pPr>
      <w:r>
        <w:rPr>
          <w:lang w:val="en-AU"/>
        </w:rPr>
        <w:t>If t</w:t>
      </w:r>
      <w:r w:rsidR="00B21031" w:rsidRPr="00B21031">
        <w:rPr>
          <w:lang w:val="en-AU"/>
        </w:rPr>
        <w:t xml:space="preserve">he numbers in the above example been separated by commas instead of whitespace, </w:t>
      </w:r>
      <w:r>
        <w:rPr>
          <w:lang w:val="en-AU"/>
        </w:rPr>
        <w:t>PEST++ would have read this line in the same way</w:t>
      </w:r>
    </w:p>
    <w:p w14:paraId="734798C4" w14:textId="6260CCCE" w:rsidR="00B21031" w:rsidRDefault="00B21031" w:rsidP="00B21031">
      <w:pPr>
        <w:rPr>
          <w:lang w:val="en-AU"/>
        </w:rPr>
      </w:pPr>
      <w:r w:rsidRPr="00B21031">
        <w:rPr>
          <w:lang w:val="en-AU"/>
        </w:rPr>
        <w:t>A number not surrounded by whitespace can still be read as a non-fixed observation with the proper choice of secondary markers. Consider the mod</w:t>
      </w:r>
      <w:r w:rsidR="002C3BE0">
        <w:rPr>
          <w:lang w:val="en-AU"/>
        </w:rPr>
        <w:t>el output file line shown below.</w:t>
      </w:r>
    </w:p>
    <w:tbl>
      <w:tblPr>
        <w:tblStyle w:val="TableGrid"/>
        <w:tblW w:w="0" w:type="auto"/>
        <w:tblLook w:val="04A0" w:firstRow="1" w:lastRow="0" w:firstColumn="1" w:lastColumn="0" w:noHBand="0" w:noVBand="1"/>
      </w:tblPr>
      <w:tblGrid>
        <w:gridCol w:w="9016"/>
      </w:tblGrid>
      <w:tr w:rsidR="006E24BE" w14:paraId="1CA0C2E4" w14:textId="77777777" w:rsidTr="006E24BE">
        <w:tc>
          <w:tcPr>
            <w:tcW w:w="9016" w:type="dxa"/>
          </w:tcPr>
          <w:p w14:paraId="18916372" w14:textId="0C0B7F58"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SOIL WATER CONTENT (NO </w:t>
            </w:r>
            <w:proofErr w:type="gramStart"/>
            <w:r w:rsidRPr="00B21031">
              <w:rPr>
                <w:rFonts w:ascii="Courier" w:hAnsi="Courier"/>
                <w:sz w:val="20"/>
                <w:lang w:val="en-AU"/>
              </w:rPr>
              <w:t>CORRECTION)=</w:t>
            </w:r>
            <w:proofErr w:type="gramEnd"/>
            <w:r w:rsidRPr="00B21031">
              <w:rPr>
                <w:rFonts w:ascii="Courier" w:hAnsi="Courier"/>
                <w:sz w:val="20"/>
                <w:lang w:val="en-AU"/>
              </w:rPr>
              <w:t>21.345634%</w:t>
            </w:r>
          </w:p>
        </w:tc>
      </w:tr>
    </w:tbl>
    <w:p w14:paraId="369DD799" w14:textId="77777777" w:rsidR="006E24BE" w:rsidRPr="00B21031" w:rsidRDefault="006E24BE" w:rsidP="00B21031">
      <w:pPr>
        <w:rPr>
          <w:lang w:val="en-AU"/>
        </w:rPr>
      </w:pPr>
    </w:p>
    <w:p w14:paraId="07D8BBAD" w14:textId="748F3CC3" w:rsidR="00B21031" w:rsidRDefault="00B21031" w:rsidP="00B21031">
      <w:pPr>
        <w:rPr>
          <w:lang w:val="en-AU"/>
        </w:rPr>
      </w:pPr>
      <w:r w:rsidRPr="00B21031">
        <w:rPr>
          <w:lang w:val="en-AU"/>
        </w:rPr>
        <w:t xml:space="preserve">It may not be possible to read the soil water content as a fixed observation because the “(NO CORRECTION)” string may or may not be present after any </w:t>
      </w:r>
      <w:proofErr w:type="gramStart"/>
      <w:r w:rsidRPr="00B21031">
        <w:rPr>
          <w:lang w:val="en-AU"/>
        </w:rPr>
        <w:t>particular model</w:t>
      </w:r>
      <w:proofErr w:type="gramEnd"/>
      <w:r w:rsidRPr="00B21031">
        <w:rPr>
          <w:lang w:val="en-AU"/>
        </w:rPr>
        <w:t xml:space="preserve"> run. Reading it as a non-fixed observation appears troublesome as the number is neither preceded nor followed by whitespace. </w:t>
      </w:r>
      <w:r w:rsidR="00DD5229">
        <w:rPr>
          <w:lang w:val="en-AU"/>
        </w:rPr>
        <w:t xml:space="preserve">However, </w:t>
      </w:r>
      <w:r w:rsidRPr="00B21031">
        <w:rPr>
          <w:lang w:val="en-AU"/>
        </w:rPr>
        <w:t>a suitable instruction line is</w:t>
      </w:r>
    </w:p>
    <w:tbl>
      <w:tblPr>
        <w:tblStyle w:val="TableGrid"/>
        <w:tblW w:w="0" w:type="auto"/>
        <w:tblLook w:val="04A0" w:firstRow="1" w:lastRow="0" w:firstColumn="1" w:lastColumn="0" w:noHBand="0" w:noVBand="1"/>
      </w:tblPr>
      <w:tblGrid>
        <w:gridCol w:w="9016"/>
      </w:tblGrid>
      <w:tr w:rsidR="006E24BE" w14:paraId="3C203378" w14:textId="77777777" w:rsidTr="006E24BE">
        <w:tc>
          <w:tcPr>
            <w:tcW w:w="9016" w:type="dxa"/>
          </w:tcPr>
          <w:p w14:paraId="22AF5A19" w14:textId="11A6D3C7"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l5 *=</w:t>
            </w:r>
            <w:proofErr w:type="gramStart"/>
            <w:r w:rsidRPr="00B21031">
              <w:rPr>
                <w:rFonts w:ascii="Courier" w:hAnsi="Courier"/>
                <w:sz w:val="20"/>
                <w:lang w:val="en-AU"/>
              </w:rPr>
              <w:t>* !</w:t>
            </w:r>
            <w:proofErr w:type="spellStart"/>
            <w:r w:rsidRPr="00B21031">
              <w:rPr>
                <w:rFonts w:ascii="Courier" w:hAnsi="Courier"/>
                <w:sz w:val="20"/>
                <w:lang w:val="en-AU"/>
              </w:rPr>
              <w:t>sws</w:t>
            </w:r>
            <w:proofErr w:type="spellEnd"/>
            <w:proofErr w:type="gramEnd"/>
            <w:r w:rsidRPr="00B21031">
              <w:rPr>
                <w:rFonts w:ascii="Courier" w:hAnsi="Courier"/>
                <w:sz w:val="20"/>
                <w:lang w:val="en-AU"/>
              </w:rPr>
              <w:t>! *%*</w:t>
            </w:r>
          </w:p>
        </w:tc>
      </w:tr>
    </w:tbl>
    <w:p w14:paraId="7ECA4C08" w14:textId="77777777" w:rsidR="006E24BE" w:rsidRPr="00B21031" w:rsidRDefault="006E24BE" w:rsidP="00B21031">
      <w:pPr>
        <w:rPr>
          <w:lang w:val="en-AU"/>
        </w:rPr>
      </w:pPr>
    </w:p>
    <w:p w14:paraId="63BC5917" w14:textId="4DF23445" w:rsidR="00B21031" w:rsidRPr="00B21031" w:rsidRDefault="00B21031" w:rsidP="00B21031">
      <w:pPr>
        <w:rPr>
          <w:lang w:val="en-AU"/>
        </w:rPr>
      </w:pPr>
      <w:r w:rsidRPr="00B21031">
        <w:rPr>
          <w:lang w:val="en-AU"/>
        </w:rPr>
        <w:t xml:space="preserve">Notice how 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secondary marker (</w:t>
      </w:r>
      <w:r w:rsidR="0016406C">
        <w:rPr>
          <w:lang w:val="en-AU"/>
        </w:rPr>
        <w:t>i.e.</w:t>
      </w:r>
      <w:r w:rsidR="00235C8B">
        <w:rPr>
          <w:lang w:val="en-AU"/>
        </w:rPr>
        <w:t>,</w:t>
      </w:r>
      <w:r w:rsidRPr="00B21031">
        <w:rPr>
          <w:lang w:val="en-AU"/>
        </w:rPr>
        <w:t xml:space="preserve"> *%*) is referenced even though it occurs after the observation we wish to read. If this marker were not present, a run-time error would occur when </w:t>
      </w:r>
      <w:r w:rsidR="00BC1887">
        <w:rPr>
          <w:lang w:val="en-AU"/>
        </w:rPr>
        <w:t xml:space="preserve">a </w:t>
      </w:r>
      <w:r w:rsidRPr="00B21031">
        <w:rPr>
          <w:lang w:val="en-AU"/>
        </w:rPr>
        <w:t>PEST</w:t>
      </w:r>
      <w:r w:rsidR="00BC1887">
        <w:rPr>
          <w:lang w:val="en-AU"/>
        </w:rPr>
        <w:t>++ program</w:t>
      </w:r>
      <w:r w:rsidRPr="00B21031">
        <w:rPr>
          <w:lang w:val="en-AU"/>
        </w:rPr>
        <w:t xml:space="preserve"> tries to read the soil water content because it would define the </w:t>
      </w:r>
      <w:r w:rsidRPr="00B21031">
        <w:rPr>
          <w:lang w:val="en-AU"/>
        </w:rPr>
        <w:lastRenderedPageBreak/>
        <w:t>observation string to include the “%” character and, naturally, would be unable to read a number from a string which includes non-numeric characters. However</w:t>
      </w:r>
      <w:r w:rsidR="00235C8B">
        <w:rPr>
          <w:lang w:val="en-AU"/>
        </w:rPr>
        <w:t>,</w:t>
      </w:r>
      <w:r w:rsidRPr="00B21031">
        <w:rPr>
          <w:lang w:val="en-AU"/>
        </w:rPr>
        <w:t xml:space="preserve"> by including the “%” character as a secondary marker after the number representing the observation “</w:t>
      </w:r>
      <w:proofErr w:type="spellStart"/>
      <w:r w:rsidRPr="00B21031">
        <w:rPr>
          <w:lang w:val="en-AU"/>
        </w:rPr>
        <w:t>sws</w:t>
      </w:r>
      <w:proofErr w:type="spellEnd"/>
      <w:r w:rsidRPr="00B21031">
        <w:rPr>
          <w:lang w:val="en-AU"/>
        </w:rPr>
        <w:t xml:space="preserve">”, </w:t>
      </w:r>
      <w:r w:rsidR="00BC1887">
        <w:rPr>
          <w:lang w:val="en-AU"/>
        </w:rPr>
        <w:t>the program reading the file</w:t>
      </w:r>
      <w:r w:rsidRPr="00B21031">
        <w:rPr>
          <w:lang w:val="en-AU"/>
        </w:rPr>
        <w:t xml:space="preserve"> </w:t>
      </w:r>
      <w:r w:rsidR="002C3BE0">
        <w:rPr>
          <w:lang w:val="en-AU"/>
        </w:rPr>
        <w:t>is instructed to</w:t>
      </w:r>
      <w:r w:rsidRPr="00B21031">
        <w:rPr>
          <w:lang w:val="en-AU"/>
        </w:rPr>
        <w:t xml:space="preserve"> separate the character from the string before trying to read the number. But note that if a post-observation secondary marker of this type begins with a numerical character, </w:t>
      </w:r>
      <w:r w:rsidR="00116CBF">
        <w:rPr>
          <w:lang w:val="en-AU"/>
        </w:rPr>
        <w:t>a PEST++</w:t>
      </w:r>
      <w:r w:rsidR="00BC1887">
        <w:rPr>
          <w:lang w:val="en-AU"/>
        </w:rPr>
        <w:t xml:space="preserve"> program</w:t>
      </w:r>
      <w:r w:rsidR="00116CBF">
        <w:rPr>
          <w:lang w:val="en-AU"/>
        </w:rPr>
        <w:t xml:space="preserve"> will</w:t>
      </w:r>
      <w:r w:rsidRPr="00B21031">
        <w:rPr>
          <w:lang w:val="en-AU"/>
        </w:rPr>
        <w:t xml:space="preserve"> include this character with the</w:t>
      </w:r>
      <w:r w:rsidR="002C3BE0">
        <w:rPr>
          <w:lang w:val="en-AU"/>
        </w:rPr>
        <w:t xml:space="preserve"> number representing the value of the</w:t>
      </w:r>
      <w:r w:rsidRPr="00B21031">
        <w:rPr>
          <w:lang w:val="en-AU"/>
        </w:rPr>
        <w:t xml:space="preserve"> observation if there is no whitespace separating it from the observation.</w:t>
      </w:r>
      <w:r w:rsidR="00116CBF">
        <w:rPr>
          <w:lang w:val="en-AU"/>
        </w:rPr>
        <w:t xml:space="preserve"> The observation will then be read </w:t>
      </w:r>
      <w:r w:rsidR="00F25FED">
        <w:rPr>
          <w:lang w:val="en-AU"/>
        </w:rPr>
        <w:t>in</w:t>
      </w:r>
      <w:r w:rsidR="00116CBF">
        <w:rPr>
          <w:lang w:val="en-AU"/>
        </w:rPr>
        <w:t>correctly.</w:t>
      </w:r>
    </w:p>
    <w:p w14:paraId="4BB2B5A6" w14:textId="45CB46AC" w:rsidR="00B21031" w:rsidRPr="00B21031" w:rsidRDefault="00B21031" w:rsidP="00B21031">
      <w:pPr>
        <w:rPr>
          <w:lang w:val="en-AU"/>
        </w:rPr>
      </w:pPr>
      <w:r w:rsidRPr="00B21031">
        <w:rPr>
          <w:lang w:val="en-AU"/>
        </w:rPr>
        <w:t xml:space="preserve">The fact that there is no whitespace between the “=” character and the number we wish to read causes no problems. After processing of the “=” character as a secondary marker, the processing cursor falls on the “=” character itself. The search for the first non-blank character initiated by </w:t>
      </w:r>
      <w:proofErr w:type="gramStart"/>
      <w:r w:rsidRPr="00B21031">
        <w:rPr>
          <w:lang w:val="en-AU"/>
        </w:rPr>
        <w:t>the !</w:t>
      </w:r>
      <w:proofErr w:type="spellStart"/>
      <w:r w:rsidRPr="00B21031">
        <w:rPr>
          <w:lang w:val="en-AU"/>
        </w:rPr>
        <w:t>sws</w:t>
      </w:r>
      <w:proofErr w:type="spellEnd"/>
      <w:proofErr w:type="gramEnd"/>
      <w:r w:rsidRPr="00B21031">
        <w:rPr>
          <w:lang w:val="en-AU"/>
        </w:rPr>
        <w:t xml:space="preserve">! instruction terminates on the very next character after “=”, </w:t>
      </w:r>
      <w:r w:rsidR="004E7260">
        <w:rPr>
          <w:lang w:val="en-AU"/>
        </w:rPr>
        <w:t xml:space="preserve">i.e., </w:t>
      </w:r>
      <w:r w:rsidRPr="00B21031">
        <w:rPr>
          <w:lang w:val="en-AU"/>
        </w:rPr>
        <w:t xml:space="preserve">the “2” character. </w:t>
      </w:r>
      <w:r w:rsidR="00BC1887">
        <w:rPr>
          <w:lang w:val="en-AU"/>
        </w:rPr>
        <w:t>The program reading the file</w:t>
      </w:r>
      <w:r w:rsidRPr="00B21031">
        <w:rPr>
          <w:lang w:val="en-AU"/>
        </w:rPr>
        <w:t xml:space="preserve"> then accepts this character as the left boundary of the string from which it must read the soil moisture content and searches forwards for the right boundary of the string in the usual manner.</w:t>
      </w:r>
    </w:p>
    <w:p w14:paraId="21EF8988" w14:textId="77777777" w:rsidR="00B21031" w:rsidRPr="00B21031" w:rsidRDefault="00B21031" w:rsidP="00B21031">
      <w:pPr>
        <w:rPr>
          <w:lang w:val="en-AU"/>
        </w:rPr>
      </w:pPr>
      <w:r w:rsidRPr="00B21031">
        <w:rPr>
          <w:lang w:val="en-AU"/>
        </w:rPr>
        <w:t xml:space="preserve">After </w:t>
      </w:r>
      <w:r w:rsidR="00116CBF">
        <w:rPr>
          <w:lang w:val="en-AU"/>
        </w:rPr>
        <w:t>a</w:t>
      </w:r>
      <w:r w:rsidR="00E146B6">
        <w:rPr>
          <w:lang w:val="en-AU"/>
        </w:rPr>
        <w:t xml:space="preserve"> PEST++</w:t>
      </w:r>
      <w:r w:rsidR="00BC1887">
        <w:rPr>
          <w:lang w:val="en-AU"/>
        </w:rPr>
        <w:t xml:space="preserve"> program </w:t>
      </w:r>
      <w:r w:rsidRPr="00B21031">
        <w:rPr>
          <w:lang w:val="en-AU"/>
        </w:rPr>
        <w:t>has read a non-fixed observation, it places its cursor on the last character of the observation number. It can then undertake further processing of the model output file line to read further non-fixed, fixed or semi-fixed observations, or process navigational instructions as directed.</w:t>
      </w:r>
    </w:p>
    <w:p w14:paraId="7D7BF347" w14:textId="01B5A945" w:rsidR="00B21031" w:rsidRDefault="00B21031" w:rsidP="001A57C1">
      <w:pPr>
        <w:pStyle w:val="Heading4"/>
      </w:pPr>
      <w:r w:rsidRPr="001A57C1">
        <w:t>Continuation</w:t>
      </w:r>
    </w:p>
    <w:p w14:paraId="312B7623" w14:textId="3D9558B9" w:rsidR="006C4FBC" w:rsidRPr="006C4FBC" w:rsidRDefault="006C4FBC" w:rsidP="006C4FBC">
      <w:r>
        <w:t>As line lengths in PEST++ are unlimited, PEST++ does not support the line continuation character of the PEST instruction set.</w:t>
      </w:r>
    </w:p>
    <w:p w14:paraId="01F4358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103" w:name="_Toc429752475"/>
      <w:bookmarkStart w:id="1104" w:name="_Toc429752955"/>
      <w:bookmarkStart w:id="1105" w:name="_Toc429753381"/>
      <w:bookmarkStart w:id="1106" w:name="_Toc429753779"/>
      <w:bookmarkStart w:id="1107" w:name="_Toc429753980"/>
      <w:bookmarkStart w:id="1108" w:name="_Toc429754158"/>
      <w:bookmarkStart w:id="1109" w:name="_Toc429754336"/>
      <w:bookmarkStart w:id="1110" w:name="_Toc429754870"/>
      <w:bookmarkStart w:id="1111" w:name="_Toc429755048"/>
      <w:bookmarkStart w:id="1112" w:name="_Toc429755226"/>
      <w:bookmarkStart w:id="1113" w:name="_Toc429755642"/>
      <w:bookmarkStart w:id="1114" w:name="_Toc430192485"/>
      <w:bookmarkStart w:id="1115" w:name="_Toc430192915"/>
      <w:bookmarkStart w:id="1116" w:name="_Toc430193093"/>
      <w:bookmarkStart w:id="1117" w:name="_Toc430193271"/>
      <w:bookmarkStart w:id="1118" w:name="_Toc463719496"/>
      <w:bookmarkStart w:id="1119" w:name="_Toc464233030"/>
      <w:bookmarkStart w:id="1120" w:name="_Toc467082441"/>
      <w:bookmarkStart w:id="1121" w:name="_Toc467748672"/>
      <w:bookmarkStart w:id="1122" w:name="_Toc472333447"/>
      <w:bookmarkStart w:id="1123" w:name="_Toc472357976"/>
      <w:bookmarkStart w:id="1124" w:name="_Toc475556664"/>
      <w:bookmarkStart w:id="1125" w:name="_Toc475556948"/>
      <w:bookmarkStart w:id="1126" w:name="_Toc475589119"/>
      <w:bookmarkStart w:id="1127" w:name="_Toc530644319"/>
      <w:bookmarkStart w:id="1128" w:name="_Toc530731189"/>
      <w:bookmarkStart w:id="1129" w:name="_Toc532791085"/>
      <w:bookmarkStart w:id="1130" w:name="_Toc532791369"/>
      <w:bookmarkStart w:id="1131" w:name="_Toc532800424"/>
      <w:bookmarkStart w:id="1132" w:name="_Toc534947808"/>
      <w:bookmarkStart w:id="1133" w:name="_Toc535239224"/>
      <w:bookmarkStart w:id="1134" w:name="_Toc535247426"/>
      <w:bookmarkStart w:id="1135" w:name="_Toc73181787"/>
      <w:bookmarkStart w:id="1136" w:name="_Toc73183765"/>
      <w:bookmarkStart w:id="1137" w:name="_Toc73526124"/>
      <w:bookmarkStart w:id="1138" w:name="_Toc73526488"/>
      <w:bookmarkStart w:id="1139" w:name="_Toc73596524"/>
      <w:bookmarkStart w:id="1140" w:name="_Toc80980733"/>
      <w:bookmarkStart w:id="1141" w:name="_Toc80981356"/>
      <w:bookmarkStart w:id="1142" w:name="_Toc221857811"/>
      <w:bookmarkStart w:id="1143" w:name="_Toc258071343"/>
      <w:bookmarkStart w:id="1144" w:name="_Toc396034795"/>
      <w:bookmarkStart w:id="1145" w:name="_Toc439790937"/>
      <w:bookmarkStart w:id="1146" w:name="_Toc439791391"/>
      <w:bookmarkStart w:id="1147" w:name="_Toc439791846"/>
      <w:bookmarkStart w:id="1148" w:name="_Toc439792300"/>
      <w:bookmarkStart w:id="1149" w:name="_Toc439792754"/>
      <w:bookmarkStart w:id="1150" w:name="_Toc439793208"/>
      <w:bookmarkStart w:id="1151" w:name="_Toc439793662"/>
      <w:bookmarkStart w:id="1152" w:name="_Toc439794116"/>
      <w:bookmarkStart w:id="1153" w:name="_Toc439794570"/>
      <w:bookmarkStart w:id="1154" w:name="_Toc439795023"/>
      <w:bookmarkStart w:id="1155" w:name="_Toc439823007"/>
      <w:bookmarkStart w:id="1156" w:name="_Toc445910169"/>
      <w:bookmarkStart w:id="1157" w:name="_Toc510516385"/>
      <w:bookmarkStart w:id="1158" w:name="_Toc199404348"/>
      <w:r w:rsidR="00380713" w:rsidRPr="00BD124A">
        <w:t>2</w:t>
      </w:r>
      <w:r w:rsidR="00B21031" w:rsidRPr="00BD124A">
        <w:t>.</w:t>
      </w:r>
      <w:r w:rsidR="00BC1887">
        <w:t>4</w:t>
      </w:r>
      <w:r w:rsidR="00B21031" w:rsidRPr="00BD124A">
        <w:t>.7 Making an Instruction File</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10B68E9B" w14:textId="2E13D721" w:rsidR="00B21031" w:rsidRPr="00B21031" w:rsidRDefault="00B21031" w:rsidP="00B21031">
      <w:pPr>
        <w:rPr>
          <w:lang w:val="en-AU"/>
        </w:rPr>
      </w:pPr>
      <w:r w:rsidRPr="00B21031">
        <w:rPr>
          <w:lang w:val="en-AU"/>
        </w:rPr>
        <w:t>An instruction file can be built using a text editor.</w:t>
      </w:r>
      <w:r w:rsidR="008A0573">
        <w:rPr>
          <w:lang w:val="en-AU"/>
        </w:rPr>
        <w:t xml:space="preserve"> Alternatively</w:t>
      </w:r>
      <w:r w:rsidR="00235C8B">
        <w:rPr>
          <w:lang w:val="en-AU"/>
        </w:rPr>
        <w:t>,</w:t>
      </w:r>
      <w:r w:rsidR="008A0573">
        <w:rPr>
          <w:lang w:val="en-AU"/>
        </w:rPr>
        <w:t xml:space="preserve"> it can be written by software dedicated to this purpose such as </w:t>
      </w:r>
      <w:r w:rsidR="00E146B6">
        <w:rPr>
          <w:lang w:val="en-AU"/>
        </w:rPr>
        <w:t xml:space="preserve">the </w:t>
      </w:r>
      <w:r w:rsidR="008A0573">
        <w:rPr>
          <w:lang w:val="en-AU"/>
        </w:rPr>
        <w:t>graphical user interface</w:t>
      </w:r>
      <w:r w:rsidR="00E146B6">
        <w:rPr>
          <w:lang w:val="en-AU"/>
        </w:rPr>
        <w:t xml:space="preserve"> of a model</w:t>
      </w:r>
      <w:r w:rsidR="008A0573">
        <w:rPr>
          <w:lang w:val="en-AU"/>
        </w:rPr>
        <w:t xml:space="preserve"> which su</w:t>
      </w:r>
      <w:r w:rsidR="002C3BE0">
        <w:rPr>
          <w:lang w:val="en-AU"/>
        </w:rPr>
        <w:t>pports PEST</w:t>
      </w:r>
      <w:r w:rsidR="00BC1887">
        <w:rPr>
          <w:lang w:val="en-AU"/>
        </w:rPr>
        <w:t xml:space="preserve"> </w:t>
      </w:r>
      <w:r w:rsidR="00E146B6">
        <w:rPr>
          <w:lang w:val="en-AU"/>
        </w:rPr>
        <w:t>and/</w:t>
      </w:r>
      <w:r w:rsidR="00BC1887">
        <w:rPr>
          <w:lang w:val="en-AU"/>
        </w:rPr>
        <w:t>or PEST++. Alternatively</w:t>
      </w:r>
      <w:r w:rsidR="00116CBF">
        <w:rPr>
          <w:lang w:val="en-AU"/>
        </w:rPr>
        <w:t>,</w:t>
      </w:r>
      <w:r w:rsidR="00BC1887">
        <w:rPr>
          <w:lang w:val="en-AU"/>
        </w:rPr>
        <w:t xml:space="preserve"> it can be built by</w:t>
      </w:r>
      <w:r w:rsidR="002C3BE0">
        <w:rPr>
          <w:lang w:val="en-AU"/>
        </w:rPr>
        <w:t xml:space="preserve"> members of the </w:t>
      </w:r>
      <w:r w:rsidR="00BC1887">
        <w:rPr>
          <w:lang w:val="en-AU"/>
        </w:rPr>
        <w:t xml:space="preserve">PEST </w:t>
      </w:r>
      <w:r w:rsidR="002C3BE0">
        <w:rPr>
          <w:lang w:val="en-AU"/>
        </w:rPr>
        <w:t>G</w:t>
      </w:r>
      <w:r w:rsidR="008A0573">
        <w:rPr>
          <w:lang w:val="en-AU"/>
        </w:rPr>
        <w:t>round</w:t>
      </w:r>
      <w:r w:rsidR="002C3BE0">
        <w:rPr>
          <w:lang w:val="en-AU"/>
        </w:rPr>
        <w:t>water and S</w:t>
      </w:r>
      <w:r w:rsidR="00D1009E">
        <w:rPr>
          <w:lang w:val="en-AU"/>
        </w:rPr>
        <w:t>urface W</w:t>
      </w:r>
      <w:r w:rsidR="008A0573">
        <w:rPr>
          <w:lang w:val="en-AU"/>
        </w:rPr>
        <w:t>ater</w:t>
      </w:r>
      <w:r w:rsidR="00D1009E">
        <w:rPr>
          <w:lang w:val="en-AU"/>
        </w:rPr>
        <w:t xml:space="preserve"> U</w:t>
      </w:r>
      <w:r w:rsidR="008A0573">
        <w:rPr>
          <w:lang w:val="en-AU"/>
        </w:rPr>
        <w:t>tilit</w:t>
      </w:r>
      <w:r w:rsidR="00E146B6">
        <w:rPr>
          <w:lang w:val="en-AU"/>
        </w:rPr>
        <w:t>y suites</w:t>
      </w:r>
      <w:r w:rsidR="00116CBF">
        <w:rPr>
          <w:lang w:val="en-AU"/>
        </w:rPr>
        <w:t>,</w:t>
      </w:r>
      <w:r w:rsidR="008A0573">
        <w:rPr>
          <w:lang w:val="en-AU"/>
        </w:rPr>
        <w:t xml:space="preserve"> </w:t>
      </w:r>
      <w:r w:rsidR="00116CBF">
        <w:rPr>
          <w:lang w:val="en-AU"/>
        </w:rPr>
        <w:t>b</w:t>
      </w:r>
      <w:r w:rsidR="00E146B6">
        <w:rPr>
          <w:lang w:val="en-AU"/>
        </w:rPr>
        <w:t xml:space="preserve">oth </w:t>
      </w:r>
      <w:r w:rsidR="00116CBF">
        <w:rPr>
          <w:lang w:val="en-AU"/>
        </w:rPr>
        <w:t>which</w:t>
      </w:r>
      <w:r w:rsidR="00E146B6">
        <w:rPr>
          <w:lang w:val="en-AU"/>
        </w:rPr>
        <w:t xml:space="preserve"> are </w:t>
      </w:r>
      <w:r w:rsidR="008A0573">
        <w:rPr>
          <w:lang w:val="en-AU"/>
        </w:rPr>
        <w:t>downloadable from the PEST web pages.</w:t>
      </w:r>
      <w:r w:rsidR="006E24BE">
        <w:rPr>
          <w:lang w:val="en-AU"/>
        </w:rPr>
        <w:t xml:space="preserve">  Note also that the python module </w:t>
      </w:r>
      <w:proofErr w:type="spellStart"/>
      <w:r w:rsidR="006E24BE">
        <w:rPr>
          <w:lang w:val="en-AU"/>
        </w:rPr>
        <w:t>pyEMU</w:t>
      </w:r>
      <w:proofErr w:type="spellEnd"/>
      <w:r w:rsidR="006E24BE">
        <w:rPr>
          <w:lang w:val="en-AU"/>
        </w:rPr>
        <w:t xml:space="preserve"> contains several approaches to automate the construction of instruction files.  </w:t>
      </w:r>
    </w:p>
    <w:p w14:paraId="46898EE0" w14:textId="4A30D1EC" w:rsidR="00B21031" w:rsidRPr="006C4FBC" w:rsidRDefault="008A0573" w:rsidP="00B21031">
      <w:pPr>
        <w:rPr>
          <w:lang w:val="en-AU"/>
        </w:rPr>
      </w:pPr>
      <w:r>
        <w:rPr>
          <w:lang w:val="en-AU"/>
        </w:rPr>
        <w:t>C</w:t>
      </w:r>
      <w:r w:rsidR="00B21031" w:rsidRPr="00B21031">
        <w:rPr>
          <w:lang w:val="en-AU"/>
        </w:rPr>
        <w:t>aution</w:t>
      </w:r>
      <w:r>
        <w:rPr>
          <w:lang w:val="en-AU"/>
        </w:rPr>
        <w:t xml:space="preserve"> must always be exercised</w:t>
      </w:r>
      <w:r w:rsidR="00B21031" w:rsidRPr="00B21031">
        <w:rPr>
          <w:lang w:val="en-AU"/>
        </w:rPr>
        <w:t xml:space="preserve"> in building an instruction set to read a model output file, especially if navigational instructions such as markers, whitespace, tabs and dummy observations are used. </w:t>
      </w:r>
      <w:r w:rsidR="00BC1887">
        <w:rPr>
          <w:lang w:val="en-AU"/>
        </w:rPr>
        <w:t xml:space="preserve">A </w:t>
      </w:r>
      <w:r w:rsidR="00B21031" w:rsidRPr="00B21031">
        <w:rPr>
          <w:lang w:val="en-AU"/>
        </w:rPr>
        <w:t>PEST</w:t>
      </w:r>
      <w:r w:rsidR="00BC1887">
        <w:rPr>
          <w:lang w:val="en-AU"/>
        </w:rPr>
        <w:t>++ program which read</w:t>
      </w:r>
      <w:r w:rsidR="00E146B6">
        <w:rPr>
          <w:lang w:val="en-AU"/>
        </w:rPr>
        <w:t xml:space="preserve">s </w:t>
      </w:r>
      <w:r w:rsidR="00BC1887">
        <w:rPr>
          <w:lang w:val="en-AU"/>
        </w:rPr>
        <w:t>a model output file</w:t>
      </w:r>
      <w:r w:rsidR="00B21031" w:rsidRPr="00B21031">
        <w:rPr>
          <w:lang w:val="en-AU"/>
        </w:rPr>
        <w:t xml:space="preserve"> will always follow your instructions to the letter, but it may not read the number</w:t>
      </w:r>
      <w:r w:rsidR="00116CBF">
        <w:rPr>
          <w:lang w:val="en-AU"/>
        </w:rPr>
        <w:t xml:space="preserve"> that</w:t>
      </w:r>
      <w:r w:rsidR="00B21031" w:rsidRPr="00B21031">
        <w:rPr>
          <w:lang w:val="en-AU"/>
        </w:rPr>
        <w:t xml:space="preserve"> you intend</w:t>
      </w:r>
      <w:r w:rsidR="004E4DC2">
        <w:rPr>
          <w:lang w:val="en-AU"/>
        </w:rPr>
        <w:t xml:space="preserve"> it to read</w:t>
      </w:r>
      <w:r w:rsidR="00B21031" w:rsidRPr="00B21031">
        <w:rPr>
          <w:lang w:val="en-AU"/>
        </w:rPr>
        <w:t xml:space="preserve"> if you get an instruction wrong. If </w:t>
      </w:r>
      <w:r w:rsidR="00BC1887">
        <w:rPr>
          <w:lang w:val="en-AU"/>
        </w:rPr>
        <w:t>this program</w:t>
      </w:r>
      <w:r w:rsidR="00B21031" w:rsidRPr="00B21031">
        <w:rPr>
          <w:lang w:val="en-AU"/>
        </w:rPr>
        <w:t xml:space="preserve"> tries to read an observation but does not find a number where it expects to find one, a </w:t>
      </w:r>
      <w:r w:rsidR="0071629F" w:rsidRPr="00B21031">
        <w:rPr>
          <w:lang w:val="en-AU"/>
        </w:rPr>
        <w:fldChar w:fldCharType="begin"/>
      </w:r>
      <w:r w:rsidR="00B21031" w:rsidRPr="00B21031">
        <w:rPr>
          <w:lang w:val="en-AU"/>
        </w:rPr>
        <w:instrText>xe "Run-time errors"</w:instrText>
      </w:r>
      <w:r w:rsidR="0071629F" w:rsidRPr="00B21031">
        <w:rPr>
          <w:lang w:val="en-AU"/>
        </w:rPr>
        <w:fldChar w:fldCharType="end"/>
      </w:r>
      <w:r w:rsidR="00B21031" w:rsidRPr="00B21031">
        <w:rPr>
          <w:lang w:val="en-AU"/>
        </w:rPr>
        <w:t xml:space="preserve">run-time error will occur. </w:t>
      </w:r>
      <w:r w:rsidR="00BC1887">
        <w:rPr>
          <w:lang w:val="en-AU"/>
        </w:rPr>
        <w:t>The program</w:t>
      </w:r>
      <w:r w:rsidR="00B21031" w:rsidRPr="00B21031">
        <w:rPr>
          <w:lang w:val="en-AU"/>
        </w:rPr>
        <w:t xml:space="preserve"> will inform you of where it encountered the error</w:t>
      </w:r>
      <w:r w:rsidR="00D97AC3">
        <w:rPr>
          <w:lang w:val="en-AU"/>
        </w:rPr>
        <w:t>,</w:t>
      </w:r>
      <w:r w:rsidR="00B21031" w:rsidRPr="00B21031">
        <w:rPr>
          <w:lang w:val="en-AU"/>
        </w:rPr>
        <w:t xml:space="preserve"> and of the instruction it was implementing when the error occurred; this should allow you to find the problem. However</w:t>
      </w:r>
      <w:r w:rsidR="00235C8B">
        <w:rPr>
          <w:lang w:val="en-AU"/>
        </w:rPr>
        <w:t>,</w:t>
      </w:r>
      <w:r w:rsidR="00B21031" w:rsidRPr="00B21031">
        <w:rPr>
          <w:lang w:val="en-AU"/>
        </w:rPr>
        <w:t xml:space="preserve"> if </w:t>
      </w:r>
      <w:r w:rsidR="00BC1887">
        <w:rPr>
          <w:lang w:val="en-AU"/>
        </w:rPr>
        <w:t>the program</w:t>
      </w:r>
      <w:r w:rsidR="00B21031" w:rsidRPr="00B21031">
        <w:rPr>
          <w:lang w:val="en-AU"/>
        </w:rPr>
        <w:t xml:space="preserve"> </w:t>
      </w:r>
      <w:proofErr w:type="gramStart"/>
      <w:r w:rsidR="00B21031" w:rsidRPr="00B21031">
        <w:rPr>
          <w:lang w:val="en-AU"/>
        </w:rPr>
        <w:t>actually reads</w:t>
      </w:r>
      <w:proofErr w:type="gramEnd"/>
      <w:r w:rsidR="00B21031" w:rsidRPr="00B21031">
        <w:rPr>
          <w:lang w:val="en-AU"/>
        </w:rPr>
        <w:t xml:space="preserve"> the wrong number from the model output file, this may only become apparent if an unusually high objective function results, or if the objective function</w:t>
      </w:r>
      <w:r w:rsidR="00E146B6">
        <w:rPr>
          <w:lang w:val="en-AU"/>
        </w:rPr>
        <w:t xml:space="preserve"> cannot be lowered</w:t>
      </w:r>
      <w:r w:rsidR="00B21031" w:rsidRPr="00B21031">
        <w:rPr>
          <w:lang w:val="en-AU"/>
        </w:rPr>
        <w:t>.</w:t>
      </w:r>
      <w:r>
        <w:rPr>
          <w:lang w:val="en-AU"/>
        </w:rPr>
        <w:t xml:space="preserve"> </w:t>
      </w:r>
      <w:r w:rsidR="00116CBF">
        <w:rPr>
          <w:lang w:val="en-AU"/>
        </w:rPr>
        <w:t>Alternatively</w:t>
      </w:r>
      <w:r w:rsidR="00E146B6">
        <w:rPr>
          <w:lang w:val="en-AU"/>
        </w:rPr>
        <w:t>,</w:t>
      </w:r>
      <w:r>
        <w:rPr>
          <w:lang w:val="en-AU"/>
        </w:rPr>
        <w:t xml:space="preserve"> if the number which </w:t>
      </w:r>
      <w:r w:rsidR="00BC1887">
        <w:rPr>
          <w:lang w:val="en-AU"/>
        </w:rPr>
        <w:t xml:space="preserve">the </w:t>
      </w:r>
      <w:r>
        <w:rPr>
          <w:lang w:val="en-AU"/>
        </w:rPr>
        <w:t>PEST</w:t>
      </w:r>
      <w:r w:rsidR="00BC1887">
        <w:rPr>
          <w:lang w:val="en-AU"/>
        </w:rPr>
        <w:t>++ program</w:t>
      </w:r>
      <w:r>
        <w:rPr>
          <w:lang w:val="en-AU"/>
        </w:rPr>
        <w:t xml:space="preserve"> is instructed to read is a model prediction, or if </w:t>
      </w:r>
      <w:r w:rsidR="00BC1887">
        <w:rPr>
          <w:lang w:val="en-AU"/>
        </w:rPr>
        <w:t>this program</w:t>
      </w:r>
      <w:r>
        <w:rPr>
          <w:lang w:val="en-AU"/>
        </w:rPr>
        <w:t xml:space="preserve"> is being asked purely to compute sensitivities of this number to model parameters, the error may </w:t>
      </w:r>
      <w:r w:rsidR="004E4DC2">
        <w:rPr>
          <w:lang w:val="en-AU"/>
        </w:rPr>
        <w:t>never</w:t>
      </w:r>
      <w:r>
        <w:rPr>
          <w:lang w:val="en-AU"/>
        </w:rPr>
        <w:t xml:space="preserve"> be</w:t>
      </w:r>
      <w:r w:rsidR="00116CBF">
        <w:rPr>
          <w:lang w:val="en-AU"/>
        </w:rPr>
        <w:t>come</w:t>
      </w:r>
      <w:r>
        <w:rPr>
          <w:lang w:val="en-AU"/>
        </w:rPr>
        <w:t xml:space="preserve"> apparent.</w:t>
      </w:r>
      <w:r w:rsidR="00D97AC3">
        <w:rPr>
          <w:lang w:val="en-AU"/>
        </w:rPr>
        <w:t xml:space="preserve"> If in doubt, check</w:t>
      </w:r>
      <w:r w:rsidR="00BC1887">
        <w:rPr>
          <w:lang w:val="en-AU"/>
        </w:rPr>
        <w:t xml:space="preserve"> run record</w:t>
      </w:r>
      <w:r w:rsidR="00890524">
        <w:rPr>
          <w:lang w:val="en-AU"/>
        </w:rPr>
        <w:t xml:space="preserve"> and/or other</w:t>
      </w:r>
      <w:r w:rsidR="00D97AC3">
        <w:rPr>
          <w:lang w:val="en-AU"/>
        </w:rPr>
        <w:t xml:space="preserve"> files</w:t>
      </w:r>
      <w:r w:rsidR="00BC1887">
        <w:rPr>
          <w:lang w:val="en-AU"/>
        </w:rPr>
        <w:t xml:space="preserve"> that are written by the</w:t>
      </w:r>
      <w:r w:rsidR="00890524">
        <w:rPr>
          <w:lang w:val="en-AU"/>
        </w:rPr>
        <w:t xml:space="preserve"> pertinent</w:t>
      </w:r>
      <w:r w:rsidR="00BC1887">
        <w:rPr>
          <w:lang w:val="en-AU"/>
        </w:rPr>
        <w:t xml:space="preserve"> PEST++ program </w:t>
      </w:r>
      <w:r w:rsidR="00D97AC3">
        <w:rPr>
          <w:lang w:val="en-AU"/>
        </w:rPr>
        <w:t xml:space="preserve">for numbers that </w:t>
      </w:r>
      <w:r w:rsidR="00BC1887">
        <w:rPr>
          <w:lang w:val="en-AU"/>
        </w:rPr>
        <w:t>it</w:t>
      </w:r>
      <w:r w:rsidR="00D97AC3">
        <w:rPr>
          <w:lang w:val="en-AU"/>
        </w:rPr>
        <w:t xml:space="preserve"> reads from model output files to </w:t>
      </w:r>
      <w:r w:rsidR="00E146B6">
        <w:rPr>
          <w:lang w:val="en-AU"/>
        </w:rPr>
        <w:t>en</w:t>
      </w:r>
      <w:r w:rsidR="00D97AC3">
        <w:rPr>
          <w:lang w:val="en-AU"/>
        </w:rPr>
        <w:t>sure that they meet expectations.</w:t>
      </w:r>
      <w:r w:rsidR="006C4FBC">
        <w:rPr>
          <w:lang w:val="en-AU"/>
        </w:rPr>
        <w:t xml:space="preserve">  Note that by default, PEST++ programs will check the consistency between observations listed in the control file and the instruction file(s).  This </w:t>
      </w:r>
      <w:r w:rsidR="006C4FBC">
        <w:rPr>
          <w:lang w:val="en-AU"/>
        </w:rPr>
        <w:lastRenderedPageBreak/>
        <w:t xml:space="preserve">functionality can be disable with the </w:t>
      </w:r>
      <w:proofErr w:type="spellStart"/>
      <w:r w:rsidR="006C4FBC">
        <w:rPr>
          <w:i/>
          <w:iCs/>
          <w:lang w:val="en-AU"/>
        </w:rPr>
        <w:t>check_tplins</w:t>
      </w:r>
      <w:proofErr w:type="spellEnd"/>
      <w:r w:rsidR="006C4FBC">
        <w:rPr>
          <w:lang w:val="en-AU"/>
        </w:rPr>
        <w:t xml:space="preserve"> option.</w:t>
      </w:r>
    </w:p>
    <w:p w14:paraId="263B0B8E" w14:textId="22631FA2" w:rsidR="00CB557E" w:rsidRDefault="00B21031" w:rsidP="00CB1E62">
      <w:pPr>
        <w:rPr>
          <w:lang w:val="en-AU"/>
        </w:rPr>
      </w:pPr>
      <w:r w:rsidRPr="00B21031">
        <w:rPr>
          <w:lang w:val="en-AU"/>
        </w:rPr>
        <w:t xml:space="preserve">Included in the PEST suite are two programs which can be used to verify that instruction files have been built correctly. Program </w:t>
      </w:r>
      <w:r w:rsidR="0071629F" w:rsidRPr="00B21031">
        <w:rPr>
          <w:lang w:val="en-AU"/>
        </w:rPr>
        <w:fldChar w:fldCharType="begin"/>
      </w:r>
      <w:r w:rsidRPr="00B21031">
        <w:rPr>
          <w:lang w:val="en-AU"/>
        </w:rPr>
        <w:instrText>xe "PESTCHEK"</w:instrText>
      </w:r>
      <w:r w:rsidR="0071629F" w:rsidRPr="00B21031">
        <w:rPr>
          <w:lang w:val="en-AU"/>
        </w:rPr>
        <w:fldChar w:fldCharType="end"/>
      </w:r>
      <w:r w:rsidRPr="00B21031">
        <w:rPr>
          <w:lang w:val="en-AU"/>
        </w:rPr>
        <w:t>PESTCHEK reads all the instruction files cited in a PEST control file</w:t>
      </w:r>
      <w:r w:rsidR="00E146B6">
        <w:rPr>
          <w:lang w:val="en-AU"/>
        </w:rPr>
        <w:t>,</w:t>
      </w:r>
      <w:r w:rsidRPr="00B21031">
        <w:rPr>
          <w:lang w:val="en-AU"/>
        </w:rPr>
        <w:t xml:space="preserve"> ensuring that no syntax errors are present in any of these files. Program </w:t>
      </w:r>
      <w:r w:rsidR="0071629F" w:rsidRPr="00B21031">
        <w:rPr>
          <w:lang w:val="en-AU"/>
        </w:rPr>
        <w:fldChar w:fldCharType="begin"/>
      </w:r>
      <w:r w:rsidRPr="00B21031">
        <w:rPr>
          <w:lang w:val="en-AU"/>
        </w:rPr>
        <w:instrText>xe "INSCHEK"</w:instrText>
      </w:r>
      <w:r w:rsidR="0071629F" w:rsidRPr="00B21031">
        <w:rPr>
          <w:lang w:val="en-AU"/>
        </w:rPr>
        <w:fldChar w:fldCharType="end"/>
      </w:r>
      <w:r w:rsidRPr="00B21031">
        <w:rPr>
          <w:lang w:val="en-AU"/>
        </w:rPr>
        <w:t xml:space="preserve">INSCHEK, on the other hand, checks a single instruction file for syntax errors. If an instruction file is error-free, INSCHEK can then use that instruction file to read a model output file, </w:t>
      </w:r>
      <w:r w:rsidR="00E146B6">
        <w:rPr>
          <w:lang w:val="en-AU"/>
        </w:rPr>
        <w:t>recording</w:t>
      </w:r>
      <w:r w:rsidRPr="00B21031">
        <w:rPr>
          <w:lang w:val="en-AU"/>
        </w:rPr>
        <w:t xml:space="preserve"> a list of observation values read from that file</w:t>
      </w:r>
      <w:r w:rsidR="00E146B6">
        <w:rPr>
          <w:lang w:val="en-AU"/>
        </w:rPr>
        <w:t xml:space="preserve"> to another file</w:t>
      </w:r>
      <w:r w:rsidRPr="00B21031">
        <w:rPr>
          <w:lang w:val="en-AU"/>
        </w:rPr>
        <w:t xml:space="preserve">. In this way you can be sure that your instruction set “works” before it is </w:t>
      </w:r>
      <w:proofErr w:type="gramStart"/>
      <w:r w:rsidRPr="00B21031">
        <w:rPr>
          <w:lang w:val="en-AU"/>
        </w:rPr>
        <w:t>actually used</w:t>
      </w:r>
      <w:proofErr w:type="gramEnd"/>
      <w:r w:rsidRPr="00B21031">
        <w:rPr>
          <w:lang w:val="en-AU"/>
        </w:rPr>
        <w:t xml:space="preserve"> by </w:t>
      </w:r>
      <w:r w:rsidR="00890524">
        <w:rPr>
          <w:lang w:val="en-AU"/>
        </w:rPr>
        <w:t>a program from the PEST++ suite</w:t>
      </w:r>
      <w:r w:rsidRPr="00B21031">
        <w:rPr>
          <w:lang w:val="en-AU"/>
        </w:rPr>
        <w:t>.</w:t>
      </w:r>
      <w:r w:rsidR="00020F4B">
        <w:rPr>
          <w:lang w:val="en-AU"/>
        </w:rPr>
        <w:t xml:space="preserve"> (Note that INSCHEK and PESTCHEK, like PEST, set a 20</w:t>
      </w:r>
      <w:r w:rsidR="00235C8B">
        <w:rPr>
          <w:lang w:val="en-AU"/>
        </w:rPr>
        <w:t>-</w:t>
      </w:r>
      <w:r w:rsidR="00020F4B">
        <w:rPr>
          <w:lang w:val="en-AU"/>
        </w:rPr>
        <w:t>character limit on the length of observation names.)</w:t>
      </w:r>
    </w:p>
    <w:p w14:paraId="3B8AB9D6" w14:textId="54080C20" w:rsidR="006E24BE" w:rsidRDefault="006E24BE" w:rsidP="00CB1E62">
      <w:pPr>
        <w:rPr>
          <w:lang w:val="en-AU"/>
        </w:rPr>
      </w:pPr>
    </w:p>
    <w:bookmarkEnd w:id="0"/>
    <w:bookmarkEnd w:id="1"/>
    <w:bookmarkEnd w:id="2"/>
    <w:bookmarkEnd w:id="3"/>
    <w:bookmarkEnd w:id="4"/>
    <w:p w14:paraId="42371ACE" w14:textId="54281697" w:rsidR="005F65CE" w:rsidRDefault="005F65CE" w:rsidP="00CB1E62">
      <w:pPr>
        <w:rPr>
          <w:lang w:val="en-AU"/>
        </w:rPr>
        <w:sectPr w:rsidR="005F65CE" w:rsidSect="00ED435E">
          <w:headerReference w:type="default" r:id="rId18"/>
          <w:endnotePr>
            <w:numFmt w:val="decimal"/>
          </w:endnotePr>
          <w:pgSz w:w="11906" w:h="16838" w:code="9"/>
          <w:pgMar w:top="1440" w:right="1440" w:bottom="1440" w:left="1440" w:header="1296" w:footer="864" w:gutter="0"/>
          <w:cols w:space="720"/>
          <w:noEndnote/>
        </w:sectPr>
      </w:pPr>
    </w:p>
    <w:p w14:paraId="570C30F8" w14:textId="77777777" w:rsidR="005F65CE" w:rsidRDefault="005F65CE" w:rsidP="005F65CE">
      <w:pPr>
        <w:pStyle w:val="Heading1"/>
      </w:pPr>
      <w:bookmarkStart w:id="1159" w:name="_Toc199404349"/>
      <w:r>
        <w:lastRenderedPageBreak/>
        <w:t>3. Some Important PEST++ Features</w:t>
      </w:r>
      <w:bookmarkEnd w:id="1159"/>
    </w:p>
    <w:p w14:paraId="09BF75A9" w14:textId="77777777" w:rsidR="005F65CE" w:rsidRDefault="005F65CE" w:rsidP="005F65CE">
      <w:pPr>
        <w:pStyle w:val="Heading2"/>
      </w:pPr>
      <w:bookmarkStart w:id="1160" w:name="_Toc199404350"/>
      <w:r>
        <w:t>3.1 General</w:t>
      </w:r>
      <w:bookmarkEnd w:id="1160"/>
    </w:p>
    <w:p w14:paraId="11118686" w14:textId="68040809" w:rsidR="005F65CE" w:rsidRDefault="005F65CE" w:rsidP="005F65CE">
      <w:pPr>
        <w:rPr>
          <w:lang w:val="en-AU"/>
        </w:rPr>
      </w:pPr>
      <w:r>
        <w:rPr>
          <w:lang w:val="en-AU"/>
        </w:rPr>
        <w:t>Before</w:t>
      </w:r>
      <w:r w:rsidR="00CE2489">
        <w:rPr>
          <w:lang w:val="en-AU"/>
        </w:rPr>
        <w:t xml:space="preserve"> describing the</w:t>
      </w:r>
      <w:r>
        <w:rPr>
          <w:lang w:val="en-AU"/>
        </w:rPr>
        <w:t xml:space="preserve"> PEST control file, certain features that</w:t>
      </w:r>
      <w:r w:rsidR="00CE2489">
        <w:rPr>
          <w:lang w:val="en-AU"/>
        </w:rPr>
        <w:t xml:space="preserve"> programs of the </w:t>
      </w:r>
      <w:r>
        <w:rPr>
          <w:lang w:val="en-AU"/>
        </w:rPr>
        <w:t>PEST++ suite</w:t>
      </w:r>
      <w:r w:rsidR="00CE2489">
        <w:rPr>
          <w:lang w:val="en-AU"/>
        </w:rPr>
        <w:t xml:space="preserve"> have in common</w:t>
      </w:r>
      <w:r w:rsidR="00F25FED">
        <w:rPr>
          <w:lang w:val="en-AU"/>
        </w:rPr>
        <w:t xml:space="preserve"> are discussed</w:t>
      </w:r>
      <w:r>
        <w:rPr>
          <w:lang w:val="en-AU"/>
        </w:rPr>
        <w:t xml:space="preserve">. This will make the task of explaining the settings of PEST </w:t>
      </w:r>
      <w:r w:rsidR="00F25FED">
        <w:rPr>
          <w:lang w:val="en-AU"/>
        </w:rPr>
        <w:t xml:space="preserve">and PEST++ </w:t>
      </w:r>
      <w:r>
        <w:rPr>
          <w:lang w:val="en-AU"/>
        </w:rPr>
        <w:t>control variables somewhat easier.</w:t>
      </w:r>
    </w:p>
    <w:p w14:paraId="68628A02" w14:textId="2A33B7F2" w:rsidR="006131FB" w:rsidRDefault="006131FB" w:rsidP="005F65CE">
      <w:pPr>
        <w:rPr>
          <w:lang w:val="en-AU"/>
        </w:rPr>
      </w:pPr>
      <w:r>
        <w:rPr>
          <w:lang w:val="en-AU"/>
        </w:rPr>
        <w:t xml:space="preserve">As for the previous </w:t>
      </w:r>
      <w:r w:rsidR="00A235D3">
        <w:rPr>
          <w:lang w:val="en-AU"/>
        </w:rPr>
        <w:t xml:space="preserve">and ensuing </w:t>
      </w:r>
      <w:r>
        <w:rPr>
          <w:lang w:val="en-AU"/>
        </w:rPr>
        <w:t>chapter</w:t>
      </w:r>
      <w:r w:rsidR="00A235D3">
        <w:rPr>
          <w:lang w:val="en-AU"/>
        </w:rPr>
        <w:t>s of this manual</w:t>
      </w:r>
      <w:r>
        <w:rPr>
          <w:lang w:val="en-AU"/>
        </w:rPr>
        <w:t>, parts of the present chapter are taken from</w:t>
      </w:r>
      <w:r w:rsidR="00F9487F">
        <w:rPr>
          <w:lang w:val="en-AU"/>
        </w:rPr>
        <w:t xml:space="preserve"> version </w:t>
      </w:r>
      <w:r w:rsidR="00F25FED">
        <w:rPr>
          <w:lang w:val="en-AU"/>
        </w:rPr>
        <w:t>7</w:t>
      </w:r>
      <w:r w:rsidR="00F9487F">
        <w:rPr>
          <w:lang w:val="en-AU"/>
        </w:rPr>
        <w:t xml:space="preserve"> of </w:t>
      </w:r>
      <w:r>
        <w:rPr>
          <w:lang w:val="en-AU"/>
        </w:rPr>
        <w:t>the PEST manual.</w:t>
      </w:r>
    </w:p>
    <w:p w14:paraId="27556BEF" w14:textId="77777777" w:rsidR="00755437" w:rsidRDefault="00755437" w:rsidP="00755437">
      <w:pPr>
        <w:pStyle w:val="Heading2"/>
      </w:pPr>
      <w:bookmarkStart w:id="1161" w:name="_Toc439790950"/>
      <w:bookmarkStart w:id="1162" w:name="_Toc439791404"/>
      <w:bookmarkStart w:id="1163" w:name="_Toc439791859"/>
      <w:bookmarkStart w:id="1164" w:name="_Toc439792313"/>
      <w:bookmarkStart w:id="1165" w:name="_Toc439792767"/>
      <w:bookmarkStart w:id="1166" w:name="_Toc439793221"/>
      <w:bookmarkStart w:id="1167" w:name="_Toc439793675"/>
      <w:bookmarkStart w:id="1168" w:name="_Toc439794129"/>
      <w:bookmarkStart w:id="1169" w:name="_Toc439794583"/>
      <w:bookmarkStart w:id="1170" w:name="_Toc439795036"/>
      <w:bookmarkStart w:id="1171" w:name="_Toc439823020"/>
      <w:bookmarkStart w:id="1172" w:name="_Toc445910182"/>
      <w:bookmarkStart w:id="1173" w:name="_Toc510516399"/>
      <w:bookmarkStart w:id="1174" w:name="_Toc199404351"/>
      <w:r>
        <w:t>3.2 Parameter Adjustment</w:t>
      </w:r>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14:paraId="131A774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175" w:name="_Toc429752441"/>
      <w:bookmarkStart w:id="1176" w:name="_Toc429752921"/>
      <w:bookmarkStart w:id="1177" w:name="_Toc429753347"/>
      <w:bookmarkStart w:id="1178" w:name="_Toc429753745"/>
      <w:bookmarkStart w:id="1179" w:name="_Toc429753946"/>
      <w:bookmarkStart w:id="1180" w:name="_Toc429754124"/>
      <w:bookmarkStart w:id="1181" w:name="_Toc429754302"/>
      <w:bookmarkStart w:id="1182" w:name="_Toc429754836"/>
      <w:bookmarkStart w:id="1183" w:name="_Toc429755014"/>
      <w:bookmarkStart w:id="1184" w:name="_Toc429755192"/>
      <w:bookmarkStart w:id="1185" w:name="_Toc429755608"/>
      <w:bookmarkStart w:id="1186" w:name="_Toc430192451"/>
      <w:bookmarkStart w:id="1187" w:name="_Toc430192881"/>
      <w:bookmarkStart w:id="1188" w:name="_Toc430193059"/>
      <w:bookmarkStart w:id="1189" w:name="_Toc430193237"/>
      <w:bookmarkStart w:id="1190" w:name="_Toc463719461"/>
      <w:bookmarkStart w:id="1191" w:name="_Toc464232995"/>
      <w:bookmarkStart w:id="1192" w:name="_Toc467082406"/>
      <w:bookmarkStart w:id="1193" w:name="_Toc467748637"/>
      <w:bookmarkStart w:id="1194" w:name="_Toc472333412"/>
      <w:bookmarkStart w:id="1195" w:name="_Toc472357941"/>
      <w:bookmarkStart w:id="1196" w:name="_Toc475556629"/>
      <w:bookmarkStart w:id="1197" w:name="_Toc475556913"/>
      <w:bookmarkStart w:id="1198" w:name="_Toc475589084"/>
      <w:bookmarkStart w:id="1199" w:name="_Toc530644282"/>
      <w:bookmarkStart w:id="1200" w:name="_Toc530731152"/>
      <w:bookmarkStart w:id="1201" w:name="_Toc532791048"/>
      <w:bookmarkStart w:id="1202" w:name="_Toc532791332"/>
      <w:bookmarkStart w:id="1203" w:name="_Toc532800387"/>
      <w:bookmarkStart w:id="1204" w:name="_Toc534947771"/>
      <w:bookmarkStart w:id="1205" w:name="_Toc535239187"/>
      <w:bookmarkStart w:id="1206" w:name="_Toc535247389"/>
      <w:bookmarkStart w:id="1207" w:name="_Toc73181750"/>
      <w:bookmarkStart w:id="1208" w:name="_Toc73183728"/>
      <w:bookmarkStart w:id="1209" w:name="_Toc73526087"/>
      <w:bookmarkStart w:id="1210" w:name="_Toc73526451"/>
      <w:bookmarkStart w:id="1211" w:name="_Toc73596487"/>
      <w:bookmarkStart w:id="1212" w:name="_Toc80980696"/>
      <w:bookmarkStart w:id="1213" w:name="_Toc80981319"/>
      <w:bookmarkStart w:id="1214" w:name="_Toc221857774"/>
      <w:bookmarkStart w:id="1215" w:name="_Toc258071306"/>
      <w:bookmarkStart w:id="1216" w:name="_Toc396034758"/>
      <w:bookmarkStart w:id="1217" w:name="_Toc439790952"/>
      <w:bookmarkStart w:id="1218" w:name="_Toc439791406"/>
      <w:bookmarkStart w:id="1219" w:name="_Toc439791861"/>
      <w:bookmarkStart w:id="1220" w:name="_Toc439792315"/>
      <w:bookmarkStart w:id="1221" w:name="_Toc439792769"/>
      <w:bookmarkStart w:id="1222" w:name="_Toc439793223"/>
      <w:bookmarkStart w:id="1223" w:name="_Toc439793677"/>
      <w:bookmarkStart w:id="1224" w:name="_Toc439794131"/>
      <w:bookmarkStart w:id="1225" w:name="_Toc439794585"/>
      <w:bookmarkStart w:id="1226" w:name="_Toc439795038"/>
      <w:bookmarkStart w:id="1227" w:name="_Toc439823022"/>
      <w:bookmarkStart w:id="1228" w:name="_Toc445910184"/>
      <w:bookmarkStart w:id="1229" w:name="_Toc510516401"/>
      <w:bookmarkStart w:id="1230" w:name="_Toc199404352"/>
      <w:r w:rsidR="00755437">
        <w:t>3.2.1</w:t>
      </w:r>
      <w:r w:rsidR="00755437" w:rsidRPr="00FE4430">
        <w:t xml:space="preserve"> Parameter Transformation</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p>
    <w:p w14:paraId="795FD01C" w14:textId="77777777" w:rsidR="00755437" w:rsidRPr="00FE4430" w:rsidRDefault="00755437" w:rsidP="00755437">
      <w:pPr>
        <w:rPr>
          <w:lang w:val="en-AU"/>
        </w:rPr>
      </w:pPr>
      <w:proofErr w:type="gramStart"/>
      <w:r>
        <w:rPr>
          <w:lang w:val="en-AU"/>
        </w:rPr>
        <w:t>All of</w:t>
      </w:r>
      <w:proofErr w:type="gramEnd"/>
      <w:r>
        <w:rPr>
          <w:lang w:val="en-AU"/>
        </w:rPr>
        <w:t xml:space="preserve"> the programs of the PEST++ suite adjust values ascribed to a model’s parameters (and sometimes its decision variables, though they are given the umbrella name “parameters” in the </w:t>
      </w:r>
      <w:r w:rsidR="00F9487F">
        <w:rPr>
          <w:lang w:val="en-AU"/>
        </w:rPr>
        <w:t>present chapter</w:t>
      </w:r>
      <w:r>
        <w:rPr>
          <w:lang w:val="en-AU"/>
        </w:rPr>
        <w:t xml:space="preserve">). However, behind the scenes, these programs can be asked to adjust the logarithms of </w:t>
      </w:r>
      <w:r w:rsidRPr="00FE4430">
        <w:rPr>
          <w:lang w:val="en-AU"/>
        </w:rPr>
        <w:t>parameter</w:t>
      </w:r>
      <w:r w:rsidR="00E71E79">
        <w:rPr>
          <w:lang w:val="en-AU"/>
        </w:rPr>
        <w:t xml:space="preserve"> values</w:t>
      </w:r>
      <w:r>
        <w:rPr>
          <w:lang w:val="en-AU"/>
        </w:rPr>
        <w:t xml:space="preserve"> instead of the parameter</w:t>
      </w:r>
      <w:r w:rsidR="00E71E79">
        <w:rPr>
          <w:lang w:val="en-AU"/>
        </w:rPr>
        <w:t xml:space="preserve"> values</w:t>
      </w:r>
      <w:r>
        <w:rPr>
          <w:lang w:val="en-AU"/>
        </w:rPr>
        <w:t xml:space="preserve"> themselves</w:t>
      </w:r>
      <w:r w:rsidRPr="00FE4430">
        <w:rPr>
          <w:lang w:val="en-AU"/>
        </w:rPr>
        <w:t>.</w:t>
      </w:r>
      <w:r>
        <w:rPr>
          <w:lang w:val="en-AU"/>
        </w:rPr>
        <w:t xml:space="preserve"> This</w:t>
      </w:r>
      <w:r w:rsidR="00E71E79">
        <w:rPr>
          <w:lang w:val="en-AU"/>
        </w:rPr>
        <w:t xml:space="preserve"> adjustment strategy</w:t>
      </w:r>
      <w:r>
        <w:rPr>
          <w:lang w:val="en-AU"/>
        </w:rPr>
        <w:t xml:space="preserve"> often </w:t>
      </w:r>
      <w:r w:rsidR="00E71E79">
        <w:rPr>
          <w:lang w:val="en-AU"/>
        </w:rPr>
        <w:t>renders</w:t>
      </w:r>
      <w:r>
        <w:rPr>
          <w:lang w:val="en-AU"/>
        </w:rPr>
        <w:t xml:space="preserve"> an inversion or optimi</w:t>
      </w:r>
      <w:r w:rsidR="00F9487F">
        <w:rPr>
          <w:lang w:val="en-AU"/>
        </w:rPr>
        <w:t>z</w:t>
      </w:r>
      <w:r>
        <w:rPr>
          <w:lang w:val="en-AU"/>
        </w:rPr>
        <w:t>ation process</w:t>
      </w:r>
      <w:r w:rsidRPr="00FE4430">
        <w:rPr>
          <w:lang w:val="en-AU"/>
        </w:rPr>
        <w:t xml:space="preserve"> more</w:t>
      </w:r>
      <w:r>
        <w:rPr>
          <w:lang w:val="en-AU"/>
        </w:rPr>
        <w:t xml:space="preserve"> numerically</w:t>
      </w:r>
      <w:r w:rsidRPr="00FE4430">
        <w:rPr>
          <w:lang w:val="en-AU"/>
        </w:rPr>
        <w:t xml:space="preserve"> stable</w:t>
      </w:r>
      <w:r>
        <w:rPr>
          <w:lang w:val="en-AU"/>
        </w:rPr>
        <w:t>, and faster,</w:t>
      </w:r>
      <w:r w:rsidRPr="00FE4430">
        <w:rPr>
          <w:lang w:val="en-AU"/>
        </w:rPr>
        <w:t xml:space="preserve"> than it would otherwise be</w:t>
      </w:r>
      <w:r>
        <w:rPr>
          <w:lang w:val="en-AU"/>
        </w:rPr>
        <w:t>. It also removes large inequalities in sensitivities between parameters which may be an artefact of the units employed for their representation.</w:t>
      </w:r>
    </w:p>
    <w:p w14:paraId="6BBFCE23" w14:textId="7E580A9C" w:rsidR="00755437" w:rsidRPr="00FE4430" w:rsidRDefault="00E71E79" w:rsidP="00755437">
      <w:pPr>
        <w:rPr>
          <w:lang w:val="en-AU"/>
        </w:rPr>
      </w:pPr>
      <w:r>
        <w:rPr>
          <w:lang w:val="en-AU"/>
        </w:rPr>
        <w:t>Programs of the PEST++ suite require that all parameters that are cited i</w:t>
      </w:r>
      <w:r w:rsidR="00755437">
        <w:rPr>
          <w:lang w:val="en-AU"/>
        </w:rPr>
        <w:t xml:space="preserve">n the “parameter data” section of </w:t>
      </w:r>
      <w:r w:rsidR="00F9487F">
        <w:rPr>
          <w:lang w:val="en-AU"/>
        </w:rPr>
        <w:t>a</w:t>
      </w:r>
      <w:r w:rsidR="00755437">
        <w:rPr>
          <w:lang w:val="en-AU"/>
        </w:rPr>
        <w:t xml:space="preserve"> PEST control file </w:t>
      </w:r>
      <w:r w:rsidR="00755437" w:rsidRPr="00FE4430">
        <w:rPr>
          <w:lang w:val="en-AU"/>
        </w:rPr>
        <w:t>be designated</w:t>
      </w:r>
      <w:r w:rsidR="00755437">
        <w:rPr>
          <w:lang w:val="en-AU"/>
        </w:rPr>
        <w:t xml:space="preserve"> </w:t>
      </w:r>
      <w:r w:rsidR="00755437" w:rsidRPr="00FE4430">
        <w:rPr>
          <w:lang w:val="en-AU"/>
        </w:rPr>
        <w:t xml:space="preserve">as untransformed, log-transformed, fixed or tied; the latter two options </w:t>
      </w:r>
      <w:r w:rsidR="00755437">
        <w:rPr>
          <w:lang w:val="en-AU"/>
        </w:rPr>
        <w:t>are</w:t>
      </w:r>
      <w:r w:rsidR="00755437" w:rsidRPr="00FE4430">
        <w:rPr>
          <w:lang w:val="en-AU"/>
        </w:rPr>
        <w:t xml:space="preserve"> discussed </w:t>
      </w:r>
      <w:r w:rsidR="00755437">
        <w:rPr>
          <w:lang w:val="en-AU"/>
        </w:rPr>
        <w:t>below</w:t>
      </w:r>
      <w:r w:rsidR="00755437" w:rsidRPr="00FE4430">
        <w:rPr>
          <w:lang w:val="en-AU"/>
        </w:rPr>
        <w:t>. If a parameter is</w:t>
      </w:r>
      <w:r w:rsidR="00F9487F">
        <w:rPr>
          <w:lang w:val="en-AU"/>
        </w:rPr>
        <w:t xml:space="preserve"> designated as</w:t>
      </w:r>
      <w:r w:rsidR="00755437" w:rsidRPr="00FE4430">
        <w:rPr>
          <w:lang w:val="en-AU"/>
        </w:rPr>
        <w:t xml:space="preserve"> log-transformed, any prior information pertaining to that parameter must pertain to the log (to base 10) of that parameter. However</w:t>
      </w:r>
      <w:r w:rsidR="00755437">
        <w:rPr>
          <w:lang w:val="en-AU"/>
        </w:rPr>
        <w:t xml:space="preserve">, </w:t>
      </w:r>
      <w:proofErr w:type="gramStart"/>
      <w:r w:rsidR="00755437">
        <w:rPr>
          <w:lang w:val="en-AU"/>
        </w:rPr>
        <w:t>despite the fact that</w:t>
      </w:r>
      <w:proofErr w:type="gramEnd"/>
      <w:r w:rsidR="00755437">
        <w:rPr>
          <w:lang w:val="en-AU"/>
        </w:rPr>
        <w:t xml:space="preserve"> programs of the PEST++ suite</w:t>
      </w:r>
      <w:r>
        <w:rPr>
          <w:lang w:val="en-AU"/>
        </w:rPr>
        <w:t xml:space="preserve"> </w:t>
      </w:r>
      <w:r w:rsidR="00755437">
        <w:rPr>
          <w:lang w:val="en-AU"/>
        </w:rPr>
        <w:t>work with the logarithms of parameters</w:t>
      </w:r>
      <w:r w:rsidR="00F9487F">
        <w:rPr>
          <w:lang w:val="en-AU"/>
        </w:rPr>
        <w:t xml:space="preserve"> if they are </w:t>
      </w:r>
      <w:r w:rsidR="00F25FED">
        <w:rPr>
          <w:lang w:val="en-AU"/>
        </w:rPr>
        <w:t>user-</w:t>
      </w:r>
      <w:r w:rsidR="00F9487F">
        <w:rPr>
          <w:lang w:val="en-AU"/>
        </w:rPr>
        <w:t>designated as log-transformed</w:t>
      </w:r>
      <w:r w:rsidR="00755437">
        <w:rPr>
          <w:lang w:val="en-AU"/>
        </w:rPr>
        <w:t>,</w:t>
      </w:r>
      <w:r w:rsidR="00F25FED">
        <w:rPr>
          <w:lang w:val="en-AU"/>
        </w:rPr>
        <w:t xml:space="preserve"> these programs record</w:t>
      </w:r>
      <w:r w:rsidR="00755437">
        <w:rPr>
          <w:lang w:val="en-AU"/>
        </w:rPr>
        <w:t xml:space="preserve"> the</w:t>
      </w:r>
      <w:r>
        <w:rPr>
          <w:lang w:val="en-AU"/>
        </w:rPr>
        <w:t xml:space="preserve"> actual</w:t>
      </w:r>
      <w:r w:rsidR="00755437">
        <w:rPr>
          <w:lang w:val="en-AU"/>
        </w:rPr>
        <w:t xml:space="preserve"> values</w:t>
      </w:r>
      <w:r>
        <w:rPr>
          <w:lang w:val="en-AU"/>
        </w:rPr>
        <w:t xml:space="preserve"> that are estimated for these parameters rather </w:t>
      </w:r>
      <w:r w:rsidR="007310FB">
        <w:rPr>
          <w:lang w:val="en-AU"/>
        </w:rPr>
        <w:t>than</w:t>
      </w:r>
      <w:r>
        <w:rPr>
          <w:lang w:val="en-AU"/>
        </w:rPr>
        <w:t xml:space="preserve"> the logarithms of these values</w:t>
      </w:r>
      <w:r w:rsidR="00755437">
        <w:rPr>
          <w:lang w:val="en-AU"/>
        </w:rPr>
        <w:t>.</w:t>
      </w:r>
    </w:p>
    <w:p w14:paraId="3853FA3E" w14:textId="77777777" w:rsidR="00755437" w:rsidRDefault="00755437" w:rsidP="00755437">
      <w:pPr>
        <w:rPr>
          <w:lang w:val="en-AU"/>
        </w:rPr>
      </w:pPr>
      <w:r w:rsidRPr="00FE4430">
        <w:rPr>
          <w:lang w:val="en-AU"/>
        </w:rPr>
        <w:t>PEST</w:t>
      </w:r>
      <w:r>
        <w:rPr>
          <w:lang w:val="en-AU"/>
        </w:rPr>
        <w:t>++ programs</w:t>
      </w:r>
      <w:r w:rsidRPr="00FE4430">
        <w:rPr>
          <w:lang w:val="en-AU"/>
        </w:rPr>
        <w:t xml:space="preserve"> </w:t>
      </w:r>
      <w:r>
        <w:rPr>
          <w:lang w:val="en-AU"/>
        </w:rPr>
        <w:t xml:space="preserve">learn whether a parameter </w:t>
      </w:r>
      <w:r w:rsidRPr="00FE4430">
        <w:rPr>
          <w:lang w:val="en-AU"/>
        </w:rPr>
        <w:t xml:space="preserve">is log-transformed through </w:t>
      </w:r>
      <w:r w:rsidR="00E71E79">
        <w:rPr>
          <w:lang w:val="en-AU"/>
        </w:rPr>
        <w:t>a</w:t>
      </w:r>
      <w:r w:rsidRPr="00FE4430">
        <w:rPr>
          <w:lang w:val="en-AU"/>
        </w:rPr>
        <w:t xml:space="preserve"> parameter</w:t>
      </w:r>
      <w:r>
        <w:rPr>
          <w:lang w:val="en-AU"/>
        </w:rPr>
        <w:t>-specific</w:t>
      </w:r>
      <w:r w:rsidRPr="00FE4430">
        <w:rPr>
          <w:lang w:val="en-AU"/>
        </w:rPr>
        <w:t xml:space="preserve"> </w:t>
      </w:r>
      <w:r>
        <w:rPr>
          <w:lang w:val="en-AU"/>
        </w:rPr>
        <w:t xml:space="preserve">variable named </w:t>
      </w:r>
      <w:r w:rsidR="0071629F" w:rsidRPr="00FE4430">
        <w:rPr>
          <w:lang w:val="en-AU"/>
        </w:rPr>
        <w:fldChar w:fldCharType="begin"/>
      </w:r>
      <w:r w:rsidRPr="00FE4430">
        <w:rPr>
          <w:lang w:val="en-AU"/>
        </w:rPr>
        <w:instrText>xe "PARTRANS"</w:instrText>
      </w:r>
      <w:r w:rsidR="0071629F" w:rsidRPr="00FE4430">
        <w:rPr>
          <w:lang w:val="en-AU"/>
        </w:rPr>
        <w:fldChar w:fldCharType="end"/>
      </w:r>
      <w:r w:rsidRPr="00FE4430">
        <w:rPr>
          <w:lang w:val="en-AU"/>
        </w:rPr>
        <w:t>PARTRANS.</w:t>
      </w:r>
      <w:r w:rsidRPr="00F32EAA">
        <w:rPr>
          <w:lang w:val="en-AU"/>
        </w:rPr>
        <w:t xml:space="preserve"> </w:t>
      </w:r>
      <w:r w:rsidRPr="00FE4430">
        <w:rPr>
          <w:lang w:val="en-AU"/>
        </w:rPr>
        <w:t xml:space="preserve">You should never ask PEST to log transform a parameter </w:t>
      </w:r>
      <w:r>
        <w:rPr>
          <w:lang w:val="en-AU"/>
        </w:rPr>
        <w:t xml:space="preserve">whose </w:t>
      </w:r>
      <w:r w:rsidRPr="00FE4430">
        <w:rPr>
          <w:lang w:val="en-AU"/>
        </w:rPr>
        <w:t>initial value</w:t>
      </w:r>
      <w:r>
        <w:rPr>
          <w:lang w:val="en-AU"/>
        </w:rPr>
        <w:t xml:space="preserve"> is zero or negative</w:t>
      </w:r>
      <w:r w:rsidRPr="00FE4430">
        <w:rPr>
          <w:lang w:val="en-AU"/>
        </w:rPr>
        <w:t>, or</w:t>
      </w:r>
      <w:r>
        <w:rPr>
          <w:lang w:val="en-AU"/>
        </w:rPr>
        <w:t xml:space="preserve"> to log transform</w:t>
      </w:r>
      <w:r w:rsidRPr="00FE4430">
        <w:rPr>
          <w:lang w:val="en-AU"/>
        </w:rPr>
        <w:t xml:space="preserve"> a parameter</w:t>
      </w:r>
      <w:r>
        <w:rPr>
          <w:lang w:val="en-AU"/>
        </w:rPr>
        <w:t xml:space="preserve"> whose lower bound is zero or less</w:t>
      </w:r>
      <w:r w:rsidRPr="00FE4430">
        <w:rPr>
          <w:lang w:val="en-AU"/>
        </w:rPr>
        <w:t>.</w:t>
      </w:r>
      <w:r>
        <w:rPr>
          <w:lang w:val="en-AU"/>
        </w:rPr>
        <w:t xml:space="preserve"> If you attempt to do this, </w:t>
      </w:r>
      <w:r w:rsidR="00E71E79">
        <w:rPr>
          <w:lang w:val="en-AU"/>
        </w:rPr>
        <w:t>a</w:t>
      </w:r>
      <w:r>
        <w:rPr>
          <w:lang w:val="en-AU"/>
        </w:rPr>
        <w:t xml:space="preserve"> PEST++ program will inform you of your mistake.</w:t>
      </w:r>
      <w:r w:rsidRPr="00FE4430">
        <w:rPr>
          <w:lang w:val="en-AU"/>
        </w:rPr>
        <w:t xml:space="preserve"> </w:t>
      </w:r>
    </w:p>
    <w:p w14:paraId="08B3FB29" w14:textId="77777777" w:rsidR="00755437" w:rsidRPr="00FE4430" w:rsidRDefault="00E71E79" w:rsidP="00755437">
      <w:pPr>
        <w:rPr>
          <w:rFonts w:ascii="Bookman" w:hAnsi="Bookman"/>
          <w:spacing w:val="-3"/>
          <w:lang w:val="en-AU"/>
        </w:rPr>
      </w:pPr>
      <w:r>
        <w:rPr>
          <w:lang w:val="en-AU"/>
        </w:rPr>
        <w:t>N</w:t>
      </w:r>
      <w:r w:rsidR="00755437">
        <w:rPr>
          <w:lang w:val="en-AU"/>
        </w:rPr>
        <w:t>ote that m</w:t>
      </w:r>
      <w:r w:rsidR="00755437" w:rsidRPr="00FE4430">
        <w:rPr>
          <w:lang w:val="en-AU"/>
        </w:rPr>
        <w:t>ore complex parameter transformations can be undertaken using the</w:t>
      </w:r>
      <w:r w:rsidR="00755437">
        <w:rPr>
          <w:lang w:val="en-AU"/>
        </w:rPr>
        <w:t xml:space="preserve"> PAR2PAR</w:t>
      </w:r>
      <w:r w:rsidR="00755437" w:rsidRPr="00FE4430">
        <w:rPr>
          <w:lang w:val="en-AU"/>
        </w:rPr>
        <w:t xml:space="preserve"> parameter </w:t>
      </w:r>
      <w:r w:rsidR="00755437">
        <w:rPr>
          <w:lang w:val="en-AU"/>
        </w:rPr>
        <w:t>pre-processor provided with the PEST suite</w:t>
      </w:r>
      <w:r w:rsidR="00755437" w:rsidRPr="00FE4430">
        <w:rPr>
          <w:lang w:val="en-AU"/>
        </w:rPr>
        <w:t xml:space="preserve">; see </w:t>
      </w:r>
      <w:r w:rsidR="00755437">
        <w:rPr>
          <w:lang w:val="en-AU"/>
        </w:rPr>
        <w:t>part II of the PEST manual</w:t>
      </w:r>
      <w:r w:rsidR="00755437" w:rsidRPr="00FE4430">
        <w:rPr>
          <w:lang w:val="en-AU"/>
        </w:rPr>
        <w:t>.</w:t>
      </w:r>
      <w:r w:rsidR="00755437">
        <w:rPr>
          <w:lang w:val="en-AU"/>
        </w:rPr>
        <w:t xml:space="preserve"> </w:t>
      </w:r>
    </w:p>
    <w:p w14:paraId="7BB7172D"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31" w:name="_Toc429752442"/>
      <w:bookmarkStart w:id="1232" w:name="_Toc429752922"/>
      <w:bookmarkStart w:id="1233" w:name="_Toc429753348"/>
      <w:bookmarkStart w:id="1234" w:name="_Toc429753746"/>
      <w:bookmarkStart w:id="1235" w:name="_Toc429753947"/>
      <w:bookmarkStart w:id="1236" w:name="_Toc429754125"/>
      <w:bookmarkStart w:id="1237" w:name="_Toc429754303"/>
      <w:bookmarkStart w:id="1238" w:name="_Toc429754837"/>
      <w:bookmarkStart w:id="1239" w:name="_Toc429755015"/>
      <w:bookmarkStart w:id="1240" w:name="_Toc429755193"/>
      <w:bookmarkStart w:id="1241" w:name="_Toc429755609"/>
      <w:bookmarkStart w:id="1242" w:name="_Toc430192452"/>
      <w:bookmarkStart w:id="1243" w:name="_Toc430192882"/>
      <w:bookmarkStart w:id="1244" w:name="_Toc430193060"/>
      <w:bookmarkStart w:id="1245" w:name="_Toc430193238"/>
      <w:bookmarkStart w:id="1246" w:name="_Toc463719462"/>
      <w:bookmarkStart w:id="1247" w:name="_Toc464232996"/>
      <w:bookmarkStart w:id="1248" w:name="_Toc467082407"/>
      <w:bookmarkStart w:id="1249" w:name="_Toc467748638"/>
      <w:bookmarkStart w:id="1250" w:name="_Toc472333413"/>
      <w:bookmarkStart w:id="1251" w:name="_Toc472357942"/>
      <w:bookmarkStart w:id="1252" w:name="_Toc475556630"/>
      <w:bookmarkStart w:id="1253" w:name="_Toc475556914"/>
      <w:bookmarkStart w:id="1254" w:name="_Toc475589085"/>
      <w:bookmarkStart w:id="1255" w:name="_Toc530644283"/>
      <w:bookmarkStart w:id="1256" w:name="_Toc530731153"/>
      <w:bookmarkStart w:id="1257" w:name="_Toc532791049"/>
      <w:bookmarkStart w:id="1258" w:name="_Toc532791333"/>
      <w:bookmarkStart w:id="1259" w:name="_Toc532800388"/>
      <w:bookmarkStart w:id="1260" w:name="_Toc534947772"/>
      <w:bookmarkStart w:id="1261" w:name="_Toc535239188"/>
      <w:bookmarkStart w:id="1262" w:name="_Toc535247390"/>
      <w:bookmarkStart w:id="1263" w:name="_Toc73181751"/>
      <w:bookmarkStart w:id="1264" w:name="_Toc73183729"/>
      <w:bookmarkStart w:id="1265" w:name="_Toc73526088"/>
      <w:bookmarkStart w:id="1266" w:name="_Toc73526452"/>
      <w:bookmarkStart w:id="1267" w:name="_Toc73596488"/>
      <w:bookmarkStart w:id="1268" w:name="_Toc80980697"/>
      <w:bookmarkStart w:id="1269" w:name="_Toc80981320"/>
      <w:bookmarkStart w:id="1270" w:name="_Toc221857775"/>
      <w:bookmarkStart w:id="1271" w:name="_Toc258071307"/>
      <w:bookmarkStart w:id="1272" w:name="_Toc396034759"/>
      <w:bookmarkStart w:id="1273" w:name="_Toc439790953"/>
      <w:bookmarkStart w:id="1274" w:name="_Toc439791407"/>
      <w:bookmarkStart w:id="1275" w:name="_Toc439791862"/>
      <w:bookmarkStart w:id="1276" w:name="_Toc439792316"/>
      <w:bookmarkStart w:id="1277" w:name="_Toc439792770"/>
      <w:bookmarkStart w:id="1278" w:name="_Toc439793224"/>
      <w:bookmarkStart w:id="1279" w:name="_Toc439793678"/>
      <w:bookmarkStart w:id="1280" w:name="_Toc439794132"/>
      <w:bookmarkStart w:id="1281" w:name="_Toc439794586"/>
      <w:bookmarkStart w:id="1282" w:name="_Toc439795039"/>
      <w:bookmarkStart w:id="1283" w:name="_Toc439823023"/>
      <w:bookmarkStart w:id="1284" w:name="_Toc445910185"/>
      <w:bookmarkStart w:id="1285" w:name="_Toc510516402"/>
      <w:bookmarkStart w:id="1286" w:name="_Toc199404353"/>
      <w:r w:rsidR="00755437">
        <w:t>3.</w:t>
      </w:r>
      <w:r w:rsidR="00A567AF">
        <w:t>2</w:t>
      </w:r>
      <w:r w:rsidR="00755437">
        <w:t>.</w:t>
      </w:r>
      <w:r w:rsidR="00A77AC0">
        <w:t>2</w:t>
      </w:r>
      <w:r w:rsidR="00755437" w:rsidRPr="00FE4430">
        <w:t xml:space="preserve"> Fixed and Tied Parameters</w:t>
      </w:r>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14:paraId="3A011DE6" w14:textId="77777777" w:rsidR="00755437" w:rsidRPr="00322E6D" w:rsidRDefault="00755437" w:rsidP="00755437">
      <w:pPr>
        <w:rPr>
          <w:rFonts w:ascii="Bookman" w:hAnsi="Bookman"/>
          <w:spacing w:val="-3"/>
          <w:lang w:val="en-AU"/>
        </w:rPr>
      </w:pPr>
      <w:r w:rsidRPr="00FE4430">
        <w:rPr>
          <w:lang w:val="en-AU"/>
        </w:rPr>
        <w:t xml:space="preserve">A parameter can be </w:t>
      </w:r>
      <w:r>
        <w:rPr>
          <w:lang w:val="en-AU"/>
        </w:rPr>
        <w:t>referenced</w:t>
      </w:r>
      <w:r w:rsidRPr="00FE4430">
        <w:rPr>
          <w:lang w:val="en-AU"/>
        </w:rPr>
        <w:t xml:space="preserve"> in a template file yet take no part in the parameter estimation </w:t>
      </w:r>
      <w:r w:rsidR="00E71E79">
        <w:rPr>
          <w:lang w:val="en-AU"/>
        </w:rPr>
        <w:t xml:space="preserve">or optimization </w:t>
      </w:r>
      <w:r w:rsidRPr="00FE4430">
        <w:rPr>
          <w:lang w:val="en-AU"/>
        </w:rPr>
        <w:t>process. In this case it must be declared as “fixed”</w:t>
      </w:r>
      <w:r>
        <w:rPr>
          <w:lang w:val="en-AU"/>
        </w:rPr>
        <w:t xml:space="preserve"> in the PEST control file</w:t>
      </w:r>
      <w:r w:rsidRPr="00FE4430">
        <w:rPr>
          <w:lang w:val="en-AU"/>
        </w:rPr>
        <w:t xml:space="preserve"> so that its value does not vary from that assigned to it </w:t>
      </w:r>
      <w:r w:rsidR="00E71E79">
        <w:rPr>
          <w:lang w:val="en-AU"/>
        </w:rPr>
        <w:t>in that file</w:t>
      </w:r>
      <w:r w:rsidRPr="00FE4430">
        <w:rPr>
          <w:lang w:val="en-AU"/>
        </w:rPr>
        <w:t>.</w:t>
      </w:r>
      <w:r w:rsidRPr="00322E6D">
        <w:rPr>
          <w:lang w:val="en-AU"/>
        </w:rPr>
        <w:t xml:space="preserve"> </w:t>
      </w:r>
      <w:r>
        <w:rPr>
          <w:lang w:val="en-AU"/>
        </w:rPr>
        <w:t>This is accomplished by setting the PARTRANS variable associated with that parameter to “fixed” in the “parameter data” section of the PEST control file.</w:t>
      </w:r>
    </w:p>
    <w:p w14:paraId="57E4C078" w14:textId="4B4DF1AE" w:rsidR="00755437" w:rsidRDefault="00FB26A2" w:rsidP="00755437">
      <w:pPr>
        <w:rPr>
          <w:lang w:val="en-AU"/>
        </w:rPr>
      </w:pPr>
      <w:r>
        <w:rPr>
          <w:lang w:val="en-AU"/>
        </w:rPr>
        <w:t xml:space="preserve">Programs of the </w:t>
      </w:r>
      <w:r w:rsidR="00755437" w:rsidRPr="00FE4430">
        <w:rPr>
          <w:lang w:val="en-AU"/>
        </w:rPr>
        <w:t>PEST</w:t>
      </w:r>
      <w:r>
        <w:rPr>
          <w:lang w:val="en-AU"/>
        </w:rPr>
        <w:t>++ suite</w:t>
      </w:r>
      <w:r w:rsidR="00755437" w:rsidRPr="00FE4430">
        <w:rPr>
          <w:lang w:val="en-AU"/>
        </w:rPr>
        <w:t xml:space="preserve"> allow one or more parameters to be tied (i.e.</w:t>
      </w:r>
      <w:r w:rsidR="00235C8B">
        <w:rPr>
          <w:lang w:val="en-AU"/>
        </w:rPr>
        <w:t>,</w:t>
      </w:r>
      <w:r w:rsidR="00755437" w:rsidRPr="00FE4430">
        <w:rPr>
          <w:lang w:val="en-AU"/>
        </w:rPr>
        <w:t xml:space="preserve"> linked) to a “</w:t>
      </w:r>
      <w:r w:rsidR="0071629F" w:rsidRPr="00FE4430">
        <w:rPr>
          <w:lang w:val="en-AU"/>
        </w:rPr>
        <w:fldChar w:fldCharType="begin"/>
      </w:r>
      <w:r w:rsidR="00755437" w:rsidRPr="00FE4430">
        <w:rPr>
          <w:lang w:val="en-AU"/>
        </w:rPr>
        <w:instrText>xe "Parent parameter"</w:instrText>
      </w:r>
      <w:r w:rsidR="0071629F" w:rsidRPr="00FE4430">
        <w:rPr>
          <w:lang w:val="en-AU"/>
        </w:rPr>
        <w:fldChar w:fldCharType="end"/>
      </w:r>
      <w:r w:rsidR="00755437" w:rsidRPr="00FE4430">
        <w:rPr>
          <w:lang w:val="en-AU"/>
        </w:rPr>
        <w:t xml:space="preserve">parent” parameter. </w:t>
      </w:r>
      <w:r w:rsidR="00C7373B">
        <w:rPr>
          <w:lang w:val="en-AU"/>
        </w:rPr>
        <w:t>A value is not estimated for a tied parameter. Instead, a value is estimated for the parent parameter; the ratio of tied</w:t>
      </w:r>
      <w:r w:rsidR="00F25FED">
        <w:rPr>
          <w:lang w:val="en-AU"/>
        </w:rPr>
        <w:t xml:space="preserve"> parameter value</w:t>
      </w:r>
      <w:r w:rsidR="00C7373B">
        <w:rPr>
          <w:lang w:val="en-AU"/>
        </w:rPr>
        <w:t xml:space="preserve"> to parent parameter value is then maintained through the </w:t>
      </w:r>
      <w:r w:rsidR="00755437">
        <w:rPr>
          <w:lang w:val="en-AU"/>
        </w:rPr>
        <w:t>inversion</w:t>
      </w:r>
      <w:r w:rsidR="00755437" w:rsidRPr="00FE4430">
        <w:rPr>
          <w:lang w:val="en-AU"/>
        </w:rPr>
        <w:t xml:space="preserve"> </w:t>
      </w:r>
      <w:r w:rsidR="00E71E79">
        <w:rPr>
          <w:lang w:val="en-AU"/>
        </w:rPr>
        <w:t xml:space="preserve">or optimization </w:t>
      </w:r>
      <w:r w:rsidR="00755437" w:rsidRPr="00FE4430">
        <w:rPr>
          <w:lang w:val="en-AU"/>
        </w:rPr>
        <w:t>process. Thus</w:t>
      </w:r>
      <w:r w:rsidR="00235C8B">
        <w:rPr>
          <w:lang w:val="en-AU"/>
        </w:rPr>
        <w:t>,</w:t>
      </w:r>
      <w:r w:rsidR="00755437" w:rsidRPr="00FE4430">
        <w:rPr>
          <w:lang w:val="en-AU"/>
        </w:rPr>
        <w:t xml:space="preserve"> tied parameters “piggyback” on their parent</w:t>
      </w:r>
      <w:r w:rsidR="00C7373B">
        <w:rPr>
          <w:lang w:val="en-AU"/>
        </w:rPr>
        <w:t>s</w:t>
      </w:r>
      <w:r w:rsidR="00755437" w:rsidRPr="00FE4430">
        <w:rPr>
          <w:lang w:val="en-AU"/>
        </w:rPr>
        <w:t xml:space="preserve">. Note that a parameter cannot be tied to a parameter which is either fixed or </w:t>
      </w:r>
      <w:r w:rsidR="00755437" w:rsidRPr="00FE4430">
        <w:rPr>
          <w:lang w:val="en-AU"/>
        </w:rPr>
        <w:lastRenderedPageBreak/>
        <w:t>tied to another parameter itself.</w:t>
      </w:r>
      <w:r w:rsidR="00755437">
        <w:rPr>
          <w:lang w:val="en-AU"/>
        </w:rPr>
        <w:t xml:space="preserve"> Parameters are tied through setting PARTRANS to “tied”. </w:t>
      </w:r>
      <w:r w:rsidR="00C7373B">
        <w:rPr>
          <w:lang w:val="en-AU"/>
        </w:rPr>
        <w:t>As is described in the following chapter, p</w:t>
      </w:r>
      <w:r w:rsidR="00755437">
        <w:rPr>
          <w:lang w:val="en-AU"/>
        </w:rPr>
        <w:t xml:space="preserve">arent parameters of tied parameters are </w:t>
      </w:r>
      <w:r w:rsidR="00F25FED">
        <w:rPr>
          <w:lang w:val="en-AU"/>
        </w:rPr>
        <w:t>specified</w:t>
      </w:r>
      <w:r w:rsidR="00755437">
        <w:rPr>
          <w:lang w:val="en-AU"/>
        </w:rPr>
        <w:t xml:space="preserve"> in the second part of the “parameter data” section of the PEST control file.</w:t>
      </w:r>
    </w:p>
    <w:p w14:paraId="712458B3" w14:textId="2ACCB73F" w:rsidR="00683025" w:rsidRDefault="00683025" w:rsidP="00755437">
      <w:pPr>
        <w:rPr>
          <w:lang w:val="en-AU"/>
        </w:rPr>
      </w:pPr>
      <w:r>
        <w:rPr>
          <w:lang w:val="en-AU"/>
        </w:rPr>
        <w:t xml:space="preserve">Programs of the PEST++ suite allow groups of parameters to be adjusted as a single parameter through use of a PEST++-specific control variable named </w:t>
      </w:r>
      <w:proofErr w:type="spellStart"/>
      <w:r>
        <w:rPr>
          <w:i/>
          <w:lang w:val="en-AU"/>
        </w:rPr>
        <w:t>tie_by_</w:t>
      </w:r>
      <w:proofErr w:type="gramStart"/>
      <w:r>
        <w:rPr>
          <w:i/>
          <w:lang w:val="en-AU"/>
        </w:rPr>
        <w:t>group</w:t>
      </w:r>
      <w:proofErr w:type="spellEnd"/>
      <w:r>
        <w:rPr>
          <w:i/>
          <w:lang w:val="en-AU"/>
        </w:rPr>
        <w:t>(</w:t>
      </w:r>
      <w:proofErr w:type="gramEnd"/>
      <w:r>
        <w:rPr>
          <w:i/>
          <w:lang w:val="en-AU"/>
        </w:rPr>
        <w:t>)</w:t>
      </w:r>
      <w:r>
        <w:rPr>
          <w:lang w:val="en-AU"/>
        </w:rPr>
        <w:t>. This has a similar effect to multiple PARTRANS settings of “tied</w:t>
      </w:r>
      <w:proofErr w:type="gramStart"/>
      <w:r>
        <w:rPr>
          <w:lang w:val="en-AU"/>
        </w:rPr>
        <w:t>”, but</w:t>
      </w:r>
      <w:proofErr w:type="gramEnd"/>
      <w:r>
        <w:rPr>
          <w:lang w:val="en-AU"/>
        </w:rPr>
        <w:t xml:space="preserve"> can be easier to implement in many contexts.</w:t>
      </w:r>
      <w:r w:rsidR="00DC2E02">
        <w:rPr>
          <w:lang w:val="en-AU"/>
        </w:rPr>
        <w:t xml:space="preserve">  </w:t>
      </w:r>
    </w:p>
    <w:p w14:paraId="2B20F7BC" w14:textId="438FFE85" w:rsidR="00DC2E02" w:rsidRPr="00DC2E02" w:rsidRDefault="00DC2E02" w:rsidP="00755437">
      <w:pPr>
        <w:rPr>
          <w:lang w:val="en-AU"/>
        </w:rPr>
      </w:pPr>
      <w:r>
        <w:rPr>
          <w:lang w:val="en-AU"/>
        </w:rPr>
        <w:t xml:space="preserve">In PEST, the bounds of tied parameters are not enforced.  The same is true in PEST++ unless users activate tied parameter bounds enforcement via the </w:t>
      </w:r>
      <w:proofErr w:type="spellStart"/>
      <w:r>
        <w:rPr>
          <w:i/>
          <w:lang w:val="en-AU"/>
        </w:rPr>
        <w:t>enforce_tied_bounds</w:t>
      </w:r>
      <w:proofErr w:type="spellEnd"/>
      <w:r>
        <w:rPr>
          <w:lang w:val="en-AU"/>
        </w:rPr>
        <w:t xml:space="preserve"> option.  This option should be used with caution because it can effectively limit the bounds range of the adjustable parameters–this has </w:t>
      </w:r>
      <w:proofErr w:type="gramStart"/>
      <w:r>
        <w:rPr>
          <w:lang w:val="en-AU"/>
        </w:rPr>
        <w:t>a number of</w:t>
      </w:r>
      <w:proofErr w:type="gramEnd"/>
      <w:r>
        <w:rPr>
          <w:lang w:val="en-AU"/>
        </w:rPr>
        <w:t xml:space="preserve"> implications across the various codes of the PEST++ suite.  However, under some circumstances, it can be important to maintain all parameters within their bounds for stability reasons. </w:t>
      </w:r>
    </w:p>
    <w:p w14:paraId="7DB8931B"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87" w:name="_Toc429752443"/>
      <w:bookmarkStart w:id="1288" w:name="_Toc429752923"/>
      <w:bookmarkStart w:id="1289" w:name="_Toc429753349"/>
      <w:bookmarkStart w:id="1290" w:name="_Toc429753747"/>
      <w:bookmarkStart w:id="1291" w:name="_Toc429753948"/>
      <w:bookmarkStart w:id="1292" w:name="_Toc429754126"/>
      <w:bookmarkStart w:id="1293" w:name="_Toc429754304"/>
      <w:bookmarkStart w:id="1294" w:name="_Toc429754838"/>
      <w:bookmarkStart w:id="1295" w:name="_Toc429755016"/>
      <w:bookmarkStart w:id="1296" w:name="_Toc429755194"/>
      <w:bookmarkStart w:id="1297" w:name="_Toc429755610"/>
      <w:bookmarkStart w:id="1298" w:name="_Toc430192453"/>
      <w:bookmarkStart w:id="1299" w:name="_Toc430192883"/>
      <w:bookmarkStart w:id="1300" w:name="_Toc430193061"/>
      <w:bookmarkStart w:id="1301" w:name="_Toc430193239"/>
      <w:bookmarkStart w:id="1302" w:name="_Toc463719463"/>
      <w:bookmarkStart w:id="1303" w:name="_Toc464232997"/>
      <w:bookmarkStart w:id="1304" w:name="_Toc467082408"/>
      <w:bookmarkStart w:id="1305" w:name="_Toc467748639"/>
      <w:bookmarkStart w:id="1306" w:name="_Toc472333414"/>
      <w:bookmarkStart w:id="1307" w:name="_Toc472357943"/>
      <w:bookmarkStart w:id="1308" w:name="_Toc475556631"/>
      <w:bookmarkStart w:id="1309" w:name="_Toc475556915"/>
      <w:bookmarkStart w:id="1310" w:name="_Toc475589086"/>
      <w:bookmarkStart w:id="1311" w:name="_Toc530644284"/>
      <w:bookmarkStart w:id="1312" w:name="_Toc530731154"/>
      <w:bookmarkStart w:id="1313" w:name="_Toc532791050"/>
      <w:bookmarkStart w:id="1314" w:name="_Toc532791334"/>
      <w:bookmarkStart w:id="1315" w:name="_Toc532800389"/>
      <w:bookmarkStart w:id="1316" w:name="_Toc534947773"/>
      <w:bookmarkStart w:id="1317" w:name="_Toc535239189"/>
      <w:bookmarkStart w:id="1318" w:name="_Toc535247391"/>
      <w:bookmarkStart w:id="1319" w:name="_Toc73181752"/>
      <w:bookmarkStart w:id="1320" w:name="_Toc73183730"/>
      <w:bookmarkStart w:id="1321" w:name="_Toc73526089"/>
      <w:bookmarkStart w:id="1322" w:name="_Toc73526453"/>
      <w:bookmarkStart w:id="1323" w:name="_Toc73596489"/>
      <w:bookmarkStart w:id="1324" w:name="_Toc80980698"/>
      <w:bookmarkStart w:id="1325" w:name="_Toc80981321"/>
      <w:bookmarkStart w:id="1326" w:name="_Toc221857776"/>
      <w:bookmarkStart w:id="1327" w:name="_Toc258071308"/>
      <w:bookmarkStart w:id="1328" w:name="_Toc396034760"/>
      <w:bookmarkStart w:id="1329" w:name="_Toc439790954"/>
      <w:bookmarkStart w:id="1330" w:name="_Toc439791408"/>
      <w:bookmarkStart w:id="1331" w:name="_Toc439791863"/>
      <w:bookmarkStart w:id="1332" w:name="_Toc439792317"/>
      <w:bookmarkStart w:id="1333" w:name="_Toc439792771"/>
      <w:bookmarkStart w:id="1334" w:name="_Toc439793225"/>
      <w:bookmarkStart w:id="1335" w:name="_Toc439793679"/>
      <w:bookmarkStart w:id="1336" w:name="_Toc439794133"/>
      <w:bookmarkStart w:id="1337" w:name="_Toc439794587"/>
      <w:bookmarkStart w:id="1338" w:name="_Toc439795040"/>
      <w:bookmarkStart w:id="1339" w:name="_Toc439823024"/>
      <w:bookmarkStart w:id="1340" w:name="_Toc445910186"/>
      <w:bookmarkStart w:id="1341" w:name="_Toc510516403"/>
      <w:bookmarkStart w:id="1342" w:name="_Toc199404354"/>
      <w:r w:rsidR="00755437">
        <w:t>3</w:t>
      </w:r>
      <w:r w:rsidR="00755437" w:rsidRPr="00FE4430">
        <w:t>.</w:t>
      </w:r>
      <w:r w:rsidR="00A567AF">
        <w:t>2</w:t>
      </w:r>
      <w:r w:rsidR="00755437" w:rsidRPr="00FE4430">
        <w:t>.</w:t>
      </w:r>
      <w:r w:rsidR="00FB26A2">
        <w:t>3</w:t>
      </w:r>
      <w:r w:rsidR="00755437" w:rsidRPr="00FE4430">
        <w:t xml:space="preserve"> Upper and Lower Parameter Bounds</w:t>
      </w:r>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p>
    <w:p w14:paraId="2CF07902" w14:textId="7A1ECFE1" w:rsidR="00755437" w:rsidRPr="00FE4430" w:rsidRDefault="00755437" w:rsidP="00755437">
      <w:pPr>
        <w:rPr>
          <w:lang w:val="en-AU"/>
        </w:rPr>
      </w:pPr>
      <w:r>
        <w:rPr>
          <w:lang w:val="en-AU"/>
        </w:rPr>
        <w:t>Upper and lower</w:t>
      </w:r>
      <w:r w:rsidRPr="00FE4430">
        <w:rPr>
          <w:lang w:val="en-AU"/>
        </w:rPr>
        <w:t xml:space="preserve"> bounds</w:t>
      </w:r>
      <w:r>
        <w:rPr>
          <w:lang w:val="en-AU"/>
        </w:rPr>
        <w:t>, defining the maximum</w:t>
      </w:r>
      <w:r w:rsidRPr="00FE4430">
        <w:rPr>
          <w:lang w:val="en-AU"/>
        </w:rPr>
        <w:t xml:space="preserve"> and minimum values </w:t>
      </w:r>
      <w:r w:rsidR="00F9487F">
        <w:rPr>
          <w:lang w:val="en-AU"/>
        </w:rPr>
        <w:t>that</w:t>
      </w:r>
      <w:r w:rsidRPr="00FE4430">
        <w:rPr>
          <w:lang w:val="en-AU"/>
        </w:rPr>
        <w:t xml:space="preserve"> a parameter is allowed to assume during </w:t>
      </w:r>
      <w:r w:rsidR="00C7373B">
        <w:rPr>
          <w:lang w:val="en-AU"/>
        </w:rPr>
        <w:t>an</w:t>
      </w:r>
      <w:r w:rsidRPr="00FE4430">
        <w:rPr>
          <w:lang w:val="en-AU"/>
        </w:rPr>
        <w:t xml:space="preserve"> </w:t>
      </w:r>
      <w:r>
        <w:rPr>
          <w:lang w:val="en-AU"/>
        </w:rPr>
        <w:t>inversion</w:t>
      </w:r>
      <w:r w:rsidRPr="00FE4430">
        <w:rPr>
          <w:lang w:val="en-AU"/>
        </w:rPr>
        <w:t xml:space="preserve"> </w:t>
      </w:r>
      <w:r w:rsidR="00C7373B">
        <w:rPr>
          <w:lang w:val="en-AU"/>
        </w:rPr>
        <w:t xml:space="preserve">or optimization </w:t>
      </w:r>
      <w:r w:rsidRPr="00FE4430">
        <w:rPr>
          <w:lang w:val="en-AU"/>
        </w:rPr>
        <w:t>process</w:t>
      </w:r>
      <w:r>
        <w:rPr>
          <w:lang w:val="en-AU"/>
        </w:rPr>
        <w:t>, must be supplied for all parameters. These</w:t>
      </w:r>
      <w:r w:rsidRPr="00FE4430">
        <w:rPr>
          <w:lang w:val="en-AU"/>
        </w:rPr>
        <w:t xml:space="preserve"> are provided through the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w:t>
      </w:r>
      <w:r>
        <w:rPr>
          <w:lang w:val="en-AU"/>
        </w:rPr>
        <w:t xml:space="preserve"> variables in the “parameter data” section of</w:t>
      </w:r>
      <w:r w:rsidRPr="00FE4430">
        <w:rPr>
          <w:lang w:val="en-AU"/>
        </w:rPr>
        <w:t xml:space="preserve"> </w:t>
      </w:r>
      <w:r w:rsidR="00F25FED">
        <w:rPr>
          <w:lang w:val="en-AU"/>
        </w:rPr>
        <w:t>a</w:t>
      </w:r>
      <w:r w:rsidRPr="00FE4430">
        <w:rPr>
          <w:lang w:val="en-AU"/>
        </w:rPr>
        <w:t xml:space="preserve"> PEST control file.</w:t>
      </w:r>
    </w:p>
    <w:p w14:paraId="205F017E" w14:textId="4C4E8E3B" w:rsidR="00755437" w:rsidRDefault="00755437" w:rsidP="00755437">
      <w:pPr>
        <w:rPr>
          <w:lang w:val="en-AU"/>
        </w:rPr>
      </w:pPr>
      <w:r w:rsidRPr="00FE4430">
        <w:rPr>
          <w:lang w:val="en-AU"/>
        </w:rPr>
        <w:t>It is important that upper and lower parameter bounds be chosen wisely. For many models</w:t>
      </w:r>
      <w:r w:rsidR="00C7373B">
        <w:rPr>
          <w:lang w:val="en-AU"/>
        </w:rPr>
        <w:t>,</w:t>
      </w:r>
      <w:r w:rsidRPr="00FE4430">
        <w:rPr>
          <w:lang w:val="en-AU"/>
        </w:rPr>
        <w:t xml:space="preserve"> parameters can lie only within certain well-defined domains determined by the theory on which the model is based. In such cases model-generated floating-point errors may result if </w:t>
      </w:r>
      <w:r w:rsidR="00C7373B">
        <w:rPr>
          <w:lang w:val="en-AU"/>
        </w:rPr>
        <w:t xml:space="preserve">a </w:t>
      </w:r>
      <w:r w:rsidRPr="00FE4430">
        <w:rPr>
          <w:lang w:val="en-AU"/>
        </w:rPr>
        <w:t>PEST</w:t>
      </w:r>
      <w:r w:rsidR="00C7373B">
        <w:rPr>
          <w:lang w:val="en-AU"/>
        </w:rPr>
        <w:t>++ program</w:t>
      </w:r>
      <w:r w:rsidRPr="00FE4430">
        <w:rPr>
          <w:lang w:val="en-AU"/>
        </w:rPr>
        <w:t xml:space="preserve"> is not prevented from adjusting a parameter to a value outside its allowed domain. For </w:t>
      </w:r>
      <w:proofErr w:type="gramStart"/>
      <w:r w:rsidRPr="00FE4430">
        <w:rPr>
          <w:lang w:val="en-AU"/>
        </w:rPr>
        <w:t>example</w:t>
      </w:r>
      <w:proofErr w:type="gramEnd"/>
      <w:r w:rsidRPr="00FE4430">
        <w:rPr>
          <w:lang w:val="en-AU"/>
        </w:rPr>
        <w:t xml:space="preserve"> if, at some stage during a model run, the logarithm or square root of a particular parameter is taken, then that parameter must be prevented from ever becoming negative (or zero if the model takes the log of the parameter). If the reciprocal is taken of a parameter, th</w:t>
      </w:r>
      <w:r w:rsidR="00F25FED">
        <w:rPr>
          <w:lang w:val="en-AU"/>
        </w:rPr>
        <w:t>at</w:t>
      </w:r>
      <w:r w:rsidRPr="00FE4430">
        <w:rPr>
          <w:lang w:val="en-AU"/>
        </w:rPr>
        <w:t xml:space="preserve"> parameter must never be zero.</w:t>
      </w:r>
    </w:p>
    <w:p w14:paraId="77C9085A" w14:textId="7CB346F8" w:rsidR="00755437" w:rsidRDefault="009F38E1" w:rsidP="00755437">
      <w:pPr>
        <w:rPr>
          <w:lang w:val="en-AU"/>
        </w:rPr>
      </w:pPr>
      <w:r>
        <w:rPr>
          <w:lang w:val="en-AU"/>
        </w:rPr>
        <w:t xml:space="preserve">For some </w:t>
      </w:r>
      <w:r w:rsidR="00C7373B">
        <w:rPr>
          <w:lang w:val="en-AU"/>
        </w:rPr>
        <w:t>programs</w:t>
      </w:r>
      <w:r>
        <w:rPr>
          <w:lang w:val="en-AU"/>
        </w:rPr>
        <w:t xml:space="preserve"> </w:t>
      </w:r>
      <w:r w:rsidR="00C7373B">
        <w:rPr>
          <w:lang w:val="en-AU"/>
        </w:rPr>
        <w:t>belonging to</w:t>
      </w:r>
      <w:r>
        <w:rPr>
          <w:lang w:val="en-AU"/>
        </w:rPr>
        <w:t xml:space="preserve"> the PEST++ suite, parameter bounds have a significance beyond that of parameter range confinement. </w:t>
      </w:r>
      <w:r w:rsidR="00C7373B">
        <w:rPr>
          <w:lang w:val="en-AU"/>
        </w:rPr>
        <w:t>Bounds can be used to provide</w:t>
      </w:r>
      <w:r>
        <w:rPr>
          <w:lang w:val="en-AU"/>
        </w:rPr>
        <w:t xml:space="preserve"> an e</w:t>
      </w:r>
      <w:r w:rsidR="00C7373B">
        <w:rPr>
          <w:lang w:val="en-AU"/>
        </w:rPr>
        <w:t>s</w:t>
      </w:r>
      <w:r>
        <w:rPr>
          <w:lang w:val="en-AU"/>
        </w:rPr>
        <w:t xml:space="preserve">timate of prior parameter uncertainty. </w:t>
      </w:r>
      <w:r w:rsidR="00150CDD">
        <w:rPr>
          <w:lang w:val="en-AU"/>
        </w:rPr>
        <w:t>By default, t</w:t>
      </w:r>
      <w:r w:rsidR="00C7373B">
        <w:rPr>
          <w:lang w:val="en-AU"/>
        </w:rPr>
        <w:t xml:space="preserve">his estimate </w:t>
      </w:r>
      <w:proofErr w:type="gramStart"/>
      <w:r w:rsidR="00C7373B">
        <w:rPr>
          <w:lang w:val="en-AU"/>
        </w:rPr>
        <w:t>is based on the assumption</w:t>
      </w:r>
      <w:proofErr w:type="gramEnd"/>
      <w:r w:rsidR="00C7373B">
        <w:rPr>
          <w:lang w:val="en-AU"/>
        </w:rPr>
        <w:t xml:space="preserve"> that </w:t>
      </w:r>
      <w:r>
        <w:rPr>
          <w:lang w:val="en-AU"/>
        </w:rPr>
        <w:t xml:space="preserve">the </w:t>
      </w:r>
      <w:r w:rsidR="00C7373B">
        <w:rPr>
          <w:lang w:val="en-AU"/>
        </w:rPr>
        <w:t>difference</w:t>
      </w:r>
      <w:r>
        <w:rPr>
          <w:lang w:val="en-AU"/>
        </w:rPr>
        <w:t xml:space="preserve"> between a parameter’s upper and lower bound is equal to four standard deviations</w:t>
      </w:r>
      <w:r w:rsidR="00C7373B">
        <w:rPr>
          <w:lang w:val="en-AU"/>
        </w:rPr>
        <w:t xml:space="preserve"> of its </w:t>
      </w:r>
      <w:r w:rsidR="00B85B34">
        <w:rPr>
          <w:lang w:val="en-AU"/>
        </w:rPr>
        <w:t xml:space="preserve">prior </w:t>
      </w:r>
      <w:r w:rsidR="00C7373B">
        <w:rPr>
          <w:lang w:val="en-AU"/>
        </w:rPr>
        <w:t>probability distribution</w:t>
      </w:r>
      <w:r w:rsidR="00F9487F">
        <w:rPr>
          <w:lang w:val="en-AU"/>
        </w:rPr>
        <w:t xml:space="preserve">. </w:t>
      </w:r>
      <w:r w:rsidR="00F25FED">
        <w:rPr>
          <w:lang w:val="en-AU"/>
        </w:rPr>
        <w:t>(</w:t>
      </w:r>
      <w:r w:rsidR="00F9487F">
        <w:rPr>
          <w:lang w:val="en-AU"/>
        </w:rPr>
        <w:t>This assumption can be altered using the</w:t>
      </w:r>
      <w:r w:rsidR="00150CDD">
        <w:rPr>
          <w:lang w:val="en-AU"/>
        </w:rPr>
        <w:t xml:space="preserve"> </w:t>
      </w:r>
      <w:r w:rsidR="00F9487F">
        <w:rPr>
          <w:lang w:val="en-AU"/>
        </w:rPr>
        <w:t xml:space="preserve">PEST++ </w:t>
      </w:r>
      <w:proofErr w:type="spellStart"/>
      <w:r w:rsidR="00150CDD" w:rsidRPr="00144B3D">
        <w:rPr>
          <w:i/>
          <w:lang w:val="en-AU"/>
        </w:rPr>
        <w:t>par_sigma_</w:t>
      </w:r>
      <w:proofErr w:type="gramStart"/>
      <w:r w:rsidR="00150CDD" w:rsidRPr="00144B3D">
        <w:rPr>
          <w:i/>
          <w:lang w:val="en-AU"/>
        </w:rPr>
        <w:t>range</w:t>
      </w:r>
      <w:proofErr w:type="spellEnd"/>
      <w:r w:rsidR="00144B3D" w:rsidRPr="00144B3D">
        <w:rPr>
          <w:i/>
          <w:lang w:val="en-AU"/>
        </w:rPr>
        <w:t>(</w:t>
      </w:r>
      <w:proofErr w:type="gramEnd"/>
      <w:r w:rsidR="00144B3D" w:rsidRPr="00144B3D">
        <w:rPr>
          <w:i/>
          <w:lang w:val="en-AU"/>
        </w:rPr>
        <w:t>)</w:t>
      </w:r>
      <w:r w:rsidR="00150CDD">
        <w:rPr>
          <w:lang w:val="en-AU"/>
        </w:rPr>
        <w:t xml:space="preserve"> </w:t>
      </w:r>
      <w:r w:rsidR="00F9487F">
        <w:rPr>
          <w:lang w:val="en-AU"/>
        </w:rPr>
        <w:t>control variable</w:t>
      </w:r>
      <w:r w:rsidR="00150CDD">
        <w:rPr>
          <w:lang w:val="en-AU"/>
        </w:rPr>
        <w:t>, discussed in detail elsewhere in this document)</w:t>
      </w:r>
      <w:r>
        <w:rPr>
          <w:lang w:val="en-AU"/>
        </w:rPr>
        <w:t xml:space="preserve">. If a parameter is log-transformed, the difference is calculated between the logarithms of </w:t>
      </w:r>
      <w:r w:rsidR="00F9487F">
        <w:rPr>
          <w:lang w:val="en-AU"/>
        </w:rPr>
        <w:t>its</w:t>
      </w:r>
      <w:r>
        <w:rPr>
          <w:lang w:val="en-AU"/>
        </w:rPr>
        <w:t xml:space="preserve"> bounds, and the standard deviation is applied to the logarithm of parameter</w:t>
      </w:r>
      <w:r w:rsidR="00F9487F">
        <w:rPr>
          <w:lang w:val="en-AU"/>
        </w:rPr>
        <w:t xml:space="preserve"> values</w:t>
      </w:r>
      <w:r>
        <w:rPr>
          <w:lang w:val="en-AU"/>
        </w:rPr>
        <w:t>.</w:t>
      </w:r>
      <w:r w:rsidR="00150CDD">
        <w:rPr>
          <w:lang w:val="en-AU"/>
        </w:rPr>
        <w:t xml:space="preserve">  </w:t>
      </w:r>
    </w:p>
    <w:p w14:paraId="76524CC5"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343" w:name="_Toc429752444"/>
      <w:bookmarkStart w:id="1344" w:name="_Toc429752924"/>
      <w:bookmarkStart w:id="1345" w:name="_Toc429753350"/>
      <w:bookmarkStart w:id="1346" w:name="_Toc429753748"/>
      <w:bookmarkStart w:id="1347" w:name="_Toc429753949"/>
      <w:bookmarkStart w:id="1348" w:name="_Toc429754127"/>
      <w:bookmarkStart w:id="1349" w:name="_Toc429754305"/>
      <w:bookmarkStart w:id="1350" w:name="_Toc429754839"/>
      <w:bookmarkStart w:id="1351" w:name="_Toc429755017"/>
      <w:bookmarkStart w:id="1352" w:name="_Toc429755195"/>
      <w:bookmarkStart w:id="1353" w:name="_Toc429755611"/>
      <w:bookmarkStart w:id="1354" w:name="_Toc430192454"/>
      <w:bookmarkStart w:id="1355" w:name="_Toc430192884"/>
      <w:bookmarkStart w:id="1356" w:name="_Toc430193062"/>
      <w:bookmarkStart w:id="1357" w:name="_Toc430193240"/>
      <w:bookmarkStart w:id="1358" w:name="_Toc463719464"/>
      <w:bookmarkStart w:id="1359" w:name="_Toc464232998"/>
      <w:bookmarkStart w:id="1360" w:name="_Toc467082409"/>
      <w:bookmarkStart w:id="1361" w:name="_Toc467748640"/>
      <w:bookmarkStart w:id="1362" w:name="_Toc472333415"/>
      <w:bookmarkStart w:id="1363" w:name="_Toc472357944"/>
      <w:bookmarkStart w:id="1364" w:name="_Toc475556632"/>
      <w:bookmarkStart w:id="1365" w:name="_Toc475556916"/>
      <w:bookmarkStart w:id="1366" w:name="_Toc475589087"/>
      <w:bookmarkStart w:id="1367" w:name="_Toc530644285"/>
      <w:bookmarkStart w:id="1368" w:name="_Toc530731155"/>
      <w:bookmarkStart w:id="1369" w:name="_Toc532791051"/>
      <w:bookmarkStart w:id="1370" w:name="_Toc532791335"/>
      <w:bookmarkStart w:id="1371" w:name="_Toc532800390"/>
      <w:bookmarkStart w:id="1372" w:name="_Toc534947774"/>
      <w:bookmarkStart w:id="1373" w:name="_Toc535239190"/>
      <w:bookmarkStart w:id="1374" w:name="_Toc535247392"/>
      <w:bookmarkStart w:id="1375" w:name="_Toc73181753"/>
      <w:bookmarkStart w:id="1376" w:name="_Toc73183731"/>
      <w:bookmarkStart w:id="1377" w:name="_Toc73526090"/>
      <w:bookmarkStart w:id="1378" w:name="_Toc73526454"/>
      <w:bookmarkStart w:id="1379" w:name="_Toc73596490"/>
      <w:bookmarkStart w:id="1380" w:name="_Toc80980699"/>
      <w:bookmarkStart w:id="1381" w:name="_Toc80981322"/>
      <w:bookmarkStart w:id="1382" w:name="_Toc221857777"/>
      <w:bookmarkStart w:id="1383" w:name="_Toc258071309"/>
      <w:bookmarkStart w:id="1384" w:name="_Toc396034761"/>
      <w:bookmarkStart w:id="1385" w:name="_Toc439790956"/>
      <w:bookmarkStart w:id="1386" w:name="_Toc439791410"/>
      <w:bookmarkStart w:id="1387" w:name="_Toc439791865"/>
      <w:bookmarkStart w:id="1388" w:name="_Toc439792319"/>
      <w:bookmarkStart w:id="1389" w:name="_Toc439792773"/>
      <w:bookmarkStart w:id="1390" w:name="_Toc439793227"/>
      <w:bookmarkStart w:id="1391" w:name="_Toc439793681"/>
      <w:bookmarkStart w:id="1392" w:name="_Toc439794135"/>
      <w:bookmarkStart w:id="1393" w:name="_Toc439794589"/>
      <w:bookmarkStart w:id="1394" w:name="_Toc439795042"/>
      <w:bookmarkStart w:id="1395" w:name="_Toc439823026"/>
      <w:bookmarkStart w:id="1396" w:name="_Toc445910188"/>
      <w:bookmarkStart w:id="1397" w:name="_Toc510516405"/>
      <w:bookmarkStart w:id="1398" w:name="_Toc199404355"/>
      <w:r w:rsidR="00755437">
        <w:t>3</w:t>
      </w:r>
      <w:r w:rsidR="00755437" w:rsidRPr="00FE4430">
        <w:t>.</w:t>
      </w:r>
      <w:r w:rsidR="00A567AF">
        <w:t>2</w:t>
      </w:r>
      <w:r w:rsidR="00755437">
        <w:t>.</w:t>
      </w:r>
      <w:r w:rsidR="009F38E1">
        <w:t>4</w:t>
      </w:r>
      <w:r w:rsidR="00755437" w:rsidRPr="00FE4430">
        <w:t xml:space="preserve"> Scale and Offset</w:t>
      </w:r>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p>
    <w:p w14:paraId="4E5806F2" w14:textId="6E281F4D" w:rsidR="00755437" w:rsidRPr="00FE4430" w:rsidRDefault="00755437" w:rsidP="00755437">
      <w:pPr>
        <w:rPr>
          <w:lang w:val="en-AU"/>
        </w:rPr>
      </w:pPr>
      <w:r>
        <w:rPr>
          <w:lang w:val="en-AU"/>
        </w:rPr>
        <w:t>A</w:t>
      </w:r>
      <w:r w:rsidRPr="00FE4430">
        <w:rPr>
          <w:lang w:val="en-AU"/>
        </w:rPr>
        <w:t xml:space="preserve"> scale and offset (variables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and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OFFSET in the</w:t>
      </w:r>
      <w:r>
        <w:rPr>
          <w:lang w:val="en-AU"/>
        </w:rPr>
        <w:t xml:space="preserve"> “parameter data” section of </w:t>
      </w:r>
      <w:r w:rsidR="00F25FED">
        <w:rPr>
          <w:lang w:val="en-AU"/>
        </w:rPr>
        <w:t>a</w:t>
      </w:r>
      <w:r>
        <w:rPr>
          <w:lang w:val="en-AU"/>
        </w:rPr>
        <w:t xml:space="preserve"> </w:t>
      </w:r>
      <w:r w:rsidRPr="00FE4430">
        <w:rPr>
          <w:lang w:val="en-AU"/>
        </w:rPr>
        <w:t>PEST control file)</w:t>
      </w:r>
      <w:r>
        <w:rPr>
          <w:lang w:val="en-AU"/>
        </w:rPr>
        <w:t xml:space="preserve"> must be supplied for all parameters</w:t>
      </w:r>
      <w:r w:rsidRPr="00FE4430">
        <w:rPr>
          <w:lang w:val="en-AU"/>
        </w:rPr>
        <w:t xml:space="preserve">. Before writing </w:t>
      </w:r>
      <w:r w:rsidR="001F1472">
        <w:rPr>
          <w:lang w:val="en-AU"/>
        </w:rPr>
        <w:t xml:space="preserve">the value of </w:t>
      </w:r>
      <w:r w:rsidRPr="00FE4430">
        <w:rPr>
          <w:lang w:val="en-AU"/>
        </w:rPr>
        <w:t xml:space="preserve">a parameter to a model input file, </w:t>
      </w:r>
      <w:r w:rsidR="009F38E1">
        <w:rPr>
          <w:lang w:val="en-AU"/>
        </w:rPr>
        <w:t xml:space="preserve">programs of the </w:t>
      </w:r>
      <w:r w:rsidRPr="00FE4430">
        <w:rPr>
          <w:lang w:val="en-AU"/>
        </w:rPr>
        <w:t>PEST</w:t>
      </w:r>
      <w:r w:rsidR="00F25FED">
        <w:rPr>
          <w:lang w:val="en-AU"/>
        </w:rPr>
        <w:t>++</w:t>
      </w:r>
      <w:r w:rsidR="009F38E1">
        <w:rPr>
          <w:lang w:val="en-AU"/>
        </w:rPr>
        <w:t xml:space="preserve"> suite</w:t>
      </w:r>
      <w:r w:rsidRPr="00FE4430">
        <w:rPr>
          <w:lang w:val="en-AU"/>
        </w:rPr>
        <w:t xml:space="preserve"> multipl</w:t>
      </w:r>
      <w:r w:rsidR="009F38E1">
        <w:rPr>
          <w:lang w:val="en-AU"/>
        </w:rPr>
        <w:t>y</w:t>
      </w:r>
      <w:r w:rsidRPr="00FE4430">
        <w:rPr>
          <w:lang w:val="en-AU"/>
        </w:rPr>
        <w:t xml:space="preserve"> </w:t>
      </w:r>
      <w:r>
        <w:rPr>
          <w:lang w:val="en-AU"/>
        </w:rPr>
        <w:t>the parameter’s</w:t>
      </w:r>
      <w:r w:rsidRPr="00FE4430">
        <w:rPr>
          <w:lang w:val="en-AU"/>
        </w:rPr>
        <w:t xml:space="preserve"> value by the scale and add the offset.</w:t>
      </w:r>
    </w:p>
    <w:p w14:paraId="220F429D" w14:textId="66889131" w:rsidR="00755437" w:rsidRPr="00FE4430" w:rsidRDefault="00755437" w:rsidP="00755437">
      <w:pPr>
        <w:rPr>
          <w:lang w:val="en-AU"/>
        </w:rPr>
      </w:pPr>
      <w:r w:rsidRPr="00FE4430">
        <w:rPr>
          <w:lang w:val="en-AU"/>
        </w:rPr>
        <w:t xml:space="preserve">The </w:t>
      </w:r>
      <w:r>
        <w:rPr>
          <w:lang w:val="en-AU"/>
        </w:rPr>
        <w:t>SCALE</w:t>
      </w:r>
      <w:r w:rsidRPr="00FE4430">
        <w:rPr>
          <w:lang w:val="en-AU"/>
        </w:rPr>
        <w:t xml:space="preserve"> and </w:t>
      </w:r>
      <w:r>
        <w:rPr>
          <w:lang w:val="en-AU"/>
        </w:rPr>
        <w:t>OFFSET</w:t>
      </w:r>
      <w:r w:rsidRPr="00FE4430">
        <w:rPr>
          <w:lang w:val="en-AU"/>
        </w:rPr>
        <w:t xml:space="preserve"> variables can be very convenient in some situations. For example, in a particular model</w:t>
      </w:r>
      <w:r>
        <w:rPr>
          <w:lang w:val="en-AU"/>
        </w:rPr>
        <w:t>,</w:t>
      </w:r>
      <w:r w:rsidRPr="00FE4430">
        <w:rPr>
          <w:lang w:val="en-AU"/>
        </w:rPr>
        <w:t xml:space="preserve"> a certain parameter may have a non-</w:t>
      </w:r>
      <w:proofErr w:type="gramStart"/>
      <w:r w:rsidRPr="00FE4430">
        <w:rPr>
          <w:lang w:val="en-AU"/>
        </w:rPr>
        <w:t>zero base</w:t>
      </w:r>
      <w:proofErr w:type="gramEnd"/>
      <w:r w:rsidRPr="00FE4430">
        <w:rPr>
          <w:lang w:val="en-AU"/>
        </w:rPr>
        <w:t xml:space="preserve"> level; you may wish to re</w:t>
      </w:r>
      <w:r>
        <w:rPr>
          <w:lang w:val="en-AU"/>
        </w:rPr>
        <w:t>-</w:t>
      </w:r>
      <w:r w:rsidRPr="00FE4430">
        <w:rPr>
          <w:lang w:val="en-AU"/>
        </w:rPr>
        <w:t xml:space="preserve">define the parameter as the actual parameter minus this base level. Elevation may be such a parameter. If a reference elevation is subtracted from the true, model-required elevation, the result may be thickness; this may be a more “natural” parameter to </w:t>
      </w:r>
      <w:r>
        <w:rPr>
          <w:lang w:val="en-AU"/>
        </w:rPr>
        <w:t>estimate</w:t>
      </w:r>
      <w:r w:rsidRPr="00FE4430">
        <w:rPr>
          <w:lang w:val="en-AU"/>
        </w:rPr>
        <w:t xml:space="preserve"> than elevation. </w:t>
      </w:r>
      <w:proofErr w:type="gramStart"/>
      <w:r w:rsidRPr="00FE4430">
        <w:rPr>
          <w:lang w:val="en-AU"/>
        </w:rPr>
        <w:t xml:space="preserve">In </w:t>
      </w:r>
      <w:r w:rsidRPr="00FE4430">
        <w:rPr>
          <w:lang w:val="en-AU"/>
        </w:rPr>
        <w:lastRenderedPageBreak/>
        <w:t>particular</w:t>
      </w:r>
      <w:r>
        <w:rPr>
          <w:lang w:val="en-AU"/>
        </w:rPr>
        <w:t>,</w:t>
      </w:r>
      <w:r w:rsidRPr="00FE4430">
        <w:rPr>
          <w:lang w:val="en-AU"/>
        </w:rPr>
        <w:t xml:space="preserve"> it</w:t>
      </w:r>
      <w:proofErr w:type="gramEnd"/>
      <w:r w:rsidRPr="00FE4430">
        <w:rPr>
          <w:lang w:val="en-AU"/>
        </w:rPr>
        <w:t xml:space="preserve"> may make more sense to express a derivative increment (see </w:t>
      </w:r>
      <w:r>
        <w:rPr>
          <w:lang w:val="en-AU"/>
        </w:rPr>
        <w:t>below</w:t>
      </w:r>
      <w:r w:rsidRPr="00FE4430">
        <w:rPr>
          <w:lang w:val="en-AU"/>
        </w:rPr>
        <w:t xml:space="preserve">) as a fraction of thickness than as a fraction of elevation, to which an arbitrary datum has been added. Also, </w:t>
      </w:r>
      <w:r w:rsidR="009F38E1">
        <w:rPr>
          <w:lang w:val="en-AU"/>
        </w:rPr>
        <w:t>an</w:t>
      </w:r>
      <w:r w:rsidRPr="00FE4430">
        <w:rPr>
          <w:lang w:val="en-AU"/>
        </w:rPr>
        <w:t xml:space="preserve"> </w:t>
      </w:r>
      <w:r>
        <w:rPr>
          <w:lang w:val="en-AU"/>
        </w:rPr>
        <w:t>inversion</w:t>
      </w:r>
      <w:r w:rsidR="009F38E1">
        <w:rPr>
          <w:lang w:val="en-AU"/>
        </w:rPr>
        <w:t xml:space="preserve"> or </w:t>
      </w:r>
      <w:r w:rsidR="0092655E">
        <w:rPr>
          <w:lang w:val="en-AU"/>
        </w:rPr>
        <w:t>optimization</w:t>
      </w:r>
      <w:r w:rsidRPr="00FE4430">
        <w:rPr>
          <w:lang w:val="en-AU"/>
        </w:rPr>
        <w:t xml:space="preserve"> process may be better behaved if the thickness parameter is log-transformed</w:t>
      </w:r>
      <w:r w:rsidR="00F25FED">
        <w:rPr>
          <w:lang w:val="en-AU"/>
        </w:rPr>
        <w:t>.</w:t>
      </w:r>
      <w:r w:rsidRPr="00FE4430">
        <w:rPr>
          <w:lang w:val="en-AU"/>
        </w:rPr>
        <w:t xml:space="preserve"> </w:t>
      </w:r>
      <w:r w:rsidR="00F25FED">
        <w:rPr>
          <w:lang w:val="en-AU"/>
        </w:rPr>
        <w:t>(I</w:t>
      </w:r>
      <w:r>
        <w:rPr>
          <w:lang w:val="en-AU"/>
        </w:rPr>
        <w:t>n contrast,</w:t>
      </w:r>
      <w:r w:rsidRPr="00FE4430">
        <w:rPr>
          <w:lang w:val="en-AU"/>
        </w:rPr>
        <w:t xml:space="preserve"> it would be surprising if log-transformation of</w:t>
      </w:r>
      <w:r>
        <w:rPr>
          <w:lang w:val="en-AU"/>
        </w:rPr>
        <w:t xml:space="preserve"> elevation improved inversion</w:t>
      </w:r>
      <w:r w:rsidR="009F38E1">
        <w:rPr>
          <w:lang w:val="en-AU"/>
        </w:rPr>
        <w:t xml:space="preserve"> or </w:t>
      </w:r>
      <w:r w:rsidR="0092655E">
        <w:rPr>
          <w:lang w:val="en-AU"/>
        </w:rPr>
        <w:t>optimization</w:t>
      </w:r>
      <w:r w:rsidRPr="00FE4430">
        <w:rPr>
          <w:lang w:val="en-AU"/>
        </w:rPr>
        <w:t xml:space="preserve"> performance due to the arbitrary datum with respect to which an elevation must be expressed.</w:t>
      </w:r>
      <w:r w:rsidR="00F25FED">
        <w:rPr>
          <w:lang w:val="en-AU"/>
        </w:rPr>
        <w:t>)</w:t>
      </w:r>
      <w:r w:rsidRPr="00FE4430">
        <w:rPr>
          <w:lang w:val="en-AU"/>
        </w:rPr>
        <w:t xml:space="preserve"> PEST</w:t>
      </w:r>
      <w:r w:rsidR="009F38E1">
        <w:rPr>
          <w:lang w:val="en-AU"/>
        </w:rPr>
        <w:t>++ programs</w:t>
      </w:r>
      <w:r w:rsidRPr="00FE4430">
        <w:rPr>
          <w:lang w:val="en-AU"/>
        </w:rPr>
        <w:t xml:space="preserve"> can thus </w:t>
      </w:r>
      <w:r>
        <w:rPr>
          <w:lang w:val="en-AU"/>
        </w:rPr>
        <w:t>estimate</w:t>
      </w:r>
      <w:r w:rsidRPr="00FE4430">
        <w:rPr>
          <w:lang w:val="en-AU"/>
        </w:rPr>
        <w:t xml:space="preserve"> thickness, converting this thickness to elevation </w:t>
      </w:r>
      <w:r w:rsidR="009F38E1">
        <w:rPr>
          <w:lang w:val="en-AU"/>
        </w:rPr>
        <w:t>on each occasion that they</w:t>
      </w:r>
      <w:r w:rsidRPr="00FE4430">
        <w:rPr>
          <w:lang w:val="en-AU"/>
        </w:rPr>
        <w:t xml:space="preserve"> write a model input file by adding the reference elevatio</w:t>
      </w:r>
      <w:r>
        <w:rPr>
          <w:lang w:val="en-AU"/>
        </w:rPr>
        <w:t>n stored as the parameter’s OFFSET</w:t>
      </w:r>
      <w:r w:rsidRPr="00FE4430">
        <w:rPr>
          <w:lang w:val="en-AU"/>
        </w:rPr>
        <w:t xml:space="preserve">. </w:t>
      </w:r>
    </w:p>
    <w:p w14:paraId="3E7B4C90" w14:textId="083D6C6B" w:rsidR="00755437" w:rsidRPr="00FE4430" w:rsidRDefault="00755437" w:rsidP="00755437">
      <w:pPr>
        <w:rPr>
          <w:lang w:val="en-AU"/>
        </w:rPr>
      </w:pPr>
      <w:r>
        <w:rPr>
          <w:lang w:val="en-AU"/>
        </w:rPr>
        <w:t>The SCALE</w:t>
      </w:r>
      <w:r w:rsidRPr="00FE4430">
        <w:rPr>
          <w:lang w:val="en-AU"/>
        </w:rPr>
        <w:t xml:space="preserve"> variable is equally useful. A model</w:t>
      </w:r>
      <w:r>
        <w:rPr>
          <w:lang w:val="en-AU"/>
        </w:rPr>
        <w:t>’s</w:t>
      </w:r>
      <w:r w:rsidRPr="00FE4430">
        <w:rPr>
          <w:lang w:val="en-AU"/>
        </w:rPr>
        <w:t xml:space="preserve"> parameter may be such that it can only </w:t>
      </w:r>
      <w:r>
        <w:rPr>
          <w:lang w:val="en-AU"/>
        </w:rPr>
        <w:t>be ascribed</w:t>
      </w:r>
      <w:r w:rsidRPr="00FE4430">
        <w:rPr>
          <w:lang w:val="en-AU"/>
        </w:rPr>
        <w:t xml:space="preserve"> negative values; such a parameter cannot be log-transformed. However</w:t>
      </w:r>
      <w:r w:rsidR="00235C8B">
        <w:rPr>
          <w:lang w:val="en-AU"/>
        </w:rPr>
        <w:t>,</w:t>
      </w:r>
      <w:r w:rsidRPr="00FE4430">
        <w:rPr>
          <w:lang w:val="en-AU"/>
        </w:rPr>
        <w:t xml:space="preserve"> if a new parameter is defined as the negative of the model-required parameter, </w:t>
      </w:r>
      <w:r w:rsidR="001F1472">
        <w:rPr>
          <w:lang w:val="en-AU"/>
        </w:rPr>
        <w:t xml:space="preserve">a </w:t>
      </w:r>
      <w:r w:rsidR="009D2B8C">
        <w:rPr>
          <w:lang w:val="en-AU"/>
        </w:rPr>
        <w:t xml:space="preserve">program of the </w:t>
      </w:r>
      <w:r w:rsidRPr="00FE4430">
        <w:rPr>
          <w:lang w:val="en-AU"/>
        </w:rPr>
        <w:t>PEST</w:t>
      </w:r>
      <w:r w:rsidR="009D2B8C">
        <w:rPr>
          <w:lang w:val="en-AU"/>
        </w:rPr>
        <w:t>++ suite</w:t>
      </w:r>
      <w:r w:rsidRPr="00FE4430">
        <w:rPr>
          <w:lang w:val="en-AU"/>
        </w:rPr>
        <w:t xml:space="preserve"> can </w:t>
      </w:r>
      <w:r>
        <w:rPr>
          <w:lang w:val="en-AU"/>
        </w:rPr>
        <w:t>estimate</w:t>
      </w:r>
      <w:r w:rsidRPr="00FE4430">
        <w:rPr>
          <w:lang w:val="en-AU"/>
        </w:rPr>
        <w:t xml:space="preserve"> this new parameter, log-transforming it if n</w:t>
      </w:r>
      <w:r>
        <w:rPr>
          <w:lang w:val="en-AU"/>
        </w:rPr>
        <w:t>ecessary to enhance inversion</w:t>
      </w:r>
      <w:r w:rsidRPr="00FE4430">
        <w:rPr>
          <w:lang w:val="en-AU"/>
        </w:rPr>
        <w:t xml:space="preserve"> efficiency. Just before </w:t>
      </w:r>
      <w:r w:rsidR="001F1472">
        <w:rPr>
          <w:lang w:val="en-AU"/>
        </w:rPr>
        <w:t>it</w:t>
      </w:r>
      <w:r w:rsidRPr="00FE4430">
        <w:rPr>
          <w:lang w:val="en-AU"/>
        </w:rPr>
        <w:t xml:space="preserve"> write</w:t>
      </w:r>
      <w:r w:rsidR="001F1472">
        <w:rPr>
          <w:lang w:val="en-AU"/>
        </w:rPr>
        <w:t>s</w:t>
      </w:r>
      <w:r w:rsidRPr="00FE4430">
        <w:rPr>
          <w:lang w:val="en-AU"/>
        </w:rPr>
        <w:t xml:space="preserve"> the parameter to a model input file, </w:t>
      </w:r>
      <w:r w:rsidR="007310FB">
        <w:rPr>
          <w:lang w:val="en-AU"/>
        </w:rPr>
        <w:t>the program</w:t>
      </w:r>
      <w:r w:rsidRPr="00FE4430">
        <w:rPr>
          <w:lang w:val="en-AU"/>
        </w:rPr>
        <w:t xml:space="preserve"> multipl</w:t>
      </w:r>
      <w:r w:rsidR="001F1472">
        <w:rPr>
          <w:lang w:val="en-AU"/>
        </w:rPr>
        <w:t>ies</w:t>
      </w:r>
      <w:r w:rsidRPr="00FE4430">
        <w:rPr>
          <w:lang w:val="en-AU"/>
        </w:rPr>
        <w:t xml:space="preserve"> it</w:t>
      </w:r>
      <w:r>
        <w:rPr>
          <w:lang w:val="en-AU"/>
        </w:rPr>
        <w:t xml:space="preserve"> by its SCALE </w:t>
      </w:r>
      <w:r w:rsidRPr="00FE4430">
        <w:rPr>
          <w:lang w:val="en-AU"/>
        </w:rPr>
        <w:t>(-1 in this case) so that the model receives the parameter it expects.</w:t>
      </w:r>
    </w:p>
    <w:p w14:paraId="1B350DC0" w14:textId="77777777" w:rsidR="00755437" w:rsidRPr="00FE4430" w:rsidRDefault="00755437" w:rsidP="00755437">
      <w:pPr>
        <w:rPr>
          <w:lang w:val="en-AU"/>
        </w:rPr>
      </w:pPr>
      <w:r w:rsidRPr="00FE4430">
        <w:rPr>
          <w:lang w:val="en-AU"/>
        </w:rPr>
        <w:t xml:space="preserve">If you do not wish a parameter to be scaled and offset, </w:t>
      </w:r>
      <w:r>
        <w:rPr>
          <w:lang w:val="en-AU"/>
        </w:rPr>
        <w:t>provide</w:t>
      </w:r>
      <w:r w:rsidRPr="00FE4430">
        <w:rPr>
          <w:lang w:val="en-AU"/>
        </w:rPr>
        <w:t xml:space="preserve"> its </w:t>
      </w:r>
      <w:r>
        <w:rPr>
          <w:lang w:val="en-AU"/>
        </w:rPr>
        <w:t>SCALE</w:t>
      </w:r>
      <w:r w:rsidRPr="00FE4430">
        <w:rPr>
          <w:lang w:val="en-AU"/>
        </w:rPr>
        <w:t xml:space="preserve"> as 1 and its </w:t>
      </w:r>
      <w:r>
        <w:rPr>
          <w:lang w:val="en-AU"/>
        </w:rPr>
        <w:t>OFFSET</w:t>
      </w:r>
      <w:r w:rsidRPr="00FE4430">
        <w:rPr>
          <w:lang w:val="en-AU"/>
        </w:rPr>
        <w:t xml:space="preserve"> as zero.</w:t>
      </w:r>
    </w:p>
    <w:p w14:paraId="5D5D45A1" w14:textId="77777777" w:rsidR="00755437" w:rsidRDefault="00755437" w:rsidP="00755437">
      <w:pPr>
        <w:rPr>
          <w:lang w:val="en-AU"/>
        </w:rPr>
      </w:pPr>
      <w:r w:rsidRPr="00FE4430">
        <w:rPr>
          <w:lang w:val="en-AU"/>
        </w:rPr>
        <w:t xml:space="preserve">It should be stressed that </w:t>
      </w:r>
      <w:r w:rsidR="009D2B8C">
        <w:rPr>
          <w:lang w:val="en-AU"/>
        </w:rPr>
        <w:t xml:space="preserve">programs of the </w:t>
      </w:r>
      <w:r w:rsidRPr="00FE4430">
        <w:rPr>
          <w:lang w:val="en-AU"/>
        </w:rPr>
        <w:t>PEST</w:t>
      </w:r>
      <w:r w:rsidR="009D2B8C">
        <w:rPr>
          <w:lang w:val="en-AU"/>
        </w:rPr>
        <w:t>++ suite</w:t>
      </w:r>
      <w:r w:rsidRPr="00FE4430">
        <w:rPr>
          <w:lang w:val="en-AU"/>
        </w:rPr>
        <w:t xml:space="preserve"> </w:t>
      </w:r>
      <w:r w:rsidR="009D2B8C">
        <w:rPr>
          <w:lang w:val="en-AU"/>
        </w:rPr>
        <w:t>are</w:t>
      </w:r>
      <w:r w:rsidRPr="00FE4430">
        <w:rPr>
          <w:lang w:val="en-AU"/>
        </w:rPr>
        <w:t xml:space="preserve"> oblivious to a parameter’s </w:t>
      </w:r>
      <w:r>
        <w:rPr>
          <w:lang w:val="en-AU"/>
        </w:rPr>
        <w:t>SCALE</w:t>
      </w:r>
      <w:r w:rsidRPr="00FE4430">
        <w:rPr>
          <w:lang w:val="en-AU"/>
        </w:rPr>
        <w:t xml:space="preserve"> and </w:t>
      </w:r>
      <w:r>
        <w:rPr>
          <w:lang w:val="en-AU"/>
        </w:rPr>
        <w:t>OFFSET</w:t>
      </w:r>
      <w:r w:rsidRPr="00FE4430">
        <w:rPr>
          <w:lang w:val="en-AU"/>
        </w:rPr>
        <w:t xml:space="preserve"> until the moment it</w:t>
      </w:r>
      <w:r w:rsidR="009D2B8C">
        <w:rPr>
          <w:lang w:val="en-AU"/>
        </w:rPr>
        <w:t>s value is written</w:t>
      </w:r>
      <w:r w:rsidRPr="00FE4430">
        <w:rPr>
          <w:lang w:val="en-AU"/>
        </w:rPr>
        <w:t xml:space="preserve"> to a model input file. It is at this point (and only this point) that </w:t>
      </w:r>
      <w:r>
        <w:rPr>
          <w:lang w:val="en-AU"/>
        </w:rPr>
        <w:t>it first multiplies</w:t>
      </w:r>
      <w:r w:rsidR="005B17CE">
        <w:rPr>
          <w:lang w:val="en-AU"/>
        </w:rPr>
        <w:t xml:space="preserve"> the value of the parameter</w:t>
      </w:r>
      <w:r>
        <w:rPr>
          <w:lang w:val="en-AU"/>
        </w:rPr>
        <w:t xml:space="preserve"> by the SCALE and then adds the OFFSET</w:t>
      </w:r>
      <w:r w:rsidRPr="00FE4430">
        <w:rPr>
          <w:lang w:val="en-AU"/>
        </w:rPr>
        <w:t xml:space="preserve">; the </w:t>
      </w:r>
      <w:r>
        <w:rPr>
          <w:lang w:val="en-AU"/>
        </w:rPr>
        <w:t>SCALE</w:t>
      </w:r>
      <w:r w:rsidRPr="00FE4430">
        <w:rPr>
          <w:lang w:val="en-AU"/>
        </w:rPr>
        <w:t xml:space="preserve"> and </w:t>
      </w:r>
      <w:r>
        <w:rPr>
          <w:lang w:val="en-AU"/>
        </w:rPr>
        <w:t>OFFSET</w:t>
      </w:r>
      <w:r w:rsidRPr="00FE4430">
        <w:rPr>
          <w:lang w:val="en-AU"/>
        </w:rPr>
        <w:t xml:space="preserve"> take no other part in the parameter </w:t>
      </w:r>
      <w:r w:rsidR="009D2B8C">
        <w:rPr>
          <w:lang w:val="en-AU"/>
        </w:rPr>
        <w:t>adjustment</w:t>
      </w:r>
      <w:r w:rsidRPr="00FE4430">
        <w:rPr>
          <w:lang w:val="en-AU"/>
        </w:rPr>
        <w:t xml:space="preserve"> process. Note also that fixed and tied parameters must each be supplied with a </w:t>
      </w:r>
      <w:r>
        <w:rPr>
          <w:lang w:val="en-AU"/>
        </w:rPr>
        <w:t>SCALE</w:t>
      </w:r>
      <w:r w:rsidRPr="00FE4430">
        <w:rPr>
          <w:lang w:val="en-AU"/>
        </w:rPr>
        <w:t xml:space="preserve"> and </w:t>
      </w:r>
      <w:r>
        <w:rPr>
          <w:lang w:val="en-AU"/>
        </w:rPr>
        <w:t>OFFSET</w:t>
      </w:r>
      <w:r w:rsidRPr="00FE4430">
        <w:rPr>
          <w:lang w:val="en-AU"/>
        </w:rPr>
        <w:t>, just like their adjustable (log-transformed and untransformed) counterparts.</w:t>
      </w:r>
    </w:p>
    <w:p w14:paraId="5E452B3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399" w:name="_Toc429752445"/>
      <w:bookmarkStart w:id="1400" w:name="_Toc429752925"/>
      <w:bookmarkStart w:id="1401" w:name="_Toc429753351"/>
      <w:bookmarkStart w:id="1402" w:name="_Toc429753749"/>
      <w:bookmarkStart w:id="1403" w:name="_Toc429753950"/>
      <w:bookmarkStart w:id="1404" w:name="_Toc429754128"/>
      <w:bookmarkStart w:id="1405" w:name="_Toc429754306"/>
      <w:bookmarkStart w:id="1406" w:name="_Toc429754840"/>
      <w:bookmarkStart w:id="1407" w:name="_Toc429755018"/>
      <w:bookmarkStart w:id="1408" w:name="_Toc429755196"/>
      <w:bookmarkStart w:id="1409" w:name="_Toc429755612"/>
      <w:bookmarkStart w:id="1410" w:name="_Toc430192455"/>
      <w:bookmarkStart w:id="1411" w:name="_Toc430192885"/>
      <w:bookmarkStart w:id="1412" w:name="_Toc430193063"/>
      <w:bookmarkStart w:id="1413" w:name="_Toc430193241"/>
      <w:bookmarkStart w:id="1414" w:name="_Toc463719465"/>
      <w:bookmarkStart w:id="1415" w:name="_Toc464232999"/>
      <w:bookmarkStart w:id="1416" w:name="_Toc467082410"/>
      <w:bookmarkStart w:id="1417" w:name="_Toc467748641"/>
      <w:bookmarkStart w:id="1418" w:name="_Toc472333416"/>
      <w:bookmarkStart w:id="1419" w:name="_Toc472357945"/>
      <w:bookmarkStart w:id="1420" w:name="_Toc475556633"/>
      <w:bookmarkStart w:id="1421" w:name="_Toc475556917"/>
      <w:bookmarkStart w:id="1422" w:name="_Toc475589088"/>
      <w:bookmarkStart w:id="1423" w:name="_Toc530644286"/>
      <w:bookmarkStart w:id="1424" w:name="_Toc530731156"/>
      <w:bookmarkStart w:id="1425" w:name="_Toc532791052"/>
      <w:bookmarkStart w:id="1426" w:name="_Toc532791336"/>
      <w:bookmarkStart w:id="1427" w:name="_Toc532800391"/>
      <w:bookmarkStart w:id="1428" w:name="_Toc534947775"/>
      <w:bookmarkStart w:id="1429" w:name="_Toc535239191"/>
      <w:bookmarkStart w:id="1430" w:name="_Toc535247393"/>
      <w:bookmarkStart w:id="1431" w:name="_Toc73181754"/>
      <w:bookmarkStart w:id="1432" w:name="_Toc73183732"/>
      <w:bookmarkStart w:id="1433" w:name="_Toc73526091"/>
      <w:bookmarkStart w:id="1434" w:name="_Toc73526455"/>
      <w:bookmarkStart w:id="1435" w:name="_Toc73596491"/>
      <w:bookmarkStart w:id="1436" w:name="_Toc80980700"/>
      <w:bookmarkStart w:id="1437" w:name="_Toc80981323"/>
      <w:bookmarkStart w:id="1438" w:name="_Toc221857778"/>
      <w:bookmarkStart w:id="1439" w:name="_Toc258071310"/>
      <w:bookmarkStart w:id="1440" w:name="_Toc396034762"/>
      <w:bookmarkStart w:id="1441" w:name="_Toc439790958"/>
      <w:bookmarkStart w:id="1442" w:name="_Toc439791412"/>
      <w:bookmarkStart w:id="1443" w:name="_Toc439791867"/>
      <w:bookmarkStart w:id="1444" w:name="_Toc439792321"/>
      <w:bookmarkStart w:id="1445" w:name="_Toc439792775"/>
      <w:bookmarkStart w:id="1446" w:name="_Toc439793229"/>
      <w:bookmarkStart w:id="1447" w:name="_Toc439793683"/>
      <w:bookmarkStart w:id="1448" w:name="_Toc439794137"/>
      <w:bookmarkStart w:id="1449" w:name="_Toc439794591"/>
      <w:bookmarkStart w:id="1450" w:name="_Toc439795044"/>
      <w:bookmarkStart w:id="1451" w:name="_Toc439823028"/>
      <w:bookmarkStart w:id="1452" w:name="_Toc445910190"/>
      <w:bookmarkStart w:id="1453" w:name="_Toc510516407"/>
      <w:bookmarkStart w:id="1454" w:name="_Toc199404356"/>
      <w:r w:rsidR="00755437">
        <w:t>3</w:t>
      </w:r>
      <w:r w:rsidR="00755437" w:rsidRPr="00FE4430">
        <w:t>.</w:t>
      </w:r>
      <w:r w:rsidR="00A567AF">
        <w:t>2</w:t>
      </w:r>
      <w:r w:rsidR="00755437" w:rsidRPr="00FE4430">
        <w:t>.</w:t>
      </w:r>
      <w:r w:rsidR="009D2B8C">
        <w:t>5</w:t>
      </w:r>
      <w:r w:rsidR="00755437" w:rsidRPr="00FE4430">
        <w:t xml:space="preserve"> Parameter Change Limits</w:t>
      </w:r>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14:paraId="1E98F019" w14:textId="21A1BD63" w:rsidR="00410A3D" w:rsidRDefault="001F1472" w:rsidP="00755437">
      <w:pPr>
        <w:rPr>
          <w:lang w:val="en-AU"/>
        </w:rPr>
      </w:pPr>
      <w:r>
        <w:rPr>
          <w:lang w:val="en-AU"/>
        </w:rPr>
        <w:t>When programs of the PEST++ suite adjust</w:t>
      </w:r>
      <w:r w:rsidR="005B17CE">
        <w:rPr>
          <w:lang w:val="en-AU"/>
        </w:rPr>
        <w:t xml:space="preserve"> the value of</w:t>
      </w:r>
      <w:r>
        <w:rPr>
          <w:lang w:val="en-AU"/>
        </w:rPr>
        <w:t xml:space="preserve"> a parameter, they respect the upper and lower bound of that parameter as recorded in a PEST control file. However</w:t>
      </w:r>
      <w:r w:rsidR="00235C8B">
        <w:rPr>
          <w:lang w:val="en-AU"/>
        </w:rPr>
        <w:t>,</w:t>
      </w:r>
      <w:r>
        <w:rPr>
          <w:lang w:val="en-AU"/>
        </w:rPr>
        <w:t xml:space="preserve"> this is not the only limitation that can be placed on the adjustment of a parameter. In common with PEST, the</w:t>
      </w:r>
      <w:r w:rsidR="0028038E">
        <w:rPr>
          <w:lang w:val="en-AU"/>
        </w:rPr>
        <w:t xml:space="preserve"> PESTPP</w:t>
      </w:r>
      <w:r w:rsidR="00CA35E9">
        <w:rPr>
          <w:lang w:val="en-AU"/>
        </w:rPr>
        <w:t>-GLM</w:t>
      </w:r>
      <w:r w:rsidR="0028038E">
        <w:rPr>
          <w:lang w:val="en-AU"/>
        </w:rPr>
        <w:t xml:space="preserve"> </w:t>
      </w:r>
      <w:r>
        <w:rPr>
          <w:lang w:val="en-AU"/>
        </w:rPr>
        <w:t xml:space="preserve">program </w:t>
      </w:r>
      <w:r w:rsidR="00755437">
        <w:rPr>
          <w:lang w:val="en-AU"/>
        </w:rPr>
        <w:t>place</w:t>
      </w:r>
      <w:r w:rsidR="00410A3D">
        <w:rPr>
          <w:lang w:val="en-AU"/>
        </w:rPr>
        <w:t>s</w:t>
      </w:r>
      <w:r w:rsidR="00755437" w:rsidRPr="00FE4430">
        <w:rPr>
          <w:lang w:val="en-AU"/>
        </w:rPr>
        <w:t xml:space="preserve"> a further limit on the amount by which</w:t>
      </w:r>
      <w:r w:rsidR="005B17CE">
        <w:rPr>
          <w:lang w:val="en-AU"/>
        </w:rPr>
        <w:t xml:space="preserve"> the value of</w:t>
      </w:r>
      <w:r w:rsidR="00755437" w:rsidRPr="00FE4430">
        <w:rPr>
          <w:lang w:val="en-AU"/>
        </w:rPr>
        <w:t xml:space="preserve"> a parameter is permitted to change </w:t>
      </w:r>
      <w:r>
        <w:rPr>
          <w:lang w:val="en-AU"/>
        </w:rPr>
        <w:t>during</w:t>
      </w:r>
      <w:r w:rsidR="00755437" w:rsidRPr="00FE4430">
        <w:rPr>
          <w:lang w:val="en-AU"/>
        </w:rPr>
        <w:t xml:space="preserve"> any one iteration</w:t>
      </w:r>
      <w:r w:rsidR="00755437">
        <w:rPr>
          <w:lang w:val="en-AU"/>
        </w:rPr>
        <w:t xml:space="preserve"> of the inversion process</w:t>
      </w:r>
      <w:r w:rsidR="00755437" w:rsidRPr="00FE4430">
        <w:rPr>
          <w:lang w:val="en-AU"/>
        </w:rPr>
        <w:t>.</w:t>
      </w:r>
    </w:p>
    <w:p w14:paraId="6C3FAB3F" w14:textId="54EB3F67" w:rsidR="00755437" w:rsidRPr="00FE4430" w:rsidRDefault="00C23F38" w:rsidP="00755437">
      <w:pPr>
        <w:rPr>
          <w:lang w:val="en-AU"/>
        </w:rPr>
      </w:pPr>
      <w:proofErr w:type="gramStart"/>
      <w:r>
        <w:rPr>
          <w:lang w:val="en-AU"/>
        </w:rPr>
        <w:t>In the course of</w:t>
      </w:r>
      <w:proofErr w:type="gramEnd"/>
      <w:r>
        <w:rPr>
          <w:lang w:val="en-AU"/>
        </w:rPr>
        <w:t xml:space="preserve"> estimating parameters,</w:t>
      </w:r>
      <w:r w:rsidR="0028038E">
        <w:rPr>
          <w:lang w:val="en-AU"/>
        </w:rPr>
        <w:t xml:space="preserve"> PESTPP</w:t>
      </w:r>
      <w:r w:rsidR="00CA35E9">
        <w:rPr>
          <w:lang w:val="en-AU"/>
        </w:rPr>
        <w:t>-GLM</w:t>
      </w:r>
      <w:r w:rsidR="0028038E">
        <w:rPr>
          <w:lang w:val="en-AU"/>
        </w:rPr>
        <w:t xml:space="preserve"> </w:t>
      </w:r>
      <w:r>
        <w:rPr>
          <w:lang w:val="en-AU"/>
        </w:rPr>
        <w:t xml:space="preserve">attempts to lower an objective function that defines the current level of model-to-measurement misfit. </w:t>
      </w:r>
      <w:r w:rsidR="00755437">
        <w:rPr>
          <w:lang w:val="en-AU"/>
        </w:rPr>
        <w:t>Unless</w:t>
      </w:r>
      <w:r w:rsidR="00755437" w:rsidRPr="00FE4430">
        <w:rPr>
          <w:lang w:val="en-AU"/>
        </w:rPr>
        <w:t xml:space="preserve"> the model</w:t>
      </w:r>
      <w:r w:rsidR="009D2B8C">
        <w:rPr>
          <w:lang w:val="en-AU"/>
        </w:rPr>
        <w:t xml:space="preserve"> whose parameters are being estimated</w:t>
      </w:r>
      <w:r w:rsidR="00755437" w:rsidRPr="00FE4430">
        <w:rPr>
          <w:lang w:val="en-AU"/>
        </w:rPr>
        <w:t xml:space="preserve"> exhibits </w:t>
      </w:r>
      <w:r w:rsidR="00755437">
        <w:rPr>
          <w:lang w:val="en-AU"/>
        </w:rPr>
        <w:t>outrageously non</w:t>
      </w:r>
      <w:r w:rsidR="00755437" w:rsidRPr="00FE4430">
        <w:rPr>
          <w:lang w:val="en-AU"/>
        </w:rPr>
        <w:t xml:space="preserve">linear behaviour, </w:t>
      </w:r>
      <w:r w:rsidR="00755437">
        <w:rPr>
          <w:lang w:val="en-AU"/>
        </w:rPr>
        <w:t>an</w:t>
      </w:r>
      <w:r w:rsidR="00755437" w:rsidRPr="00FE4430">
        <w:rPr>
          <w:lang w:val="en-AU"/>
        </w:rPr>
        <w:t xml:space="preserve"> updated parameter set</w:t>
      </w:r>
      <w:r w:rsidR="00755437">
        <w:rPr>
          <w:lang w:val="en-AU"/>
        </w:rPr>
        <w:t xml:space="preserve"> </w:t>
      </w:r>
      <w:r w:rsidR="00755437" w:rsidRPr="00FE4430">
        <w:rPr>
          <w:lang w:val="en-AU"/>
        </w:rPr>
        <w:t>will result in a lower objective function</w:t>
      </w:r>
      <w:r w:rsidR="009D2B8C">
        <w:rPr>
          <w:lang w:val="en-AU"/>
        </w:rPr>
        <w:t>.</w:t>
      </w:r>
      <w:r w:rsidR="00755437">
        <w:rPr>
          <w:lang w:val="en-AU"/>
        </w:rPr>
        <w:t xml:space="preserve"> However</w:t>
      </w:r>
      <w:r w:rsidR="00235C8B">
        <w:rPr>
          <w:lang w:val="en-AU"/>
        </w:rPr>
        <w:t>,</w:t>
      </w:r>
      <w:r w:rsidR="00755437">
        <w:rPr>
          <w:lang w:val="en-AU"/>
        </w:rPr>
        <w:t xml:space="preserve"> if a</w:t>
      </w:r>
      <w:r w:rsidR="00755437" w:rsidRPr="00FE4430">
        <w:rPr>
          <w:lang w:val="en-AU"/>
        </w:rPr>
        <w:t xml:space="preserve"> model is highly nonlinear, the </w:t>
      </w:r>
      <w:r w:rsidR="0071629F" w:rsidRPr="00FE4430">
        <w:rPr>
          <w:lang w:val="en-AU"/>
        </w:rPr>
        <w:fldChar w:fldCharType="begin"/>
      </w:r>
      <w:r w:rsidR="00755437" w:rsidRPr="00FE4430">
        <w:rPr>
          <w:lang w:val="en-AU"/>
        </w:rPr>
        <w:instrText>xe "Parameter upgrade vector"</w:instrText>
      </w:r>
      <w:r w:rsidR="0071629F" w:rsidRPr="00FE4430">
        <w:rPr>
          <w:lang w:val="en-AU"/>
        </w:rPr>
        <w:fldChar w:fldCharType="end"/>
      </w:r>
      <w:r w:rsidR="00755437" w:rsidRPr="00FE4430">
        <w:rPr>
          <w:lang w:val="en-AU"/>
        </w:rPr>
        <w:t xml:space="preserve">parameter upgrade vector may “overshoot” the objective function minimum, and the new value of </w:t>
      </w:r>
      <w:r w:rsidR="00755437">
        <w:rPr>
          <w:lang w:val="en-AU"/>
        </w:rPr>
        <w:t>the objective function</w:t>
      </w:r>
      <w:r w:rsidR="00755437" w:rsidRPr="00FE4430">
        <w:rPr>
          <w:lang w:val="en-AU"/>
        </w:rPr>
        <w:t xml:space="preserve"> may </w:t>
      </w:r>
      <w:proofErr w:type="gramStart"/>
      <w:r w:rsidR="00755437" w:rsidRPr="00FE4430">
        <w:rPr>
          <w:lang w:val="en-AU"/>
        </w:rPr>
        <w:t>actually be</w:t>
      </w:r>
      <w:proofErr w:type="gramEnd"/>
      <w:r w:rsidR="00755437" w:rsidRPr="00FE4430">
        <w:rPr>
          <w:lang w:val="en-AU"/>
        </w:rPr>
        <w:t xml:space="preserve"> worse than the old one. This is because</w:t>
      </w:r>
      <w:r w:rsidR="00755437">
        <w:rPr>
          <w:lang w:val="en-AU"/>
        </w:rPr>
        <w:t xml:space="preserve"> the equations employed for calculation of the upgrade vector </w:t>
      </w:r>
      <w:r w:rsidR="00755437" w:rsidRPr="00FE4430">
        <w:rPr>
          <w:lang w:val="en-AU"/>
        </w:rPr>
        <w:t>are</w:t>
      </w:r>
      <w:r w:rsidR="00755437">
        <w:rPr>
          <w:lang w:val="en-AU"/>
        </w:rPr>
        <w:t xml:space="preserve"> </w:t>
      </w:r>
      <w:r w:rsidR="00755437" w:rsidRPr="00FE4430">
        <w:rPr>
          <w:lang w:val="en-AU"/>
        </w:rPr>
        <w:t xml:space="preserve">based on a </w:t>
      </w:r>
      <w:r w:rsidR="00755437">
        <w:rPr>
          <w:lang w:val="en-AU"/>
        </w:rPr>
        <w:t xml:space="preserve">local </w:t>
      </w:r>
      <w:r w:rsidR="00755437" w:rsidRPr="00FE4430">
        <w:rPr>
          <w:lang w:val="en-AU"/>
        </w:rPr>
        <w:t>linearity assumption which may not extend as fa</w:t>
      </w:r>
      <w:r w:rsidR="00755437">
        <w:rPr>
          <w:lang w:val="en-AU"/>
        </w:rPr>
        <w:t xml:space="preserve">r into parameter space from </w:t>
      </w:r>
      <w:r w:rsidR="00755437" w:rsidRPr="00FE4430">
        <w:rPr>
          <w:lang w:val="en-AU"/>
        </w:rPr>
        <w:t xml:space="preserve">current parameter estimates as the magnitude of the upgrade vector </w:t>
      </w:r>
      <w:r w:rsidR="00755437">
        <w:rPr>
          <w:lang w:val="en-AU"/>
        </w:rPr>
        <w:t>itself</w:t>
      </w:r>
      <w:r w:rsidR="00755437" w:rsidRPr="00FE4430">
        <w:rPr>
          <w:lang w:val="en-AU"/>
        </w:rPr>
        <w:t xml:space="preserve">. </w:t>
      </w:r>
    </w:p>
    <w:p w14:paraId="61998A9E" w14:textId="22923AE5" w:rsidR="00755437" w:rsidRPr="00FE4430" w:rsidRDefault="00755437" w:rsidP="00755437">
      <w:pPr>
        <w:rPr>
          <w:lang w:val="en-AU"/>
        </w:rPr>
      </w:pPr>
      <w:r w:rsidRPr="00FE4430">
        <w:rPr>
          <w:lang w:val="en-AU"/>
        </w:rPr>
        <w:t>To obviate the possibility of overshoot, it is good practice to place a reasonable limit on the maximum change that any adjustable parameter is allowed to undergo in any</w:t>
      </w:r>
      <w:r w:rsidR="00C23F38">
        <w:rPr>
          <w:lang w:val="en-AU"/>
        </w:rPr>
        <w:t xml:space="preserve"> iteration of the inversion process that is undertaken by</w:t>
      </w:r>
      <w:r w:rsidR="0028038E">
        <w:rPr>
          <w:lang w:val="en-AU"/>
        </w:rPr>
        <w:t xml:space="preserve"> PESTPP</w:t>
      </w:r>
      <w:r w:rsidR="00CA35E9">
        <w:rPr>
          <w:lang w:val="en-AU"/>
        </w:rPr>
        <w:t>-GLM</w:t>
      </w:r>
      <w:r w:rsidR="0028038E">
        <w:rPr>
          <w:lang w:val="en-AU"/>
        </w:rPr>
        <w:t>.</w:t>
      </w:r>
      <w:r w:rsidRPr="00FE4430">
        <w:rPr>
          <w:lang w:val="en-AU"/>
        </w:rPr>
        <w:t xml:space="preserve"> </w:t>
      </w:r>
      <w:r w:rsidR="009D2B8C">
        <w:rPr>
          <w:lang w:val="en-AU"/>
        </w:rPr>
        <w:t>The</w:t>
      </w:r>
      <w:r w:rsidRPr="00FE4430">
        <w:rPr>
          <w:lang w:val="en-AU"/>
        </w:rPr>
        <w:t xml:space="preserve"> limits</w:t>
      </w:r>
      <w:r w:rsidR="009D2B8C">
        <w:rPr>
          <w:lang w:val="en-AU"/>
        </w:rPr>
        <w:t xml:space="preserve"> imposed by</w:t>
      </w:r>
      <w:r w:rsidR="0028038E">
        <w:rPr>
          <w:lang w:val="en-AU"/>
        </w:rPr>
        <w:t xml:space="preserve"> PESTPP</w:t>
      </w:r>
      <w:r w:rsidR="00CA35E9">
        <w:rPr>
          <w:lang w:val="en-AU"/>
        </w:rPr>
        <w:t>-GLM</w:t>
      </w:r>
      <w:r w:rsidR="0028038E">
        <w:rPr>
          <w:lang w:val="en-AU"/>
        </w:rPr>
        <w:t xml:space="preserve"> </w:t>
      </w:r>
      <w:r w:rsidRPr="00FE4430">
        <w:rPr>
          <w:lang w:val="en-AU"/>
        </w:rPr>
        <w:t xml:space="preserve">may be of </w:t>
      </w:r>
      <w:r w:rsidR="009D2B8C">
        <w:rPr>
          <w:lang w:val="en-AU"/>
        </w:rPr>
        <w:t>two</w:t>
      </w:r>
      <w:r>
        <w:rPr>
          <w:lang w:val="en-AU"/>
        </w:rPr>
        <w:t xml:space="preserve"> types, namely</w:t>
      </w:r>
      <w:r w:rsidRPr="00FE4430">
        <w:rPr>
          <w:lang w:val="en-AU"/>
        </w:rPr>
        <w:t xml:space="preserve"> “relative”</w:t>
      </w:r>
      <w:r>
        <w:rPr>
          <w:lang w:val="en-AU"/>
        </w:rPr>
        <w:t>,</w:t>
      </w:r>
      <w:r w:rsidRPr="00FE4430">
        <w:rPr>
          <w:lang w:val="en-AU"/>
        </w:rPr>
        <w:t xml:space="preserve"> </w:t>
      </w:r>
      <w:r w:rsidR="009D2B8C">
        <w:rPr>
          <w:lang w:val="en-AU"/>
        </w:rPr>
        <w:t xml:space="preserve">and </w:t>
      </w:r>
      <w:r w:rsidRPr="00FE4430">
        <w:rPr>
          <w:lang w:val="en-AU"/>
        </w:rPr>
        <w:t>“factor”</w:t>
      </w:r>
      <w:r w:rsidR="009D2B8C">
        <w:rPr>
          <w:lang w:val="en-AU"/>
        </w:rPr>
        <w:t>. (</w:t>
      </w:r>
      <w:r w:rsidR="00CD1009">
        <w:rPr>
          <w:lang w:val="en-AU"/>
        </w:rPr>
        <w:t>PEST allows an</w:t>
      </w:r>
      <w:r>
        <w:rPr>
          <w:lang w:val="en-AU"/>
        </w:rPr>
        <w:t xml:space="preserve"> “absolute”</w:t>
      </w:r>
      <w:r w:rsidR="00CD1009">
        <w:rPr>
          <w:lang w:val="en-AU"/>
        </w:rPr>
        <w:t xml:space="preserve"> limit in addition to these</w:t>
      </w:r>
      <w:r w:rsidRPr="00FE4430">
        <w:rPr>
          <w:lang w:val="en-AU"/>
        </w:rPr>
        <w:t>.</w:t>
      </w:r>
      <w:r w:rsidR="00CD1009">
        <w:rPr>
          <w:lang w:val="en-AU"/>
        </w:rPr>
        <w:t>)</w:t>
      </w:r>
      <w:r w:rsidRPr="00FE4430">
        <w:rPr>
          <w:lang w:val="en-AU"/>
        </w:rPr>
        <w:t xml:space="preserve"> You must inform</w:t>
      </w:r>
      <w:r w:rsidR="0028038E">
        <w:rPr>
          <w:lang w:val="en-AU"/>
        </w:rPr>
        <w:t xml:space="preserve"> PESTPP</w:t>
      </w:r>
      <w:r w:rsidR="00CA35E9">
        <w:rPr>
          <w:lang w:val="en-AU"/>
        </w:rPr>
        <w:t>-GLM</w:t>
      </w:r>
      <w:r w:rsidR="0028038E">
        <w:rPr>
          <w:lang w:val="en-AU"/>
        </w:rPr>
        <w:t xml:space="preserve"> </w:t>
      </w:r>
      <w:r w:rsidRPr="00FE4430">
        <w:rPr>
          <w:lang w:val="en-AU"/>
        </w:rPr>
        <w:t xml:space="preserve">through the </w:t>
      </w:r>
      <w:r>
        <w:rPr>
          <w:lang w:val="en-AU"/>
        </w:rPr>
        <w:t xml:space="preserve">parameter-specific </w:t>
      </w:r>
      <w:r w:rsidRPr="00FE4430">
        <w:rPr>
          <w:lang w:val="en-AU"/>
        </w:rPr>
        <w:t xml:space="preserve">variable </w:t>
      </w:r>
      <w:r w:rsidR="0071629F" w:rsidRPr="00FE4430">
        <w:rPr>
          <w:lang w:val="en-AU"/>
        </w:rPr>
        <w:fldChar w:fldCharType="begin"/>
      </w:r>
      <w:r w:rsidRPr="00FE4430">
        <w:rPr>
          <w:lang w:val="en-AU"/>
        </w:rPr>
        <w:instrText>xe "PARCHGLIM"</w:instrText>
      </w:r>
      <w:r w:rsidR="0071629F" w:rsidRPr="00FE4430">
        <w:rPr>
          <w:lang w:val="en-AU"/>
        </w:rPr>
        <w:fldChar w:fldCharType="end"/>
      </w:r>
      <w:r w:rsidRPr="00FE4430">
        <w:rPr>
          <w:lang w:val="en-AU"/>
        </w:rPr>
        <w:t>PARCHGLIM</w:t>
      </w:r>
      <w:r>
        <w:rPr>
          <w:lang w:val="en-AU"/>
        </w:rPr>
        <w:t xml:space="preserve"> (residing in the “parameter data” section of the PEST control file)</w:t>
      </w:r>
      <w:r w:rsidRPr="00FE4430">
        <w:rPr>
          <w:lang w:val="en-AU"/>
        </w:rPr>
        <w:t xml:space="preserve"> which type of change limit applies to each adjustable parameter.</w:t>
      </w:r>
      <w:r w:rsidR="00CD1009">
        <w:rPr>
          <w:lang w:val="en-AU"/>
        </w:rPr>
        <w:t xml:space="preserve"> </w:t>
      </w:r>
      <w:r w:rsidR="00C23F38">
        <w:rPr>
          <w:lang w:val="en-AU"/>
        </w:rPr>
        <w:t xml:space="preserve">Meanwhile, the </w:t>
      </w:r>
      <w:r w:rsidR="0071629F" w:rsidRPr="00FE4430">
        <w:rPr>
          <w:lang w:val="en-AU"/>
        </w:rPr>
        <w:fldChar w:fldCharType="begin"/>
      </w:r>
      <w:r w:rsidRPr="00FE4430">
        <w:rPr>
          <w:lang w:val="en-AU"/>
        </w:rPr>
        <w:instrText>xe "RELPARMAX"</w:instrText>
      </w:r>
      <w:r w:rsidR="0071629F" w:rsidRPr="00FE4430">
        <w:rPr>
          <w:lang w:val="en-AU"/>
        </w:rPr>
        <w:fldChar w:fldCharType="end"/>
      </w:r>
      <w:r w:rsidRPr="00FE4430">
        <w:rPr>
          <w:lang w:val="en-AU"/>
        </w:rPr>
        <w:t>RELPARMAX</w:t>
      </w:r>
      <w:r>
        <w:rPr>
          <w:lang w:val="en-AU"/>
        </w:rPr>
        <w:t xml:space="preserve"> and</w:t>
      </w:r>
      <w:r w:rsidRPr="00FE4430">
        <w:rPr>
          <w:lang w:val="en-AU"/>
        </w:rPr>
        <w:t xml:space="preserve"> </w:t>
      </w:r>
      <w:r w:rsidR="0071629F" w:rsidRPr="00FE4430">
        <w:rPr>
          <w:lang w:val="en-AU"/>
        </w:rPr>
        <w:fldChar w:fldCharType="begin"/>
      </w:r>
      <w:r w:rsidRPr="00FE4430">
        <w:rPr>
          <w:lang w:val="en-AU"/>
        </w:rPr>
        <w:instrText>xe "FACPARMAX"</w:instrText>
      </w:r>
      <w:r w:rsidR="0071629F" w:rsidRPr="00FE4430">
        <w:rPr>
          <w:lang w:val="en-AU"/>
        </w:rPr>
        <w:fldChar w:fldCharType="end"/>
      </w:r>
      <w:r>
        <w:rPr>
          <w:lang w:val="en-AU"/>
        </w:rPr>
        <w:t>FACPARMAX</w:t>
      </w:r>
      <w:r w:rsidR="00C23F38">
        <w:rPr>
          <w:lang w:val="en-AU"/>
        </w:rPr>
        <w:t xml:space="preserve"> control variables</w:t>
      </w:r>
      <w:r>
        <w:rPr>
          <w:lang w:val="en-AU"/>
        </w:rPr>
        <w:t xml:space="preserve"> </w:t>
      </w:r>
      <w:r w:rsidRPr="00FE4430">
        <w:rPr>
          <w:lang w:val="en-AU"/>
        </w:rPr>
        <w:t>provide the maximum allowed relative</w:t>
      </w:r>
      <w:r>
        <w:rPr>
          <w:lang w:val="en-AU"/>
        </w:rPr>
        <w:t xml:space="preserve"> and</w:t>
      </w:r>
      <w:r w:rsidRPr="00FE4430">
        <w:rPr>
          <w:lang w:val="en-AU"/>
        </w:rPr>
        <w:t xml:space="preserve"> factor changes for </w:t>
      </w:r>
      <w:r w:rsidRPr="00FE4430">
        <w:rPr>
          <w:lang w:val="en-AU"/>
        </w:rPr>
        <w:lastRenderedPageBreak/>
        <w:t>all relative-limite</w:t>
      </w:r>
      <w:r>
        <w:rPr>
          <w:lang w:val="en-AU"/>
        </w:rPr>
        <w:t>d and factor-limited parameters</w:t>
      </w:r>
      <w:r w:rsidRPr="00FE4430">
        <w:rPr>
          <w:lang w:val="en-AU"/>
        </w:rPr>
        <w:t xml:space="preserve"> respectively.</w:t>
      </w:r>
      <w:r>
        <w:rPr>
          <w:lang w:val="en-AU"/>
        </w:rPr>
        <w:t xml:space="preserve"> These variables appear in the “control data” section of the PEST control file.</w:t>
      </w:r>
    </w:p>
    <w:p w14:paraId="2D11D8DE" w14:textId="65C25671" w:rsidR="00755437" w:rsidRPr="00FE4430" w:rsidRDefault="00755437" w:rsidP="00755437">
      <w:pPr>
        <w:rPr>
          <w:lang w:val="en-AU"/>
        </w:rPr>
      </w:pPr>
      <w:r w:rsidRPr="00FE4430">
        <w:rPr>
          <w:lang w:val="en-AU"/>
        </w:rPr>
        <w:t xml:space="preserve">Let </w:t>
      </w:r>
      <w:r w:rsidRPr="00FE4430">
        <w:rPr>
          <w:i/>
          <w:lang w:val="en-AU"/>
        </w:rPr>
        <w:t>f</w:t>
      </w:r>
      <w:r w:rsidRPr="00FE4430">
        <w:rPr>
          <w:lang w:val="en-AU"/>
        </w:rPr>
        <w:t xml:space="preserve"> represent the user-defined maximum allowed parameter factor change for </w:t>
      </w:r>
      <w:r w:rsidR="0071629F" w:rsidRPr="00FE4430">
        <w:rPr>
          <w:lang w:val="en-AU"/>
        </w:rPr>
        <w:fldChar w:fldCharType="begin"/>
      </w:r>
      <w:r w:rsidRPr="00FE4430">
        <w:rPr>
          <w:lang w:val="en-AU"/>
        </w:rPr>
        <w:instrText>xe "Factor-limited parameters"</w:instrText>
      </w:r>
      <w:r w:rsidR="0071629F" w:rsidRPr="00FE4430">
        <w:rPr>
          <w:lang w:val="en-AU"/>
        </w:rPr>
        <w:fldChar w:fldCharType="end"/>
      </w:r>
      <w:r w:rsidRPr="00FE4430">
        <w:rPr>
          <w:lang w:val="en-AU"/>
        </w:rPr>
        <w:t>factor-limited parameters (</w:t>
      </w:r>
      <w:r w:rsidR="004E7260">
        <w:rPr>
          <w:lang w:val="en-AU"/>
        </w:rPr>
        <w:t xml:space="preserve">i.e., </w:t>
      </w:r>
      <w:r w:rsidRPr="00FE4430">
        <w:rPr>
          <w:lang w:val="en-AU"/>
        </w:rPr>
        <w:t xml:space="preserve">FACPARMAX); </w:t>
      </w:r>
      <w:r w:rsidRPr="00FE4430">
        <w:rPr>
          <w:i/>
          <w:lang w:val="en-AU"/>
        </w:rPr>
        <w:t>f</w:t>
      </w:r>
      <w:r w:rsidRPr="00FE4430">
        <w:rPr>
          <w:lang w:val="en-AU"/>
        </w:rPr>
        <w:t xml:space="preserve"> must be greater than unity. Then if </w:t>
      </w:r>
      <w:r w:rsidRPr="00FE4430">
        <w:rPr>
          <w:i/>
          <w:lang w:val="en-AU"/>
        </w:rPr>
        <w:t>b</w:t>
      </w:r>
      <w:r w:rsidRPr="00FE4430">
        <w:rPr>
          <w:vertAlign w:val="subscript"/>
          <w:lang w:val="en-AU"/>
        </w:rPr>
        <w:t>0</w:t>
      </w:r>
      <w:r w:rsidRPr="00FE4430">
        <w:rPr>
          <w:lang w:val="en-AU"/>
        </w:rPr>
        <w:t xml:space="preserve"> is the value of a particular factor-limited parameter at</w:t>
      </w:r>
      <w:r>
        <w:rPr>
          <w:lang w:val="en-AU"/>
        </w:rPr>
        <w:t xml:space="preserve">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the value </w:t>
      </w:r>
      <w:r w:rsidRPr="00FE4430">
        <w:rPr>
          <w:i/>
          <w:lang w:val="en-AU"/>
        </w:rPr>
        <w:t>b</w:t>
      </w:r>
      <w:r w:rsidRPr="00FE4430">
        <w:rPr>
          <w:lang w:val="en-AU"/>
        </w:rPr>
        <w:t xml:space="preserve"> of this same parameter at the beginning of the next iteration will lie between the limits</w:t>
      </w:r>
      <w:r w:rsidR="001C1789">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fb</w:t>
      </w:r>
      <w:r w:rsidRPr="00FE4430">
        <w:rPr>
          <w:vertAlign w:val="subscript"/>
          <w:lang w:val="en-AU"/>
        </w:rPr>
        <w:t>0</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positive, an</w:t>
      </w:r>
      <w:r w:rsidR="001C1789">
        <w:rPr>
          <w:lang w:val="en-AU"/>
        </w:rPr>
        <w:t xml:space="preserve">d </w:t>
      </w:r>
      <w:r w:rsidRPr="00FE4430">
        <w:rPr>
          <w:i/>
          <w:lang w:val="en-AU"/>
        </w:rPr>
        <w:t>fb</w:t>
      </w:r>
      <w:r w:rsidRPr="00FE4430">
        <w:rPr>
          <w:vertAlign w:val="subscript"/>
          <w:lang w:val="en-AU"/>
        </w:rPr>
        <w:t>0</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negative.</w:t>
      </w:r>
      <w:r w:rsidRPr="00FE4430">
        <w:rPr>
          <w:i/>
          <w:lang w:val="en-AU"/>
        </w:rPr>
        <w:t xml:space="preserve"> </w:t>
      </w:r>
      <w:r w:rsidRPr="00410A3D">
        <w:rPr>
          <w:lang w:val="en-AU"/>
        </w:rPr>
        <w:t>Note that if a parameter is subject to factor-limited changes, it can never change sign.</w:t>
      </w:r>
      <w:r w:rsidR="00C23F38">
        <w:rPr>
          <w:lang w:val="en-AU"/>
        </w:rPr>
        <w:t xml:space="preserve"> </w:t>
      </w:r>
    </w:p>
    <w:p w14:paraId="54190762" w14:textId="6B7B14D3" w:rsidR="00755437" w:rsidRDefault="00755437" w:rsidP="00755437">
      <w:pPr>
        <w:rPr>
          <w:lang w:val="en-AU"/>
        </w:rPr>
      </w:pPr>
      <w:r w:rsidRPr="00FE4430">
        <w:rPr>
          <w:lang w:val="en-AU"/>
        </w:rPr>
        <w:t xml:space="preserve">Let </w:t>
      </w:r>
      <w:r w:rsidRPr="00FE4430">
        <w:rPr>
          <w:i/>
          <w:lang w:val="en-AU"/>
        </w:rPr>
        <w:t>r</w:t>
      </w:r>
      <w:r w:rsidRPr="00FE4430">
        <w:rPr>
          <w:lang w:val="en-AU"/>
        </w:rPr>
        <w:t xml:space="preserve"> represent the user-defined maximum allowed relative parameter </w:t>
      </w:r>
      <w:proofErr w:type="gramStart"/>
      <w:r w:rsidRPr="00FE4430">
        <w:rPr>
          <w:lang w:val="en-AU"/>
        </w:rPr>
        <w:t>change</w:t>
      </w:r>
      <w:proofErr w:type="gramEnd"/>
      <w:r w:rsidRPr="00FE4430">
        <w:rPr>
          <w:lang w:val="en-AU"/>
        </w:rPr>
        <w:t xml:space="preserve"> for all </w:t>
      </w:r>
      <w:r w:rsidR="0071629F" w:rsidRPr="00FE4430">
        <w:rPr>
          <w:lang w:val="en-AU"/>
        </w:rPr>
        <w:fldChar w:fldCharType="begin"/>
      </w:r>
      <w:r w:rsidRPr="00FE4430">
        <w:rPr>
          <w:lang w:val="en-AU"/>
        </w:rPr>
        <w:instrText>xe "Relative-limited parameters"</w:instrText>
      </w:r>
      <w:r w:rsidR="0071629F" w:rsidRPr="00FE4430">
        <w:rPr>
          <w:lang w:val="en-AU"/>
        </w:rPr>
        <w:fldChar w:fldCharType="end"/>
      </w:r>
      <w:r w:rsidRPr="00FE4430">
        <w:rPr>
          <w:lang w:val="en-AU"/>
        </w:rPr>
        <w:t>relative-limited parameters (</w:t>
      </w:r>
      <w:r w:rsidR="004E7260">
        <w:rPr>
          <w:lang w:val="en-AU"/>
        </w:rPr>
        <w:t xml:space="preserve">i.e., </w:t>
      </w:r>
      <w:r w:rsidRPr="00FE4430">
        <w:rPr>
          <w:lang w:val="en-AU"/>
        </w:rPr>
        <w:t xml:space="preserve">RELPARMAX); </w:t>
      </w:r>
      <w:r w:rsidRPr="00FE4430">
        <w:rPr>
          <w:i/>
          <w:lang w:val="en-AU"/>
        </w:rPr>
        <w:t>r</w:t>
      </w:r>
      <w:r w:rsidRPr="00FE4430">
        <w:rPr>
          <w:lang w:val="en-AU"/>
        </w:rPr>
        <w:t xml:space="preserve"> can be any positive number. Then if </w:t>
      </w:r>
      <w:r w:rsidRPr="00FE4430">
        <w:rPr>
          <w:i/>
          <w:lang w:val="en-AU"/>
        </w:rPr>
        <w:t>b</w:t>
      </w:r>
      <w:r w:rsidRPr="00FE4430">
        <w:rPr>
          <w:vertAlign w:val="subscript"/>
          <w:lang w:val="en-AU"/>
        </w:rPr>
        <w:t>0</w:t>
      </w:r>
      <w:r w:rsidRPr="00FE4430">
        <w:rPr>
          <w:lang w:val="en-AU"/>
        </w:rPr>
        <w:t xml:space="preserve"> is the value of a particular relative-limited </w:t>
      </w:r>
      <w:r>
        <w:rPr>
          <w:lang w:val="en-AU"/>
        </w:rPr>
        <w:t>parameter at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its value </w:t>
      </w:r>
      <w:r w:rsidRPr="00FE4430">
        <w:rPr>
          <w:i/>
          <w:lang w:val="en-AU"/>
        </w:rPr>
        <w:t>b</w:t>
      </w:r>
      <w:r w:rsidRPr="00FE4430">
        <w:rPr>
          <w:lang w:val="en-AU"/>
        </w:rPr>
        <w:t xml:space="preserve"> at the beg</w:t>
      </w:r>
      <w:r>
        <w:rPr>
          <w:lang w:val="en-AU"/>
        </w:rPr>
        <w:t xml:space="preserve">inning of the next </w:t>
      </w:r>
      <w:r w:rsidRPr="00FE4430">
        <w:rPr>
          <w:lang w:val="en-AU"/>
        </w:rPr>
        <w:t xml:space="preserve">iteration will be such that </w:t>
      </w:r>
      <w:r w:rsidR="006F4217">
        <w:rPr>
          <w:lang w:val="en-AU"/>
        </w:rPr>
        <w:t>|b – b</w:t>
      </w:r>
      <w:r w:rsidR="006F4217">
        <w:rPr>
          <w:vertAlign w:val="subscript"/>
          <w:lang w:val="en-AU"/>
        </w:rPr>
        <w:t>0</w:t>
      </w:r>
      <w:r w:rsidR="006F4217">
        <w:rPr>
          <w:lang w:val="en-AU"/>
        </w:rPr>
        <w:t>| / |b</w:t>
      </w:r>
      <w:r w:rsidR="006F4217">
        <w:rPr>
          <w:vertAlign w:val="subscript"/>
          <w:lang w:val="en-AU"/>
        </w:rPr>
        <w:t>0</w:t>
      </w:r>
      <w:r w:rsidR="006F4217">
        <w:rPr>
          <w:lang w:val="en-AU"/>
        </w:rPr>
        <w:t>|</w:t>
      </w:r>
      <w:r w:rsidR="001C1789">
        <w:rPr>
          <w:lang w:val="en-AU"/>
        </w:rPr>
        <w:t xml:space="preserve">.  </w:t>
      </w:r>
      <w:r w:rsidRPr="00FE4430">
        <w:rPr>
          <w:lang w:val="en-AU"/>
        </w:rPr>
        <w:t xml:space="preserve">In this case, unless </w:t>
      </w:r>
      <w:r w:rsidRPr="00FE4430">
        <w:rPr>
          <w:i/>
          <w:lang w:val="en-AU"/>
        </w:rPr>
        <w:t>r</w:t>
      </w:r>
      <w:r w:rsidRPr="00FE4430">
        <w:rPr>
          <w:lang w:val="en-AU"/>
        </w:rPr>
        <w:t xml:space="preserve"> is less than or equal to unity, a parameter can, indeed, change sign. However</w:t>
      </w:r>
      <w:r w:rsidR="00235C8B">
        <w:rPr>
          <w:lang w:val="en-AU"/>
        </w:rPr>
        <w:t>,</w:t>
      </w:r>
      <w:r w:rsidRPr="00FE4430">
        <w:rPr>
          <w:lang w:val="en-AU"/>
        </w:rPr>
        <w:t xml:space="preserve"> there may be a danger in using a relative limit for some types of parameters</w:t>
      </w:r>
      <w:r w:rsidR="00C23F38">
        <w:rPr>
          <w:lang w:val="en-AU"/>
        </w:rPr>
        <w:t>.</w:t>
      </w:r>
      <w:r w:rsidRPr="00FE4430">
        <w:rPr>
          <w:lang w:val="en-AU"/>
        </w:rPr>
        <w:t xml:space="preserve"> </w:t>
      </w:r>
      <w:r w:rsidR="00C23F38">
        <w:rPr>
          <w:lang w:val="en-AU"/>
        </w:rPr>
        <w:t>I</w:t>
      </w:r>
      <w:r w:rsidRPr="00FE4430">
        <w:rPr>
          <w:lang w:val="en-AU"/>
        </w:rPr>
        <w:t xml:space="preserve">f </w:t>
      </w:r>
      <w:r w:rsidRPr="00FE4430">
        <w:rPr>
          <w:i/>
          <w:lang w:val="en-AU"/>
        </w:rPr>
        <w:t>r</w:t>
      </w:r>
      <w:r w:rsidRPr="00FE4430">
        <w:rPr>
          <w:lang w:val="en-AU"/>
        </w:rPr>
        <w:t xml:space="preserve"> is </w:t>
      </w:r>
      <w:r w:rsidR="008B1C65">
        <w:rPr>
          <w:lang w:val="en-AU"/>
        </w:rPr>
        <w:t>one</w:t>
      </w:r>
      <w:r w:rsidRPr="00FE4430">
        <w:rPr>
          <w:lang w:val="en-AU"/>
        </w:rPr>
        <w:t xml:space="preserve"> or greater, </w:t>
      </w:r>
      <w:r w:rsidRPr="00FE4430">
        <w:rPr>
          <w:i/>
          <w:lang w:val="en-AU"/>
        </w:rPr>
        <w:t>b</w:t>
      </w:r>
      <w:r w:rsidRPr="00FE4430">
        <w:rPr>
          <w:lang w:val="en-AU"/>
        </w:rPr>
        <w:t xml:space="preserve"> may fall to a minute fraction of </w:t>
      </w:r>
      <w:r w:rsidRPr="00FE4430">
        <w:rPr>
          <w:i/>
          <w:lang w:val="en-AU"/>
        </w:rPr>
        <w:t>b</w:t>
      </w:r>
      <w:r w:rsidRPr="00FE4430">
        <w:rPr>
          <w:vertAlign w:val="subscript"/>
          <w:lang w:val="en-AU"/>
        </w:rPr>
        <w:t>0</w:t>
      </w:r>
      <w:r w:rsidRPr="00FE4430">
        <w:rPr>
          <w:lang w:val="en-AU"/>
        </w:rPr>
        <w:t xml:space="preserve"> (or even to zero), without transgressing the parameter change limit. For some types of parameters in some models this will be fine; in other </w:t>
      </w:r>
      <w:proofErr w:type="gramStart"/>
      <w:r w:rsidRPr="00FE4430">
        <w:rPr>
          <w:lang w:val="en-AU"/>
        </w:rPr>
        <w:t>cases</w:t>
      </w:r>
      <w:proofErr w:type="gramEnd"/>
      <w:r w:rsidRPr="00FE4430">
        <w:rPr>
          <w:lang w:val="en-AU"/>
        </w:rPr>
        <w:t xml:space="preserve"> a parameter factor change of this magnitude may significantly transgress model linearity limits.</w:t>
      </w:r>
    </w:p>
    <w:p w14:paraId="5F3D2500" w14:textId="0BDF4502" w:rsidR="00755437" w:rsidRPr="00FE4430" w:rsidRDefault="00755437" w:rsidP="00755437">
      <w:pPr>
        <w:rPr>
          <w:lang w:val="en-AU"/>
        </w:rPr>
      </w:pPr>
      <w:r w:rsidRPr="00FE4430">
        <w:rPr>
          <w:lang w:val="en-AU"/>
        </w:rPr>
        <w:t>In implementing t</w:t>
      </w:r>
      <w:r>
        <w:rPr>
          <w:lang w:val="en-AU"/>
        </w:rPr>
        <w:t xml:space="preserve">he </w:t>
      </w:r>
      <w:r w:rsidR="005B17CE">
        <w:rPr>
          <w:lang w:val="en-AU"/>
        </w:rPr>
        <w:t>constraints</w:t>
      </w:r>
      <w:r>
        <w:rPr>
          <w:lang w:val="en-AU"/>
        </w:rPr>
        <w:t xml:space="preserve"> set by </w:t>
      </w:r>
      <w:r w:rsidR="001C1789">
        <w:rPr>
          <w:lang w:val="en-AU"/>
        </w:rPr>
        <w:t>the change relations above</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limits the magnitude of the </w:t>
      </w:r>
      <w:r w:rsidR="0071629F" w:rsidRPr="00FE4430">
        <w:rPr>
          <w:lang w:val="en-AU"/>
        </w:rPr>
        <w:fldChar w:fldCharType="begin"/>
      </w:r>
      <w:r w:rsidRPr="00FE4430">
        <w:rPr>
          <w:lang w:val="en-AU"/>
        </w:rPr>
        <w:instrText>xe "Parameter upgrade vector"</w:instrText>
      </w:r>
      <w:r w:rsidR="0071629F" w:rsidRPr="00FE4430">
        <w:rPr>
          <w:lang w:val="en-AU"/>
        </w:rPr>
        <w:fldChar w:fldCharType="end"/>
      </w:r>
      <w:r w:rsidRPr="00FE4430">
        <w:rPr>
          <w:lang w:val="en-AU"/>
        </w:rPr>
        <w:t xml:space="preserve">parameter upgrade vector such that </w:t>
      </w:r>
      <w:r>
        <w:rPr>
          <w:lang w:val="en-AU"/>
        </w:rPr>
        <w:t>n</w:t>
      </w:r>
      <w:r w:rsidR="008B1C65">
        <w:rPr>
          <w:lang w:val="en-AU"/>
        </w:rPr>
        <w:t>either</w:t>
      </w:r>
      <w:r w:rsidRPr="00FE4430">
        <w:rPr>
          <w:lang w:val="en-AU"/>
        </w:rPr>
        <w:t xml:space="preserve"> of these equations is violated</w:t>
      </w:r>
      <w:r>
        <w:rPr>
          <w:lang w:val="en-AU"/>
        </w:rPr>
        <w:t xml:space="preserve"> for any parameter to which the pertinent equation applies</w:t>
      </w:r>
      <w:r w:rsidRPr="00FE4430">
        <w:rPr>
          <w:lang w:val="en-AU"/>
        </w:rPr>
        <w:t xml:space="preserve">. Naturally, if only one type of parameter change limit is featured in a </w:t>
      </w:r>
      <w:r w:rsidR="008B1C65">
        <w:rPr>
          <w:lang w:val="en-AU"/>
        </w:rPr>
        <w:t>particular</w:t>
      </w:r>
      <w:r w:rsidR="0028038E">
        <w:rPr>
          <w:lang w:val="en-AU"/>
        </w:rPr>
        <w:t xml:space="preserve"> PESTPP</w:t>
      </w:r>
      <w:r w:rsidR="00CA35E9">
        <w:rPr>
          <w:lang w:val="en-AU"/>
        </w:rPr>
        <w:t>-GLM</w:t>
      </w:r>
      <w:r w:rsidR="0028038E">
        <w:rPr>
          <w:lang w:val="en-AU"/>
        </w:rPr>
        <w:t xml:space="preserve"> </w:t>
      </w:r>
      <w:r w:rsidR="008B1C65">
        <w:rPr>
          <w:lang w:val="en-AU"/>
        </w:rPr>
        <w:t>inversion process</w:t>
      </w:r>
      <w:r w:rsidRPr="00FE4430">
        <w:rPr>
          <w:lang w:val="en-AU"/>
        </w:rPr>
        <w:t xml:space="preserve"> (</w:t>
      </w:r>
      <w:r>
        <w:rPr>
          <w:lang w:val="en-AU"/>
        </w:rPr>
        <w:t>for example if</w:t>
      </w:r>
      <w:r w:rsidRPr="00FE4430">
        <w:rPr>
          <w:lang w:val="en-AU"/>
        </w:rPr>
        <w:t xml:space="preserve"> parameters are all factor-limited or are all relative-limited) only the pertinent one of these </w:t>
      </w:r>
      <w:r>
        <w:rPr>
          <w:lang w:val="en-AU"/>
        </w:rPr>
        <w:t>limits is invoked</w:t>
      </w:r>
      <w:r w:rsidRPr="00FE4430">
        <w:rPr>
          <w:lang w:val="en-AU"/>
        </w:rPr>
        <w:t>.</w:t>
      </w:r>
      <w:r>
        <w:rPr>
          <w:lang w:val="en-AU"/>
        </w:rPr>
        <w:t xml:space="preserve"> </w:t>
      </w:r>
    </w:p>
    <w:p w14:paraId="47C14824" w14:textId="03A123AF" w:rsidR="00755437" w:rsidRPr="00FE4430" w:rsidRDefault="00755437" w:rsidP="00755437">
      <w:pPr>
        <w:rPr>
          <w:lang w:val="en-AU"/>
        </w:rPr>
      </w:pPr>
      <w:r w:rsidRPr="00FE4430">
        <w:rPr>
          <w:lang w:val="en-AU"/>
        </w:rPr>
        <w:t xml:space="preserve">If, </w:t>
      </w:r>
      <w:proofErr w:type="gramStart"/>
      <w:r w:rsidRPr="00FE4430">
        <w:rPr>
          <w:lang w:val="en-AU"/>
        </w:rPr>
        <w:t>in the course of</w:t>
      </w:r>
      <w:proofErr w:type="gramEnd"/>
      <w:r w:rsidRPr="00FE4430">
        <w:rPr>
          <w:lang w:val="en-AU"/>
        </w:rPr>
        <w:t xml:space="preserve"> </w:t>
      </w:r>
      <w:r>
        <w:rPr>
          <w:lang w:val="en-AU"/>
        </w:rPr>
        <w:t>the inversion process</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assigns to a parameter a value which </w:t>
      </w:r>
      <w:r>
        <w:rPr>
          <w:lang w:val="en-AU"/>
        </w:rPr>
        <w:t>is very small relative to</w:t>
      </w:r>
      <w:r w:rsidRPr="00FE4430">
        <w:rPr>
          <w:lang w:val="en-AU"/>
        </w:rPr>
        <w:t xml:space="preserve"> its initial value, then either of </w:t>
      </w:r>
      <w:r w:rsidR="001C1789">
        <w:rPr>
          <w:lang w:val="en-AU"/>
        </w:rPr>
        <w:t>change relations</w:t>
      </w:r>
      <w:r w:rsidRPr="00FE4430">
        <w:rPr>
          <w:lang w:val="en-AU"/>
        </w:rPr>
        <w:t xml:space="preserve"> may place an undue restriction on subsequent parameter adjustments. Thus</w:t>
      </w:r>
      <w:r w:rsidR="00235C8B">
        <w:rPr>
          <w:lang w:val="en-AU"/>
        </w:rPr>
        <w:t>,</w:t>
      </w:r>
      <w:r w:rsidRPr="00FE4430">
        <w:rPr>
          <w:lang w:val="en-AU"/>
        </w:rPr>
        <w:t xml:space="preserve"> if </w:t>
      </w:r>
      <w:r w:rsidRPr="00FE4430">
        <w:rPr>
          <w:i/>
          <w:lang w:val="en-AU"/>
        </w:rPr>
        <w:t>b</w:t>
      </w:r>
      <w:r w:rsidRPr="00FE4430">
        <w:rPr>
          <w:vertAlign w:val="subscript"/>
          <w:lang w:val="en-AU"/>
        </w:rPr>
        <w:t>0</w:t>
      </w:r>
      <w:r w:rsidRPr="00FE4430">
        <w:rPr>
          <w:lang w:val="en-AU"/>
        </w:rPr>
        <w:t xml:space="preserve"> for one parameter is very small, the changes to all parameters may be set intolerably small so that </w:t>
      </w:r>
      <w:r w:rsidR="001C1789">
        <w:rPr>
          <w:lang w:val="en-AU"/>
        </w:rPr>
        <w:t>change relations</w:t>
      </w:r>
      <w:r w:rsidRPr="00FE4430">
        <w:rPr>
          <w:lang w:val="en-AU"/>
        </w:rPr>
        <w:t xml:space="preserve"> </w:t>
      </w:r>
      <w:r w:rsidR="001C1789">
        <w:rPr>
          <w:lang w:val="en-AU"/>
        </w:rPr>
        <w:t>are</w:t>
      </w:r>
      <w:r w:rsidRPr="00FE4430">
        <w:rPr>
          <w:lang w:val="en-AU"/>
        </w:rPr>
        <w:t xml:space="preserve"> </w:t>
      </w:r>
      <w:r w:rsidR="008B1C65">
        <w:rPr>
          <w:lang w:val="en-AU"/>
        </w:rPr>
        <w:t>respected</w:t>
      </w:r>
      <w:r w:rsidRPr="00FE4430">
        <w:rPr>
          <w:lang w:val="en-AU"/>
        </w:rPr>
        <w:t xml:space="preserve"> for this one parameter. To circumvent this problem,</w:t>
      </w:r>
      <w:r w:rsidR="0028038E">
        <w:rPr>
          <w:lang w:val="en-AU"/>
        </w:rPr>
        <w:t xml:space="preserve"> PESTPP</w:t>
      </w:r>
      <w:r w:rsidR="00CA35E9">
        <w:rPr>
          <w:lang w:val="en-AU"/>
        </w:rPr>
        <w:t>-GLM</w:t>
      </w:r>
      <w:r w:rsidR="0028038E">
        <w:rPr>
          <w:lang w:val="en-AU"/>
        </w:rPr>
        <w:t xml:space="preserve"> </w:t>
      </w:r>
      <w:r w:rsidR="008B1C65">
        <w:rPr>
          <w:lang w:val="en-AU"/>
        </w:rPr>
        <w:t>employs</w:t>
      </w:r>
      <w:r w:rsidRPr="00FE4430">
        <w:rPr>
          <w:lang w:val="en-AU"/>
        </w:rPr>
        <w:t xml:space="preserve"> another variable, </w:t>
      </w:r>
      <w:r w:rsidR="0071629F" w:rsidRPr="00FE4430">
        <w:rPr>
          <w:lang w:val="en-AU"/>
        </w:rPr>
        <w:fldChar w:fldCharType="begin"/>
      </w:r>
      <w:r w:rsidRPr="00FE4430">
        <w:rPr>
          <w:lang w:val="en-AU"/>
        </w:rPr>
        <w:instrText>xe "FACORIG"</w:instrText>
      </w:r>
      <w:r w:rsidR="0071629F" w:rsidRPr="00FE4430">
        <w:rPr>
          <w:lang w:val="en-AU"/>
        </w:rPr>
        <w:fldChar w:fldCharType="end"/>
      </w:r>
      <w:r w:rsidRPr="00FE4430">
        <w:rPr>
          <w:lang w:val="en-AU"/>
        </w:rPr>
        <w:t>FACORIG</w:t>
      </w:r>
      <w:r>
        <w:rPr>
          <w:lang w:val="en-AU"/>
        </w:rPr>
        <w:t xml:space="preserve"> (</w:t>
      </w:r>
      <w:r w:rsidR="008B1C65">
        <w:rPr>
          <w:lang w:val="en-AU"/>
        </w:rPr>
        <w:t xml:space="preserve">also residing </w:t>
      </w:r>
      <w:r>
        <w:rPr>
          <w:lang w:val="en-AU"/>
        </w:rPr>
        <w:t>in the “control data” section of the PEST control file)</w:t>
      </w:r>
      <w:r w:rsidR="008B1C65">
        <w:rPr>
          <w:lang w:val="en-AU"/>
        </w:rPr>
        <w:t>,</w:t>
      </w:r>
      <w:r w:rsidRPr="00FE4430">
        <w:rPr>
          <w:lang w:val="en-AU"/>
        </w:rPr>
        <w:t xml:space="preserve"> to limit the effect that an unduly low parameter value can have in this regard. If the absolute value of a parameter is less than FACORIG times its initial absolute value</w:t>
      </w:r>
      <w:r w:rsidR="008B1C65">
        <w:rPr>
          <w:lang w:val="en-AU"/>
        </w:rPr>
        <w:t>,</w:t>
      </w:r>
      <w:r w:rsidRPr="00FE4430">
        <w:rPr>
          <w:lang w:val="en-AU"/>
        </w:rPr>
        <w:t xml:space="preserve"> and </w:t>
      </w:r>
      <w:r w:rsidR="008B1C65">
        <w:rPr>
          <w:lang w:val="en-AU"/>
        </w:rPr>
        <w:t>if</w:t>
      </w:r>
      <w:r w:rsidR="0028038E">
        <w:rPr>
          <w:lang w:val="en-AU"/>
        </w:rPr>
        <w:t xml:space="preserve"> PESTPP</w:t>
      </w:r>
      <w:r w:rsidR="00CA35E9">
        <w:rPr>
          <w:lang w:val="en-AU"/>
        </w:rPr>
        <w:t>-GLM</w:t>
      </w:r>
      <w:r w:rsidR="0028038E">
        <w:rPr>
          <w:lang w:val="en-AU"/>
        </w:rPr>
        <w:t xml:space="preserve"> </w:t>
      </w:r>
      <w:r w:rsidRPr="00FE4430">
        <w:rPr>
          <w:lang w:val="en-AU"/>
        </w:rPr>
        <w:t>wishes to adjust that parameter such that its absolute value will increase, then</w:t>
      </w:r>
      <w:r w:rsidR="008B1C65">
        <w:rPr>
          <w:lang w:val="en-AU"/>
        </w:rPr>
        <w:t xml:space="preserve"> the parameter’s current value </w:t>
      </w:r>
      <w:r w:rsidR="008B1C65" w:rsidRPr="008B1C65">
        <w:rPr>
          <w:i/>
          <w:lang w:val="en-AU"/>
        </w:rPr>
        <w:t>b</w:t>
      </w:r>
      <w:r w:rsidR="008B1C65" w:rsidRPr="008B1C65">
        <w:rPr>
          <w:vertAlign w:val="subscript"/>
          <w:lang w:val="en-AU"/>
        </w:rPr>
        <w:t>0</w:t>
      </w:r>
      <w:r w:rsidR="008B1C65">
        <w:rPr>
          <w:lang w:val="en-AU"/>
        </w:rPr>
        <w:t xml:space="preserve"> is replaced by</w:t>
      </w:r>
      <w:r w:rsidRPr="00FE4430">
        <w:rPr>
          <w:lang w:val="en-AU"/>
        </w:rPr>
        <w:t xml:space="preserve"> FACORIG times its initial valu</w:t>
      </w:r>
      <w:r>
        <w:rPr>
          <w:lang w:val="en-AU"/>
        </w:rPr>
        <w:t>e in</w:t>
      </w:r>
      <w:r w:rsidR="008B1C65">
        <w:rPr>
          <w:lang w:val="en-AU"/>
        </w:rPr>
        <w:t xml:space="preserve"> </w:t>
      </w:r>
      <w:r>
        <w:rPr>
          <w:lang w:val="en-AU"/>
        </w:rPr>
        <w:t>equation 3.1</w:t>
      </w:r>
      <w:r w:rsidRPr="00FE4430">
        <w:rPr>
          <w:lang w:val="en-AU"/>
        </w:rPr>
        <w:t xml:space="preserve"> and</w:t>
      </w:r>
      <w:r w:rsidR="008B1C65">
        <w:rPr>
          <w:lang w:val="en-AU"/>
        </w:rPr>
        <w:t xml:space="preserve"> in</w:t>
      </w:r>
      <w:r w:rsidRPr="00FE4430">
        <w:rPr>
          <w:lang w:val="en-AU"/>
        </w:rPr>
        <w:t xml:space="preserve"> the denominator of equation </w:t>
      </w:r>
      <w:r>
        <w:rPr>
          <w:lang w:val="en-AU"/>
        </w:rPr>
        <w:t>3.2</w:t>
      </w:r>
      <w:r w:rsidRPr="00FE4430">
        <w:rPr>
          <w:lang w:val="en-AU"/>
        </w:rPr>
        <w:t>. A suitable value for FACORIG varies from case to case</w:t>
      </w:r>
      <w:r w:rsidR="005B17CE">
        <w:rPr>
          <w:lang w:val="en-AU"/>
        </w:rPr>
        <w:t>;</w:t>
      </w:r>
      <w:r w:rsidRPr="00FE4430">
        <w:rPr>
          <w:lang w:val="en-AU"/>
        </w:rPr>
        <w:t xml:space="preserve"> </w:t>
      </w:r>
      <w:r w:rsidR="005B17CE">
        <w:rPr>
          <w:lang w:val="en-AU"/>
        </w:rPr>
        <w:t xml:space="preserve">a value of </w:t>
      </w:r>
      <w:r w:rsidRPr="00FE4430">
        <w:rPr>
          <w:lang w:val="en-AU"/>
        </w:rPr>
        <w:t xml:space="preserve">0.001 is often appropriate. Note, however, that FACORIG is not used to adjust change limits for log-transformed parameters. </w:t>
      </w:r>
    </w:p>
    <w:p w14:paraId="5CF9706E" w14:textId="77777777" w:rsidR="00755437" w:rsidRDefault="00755437" w:rsidP="00755437">
      <w:pPr>
        <w:rPr>
          <w:lang w:val="en-AU"/>
        </w:rPr>
      </w:pPr>
      <w:r>
        <w:rPr>
          <w:lang w:val="en-AU"/>
        </w:rPr>
        <w:t>P</w:t>
      </w:r>
      <w:r w:rsidRPr="00FE4430">
        <w:rPr>
          <w:lang w:val="en-AU"/>
        </w:rPr>
        <w:t xml:space="preserve">roblems </w:t>
      </w:r>
      <w:r>
        <w:rPr>
          <w:lang w:val="en-AU"/>
        </w:rPr>
        <w:t>associated with imposing change</w:t>
      </w:r>
      <w:r w:rsidR="008B1C65">
        <w:rPr>
          <w:lang w:val="en-AU"/>
        </w:rPr>
        <w:t xml:space="preserve"> limits</w:t>
      </w:r>
      <w:r>
        <w:rPr>
          <w:lang w:val="en-AU"/>
        </w:rPr>
        <w:t xml:space="preserve"> on relative- or factor-limited parameters when their values become very low can</w:t>
      </w:r>
      <w:r w:rsidR="008B1C65">
        <w:rPr>
          <w:lang w:val="en-AU"/>
        </w:rPr>
        <w:t xml:space="preserve"> sometimes</w:t>
      </w:r>
      <w:r>
        <w:rPr>
          <w:lang w:val="en-AU"/>
        </w:rPr>
        <w:t xml:space="preserve"> be prevented by provid</w:t>
      </w:r>
      <w:r w:rsidR="008B1C65">
        <w:rPr>
          <w:lang w:val="en-AU"/>
        </w:rPr>
        <w:t>ing them</w:t>
      </w:r>
      <w:r w:rsidRPr="00FE4430">
        <w:rPr>
          <w:lang w:val="en-AU"/>
        </w:rPr>
        <w:t xml:space="preserve"> with suitable OFFSET value</w:t>
      </w:r>
      <w:r w:rsidR="008B1C65">
        <w:rPr>
          <w:lang w:val="en-AU"/>
        </w:rPr>
        <w:t>s in the “parameter data” section of the PEST control file. Naturally, their upper and lower bounds must also be appropriately offset.</w:t>
      </w:r>
    </w:p>
    <w:p w14:paraId="685B269E" w14:textId="77777777" w:rsidR="00A567AF" w:rsidRPr="00945AE8" w:rsidRDefault="0071629F" w:rsidP="00A567AF">
      <w:pPr>
        <w:pStyle w:val="Heading2"/>
      </w:pPr>
      <w:r w:rsidRPr="00945AE8">
        <w:fldChar w:fldCharType="begin"/>
      </w:r>
      <w:r w:rsidR="00A567AF" w:rsidRPr="00945AE8">
        <w:instrText xml:space="preserve">PRIVATE </w:instrText>
      </w:r>
      <w:r w:rsidRPr="00945AE8">
        <w:fldChar w:fldCharType="end"/>
      </w:r>
      <w:bookmarkStart w:id="1455" w:name="_Toc429752450"/>
      <w:bookmarkStart w:id="1456" w:name="_Toc429752930"/>
      <w:bookmarkStart w:id="1457" w:name="_Toc429753356"/>
      <w:bookmarkStart w:id="1458" w:name="_Toc429753754"/>
      <w:bookmarkStart w:id="1459" w:name="_Toc429753955"/>
      <w:bookmarkStart w:id="1460" w:name="_Toc429754133"/>
      <w:bookmarkStart w:id="1461" w:name="_Toc429754311"/>
      <w:bookmarkStart w:id="1462" w:name="_Toc429754845"/>
      <w:bookmarkStart w:id="1463" w:name="_Toc429755023"/>
      <w:bookmarkStart w:id="1464" w:name="_Toc429755201"/>
      <w:bookmarkStart w:id="1465" w:name="_Toc429755617"/>
      <w:bookmarkStart w:id="1466" w:name="_Toc430192460"/>
      <w:bookmarkStart w:id="1467" w:name="_Toc430192890"/>
      <w:bookmarkStart w:id="1468" w:name="_Toc430193068"/>
      <w:bookmarkStart w:id="1469" w:name="_Toc430193246"/>
      <w:bookmarkStart w:id="1470" w:name="_Toc463719471"/>
      <w:bookmarkStart w:id="1471" w:name="_Toc464233005"/>
      <w:bookmarkStart w:id="1472" w:name="_Toc467082416"/>
      <w:bookmarkStart w:id="1473" w:name="_Toc467748647"/>
      <w:bookmarkStart w:id="1474" w:name="_Toc472333422"/>
      <w:bookmarkStart w:id="1475" w:name="_Toc472357951"/>
      <w:bookmarkStart w:id="1476" w:name="_Toc475556639"/>
      <w:bookmarkStart w:id="1477" w:name="_Toc475556923"/>
      <w:bookmarkStart w:id="1478" w:name="_Toc475589094"/>
      <w:bookmarkStart w:id="1479" w:name="_Toc530644293"/>
      <w:bookmarkStart w:id="1480" w:name="_Toc530731163"/>
      <w:bookmarkStart w:id="1481" w:name="_Toc532791059"/>
      <w:bookmarkStart w:id="1482" w:name="_Toc532791343"/>
      <w:bookmarkStart w:id="1483" w:name="_Toc532800398"/>
      <w:bookmarkStart w:id="1484" w:name="_Toc534947782"/>
      <w:bookmarkStart w:id="1485" w:name="_Toc535239198"/>
      <w:bookmarkStart w:id="1486" w:name="_Toc535247400"/>
      <w:bookmarkStart w:id="1487" w:name="_Toc73181761"/>
      <w:bookmarkStart w:id="1488" w:name="_Toc73183739"/>
      <w:bookmarkStart w:id="1489" w:name="_Toc73526098"/>
      <w:bookmarkStart w:id="1490" w:name="_Toc73526462"/>
      <w:bookmarkStart w:id="1491" w:name="_Toc73596498"/>
      <w:bookmarkStart w:id="1492" w:name="_Toc80980707"/>
      <w:bookmarkStart w:id="1493" w:name="_Toc80981330"/>
      <w:bookmarkStart w:id="1494" w:name="_Toc221857785"/>
      <w:bookmarkStart w:id="1495" w:name="_Toc258071317"/>
      <w:bookmarkStart w:id="1496" w:name="_Toc396034769"/>
      <w:bookmarkStart w:id="1497" w:name="_Toc439790960"/>
      <w:bookmarkStart w:id="1498" w:name="_Toc439791414"/>
      <w:bookmarkStart w:id="1499" w:name="_Toc439791869"/>
      <w:bookmarkStart w:id="1500" w:name="_Toc439792323"/>
      <w:bookmarkStart w:id="1501" w:name="_Toc439792777"/>
      <w:bookmarkStart w:id="1502" w:name="_Toc439793231"/>
      <w:bookmarkStart w:id="1503" w:name="_Toc439793685"/>
      <w:bookmarkStart w:id="1504" w:name="_Toc439794139"/>
      <w:bookmarkStart w:id="1505" w:name="_Toc439794593"/>
      <w:bookmarkStart w:id="1506" w:name="_Toc439795046"/>
      <w:bookmarkStart w:id="1507" w:name="_Toc439823030"/>
      <w:bookmarkStart w:id="1508" w:name="_Toc445910192"/>
      <w:bookmarkStart w:id="1509" w:name="_Toc510516409"/>
      <w:bookmarkStart w:id="1510" w:name="_Toc199404357"/>
      <w:r w:rsidR="00A567AF" w:rsidRPr="00945AE8">
        <w:t>3.</w:t>
      </w:r>
      <w:r w:rsidR="00A567AF">
        <w:t>3</w:t>
      </w:r>
      <w:r w:rsidR="00A567AF" w:rsidRPr="00945AE8">
        <w:t xml:space="preserve"> Calculation of Derivatives</w:t>
      </w:r>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p>
    <w:p w14:paraId="0BE56281" w14:textId="6BE036F9" w:rsidR="00A567AF" w:rsidRPr="00945AE8" w:rsidRDefault="00A567AF" w:rsidP="00A567AF">
      <w:pPr>
        <w:pStyle w:val="Heading3"/>
      </w:pPr>
      <w:bookmarkStart w:id="1511" w:name="_Toc439790961"/>
      <w:bookmarkStart w:id="1512" w:name="_Toc439791415"/>
      <w:bookmarkStart w:id="1513" w:name="_Toc439791870"/>
      <w:bookmarkStart w:id="1514" w:name="_Toc439792324"/>
      <w:bookmarkStart w:id="1515" w:name="_Toc439792778"/>
      <w:bookmarkStart w:id="1516" w:name="_Toc439793232"/>
      <w:bookmarkStart w:id="1517" w:name="_Toc439793686"/>
      <w:bookmarkStart w:id="1518" w:name="_Toc439794140"/>
      <w:bookmarkStart w:id="1519" w:name="_Toc439794594"/>
      <w:bookmarkStart w:id="1520" w:name="_Toc439795047"/>
      <w:bookmarkStart w:id="1521" w:name="_Toc439823031"/>
      <w:bookmarkStart w:id="1522" w:name="_Toc445910193"/>
      <w:bookmarkStart w:id="1523" w:name="_Toc510516410"/>
      <w:bookmarkStart w:id="1524" w:name="_Toc199404358"/>
      <w:r w:rsidRPr="00945AE8">
        <w:t>3.</w:t>
      </w:r>
      <w:r>
        <w:t>3</w:t>
      </w:r>
      <w:r w:rsidRPr="00945AE8">
        <w:t>.1 General</w:t>
      </w:r>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14:paraId="7A009FF0" w14:textId="6BDAD271" w:rsidR="00A567AF" w:rsidRPr="0071054A" w:rsidRDefault="00A567AF" w:rsidP="00A567AF">
      <w:pPr>
        <w:rPr>
          <w:lang w:val="en-AU"/>
        </w:rPr>
      </w:pPr>
      <w:r w:rsidRPr="0071054A">
        <w:rPr>
          <w:lang w:val="en-AU"/>
        </w:rPr>
        <w:t xml:space="preserve">The ability to calculate </w:t>
      </w:r>
      <w:r>
        <w:rPr>
          <w:lang w:val="en-AU"/>
        </w:rPr>
        <w:t>partial</w:t>
      </w:r>
      <w:r w:rsidRPr="0071054A">
        <w:rPr>
          <w:lang w:val="en-AU"/>
        </w:rPr>
        <w:t xml:space="preserve"> </w:t>
      </w:r>
      <w:r w:rsidR="0071629F" w:rsidRPr="0071054A">
        <w:rPr>
          <w:lang w:val="en-AU"/>
        </w:rPr>
        <w:fldChar w:fldCharType="begin"/>
      </w:r>
      <w:r w:rsidRPr="0071054A">
        <w:rPr>
          <w:lang w:val="en-AU"/>
        </w:rPr>
        <w:instrText>xe "Derivatives"</w:instrText>
      </w:r>
      <w:r w:rsidR="0071629F" w:rsidRPr="0071054A">
        <w:rPr>
          <w:lang w:val="en-AU"/>
        </w:rPr>
        <w:fldChar w:fldCharType="end"/>
      </w:r>
      <w:r w:rsidRPr="0071054A">
        <w:rPr>
          <w:lang w:val="en-AU"/>
        </w:rPr>
        <w:t xml:space="preserve">derivatives of </w:t>
      </w:r>
      <w:r w:rsidR="00EF2BB3">
        <w:rPr>
          <w:lang w:val="en-AU"/>
        </w:rPr>
        <w:t>model outputs</w:t>
      </w:r>
      <w:r w:rsidRPr="0071054A">
        <w:rPr>
          <w:lang w:val="en-AU"/>
        </w:rPr>
        <w:t xml:space="preserve"> with respect to adjustable parameters</w:t>
      </w:r>
      <w:r w:rsidR="00EF2BB3">
        <w:rPr>
          <w:lang w:val="en-AU"/>
        </w:rPr>
        <w:t xml:space="preserve"> and/or decision variables</w:t>
      </w:r>
      <w:r w:rsidRPr="0071054A">
        <w:rPr>
          <w:lang w:val="en-AU"/>
        </w:rPr>
        <w:t xml:space="preserve"> is fundamental to</w:t>
      </w:r>
      <w:r>
        <w:rPr>
          <w:lang w:val="en-AU"/>
        </w:rPr>
        <w:t xml:space="preserve"> implementation of</w:t>
      </w:r>
      <w:r w:rsidRPr="0071054A">
        <w:rPr>
          <w:lang w:val="en-AU"/>
        </w:rPr>
        <w:t xml:space="preserve"> the </w:t>
      </w:r>
      <w:r>
        <w:rPr>
          <w:lang w:val="en-AU"/>
        </w:rPr>
        <w:t xml:space="preserve">inversion and </w:t>
      </w:r>
      <w:r>
        <w:rPr>
          <w:lang w:val="en-AU"/>
        </w:rPr>
        <w:lastRenderedPageBreak/>
        <w:t xml:space="preserve">linear uncertainty analysis methodologies </w:t>
      </w:r>
      <w:r w:rsidR="00597395">
        <w:rPr>
          <w:lang w:val="en-AU"/>
        </w:rPr>
        <w:t>implemented</w:t>
      </w:r>
      <w:r>
        <w:rPr>
          <w:lang w:val="en-AU"/>
        </w:rPr>
        <w:t xml:space="preserve"> by</w:t>
      </w:r>
      <w:r w:rsidR="0028038E">
        <w:rPr>
          <w:lang w:val="en-AU"/>
        </w:rPr>
        <w:t xml:space="preserve"> PESTPP</w:t>
      </w:r>
      <w:r w:rsidR="00CA35E9">
        <w:rPr>
          <w:lang w:val="en-AU"/>
        </w:rPr>
        <w:t>-GLM</w:t>
      </w:r>
      <w:r w:rsidR="0028038E">
        <w:rPr>
          <w:lang w:val="en-AU"/>
        </w:rPr>
        <w:t>,</w:t>
      </w:r>
      <w:r>
        <w:rPr>
          <w:lang w:val="en-AU"/>
        </w:rPr>
        <w:t xml:space="preserve"> and to </w:t>
      </w:r>
      <w:r w:rsidR="00DA6C4A">
        <w:rPr>
          <w:lang w:val="en-AU"/>
        </w:rPr>
        <w:t xml:space="preserve">management </w:t>
      </w:r>
      <w:r>
        <w:rPr>
          <w:lang w:val="en-AU"/>
        </w:rPr>
        <w:t>optimi</w:t>
      </w:r>
      <w:r w:rsidR="00DA6C4A">
        <w:rPr>
          <w:lang w:val="en-AU"/>
        </w:rPr>
        <w:t>z</w:t>
      </w:r>
      <w:r>
        <w:rPr>
          <w:lang w:val="en-AU"/>
        </w:rPr>
        <w:t xml:space="preserve">ation </w:t>
      </w:r>
      <w:r w:rsidR="00DA6C4A">
        <w:rPr>
          <w:lang w:val="en-AU"/>
        </w:rPr>
        <w:t>under</w:t>
      </w:r>
      <w:r>
        <w:rPr>
          <w:lang w:val="en-AU"/>
        </w:rPr>
        <w:t xml:space="preserve"> </w:t>
      </w:r>
      <w:r w:rsidR="00597395">
        <w:rPr>
          <w:lang w:val="en-AU"/>
        </w:rPr>
        <w:t>chance constraint</w:t>
      </w:r>
      <w:r w:rsidR="00DA6C4A">
        <w:rPr>
          <w:lang w:val="en-AU"/>
        </w:rPr>
        <w:t>s</w:t>
      </w:r>
      <w:r w:rsidR="00597395">
        <w:rPr>
          <w:lang w:val="en-AU"/>
        </w:rPr>
        <w:t xml:space="preserve"> implemented</w:t>
      </w:r>
      <w:r>
        <w:rPr>
          <w:lang w:val="en-AU"/>
        </w:rPr>
        <w:t xml:space="preserve"> by PESTPP-OPT.</w:t>
      </w:r>
      <w:r w:rsidRPr="0071054A">
        <w:rPr>
          <w:lang w:val="en-AU"/>
        </w:rPr>
        <w:t xml:space="preserve"> Because </w:t>
      </w:r>
      <w:r>
        <w:rPr>
          <w:lang w:val="en-AU"/>
        </w:rPr>
        <w:t xml:space="preserve">programs of the </w:t>
      </w:r>
      <w:r w:rsidRPr="0071054A">
        <w:rPr>
          <w:lang w:val="en-AU"/>
        </w:rPr>
        <w:t>PEST</w:t>
      </w:r>
      <w:r>
        <w:rPr>
          <w:lang w:val="en-AU"/>
        </w:rPr>
        <w:t>++ suite</w:t>
      </w:r>
      <w:r w:rsidRPr="0071054A">
        <w:rPr>
          <w:lang w:val="en-AU"/>
        </w:rPr>
        <w:t xml:space="preserve"> </w:t>
      </w:r>
      <w:r w:rsidR="00597395">
        <w:rPr>
          <w:lang w:val="en-AU"/>
        </w:rPr>
        <w:t>interact with a model non-intrusively</w:t>
      </w:r>
      <w:r w:rsidRPr="0071054A">
        <w:rPr>
          <w:lang w:val="en-AU"/>
        </w:rPr>
        <w:t xml:space="preserve">, </w:t>
      </w:r>
      <w:r w:rsidR="00FB7679">
        <w:rPr>
          <w:lang w:val="en-AU"/>
        </w:rPr>
        <w:t>they must</w:t>
      </w:r>
      <w:r w:rsidRPr="0071054A">
        <w:rPr>
          <w:lang w:val="en-AU"/>
        </w:rPr>
        <w:t xml:space="preserve"> evaluate the</w:t>
      </w:r>
      <w:r w:rsidR="00597395">
        <w:rPr>
          <w:lang w:val="en-AU"/>
        </w:rPr>
        <w:t>se</w:t>
      </w:r>
      <w:r w:rsidRPr="0071054A">
        <w:rPr>
          <w:lang w:val="en-AU"/>
        </w:rPr>
        <w:t xml:space="preserve"> derivatives </w:t>
      </w:r>
      <w:r w:rsidR="00FB7679">
        <w:rPr>
          <w:lang w:val="en-AU"/>
        </w:rPr>
        <w:t>themselves</w:t>
      </w:r>
      <w:r w:rsidR="00597395">
        <w:rPr>
          <w:lang w:val="en-AU"/>
        </w:rPr>
        <w:t>,</w:t>
      </w:r>
      <w:r w:rsidRPr="0071054A">
        <w:rPr>
          <w:lang w:val="en-AU"/>
        </w:rPr>
        <w:t xml:space="preserve"> using model</w:t>
      </w:r>
      <w:r>
        <w:rPr>
          <w:lang w:val="en-AU"/>
        </w:rPr>
        <w:t xml:space="preserve"> outputs</w:t>
      </w:r>
      <w:r w:rsidRPr="0071054A">
        <w:rPr>
          <w:lang w:val="en-AU"/>
        </w:rPr>
        <w:t xml:space="preserve"> calculated </w:t>
      </w:r>
      <w:proofErr w:type="gramStart"/>
      <w:r w:rsidRPr="0071054A">
        <w:rPr>
          <w:lang w:val="en-AU"/>
        </w:rPr>
        <w:t>on the basis of</w:t>
      </w:r>
      <w:proofErr w:type="gramEnd"/>
      <w:r w:rsidRPr="0071054A">
        <w:rPr>
          <w:lang w:val="en-AU"/>
        </w:rPr>
        <w:t xml:space="preserve"> incremen</w:t>
      </w:r>
      <w:r>
        <w:rPr>
          <w:lang w:val="en-AU"/>
        </w:rPr>
        <w:t>tally</w:t>
      </w:r>
      <w:r w:rsidR="00235C8B">
        <w:rPr>
          <w:lang w:val="en-AU"/>
        </w:rPr>
        <w:t xml:space="preserve"> </w:t>
      </w:r>
      <w:r>
        <w:rPr>
          <w:lang w:val="en-AU"/>
        </w:rPr>
        <w:t>varied parameter</w:t>
      </w:r>
      <w:r w:rsidR="00597395">
        <w:rPr>
          <w:lang w:val="en-AU"/>
        </w:rPr>
        <w:t>s</w:t>
      </w:r>
      <w:r w:rsidR="00DA6C4A">
        <w:rPr>
          <w:lang w:val="en-AU"/>
        </w:rPr>
        <w:t xml:space="preserve"> and/or decision variables</w:t>
      </w:r>
      <w:r>
        <w:rPr>
          <w:lang w:val="en-AU"/>
        </w:rPr>
        <w:t xml:space="preserve">. </w:t>
      </w:r>
    </w:p>
    <w:p w14:paraId="0504B96B" w14:textId="77777777" w:rsidR="00FB7679" w:rsidRDefault="00A567AF" w:rsidP="00FB7679">
      <w:pPr>
        <w:rPr>
          <w:lang w:val="en-AU"/>
        </w:rPr>
      </w:pPr>
      <w:r w:rsidRPr="0071054A">
        <w:rPr>
          <w:lang w:val="en-AU"/>
        </w:rPr>
        <w:t>Accuracy in derivatives calculation is fundamental to</w:t>
      </w:r>
      <w:r>
        <w:rPr>
          <w:lang w:val="en-AU"/>
        </w:rPr>
        <w:t xml:space="preserve"> good</w:t>
      </w:r>
      <w:r w:rsidRPr="0071054A">
        <w:rPr>
          <w:lang w:val="en-AU"/>
        </w:rPr>
        <w:t xml:space="preserve"> </w:t>
      </w:r>
      <w:r>
        <w:rPr>
          <w:lang w:val="en-AU"/>
        </w:rPr>
        <w:t>performance</w:t>
      </w:r>
      <w:r w:rsidR="00FB7679">
        <w:rPr>
          <w:lang w:val="en-AU"/>
        </w:rPr>
        <w:t xml:space="preserve"> of numerical </w:t>
      </w:r>
      <w:r w:rsidR="00597395">
        <w:rPr>
          <w:lang w:val="en-AU"/>
        </w:rPr>
        <w:t>methods</w:t>
      </w:r>
      <w:r w:rsidR="00FB7679">
        <w:rPr>
          <w:lang w:val="en-AU"/>
        </w:rPr>
        <w:t xml:space="preserve"> that solve an inversion or optimization problem</w:t>
      </w:r>
      <w:r w:rsidR="00DA6C4A">
        <w:rPr>
          <w:lang w:val="en-AU"/>
        </w:rPr>
        <w:t xml:space="preserve"> through a series of local linear approximations</w:t>
      </w:r>
      <w:r w:rsidR="00FB7679">
        <w:rPr>
          <w:lang w:val="en-AU"/>
        </w:rPr>
        <w:t xml:space="preserve">. </w:t>
      </w:r>
      <w:r w:rsidR="00DA6C4A">
        <w:rPr>
          <w:lang w:val="en-AU"/>
        </w:rPr>
        <w:t xml:space="preserve">Solution of the </w:t>
      </w:r>
      <w:r w:rsidR="00597395">
        <w:rPr>
          <w:lang w:val="en-AU"/>
        </w:rPr>
        <w:t xml:space="preserve">overall </w:t>
      </w:r>
      <w:r w:rsidR="00FB7679">
        <w:rPr>
          <w:lang w:val="en-AU"/>
        </w:rPr>
        <w:t>problem is</w:t>
      </w:r>
      <w:r w:rsidR="00597395">
        <w:rPr>
          <w:lang w:val="en-AU"/>
        </w:rPr>
        <w:t xml:space="preserve"> then</w:t>
      </w:r>
      <w:r w:rsidR="00DA6C4A">
        <w:rPr>
          <w:lang w:val="en-AU"/>
        </w:rPr>
        <w:t xml:space="preserve"> achieved iteratively.</w:t>
      </w:r>
      <w:r w:rsidR="00FB7679">
        <w:rPr>
          <w:lang w:val="en-AU"/>
        </w:rPr>
        <w:t xml:space="preserve"> Methods which rely on successive </w:t>
      </w:r>
      <w:r w:rsidR="00DA6C4A">
        <w:rPr>
          <w:lang w:val="en-AU"/>
        </w:rPr>
        <w:t xml:space="preserve">local </w:t>
      </w:r>
      <w:r w:rsidR="007310FB">
        <w:rPr>
          <w:lang w:val="en-AU"/>
        </w:rPr>
        <w:t>linearization</w:t>
      </w:r>
      <w:r w:rsidR="00FB7679">
        <w:rPr>
          <w:lang w:val="en-AU"/>
        </w:rPr>
        <w:t xml:space="preserve"> are often referred to as “gradient methods”.</w:t>
      </w:r>
    </w:p>
    <w:p w14:paraId="214A01D5" w14:textId="2EF57ECA" w:rsidR="00A567AF" w:rsidRDefault="00FB7679" w:rsidP="00A567AF">
      <w:pPr>
        <w:rPr>
          <w:lang w:val="en-AU"/>
        </w:rPr>
      </w:pPr>
      <w:r>
        <w:rPr>
          <w:lang w:val="en-AU"/>
        </w:rPr>
        <w:t xml:space="preserve">Reduction </w:t>
      </w:r>
      <w:r w:rsidR="00DA6C4A">
        <w:rPr>
          <w:lang w:val="en-AU"/>
        </w:rPr>
        <w:t>of</w:t>
      </w:r>
      <w:r>
        <w:rPr>
          <w:lang w:val="en-AU"/>
        </w:rPr>
        <w:t xml:space="preserve"> the numerical integrity of finite-difference derivatives may arise from </w:t>
      </w:r>
      <w:r w:rsidR="00A567AF" w:rsidRPr="0071054A">
        <w:rPr>
          <w:lang w:val="en-AU"/>
        </w:rPr>
        <w:t xml:space="preserve">the presence of </w:t>
      </w:r>
      <w:r w:rsidR="0071629F" w:rsidRPr="0071054A">
        <w:rPr>
          <w:lang w:val="en-AU"/>
        </w:rPr>
        <w:fldChar w:fldCharType="begin"/>
      </w:r>
      <w:r w:rsidR="00A567AF" w:rsidRPr="0071054A">
        <w:rPr>
          <w:lang w:val="en-AU"/>
        </w:rPr>
        <w:instrText>xe "Roundoff errors"</w:instrText>
      </w:r>
      <w:r w:rsidR="0071629F" w:rsidRPr="0071054A">
        <w:rPr>
          <w:lang w:val="en-AU"/>
        </w:rPr>
        <w:fldChar w:fldCharType="end"/>
      </w:r>
      <w:r w:rsidR="00A567AF">
        <w:rPr>
          <w:lang w:val="en-AU"/>
        </w:rPr>
        <w:t>round-</w:t>
      </w:r>
      <w:r w:rsidR="00A567AF" w:rsidRPr="0071054A">
        <w:rPr>
          <w:lang w:val="en-AU"/>
        </w:rPr>
        <w:t xml:space="preserve">off errors </w:t>
      </w:r>
      <w:r w:rsidR="00A567AF">
        <w:rPr>
          <w:lang w:val="en-AU"/>
        </w:rPr>
        <w:t>in</w:t>
      </w:r>
      <w:r w:rsidR="00597395">
        <w:rPr>
          <w:lang w:val="en-AU"/>
        </w:rPr>
        <w:t xml:space="preserve"> numbers that are recorded on model output files</w:t>
      </w:r>
      <w:r w:rsidR="00A567AF">
        <w:rPr>
          <w:lang w:val="en-AU"/>
        </w:rPr>
        <w:t>. It can also be an outcome of poor model numerical performance</w:t>
      </w:r>
      <w:r w:rsidR="00597395">
        <w:rPr>
          <w:lang w:val="en-AU"/>
        </w:rPr>
        <w:t>,</w:t>
      </w:r>
      <w:r w:rsidR="00A567AF">
        <w:rPr>
          <w:lang w:val="en-AU"/>
        </w:rPr>
        <w:t xml:space="preserve"> whereby changes </w:t>
      </w:r>
      <w:r w:rsidR="00597395">
        <w:rPr>
          <w:lang w:val="en-AU"/>
        </w:rPr>
        <w:t>in</w:t>
      </w:r>
      <w:r w:rsidR="00A567AF">
        <w:rPr>
          <w:lang w:val="en-AU"/>
        </w:rPr>
        <w:t xml:space="preserve"> model outputs following incremental changes in</w:t>
      </w:r>
      <w:r w:rsidR="00597395">
        <w:rPr>
          <w:lang w:val="en-AU"/>
        </w:rPr>
        <w:t xml:space="preserve"> the value of a</w:t>
      </w:r>
      <w:r w:rsidR="00A567AF">
        <w:rPr>
          <w:lang w:val="en-AU"/>
        </w:rPr>
        <w:t xml:space="preserve"> parameter are caused not only by alterations to</w:t>
      </w:r>
      <w:r w:rsidR="00597395">
        <w:rPr>
          <w:lang w:val="en-AU"/>
        </w:rPr>
        <w:t xml:space="preserve"> the</w:t>
      </w:r>
      <w:r w:rsidR="00A567AF">
        <w:rPr>
          <w:lang w:val="en-AU"/>
        </w:rPr>
        <w:t xml:space="preserve"> parameter</w:t>
      </w:r>
      <w:r w:rsidR="00597395">
        <w:rPr>
          <w:lang w:val="en-AU"/>
        </w:rPr>
        <w:t>’s</w:t>
      </w:r>
      <w:r w:rsidR="00A567AF">
        <w:rPr>
          <w:lang w:val="en-AU"/>
        </w:rPr>
        <w:t xml:space="preserve"> value, but also by problematic convergence of the model’s solver, or by the presence of artificial thresholds and discontinuities in </w:t>
      </w:r>
      <w:r w:rsidR="00597395">
        <w:rPr>
          <w:lang w:val="en-AU"/>
        </w:rPr>
        <w:t>the model’s</w:t>
      </w:r>
      <w:r w:rsidR="00A567AF">
        <w:rPr>
          <w:lang w:val="en-AU"/>
        </w:rPr>
        <w:t xml:space="preserve"> simulation algorithm</w:t>
      </w:r>
      <w:r w:rsidR="00A567AF" w:rsidRPr="0071054A">
        <w:rPr>
          <w:lang w:val="en-AU"/>
        </w:rPr>
        <w:t>.</w:t>
      </w:r>
      <w:r w:rsidR="00A567AF">
        <w:rPr>
          <w:lang w:val="en-AU"/>
        </w:rPr>
        <w:t xml:space="preserve"> Fortunately,</w:t>
      </w:r>
      <w:r w:rsidR="00597395">
        <w:rPr>
          <w:lang w:val="en-AU"/>
        </w:rPr>
        <w:t xml:space="preserve"> many algorithms which rely on finite-difference derivatives have a moderate tolerance for </w:t>
      </w:r>
      <w:r w:rsidR="004B2DBA">
        <w:rPr>
          <w:lang w:val="en-AU"/>
        </w:rPr>
        <w:t xml:space="preserve">errors in these derivatives. </w:t>
      </w:r>
      <w:r w:rsidR="00A567AF">
        <w:rPr>
          <w:lang w:val="en-AU"/>
        </w:rPr>
        <w:t>However</w:t>
      </w:r>
      <w:r w:rsidR="00235C8B">
        <w:rPr>
          <w:lang w:val="en-AU"/>
        </w:rPr>
        <w:t>,</w:t>
      </w:r>
      <w:r w:rsidR="00A567AF">
        <w:rPr>
          <w:lang w:val="en-AU"/>
        </w:rPr>
        <w:t xml:space="preserve"> if </w:t>
      </w:r>
      <w:r>
        <w:rPr>
          <w:lang w:val="en-AU"/>
        </w:rPr>
        <w:t>the</w:t>
      </w:r>
      <w:r w:rsidR="00A567AF">
        <w:rPr>
          <w:lang w:val="en-AU"/>
        </w:rPr>
        <w:t xml:space="preserve"> numerical behaviour </w:t>
      </w:r>
      <w:r>
        <w:rPr>
          <w:lang w:val="en-AU"/>
        </w:rPr>
        <w:t xml:space="preserve">of a model </w:t>
      </w:r>
      <w:r w:rsidR="00A567AF">
        <w:rPr>
          <w:lang w:val="en-AU"/>
        </w:rPr>
        <w:t xml:space="preserve">is too degraded, then </w:t>
      </w:r>
      <w:r>
        <w:rPr>
          <w:lang w:val="en-AU"/>
        </w:rPr>
        <w:t>the</w:t>
      </w:r>
      <w:r w:rsidR="00A567AF">
        <w:rPr>
          <w:lang w:val="en-AU"/>
        </w:rPr>
        <w:t xml:space="preserve"> performance</w:t>
      </w:r>
      <w:r>
        <w:rPr>
          <w:lang w:val="en-AU"/>
        </w:rPr>
        <w:t xml:space="preserve"> of programs which</w:t>
      </w:r>
      <w:r w:rsidR="00DA6C4A">
        <w:rPr>
          <w:lang w:val="en-AU"/>
        </w:rPr>
        <w:t xml:space="preserve"> require finite difference derivatives</w:t>
      </w:r>
      <w:r w:rsidR="00A567AF">
        <w:rPr>
          <w:lang w:val="en-AU"/>
        </w:rPr>
        <w:t xml:space="preserve"> may suffer to the point where </w:t>
      </w:r>
      <w:r>
        <w:rPr>
          <w:lang w:val="en-AU"/>
        </w:rPr>
        <w:t>they</w:t>
      </w:r>
      <w:r w:rsidR="00A567AF">
        <w:rPr>
          <w:lang w:val="en-AU"/>
        </w:rPr>
        <w:t xml:space="preserve"> cannot be used with that model. In this case</w:t>
      </w:r>
      <w:r w:rsidR="0078500E">
        <w:rPr>
          <w:lang w:val="en-AU"/>
        </w:rPr>
        <w:t xml:space="preserve"> alternative estimation/optimi</w:t>
      </w:r>
      <w:r w:rsidR="00DA6C4A">
        <w:rPr>
          <w:lang w:val="en-AU"/>
        </w:rPr>
        <w:t>z</w:t>
      </w:r>
      <w:r w:rsidR="0078500E">
        <w:rPr>
          <w:lang w:val="en-AU"/>
        </w:rPr>
        <w:t>ation tools must be sought. The</w:t>
      </w:r>
      <w:r w:rsidR="00DA6C4A">
        <w:rPr>
          <w:lang w:val="en-AU"/>
        </w:rPr>
        <w:t xml:space="preserve"> differential evolution process</w:t>
      </w:r>
      <w:r w:rsidR="0078500E">
        <w:rPr>
          <w:lang w:val="en-AU"/>
        </w:rPr>
        <w:t xml:space="preserve"> supported by</w:t>
      </w:r>
      <w:r w:rsidR="0028038E">
        <w:rPr>
          <w:lang w:val="en-AU"/>
        </w:rPr>
        <w:t xml:space="preserve"> PESTPP</w:t>
      </w:r>
      <w:r w:rsidR="00CA35E9">
        <w:rPr>
          <w:lang w:val="en-AU"/>
        </w:rPr>
        <w:t>-GLM</w:t>
      </w:r>
      <w:r w:rsidR="0028038E">
        <w:rPr>
          <w:lang w:val="en-AU"/>
        </w:rPr>
        <w:t>,</w:t>
      </w:r>
      <w:r w:rsidR="0078500E">
        <w:rPr>
          <w:lang w:val="en-AU"/>
        </w:rPr>
        <w:t xml:space="preserve"> and the randomized Jacobian process </w:t>
      </w:r>
      <w:r w:rsidR="004B2DBA">
        <w:rPr>
          <w:lang w:val="en-AU"/>
        </w:rPr>
        <w:t>supported</w:t>
      </w:r>
      <w:r w:rsidR="0078500E">
        <w:rPr>
          <w:lang w:val="en-AU"/>
        </w:rPr>
        <w:t xml:space="preserve"> by PESTPP-IES provide such alternatives.</w:t>
      </w:r>
    </w:p>
    <w:p w14:paraId="2F35188E" w14:textId="4415F3AA" w:rsidR="00A567AF" w:rsidRDefault="00A567AF" w:rsidP="00A567AF">
      <w:pPr>
        <w:rPr>
          <w:lang w:val="en-AU"/>
        </w:rPr>
      </w:pPr>
      <w:r w:rsidRPr="0071054A">
        <w:rPr>
          <w:lang w:val="en-AU"/>
        </w:rPr>
        <w:t xml:space="preserve">The variables </w:t>
      </w:r>
      <w:r>
        <w:rPr>
          <w:lang w:val="en-AU"/>
        </w:rPr>
        <w:t xml:space="preserve">which </w:t>
      </w:r>
      <w:r w:rsidR="007737FB">
        <w:rPr>
          <w:lang w:val="en-AU"/>
        </w:rPr>
        <w:t>control</w:t>
      </w:r>
      <w:r>
        <w:rPr>
          <w:lang w:val="en-AU"/>
        </w:rPr>
        <w:t xml:space="preserve"> finite-difference</w:t>
      </w:r>
      <w:r w:rsidRPr="0071054A">
        <w:rPr>
          <w:lang w:val="en-AU"/>
        </w:rPr>
        <w:t xml:space="preserve"> derivatives calculation </w:t>
      </w:r>
      <w:r>
        <w:rPr>
          <w:lang w:val="en-AU"/>
        </w:rPr>
        <w:t>are assigned</w:t>
      </w:r>
      <w:r w:rsidRPr="0071054A">
        <w:rPr>
          <w:lang w:val="en-AU"/>
        </w:rPr>
        <w:t xml:space="preserve"> to parameter groups</w:t>
      </w:r>
      <w:r w:rsidR="004B2DBA">
        <w:rPr>
          <w:lang w:val="en-AU"/>
        </w:rPr>
        <w:t xml:space="preserve"> rather than to individual parameters</w:t>
      </w:r>
      <w:r w:rsidRPr="0071054A">
        <w:rPr>
          <w:lang w:val="en-AU"/>
        </w:rPr>
        <w:t xml:space="preserve">. </w:t>
      </w:r>
      <w:r w:rsidR="004B2DBA">
        <w:rPr>
          <w:lang w:val="en-AU"/>
        </w:rPr>
        <w:t xml:space="preserve">Parameters are assigned to groups in </w:t>
      </w:r>
      <w:r w:rsidR="007737FB">
        <w:rPr>
          <w:lang w:val="en-AU"/>
        </w:rPr>
        <w:t>a</w:t>
      </w:r>
      <w:r w:rsidR="004B2DBA">
        <w:rPr>
          <w:lang w:val="en-AU"/>
        </w:rPr>
        <w:t xml:space="preserve"> PEST control file. </w:t>
      </w:r>
      <w:r w:rsidRPr="0071054A">
        <w:rPr>
          <w:lang w:val="en-AU"/>
        </w:rPr>
        <w:t>The assignment of derivative</w:t>
      </w:r>
      <w:r>
        <w:rPr>
          <w:lang w:val="en-AU"/>
        </w:rPr>
        <w:t>-pertinent</w:t>
      </w:r>
      <w:r w:rsidRPr="0071054A">
        <w:rPr>
          <w:lang w:val="en-AU"/>
        </w:rPr>
        <w:t xml:space="preserve"> </w:t>
      </w:r>
      <w:r w:rsidR="00F25FED">
        <w:rPr>
          <w:lang w:val="en-AU"/>
        </w:rPr>
        <w:t xml:space="preserve">control </w:t>
      </w:r>
      <w:r w:rsidRPr="0071054A">
        <w:rPr>
          <w:lang w:val="en-AU"/>
        </w:rPr>
        <w:t xml:space="preserve">variables to groups, rather than to individual parameters, </w:t>
      </w:r>
      <w:r w:rsidR="007737FB">
        <w:rPr>
          <w:lang w:val="en-AU"/>
        </w:rPr>
        <w:t>reduces the</w:t>
      </w:r>
      <w:r w:rsidRPr="0071054A">
        <w:rPr>
          <w:lang w:val="en-AU"/>
        </w:rPr>
        <w:t xml:space="preserve"> complexity</w:t>
      </w:r>
      <w:r>
        <w:rPr>
          <w:lang w:val="en-AU"/>
        </w:rPr>
        <w:t xml:space="preserve"> of </w:t>
      </w:r>
      <w:r w:rsidR="007737FB">
        <w:rPr>
          <w:lang w:val="en-AU"/>
        </w:rPr>
        <w:t>a</w:t>
      </w:r>
      <w:r>
        <w:rPr>
          <w:lang w:val="en-AU"/>
        </w:rPr>
        <w:t xml:space="preserve"> PEST</w:t>
      </w:r>
      <w:r w:rsidR="007737FB">
        <w:rPr>
          <w:lang w:val="en-AU"/>
        </w:rPr>
        <w:t>++</w:t>
      </w:r>
      <w:r>
        <w:rPr>
          <w:lang w:val="en-AU"/>
        </w:rPr>
        <w:t xml:space="preserve"> input dataset</w:t>
      </w:r>
      <w:r w:rsidRPr="0071054A">
        <w:rPr>
          <w:lang w:val="en-AU"/>
        </w:rPr>
        <w:t>. Furthermore, in many instances, parameters naturally f</w:t>
      </w:r>
      <w:r>
        <w:rPr>
          <w:lang w:val="en-AU"/>
        </w:rPr>
        <w:t xml:space="preserve">all into </w:t>
      </w:r>
      <w:r w:rsidR="007737FB">
        <w:rPr>
          <w:lang w:val="en-AU"/>
        </w:rPr>
        <w:t xml:space="preserve">a small number of </w:t>
      </w:r>
      <w:r>
        <w:rPr>
          <w:lang w:val="en-AU"/>
        </w:rPr>
        <w:t>categories.</w:t>
      </w:r>
      <w:r w:rsidRPr="0071054A">
        <w:rPr>
          <w:lang w:val="en-AU"/>
        </w:rPr>
        <w:t xml:space="preserve"> </w:t>
      </w:r>
      <w:r>
        <w:rPr>
          <w:lang w:val="en-AU"/>
        </w:rPr>
        <w:t>F</w:t>
      </w:r>
      <w:r w:rsidRPr="0071054A">
        <w:rPr>
          <w:lang w:val="en-AU"/>
        </w:rPr>
        <w:t>or example</w:t>
      </w:r>
      <w:r>
        <w:rPr>
          <w:lang w:val="en-AU"/>
        </w:rPr>
        <w:t>,</w:t>
      </w:r>
      <w:r w:rsidRPr="0071054A">
        <w:rPr>
          <w:lang w:val="en-AU"/>
        </w:rPr>
        <w:t xml:space="preserve"> if the domain of a two- or three-dimensional spatial model is </w:t>
      </w:r>
      <w:r>
        <w:rPr>
          <w:lang w:val="en-AU"/>
        </w:rPr>
        <w:t>parameterized using pilot points</w:t>
      </w:r>
      <w:r w:rsidRPr="0071054A">
        <w:rPr>
          <w:lang w:val="en-AU"/>
        </w:rPr>
        <w:t>,</w:t>
      </w:r>
      <w:r>
        <w:rPr>
          <w:lang w:val="en-AU"/>
        </w:rPr>
        <w:t xml:space="preserve"> pilot-point</w:t>
      </w:r>
      <w:r w:rsidRPr="0071054A">
        <w:rPr>
          <w:lang w:val="en-AU"/>
        </w:rPr>
        <w:t xml:space="preserve"> parameters</w:t>
      </w:r>
      <w:r>
        <w:rPr>
          <w:lang w:val="en-AU"/>
        </w:rPr>
        <w:t xml:space="preserve"> which describe system properties</w:t>
      </w:r>
      <w:r w:rsidRPr="0071054A">
        <w:rPr>
          <w:lang w:val="en-AU"/>
        </w:rPr>
        <w:t xml:space="preserve"> of the same type would normally </w:t>
      </w:r>
      <w:r>
        <w:rPr>
          <w:lang w:val="en-AU"/>
        </w:rPr>
        <w:t>be assigned</w:t>
      </w:r>
      <w:r w:rsidRPr="0071054A">
        <w:rPr>
          <w:lang w:val="en-AU"/>
        </w:rPr>
        <w:t xml:space="preserve"> to the same group. However, if you wish to treat each parameter differently as far as derivatives calculation is concerned, this can be achieved by assigning each parameter to a group of its own.</w:t>
      </w:r>
    </w:p>
    <w:p w14:paraId="22FBC0B3"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25" w:name="_Toc429752451"/>
      <w:bookmarkStart w:id="1526" w:name="_Toc429752931"/>
      <w:bookmarkStart w:id="1527" w:name="_Toc429753357"/>
      <w:bookmarkStart w:id="1528" w:name="_Toc429753755"/>
      <w:bookmarkStart w:id="1529" w:name="_Toc429753956"/>
      <w:bookmarkStart w:id="1530" w:name="_Toc429754134"/>
      <w:bookmarkStart w:id="1531" w:name="_Toc429754312"/>
      <w:bookmarkStart w:id="1532" w:name="_Toc429754846"/>
      <w:bookmarkStart w:id="1533" w:name="_Toc429755024"/>
      <w:bookmarkStart w:id="1534" w:name="_Toc429755202"/>
      <w:bookmarkStart w:id="1535" w:name="_Toc429755618"/>
      <w:bookmarkStart w:id="1536" w:name="_Toc430192461"/>
      <w:bookmarkStart w:id="1537" w:name="_Toc430192891"/>
      <w:bookmarkStart w:id="1538" w:name="_Toc430193069"/>
      <w:bookmarkStart w:id="1539" w:name="_Toc430193247"/>
      <w:bookmarkStart w:id="1540" w:name="_Toc463719472"/>
      <w:bookmarkStart w:id="1541" w:name="_Toc464233006"/>
      <w:bookmarkStart w:id="1542" w:name="_Toc467082417"/>
      <w:bookmarkStart w:id="1543" w:name="_Toc467748648"/>
      <w:bookmarkStart w:id="1544" w:name="_Toc472333423"/>
      <w:bookmarkStart w:id="1545" w:name="_Toc472357952"/>
      <w:bookmarkStart w:id="1546" w:name="_Toc475556640"/>
      <w:bookmarkStart w:id="1547" w:name="_Toc475556924"/>
      <w:bookmarkStart w:id="1548" w:name="_Toc475589095"/>
      <w:bookmarkStart w:id="1549" w:name="_Toc530644294"/>
      <w:bookmarkStart w:id="1550" w:name="_Toc530731164"/>
      <w:bookmarkStart w:id="1551" w:name="_Toc532791060"/>
      <w:bookmarkStart w:id="1552" w:name="_Toc532791344"/>
      <w:bookmarkStart w:id="1553" w:name="_Toc532800399"/>
      <w:bookmarkStart w:id="1554" w:name="_Toc534947783"/>
      <w:bookmarkStart w:id="1555" w:name="_Toc535239199"/>
      <w:bookmarkStart w:id="1556" w:name="_Toc535247401"/>
      <w:bookmarkStart w:id="1557" w:name="_Toc73181762"/>
      <w:bookmarkStart w:id="1558" w:name="_Toc73183740"/>
      <w:bookmarkStart w:id="1559" w:name="_Toc73526099"/>
      <w:bookmarkStart w:id="1560" w:name="_Toc73526463"/>
      <w:bookmarkStart w:id="1561" w:name="_Toc73596499"/>
      <w:bookmarkStart w:id="1562" w:name="_Toc80980708"/>
      <w:bookmarkStart w:id="1563" w:name="_Toc80981331"/>
      <w:bookmarkStart w:id="1564" w:name="_Toc221857786"/>
      <w:bookmarkStart w:id="1565" w:name="_Toc258071318"/>
      <w:bookmarkStart w:id="1566" w:name="_Toc396034770"/>
      <w:bookmarkStart w:id="1567" w:name="_Toc439790962"/>
      <w:bookmarkStart w:id="1568" w:name="_Toc439791416"/>
      <w:bookmarkStart w:id="1569" w:name="_Toc439791871"/>
      <w:bookmarkStart w:id="1570" w:name="_Toc439792325"/>
      <w:bookmarkStart w:id="1571" w:name="_Toc439792779"/>
      <w:bookmarkStart w:id="1572" w:name="_Toc439793233"/>
      <w:bookmarkStart w:id="1573" w:name="_Toc439793687"/>
      <w:bookmarkStart w:id="1574" w:name="_Toc439794141"/>
      <w:bookmarkStart w:id="1575" w:name="_Toc439794595"/>
      <w:bookmarkStart w:id="1576" w:name="_Toc439795048"/>
      <w:bookmarkStart w:id="1577" w:name="_Toc439823032"/>
      <w:bookmarkStart w:id="1578" w:name="_Toc445910194"/>
      <w:bookmarkStart w:id="1579" w:name="_Toc510516411"/>
      <w:bookmarkStart w:id="1580" w:name="_Toc199404359"/>
      <w:r w:rsidR="00A567AF" w:rsidRPr="00945AE8">
        <w:t>3.</w:t>
      </w:r>
      <w:r w:rsidR="0078500E">
        <w:t>3</w:t>
      </w:r>
      <w:r w:rsidR="00A567AF" w:rsidRPr="00945AE8">
        <w:t>.2 Forward</w:t>
      </w:r>
      <w:r w:rsidR="0078500E">
        <w:t xml:space="preserve"> or</w:t>
      </w:r>
      <w:r w:rsidR="00A567AF">
        <w:t xml:space="preserve"> Central</w:t>
      </w:r>
      <w:r w:rsidR="00A567AF" w:rsidRPr="00945AE8">
        <w:t xml:space="preserve"> Differences</w:t>
      </w:r>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r w:rsidR="00A567AF" w:rsidRPr="00945AE8">
        <w:t xml:space="preserve"> </w:t>
      </w:r>
    </w:p>
    <w:p w14:paraId="2F1C66F3" w14:textId="44C8398E" w:rsidR="00A567AF" w:rsidRPr="0071054A" w:rsidRDefault="00A567AF" w:rsidP="00A567AF">
      <w:pPr>
        <w:rPr>
          <w:lang w:val="en-AU"/>
        </w:rPr>
      </w:pPr>
      <w:r w:rsidRPr="0071054A">
        <w:rPr>
          <w:lang w:val="en-AU"/>
        </w:rPr>
        <w:t xml:space="preserve">The simplest way to calculate </w:t>
      </w:r>
      <w:r w:rsidR="004B2DBA">
        <w:rPr>
          <w:lang w:val="en-AU"/>
        </w:rPr>
        <w:t xml:space="preserve">numerical </w:t>
      </w:r>
      <w:r w:rsidRPr="0071054A">
        <w:rPr>
          <w:lang w:val="en-AU"/>
        </w:rPr>
        <w:t xml:space="preserve">derivatives is through the method of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 differences. To calculate derivatives in this manner, </w:t>
      </w:r>
      <w:r w:rsidR="0078500E">
        <w:rPr>
          <w:lang w:val="en-AU"/>
        </w:rPr>
        <w:t xml:space="preserve">a </w:t>
      </w:r>
      <w:r w:rsidRPr="0071054A">
        <w:rPr>
          <w:lang w:val="en-AU"/>
        </w:rPr>
        <w:t>PEST</w:t>
      </w:r>
      <w:r w:rsidR="0078500E">
        <w:rPr>
          <w:lang w:val="en-AU"/>
        </w:rPr>
        <w:t>++ program</w:t>
      </w:r>
      <w:r w:rsidRPr="0071054A">
        <w:rPr>
          <w:lang w:val="en-AU"/>
        </w:rPr>
        <w:t xml:space="preserve"> varies each parameter in turn by adding an increment to its current value (unless the current parameter value is at its upper bound, in which cas</w:t>
      </w:r>
      <w:r>
        <w:rPr>
          <w:lang w:val="en-AU"/>
        </w:rPr>
        <w:t>e the increment</w:t>
      </w:r>
      <w:r w:rsidR="0078500E">
        <w:rPr>
          <w:lang w:val="en-AU"/>
        </w:rPr>
        <w:t xml:space="preserve"> is subtracted</w:t>
      </w:r>
      <w:r>
        <w:rPr>
          <w:lang w:val="en-AU"/>
        </w:rPr>
        <w:t>). T</w:t>
      </w:r>
      <w:r w:rsidR="0078500E">
        <w:rPr>
          <w:lang w:val="en-AU"/>
        </w:rPr>
        <w:t>he program</w:t>
      </w:r>
      <w:r w:rsidR="00360232">
        <w:rPr>
          <w:lang w:val="en-AU"/>
        </w:rPr>
        <w:t xml:space="preserve"> then</w:t>
      </w:r>
      <w:r w:rsidRPr="0071054A">
        <w:rPr>
          <w:lang w:val="en-AU"/>
        </w:rPr>
        <w:t xml:space="preserve"> runs the model, reads altered model</w:t>
      </w:r>
      <w:r w:rsidR="004B2DBA">
        <w:rPr>
          <w:lang w:val="en-AU"/>
        </w:rPr>
        <w:t xml:space="preserve"> outputs,</w:t>
      </w:r>
      <w:r w:rsidRPr="0071054A">
        <w:rPr>
          <w:lang w:val="en-AU"/>
        </w:rPr>
        <w:t xml:space="preserve"> and approximates the derivative of each</w:t>
      </w:r>
      <w:r w:rsidR="00FE34F1">
        <w:rPr>
          <w:lang w:val="en-AU"/>
        </w:rPr>
        <w:t xml:space="preserve"> of these</w:t>
      </w:r>
      <w:r w:rsidRPr="0071054A">
        <w:rPr>
          <w:lang w:val="en-AU"/>
        </w:rPr>
        <w:t xml:space="preserve"> </w:t>
      </w:r>
      <w:r w:rsidR="004B2DBA">
        <w:rPr>
          <w:lang w:val="en-AU"/>
        </w:rPr>
        <w:t>output</w:t>
      </w:r>
      <w:r w:rsidR="00FE34F1">
        <w:rPr>
          <w:lang w:val="en-AU"/>
        </w:rPr>
        <w:t>s</w:t>
      </w:r>
      <w:r w:rsidRPr="0071054A">
        <w:rPr>
          <w:lang w:val="en-AU"/>
        </w:rPr>
        <w:t xml:space="preserve"> with respect to the incrementally</w:t>
      </w:r>
      <w:r w:rsidR="00235C8B">
        <w:rPr>
          <w:lang w:val="en-AU"/>
        </w:rPr>
        <w:t xml:space="preserve"> </w:t>
      </w:r>
      <w:r w:rsidRPr="0071054A">
        <w:rPr>
          <w:lang w:val="en-AU"/>
        </w:rPr>
        <w:t xml:space="preserve">varied parameter as the </w:t>
      </w:r>
      <w:r w:rsidR="004B2DBA">
        <w:rPr>
          <w:lang w:val="en-AU"/>
        </w:rPr>
        <w:t>model output</w:t>
      </w:r>
      <w:r w:rsidRPr="0071054A">
        <w:rPr>
          <w:lang w:val="en-AU"/>
        </w:rPr>
        <w:t xml:space="preserve"> increment divided by the parameter value increment. (For log-transformed parameters this quotient is then multiplied by the current parameter value times the natural log of 10.) Hence if derivatives with respect to all parameters are calculated by the method of forward differences, the filling of </w:t>
      </w:r>
      <w:r w:rsidR="004B2DBA">
        <w:rPr>
          <w:lang w:val="en-AU"/>
        </w:rPr>
        <w:t>a</w:t>
      </w:r>
      <w:r w:rsidRPr="0071054A">
        <w:rPr>
          <w:lang w:val="en-AU"/>
        </w:rPr>
        <w:t xml:space="preserve"> </w:t>
      </w:r>
      <w:r w:rsidR="0071629F" w:rsidRPr="0071054A">
        <w:rPr>
          <w:lang w:val="en-AU"/>
        </w:rPr>
        <w:fldChar w:fldCharType="begin"/>
      </w:r>
      <w:r w:rsidRPr="0071054A">
        <w:rPr>
          <w:lang w:val="en-AU"/>
        </w:rPr>
        <w:instrText>xe "Jacobian matrix"</w:instrText>
      </w:r>
      <w:r w:rsidR="0071629F" w:rsidRPr="0071054A">
        <w:rPr>
          <w:lang w:val="en-AU"/>
        </w:rPr>
        <w:fldChar w:fldCharType="end"/>
      </w:r>
      <w:r w:rsidRPr="0071054A">
        <w:rPr>
          <w:lang w:val="en-AU"/>
        </w:rPr>
        <w:t xml:space="preserve">Jacobian matrix requires that </w:t>
      </w:r>
      <w:proofErr w:type="gramStart"/>
      <w:r w:rsidRPr="0071054A">
        <w:rPr>
          <w:lang w:val="en-AU"/>
        </w:rPr>
        <w:t>a number of</w:t>
      </w:r>
      <w:proofErr w:type="gramEnd"/>
      <w:r w:rsidRPr="0071054A">
        <w:rPr>
          <w:lang w:val="en-AU"/>
        </w:rPr>
        <w:t xml:space="preserve"> model runs be carried out equal to the number of adjustable parameters</w:t>
      </w:r>
      <w:r w:rsidR="004B2DBA">
        <w:rPr>
          <w:lang w:val="en-AU"/>
        </w:rPr>
        <w:t>.</w:t>
      </w:r>
      <w:r w:rsidR="00FE34F1">
        <w:rPr>
          <w:lang w:val="en-AU"/>
        </w:rPr>
        <w:t xml:space="preserve"> Generally, this procedure is repeated during each iteration of the</w:t>
      </w:r>
      <w:r w:rsidR="00360232">
        <w:rPr>
          <w:lang w:val="en-AU"/>
        </w:rPr>
        <w:t xml:space="preserve"> inversion or</w:t>
      </w:r>
      <w:r w:rsidR="00FE34F1">
        <w:rPr>
          <w:lang w:val="en-AU"/>
        </w:rPr>
        <w:t xml:space="preserve"> optimization process.</w:t>
      </w:r>
    </w:p>
    <w:p w14:paraId="6FA63C89" w14:textId="5054C3D8" w:rsidR="00A567AF" w:rsidRPr="0071054A" w:rsidRDefault="00A567AF" w:rsidP="00A567AF">
      <w:pPr>
        <w:rPr>
          <w:lang w:val="en-AU"/>
        </w:rPr>
      </w:pPr>
      <w:r w:rsidRPr="0071054A">
        <w:rPr>
          <w:lang w:val="en-AU"/>
        </w:rPr>
        <w:t xml:space="preserve">If the parameter increment is properly chosen (see below), this method can work well. </w:t>
      </w:r>
      <w:r w:rsidRPr="0071054A">
        <w:rPr>
          <w:lang w:val="en-AU"/>
        </w:rPr>
        <w:lastRenderedPageBreak/>
        <w:t>However</w:t>
      </w:r>
      <w:r w:rsidR="00235C8B">
        <w:rPr>
          <w:lang w:val="en-AU"/>
        </w:rPr>
        <w:t>,</w:t>
      </w:r>
      <w:r w:rsidRPr="0071054A">
        <w:rPr>
          <w:lang w:val="en-AU"/>
        </w:rPr>
        <w:t xml:space="preserve"> it is often found that as the</w:t>
      </w:r>
      <w:r w:rsidR="00FE34F1">
        <w:rPr>
          <w:lang w:val="en-AU"/>
        </w:rPr>
        <w:t xml:space="preserve"> solution to a</w:t>
      </w:r>
      <w:r w:rsidR="00806C71">
        <w:rPr>
          <w:lang w:val="en-AU"/>
        </w:rPr>
        <w:t xml:space="preserve"> nonlinear</w:t>
      </w:r>
      <w:r w:rsidR="00FE34F1">
        <w:rPr>
          <w:lang w:val="en-AU"/>
        </w:rPr>
        <w:t xml:space="preserve"> inverse </w:t>
      </w:r>
      <w:r w:rsidR="00360232">
        <w:rPr>
          <w:lang w:val="en-AU"/>
        </w:rPr>
        <w:t xml:space="preserve">or optimization </w:t>
      </w:r>
      <w:r w:rsidR="00FE34F1">
        <w:rPr>
          <w:lang w:val="en-AU"/>
        </w:rPr>
        <w:t>problem is approached</w:t>
      </w:r>
      <w:r w:rsidRPr="0071054A">
        <w:rPr>
          <w:lang w:val="en-AU"/>
        </w:rPr>
        <w:t>, greater accuracy</w:t>
      </w:r>
      <w:r w:rsidR="00FE34F1">
        <w:rPr>
          <w:lang w:val="en-AU"/>
        </w:rPr>
        <w:t xml:space="preserve"> in derivatives</w:t>
      </w:r>
      <w:r w:rsidR="00806C71">
        <w:rPr>
          <w:lang w:val="en-AU"/>
        </w:rPr>
        <w:t xml:space="preserve"> calculation</w:t>
      </w:r>
      <w:r w:rsidR="00FE34F1">
        <w:rPr>
          <w:lang w:val="en-AU"/>
        </w:rPr>
        <w:t xml:space="preserve"> </w:t>
      </w:r>
      <w:r w:rsidRPr="0071054A">
        <w:rPr>
          <w:lang w:val="en-AU"/>
        </w:rPr>
        <w:t>than that afforded by the method of forward differences</w:t>
      </w:r>
      <w:r w:rsidR="00806C71">
        <w:rPr>
          <w:lang w:val="en-AU"/>
        </w:rPr>
        <w:t xml:space="preserve"> is required to achieve that solution</w:t>
      </w:r>
      <w:r w:rsidRPr="0071054A">
        <w:rPr>
          <w:lang w:val="en-AU"/>
        </w:rPr>
        <w:t xml:space="preserve">. </w:t>
      </w:r>
      <w:r w:rsidR="00806C71">
        <w:rPr>
          <w:lang w:val="en-AU"/>
        </w:rPr>
        <w:t>For this reason,</w:t>
      </w:r>
      <w:r w:rsidR="00FA5FF1">
        <w:rPr>
          <w:lang w:val="en-AU"/>
        </w:rPr>
        <w:t xml:space="preserve"> programs of the</w:t>
      </w:r>
      <w:r w:rsidRPr="0071054A">
        <w:rPr>
          <w:lang w:val="en-AU"/>
        </w:rPr>
        <w:t xml:space="preserve"> PEST</w:t>
      </w:r>
      <w:r w:rsidR="00806C71">
        <w:rPr>
          <w:lang w:val="en-AU"/>
        </w:rPr>
        <w:t>++ suite</w:t>
      </w:r>
      <w:r w:rsidR="00FA5FF1">
        <w:rPr>
          <w:lang w:val="en-AU"/>
        </w:rPr>
        <w:t xml:space="preserve"> </w:t>
      </w:r>
      <w:r w:rsidRPr="0071054A">
        <w:rPr>
          <w:lang w:val="en-AU"/>
        </w:rPr>
        <w:t>also allow for derivatives to be calculated using three</w:t>
      </w:r>
      <w:r w:rsidR="003C65FD">
        <w:rPr>
          <w:lang w:val="en-AU"/>
        </w:rPr>
        <w:t xml:space="preserve"> incrementally</w:t>
      </w:r>
      <w:r w:rsidR="00235C8B">
        <w:rPr>
          <w:lang w:val="en-AU"/>
        </w:rPr>
        <w:t xml:space="preserve"> </w:t>
      </w:r>
      <w:r w:rsidR="00807246">
        <w:rPr>
          <w:lang w:val="en-AU"/>
        </w:rPr>
        <w:t>different</w:t>
      </w:r>
      <w:r w:rsidRPr="0071054A">
        <w:rPr>
          <w:lang w:val="en-AU"/>
        </w:rPr>
        <w:t xml:space="preserve"> parameter values rather than two. Experience shows that derivatives calculated on this basis are accurate enough for most occasions provided, once again, that parameter increments are chosen wisely. As three-point derivative calculations are normally carried out by first adding an increment to a current parameter value and then subtracting an increment, the method is referred to herein as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w:t>
      </w:r>
      <w:r w:rsidR="00360232">
        <w:rPr>
          <w:lang w:val="en-AU"/>
        </w:rPr>
        <w:t xml:space="preserve"> or “three-point”</w:t>
      </w:r>
      <w:r w:rsidRPr="0071054A">
        <w:rPr>
          <w:lang w:val="en-AU"/>
        </w:rPr>
        <w:t xml:space="preserve"> method of derivatives calculation. Note that if a parameter value is at its upper bound, the parameter increment is subtracted once and then twice; if it is at its lower bound</w:t>
      </w:r>
      <w:r w:rsidR="004D63B8">
        <w:rPr>
          <w:lang w:val="en-AU"/>
        </w:rPr>
        <w:t>,</w:t>
      </w:r>
      <w:r w:rsidRPr="0071054A">
        <w:rPr>
          <w:lang w:val="en-AU"/>
        </w:rPr>
        <w:t xml:space="preserve"> the increment is added once and then twice.</w:t>
      </w:r>
    </w:p>
    <w:p w14:paraId="576D3FD1" w14:textId="52DBCC92" w:rsidR="00A567AF" w:rsidRPr="0071054A" w:rsidRDefault="00FA5FF1" w:rsidP="00A567AF">
      <w:pPr>
        <w:rPr>
          <w:lang w:val="en-AU"/>
        </w:rPr>
      </w:pPr>
      <w:r>
        <w:rPr>
          <w:lang w:val="en-AU"/>
        </w:rPr>
        <w:t xml:space="preserve">Programs of the </w:t>
      </w:r>
      <w:r w:rsidR="00A567AF" w:rsidRPr="0071054A">
        <w:rPr>
          <w:lang w:val="en-AU"/>
        </w:rPr>
        <w:t>PEST</w:t>
      </w:r>
      <w:r w:rsidR="004D63B8">
        <w:rPr>
          <w:lang w:val="en-AU"/>
        </w:rPr>
        <w:t>++</w:t>
      </w:r>
      <w:r>
        <w:rPr>
          <w:lang w:val="en-AU"/>
        </w:rPr>
        <w:t xml:space="preserve"> suite</w:t>
      </w:r>
      <w:r w:rsidR="00A567AF" w:rsidRPr="0071054A">
        <w:rPr>
          <w:lang w:val="en-AU"/>
        </w:rPr>
        <w:t xml:space="preserve"> </w:t>
      </w:r>
      <w:r w:rsidR="00360232">
        <w:rPr>
          <w:lang w:val="en-AU"/>
        </w:rPr>
        <w:t>use</w:t>
      </w:r>
      <w:r w:rsidR="00A567AF" w:rsidRPr="0071054A">
        <w:rPr>
          <w:lang w:val="en-AU"/>
        </w:rPr>
        <w:t xml:space="preserve"> one of three methods to calculate central derivatives. In the first or “</w:t>
      </w:r>
      <w:r w:rsidR="0071629F" w:rsidRPr="0071054A">
        <w:rPr>
          <w:lang w:val="en-AU"/>
        </w:rPr>
        <w:fldChar w:fldCharType="begin"/>
      </w:r>
      <w:r w:rsidR="00A567AF" w:rsidRPr="0071054A">
        <w:rPr>
          <w:lang w:val="en-AU"/>
        </w:rPr>
        <w:instrText>xe "Outside points"</w:instrText>
      </w:r>
      <w:r w:rsidR="0071629F" w:rsidRPr="0071054A">
        <w:rPr>
          <w:lang w:val="en-AU"/>
        </w:rPr>
        <w:fldChar w:fldCharType="end"/>
      </w:r>
      <w:r w:rsidR="00A567AF" w:rsidRPr="0071054A">
        <w:rPr>
          <w:lang w:val="en-AU"/>
        </w:rPr>
        <w:t>outside points” method, the two outer parameter values (</w:t>
      </w:r>
      <w:r w:rsidR="004E7260">
        <w:rPr>
          <w:lang w:val="en-AU"/>
        </w:rPr>
        <w:t xml:space="preserve">i.e., </w:t>
      </w:r>
      <w:r w:rsidR="00A567AF" w:rsidRPr="0071054A">
        <w:rPr>
          <w:lang w:val="en-AU"/>
        </w:rPr>
        <w:t xml:space="preserve">that for which an increment has been added and that for which an increment has been subtracted) are used in the same finite-difference type of calculation as is used in the forward difference method. This method yields more accurate derivative values than the forward difference method because the (unused) current parameter value is at the centre of the </w:t>
      </w:r>
      <w:r w:rsidR="00A567AF">
        <w:rPr>
          <w:lang w:val="en-AU"/>
        </w:rPr>
        <w:t>finite-difference</w:t>
      </w:r>
      <w:r w:rsidR="00A567AF" w:rsidRPr="0071054A">
        <w:rPr>
          <w:lang w:val="en-AU"/>
        </w:rPr>
        <w:t xml:space="preserve"> interval (except where the parameter is at its upper or lower bound). The second method is to define a parabola through the three parameter-</w:t>
      </w:r>
      <w:r w:rsidR="004D63B8">
        <w:rPr>
          <w:lang w:val="en-AU"/>
        </w:rPr>
        <w:t>model-output</w:t>
      </w:r>
      <w:r w:rsidR="00A567AF" w:rsidRPr="0071054A">
        <w:rPr>
          <w:lang w:val="en-AU"/>
        </w:rPr>
        <w:t xml:space="preserve"> pairs and to calculate the derivative of this parabola with respect to the incrementally</w:t>
      </w:r>
      <w:r w:rsidR="00235C8B">
        <w:rPr>
          <w:lang w:val="en-AU"/>
        </w:rPr>
        <w:t xml:space="preserve"> </w:t>
      </w:r>
      <w:r w:rsidR="00A567AF" w:rsidRPr="0071054A">
        <w:rPr>
          <w:lang w:val="en-AU"/>
        </w:rPr>
        <w:t>varied parameter at the current value of that parameter. This method, referred to as the “</w:t>
      </w:r>
      <w:r w:rsidR="0071629F" w:rsidRPr="0071054A">
        <w:rPr>
          <w:lang w:val="en-AU"/>
        </w:rPr>
        <w:fldChar w:fldCharType="begin"/>
      </w:r>
      <w:r w:rsidR="00A567AF" w:rsidRPr="0071054A">
        <w:rPr>
          <w:lang w:val="en-AU"/>
        </w:rPr>
        <w:instrText>xe "Parabolic method"</w:instrText>
      </w:r>
      <w:r w:rsidR="0071629F" w:rsidRPr="0071054A">
        <w:rPr>
          <w:lang w:val="en-AU"/>
        </w:rPr>
        <w:fldChar w:fldCharType="end"/>
      </w:r>
      <w:r w:rsidR="00A567AF" w:rsidRPr="0071054A">
        <w:rPr>
          <w:lang w:val="en-AU"/>
        </w:rPr>
        <w:t>parabolic” method, can yield very accurate derivatives if</w:t>
      </w:r>
      <w:r w:rsidR="004D63B8">
        <w:rPr>
          <w:lang w:val="en-AU"/>
        </w:rPr>
        <w:t xml:space="preserve"> the values of model outputs</w:t>
      </w:r>
      <w:r w:rsidR="00A567AF" w:rsidRPr="0071054A">
        <w:rPr>
          <w:lang w:val="en-AU"/>
        </w:rPr>
        <w:t xml:space="preserve"> can be read with sufficient precision. The third method </w:t>
      </w:r>
      <w:r w:rsidR="004D63B8">
        <w:rPr>
          <w:lang w:val="en-AU"/>
        </w:rPr>
        <w:t>implements</w:t>
      </w:r>
      <w:r w:rsidR="00A567AF" w:rsidRPr="0071054A">
        <w:rPr>
          <w:lang w:val="en-AU"/>
        </w:rPr>
        <w:t xml:space="preserve"> the least-squares principal to define a straight line of </w:t>
      </w:r>
      <w:r w:rsidR="0071629F" w:rsidRPr="0071054A">
        <w:rPr>
          <w:lang w:val="en-AU"/>
        </w:rPr>
        <w:fldChar w:fldCharType="begin"/>
      </w:r>
      <w:r w:rsidR="00A567AF" w:rsidRPr="0071054A">
        <w:rPr>
          <w:lang w:val="en-AU"/>
        </w:rPr>
        <w:instrText>xe "Best fit method"</w:instrText>
      </w:r>
      <w:r w:rsidR="0071629F" w:rsidRPr="0071054A">
        <w:rPr>
          <w:lang w:val="en-AU"/>
        </w:rPr>
        <w:fldChar w:fldCharType="end"/>
      </w:r>
      <w:r w:rsidR="00A567AF" w:rsidRPr="0071054A">
        <w:rPr>
          <w:lang w:val="en-AU"/>
        </w:rPr>
        <w:t>best fit through the three parameter-</w:t>
      </w:r>
      <w:r w:rsidR="004D63B8">
        <w:rPr>
          <w:lang w:val="en-AU"/>
        </w:rPr>
        <w:t>model-output</w:t>
      </w:r>
      <w:r w:rsidR="00A567AF" w:rsidRPr="0071054A">
        <w:rPr>
          <w:lang w:val="en-AU"/>
        </w:rPr>
        <w:t xml:space="preserve"> pairs</w:t>
      </w:r>
      <w:r w:rsidR="004D63B8">
        <w:rPr>
          <w:lang w:val="en-AU"/>
        </w:rPr>
        <w:t>,</w:t>
      </w:r>
      <w:r w:rsidR="00A567AF" w:rsidRPr="0071054A">
        <w:rPr>
          <w:lang w:val="en-AU"/>
        </w:rPr>
        <w:t xml:space="preserve"> and to take the derivative as the slope of this line. This method may work best where model</w:t>
      </w:r>
      <w:r w:rsidR="004D63B8">
        <w:rPr>
          <w:lang w:val="en-AU"/>
        </w:rPr>
        <w:t xml:space="preserve"> outputs</w:t>
      </w:r>
      <w:r w:rsidR="00A567AF" w:rsidRPr="0071054A">
        <w:rPr>
          <w:lang w:val="en-AU"/>
        </w:rPr>
        <w:t xml:space="preserve"> cannot be read with great precision, because of deficiencies in the model’s numerical solution method, or because the model writes numbers to its output file</w:t>
      </w:r>
      <w:r w:rsidR="00A567AF">
        <w:rPr>
          <w:lang w:val="en-AU"/>
        </w:rPr>
        <w:t>s</w:t>
      </w:r>
      <w:r w:rsidR="00A567AF" w:rsidRPr="0071054A">
        <w:rPr>
          <w:lang w:val="en-AU"/>
        </w:rPr>
        <w:t xml:space="preserve"> using a limited number of significant figures.</w:t>
      </w:r>
    </w:p>
    <w:p w14:paraId="15360C12" w14:textId="77777777" w:rsidR="00A567AF" w:rsidRDefault="00A567AF" w:rsidP="00A567AF">
      <w:pPr>
        <w:rPr>
          <w:lang w:val="en-AU"/>
        </w:rPr>
      </w:pPr>
      <w:r w:rsidRPr="0071054A">
        <w:rPr>
          <w:lang w:val="en-AU"/>
        </w:rPr>
        <w:t>If the central method of derivatives calculation is used for all parameters, each iteration</w:t>
      </w:r>
      <w:r>
        <w:rPr>
          <w:lang w:val="en-AU"/>
        </w:rPr>
        <w:t xml:space="preserve"> of </w:t>
      </w:r>
      <w:r w:rsidR="004D63B8">
        <w:rPr>
          <w:lang w:val="en-AU"/>
        </w:rPr>
        <w:t>an</w:t>
      </w:r>
      <w:r>
        <w:rPr>
          <w:lang w:val="en-AU"/>
        </w:rPr>
        <w:t xml:space="preserve"> inversion</w:t>
      </w:r>
      <w:r w:rsidR="004D63B8">
        <w:rPr>
          <w:lang w:val="en-AU"/>
        </w:rPr>
        <w:t xml:space="preserve"> or </w:t>
      </w:r>
      <w:r w:rsidR="0092655E">
        <w:rPr>
          <w:lang w:val="en-AU"/>
        </w:rPr>
        <w:t>optimization</w:t>
      </w:r>
      <w:r>
        <w:rPr>
          <w:lang w:val="en-AU"/>
        </w:rPr>
        <w:t xml:space="preserve"> process</w:t>
      </w:r>
      <w:r w:rsidRPr="0071054A">
        <w:rPr>
          <w:lang w:val="en-AU"/>
        </w:rPr>
        <w:t xml:space="preserve"> requires that at least twice as man</w:t>
      </w:r>
      <w:r>
        <w:rPr>
          <w:lang w:val="en-AU"/>
        </w:rPr>
        <w:t>y model runs be carried out as</w:t>
      </w:r>
      <w:r w:rsidRPr="0071054A">
        <w:rPr>
          <w:lang w:val="en-AU"/>
        </w:rPr>
        <w:t xml:space="preserve"> there are adjustable parameters. If the central method is used for some parameters and the forward method </w:t>
      </w:r>
      <w:r>
        <w:rPr>
          <w:lang w:val="en-AU"/>
        </w:rPr>
        <w:t xml:space="preserve">is used </w:t>
      </w:r>
      <w:r w:rsidRPr="0071054A">
        <w:rPr>
          <w:lang w:val="en-AU"/>
        </w:rPr>
        <w:t>for others, the number of model runs will lie somewhere between the number of adjustable parameters and twice the number of adjustable parameters</w:t>
      </w:r>
      <w:r>
        <w:rPr>
          <w:lang w:val="en-AU"/>
        </w:rPr>
        <w:t>.</w:t>
      </w:r>
    </w:p>
    <w:p w14:paraId="5579CB88"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81" w:name="_Toc429752452"/>
      <w:bookmarkStart w:id="1582" w:name="_Toc429752932"/>
      <w:bookmarkStart w:id="1583" w:name="_Toc429753358"/>
      <w:bookmarkStart w:id="1584" w:name="_Toc429753756"/>
      <w:bookmarkStart w:id="1585" w:name="_Toc429753957"/>
      <w:bookmarkStart w:id="1586" w:name="_Toc429754135"/>
      <w:bookmarkStart w:id="1587" w:name="_Toc429754313"/>
      <w:bookmarkStart w:id="1588" w:name="_Toc429754847"/>
      <w:bookmarkStart w:id="1589" w:name="_Toc429755025"/>
      <w:bookmarkStart w:id="1590" w:name="_Toc429755203"/>
      <w:bookmarkStart w:id="1591" w:name="_Toc429755619"/>
      <w:bookmarkStart w:id="1592" w:name="_Toc430192462"/>
      <w:bookmarkStart w:id="1593" w:name="_Toc430192892"/>
      <w:bookmarkStart w:id="1594" w:name="_Toc430193070"/>
      <w:bookmarkStart w:id="1595" w:name="_Toc430193248"/>
      <w:bookmarkStart w:id="1596" w:name="_Toc463719473"/>
      <w:bookmarkStart w:id="1597" w:name="_Toc464233007"/>
      <w:bookmarkStart w:id="1598" w:name="_Toc467082418"/>
      <w:bookmarkStart w:id="1599" w:name="_Toc467748649"/>
      <w:bookmarkStart w:id="1600" w:name="_Toc472333424"/>
      <w:bookmarkStart w:id="1601" w:name="_Toc472357953"/>
      <w:bookmarkStart w:id="1602" w:name="_Toc475556641"/>
      <w:bookmarkStart w:id="1603" w:name="_Toc475556925"/>
      <w:bookmarkStart w:id="1604" w:name="_Toc475589096"/>
      <w:bookmarkStart w:id="1605" w:name="_Toc530644295"/>
      <w:bookmarkStart w:id="1606" w:name="_Toc530731165"/>
      <w:bookmarkStart w:id="1607" w:name="_Toc532791061"/>
      <w:bookmarkStart w:id="1608" w:name="_Toc532791345"/>
      <w:bookmarkStart w:id="1609" w:name="_Toc532800400"/>
      <w:bookmarkStart w:id="1610" w:name="_Toc534947784"/>
      <w:bookmarkStart w:id="1611" w:name="_Toc535239200"/>
      <w:bookmarkStart w:id="1612" w:name="_Toc535247402"/>
      <w:bookmarkStart w:id="1613" w:name="_Toc73181763"/>
      <w:bookmarkStart w:id="1614" w:name="_Toc73183741"/>
      <w:bookmarkStart w:id="1615" w:name="_Toc73526100"/>
      <w:bookmarkStart w:id="1616" w:name="_Toc73526464"/>
      <w:bookmarkStart w:id="1617" w:name="_Toc73596500"/>
      <w:bookmarkStart w:id="1618" w:name="_Toc80980709"/>
      <w:bookmarkStart w:id="1619" w:name="_Toc80981332"/>
      <w:bookmarkStart w:id="1620" w:name="_Toc221857787"/>
      <w:bookmarkStart w:id="1621" w:name="_Toc258071319"/>
      <w:bookmarkStart w:id="1622" w:name="_Toc396034771"/>
      <w:bookmarkStart w:id="1623" w:name="_Toc439790963"/>
      <w:bookmarkStart w:id="1624" w:name="_Toc439791417"/>
      <w:bookmarkStart w:id="1625" w:name="_Toc439791872"/>
      <w:bookmarkStart w:id="1626" w:name="_Toc439792326"/>
      <w:bookmarkStart w:id="1627" w:name="_Toc439792780"/>
      <w:bookmarkStart w:id="1628" w:name="_Toc439793234"/>
      <w:bookmarkStart w:id="1629" w:name="_Toc439793688"/>
      <w:bookmarkStart w:id="1630" w:name="_Toc439794142"/>
      <w:bookmarkStart w:id="1631" w:name="_Toc439794596"/>
      <w:bookmarkStart w:id="1632" w:name="_Toc439795049"/>
      <w:bookmarkStart w:id="1633" w:name="_Toc439823033"/>
      <w:bookmarkStart w:id="1634" w:name="_Toc445910195"/>
      <w:bookmarkStart w:id="1635" w:name="_Toc510516412"/>
      <w:bookmarkStart w:id="1636" w:name="_Toc199404360"/>
      <w:r w:rsidR="00A567AF" w:rsidRPr="00945AE8">
        <w:t>3.</w:t>
      </w:r>
      <w:r w:rsidR="00FA5FF1">
        <w:t>3</w:t>
      </w:r>
      <w:r w:rsidR="00A567AF" w:rsidRPr="00945AE8">
        <w:t>.3 Parameter Increments</w:t>
      </w:r>
      <w:r w:rsidR="00A567AF">
        <w:t xml:space="preserve"> </w:t>
      </w:r>
      <w:r w:rsidR="00A567AF" w:rsidRPr="00945AE8">
        <w:t xml:space="preserve">for </w:t>
      </w:r>
      <w:r w:rsidR="00A567AF">
        <w:t xml:space="preserve">Two and Three-Point </w:t>
      </w:r>
      <w:r w:rsidR="00A567AF" w:rsidRPr="00945AE8">
        <w:t>Derivatives</w:t>
      </w:r>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p>
    <w:p w14:paraId="3C81F4B3" w14:textId="77777777" w:rsidR="00A567AF" w:rsidRPr="0071054A" w:rsidRDefault="00A567AF" w:rsidP="00A567AF">
      <w:pPr>
        <w:rPr>
          <w:lang w:val="en-AU"/>
        </w:rPr>
      </w:pPr>
      <w:r w:rsidRPr="0071054A">
        <w:rPr>
          <w:lang w:val="en-AU"/>
        </w:rPr>
        <w:t xml:space="preserve">Because of the importance of reliable </w:t>
      </w:r>
      <w:r>
        <w:rPr>
          <w:lang w:val="en-AU"/>
        </w:rPr>
        <w:t xml:space="preserve">finite-difference </w:t>
      </w:r>
      <w:r w:rsidRPr="0071054A">
        <w:rPr>
          <w:lang w:val="en-AU"/>
        </w:rPr>
        <w:t>derivatives calculation,</w:t>
      </w:r>
      <w:r w:rsidR="00FA5FF1">
        <w:rPr>
          <w:lang w:val="en-AU"/>
        </w:rPr>
        <w:t xml:space="preserve"> programs of the PEST</w:t>
      </w:r>
      <w:r w:rsidR="004D63B8">
        <w:rPr>
          <w:lang w:val="en-AU"/>
        </w:rPr>
        <w:t>++</w:t>
      </w:r>
      <w:r w:rsidR="00FA5FF1">
        <w:rPr>
          <w:lang w:val="en-AU"/>
        </w:rPr>
        <w:t xml:space="preserve"> suite (in common with PEST)</w:t>
      </w:r>
      <w:r w:rsidRPr="0071054A">
        <w:rPr>
          <w:lang w:val="en-AU"/>
        </w:rPr>
        <w:t xml:space="preserve"> provide considerable flexibility in the way </w:t>
      </w:r>
      <w:r w:rsidR="004D63B8">
        <w:rPr>
          <w:lang w:val="en-AU"/>
        </w:rPr>
        <w:t xml:space="preserve">that </w:t>
      </w:r>
      <w:r w:rsidRPr="0071054A">
        <w:rPr>
          <w:lang w:val="en-AU"/>
        </w:rPr>
        <w:t>parameter increments are chosen. Mathematically, a parameter increment should be as small as possible so that the finite-difference method provides a good approximation to the</w:t>
      </w:r>
      <w:r w:rsidR="004D63B8">
        <w:rPr>
          <w:lang w:val="en-AU"/>
        </w:rPr>
        <w:t xml:space="preserve"> partial</w:t>
      </w:r>
      <w:r w:rsidRPr="0071054A">
        <w:rPr>
          <w:lang w:val="en-AU"/>
        </w:rPr>
        <w:t xml:space="preserve"> derivative in a theoretical sense (remember that the derivative is defined as the limit of the finite difference as the increment approaches zero). However, if the increment is made too small, accuracy of derivatives calculation suffer</w:t>
      </w:r>
      <w:r>
        <w:rPr>
          <w:lang w:val="en-AU"/>
        </w:rPr>
        <w:t>s</w:t>
      </w:r>
      <w:r w:rsidRPr="0071054A">
        <w:rPr>
          <w:lang w:val="en-AU"/>
        </w:rPr>
        <w:t xml:space="preserve"> because of the effect of </w:t>
      </w:r>
      <w:r w:rsidR="0071629F" w:rsidRPr="0071054A">
        <w:rPr>
          <w:lang w:val="en-AU"/>
        </w:rPr>
        <w:fldChar w:fldCharType="begin"/>
      </w:r>
      <w:r w:rsidRPr="0071054A">
        <w:rPr>
          <w:lang w:val="en-AU"/>
        </w:rPr>
        <w:instrText>xe "Roundoff errors"</w:instrText>
      </w:r>
      <w:r w:rsidR="0071629F" w:rsidRPr="0071054A">
        <w:rPr>
          <w:lang w:val="en-AU"/>
        </w:rPr>
        <w:fldChar w:fldCharType="end"/>
      </w:r>
      <w:r>
        <w:rPr>
          <w:lang w:val="en-AU"/>
        </w:rPr>
        <w:t>round-</w:t>
      </w:r>
      <w:r w:rsidRPr="0071054A">
        <w:rPr>
          <w:lang w:val="en-AU"/>
        </w:rPr>
        <w:t xml:space="preserve">off errors as two, possibly large, numbers are subtracted to yield a much smaller number. In most cases intuition and experience, backed up by trial and error, will be your best guide in reconciling these conflicting demands on increment size. </w:t>
      </w:r>
    </w:p>
    <w:p w14:paraId="60955E21" w14:textId="77777777" w:rsidR="00A567AF" w:rsidRDefault="00A567AF" w:rsidP="00A567AF">
      <w:pPr>
        <w:rPr>
          <w:lang w:val="en-AU"/>
        </w:rPr>
      </w:pPr>
      <w:r>
        <w:rPr>
          <w:lang w:val="en-AU"/>
        </w:rPr>
        <w:t xml:space="preserve">As stated above, variables which control derivatives calculation are assigned to parameter groups, rather than to parameters themselves. These variables reside in the “parameter groups” section of the PEST control file. </w:t>
      </w:r>
    </w:p>
    <w:p w14:paraId="5D48EF6E" w14:textId="2F101C0B" w:rsidR="00A567AF" w:rsidRPr="0071054A" w:rsidRDefault="00A567AF" w:rsidP="00A567AF">
      <w:pPr>
        <w:rPr>
          <w:lang w:val="en-AU"/>
        </w:rPr>
      </w:pPr>
      <w:r>
        <w:rPr>
          <w:lang w:val="en-AU"/>
        </w:rPr>
        <w:lastRenderedPageBreak/>
        <w:t>T</w:t>
      </w:r>
      <w:r w:rsidRPr="0071054A">
        <w:rPr>
          <w:lang w:val="en-AU"/>
        </w:rPr>
        <w:t xml:space="preserve">hree </w:t>
      </w:r>
      <w:r w:rsidR="004D63B8">
        <w:rPr>
          <w:lang w:val="en-AU"/>
        </w:rPr>
        <w:t xml:space="preserve">control </w:t>
      </w:r>
      <w:r w:rsidRPr="0071054A">
        <w:rPr>
          <w:lang w:val="en-AU"/>
        </w:rPr>
        <w:t xml:space="preserve">variables, </w:t>
      </w:r>
      <w:r>
        <w:rPr>
          <w:lang w:val="en-AU"/>
        </w:rPr>
        <w:t>namely</w:t>
      </w:r>
      <w:r w:rsidRPr="0071054A">
        <w:rPr>
          <w:lang w:val="en-AU"/>
        </w:rPr>
        <w:t xml:space="preserve"> </w:t>
      </w:r>
      <w:r w:rsidR="0071629F" w:rsidRPr="0071054A">
        <w:rPr>
          <w:lang w:val="en-AU"/>
        </w:rPr>
        <w:fldChar w:fldCharType="begin"/>
      </w:r>
      <w:r w:rsidRPr="0071054A">
        <w:rPr>
          <w:lang w:val="en-AU"/>
        </w:rPr>
        <w:instrText>xe "INCTYP"</w:instrText>
      </w:r>
      <w:r w:rsidR="0071629F" w:rsidRPr="0071054A">
        <w:rPr>
          <w:lang w:val="en-AU"/>
        </w:rPr>
        <w:fldChar w:fldCharType="end"/>
      </w:r>
      <w:r w:rsidRPr="0071054A">
        <w:rPr>
          <w:lang w:val="en-AU"/>
        </w:rPr>
        <w:t xml:space="preserve">INCTYP, </w:t>
      </w:r>
      <w:r w:rsidR="0071629F" w:rsidRPr="0071054A">
        <w:rPr>
          <w:lang w:val="en-AU"/>
        </w:rPr>
        <w:fldChar w:fldCharType="begin"/>
      </w:r>
      <w:r w:rsidRPr="0071054A">
        <w:rPr>
          <w:lang w:val="en-AU"/>
        </w:rPr>
        <w:instrText>xe "DERINC"</w:instrText>
      </w:r>
      <w:r w:rsidR="0071629F" w:rsidRPr="0071054A">
        <w:rPr>
          <w:lang w:val="en-AU"/>
        </w:rPr>
        <w:fldChar w:fldCharType="end"/>
      </w:r>
      <w:r w:rsidRPr="0071054A">
        <w:rPr>
          <w:lang w:val="en-AU"/>
        </w:rPr>
        <w:t xml:space="preserve">DERINC and </w:t>
      </w:r>
      <w:r w:rsidR="0071629F" w:rsidRPr="0071054A">
        <w:rPr>
          <w:lang w:val="en-AU"/>
        </w:rPr>
        <w:fldChar w:fldCharType="begin"/>
      </w:r>
      <w:r w:rsidRPr="0071054A">
        <w:rPr>
          <w:lang w:val="en-AU"/>
        </w:rPr>
        <w:instrText>xe "DERINCLB"</w:instrText>
      </w:r>
      <w:r w:rsidR="0071629F" w:rsidRPr="0071054A">
        <w:rPr>
          <w:lang w:val="en-AU"/>
        </w:rPr>
        <w:fldChar w:fldCharType="end"/>
      </w:r>
      <w:r w:rsidRPr="0071054A">
        <w:rPr>
          <w:lang w:val="en-AU"/>
        </w:rPr>
        <w:t xml:space="preserve">DERINCLB </w:t>
      </w:r>
      <w:r>
        <w:rPr>
          <w:lang w:val="en-AU"/>
        </w:rPr>
        <w:t>are of primary relevance to the setting of parameter increments</w:t>
      </w:r>
      <w:r w:rsidRPr="0071054A">
        <w:rPr>
          <w:lang w:val="en-AU"/>
        </w:rPr>
        <w:t>. INCTYP determin</w:t>
      </w:r>
      <w:r>
        <w:rPr>
          <w:lang w:val="en-AU"/>
        </w:rPr>
        <w:t>es the type of increment to use,</w:t>
      </w:r>
      <w:r w:rsidRPr="0071054A">
        <w:rPr>
          <w:lang w:val="en-AU"/>
        </w:rPr>
        <w:t xml:space="preserve"> for which there are three options, </w:t>
      </w:r>
      <w:r>
        <w:rPr>
          <w:lang w:val="en-AU"/>
        </w:rPr>
        <w:t>namely</w:t>
      </w:r>
      <w:r w:rsidRPr="0071054A">
        <w:rPr>
          <w:lang w:val="en-AU"/>
        </w:rPr>
        <w:t xml:space="preserve"> “absolute”, “relative” and “</w:t>
      </w:r>
      <w:proofErr w:type="spellStart"/>
      <w:r w:rsidRPr="0071054A">
        <w:rPr>
          <w:lang w:val="en-AU"/>
        </w:rPr>
        <w:t>rel_to_max</w:t>
      </w:r>
      <w:proofErr w:type="spellEnd"/>
      <w:r w:rsidRPr="0071054A">
        <w:rPr>
          <w:lang w:val="en-AU"/>
        </w:rPr>
        <w:t>”. If the increment type for a parameter group is “absolute”, the increment used for all parameters in the group is supplied as the input variable DERINC; this increment is added (and subtracted for central derivatives calculation) directly to</w:t>
      </w:r>
      <w:r w:rsidR="005B645F">
        <w:rPr>
          <w:lang w:val="en-AU"/>
        </w:rPr>
        <w:t xml:space="preserve"> the current value of</w:t>
      </w:r>
      <w:r w:rsidRPr="0071054A">
        <w:rPr>
          <w:lang w:val="en-AU"/>
        </w:rPr>
        <w:t xml:space="preserve"> a particular group member when calculating derivatives with respect to that parameter. However</w:t>
      </w:r>
      <w:r w:rsidR="00235C8B">
        <w:rPr>
          <w:lang w:val="en-AU"/>
        </w:rPr>
        <w:t>,</w:t>
      </w:r>
      <w:r w:rsidRPr="0071054A">
        <w:rPr>
          <w:lang w:val="en-AU"/>
        </w:rPr>
        <w:t xml:space="preserve"> if the increment type is “relative”, DERINC is multiplied by the current absolute value of a parameter </w:t>
      </w:r>
      <w:proofErr w:type="gramStart"/>
      <w:r w:rsidRPr="0071054A">
        <w:rPr>
          <w:lang w:val="en-AU"/>
        </w:rPr>
        <w:t>in order to</w:t>
      </w:r>
      <w:proofErr w:type="gramEnd"/>
      <w:r w:rsidRPr="0071054A">
        <w:rPr>
          <w:lang w:val="en-AU"/>
        </w:rPr>
        <w:t xml:space="preserve"> determine the increment for that parameter. In this way the parameter increment is adjusted upwards and downwards as the parameter itself is adjusted upwards and downwards; this may have the effect of maintaining significance in the difference between model outcomes calculated </w:t>
      </w:r>
      <w:proofErr w:type="gramStart"/>
      <w:r w:rsidRPr="0071054A">
        <w:rPr>
          <w:lang w:val="en-AU"/>
        </w:rPr>
        <w:t>on the basis of</w:t>
      </w:r>
      <w:proofErr w:type="gramEnd"/>
      <w:r w:rsidRPr="0071054A">
        <w:rPr>
          <w:lang w:val="en-AU"/>
        </w:rPr>
        <w:t xml:space="preserve"> the incrementally varied parameter. If the increment type for a group is “</w:t>
      </w:r>
      <w:proofErr w:type="spellStart"/>
      <w:r w:rsidRPr="0071054A">
        <w:rPr>
          <w:lang w:val="en-AU"/>
        </w:rPr>
        <w:t>rel_to_max</w:t>
      </w:r>
      <w:proofErr w:type="spellEnd"/>
      <w:r w:rsidRPr="0071054A">
        <w:rPr>
          <w:lang w:val="en-AU"/>
        </w:rPr>
        <w:t>”, the increment for all members of that group is calculated as DERINC times the absolute value of the group member of currently greatest absolute value. This can be a useful means by which to calculate increments for parameters whose values can vary widely, including down to zero. The “relative” aspect of the “</w:t>
      </w:r>
      <w:proofErr w:type="spellStart"/>
      <w:r w:rsidRPr="0071054A">
        <w:rPr>
          <w:lang w:val="en-AU"/>
        </w:rPr>
        <w:t>rel_to_max</w:t>
      </w:r>
      <w:proofErr w:type="spellEnd"/>
      <w:r w:rsidRPr="0071054A">
        <w:rPr>
          <w:lang w:val="en-AU"/>
        </w:rPr>
        <w:t xml:space="preserve">” option may maintain model outcome difference significance as described above; however, because the increment is calculated as a fraction of the maximum absolute value occurring within a group, rather than as a fraction of </w:t>
      </w:r>
      <w:r>
        <w:rPr>
          <w:lang w:val="en-AU"/>
        </w:rPr>
        <w:t xml:space="preserve">the value of </w:t>
      </w:r>
      <w:r w:rsidRPr="0071054A">
        <w:rPr>
          <w:lang w:val="en-AU"/>
        </w:rPr>
        <w:t>each parameter, an individual parameter can attain near-zero values without its increment simultaneously dropping to zero.</w:t>
      </w:r>
    </w:p>
    <w:p w14:paraId="521627D3" w14:textId="77777777" w:rsidR="00A567AF" w:rsidRDefault="005B645F" w:rsidP="00A567AF">
      <w:pPr>
        <w:rPr>
          <w:lang w:val="en-AU"/>
        </w:rPr>
      </w:pPr>
      <w:r>
        <w:rPr>
          <w:lang w:val="en-AU"/>
        </w:rPr>
        <w:t>F</w:t>
      </w:r>
      <w:r w:rsidR="00A567AF" w:rsidRPr="0071054A">
        <w:rPr>
          <w:lang w:val="en-AU"/>
        </w:rPr>
        <w:t xml:space="preserve">urther </w:t>
      </w:r>
      <w:r>
        <w:rPr>
          <w:lang w:val="en-AU"/>
        </w:rPr>
        <w:t>protection</w:t>
      </w:r>
      <w:r w:rsidR="00A567AF" w:rsidRPr="0071054A">
        <w:rPr>
          <w:lang w:val="en-AU"/>
        </w:rPr>
        <w:t xml:space="preserve"> against the occurrence of near-zero increments for “relative” and “</w:t>
      </w:r>
      <w:proofErr w:type="spellStart"/>
      <w:r w:rsidR="00A567AF" w:rsidRPr="0071054A">
        <w:rPr>
          <w:lang w:val="en-AU"/>
        </w:rPr>
        <w:t>rel_to_max</w:t>
      </w:r>
      <w:proofErr w:type="spellEnd"/>
      <w:r w:rsidR="00A567AF" w:rsidRPr="0071054A">
        <w:rPr>
          <w:lang w:val="en-AU"/>
        </w:rPr>
        <w:t xml:space="preserve">” increment types is provided through the variable </w:t>
      </w:r>
      <w:r w:rsidR="0071629F" w:rsidRPr="0071054A">
        <w:rPr>
          <w:lang w:val="en-AU"/>
        </w:rPr>
        <w:fldChar w:fldCharType="begin"/>
      </w:r>
      <w:r w:rsidR="00A567AF" w:rsidRPr="0071054A">
        <w:rPr>
          <w:lang w:val="en-AU"/>
        </w:rPr>
        <w:instrText>xe "DERINCLB"</w:instrText>
      </w:r>
      <w:r w:rsidR="0071629F" w:rsidRPr="0071054A">
        <w:rPr>
          <w:lang w:val="en-AU"/>
        </w:rPr>
        <w:fldChar w:fldCharType="end"/>
      </w:r>
      <w:r w:rsidR="00A567AF" w:rsidRPr="0071054A">
        <w:rPr>
          <w:lang w:val="en-AU"/>
        </w:rPr>
        <w:t xml:space="preserve">DERINCLB. This variable </w:t>
      </w:r>
      <w:r>
        <w:rPr>
          <w:lang w:val="en-AU"/>
        </w:rPr>
        <w:t>provides</w:t>
      </w:r>
      <w:r w:rsidR="00A567AF" w:rsidRPr="0071054A">
        <w:rPr>
          <w:lang w:val="en-AU"/>
        </w:rPr>
        <w:t xml:space="preserve"> a standby absolute increment which can be used in place of the “relative” or “</w:t>
      </w:r>
      <w:proofErr w:type="spellStart"/>
      <w:r w:rsidR="00A567AF" w:rsidRPr="0071054A">
        <w:rPr>
          <w:lang w:val="en-AU"/>
        </w:rPr>
        <w:t>rel_to_max</w:t>
      </w:r>
      <w:proofErr w:type="spellEnd"/>
      <w:r w:rsidR="00A567AF" w:rsidRPr="0071054A">
        <w:rPr>
          <w:lang w:val="en-AU"/>
        </w:rPr>
        <w:t xml:space="preserve">” increment if the increment calculated for a particular parameter using either of these latter methods falls below the absolute increment value </w:t>
      </w:r>
      <w:r>
        <w:rPr>
          <w:lang w:val="en-AU"/>
        </w:rPr>
        <w:t>provided by</w:t>
      </w:r>
      <w:r w:rsidR="00A567AF" w:rsidRPr="0071054A">
        <w:rPr>
          <w:lang w:val="en-AU"/>
        </w:rPr>
        <w:t xml:space="preserve"> DERINCLB. </w:t>
      </w:r>
    </w:p>
    <w:p w14:paraId="3702B3D4" w14:textId="77777777" w:rsidR="00A567AF" w:rsidRPr="0071054A" w:rsidRDefault="00A567AF" w:rsidP="00A567AF">
      <w:pPr>
        <w:rPr>
          <w:lang w:val="en-AU"/>
        </w:rPr>
      </w:pPr>
      <w:r w:rsidRPr="0071054A">
        <w:rPr>
          <w:lang w:val="en-AU"/>
        </w:rPr>
        <w:t xml:space="preserve">If a parameter is </w:t>
      </w:r>
      <w:r w:rsidR="0071629F" w:rsidRPr="0071054A">
        <w:rPr>
          <w:lang w:val="en-AU"/>
        </w:rPr>
        <w:fldChar w:fldCharType="begin"/>
      </w:r>
      <w:r w:rsidRPr="0071054A">
        <w:rPr>
          <w:lang w:val="en-AU"/>
        </w:rPr>
        <w:instrText>xe "Logarithmic transformation"</w:instrText>
      </w:r>
      <w:r w:rsidR="0071629F" w:rsidRPr="0071054A">
        <w:rPr>
          <w:lang w:val="en-AU"/>
        </w:rPr>
        <w:fldChar w:fldCharType="end"/>
      </w:r>
      <w:r w:rsidRPr="0071054A">
        <w:rPr>
          <w:lang w:val="en-AU"/>
        </w:rPr>
        <w:t>log-transformed then it is wise that its increment be calculated using the “relative” method, though</w:t>
      </w:r>
      <w:r w:rsidR="00FA5FF1">
        <w:rPr>
          <w:lang w:val="en-AU"/>
        </w:rPr>
        <w:t xml:space="preserve"> programs of the</w:t>
      </w:r>
      <w:r w:rsidRPr="0071054A">
        <w:rPr>
          <w:lang w:val="en-AU"/>
        </w:rPr>
        <w:t xml:space="preserve"> PEST</w:t>
      </w:r>
      <w:r w:rsidR="00FA5FF1">
        <w:rPr>
          <w:lang w:val="en-AU"/>
        </w:rPr>
        <w:t>++ suite</w:t>
      </w:r>
      <w:r w:rsidRPr="0071054A">
        <w:rPr>
          <w:lang w:val="en-AU"/>
        </w:rPr>
        <w:t xml:space="preserve"> do not insist on this.</w:t>
      </w:r>
    </w:p>
    <w:p w14:paraId="7DB98E40" w14:textId="77777777" w:rsidR="00A567AF" w:rsidRPr="0071054A" w:rsidRDefault="00A567AF" w:rsidP="00A567AF">
      <w:pPr>
        <w:rPr>
          <w:lang w:val="en-AU"/>
        </w:rPr>
      </w:pPr>
      <w:r w:rsidRPr="0071054A">
        <w:rPr>
          <w:lang w:val="en-AU"/>
        </w:rPr>
        <w:t>When choosing an increment for a parameter, care must be taken to ensure that the parameter can be written to the model input file with sufficient precision to distinguish an incremented parameter value from one which has not been incremented. Thus, for example, if a model input file template is such that a particular parameter value must be written to a space which is</w:t>
      </w:r>
      <w:r w:rsidR="005B645F">
        <w:rPr>
          <w:lang w:val="en-AU"/>
        </w:rPr>
        <w:t xml:space="preserve"> only</w:t>
      </w:r>
      <w:r w:rsidRPr="0071054A">
        <w:rPr>
          <w:lang w:val="en-AU"/>
        </w:rPr>
        <w:t xml:space="preserve"> four characters wide, and if the increment type for that parameter is “absolute” and the increment value is 0.0001 while the current parameter value is .01, it will not be possible to discriminate between the</w:t>
      </w:r>
      <w:r w:rsidR="005B645F">
        <w:rPr>
          <w:lang w:val="en-AU"/>
        </w:rPr>
        <w:t xml:space="preserve"> value of the</w:t>
      </w:r>
      <w:r w:rsidRPr="0071054A">
        <w:rPr>
          <w:lang w:val="en-AU"/>
        </w:rPr>
        <w:t xml:space="preserve"> parameter with and without its increment added. To rectify this situation, you should either increase the parameter field width in the template file (making sure that the model can still read the parameter) or increase the increment to a value whereby the incremented parameter</w:t>
      </w:r>
      <w:r w:rsidR="005B645F">
        <w:rPr>
          <w:lang w:val="en-AU"/>
        </w:rPr>
        <w:t>’s value</w:t>
      </w:r>
      <w:r w:rsidRPr="0071054A">
        <w:rPr>
          <w:lang w:val="en-AU"/>
        </w:rPr>
        <w:t xml:space="preserve"> is distinguishable from </w:t>
      </w:r>
      <w:r w:rsidR="005B645F">
        <w:rPr>
          <w:lang w:val="en-AU"/>
        </w:rPr>
        <w:t>its</w:t>
      </w:r>
      <w:r w:rsidRPr="0071054A">
        <w:rPr>
          <w:lang w:val="en-AU"/>
        </w:rPr>
        <w:t xml:space="preserve"> non-incremented </w:t>
      </w:r>
      <w:r w:rsidR="005B645F">
        <w:rPr>
          <w:lang w:val="en-AU"/>
        </w:rPr>
        <w:t>value</w:t>
      </w:r>
      <w:r w:rsidRPr="0071054A">
        <w:rPr>
          <w:lang w:val="en-AU"/>
        </w:rPr>
        <w:t xml:space="preserve"> in a field width of only four characters.</w:t>
      </w:r>
    </w:p>
    <w:p w14:paraId="52931CF8" w14:textId="77777777" w:rsidR="00A567AF" w:rsidRDefault="00A567AF" w:rsidP="00A567AF">
      <w:pPr>
        <w:rPr>
          <w:lang w:val="en-AU"/>
        </w:rPr>
      </w:pPr>
      <w:r w:rsidRPr="0071054A">
        <w:rPr>
          <w:lang w:val="en-AU"/>
        </w:rPr>
        <w:t>It</w:t>
      </w:r>
      <w:r>
        <w:rPr>
          <w:lang w:val="en-AU"/>
        </w:rPr>
        <w:t xml:space="preserve"> will be recalled</w:t>
      </w:r>
      <w:r w:rsidRPr="0071054A">
        <w:rPr>
          <w:lang w:val="en-AU"/>
        </w:rPr>
        <w:t xml:space="preserve"> that </w:t>
      </w:r>
      <w:r w:rsidR="00FA5FF1">
        <w:rPr>
          <w:lang w:val="en-AU"/>
        </w:rPr>
        <w:t xml:space="preserve">programs of the </w:t>
      </w:r>
      <w:r w:rsidRPr="0071054A">
        <w:rPr>
          <w:lang w:val="en-AU"/>
        </w:rPr>
        <w:t>PEST</w:t>
      </w:r>
      <w:r w:rsidR="005B645F">
        <w:rPr>
          <w:lang w:val="en-AU"/>
        </w:rPr>
        <w:t>++</w:t>
      </w:r>
      <w:r w:rsidR="00FA5FF1">
        <w:rPr>
          <w:lang w:val="en-AU"/>
        </w:rPr>
        <w:t xml:space="preserve"> suite</w:t>
      </w:r>
      <w:r w:rsidRPr="0071054A">
        <w:rPr>
          <w:lang w:val="en-AU"/>
        </w:rPr>
        <w:t xml:space="preserve"> write parameter value</w:t>
      </w:r>
      <w:r w:rsidR="00FA5FF1">
        <w:rPr>
          <w:lang w:val="en-AU"/>
        </w:rPr>
        <w:t>s</w:t>
      </w:r>
      <w:r w:rsidRPr="0071054A">
        <w:rPr>
          <w:lang w:val="en-AU"/>
        </w:rPr>
        <w:t xml:space="preserve"> to model input file</w:t>
      </w:r>
      <w:r w:rsidR="00FA5FF1">
        <w:rPr>
          <w:lang w:val="en-AU"/>
        </w:rPr>
        <w:t>s</w:t>
      </w:r>
      <w:r w:rsidRPr="0071054A">
        <w:rPr>
          <w:lang w:val="en-AU"/>
        </w:rPr>
        <w:t xml:space="preserve"> with the maximum possible precision, given parameter field width</w:t>
      </w:r>
      <w:r w:rsidR="00FA5FF1">
        <w:rPr>
          <w:lang w:val="en-AU"/>
        </w:rPr>
        <w:t>s</w:t>
      </w:r>
      <w:r w:rsidRPr="0071054A">
        <w:rPr>
          <w:lang w:val="en-AU"/>
        </w:rPr>
        <w:t xml:space="preserve"> provided in the pertinent template file. Also, for the purposes of derivatives calculation, PEST</w:t>
      </w:r>
      <w:r w:rsidR="00FA5FF1">
        <w:rPr>
          <w:lang w:val="en-AU"/>
        </w:rPr>
        <w:t>++ programs</w:t>
      </w:r>
      <w:r w:rsidRPr="0071054A">
        <w:rPr>
          <w:lang w:val="en-AU"/>
        </w:rPr>
        <w:t xml:space="preserve"> adjust a parameter increment to be exactly equal to the difference between a current parameter value and the incremented value of that parameter as represented (possibly with limited precision) in the model input file, as read by the model.</w:t>
      </w:r>
    </w:p>
    <w:p w14:paraId="70CB2956" w14:textId="77777777" w:rsidR="00A567AF" w:rsidRPr="00945AE8" w:rsidRDefault="00A567AF" w:rsidP="00A567AF">
      <w:pPr>
        <w:pStyle w:val="Heading3"/>
      </w:pPr>
      <w:bookmarkStart w:id="1637" w:name="_Toc439790964"/>
      <w:bookmarkStart w:id="1638" w:name="_Toc439791418"/>
      <w:bookmarkStart w:id="1639" w:name="_Toc439791873"/>
      <w:bookmarkStart w:id="1640" w:name="_Toc439792327"/>
      <w:bookmarkStart w:id="1641" w:name="_Toc439792781"/>
      <w:bookmarkStart w:id="1642" w:name="_Toc439793235"/>
      <w:bookmarkStart w:id="1643" w:name="_Toc439793689"/>
      <w:bookmarkStart w:id="1644" w:name="_Toc439794143"/>
      <w:bookmarkStart w:id="1645" w:name="_Toc439794597"/>
      <w:bookmarkStart w:id="1646" w:name="_Toc439795050"/>
      <w:bookmarkStart w:id="1647" w:name="_Toc439823034"/>
      <w:bookmarkStart w:id="1648" w:name="_Toc445910196"/>
      <w:bookmarkStart w:id="1649" w:name="_Toc510516413"/>
      <w:bookmarkStart w:id="1650" w:name="_Toc199404361"/>
      <w:r w:rsidRPr="00945AE8">
        <w:t>3.</w:t>
      </w:r>
      <w:r w:rsidR="00FA5FF1">
        <w:t>3</w:t>
      </w:r>
      <w:r w:rsidRPr="00945AE8">
        <w:t xml:space="preserve">.4 </w:t>
      </w:r>
      <w:r>
        <w:t xml:space="preserve">Settings for </w:t>
      </w:r>
      <w:r w:rsidR="00360232">
        <w:t>Three-Point</w:t>
      </w:r>
      <w:r w:rsidRPr="00945AE8">
        <w:t xml:space="preserve"> Derivatives</w:t>
      </w:r>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p>
    <w:p w14:paraId="3CFDC0E1" w14:textId="282C952D" w:rsidR="00A567AF" w:rsidRDefault="00A567AF" w:rsidP="00A567AF">
      <w:pPr>
        <w:rPr>
          <w:lang w:val="en-AU"/>
        </w:rPr>
      </w:pPr>
      <w:r w:rsidRPr="0071054A">
        <w:rPr>
          <w:lang w:val="en-AU"/>
        </w:rPr>
        <w:t xml:space="preserve">The </w:t>
      </w:r>
      <w:r w:rsidR="0071629F" w:rsidRPr="0071054A">
        <w:rPr>
          <w:lang w:val="en-AU"/>
        </w:rPr>
        <w:fldChar w:fldCharType="begin"/>
      </w:r>
      <w:r w:rsidRPr="0071054A">
        <w:rPr>
          <w:lang w:val="en-AU"/>
        </w:rPr>
        <w:instrText>xe "FORCEN"</w:instrText>
      </w:r>
      <w:r w:rsidR="0071629F" w:rsidRPr="0071054A">
        <w:rPr>
          <w:lang w:val="en-AU"/>
        </w:rPr>
        <w:fldChar w:fldCharType="end"/>
      </w:r>
      <w:r w:rsidRPr="0071054A">
        <w:rPr>
          <w:lang w:val="en-AU"/>
        </w:rPr>
        <w:t>FORCEN</w:t>
      </w:r>
      <w:r w:rsidR="005B645F">
        <w:rPr>
          <w:lang w:val="en-AU"/>
        </w:rPr>
        <w:t xml:space="preserve"> control variable, featured in the “parameter groups” section of the PEST control </w:t>
      </w:r>
      <w:r w:rsidR="005B645F">
        <w:rPr>
          <w:lang w:val="en-AU"/>
        </w:rPr>
        <w:lastRenderedPageBreak/>
        <w:t>file,</w:t>
      </w:r>
      <w:r w:rsidRPr="0071054A">
        <w:rPr>
          <w:lang w:val="en-AU"/>
        </w:rPr>
        <w:t xml:space="preserve"> determines whether derivatives for the parameters </w:t>
      </w:r>
      <w:r w:rsidR="005B645F">
        <w:rPr>
          <w:lang w:val="en-AU"/>
        </w:rPr>
        <w:t>belonging to</w:t>
      </w:r>
      <w:r w:rsidRPr="0071054A">
        <w:rPr>
          <w:lang w:val="en-AU"/>
        </w:rPr>
        <w:t xml:space="preserve"> a particular group are calculated using the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forward-difference method,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central-difference method</w:t>
      </w:r>
      <w:r>
        <w:rPr>
          <w:lang w:val="en-AU"/>
        </w:rPr>
        <w:t xml:space="preserve">, </w:t>
      </w:r>
      <w:r w:rsidRPr="0071054A">
        <w:rPr>
          <w:lang w:val="en-AU"/>
        </w:rPr>
        <w:t>or</w:t>
      </w:r>
      <w:r>
        <w:rPr>
          <w:lang w:val="en-AU"/>
        </w:rPr>
        <w:t xml:space="preserve"> whether the method should change as the inversion process progresses.</w:t>
      </w:r>
      <w:r w:rsidRPr="0071054A">
        <w:rPr>
          <w:lang w:val="en-AU"/>
        </w:rPr>
        <w:t xml:space="preserve"> FORCEN can be designated as “always_2”, “always_3”</w:t>
      </w:r>
      <w:r w:rsidR="00FA5FF1">
        <w:rPr>
          <w:lang w:val="en-AU"/>
        </w:rPr>
        <w:t xml:space="preserve"> or</w:t>
      </w:r>
      <w:r w:rsidRPr="0071054A">
        <w:rPr>
          <w:lang w:val="en-AU"/>
        </w:rPr>
        <w:t xml:space="preserve"> “switch”. If it is supplied as “always_2”, derivatives calculation is through forward differences for all parameters within the group </w:t>
      </w:r>
      <w:r>
        <w:rPr>
          <w:lang w:val="en-AU"/>
        </w:rPr>
        <w:t>for the duration of</w:t>
      </w:r>
      <w:r w:rsidRPr="0071054A">
        <w:rPr>
          <w:lang w:val="en-AU"/>
        </w:rPr>
        <w:t xml:space="preserve"> the </w:t>
      </w:r>
      <w:r>
        <w:rPr>
          <w:lang w:val="en-AU"/>
        </w:rPr>
        <w:t>inversion</w:t>
      </w:r>
      <w:r w:rsidR="005B645F">
        <w:rPr>
          <w:lang w:val="en-AU"/>
        </w:rPr>
        <w:t xml:space="preserve"> or optimi</w:t>
      </w:r>
      <w:r w:rsidR="00360232">
        <w:rPr>
          <w:lang w:val="en-AU"/>
        </w:rPr>
        <w:t>z</w:t>
      </w:r>
      <w:r w:rsidR="005B645F">
        <w:rPr>
          <w:lang w:val="en-AU"/>
        </w:rPr>
        <w:t>ation</w:t>
      </w:r>
      <w:r w:rsidRPr="0071054A">
        <w:rPr>
          <w:lang w:val="en-AU"/>
        </w:rPr>
        <w:t xml:space="preserve"> process; if it is</w:t>
      </w:r>
      <w:r w:rsidR="005B645F">
        <w:rPr>
          <w:lang w:val="en-AU"/>
        </w:rPr>
        <w:t xml:space="preserve"> set to</w:t>
      </w:r>
      <w:r w:rsidRPr="0071054A">
        <w:rPr>
          <w:lang w:val="en-AU"/>
        </w:rPr>
        <w:t xml:space="preserve"> “always_3”, central (i.e.</w:t>
      </w:r>
      <w:r w:rsidR="00235C8B">
        <w:rPr>
          <w:lang w:val="en-AU"/>
        </w:rPr>
        <w:t>,</w:t>
      </w:r>
      <w:r w:rsidRPr="0071054A">
        <w:rPr>
          <w:lang w:val="en-AU"/>
        </w:rPr>
        <w:t xml:space="preserve"> three-point) derivatives </w:t>
      </w:r>
      <w:r w:rsidR="00360232">
        <w:rPr>
          <w:lang w:val="en-AU"/>
        </w:rPr>
        <w:t>are</w:t>
      </w:r>
      <w:r w:rsidRPr="0071054A">
        <w:rPr>
          <w:lang w:val="en-AU"/>
        </w:rPr>
        <w:t xml:space="preserve"> used for the ent</w:t>
      </w:r>
      <w:r>
        <w:rPr>
          <w:lang w:val="en-AU"/>
        </w:rPr>
        <w:t>irety of the inversion</w:t>
      </w:r>
      <w:r w:rsidR="00FA5FF1">
        <w:rPr>
          <w:lang w:val="en-AU"/>
        </w:rPr>
        <w:t xml:space="preserve"> or optimi</w:t>
      </w:r>
      <w:r w:rsidR="00360232">
        <w:rPr>
          <w:lang w:val="en-AU"/>
        </w:rPr>
        <w:t>z</w:t>
      </w:r>
      <w:r w:rsidR="00FA5FF1">
        <w:rPr>
          <w:lang w:val="en-AU"/>
        </w:rPr>
        <w:t>ation</w:t>
      </w:r>
      <w:r>
        <w:rPr>
          <w:lang w:val="en-AU"/>
        </w:rPr>
        <w:t xml:space="preserve"> process.</w:t>
      </w:r>
      <w:r w:rsidRPr="0071054A">
        <w:rPr>
          <w:lang w:val="en-AU"/>
        </w:rPr>
        <w:t xml:space="preserve"> </w:t>
      </w:r>
      <w:r w:rsidR="00DD5229">
        <w:rPr>
          <w:lang w:val="en-AU"/>
        </w:rPr>
        <w:t xml:space="preserve">However, </w:t>
      </w:r>
      <w:r>
        <w:rPr>
          <w:lang w:val="en-AU"/>
        </w:rPr>
        <w:t>if</w:t>
      </w:r>
      <w:r w:rsidRPr="0071054A">
        <w:rPr>
          <w:lang w:val="en-AU"/>
        </w:rPr>
        <w:t xml:space="preserve"> </w:t>
      </w:r>
      <w:r>
        <w:rPr>
          <w:lang w:val="en-AU"/>
        </w:rPr>
        <w:t>FORCEN is supplied as</w:t>
      </w:r>
      <w:r w:rsidRPr="0071054A">
        <w:rPr>
          <w:lang w:val="en-AU"/>
        </w:rPr>
        <w:t xml:space="preserve"> “switch”, </w:t>
      </w:r>
      <w:r w:rsidR="005B645F">
        <w:rPr>
          <w:lang w:val="en-AU"/>
        </w:rPr>
        <w:t xml:space="preserve">a </w:t>
      </w:r>
      <w:r w:rsidRPr="0071054A">
        <w:rPr>
          <w:lang w:val="en-AU"/>
        </w:rPr>
        <w:t>PEST</w:t>
      </w:r>
      <w:r w:rsidR="005B645F">
        <w:rPr>
          <w:lang w:val="en-AU"/>
        </w:rPr>
        <w:t>++ program</w:t>
      </w:r>
      <w:r w:rsidRPr="0071054A">
        <w:rPr>
          <w:lang w:val="en-AU"/>
        </w:rPr>
        <w:t xml:space="preserve"> will commence the </w:t>
      </w:r>
      <w:r>
        <w:rPr>
          <w:lang w:val="en-AU"/>
        </w:rPr>
        <w:t>inversion</w:t>
      </w:r>
      <w:r w:rsidRPr="0071054A">
        <w:rPr>
          <w:lang w:val="en-AU"/>
        </w:rPr>
        <w:t xml:space="preserve"> process using forward differences for all members of the group, and switch to using central differences on the first occasion that the relative reduction in the objective function between iterations is less than the value </w:t>
      </w:r>
      <w:r>
        <w:rPr>
          <w:lang w:val="en-AU"/>
        </w:rPr>
        <w:t>of the</w:t>
      </w:r>
      <w:r w:rsidRPr="0071054A">
        <w:rPr>
          <w:lang w:val="en-AU"/>
        </w:rPr>
        <w:t xml:space="preserve"> variable </w:t>
      </w:r>
      <w:r w:rsidR="0071629F" w:rsidRPr="0071054A">
        <w:rPr>
          <w:lang w:val="en-AU"/>
        </w:rPr>
        <w:fldChar w:fldCharType="begin"/>
      </w:r>
      <w:r w:rsidRPr="0071054A">
        <w:rPr>
          <w:lang w:val="en-AU"/>
        </w:rPr>
        <w:instrText>xe "PHIREDSWH"</w:instrText>
      </w:r>
      <w:r w:rsidR="0071629F" w:rsidRPr="0071054A">
        <w:rPr>
          <w:lang w:val="en-AU"/>
        </w:rPr>
        <w:fldChar w:fldCharType="end"/>
      </w:r>
      <w:r w:rsidRPr="0071054A">
        <w:rPr>
          <w:lang w:val="en-AU"/>
        </w:rPr>
        <w:t>PHIREDSWH</w:t>
      </w:r>
      <w:r>
        <w:rPr>
          <w:lang w:val="en-AU"/>
        </w:rPr>
        <w:t xml:space="preserve"> (which resides in the “control data” section of the PEST control file)</w:t>
      </w:r>
      <w:r w:rsidRPr="0071054A">
        <w:rPr>
          <w:lang w:val="en-AU"/>
        </w:rPr>
        <w:t>.</w:t>
      </w:r>
      <w:r>
        <w:rPr>
          <w:lang w:val="en-AU"/>
        </w:rPr>
        <w:t xml:space="preserve"> </w:t>
      </w:r>
    </w:p>
    <w:p w14:paraId="6DDD3C4C" w14:textId="77777777" w:rsidR="00A64DC2" w:rsidRDefault="00A567AF" w:rsidP="00A567AF">
      <w:pPr>
        <w:rPr>
          <w:lang w:val="en-AU"/>
        </w:rPr>
      </w:pPr>
      <w:r w:rsidRPr="0071054A">
        <w:rPr>
          <w:lang w:val="en-AU"/>
        </w:rPr>
        <w:t xml:space="preserve">Two </w:t>
      </w:r>
      <w:r>
        <w:rPr>
          <w:lang w:val="en-AU"/>
        </w:rPr>
        <w:t xml:space="preserve">parameter </w:t>
      </w:r>
      <w:r w:rsidRPr="0071054A">
        <w:rPr>
          <w:lang w:val="en-AU"/>
        </w:rPr>
        <w:t>group variables pertain specifically to the calculation of derivatives using</w:t>
      </w:r>
      <w:r>
        <w:rPr>
          <w:lang w:val="en-AU"/>
        </w:rPr>
        <w:t xml:space="preserve"> higher order methods. These are</w:t>
      </w:r>
      <w:r w:rsidRPr="0071054A">
        <w:rPr>
          <w:lang w:val="en-AU"/>
        </w:rPr>
        <w:t xml:space="preserve"> </w:t>
      </w:r>
      <w:r w:rsidR="0071629F" w:rsidRPr="0071054A">
        <w:rPr>
          <w:lang w:val="en-AU"/>
        </w:rPr>
        <w:fldChar w:fldCharType="begin"/>
      </w:r>
      <w:r w:rsidRPr="0071054A">
        <w:rPr>
          <w:lang w:val="en-AU"/>
        </w:rPr>
        <w:instrText>xe "DERINCMUL"</w:instrText>
      </w:r>
      <w:r w:rsidR="0071629F" w:rsidRPr="0071054A">
        <w:rPr>
          <w:lang w:val="en-AU"/>
        </w:rPr>
        <w:fldChar w:fldCharType="end"/>
      </w:r>
      <w:r w:rsidRPr="0071054A">
        <w:rPr>
          <w:lang w:val="en-AU"/>
        </w:rPr>
        <w:t xml:space="preserve">DERINCMUL and </w:t>
      </w:r>
      <w:r w:rsidR="0071629F" w:rsidRPr="0071054A">
        <w:rPr>
          <w:lang w:val="en-AU"/>
        </w:rPr>
        <w:fldChar w:fldCharType="begin"/>
      </w:r>
      <w:r w:rsidRPr="0071054A">
        <w:rPr>
          <w:lang w:val="en-AU"/>
        </w:rPr>
        <w:instrText>xe "DERMTHD"</w:instrText>
      </w:r>
      <w:r w:rsidR="0071629F" w:rsidRPr="0071054A">
        <w:rPr>
          <w:lang w:val="en-AU"/>
        </w:rPr>
        <w:fldChar w:fldCharType="end"/>
      </w:r>
      <w:r w:rsidRPr="0071054A">
        <w:rPr>
          <w:lang w:val="en-AU"/>
        </w:rPr>
        <w:t xml:space="preserve">DERMTHD. </w:t>
      </w:r>
      <w:r>
        <w:rPr>
          <w:lang w:val="en-AU"/>
        </w:rPr>
        <w:t>If FORCEN is set to “always_3” or “switch”, DERMTHD</w:t>
      </w:r>
      <w:r w:rsidRPr="0071054A">
        <w:rPr>
          <w:lang w:val="en-AU"/>
        </w:rPr>
        <w:t xml:space="preserve"> must be</w:t>
      </w:r>
      <w:r>
        <w:rPr>
          <w:lang w:val="en-AU"/>
        </w:rPr>
        <w:t xml:space="preserve"> set to</w:t>
      </w:r>
      <w:r w:rsidRPr="0071054A">
        <w:rPr>
          <w:lang w:val="en-AU"/>
        </w:rPr>
        <w:t xml:space="preserve"> one of “</w:t>
      </w:r>
      <w:proofErr w:type="spellStart"/>
      <w:r w:rsidRPr="0071054A">
        <w:rPr>
          <w:lang w:val="en-AU"/>
        </w:rPr>
        <w:t>outside_pts</w:t>
      </w:r>
      <w:proofErr w:type="spellEnd"/>
      <w:r w:rsidRPr="0071054A">
        <w:rPr>
          <w:lang w:val="en-AU"/>
        </w:rPr>
        <w:t>”, “parabolic” or “</w:t>
      </w:r>
      <w:proofErr w:type="spellStart"/>
      <w:r w:rsidRPr="0071054A">
        <w:rPr>
          <w:lang w:val="en-AU"/>
        </w:rPr>
        <w:t>best_fit</w:t>
      </w:r>
      <w:proofErr w:type="spellEnd"/>
      <w:r w:rsidRPr="0071054A">
        <w:rPr>
          <w:lang w:val="en-AU"/>
        </w:rPr>
        <w:t xml:space="preserve">”; this determines the method of central derivatives calculation to be used by </w:t>
      </w:r>
      <w:r w:rsidR="00A64DC2">
        <w:rPr>
          <w:lang w:val="en-AU"/>
        </w:rPr>
        <w:t xml:space="preserve">programs of the </w:t>
      </w:r>
      <w:r w:rsidRPr="0071054A">
        <w:rPr>
          <w:lang w:val="en-AU"/>
        </w:rPr>
        <w:t>PEST</w:t>
      </w:r>
      <w:r w:rsidR="00A64DC2">
        <w:rPr>
          <w:lang w:val="en-AU"/>
        </w:rPr>
        <w:t>++ suite</w:t>
      </w:r>
      <w:r w:rsidR="006B6622">
        <w:rPr>
          <w:lang w:val="en-AU"/>
        </w:rPr>
        <w:t>. These</w:t>
      </w:r>
      <w:r w:rsidRPr="0071054A">
        <w:rPr>
          <w:lang w:val="en-AU"/>
        </w:rPr>
        <w:t xml:space="preserve"> three options </w:t>
      </w:r>
      <w:r w:rsidR="006B6622">
        <w:rPr>
          <w:lang w:val="en-AU"/>
        </w:rPr>
        <w:t>are discussed above</w:t>
      </w:r>
      <w:r w:rsidRPr="0071054A">
        <w:rPr>
          <w:lang w:val="en-AU"/>
        </w:rPr>
        <w:t>.</w:t>
      </w:r>
    </w:p>
    <w:p w14:paraId="5B5F112A" w14:textId="52F33E89" w:rsidR="00A567AF" w:rsidRDefault="00A567AF" w:rsidP="00A567AF">
      <w:pPr>
        <w:rPr>
          <w:lang w:val="en-AU"/>
        </w:rPr>
      </w:pPr>
      <w:r>
        <w:rPr>
          <w:lang w:val="en-AU"/>
        </w:rPr>
        <w:t>The variable DERINCMUL is</w:t>
      </w:r>
      <w:r w:rsidRPr="0071054A">
        <w:rPr>
          <w:lang w:val="en-AU"/>
        </w:rPr>
        <w:t xml:space="preserve"> the</w:t>
      </w:r>
      <w:r>
        <w:rPr>
          <w:lang w:val="en-AU"/>
        </w:rPr>
        <w:t xml:space="preserve"> parameter</w:t>
      </w:r>
      <w:r w:rsidRPr="0071054A">
        <w:rPr>
          <w:lang w:val="en-AU"/>
        </w:rPr>
        <w:t xml:space="preserve"> increment multiplier; this is the value by which DERINC is multiplied when it is used to evaluate increments for any of the three central derivatives methods. Sometimes it is useful to employ larger increments for central derivatives calculation than for forward derivatives calculation, especially where the model output dependence on parameter values is “bumpy” (see the next section). However</w:t>
      </w:r>
      <w:r w:rsidR="00235C8B">
        <w:rPr>
          <w:lang w:val="en-AU"/>
        </w:rPr>
        <w:t>,</w:t>
      </w:r>
      <w:r w:rsidRPr="0071054A">
        <w:rPr>
          <w:lang w:val="en-AU"/>
        </w:rPr>
        <w:t xml:space="preserve"> if the increment is raised too high, derivative precision must ultimately fall. Note that through DERINCMUL you can also reduce the increment used for central derivatives calculation if you wish.</w:t>
      </w:r>
    </w:p>
    <w:p w14:paraId="69226547" w14:textId="77777777" w:rsidR="00A567AF" w:rsidRPr="0071054A" w:rsidRDefault="00A567AF" w:rsidP="00A567AF">
      <w:pPr>
        <w:rPr>
          <w:lang w:val="en-AU"/>
        </w:rPr>
      </w:pPr>
      <w:r w:rsidRPr="0071054A">
        <w:rPr>
          <w:lang w:val="en-AU"/>
        </w:rPr>
        <w:t>For increments calculated using the “relative” and “</w:t>
      </w:r>
      <w:proofErr w:type="spellStart"/>
      <w:r w:rsidRPr="0071054A">
        <w:rPr>
          <w:lang w:val="en-AU"/>
        </w:rPr>
        <w:t>rel_to_max</w:t>
      </w:r>
      <w:proofErr w:type="spellEnd"/>
      <w:r w:rsidRPr="0071054A">
        <w:rPr>
          <w:lang w:val="en-AU"/>
        </w:rPr>
        <w:t xml:space="preserve">” methods, the variable DERINCLB has the same role in central derivatives calculation as it does in forward derivatives calculation, </w:t>
      </w:r>
      <w:proofErr w:type="gramStart"/>
      <w:r>
        <w:rPr>
          <w:lang w:val="en-AU"/>
        </w:rPr>
        <w:t>namely</w:t>
      </w:r>
      <w:proofErr w:type="gramEnd"/>
      <w:r w:rsidRPr="0071054A">
        <w:rPr>
          <w:lang w:val="en-AU"/>
        </w:rPr>
        <w:t xml:space="preserve"> to place a lower limit on the</w:t>
      </w:r>
      <w:r>
        <w:rPr>
          <w:lang w:val="en-AU"/>
        </w:rPr>
        <w:t xml:space="preserve"> absolute</w:t>
      </w:r>
      <w:r w:rsidRPr="0071054A">
        <w:rPr>
          <w:lang w:val="en-AU"/>
        </w:rPr>
        <w:t xml:space="preserve"> increment value. Note, however, that DERINCLB is not multiplied by DERINCMUL when</w:t>
      </w:r>
      <w:r w:rsidR="006B6622">
        <w:rPr>
          <w:lang w:val="en-AU"/>
        </w:rPr>
        <w:t xml:space="preserve"> central</w:t>
      </w:r>
      <w:r w:rsidRPr="0071054A">
        <w:rPr>
          <w:lang w:val="en-AU"/>
        </w:rPr>
        <w:t xml:space="preserve"> derivatives are calculated.</w:t>
      </w:r>
    </w:p>
    <w:p w14:paraId="679439A5"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651" w:name="_Toc429752453"/>
      <w:bookmarkStart w:id="1652" w:name="_Toc429752933"/>
      <w:bookmarkStart w:id="1653" w:name="_Toc429753359"/>
      <w:bookmarkStart w:id="1654" w:name="_Toc429753757"/>
      <w:bookmarkStart w:id="1655" w:name="_Toc429753958"/>
      <w:bookmarkStart w:id="1656" w:name="_Toc429754136"/>
      <w:bookmarkStart w:id="1657" w:name="_Toc429754314"/>
      <w:bookmarkStart w:id="1658" w:name="_Toc429754848"/>
      <w:bookmarkStart w:id="1659" w:name="_Toc429755026"/>
      <w:bookmarkStart w:id="1660" w:name="_Toc429755204"/>
      <w:bookmarkStart w:id="1661" w:name="_Toc429755620"/>
      <w:bookmarkStart w:id="1662" w:name="_Toc430192463"/>
      <w:bookmarkStart w:id="1663" w:name="_Toc430192893"/>
      <w:bookmarkStart w:id="1664" w:name="_Toc430193071"/>
      <w:bookmarkStart w:id="1665" w:name="_Toc430193249"/>
      <w:bookmarkStart w:id="1666" w:name="_Toc463719474"/>
      <w:bookmarkStart w:id="1667" w:name="_Toc464233008"/>
      <w:bookmarkStart w:id="1668" w:name="_Toc467082419"/>
      <w:bookmarkStart w:id="1669" w:name="_Toc467748650"/>
      <w:bookmarkStart w:id="1670" w:name="_Toc472333425"/>
      <w:bookmarkStart w:id="1671" w:name="_Toc472357954"/>
      <w:bookmarkStart w:id="1672" w:name="_Toc475556642"/>
      <w:bookmarkStart w:id="1673" w:name="_Toc475556926"/>
      <w:bookmarkStart w:id="1674" w:name="_Toc475589097"/>
      <w:bookmarkStart w:id="1675" w:name="_Toc530644296"/>
      <w:bookmarkStart w:id="1676" w:name="_Toc530731166"/>
      <w:bookmarkStart w:id="1677" w:name="_Toc532791062"/>
      <w:bookmarkStart w:id="1678" w:name="_Toc532791346"/>
      <w:bookmarkStart w:id="1679" w:name="_Toc532800401"/>
      <w:bookmarkStart w:id="1680" w:name="_Toc534947785"/>
      <w:bookmarkStart w:id="1681" w:name="_Toc535239201"/>
      <w:bookmarkStart w:id="1682" w:name="_Toc535247403"/>
      <w:bookmarkStart w:id="1683" w:name="_Toc73181764"/>
      <w:bookmarkStart w:id="1684" w:name="_Toc73183742"/>
      <w:bookmarkStart w:id="1685" w:name="_Toc73526101"/>
      <w:bookmarkStart w:id="1686" w:name="_Toc73526465"/>
      <w:bookmarkStart w:id="1687" w:name="_Toc73596501"/>
      <w:bookmarkStart w:id="1688" w:name="_Toc80980710"/>
      <w:bookmarkStart w:id="1689" w:name="_Toc80981333"/>
      <w:bookmarkStart w:id="1690" w:name="_Toc221857788"/>
      <w:bookmarkStart w:id="1691" w:name="_Toc258071320"/>
      <w:bookmarkStart w:id="1692" w:name="_Toc396034772"/>
      <w:bookmarkStart w:id="1693" w:name="_Toc439790965"/>
      <w:bookmarkStart w:id="1694" w:name="_Toc439791419"/>
      <w:bookmarkStart w:id="1695" w:name="_Toc439791874"/>
      <w:bookmarkStart w:id="1696" w:name="_Toc439792328"/>
      <w:bookmarkStart w:id="1697" w:name="_Toc439792782"/>
      <w:bookmarkStart w:id="1698" w:name="_Toc439793236"/>
      <w:bookmarkStart w:id="1699" w:name="_Toc439793690"/>
      <w:bookmarkStart w:id="1700" w:name="_Toc439794144"/>
      <w:bookmarkStart w:id="1701" w:name="_Toc439794598"/>
      <w:bookmarkStart w:id="1702" w:name="_Toc439795051"/>
      <w:bookmarkStart w:id="1703" w:name="_Toc439823035"/>
      <w:bookmarkStart w:id="1704" w:name="_Toc445910197"/>
      <w:bookmarkStart w:id="1705" w:name="_Toc510516414"/>
      <w:bookmarkStart w:id="1706" w:name="_Toc199404362"/>
      <w:r w:rsidR="00A567AF" w:rsidRPr="00945AE8">
        <w:t>3.</w:t>
      </w:r>
      <w:r w:rsidR="00A64DC2">
        <w:t>3</w:t>
      </w:r>
      <w:r w:rsidR="00A567AF" w:rsidRPr="00945AE8">
        <w:t>.5 How to Obtain Derivatives You Can Trust</w:t>
      </w:r>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p>
    <w:p w14:paraId="3C745B83" w14:textId="62D62035" w:rsidR="00A567AF" w:rsidRPr="0071054A" w:rsidRDefault="00A567AF" w:rsidP="00A567AF">
      <w:pPr>
        <w:rPr>
          <w:lang w:val="en-AU"/>
        </w:rPr>
      </w:pPr>
      <w:r w:rsidRPr="0071054A">
        <w:rPr>
          <w:lang w:val="en-AU"/>
        </w:rPr>
        <w:t>Reliability of derivatives calculation can suffer if the model whic</w:t>
      </w:r>
      <w:r>
        <w:rPr>
          <w:lang w:val="en-AU"/>
        </w:rPr>
        <w:t>h you are trying to calibrate</w:t>
      </w:r>
      <w:r w:rsidR="00360232">
        <w:rPr>
          <w:lang w:val="en-AU"/>
        </w:rPr>
        <w:t>, or which you are employing for management optimization,</w:t>
      </w:r>
      <w:r w:rsidRPr="0071054A">
        <w:rPr>
          <w:lang w:val="en-AU"/>
        </w:rPr>
        <w:t xml:space="preserve"> does not write its outcomes to its output file</w:t>
      </w:r>
      <w:r>
        <w:rPr>
          <w:lang w:val="en-AU"/>
        </w:rPr>
        <w:t>(s)</w:t>
      </w:r>
      <w:r w:rsidRPr="0071054A">
        <w:rPr>
          <w:lang w:val="en-AU"/>
        </w:rPr>
        <w:t xml:space="preserve"> using many significant figures</w:t>
      </w:r>
      <w:r w:rsidRPr="006B6622">
        <w:rPr>
          <w:lang w:val="en-AU"/>
        </w:rPr>
        <w:t>.</w:t>
      </w:r>
      <w:r w:rsidRPr="006B6622">
        <w:rPr>
          <w:b/>
          <w:lang w:val="en-AU"/>
        </w:rPr>
        <w:t xml:space="preserve"> </w:t>
      </w:r>
      <w:r w:rsidRPr="006B6622">
        <w:rPr>
          <w:lang w:val="en-AU"/>
        </w:rPr>
        <w:t xml:space="preserve">If you have any control over the precision with which a model writes its output data, you should request that the maximum possible </w:t>
      </w:r>
      <w:r w:rsidR="0071629F" w:rsidRPr="006B6622">
        <w:rPr>
          <w:lang w:val="en-AU"/>
        </w:rPr>
        <w:fldChar w:fldCharType="begin"/>
      </w:r>
      <w:r w:rsidRPr="006B6622">
        <w:rPr>
          <w:lang w:val="en-AU"/>
        </w:rPr>
        <w:instrText>xe "Precision"</w:instrText>
      </w:r>
      <w:r w:rsidR="0071629F" w:rsidRPr="006B6622">
        <w:rPr>
          <w:lang w:val="en-AU"/>
        </w:rPr>
        <w:fldChar w:fldCharType="end"/>
      </w:r>
      <w:r w:rsidRPr="006B6622">
        <w:rPr>
          <w:lang w:val="en-AU"/>
        </w:rPr>
        <w:t>precision of representation be used.</w:t>
      </w:r>
      <w:r w:rsidRPr="0071054A">
        <w:rPr>
          <w:lang w:val="en-AU"/>
        </w:rPr>
        <w:t xml:space="preserve"> Although</w:t>
      </w:r>
      <w:r w:rsidR="0028038E">
        <w:rPr>
          <w:lang w:val="en-AU"/>
        </w:rPr>
        <w:t xml:space="preserve"> PESTPP</w:t>
      </w:r>
      <w:r w:rsidR="00CA35E9">
        <w:rPr>
          <w:lang w:val="en-AU"/>
        </w:rPr>
        <w:t>-GLM</w:t>
      </w:r>
      <w:r w:rsidR="0028038E">
        <w:rPr>
          <w:lang w:val="en-AU"/>
        </w:rPr>
        <w:t xml:space="preserve"> </w:t>
      </w:r>
      <w:r w:rsidR="006B6622">
        <w:rPr>
          <w:lang w:val="en-AU"/>
        </w:rPr>
        <w:t>and PESTPP-OPT</w:t>
      </w:r>
      <w:r w:rsidRPr="0071054A">
        <w:rPr>
          <w:lang w:val="en-AU"/>
        </w:rPr>
        <w:t xml:space="preserve"> will happily attempt </w:t>
      </w:r>
      <w:r w:rsidR="00BE731D">
        <w:rPr>
          <w:lang w:val="en-AU"/>
        </w:rPr>
        <w:t>adjustment of parameters or decision variables</w:t>
      </w:r>
      <w:r w:rsidRPr="0071054A">
        <w:rPr>
          <w:lang w:val="en-AU"/>
        </w:rPr>
        <w:t xml:space="preserve"> on the basis of limited-precision model</w:t>
      </w:r>
      <w:r>
        <w:rPr>
          <w:lang w:val="en-AU"/>
        </w:rPr>
        <w:t xml:space="preserve"> outputs</w:t>
      </w:r>
      <w:r w:rsidRPr="0071054A">
        <w:rPr>
          <w:lang w:val="en-AU"/>
        </w:rPr>
        <w:t xml:space="preserve">, </w:t>
      </w:r>
      <w:r w:rsidR="00BE731D">
        <w:rPr>
          <w:lang w:val="en-AU"/>
        </w:rPr>
        <w:t>their</w:t>
      </w:r>
      <w:r w:rsidRPr="0071054A">
        <w:rPr>
          <w:lang w:val="en-AU"/>
        </w:rPr>
        <w:t xml:space="preserve"> ability to </w:t>
      </w:r>
      <w:r w:rsidR="007310FB">
        <w:rPr>
          <w:lang w:val="en-AU"/>
        </w:rPr>
        <w:t>perform</w:t>
      </w:r>
      <w:r w:rsidR="00BE731D">
        <w:rPr>
          <w:lang w:val="en-AU"/>
        </w:rPr>
        <w:t xml:space="preserve"> their parameter estimation or decision variable optimization tasks </w:t>
      </w:r>
      <w:r w:rsidRPr="0071054A">
        <w:rPr>
          <w:lang w:val="en-AU"/>
        </w:rPr>
        <w:t xml:space="preserve">decreases as the precision of </w:t>
      </w:r>
      <w:r w:rsidR="0071629F" w:rsidRPr="0071054A">
        <w:rPr>
          <w:lang w:val="en-AU"/>
        </w:rPr>
        <w:fldChar w:fldCharType="begin"/>
      </w:r>
      <w:r w:rsidRPr="0071054A">
        <w:rPr>
          <w:lang w:val="en-AU"/>
        </w:rPr>
        <w:instrText>xe "Model-generated observations"</w:instrText>
      </w:r>
      <w:r w:rsidR="0071629F" w:rsidRPr="0071054A">
        <w:rPr>
          <w:lang w:val="en-AU"/>
        </w:rPr>
        <w:fldChar w:fldCharType="end"/>
      </w:r>
      <w:r w:rsidRPr="0071054A">
        <w:rPr>
          <w:lang w:val="en-AU"/>
        </w:rPr>
        <w:t>model</w:t>
      </w:r>
      <w:r w:rsidR="006B6622">
        <w:rPr>
          <w:lang w:val="en-AU"/>
        </w:rPr>
        <w:t xml:space="preserve"> outputs</w:t>
      </w:r>
      <w:r w:rsidRPr="0071054A">
        <w:rPr>
          <w:lang w:val="en-AU"/>
        </w:rPr>
        <w:t xml:space="preserve"> decreases.</w:t>
      </w:r>
    </w:p>
    <w:p w14:paraId="56E791FF" w14:textId="58B2DE9E" w:rsidR="00A567AF" w:rsidRPr="0071054A" w:rsidRDefault="00A567AF" w:rsidP="00A567AF">
      <w:pPr>
        <w:rPr>
          <w:lang w:val="en-AU"/>
        </w:rPr>
      </w:pPr>
      <w:r w:rsidRPr="0071054A">
        <w:rPr>
          <w:lang w:val="en-AU"/>
        </w:rPr>
        <w:t>If a model is comprised of multiple sub-model executables run through a batch</w:t>
      </w:r>
      <w:r w:rsidR="00360232">
        <w:rPr>
          <w:lang w:val="en-AU"/>
        </w:rPr>
        <w:t xml:space="preserve"> or script</w:t>
      </w:r>
      <w:r w:rsidRPr="0071054A">
        <w:rPr>
          <w:lang w:val="en-AU"/>
        </w:rPr>
        <w:t xml:space="preserve"> file, then you should also ensure that numbers are transferred between these various sub-models with maximum precision. Thus</w:t>
      </w:r>
      <w:r w:rsidR="00235C8B">
        <w:rPr>
          <w:lang w:val="en-AU"/>
        </w:rPr>
        <w:t>,</w:t>
      </w:r>
      <w:r w:rsidRPr="0071054A">
        <w:rPr>
          <w:lang w:val="en-AU"/>
        </w:rPr>
        <w:t xml:space="preserve"> every sub-model comprising the composite model should record numbers to those of its output files which are read by other sub-models with </w:t>
      </w:r>
      <w:r>
        <w:rPr>
          <w:lang w:val="en-AU"/>
        </w:rPr>
        <w:t>full</w:t>
      </w:r>
      <w:r w:rsidRPr="0071054A">
        <w:rPr>
          <w:lang w:val="en-AU"/>
        </w:rPr>
        <w:t xml:space="preserve"> numerical precision.</w:t>
      </w:r>
    </w:p>
    <w:p w14:paraId="0CD8C293" w14:textId="61132CDC" w:rsidR="00A567AF" w:rsidRDefault="00A567AF" w:rsidP="00A567AF">
      <w:pPr>
        <w:rPr>
          <w:lang w:val="en-AU"/>
        </w:rPr>
      </w:pPr>
      <w:r w:rsidRPr="0071054A">
        <w:rPr>
          <w:lang w:val="en-AU"/>
        </w:rPr>
        <w:t>Many models</w:t>
      </w:r>
      <w:r w:rsidR="00AB4ED1">
        <w:rPr>
          <w:lang w:val="en-AU"/>
        </w:rPr>
        <w:t xml:space="preserve"> employ finite difference or finite element approximations to</w:t>
      </w:r>
      <w:r w:rsidRPr="0071054A">
        <w:rPr>
          <w:lang w:val="en-AU"/>
        </w:rPr>
        <w:t xml:space="preserve"> </w:t>
      </w:r>
      <w:r w:rsidR="006B6622">
        <w:rPr>
          <w:lang w:val="en-AU"/>
        </w:rPr>
        <w:t xml:space="preserve">partial </w:t>
      </w:r>
      <w:r w:rsidRPr="0071054A">
        <w:rPr>
          <w:lang w:val="en-AU"/>
        </w:rPr>
        <w:t xml:space="preserve">differential equations. </w:t>
      </w:r>
      <w:r w:rsidR="00360232">
        <w:rPr>
          <w:lang w:val="en-AU"/>
        </w:rPr>
        <w:t>Through these models, p</w:t>
      </w:r>
      <w:r w:rsidRPr="0071054A">
        <w:rPr>
          <w:lang w:val="en-AU"/>
        </w:rPr>
        <w:t xml:space="preserve">roblems which are continuous in space and time are approximated by discrete representations of the same problem in order that the partial </w:t>
      </w:r>
      <w:r w:rsidRPr="0071054A">
        <w:rPr>
          <w:lang w:val="en-AU"/>
        </w:rPr>
        <w:lastRenderedPageBreak/>
        <w:t>differential equation(s) describing the original problem can be cast as a matrix equation of high order. The</w:t>
      </w:r>
      <w:r w:rsidR="006B6622">
        <w:rPr>
          <w:lang w:val="en-AU"/>
        </w:rPr>
        <w:t xml:space="preserve"> resulting</w:t>
      </w:r>
      <w:r w:rsidRPr="0071054A">
        <w:rPr>
          <w:lang w:val="en-AU"/>
        </w:rPr>
        <w:t xml:space="preserve"> matrix equation is</w:t>
      </w:r>
      <w:r w:rsidR="00AB4ED1">
        <w:rPr>
          <w:lang w:val="en-AU"/>
        </w:rPr>
        <w:t xml:space="preserve"> then</w:t>
      </w:r>
      <w:r w:rsidRPr="0071054A">
        <w:rPr>
          <w:lang w:val="en-AU"/>
        </w:rPr>
        <w:t xml:space="preserve"> often solved by an iterative technique</w:t>
      </w:r>
      <w:r w:rsidR="006B6622">
        <w:rPr>
          <w:lang w:val="en-AU"/>
        </w:rPr>
        <w:t xml:space="preserve"> </w:t>
      </w:r>
      <w:r w:rsidRPr="0071054A">
        <w:rPr>
          <w:lang w:val="en-AU"/>
        </w:rPr>
        <w:t xml:space="preserve">in which the </w:t>
      </w:r>
      <w:r w:rsidR="00807246">
        <w:rPr>
          <w:lang w:val="en-AU"/>
        </w:rPr>
        <w:t xml:space="preserve">system state </w:t>
      </w:r>
      <w:r w:rsidRPr="0071054A">
        <w:rPr>
          <w:lang w:val="en-AU"/>
        </w:rPr>
        <w:t>solution vector is successively approximated</w:t>
      </w:r>
      <w:r w:rsidR="006B6622">
        <w:rPr>
          <w:lang w:val="en-AU"/>
        </w:rPr>
        <w:t xml:space="preserve"> until</w:t>
      </w:r>
      <w:r w:rsidRPr="0071054A">
        <w:rPr>
          <w:lang w:val="en-AU"/>
        </w:rPr>
        <w:t xml:space="preserve"> “convergence” </w:t>
      </w:r>
      <w:r w:rsidR="006B6622">
        <w:rPr>
          <w:lang w:val="en-AU"/>
        </w:rPr>
        <w:t xml:space="preserve">is </w:t>
      </w:r>
      <w:r w:rsidR="007310FB">
        <w:rPr>
          <w:lang w:val="en-AU"/>
        </w:rPr>
        <w:t>judged</w:t>
      </w:r>
      <w:r w:rsidR="006B6622">
        <w:rPr>
          <w:lang w:val="en-AU"/>
        </w:rPr>
        <w:t xml:space="preserve"> to have </w:t>
      </w:r>
      <w:r w:rsidRPr="0071054A">
        <w:rPr>
          <w:lang w:val="en-AU"/>
        </w:rPr>
        <w:t>been attained. Most iterative sol</w:t>
      </w:r>
      <w:r w:rsidR="00AB4ED1">
        <w:rPr>
          <w:lang w:val="en-AU"/>
        </w:rPr>
        <w:t>vers</w:t>
      </w:r>
      <w:r w:rsidRPr="0071054A">
        <w:rPr>
          <w:lang w:val="en-AU"/>
        </w:rPr>
        <w:t xml:space="preserve"> </w:t>
      </w:r>
      <w:r>
        <w:rPr>
          <w:lang w:val="en-AU"/>
        </w:rPr>
        <w:t>deem</w:t>
      </w:r>
      <w:r w:rsidRPr="0071054A">
        <w:rPr>
          <w:lang w:val="en-AU"/>
        </w:rPr>
        <w:t xml:space="preserve"> </w:t>
      </w:r>
      <w:r w:rsidR="00AB4ED1">
        <w:rPr>
          <w:lang w:val="en-AU"/>
        </w:rPr>
        <w:t>a</w:t>
      </w:r>
      <w:r w:rsidRPr="0071054A">
        <w:rPr>
          <w:lang w:val="en-AU"/>
        </w:rPr>
        <w:t xml:space="preserve"> solution </w:t>
      </w:r>
      <w:r>
        <w:rPr>
          <w:lang w:val="en-AU"/>
        </w:rPr>
        <w:t>to be</w:t>
      </w:r>
      <w:r w:rsidRPr="0071054A">
        <w:rPr>
          <w:lang w:val="en-AU"/>
        </w:rPr>
        <w:t xml:space="preserve"> acceptable when no element of the solution vector varies by more than a user-specified tolerance between successive iterations. If this threshold is set too large, model </w:t>
      </w:r>
      <w:r w:rsidR="006B6622">
        <w:rPr>
          <w:lang w:val="en-AU"/>
        </w:rPr>
        <w:t xml:space="preserve">output </w:t>
      </w:r>
      <w:r w:rsidRPr="0071054A">
        <w:rPr>
          <w:lang w:val="en-AU"/>
        </w:rPr>
        <w:t>precision is reduced</w:t>
      </w:r>
      <w:r w:rsidR="006B6622">
        <w:rPr>
          <w:lang w:val="en-AU"/>
        </w:rPr>
        <w:t>. This may not matter for some model applications. However</w:t>
      </w:r>
      <w:r w:rsidR="00235C8B">
        <w:rPr>
          <w:lang w:val="en-AU"/>
        </w:rPr>
        <w:t>,</w:t>
      </w:r>
      <w:r w:rsidR="006B6622">
        <w:rPr>
          <w:lang w:val="en-AU"/>
        </w:rPr>
        <w:t xml:space="preserve"> it may seriously compromise the numerical integrity of </w:t>
      </w:r>
      <w:r>
        <w:rPr>
          <w:lang w:val="en-AU"/>
        </w:rPr>
        <w:t xml:space="preserve">finite-difference derivatives calculated by </w:t>
      </w:r>
      <w:r w:rsidR="00BE731D">
        <w:rPr>
          <w:lang w:val="en-AU"/>
        </w:rPr>
        <w:t xml:space="preserve">programs of the </w:t>
      </w:r>
      <w:r>
        <w:rPr>
          <w:lang w:val="en-AU"/>
        </w:rPr>
        <w:t>PEST</w:t>
      </w:r>
      <w:r w:rsidR="00BE731D">
        <w:rPr>
          <w:lang w:val="en-AU"/>
        </w:rPr>
        <w:t>++ suite</w:t>
      </w:r>
      <w:r w:rsidRPr="0071054A">
        <w:rPr>
          <w:lang w:val="en-AU"/>
        </w:rPr>
        <w:t>.</w:t>
      </w:r>
      <w:r w:rsidR="006B6622">
        <w:rPr>
          <w:lang w:val="en-AU"/>
        </w:rPr>
        <w:t xml:space="preserve"> Hence </w:t>
      </w:r>
      <w:r w:rsidR="00AB4ED1">
        <w:rPr>
          <w:lang w:val="en-AU"/>
        </w:rPr>
        <w:t>a</w:t>
      </w:r>
      <w:r w:rsidR="006B6622">
        <w:rPr>
          <w:lang w:val="en-AU"/>
        </w:rPr>
        <w:t xml:space="preserve"> model</w:t>
      </w:r>
      <w:r w:rsidR="00AB4ED1">
        <w:rPr>
          <w:lang w:val="en-AU"/>
        </w:rPr>
        <w:t>’s</w:t>
      </w:r>
      <w:r w:rsidR="006B6622">
        <w:rPr>
          <w:lang w:val="en-AU"/>
        </w:rPr>
        <w:t xml:space="preserve"> solution convergence criterion may need to be set tighter than normal when that model is being used with</w:t>
      </w:r>
      <w:r w:rsidR="0028038E">
        <w:rPr>
          <w:lang w:val="en-AU"/>
        </w:rPr>
        <w:t xml:space="preserve"> PESTPP</w:t>
      </w:r>
      <w:r w:rsidR="00CA35E9">
        <w:rPr>
          <w:lang w:val="en-AU"/>
        </w:rPr>
        <w:t>-GLM</w:t>
      </w:r>
      <w:r w:rsidR="0028038E">
        <w:rPr>
          <w:lang w:val="en-AU"/>
        </w:rPr>
        <w:t xml:space="preserve"> </w:t>
      </w:r>
      <w:r w:rsidR="006B6622">
        <w:rPr>
          <w:lang w:val="en-AU"/>
        </w:rPr>
        <w:t>or PESTPP-OPT</w:t>
      </w:r>
      <w:r w:rsidR="00AB4ED1">
        <w:rPr>
          <w:lang w:val="en-AU"/>
        </w:rPr>
        <w:t xml:space="preserve"> than when it is being used on its own</w:t>
      </w:r>
      <w:r w:rsidR="006B6622">
        <w:rPr>
          <w:lang w:val="en-AU"/>
        </w:rPr>
        <w:t xml:space="preserve">. </w:t>
      </w:r>
      <w:r w:rsidR="00AB4ED1">
        <w:rPr>
          <w:lang w:val="en-AU"/>
        </w:rPr>
        <w:t xml:space="preserve">Caution must be exercised, however. </w:t>
      </w:r>
      <w:r w:rsidRPr="0071054A">
        <w:rPr>
          <w:lang w:val="en-AU"/>
        </w:rPr>
        <w:t xml:space="preserve">If </w:t>
      </w:r>
      <w:r w:rsidR="00AB4ED1">
        <w:rPr>
          <w:lang w:val="en-AU"/>
        </w:rPr>
        <w:t>the closure criterion</w:t>
      </w:r>
      <w:r w:rsidRPr="0071054A">
        <w:rPr>
          <w:lang w:val="en-AU"/>
        </w:rPr>
        <w:t xml:space="preserve"> is set too small,</w:t>
      </w:r>
      <w:r w:rsidR="00AB4ED1">
        <w:rPr>
          <w:lang w:val="en-AU"/>
        </w:rPr>
        <w:t xml:space="preserve"> this may result in excessively long run times, or even model-perceived failure of the iterative solution process.</w:t>
      </w:r>
    </w:p>
    <w:p w14:paraId="72AD3A32" w14:textId="77777777" w:rsidR="00A567AF" w:rsidRPr="0071054A" w:rsidRDefault="00A567AF" w:rsidP="00A567AF">
      <w:pPr>
        <w:rPr>
          <w:lang w:val="en-AU"/>
        </w:rPr>
      </w:pPr>
      <w:r>
        <w:rPr>
          <w:lang w:val="en-AU"/>
        </w:rPr>
        <w:t>Sometimes</w:t>
      </w:r>
      <w:r w:rsidR="00AB4ED1">
        <w:rPr>
          <w:lang w:val="en-AU"/>
        </w:rPr>
        <w:t xml:space="preserve"> the</w:t>
      </w:r>
      <w:r>
        <w:rPr>
          <w:lang w:val="en-AU"/>
        </w:rPr>
        <w:t xml:space="preserve"> adaptive time-stepping scheme employed by </w:t>
      </w:r>
      <w:r w:rsidR="00AB4ED1">
        <w:rPr>
          <w:lang w:val="en-AU"/>
        </w:rPr>
        <w:t xml:space="preserve">a </w:t>
      </w:r>
      <w:r>
        <w:rPr>
          <w:lang w:val="en-AU"/>
        </w:rPr>
        <w:t xml:space="preserve">highly non-linear model can contribute to numerical granularity of its outputs. </w:t>
      </w:r>
      <w:r w:rsidR="00AB4ED1">
        <w:rPr>
          <w:lang w:val="en-AU"/>
        </w:rPr>
        <w:t>A</w:t>
      </w:r>
      <w:r>
        <w:rPr>
          <w:lang w:val="en-AU"/>
        </w:rPr>
        <w:t xml:space="preserve">n incremental variation in the value of a particular parameter may lead to adoption of a different time-stepping strategy by a model from that which it employed for the non-incremented parameter. Differences in model outputs at a particular simulation time may then </w:t>
      </w:r>
      <w:r w:rsidR="00AB4ED1">
        <w:rPr>
          <w:lang w:val="en-AU"/>
        </w:rPr>
        <w:t>partially reflect</w:t>
      </w:r>
      <w:r>
        <w:rPr>
          <w:lang w:val="en-AU"/>
        </w:rPr>
        <w:t xml:space="preserve"> the solution trajectory</w:t>
      </w:r>
      <w:r w:rsidR="00AB4ED1">
        <w:rPr>
          <w:lang w:val="en-AU"/>
        </w:rPr>
        <w:t>; they</w:t>
      </w:r>
      <w:r>
        <w:rPr>
          <w:lang w:val="en-AU"/>
        </w:rPr>
        <w:t xml:space="preserve"> may not</w:t>
      </w:r>
      <w:r w:rsidR="00AB4ED1">
        <w:rPr>
          <w:lang w:val="en-AU"/>
        </w:rPr>
        <w:t xml:space="preserve"> therefore</w:t>
      </w:r>
      <w:r>
        <w:rPr>
          <w:lang w:val="en-AU"/>
        </w:rPr>
        <w:t xml:space="preserve"> be </w:t>
      </w:r>
      <w:r w:rsidR="00AB4ED1">
        <w:rPr>
          <w:lang w:val="en-AU"/>
        </w:rPr>
        <w:t>a unique function of</w:t>
      </w:r>
      <w:r>
        <w:rPr>
          <w:lang w:val="en-AU"/>
        </w:rPr>
        <w:t xml:space="preserve"> the difference in parameter values. </w:t>
      </w:r>
    </w:p>
    <w:p w14:paraId="7A9E843A" w14:textId="198A71DB" w:rsidR="00A567AF" w:rsidRPr="0071054A" w:rsidRDefault="00A567AF" w:rsidP="00A567AF">
      <w:pPr>
        <w:rPr>
          <w:lang w:val="en-AU"/>
        </w:rPr>
      </w:pPr>
      <w:r w:rsidRPr="0071054A">
        <w:rPr>
          <w:lang w:val="en-AU"/>
        </w:rPr>
        <w:t>If numerical model</w:t>
      </w:r>
      <w:r>
        <w:rPr>
          <w:lang w:val="en-AU"/>
        </w:rPr>
        <w:t>s</w:t>
      </w:r>
      <w:r w:rsidRPr="0071054A">
        <w:rPr>
          <w:lang w:val="en-AU"/>
        </w:rPr>
        <w:t xml:space="preserve"> of th</w:t>
      </w:r>
      <w:r>
        <w:rPr>
          <w:lang w:val="en-AU"/>
        </w:rPr>
        <w:t>ese</w:t>
      </w:r>
      <w:r w:rsidRPr="0071054A">
        <w:rPr>
          <w:lang w:val="en-AU"/>
        </w:rPr>
        <w:t xml:space="preserve"> type</w:t>
      </w:r>
      <w:r>
        <w:rPr>
          <w:lang w:val="en-AU"/>
        </w:rPr>
        <w:t>s</w:t>
      </w:r>
      <w:r w:rsidRPr="0071054A">
        <w:rPr>
          <w:lang w:val="en-AU"/>
        </w:rPr>
        <w:t xml:space="preserve"> </w:t>
      </w:r>
      <w:r>
        <w:rPr>
          <w:lang w:val="en-AU"/>
        </w:rPr>
        <w:t>are</w:t>
      </w:r>
      <w:r w:rsidRPr="0071054A">
        <w:rPr>
          <w:lang w:val="en-AU"/>
        </w:rPr>
        <w:t xml:space="preserve"> to be used with</w:t>
      </w:r>
      <w:r w:rsidR="0028038E">
        <w:rPr>
          <w:lang w:val="en-AU"/>
        </w:rPr>
        <w:t xml:space="preserve"> PESTPP</w:t>
      </w:r>
      <w:r w:rsidR="00CA35E9">
        <w:rPr>
          <w:lang w:val="en-AU"/>
        </w:rPr>
        <w:t>-GLM</w:t>
      </w:r>
      <w:r w:rsidR="0028038E">
        <w:rPr>
          <w:lang w:val="en-AU"/>
        </w:rPr>
        <w:t xml:space="preserve"> </w:t>
      </w:r>
      <w:r w:rsidR="00AB4ED1">
        <w:rPr>
          <w:lang w:val="en-AU"/>
        </w:rPr>
        <w:t xml:space="preserve">and PESTPP-OPT whose algorithms rely on finite difference derivatives, </w:t>
      </w:r>
      <w:r w:rsidRPr="00AB4ED1">
        <w:rPr>
          <w:lang w:val="en-AU"/>
        </w:rPr>
        <w:t xml:space="preserve">it is </w:t>
      </w:r>
      <w:r w:rsidR="00AB4ED1">
        <w:rPr>
          <w:lang w:val="en-AU"/>
        </w:rPr>
        <w:t>important</w:t>
      </w:r>
      <w:r w:rsidRPr="00AB4ED1">
        <w:rPr>
          <w:lang w:val="en-AU"/>
        </w:rPr>
        <w:t xml:space="preserve"> that </w:t>
      </w:r>
      <w:r w:rsidR="00AB4ED1">
        <w:rPr>
          <w:lang w:val="en-AU"/>
        </w:rPr>
        <w:t xml:space="preserve">model control </w:t>
      </w:r>
      <w:r w:rsidRPr="00AB4ED1">
        <w:rPr>
          <w:lang w:val="en-AU"/>
        </w:rPr>
        <w:t xml:space="preserve">variables </w:t>
      </w:r>
      <w:r w:rsidR="00AB4ED1">
        <w:rPr>
          <w:lang w:val="en-AU"/>
        </w:rPr>
        <w:t xml:space="preserve">that </w:t>
      </w:r>
      <w:r w:rsidRPr="00AB4ED1">
        <w:rPr>
          <w:lang w:val="en-AU"/>
        </w:rPr>
        <w:t xml:space="preserve">govern </w:t>
      </w:r>
      <w:r w:rsidR="004C4823">
        <w:rPr>
          <w:lang w:val="en-AU"/>
        </w:rPr>
        <w:t>its</w:t>
      </w:r>
      <w:r w:rsidRPr="00AB4ED1">
        <w:rPr>
          <w:lang w:val="en-AU"/>
        </w:rPr>
        <w:t xml:space="preserve"> numerical solution procedure be set in favour of precision over execution speed. Although the model run-time may </w:t>
      </w:r>
      <w:r w:rsidR="004C4823">
        <w:rPr>
          <w:lang w:val="en-AU"/>
        </w:rPr>
        <w:t>increase</w:t>
      </w:r>
      <w:r w:rsidRPr="00AB4ED1">
        <w:rPr>
          <w:lang w:val="en-AU"/>
        </w:rPr>
        <w:t xml:space="preserve"> as</w:t>
      </w:r>
      <w:r w:rsidRPr="0071054A">
        <w:rPr>
          <w:lang w:val="en-AU"/>
        </w:rPr>
        <w:t xml:space="preserve"> a result,</w:t>
      </w:r>
      <w:r w:rsidR="004C4823">
        <w:rPr>
          <w:lang w:val="en-AU"/>
        </w:rPr>
        <w:t xml:space="preserve"> the time spent in solving an inversion or optimization problem may </w:t>
      </w:r>
      <w:proofErr w:type="gramStart"/>
      <w:r w:rsidR="004C4823">
        <w:rPr>
          <w:lang w:val="en-AU"/>
        </w:rPr>
        <w:t>actually be</w:t>
      </w:r>
      <w:proofErr w:type="gramEnd"/>
      <w:r w:rsidR="004C4823">
        <w:rPr>
          <w:lang w:val="en-AU"/>
        </w:rPr>
        <w:t xml:space="preserve"> reduced.</w:t>
      </w:r>
      <w:r w:rsidRPr="0071054A">
        <w:rPr>
          <w:lang w:val="en-AU"/>
        </w:rPr>
        <w:t xml:space="preserve"> </w:t>
      </w:r>
    </w:p>
    <w:p w14:paraId="2E438CD9" w14:textId="77777777" w:rsidR="00A567AF" w:rsidRDefault="00A567AF" w:rsidP="00A567AF">
      <w:pPr>
        <w:rPr>
          <w:lang w:val="en-AU"/>
        </w:rPr>
      </w:pPr>
      <w:r w:rsidRPr="0071054A">
        <w:rPr>
          <w:lang w:val="en-AU"/>
        </w:rPr>
        <w:t>Even after you have instructed the model to write to its output file</w:t>
      </w:r>
      <w:r>
        <w:rPr>
          <w:lang w:val="en-AU"/>
        </w:rPr>
        <w:t>(s)</w:t>
      </w:r>
      <w:r w:rsidRPr="0071054A">
        <w:rPr>
          <w:lang w:val="en-AU"/>
        </w:rPr>
        <w:t xml:space="preserve"> with as much precision as possible, and you have adjusted the model’s solution settings for </w:t>
      </w:r>
      <w:r w:rsidR="004C4823">
        <w:rPr>
          <w:lang w:val="en-AU"/>
        </w:rPr>
        <w:t>heightened</w:t>
      </w:r>
      <w:r w:rsidRPr="0071054A">
        <w:rPr>
          <w:lang w:val="en-AU"/>
        </w:rPr>
        <w:t xml:space="preserve"> precision, </w:t>
      </w:r>
      <w:r w:rsidR="004C4823">
        <w:rPr>
          <w:lang w:val="en-AU"/>
        </w:rPr>
        <w:t>model outputs</w:t>
      </w:r>
      <w:r w:rsidRPr="0071054A">
        <w:rPr>
          <w:lang w:val="en-AU"/>
        </w:rPr>
        <w:t xml:space="preserve"> may still be “granular” </w:t>
      </w:r>
      <w:r>
        <w:rPr>
          <w:lang w:val="en-AU"/>
        </w:rPr>
        <w:t xml:space="preserve">because of the nature of </w:t>
      </w:r>
      <w:r w:rsidR="004C4823">
        <w:rPr>
          <w:lang w:val="en-AU"/>
        </w:rPr>
        <w:t>a</w:t>
      </w:r>
      <w:r>
        <w:rPr>
          <w:lang w:val="en-AU"/>
        </w:rPr>
        <w:t xml:space="preserve"> simulator’s algorithm</w:t>
      </w:r>
      <w:r w:rsidRPr="0071054A">
        <w:rPr>
          <w:lang w:val="en-AU"/>
        </w:rPr>
        <w:t>. In this case it may be wise to set parameter increments larger than you normally would</w:t>
      </w:r>
      <w:r w:rsidR="004C4823">
        <w:rPr>
          <w:lang w:val="en-AU"/>
        </w:rPr>
        <w:t>, in order that local “bumps” in model outputs are bridged by these increments.</w:t>
      </w:r>
      <w:r w:rsidRPr="0071054A">
        <w:rPr>
          <w:lang w:val="en-AU"/>
        </w:rPr>
        <w:t xml:space="preserve"> While use of a large increment incurs penalties due to poor representation of </w:t>
      </w:r>
      <w:r w:rsidR="004C4823">
        <w:rPr>
          <w:lang w:val="en-AU"/>
        </w:rPr>
        <w:t>a</w:t>
      </w:r>
      <w:r w:rsidRPr="0071054A">
        <w:rPr>
          <w:lang w:val="en-AU"/>
        </w:rPr>
        <w:t xml:space="preserve"> derivative by a finite difference (especially for highly </w:t>
      </w:r>
      <w:r w:rsidR="0071629F" w:rsidRPr="0071054A">
        <w:rPr>
          <w:lang w:val="en-AU"/>
        </w:rPr>
        <w:fldChar w:fldCharType="begin"/>
      </w:r>
      <w:r w:rsidRPr="0071054A">
        <w:rPr>
          <w:lang w:val="en-AU"/>
        </w:rPr>
        <w:instrText>xe "Nonlinear models"</w:instrText>
      </w:r>
      <w:r w:rsidR="0071629F" w:rsidRPr="0071054A">
        <w:rPr>
          <w:lang w:val="en-AU"/>
        </w:rPr>
        <w:fldChar w:fldCharType="end"/>
      </w:r>
      <w:r w:rsidRPr="0071054A">
        <w:rPr>
          <w:lang w:val="en-AU"/>
        </w:rPr>
        <w:t xml:space="preserve">nonlinear models), this can be mitigated </w:t>
      </w:r>
      <w:proofErr w:type="gramStart"/>
      <w:r w:rsidRPr="0071054A">
        <w:rPr>
          <w:lang w:val="en-AU"/>
        </w:rPr>
        <w:t>by the use of</w:t>
      </w:r>
      <w:proofErr w:type="gramEnd"/>
      <w:r w:rsidRPr="0071054A">
        <w:rPr>
          <w:lang w:val="en-AU"/>
        </w:rPr>
        <w:t xml:space="preserve"> one of the </w:t>
      </w:r>
      <w:r>
        <w:rPr>
          <w:lang w:val="en-AU"/>
        </w:rPr>
        <w:t>three-point</w:t>
      </w:r>
      <w:r w:rsidRPr="0071054A">
        <w:rPr>
          <w:lang w:val="en-AU"/>
        </w:rPr>
        <w:t xml:space="preserve"> methods of derivatives calculation </w:t>
      </w:r>
      <w:r>
        <w:rPr>
          <w:lang w:val="en-AU"/>
        </w:rPr>
        <w:t>offered by</w:t>
      </w:r>
      <w:r w:rsidR="004C4823">
        <w:rPr>
          <w:lang w:val="en-AU"/>
        </w:rPr>
        <w:t xml:space="preserve"> programs of the</w:t>
      </w:r>
      <w:r w:rsidRPr="0071054A">
        <w:rPr>
          <w:lang w:val="en-AU"/>
        </w:rPr>
        <w:t xml:space="preserve"> PEST</w:t>
      </w:r>
      <w:r w:rsidR="00BE731D">
        <w:rPr>
          <w:lang w:val="en-AU"/>
        </w:rPr>
        <w:t>++ suite</w:t>
      </w:r>
      <w:r w:rsidRPr="0071054A">
        <w:rPr>
          <w:lang w:val="en-AU"/>
        </w:rPr>
        <w:t xml:space="preserve">. </w:t>
      </w:r>
      <w:r w:rsidR="004C4823">
        <w:rPr>
          <w:lang w:val="en-AU"/>
        </w:rPr>
        <w:t>Because of</w:t>
      </w:r>
      <w:r w:rsidRPr="0071054A">
        <w:rPr>
          <w:lang w:val="en-AU"/>
        </w:rPr>
        <w:t xml:space="preserve"> its second order representation of the</w:t>
      </w:r>
      <w:r w:rsidR="004C4823">
        <w:rPr>
          <w:lang w:val="en-AU"/>
        </w:rPr>
        <w:t xml:space="preserve"> relationship between model output and parameter values</w:t>
      </w:r>
      <w:r w:rsidRPr="0071054A">
        <w:rPr>
          <w:lang w:val="en-AU"/>
        </w:rPr>
        <w:t xml:space="preserve">, the </w:t>
      </w:r>
      <w:r w:rsidR="0071629F" w:rsidRPr="0071054A">
        <w:rPr>
          <w:lang w:val="en-AU"/>
        </w:rPr>
        <w:fldChar w:fldCharType="begin"/>
      </w:r>
      <w:r w:rsidRPr="0071054A">
        <w:rPr>
          <w:lang w:val="en-AU"/>
        </w:rPr>
        <w:instrText>xe "Parabolic method"</w:instrText>
      </w:r>
      <w:r w:rsidR="0071629F" w:rsidRPr="0071054A">
        <w:rPr>
          <w:lang w:val="en-AU"/>
        </w:rPr>
        <w:fldChar w:fldCharType="end"/>
      </w:r>
      <w:r w:rsidRPr="0071054A">
        <w:rPr>
          <w:lang w:val="en-AU"/>
        </w:rPr>
        <w:t>parabolic method can generate reliable derivatives even for large parameter increments. However, if model out</w:t>
      </w:r>
      <w:r w:rsidR="004C4823">
        <w:rPr>
          <w:lang w:val="en-AU"/>
        </w:rPr>
        <w:t>puts</w:t>
      </w:r>
      <w:r w:rsidRPr="0071054A">
        <w:rPr>
          <w:lang w:val="en-AU"/>
        </w:rPr>
        <w:t xml:space="preserve"> are </w:t>
      </w:r>
      <w:proofErr w:type="gramStart"/>
      <w:r w:rsidRPr="0071054A">
        <w:rPr>
          <w:lang w:val="en-AU"/>
        </w:rPr>
        <w:t>really bumpy</w:t>
      </w:r>
      <w:proofErr w:type="gramEnd"/>
      <w:r w:rsidRPr="0071054A">
        <w:rPr>
          <w:lang w:val="en-AU"/>
        </w:rPr>
        <w:t xml:space="preserve">, the </w:t>
      </w:r>
      <w:r w:rsidR="0071629F" w:rsidRPr="0071054A">
        <w:rPr>
          <w:lang w:val="en-AU"/>
        </w:rPr>
        <w:fldChar w:fldCharType="begin"/>
      </w:r>
      <w:r w:rsidRPr="0071054A">
        <w:rPr>
          <w:lang w:val="en-AU"/>
        </w:rPr>
        <w:instrText>xe "Best fit method"</w:instrText>
      </w:r>
      <w:r w:rsidR="0071629F" w:rsidRPr="0071054A">
        <w:rPr>
          <w:lang w:val="en-AU"/>
        </w:rPr>
        <w:fldChar w:fldCharType="end"/>
      </w:r>
      <w:r w:rsidRPr="0071054A">
        <w:rPr>
          <w:lang w:val="en-AU"/>
        </w:rPr>
        <w:t xml:space="preserve">best-fit method may be more accurate. </w:t>
      </w:r>
    </w:p>
    <w:p w14:paraId="707F2A56" w14:textId="54429052" w:rsidR="00A567AF" w:rsidRPr="00945AE8" w:rsidRDefault="00A567AF" w:rsidP="00A567AF">
      <w:pPr>
        <w:pStyle w:val="Heading3"/>
      </w:pPr>
      <w:bookmarkStart w:id="1707" w:name="_Toc439790966"/>
      <w:bookmarkStart w:id="1708" w:name="_Toc439791420"/>
      <w:bookmarkStart w:id="1709" w:name="_Toc439791875"/>
      <w:bookmarkStart w:id="1710" w:name="_Toc439792329"/>
      <w:bookmarkStart w:id="1711" w:name="_Toc439792783"/>
      <w:bookmarkStart w:id="1712" w:name="_Toc439793237"/>
      <w:bookmarkStart w:id="1713" w:name="_Toc439793691"/>
      <w:bookmarkStart w:id="1714" w:name="_Toc439794145"/>
      <w:bookmarkStart w:id="1715" w:name="_Toc439794599"/>
      <w:bookmarkStart w:id="1716" w:name="_Toc439795052"/>
      <w:bookmarkStart w:id="1717" w:name="_Toc439823036"/>
      <w:bookmarkStart w:id="1718" w:name="_Toc445910198"/>
      <w:bookmarkStart w:id="1719" w:name="_Toc510516415"/>
      <w:bookmarkStart w:id="1720" w:name="_Toc199404363"/>
      <w:r w:rsidRPr="00945AE8">
        <w:t>3.</w:t>
      </w:r>
      <w:r w:rsidR="003C65FD">
        <w:t>3</w:t>
      </w:r>
      <w:r w:rsidRPr="00945AE8">
        <w:t>.6 Looking at Model Outputs under the Magnifying Glass</w:t>
      </w:r>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p>
    <w:p w14:paraId="59880659" w14:textId="50F917F9" w:rsidR="00903F8C" w:rsidRDefault="001B3790" w:rsidP="00903F8C">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4C4823">
        <w:rPr>
          <w:lang w:val="en-AU"/>
        </w:rPr>
        <w:t>or PESTPP-OPT</w:t>
      </w:r>
      <w:r>
        <w:rPr>
          <w:lang w:val="en-AU"/>
        </w:rPr>
        <w:t xml:space="preserve"> does not perform as well as you think it should, then bad numerical derivatives may be the cause of the problem.</w:t>
      </w:r>
      <w:r w:rsidR="00903F8C">
        <w:rPr>
          <w:lang w:val="en-AU"/>
        </w:rPr>
        <w:t xml:space="preserve"> The PEST suite includes</w:t>
      </w:r>
      <w:r w:rsidR="00A567AF">
        <w:rPr>
          <w:lang w:val="en-AU"/>
        </w:rPr>
        <w:t xml:space="preserve"> </w:t>
      </w:r>
      <w:proofErr w:type="gramStart"/>
      <w:r w:rsidR="00A567AF">
        <w:rPr>
          <w:lang w:val="en-AU"/>
        </w:rPr>
        <w:t>a number of</w:t>
      </w:r>
      <w:proofErr w:type="gramEnd"/>
      <w:r w:rsidR="00A567AF">
        <w:rPr>
          <w:lang w:val="en-AU"/>
        </w:rPr>
        <w:t xml:space="preserve"> utility programs which allow you to explore</w:t>
      </w:r>
      <w:r w:rsidR="00903F8C">
        <w:rPr>
          <w:lang w:val="en-AU"/>
        </w:rPr>
        <w:t xml:space="preserve"> the integrity of finite-difference derivatives. See documentation for </w:t>
      </w:r>
      <w:r w:rsidR="00A567AF">
        <w:rPr>
          <w:lang w:val="en-AU"/>
        </w:rPr>
        <w:t xml:space="preserve">JACTEST, POSTJACTEST and MULJCOSEN in part II of </w:t>
      </w:r>
      <w:r w:rsidR="00903F8C">
        <w:rPr>
          <w:lang w:val="en-AU"/>
        </w:rPr>
        <w:t>the PEST</w:t>
      </w:r>
      <w:r w:rsidR="00A567AF">
        <w:rPr>
          <w:lang w:val="en-AU"/>
        </w:rPr>
        <w:t xml:space="preserve"> manual.</w:t>
      </w:r>
    </w:p>
    <w:p w14:paraId="52686DC1" w14:textId="77777777" w:rsidR="00B81630" w:rsidRDefault="00B81630" w:rsidP="00B81630">
      <w:pPr>
        <w:pStyle w:val="Heading2"/>
      </w:pPr>
      <w:bookmarkStart w:id="1721" w:name="_Toc439790970"/>
      <w:bookmarkStart w:id="1722" w:name="_Toc439791424"/>
      <w:bookmarkStart w:id="1723" w:name="_Toc439791879"/>
      <w:bookmarkStart w:id="1724" w:name="_Toc439792333"/>
      <w:bookmarkStart w:id="1725" w:name="_Toc439792787"/>
      <w:bookmarkStart w:id="1726" w:name="_Toc439793241"/>
      <w:bookmarkStart w:id="1727" w:name="_Toc439793695"/>
      <w:bookmarkStart w:id="1728" w:name="_Toc439794149"/>
      <w:bookmarkStart w:id="1729" w:name="_Toc439794603"/>
      <w:bookmarkStart w:id="1730" w:name="_Toc439795056"/>
      <w:bookmarkStart w:id="1731" w:name="_Toc439823040"/>
      <w:bookmarkStart w:id="1732" w:name="_Toc445910202"/>
      <w:bookmarkStart w:id="1733" w:name="_Toc510516419"/>
      <w:bookmarkStart w:id="1734" w:name="_Toc199404364"/>
      <w:r>
        <w:t>3.</w:t>
      </w:r>
      <w:r w:rsidR="001E4779">
        <w:t>4</w:t>
      </w:r>
      <w:r>
        <w:t xml:space="preserve"> The Jacobian Matrix File</w:t>
      </w:r>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p>
    <w:p w14:paraId="0B4774C3" w14:textId="77777777" w:rsidR="00020BFA" w:rsidRDefault="00612CFF" w:rsidP="00B81630">
      <w:pPr>
        <w:rPr>
          <w:lang w:val="en-AU"/>
        </w:rPr>
      </w:pPr>
      <w:r>
        <w:rPr>
          <w:lang w:val="en-AU"/>
        </w:rPr>
        <w:t>Elements of a Jacobian matrix re</w:t>
      </w:r>
      <w:r w:rsidR="002B1FE1">
        <w:rPr>
          <w:lang w:val="en-AU"/>
        </w:rPr>
        <w:t>present</w:t>
      </w:r>
      <w:r>
        <w:rPr>
          <w:lang w:val="en-AU"/>
        </w:rPr>
        <w:t xml:space="preserve"> partial derivatives of model outputs with respect to model parameters.</w:t>
      </w:r>
      <w:r w:rsidR="002B1FE1">
        <w:rPr>
          <w:lang w:val="en-AU"/>
        </w:rPr>
        <w:t xml:space="preserve"> In the present context</w:t>
      </w:r>
      <w:r w:rsidR="00020BFA">
        <w:rPr>
          <w:lang w:val="en-AU"/>
        </w:rPr>
        <w:t>,</w:t>
      </w:r>
      <w:r w:rsidR="002B1FE1">
        <w:rPr>
          <w:lang w:val="en-AU"/>
        </w:rPr>
        <w:t xml:space="preserve"> “model outputs” are </w:t>
      </w:r>
      <w:r w:rsidR="00020BFA">
        <w:rPr>
          <w:lang w:val="en-AU"/>
        </w:rPr>
        <w:t xml:space="preserve">model-calculated numbers </w:t>
      </w:r>
      <w:r w:rsidR="002B1FE1">
        <w:rPr>
          <w:lang w:val="en-AU"/>
        </w:rPr>
        <w:t>that are named in the “observation data” section of a PEST control file</w:t>
      </w:r>
      <w:r w:rsidR="00020BFA">
        <w:rPr>
          <w:lang w:val="en-AU"/>
        </w:rPr>
        <w:t>;</w:t>
      </w:r>
      <w:r w:rsidR="002B1FE1">
        <w:rPr>
          <w:lang w:val="en-AU"/>
        </w:rPr>
        <w:t xml:space="preserve"> </w:t>
      </w:r>
      <w:r w:rsidR="00020BFA">
        <w:rPr>
          <w:lang w:val="en-AU"/>
        </w:rPr>
        <w:t>these</w:t>
      </w:r>
      <w:r w:rsidR="002B1FE1">
        <w:rPr>
          <w:lang w:val="en-AU"/>
        </w:rPr>
        <w:t xml:space="preserve"> are read from model output files using instruction file</w:t>
      </w:r>
      <w:r w:rsidR="00020BFA">
        <w:rPr>
          <w:lang w:val="en-AU"/>
        </w:rPr>
        <w:t>s</w:t>
      </w:r>
      <w:r w:rsidR="002B1FE1">
        <w:rPr>
          <w:lang w:val="en-AU"/>
        </w:rPr>
        <w:t xml:space="preserve">. “Parameters” are those which are declared as adjustable in </w:t>
      </w:r>
      <w:r w:rsidR="002B1FE1">
        <w:rPr>
          <w:lang w:val="en-AU"/>
        </w:rPr>
        <w:lastRenderedPageBreak/>
        <w:t xml:space="preserve">the “parameter data” section of a PEST control file. </w:t>
      </w:r>
    </w:p>
    <w:p w14:paraId="4F5702AE" w14:textId="77777777" w:rsidR="002B1FE1" w:rsidRDefault="002B1FE1" w:rsidP="00B81630">
      <w:pPr>
        <w:rPr>
          <w:lang w:val="en-AU"/>
        </w:rPr>
      </w:pPr>
      <w:r>
        <w:rPr>
          <w:lang w:val="en-AU"/>
        </w:rPr>
        <w:t>Each column of the Jacobian matrix contains partial derivatives of model outputs with respect to a particular parameter. Each row of a Jacobian matrix contains partial derivatives of a particular model output with respect to all adjustable parameters. If a parameter is denoted as log-transformed in a PEST control file, then partial derivatives contained in a Jacobian matrix file are with respect to the log of that parameter.</w:t>
      </w:r>
    </w:p>
    <w:p w14:paraId="580E9CA2" w14:textId="5E8B4BA4" w:rsidR="002B1FE1" w:rsidRPr="00672B1D" w:rsidRDefault="00672B1D" w:rsidP="00B81630">
      <w:pPr>
        <w:rPr>
          <w:lang w:val="en-AU"/>
        </w:rPr>
      </w:pPr>
      <w:r>
        <w:rPr>
          <w:lang w:val="en-AU"/>
        </w:rPr>
        <w:t>In common with PEST, programs</w:t>
      </w:r>
      <w:r w:rsidR="0028038E">
        <w:rPr>
          <w:lang w:val="en-AU"/>
        </w:rPr>
        <w:t xml:space="preserve"> PESTPP</w:t>
      </w:r>
      <w:r w:rsidR="00CA35E9">
        <w:rPr>
          <w:lang w:val="en-AU"/>
        </w:rPr>
        <w:t>-GLM</w:t>
      </w:r>
      <w:r w:rsidR="0028038E">
        <w:rPr>
          <w:lang w:val="en-AU"/>
        </w:rPr>
        <w:t xml:space="preserve"> </w:t>
      </w:r>
      <w:r>
        <w:rPr>
          <w:lang w:val="en-AU"/>
        </w:rPr>
        <w:t xml:space="preserve">and PESTPP-OPT of the PEST++ suite record the Jacobian matrix which they calculate in a binary, compressed file named </w:t>
      </w:r>
      <w:proofErr w:type="spellStart"/>
      <w:r>
        <w:rPr>
          <w:i/>
          <w:lang w:val="en-AU"/>
        </w:rPr>
        <w:t>case.jco</w:t>
      </w:r>
      <w:proofErr w:type="spellEnd"/>
      <w:r>
        <w:rPr>
          <w:lang w:val="en-AU"/>
        </w:rPr>
        <w:t xml:space="preserve"> where </w:t>
      </w:r>
      <w:r>
        <w:rPr>
          <w:i/>
          <w:lang w:val="en-AU"/>
        </w:rPr>
        <w:t>case</w:t>
      </w:r>
      <w:r>
        <w:rPr>
          <w:lang w:val="en-AU"/>
        </w:rPr>
        <w:t xml:space="preserve"> is the filename base of </w:t>
      </w:r>
      <w:r w:rsidR="00020BFA">
        <w:rPr>
          <w:lang w:val="en-AU"/>
        </w:rPr>
        <w:t>a</w:t>
      </w:r>
      <w:r>
        <w:rPr>
          <w:lang w:val="en-AU"/>
        </w:rPr>
        <w:t xml:space="preserve"> PEST control file. (This is commonly referred to as a “JCO file” in PEST parlance.)</w:t>
      </w:r>
      <w:r w:rsidR="0028038E">
        <w:rPr>
          <w:lang w:val="en-AU"/>
        </w:rPr>
        <w:t xml:space="preserve"> </w:t>
      </w:r>
      <w:r>
        <w:rPr>
          <w:lang w:val="en-AU"/>
        </w:rPr>
        <w:t>The protocol</w:t>
      </w:r>
      <w:r w:rsidR="00360232">
        <w:rPr>
          <w:lang w:val="en-AU"/>
        </w:rPr>
        <w:t xml:space="preserve"> used by programs of the PEST++ suite for storage of a </w:t>
      </w:r>
      <w:r>
        <w:rPr>
          <w:lang w:val="en-AU"/>
        </w:rPr>
        <w:t>Jacobian matrix</w:t>
      </w:r>
      <w:r w:rsidR="00360232">
        <w:rPr>
          <w:lang w:val="en-AU"/>
        </w:rPr>
        <w:t xml:space="preserve"> in </w:t>
      </w:r>
      <w:r w:rsidR="00807246">
        <w:rPr>
          <w:lang w:val="en-AU"/>
        </w:rPr>
        <w:t>a JCO</w:t>
      </w:r>
      <w:r w:rsidR="00360232">
        <w:rPr>
          <w:lang w:val="en-AU"/>
        </w:rPr>
        <w:t xml:space="preserve"> file</w:t>
      </w:r>
      <w:r>
        <w:rPr>
          <w:lang w:val="en-AU"/>
        </w:rPr>
        <w:t xml:space="preserve"> is identical to that used by PEST</w:t>
      </w:r>
      <w:r w:rsidR="00807246">
        <w:rPr>
          <w:lang w:val="en-AU"/>
        </w:rPr>
        <w:t>; see appendix 3.5.</w:t>
      </w:r>
      <w:r>
        <w:rPr>
          <w:lang w:val="en-AU"/>
        </w:rPr>
        <w:t xml:space="preserve"> Hence this type of file is interchangeable between the two suites.</w:t>
      </w:r>
    </w:p>
    <w:p w14:paraId="439BE15F" w14:textId="5BA3EA5F" w:rsidR="00B81630" w:rsidRDefault="00E04861" w:rsidP="00B81630">
      <w:pPr>
        <w:rPr>
          <w:lang w:val="en-AU"/>
        </w:rPr>
      </w:pPr>
      <w:proofErr w:type="gramStart"/>
      <w:r>
        <w:rPr>
          <w:lang w:val="en-AU"/>
        </w:rPr>
        <w:t>A number of</w:t>
      </w:r>
      <w:proofErr w:type="gramEnd"/>
      <w:r>
        <w:rPr>
          <w:lang w:val="en-AU"/>
        </w:rPr>
        <w:t xml:space="preserve"> utility</w:t>
      </w:r>
      <w:r w:rsidR="00672B1D">
        <w:rPr>
          <w:lang w:val="en-AU"/>
        </w:rPr>
        <w:t xml:space="preserve"> programs</w:t>
      </w:r>
      <w:r>
        <w:rPr>
          <w:lang w:val="en-AU"/>
        </w:rPr>
        <w:t xml:space="preserve"> provided with PEST</w:t>
      </w:r>
      <w:r w:rsidR="00360232">
        <w:rPr>
          <w:lang w:val="en-AU"/>
        </w:rPr>
        <w:t xml:space="preserve"> record</w:t>
      </w:r>
      <w:r>
        <w:rPr>
          <w:lang w:val="en-AU"/>
        </w:rPr>
        <w:t xml:space="preserve"> part or </w:t>
      </w:r>
      <w:proofErr w:type="gramStart"/>
      <w:r>
        <w:rPr>
          <w:lang w:val="en-AU"/>
        </w:rPr>
        <w:t>all of</w:t>
      </w:r>
      <w:proofErr w:type="gramEnd"/>
      <w:r>
        <w:rPr>
          <w:lang w:val="en-AU"/>
        </w:rPr>
        <w:t xml:space="preserve"> the contents of a JCO file in ASCII format where it can be read by a human being. See the JACWRIT, JCO2MAT and JROW2VEC </w:t>
      </w:r>
      <w:proofErr w:type="gramStart"/>
      <w:r>
        <w:rPr>
          <w:lang w:val="en-AU"/>
        </w:rPr>
        <w:t>utilities in particular</w:t>
      </w:r>
      <w:proofErr w:type="gramEnd"/>
      <w:r>
        <w:rPr>
          <w:lang w:val="en-AU"/>
        </w:rPr>
        <w:t xml:space="preserve">. Another useful PEST utility is </w:t>
      </w:r>
      <w:r w:rsidR="00B81630">
        <w:rPr>
          <w:lang w:val="en-AU"/>
        </w:rPr>
        <w:t>JCO2JCO</w:t>
      </w:r>
      <w:r>
        <w:rPr>
          <w:lang w:val="en-AU"/>
        </w:rPr>
        <w:t xml:space="preserve">. This </w:t>
      </w:r>
      <w:r w:rsidR="00B81630">
        <w:rPr>
          <w:lang w:val="en-AU"/>
        </w:rPr>
        <w:t>builds a JCO file corresponding to a new PEST control file</w:t>
      </w:r>
      <w:r w:rsidR="00672B1D">
        <w:rPr>
          <w:lang w:val="en-AU"/>
        </w:rPr>
        <w:t xml:space="preserve"> from that corresponding to an existing PEST control file, provided that the contents of the former </w:t>
      </w:r>
      <w:r w:rsidR="00020BFA">
        <w:rPr>
          <w:lang w:val="en-AU"/>
        </w:rPr>
        <w:t xml:space="preserve">file </w:t>
      </w:r>
      <w:r w:rsidR="00672B1D">
        <w:rPr>
          <w:lang w:val="en-AU"/>
        </w:rPr>
        <w:t>are a subset of those of the latter</w:t>
      </w:r>
      <w:r w:rsidR="003C65FD">
        <w:rPr>
          <w:lang w:val="en-AU"/>
        </w:rPr>
        <w:t xml:space="preserve"> file</w:t>
      </w:r>
      <w:r w:rsidR="00672B1D">
        <w:rPr>
          <w:lang w:val="en-AU"/>
        </w:rPr>
        <w:t xml:space="preserve">. </w:t>
      </w:r>
      <w:r w:rsidR="00B81630">
        <w:rPr>
          <w:lang w:val="en-AU"/>
        </w:rPr>
        <w:t>Other</w:t>
      </w:r>
      <w:r w:rsidR="00672B1D">
        <w:rPr>
          <w:lang w:val="en-AU"/>
        </w:rPr>
        <w:t xml:space="preserve"> PEST</w:t>
      </w:r>
      <w:r w:rsidR="00B81630">
        <w:rPr>
          <w:lang w:val="en-AU"/>
        </w:rPr>
        <w:t xml:space="preserve"> utilities support the construction of a large JCO file from component JCO files built </w:t>
      </w:r>
      <w:proofErr w:type="gramStart"/>
      <w:r w:rsidR="00B81630">
        <w:rPr>
          <w:lang w:val="en-AU"/>
        </w:rPr>
        <w:t>on the basis of</w:t>
      </w:r>
      <w:proofErr w:type="gramEnd"/>
      <w:r w:rsidR="00B81630">
        <w:rPr>
          <w:lang w:val="en-AU"/>
        </w:rPr>
        <w:t xml:space="preserve"> smaller PEST </w:t>
      </w:r>
      <w:r w:rsidR="00672B1D">
        <w:rPr>
          <w:lang w:val="en-AU"/>
        </w:rPr>
        <w:t>(</w:t>
      </w:r>
      <w:r>
        <w:rPr>
          <w:lang w:val="en-AU"/>
        </w:rPr>
        <w:t>and</w:t>
      </w:r>
      <w:r w:rsidR="00672B1D">
        <w:rPr>
          <w:lang w:val="en-AU"/>
        </w:rPr>
        <w:t xml:space="preserve"> hence</w:t>
      </w:r>
      <w:r>
        <w:rPr>
          <w:lang w:val="en-AU"/>
        </w:rPr>
        <w:t xml:space="preserve"> PEST++</w:t>
      </w:r>
      <w:r w:rsidR="00672B1D">
        <w:rPr>
          <w:lang w:val="en-AU"/>
        </w:rPr>
        <w:t>)</w:t>
      </w:r>
      <w:r>
        <w:rPr>
          <w:lang w:val="en-AU"/>
        </w:rPr>
        <w:t xml:space="preserve"> </w:t>
      </w:r>
      <w:r w:rsidR="00B81630">
        <w:rPr>
          <w:lang w:val="en-AU"/>
        </w:rPr>
        <w:t>datasets. See part II of th</w:t>
      </w:r>
      <w:r>
        <w:rPr>
          <w:lang w:val="en-AU"/>
        </w:rPr>
        <w:t>e PEST</w:t>
      </w:r>
      <w:r w:rsidR="00B81630">
        <w:rPr>
          <w:lang w:val="en-AU"/>
        </w:rPr>
        <w:t xml:space="preserve"> manual for details.</w:t>
      </w:r>
      <w:r w:rsidR="00F92A79">
        <w:rPr>
          <w:lang w:val="en-AU"/>
        </w:rPr>
        <w:t xml:space="preserve"> </w:t>
      </w:r>
      <w:proofErr w:type="spellStart"/>
      <w:r w:rsidR="00A71C5B">
        <w:rPr>
          <w:lang w:val="en-AU"/>
        </w:rPr>
        <w:t>P</w:t>
      </w:r>
      <w:r w:rsidR="00F92A79">
        <w:rPr>
          <w:lang w:val="en-AU"/>
        </w:rPr>
        <w:t>yEMU</w:t>
      </w:r>
      <w:proofErr w:type="spellEnd"/>
      <w:r w:rsidR="00F92A79">
        <w:rPr>
          <w:lang w:val="en-AU"/>
        </w:rPr>
        <w:t xml:space="preserve"> provides similar </w:t>
      </w:r>
      <w:r w:rsidR="0094756A">
        <w:rPr>
          <w:lang w:val="en-AU"/>
        </w:rPr>
        <w:t xml:space="preserve">capabilities </w:t>
      </w:r>
      <w:r w:rsidR="00F92A79">
        <w:rPr>
          <w:lang w:val="en-AU"/>
        </w:rPr>
        <w:t>for JCO file</w:t>
      </w:r>
      <w:r w:rsidR="00360232">
        <w:rPr>
          <w:lang w:val="en-AU"/>
        </w:rPr>
        <w:t xml:space="preserve"> manipulation</w:t>
      </w:r>
      <w:r w:rsidR="00F92A79">
        <w:rPr>
          <w:lang w:val="en-AU"/>
        </w:rPr>
        <w:t xml:space="preserve"> within a </w:t>
      </w:r>
      <w:r w:rsidR="00FC7527">
        <w:rPr>
          <w:lang w:val="en-AU"/>
        </w:rPr>
        <w:t>P</w:t>
      </w:r>
      <w:r w:rsidR="00F92A79">
        <w:rPr>
          <w:lang w:val="en-AU"/>
        </w:rPr>
        <w:t>ython environment.</w:t>
      </w:r>
    </w:p>
    <w:p w14:paraId="4E21D047" w14:textId="03BF6424" w:rsidR="00B81630" w:rsidRDefault="00672B1D" w:rsidP="00B81630">
      <w:pPr>
        <w:rPr>
          <w:lang w:val="en-AU"/>
        </w:rPr>
      </w:pPr>
      <w:r>
        <w:rPr>
          <w:lang w:val="en-AU"/>
        </w:rPr>
        <w:t>A</w:t>
      </w:r>
      <w:r w:rsidR="00B81630">
        <w:rPr>
          <w:lang w:val="en-AU"/>
        </w:rPr>
        <w:t xml:space="preserve"> JCO file </w:t>
      </w:r>
      <w:r>
        <w:rPr>
          <w:lang w:val="en-AU"/>
        </w:rPr>
        <w:t>has</w:t>
      </w:r>
      <w:r w:rsidR="00B81630">
        <w:rPr>
          <w:lang w:val="en-AU"/>
        </w:rPr>
        <w:t xml:space="preserve"> many uses. Many of these uses are as important as the model calibration process itself. Hence it is not unusual for </w:t>
      </w:r>
      <w:r w:rsidR="00020BFA">
        <w:rPr>
          <w:lang w:val="en-AU"/>
        </w:rPr>
        <w:t>PEST or</w:t>
      </w:r>
      <w:r w:rsidR="0028038E">
        <w:rPr>
          <w:lang w:val="en-AU"/>
        </w:rPr>
        <w:t xml:space="preserve"> PESTPP</w:t>
      </w:r>
      <w:r w:rsidR="00CA35E9">
        <w:rPr>
          <w:lang w:val="en-AU"/>
        </w:rPr>
        <w:t>-GLM</w:t>
      </w:r>
      <w:r w:rsidR="0028038E">
        <w:rPr>
          <w:lang w:val="en-AU"/>
        </w:rPr>
        <w:t xml:space="preserve"> </w:t>
      </w:r>
      <w:r w:rsidR="00020BFA">
        <w:rPr>
          <w:lang w:val="en-AU"/>
        </w:rPr>
        <w:t>to be</w:t>
      </w:r>
      <w:r w:rsidR="00B81630">
        <w:rPr>
          <w:lang w:val="en-AU"/>
        </w:rPr>
        <w:t xml:space="preserve"> run purely for the purpose of filling a Jacobian matrix and writing a JCO file. </w:t>
      </w:r>
      <w:r w:rsidR="00020BFA">
        <w:rPr>
          <w:lang w:val="en-AU"/>
        </w:rPr>
        <w:t xml:space="preserve">For either of these programs, this is </w:t>
      </w:r>
      <w:r w:rsidR="00B81630">
        <w:rPr>
          <w:lang w:val="en-AU"/>
        </w:rPr>
        <w:t>achieved</w:t>
      </w:r>
      <w:r w:rsidR="00020BFA">
        <w:rPr>
          <w:lang w:val="en-AU"/>
        </w:rPr>
        <w:t xml:space="preserve"> by setting the</w:t>
      </w:r>
      <w:r w:rsidR="00B81630">
        <w:rPr>
          <w:lang w:val="en-AU"/>
        </w:rPr>
        <w:t xml:space="preserve"> NOPTMAX variable in the “control data” section of the PEST control file to -1 or </w:t>
      </w:r>
      <w:r w:rsidR="00360232">
        <w:rPr>
          <w:lang w:val="en-AU"/>
        </w:rPr>
        <w:noBreakHyphen/>
      </w:r>
      <w:r w:rsidR="00B81630">
        <w:rPr>
          <w:lang w:val="en-AU"/>
        </w:rPr>
        <w:t>2.</w:t>
      </w:r>
    </w:p>
    <w:p w14:paraId="02401AAC" w14:textId="77777777" w:rsidR="00B81630" w:rsidRDefault="00B81630" w:rsidP="00B81630">
      <w:pPr>
        <w:rPr>
          <w:lang w:val="en-AU"/>
        </w:rPr>
      </w:pPr>
      <w:r>
        <w:rPr>
          <w:lang w:val="en-AU"/>
        </w:rPr>
        <w:t>Uses to which a JCO file may be put include the following.</w:t>
      </w:r>
    </w:p>
    <w:p w14:paraId="704BFB05" w14:textId="77777777" w:rsidR="00B81630" w:rsidRDefault="00B81630" w:rsidP="003314D9">
      <w:pPr>
        <w:pStyle w:val="ListParagraph"/>
        <w:numPr>
          <w:ilvl w:val="0"/>
          <w:numId w:val="2"/>
        </w:numPr>
        <w:rPr>
          <w:lang w:val="en-AU"/>
        </w:rPr>
      </w:pPr>
      <w:r>
        <w:rPr>
          <w:lang w:val="en-AU"/>
        </w:rPr>
        <w:t xml:space="preserve">Examination of </w:t>
      </w:r>
      <w:r w:rsidR="00360232">
        <w:rPr>
          <w:lang w:val="en-AU"/>
        </w:rPr>
        <w:t xml:space="preserve">local </w:t>
      </w:r>
      <w:r>
        <w:rPr>
          <w:lang w:val="en-AU"/>
        </w:rPr>
        <w:t>sensitivities of model outputs to parameters</w:t>
      </w:r>
      <w:r w:rsidR="00360232">
        <w:rPr>
          <w:lang w:val="en-AU"/>
        </w:rPr>
        <w:t xml:space="preserve"> and/or decision variables</w:t>
      </w:r>
      <w:r>
        <w:rPr>
          <w:lang w:val="en-AU"/>
        </w:rPr>
        <w:t>.</w:t>
      </w:r>
    </w:p>
    <w:p w14:paraId="2DE9D40C" w14:textId="7A14E8CE" w:rsidR="00B81630" w:rsidRDefault="00B81630" w:rsidP="003314D9">
      <w:pPr>
        <w:pStyle w:val="ListParagraph"/>
        <w:numPr>
          <w:ilvl w:val="0"/>
          <w:numId w:val="2"/>
        </w:numPr>
        <w:rPr>
          <w:lang w:val="en-AU"/>
        </w:rPr>
      </w:pPr>
      <w:r>
        <w:rPr>
          <w:lang w:val="en-AU"/>
        </w:rPr>
        <w:t>Giving PEST</w:t>
      </w:r>
      <w:r w:rsidR="00E04861">
        <w:rPr>
          <w:lang w:val="en-AU"/>
        </w:rPr>
        <w:t xml:space="preserve"> or</w:t>
      </w:r>
      <w:r w:rsidR="0028038E">
        <w:rPr>
          <w:lang w:val="en-AU"/>
        </w:rPr>
        <w:t xml:space="preserve"> PESTPP</w:t>
      </w:r>
      <w:r w:rsidR="00CA35E9">
        <w:rPr>
          <w:lang w:val="en-AU"/>
        </w:rPr>
        <w:t>-GLM</w:t>
      </w:r>
      <w:r w:rsidR="0028038E">
        <w:rPr>
          <w:lang w:val="en-AU"/>
        </w:rPr>
        <w:t xml:space="preserve"> </w:t>
      </w:r>
      <w:r>
        <w:rPr>
          <w:lang w:val="en-AU"/>
        </w:rPr>
        <w:t>a “head start” in calibrating a model by providing it with a pre-calculated Jacobian matrix</w:t>
      </w:r>
      <w:r w:rsidR="00020BFA">
        <w:rPr>
          <w:lang w:val="en-AU"/>
        </w:rPr>
        <w:t xml:space="preserve"> to use in its first iteration</w:t>
      </w:r>
      <w:r>
        <w:rPr>
          <w:lang w:val="en-AU"/>
        </w:rPr>
        <w:t>.</w:t>
      </w:r>
      <w:r w:rsidR="00020BFA">
        <w:rPr>
          <w:lang w:val="en-AU"/>
        </w:rPr>
        <w:t xml:space="preserve"> PEST</w:t>
      </w:r>
      <w:r w:rsidR="00360232">
        <w:rPr>
          <w:lang w:val="en-AU"/>
        </w:rPr>
        <w:t xml:space="preserve"> uses this matrix if started with the </w:t>
      </w:r>
      <w:r w:rsidR="00020BFA">
        <w:rPr>
          <w:lang w:val="en-AU"/>
        </w:rPr>
        <w:t>“/</w:t>
      </w:r>
      <w:proofErr w:type="spellStart"/>
      <w:r w:rsidR="00020BFA">
        <w:rPr>
          <w:lang w:val="en-AU"/>
        </w:rPr>
        <w:t>i</w:t>
      </w:r>
      <w:proofErr w:type="spellEnd"/>
      <w:r w:rsidR="00020BFA">
        <w:rPr>
          <w:lang w:val="en-AU"/>
        </w:rPr>
        <w:t>” switch. For</w:t>
      </w:r>
      <w:r w:rsidR="0028038E">
        <w:rPr>
          <w:lang w:val="en-AU"/>
        </w:rPr>
        <w:t xml:space="preserve"> PESTPP</w:t>
      </w:r>
      <w:r w:rsidR="00CA35E9">
        <w:rPr>
          <w:lang w:val="en-AU"/>
        </w:rPr>
        <w:t>-GLM</w:t>
      </w:r>
      <w:r w:rsidR="0028038E">
        <w:rPr>
          <w:lang w:val="en-AU"/>
        </w:rPr>
        <w:t xml:space="preserve"> </w:t>
      </w:r>
      <w:r w:rsidR="00020BFA">
        <w:rPr>
          <w:lang w:val="en-AU"/>
        </w:rPr>
        <w:t xml:space="preserve">this is achieved through use of the </w:t>
      </w:r>
      <w:proofErr w:type="spellStart"/>
      <w:r w:rsidR="00020BFA" w:rsidRPr="00020BFA">
        <w:rPr>
          <w:i/>
          <w:lang w:val="en-AU"/>
        </w:rPr>
        <w:t>base_</w:t>
      </w:r>
      <w:proofErr w:type="gramStart"/>
      <w:r w:rsidR="00020BFA" w:rsidRPr="00020BFA">
        <w:rPr>
          <w:i/>
          <w:lang w:val="en-AU"/>
        </w:rPr>
        <w:t>jacobian</w:t>
      </w:r>
      <w:proofErr w:type="spellEnd"/>
      <w:r w:rsidR="00020BFA" w:rsidRPr="0094756A">
        <w:rPr>
          <w:i/>
          <w:lang w:val="en-AU"/>
        </w:rPr>
        <w:t>(</w:t>
      </w:r>
      <w:proofErr w:type="gramEnd"/>
      <w:r w:rsidR="00020BFA" w:rsidRPr="0094756A">
        <w:rPr>
          <w:i/>
          <w:lang w:val="en-AU"/>
        </w:rPr>
        <w:t>)</w:t>
      </w:r>
      <w:r w:rsidR="00020BFA">
        <w:rPr>
          <w:lang w:val="en-AU"/>
        </w:rPr>
        <w:t xml:space="preserve"> control variable.</w:t>
      </w:r>
    </w:p>
    <w:p w14:paraId="7E78AA0C" w14:textId="6CC61809" w:rsidR="00B81630" w:rsidRDefault="00360232" w:rsidP="003314D9">
      <w:pPr>
        <w:pStyle w:val="ListParagraph"/>
        <w:numPr>
          <w:ilvl w:val="0"/>
          <w:numId w:val="2"/>
        </w:numPr>
        <w:rPr>
          <w:lang w:val="en-AU"/>
        </w:rPr>
      </w:pPr>
      <w:r>
        <w:rPr>
          <w:lang w:val="en-AU"/>
        </w:rPr>
        <w:t xml:space="preserve">To support </w:t>
      </w:r>
      <w:r w:rsidR="00B81630">
        <w:rPr>
          <w:lang w:val="en-AU"/>
        </w:rPr>
        <w:t>the many types of linear analys</w:t>
      </w:r>
      <w:r>
        <w:rPr>
          <w:lang w:val="en-AU"/>
        </w:rPr>
        <w:t>i</w:t>
      </w:r>
      <w:r w:rsidR="00B81630">
        <w:rPr>
          <w:lang w:val="en-AU"/>
        </w:rPr>
        <w:t xml:space="preserve">s implemented </w:t>
      </w:r>
      <w:r>
        <w:rPr>
          <w:lang w:val="en-AU"/>
        </w:rPr>
        <w:t>by</w:t>
      </w:r>
      <w:r w:rsidR="00B81630">
        <w:rPr>
          <w:lang w:val="en-AU"/>
        </w:rPr>
        <w:t xml:space="preserve"> utility programs </w:t>
      </w:r>
      <w:r w:rsidR="00D83F5D">
        <w:rPr>
          <w:lang w:val="en-AU"/>
        </w:rPr>
        <w:t>supplied with PEST</w:t>
      </w:r>
      <w:r w:rsidR="00F20100">
        <w:rPr>
          <w:lang w:val="en-AU"/>
        </w:rPr>
        <w:t>,</w:t>
      </w:r>
      <w:r w:rsidR="00020BFA">
        <w:rPr>
          <w:lang w:val="en-AU"/>
        </w:rPr>
        <w:t xml:space="preserve"> </w:t>
      </w:r>
      <w:r>
        <w:rPr>
          <w:lang w:val="en-AU"/>
        </w:rPr>
        <w:t>and</w:t>
      </w:r>
      <w:r w:rsidR="00020BFA">
        <w:rPr>
          <w:lang w:val="en-AU"/>
        </w:rPr>
        <w:t xml:space="preserve"> functions provided by</w:t>
      </w:r>
      <w:r w:rsidR="00D83F5D">
        <w:rPr>
          <w:lang w:val="en-AU"/>
        </w:rPr>
        <w:t xml:space="preserve"> </w:t>
      </w:r>
      <w:proofErr w:type="spellStart"/>
      <w:r w:rsidR="00C0288E">
        <w:rPr>
          <w:lang w:val="en-AU"/>
        </w:rPr>
        <w:t>p</w:t>
      </w:r>
      <w:r w:rsidR="00D83F5D">
        <w:rPr>
          <w:lang w:val="en-AU"/>
        </w:rPr>
        <w:t>yEMU</w:t>
      </w:r>
      <w:proofErr w:type="spellEnd"/>
      <w:r w:rsidR="00B81630">
        <w:rPr>
          <w:lang w:val="en-AU"/>
        </w:rPr>
        <w:t xml:space="preserve">; these </w:t>
      </w:r>
      <w:r>
        <w:rPr>
          <w:lang w:val="en-AU"/>
        </w:rPr>
        <w:t>calculate</w:t>
      </w:r>
    </w:p>
    <w:p w14:paraId="76207874" w14:textId="77777777" w:rsidR="00B81630" w:rsidRDefault="00B81630" w:rsidP="003314D9">
      <w:pPr>
        <w:pStyle w:val="ListParagraph"/>
        <w:numPr>
          <w:ilvl w:val="1"/>
          <w:numId w:val="2"/>
        </w:numPr>
        <w:rPr>
          <w:lang w:val="en-AU"/>
        </w:rPr>
      </w:pPr>
      <w:r>
        <w:rPr>
          <w:lang w:val="en-AU"/>
        </w:rPr>
        <w:t xml:space="preserve">parameter </w:t>
      </w:r>
      <w:proofErr w:type="gramStart"/>
      <w:r>
        <w:rPr>
          <w:lang w:val="en-AU"/>
        </w:rPr>
        <w:t>identifiability;</w:t>
      </w:r>
      <w:proofErr w:type="gramEnd"/>
    </w:p>
    <w:p w14:paraId="56BA0222" w14:textId="77777777" w:rsidR="00B81630" w:rsidRDefault="00B81630" w:rsidP="003314D9">
      <w:pPr>
        <w:pStyle w:val="ListParagraph"/>
        <w:numPr>
          <w:ilvl w:val="1"/>
          <w:numId w:val="2"/>
        </w:numPr>
        <w:rPr>
          <w:lang w:val="en-AU"/>
        </w:rPr>
      </w:pPr>
      <w:r>
        <w:rPr>
          <w:lang w:val="en-AU"/>
        </w:rPr>
        <w:t xml:space="preserve">parameter and predictive </w:t>
      </w:r>
      <w:proofErr w:type="gramStart"/>
      <w:r>
        <w:rPr>
          <w:lang w:val="en-AU"/>
        </w:rPr>
        <w:t>uncertainty;</w:t>
      </w:r>
      <w:proofErr w:type="gramEnd"/>
    </w:p>
    <w:p w14:paraId="38F0C644" w14:textId="77777777" w:rsidR="00B81630" w:rsidRDefault="00B81630" w:rsidP="003314D9">
      <w:pPr>
        <w:pStyle w:val="ListParagraph"/>
        <w:numPr>
          <w:ilvl w:val="1"/>
          <w:numId w:val="2"/>
        </w:numPr>
        <w:rPr>
          <w:lang w:val="en-AU"/>
        </w:rPr>
      </w:pPr>
      <w:r>
        <w:rPr>
          <w:lang w:val="en-AU"/>
        </w:rPr>
        <w:t xml:space="preserve">parameter contributions to predictive </w:t>
      </w:r>
      <w:proofErr w:type="gramStart"/>
      <w:r>
        <w:rPr>
          <w:lang w:val="en-AU"/>
        </w:rPr>
        <w:t>uncertainty;</w:t>
      </w:r>
      <w:proofErr w:type="gramEnd"/>
    </w:p>
    <w:p w14:paraId="07F2F879" w14:textId="77777777" w:rsidR="00B81630" w:rsidRDefault="00B81630" w:rsidP="003314D9">
      <w:pPr>
        <w:pStyle w:val="ListParagraph"/>
        <w:numPr>
          <w:ilvl w:val="1"/>
          <w:numId w:val="2"/>
        </w:numPr>
        <w:rPr>
          <w:lang w:val="en-AU"/>
        </w:rPr>
      </w:pPr>
      <w:r>
        <w:rPr>
          <w:lang w:val="en-AU"/>
        </w:rPr>
        <w:t xml:space="preserve">data </w:t>
      </w:r>
      <w:proofErr w:type="gramStart"/>
      <w:r>
        <w:rPr>
          <w:lang w:val="en-AU"/>
        </w:rPr>
        <w:t>worth;</w:t>
      </w:r>
      <w:proofErr w:type="gramEnd"/>
    </w:p>
    <w:p w14:paraId="0F32DE4D" w14:textId="77777777" w:rsidR="00B81630" w:rsidRPr="007940A5" w:rsidRDefault="00B81630" w:rsidP="003314D9">
      <w:pPr>
        <w:pStyle w:val="ListParagraph"/>
        <w:numPr>
          <w:ilvl w:val="1"/>
          <w:numId w:val="2"/>
        </w:numPr>
      </w:pPr>
      <w:r>
        <w:rPr>
          <w:lang w:val="en-AU"/>
        </w:rPr>
        <w:t xml:space="preserve">the effects of </w:t>
      </w:r>
      <w:r w:rsidRPr="002E7EDE">
        <w:rPr>
          <w:lang w:val="en-AU"/>
        </w:rPr>
        <w:t>model defect</w:t>
      </w:r>
      <w:r>
        <w:rPr>
          <w:lang w:val="en-AU"/>
        </w:rPr>
        <w:t>s</w:t>
      </w:r>
      <w:r w:rsidRPr="002E7EDE">
        <w:rPr>
          <w:lang w:val="en-AU"/>
        </w:rPr>
        <w:t>.</w:t>
      </w:r>
    </w:p>
    <w:p w14:paraId="2D86E71F" w14:textId="77777777" w:rsidR="001E4779" w:rsidRDefault="001E4779" w:rsidP="001E4779">
      <w:pPr>
        <w:pStyle w:val="Heading2"/>
      </w:pPr>
      <w:bookmarkStart w:id="1735" w:name="_Toc439790971"/>
      <w:bookmarkStart w:id="1736" w:name="_Toc439791425"/>
      <w:bookmarkStart w:id="1737" w:name="_Toc439791880"/>
      <w:bookmarkStart w:id="1738" w:name="_Toc439792334"/>
      <w:bookmarkStart w:id="1739" w:name="_Toc439792788"/>
      <w:bookmarkStart w:id="1740" w:name="_Toc439793242"/>
      <w:bookmarkStart w:id="1741" w:name="_Toc439793696"/>
      <w:bookmarkStart w:id="1742" w:name="_Toc439794150"/>
      <w:bookmarkStart w:id="1743" w:name="_Toc439794604"/>
      <w:bookmarkStart w:id="1744" w:name="_Toc439795057"/>
      <w:bookmarkStart w:id="1745" w:name="_Toc439823041"/>
      <w:bookmarkStart w:id="1746" w:name="_Toc445910203"/>
      <w:bookmarkStart w:id="1747" w:name="_Toc510516420"/>
      <w:bookmarkStart w:id="1748" w:name="_Toc199404365"/>
      <w:r>
        <w:t>3.5 The Objective Function</w:t>
      </w:r>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p>
    <w:p w14:paraId="2B5D5E1D" w14:textId="77777777" w:rsidR="001E4779" w:rsidRDefault="008B6372" w:rsidP="008B6372">
      <w:pPr>
        <w:rPr>
          <w:lang w:val="en-AU"/>
        </w:rPr>
      </w:pPr>
      <w:r>
        <w:rPr>
          <w:lang w:val="en-AU"/>
        </w:rPr>
        <w:t>Most</w:t>
      </w:r>
      <w:r w:rsidR="00F20100">
        <w:rPr>
          <w:lang w:val="en-AU"/>
        </w:rPr>
        <w:t xml:space="preserve"> programs of the PEST and PEST++ suites</w:t>
      </w:r>
      <w:r>
        <w:rPr>
          <w:lang w:val="en-AU"/>
        </w:rPr>
        <w:t xml:space="preserve"> minimize a </w:t>
      </w:r>
      <w:r w:rsidR="001E4779">
        <w:rPr>
          <w:lang w:val="en-AU"/>
        </w:rPr>
        <w:t>least-squares objective function.</w:t>
      </w:r>
      <w:r>
        <w:rPr>
          <w:lang w:val="en-AU"/>
        </w:rPr>
        <w:t xml:space="preserve"> This is calculated as the</w:t>
      </w:r>
      <w:r w:rsidR="001E4779">
        <w:rPr>
          <w:lang w:val="en-AU"/>
        </w:rPr>
        <w:t xml:space="preserve"> sum of squared weighted differences between measurements (or prior information equations) and corresponding model outputs. The difference between a measurement and a model output to which it corresponds is referred to as a residual. Let the </w:t>
      </w:r>
      <w:proofErr w:type="spellStart"/>
      <w:r w:rsidR="001E4779" w:rsidRPr="007940A5">
        <w:rPr>
          <w:i/>
          <w:lang w:val="en-AU"/>
        </w:rPr>
        <w:t>i</w:t>
      </w:r>
      <w:r w:rsidR="00210BFA" w:rsidRPr="00210BFA">
        <w:rPr>
          <w:vertAlign w:val="superscript"/>
          <w:lang w:val="en-AU"/>
        </w:rPr>
        <w:t>th</w:t>
      </w:r>
      <w:proofErr w:type="spellEnd"/>
      <w:r w:rsidR="001E4779">
        <w:rPr>
          <w:lang w:val="en-AU"/>
        </w:rPr>
        <w:t xml:space="preserve"> </w:t>
      </w:r>
      <w:r w:rsidR="001E4779">
        <w:rPr>
          <w:lang w:val="en-AU"/>
        </w:rPr>
        <w:lastRenderedPageBreak/>
        <w:t xml:space="preserve">residual be designated as </w:t>
      </w:r>
      <w:proofErr w:type="spellStart"/>
      <w:r w:rsidR="001E4779" w:rsidRPr="007940A5">
        <w:rPr>
          <w:i/>
          <w:lang w:val="en-AU"/>
        </w:rPr>
        <w:t>r</w:t>
      </w:r>
      <w:r w:rsidR="001E4779" w:rsidRPr="007940A5">
        <w:rPr>
          <w:i/>
          <w:vertAlign w:val="subscript"/>
          <w:lang w:val="en-AU"/>
        </w:rPr>
        <w:t>i</w:t>
      </w:r>
      <w:proofErr w:type="spellEnd"/>
      <w:r w:rsidR="001E4779">
        <w:rPr>
          <w:lang w:val="en-AU"/>
        </w:rPr>
        <w:t xml:space="preserve">. Let the weight associated with the </w:t>
      </w:r>
      <w:proofErr w:type="spellStart"/>
      <w:r w:rsidR="001E4779" w:rsidRPr="007940A5">
        <w:rPr>
          <w:i/>
          <w:lang w:val="en-AU"/>
        </w:rPr>
        <w:t>i</w:t>
      </w:r>
      <w:r w:rsidR="00210BFA" w:rsidRPr="00210BFA">
        <w:rPr>
          <w:vertAlign w:val="superscript"/>
          <w:lang w:val="en-AU"/>
        </w:rPr>
        <w:t>th</w:t>
      </w:r>
      <w:proofErr w:type="spellEnd"/>
      <w:r w:rsidR="001E4779">
        <w:rPr>
          <w:lang w:val="en-AU"/>
        </w:rPr>
        <w:t xml:space="preserve"> observation (which may be a prior information equation) be designated as </w:t>
      </w:r>
      <w:proofErr w:type="spellStart"/>
      <w:r w:rsidR="001E4779" w:rsidRPr="007940A5">
        <w:rPr>
          <w:i/>
          <w:lang w:val="en-AU"/>
        </w:rPr>
        <w:t>w</w:t>
      </w:r>
      <w:r w:rsidR="001E4779" w:rsidRPr="007940A5">
        <w:rPr>
          <w:i/>
          <w:vertAlign w:val="subscript"/>
          <w:lang w:val="en-AU"/>
        </w:rPr>
        <w:t>i</w:t>
      </w:r>
      <w:proofErr w:type="spellEnd"/>
      <w:r w:rsidR="001E4779">
        <w:rPr>
          <w:lang w:val="en-AU"/>
        </w:rPr>
        <w:t>. Then the objective function Φ is calculated as</w:t>
      </w:r>
    </w:p>
    <w:p w14:paraId="37F04DCF" w14:textId="77777777" w:rsidR="001E4779" w:rsidRDefault="001E4779" w:rsidP="001E4779">
      <w:pPr>
        <w:rPr>
          <w:lang w:val="en-AU"/>
        </w:rPr>
      </w:pPr>
      <w:r>
        <w:rPr>
          <w:lang w:val="en-AU"/>
        </w:rPr>
        <w:tab/>
      </w:r>
      <w:r w:rsidR="000B7DE5" w:rsidRPr="007940A5">
        <w:rPr>
          <w:noProof/>
          <w:position w:val="-14"/>
          <w:lang w:val="en-AU"/>
        </w:rPr>
        <w:object w:dxaOrig="1380" w:dyaOrig="420" w14:anchorId="74A871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67pt;height:17.15pt;mso-width-percent:0;mso-height-percent:0;mso-width-percent:0;mso-height-percent:0" o:ole="">
            <v:imagedata r:id="rId19" o:title=""/>
          </v:shape>
          <o:OLEObject Type="Embed" ProgID="Equation.3" ShapeID="_x0000_i1025" DrawAspect="Content" ObjectID="_1815982317" r:id="rId20"/>
        </w:objec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00F20100">
        <w:rPr>
          <w:lang w:val="en-AU"/>
        </w:rPr>
        <w:t>3</w:t>
      </w:r>
      <w:r>
        <w:rPr>
          <w:lang w:val="en-AU"/>
        </w:rPr>
        <w:t>)</w:t>
      </w:r>
    </w:p>
    <w:p w14:paraId="18E5DEC9" w14:textId="77777777" w:rsidR="001E4779" w:rsidRDefault="001E4779" w:rsidP="001E4779">
      <w:pPr>
        <w:rPr>
          <w:lang w:val="en-AU"/>
        </w:rPr>
      </w:pPr>
      <w:r>
        <w:rPr>
          <w:lang w:val="en-AU"/>
        </w:rPr>
        <w:t xml:space="preserve">Obviously, if an observation is ascribed a weight of zero, then the residual associated with that observation makes no contribution to the total objective function. </w:t>
      </w:r>
      <w:r w:rsidR="00F20100">
        <w:rPr>
          <w:lang w:val="en-AU"/>
        </w:rPr>
        <w:t xml:space="preserve">An observation can therefore be removed from an inversion process </w:t>
      </w:r>
      <w:r>
        <w:rPr>
          <w:lang w:val="en-AU"/>
        </w:rPr>
        <w:t>by assigning it a weight of zero. This provides a far easier mechanism for removal of an observation from the calibration dataset than that of re-building the PEST control file</w:t>
      </w:r>
      <w:r w:rsidR="00F20100">
        <w:rPr>
          <w:lang w:val="en-AU"/>
        </w:rPr>
        <w:t xml:space="preserve"> (and the pertinent instruction file)</w:t>
      </w:r>
      <w:r>
        <w:rPr>
          <w:lang w:val="en-AU"/>
        </w:rPr>
        <w:t xml:space="preserve"> with this observation absent.</w:t>
      </w:r>
    </w:p>
    <w:p w14:paraId="45A07DAA" w14:textId="0E936D6E" w:rsidR="001E4779" w:rsidRDefault="008B6372" w:rsidP="001E4779">
      <w:pPr>
        <w:rPr>
          <w:lang w:val="en-AU"/>
        </w:rPr>
      </w:pPr>
      <w:r>
        <w:rPr>
          <w:lang w:val="en-AU"/>
        </w:rPr>
        <w:t>O</w:t>
      </w:r>
      <w:r w:rsidR="001E4779">
        <w:rPr>
          <w:lang w:val="en-AU"/>
        </w:rPr>
        <w:t>bservations can be divided into so-called “observation groups”. (Note that the term “observation group” includes prior information groups. Prior information is, after all, “observations” which pertain directly to parameters, or to linear combinations of parameters</w:t>
      </w:r>
      <w:r w:rsidR="00F20100">
        <w:rPr>
          <w:lang w:val="en-AU"/>
        </w:rPr>
        <w:t>; see chapter 4 of this manual for full details.</w:t>
      </w:r>
      <w:r w:rsidR="001E4779">
        <w:rPr>
          <w:lang w:val="en-AU"/>
        </w:rPr>
        <w:t xml:space="preserve">) Where observations and prior information equations are grouped in this manner, </w:t>
      </w:r>
      <w:r w:rsidR="00F20100">
        <w:rPr>
          <w:lang w:val="en-AU"/>
        </w:rPr>
        <w:t xml:space="preserve">programs of the PEST and PEST++ suites calculate </w:t>
      </w:r>
      <w:r w:rsidR="001E4779">
        <w:rPr>
          <w:lang w:val="en-AU"/>
        </w:rPr>
        <w:t>an objective function</w:t>
      </w:r>
      <w:r>
        <w:rPr>
          <w:lang w:val="en-AU"/>
        </w:rPr>
        <w:t xml:space="preserve"> </w:t>
      </w:r>
      <w:r w:rsidR="001E4779">
        <w:rPr>
          <w:lang w:val="en-AU"/>
        </w:rPr>
        <w:t>for each such group. These objective function components</w:t>
      </w:r>
      <w:r w:rsidR="00F20100">
        <w:rPr>
          <w:lang w:val="en-AU"/>
        </w:rPr>
        <w:t xml:space="preserve"> are</w:t>
      </w:r>
      <w:r w:rsidR="001E4779">
        <w:rPr>
          <w:lang w:val="en-AU"/>
        </w:rPr>
        <w:t xml:space="preserve"> listed</w:t>
      </w:r>
      <w:r w:rsidR="00907B45">
        <w:rPr>
          <w:lang w:val="en-AU"/>
        </w:rPr>
        <w:t xml:space="preserve"> to the screen and to</w:t>
      </w:r>
      <w:r w:rsidR="00F20100">
        <w:rPr>
          <w:lang w:val="en-AU"/>
        </w:rPr>
        <w:t xml:space="preserve"> pertinent</w:t>
      </w:r>
      <w:r w:rsidR="001E4779">
        <w:rPr>
          <w:lang w:val="en-AU"/>
        </w:rPr>
        <w:t xml:space="preserve"> run record file</w:t>
      </w:r>
      <w:r>
        <w:rPr>
          <w:lang w:val="en-AU"/>
        </w:rPr>
        <w:t>s</w:t>
      </w:r>
      <w:r w:rsidR="001E4779">
        <w:rPr>
          <w:lang w:val="en-AU"/>
        </w:rPr>
        <w:t xml:space="preserve">. </w:t>
      </w:r>
      <w:r w:rsidR="00277FD8">
        <w:rPr>
          <w:lang w:val="en-AU"/>
        </w:rPr>
        <w:t>A user can employ this information to ensure</w:t>
      </w:r>
      <w:r w:rsidR="001E4779">
        <w:rPr>
          <w:lang w:val="en-AU"/>
        </w:rPr>
        <w:t xml:space="preserve"> that no observation group dominates the</w:t>
      </w:r>
      <w:r w:rsidR="00F20100">
        <w:rPr>
          <w:lang w:val="en-AU"/>
        </w:rPr>
        <w:t xml:space="preserve"> overall</w:t>
      </w:r>
      <w:r w:rsidR="001E4779">
        <w:rPr>
          <w:lang w:val="en-AU"/>
        </w:rPr>
        <w:t xml:space="preserve"> objective </w:t>
      </w:r>
      <w:proofErr w:type="gramStart"/>
      <w:r w:rsidR="001E4779">
        <w:rPr>
          <w:lang w:val="en-AU"/>
        </w:rPr>
        <w:t>function, or</w:t>
      </w:r>
      <w:proofErr w:type="gramEnd"/>
      <w:r w:rsidR="001E4779">
        <w:rPr>
          <w:lang w:val="en-AU"/>
        </w:rPr>
        <w:t xml:space="preserve"> is invisible </w:t>
      </w:r>
      <w:r w:rsidR="00F20100">
        <w:rPr>
          <w:lang w:val="en-AU"/>
        </w:rPr>
        <w:t>to</w:t>
      </w:r>
      <w:r w:rsidR="001E4779">
        <w:rPr>
          <w:lang w:val="en-AU"/>
        </w:rPr>
        <w:t xml:space="preserve"> the objective function. Either situation can be rectified </w:t>
      </w:r>
      <w:r w:rsidR="00F20100">
        <w:rPr>
          <w:lang w:val="en-AU"/>
        </w:rPr>
        <w:t>by</w:t>
      </w:r>
      <w:r w:rsidR="001E4779">
        <w:rPr>
          <w:lang w:val="en-AU"/>
        </w:rPr>
        <w:t xml:space="preserve"> adjust</w:t>
      </w:r>
      <w:r w:rsidR="00F20100">
        <w:rPr>
          <w:lang w:val="en-AU"/>
        </w:rPr>
        <w:t>ing</w:t>
      </w:r>
      <w:r w:rsidR="001E4779">
        <w:rPr>
          <w:lang w:val="en-AU"/>
        </w:rPr>
        <w:t xml:space="preserve"> weights assigned to members of pertinent groups. Utility programs </w:t>
      </w:r>
      <w:r w:rsidR="00277FD8">
        <w:rPr>
          <w:lang w:val="en-AU"/>
        </w:rPr>
        <w:t>supplied</w:t>
      </w:r>
      <w:r>
        <w:rPr>
          <w:lang w:val="en-AU"/>
        </w:rPr>
        <w:t xml:space="preserve"> with PEST</w:t>
      </w:r>
      <w:r w:rsidR="00277FD8">
        <w:rPr>
          <w:lang w:val="en-AU"/>
        </w:rPr>
        <w:t>,</w:t>
      </w:r>
      <w:r w:rsidR="006A583C">
        <w:rPr>
          <w:lang w:val="en-AU"/>
        </w:rPr>
        <w:t xml:space="preserve"> and functionality </w:t>
      </w:r>
      <w:r w:rsidR="00277FD8">
        <w:rPr>
          <w:lang w:val="en-AU"/>
        </w:rPr>
        <w:t>provided by</w:t>
      </w:r>
      <w:r w:rsidR="006A583C">
        <w:rPr>
          <w:lang w:val="en-AU"/>
        </w:rPr>
        <w:t xml:space="preserve"> </w:t>
      </w:r>
      <w:proofErr w:type="spellStart"/>
      <w:r w:rsidR="00A71C5B">
        <w:rPr>
          <w:lang w:val="en-AU"/>
        </w:rPr>
        <w:t>P</w:t>
      </w:r>
      <w:r w:rsidR="006A583C">
        <w:rPr>
          <w:lang w:val="en-AU"/>
        </w:rPr>
        <w:t>yEMU</w:t>
      </w:r>
      <w:proofErr w:type="spellEnd"/>
      <w:r>
        <w:rPr>
          <w:lang w:val="en-AU"/>
        </w:rPr>
        <w:t xml:space="preserve"> </w:t>
      </w:r>
      <w:r w:rsidR="001E4779">
        <w:rPr>
          <w:lang w:val="en-AU"/>
        </w:rPr>
        <w:t>can facilitate this operation</w:t>
      </w:r>
      <w:r w:rsidR="00277FD8">
        <w:rPr>
          <w:lang w:val="en-AU"/>
        </w:rPr>
        <w:t>.</w:t>
      </w:r>
      <w:r w:rsidR="001E4779">
        <w:rPr>
          <w:lang w:val="en-AU"/>
        </w:rPr>
        <w:t xml:space="preserve"> Programs within the PEST Groundwater and Surface Water Utility suites can also be used for inter-group weights adjustment.</w:t>
      </w:r>
    </w:p>
    <w:p w14:paraId="3901C8E3" w14:textId="77777777" w:rsidR="008B6372" w:rsidRDefault="008B6372" w:rsidP="001E4779">
      <w:pPr>
        <w:rPr>
          <w:lang w:val="en-AU"/>
        </w:rPr>
      </w:pPr>
      <w:r>
        <w:rPr>
          <w:lang w:val="en-AU"/>
        </w:rPr>
        <w:t xml:space="preserve">Where </w:t>
      </w:r>
      <w:r w:rsidR="00540D5B">
        <w:rPr>
          <w:lang w:val="en-AU"/>
        </w:rPr>
        <w:t xml:space="preserve">Tikhonov </w:t>
      </w:r>
      <w:r w:rsidR="00143C09">
        <w:rPr>
          <w:lang w:val="en-AU"/>
        </w:rPr>
        <w:t>regularization</w:t>
      </w:r>
      <w:r w:rsidR="00540D5B">
        <w:rPr>
          <w:lang w:val="en-AU"/>
        </w:rPr>
        <w:t xml:space="preserve"> is employed</w:t>
      </w:r>
      <w:r w:rsidR="00F20100">
        <w:rPr>
          <w:lang w:val="en-AU"/>
        </w:rPr>
        <w:t xml:space="preserve"> to promulgate parameter uniqueness</w:t>
      </w:r>
      <w:r w:rsidR="00A524D4">
        <w:rPr>
          <w:lang w:val="en-AU"/>
        </w:rPr>
        <w:t xml:space="preserve"> during highly parameterized inversion</w:t>
      </w:r>
      <w:r w:rsidR="00F20100">
        <w:rPr>
          <w:lang w:val="en-AU"/>
        </w:rPr>
        <w:t xml:space="preserve">, </w:t>
      </w:r>
      <w:r w:rsidR="00540D5B">
        <w:rPr>
          <w:lang w:val="en-AU"/>
        </w:rPr>
        <w:t>the total objective function is</w:t>
      </w:r>
      <w:r w:rsidR="00A524D4">
        <w:rPr>
          <w:lang w:val="en-AU"/>
        </w:rPr>
        <w:t xml:space="preserve"> further</w:t>
      </w:r>
      <w:r w:rsidR="00540D5B">
        <w:rPr>
          <w:lang w:val="en-AU"/>
        </w:rPr>
        <w:t xml:space="preserve"> partitioned into two components, namely the measurement objective function and the </w:t>
      </w:r>
      <w:r w:rsidR="00143C09">
        <w:rPr>
          <w:lang w:val="en-AU"/>
        </w:rPr>
        <w:t>regularization</w:t>
      </w:r>
      <w:r w:rsidR="00540D5B">
        <w:rPr>
          <w:lang w:val="en-AU"/>
        </w:rPr>
        <w:t xml:space="preserve"> objective function.</w:t>
      </w:r>
      <w:r w:rsidR="00480856">
        <w:rPr>
          <w:lang w:val="en-AU"/>
        </w:rPr>
        <w:t xml:space="preserve"> </w:t>
      </w:r>
      <w:r w:rsidR="00540D5B">
        <w:rPr>
          <w:lang w:val="en-AU"/>
        </w:rPr>
        <w:t>The former quantif</w:t>
      </w:r>
      <w:r w:rsidR="00480856">
        <w:rPr>
          <w:lang w:val="en-AU"/>
        </w:rPr>
        <w:t>ies</w:t>
      </w:r>
      <w:r w:rsidR="00540D5B">
        <w:rPr>
          <w:lang w:val="en-AU"/>
        </w:rPr>
        <w:t xml:space="preserve"> model-to-measurement misfit. The latter quantifies departures</w:t>
      </w:r>
      <w:r w:rsidR="00480856">
        <w:rPr>
          <w:lang w:val="en-AU"/>
        </w:rPr>
        <w:t xml:space="preserve"> of parameters</w:t>
      </w:r>
      <w:r w:rsidR="00540D5B">
        <w:rPr>
          <w:lang w:val="en-AU"/>
        </w:rPr>
        <w:t xml:space="preserve"> from a preferred state which acts as a</w:t>
      </w:r>
      <w:r w:rsidR="00480856">
        <w:rPr>
          <w:lang w:val="en-AU"/>
        </w:rPr>
        <w:t xml:space="preserve"> kind of </w:t>
      </w:r>
      <w:r w:rsidR="00540D5B">
        <w:rPr>
          <w:lang w:val="en-AU"/>
        </w:rPr>
        <w:t>“parameter fall</w:t>
      </w:r>
      <w:r w:rsidR="00480856">
        <w:rPr>
          <w:lang w:val="en-AU"/>
        </w:rPr>
        <w:t>-</w:t>
      </w:r>
      <w:r w:rsidR="00540D5B">
        <w:rPr>
          <w:lang w:val="en-AU"/>
        </w:rPr>
        <w:t>back position” which parameters should adopt unless there is information to the contrary in the calibration dataset.</w:t>
      </w:r>
      <w:r w:rsidR="00480856">
        <w:rPr>
          <w:lang w:val="en-AU"/>
        </w:rPr>
        <w:t xml:space="preserve"> See Doherty (2015) for full details.</w:t>
      </w:r>
    </w:p>
    <w:p w14:paraId="1484760C" w14:textId="37ACEF7B" w:rsidR="000E437A" w:rsidRDefault="000E437A" w:rsidP="000E437A">
      <w:pPr>
        <w:rPr>
          <w:lang w:val="en-AU"/>
        </w:rPr>
      </w:pPr>
      <w:r>
        <w:rPr>
          <w:lang w:val="en-AU"/>
        </w:rPr>
        <w:t xml:space="preserve">The philosophy of weights assignment is a complex topic. </w:t>
      </w:r>
      <w:r w:rsidR="00480856">
        <w:rPr>
          <w:lang w:val="en-AU"/>
        </w:rPr>
        <w:t>Obviously, h</w:t>
      </w:r>
      <w:r>
        <w:rPr>
          <w:lang w:val="en-AU"/>
        </w:rPr>
        <w:t xml:space="preserve">igher weights should be awarded to </w:t>
      </w:r>
      <w:r w:rsidR="00480856">
        <w:rPr>
          <w:lang w:val="en-AU"/>
        </w:rPr>
        <w:t xml:space="preserve">measurements that are accompanied by </w:t>
      </w:r>
      <w:r>
        <w:rPr>
          <w:lang w:val="en-AU"/>
        </w:rPr>
        <w:t>less noise. However</w:t>
      </w:r>
      <w:r w:rsidR="00235C8B">
        <w:rPr>
          <w:lang w:val="en-AU"/>
        </w:rPr>
        <w:t>,</w:t>
      </w:r>
      <w:r>
        <w:rPr>
          <w:lang w:val="en-AU"/>
        </w:rPr>
        <w:t xml:space="preserve"> measurement noise is not the only consideration</w:t>
      </w:r>
      <w:r w:rsidR="00480856">
        <w:rPr>
          <w:lang w:val="en-AU"/>
        </w:rPr>
        <w:t xml:space="preserve"> to be </w:t>
      </w:r>
      <w:proofErr w:type="gramStart"/>
      <w:r w:rsidR="00480856">
        <w:rPr>
          <w:lang w:val="en-AU"/>
        </w:rPr>
        <w:t>taken into account</w:t>
      </w:r>
      <w:proofErr w:type="gramEnd"/>
      <w:r w:rsidR="00480856">
        <w:rPr>
          <w:lang w:val="en-AU"/>
        </w:rPr>
        <w:t xml:space="preserve"> when assigning weights</w:t>
      </w:r>
      <w:r w:rsidR="003C65FD">
        <w:rPr>
          <w:lang w:val="en-AU"/>
        </w:rPr>
        <w:t>.</w:t>
      </w:r>
      <w:r w:rsidR="00480856">
        <w:rPr>
          <w:lang w:val="en-AU"/>
        </w:rPr>
        <w:t xml:space="preserve"> </w:t>
      </w:r>
      <w:r w:rsidR="003C65FD">
        <w:rPr>
          <w:lang w:val="en-AU"/>
        </w:rPr>
        <w:t>S</w:t>
      </w:r>
      <w:r w:rsidR="00480856">
        <w:rPr>
          <w:lang w:val="en-AU"/>
        </w:rPr>
        <w:t xml:space="preserve">o-called “structural noise” often makes a </w:t>
      </w:r>
      <w:r w:rsidR="003C65FD">
        <w:rPr>
          <w:lang w:val="en-AU"/>
        </w:rPr>
        <w:t>significant</w:t>
      </w:r>
      <w:r w:rsidR="00480856">
        <w:rPr>
          <w:lang w:val="en-AU"/>
        </w:rPr>
        <w:t xml:space="preserve"> contribution to model-to-measurement misfit.</w:t>
      </w:r>
      <w:r>
        <w:rPr>
          <w:lang w:val="en-AU"/>
        </w:rPr>
        <w:t xml:space="preserve"> Weighting strategies that can accommodate</w:t>
      </w:r>
      <w:r w:rsidR="00480856">
        <w:rPr>
          <w:lang w:val="en-AU"/>
        </w:rPr>
        <w:t xml:space="preserve"> various types of</w:t>
      </w:r>
      <w:r>
        <w:rPr>
          <w:lang w:val="en-AU"/>
        </w:rPr>
        <w:t xml:space="preserve"> structural noise are addressed by Doherty (2015), Doherty and Welter (2010) and White et al (2014). A</w:t>
      </w:r>
      <w:r w:rsidR="00480856">
        <w:rPr>
          <w:lang w:val="en-AU"/>
        </w:rPr>
        <w:t xml:space="preserve"> simple</w:t>
      </w:r>
      <w:r>
        <w:rPr>
          <w:lang w:val="en-AU"/>
        </w:rPr>
        <w:t xml:space="preserve"> procedure that often works well is to assign observations of different types to different observation groups</w:t>
      </w:r>
      <w:r w:rsidR="00480856">
        <w:rPr>
          <w:lang w:val="en-AU"/>
        </w:rPr>
        <w:t>,</w:t>
      </w:r>
      <w:r>
        <w:rPr>
          <w:lang w:val="en-AU"/>
        </w:rPr>
        <w:t xml:space="preserve"> and </w:t>
      </w:r>
      <w:r w:rsidR="00480856">
        <w:rPr>
          <w:lang w:val="en-AU"/>
        </w:rPr>
        <w:t xml:space="preserve">to </w:t>
      </w:r>
      <w:r>
        <w:rPr>
          <w:lang w:val="en-AU"/>
        </w:rPr>
        <w:t>then use</w:t>
      </w:r>
      <w:r w:rsidR="00480856">
        <w:rPr>
          <w:lang w:val="en-AU"/>
        </w:rPr>
        <w:t xml:space="preserve"> a</w:t>
      </w:r>
      <w:r>
        <w:rPr>
          <w:lang w:val="en-AU"/>
        </w:rPr>
        <w:t xml:space="preserve"> utility program such as PWTADJ1</w:t>
      </w:r>
      <w:r w:rsidR="00480856">
        <w:rPr>
          <w:lang w:val="en-AU"/>
        </w:rPr>
        <w:t xml:space="preserve"> from the PEST suite</w:t>
      </w:r>
      <w:r>
        <w:rPr>
          <w:lang w:val="en-AU"/>
        </w:rPr>
        <w:t xml:space="preserve"> to ensure that the contribution made to the objective function by each </w:t>
      </w:r>
      <w:r w:rsidR="00480856">
        <w:rPr>
          <w:lang w:val="en-AU"/>
        </w:rPr>
        <w:t xml:space="preserve">observation </w:t>
      </w:r>
      <w:r>
        <w:rPr>
          <w:lang w:val="en-AU"/>
        </w:rPr>
        <w:t>group is about the same</w:t>
      </w:r>
      <w:r w:rsidR="003C65FD">
        <w:rPr>
          <w:lang w:val="en-AU"/>
        </w:rPr>
        <w:t xml:space="preserve"> as that made by any other observation group</w:t>
      </w:r>
      <w:r w:rsidR="00480856">
        <w:rPr>
          <w:lang w:val="en-AU"/>
        </w:rPr>
        <w:t xml:space="preserve"> at the commencement of the inversion process</w:t>
      </w:r>
      <w:r>
        <w:rPr>
          <w:lang w:val="en-AU"/>
        </w:rPr>
        <w:t>.</w:t>
      </w:r>
      <w:r w:rsidR="00C0288E">
        <w:rPr>
          <w:lang w:val="en-AU"/>
        </w:rPr>
        <w:t xml:space="preserve">  Note also that </w:t>
      </w:r>
      <w:proofErr w:type="spellStart"/>
      <w:r w:rsidR="00C0288E">
        <w:rPr>
          <w:lang w:val="en-AU"/>
        </w:rPr>
        <w:t>pyEMU</w:t>
      </w:r>
      <w:proofErr w:type="spellEnd"/>
      <w:r w:rsidR="00C0288E">
        <w:rPr>
          <w:lang w:val="en-AU"/>
        </w:rPr>
        <w:t xml:space="preserve"> contains flexible and general approaches to adjust weights.</w:t>
      </w:r>
    </w:p>
    <w:p w14:paraId="38B16C12" w14:textId="2D1A875D" w:rsidR="000E437A" w:rsidRDefault="000E437A" w:rsidP="000E437A">
      <w:pPr>
        <w:rPr>
          <w:lang w:val="en-AU"/>
        </w:rPr>
      </w:pPr>
      <w:r>
        <w:rPr>
          <w:lang w:val="en-AU"/>
        </w:rPr>
        <w:t xml:space="preserve">When calibrating a surface water model, or when including contaminant concentrations as a component of the calibration dataset of a groundwater model, it may be </w:t>
      </w:r>
      <w:r w:rsidR="00351457">
        <w:rPr>
          <w:lang w:val="en-AU"/>
        </w:rPr>
        <w:t>useful</w:t>
      </w:r>
      <w:r>
        <w:rPr>
          <w:lang w:val="en-AU"/>
        </w:rPr>
        <w:t xml:space="preserve"> for </w:t>
      </w:r>
      <w:r w:rsidR="00351457">
        <w:rPr>
          <w:lang w:val="en-AU"/>
        </w:rPr>
        <w:t>the magnitude</w:t>
      </w:r>
      <w:r w:rsidR="003C65FD">
        <w:rPr>
          <w:lang w:val="en-AU"/>
        </w:rPr>
        <w:t>s</w:t>
      </w:r>
      <w:r w:rsidR="00351457">
        <w:rPr>
          <w:lang w:val="en-AU"/>
        </w:rPr>
        <w:t xml:space="preserve"> of </w:t>
      </w:r>
      <w:r>
        <w:rPr>
          <w:lang w:val="en-AU"/>
        </w:rPr>
        <w:t xml:space="preserve">weights to </w:t>
      </w:r>
      <w:r w:rsidR="00351457">
        <w:rPr>
          <w:lang w:val="en-AU"/>
        </w:rPr>
        <w:t>reflect the magnitudes</w:t>
      </w:r>
      <w:r>
        <w:rPr>
          <w:lang w:val="en-AU"/>
        </w:rPr>
        <w:t xml:space="preserve"> of measurements. </w:t>
      </w:r>
      <w:r w:rsidR="00A524D4">
        <w:rPr>
          <w:lang w:val="en-AU"/>
        </w:rPr>
        <w:t>Using this strategy,</w:t>
      </w:r>
      <w:r>
        <w:rPr>
          <w:lang w:val="en-AU"/>
        </w:rPr>
        <w:t xml:space="preserve"> small flows/concentrations (which are often high in information content) </w:t>
      </w:r>
      <w:r w:rsidR="00A524D4">
        <w:rPr>
          <w:lang w:val="en-AU"/>
        </w:rPr>
        <w:t>can be</w:t>
      </w:r>
      <w:r w:rsidR="00351457">
        <w:rPr>
          <w:lang w:val="en-AU"/>
        </w:rPr>
        <w:t xml:space="preserve"> </w:t>
      </w:r>
      <w:r w:rsidR="007310FB">
        <w:rPr>
          <w:lang w:val="en-AU"/>
        </w:rPr>
        <w:t>rendered</w:t>
      </w:r>
      <w:r>
        <w:rPr>
          <w:lang w:val="en-AU"/>
        </w:rPr>
        <w:t xml:space="preserve"> visible in the inversion process</w:t>
      </w:r>
      <w:r w:rsidR="00351457">
        <w:rPr>
          <w:lang w:val="en-AU"/>
        </w:rPr>
        <w:t>. They can therefore</w:t>
      </w:r>
      <w:r>
        <w:rPr>
          <w:lang w:val="en-AU"/>
        </w:rPr>
        <w:t xml:space="preserve"> influence parameter values </w:t>
      </w:r>
      <w:r w:rsidR="00351457">
        <w:rPr>
          <w:lang w:val="en-AU"/>
        </w:rPr>
        <w:t xml:space="preserve">that are estimated </w:t>
      </w:r>
      <w:r>
        <w:rPr>
          <w:lang w:val="en-AU"/>
        </w:rPr>
        <w:t xml:space="preserve">through that process. Programs supplied with the </w:t>
      </w:r>
      <w:r w:rsidR="00351457">
        <w:rPr>
          <w:lang w:val="en-AU"/>
        </w:rPr>
        <w:t xml:space="preserve">PEST </w:t>
      </w:r>
      <w:r>
        <w:rPr>
          <w:lang w:val="en-AU"/>
        </w:rPr>
        <w:t>Ground and Surface Water Utilities provide ideas and assistance in designing a suitable weighting strategy.</w:t>
      </w:r>
    </w:p>
    <w:p w14:paraId="098BD3D9" w14:textId="77777777" w:rsidR="00540D5B" w:rsidRDefault="00540D5B" w:rsidP="001E4779">
      <w:pPr>
        <w:rPr>
          <w:lang w:val="en-AU"/>
        </w:rPr>
      </w:pPr>
      <w:r>
        <w:rPr>
          <w:lang w:val="en-AU"/>
        </w:rPr>
        <w:t xml:space="preserve">Unlike PEST, programs of the PEST++ suite do not (at the time of writing) support use of </w:t>
      </w:r>
      <w:r>
        <w:rPr>
          <w:lang w:val="en-AU"/>
        </w:rPr>
        <w:lastRenderedPageBreak/>
        <w:t xml:space="preserve">covariance matrices in formulation of an objective function. </w:t>
      </w:r>
    </w:p>
    <w:p w14:paraId="544ACF1F" w14:textId="77777777" w:rsidR="00D83F21" w:rsidRDefault="00D83F21" w:rsidP="001E4779">
      <w:pPr>
        <w:rPr>
          <w:lang w:val="en-AU"/>
        </w:rPr>
      </w:pPr>
    </w:p>
    <w:p w14:paraId="54F8C74E" w14:textId="77777777" w:rsidR="00D83F21" w:rsidRPr="005F65CE" w:rsidRDefault="00D83F21" w:rsidP="001E4779">
      <w:pPr>
        <w:rPr>
          <w:lang w:val="en-AU"/>
        </w:rPr>
        <w:sectPr w:rsidR="00D83F21" w:rsidRPr="005F65CE" w:rsidSect="00ED435E">
          <w:headerReference w:type="default" r:id="rId21"/>
          <w:endnotePr>
            <w:numFmt w:val="decimal"/>
          </w:endnotePr>
          <w:pgSz w:w="11906" w:h="16838" w:code="9"/>
          <w:pgMar w:top="1440" w:right="1440" w:bottom="1440" w:left="1440" w:header="1296" w:footer="864" w:gutter="0"/>
          <w:cols w:space="720"/>
          <w:noEndnote/>
        </w:sectPr>
      </w:pPr>
    </w:p>
    <w:p w14:paraId="6702DC84" w14:textId="77777777" w:rsidR="00745F0E" w:rsidRDefault="004C51A5" w:rsidP="00CB557E">
      <w:pPr>
        <w:pStyle w:val="Heading1"/>
      </w:pPr>
      <w:bookmarkStart w:id="1749" w:name="_Toc439790938"/>
      <w:bookmarkStart w:id="1750" w:name="_Toc439791392"/>
      <w:bookmarkStart w:id="1751" w:name="_Toc439791847"/>
      <w:bookmarkStart w:id="1752" w:name="_Toc439792301"/>
      <w:bookmarkStart w:id="1753" w:name="_Toc439792755"/>
      <w:bookmarkStart w:id="1754" w:name="_Toc439793209"/>
      <w:bookmarkStart w:id="1755" w:name="_Toc439793663"/>
      <w:bookmarkStart w:id="1756" w:name="_Toc439794117"/>
      <w:bookmarkStart w:id="1757" w:name="_Toc439794571"/>
      <w:bookmarkStart w:id="1758" w:name="_Toc439795024"/>
      <w:bookmarkStart w:id="1759" w:name="_Toc439823008"/>
      <w:bookmarkStart w:id="1760" w:name="_Toc445910170"/>
      <w:bookmarkStart w:id="1761" w:name="_Toc510516386"/>
      <w:bookmarkStart w:id="1762" w:name="_Toc199404366"/>
      <w:r>
        <w:lastRenderedPageBreak/>
        <w:t>4</w:t>
      </w:r>
      <w:r w:rsidR="00CB557E">
        <w:t xml:space="preserve">. </w:t>
      </w:r>
      <w:bookmarkEnd w:id="1749"/>
      <w:bookmarkEnd w:id="1750"/>
      <w:bookmarkEnd w:id="1751"/>
      <w:bookmarkEnd w:id="1752"/>
      <w:bookmarkEnd w:id="1753"/>
      <w:bookmarkEnd w:id="1754"/>
      <w:bookmarkEnd w:id="1755"/>
      <w:bookmarkEnd w:id="1756"/>
      <w:bookmarkEnd w:id="1757"/>
      <w:bookmarkEnd w:id="1758"/>
      <w:bookmarkEnd w:id="1759"/>
      <w:bookmarkEnd w:id="1760"/>
      <w:bookmarkEnd w:id="1761"/>
      <w:r w:rsidR="00466CC5">
        <w:t>The PEST Control File</w:t>
      </w:r>
      <w:bookmarkEnd w:id="1762"/>
    </w:p>
    <w:p w14:paraId="73D2A458" w14:textId="77777777" w:rsidR="00E35FE5" w:rsidRDefault="004C51A5" w:rsidP="00AF2B68">
      <w:pPr>
        <w:pStyle w:val="Heading2"/>
      </w:pPr>
      <w:bookmarkStart w:id="1763" w:name="_Toc439790939"/>
      <w:bookmarkStart w:id="1764" w:name="_Toc439791393"/>
      <w:bookmarkStart w:id="1765" w:name="_Toc439791848"/>
      <w:bookmarkStart w:id="1766" w:name="_Toc439792302"/>
      <w:bookmarkStart w:id="1767" w:name="_Toc439792756"/>
      <w:bookmarkStart w:id="1768" w:name="_Toc439793210"/>
      <w:bookmarkStart w:id="1769" w:name="_Toc439793664"/>
      <w:bookmarkStart w:id="1770" w:name="_Toc439794118"/>
      <w:bookmarkStart w:id="1771" w:name="_Toc439794572"/>
      <w:bookmarkStart w:id="1772" w:name="_Toc439795025"/>
      <w:bookmarkStart w:id="1773" w:name="_Toc439823009"/>
      <w:bookmarkStart w:id="1774" w:name="_Toc445910171"/>
      <w:bookmarkStart w:id="1775" w:name="_Toc510516387"/>
      <w:bookmarkStart w:id="1776" w:name="_Toc199404367"/>
      <w:r>
        <w:t>4</w:t>
      </w:r>
      <w:r w:rsidR="00AF2B68">
        <w:t xml:space="preserve">.1 </w:t>
      </w:r>
      <w:bookmarkEnd w:id="1763"/>
      <w:bookmarkEnd w:id="1764"/>
      <w:bookmarkEnd w:id="1765"/>
      <w:bookmarkEnd w:id="1766"/>
      <w:bookmarkEnd w:id="1767"/>
      <w:bookmarkEnd w:id="1768"/>
      <w:bookmarkEnd w:id="1769"/>
      <w:bookmarkEnd w:id="1770"/>
      <w:bookmarkEnd w:id="1771"/>
      <w:bookmarkEnd w:id="1772"/>
      <w:bookmarkEnd w:id="1773"/>
      <w:bookmarkEnd w:id="1774"/>
      <w:bookmarkEnd w:id="1775"/>
      <w:r w:rsidR="0098714D">
        <w:t>General</w:t>
      </w:r>
      <w:bookmarkEnd w:id="1776"/>
    </w:p>
    <w:p w14:paraId="72F7AF7D" w14:textId="006C0952" w:rsidR="00E767F0" w:rsidRDefault="004C51A5" w:rsidP="00E767F0">
      <w:pPr>
        <w:rPr>
          <w:lang w:val="en-AU"/>
        </w:rPr>
      </w:pPr>
      <w:r>
        <w:rPr>
          <w:lang w:val="en-AU"/>
        </w:rPr>
        <w:t>P</w:t>
      </w:r>
      <w:r w:rsidR="00466CC5">
        <w:rPr>
          <w:lang w:val="en-AU"/>
        </w:rPr>
        <w:t xml:space="preserve">rograms of the </w:t>
      </w:r>
      <w:r w:rsidR="00E767F0">
        <w:rPr>
          <w:lang w:val="en-AU"/>
        </w:rPr>
        <w:t>PEST</w:t>
      </w:r>
      <w:r w:rsidR="00466CC5">
        <w:rPr>
          <w:lang w:val="en-AU"/>
        </w:rPr>
        <w:t>++ suite, like PEST itself,</w:t>
      </w:r>
      <w:r w:rsidR="00E767F0">
        <w:rPr>
          <w:lang w:val="en-AU"/>
        </w:rPr>
        <w:t xml:space="preserve"> require three types of input file</w:t>
      </w:r>
      <w:r w:rsidR="003C65FD">
        <w:rPr>
          <w:lang w:val="en-AU"/>
        </w:rPr>
        <w:t>.</w:t>
      </w:r>
      <w:r w:rsidR="00E767F0">
        <w:rPr>
          <w:lang w:val="en-AU"/>
        </w:rPr>
        <w:t xml:space="preserve"> Two of these were discussed in </w:t>
      </w:r>
      <w:r w:rsidR="0016262C">
        <w:rPr>
          <w:lang w:val="en-AU"/>
        </w:rPr>
        <w:t>chapter</w:t>
      </w:r>
      <w:r>
        <w:rPr>
          <w:lang w:val="en-AU"/>
        </w:rPr>
        <w:t xml:space="preserve"> 2</w:t>
      </w:r>
      <w:r w:rsidR="00351457">
        <w:rPr>
          <w:lang w:val="en-AU"/>
        </w:rPr>
        <w:t xml:space="preserve"> of this manual</w:t>
      </w:r>
      <w:r w:rsidR="00E767F0">
        <w:rPr>
          <w:lang w:val="en-AU"/>
        </w:rPr>
        <w:t xml:space="preserve">, namely template and instruction files. </w:t>
      </w:r>
      <w:r w:rsidR="00466CC5">
        <w:rPr>
          <w:lang w:val="en-AU"/>
        </w:rPr>
        <w:t>On any occasion that</w:t>
      </w:r>
      <w:r w:rsidR="00351457">
        <w:rPr>
          <w:lang w:val="en-AU"/>
        </w:rPr>
        <w:t xml:space="preserve"> a PEST++ program is run</w:t>
      </w:r>
      <w:r w:rsidR="00E767F0">
        <w:rPr>
          <w:lang w:val="en-AU"/>
        </w:rPr>
        <w:t xml:space="preserve">, as many of each of these must be provided as there are model input files </w:t>
      </w:r>
      <w:r w:rsidR="00895F90">
        <w:rPr>
          <w:lang w:val="en-AU"/>
        </w:rPr>
        <w:t>i</w:t>
      </w:r>
      <w:r w:rsidR="00E767F0">
        <w:rPr>
          <w:lang w:val="en-AU"/>
        </w:rPr>
        <w:t>n which parameters</w:t>
      </w:r>
      <w:r w:rsidR="003A5405">
        <w:rPr>
          <w:lang w:val="en-AU"/>
        </w:rPr>
        <w:t xml:space="preserve"> and/or decision variables</w:t>
      </w:r>
      <w:r w:rsidR="00E767F0">
        <w:rPr>
          <w:lang w:val="en-AU"/>
        </w:rPr>
        <w:t xml:space="preserve"> reside</w:t>
      </w:r>
      <w:r w:rsidR="00895F90">
        <w:rPr>
          <w:lang w:val="en-AU"/>
        </w:rPr>
        <w:t>,</w:t>
      </w:r>
      <w:r w:rsidR="00E767F0">
        <w:rPr>
          <w:lang w:val="en-AU"/>
        </w:rPr>
        <w:t xml:space="preserve"> and model out</w:t>
      </w:r>
      <w:r w:rsidR="006A7A17">
        <w:rPr>
          <w:lang w:val="en-AU"/>
        </w:rPr>
        <w:t>put files from which numbers must be</w:t>
      </w:r>
      <w:r w:rsidR="00E767F0">
        <w:rPr>
          <w:lang w:val="en-AU"/>
        </w:rPr>
        <w:t xml:space="preserve"> read</w:t>
      </w:r>
      <w:r w:rsidR="00516617">
        <w:rPr>
          <w:lang w:val="en-AU"/>
        </w:rPr>
        <w:t>,</w:t>
      </w:r>
      <w:r w:rsidR="00E767F0">
        <w:rPr>
          <w:lang w:val="en-AU"/>
        </w:rPr>
        <w:t xml:space="preserve"> respectively. However</w:t>
      </w:r>
      <w:r w:rsidR="00235C8B">
        <w:rPr>
          <w:lang w:val="en-AU"/>
        </w:rPr>
        <w:t>,</w:t>
      </w:r>
      <w:r w:rsidR="00E767F0">
        <w:rPr>
          <w:lang w:val="en-AU"/>
        </w:rPr>
        <w:t xml:space="preserve"> there is only one PEST control file.</w:t>
      </w:r>
    </w:p>
    <w:p w14:paraId="2314416D" w14:textId="5E6ABF3C" w:rsidR="00466CC5" w:rsidRDefault="004C51A5" w:rsidP="00E767F0">
      <w:pPr>
        <w:rPr>
          <w:lang w:val="en-AU"/>
        </w:rPr>
      </w:pPr>
      <w:r>
        <w:rPr>
          <w:lang w:val="en-AU"/>
        </w:rPr>
        <w:t>This chapter describes the PEST control file. However</w:t>
      </w:r>
      <w:r w:rsidR="00E73472">
        <w:rPr>
          <w:lang w:val="en-AU"/>
        </w:rPr>
        <w:t>,</w:t>
      </w:r>
      <w:r>
        <w:rPr>
          <w:lang w:val="en-AU"/>
        </w:rPr>
        <w:t xml:space="preserve"> it will not be discussed in the same detail as in </w:t>
      </w:r>
      <w:r w:rsidR="00466CC5">
        <w:rPr>
          <w:lang w:val="en-AU"/>
        </w:rPr>
        <w:t xml:space="preserve">part I of the PEST manual. </w:t>
      </w:r>
      <w:r>
        <w:rPr>
          <w:lang w:val="en-AU"/>
        </w:rPr>
        <w:t xml:space="preserve">This is because </w:t>
      </w:r>
      <w:r w:rsidR="00466CC5">
        <w:rPr>
          <w:lang w:val="en-AU"/>
        </w:rPr>
        <w:t>programs of the PEST++ suite do</w:t>
      </w:r>
      <w:r w:rsidR="002823AE">
        <w:rPr>
          <w:lang w:val="en-AU"/>
        </w:rPr>
        <w:t xml:space="preserve"> not rea</w:t>
      </w:r>
      <w:r w:rsidR="00E73472">
        <w:rPr>
          <w:lang w:val="en-AU"/>
        </w:rPr>
        <w:t>d</w:t>
      </w:r>
      <w:r w:rsidR="002823AE">
        <w:rPr>
          <w:lang w:val="en-AU"/>
        </w:rPr>
        <w:t xml:space="preserve"> </w:t>
      </w:r>
      <w:proofErr w:type="gramStart"/>
      <w:r w:rsidR="002823AE">
        <w:rPr>
          <w:lang w:val="en-AU"/>
        </w:rPr>
        <w:t>all of</w:t>
      </w:r>
      <w:proofErr w:type="gramEnd"/>
      <w:r w:rsidR="002823AE">
        <w:rPr>
          <w:lang w:val="en-AU"/>
        </w:rPr>
        <w:t xml:space="preserve"> the variables that </w:t>
      </w:r>
      <w:r w:rsidR="00E73472">
        <w:rPr>
          <w:lang w:val="en-AU"/>
        </w:rPr>
        <w:t>reside</w:t>
      </w:r>
      <w:r w:rsidR="002823AE">
        <w:rPr>
          <w:lang w:val="en-AU"/>
        </w:rPr>
        <w:t xml:space="preserve"> in this </w:t>
      </w:r>
      <w:r w:rsidR="00466CC5">
        <w:rPr>
          <w:lang w:val="en-AU"/>
        </w:rPr>
        <w:t xml:space="preserve">file. Furthermore, </w:t>
      </w:r>
      <w:r w:rsidR="00E73472">
        <w:rPr>
          <w:lang w:val="en-AU"/>
        </w:rPr>
        <w:t xml:space="preserve">some entire sections of </w:t>
      </w:r>
      <w:r w:rsidR="002823AE">
        <w:rPr>
          <w:lang w:val="en-AU"/>
        </w:rPr>
        <w:t>a</w:t>
      </w:r>
      <w:r w:rsidR="00466CC5">
        <w:rPr>
          <w:lang w:val="en-AU"/>
        </w:rPr>
        <w:t xml:space="preserve"> PEST control file </w:t>
      </w:r>
      <w:r w:rsidR="0098714D">
        <w:rPr>
          <w:lang w:val="en-AU"/>
        </w:rPr>
        <w:t xml:space="preserve">have no </w:t>
      </w:r>
      <w:r w:rsidR="00E73472">
        <w:rPr>
          <w:lang w:val="en-AU"/>
        </w:rPr>
        <w:t>relevance</w:t>
      </w:r>
      <w:r w:rsidR="0098714D">
        <w:rPr>
          <w:lang w:val="en-AU"/>
        </w:rPr>
        <w:t xml:space="preserve"> for programs of the PEST++ suite because they pertain to functionality which </w:t>
      </w:r>
      <w:r w:rsidR="002823AE">
        <w:rPr>
          <w:lang w:val="en-AU"/>
        </w:rPr>
        <w:t xml:space="preserve">the PEST++ suite does not </w:t>
      </w:r>
      <w:r w:rsidR="00AE0706">
        <w:rPr>
          <w:lang w:val="en-AU"/>
        </w:rPr>
        <w:t>offer</w:t>
      </w:r>
      <w:r w:rsidR="0098714D">
        <w:rPr>
          <w:lang w:val="en-AU"/>
        </w:rPr>
        <w:t>. Programs of the PEST</w:t>
      </w:r>
      <w:r w:rsidR="002823AE">
        <w:rPr>
          <w:lang w:val="en-AU"/>
        </w:rPr>
        <w:t>++ suite</w:t>
      </w:r>
      <w:r w:rsidR="0098714D">
        <w:rPr>
          <w:lang w:val="en-AU"/>
        </w:rPr>
        <w:t xml:space="preserve"> do</w:t>
      </w:r>
      <w:r w:rsidR="00895F90">
        <w:rPr>
          <w:lang w:val="en-AU"/>
        </w:rPr>
        <w:t xml:space="preserve"> require their own specific control variables, however.</w:t>
      </w:r>
      <w:r w:rsidR="0098714D">
        <w:rPr>
          <w:lang w:val="en-AU"/>
        </w:rPr>
        <w:t xml:space="preserve"> As will be discussed later in this chapter, these can be provided anywhere in a PEST control file following a line that begins with the “++” character string.</w:t>
      </w:r>
      <w:r w:rsidR="009D7040">
        <w:rPr>
          <w:lang w:val="en-AU"/>
        </w:rPr>
        <w:t xml:space="preserve"> Conversely, lines that begin with the “++” string are ignored by programs of the PEST suite.</w:t>
      </w:r>
    </w:p>
    <w:p w14:paraId="5B1EC58B" w14:textId="4BAE34C7" w:rsidR="0098714D" w:rsidRDefault="0098714D" w:rsidP="00E767F0">
      <w:pPr>
        <w:rPr>
          <w:lang w:val="en-AU"/>
        </w:rPr>
      </w:pPr>
      <w:proofErr w:type="gramStart"/>
      <w:r>
        <w:rPr>
          <w:lang w:val="en-AU"/>
        </w:rPr>
        <w:t>With the exception of</w:t>
      </w:r>
      <w:proofErr w:type="gramEnd"/>
      <w:r>
        <w:rPr>
          <w:lang w:val="en-AU"/>
        </w:rPr>
        <w:t xml:space="preserve"> section headers</w:t>
      </w:r>
      <w:r w:rsidR="00895F90">
        <w:rPr>
          <w:lang w:val="en-AU"/>
        </w:rPr>
        <w:t xml:space="preserve"> and lines that being with the “++” string</w:t>
      </w:r>
      <w:r>
        <w:rPr>
          <w:lang w:val="en-AU"/>
        </w:rPr>
        <w:t>, each line of a</w:t>
      </w:r>
      <w:r w:rsidR="002823AE">
        <w:rPr>
          <w:lang w:val="en-AU"/>
        </w:rPr>
        <w:t xml:space="preserve"> </w:t>
      </w:r>
      <w:r>
        <w:rPr>
          <w:lang w:val="en-AU"/>
        </w:rPr>
        <w:t>PEST control file is comprised of the values of variables</w:t>
      </w:r>
      <w:r w:rsidR="002823AE">
        <w:rPr>
          <w:lang w:val="en-AU"/>
        </w:rPr>
        <w:t xml:space="preserve"> listed in sequence</w:t>
      </w:r>
      <w:r>
        <w:rPr>
          <w:lang w:val="en-AU"/>
        </w:rPr>
        <w:t>. These values may be integers, real numbers or text strings, the latter often providing the name</w:t>
      </w:r>
      <w:r w:rsidR="002823AE">
        <w:rPr>
          <w:lang w:val="en-AU"/>
        </w:rPr>
        <w:t>s</w:t>
      </w:r>
      <w:r>
        <w:rPr>
          <w:lang w:val="en-AU"/>
        </w:rPr>
        <w:t xml:space="preserve"> of file</w:t>
      </w:r>
      <w:r w:rsidR="00E73472">
        <w:rPr>
          <w:lang w:val="en-AU"/>
        </w:rPr>
        <w:t>s</w:t>
      </w:r>
      <w:r>
        <w:rPr>
          <w:lang w:val="en-AU"/>
        </w:rPr>
        <w:t xml:space="preserve">. </w:t>
      </w:r>
      <w:r w:rsidR="00E73472">
        <w:rPr>
          <w:lang w:val="en-AU"/>
        </w:rPr>
        <w:t xml:space="preserve">Each such item </w:t>
      </w:r>
      <w:r>
        <w:rPr>
          <w:lang w:val="en-AU"/>
        </w:rPr>
        <w:t>must be separated</w:t>
      </w:r>
      <w:r w:rsidR="00E73472">
        <w:rPr>
          <w:lang w:val="en-AU"/>
        </w:rPr>
        <w:t xml:space="preserve"> from its neighbour</w:t>
      </w:r>
      <w:r>
        <w:rPr>
          <w:lang w:val="en-AU"/>
        </w:rPr>
        <w:t xml:space="preserve"> by whitespace</w:t>
      </w:r>
      <w:r w:rsidR="00895F90">
        <w:rPr>
          <w:lang w:val="en-AU"/>
        </w:rPr>
        <w:t>, i.e.</w:t>
      </w:r>
      <w:r w:rsidR="00235C8B">
        <w:rPr>
          <w:lang w:val="en-AU"/>
        </w:rPr>
        <w:t>,</w:t>
      </w:r>
      <w:r w:rsidR="00895F90">
        <w:rPr>
          <w:lang w:val="en-AU"/>
        </w:rPr>
        <w:t xml:space="preserve"> </w:t>
      </w:r>
      <w:r>
        <w:rPr>
          <w:lang w:val="en-AU"/>
        </w:rPr>
        <w:t>spaces or tabs. Multiple</w:t>
      </w:r>
      <w:r w:rsidR="003C65FD">
        <w:rPr>
          <w:lang w:val="en-AU"/>
        </w:rPr>
        <w:t xml:space="preserve"> consecutive</w:t>
      </w:r>
      <w:r>
        <w:rPr>
          <w:lang w:val="en-AU"/>
        </w:rPr>
        <w:t xml:space="preserve"> spaces or tabs are permitted.</w:t>
      </w:r>
      <w:r w:rsidR="00E73472">
        <w:rPr>
          <w:lang w:val="en-AU"/>
        </w:rPr>
        <w:t xml:space="preserve"> To avoid </w:t>
      </w:r>
      <w:r w:rsidR="007310FB">
        <w:rPr>
          <w:lang w:val="en-AU"/>
        </w:rPr>
        <w:t>confusion</w:t>
      </w:r>
      <w:r w:rsidR="00E73472">
        <w:rPr>
          <w:lang w:val="en-AU"/>
        </w:rPr>
        <w:t xml:space="preserve">, </w:t>
      </w:r>
      <w:r>
        <w:rPr>
          <w:lang w:val="en-AU"/>
        </w:rPr>
        <w:t>a text variable</w:t>
      </w:r>
      <w:r w:rsidR="00E73472">
        <w:rPr>
          <w:lang w:val="en-AU"/>
        </w:rPr>
        <w:t xml:space="preserve"> which</w:t>
      </w:r>
      <w:r>
        <w:rPr>
          <w:lang w:val="en-AU"/>
        </w:rPr>
        <w:t xml:space="preserve"> contains a space must be enclosed in quotes.</w:t>
      </w:r>
      <w:r w:rsidR="002823AE">
        <w:rPr>
          <w:lang w:val="en-AU"/>
        </w:rPr>
        <w:t xml:space="preserve"> The variable to which each number o</w:t>
      </w:r>
      <w:r w:rsidR="00895F90">
        <w:rPr>
          <w:lang w:val="en-AU"/>
        </w:rPr>
        <w:t>r</w:t>
      </w:r>
      <w:r w:rsidR="002823AE">
        <w:rPr>
          <w:lang w:val="en-AU"/>
        </w:rPr>
        <w:t xml:space="preserve"> text string pertains is identified by the line on which it resides, and</w:t>
      </w:r>
      <w:r w:rsidR="003C65FD">
        <w:rPr>
          <w:lang w:val="en-AU"/>
        </w:rPr>
        <w:t xml:space="preserve"> by</w:t>
      </w:r>
      <w:r w:rsidR="002823AE">
        <w:rPr>
          <w:lang w:val="en-AU"/>
        </w:rPr>
        <w:t xml:space="preserve"> its position on that line. </w:t>
      </w:r>
    </w:p>
    <w:p w14:paraId="468D4242" w14:textId="30BD473D" w:rsidR="009D7040" w:rsidRDefault="009D7040" w:rsidP="00E767F0">
      <w:pPr>
        <w:rPr>
          <w:lang w:val="en-AU"/>
        </w:rPr>
      </w:pPr>
      <w:r>
        <w:rPr>
          <w:lang w:val="en-AU"/>
        </w:rPr>
        <w:t>The first line of a PEST control file must begin with the string “</w:t>
      </w:r>
      <w:proofErr w:type="spellStart"/>
      <w:r>
        <w:rPr>
          <w:lang w:val="en-AU"/>
        </w:rPr>
        <w:t>pcf</w:t>
      </w:r>
      <w:proofErr w:type="spellEnd"/>
      <w:r>
        <w:rPr>
          <w:lang w:val="en-AU"/>
        </w:rPr>
        <w:t xml:space="preserve">”; this stands for “PEST control file”. No other variables must appear on this first line. </w:t>
      </w:r>
      <w:r w:rsidR="002823AE">
        <w:rPr>
          <w:lang w:val="en-AU"/>
        </w:rPr>
        <w:t>Versions of PEST from 15 onwards</w:t>
      </w:r>
      <w:r w:rsidR="00E73472">
        <w:rPr>
          <w:lang w:val="en-AU"/>
        </w:rPr>
        <w:t>,</w:t>
      </w:r>
      <w:r w:rsidR="002823AE">
        <w:rPr>
          <w:lang w:val="en-AU"/>
        </w:rPr>
        <w:t xml:space="preserve"> and versions of PEST++ from 4 onwards</w:t>
      </w:r>
      <w:r w:rsidR="00E73472">
        <w:rPr>
          <w:lang w:val="en-AU"/>
        </w:rPr>
        <w:t>,</w:t>
      </w:r>
      <w:r w:rsidR="002823AE">
        <w:rPr>
          <w:lang w:val="en-AU"/>
        </w:rPr>
        <w:t xml:space="preserve"> </w:t>
      </w:r>
      <w:r>
        <w:rPr>
          <w:lang w:val="en-AU"/>
        </w:rPr>
        <w:t>allow blank lines to be interspersed with</w:t>
      </w:r>
      <w:r w:rsidR="00E73472">
        <w:rPr>
          <w:lang w:val="en-AU"/>
        </w:rPr>
        <w:t xml:space="preserve"> data</w:t>
      </w:r>
      <w:r>
        <w:rPr>
          <w:lang w:val="en-AU"/>
        </w:rPr>
        <w:t xml:space="preserve"> lines </w:t>
      </w:r>
      <w:r w:rsidR="00E73472">
        <w:rPr>
          <w:lang w:val="en-AU"/>
        </w:rPr>
        <w:t>in a PEST control file</w:t>
      </w:r>
      <w:r>
        <w:rPr>
          <w:lang w:val="en-AU"/>
        </w:rPr>
        <w:t>. They also allow for the presence of comments.</w:t>
      </w:r>
      <w:r w:rsidR="00E73472">
        <w:rPr>
          <w:lang w:val="en-AU"/>
        </w:rPr>
        <w:t xml:space="preserve"> Comments are preceded by </w:t>
      </w:r>
      <w:r w:rsidR="00C35AB4">
        <w:rPr>
          <w:lang w:val="en-AU"/>
        </w:rPr>
        <w:t>the</w:t>
      </w:r>
      <w:r w:rsidR="00E73472">
        <w:rPr>
          <w:lang w:val="en-AU"/>
        </w:rPr>
        <w:t xml:space="preserve"> “#” character. </w:t>
      </w:r>
      <w:r w:rsidR="00C35AB4">
        <w:rPr>
          <w:lang w:val="en-AU"/>
        </w:rPr>
        <w:t>Any text to the right of that character</w:t>
      </w:r>
      <w:r>
        <w:rPr>
          <w:lang w:val="en-AU"/>
        </w:rPr>
        <w:t xml:space="preserve"> is</w:t>
      </w:r>
      <w:r w:rsidR="00895F90">
        <w:rPr>
          <w:lang w:val="en-AU"/>
        </w:rPr>
        <w:t xml:space="preserve"> treated as a </w:t>
      </w:r>
      <w:proofErr w:type="gramStart"/>
      <w:r w:rsidR="00895F90">
        <w:rPr>
          <w:lang w:val="en-AU"/>
        </w:rPr>
        <w:t>comment, and</w:t>
      </w:r>
      <w:proofErr w:type="gramEnd"/>
      <w:r w:rsidR="00895F90">
        <w:rPr>
          <w:lang w:val="en-AU"/>
        </w:rPr>
        <w:t xml:space="preserve"> hence ignored by a PEST++ program</w:t>
      </w:r>
      <w:r>
        <w:rPr>
          <w:lang w:val="en-AU"/>
        </w:rPr>
        <w:t xml:space="preserve"> (including the entirety of a line if the “#” character </w:t>
      </w:r>
      <w:r w:rsidR="00C35AB4">
        <w:rPr>
          <w:lang w:val="en-AU"/>
        </w:rPr>
        <w:t>leads the</w:t>
      </w:r>
      <w:r>
        <w:rPr>
          <w:lang w:val="en-AU"/>
        </w:rPr>
        <w:t xml:space="preserve"> line</w:t>
      </w:r>
      <w:r w:rsidR="00C35AB4">
        <w:rPr>
          <w:lang w:val="en-AU"/>
        </w:rPr>
        <w:t>)</w:t>
      </w:r>
      <w:r>
        <w:rPr>
          <w:lang w:val="en-AU"/>
        </w:rPr>
        <w:t xml:space="preserve">. However, unless </w:t>
      </w:r>
      <w:r w:rsidR="00C35AB4">
        <w:rPr>
          <w:lang w:val="en-AU"/>
        </w:rPr>
        <w:t xml:space="preserve">the “#” character </w:t>
      </w:r>
      <w:r>
        <w:rPr>
          <w:lang w:val="en-AU"/>
        </w:rPr>
        <w:t>is the first character o</w:t>
      </w:r>
      <w:r w:rsidR="00C35AB4">
        <w:rPr>
          <w:lang w:val="en-AU"/>
        </w:rPr>
        <w:t>n</w:t>
      </w:r>
      <w:r>
        <w:rPr>
          <w:lang w:val="en-AU"/>
        </w:rPr>
        <w:t xml:space="preserve"> </w:t>
      </w:r>
      <w:r w:rsidR="00C35AB4">
        <w:rPr>
          <w:lang w:val="en-AU"/>
        </w:rPr>
        <w:t>a</w:t>
      </w:r>
      <w:r>
        <w:rPr>
          <w:lang w:val="en-AU"/>
        </w:rPr>
        <w:t xml:space="preserve"> line, </w:t>
      </w:r>
      <w:r w:rsidR="00C35AB4">
        <w:rPr>
          <w:lang w:val="en-AU"/>
        </w:rPr>
        <w:t xml:space="preserve">it </w:t>
      </w:r>
      <w:r>
        <w:rPr>
          <w:lang w:val="en-AU"/>
        </w:rPr>
        <w:t>must be preceded by a space; also</w:t>
      </w:r>
      <w:r w:rsidR="00C35AB4">
        <w:rPr>
          <w:lang w:val="en-AU"/>
        </w:rPr>
        <w:t>,</w:t>
      </w:r>
      <w:r>
        <w:rPr>
          <w:lang w:val="en-AU"/>
        </w:rPr>
        <w:t xml:space="preserve"> it must not be part of a string that is enclosed in quotes. These precautions prevent the occurrence of the “#” character within a filename from being misinterpreted as introducing a comment.</w:t>
      </w:r>
    </w:p>
    <w:p w14:paraId="3433B2DF" w14:textId="77777777" w:rsidR="0017111C" w:rsidRDefault="004C51A5" w:rsidP="0017111C">
      <w:pPr>
        <w:pStyle w:val="Heading2"/>
      </w:pPr>
      <w:bookmarkStart w:id="1777" w:name="_Toc439790943"/>
      <w:bookmarkStart w:id="1778" w:name="_Toc439791397"/>
      <w:bookmarkStart w:id="1779" w:name="_Toc439791852"/>
      <w:bookmarkStart w:id="1780" w:name="_Toc439792306"/>
      <w:bookmarkStart w:id="1781" w:name="_Toc439792760"/>
      <w:bookmarkStart w:id="1782" w:name="_Toc439793214"/>
      <w:bookmarkStart w:id="1783" w:name="_Toc439793668"/>
      <w:bookmarkStart w:id="1784" w:name="_Toc439794122"/>
      <w:bookmarkStart w:id="1785" w:name="_Toc439794576"/>
      <w:bookmarkStart w:id="1786" w:name="_Toc439795029"/>
      <w:bookmarkStart w:id="1787" w:name="_Toc439823013"/>
      <w:bookmarkStart w:id="1788" w:name="_Toc445910175"/>
      <w:bookmarkStart w:id="1789" w:name="_Toc510516391"/>
      <w:bookmarkStart w:id="1790" w:name="_Toc199404368"/>
      <w:r>
        <w:t>4</w:t>
      </w:r>
      <w:r w:rsidR="0017111C">
        <w:t>.2 Naming Conventions</w:t>
      </w:r>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p>
    <w:p w14:paraId="3E61E722" w14:textId="77777777" w:rsidR="0017111C" w:rsidRDefault="0017111C" w:rsidP="0017111C">
      <w:pPr>
        <w:rPr>
          <w:lang w:val="en-AU"/>
        </w:rPr>
      </w:pPr>
      <w:r>
        <w:rPr>
          <w:lang w:val="en-AU"/>
        </w:rPr>
        <w:t>A PEST control file must have an extension of</w:t>
      </w:r>
      <w:r w:rsidR="00210BFA">
        <w:rPr>
          <w:lang w:val="en-AU"/>
        </w:rPr>
        <w:t xml:space="preserve"> </w:t>
      </w:r>
      <w:r w:rsidRPr="00AF06B3">
        <w:rPr>
          <w:i/>
          <w:lang w:val="en-AU"/>
        </w:rPr>
        <w:t>.</w:t>
      </w:r>
      <w:proofErr w:type="spellStart"/>
      <w:r w:rsidRPr="00AF06B3">
        <w:rPr>
          <w:i/>
          <w:lang w:val="en-AU"/>
        </w:rPr>
        <w:t>pst</w:t>
      </w:r>
      <w:proofErr w:type="spellEnd"/>
      <w:r>
        <w:rPr>
          <w:lang w:val="en-AU"/>
        </w:rPr>
        <w:t xml:space="preserve">. </w:t>
      </w:r>
      <w:r w:rsidR="0001325E">
        <w:rPr>
          <w:lang w:val="en-AU"/>
        </w:rPr>
        <w:t xml:space="preserve">Suppose that its filename base is </w:t>
      </w:r>
      <w:r w:rsidR="0001325E">
        <w:rPr>
          <w:i/>
          <w:lang w:val="en-AU"/>
        </w:rPr>
        <w:t>case</w:t>
      </w:r>
      <w:r w:rsidR="0001325E">
        <w:rPr>
          <w:lang w:val="en-AU"/>
        </w:rPr>
        <w:t>.</w:t>
      </w:r>
      <w:r>
        <w:rPr>
          <w:lang w:val="en-AU"/>
        </w:rPr>
        <w:t xml:space="preserve"> Then the PEST control file </w:t>
      </w:r>
      <w:r w:rsidR="0001325E">
        <w:rPr>
          <w:lang w:val="en-AU"/>
        </w:rPr>
        <w:t>must be</w:t>
      </w:r>
      <w:r>
        <w:rPr>
          <w:lang w:val="en-AU"/>
        </w:rPr>
        <w:t xml:space="preserve"> named </w:t>
      </w:r>
      <w:r w:rsidRPr="0017111C">
        <w:rPr>
          <w:i/>
          <w:lang w:val="en-AU"/>
        </w:rPr>
        <w:t>case</w:t>
      </w:r>
      <w:r>
        <w:rPr>
          <w:i/>
          <w:lang w:val="en-AU"/>
        </w:rPr>
        <w:t>.pst</w:t>
      </w:r>
      <w:r>
        <w:rPr>
          <w:lang w:val="en-AU"/>
        </w:rPr>
        <w:t xml:space="preserve">. </w:t>
      </w:r>
    </w:p>
    <w:p w14:paraId="4CECE030" w14:textId="77777777" w:rsidR="0017111C" w:rsidRPr="00AF06B3" w:rsidRDefault="0017111C" w:rsidP="0017111C">
      <w:pPr>
        <w:rPr>
          <w:lang w:val="en-AU"/>
        </w:rPr>
      </w:pPr>
      <w:r>
        <w:rPr>
          <w:lang w:val="en-AU"/>
        </w:rPr>
        <w:t>As they run, programs of the PEST++ suite produce many files. The number and type of files</w:t>
      </w:r>
      <w:r w:rsidR="00895F90">
        <w:rPr>
          <w:lang w:val="en-AU"/>
        </w:rPr>
        <w:t xml:space="preserve"> that are written</w:t>
      </w:r>
      <w:r>
        <w:rPr>
          <w:lang w:val="en-AU"/>
        </w:rPr>
        <w:t xml:space="preserve"> depend on the program. </w:t>
      </w:r>
      <w:proofErr w:type="gramStart"/>
      <w:r>
        <w:rPr>
          <w:lang w:val="en-AU"/>
        </w:rPr>
        <w:t>All of</w:t>
      </w:r>
      <w:proofErr w:type="gramEnd"/>
      <w:r>
        <w:rPr>
          <w:lang w:val="en-AU"/>
        </w:rPr>
        <w:t xml:space="preserve"> these files have the same filename base</w:t>
      </w:r>
      <w:r w:rsidR="0001325E">
        <w:rPr>
          <w:lang w:val="en-AU"/>
        </w:rPr>
        <w:t xml:space="preserve"> as that of the PEST control file on which their run is based</w:t>
      </w:r>
      <w:r>
        <w:rPr>
          <w:lang w:val="en-AU"/>
        </w:rPr>
        <w:t xml:space="preserve"> (</w:t>
      </w:r>
      <w:r w:rsidRPr="0017111C">
        <w:rPr>
          <w:i/>
          <w:lang w:val="en-AU"/>
        </w:rPr>
        <w:t>case</w:t>
      </w:r>
      <w:r>
        <w:rPr>
          <w:lang w:val="en-AU"/>
        </w:rPr>
        <w:t xml:space="preserve"> in the present example). </w:t>
      </w:r>
    </w:p>
    <w:p w14:paraId="36616D4D" w14:textId="77777777" w:rsidR="0017111C" w:rsidRDefault="0017111C" w:rsidP="00E767F0">
      <w:pPr>
        <w:rPr>
          <w:lang w:val="en-AU"/>
        </w:rPr>
      </w:pPr>
    </w:p>
    <w:p w14:paraId="52AAF0F9" w14:textId="77777777" w:rsidR="003F29E8" w:rsidRDefault="004C51A5" w:rsidP="0070609E">
      <w:pPr>
        <w:pStyle w:val="Heading2"/>
      </w:pPr>
      <w:bookmarkStart w:id="1791" w:name="_Toc199404369"/>
      <w:r>
        <w:lastRenderedPageBreak/>
        <w:t>4</w:t>
      </w:r>
      <w:r w:rsidR="0070609E">
        <w:t>.</w:t>
      </w:r>
      <w:r w:rsidR="0017111C">
        <w:t>3</w:t>
      </w:r>
      <w:r w:rsidR="0070609E">
        <w:t xml:space="preserve"> Sections</w:t>
      </w:r>
      <w:bookmarkEnd w:id="1791"/>
    </w:p>
    <w:p w14:paraId="02EB5DAC" w14:textId="77777777" w:rsidR="0070609E" w:rsidRDefault="0070609E" w:rsidP="0070609E">
      <w:pPr>
        <w:rPr>
          <w:lang w:val="en-AU"/>
        </w:rPr>
      </w:pPr>
      <w:r>
        <w:rPr>
          <w:lang w:val="en-AU"/>
        </w:rPr>
        <w:t xml:space="preserve">The PEST control file is </w:t>
      </w:r>
      <w:r w:rsidR="00895F90">
        <w:rPr>
          <w:lang w:val="en-AU"/>
        </w:rPr>
        <w:t>sub</w:t>
      </w:r>
      <w:r>
        <w:rPr>
          <w:lang w:val="en-AU"/>
        </w:rPr>
        <w:t xml:space="preserve">divided into sections. Each section begins with a header. </w:t>
      </w:r>
      <w:r w:rsidR="00604030">
        <w:rPr>
          <w:lang w:val="en-AU"/>
        </w:rPr>
        <w:t>A</w:t>
      </w:r>
      <w:r>
        <w:rPr>
          <w:lang w:val="en-AU"/>
        </w:rPr>
        <w:t xml:space="preserve"> header</w:t>
      </w:r>
      <w:r w:rsidR="005753F6">
        <w:rPr>
          <w:lang w:val="en-AU"/>
        </w:rPr>
        <w:t xml:space="preserve"> is </w:t>
      </w:r>
      <w:r w:rsidR="00604030">
        <w:rPr>
          <w:lang w:val="en-AU"/>
        </w:rPr>
        <w:t xml:space="preserve">easily </w:t>
      </w:r>
      <w:r w:rsidR="005753F6">
        <w:rPr>
          <w:lang w:val="en-AU"/>
        </w:rPr>
        <w:t>reco</w:t>
      </w:r>
      <w:r w:rsidR="00C0246C">
        <w:rPr>
          <w:lang w:val="en-AU"/>
        </w:rPr>
        <w:t>g</w:t>
      </w:r>
      <w:r w:rsidR="005753F6">
        <w:rPr>
          <w:lang w:val="en-AU"/>
        </w:rPr>
        <w:t xml:space="preserve">nized because it begins with the “*” character followed by a space. Table </w:t>
      </w:r>
      <w:r w:rsidR="00604030">
        <w:rPr>
          <w:lang w:val="en-AU"/>
        </w:rPr>
        <w:t>4</w:t>
      </w:r>
      <w:r w:rsidR="005753F6">
        <w:rPr>
          <w:lang w:val="en-AU"/>
        </w:rPr>
        <w:t xml:space="preserve">.1 shows sections that can appear in a PEST control file. </w:t>
      </w:r>
      <w:r w:rsidR="003B7482">
        <w:rPr>
          <w:lang w:val="en-AU"/>
        </w:rPr>
        <w:t>For PEST, s</w:t>
      </w:r>
      <w:r w:rsidR="005753F6">
        <w:rPr>
          <w:lang w:val="en-AU"/>
        </w:rPr>
        <w:t>ome of these</w:t>
      </w:r>
      <w:r w:rsidR="003B7482">
        <w:rPr>
          <w:lang w:val="en-AU"/>
        </w:rPr>
        <w:t xml:space="preserve"> sections</w:t>
      </w:r>
      <w:r w:rsidR="005753F6">
        <w:rPr>
          <w:lang w:val="en-AU"/>
        </w:rPr>
        <w:t xml:space="preserve"> are optional</w:t>
      </w:r>
      <w:r w:rsidR="003B7482">
        <w:rPr>
          <w:lang w:val="en-AU"/>
        </w:rPr>
        <w:t xml:space="preserve"> </w:t>
      </w:r>
      <w:r w:rsidR="00C0246C">
        <w:rPr>
          <w:lang w:val="en-AU"/>
        </w:rPr>
        <w:t>and can be omitted.</w:t>
      </w:r>
      <w:r w:rsidR="00895F90">
        <w:rPr>
          <w:lang w:val="en-AU"/>
        </w:rPr>
        <w:t xml:space="preserve"> Those that are present must be provided in the order shown in this table.</w:t>
      </w:r>
      <w:r w:rsidR="003B7482">
        <w:rPr>
          <w:lang w:val="en-AU"/>
        </w:rPr>
        <w:t xml:space="preserve"> Programs of the PEST++ suite ignore many of these sections.</w:t>
      </w:r>
      <w:r w:rsidR="00C0246C">
        <w:rPr>
          <w:lang w:val="en-AU"/>
        </w:rPr>
        <w:t xml:space="preserve"> </w:t>
      </w:r>
    </w:p>
    <w:p w14:paraId="1A754177" w14:textId="77777777" w:rsidR="00E95E2D" w:rsidRDefault="00E95E2D" w:rsidP="005E65D6">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559"/>
        <w:gridCol w:w="1701"/>
        <w:gridCol w:w="4456"/>
      </w:tblGrid>
      <w:tr w:rsidR="00C0246C" w14:paraId="3ED28F04" w14:textId="77777777" w:rsidTr="005A4B78">
        <w:trPr>
          <w:cantSplit/>
        </w:trPr>
        <w:tc>
          <w:tcPr>
            <w:tcW w:w="1526" w:type="dxa"/>
          </w:tcPr>
          <w:p w14:paraId="1F5D2BA1"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Section</w:t>
            </w:r>
          </w:p>
        </w:tc>
        <w:tc>
          <w:tcPr>
            <w:tcW w:w="1559" w:type="dxa"/>
          </w:tcPr>
          <w:p w14:paraId="545F8F36"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Status for PEST programs</w:t>
            </w:r>
          </w:p>
        </w:tc>
        <w:tc>
          <w:tcPr>
            <w:tcW w:w="1701" w:type="dxa"/>
          </w:tcPr>
          <w:p w14:paraId="7105EEA5" w14:textId="77777777" w:rsidR="00C0246C" w:rsidRPr="003B7482" w:rsidRDefault="005A4B78" w:rsidP="005A4B78">
            <w:pPr>
              <w:jc w:val="left"/>
              <w:rPr>
                <w:rFonts w:ascii="Arial" w:hAnsi="Arial" w:cs="Arial"/>
                <w:b/>
                <w:sz w:val="18"/>
                <w:szCs w:val="18"/>
                <w:lang w:val="en-AU"/>
              </w:rPr>
            </w:pPr>
            <w:r w:rsidRPr="003B7482">
              <w:rPr>
                <w:rFonts w:ascii="Arial" w:hAnsi="Arial" w:cs="Arial"/>
                <w:b/>
                <w:sz w:val="18"/>
                <w:szCs w:val="18"/>
                <w:lang w:val="en-AU"/>
              </w:rPr>
              <w:t xml:space="preserve">Status for </w:t>
            </w:r>
            <w:r w:rsidR="00C0246C" w:rsidRPr="003B7482">
              <w:rPr>
                <w:rFonts w:ascii="Arial" w:hAnsi="Arial" w:cs="Arial"/>
                <w:b/>
                <w:sz w:val="18"/>
                <w:szCs w:val="18"/>
                <w:lang w:val="en-AU"/>
              </w:rPr>
              <w:t>PEST++ programs</w:t>
            </w:r>
          </w:p>
        </w:tc>
        <w:tc>
          <w:tcPr>
            <w:tcW w:w="4456" w:type="dxa"/>
          </w:tcPr>
          <w:p w14:paraId="0BA11C97" w14:textId="77777777" w:rsidR="00C0246C" w:rsidRPr="003B7482" w:rsidRDefault="00C0246C" w:rsidP="005A4B78">
            <w:pPr>
              <w:ind w:left="-797" w:firstLine="797"/>
              <w:jc w:val="left"/>
              <w:rPr>
                <w:rFonts w:ascii="Arial" w:hAnsi="Arial" w:cs="Arial"/>
                <w:b/>
                <w:sz w:val="18"/>
                <w:szCs w:val="18"/>
                <w:lang w:val="en-AU"/>
              </w:rPr>
            </w:pPr>
            <w:r w:rsidRPr="003B7482">
              <w:rPr>
                <w:rFonts w:ascii="Arial" w:hAnsi="Arial" w:cs="Arial"/>
                <w:b/>
                <w:sz w:val="18"/>
                <w:szCs w:val="18"/>
                <w:lang w:val="en-AU"/>
              </w:rPr>
              <w:t>Contents</w:t>
            </w:r>
          </w:p>
        </w:tc>
      </w:tr>
      <w:tr w:rsidR="00C0246C" w14:paraId="598C695B" w14:textId="77777777" w:rsidTr="005A4B78">
        <w:trPr>
          <w:cantSplit/>
        </w:trPr>
        <w:tc>
          <w:tcPr>
            <w:tcW w:w="1526" w:type="dxa"/>
          </w:tcPr>
          <w:p w14:paraId="2EC5753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control data</w:t>
            </w:r>
          </w:p>
        </w:tc>
        <w:tc>
          <w:tcPr>
            <w:tcW w:w="1559" w:type="dxa"/>
          </w:tcPr>
          <w:p w14:paraId="682E232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4D088D01"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5C162B6A" w14:textId="31634BF3"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roblem dimensions, mode of PEST operation, termination criteria, change limits and other control </w:t>
            </w:r>
            <w:r w:rsidR="00895F90">
              <w:rPr>
                <w:rFonts w:ascii="Arial" w:hAnsi="Arial" w:cs="Arial"/>
                <w:sz w:val="18"/>
                <w:szCs w:val="18"/>
                <w:lang w:val="en-AU"/>
              </w:rPr>
              <w:t>variables</w:t>
            </w:r>
            <w:r>
              <w:rPr>
                <w:rFonts w:ascii="Arial" w:hAnsi="Arial" w:cs="Arial"/>
                <w:sz w:val="18"/>
                <w:szCs w:val="18"/>
                <w:lang w:val="en-AU"/>
              </w:rPr>
              <w:t>.</w:t>
            </w:r>
          </w:p>
        </w:tc>
      </w:tr>
      <w:tr w:rsidR="00C0246C" w14:paraId="6992C1E7" w14:textId="77777777" w:rsidTr="005A4B78">
        <w:trPr>
          <w:cantSplit/>
        </w:trPr>
        <w:tc>
          <w:tcPr>
            <w:tcW w:w="1526" w:type="dxa"/>
          </w:tcPr>
          <w:p w14:paraId="7AB2BED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automatic user intervention</w:t>
            </w:r>
          </w:p>
        </w:tc>
        <w:tc>
          <w:tcPr>
            <w:tcW w:w="1559" w:type="dxa"/>
          </w:tcPr>
          <w:p w14:paraId="364F544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C62224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BC9035B" w14:textId="15E867FF"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operation of PEST’s automatic user intervention functionality</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56E51902" w14:textId="77777777" w:rsidTr="005A4B78">
        <w:trPr>
          <w:cantSplit/>
        </w:trPr>
        <w:tc>
          <w:tcPr>
            <w:tcW w:w="1526" w:type="dxa"/>
          </w:tcPr>
          <w:p w14:paraId="3E25A0E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singular value decomposition</w:t>
            </w:r>
          </w:p>
        </w:tc>
        <w:tc>
          <w:tcPr>
            <w:tcW w:w="1559" w:type="dxa"/>
          </w:tcPr>
          <w:p w14:paraId="449A533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6F76957B" w14:textId="77777777" w:rsidR="00C0246C" w:rsidRPr="003B7482" w:rsidRDefault="0094756A" w:rsidP="005A4B78">
            <w:pPr>
              <w:jc w:val="left"/>
              <w:rPr>
                <w:rFonts w:ascii="Arial" w:hAnsi="Arial" w:cs="Arial"/>
                <w:sz w:val="18"/>
                <w:szCs w:val="18"/>
                <w:lang w:val="en-AU"/>
              </w:rPr>
            </w:pPr>
            <w:r>
              <w:rPr>
                <w:rFonts w:ascii="Arial" w:hAnsi="Arial" w:cs="Arial"/>
                <w:sz w:val="18"/>
                <w:szCs w:val="18"/>
                <w:lang w:val="en-AU"/>
              </w:rPr>
              <w:t>o</w:t>
            </w:r>
            <w:r w:rsidR="00BC0124" w:rsidRPr="003B7482">
              <w:rPr>
                <w:rFonts w:ascii="Arial" w:hAnsi="Arial" w:cs="Arial"/>
                <w:sz w:val="18"/>
                <w:szCs w:val="18"/>
                <w:lang w:val="en-AU"/>
              </w:rPr>
              <w:t>ptional</w:t>
            </w:r>
          </w:p>
        </w:tc>
        <w:tc>
          <w:tcPr>
            <w:tcW w:w="4456" w:type="dxa"/>
          </w:tcPr>
          <w:p w14:paraId="3351743D" w14:textId="2F793182"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singular value decomposition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085123B" w14:textId="77777777" w:rsidTr="005A4B78">
        <w:trPr>
          <w:cantSplit/>
        </w:trPr>
        <w:tc>
          <w:tcPr>
            <w:tcW w:w="1526" w:type="dxa"/>
          </w:tcPr>
          <w:p w14:paraId="2DFD3B31" w14:textId="77777777" w:rsidR="00C0246C" w:rsidRPr="003B7482" w:rsidRDefault="00C0246C" w:rsidP="005A4B78">
            <w:pPr>
              <w:jc w:val="left"/>
              <w:rPr>
                <w:rFonts w:ascii="Arial" w:hAnsi="Arial" w:cs="Arial"/>
                <w:sz w:val="18"/>
                <w:szCs w:val="18"/>
                <w:lang w:val="en-AU"/>
              </w:rPr>
            </w:pPr>
            <w:proofErr w:type="spellStart"/>
            <w:r w:rsidRPr="003B7482">
              <w:rPr>
                <w:rFonts w:ascii="Arial" w:hAnsi="Arial" w:cs="Arial"/>
                <w:sz w:val="18"/>
                <w:szCs w:val="18"/>
                <w:lang w:val="en-AU"/>
              </w:rPr>
              <w:t>lsqr</w:t>
            </w:r>
            <w:proofErr w:type="spellEnd"/>
          </w:p>
        </w:tc>
        <w:tc>
          <w:tcPr>
            <w:tcW w:w="1559" w:type="dxa"/>
          </w:tcPr>
          <w:p w14:paraId="66D49B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05714D46"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6AE1C6B" w14:textId="49EC8A76"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the LSQR algorithm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4FD28F90" w14:textId="77777777" w:rsidTr="005A4B78">
        <w:trPr>
          <w:cantSplit/>
        </w:trPr>
        <w:tc>
          <w:tcPr>
            <w:tcW w:w="1526" w:type="dxa"/>
          </w:tcPr>
          <w:p w14:paraId="4C1947B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sensitivity reuse</w:t>
            </w:r>
          </w:p>
        </w:tc>
        <w:tc>
          <w:tcPr>
            <w:tcW w:w="1559" w:type="dxa"/>
          </w:tcPr>
          <w:p w14:paraId="00E0E8A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4F496EAF"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4F2815A1" w14:textId="69CB0228"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determine whether and how PEST re-uses some parameter sensitivities in </w:t>
            </w:r>
            <w:r>
              <w:rPr>
                <w:rFonts w:ascii="Arial" w:hAnsi="Arial" w:cs="Arial"/>
                <w:sz w:val="18"/>
                <w:szCs w:val="18"/>
                <w:lang w:val="en-AU"/>
              </w:rPr>
              <w:t>consecutive</w:t>
            </w:r>
            <w:r w:rsidR="00C0246C" w:rsidRPr="003B7482">
              <w:rPr>
                <w:rFonts w:ascii="Arial" w:hAnsi="Arial" w:cs="Arial"/>
                <w:sz w:val="18"/>
                <w:szCs w:val="18"/>
                <w:lang w:val="en-AU"/>
              </w:rPr>
              <w:t xml:space="preserve"> iterations</w:t>
            </w:r>
            <w:r>
              <w:rPr>
                <w:rFonts w:ascii="Arial" w:hAnsi="Arial" w:cs="Arial"/>
                <w:sz w:val="18"/>
                <w:szCs w:val="18"/>
                <w:lang w:val="en-AU"/>
              </w:rPr>
              <w:t>.</w:t>
            </w:r>
            <w:r w:rsidR="00C0246C" w:rsidRPr="003B7482">
              <w:rPr>
                <w:rFonts w:ascii="Arial" w:hAnsi="Arial" w:cs="Arial"/>
                <w:sz w:val="18"/>
                <w:szCs w:val="18"/>
                <w:lang w:val="en-AU"/>
              </w:rPr>
              <w:t xml:space="preserve"> </w:t>
            </w:r>
            <w:r w:rsidR="009A4F3B">
              <w:rPr>
                <w:rFonts w:ascii="Arial" w:hAnsi="Arial" w:cs="Arial"/>
                <w:sz w:val="18"/>
                <w:szCs w:val="18"/>
                <w:lang w:val="en-AU"/>
              </w:rPr>
              <w:t>Not used by PEST++</w:t>
            </w:r>
          </w:p>
        </w:tc>
      </w:tr>
      <w:tr w:rsidR="00C0246C" w14:paraId="6DC86975" w14:textId="77777777" w:rsidTr="005A4B78">
        <w:trPr>
          <w:cantSplit/>
        </w:trPr>
        <w:tc>
          <w:tcPr>
            <w:tcW w:w="1526" w:type="dxa"/>
          </w:tcPr>
          <w:p w14:paraId="5BDA6B7E" w14:textId="77777777" w:rsidR="00C0246C" w:rsidRPr="003B7482" w:rsidRDefault="00C0246C" w:rsidP="005A4B78">
            <w:pPr>
              <w:jc w:val="left"/>
              <w:rPr>
                <w:rFonts w:ascii="Arial" w:hAnsi="Arial" w:cs="Arial"/>
                <w:sz w:val="18"/>
                <w:szCs w:val="18"/>
                <w:lang w:val="en-AU"/>
              </w:rPr>
            </w:pPr>
            <w:proofErr w:type="spellStart"/>
            <w:r w:rsidRPr="003B7482">
              <w:rPr>
                <w:rFonts w:ascii="Arial" w:hAnsi="Arial" w:cs="Arial"/>
                <w:sz w:val="18"/>
                <w:szCs w:val="18"/>
                <w:lang w:val="en-AU"/>
              </w:rPr>
              <w:t>svd</w:t>
            </w:r>
            <w:proofErr w:type="spellEnd"/>
            <w:r w:rsidRPr="003B7482">
              <w:rPr>
                <w:rFonts w:ascii="Arial" w:hAnsi="Arial" w:cs="Arial"/>
                <w:sz w:val="18"/>
                <w:szCs w:val="18"/>
                <w:lang w:val="en-AU"/>
              </w:rPr>
              <w:t xml:space="preserve"> assist</w:t>
            </w:r>
          </w:p>
        </w:tc>
        <w:tc>
          <w:tcPr>
            <w:tcW w:w="1559" w:type="dxa"/>
          </w:tcPr>
          <w:p w14:paraId="655A94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5F12B46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B9FD557" w14:textId="39A6CDCB"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specify the </w:t>
            </w:r>
            <w:proofErr w:type="gramStart"/>
            <w:r w:rsidR="00C0246C" w:rsidRPr="003B7482">
              <w:rPr>
                <w:rFonts w:ascii="Arial" w:hAnsi="Arial" w:cs="Arial"/>
                <w:sz w:val="18"/>
                <w:szCs w:val="18"/>
                <w:lang w:val="en-AU"/>
              </w:rPr>
              <w:t>manner in which</w:t>
            </w:r>
            <w:proofErr w:type="gramEnd"/>
            <w:r w:rsidR="00C0246C" w:rsidRPr="003B7482">
              <w:rPr>
                <w:rFonts w:ascii="Arial" w:hAnsi="Arial" w:cs="Arial"/>
                <w:sz w:val="18"/>
                <w:szCs w:val="18"/>
                <w:lang w:val="en-AU"/>
              </w:rPr>
              <w:t xml:space="preserve"> the SVD-assist methodology is </w:t>
            </w:r>
            <w:r w:rsidR="00895F90">
              <w:rPr>
                <w:rFonts w:ascii="Arial" w:hAnsi="Arial" w:cs="Arial"/>
                <w:sz w:val="18"/>
                <w:szCs w:val="18"/>
                <w:lang w:val="en-AU"/>
              </w:rPr>
              <w:t>implemented</w:t>
            </w:r>
            <w:r w:rsidR="00C0246C" w:rsidRPr="003B7482">
              <w:rPr>
                <w:rFonts w:ascii="Arial" w:hAnsi="Arial" w:cs="Arial"/>
                <w:sz w:val="18"/>
                <w:szCs w:val="18"/>
                <w:lang w:val="en-AU"/>
              </w:rPr>
              <w:t xml:space="preserve"> in solving an inverse problem</w:t>
            </w:r>
            <w:r>
              <w:rPr>
                <w:rFonts w:ascii="Arial" w:hAnsi="Arial" w:cs="Arial"/>
                <w:sz w:val="18"/>
                <w:szCs w:val="18"/>
                <w:lang w:val="en-AU"/>
              </w:rPr>
              <w:t>.</w:t>
            </w:r>
          </w:p>
        </w:tc>
      </w:tr>
      <w:tr w:rsidR="00C0246C" w14:paraId="48C54DF9" w14:textId="77777777" w:rsidTr="005A4B78">
        <w:trPr>
          <w:cantSplit/>
        </w:trPr>
        <w:tc>
          <w:tcPr>
            <w:tcW w:w="1526" w:type="dxa"/>
          </w:tcPr>
          <w:p w14:paraId="3C829B4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groups</w:t>
            </w:r>
          </w:p>
        </w:tc>
        <w:tc>
          <w:tcPr>
            <w:tcW w:w="1559" w:type="dxa"/>
          </w:tcPr>
          <w:p w14:paraId="798BAA50"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7E11AFC0"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7906026" w14:textId="2FF0BC93"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the way in which finite-difference derivatives are calculated</w:t>
            </w:r>
            <w:r>
              <w:rPr>
                <w:rFonts w:ascii="Arial" w:hAnsi="Arial" w:cs="Arial"/>
                <w:sz w:val="18"/>
                <w:szCs w:val="18"/>
                <w:lang w:val="en-AU"/>
              </w:rPr>
              <w:t>.</w:t>
            </w:r>
          </w:p>
        </w:tc>
      </w:tr>
      <w:tr w:rsidR="00C0246C" w14:paraId="482449CF" w14:textId="77777777" w:rsidTr="005A4B78">
        <w:trPr>
          <w:cantSplit/>
        </w:trPr>
        <w:tc>
          <w:tcPr>
            <w:tcW w:w="1526" w:type="dxa"/>
          </w:tcPr>
          <w:p w14:paraId="544D1DD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data</w:t>
            </w:r>
          </w:p>
        </w:tc>
        <w:tc>
          <w:tcPr>
            <w:tcW w:w="1559" w:type="dxa"/>
          </w:tcPr>
          <w:p w14:paraId="2D7E15B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142D8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6236D48" w14:textId="690BF91E"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arameter initial values, transformation status, bounds, groups, scales and offsets</w:t>
            </w:r>
            <w:r>
              <w:rPr>
                <w:rFonts w:ascii="Arial" w:hAnsi="Arial" w:cs="Arial"/>
                <w:sz w:val="18"/>
                <w:szCs w:val="18"/>
                <w:lang w:val="en-AU"/>
              </w:rPr>
              <w:t>.</w:t>
            </w:r>
          </w:p>
        </w:tc>
      </w:tr>
      <w:tr w:rsidR="00C0246C" w14:paraId="619610D1" w14:textId="77777777" w:rsidTr="005A4B78">
        <w:trPr>
          <w:cantSplit/>
        </w:trPr>
        <w:tc>
          <w:tcPr>
            <w:tcW w:w="1526" w:type="dxa"/>
          </w:tcPr>
          <w:p w14:paraId="33305E5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groups</w:t>
            </w:r>
          </w:p>
        </w:tc>
        <w:tc>
          <w:tcPr>
            <w:tcW w:w="1559" w:type="dxa"/>
          </w:tcPr>
          <w:p w14:paraId="61A02F2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3D0B0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5DD3063" w14:textId="1EA0250B"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 xml:space="preserve">ists observation </w:t>
            </w:r>
            <w:proofErr w:type="gramStart"/>
            <w:r w:rsidR="00C0246C" w:rsidRPr="003B7482">
              <w:rPr>
                <w:rFonts w:ascii="Arial" w:hAnsi="Arial" w:cs="Arial"/>
                <w:sz w:val="18"/>
                <w:szCs w:val="18"/>
                <w:lang w:val="en-AU"/>
              </w:rPr>
              <w:t>groups, and</w:t>
            </w:r>
            <w:proofErr w:type="gramEnd"/>
            <w:r w:rsidR="00C0246C" w:rsidRPr="003B7482">
              <w:rPr>
                <w:rFonts w:ascii="Arial" w:hAnsi="Arial" w:cs="Arial"/>
                <w:sz w:val="18"/>
                <w:szCs w:val="18"/>
                <w:lang w:val="en-AU"/>
              </w:rPr>
              <w:t xml:space="preserve"> provides</w:t>
            </w:r>
            <w:r w:rsidR="003B7482" w:rsidRPr="003B7482">
              <w:rPr>
                <w:rFonts w:ascii="Arial" w:hAnsi="Arial" w:cs="Arial"/>
                <w:sz w:val="18"/>
                <w:szCs w:val="18"/>
                <w:lang w:val="en-AU"/>
              </w:rPr>
              <w:t xml:space="preserve"> the</w:t>
            </w:r>
            <w:r w:rsidR="00C0246C" w:rsidRPr="003B7482">
              <w:rPr>
                <w:rFonts w:ascii="Arial" w:hAnsi="Arial" w:cs="Arial"/>
                <w:sz w:val="18"/>
                <w:szCs w:val="18"/>
                <w:lang w:val="en-AU"/>
              </w:rPr>
              <w:t xml:space="preserve"> names of files </w:t>
            </w:r>
            <w:r w:rsidR="003B7482" w:rsidRPr="003B7482">
              <w:rPr>
                <w:rFonts w:ascii="Arial" w:hAnsi="Arial" w:cs="Arial"/>
                <w:sz w:val="18"/>
                <w:szCs w:val="18"/>
                <w:lang w:val="en-AU"/>
              </w:rPr>
              <w:t xml:space="preserve">which </w:t>
            </w:r>
            <w:r w:rsidR="00C0246C" w:rsidRPr="003B7482">
              <w:rPr>
                <w:rFonts w:ascii="Arial" w:hAnsi="Arial" w:cs="Arial"/>
                <w:sz w:val="18"/>
                <w:szCs w:val="18"/>
                <w:lang w:val="en-AU"/>
              </w:rPr>
              <w:t>hold observation covariance matrices</w:t>
            </w:r>
            <w:r>
              <w:rPr>
                <w:rFonts w:ascii="Arial" w:hAnsi="Arial" w:cs="Arial"/>
                <w:sz w:val="18"/>
                <w:szCs w:val="18"/>
                <w:lang w:val="en-AU"/>
              </w:rPr>
              <w:t>.</w:t>
            </w:r>
          </w:p>
        </w:tc>
      </w:tr>
      <w:tr w:rsidR="00C0246C" w14:paraId="50D2696D" w14:textId="77777777" w:rsidTr="005A4B78">
        <w:trPr>
          <w:cantSplit/>
        </w:trPr>
        <w:tc>
          <w:tcPr>
            <w:tcW w:w="1526" w:type="dxa"/>
          </w:tcPr>
          <w:p w14:paraId="55100D5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data</w:t>
            </w:r>
          </w:p>
        </w:tc>
        <w:tc>
          <w:tcPr>
            <w:tcW w:w="1559" w:type="dxa"/>
          </w:tcPr>
          <w:p w14:paraId="63DDE17B"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220221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35C7E614" w14:textId="226D92A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895F90">
              <w:rPr>
                <w:rFonts w:ascii="Arial" w:hAnsi="Arial" w:cs="Arial"/>
                <w:sz w:val="18"/>
                <w:szCs w:val="18"/>
                <w:lang w:val="en-AU"/>
              </w:rPr>
              <w:t>ists observations, weights</w:t>
            </w:r>
            <w:r w:rsidR="00C0246C" w:rsidRPr="003B7482">
              <w:rPr>
                <w:rFonts w:ascii="Arial" w:hAnsi="Arial" w:cs="Arial"/>
                <w:sz w:val="18"/>
                <w:szCs w:val="18"/>
                <w:lang w:val="en-AU"/>
              </w:rPr>
              <w:t xml:space="preserve"> and groups to which observations belong</w:t>
            </w:r>
            <w:r>
              <w:rPr>
                <w:rFonts w:ascii="Arial" w:hAnsi="Arial" w:cs="Arial"/>
                <w:sz w:val="18"/>
                <w:szCs w:val="18"/>
                <w:lang w:val="en-AU"/>
              </w:rPr>
              <w:t>.</w:t>
            </w:r>
          </w:p>
        </w:tc>
      </w:tr>
      <w:tr w:rsidR="00C0246C" w14:paraId="679C370B" w14:textId="77777777" w:rsidTr="005A4B78">
        <w:trPr>
          <w:cantSplit/>
        </w:trPr>
        <w:tc>
          <w:tcPr>
            <w:tcW w:w="1526" w:type="dxa"/>
          </w:tcPr>
          <w:p w14:paraId="3323647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derivatives command line</w:t>
            </w:r>
          </w:p>
        </w:tc>
        <w:tc>
          <w:tcPr>
            <w:tcW w:w="1559" w:type="dxa"/>
          </w:tcPr>
          <w:p w14:paraId="6FD242A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70550D6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09F06D42" w14:textId="465D2581"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the command used to run the model if </w:t>
            </w:r>
            <w:r w:rsidR="003B7482" w:rsidRPr="003B7482">
              <w:rPr>
                <w:rFonts w:ascii="Arial" w:hAnsi="Arial" w:cs="Arial"/>
                <w:sz w:val="18"/>
                <w:szCs w:val="18"/>
                <w:lang w:val="en-AU"/>
              </w:rPr>
              <w:t>the model</w:t>
            </w:r>
            <w:r w:rsidR="00C0246C" w:rsidRPr="003B7482">
              <w:rPr>
                <w:rFonts w:ascii="Arial" w:hAnsi="Arial" w:cs="Arial"/>
                <w:sz w:val="18"/>
                <w:szCs w:val="18"/>
                <w:lang w:val="en-AU"/>
              </w:rPr>
              <w:t xml:space="preserve"> calculates some</w:t>
            </w:r>
            <w:r w:rsidR="003B7482" w:rsidRPr="003B7482">
              <w:rPr>
                <w:rFonts w:ascii="Arial" w:hAnsi="Arial" w:cs="Arial"/>
                <w:sz w:val="18"/>
                <w:szCs w:val="18"/>
                <w:lang w:val="en-AU"/>
              </w:rPr>
              <w:t xml:space="preserve"> or </w:t>
            </w:r>
            <w:proofErr w:type="gramStart"/>
            <w:r w:rsidR="003B7482" w:rsidRPr="003B7482">
              <w:rPr>
                <w:rFonts w:ascii="Arial" w:hAnsi="Arial" w:cs="Arial"/>
                <w:sz w:val="18"/>
                <w:szCs w:val="18"/>
                <w:lang w:val="en-AU"/>
              </w:rPr>
              <w:t>all</w:t>
            </w:r>
            <w:r w:rsidR="00C0246C" w:rsidRPr="003B7482">
              <w:rPr>
                <w:rFonts w:ascii="Arial" w:hAnsi="Arial" w:cs="Arial"/>
                <w:sz w:val="18"/>
                <w:szCs w:val="18"/>
                <w:lang w:val="en-AU"/>
              </w:rPr>
              <w:t xml:space="preserve"> of</w:t>
            </w:r>
            <w:proofErr w:type="gramEnd"/>
            <w:r w:rsidR="00C0246C" w:rsidRPr="003B7482">
              <w:rPr>
                <w:rFonts w:ascii="Arial" w:hAnsi="Arial" w:cs="Arial"/>
                <w:sz w:val="18"/>
                <w:szCs w:val="18"/>
                <w:lang w:val="en-AU"/>
              </w:rPr>
              <w:t xml:space="preserve"> its own derivatives, and the file from which these derivatives </w:t>
            </w:r>
            <w:r w:rsidR="00895F90">
              <w:rPr>
                <w:rFonts w:ascii="Arial" w:hAnsi="Arial" w:cs="Arial"/>
                <w:sz w:val="18"/>
                <w:szCs w:val="18"/>
                <w:lang w:val="en-AU"/>
              </w:rPr>
              <w:t>are</w:t>
            </w:r>
            <w:r w:rsidR="00C0246C" w:rsidRPr="003B7482">
              <w:rPr>
                <w:rFonts w:ascii="Arial" w:hAnsi="Arial" w:cs="Arial"/>
                <w:sz w:val="18"/>
                <w:szCs w:val="18"/>
                <w:lang w:val="en-AU"/>
              </w:rPr>
              <w:t xml:space="preserve"> read</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30CF6A0E" w14:textId="77777777" w:rsidTr="005A4B78">
        <w:trPr>
          <w:cantSplit/>
        </w:trPr>
        <w:tc>
          <w:tcPr>
            <w:tcW w:w="1526" w:type="dxa"/>
          </w:tcPr>
          <w:p w14:paraId="6EF8986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command line</w:t>
            </w:r>
          </w:p>
        </w:tc>
        <w:tc>
          <w:tcPr>
            <w:tcW w:w="1559" w:type="dxa"/>
          </w:tcPr>
          <w:p w14:paraId="51FCA25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3EC5FC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E2371BD" w14:textId="14544CDD"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one or </w:t>
            </w:r>
            <w:proofErr w:type="gramStart"/>
            <w:r w:rsidR="00C0246C" w:rsidRPr="003B7482">
              <w:rPr>
                <w:rFonts w:ascii="Arial" w:hAnsi="Arial" w:cs="Arial"/>
                <w:sz w:val="18"/>
                <w:szCs w:val="18"/>
                <w:lang w:val="en-AU"/>
              </w:rPr>
              <w:t>a number of</w:t>
            </w:r>
            <w:proofErr w:type="gramEnd"/>
            <w:r w:rsidR="00C0246C" w:rsidRPr="003B7482">
              <w:rPr>
                <w:rFonts w:ascii="Arial" w:hAnsi="Arial" w:cs="Arial"/>
                <w:sz w:val="18"/>
                <w:szCs w:val="18"/>
                <w:lang w:val="en-AU"/>
              </w:rPr>
              <w:t xml:space="preserve"> commands used to run the model</w:t>
            </w:r>
            <w:r>
              <w:rPr>
                <w:rFonts w:ascii="Arial" w:hAnsi="Arial" w:cs="Arial"/>
                <w:sz w:val="18"/>
                <w:szCs w:val="18"/>
                <w:lang w:val="en-AU"/>
              </w:rPr>
              <w:t>.</w:t>
            </w:r>
          </w:p>
        </w:tc>
      </w:tr>
      <w:tr w:rsidR="00C0246C" w14:paraId="19E86340" w14:textId="77777777" w:rsidTr="005A4B78">
        <w:trPr>
          <w:cantSplit/>
        </w:trPr>
        <w:tc>
          <w:tcPr>
            <w:tcW w:w="1526" w:type="dxa"/>
          </w:tcPr>
          <w:p w14:paraId="2024617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input</w:t>
            </w:r>
          </w:p>
        </w:tc>
        <w:tc>
          <w:tcPr>
            <w:tcW w:w="1559" w:type="dxa"/>
          </w:tcPr>
          <w:p w14:paraId="2EBB1B6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B16C86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4123783" w14:textId="1D62185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template and corresponding model input files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1A7D953B" w14:textId="77777777" w:rsidTr="005A4B78">
        <w:trPr>
          <w:cantSplit/>
        </w:trPr>
        <w:tc>
          <w:tcPr>
            <w:tcW w:w="1526" w:type="dxa"/>
          </w:tcPr>
          <w:p w14:paraId="03344CB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lastRenderedPageBreak/>
              <w:t>model output</w:t>
            </w:r>
          </w:p>
        </w:tc>
        <w:tc>
          <w:tcPr>
            <w:tcW w:w="1559" w:type="dxa"/>
          </w:tcPr>
          <w:p w14:paraId="0870DB3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C9747D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2ABF90A" w14:textId="3AB7448E"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instruction and corresponding model output files</w:t>
            </w:r>
            <w:r>
              <w:rPr>
                <w:rFonts w:ascii="Arial" w:hAnsi="Arial" w:cs="Arial"/>
                <w:sz w:val="18"/>
                <w:szCs w:val="18"/>
                <w:lang w:val="en-AU"/>
              </w:rPr>
              <w:t>.</w:t>
            </w:r>
          </w:p>
        </w:tc>
      </w:tr>
      <w:tr w:rsidR="00C0246C" w14:paraId="3A0778C1" w14:textId="77777777" w:rsidTr="005A4B78">
        <w:trPr>
          <w:cantSplit/>
        </w:trPr>
        <w:tc>
          <w:tcPr>
            <w:tcW w:w="1526" w:type="dxa"/>
          </w:tcPr>
          <w:p w14:paraId="5ED2AC6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prior information</w:t>
            </w:r>
          </w:p>
        </w:tc>
        <w:tc>
          <w:tcPr>
            <w:tcW w:w="1559" w:type="dxa"/>
          </w:tcPr>
          <w:p w14:paraId="532E116A"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295EE95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92ACD01" w14:textId="01D29884"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linear prior information </w:t>
            </w:r>
            <w:r w:rsidR="00895F90">
              <w:rPr>
                <w:rFonts w:ascii="Arial" w:hAnsi="Arial" w:cs="Arial"/>
                <w:sz w:val="18"/>
                <w:szCs w:val="18"/>
                <w:lang w:val="en-AU"/>
              </w:rPr>
              <w:t xml:space="preserve">equations </w:t>
            </w:r>
            <w:r w:rsidR="00C0246C" w:rsidRPr="003B7482">
              <w:rPr>
                <w:rFonts w:ascii="Arial" w:hAnsi="Arial" w:cs="Arial"/>
                <w:sz w:val="18"/>
                <w:szCs w:val="18"/>
                <w:lang w:val="en-AU"/>
              </w:rPr>
              <w:t>employed in the inversion process</w:t>
            </w:r>
            <w:r>
              <w:rPr>
                <w:rFonts w:ascii="Arial" w:hAnsi="Arial" w:cs="Arial"/>
                <w:sz w:val="18"/>
                <w:szCs w:val="18"/>
                <w:lang w:val="en-AU"/>
              </w:rPr>
              <w:t>.</w:t>
            </w:r>
          </w:p>
        </w:tc>
      </w:tr>
      <w:tr w:rsidR="00C0246C" w14:paraId="763BC8B4" w14:textId="77777777" w:rsidTr="005A4B78">
        <w:trPr>
          <w:cantSplit/>
        </w:trPr>
        <w:tc>
          <w:tcPr>
            <w:tcW w:w="1526" w:type="dxa"/>
          </w:tcPr>
          <w:p w14:paraId="4BB05257"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predictive analysis</w:t>
            </w:r>
          </w:p>
        </w:tc>
        <w:tc>
          <w:tcPr>
            <w:tcW w:w="1559" w:type="dxa"/>
          </w:tcPr>
          <w:p w14:paraId="46539F5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115586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AED21EF" w14:textId="6B1355EE"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“predictive analysis”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6AFF0138" w14:textId="77777777" w:rsidTr="005A4B78">
        <w:trPr>
          <w:cantSplit/>
        </w:trPr>
        <w:tc>
          <w:tcPr>
            <w:tcW w:w="1526" w:type="dxa"/>
          </w:tcPr>
          <w:p w14:paraId="6E8F9D65" w14:textId="77777777" w:rsidR="00C0246C" w:rsidRPr="003B7482" w:rsidRDefault="00143C09" w:rsidP="005A4B78">
            <w:pPr>
              <w:jc w:val="left"/>
              <w:rPr>
                <w:rFonts w:ascii="Arial" w:hAnsi="Arial" w:cs="Arial"/>
                <w:sz w:val="18"/>
                <w:szCs w:val="18"/>
                <w:lang w:val="en-AU"/>
              </w:rPr>
            </w:pPr>
            <w:r>
              <w:rPr>
                <w:rFonts w:ascii="Arial" w:hAnsi="Arial" w:cs="Arial"/>
                <w:sz w:val="18"/>
                <w:szCs w:val="18"/>
                <w:lang w:val="en-AU"/>
              </w:rPr>
              <w:t>regularization</w:t>
            </w:r>
          </w:p>
        </w:tc>
        <w:tc>
          <w:tcPr>
            <w:tcW w:w="1559" w:type="dxa"/>
          </w:tcPr>
          <w:p w14:paraId="16961D3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7EB5B4A" w14:textId="77777777" w:rsidR="00C0246C" w:rsidRPr="003B7482" w:rsidRDefault="00D51B93"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B19E1FA" w14:textId="4684EBE0"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w:t>
            </w:r>
            <w:r w:rsidR="00143C09">
              <w:rPr>
                <w:rFonts w:ascii="Arial" w:hAnsi="Arial" w:cs="Arial"/>
                <w:sz w:val="18"/>
                <w:szCs w:val="18"/>
                <w:lang w:val="en-AU"/>
              </w:rPr>
              <w:t>regularization</w:t>
            </w:r>
            <w:r w:rsidR="00C0246C" w:rsidRPr="003B7482">
              <w:rPr>
                <w:rFonts w:ascii="Arial" w:hAnsi="Arial" w:cs="Arial"/>
                <w:sz w:val="18"/>
                <w:szCs w:val="18"/>
                <w:lang w:val="en-AU"/>
              </w:rPr>
              <w:t xml:space="preserve">” </w:t>
            </w:r>
            <w:r w:rsidR="00895F90">
              <w:rPr>
                <w:rFonts w:ascii="Arial" w:hAnsi="Arial" w:cs="Arial"/>
                <w:sz w:val="18"/>
                <w:szCs w:val="18"/>
                <w:lang w:val="en-AU"/>
              </w:rPr>
              <w:t>functionality</w:t>
            </w:r>
            <w:r>
              <w:rPr>
                <w:rFonts w:ascii="Arial" w:hAnsi="Arial" w:cs="Arial"/>
                <w:sz w:val="18"/>
                <w:szCs w:val="18"/>
                <w:lang w:val="en-AU"/>
              </w:rPr>
              <w:t>.</w:t>
            </w:r>
          </w:p>
        </w:tc>
      </w:tr>
      <w:tr w:rsidR="00C0246C" w14:paraId="791253FD" w14:textId="77777777" w:rsidTr="005A4B78">
        <w:trPr>
          <w:cantSplit/>
        </w:trPr>
        <w:tc>
          <w:tcPr>
            <w:tcW w:w="1526" w:type="dxa"/>
          </w:tcPr>
          <w:p w14:paraId="53DEB38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pareto</w:t>
            </w:r>
          </w:p>
        </w:tc>
        <w:tc>
          <w:tcPr>
            <w:tcW w:w="1559" w:type="dxa"/>
          </w:tcPr>
          <w:p w14:paraId="219A61B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3AA3863E"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2E61CD6B" w14:textId="7649DE29"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ontains variables which govern</w:t>
            </w:r>
            <w:r w:rsidR="003B7482" w:rsidRPr="003B7482">
              <w:rPr>
                <w:rFonts w:ascii="Arial" w:hAnsi="Arial" w:cs="Arial"/>
                <w:sz w:val="18"/>
                <w:szCs w:val="18"/>
                <w:lang w:val="en-AU"/>
              </w:rPr>
              <w:t xml:space="preserve"> implementation of PEST’s </w:t>
            </w:r>
            <w:r w:rsidR="00C0246C" w:rsidRPr="003B7482">
              <w:rPr>
                <w:rFonts w:ascii="Arial" w:hAnsi="Arial" w:cs="Arial"/>
                <w:sz w:val="18"/>
                <w:szCs w:val="18"/>
                <w:lang w:val="en-AU"/>
              </w:rPr>
              <w:t xml:space="preserve">“pareto”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bl>
    <w:p w14:paraId="4F2D141C" w14:textId="77777777" w:rsidR="00B17883" w:rsidRDefault="00560FBE" w:rsidP="00560FBE">
      <w:pPr>
        <w:pStyle w:val="Caption"/>
        <w:rPr>
          <w:lang w:val="en-AU"/>
        </w:rPr>
      </w:pPr>
      <w:r>
        <w:rPr>
          <w:lang w:val="en-AU"/>
        </w:rPr>
        <w:t xml:space="preserve">Table </w:t>
      </w:r>
      <w:r w:rsidR="004C51A5">
        <w:rPr>
          <w:lang w:val="en-AU"/>
        </w:rPr>
        <w:t>4</w:t>
      </w:r>
      <w:r>
        <w:rPr>
          <w:lang w:val="en-AU"/>
        </w:rPr>
        <w:t>.1 Section</w:t>
      </w:r>
      <w:r w:rsidR="0060668D">
        <w:rPr>
          <w:lang w:val="en-AU"/>
        </w:rPr>
        <w:t>s of</w:t>
      </w:r>
      <w:r>
        <w:rPr>
          <w:lang w:val="en-AU"/>
        </w:rPr>
        <w:t xml:space="preserve"> a PEST control file.</w:t>
      </w:r>
    </w:p>
    <w:p w14:paraId="0F69521D" w14:textId="77777777" w:rsidR="005A4B78" w:rsidRPr="004754AE" w:rsidRDefault="004754AE" w:rsidP="004754AE">
      <w:pPr>
        <w:rPr>
          <w:lang w:val="en-AU"/>
        </w:rPr>
      </w:pPr>
      <w:r>
        <w:rPr>
          <w:lang w:val="en-AU"/>
        </w:rPr>
        <w:t>Note that i</w:t>
      </w:r>
      <w:r w:rsidR="005A4B78" w:rsidRPr="004754AE">
        <w:rPr>
          <w:lang w:val="en-AU"/>
        </w:rPr>
        <w:t xml:space="preserve">n table </w:t>
      </w:r>
      <w:r w:rsidR="004C51A5" w:rsidRPr="004754AE">
        <w:rPr>
          <w:lang w:val="en-AU"/>
        </w:rPr>
        <w:t>4</w:t>
      </w:r>
      <w:r w:rsidR="005A4B78" w:rsidRPr="004754AE">
        <w:rPr>
          <w:lang w:val="en-AU"/>
        </w:rPr>
        <w:t>.1, separate sections are required for model input files and model output files. In previous versions of the PEST control file</w:t>
      </w:r>
      <w:r w:rsidR="003B7482" w:rsidRPr="004754AE">
        <w:rPr>
          <w:lang w:val="en-AU"/>
        </w:rPr>
        <w:t>,</w:t>
      </w:r>
      <w:r w:rsidR="005A4B78" w:rsidRPr="004754AE">
        <w:rPr>
          <w:lang w:val="en-AU"/>
        </w:rPr>
        <w:t xml:space="preserve"> these were combined into a single section.</w:t>
      </w:r>
      <w:r w:rsidR="003B7482" w:rsidRPr="004754AE">
        <w:rPr>
          <w:lang w:val="en-AU"/>
        </w:rPr>
        <w:t xml:space="preserve"> New versions of PEST++ programs tolerate the old convention </w:t>
      </w:r>
      <w:proofErr w:type="gramStart"/>
      <w:r w:rsidR="003B7482" w:rsidRPr="004754AE">
        <w:rPr>
          <w:lang w:val="en-AU"/>
        </w:rPr>
        <w:t>in order to</w:t>
      </w:r>
      <w:proofErr w:type="gramEnd"/>
      <w:r w:rsidR="003B7482" w:rsidRPr="004754AE">
        <w:rPr>
          <w:lang w:val="en-AU"/>
        </w:rPr>
        <w:t xml:space="preserve"> maintain backwards compatibility</w:t>
      </w:r>
      <w:r>
        <w:rPr>
          <w:lang w:val="en-AU"/>
        </w:rPr>
        <w:t xml:space="preserve"> with PEST control files prepared for previous versions</w:t>
      </w:r>
      <w:r w:rsidR="003B7482" w:rsidRPr="004754AE">
        <w:rPr>
          <w:lang w:val="en-AU"/>
        </w:rPr>
        <w:t xml:space="preserve">. </w:t>
      </w:r>
    </w:p>
    <w:p w14:paraId="567FD124" w14:textId="77777777" w:rsidR="0017111C" w:rsidRDefault="004C51A5" w:rsidP="00761D18">
      <w:pPr>
        <w:pStyle w:val="Heading2"/>
      </w:pPr>
      <w:bookmarkStart w:id="1792" w:name="_Toc199404370"/>
      <w:r>
        <w:t>4</w:t>
      </w:r>
      <w:r w:rsidR="00761D18">
        <w:t>.4 Control Variables</w:t>
      </w:r>
      <w:bookmarkEnd w:id="1792"/>
    </w:p>
    <w:p w14:paraId="00872B2C" w14:textId="77777777" w:rsidR="00761D18" w:rsidRDefault="00B513A9" w:rsidP="00761D18">
      <w:pPr>
        <w:rPr>
          <w:lang w:val="en-AU"/>
        </w:rPr>
      </w:pPr>
      <w:r>
        <w:rPr>
          <w:lang w:val="en-AU"/>
        </w:rPr>
        <w:t xml:space="preserve">Figure </w:t>
      </w:r>
      <w:r w:rsidR="004C51A5">
        <w:rPr>
          <w:lang w:val="en-AU"/>
        </w:rPr>
        <w:t>4</w:t>
      </w:r>
      <w:r>
        <w:rPr>
          <w:lang w:val="en-AU"/>
        </w:rPr>
        <w:t>.1 names variables which appear in a PEST control file. They are listed according</w:t>
      </w:r>
      <w:r w:rsidR="00CF3D27">
        <w:rPr>
          <w:lang w:val="en-AU"/>
        </w:rPr>
        <w:t xml:space="preserve"> to</w:t>
      </w:r>
      <w:r>
        <w:rPr>
          <w:lang w:val="en-AU"/>
        </w:rPr>
        <w:t xml:space="preserve"> the position that they occupy in the file. Th</w:t>
      </w:r>
      <w:r w:rsidR="00CF3D27">
        <w:rPr>
          <w:lang w:val="en-AU"/>
        </w:rPr>
        <w:t>is</w:t>
      </w:r>
      <w:r>
        <w:rPr>
          <w:lang w:val="en-AU"/>
        </w:rPr>
        <w:t xml:space="preserve"> figure omits sections</w:t>
      </w:r>
      <w:r w:rsidR="00CF3D27">
        <w:rPr>
          <w:lang w:val="en-AU"/>
        </w:rPr>
        <w:t xml:space="preserve"> of the PEST control file</w:t>
      </w:r>
      <w:r>
        <w:rPr>
          <w:lang w:val="en-AU"/>
        </w:rPr>
        <w:t xml:space="preserve"> that programs of the PEST++ suite ignore. It also omits control variables which are optional for PEST </w:t>
      </w:r>
      <w:r w:rsidR="00CF3D27">
        <w:rPr>
          <w:lang w:val="en-AU"/>
        </w:rPr>
        <w:t xml:space="preserve">but are </w:t>
      </w:r>
      <w:r>
        <w:rPr>
          <w:lang w:val="en-AU"/>
        </w:rPr>
        <w:t>ignored by PEST++</w:t>
      </w:r>
      <w:r w:rsidR="00CF3D27">
        <w:rPr>
          <w:lang w:val="en-AU"/>
        </w:rPr>
        <w:t xml:space="preserve"> programs</w:t>
      </w:r>
      <w:r>
        <w:rPr>
          <w:lang w:val="en-AU"/>
        </w:rPr>
        <w:t xml:space="preserve">. </w:t>
      </w:r>
      <w:r w:rsidR="00CF3D27">
        <w:rPr>
          <w:lang w:val="en-AU"/>
        </w:rPr>
        <w:t>I</w:t>
      </w:r>
      <w:r>
        <w:rPr>
          <w:lang w:val="en-AU"/>
        </w:rPr>
        <w:t>t does include some variables</w:t>
      </w:r>
      <w:r w:rsidR="00CF3D27">
        <w:rPr>
          <w:lang w:val="en-AU"/>
        </w:rPr>
        <w:t>, however,</w:t>
      </w:r>
      <w:r>
        <w:rPr>
          <w:lang w:val="en-AU"/>
        </w:rPr>
        <w:t xml:space="preserve"> which must be present within a PEST control file </w:t>
      </w:r>
      <w:r w:rsidR="004E2164">
        <w:rPr>
          <w:lang w:val="en-AU"/>
        </w:rPr>
        <w:t>even though the</w:t>
      </w:r>
      <w:r w:rsidR="00CF3D27">
        <w:rPr>
          <w:lang w:val="en-AU"/>
        </w:rPr>
        <w:t>ir values</w:t>
      </w:r>
      <w:r w:rsidR="004E2164">
        <w:rPr>
          <w:lang w:val="en-AU"/>
        </w:rPr>
        <w:t xml:space="preserve"> are </w:t>
      </w:r>
      <w:r w:rsidR="00CF3D27">
        <w:rPr>
          <w:lang w:val="en-AU"/>
        </w:rPr>
        <w:t>not used</w:t>
      </w:r>
      <w:r w:rsidR="004E2164">
        <w:rPr>
          <w:lang w:val="en-AU"/>
        </w:rPr>
        <w:t xml:space="preserve"> by</w:t>
      </w:r>
      <w:r w:rsidR="00CF3D27">
        <w:rPr>
          <w:lang w:val="en-AU"/>
        </w:rPr>
        <w:t xml:space="preserve"> programs of the</w:t>
      </w:r>
      <w:r w:rsidR="004E2164">
        <w:rPr>
          <w:lang w:val="en-AU"/>
        </w:rPr>
        <w:t xml:space="preserve"> </w:t>
      </w:r>
      <w:r>
        <w:rPr>
          <w:lang w:val="en-AU"/>
        </w:rPr>
        <w:t xml:space="preserve">PEST++ </w:t>
      </w:r>
      <w:r w:rsidR="00CF3D27">
        <w:rPr>
          <w:lang w:val="en-AU"/>
        </w:rPr>
        <w:t>suite</w:t>
      </w:r>
      <w:r>
        <w:rPr>
          <w:lang w:val="en-AU"/>
        </w:rPr>
        <w:t xml:space="preserve">. </w:t>
      </w:r>
      <w:r w:rsidR="00CF3D27">
        <w:rPr>
          <w:lang w:val="en-AU"/>
        </w:rPr>
        <w:t xml:space="preserve">The presence of these variables </w:t>
      </w:r>
      <w:r>
        <w:rPr>
          <w:lang w:val="en-AU"/>
        </w:rPr>
        <w:t xml:space="preserve">defines line numbers and/or </w:t>
      </w:r>
      <w:r w:rsidR="00CF3D27">
        <w:rPr>
          <w:lang w:val="en-AU"/>
        </w:rPr>
        <w:t xml:space="preserve">the locations of </w:t>
      </w:r>
      <w:r>
        <w:rPr>
          <w:lang w:val="en-AU"/>
        </w:rPr>
        <w:t>variable</w:t>
      </w:r>
      <w:r w:rsidR="00CF3D27">
        <w:rPr>
          <w:lang w:val="en-AU"/>
        </w:rPr>
        <w:t>s that follow them</w:t>
      </w:r>
      <w:r>
        <w:rPr>
          <w:lang w:val="en-AU"/>
        </w:rPr>
        <w:t xml:space="preserve"> on a certain line. </w:t>
      </w:r>
      <w:r w:rsidR="004E2164">
        <w:rPr>
          <w:lang w:val="en-AU"/>
        </w:rPr>
        <w:t xml:space="preserve">A control file provided to a PEST++ suite program should include </w:t>
      </w:r>
      <w:proofErr w:type="gramStart"/>
      <w:r w:rsidR="004E2164">
        <w:rPr>
          <w:lang w:val="en-AU"/>
        </w:rPr>
        <w:t>all of</w:t>
      </w:r>
      <w:proofErr w:type="gramEnd"/>
      <w:r w:rsidR="004E2164">
        <w:rPr>
          <w:lang w:val="en-AU"/>
        </w:rPr>
        <w:t xml:space="preserve"> these variables.</w:t>
      </w:r>
      <w:r w:rsidR="00CF3D27">
        <w:rPr>
          <w:lang w:val="en-AU"/>
        </w:rPr>
        <w:t xml:space="preserve"> </w:t>
      </w:r>
    </w:p>
    <w:p w14:paraId="5C8FE956" w14:textId="77777777" w:rsidR="004E2164" w:rsidRDefault="000D6655" w:rsidP="00761D18">
      <w:pPr>
        <w:rPr>
          <w:lang w:val="en-AU"/>
        </w:rPr>
      </w:pPr>
      <w:r>
        <w:rPr>
          <w:lang w:val="en-AU"/>
        </w:rPr>
        <w:t>In figure 4.1, v</w:t>
      </w:r>
      <w:r w:rsidR="004E2164">
        <w:rPr>
          <w:lang w:val="en-AU"/>
        </w:rPr>
        <w:t xml:space="preserve">ariables </w:t>
      </w:r>
      <w:r w:rsidR="00684BFF">
        <w:rPr>
          <w:lang w:val="en-AU"/>
        </w:rPr>
        <w:t xml:space="preserve">whose values are </w:t>
      </w:r>
      <w:proofErr w:type="gramStart"/>
      <w:r w:rsidR="004E2164">
        <w:rPr>
          <w:lang w:val="en-AU"/>
        </w:rPr>
        <w:t>actually used</w:t>
      </w:r>
      <w:proofErr w:type="gramEnd"/>
      <w:r w:rsidR="004E2164">
        <w:rPr>
          <w:lang w:val="en-AU"/>
        </w:rPr>
        <w:t xml:space="preserve"> by </w:t>
      </w:r>
      <w:r w:rsidR="002F1D76">
        <w:rPr>
          <w:lang w:val="en-AU"/>
        </w:rPr>
        <w:t xml:space="preserve">a </w:t>
      </w:r>
      <w:r w:rsidR="004E2164">
        <w:rPr>
          <w:lang w:val="en-AU"/>
        </w:rPr>
        <w:t>program of the PEST++ suite</w:t>
      </w:r>
      <w:r w:rsidR="00684BFF">
        <w:rPr>
          <w:lang w:val="en-AU"/>
        </w:rPr>
        <w:t xml:space="preserve"> to control its operations</w:t>
      </w:r>
      <w:r w:rsidR="004E2164">
        <w:rPr>
          <w:lang w:val="en-AU"/>
        </w:rPr>
        <w:t xml:space="preserve"> are shaded</w:t>
      </w:r>
      <w:r>
        <w:rPr>
          <w:lang w:val="en-AU"/>
        </w:rPr>
        <w:t>; these are described below. Of these variables, those which are optional are enclosed in square brackets.</w:t>
      </w:r>
      <w:r w:rsidR="004E2164">
        <w:rPr>
          <w:lang w:val="en-AU"/>
        </w:rPr>
        <w:t xml:space="preserve"> The roles of all other variables which appear in </w:t>
      </w:r>
      <w:r w:rsidR="00684BFF">
        <w:rPr>
          <w:lang w:val="en-AU"/>
        </w:rPr>
        <w:t>figure</w:t>
      </w:r>
      <w:r w:rsidR="004E2164">
        <w:rPr>
          <w:lang w:val="en-AU"/>
        </w:rPr>
        <w:t xml:space="preserve"> </w:t>
      </w:r>
      <w:r w:rsidR="00684BFF">
        <w:rPr>
          <w:lang w:val="en-AU"/>
        </w:rPr>
        <w:t>4</w:t>
      </w:r>
      <w:r w:rsidR="004E2164">
        <w:rPr>
          <w:lang w:val="en-AU"/>
        </w:rPr>
        <w:t>.1 are discussed in PEST documentation.</w:t>
      </w:r>
      <w:r w:rsidR="00254ADA">
        <w:rPr>
          <w:lang w:val="en-AU"/>
        </w:rPr>
        <w:t xml:space="preserve"> </w:t>
      </w:r>
      <w:r w:rsidR="00684BFF">
        <w:rPr>
          <w:lang w:val="en-AU"/>
        </w:rPr>
        <w:t>Nevertheless,</w:t>
      </w:r>
      <w:r w:rsidR="00254ADA">
        <w:rPr>
          <w:lang w:val="en-AU"/>
        </w:rPr>
        <w:t xml:space="preserve"> a number of these</w:t>
      </w:r>
      <w:r w:rsidR="00A15963">
        <w:rPr>
          <w:lang w:val="en-AU"/>
        </w:rPr>
        <w:t xml:space="preserve"> variables</w:t>
      </w:r>
      <w:r w:rsidR="00254ADA">
        <w:rPr>
          <w:lang w:val="en-AU"/>
        </w:rPr>
        <w:t xml:space="preserve"> are discussed </w:t>
      </w:r>
      <w:r w:rsidR="00684BFF">
        <w:rPr>
          <w:lang w:val="en-AU"/>
        </w:rPr>
        <w:t>herein</w:t>
      </w:r>
      <w:r w:rsidR="00254ADA">
        <w:rPr>
          <w:lang w:val="en-AU"/>
        </w:rPr>
        <w:t xml:space="preserve"> as PEST-acceptable value</w:t>
      </w:r>
      <w:r w:rsidR="00684BFF">
        <w:rPr>
          <w:lang w:val="en-AU"/>
        </w:rPr>
        <w:t>s</w:t>
      </w:r>
      <w:r w:rsidR="00254ADA">
        <w:rPr>
          <w:lang w:val="en-AU"/>
        </w:rPr>
        <w:t xml:space="preserve"> for th</w:t>
      </w:r>
      <w:r w:rsidR="00684BFF">
        <w:rPr>
          <w:lang w:val="en-AU"/>
        </w:rPr>
        <w:t>e</w:t>
      </w:r>
      <w:r w:rsidR="00254ADA">
        <w:rPr>
          <w:lang w:val="en-AU"/>
        </w:rPr>
        <w:t>s</w:t>
      </w:r>
      <w:r w:rsidR="00684BFF">
        <w:rPr>
          <w:lang w:val="en-AU"/>
        </w:rPr>
        <w:t>e</w:t>
      </w:r>
      <w:r w:rsidR="00254ADA">
        <w:rPr>
          <w:lang w:val="en-AU"/>
        </w:rPr>
        <w:t xml:space="preserve"> variable</w:t>
      </w:r>
      <w:r w:rsidR="00684BFF">
        <w:rPr>
          <w:lang w:val="en-AU"/>
        </w:rPr>
        <w:t>s</w:t>
      </w:r>
      <w:r w:rsidR="00254ADA">
        <w:rPr>
          <w:lang w:val="en-AU"/>
        </w:rPr>
        <w:t xml:space="preserve"> will </w:t>
      </w:r>
      <w:r w:rsidR="00A15963">
        <w:rPr>
          <w:lang w:val="en-AU"/>
        </w:rPr>
        <w:t>preclude</w:t>
      </w:r>
      <w:r w:rsidR="00254ADA">
        <w:rPr>
          <w:lang w:val="en-AU"/>
        </w:rPr>
        <w:t xml:space="preserve"> objections</w:t>
      </w:r>
      <w:r w:rsidR="00A15963">
        <w:rPr>
          <w:lang w:val="en-AU"/>
        </w:rPr>
        <w:t xml:space="preserve"> being raised by</w:t>
      </w:r>
      <w:r w:rsidR="00684BFF">
        <w:rPr>
          <w:lang w:val="en-AU"/>
        </w:rPr>
        <w:t xml:space="preserve"> the</w:t>
      </w:r>
      <w:r w:rsidR="00254ADA">
        <w:rPr>
          <w:lang w:val="en-AU"/>
        </w:rPr>
        <w:t xml:space="preserve"> PESTCHEK</w:t>
      </w:r>
      <w:r w:rsidR="00684BFF">
        <w:rPr>
          <w:lang w:val="en-AU"/>
        </w:rPr>
        <w:t xml:space="preserve"> checking utility (see below)</w:t>
      </w:r>
      <w:r w:rsidR="00254ADA">
        <w:rPr>
          <w:lang w:val="en-AU"/>
        </w:rPr>
        <w:t>.</w:t>
      </w:r>
    </w:p>
    <w:p w14:paraId="17F7647C" w14:textId="44EC9881" w:rsidR="002F1D76" w:rsidRDefault="002F1D76" w:rsidP="00761D18">
      <w:pPr>
        <w:rPr>
          <w:lang w:val="en-AU"/>
        </w:rPr>
      </w:pPr>
      <w:r>
        <w:rPr>
          <w:lang w:val="en-AU"/>
        </w:rPr>
        <w:t>It is</w:t>
      </w:r>
      <w:r w:rsidR="00684BFF">
        <w:rPr>
          <w:lang w:val="en-AU"/>
        </w:rPr>
        <w:t xml:space="preserve"> also</w:t>
      </w:r>
      <w:r>
        <w:rPr>
          <w:lang w:val="en-AU"/>
        </w:rPr>
        <w:t xml:space="preserve"> important to note that not all programs of the PEST++ suite use </w:t>
      </w:r>
      <w:proofErr w:type="gramStart"/>
      <w:r>
        <w:rPr>
          <w:lang w:val="en-AU"/>
        </w:rPr>
        <w:t>all of</w:t>
      </w:r>
      <w:proofErr w:type="gramEnd"/>
      <w:r>
        <w:rPr>
          <w:lang w:val="en-AU"/>
        </w:rPr>
        <w:t xml:space="preserve"> the variables that are shaded in </w:t>
      </w:r>
      <w:r w:rsidR="00684BFF">
        <w:rPr>
          <w:lang w:val="en-AU"/>
        </w:rPr>
        <w:t>f</w:t>
      </w:r>
      <w:r>
        <w:rPr>
          <w:lang w:val="en-AU"/>
        </w:rPr>
        <w:t xml:space="preserve">igure </w:t>
      </w:r>
      <w:r w:rsidR="00684BFF">
        <w:rPr>
          <w:lang w:val="en-AU"/>
        </w:rPr>
        <w:t>4</w:t>
      </w:r>
      <w:r>
        <w:rPr>
          <w:lang w:val="en-AU"/>
        </w:rPr>
        <w:t>.1.</w:t>
      </w:r>
      <w:r w:rsidR="00AE0706">
        <w:rPr>
          <w:lang w:val="en-AU"/>
        </w:rPr>
        <w:t xml:space="preserve"> Furthermore, any </w:t>
      </w:r>
      <w:proofErr w:type="gramStart"/>
      <w:r w:rsidR="00AE0706">
        <w:rPr>
          <w:lang w:val="en-AU"/>
        </w:rPr>
        <w:t>particular PEST</w:t>
      </w:r>
      <w:proofErr w:type="gramEnd"/>
      <w:r w:rsidR="00AE0706">
        <w:rPr>
          <w:lang w:val="en-AU"/>
        </w:rPr>
        <w:t>++ program may use a particular PEST control variable under certain circumstances.</w:t>
      </w:r>
      <w:r>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26ECCB36" w14:textId="77777777" w:rsidTr="00C40A21">
        <w:trPr>
          <w:cantSplit/>
        </w:trPr>
        <w:tc>
          <w:tcPr>
            <w:tcW w:w="9242" w:type="dxa"/>
          </w:tcPr>
          <w:p w14:paraId="08D698A1" w14:textId="77777777" w:rsidR="002F1D76" w:rsidRPr="00C40A21" w:rsidRDefault="0071629F" w:rsidP="002F1D76">
            <w:pPr>
              <w:pStyle w:val="computerChar"/>
              <w:rPr>
                <w:rStyle w:val="Technical2"/>
                <w:sz w:val="18"/>
                <w:szCs w:val="18"/>
                <w:lang w:val="en-AU"/>
              </w:rPr>
            </w:pPr>
            <w:r w:rsidRPr="00C40A21">
              <w:rPr>
                <w:rStyle w:val="Technical2"/>
                <w:sz w:val="18"/>
                <w:szCs w:val="18"/>
                <w:lang w:val="en-AU"/>
              </w:rPr>
              <w:lastRenderedPageBreak/>
              <w:fldChar w:fldCharType="begin"/>
            </w:r>
            <w:r w:rsidR="002F1D76" w:rsidRPr="00C40A21">
              <w:rPr>
                <w:rStyle w:val="Technical2"/>
                <w:sz w:val="18"/>
                <w:szCs w:val="18"/>
                <w:lang w:val="en-AU"/>
              </w:rPr>
              <w:instrText xml:space="preserve">PRIVATE </w:instrText>
            </w:r>
            <w:r w:rsidRPr="00C40A21">
              <w:rPr>
                <w:rStyle w:val="Technical2"/>
                <w:sz w:val="18"/>
                <w:szCs w:val="18"/>
                <w:lang w:val="en-AU"/>
              </w:rPr>
              <w:fldChar w:fldCharType="end"/>
            </w:r>
            <w:proofErr w:type="spellStart"/>
            <w:r w:rsidR="002F1D76" w:rsidRPr="00C40A21">
              <w:rPr>
                <w:rStyle w:val="Technical2"/>
                <w:sz w:val="18"/>
                <w:szCs w:val="18"/>
                <w:lang w:val="en-AU"/>
              </w:rPr>
              <w:t>pcf</w:t>
            </w:r>
            <w:proofErr w:type="spellEnd"/>
          </w:p>
          <w:p w14:paraId="2BAA1914"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control</w:t>
            </w:r>
            <w:proofErr w:type="gramEnd"/>
            <w:r w:rsidRPr="00C40A21">
              <w:rPr>
                <w:rStyle w:val="Technical2"/>
                <w:sz w:val="18"/>
                <w:szCs w:val="18"/>
                <w:lang w:val="en-AU"/>
              </w:rPr>
              <w:t xml:space="preserve"> data</w:t>
            </w:r>
          </w:p>
          <w:p w14:paraId="3790DDC5"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RSTFLE </w:t>
            </w:r>
            <w:r w:rsidRPr="00C40A21">
              <w:rPr>
                <w:rStyle w:val="Technical2"/>
                <w:sz w:val="18"/>
                <w:szCs w:val="18"/>
                <w:highlight w:val="lightGray"/>
                <w:lang w:val="en-AU"/>
              </w:rPr>
              <w:t>PESTMODE</w:t>
            </w:r>
          </w:p>
          <w:p w14:paraId="4B98AFAC"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NPAR</w:t>
            </w:r>
            <w:r w:rsidRPr="00C40A21">
              <w:rPr>
                <w:rStyle w:val="Technical2"/>
                <w:sz w:val="18"/>
                <w:szCs w:val="18"/>
                <w:lang w:val="en-AU"/>
              </w:rPr>
              <w:t xml:space="preserve"> NOBS NPARGP NPRIOR NOBSGP </w:t>
            </w:r>
          </w:p>
          <w:p w14:paraId="3B9842E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NTPLFLE NINSFLE PRECIS DPOINT [</w:t>
            </w:r>
            <w:r w:rsidRPr="00C40A21">
              <w:rPr>
                <w:rStyle w:val="Technical2"/>
                <w:sz w:val="18"/>
                <w:szCs w:val="18"/>
                <w:highlight w:val="lightGray"/>
                <w:lang w:val="en-AU"/>
              </w:rPr>
              <w:t>NUMCOM</w:t>
            </w:r>
            <w:r w:rsidRPr="00C40A21">
              <w:rPr>
                <w:rStyle w:val="Technical2"/>
                <w:sz w:val="18"/>
                <w:szCs w:val="18"/>
                <w:lang w:val="en-AU"/>
              </w:rPr>
              <w:t>]</w:t>
            </w:r>
          </w:p>
          <w:p w14:paraId="5B4BADEC" w14:textId="77777777" w:rsidR="002F1D76" w:rsidRPr="00C40A21" w:rsidRDefault="002F1D76" w:rsidP="002F1D76">
            <w:pPr>
              <w:pStyle w:val="computerChar"/>
              <w:rPr>
                <w:rStyle w:val="Technical2"/>
                <w:b/>
                <w:sz w:val="18"/>
                <w:szCs w:val="18"/>
                <w:lang w:val="en-AU"/>
              </w:rPr>
            </w:pPr>
            <w:r w:rsidRPr="00C40A21">
              <w:rPr>
                <w:rStyle w:val="Technical2"/>
                <w:sz w:val="18"/>
                <w:szCs w:val="18"/>
                <w:lang w:val="en-AU"/>
              </w:rPr>
              <w:t xml:space="preserve">RLAMBDA1 RLAMFAC PHIRATSUF PHIREDLAM NUMLAM </w:t>
            </w:r>
          </w:p>
          <w:p w14:paraId="015C294E"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RELPARMAX FACPARMAX FACORIG</w:t>
            </w:r>
            <w:r w:rsidRPr="00C40A21">
              <w:rPr>
                <w:rStyle w:val="Technical2"/>
                <w:sz w:val="18"/>
                <w:szCs w:val="18"/>
                <w:lang w:val="en-AU"/>
              </w:rPr>
              <w:t xml:space="preserve"> </w:t>
            </w:r>
          </w:p>
          <w:p w14:paraId="47A93E6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PHIREDSWH</w:t>
            </w:r>
            <w:r w:rsidRPr="00C40A21">
              <w:rPr>
                <w:rStyle w:val="Technical2"/>
                <w:sz w:val="18"/>
                <w:szCs w:val="18"/>
                <w:lang w:val="en-AU"/>
              </w:rPr>
              <w:t xml:space="preserve"> </w:t>
            </w:r>
          </w:p>
          <w:p w14:paraId="42CB9736" w14:textId="77777777" w:rsidR="002F1D76" w:rsidRPr="00C40A21" w:rsidRDefault="002F1D76" w:rsidP="00C40A21">
            <w:pPr>
              <w:pStyle w:val="filetyping"/>
              <w:spacing w:after="0"/>
              <w:rPr>
                <w:rStyle w:val="computerCharChar0"/>
                <w:sz w:val="18"/>
                <w:szCs w:val="18"/>
              </w:rPr>
            </w:pPr>
            <w:r w:rsidRPr="00C40A21">
              <w:rPr>
                <w:rStyle w:val="Technical2"/>
                <w:sz w:val="18"/>
                <w:szCs w:val="18"/>
                <w:highlight w:val="lightGray"/>
                <w:lang w:val="en-AU"/>
              </w:rPr>
              <w:t>NOPTMAX PHIREDSTP NPHISTP NPHINORED RELPARSTP NRELPAR</w:t>
            </w:r>
            <w:r w:rsidRPr="00C40A21">
              <w:rPr>
                <w:rStyle w:val="computerCharChar0"/>
                <w:sz w:val="18"/>
                <w:szCs w:val="18"/>
              </w:rPr>
              <w:t xml:space="preserve"> </w:t>
            </w:r>
          </w:p>
          <w:p w14:paraId="1774D4DA" w14:textId="77777777" w:rsidR="002F1D76" w:rsidRPr="00C40A21" w:rsidRDefault="002F1D76" w:rsidP="002F1D76">
            <w:pPr>
              <w:pStyle w:val="computerChar"/>
              <w:rPr>
                <w:rStyle w:val="Technical2"/>
                <w:sz w:val="18"/>
                <w:szCs w:val="18"/>
                <w:lang w:val="pt-BR"/>
              </w:rPr>
            </w:pPr>
            <w:r w:rsidRPr="00C40A21">
              <w:rPr>
                <w:rStyle w:val="Technical2"/>
                <w:sz w:val="18"/>
                <w:szCs w:val="18"/>
                <w:lang w:val="pt-BR"/>
              </w:rPr>
              <w:t>ICOV ICOR IEIG</w:t>
            </w:r>
          </w:p>
          <w:p w14:paraId="781667B0" w14:textId="77777777" w:rsidR="002F1D76" w:rsidRPr="00C40A21" w:rsidRDefault="002F1D76" w:rsidP="002F1D76">
            <w:pPr>
              <w:pStyle w:val="computerChar"/>
              <w:rPr>
                <w:sz w:val="18"/>
                <w:szCs w:val="18"/>
              </w:rPr>
            </w:pPr>
            <w:r w:rsidRPr="00C40A21">
              <w:rPr>
                <w:sz w:val="18"/>
                <w:szCs w:val="18"/>
              </w:rPr>
              <w:t xml:space="preserve">* </w:t>
            </w:r>
            <w:proofErr w:type="gramStart"/>
            <w:r w:rsidRPr="00C40A21">
              <w:rPr>
                <w:sz w:val="18"/>
                <w:szCs w:val="18"/>
              </w:rPr>
              <w:t>singular</w:t>
            </w:r>
            <w:proofErr w:type="gramEnd"/>
            <w:r w:rsidRPr="00C40A21">
              <w:rPr>
                <w:sz w:val="18"/>
                <w:szCs w:val="18"/>
              </w:rPr>
              <w:t xml:space="preserve"> value decomposition</w:t>
            </w:r>
          </w:p>
          <w:p w14:paraId="0E94C97F" w14:textId="77777777" w:rsidR="002F1D76" w:rsidRPr="00C40A21" w:rsidRDefault="002F1D76" w:rsidP="002F1D76">
            <w:pPr>
              <w:pStyle w:val="computerChar"/>
              <w:rPr>
                <w:sz w:val="18"/>
                <w:szCs w:val="18"/>
              </w:rPr>
            </w:pPr>
            <w:r w:rsidRPr="00C40A21">
              <w:rPr>
                <w:sz w:val="18"/>
                <w:szCs w:val="18"/>
              </w:rPr>
              <w:t>SVDMODE</w:t>
            </w:r>
          </w:p>
          <w:p w14:paraId="7D02B8AB" w14:textId="77777777" w:rsidR="002F1D76" w:rsidRPr="00C40A21" w:rsidRDefault="002F1D76" w:rsidP="002F1D76">
            <w:pPr>
              <w:pStyle w:val="computerChar"/>
              <w:rPr>
                <w:sz w:val="18"/>
                <w:szCs w:val="18"/>
              </w:rPr>
            </w:pPr>
            <w:r w:rsidRPr="00C40A21">
              <w:rPr>
                <w:sz w:val="18"/>
                <w:szCs w:val="18"/>
                <w:highlight w:val="lightGray"/>
              </w:rPr>
              <w:t>MAXSING EIGTHRESH</w:t>
            </w:r>
          </w:p>
          <w:p w14:paraId="6C73666A" w14:textId="77777777" w:rsidR="002F1D76" w:rsidRPr="00C40A21" w:rsidRDefault="002F1D76" w:rsidP="002F1D76">
            <w:pPr>
              <w:pStyle w:val="computerChar"/>
              <w:rPr>
                <w:sz w:val="18"/>
                <w:szCs w:val="18"/>
              </w:rPr>
            </w:pPr>
            <w:r w:rsidRPr="00C40A21">
              <w:rPr>
                <w:sz w:val="18"/>
                <w:szCs w:val="18"/>
              </w:rPr>
              <w:t>EIGWRITE</w:t>
            </w:r>
          </w:p>
          <w:p w14:paraId="222CD8BC"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groups</w:t>
            </w:r>
          </w:p>
          <w:p w14:paraId="2D83714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PARGPNME INCTYP DERINC DERINCLB FORCEN DERINCMUL DERMTHD</w:t>
            </w:r>
          </w:p>
          <w:p w14:paraId="269C6CA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5A00482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data</w:t>
            </w:r>
          </w:p>
          <w:p w14:paraId="57DD2768"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PARTRANS PARCHGLIM PARVAL1 PARLBND PARUBND PARGP SCALE OFFSET DERCOM</w:t>
            </w:r>
          </w:p>
          <w:p w14:paraId="5A3DAACE"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0ACE7B81"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PARTIED</w:t>
            </w:r>
          </w:p>
          <w:p w14:paraId="2E64AF1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679E2480"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groups</w:t>
            </w:r>
          </w:p>
          <w:p w14:paraId="38EB3B3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OBGNME</w:t>
            </w:r>
          </w:p>
          <w:p w14:paraId="334B51FF"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B95732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data</w:t>
            </w:r>
          </w:p>
          <w:p w14:paraId="5F6ED4D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OBSNME OBSVAL WEIGHT OBGNME</w:t>
            </w:r>
          </w:p>
          <w:p w14:paraId="39E80EC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168AC30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command line</w:t>
            </w:r>
          </w:p>
          <w:p w14:paraId="6467BC6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COMLINE</w:t>
            </w:r>
          </w:p>
          <w:p w14:paraId="7AB2A5DC" w14:textId="754D55AD"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sidR="00AC3142" w:rsidRPr="00C40A21">
              <w:rPr>
                <w:rStyle w:val="Technical2"/>
                <w:i/>
                <w:sz w:val="18"/>
                <w:szCs w:val="18"/>
                <w:lang w:val="en-AU"/>
              </w:rPr>
              <w:t>m</w:t>
            </w:r>
            <w:proofErr w:type="spellStart"/>
            <w:r w:rsidR="00AC3142" w:rsidRPr="00C40A21">
              <w:rPr>
                <w:rStyle w:val="Technical2"/>
                <w:i/>
                <w:sz w:val="18"/>
                <w:szCs w:val="18"/>
              </w:rPr>
              <w:t>odel</w:t>
            </w:r>
            <w:proofErr w:type="spellEnd"/>
            <w:r w:rsidRPr="00C40A21">
              <w:rPr>
                <w:rStyle w:val="Technical2"/>
                <w:i/>
                <w:sz w:val="18"/>
                <w:szCs w:val="18"/>
                <w:lang w:val="en-AU"/>
              </w:rPr>
              <w:t xml:space="preserve"> command line</w:t>
            </w:r>
            <w:r w:rsidRPr="00C40A21">
              <w:rPr>
                <w:rStyle w:val="Technical2"/>
                <w:sz w:val="18"/>
                <w:szCs w:val="18"/>
                <w:lang w:val="en-AU"/>
              </w:rPr>
              <w:t>)</w:t>
            </w:r>
          </w:p>
          <w:p w14:paraId="3291D3D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input</w:t>
            </w:r>
          </w:p>
          <w:p w14:paraId="1F78E71A"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TEMPFLE INFLE</w:t>
            </w:r>
          </w:p>
          <w:p w14:paraId="7C469DEB"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3C25398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output</w:t>
            </w:r>
          </w:p>
          <w:p w14:paraId="7B1CE54D"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INSFLE OUTFLE</w:t>
            </w:r>
          </w:p>
          <w:p w14:paraId="1E95C57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72C44D4D"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prior</w:t>
            </w:r>
            <w:proofErr w:type="gramEnd"/>
            <w:r w:rsidRPr="00C40A21">
              <w:rPr>
                <w:rStyle w:val="Technical2"/>
                <w:sz w:val="18"/>
                <w:szCs w:val="18"/>
                <w:lang w:val="en-AU"/>
              </w:rPr>
              <w:t xml:space="preserve"> information</w:t>
            </w:r>
          </w:p>
          <w:p w14:paraId="6FD66739"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 xml:space="preserve">PILBL PIFAC * PARNME + PIFAC * </w:t>
            </w:r>
            <w:proofErr w:type="gramStart"/>
            <w:r w:rsidRPr="00C40A21">
              <w:rPr>
                <w:rStyle w:val="Technical2"/>
                <w:sz w:val="18"/>
                <w:szCs w:val="18"/>
                <w:highlight w:val="lightGray"/>
                <w:lang w:val="en-AU"/>
              </w:rPr>
              <w:t>log(</w:t>
            </w:r>
            <w:proofErr w:type="gramEnd"/>
            <w:r w:rsidRPr="00C40A21">
              <w:rPr>
                <w:rStyle w:val="Technical2"/>
                <w:sz w:val="18"/>
                <w:szCs w:val="18"/>
                <w:highlight w:val="lightGray"/>
                <w:lang w:val="en-AU"/>
              </w:rPr>
              <w:t>PARNME) ... = PIVAL WEIGHT OBGNME</w:t>
            </w:r>
          </w:p>
          <w:p w14:paraId="0F42F769" w14:textId="32DCC7E8" w:rsidR="002F1D76" w:rsidRPr="00C40A21" w:rsidRDefault="002F1D76" w:rsidP="00C40A21">
            <w:pPr>
              <w:spacing w:before="0" w:after="0"/>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71A3ACF" w14:textId="77777777" w:rsidR="000902DE" w:rsidRPr="00C40A21" w:rsidRDefault="000902DE" w:rsidP="00C40A21">
            <w:pPr>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proofErr w:type="gramStart"/>
            <w:r w:rsidR="00143C09" w:rsidRPr="00C40A21">
              <w:rPr>
                <w:rFonts w:ascii="Courier New" w:hAnsi="Courier New" w:cs="Courier New"/>
                <w:sz w:val="18"/>
                <w:szCs w:val="18"/>
                <w:lang w:val="en-AU"/>
              </w:rPr>
              <w:t>regularization</w:t>
            </w:r>
            <w:proofErr w:type="gramEnd"/>
          </w:p>
          <w:p w14:paraId="644ECB7F" w14:textId="77777777" w:rsidR="000902DE" w:rsidRPr="00C40A21" w:rsidRDefault="000902DE" w:rsidP="00C40A21">
            <w:pPr>
              <w:pStyle w:val="computerChar"/>
              <w:keepNext/>
              <w:rPr>
                <w:rStyle w:val="Technical2"/>
                <w:sz w:val="18"/>
                <w:szCs w:val="18"/>
                <w:lang w:val="en-AU"/>
              </w:rPr>
            </w:pPr>
            <w:proofErr w:type="gramStart"/>
            <w:r w:rsidRPr="00C40A21">
              <w:rPr>
                <w:rStyle w:val="Technical2"/>
                <w:sz w:val="18"/>
                <w:szCs w:val="18"/>
                <w:highlight w:val="lightGray"/>
                <w:lang w:val="en-AU"/>
              </w:rPr>
              <w:t>PHIMLIM  PHIMACCEPT</w:t>
            </w:r>
            <w:proofErr w:type="gramEnd"/>
            <w:r w:rsidRPr="00C40A21">
              <w:rPr>
                <w:rStyle w:val="Technical2"/>
                <w:sz w:val="18"/>
                <w:szCs w:val="18"/>
                <w:lang w:val="en-AU"/>
              </w:rPr>
              <w:t xml:space="preserve"> [</w:t>
            </w:r>
            <w:r w:rsidRPr="00C40A21">
              <w:rPr>
                <w:rStyle w:val="Technical2"/>
                <w:sz w:val="18"/>
                <w:szCs w:val="18"/>
                <w:highlight w:val="lightGray"/>
                <w:lang w:val="en-AU"/>
              </w:rPr>
              <w:t>FRACPHIM</w:t>
            </w:r>
            <w:r w:rsidRPr="00C40A21">
              <w:rPr>
                <w:rStyle w:val="Technical2"/>
                <w:sz w:val="18"/>
                <w:szCs w:val="18"/>
                <w:lang w:val="en-AU"/>
              </w:rPr>
              <w:t xml:space="preserve">] </w:t>
            </w:r>
          </w:p>
          <w:p w14:paraId="3DE1BF19" w14:textId="77777777" w:rsidR="000902DE" w:rsidRPr="00C40A21" w:rsidRDefault="000902DE" w:rsidP="00C40A21">
            <w:pPr>
              <w:pStyle w:val="computerChar"/>
              <w:keepNext/>
              <w:rPr>
                <w:rStyle w:val="Technical2"/>
                <w:sz w:val="18"/>
                <w:szCs w:val="18"/>
                <w:lang w:val="en-AU"/>
              </w:rPr>
            </w:pPr>
            <w:proofErr w:type="gramStart"/>
            <w:r w:rsidRPr="00C40A21">
              <w:rPr>
                <w:rStyle w:val="Technical2"/>
                <w:sz w:val="18"/>
                <w:szCs w:val="18"/>
                <w:highlight w:val="lightGray"/>
                <w:lang w:val="en-AU"/>
              </w:rPr>
              <w:t>WFINIT  WFMIN</w:t>
            </w:r>
            <w:proofErr w:type="gramEnd"/>
            <w:r w:rsidRPr="00C40A21">
              <w:rPr>
                <w:rStyle w:val="Technical2"/>
                <w:sz w:val="18"/>
                <w:szCs w:val="18"/>
                <w:highlight w:val="lightGray"/>
                <w:lang w:val="en-AU"/>
              </w:rPr>
              <w:t xml:space="preserve">  WFMAX</w:t>
            </w:r>
          </w:p>
          <w:p w14:paraId="186CF482" w14:textId="77777777" w:rsidR="000902DE" w:rsidRPr="00C40A21" w:rsidRDefault="000902DE" w:rsidP="00C40A21">
            <w:pPr>
              <w:spacing w:before="0" w:after="0"/>
              <w:rPr>
                <w:rFonts w:ascii="Courier New" w:hAnsi="Courier New" w:cs="Courier New"/>
                <w:lang w:val="en-AU"/>
              </w:rPr>
            </w:pPr>
            <w:proofErr w:type="gramStart"/>
            <w:r w:rsidRPr="00C40A21">
              <w:rPr>
                <w:rStyle w:val="Technical2"/>
                <w:sz w:val="18"/>
                <w:szCs w:val="18"/>
                <w:highlight w:val="lightGray"/>
                <w:lang w:val="en-AU"/>
              </w:rPr>
              <w:t>WFFAC  WFTOL</w:t>
            </w:r>
            <w:proofErr w:type="gramEnd"/>
            <w:r w:rsidRPr="00C40A21">
              <w:rPr>
                <w:rStyle w:val="Technical2"/>
                <w:sz w:val="18"/>
                <w:szCs w:val="18"/>
                <w:lang w:val="en-AU"/>
              </w:rPr>
              <w:t xml:space="preserve"> </w:t>
            </w:r>
            <w:r w:rsidR="000D6655" w:rsidRPr="00C40A21">
              <w:rPr>
                <w:rStyle w:val="Technical2"/>
                <w:sz w:val="18"/>
                <w:szCs w:val="18"/>
                <w:lang w:val="en-AU"/>
              </w:rPr>
              <w:t>[</w:t>
            </w:r>
            <w:r w:rsidRPr="00C40A21">
              <w:rPr>
                <w:rStyle w:val="Technical2"/>
                <w:sz w:val="18"/>
                <w:szCs w:val="18"/>
                <w:highlight w:val="lightGray"/>
                <w:lang w:val="en-AU"/>
              </w:rPr>
              <w:t>IREGADJ</w:t>
            </w:r>
            <w:r w:rsidR="000D6655" w:rsidRPr="00C40A21">
              <w:rPr>
                <w:rStyle w:val="Technical2"/>
                <w:sz w:val="18"/>
                <w:szCs w:val="18"/>
                <w:highlight w:val="lightGray"/>
                <w:lang w:val="en-AU"/>
              </w:rPr>
              <w:t>]</w:t>
            </w:r>
          </w:p>
        </w:tc>
      </w:tr>
    </w:tbl>
    <w:p w14:paraId="653CA1FE" w14:textId="77777777" w:rsidR="005E1FE0" w:rsidRDefault="005E1FE0" w:rsidP="00254ADA">
      <w:pPr>
        <w:pStyle w:val="Caption"/>
        <w:rPr>
          <w:lang w:val="en-AU"/>
        </w:rPr>
      </w:pPr>
      <w:r>
        <w:rPr>
          <w:lang w:val="en-AU"/>
        </w:rPr>
        <w:t>Figure</w:t>
      </w:r>
      <w:r w:rsidR="00254ADA">
        <w:rPr>
          <w:lang w:val="en-AU"/>
        </w:rPr>
        <w:t xml:space="preserve"> </w:t>
      </w:r>
      <w:r w:rsidR="004C51A5">
        <w:rPr>
          <w:lang w:val="en-AU"/>
        </w:rPr>
        <w:t>4</w:t>
      </w:r>
      <w:r w:rsidR="00254ADA">
        <w:rPr>
          <w:lang w:val="en-AU"/>
        </w:rPr>
        <w:t xml:space="preserve">.1 Variables </w:t>
      </w:r>
      <w:r w:rsidR="00684BFF">
        <w:rPr>
          <w:lang w:val="en-AU"/>
        </w:rPr>
        <w:t>comprising</w:t>
      </w:r>
      <w:r w:rsidR="00254ADA">
        <w:rPr>
          <w:lang w:val="en-AU"/>
        </w:rPr>
        <w:t xml:space="preserve"> a minimalist</w:t>
      </w:r>
      <w:r>
        <w:rPr>
          <w:lang w:val="en-AU"/>
        </w:rPr>
        <w:t xml:space="preserve"> PEST control file.</w:t>
      </w:r>
    </w:p>
    <w:p w14:paraId="621F8322" w14:textId="77777777" w:rsidR="004E2164" w:rsidRDefault="00684BFF" w:rsidP="002F1D76">
      <w:pPr>
        <w:rPr>
          <w:lang w:val="en-AU"/>
        </w:rPr>
      </w:pPr>
      <w:r>
        <w:rPr>
          <w:lang w:val="en-AU"/>
        </w:rPr>
        <w:t xml:space="preserve">Figure 4.2 provides an </w:t>
      </w:r>
      <w:r w:rsidR="005E1FE0">
        <w:rPr>
          <w:lang w:val="en-AU"/>
        </w:rPr>
        <w:t>ex</w:t>
      </w:r>
      <w:r w:rsidR="002F1D76">
        <w:rPr>
          <w:lang w:val="en-AU"/>
        </w:rPr>
        <w:t>ample of a simple PEST control file.</w:t>
      </w:r>
      <w:r w:rsidR="00254ADA">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09EFA0EE" w14:textId="77777777" w:rsidTr="00C40A21">
        <w:trPr>
          <w:cantSplit/>
        </w:trPr>
        <w:tc>
          <w:tcPr>
            <w:tcW w:w="9242" w:type="dxa"/>
          </w:tcPr>
          <w:p w14:paraId="6DF6A4D6" w14:textId="77777777" w:rsidR="002F1D76" w:rsidRPr="00C40A21" w:rsidRDefault="0043607B" w:rsidP="00C40A21">
            <w:pPr>
              <w:spacing w:before="0" w:after="0"/>
              <w:rPr>
                <w:rFonts w:ascii="Courier New" w:hAnsi="Courier New" w:cs="Courier New"/>
                <w:sz w:val="18"/>
                <w:szCs w:val="16"/>
                <w:lang w:val="en-AU"/>
              </w:rPr>
            </w:pPr>
            <w:proofErr w:type="spellStart"/>
            <w:r w:rsidRPr="00C40A21">
              <w:rPr>
                <w:rFonts w:ascii="Courier New" w:hAnsi="Courier New" w:cs="Courier New"/>
                <w:sz w:val="18"/>
                <w:szCs w:val="16"/>
                <w:lang w:val="en-AU"/>
              </w:rPr>
              <w:lastRenderedPageBreak/>
              <w:t>p</w:t>
            </w:r>
            <w:r w:rsidR="002F1D76" w:rsidRPr="00C40A21">
              <w:rPr>
                <w:rFonts w:ascii="Courier New" w:hAnsi="Courier New" w:cs="Courier New"/>
                <w:sz w:val="18"/>
                <w:szCs w:val="16"/>
                <w:lang w:val="en-AU"/>
              </w:rPr>
              <w:t>cf</w:t>
            </w:r>
            <w:proofErr w:type="spellEnd"/>
          </w:p>
          <w:p w14:paraId="2A1E9EC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control</w:t>
            </w:r>
            <w:proofErr w:type="gramEnd"/>
            <w:r w:rsidRPr="00C40A21">
              <w:rPr>
                <w:rFonts w:ascii="Courier New" w:hAnsi="Courier New" w:cs="Courier New"/>
                <w:sz w:val="18"/>
                <w:szCs w:val="16"/>
                <w:lang w:val="en-AU"/>
              </w:rPr>
              <w:t xml:space="preserve"> data</w:t>
            </w:r>
          </w:p>
          <w:p w14:paraId="73BD131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restart </w:t>
            </w:r>
            <w:r w:rsidR="00963C97" w:rsidRPr="00C40A21">
              <w:rPr>
                <w:rFonts w:ascii="Courier New" w:hAnsi="Courier New" w:cs="Courier New"/>
                <w:sz w:val="18"/>
                <w:szCs w:val="16"/>
                <w:lang w:val="en-AU"/>
              </w:rPr>
              <w:t>regularization</w:t>
            </w:r>
          </w:p>
          <w:p w14:paraId="3791AC4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6A89DFE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2 3 single </w:t>
            </w:r>
            <w:proofErr w:type="gramStart"/>
            <w:r w:rsidRPr="00C40A21">
              <w:rPr>
                <w:rFonts w:ascii="Courier New" w:hAnsi="Courier New" w:cs="Courier New"/>
                <w:sz w:val="18"/>
                <w:szCs w:val="16"/>
                <w:lang w:val="en-AU"/>
              </w:rPr>
              <w:t>point</w:t>
            </w:r>
            <w:proofErr w:type="gramEnd"/>
          </w:p>
          <w:p w14:paraId="465F73C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56E9E22D" w14:textId="77777777" w:rsidR="002F1D76" w:rsidRPr="00C40A21" w:rsidRDefault="00EC62B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 xml:space="preserve">.0 </w:t>
            </w: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.0 0.001</w:t>
            </w:r>
          </w:p>
          <w:p w14:paraId="6596B15C"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611F0E8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7F7D57C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69CC45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groups</w:t>
            </w:r>
          </w:p>
          <w:p w14:paraId="4723D6E7" w14:textId="77777777" w:rsidR="002F1D76" w:rsidRPr="00C40A21" w:rsidRDefault="002F1D76" w:rsidP="00C40A21">
            <w:pPr>
              <w:spacing w:before="0" w:after="0"/>
              <w:rPr>
                <w:rFonts w:ascii="Courier New" w:hAnsi="Courier New" w:cs="Courier New"/>
                <w:sz w:val="18"/>
                <w:szCs w:val="16"/>
                <w:lang w:val="en-AU"/>
              </w:rPr>
            </w:pPr>
            <w:proofErr w:type="spellStart"/>
            <w:proofErr w:type="gram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relative</w:t>
            </w:r>
            <w:proofErr w:type="gramEnd"/>
            <w:r w:rsidRPr="00C40A21">
              <w:rPr>
                <w:rFonts w:ascii="Courier New" w:hAnsi="Courier New" w:cs="Courier New"/>
                <w:sz w:val="18"/>
                <w:szCs w:val="16"/>
                <w:lang w:val="en-AU"/>
              </w:rPr>
              <w:t xml:space="preserve"> 0.01 0.0 switch 2.0 parabolic</w:t>
            </w:r>
          </w:p>
          <w:p w14:paraId="44F82B5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7FA3971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data</w:t>
            </w:r>
          </w:p>
          <w:p w14:paraId="41E97D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1  fixed</w:t>
            </w:r>
            <w:proofErr w:type="gramEnd"/>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factor  0.5</w:t>
            </w:r>
            <w:proofErr w:type="gramEnd"/>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1  10</w:t>
            </w:r>
            <w:proofErr w:type="gramEnd"/>
            <w:r w:rsidRPr="00C40A21">
              <w:rPr>
                <w:rFonts w:ascii="Courier New" w:hAnsi="Courier New" w:cs="Courier New"/>
                <w:sz w:val="18"/>
                <w:szCs w:val="16"/>
                <w:lang w:val="en-AU"/>
              </w:rPr>
              <w:t xml:space="preserve">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357C4C5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2  log</w:t>
            </w:r>
            <w:proofErr w:type="gramEnd"/>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factor  5.0</w:t>
            </w:r>
            <w:proofErr w:type="gramEnd"/>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1  10</w:t>
            </w:r>
            <w:proofErr w:type="gramEnd"/>
            <w:r w:rsidRPr="00C40A21">
              <w:rPr>
                <w:rFonts w:ascii="Courier New" w:hAnsi="Courier New" w:cs="Courier New"/>
                <w:sz w:val="18"/>
                <w:szCs w:val="16"/>
                <w:lang w:val="en-AU"/>
              </w:rPr>
              <w:t xml:space="preserve">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7C8A0F8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tied</w:t>
            </w:r>
            <w:proofErr w:type="gramEnd"/>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factor  0.5</w:t>
            </w:r>
            <w:proofErr w:type="gramEnd"/>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1  10</w:t>
            </w:r>
            <w:proofErr w:type="gramEnd"/>
            <w:r w:rsidRPr="00C40A21">
              <w:rPr>
                <w:rFonts w:ascii="Courier New" w:hAnsi="Courier New" w:cs="Courier New"/>
                <w:sz w:val="18"/>
                <w:szCs w:val="16"/>
                <w:lang w:val="en-AU"/>
              </w:rPr>
              <w:t xml:space="preserve">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782B1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h1   </w:t>
            </w:r>
            <w:proofErr w:type="gramStart"/>
            <w:r w:rsidRPr="00C40A21">
              <w:rPr>
                <w:rFonts w:ascii="Courier New" w:hAnsi="Courier New" w:cs="Courier New"/>
                <w:sz w:val="18"/>
                <w:szCs w:val="16"/>
                <w:lang w:val="en-AU"/>
              </w:rPr>
              <w:t>none  factor</w:t>
            </w:r>
            <w:proofErr w:type="gramEnd"/>
            <w:r w:rsidRPr="00C40A21">
              <w:rPr>
                <w:rFonts w:ascii="Courier New" w:hAnsi="Courier New" w:cs="Courier New"/>
                <w:sz w:val="18"/>
                <w:szCs w:val="16"/>
                <w:lang w:val="en-AU"/>
              </w:rPr>
              <w:t xml:space="preserve">  2.0   .05 100    h    1.0 0.0</w:t>
            </w:r>
          </w:p>
          <w:p w14:paraId="4BDC3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h2   log   </w:t>
            </w:r>
            <w:proofErr w:type="gramStart"/>
            <w:r w:rsidRPr="00C40A21">
              <w:rPr>
                <w:rFonts w:ascii="Courier New" w:hAnsi="Courier New" w:cs="Courier New"/>
                <w:sz w:val="18"/>
                <w:szCs w:val="16"/>
                <w:lang w:val="en-AU"/>
              </w:rPr>
              <w:t>factor  5.0</w:t>
            </w:r>
            <w:proofErr w:type="gramEnd"/>
            <w:r w:rsidRPr="00C40A21">
              <w:rPr>
                <w:rFonts w:ascii="Courier New" w:hAnsi="Courier New" w:cs="Courier New"/>
                <w:sz w:val="18"/>
                <w:szCs w:val="16"/>
                <w:lang w:val="en-AU"/>
              </w:rPr>
              <w:t xml:space="preserve">   .05 100    h    1.0 0.0</w:t>
            </w:r>
          </w:p>
          <w:p w14:paraId="59A51E9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ro</w:t>
            </w:r>
            <w:proofErr w:type="gramEnd"/>
            <w:r w:rsidRPr="00C40A21">
              <w:rPr>
                <w:rFonts w:ascii="Courier New" w:hAnsi="Courier New" w:cs="Courier New"/>
                <w:sz w:val="18"/>
                <w:szCs w:val="16"/>
                <w:lang w:val="en-AU"/>
              </w:rPr>
              <w:t>2</w:t>
            </w:r>
          </w:p>
          <w:p w14:paraId="2E946D3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groups</w:t>
            </w:r>
          </w:p>
          <w:p w14:paraId="0F2F8ED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2E875A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19B205C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5D95087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data</w:t>
            </w:r>
          </w:p>
          <w:p w14:paraId="3973E27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1  1.21038</w:t>
            </w:r>
            <w:proofErr w:type="gramEnd"/>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1</w:t>
            </w:r>
          </w:p>
          <w:p w14:paraId="2DC44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2  1.51208</w:t>
            </w:r>
            <w:proofErr w:type="gramEnd"/>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1</w:t>
            </w:r>
          </w:p>
          <w:p w14:paraId="5D52F66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3  2.07204</w:t>
            </w:r>
            <w:proofErr w:type="gramEnd"/>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1</w:t>
            </w:r>
          </w:p>
          <w:p w14:paraId="52C3EFC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4  2.94056</w:t>
            </w:r>
            <w:proofErr w:type="gramEnd"/>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1</w:t>
            </w:r>
          </w:p>
          <w:p w14:paraId="41D2E37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5  4.15787</w:t>
            </w:r>
            <w:proofErr w:type="gramEnd"/>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1</w:t>
            </w:r>
          </w:p>
          <w:p w14:paraId="526CFFD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6  5.7762</w:t>
            </w:r>
            <w:proofErr w:type="gramEnd"/>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1</w:t>
            </w:r>
          </w:p>
          <w:p w14:paraId="3AA0542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7  7.7894</w:t>
            </w:r>
            <w:proofErr w:type="gramEnd"/>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1</w:t>
            </w:r>
          </w:p>
          <w:p w14:paraId="33C9C6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8  9.99743</w:t>
            </w:r>
            <w:proofErr w:type="gramEnd"/>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1</w:t>
            </w:r>
          </w:p>
          <w:p w14:paraId="5EDB428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9  11.8307</w:t>
            </w:r>
            <w:proofErr w:type="gramEnd"/>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2</w:t>
            </w:r>
          </w:p>
          <w:p w14:paraId="1C94933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ar10 </w:t>
            </w:r>
            <w:proofErr w:type="gramStart"/>
            <w:r w:rsidRPr="00C40A21">
              <w:rPr>
                <w:rFonts w:ascii="Courier New" w:hAnsi="Courier New" w:cs="Courier New"/>
                <w:sz w:val="18"/>
                <w:szCs w:val="16"/>
                <w:lang w:val="en-AU"/>
              </w:rPr>
              <w:t>12.3194  1.0</w:t>
            </w:r>
            <w:proofErr w:type="gramEnd"/>
            <w:r w:rsidRPr="00C40A21">
              <w:rPr>
                <w:rFonts w:ascii="Courier New" w:hAnsi="Courier New" w:cs="Courier New"/>
                <w:sz w:val="18"/>
                <w:szCs w:val="16"/>
                <w:lang w:val="en-AU"/>
              </w:rPr>
              <w:t xml:space="preserve">  obsgp2</w:t>
            </w:r>
          </w:p>
          <w:p w14:paraId="0AE0216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ar11 </w:t>
            </w:r>
            <w:proofErr w:type="gramStart"/>
            <w:r w:rsidRPr="00C40A21">
              <w:rPr>
                <w:rFonts w:ascii="Courier New" w:hAnsi="Courier New" w:cs="Courier New"/>
                <w:sz w:val="18"/>
                <w:szCs w:val="16"/>
                <w:lang w:val="en-AU"/>
              </w:rPr>
              <w:t>10.6003  1.0</w:t>
            </w:r>
            <w:proofErr w:type="gramEnd"/>
            <w:r w:rsidRPr="00C40A21">
              <w:rPr>
                <w:rFonts w:ascii="Courier New" w:hAnsi="Courier New" w:cs="Courier New"/>
                <w:sz w:val="18"/>
                <w:szCs w:val="16"/>
                <w:lang w:val="en-AU"/>
              </w:rPr>
              <w:t xml:space="preserve">  obsgp2</w:t>
            </w:r>
          </w:p>
          <w:p w14:paraId="536D913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ar12 </w:t>
            </w:r>
            <w:proofErr w:type="gramStart"/>
            <w:r w:rsidRPr="00C40A21">
              <w:rPr>
                <w:rFonts w:ascii="Courier New" w:hAnsi="Courier New" w:cs="Courier New"/>
                <w:sz w:val="18"/>
                <w:szCs w:val="16"/>
                <w:lang w:val="en-AU"/>
              </w:rPr>
              <w:t>7.00419  1.0</w:t>
            </w:r>
            <w:proofErr w:type="gramEnd"/>
            <w:r w:rsidRPr="00C40A21">
              <w:rPr>
                <w:rFonts w:ascii="Courier New" w:hAnsi="Courier New" w:cs="Courier New"/>
                <w:sz w:val="18"/>
                <w:szCs w:val="16"/>
                <w:lang w:val="en-AU"/>
              </w:rPr>
              <w:t xml:space="preserve">  obsgp2</w:t>
            </w:r>
          </w:p>
          <w:p w14:paraId="2D695C1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ar13 </w:t>
            </w:r>
            <w:proofErr w:type="gramStart"/>
            <w:r w:rsidRPr="00C40A21">
              <w:rPr>
                <w:rFonts w:ascii="Courier New" w:hAnsi="Courier New" w:cs="Courier New"/>
                <w:sz w:val="18"/>
                <w:szCs w:val="16"/>
                <w:lang w:val="en-AU"/>
              </w:rPr>
              <w:t>3.44391  1.0</w:t>
            </w:r>
            <w:proofErr w:type="gramEnd"/>
            <w:r w:rsidRPr="00C40A21">
              <w:rPr>
                <w:rFonts w:ascii="Courier New" w:hAnsi="Courier New" w:cs="Courier New"/>
                <w:sz w:val="18"/>
                <w:szCs w:val="16"/>
                <w:lang w:val="en-AU"/>
              </w:rPr>
              <w:t xml:space="preserve">  obsgp2</w:t>
            </w:r>
          </w:p>
          <w:p w14:paraId="3DFF18D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ar14 </w:t>
            </w:r>
            <w:proofErr w:type="gramStart"/>
            <w:r w:rsidRPr="00C40A21">
              <w:rPr>
                <w:rFonts w:ascii="Courier New" w:hAnsi="Courier New" w:cs="Courier New"/>
                <w:sz w:val="18"/>
                <w:szCs w:val="16"/>
                <w:lang w:val="en-AU"/>
              </w:rPr>
              <w:t>1.58279  1.0</w:t>
            </w:r>
            <w:proofErr w:type="gramEnd"/>
            <w:r w:rsidRPr="00C40A21">
              <w:rPr>
                <w:rFonts w:ascii="Courier New" w:hAnsi="Courier New" w:cs="Courier New"/>
                <w:sz w:val="18"/>
                <w:szCs w:val="16"/>
                <w:lang w:val="en-AU"/>
              </w:rPr>
              <w:t xml:space="preserve">  obsgp2</w:t>
            </w:r>
          </w:p>
          <w:p w14:paraId="7E69410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ar15 1.1038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2</w:t>
            </w:r>
          </w:p>
          <w:p w14:paraId="26EFAD1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ar16 </w:t>
            </w:r>
            <w:proofErr w:type="gramStart"/>
            <w:r w:rsidRPr="00C40A21">
              <w:rPr>
                <w:rFonts w:ascii="Courier New" w:hAnsi="Courier New" w:cs="Courier New"/>
                <w:sz w:val="18"/>
                <w:szCs w:val="16"/>
                <w:lang w:val="en-AU"/>
              </w:rPr>
              <w:t>1.03086  1.0</w:t>
            </w:r>
            <w:proofErr w:type="gramEnd"/>
            <w:r w:rsidRPr="00C40A21">
              <w:rPr>
                <w:rFonts w:ascii="Courier New" w:hAnsi="Courier New" w:cs="Courier New"/>
                <w:sz w:val="18"/>
                <w:szCs w:val="16"/>
                <w:lang w:val="en-AU"/>
              </w:rPr>
              <w:t xml:space="preserve">  obsgp2</w:t>
            </w:r>
          </w:p>
          <w:p w14:paraId="53D00A3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ar17 </w:t>
            </w:r>
            <w:proofErr w:type="gramStart"/>
            <w:r w:rsidRPr="00C40A21">
              <w:rPr>
                <w:rFonts w:ascii="Courier New" w:hAnsi="Courier New" w:cs="Courier New"/>
                <w:sz w:val="18"/>
                <w:szCs w:val="16"/>
                <w:lang w:val="en-AU"/>
              </w:rPr>
              <w:t>1.01318  1.0</w:t>
            </w:r>
            <w:proofErr w:type="gramEnd"/>
            <w:r w:rsidRPr="00C40A21">
              <w:rPr>
                <w:rFonts w:ascii="Courier New" w:hAnsi="Courier New" w:cs="Courier New"/>
                <w:sz w:val="18"/>
                <w:szCs w:val="16"/>
                <w:lang w:val="en-AU"/>
              </w:rPr>
              <w:t xml:space="preserve">  obsgp2</w:t>
            </w:r>
          </w:p>
          <w:p w14:paraId="6F24EF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w:t>
            </w:r>
            <w:proofErr w:type="gramStart"/>
            <w:r w:rsidRPr="00C40A21">
              <w:rPr>
                <w:rFonts w:ascii="Courier New" w:hAnsi="Courier New" w:cs="Courier New"/>
                <w:sz w:val="18"/>
                <w:szCs w:val="16"/>
                <w:lang w:val="en-AU"/>
              </w:rPr>
              <w:t xml:space="preserve">1.00593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w:t>
            </w:r>
            <w:proofErr w:type="gramEnd"/>
            <w:r w:rsidRPr="00C40A21">
              <w:rPr>
                <w:rFonts w:ascii="Courier New" w:hAnsi="Courier New" w:cs="Courier New"/>
                <w:sz w:val="18"/>
                <w:szCs w:val="16"/>
                <w:lang w:val="en-AU"/>
              </w:rPr>
              <w:t xml:space="preserve">  obsgp2</w:t>
            </w:r>
          </w:p>
          <w:p w14:paraId="7700C27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w:t>
            </w:r>
            <w:proofErr w:type="gramStart"/>
            <w:r w:rsidRPr="00C40A21">
              <w:rPr>
                <w:rFonts w:ascii="Courier New" w:hAnsi="Courier New" w:cs="Courier New"/>
                <w:sz w:val="18"/>
                <w:szCs w:val="16"/>
                <w:lang w:val="en-AU"/>
              </w:rPr>
              <w:t xml:space="preserve">1.00272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w:t>
            </w:r>
            <w:proofErr w:type="gramEnd"/>
            <w:r w:rsidRPr="00C40A21">
              <w:rPr>
                <w:rFonts w:ascii="Courier New" w:hAnsi="Courier New" w:cs="Courier New"/>
                <w:sz w:val="18"/>
                <w:szCs w:val="16"/>
                <w:lang w:val="en-AU"/>
              </w:rPr>
              <w:t xml:space="preserve">  obsgp2</w:t>
            </w:r>
          </w:p>
          <w:p w14:paraId="73323CA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command line</w:t>
            </w:r>
          </w:p>
          <w:p w14:paraId="694DCDA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8D64FC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w:t>
            </w:r>
            <w:proofErr w:type="spellStart"/>
            <w:r w:rsidRPr="00C40A21">
              <w:rPr>
                <w:rFonts w:ascii="Courier New" w:hAnsi="Courier New" w:cs="Courier New"/>
                <w:sz w:val="18"/>
                <w:szCs w:val="16"/>
                <w:lang w:val="en-AU"/>
              </w:rPr>
              <w:t>inputoutput</w:t>
            </w:r>
            <w:proofErr w:type="spellEnd"/>
          </w:p>
          <w:p w14:paraId="00C0AC7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7AA60DA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4F669C21" w14:textId="77777777" w:rsidR="00864350" w:rsidRPr="00C40A21" w:rsidRDefault="00864350"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output</w:t>
            </w:r>
          </w:p>
          <w:p w14:paraId="2E8088E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141134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730C756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000A0F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prior</w:t>
            </w:r>
            <w:proofErr w:type="gramEnd"/>
            <w:r w:rsidRPr="00C40A21">
              <w:rPr>
                <w:rFonts w:ascii="Courier New" w:hAnsi="Courier New" w:cs="Courier New"/>
                <w:sz w:val="18"/>
                <w:szCs w:val="16"/>
                <w:lang w:val="en-AU"/>
              </w:rPr>
              <w:t xml:space="preserve"> information</w:t>
            </w:r>
          </w:p>
          <w:p w14:paraId="732C3E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1  1.0</w:t>
            </w:r>
            <w:proofErr w:type="gramEnd"/>
            <w:r w:rsidRPr="00C40A21">
              <w:rPr>
                <w:rFonts w:ascii="Courier New" w:hAnsi="Courier New" w:cs="Courier New"/>
                <w:sz w:val="18"/>
                <w:szCs w:val="16"/>
                <w:lang w:val="en-AU"/>
              </w:rPr>
              <w:t xml:space="preserve"> * h1 = 1.0 3.0 prgp1</w:t>
            </w:r>
          </w:p>
          <w:p w14:paraId="03762AF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2  1.0</w:t>
            </w:r>
            <w:proofErr w:type="gramEnd"/>
            <w:r w:rsidRPr="00C40A21">
              <w:rPr>
                <w:rFonts w:ascii="Courier New" w:hAnsi="Courier New" w:cs="Courier New"/>
                <w:sz w:val="18"/>
                <w:szCs w:val="16"/>
                <w:lang w:val="en-AU"/>
              </w:rPr>
              <w:t xml:space="preserve"> * log(ro2) + 1.0 * log(h2) = 2.6026 2.0 prgp1</w:t>
            </w:r>
          </w:p>
          <w:p w14:paraId="675A1F5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 xml:space="preserve">* </w:t>
            </w:r>
            <w:proofErr w:type="gramStart"/>
            <w:r w:rsidRPr="00C40A21">
              <w:rPr>
                <w:rFonts w:ascii="Courier New" w:hAnsi="Courier New" w:cs="Courier New"/>
                <w:sz w:val="18"/>
                <w:szCs w:val="18"/>
              </w:rPr>
              <w:t>regularization</w:t>
            </w:r>
            <w:proofErr w:type="gramEnd"/>
          </w:p>
          <w:p w14:paraId="07703002" w14:textId="77777777" w:rsidR="00963C97" w:rsidRPr="00C40A21" w:rsidRDefault="00963C97" w:rsidP="00C40A21">
            <w:pPr>
              <w:spacing w:before="0" w:after="0"/>
              <w:rPr>
                <w:rFonts w:ascii="Courier New" w:hAnsi="Courier New" w:cs="Courier New"/>
                <w:sz w:val="18"/>
                <w:szCs w:val="18"/>
              </w:rPr>
            </w:pPr>
            <w:proofErr w:type="gramStart"/>
            <w:r w:rsidRPr="00C40A21">
              <w:rPr>
                <w:rFonts w:ascii="Courier New" w:hAnsi="Courier New" w:cs="Courier New"/>
                <w:sz w:val="18"/>
                <w:szCs w:val="18"/>
              </w:rPr>
              <w:t>125.0  130.0</w:t>
            </w:r>
            <w:proofErr w:type="gramEnd"/>
            <w:r w:rsidRPr="00C40A21">
              <w:rPr>
                <w:rFonts w:ascii="Courier New" w:hAnsi="Courier New" w:cs="Courier New"/>
                <w:sz w:val="18"/>
                <w:szCs w:val="18"/>
              </w:rPr>
              <w:t xml:space="preserve">  0.1000000</w:t>
            </w:r>
          </w:p>
          <w:p w14:paraId="75EE7E7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1.0   1.0e-10    1.0e10</w:t>
            </w:r>
          </w:p>
          <w:p w14:paraId="597573FD" w14:textId="77777777" w:rsidR="006A583C" w:rsidRPr="00C40A21" w:rsidRDefault="00963C97" w:rsidP="00C40A21">
            <w:pPr>
              <w:spacing w:before="0" w:after="0"/>
              <w:rPr>
                <w:lang w:val="en-AU"/>
              </w:rPr>
            </w:pPr>
            <w:r w:rsidRPr="00C40A21">
              <w:rPr>
                <w:rFonts w:ascii="Courier New" w:hAnsi="Courier New" w:cs="Courier New"/>
                <w:sz w:val="18"/>
                <w:szCs w:val="18"/>
              </w:rPr>
              <w:t>1.3   1.0e-2     1</w:t>
            </w:r>
          </w:p>
        </w:tc>
      </w:tr>
    </w:tbl>
    <w:p w14:paraId="48FD9324" w14:textId="77777777" w:rsidR="002F1D76" w:rsidRPr="005E1FE0" w:rsidRDefault="002F1D76" w:rsidP="002F1D76">
      <w:pPr>
        <w:pStyle w:val="Caption"/>
        <w:rPr>
          <w:lang w:val="en-AU"/>
        </w:rPr>
      </w:pPr>
      <w:r>
        <w:rPr>
          <w:lang w:val="en-AU"/>
        </w:rPr>
        <w:t xml:space="preserve">Figure </w:t>
      </w:r>
      <w:r w:rsidR="004C51A5">
        <w:rPr>
          <w:lang w:val="en-AU"/>
        </w:rPr>
        <w:t>4</w:t>
      </w:r>
      <w:r>
        <w:rPr>
          <w:lang w:val="en-AU"/>
        </w:rPr>
        <w:t>.2 Example of a PEST control file.</w:t>
      </w:r>
    </w:p>
    <w:p w14:paraId="4302AD43" w14:textId="77777777" w:rsidR="007D6CAB" w:rsidRDefault="004C51A5" w:rsidP="007D6CAB">
      <w:pPr>
        <w:pStyle w:val="Heading2"/>
      </w:pPr>
      <w:bookmarkStart w:id="1793" w:name="_Toc199404371"/>
      <w:r>
        <w:t>4</w:t>
      </w:r>
      <w:r w:rsidR="007D6CAB">
        <w:t xml:space="preserve">.5 </w:t>
      </w:r>
      <w:r w:rsidR="00864350">
        <w:t xml:space="preserve">The </w:t>
      </w:r>
      <w:r w:rsidR="007D6CAB">
        <w:t>PESTCHEK</w:t>
      </w:r>
      <w:r w:rsidR="00864350">
        <w:t xml:space="preserve"> Utility</w:t>
      </w:r>
      <w:bookmarkEnd w:id="1793"/>
    </w:p>
    <w:p w14:paraId="58BDAD5E" w14:textId="77777777" w:rsidR="007D6CAB" w:rsidRDefault="007D6CAB" w:rsidP="007D6CAB">
      <w:pPr>
        <w:rPr>
          <w:lang w:val="en-AU"/>
        </w:rPr>
      </w:pPr>
      <w:r>
        <w:rPr>
          <w:lang w:val="en-AU"/>
        </w:rPr>
        <w:t xml:space="preserve">PESTCHEK is </w:t>
      </w:r>
      <w:r w:rsidR="00684BFF">
        <w:rPr>
          <w:lang w:val="en-AU"/>
        </w:rPr>
        <w:t xml:space="preserve">a </w:t>
      </w:r>
      <w:r>
        <w:rPr>
          <w:lang w:val="en-AU"/>
        </w:rPr>
        <w:t xml:space="preserve">utility program that is supplied with the PEST suite. It reads an entire PEST </w:t>
      </w:r>
      <w:r>
        <w:rPr>
          <w:lang w:val="en-AU"/>
        </w:rPr>
        <w:lastRenderedPageBreak/>
        <w:t xml:space="preserve">input </w:t>
      </w:r>
      <w:proofErr w:type="gramStart"/>
      <w:r>
        <w:rPr>
          <w:lang w:val="en-AU"/>
        </w:rPr>
        <w:t>dataset,</w:t>
      </w:r>
      <w:proofErr w:type="gramEnd"/>
      <w:r>
        <w:rPr>
          <w:lang w:val="en-AU"/>
        </w:rPr>
        <w:t xml:space="preserve"> this being comprised of </w:t>
      </w:r>
      <w:r w:rsidR="00BB190E">
        <w:rPr>
          <w:lang w:val="en-AU"/>
        </w:rPr>
        <w:t>a</w:t>
      </w:r>
      <w:r>
        <w:rPr>
          <w:lang w:val="en-AU"/>
        </w:rPr>
        <w:t xml:space="preserve"> PEST control file and all template and instruction files cited therein</w:t>
      </w:r>
      <w:r w:rsidR="00BB190E">
        <w:rPr>
          <w:lang w:val="en-AU"/>
        </w:rPr>
        <w:t xml:space="preserve">. It checks </w:t>
      </w:r>
      <w:proofErr w:type="gramStart"/>
      <w:r w:rsidR="00BB190E">
        <w:rPr>
          <w:lang w:val="en-AU"/>
        </w:rPr>
        <w:t>all of</w:t>
      </w:r>
      <w:proofErr w:type="gramEnd"/>
      <w:r w:rsidR="00BB190E">
        <w:rPr>
          <w:lang w:val="en-AU"/>
        </w:rPr>
        <w:t xml:space="preserve"> these files</w:t>
      </w:r>
      <w:r>
        <w:rPr>
          <w:lang w:val="en-AU"/>
        </w:rPr>
        <w:t xml:space="preserve"> for </w:t>
      </w:r>
      <w:r w:rsidR="00C71073">
        <w:rPr>
          <w:lang w:val="en-AU"/>
        </w:rPr>
        <w:t xml:space="preserve">correctness and consistency. In doing so, it performs </w:t>
      </w:r>
      <w:proofErr w:type="gramStart"/>
      <w:r w:rsidR="00C71073">
        <w:rPr>
          <w:lang w:val="en-AU"/>
        </w:rPr>
        <w:t>all of</w:t>
      </w:r>
      <w:proofErr w:type="gramEnd"/>
      <w:r w:rsidR="00C71073">
        <w:rPr>
          <w:lang w:val="en-AU"/>
        </w:rPr>
        <w:t xml:space="preserve"> </w:t>
      </w:r>
      <w:r w:rsidR="00BB190E">
        <w:rPr>
          <w:lang w:val="en-AU"/>
        </w:rPr>
        <w:t xml:space="preserve">the </w:t>
      </w:r>
      <w:r w:rsidR="00C71073">
        <w:rPr>
          <w:lang w:val="en-AU"/>
        </w:rPr>
        <w:t>tasks performed by the TEMPCHEK and INSCHEK utilities</w:t>
      </w:r>
      <w:r w:rsidR="00BB190E">
        <w:rPr>
          <w:lang w:val="en-AU"/>
        </w:rPr>
        <w:t xml:space="preserve"> that were mentioned in chapter 2 of this manual</w:t>
      </w:r>
      <w:r w:rsidR="00C71073">
        <w:rPr>
          <w:lang w:val="en-AU"/>
        </w:rPr>
        <w:t>. However, it goes further than this. It ensures that any parameter that is cited in a template file is also cited in a PEST control file (and vice versa), and that any observation that is cited in an instruction file is also cited in the PEST control file (and vice versa). The benefits of such checking are obvious.</w:t>
      </w:r>
    </w:p>
    <w:p w14:paraId="7FB0DAAB" w14:textId="77777777" w:rsidR="00C71073" w:rsidRDefault="00C71073" w:rsidP="007D6CAB">
      <w:pPr>
        <w:rPr>
          <w:lang w:val="en-AU"/>
        </w:rPr>
      </w:pPr>
      <w:r>
        <w:rPr>
          <w:lang w:val="en-AU"/>
        </w:rPr>
        <w:t>PESTCHEK also</w:t>
      </w:r>
      <w:r w:rsidR="00E30C14">
        <w:rPr>
          <w:lang w:val="en-AU"/>
        </w:rPr>
        <w:t xml:space="preserve"> subjects a PEST control file to thorough error and consistency checking.</w:t>
      </w:r>
      <w:r>
        <w:rPr>
          <w:lang w:val="en-AU"/>
        </w:rPr>
        <w:t xml:space="preserve"> For example</w:t>
      </w:r>
      <w:r w:rsidR="00E30C14">
        <w:rPr>
          <w:lang w:val="en-AU"/>
        </w:rPr>
        <w:t>,</w:t>
      </w:r>
      <w:r>
        <w:rPr>
          <w:lang w:val="en-AU"/>
        </w:rPr>
        <w:t xml:space="preserve"> it informs </w:t>
      </w:r>
      <w:r w:rsidR="00E30C14">
        <w:rPr>
          <w:lang w:val="en-AU"/>
        </w:rPr>
        <w:t>a</w:t>
      </w:r>
      <w:r>
        <w:rPr>
          <w:lang w:val="en-AU"/>
        </w:rPr>
        <w:t xml:space="preserve"> user if a parameter is not between its upper and lower bounds, or if a parameter which is </w:t>
      </w:r>
      <w:r w:rsidR="00E30C14">
        <w:rPr>
          <w:lang w:val="en-AU"/>
        </w:rPr>
        <w:t>denote</w:t>
      </w:r>
      <w:r w:rsidR="00763D7E">
        <w:rPr>
          <w:lang w:val="en-AU"/>
        </w:rPr>
        <w:t>d</w:t>
      </w:r>
      <w:r>
        <w:rPr>
          <w:lang w:val="en-AU"/>
        </w:rPr>
        <w:t xml:space="preserve"> as</w:t>
      </w:r>
      <w:r w:rsidR="00E30C14">
        <w:rPr>
          <w:lang w:val="en-AU"/>
        </w:rPr>
        <w:t xml:space="preserve"> being</w:t>
      </w:r>
      <w:r>
        <w:rPr>
          <w:lang w:val="en-AU"/>
        </w:rPr>
        <w:t xml:space="preserve"> log-transformed </w:t>
      </w:r>
      <w:r w:rsidR="00E30C14">
        <w:rPr>
          <w:lang w:val="en-AU"/>
        </w:rPr>
        <w:t>is endowed with</w:t>
      </w:r>
      <w:r>
        <w:rPr>
          <w:lang w:val="en-AU"/>
        </w:rPr>
        <w:t xml:space="preserve"> a zero or negative </w:t>
      </w:r>
      <w:r w:rsidR="00E30C14">
        <w:rPr>
          <w:lang w:val="en-AU"/>
        </w:rPr>
        <w:t xml:space="preserve">initial </w:t>
      </w:r>
      <w:r>
        <w:rPr>
          <w:lang w:val="en-AU"/>
        </w:rPr>
        <w:t>value. It checks that</w:t>
      </w:r>
      <w:r w:rsidR="00E30C14">
        <w:rPr>
          <w:lang w:val="en-AU"/>
        </w:rPr>
        <w:t xml:space="preserve"> the</w:t>
      </w:r>
      <w:r>
        <w:rPr>
          <w:lang w:val="en-AU"/>
        </w:rPr>
        <w:t xml:space="preserve"> number of tied-parent</w:t>
      </w:r>
      <w:r w:rsidR="00E30C14">
        <w:rPr>
          <w:lang w:val="en-AU"/>
        </w:rPr>
        <w:t xml:space="preserve"> parameter</w:t>
      </w:r>
      <w:r>
        <w:rPr>
          <w:lang w:val="en-AU"/>
        </w:rPr>
        <w:t xml:space="preserve"> relationship</w:t>
      </w:r>
      <w:r w:rsidR="00E30C14">
        <w:rPr>
          <w:lang w:val="en-AU"/>
        </w:rPr>
        <w:t>s</w:t>
      </w:r>
      <w:r>
        <w:rPr>
          <w:lang w:val="en-AU"/>
        </w:rPr>
        <w:t xml:space="preserve"> that are provided in the second half of the “parameter data” section of </w:t>
      </w:r>
      <w:r w:rsidR="00E30C14">
        <w:rPr>
          <w:lang w:val="en-AU"/>
        </w:rPr>
        <w:t>a</w:t>
      </w:r>
      <w:r>
        <w:rPr>
          <w:lang w:val="en-AU"/>
        </w:rPr>
        <w:t xml:space="preserve"> PEST control file are in accordance with the number of parameters that are denoted as being tied in</w:t>
      </w:r>
      <w:r w:rsidR="00763D7E">
        <w:rPr>
          <w:lang w:val="en-AU"/>
        </w:rPr>
        <w:t xml:space="preserve"> the</w:t>
      </w:r>
      <w:r>
        <w:rPr>
          <w:lang w:val="en-AU"/>
        </w:rPr>
        <w:t xml:space="preserve"> first half of this section. </w:t>
      </w:r>
      <w:r w:rsidR="00E30C14">
        <w:rPr>
          <w:lang w:val="en-AU"/>
        </w:rPr>
        <w:t xml:space="preserve">Consistency </w:t>
      </w:r>
      <w:r>
        <w:rPr>
          <w:lang w:val="en-AU"/>
        </w:rPr>
        <w:t xml:space="preserve">checks are made between equations </w:t>
      </w:r>
      <w:r w:rsidR="00E30C14">
        <w:rPr>
          <w:lang w:val="en-AU"/>
        </w:rPr>
        <w:t xml:space="preserve">comprising </w:t>
      </w:r>
      <w:r>
        <w:rPr>
          <w:lang w:val="en-AU"/>
        </w:rPr>
        <w:t xml:space="preserve">the “prior information” section of </w:t>
      </w:r>
      <w:r w:rsidR="00E30C14">
        <w:rPr>
          <w:lang w:val="en-AU"/>
        </w:rPr>
        <w:t>a</w:t>
      </w:r>
      <w:r>
        <w:rPr>
          <w:lang w:val="en-AU"/>
        </w:rPr>
        <w:t xml:space="preserve"> PEST control file and the transformation status of parameters in the “parameter data” section of the PEST control file.</w:t>
      </w:r>
    </w:p>
    <w:p w14:paraId="3EC1C510" w14:textId="5163B31E" w:rsidR="00C71073" w:rsidRDefault="00D20AC7" w:rsidP="007D6CAB">
      <w:pPr>
        <w:rPr>
          <w:lang w:val="en-AU"/>
        </w:rPr>
      </w:pPr>
      <w:r>
        <w:rPr>
          <w:lang w:val="en-AU"/>
        </w:rPr>
        <w:t xml:space="preserve">PESTCHEK ignores lines in a PEST control file that begin with the “++” string. Hence it performs no </w:t>
      </w:r>
      <w:r w:rsidR="00515A94">
        <w:rPr>
          <w:lang w:val="en-AU"/>
        </w:rPr>
        <w:t>checking</w:t>
      </w:r>
      <w:r w:rsidR="00E30C14">
        <w:rPr>
          <w:lang w:val="en-AU"/>
        </w:rPr>
        <w:t xml:space="preserve"> of control variables that are</w:t>
      </w:r>
      <w:r w:rsidR="00515A94">
        <w:rPr>
          <w:lang w:val="en-AU"/>
        </w:rPr>
        <w:t xml:space="preserve"> specific to members of the PEST++ suite. </w:t>
      </w:r>
      <w:r w:rsidR="00E30C14">
        <w:rPr>
          <w:lang w:val="en-AU"/>
        </w:rPr>
        <w:t xml:space="preserve">The above examples of its checking functionality indicate, </w:t>
      </w:r>
      <w:r w:rsidR="00DD5229">
        <w:rPr>
          <w:lang w:val="en-AU"/>
        </w:rPr>
        <w:t xml:space="preserve">however, </w:t>
      </w:r>
      <w:r w:rsidR="00E30C14">
        <w:rPr>
          <w:lang w:val="en-AU"/>
        </w:rPr>
        <w:t>that it can still</w:t>
      </w:r>
      <w:r w:rsidR="0047484E">
        <w:rPr>
          <w:lang w:val="en-AU"/>
        </w:rPr>
        <w:t xml:space="preserve"> be used to</w:t>
      </w:r>
      <w:r w:rsidR="00763D7E">
        <w:rPr>
          <w:lang w:val="en-AU"/>
        </w:rPr>
        <w:t xml:space="preserve"> at least partially</w:t>
      </w:r>
      <w:r w:rsidR="0047484E">
        <w:rPr>
          <w:lang w:val="en-AU"/>
        </w:rPr>
        <w:t xml:space="preserve"> ensure</w:t>
      </w:r>
      <w:r w:rsidR="00E30C14">
        <w:rPr>
          <w:lang w:val="en-AU"/>
        </w:rPr>
        <w:t xml:space="preserve"> the quality of a PEST++ input dataset. </w:t>
      </w:r>
      <w:r w:rsidR="00515A94">
        <w:rPr>
          <w:lang w:val="en-AU"/>
        </w:rPr>
        <w:t>However</w:t>
      </w:r>
      <w:r w:rsidR="004E7260">
        <w:rPr>
          <w:lang w:val="en-AU"/>
        </w:rPr>
        <w:t>,</w:t>
      </w:r>
      <w:r w:rsidR="00763D7E">
        <w:rPr>
          <w:lang w:val="en-AU"/>
        </w:rPr>
        <w:t xml:space="preserve"> if it is to</w:t>
      </w:r>
      <w:r w:rsidR="00515A94">
        <w:rPr>
          <w:lang w:val="en-AU"/>
        </w:rPr>
        <w:t xml:space="preserve"> provide this </w:t>
      </w:r>
      <w:r w:rsidR="0047484E">
        <w:rPr>
          <w:lang w:val="en-AU"/>
        </w:rPr>
        <w:t>service</w:t>
      </w:r>
      <w:r w:rsidR="00515A94">
        <w:rPr>
          <w:lang w:val="en-AU"/>
        </w:rPr>
        <w:t>, certain conditions must be met. These include the following</w:t>
      </w:r>
      <w:r w:rsidR="0047484E">
        <w:rPr>
          <w:lang w:val="en-AU"/>
        </w:rPr>
        <w:t>.</w:t>
      </w:r>
    </w:p>
    <w:p w14:paraId="2AB1C2DE" w14:textId="77777777" w:rsidR="00CE62FC" w:rsidRDefault="00CE62FC" w:rsidP="0082493A">
      <w:pPr>
        <w:pStyle w:val="ListParagraph"/>
        <w:numPr>
          <w:ilvl w:val="0"/>
          <w:numId w:val="6"/>
        </w:numPr>
        <w:rPr>
          <w:lang w:val="en-AU"/>
        </w:rPr>
      </w:pPr>
      <w:r>
        <w:rPr>
          <w:lang w:val="en-AU"/>
        </w:rPr>
        <w:t>Variables such as NOBS, NPARGP, NOBSGP and NPRIOR that are ignored by</w:t>
      </w:r>
      <w:r w:rsidR="0047484E">
        <w:rPr>
          <w:lang w:val="en-AU"/>
        </w:rPr>
        <w:t xml:space="preserve"> programs of the</w:t>
      </w:r>
      <w:r>
        <w:rPr>
          <w:lang w:val="en-AU"/>
        </w:rPr>
        <w:t xml:space="preserve"> PEST++ suite</w:t>
      </w:r>
      <w:r w:rsidR="0047484E">
        <w:rPr>
          <w:lang w:val="en-AU"/>
        </w:rPr>
        <w:t>,</w:t>
      </w:r>
      <w:r>
        <w:rPr>
          <w:lang w:val="en-AU"/>
        </w:rPr>
        <w:t xml:space="preserve"> but</w:t>
      </w:r>
      <w:r w:rsidR="0047484E">
        <w:rPr>
          <w:lang w:val="en-AU"/>
        </w:rPr>
        <w:t xml:space="preserve"> that are</w:t>
      </w:r>
      <w:r>
        <w:rPr>
          <w:lang w:val="en-AU"/>
        </w:rPr>
        <w:t xml:space="preserve"> </w:t>
      </w:r>
      <w:r w:rsidR="0047484E">
        <w:rPr>
          <w:lang w:val="en-AU"/>
        </w:rPr>
        <w:t>read</w:t>
      </w:r>
      <w:r>
        <w:rPr>
          <w:lang w:val="en-AU"/>
        </w:rPr>
        <w:t xml:space="preserve"> by PESTCHEK</w:t>
      </w:r>
      <w:r w:rsidR="0047484E">
        <w:rPr>
          <w:lang w:val="en-AU"/>
        </w:rPr>
        <w:t xml:space="preserve"> (and PEST),</w:t>
      </w:r>
      <w:r>
        <w:rPr>
          <w:lang w:val="en-AU"/>
        </w:rPr>
        <w:t xml:space="preserve"> should have the correct values. These </w:t>
      </w:r>
      <w:r w:rsidR="0047484E">
        <w:rPr>
          <w:lang w:val="en-AU"/>
        </w:rPr>
        <w:t>indicate</w:t>
      </w:r>
      <w:r>
        <w:rPr>
          <w:lang w:val="en-AU"/>
        </w:rPr>
        <w:t xml:space="preserve"> the number of observations, </w:t>
      </w:r>
      <w:r w:rsidR="007310FB">
        <w:rPr>
          <w:lang w:val="en-AU"/>
        </w:rPr>
        <w:t>parameter</w:t>
      </w:r>
      <w:r>
        <w:rPr>
          <w:lang w:val="en-AU"/>
        </w:rPr>
        <w:t xml:space="preserve"> groups, observation groups and prior information</w:t>
      </w:r>
      <w:r w:rsidR="0047484E">
        <w:rPr>
          <w:lang w:val="en-AU"/>
        </w:rPr>
        <w:t xml:space="preserve"> equations</w:t>
      </w:r>
      <w:r>
        <w:rPr>
          <w:lang w:val="en-AU"/>
        </w:rPr>
        <w:t xml:space="preserve"> respectively that are featured in a PEST control file. </w:t>
      </w:r>
      <w:r w:rsidR="0047484E">
        <w:rPr>
          <w:lang w:val="en-AU"/>
        </w:rPr>
        <w:t xml:space="preserve">(Programs of the </w:t>
      </w:r>
      <w:r>
        <w:rPr>
          <w:lang w:val="en-AU"/>
        </w:rPr>
        <w:t xml:space="preserve">PEST++ </w:t>
      </w:r>
      <w:r w:rsidR="0047484E">
        <w:rPr>
          <w:lang w:val="en-AU"/>
        </w:rPr>
        <w:t>suite</w:t>
      </w:r>
      <w:r>
        <w:rPr>
          <w:lang w:val="en-AU"/>
        </w:rPr>
        <w:t xml:space="preserve"> evaluate these numbers themselves</w:t>
      </w:r>
      <w:r w:rsidR="0047484E">
        <w:rPr>
          <w:lang w:val="en-AU"/>
        </w:rPr>
        <w:t xml:space="preserve"> based on the contents of respective sections of </w:t>
      </w:r>
      <w:r w:rsidR="00763D7E">
        <w:rPr>
          <w:lang w:val="en-AU"/>
        </w:rPr>
        <w:t>a</w:t>
      </w:r>
      <w:r w:rsidR="0047484E">
        <w:rPr>
          <w:lang w:val="en-AU"/>
        </w:rPr>
        <w:t xml:space="preserve"> PEST control file.)</w:t>
      </w:r>
    </w:p>
    <w:p w14:paraId="008D8024" w14:textId="77777777" w:rsidR="00CE62FC" w:rsidRDefault="0047484E" w:rsidP="0082493A">
      <w:pPr>
        <w:pStyle w:val="ListParagraph"/>
        <w:numPr>
          <w:ilvl w:val="0"/>
          <w:numId w:val="6"/>
        </w:numPr>
        <w:rPr>
          <w:lang w:val="en-AU"/>
        </w:rPr>
      </w:pPr>
      <w:r>
        <w:rPr>
          <w:lang w:val="en-AU"/>
        </w:rPr>
        <w:t>C</w:t>
      </w:r>
      <w:r w:rsidR="00CE62FC">
        <w:rPr>
          <w:lang w:val="en-AU"/>
        </w:rPr>
        <w:t>ontrol variables such as those which govern PEST’s calculation of the Marquardt lambda (RLAMBDA1, RLAMFAC, PHIRATSUF, PHIREDLAM and NUMLAM) should be coherent. Suitable values are suggested below for these and other variables, though little will be said about their usage by PEST.</w:t>
      </w:r>
    </w:p>
    <w:p w14:paraId="7F07DEC9" w14:textId="3D842D53" w:rsidR="006F4217" w:rsidRDefault="00337FFA" w:rsidP="00F0653F">
      <w:pPr>
        <w:rPr>
          <w:lang w:val="en-AU"/>
        </w:rPr>
      </w:pPr>
      <w:r>
        <w:rPr>
          <w:lang w:val="en-AU"/>
        </w:rPr>
        <w:t xml:space="preserve">Variables appearing in </w:t>
      </w:r>
      <w:r w:rsidR="00763D7E">
        <w:rPr>
          <w:lang w:val="en-AU"/>
        </w:rPr>
        <w:t>a</w:t>
      </w:r>
      <w:r>
        <w:rPr>
          <w:lang w:val="en-AU"/>
        </w:rPr>
        <w:t xml:space="preserve"> PEST control file</w:t>
      </w:r>
      <w:r w:rsidR="00763D7E">
        <w:rPr>
          <w:lang w:val="en-AU"/>
        </w:rPr>
        <w:t xml:space="preserve"> which are used by members of the PEST++ suite</w:t>
      </w:r>
      <w:r>
        <w:rPr>
          <w:lang w:val="en-AU"/>
        </w:rPr>
        <w:t xml:space="preserve"> are now </w:t>
      </w:r>
      <w:r w:rsidR="00864350">
        <w:rPr>
          <w:lang w:val="en-AU"/>
        </w:rPr>
        <w:t>described</w:t>
      </w:r>
      <w:r>
        <w:rPr>
          <w:lang w:val="en-AU"/>
        </w:rPr>
        <w:t>.</w:t>
      </w:r>
      <w:r w:rsidR="00864350">
        <w:rPr>
          <w:lang w:val="en-AU"/>
        </w:rPr>
        <w:t xml:space="preserve"> </w:t>
      </w:r>
      <w:r w:rsidR="00123CCD">
        <w:rPr>
          <w:lang w:val="en-AU"/>
        </w:rPr>
        <w:t>At the same time, s</w:t>
      </w:r>
      <w:r w:rsidR="00864350">
        <w:rPr>
          <w:lang w:val="en-AU"/>
        </w:rPr>
        <w:t xml:space="preserve">ensible, PESTCHEK-safe placeholder values </w:t>
      </w:r>
      <w:r w:rsidR="0047484E">
        <w:rPr>
          <w:lang w:val="en-AU"/>
        </w:rPr>
        <w:t>are</w:t>
      </w:r>
      <w:r w:rsidR="00864350">
        <w:rPr>
          <w:lang w:val="en-AU"/>
        </w:rPr>
        <w:t xml:space="preserve"> provided for all variables</w:t>
      </w:r>
      <w:r w:rsidR="0047484E">
        <w:rPr>
          <w:lang w:val="en-AU"/>
        </w:rPr>
        <w:t xml:space="preserve"> whose presence is required in a PEST control file, but which are not actually used by members of the PEST++ suite</w:t>
      </w:r>
      <w:r w:rsidR="00864350">
        <w:rPr>
          <w:lang w:val="en-AU"/>
        </w:rPr>
        <w:t>.</w:t>
      </w:r>
      <w:r w:rsidR="00763D7E" w:rsidRPr="00763D7E">
        <w:rPr>
          <w:lang w:val="en-AU"/>
        </w:rPr>
        <w:t xml:space="preserve"> </w:t>
      </w:r>
      <w:r w:rsidR="00763D7E">
        <w:rPr>
          <w:lang w:val="en-AU"/>
        </w:rPr>
        <w:t xml:space="preserve">The interested reader </w:t>
      </w:r>
      <w:r w:rsidR="000A64AA">
        <w:rPr>
          <w:lang w:val="en-AU"/>
        </w:rPr>
        <w:t>is</w:t>
      </w:r>
      <w:r w:rsidR="00763D7E">
        <w:rPr>
          <w:lang w:val="en-AU"/>
        </w:rPr>
        <w:t xml:space="preserve"> refer</w:t>
      </w:r>
      <w:r w:rsidR="000A64AA">
        <w:rPr>
          <w:lang w:val="en-AU"/>
        </w:rPr>
        <w:t>red</w:t>
      </w:r>
      <w:r w:rsidR="00763D7E">
        <w:rPr>
          <w:lang w:val="en-AU"/>
        </w:rPr>
        <w:t xml:space="preserve"> to part I of the PEST manual for further details.</w:t>
      </w:r>
    </w:p>
    <w:p w14:paraId="0F10C603" w14:textId="69F44F29" w:rsidR="006F4217" w:rsidRPr="006F4217" w:rsidRDefault="006F4217" w:rsidP="00F0653F">
      <w:pPr>
        <w:rPr>
          <w:lang w:val="en-AU"/>
        </w:rPr>
      </w:pPr>
      <w:r>
        <w:rPr>
          <w:lang w:val="en-AU"/>
        </w:rPr>
        <w:t xml:space="preserve">Note that </w:t>
      </w:r>
      <w:proofErr w:type="gramStart"/>
      <w:r>
        <w:rPr>
          <w:lang w:val="en-AU"/>
        </w:rPr>
        <w:t>all of</w:t>
      </w:r>
      <w:proofErr w:type="gramEnd"/>
      <w:r>
        <w:rPr>
          <w:lang w:val="en-AU"/>
        </w:rPr>
        <w:t xml:space="preserve"> the PEST++ tools will check that the parameters and observations between the control file and template/instruction files are aligned.  This checking can be disabled by setting </w:t>
      </w:r>
      <w:r>
        <w:rPr>
          <w:i/>
          <w:iCs/>
          <w:lang w:val="en-AU"/>
        </w:rPr>
        <w:t>CHECK_TPLINS</w:t>
      </w:r>
      <w:r>
        <w:rPr>
          <w:lang w:val="en-AU"/>
        </w:rPr>
        <w:t xml:space="preserve"> to false.</w:t>
      </w:r>
    </w:p>
    <w:p w14:paraId="0574218F" w14:textId="77777777" w:rsidR="00337FFA" w:rsidRDefault="004C51A5" w:rsidP="002F1D76">
      <w:pPr>
        <w:pStyle w:val="Heading2"/>
      </w:pPr>
      <w:bookmarkStart w:id="1794" w:name="_Toc199404372"/>
      <w:r>
        <w:t>4</w:t>
      </w:r>
      <w:r w:rsidR="002F1D76">
        <w:t>.6 Control Data Section</w:t>
      </w:r>
      <w:bookmarkEnd w:id="1794"/>
    </w:p>
    <w:p w14:paraId="5338179B" w14:textId="7B4AA130" w:rsidR="00444043" w:rsidRDefault="004C51A5" w:rsidP="00444043">
      <w:pPr>
        <w:pStyle w:val="Heading3"/>
      </w:pPr>
      <w:bookmarkStart w:id="1795" w:name="_Toc199404373"/>
      <w:r>
        <w:t>4</w:t>
      </w:r>
      <w:r w:rsidR="00444043">
        <w:t>.6.1 General</w:t>
      </w:r>
      <w:bookmarkEnd w:id="1795"/>
    </w:p>
    <w:p w14:paraId="29EE790A" w14:textId="77777777" w:rsidR="00864350" w:rsidRDefault="00444043" w:rsidP="00444043">
      <w:pPr>
        <w:rPr>
          <w:lang w:val="en-AU"/>
        </w:rPr>
      </w:pPr>
      <w:r>
        <w:rPr>
          <w:lang w:val="en-AU"/>
        </w:rPr>
        <w:t xml:space="preserve">Variables appearing in the “control data” section of a minimalist PEST control file are shown in figure </w:t>
      </w:r>
      <w:r w:rsidR="0047484E">
        <w:rPr>
          <w:lang w:val="en-AU"/>
        </w:rPr>
        <w:t>4</w:t>
      </w:r>
      <w:r>
        <w:rPr>
          <w:lang w:val="en-AU"/>
        </w:rPr>
        <w:t>.</w:t>
      </w:r>
      <w:r w:rsidR="00864350">
        <w:rPr>
          <w:lang w:val="en-AU"/>
        </w:rPr>
        <w:t>3</w:t>
      </w:r>
      <w:r>
        <w:rPr>
          <w:lang w:val="en-AU"/>
        </w:rPr>
        <w:t xml:space="preserve"> (which is reproduced from figure </w:t>
      </w:r>
      <w:r w:rsidR="0047484E">
        <w:rPr>
          <w:lang w:val="en-AU"/>
        </w:rPr>
        <w:t>4</w:t>
      </w:r>
      <w:r>
        <w:rPr>
          <w:lang w:val="en-AU"/>
        </w:rPr>
        <w:t xml:space="preserve">.1).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864350" w14:paraId="41F9D83C" w14:textId="77777777" w:rsidTr="00C40A21">
        <w:trPr>
          <w:cantSplit/>
        </w:trPr>
        <w:tc>
          <w:tcPr>
            <w:tcW w:w="9242" w:type="dxa"/>
          </w:tcPr>
          <w:p w14:paraId="3CA64568"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lastRenderedPageBreak/>
              <w:t xml:space="preserve">* </w:t>
            </w:r>
            <w:proofErr w:type="gramStart"/>
            <w:r w:rsidRPr="00C40A21">
              <w:rPr>
                <w:rStyle w:val="Technical2"/>
                <w:sz w:val="18"/>
                <w:szCs w:val="16"/>
                <w:lang w:val="en-AU"/>
              </w:rPr>
              <w:t>control</w:t>
            </w:r>
            <w:proofErr w:type="gramEnd"/>
            <w:r w:rsidRPr="00C40A21">
              <w:rPr>
                <w:rStyle w:val="Technical2"/>
                <w:sz w:val="18"/>
                <w:szCs w:val="16"/>
                <w:lang w:val="en-AU"/>
              </w:rPr>
              <w:t xml:space="preserve"> data</w:t>
            </w:r>
          </w:p>
          <w:p w14:paraId="51C17947"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RSTFLE PESTMODE</w:t>
            </w:r>
          </w:p>
          <w:p w14:paraId="0656721D"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NPAR</w:t>
            </w:r>
            <w:r w:rsidRPr="00C40A21">
              <w:rPr>
                <w:rStyle w:val="Technical2"/>
                <w:sz w:val="18"/>
                <w:szCs w:val="16"/>
                <w:lang w:val="en-AU"/>
              </w:rPr>
              <w:t xml:space="preserve"> NOBS NPARGP NPRIOR NOBSGP</w:t>
            </w:r>
          </w:p>
          <w:p w14:paraId="3D64636E"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NTPLFLE NINSFLE PRECIS DPOINT [</w:t>
            </w:r>
            <w:r w:rsidRPr="00C40A21">
              <w:rPr>
                <w:rStyle w:val="Technical2"/>
                <w:sz w:val="18"/>
                <w:szCs w:val="16"/>
                <w:highlight w:val="lightGray"/>
                <w:lang w:val="en-AU"/>
              </w:rPr>
              <w:t>NUMCOM</w:t>
            </w:r>
            <w:r w:rsidRPr="00C40A21">
              <w:rPr>
                <w:rStyle w:val="Technical2"/>
                <w:sz w:val="18"/>
                <w:szCs w:val="16"/>
                <w:lang w:val="en-AU"/>
              </w:rPr>
              <w:t>]</w:t>
            </w:r>
          </w:p>
          <w:p w14:paraId="4F4742D5"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RLAMBDA1 RLAMFAC PHIRATSUF PHIREDLAM NUMLAM</w:t>
            </w:r>
          </w:p>
          <w:p w14:paraId="7BDBD757"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RELPARMAX FACPARMAX FACORIG</w:t>
            </w:r>
          </w:p>
          <w:p w14:paraId="3BE12F60"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PHIREDSWH</w:t>
            </w:r>
          </w:p>
          <w:p w14:paraId="48E338A3" w14:textId="77777777" w:rsidR="00864350" w:rsidRPr="00C40A21" w:rsidRDefault="00864350" w:rsidP="00C40A21">
            <w:pPr>
              <w:pStyle w:val="filetyping"/>
              <w:spacing w:before="0" w:after="0"/>
              <w:rPr>
                <w:rStyle w:val="computerCharChar0"/>
                <w:sz w:val="18"/>
                <w:szCs w:val="16"/>
              </w:rPr>
            </w:pPr>
            <w:r w:rsidRPr="00C40A21">
              <w:rPr>
                <w:rStyle w:val="Technical2"/>
                <w:sz w:val="18"/>
                <w:szCs w:val="16"/>
                <w:highlight w:val="lightGray"/>
                <w:lang w:val="en-AU"/>
              </w:rPr>
              <w:t>NOPTMAX PHIREDSTP NPHISTP NPHINORED RELPARSTP NRELPAR</w:t>
            </w:r>
          </w:p>
          <w:p w14:paraId="500098FC" w14:textId="77777777" w:rsidR="00864350" w:rsidRPr="00C40A21" w:rsidRDefault="00864350" w:rsidP="00C40A21">
            <w:pPr>
              <w:spacing w:before="0" w:after="0"/>
              <w:rPr>
                <w:lang w:val="en-AU"/>
              </w:rPr>
            </w:pPr>
            <w:r w:rsidRPr="00C40A21">
              <w:rPr>
                <w:rStyle w:val="Technical2"/>
                <w:sz w:val="18"/>
                <w:szCs w:val="16"/>
                <w:lang w:val="pt-BR"/>
              </w:rPr>
              <w:t>ICOV ICOR IEIG</w:t>
            </w:r>
          </w:p>
        </w:tc>
      </w:tr>
    </w:tbl>
    <w:p w14:paraId="28E943B9" w14:textId="77777777" w:rsidR="00444043" w:rsidRPr="005C1042" w:rsidRDefault="00444043" w:rsidP="00444043">
      <w:pPr>
        <w:pStyle w:val="Caption"/>
        <w:rPr>
          <w:lang w:val="en-AU"/>
        </w:rPr>
      </w:pPr>
      <w:r>
        <w:rPr>
          <w:lang w:val="en-AU"/>
        </w:rPr>
        <w:t xml:space="preserve">Figure </w:t>
      </w:r>
      <w:r w:rsidR="004C51A5">
        <w:rPr>
          <w:lang w:val="en-AU"/>
        </w:rPr>
        <w:t>4</w:t>
      </w:r>
      <w:r>
        <w:rPr>
          <w:lang w:val="en-AU"/>
        </w:rPr>
        <w:t>.</w:t>
      </w:r>
      <w:r w:rsidR="00864350">
        <w:rPr>
          <w:lang w:val="en-AU"/>
        </w:rPr>
        <w:t>3</w:t>
      </w:r>
      <w:r>
        <w:rPr>
          <w:lang w:val="en-AU"/>
        </w:rPr>
        <w:t xml:space="preserve"> Variables</w:t>
      </w:r>
      <w:r w:rsidR="007B0D19">
        <w:rPr>
          <w:lang w:val="en-AU"/>
        </w:rPr>
        <w:t xml:space="preserve"> appearing</w:t>
      </w:r>
      <w:r>
        <w:rPr>
          <w:lang w:val="en-AU"/>
        </w:rPr>
        <w:t xml:space="preserve"> in the “control data” section of a PEST control file.</w:t>
      </w:r>
    </w:p>
    <w:p w14:paraId="17D7E674" w14:textId="77777777" w:rsidR="00444043" w:rsidRDefault="004C51A5" w:rsidP="00444043">
      <w:pPr>
        <w:pStyle w:val="Heading3"/>
      </w:pPr>
      <w:bookmarkStart w:id="1796" w:name="_Toc199404374"/>
      <w:r>
        <w:t>4</w:t>
      </w:r>
      <w:r w:rsidR="00444043">
        <w:t>.</w:t>
      </w:r>
      <w:r w:rsidR="00C571B4">
        <w:t>6</w:t>
      </w:r>
      <w:r w:rsidR="00444043">
        <w:t>.</w:t>
      </w:r>
      <w:r w:rsidR="00976DA7">
        <w:t>2</w:t>
      </w:r>
      <w:r w:rsidR="00444043">
        <w:t xml:space="preserve"> First Line</w:t>
      </w:r>
      <w:bookmarkEnd w:id="1796"/>
    </w:p>
    <w:p w14:paraId="50B0A63D" w14:textId="77777777" w:rsidR="00444043" w:rsidRPr="00CF4CD9" w:rsidRDefault="00444043" w:rsidP="00444043">
      <w:pPr>
        <w:rPr>
          <w:lang w:val="en-AU"/>
        </w:rPr>
      </w:pPr>
      <w:r>
        <w:rPr>
          <w:lang w:val="en-AU"/>
        </w:rPr>
        <w:t xml:space="preserve">The first line of the “control data” section of </w:t>
      </w:r>
      <w:r w:rsidR="0047484E">
        <w:rPr>
          <w:lang w:val="en-AU"/>
        </w:rPr>
        <w:t>a</w:t>
      </w:r>
      <w:r>
        <w:rPr>
          <w:lang w:val="en-AU"/>
        </w:rPr>
        <w:t xml:space="preserve"> PEST control file must contain the string “* control data”. Note that the “*” character is followed by a space.</w:t>
      </w:r>
    </w:p>
    <w:p w14:paraId="23E6518C" w14:textId="77777777" w:rsidR="00444043" w:rsidRDefault="004C51A5" w:rsidP="00444043">
      <w:pPr>
        <w:pStyle w:val="Heading3"/>
      </w:pPr>
      <w:bookmarkStart w:id="1797" w:name="_Toc199404375"/>
      <w:r>
        <w:t>4</w:t>
      </w:r>
      <w:r w:rsidR="00444043">
        <w:t>.</w:t>
      </w:r>
      <w:r w:rsidR="00C571B4">
        <w:t>6</w:t>
      </w:r>
      <w:r w:rsidR="00444043">
        <w:t>.</w:t>
      </w:r>
      <w:r w:rsidR="00976DA7">
        <w:t>3</w:t>
      </w:r>
      <w:r w:rsidR="00444043">
        <w:t xml:space="preserve"> Second Line</w:t>
      </w:r>
      <w:bookmarkEnd w:id="1797"/>
    </w:p>
    <w:p w14:paraId="55D3241A" w14:textId="67925C5B" w:rsidR="00444043" w:rsidRDefault="004F491A" w:rsidP="00444043">
      <w:pPr>
        <w:rPr>
          <w:lang w:val="en-AU"/>
        </w:rPr>
      </w:pPr>
      <w:r>
        <w:rPr>
          <w:lang w:val="en-AU"/>
        </w:rPr>
        <w:t>This line holds two variables, namely RSTFLE and PESTMODE. The first of these</w:t>
      </w:r>
      <w:r w:rsidR="0047484E">
        <w:rPr>
          <w:lang w:val="en-AU"/>
        </w:rPr>
        <w:t xml:space="preserve"> variables</w:t>
      </w:r>
      <w:r>
        <w:rPr>
          <w:lang w:val="en-AU"/>
        </w:rPr>
        <w:t xml:space="preserve"> </w:t>
      </w:r>
      <w:r w:rsidR="007B64B7">
        <w:rPr>
          <w:lang w:val="en-AU"/>
        </w:rPr>
        <w:t>inform</w:t>
      </w:r>
      <w:r>
        <w:rPr>
          <w:lang w:val="en-AU"/>
        </w:rPr>
        <w:t>s</w:t>
      </w:r>
      <w:r w:rsidR="007B64B7">
        <w:rPr>
          <w:lang w:val="en-AU"/>
        </w:rPr>
        <w:t xml:space="preserve"> PEST </w:t>
      </w:r>
      <w:r w:rsidR="00C60AF2">
        <w:rPr>
          <w:lang w:val="en-AU"/>
        </w:rPr>
        <w:t xml:space="preserve">whether it should </w:t>
      </w:r>
      <w:r w:rsidR="007B64B7">
        <w:rPr>
          <w:lang w:val="en-AU"/>
        </w:rPr>
        <w:t>record files</w:t>
      </w:r>
      <w:r w:rsidR="00C60AF2">
        <w:rPr>
          <w:lang w:val="en-AU"/>
        </w:rPr>
        <w:t xml:space="preserve"> that hold restart information</w:t>
      </w:r>
      <w:r w:rsidR="007B64B7">
        <w:rPr>
          <w:lang w:val="en-AU"/>
        </w:rPr>
        <w:t xml:space="preserve">. Set </w:t>
      </w:r>
      <w:r w:rsidR="00C60AF2">
        <w:rPr>
          <w:lang w:val="en-AU"/>
        </w:rPr>
        <w:t>this</w:t>
      </w:r>
      <w:r w:rsidR="007B64B7">
        <w:rPr>
          <w:lang w:val="en-AU"/>
        </w:rPr>
        <w:t xml:space="preserve"> to “restart”.</w:t>
      </w:r>
      <w:r>
        <w:rPr>
          <w:lang w:val="en-AU"/>
        </w:rPr>
        <w:t xml:space="preserve"> The second</w:t>
      </w:r>
      <w:r w:rsidR="007B0D19">
        <w:rPr>
          <w:lang w:val="en-AU"/>
        </w:rPr>
        <w:t xml:space="preserve"> variable</w:t>
      </w:r>
      <w:r>
        <w:rPr>
          <w:lang w:val="en-AU"/>
        </w:rPr>
        <w:t xml:space="preserve"> </w:t>
      </w:r>
      <w:r w:rsidR="007B64B7">
        <w:rPr>
          <w:lang w:val="en-AU"/>
        </w:rPr>
        <w:t>sets the mode of PEST behaviour. Set this to “estimation”</w:t>
      </w:r>
      <w:r w:rsidR="00CE2208">
        <w:rPr>
          <w:lang w:val="en-AU"/>
        </w:rPr>
        <w:t xml:space="preserve"> unless you wish to run</w:t>
      </w:r>
      <w:r w:rsidR="0028038E">
        <w:rPr>
          <w:lang w:val="en-AU"/>
        </w:rPr>
        <w:t xml:space="preserve"> PESTPP</w:t>
      </w:r>
      <w:r w:rsidR="00CA35E9">
        <w:rPr>
          <w:lang w:val="en-AU"/>
        </w:rPr>
        <w:t>-GLM</w:t>
      </w:r>
      <w:r w:rsidR="0028038E">
        <w:rPr>
          <w:lang w:val="en-AU"/>
        </w:rPr>
        <w:t xml:space="preserve"> </w:t>
      </w:r>
      <w:r w:rsidR="00CE2208">
        <w:rPr>
          <w:lang w:val="en-AU"/>
        </w:rPr>
        <w:t>in “</w:t>
      </w:r>
      <w:r w:rsidR="00143C09">
        <w:rPr>
          <w:lang w:val="en-AU"/>
        </w:rPr>
        <w:t>regularization</w:t>
      </w:r>
      <w:r w:rsidR="00CE2208">
        <w:rPr>
          <w:lang w:val="en-AU"/>
        </w:rPr>
        <w:t>” mode</w:t>
      </w:r>
      <w:r w:rsidR="007B64B7">
        <w:rPr>
          <w:lang w:val="en-AU"/>
        </w:rPr>
        <w:t>.</w:t>
      </w:r>
      <w:r w:rsidR="00444043">
        <w:rPr>
          <w:lang w:val="en-AU"/>
        </w:rPr>
        <w:t xml:space="preserve"> </w:t>
      </w:r>
      <w:r w:rsidR="00CE2208">
        <w:rPr>
          <w:lang w:val="en-AU"/>
        </w:rPr>
        <w:t>If this is the case</w:t>
      </w:r>
      <w:r w:rsidR="00C60AF2">
        <w:rPr>
          <w:lang w:val="en-AU"/>
        </w:rPr>
        <w:t>,</w:t>
      </w:r>
      <w:r w:rsidR="00CE2208">
        <w:rPr>
          <w:lang w:val="en-AU"/>
        </w:rPr>
        <w:t xml:space="preserve"> then</w:t>
      </w:r>
      <w:r w:rsidR="0028038E">
        <w:rPr>
          <w:lang w:val="en-AU"/>
        </w:rPr>
        <w:t xml:space="preserve"> PESTPP</w:t>
      </w:r>
      <w:r w:rsidR="00CA35E9">
        <w:rPr>
          <w:lang w:val="en-AU"/>
        </w:rPr>
        <w:t>-GLM</w:t>
      </w:r>
      <w:r w:rsidR="0028038E">
        <w:rPr>
          <w:lang w:val="en-AU"/>
        </w:rPr>
        <w:t xml:space="preserve"> </w:t>
      </w:r>
      <w:r w:rsidR="00CE2208">
        <w:rPr>
          <w:lang w:val="en-AU"/>
        </w:rPr>
        <w:t>will read the “regularization” section of the PEST control file if it is present</w:t>
      </w:r>
      <w:r w:rsidR="00C60AF2">
        <w:rPr>
          <w:lang w:val="en-AU"/>
        </w:rPr>
        <w:t>;</w:t>
      </w:r>
      <w:r w:rsidR="00CE2208">
        <w:rPr>
          <w:lang w:val="en-AU"/>
        </w:rPr>
        <w:t xml:space="preserve"> </w:t>
      </w:r>
      <w:r w:rsidR="00C60AF2">
        <w:rPr>
          <w:lang w:val="en-AU"/>
        </w:rPr>
        <w:t>i</w:t>
      </w:r>
      <w:r w:rsidR="00CE2208">
        <w:rPr>
          <w:lang w:val="en-AU"/>
        </w:rPr>
        <w:t xml:space="preserve">f </w:t>
      </w:r>
      <w:r w:rsidR="007B0D19">
        <w:rPr>
          <w:lang w:val="en-AU"/>
        </w:rPr>
        <w:t>a “regularization” section</w:t>
      </w:r>
      <w:r w:rsidR="00CE2208">
        <w:rPr>
          <w:lang w:val="en-AU"/>
        </w:rPr>
        <w:t xml:space="preserve"> is not present,</w:t>
      </w:r>
      <w:r w:rsidR="0028038E">
        <w:rPr>
          <w:lang w:val="en-AU"/>
        </w:rPr>
        <w:t xml:space="preserve"> PESTPP</w:t>
      </w:r>
      <w:r w:rsidR="00CA35E9">
        <w:rPr>
          <w:lang w:val="en-AU"/>
        </w:rPr>
        <w:t>-GLM</w:t>
      </w:r>
      <w:r w:rsidR="0028038E">
        <w:rPr>
          <w:lang w:val="en-AU"/>
        </w:rPr>
        <w:t xml:space="preserve"> </w:t>
      </w:r>
      <w:r w:rsidR="00CE2208">
        <w:rPr>
          <w:lang w:val="en-AU"/>
        </w:rPr>
        <w:t>provide</w:t>
      </w:r>
      <w:r w:rsidR="007B0D19">
        <w:rPr>
          <w:lang w:val="en-AU"/>
        </w:rPr>
        <w:t>s</w:t>
      </w:r>
      <w:r w:rsidR="00CE2208">
        <w:rPr>
          <w:lang w:val="en-AU"/>
        </w:rPr>
        <w:t xml:space="preserve"> default values for</w:t>
      </w:r>
      <w:r w:rsidR="00C60AF2">
        <w:rPr>
          <w:lang w:val="en-AU"/>
        </w:rPr>
        <w:t xml:space="preserve"> all </w:t>
      </w:r>
      <w:r w:rsidR="00143C09">
        <w:rPr>
          <w:lang w:val="en-AU"/>
        </w:rPr>
        <w:t>regularization</w:t>
      </w:r>
      <w:r w:rsidR="00CE2208">
        <w:rPr>
          <w:lang w:val="en-AU"/>
        </w:rPr>
        <w:t xml:space="preserve"> control variables.</w:t>
      </w:r>
    </w:p>
    <w:p w14:paraId="201CD4C9" w14:textId="77777777" w:rsidR="00444043" w:rsidRDefault="004C51A5" w:rsidP="00444043">
      <w:pPr>
        <w:pStyle w:val="Heading3"/>
      </w:pPr>
      <w:bookmarkStart w:id="1798" w:name="_Toc199404376"/>
      <w:r>
        <w:t>4</w:t>
      </w:r>
      <w:r w:rsidR="00444043">
        <w:t>.</w:t>
      </w:r>
      <w:r w:rsidR="00976DA7">
        <w:t>6</w:t>
      </w:r>
      <w:r w:rsidR="00444043">
        <w:t>.4 Third Line</w:t>
      </w:r>
      <w:bookmarkEnd w:id="1798"/>
      <w:r w:rsidR="00444043" w:rsidRPr="00FE4430">
        <w:t xml:space="preserve"> </w:t>
      </w:r>
    </w:p>
    <w:p w14:paraId="0D1BE69C" w14:textId="77777777" w:rsidR="004F491A" w:rsidRPr="004F491A" w:rsidRDefault="007B0D19" w:rsidP="004F491A">
      <w:pPr>
        <w:rPr>
          <w:lang w:val="en-AU"/>
        </w:rPr>
      </w:pPr>
      <w:r>
        <w:rPr>
          <w:lang w:val="en-AU"/>
        </w:rPr>
        <w:t>Alt</w:t>
      </w:r>
      <w:r w:rsidR="004F491A">
        <w:rPr>
          <w:lang w:val="en-AU"/>
        </w:rPr>
        <w:t>hough programs of the PEST++ suite read</w:t>
      </w:r>
      <w:r>
        <w:rPr>
          <w:lang w:val="en-AU"/>
        </w:rPr>
        <w:t xml:space="preserve"> only</w:t>
      </w:r>
      <w:r w:rsidR="004F491A">
        <w:rPr>
          <w:lang w:val="en-AU"/>
        </w:rPr>
        <w:t xml:space="preserve"> the first variable on this line, the other</w:t>
      </w:r>
      <w:r w:rsidR="00C60AF2">
        <w:rPr>
          <w:lang w:val="en-AU"/>
        </w:rPr>
        <w:t xml:space="preserve"> variables that</w:t>
      </w:r>
      <w:r>
        <w:rPr>
          <w:lang w:val="en-AU"/>
        </w:rPr>
        <w:t xml:space="preserve"> are featured</w:t>
      </w:r>
      <w:r w:rsidR="00C60AF2">
        <w:rPr>
          <w:lang w:val="en-AU"/>
        </w:rPr>
        <w:t xml:space="preserve"> on this line in figure 4.3</w:t>
      </w:r>
      <w:r w:rsidR="004F491A">
        <w:rPr>
          <w:lang w:val="en-AU"/>
        </w:rPr>
        <w:t xml:space="preserve"> </w:t>
      </w:r>
      <w:r>
        <w:rPr>
          <w:lang w:val="en-AU"/>
        </w:rPr>
        <w:t>must</w:t>
      </w:r>
      <w:r w:rsidR="004F491A">
        <w:rPr>
          <w:lang w:val="en-AU"/>
        </w:rPr>
        <w:t xml:space="preserve"> be set to correct values to pass the scrutiny of PESTCHEK. </w:t>
      </w:r>
      <w:proofErr w:type="gramStart"/>
      <w:r w:rsidR="004F491A">
        <w:rPr>
          <w:lang w:val="en-AU"/>
        </w:rPr>
        <w:t>All of</w:t>
      </w:r>
      <w:proofErr w:type="gramEnd"/>
      <w:r w:rsidR="004F491A">
        <w:rPr>
          <w:lang w:val="en-AU"/>
        </w:rPr>
        <w:t xml:space="preserve"> these </w:t>
      </w:r>
      <w:r>
        <w:rPr>
          <w:lang w:val="en-AU"/>
        </w:rPr>
        <w:t xml:space="preserve">variables </w:t>
      </w:r>
      <w:r w:rsidR="004F491A">
        <w:rPr>
          <w:lang w:val="en-AU"/>
        </w:rPr>
        <w:t xml:space="preserve">are integers. Their values must be greater than zero, except for NPRIOR which </w:t>
      </w:r>
      <w:r w:rsidR="00C60AF2">
        <w:rPr>
          <w:lang w:val="en-AU"/>
        </w:rPr>
        <w:t>can</w:t>
      </w:r>
      <w:r w:rsidR="004F491A">
        <w:rPr>
          <w:lang w:val="en-AU"/>
        </w:rPr>
        <w:t xml:space="preserve"> be zero.</w:t>
      </w:r>
    </w:p>
    <w:p w14:paraId="026A9C02" w14:textId="77777777" w:rsidR="00444043" w:rsidRPr="00FE4430" w:rsidRDefault="00444043" w:rsidP="00444043">
      <w:pPr>
        <w:rPr>
          <w:lang w:val="en-AU"/>
        </w:rPr>
      </w:pPr>
      <w:r w:rsidRPr="00FE4430">
        <w:rPr>
          <w:lang w:val="en-AU"/>
        </w:rPr>
        <w:t>NPAR</w:t>
      </w:r>
      <w:r w:rsidR="004F491A">
        <w:rPr>
          <w:lang w:val="en-AU"/>
        </w:rPr>
        <w:t xml:space="preserve"> </w:t>
      </w:r>
      <w:r w:rsidRPr="00FE4430">
        <w:rPr>
          <w:lang w:val="en-AU"/>
        </w:rPr>
        <w:t xml:space="preserve">is the number of parameters </w:t>
      </w:r>
      <w:r>
        <w:rPr>
          <w:lang w:val="en-AU"/>
        </w:rPr>
        <w:t>featured in</w:t>
      </w:r>
      <w:r w:rsidRPr="00FE4430">
        <w:rPr>
          <w:lang w:val="en-AU"/>
        </w:rPr>
        <w:t xml:space="preserve"> the </w:t>
      </w:r>
      <w:r w:rsidR="004F491A">
        <w:rPr>
          <w:lang w:val="en-AU"/>
        </w:rPr>
        <w:t xml:space="preserve">“parameter data” section of </w:t>
      </w:r>
      <w:r w:rsidR="00C60AF2">
        <w:rPr>
          <w:lang w:val="en-AU"/>
        </w:rPr>
        <w:t>a</w:t>
      </w:r>
      <w:r w:rsidR="004F491A">
        <w:rPr>
          <w:lang w:val="en-AU"/>
        </w:rPr>
        <w:t xml:space="preserve"> PEST control file. </w:t>
      </w:r>
      <w:r w:rsidR="0071629F" w:rsidRPr="00FE4430">
        <w:rPr>
          <w:lang w:val="en-AU"/>
        </w:rPr>
        <w:fldChar w:fldCharType="begin"/>
      </w:r>
      <w:r w:rsidRPr="00FE4430">
        <w:rPr>
          <w:lang w:val="en-AU"/>
        </w:rPr>
        <w:instrText>xe "NPAR"</w:instrText>
      </w:r>
      <w:r w:rsidR="0071629F" w:rsidRPr="00FE4430">
        <w:rPr>
          <w:lang w:val="en-AU"/>
        </w:rPr>
        <w:fldChar w:fldCharType="end"/>
      </w:r>
      <w:r w:rsidR="004F491A">
        <w:rPr>
          <w:lang w:val="en-AU"/>
        </w:rPr>
        <w:t xml:space="preserve">NOBS is </w:t>
      </w:r>
      <w:r w:rsidRPr="00FE4430">
        <w:rPr>
          <w:lang w:val="en-AU"/>
        </w:rPr>
        <w:t xml:space="preserve">the number of observations </w:t>
      </w:r>
      <w:r>
        <w:rPr>
          <w:lang w:val="en-AU"/>
        </w:rPr>
        <w:t>featured</w:t>
      </w:r>
      <w:r w:rsidRPr="00FE4430">
        <w:rPr>
          <w:lang w:val="en-AU"/>
        </w:rPr>
        <w:t xml:space="preserve"> in the </w:t>
      </w:r>
      <w:r w:rsidR="004F491A">
        <w:rPr>
          <w:lang w:val="en-AU"/>
        </w:rPr>
        <w:t xml:space="preserve">“observation data” section of </w:t>
      </w:r>
      <w:r w:rsidR="00C60AF2">
        <w:rPr>
          <w:lang w:val="en-AU"/>
        </w:rPr>
        <w:t>a</w:t>
      </w:r>
      <w:r w:rsidR="004F491A">
        <w:rPr>
          <w:lang w:val="en-AU"/>
        </w:rPr>
        <w:t xml:space="preserve"> PEST control file</w:t>
      </w:r>
      <w:r w:rsidRPr="00FE4430">
        <w:rPr>
          <w:lang w:val="en-AU"/>
        </w:rPr>
        <w:t>.</w:t>
      </w:r>
      <w:r w:rsidR="004F491A">
        <w:rPr>
          <w:lang w:val="en-AU"/>
        </w:rPr>
        <w:t xml:space="preserve"> NPARGP is the number of parameter groups featured in the “parameter groups” section, while NPRIOR is the number of prior information equations featured in the “prior information” section of </w:t>
      </w:r>
      <w:r w:rsidR="00C60AF2">
        <w:rPr>
          <w:lang w:val="en-AU"/>
        </w:rPr>
        <w:t>a</w:t>
      </w:r>
      <w:r w:rsidR="004F491A">
        <w:rPr>
          <w:lang w:val="en-AU"/>
        </w:rPr>
        <w:t xml:space="preserve"> PEST control file. The final variable on this line (NOBSGP) is the number of </w:t>
      </w:r>
      <w:r w:rsidR="007310FB">
        <w:rPr>
          <w:lang w:val="en-AU"/>
        </w:rPr>
        <w:t>observation</w:t>
      </w:r>
      <w:r w:rsidR="004F491A">
        <w:rPr>
          <w:lang w:val="en-AU"/>
        </w:rPr>
        <w:t xml:space="preserve"> groups featured in the “observation groups” section of </w:t>
      </w:r>
      <w:r w:rsidR="00C60AF2">
        <w:rPr>
          <w:lang w:val="en-AU"/>
        </w:rPr>
        <w:t>a</w:t>
      </w:r>
      <w:r w:rsidR="004F491A">
        <w:rPr>
          <w:lang w:val="en-AU"/>
        </w:rPr>
        <w:t xml:space="preserve"> PEST control file.</w:t>
      </w:r>
    </w:p>
    <w:p w14:paraId="4EEFA815" w14:textId="77777777" w:rsidR="00444043" w:rsidRDefault="004C51A5" w:rsidP="00444043">
      <w:pPr>
        <w:pStyle w:val="Heading3"/>
      </w:pPr>
      <w:bookmarkStart w:id="1799" w:name="_Toc199404377"/>
      <w:r>
        <w:t>4</w:t>
      </w:r>
      <w:r w:rsidR="00444043">
        <w:t>.</w:t>
      </w:r>
      <w:r w:rsidR="00EF37E2">
        <w:t>6</w:t>
      </w:r>
      <w:r w:rsidR="00444043">
        <w:t>.</w:t>
      </w:r>
      <w:r w:rsidR="00976DA7">
        <w:t>5</w:t>
      </w:r>
      <w:r w:rsidR="00444043">
        <w:t xml:space="preserve"> Fourth Line</w:t>
      </w:r>
      <w:bookmarkEnd w:id="1799"/>
      <w:r w:rsidR="00444043">
        <w:t xml:space="preserve"> </w:t>
      </w:r>
    </w:p>
    <w:p w14:paraId="5B0FFFAD" w14:textId="77777777" w:rsidR="00976DA7" w:rsidRDefault="00976DA7" w:rsidP="00976DA7">
      <w:pPr>
        <w:rPr>
          <w:lang w:val="en-AU"/>
        </w:rPr>
      </w:pPr>
      <w:r>
        <w:rPr>
          <w:lang w:val="en-AU"/>
        </w:rPr>
        <w:t xml:space="preserve">The two leading variables </w:t>
      </w:r>
      <w:r w:rsidR="00C60AF2">
        <w:rPr>
          <w:lang w:val="en-AU"/>
        </w:rPr>
        <w:t>o</w:t>
      </w:r>
      <w:r>
        <w:rPr>
          <w:lang w:val="en-AU"/>
        </w:rPr>
        <w:t>n this line</w:t>
      </w:r>
      <w:r w:rsidR="00C60AF2">
        <w:rPr>
          <w:lang w:val="en-AU"/>
        </w:rPr>
        <w:t xml:space="preserve"> are</w:t>
      </w:r>
      <w:r>
        <w:rPr>
          <w:lang w:val="en-AU"/>
        </w:rPr>
        <w:t xml:space="preserve"> NTPFLE and NINSFLE</w:t>
      </w:r>
      <w:r w:rsidR="00C60AF2">
        <w:rPr>
          <w:lang w:val="en-AU"/>
        </w:rPr>
        <w:t xml:space="preserve">. </w:t>
      </w:r>
      <w:proofErr w:type="gramStart"/>
      <w:r w:rsidR="00C60AF2">
        <w:rPr>
          <w:lang w:val="en-AU"/>
        </w:rPr>
        <w:t>Both of these</w:t>
      </w:r>
      <w:proofErr w:type="gramEnd"/>
      <w:r w:rsidR="00C60AF2">
        <w:rPr>
          <w:lang w:val="en-AU"/>
        </w:rPr>
        <w:t xml:space="preserve"> are</w:t>
      </w:r>
      <w:r>
        <w:rPr>
          <w:lang w:val="en-AU"/>
        </w:rPr>
        <w:t xml:space="preserve"> integers. Both must be greater than 1</w:t>
      </w:r>
      <w:r w:rsidR="00C12BE1">
        <w:rPr>
          <w:lang w:val="en-AU"/>
        </w:rPr>
        <w:t>.</w:t>
      </w:r>
      <w:r>
        <w:rPr>
          <w:lang w:val="en-AU"/>
        </w:rPr>
        <w:t xml:space="preserve"> </w:t>
      </w:r>
      <w:r w:rsidR="00C12BE1">
        <w:rPr>
          <w:lang w:val="en-AU"/>
        </w:rPr>
        <w:t>E</w:t>
      </w:r>
      <w:r>
        <w:rPr>
          <w:lang w:val="en-AU"/>
        </w:rPr>
        <w:t xml:space="preserve">ven though </w:t>
      </w:r>
      <w:r w:rsidR="00C12BE1">
        <w:rPr>
          <w:lang w:val="en-AU"/>
        </w:rPr>
        <w:t xml:space="preserve">these variables are </w:t>
      </w:r>
      <w:r>
        <w:rPr>
          <w:lang w:val="en-AU"/>
        </w:rPr>
        <w:t>not read by</w:t>
      </w:r>
      <w:r w:rsidR="00C12BE1">
        <w:rPr>
          <w:lang w:val="en-AU"/>
        </w:rPr>
        <w:t xml:space="preserve"> programs of the</w:t>
      </w:r>
      <w:r>
        <w:rPr>
          <w:lang w:val="en-AU"/>
        </w:rPr>
        <w:t xml:space="preserve"> PEST++ </w:t>
      </w:r>
      <w:r w:rsidR="00C12BE1">
        <w:rPr>
          <w:lang w:val="en-AU"/>
        </w:rPr>
        <w:t>suite</w:t>
      </w:r>
      <w:r>
        <w:rPr>
          <w:lang w:val="en-AU"/>
        </w:rPr>
        <w:t xml:space="preserve">, both should be given correct values </w:t>
      </w:r>
      <w:r w:rsidR="00C12BE1">
        <w:rPr>
          <w:lang w:val="en-AU"/>
        </w:rPr>
        <w:t xml:space="preserve">to ensure that </w:t>
      </w:r>
      <w:r w:rsidR="007B0D19">
        <w:rPr>
          <w:lang w:val="en-AU"/>
        </w:rPr>
        <w:t xml:space="preserve">a PEST control file is </w:t>
      </w:r>
      <w:r>
        <w:rPr>
          <w:lang w:val="en-AU"/>
        </w:rPr>
        <w:t>PESTCHEK-friendly. NTPFLE is the number of template files featured in the “model input” section of the PEST control file, while NINSFLE is the number of instruction files featured in the “model output” section of the PEST control file.</w:t>
      </w:r>
    </w:p>
    <w:p w14:paraId="0FD07CB9" w14:textId="59E94FDE" w:rsidR="00444043" w:rsidRDefault="00444043" w:rsidP="00976DA7">
      <w:pPr>
        <w:rPr>
          <w:lang w:val="en-AU"/>
        </w:rPr>
      </w:pPr>
      <w:r w:rsidRPr="00FE4430">
        <w:rPr>
          <w:lang w:val="en-AU"/>
        </w:rPr>
        <w:t>PRECIS</w:t>
      </w:r>
      <w:r w:rsidR="00976DA7">
        <w:rPr>
          <w:lang w:val="en-AU"/>
        </w:rPr>
        <w:t xml:space="preserve"> and DPOINT are text variables which guide PEST in the writing of parameter values </w:t>
      </w:r>
      <w:r w:rsidR="0089704A">
        <w:rPr>
          <w:lang w:val="en-AU"/>
        </w:rPr>
        <w:t>on</w:t>
      </w:r>
      <w:r w:rsidR="00976DA7">
        <w:rPr>
          <w:lang w:val="en-AU"/>
        </w:rPr>
        <w:t xml:space="preserve"> model input files. </w:t>
      </w:r>
      <w:r w:rsidR="00C12BE1">
        <w:rPr>
          <w:lang w:val="en-AU"/>
        </w:rPr>
        <w:t xml:space="preserve">Programs of the </w:t>
      </w:r>
      <w:r w:rsidR="00976DA7">
        <w:rPr>
          <w:lang w:val="en-AU"/>
        </w:rPr>
        <w:t xml:space="preserve">PEST++ </w:t>
      </w:r>
      <w:r w:rsidR="00C12BE1">
        <w:rPr>
          <w:lang w:val="en-AU"/>
        </w:rPr>
        <w:t xml:space="preserve">suite </w:t>
      </w:r>
      <w:r w:rsidR="00976DA7">
        <w:rPr>
          <w:lang w:val="en-AU"/>
        </w:rPr>
        <w:t>do not use the</w:t>
      </w:r>
      <w:r w:rsidR="00C01B88">
        <w:rPr>
          <w:lang w:val="en-AU"/>
        </w:rPr>
        <w:t>se</w:t>
      </w:r>
      <w:r w:rsidR="00976DA7">
        <w:rPr>
          <w:lang w:val="en-AU"/>
        </w:rPr>
        <w:t xml:space="preserve"> variables. Set them to “single” and “point” respectively to render a PEST control file PESTCHEK-friendly. </w:t>
      </w:r>
    </w:p>
    <w:p w14:paraId="4C4D75C3" w14:textId="77777777" w:rsidR="00976DA7" w:rsidRPr="00976DA7" w:rsidRDefault="00976DA7" w:rsidP="00976DA7">
      <w:pPr>
        <w:rPr>
          <w:lang w:val="en-AU"/>
        </w:rPr>
      </w:pPr>
      <w:r>
        <w:rPr>
          <w:lang w:val="en-AU"/>
        </w:rPr>
        <w:t xml:space="preserve">NUMCOM, an integer variable, is the number of model command lines featured in the “model command line” section of </w:t>
      </w:r>
      <w:r w:rsidR="007B0D19">
        <w:rPr>
          <w:lang w:val="en-AU"/>
        </w:rPr>
        <w:t>a</w:t>
      </w:r>
      <w:r>
        <w:rPr>
          <w:lang w:val="en-AU"/>
        </w:rPr>
        <w:t xml:space="preserve"> PEST control file. If there is only a single command line, set this </w:t>
      </w:r>
      <w:r>
        <w:rPr>
          <w:lang w:val="en-AU"/>
        </w:rPr>
        <w:lastRenderedPageBreak/>
        <w:t xml:space="preserve">to 1 or omit it altogether. </w:t>
      </w:r>
    </w:p>
    <w:p w14:paraId="52AB884A" w14:textId="77777777" w:rsidR="00444043" w:rsidRDefault="004C51A5" w:rsidP="00444043">
      <w:pPr>
        <w:pStyle w:val="Heading3"/>
      </w:pPr>
      <w:bookmarkStart w:id="1800" w:name="_Toc199404378"/>
      <w:r>
        <w:t>4</w:t>
      </w:r>
      <w:r w:rsidR="00444043">
        <w:t>.</w:t>
      </w:r>
      <w:r w:rsidR="00976DA7">
        <w:t>6</w:t>
      </w:r>
      <w:r w:rsidR="00444043">
        <w:t>.6 Fifth Line</w:t>
      </w:r>
      <w:bookmarkEnd w:id="1800"/>
    </w:p>
    <w:p w14:paraId="19985F8B" w14:textId="77777777" w:rsidR="00655CDC" w:rsidRPr="00655CDC" w:rsidRDefault="00655CDC" w:rsidP="00655CDC">
      <w:pPr>
        <w:rPr>
          <w:lang w:val="en-AU"/>
        </w:rPr>
      </w:pPr>
      <w:r>
        <w:rPr>
          <w:lang w:val="en-AU"/>
        </w:rPr>
        <w:t>The fifth line</w:t>
      </w:r>
      <w:r w:rsidR="007B0D19">
        <w:rPr>
          <w:lang w:val="en-AU"/>
        </w:rPr>
        <w:t xml:space="preserve"> of the “control data” section of a PEST control file</w:t>
      </w:r>
      <w:r w:rsidR="00204AE8">
        <w:rPr>
          <w:lang w:val="en-AU"/>
        </w:rPr>
        <w:t xml:space="preserve"> contains variables which control the way in which PEST selects a Marquardt lambda. Programs of the PEST++ suite which employ a Marquardt lambda do not read this line because they use their own </w:t>
      </w:r>
      <w:r w:rsidR="007B0D19">
        <w:rPr>
          <w:lang w:val="en-AU"/>
        </w:rPr>
        <w:t xml:space="preserve">lambda </w:t>
      </w:r>
      <w:r w:rsidR="00204AE8">
        <w:rPr>
          <w:lang w:val="en-AU"/>
        </w:rPr>
        <w:t xml:space="preserve">control variables. For PESTCHEK-friendliness, </w:t>
      </w:r>
      <w:r w:rsidR="00204AE8" w:rsidRPr="00204AE8">
        <w:t>set RLAMBDA1</w:t>
      </w:r>
      <w:r w:rsidR="007B0D19">
        <w:t>,</w:t>
      </w:r>
      <w:r w:rsidR="00204AE8" w:rsidRPr="00204AE8">
        <w:t xml:space="preserve"> RLAMFAC</w:t>
      </w:r>
      <w:r w:rsidR="007B0D19">
        <w:t>,</w:t>
      </w:r>
      <w:r w:rsidR="00204AE8" w:rsidRPr="00204AE8">
        <w:t xml:space="preserve"> PHIRATSUF</w:t>
      </w:r>
      <w:r w:rsidR="007B0D19">
        <w:t>,</w:t>
      </w:r>
      <w:r w:rsidR="00204AE8" w:rsidRPr="00204AE8">
        <w:t xml:space="preserve"> PHIREDLAM</w:t>
      </w:r>
      <w:r w:rsidR="007B0D19">
        <w:t xml:space="preserve"> and</w:t>
      </w:r>
      <w:r w:rsidR="00204AE8" w:rsidRPr="00204AE8">
        <w:t xml:space="preserve"> NUMLAM</w:t>
      </w:r>
      <w:r w:rsidR="00204AE8">
        <w:rPr>
          <w:lang w:val="en-AU"/>
        </w:rPr>
        <w:t xml:space="preserve"> to 10.0, -2.0, 0.3, 0.01 and 10 respectively. </w:t>
      </w:r>
    </w:p>
    <w:p w14:paraId="0596171D" w14:textId="77777777" w:rsidR="00444043" w:rsidRDefault="004C51A5" w:rsidP="00444043">
      <w:pPr>
        <w:pStyle w:val="Heading3"/>
      </w:pPr>
      <w:bookmarkStart w:id="1801" w:name="_Toc199404379"/>
      <w:r>
        <w:t>4</w:t>
      </w:r>
      <w:r w:rsidR="00444043">
        <w:t>.</w:t>
      </w:r>
      <w:r w:rsidR="008E7FD8">
        <w:t>6</w:t>
      </w:r>
      <w:r w:rsidR="00444043">
        <w:t>.7 Sixth Line</w:t>
      </w:r>
      <w:bookmarkEnd w:id="1801"/>
    </w:p>
    <w:p w14:paraId="6A016F2D" w14:textId="5FED232E" w:rsidR="008E7FD8" w:rsidRPr="008E7FD8" w:rsidRDefault="008E7FD8" w:rsidP="00444043">
      <w:pPr>
        <w:rPr>
          <w:lang w:val="en-AU"/>
        </w:rPr>
      </w:pPr>
      <w:r>
        <w:rPr>
          <w:lang w:val="en-AU"/>
        </w:rPr>
        <w:t xml:space="preserve">This line contains the three real-valued variables, RELPARMAX, FACPARMAX and FACORIG. </w:t>
      </w:r>
      <w:r w:rsidR="007617CB">
        <w:rPr>
          <w:lang w:val="en-AU"/>
        </w:rPr>
        <w:t xml:space="preserve">As is </w:t>
      </w:r>
      <w:r w:rsidR="007310FB">
        <w:rPr>
          <w:lang w:val="en-AU"/>
        </w:rPr>
        <w:t>discussed</w:t>
      </w:r>
      <w:r w:rsidR="007617CB">
        <w:rPr>
          <w:lang w:val="en-AU"/>
        </w:rPr>
        <w:t xml:space="preserve"> in section 3.</w:t>
      </w:r>
      <w:r w:rsidR="00C12BE1">
        <w:rPr>
          <w:lang w:val="en-AU"/>
        </w:rPr>
        <w:t>2</w:t>
      </w:r>
      <w:r w:rsidR="000D05B5">
        <w:rPr>
          <w:lang w:val="en-AU"/>
        </w:rPr>
        <w:t>.</w:t>
      </w:r>
      <w:r w:rsidR="00C12BE1">
        <w:rPr>
          <w:lang w:val="en-AU"/>
        </w:rPr>
        <w:t>5</w:t>
      </w:r>
      <w:r w:rsidR="007B0D19">
        <w:rPr>
          <w:lang w:val="en-AU"/>
        </w:rPr>
        <w:t xml:space="preserve"> of this manual</w:t>
      </w:r>
      <w:r w:rsidR="00C12BE1">
        <w:rPr>
          <w:lang w:val="en-AU"/>
        </w:rPr>
        <w:t>,</w:t>
      </w:r>
      <w:r w:rsidR="000D05B5">
        <w:rPr>
          <w:lang w:val="en-AU"/>
        </w:rPr>
        <w:t xml:space="preserve"> t</w:t>
      </w:r>
      <w:r>
        <w:rPr>
          <w:lang w:val="en-AU"/>
        </w:rPr>
        <w:t>hese are used by</w:t>
      </w:r>
      <w:r w:rsidR="0028038E">
        <w:rPr>
          <w:lang w:val="en-AU"/>
        </w:rPr>
        <w:t xml:space="preserve"> PESTPP</w:t>
      </w:r>
      <w:r w:rsidR="00CA35E9">
        <w:rPr>
          <w:lang w:val="en-AU"/>
        </w:rPr>
        <w:t>-GLM</w:t>
      </w:r>
      <w:r w:rsidR="0028038E">
        <w:rPr>
          <w:lang w:val="en-AU"/>
        </w:rPr>
        <w:t xml:space="preserve"> </w:t>
      </w:r>
      <w:r w:rsidR="00A75D08">
        <w:rPr>
          <w:lang w:val="en-AU"/>
        </w:rPr>
        <w:t>to limit the change that any parameter can undergo during any iteration of an inversion process. Where a model is highly nonlinear, and where adjustments to parameter values are calculated using local gradients (i.e.</w:t>
      </w:r>
      <w:r w:rsidR="004E7260">
        <w:rPr>
          <w:lang w:val="en-AU"/>
        </w:rPr>
        <w:t>,</w:t>
      </w:r>
      <w:r w:rsidR="00A75D08">
        <w:rPr>
          <w:lang w:val="en-AU"/>
        </w:rPr>
        <w:t xml:space="preserve"> </w:t>
      </w:r>
      <w:r w:rsidR="00C12BE1">
        <w:rPr>
          <w:lang w:val="en-AU"/>
        </w:rPr>
        <w:t xml:space="preserve">using </w:t>
      </w:r>
      <w:r w:rsidR="00A75D08">
        <w:rPr>
          <w:lang w:val="en-AU"/>
        </w:rPr>
        <w:t xml:space="preserve">a Jacobian matrix </w:t>
      </w:r>
      <w:r w:rsidR="00C12BE1">
        <w:rPr>
          <w:lang w:val="en-AU"/>
        </w:rPr>
        <w:t xml:space="preserve">that is </w:t>
      </w:r>
      <w:r w:rsidR="00A75D08">
        <w:rPr>
          <w:lang w:val="en-AU"/>
        </w:rPr>
        <w:t xml:space="preserve">based on current parameter values), the calculated </w:t>
      </w:r>
      <w:r w:rsidR="002A69E1">
        <w:rPr>
          <w:lang w:val="en-AU"/>
        </w:rPr>
        <w:t>amounts</w:t>
      </w:r>
      <w:r w:rsidR="00A75D08">
        <w:rPr>
          <w:lang w:val="en-AU"/>
        </w:rPr>
        <w:t xml:space="preserve"> by which parameters should change</w:t>
      </w:r>
      <w:r w:rsidR="007D1BE4">
        <w:rPr>
          <w:lang w:val="en-AU"/>
        </w:rPr>
        <w:t xml:space="preserve"> in order</w:t>
      </w:r>
      <w:r w:rsidR="00A75D08">
        <w:rPr>
          <w:lang w:val="en-AU"/>
        </w:rPr>
        <w:t xml:space="preserve"> to </w:t>
      </w:r>
      <w:r w:rsidR="007310FB">
        <w:rPr>
          <w:lang w:val="en-AU"/>
        </w:rPr>
        <w:t>accrue</w:t>
      </w:r>
      <w:r w:rsidR="00A75D08">
        <w:rPr>
          <w:lang w:val="en-AU"/>
        </w:rPr>
        <w:t xml:space="preserve"> a reduction in an objective function may actually cause the objective function to rise because of large changes in</w:t>
      </w:r>
      <w:r w:rsidR="007B0D19">
        <w:rPr>
          <w:lang w:val="en-AU"/>
        </w:rPr>
        <w:t xml:space="preserve"> the objective function</w:t>
      </w:r>
      <w:r w:rsidR="00A75D08">
        <w:rPr>
          <w:lang w:val="en-AU"/>
        </w:rPr>
        <w:t xml:space="preserve"> gradient along the trajectory of parameter</w:t>
      </w:r>
      <w:r w:rsidR="00C12BE1">
        <w:rPr>
          <w:lang w:val="en-AU"/>
        </w:rPr>
        <w:t xml:space="preserve"> adjustment</w:t>
      </w:r>
      <w:r w:rsidR="00A75D08">
        <w:rPr>
          <w:lang w:val="en-AU"/>
        </w:rPr>
        <w:t>. Us</w:t>
      </w:r>
      <w:r w:rsidR="00394934">
        <w:rPr>
          <w:lang w:val="en-AU"/>
        </w:rPr>
        <w:t>e of</w:t>
      </w:r>
      <w:r w:rsidR="00A75D08">
        <w:rPr>
          <w:lang w:val="en-AU"/>
        </w:rPr>
        <w:t xml:space="preserve"> the</w:t>
      </w:r>
      <w:r w:rsidR="00C874F3">
        <w:rPr>
          <w:lang w:val="en-AU"/>
        </w:rPr>
        <w:t>se</w:t>
      </w:r>
      <w:r w:rsidR="00A75D08">
        <w:rPr>
          <w:lang w:val="en-AU"/>
        </w:rPr>
        <w:t xml:space="preserve"> control variables to limit </w:t>
      </w:r>
      <w:r w:rsidR="007D1BE4">
        <w:rPr>
          <w:lang w:val="en-AU"/>
        </w:rPr>
        <w:t xml:space="preserve">the change that any </w:t>
      </w:r>
      <w:r w:rsidR="00A75D08">
        <w:rPr>
          <w:lang w:val="en-AU"/>
        </w:rPr>
        <w:t>parameter can</w:t>
      </w:r>
      <w:r w:rsidR="007D1BE4">
        <w:rPr>
          <w:lang w:val="en-AU"/>
        </w:rPr>
        <w:t xml:space="preserve"> undergo during any iteration of </w:t>
      </w:r>
      <w:r w:rsidR="007B0D19">
        <w:rPr>
          <w:lang w:val="en-AU"/>
        </w:rPr>
        <w:t>an</w:t>
      </w:r>
      <w:r w:rsidR="007D1BE4">
        <w:rPr>
          <w:lang w:val="en-AU"/>
        </w:rPr>
        <w:t xml:space="preserve"> inversion process can</w:t>
      </w:r>
      <w:r w:rsidR="00A75D08">
        <w:rPr>
          <w:lang w:val="en-AU"/>
        </w:rPr>
        <w:t xml:space="preserve"> safeguard th</w:t>
      </w:r>
      <w:r w:rsidR="007D1BE4">
        <w:rPr>
          <w:lang w:val="en-AU"/>
        </w:rPr>
        <w:t>at</w:t>
      </w:r>
      <w:r w:rsidR="00A75D08">
        <w:rPr>
          <w:lang w:val="en-AU"/>
        </w:rPr>
        <w:t xml:space="preserve"> process from severe </w:t>
      </w:r>
      <w:r w:rsidR="007D1BE4">
        <w:rPr>
          <w:lang w:val="en-AU"/>
        </w:rPr>
        <w:t xml:space="preserve">oscillations </w:t>
      </w:r>
      <w:r w:rsidR="00394934">
        <w:rPr>
          <w:lang w:val="en-AU"/>
        </w:rPr>
        <w:t>caused by</w:t>
      </w:r>
      <w:r w:rsidR="007D1BE4">
        <w:rPr>
          <w:lang w:val="en-AU"/>
        </w:rPr>
        <w:t xml:space="preserve"> successive parameter over-adjustment and ensuing over-compensation.</w:t>
      </w:r>
      <w:r w:rsidR="00C874F3">
        <w:rPr>
          <w:lang w:val="en-AU"/>
        </w:rPr>
        <w:t xml:space="preserve"> All parameters are</w:t>
      </w:r>
      <w:r w:rsidR="00394934">
        <w:rPr>
          <w:lang w:val="en-AU"/>
        </w:rPr>
        <w:t xml:space="preserve"> subject to a change limit.</w:t>
      </w:r>
      <w:r w:rsidR="00C874F3">
        <w:rPr>
          <w:lang w:val="en-AU"/>
        </w:rPr>
        <w:t xml:space="preserve"> The length of the overall parameter adjustment vector is reduced (but its direction is not changed) </w:t>
      </w:r>
      <w:r w:rsidR="00394934">
        <w:rPr>
          <w:lang w:val="en-AU"/>
        </w:rPr>
        <w:t xml:space="preserve">to ensure that these </w:t>
      </w:r>
      <w:r w:rsidR="00C874F3">
        <w:rPr>
          <w:lang w:val="en-AU"/>
        </w:rPr>
        <w:t>limits are respected.</w:t>
      </w:r>
      <w:r w:rsidR="000D05B5">
        <w:rPr>
          <w:lang w:val="en-AU"/>
        </w:rPr>
        <w:t xml:space="preserve"> </w:t>
      </w:r>
    </w:p>
    <w:p w14:paraId="541301AA" w14:textId="77777777" w:rsidR="00444043" w:rsidRDefault="00394934" w:rsidP="00444043">
      <w:pPr>
        <w:rPr>
          <w:lang w:val="en-AU"/>
        </w:rPr>
      </w:pPr>
      <w:r>
        <w:rPr>
          <w:lang w:val="en-AU"/>
        </w:rPr>
        <w:t xml:space="preserve">Values of 10.0 are often suitable for both RELPARMAX and FACPARMAX. Note, however, </w:t>
      </w:r>
      <w:r w:rsidR="00444043" w:rsidRPr="00FE4430">
        <w:rPr>
          <w:lang w:val="en-AU"/>
        </w:rPr>
        <w:t>that FACPARMAX can never be less than 1</w:t>
      </w:r>
      <w:r w:rsidR="007B0D19">
        <w:rPr>
          <w:lang w:val="en-AU"/>
        </w:rPr>
        <w:t>.0</w:t>
      </w:r>
      <w:r w:rsidR="00444043" w:rsidRPr="00FE4430">
        <w:rPr>
          <w:lang w:val="en-AU"/>
        </w:rPr>
        <w:t>; RELPARMAX can be less than 1</w:t>
      </w:r>
      <w:r w:rsidR="007B0D19">
        <w:rPr>
          <w:lang w:val="en-AU"/>
        </w:rPr>
        <w:t>.0</w:t>
      </w:r>
      <w:r w:rsidR="00444043" w:rsidRPr="00FE4430">
        <w:rPr>
          <w:lang w:val="en-AU"/>
        </w:rPr>
        <w:t xml:space="preserve"> </w:t>
      </w:r>
      <w:proofErr w:type="gramStart"/>
      <w:r w:rsidR="00444043" w:rsidRPr="00FE4430">
        <w:rPr>
          <w:lang w:val="en-AU"/>
        </w:rPr>
        <w:t>as long as</w:t>
      </w:r>
      <w:proofErr w:type="gramEnd"/>
      <w:r w:rsidR="00444043" w:rsidRPr="00FE4430">
        <w:rPr>
          <w:lang w:val="en-AU"/>
        </w:rPr>
        <w:t xml:space="preserve"> no parameter’s upper and lower bounds are of opposite sign.</w:t>
      </w:r>
      <w:r>
        <w:rPr>
          <w:lang w:val="en-AU"/>
        </w:rPr>
        <w:t xml:space="preserve"> PESTCHEK will inform you if you get this wrong.</w:t>
      </w:r>
    </w:p>
    <w:p w14:paraId="7833BB4F" w14:textId="77777777" w:rsidR="000D05B5" w:rsidRDefault="000D05B5" w:rsidP="00444043">
      <w:pPr>
        <w:rPr>
          <w:lang w:val="en-AU"/>
        </w:rPr>
      </w:pPr>
      <w:r>
        <w:rPr>
          <w:lang w:val="en-AU"/>
        </w:rPr>
        <w:t>A suitable value for FACORIG is 0.001. See section 3.</w:t>
      </w:r>
      <w:r w:rsidR="00394934">
        <w:rPr>
          <w:lang w:val="en-AU"/>
        </w:rPr>
        <w:t>2</w:t>
      </w:r>
      <w:r>
        <w:rPr>
          <w:lang w:val="en-AU"/>
        </w:rPr>
        <w:t>.</w:t>
      </w:r>
      <w:r w:rsidR="00394934">
        <w:rPr>
          <w:lang w:val="en-AU"/>
        </w:rPr>
        <w:t>5</w:t>
      </w:r>
      <w:r>
        <w:rPr>
          <w:lang w:val="en-AU"/>
        </w:rPr>
        <w:t xml:space="preserve"> for further details.</w:t>
      </w:r>
    </w:p>
    <w:p w14:paraId="73A5BCC2" w14:textId="77777777" w:rsidR="00444043" w:rsidRDefault="004C51A5" w:rsidP="00444043">
      <w:pPr>
        <w:pStyle w:val="Heading3"/>
      </w:pPr>
      <w:bookmarkStart w:id="1802" w:name="_Toc199404380"/>
      <w:r>
        <w:t>4</w:t>
      </w:r>
      <w:r w:rsidR="00444043">
        <w:t>.</w:t>
      </w:r>
      <w:r w:rsidR="00477E55">
        <w:t>6</w:t>
      </w:r>
      <w:r w:rsidR="00444043">
        <w:t>.8 Seventh Line</w:t>
      </w:r>
      <w:bookmarkEnd w:id="1802"/>
    </w:p>
    <w:p w14:paraId="38475071" w14:textId="6441E17E" w:rsidR="00670F93" w:rsidRDefault="00510A67" w:rsidP="00444043">
      <w:pPr>
        <w:rPr>
          <w:lang w:val="en-AU"/>
        </w:rPr>
      </w:pPr>
      <w:r>
        <w:rPr>
          <w:lang w:val="en-AU"/>
        </w:rPr>
        <w:t xml:space="preserve">The seventh line of the </w:t>
      </w:r>
      <w:r w:rsidR="007310FB">
        <w:rPr>
          <w:lang w:val="en-AU"/>
        </w:rPr>
        <w:t>minimalist</w:t>
      </w:r>
      <w:r w:rsidR="00477E55">
        <w:rPr>
          <w:lang w:val="en-AU"/>
        </w:rPr>
        <w:t xml:space="preserve"> “control data” section of figure </w:t>
      </w:r>
      <w:r w:rsidR="00394934">
        <w:rPr>
          <w:lang w:val="en-AU"/>
        </w:rPr>
        <w:t>4</w:t>
      </w:r>
      <w:r w:rsidR="00477E55">
        <w:rPr>
          <w:lang w:val="en-AU"/>
        </w:rPr>
        <w:t>.3 contains only one variable, namely PHIREDSWH.</w:t>
      </w:r>
      <w:r w:rsidR="007B0D19">
        <w:rPr>
          <w:lang w:val="en-AU"/>
        </w:rPr>
        <w:t xml:space="preserve"> The only program of the PEST++ suite which reads this variable is</w:t>
      </w:r>
      <w:r w:rsidR="0028038E">
        <w:rPr>
          <w:lang w:val="en-AU"/>
        </w:rPr>
        <w:t xml:space="preserve"> PESTPP</w:t>
      </w:r>
      <w:r w:rsidR="00CA35E9">
        <w:rPr>
          <w:lang w:val="en-AU"/>
        </w:rPr>
        <w:t>-GLM</w:t>
      </w:r>
      <w:r w:rsidR="0028038E">
        <w:rPr>
          <w:lang w:val="en-AU"/>
        </w:rPr>
        <w:t>.</w:t>
      </w:r>
      <w:r w:rsidR="00477E55">
        <w:rPr>
          <w:lang w:val="en-AU"/>
        </w:rPr>
        <w:t xml:space="preserve"> </w:t>
      </w:r>
      <w:r w:rsidR="00670F93">
        <w:rPr>
          <w:lang w:val="en-AU"/>
        </w:rPr>
        <w:t>Furthermore</w:t>
      </w:r>
      <w:r w:rsidR="00394934">
        <w:rPr>
          <w:lang w:val="en-AU"/>
        </w:rPr>
        <w:t>,</w:t>
      </w:r>
      <w:r w:rsidR="00670F93">
        <w:rPr>
          <w:lang w:val="en-AU"/>
        </w:rPr>
        <w:t xml:space="preserve"> it </w:t>
      </w:r>
      <w:r w:rsidR="00394934">
        <w:rPr>
          <w:lang w:val="en-AU"/>
        </w:rPr>
        <w:t>is ignored</w:t>
      </w:r>
      <w:r w:rsidR="00670F93">
        <w:rPr>
          <w:lang w:val="en-AU"/>
        </w:rPr>
        <w:t xml:space="preserve"> by</w:t>
      </w:r>
      <w:r w:rsidR="0028038E">
        <w:rPr>
          <w:lang w:val="en-AU"/>
        </w:rPr>
        <w:t xml:space="preserve"> PESTPP</w:t>
      </w:r>
      <w:r w:rsidR="00CA35E9">
        <w:rPr>
          <w:lang w:val="en-AU"/>
        </w:rPr>
        <w:t>-GLM</w:t>
      </w:r>
      <w:r w:rsidR="0028038E">
        <w:rPr>
          <w:lang w:val="en-AU"/>
        </w:rPr>
        <w:t xml:space="preserve"> </w:t>
      </w:r>
      <w:r w:rsidR="00670F93">
        <w:rPr>
          <w:lang w:val="en-AU"/>
        </w:rPr>
        <w:t xml:space="preserve">if it </w:t>
      </w:r>
      <w:r w:rsidR="00394934">
        <w:rPr>
          <w:lang w:val="en-AU"/>
        </w:rPr>
        <w:t>implements global optimization using differential evolution.</w:t>
      </w:r>
      <w:r w:rsidR="00477E55">
        <w:rPr>
          <w:lang w:val="en-AU"/>
        </w:rPr>
        <w:t xml:space="preserve"> </w:t>
      </w:r>
    </w:p>
    <w:p w14:paraId="22E5E388" w14:textId="501668D7" w:rsidR="00444043" w:rsidRPr="00FE4430" w:rsidRDefault="00444043" w:rsidP="00444043">
      <w:pPr>
        <w:rPr>
          <w:lang w:val="en-AU"/>
        </w:rPr>
      </w:pPr>
      <w:r>
        <w:rPr>
          <w:lang w:val="en-AU"/>
        </w:rPr>
        <w:t>If the parameter-group-specific FORCEN variable appearing in the “parameter groups” section of the PEST control file is set to “switch”, then</w:t>
      </w:r>
      <w:r w:rsidR="0028038E">
        <w:rPr>
          <w:lang w:val="en-AU"/>
        </w:rPr>
        <w:t xml:space="preserve"> PESTPP</w:t>
      </w:r>
      <w:r w:rsidR="00CA35E9">
        <w:rPr>
          <w:lang w:val="en-AU"/>
        </w:rPr>
        <w:t>-GLM</w:t>
      </w:r>
      <w:r w:rsidR="0028038E">
        <w:rPr>
          <w:lang w:val="en-AU"/>
        </w:rPr>
        <w:t xml:space="preserve"> </w:t>
      </w:r>
      <w:r>
        <w:rPr>
          <w:lang w:val="en-AU"/>
        </w:rPr>
        <w:t xml:space="preserve">will </w:t>
      </w:r>
      <w:r w:rsidR="00394934">
        <w:rPr>
          <w:lang w:val="en-AU"/>
        </w:rPr>
        <w:t xml:space="preserve">automatically </w:t>
      </w:r>
      <w:r>
        <w:rPr>
          <w:lang w:val="en-AU"/>
        </w:rPr>
        <w:t xml:space="preserve">switch from </w:t>
      </w:r>
      <w:r w:rsidR="00394934">
        <w:rPr>
          <w:lang w:val="en-AU"/>
        </w:rPr>
        <w:t>forward</w:t>
      </w:r>
      <w:r>
        <w:rPr>
          <w:lang w:val="en-AU"/>
        </w:rPr>
        <w:t xml:space="preserve"> to </w:t>
      </w:r>
      <w:r w:rsidR="00394934">
        <w:rPr>
          <w:lang w:val="en-AU"/>
        </w:rPr>
        <w:t xml:space="preserve">central </w:t>
      </w:r>
      <w:r>
        <w:rPr>
          <w:lang w:val="en-AU"/>
        </w:rPr>
        <w:t>derivatives calculation if</w:t>
      </w:r>
      <w:r w:rsidR="00394934">
        <w:rPr>
          <w:lang w:val="en-AU"/>
        </w:rPr>
        <w:t xml:space="preserve"> progress of</w:t>
      </w:r>
      <w:r>
        <w:rPr>
          <w:lang w:val="en-AU"/>
        </w:rPr>
        <w:t xml:space="preserve"> </w:t>
      </w:r>
      <w:r w:rsidR="007B0D19">
        <w:rPr>
          <w:lang w:val="en-AU"/>
        </w:rPr>
        <w:t>an</w:t>
      </w:r>
      <w:r>
        <w:rPr>
          <w:lang w:val="en-AU"/>
        </w:rPr>
        <w:t xml:space="preserve"> inversion process appears to be slowing. Switching takes place i</w:t>
      </w:r>
      <w:r w:rsidRPr="00FE4430">
        <w:rPr>
          <w:lang w:val="en-AU"/>
        </w:rPr>
        <w:t xml:space="preserve">f the relative reduction in the objective function </w:t>
      </w:r>
      <w:r>
        <w:rPr>
          <w:lang w:val="en-AU"/>
        </w:rPr>
        <w:t xml:space="preserve">between successive </w:t>
      </w:r>
      <w:r w:rsidRPr="00FE4430">
        <w:rPr>
          <w:lang w:val="en-AU"/>
        </w:rPr>
        <w:t>iterations is less than</w:t>
      </w:r>
      <w:r>
        <w:rPr>
          <w:lang w:val="en-AU"/>
        </w:rPr>
        <w:t xml:space="preserve"> the user-supplied value for</w:t>
      </w:r>
      <w:r w:rsidRPr="00FE4430">
        <w:rPr>
          <w:lang w:val="en-AU"/>
        </w:rPr>
        <w:t xml:space="preserve"> PHIREDSWH</w:t>
      </w:r>
      <w:r>
        <w:rPr>
          <w:lang w:val="en-AU"/>
        </w:rPr>
        <w:t>. Thus</w:t>
      </w:r>
      <w:r w:rsidRPr="00FE4430">
        <w:rPr>
          <w:lang w:val="en-AU"/>
        </w:rPr>
        <w:t xml:space="preserve"> if, for the </w:t>
      </w:r>
      <w:proofErr w:type="spellStart"/>
      <w:r w:rsidRPr="00FE4430">
        <w:rPr>
          <w:i/>
          <w:lang w:val="en-AU"/>
        </w:rPr>
        <w:t>i</w:t>
      </w:r>
      <w:r w:rsidR="00210BFA" w:rsidRPr="00210BFA">
        <w:rPr>
          <w:vertAlign w:val="superscript"/>
          <w:lang w:val="en-AU"/>
        </w:rPr>
        <w:t>th</w:t>
      </w:r>
      <w:proofErr w:type="spellEnd"/>
      <w:r w:rsidRPr="00FE4430">
        <w:rPr>
          <w:lang w:val="en-AU"/>
        </w:rPr>
        <w:t xml:space="preserve"> iteration</w:t>
      </w:r>
      <w:r w:rsidR="00670F93">
        <w:rPr>
          <w:lang w:val="en-AU"/>
        </w:rPr>
        <w:t xml:space="preserve"> of </w:t>
      </w:r>
      <w:r w:rsidR="00394934">
        <w:rPr>
          <w:lang w:val="en-AU"/>
        </w:rPr>
        <w:t xml:space="preserve">an </w:t>
      </w:r>
      <w:r w:rsidR="00670F93">
        <w:rPr>
          <w:lang w:val="en-AU"/>
        </w:rPr>
        <w:t>inversion process</w:t>
      </w:r>
      <w:r w:rsidR="00394934">
        <w:rPr>
          <w:lang w:val="en-AU"/>
        </w:rPr>
        <w:t xml:space="preserve"> implemented by</w:t>
      </w:r>
      <w:r w:rsidR="0028038E">
        <w:rPr>
          <w:lang w:val="en-AU"/>
        </w:rPr>
        <w:t xml:space="preserve"> PESTPP</w:t>
      </w:r>
      <w:r w:rsidR="00CA35E9">
        <w:rPr>
          <w:lang w:val="en-AU"/>
        </w:rPr>
        <w:t>-GLM</w:t>
      </w:r>
      <w:r w:rsidR="0028038E">
        <w:rPr>
          <w:lang w:val="en-AU"/>
        </w:rPr>
        <w:t>,</w:t>
      </w:r>
      <w:r w:rsidRPr="00FE4430">
        <w:rPr>
          <w:lang w:val="en-AU"/>
        </w:rPr>
        <w:t xml:space="preserve"> </w:t>
      </w:r>
    </w:p>
    <w:p w14:paraId="6856A222"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vertAlign w:val="subscript"/>
          <w:lang w:val="en-AU"/>
        </w:rPr>
        <w:t>1</w:t>
      </w:r>
      <w:r w:rsidRPr="00FE4430">
        <w:rPr>
          <w:lang w:val="en-AU"/>
        </w:rPr>
        <w:t xml:space="preserve"> - </w:t>
      </w:r>
      <w:r w:rsidRPr="00FE4430">
        <w:rPr>
          <w:lang w:val="en-AU"/>
        </w:rPr>
        <w:sym w:font="Symbol" w:char="F046"/>
      </w:r>
      <w:proofErr w:type="spellStart"/>
      <w:proofErr w:type="gramStart"/>
      <w:r w:rsidRPr="00FE4430">
        <w:rPr>
          <w:i/>
          <w:vertAlign w:val="subscript"/>
          <w:lang w:val="en-AU"/>
        </w:rPr>
        <w:t>i</w:t>
      </w:r>
      <w:proofErr w:type="spellEnd"/>
      <w:r w:rsidRPr="00FE4430">
        <w:rPr>
          <w:lang w:val="en-AU"/>
        </w:rPr>
        <w:t xml:space="preserve"> )</w:t>
      </w:r>
      <w:proofErr w:type="gramEnd"/>
      <w:r w:rsidRPr="00FE4430">
        <w:rPr>
          <w:lang w:val="en-AU"/>
        </w:rPr>
        <w:t>/</w:t>
      </w:r>
      <w:r w:rsidRPr="00FE4430">
        <w:rPr>
          <w:lang w:val="en-AU"/>
        </w:rPr>
        <w:sym w:font="Symbol" w:char="F046"/>
      </w:r>
      <w:r w:rsidRPr="00FE4430">
        <w:rPr>
          <w:i/>
          <w:vertAlign w:val="subscript"/>
          <w:lang w:val="en-AU"/>
        </w:rPr>
        <w:t>i-</w:t>
      </w:r>
      <w:r w:rsidRPr="00FE4430">
        <w:rPr>
          <w:vertAlign w:val="subscript"/>
          <w:lang w:val="en-AU"/>
        </w:rPr>
        <w:t xml:space="preserve">1 </w:t>
      </w:r>
      <w:r w:rsidRPr="00FE4430">
        <w:rPr>
          <w:lang w:val="en-AU"/>
        </w:rPr>
        <w:t xml:space="preserve">  </w:t>
      </w:r>
      <w:r w:rsidRPr="00FE4430">
        <w:rPr>
          <w:lang w:val="en-AU"/>
        </w:rPr>
        <w:sym w:font="Symbol" w:char="F0A3"/>
      </w:r>
      <w:r w:rsidRPr="00FE4430">
        <w:rPr>
          <w:spacing w:val="-2"/>
          <w:sz w:val="20"/>
          <w:lang w:val="en-AU"/>
        </w:rPr>
        <w:t xml:space="preserve">  PHIREDSWH</w:t>
      </w:r>
      <w:r>
        <w:rPr>
          <w:lang w:val="en-AU"/>
        </w:rPr>
        <w:tab/>
      </w:r>
      <w:r>
        <w:rPr>
          <w:lang w:val="en-AU"/>
        </w:rPr>
        <w:tab/>
      </w:r>
      <w:r>
        <w:rPr>
          <w:lang w:val="en-AU"/>
        </w:rPr>
        <w:tab/>
      </w:r>
      <w:r>
        <w:rPr>
          <w:lang w:val="en-AU"/>
        </w:rPr>
        <w:tab/>
      </w:r>
      <w:r>
        <w:rPr>
          <w:lang w:val="en-AU"/>
        </w:rPr>
        <w:tab/>
      </w:r>
      <w:r>
        <w:rPr>
          <w:lang w:val="en-AU"/>
        </w:rPr>
        <w:tab/>
        <w:t>(</w:t>
      </w:r>
      <w:r w:rsidR="00394934">
        <w:rPr>
          <w:lang w:val="en-AU"/>
        </w:rPr>
        <w:t>4.1</w:t>
      </w:r>
      <w:r>
        <w:rPr>
          <w:lang w:val="en-AU"/>
        </w:rPr>
        <w:t>)</w:t>
      </w:r>
    </w:p>
    <w:p w14:paraId="5E96E85D" w14:textId="2AF3054B" w:rsidR="00444043" w:rsidRDefault="00444043" w:rsidP="00444043">
      <w:pPr>
        <w:rPr>
          <w:lang w:val="en-AU"/>
        </w:rPr>
      </w:pPr>
      <w:r w:rsidRPr="00FE4430">
        <w:rPr>
          <w:lang w:val="en-AU"/>
        </w:rPr>
        <w:t xml:space="preserve">(where </w:t>
      </w:r>
      <w:r w:rsidRPr="00FE4430">
        <w:rPr>
          <w:lang w:val="en-AU"/>
        </w:rPr>
        <w:sym w:font="Symbol" w:char="F046"/>
      </w:r>
      <w:proofErr w:type="spellStart"/>
      <w:r w:rsidRPr="00FE4430">
        <w:rPr>
          <w:i/>
          <w:vertAlign w:val="subscript"/>
          <w:lang w:val="en-AU"/>
        </w:rPr>
        <w:t>i</w:t>
      </w:r>
      <w:proofErr w:type="spellEnd"/>
      <w:r w:rsidRPr="00FE4430">
        <w:rPr>
          <w:lang w:val="en-AU"/>
        </w:rPr>
        <w:t xml:space="preserve"> is the objective function </w:t>
      </w:r>
      <w:r w:rsidR="009F5E43">
        <w:rPr>
          <w:lang w:val="en-AU"/>
        </w:rPr>
        <w:t xml:space="preserve">achieved at the end of the </w:t>
      </w:r>
      <w:proofErr w:type="spellStart"/>
      <w:r w:rsidRPr="00FE4430">
        <w:rPr>
          <w:i/>
          <w:lang w:val="en-AU"/>
        </w:rPr>
        <w:t>i</w:t>
      </w:r>
      <w:r w:rsidR="00210BFA" w:rsidRPr="00210BFA">
        <w:rPr>
          <w:vertAlign w:val="superscript"/>
          <w:lang w:val="en-AU"/>
        </w:rPr>
        <w:t>th</w:t>
      </w:r>
      <w:proofErr w:type="spellEnd"/>
      <w:r w:rsidRPr="00FE4430">
        <w:rPr>
          <w:lang w:val="en-AU"/>
        </w:rPr>
        <w:t xml:space="preserve"> iteration), </w:t>
      </w:r>
      <w:r>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 xml:space="preserve">will use </w:t>
      </w:r>
      <w:r>
        <w:rPr>
          <w:lang w:val="en-AU"/>
        </w:rPr>
        <w:t xml:space="preserve">three-point </w:t>
      </w:r>
      <w:r w:rsidRPr="00FE4430">
        <w:rPr>
          <w:lang w:val="en-AU"/>
        </w:rPr>
        <w:t xml:space="preserve">derivatives in iteration </w:t>
      </w:r>
      <w:r w:rsidRPr="00FE4430">
        <w:rPr>
          <w:i/>
          <w:lang w:val="en-AU"/>
        </w:rPr>
        <w:t>i+</w:t>
      </w:r>
      <w:r w:rsidRPr="00FE4430">
        <w:rPr>
          <w:lang w:val="en-AU"/>
        </w:rPr>
        <w:t xml:space="preserve">1 (and all </w:t>
      </w:r>
      <w:r w:rsidR="009F5E43">
        <w:rPr>
          <w:lang w:val="en-AU"/>
        </w:rPr>
        <w:t>successive</w:t>
      </w:r>
      <w:r w:rsidRPr="00FE4430">
        <w:rPr>
          <w:lang w:val="en-AU"/>
        </w:rPr>
        <w:t xml:space="preserve"> iterations) for all parameter groups for which FORCEN is</w:t>
      </w:r>
      <w:r>
        <w:rPr>
          <w:lang w:val="en-AU"/>
        </w:rPr>
        <w:t xml:space="preserve"> set to</w:t>
      </w:r>
      <w:r w:rsidRPr="00FE4430">
        <w:rPr>
          <w:lang w:val="en-AU"/>
        </w:rPr>
        <w:t xml:space="preserve"> “switch”. </w:t>
      </w:r>
    </w:p>
    <w:p w14:paraId="5E5D14D8" w14:textId="77777777" w:rsidR="00444043" w:rsidRDefault="00444043" w:rsidP="00444043">
      <w:pPr>
        <w:rPr>
          <w:lang w:val="en-AU"/>
        </w:rPr>
      </w:pPr>
      <w:r w:rsidRPr="00FE4430">
        <w:rPr>
          <w:lang w:val="en-AU"/>
        </w:rPr>
        <w:t>A value of 0.1 is often suitable for PHIREDSWH.</w:t>
      </w:r>
      <w:r w:rsidR="00EC62BB">
        <w:rPr>
          <w:lang w:val="en-AU"/>
        </w:rPr>
        <w:t xml:space="preserve"> </w:t>
      </w:r>
    </w:p>
    <w:p w14:paraId="33F5933D" w14:textId="77777777" w:rsidR="00444043" w:rsidRDefault="004C51A5" w:rsidP="00444043">
      <w:pPr>
        <w:pStyle w:val="Heading3"/>
      </w:pPr>
      <w:bookmarkStart w:id="1803" w:name="_Toc199404381"/>
      <w:r>
        <w:lastRenderedPageBreak/>
        <w:t>4</w:t>
      </w:r>
      <w:r w:rsidR="00444043">
        <w:t>.</w:t>
      </w:r>
      <w:r w:rsidR="00036546">
        <w:t>6</w:t>
      </w:r>
      <w:r w:rsidR="00444043">
        <w:t>.9 Eighth Line</w:t>
      </w:r>
      <w:bookmarkEnd w:id="1803"/>
    </w:p>
    <w:p w14:paraId="6F1E4CCB" w14:textId="481ECD1C" w:rsidR="001D2B3F" w:rsidRPr="001D2B3F" w:rsidRDefault="00626A09" w:rsidP="001D2B3F">
      <w:pPr>
        <w:spacing w:before="0" w:after="0"/>
      </w:pPr>
      <w:r>
        <w:rPr>
          <w:lang w:val="en-AU"/>
        </w:rPr>
        <w:t>The eight</w:t>
      </w:r>
      <w:r w:rsidR="00DF2D9E">
        <w:rPr>
          <w:lang w:val="en-AU"/>
        </w:rPr>
        <w:t>h</w:t>
      </w:r>
      <w:r>
        <w:rPr>
          <w:lang w:val="en-AU"/>
        </w:rPr>
        <w:t xml:space="preserve"> line of the </w:t>
      </w:r>
      <w:r w:rsidR="00DF2D9E">
        <w:rPr>
          <w:lang w:val="en-AU"/>
        </w:rPr>
        <w:t>“</w:t>
      </w:r>
      <w:r>
        <w:rPr>
          <w:lang w:val="en-AU"/>
        </w:rPr>
        <w:t>control data</w:t>
      </w:r>
      <w:r w:rsidR="00DF2D9E">
        <w:rPr>
          <w:lang w:val="en-AU"/>
        </w:rPr>
        <w:t>”</w:t>
      </w:r>
      <w:r>
        <w:rPr>
          <w:lang w:val="en-AU"/>
        </w:rPr>
        <w:t xml:space="preserve"> section of </w:t>
      </w:r>
      <w:r w:rsidR="009F5E43">
        <w:rPr>
          <w:lang w:val="en-AU"/>
        </w:rPr>
        <w:t>a</w:t>
      </w:r>
      <w:r>
        <w:rPr>
          <w:lang w:val="en-AU"/>
        </w:rPr>
        <w:t xml:space="preserve"> PEST control file </w:t>
      </w:r>
      <w:r w:rsidR="009F5E43">
        <w:rPr>
          <w:lang w:val="en-AU"/>
        </w:rPr>
        <w:t>holds variables which control termination of</w:t>
      </w:r>
      <w:r w:rsidR="00DF2D9E" w:rsidRPr="00DF2D9E">
        <w:t xml:space="preserve"> </w:t>
      </w:r>
      <w:r w:rsidR="009F5E43">
        <w:t>an</w:t>
      </w:r>
      <w:r w:rsidR="00DF2D9E" w:rsidRPr="00DF2D9E">
        <w:t xml:space="preserve"> inversion process. These are </w:t>
      </w:r>
      <w:r w:rsidR="00DF2D9E" w:rsidRPr="00DF2D9E">
        <w:rPr>
          <w:lang w:val="en-AU"/>
        </w:rPr>
        <w:t>NOPTMAX</w:t>
      </w:r>
      <w:r w:rsidR="00DF2D9E">
        <w:rPr>
          <w:lang w:val="en-AU"/>
        </w:rPr>
        <w:t>,</w:t>
      </w:r>
      <w:r w:rsidR="00DF2D9E" w:rsidRPr="00DF2D9E">
        <w:rPr>
          <w:lang w:val="en-AU"/>
        </w:rPr>
        <w:t xml:space="preserve"> PHIREDSTP</w:t>
      </w:r>
      <w:r w:rsidR="00DF2D9E">
        <w:rPr>
          <w:lang w:val="en-AU"/>
        </w:rPr>
        <w:t>,</w:t>
      </w:r>
      <w:r w:rsidR="00DF2D9E" w:rsidRPr="00DF2D9E">
        <w:rPr>
          <w:lang w:val="en-AU"/>
        </w:rPr>
        <w:t xml:space="preserve"> NPHISTP</w:t>
      </w:r>
      <w:r w:rsidR="00DF2D9E">
        <w:rPr>
          <w:lang w:val="en-AU"/>
        </w:rPr>
        <w:t>,</w:t>
      </w:r>
      <w:r w:rsidR="00DF2D9E" w:rsidRPr="00DF2D9E">
        <w:rPr>
          <w:lang w:val="en-AU"/>
        </w:rPr>
        <w:t xml:space="preserve"> NPHINORED</w:t>
      </w:r>
      <w:r w:rsidR="00DF2D9E">
        <w:rPr>
          <w:lang w:val="en-AU"/>
        </w:rPr>
        <w:t>,</w:t>
      </w:r>
      <w:r w:rsidR="00DF2D9E" w:rsidRPr="00DF2D9E">
        <w:rPr>
          <w:lang w:val="en-AU"/>
        </w:rPr>
        <w:t xml:space="preserve"> RELPARSTP</w:t>
      </w:r>
      <w:r w:rsidR="00DF2D9E">
        <w:rPr>
          <w:lang w:val="en-AU"/>
        </w:rPr>
        <w:t xml:space="preserve"> and</w:t>
      </w:r>
      <w:r w:rsidR="00DF2D9E" w:rsidRPr="00DF2D9E">
        <w:rPr>
          <w:lang w:val="en-AU"/>
        </w:rPr>
        <w:t xml:space="preserve"> NRELPAR</w:t>
      </w:r>
      <w:r w:rsidR="00DF2D9E">
        <w:rPr>
          <w:lang w:val="en-AU"/>
        </w:rPr>
        <w:t xml:space="preserve">. </w:t>
      </w:r>
      <w:r w:rsidR="0043607B">
        <w:rPr>
          <w:lang w:val="en-AU"/>
        </w:rPr>
        <w:t>Suitable (</w:t>
      </w:r>
      <w:r w:rsidR="00DF2D9E">
        <w:rPr>
          <w:lang w:val="en-AU"/>
        </w:rPr>
        <w:t>PESTCHEK-friendly</w:t>
      </w:r>
      <w:r w:rsidR="0043607B">
        <w:rPr>
          <w:lang w:val="en-AU"/>
        </w:rPr>
        <w:t>)</w:t>
      </w:r>
      <w:r w:rsidR="00DF2D9E">
        <w:rPr>
          <w:lang w:val="en-AU"/>
        </w:rPr>
        <w:t xml:space="preserve"> values for these variables are </w:t>
      </w:r>
      <w:r w:rsidR="009F5E43">
        <w:rPr>
          <w:lang w:val="en-AU"/>
        </w:rPr>
        <w:t>provided</w:t>
      </w:r>
      <w:r w:rsidR="00DF2D9E">
        <w:rPr>
          <w:lang w:val="en-AU"/>
        </w:rPr>
        <w:t xml:space="preserve"> in </w:t>
      </w:r>
      <w:r w:rsidR="009F5E43">
        <w:rPr>
          <w:lang w:val="en-AU"/>
        </w:rPr>
        <w:t>f</w:t>
      </w:r>
      <w:r w:rsidR="00DF2D9E">
        <w:rPr>
          <w:lang w:val="en-AU"/>
        </w:rPr>
        <w:t xml:space="preserve">igure </w:t>
      </w:r>
      <w:r w:rsidR="009F5E43">
        <w:rPr>
          <w:lang w:val="en-AU"/>
        </w:rPr>
        <w:t>4</w:t>
      </w:r>
      <w:r w:rsidR="00DF2D9E">
        <w:rPr>
          <w:lang w:val="en-AU"/>
        </w:rPr>
        <w:t>.2, namely</w:t>
      </w:r>
      <w:r w:rsidR="00DF2D9E" w:rsidRPr="001D2B3F">
        <w:t xml:space="preserve"> </w:t>
      </w:r>
      <w:r w:rsidR="001D2B3F" w:rsidRPr="001D2B3F">
        <w:t>50</w:t>
      </w:r>
      <w:r w:rsidR="001D2B3F">
        <w:t>,</w:t>
      </w:r>
      <w:r w:rsidR="001D2B3F" w:rsidRPr="001D2B3F">
        <w:t xml:space="preserve"> 0.005</w:t>
      </w:r>
      <w:r w:rsidR="001D2B3F">
        <w:t>,</w:t>
      </w:r>
      <w:r w:rsidR="001D2B3F" w:rsidRPr="001D2B3F">
        <w:t xml:space="preserve"> 4</w:t>
      </w:r>
      <w:r w:rsidR="001D2B3F">
        <w:t>,</w:t>
      </w:r>
      <w:r w:rsidR="001D2B3F" w:rsidRPr="001D2B3F">
        <w:t xml:space="preserve"> 4</w:t>
      </w:r>
      <w:r w:rsidR="001D2B3F">
        <w:t>,</w:t>
      </w:r>
      <w:r w:rsidR="001D2B3F" w:rsidRPr="001D2B3F">
        <w:t xml:space="preserve"> 0.005</w:t>
      </w:r>
      <w:r w:rsidR="001D2B3F">
        <w:t xml:space="preserve"> and</w:t>
      </w:r>
      <w:r w:rsidR="001D2B3F" w:rsidRPr="001D2B3F">
        <w:t xml:space="preserve"> 4</w:t>
      </w:r>
      <w:r w:rsidR="001D2B3F">
        <w:t>.</w:t>
      </w:r>
      <w:r w:rsidR="0028038E">
        <w:t xml:space="preserve"> PESTPP</w:t>
      </w:r>
      <w:r w:rsidR="00CA35E9">
        <w:t>-GLM</w:t>
      </w:r>
      <w:r w:rsidR="0028038E">
        <w:t xml:space="preserve"> </w:t>
      </w:r>
      <w:r w:rsidR="009F5E43">
        <w:t xml:space="preserve">uses </w:t>
      </w:r>
      <w:proofErr w:type="gramStart"/>
      <w:r w:rsidR="009F5E43">
        <w:t>all of</w:t>
      </w:r>
      <w:proofErr w:type="gramEnd"/>
      <w:r w:rsidR="009F5E43">
        <w:t xml:space="preserve"> these variables</w:t>
      </w:r>
      <w:r w:rsidR="006B583D">
        <w:t>; PESTPP-IES uses all except RELPARSTP and NRELPAR.</w:t>
      </w:r>
      <w:r w:rsidR="009F5E43">
        <w:t xml:space="preserve"> Other programs of the PEST++ suite use only NOPTMAX.</w:t>
      </w:r>
    </w:p>
    <w:p w14:paraId="78750C71" w14:textId="78DB6295" w:rsidR="00444043" w:rsidRDefault="00444043" w:rsidP="00444043">
      <w:pPr>
        <w:rPr>
          <w:lang w:val="en-AU"/>
        </w:rPr>
      </w:pPr>
      <w:r>
        <w:rPr>
          <w:lang w:val="en-AU"/>
        </w:rPr>
        <w:t xml:space="preserve">NOPTMAX, an integer variable, </w:t>
      </w:r>
      <w:r w:rsidRPr="00FE4430">
        <w:rPr>
          <w:lang w:val="en-AU"/>
        </w:rPr>
        <w:t>sets the maximum number of i</w:t>
      </w:r>
      <w:r>
        <w:rPr>
          <w:lang w:val="en-AU"/>
        </w:rPr>
        <w:t>terations that</w:t>
      </w:r>
      <w:r w:rsidR="003C73CA">
        <w:rPr>
          <w:lang w:val="en-AU"/>
        </w:rPr>
        <w:t xml:space="preserve"> an inversion or optimization process is allowed to run</w:t>
      </w:r>
      <w:r w:rsidRPr="00FE4430">
        <w:rPr>
          <w:lang w:val="en-AU"/>
        </w:rPr>
        <w:t xml:space="preserve">. </w:t>
      </w:r>
      <w:r w:rsidR="00DD5229">
        <w:rPr>
          <w:lang w:val="en-AU"/>
        </w:rPr>
        <w:t xml:space="preserve">However, </w:t>
      </w:r>
      <w:r w:rsidR="003C73CA">
        <w:rPr>
          <w:lang w:val="en-AU"/>
        </w:rPr>
        <w:t xml:space="preserve">values of 0, -1 and -2 trigger behaviour that is dependent on the PEST++ program that reads the PEST control file. </w:t>
      </w:r>
    </w:p>
    <w:p w14:paraId="3D6B3F44" w14:textId="76D8B245" w:rsidR="00444043" w:rsidRPr="00842C8A" w:rsidRDefault="003C73CA" w:rsidP="00444043">
      <w:pPr>
        <w:rPr>
          <w:lang w:val="en-AU"/>
        </w:rPr>
      </w:pPr>
      <w:r>
        <w:rPr>
          <w:lang w:val="en-AU"/>
        </w:rPr>
        <w:t>I</w:t>
      </w:r>
      <w:r w:rsidR="00444043" w:rsidRPr="00842C8A">
        <w:rPr>
          <w:lang w:val="en-AU"/>
        </w:rPr>
        <w:t>f NOPTMAX is set to 0,</w:t>
      </w:r>
      <w:r w:rsidR="0028038E">
        <w:rPr>
          <w:lang w:val="en-AU"/>
        </w:rPr>
        <w:t xml:space="preserve"> PESTPP</w:t>
      </w:r>
      <w:r w:rsidR="00CA35E9">
        <w:rPr>
          <w:lang w:val="en-AU"/>
        </w:rPr>
        <w:t>-GLM</w:t>
      </w:r>
      <w:r w:rsidR="0028038E">
        <w:rPr>
          <w:lang w:val="en-AU"/>
        </w:rPr>
        <w:t xml:space="preserve"> </w:t>
      </w:r>
      <w:r w:rsidR="003F7497">
        <w:rPr>
          <w:lang w:val="en-AU"/>
        </w:rPr>
        <w:t>does</w:t>
      </w:r>
      <w:r w:rsidR="00444043" w:rsidRPr="00842C8A">
        <w:rPr>
          <w:lang w:val="en-AU"/>
        </w:rPr>
        <w:t xml:space="preserve"> not</w:t>
      </w:r>
      <w:r w:rsidR="00444043">
        <w:rPr>
          <w:lang w:val="en-AU"/>
        </w:rPr>
        <w:t xml:space="preserve"> estimate parameters</w:t>
      </w:r>
      <w:r w:rsidR="00444043" w:rsidRPr="00842C8A">
        <w:rPr>
          <w:lang w:val="en-AU"/>
        </w:rPr>
        <w:t xml:space="preserve">. </w:t>
      </w:r>
      <w:proofErr w:type="gramStart"/>
      <w:r w:rsidR="00444043" w:rsidRPr="00842C8A">
        <w:rPr>
          <w:lang w:val="en-AU"/>
        </w:rPr>
        <w:t>Instead</w:t>
      </w:r>
      <w:proofErr w:type="gramEnd"/>
      <w:r w:rsidR="00444043" w:rsidRPr="00842C8A">
        <w:rPr>
          <w:lang w:val="en-AU"/>
        </w:rPr>
        <w:t xml:space="preserve"> it</w:t>
      </w:r>
      <w:r>
        <w:rPr>
          <w:lang w:val="en-AU"/>
        </w:rPr>
        <w:t xml:space="preserve"> completes one model run using parameter values </w:t>
      </w:r>
      <w:r w:rsidR="006B583D">
        <w:rPr>
          <w:lang w:val="en-AU"/>
        </w:rPr>
        <w:t>supplied</w:t>
      </w:r>
      <w:r>
        <w:rPr>
          <w:lang w:val="en-AU"/>
        </w:rPr>
        <w:t xml:space="preserve"> in the “parameter data” section of the PEST </w:t>
      </w:r>
      <w:r w:rsidR="007310FB">
        <w:rPr>
          <w:lang w:val="en-AU"/>
        </w:rPr>
        <w:t>control</w:t>
      </w:r>
      <w:r>
        <w:rPr>
          <w:lang w:val="en-AU"/>
        </w:rPr>
        <w:t xml:space="preserve"> file. It computes objective function components based on the result of this single model run.</w:t>
      </w:r>
      <w:r w:rsidR="00444043">
        <w:rPr>
          <w:lang w:val="en-AU"/>
        </w:rPr>
        <w:t xml:space="preserve"> This can </w:t>
      </w:r>
      <w:r w:rsidR="00444043" w:rsidRPr="00842C8A">
        <w:rPr>
          <w:lang w:val="en-AU"/>
        </w:rPr>
        <w:t>be used</w:t>
      </w:r>
      <w:r w:rsidR="00444043">
        <w:rPr>
          <w:lang w:val="en-AU"/>
        </w:rPr>
        <w:t xml:space="preserve"> to ensure that</w:t>
      </w:r>
      <w:r w:rsidR="0028038E">
        <w:rPr>
          <w:lang w:val="en-AU"/>
        </w:rPr>
        <w:t xml:space="preserve"> PESTPP</w:t>
      </w:r>
      <w:r w:rsidR="00CA35E9">
        <w:rPr>
          <w:lang w:val="en-AU"/>
        </w:rPr>
        <w:t>-GLM</w:t>
      </w:r>
      <w:r w:rsidR="0028038E">
        <w:rPr>
          <w:lang w:val="en-AU"/>
        </w:rPr>
        <w:t xml:space="preserve"> </w:t>
      </w:r>
      <w:r w:rsidR="00444043">
        <w:rPr>
          <w:lang w:val="en-AU"/>
        </w:rPr>
        <w:t>setup is correct</w:t>
      </w:r>
      <w:r>
        <w:rPr>
          <w:lang w:val="en-AU"/>
        </w:rPr>
        <w:t>, and that weights assigned to observations in the “observation data” section of the PEST control file are suitable.</w:t>
      </w:r>
    </w:p>
    <w:p w14:paraId="5666E30D" w14:textId="1361E26C" w:rsidR="00444043" w:rsidRDefault="00444043" w:rsidP="00444043">
      <w:pPr>
        <w:rPr>
          <w:lang w:val="en-AU"/>
        </w:rPr>
      </w:pPr>
      <w:r>
        <w:rPr>
          <w:lang w:val="en-AU"/>
        </w:rPr>
        <w:t xml:space="preserve">If NOPTMAX is set to </w:t>
      </w:r>
      <w:r w:rsidR="00CC687E">
        <w:rPr>
          <w:lang w:val="en-AU"/>
        </w:rPr>
        <w:t xml:space="preserve">-1 or </w:t>
      </w:r>
      <w:r>
        <w:rPr>
          <w:lang w:val="en-AU"/>
        </w:rPr>
        <w:t>-2</w:t>
      </w:r>
      <w:r w:rsidR="00196BAF">
        <w:rPr>
          <w:lang w:val="en-AU"/>
        </w:rPr>
        <w:t>,</w:t>
      </w:r>
      <w:r w:rsidR="0028038E">
        <w:rPr>
          <w:lang w:val="en-AU"/>
        </w:rPr>
        <w:t xml:space="preserve"> PESTPP</w:t>
      </w:r>
      <w:r w:rsidR="00CA35E9">
        <w:rPr>
          <w:lang w:val="en-AU"/>
        </w:rPr>
        <w:t>-GLM</w:t>
      </w:r>
      <w:r w:rsidR="0028038E">
        <w:rPr>
          <w:lang w:val="en-AU"/>
        </w:rPr>
        <w:t xml:space="preserve"> </w:t>
      </w:r>
      <w:r>
        <w:rPr>
          <w:lang w:val="en-AU"/>
        </w:rPr>
        <w:t>calculate</w:t>
      </w:r>
      <w:r w:rsidR="003F7497">
        <w:rPr>
          <w:lang w:val="en-AU"/>
        </w:rPr>
        <w:t>s</w:t>
      </w:r>
      <w:r>
        <w:rPr>
          <w:lang w:val="en-AU"/>
        </w:rPr>
        <w:t xml:space="preserve"> </w:t>
      </w:r>
      <w:r w:rsidR="003F7497">
        <w:rPr>
          <w:lang w:val="en-AU"/>
        </w:rPr>
        <w:t>a</w:t>
      </w:r>
      <w:r>
        <w:rPr>
          <w:lang w:val="en-AU"/>
        </w:rPr>
        <w:t xml:space="preserve"> Jacobian matrix</w:t>
      </w:r>
      <w:r w:rsidR="00196BAF">
        <w:rPr>
          <w:lang w:val="en-AU"/>
        </w:rPr>
        <w:t xml:space="preserve"> and</w:t>
      </w:r>
      <w:r>
        <w:rPr>
          <w:lang w:val="en-AU"/>
        </w:rPr>
        <w:t xml:space="preserve"> store</w:t>
      </w:r>
      <w:r w:rsidR="003F7497">
        <w:rPr>
          <w:lang w:val="en-AU"/>
        </w:rPr>
        <w:t>s</w:t>
      </w:r>
      <w:r>
        <w:rPr>
          <w:lang w:val="en-AU"/>
        </w:rPr>
        <w:t xml:space="preserve"> it in a</w:t>
      </w:r>
      <w:r w:rsidR="003F7497">
        <w:rPr>
          <w:lang w:val="en-AU"/>
        </w:rPr>
        <w:t xml:space="preserve"> Jacobian matrix file (</w:t>
      </w:r>
      <w:r w:rsidR="004E7260">
        <w:rPr>
          <w:lang w:val="en-AU"/>
        </w:rPr>
        <w:t xml:space="preserve">i.e., </w:t>
      </w:r>
      <w:r w:rsidR="003F7497">
        <w:rPr>
          <w:lang w:val="en-AU"/>
        </w:rPr>
        <w:t>a</w:t>
      </w:r>
      <w:r>
        <w:rPr>
          <w:lang w:val="en-AU"/>
        </w:rPr>
        <w:t xml:space="preserve"> JCO file</w:t>
      </w:r>
      <w:r w:rsidR="003F7497">
        <w:rPr>
          <w:lang w:val="en-AU"/>
        </w:rPr>
        <w:t>)</w:t>
      </w:r>
      <w:r>
        <w:rPr>
          <w:lang w:val="en-AU"/>
        </w:rPr>
        <w:t>.</w:t>
      </w:r>
      <w:r w:rsidR="00196BAF">
        <w:rPr>
          <w:lang w:val="en-AU"/>
        </w:rPr>
        <w:t xml:space="preserve"> If asked to do so, it </w:t>
      </w:r>
      <w:r w:rsidR="00CC687E">
        <w:rPr>
          <w:lang w:val="en-AU"/>
        </w:rPr>
        <w:t>also calculate</w:t>
      </w:r>
      <w:r w:rsidR="003F7497">
        <w:rPr>
          <w:lang w:val="en-AU"/>
        </w:rPr>
        <w:t>s</w:t>
      </w:r>
      <w:r w:rsidR="00CC687E">
        <w:rPr>
          <w:lang w:val="en-AU"/>
        </w:rPr>
        <w:t xml:space="preserve"> linear statistics based on th</w:t>
      </w:r>
      <w:r w:rsidR="00196BAF">
        <w:rPr>
          <w:lang w:val="en-AU"/>
        </w:rPr>
        <w:t>at</w:t>
      </w:r>
      <w:r w:rsidR="00CC687E">
        <w:rPr>
          <w:lang w:val="en-AU"/>
        </w:rPr>
        <w:t xml:space="preserve"> Jacobian matrix.</w:t>
      </w:r>
      <w:r w:rsidR="00196BAF">
        <w:rPr>
          <w:lang w:val="en-AU"/>
        </w:rPr>
        <w:t xml:space="preserve"> It then ceases execution.</w:t>
      </w:r>
      <w:r>
        <w:rPr>
          <w:lang w:val="en-AU"/>
        </w:rPr>
        <w:t xml:space="preserve"> </w:t>
      </w:r>
      <w:r w:rsidR="00196BAF">
        <w:rPr>
          <w:lang w:val="en-AU"/>
        </w:rPr>
        <w:t xml:space="preserve">The same Jacobian matrix is available for more complex linear analysis using pertinent PEST utilities, as well as </w:t>
      </w:r>
      <w:proofErr w:type="spellStart"/>
      <w:r w:rsidR="00196BAF">
        <w:rPr>
          <w:lang w:val="en-AU"/>
        </w:rPr>
        <w:t>PyEMU</w:t>
      </w:r>
      <w:proofErr w:type="spellEnd"/>
      <w:r w:rsidR="00196BAF">
        <w:rPr>
          <w:lang w:val="en-AU"/>
        </w:rPr>
        <w:t>. The Jacobian matrix that is stored in the JCO file can also be put to other uses; see section 3.4.</w:t>
      </w:r>
    </w:p>
    <w:p w14:paraId="6F999AED" w14:textId="73E985D9" w:rsidR="00444043" w:rsidRPr="00FE4430" w:rsidRDefault="0071629F" w:rsidP="00444043">
      <w:pPr>
        <w:rPr>
          <w:lang w:val="en-AU"/>
        </w:rPr>
      </w:pPr>
      <w:r w:rsidRPr="00FE4430">
        <w:rPr>
          <w:lang w:val="en-AU"/>
        </w:rPr>
        <w:fldChar w:fldCharType="begin"/>
      </w:r>
      <w:r w:rsidR="00444043" w:rsidRPr="00FE4430">
        <w:rPr>
          <w:lang w:val="en-AU"/>
        </w:rPr>
        <w:instrText>xe "PHIREDSTP"</w:instrText>
      </w:r>
      <w:r w:rsidRPr="00FE4430">
        <w:rPr>
          <w:lang w:val="en-AU"/>
        </w:rPr>
        <w:fldChar w:fldCharType="end"/>
      </w:r>
      <w:r w:rsidR="00444043" w:rsidRPr="00FE4430">
        <w:rPr>
          <w:lang w:val="en-AU"/>
        </w:rPr>
        <w:t xml:space="preserve">PHIREDSTP is a real variable whereas </w:t>
      </w:r>
      <w:r w:rsidRPr="00FE4430">
        <w:rPr>
          <w:lang w:val="en-AU"/>
        </w:rPr>
        <w:fldChar w:fldCharType="begin"/>
      </w:r>
      <w:r w:rsidR="00444043" w:rsidRPr="00FE4430">
        <w:rPr>
          <w:lang w:val="en-AU"/>
        </w:rPr>
        <w:instrText>xe "NPHISTP"</w:instrText>
      </w:r>
      <w:r w:rsidRPr="00FE4430">
        <w:rPr>
          <w:lang w:val="en-AU"/>
        </w:rPr>
        <w:fldChar w:fldCharType="end"/>
      </w:r>
      <w:r w:rsidR="00444043" w:rsidRPr="00FE4430">
        <w:rPr>
          <w:lang w:val="en-AU"/>
        </w:rPr>
        <w:t xml:space="preserve">NPHISTP is an integer variable. If, in the course of </w:t>
      </w:r>
      <w:r w:rsidR="00196BAF">
        <w:rPr>
          <w:lang w:val="en-AU"/>
        </w:rPr>
        <w:t>a</w:t>
      </w:r>
      <w:r w:rsidR="0028038E">
        <w:rPr>
          <w:lang w:val="en-AU"/>
        </w:rPr>
        <w:t xml:space="preserve"> PESTPP</w:t>
      </w:r>
      <w:r w:rsidR="00CA35E9">
        <w:rPr>
          <w:lang w:val="en-AU"/>
        </w:rPr>
        <w:t>-GLM</w:t>
      </w:r>
      <w:r w:rsidR="0028038E">
        <w:rPr>
          <w:lang w:val="en-AU"/>
        </w:rPr>
        <w:t xml:space="preserve"> </w:t>
      </w:r>
      <w:r w:rsidR="00196BAF">
        <w:rPr>
          <w:lang w:val="en-AU"/>
        </w:rPr>
        <w:t>inversion</w:t>
      </w:r>
      <w:r w:rsidR="00444043" w:rsidRPr="00FE4430">
        <w:rPr>
          <w:lang w:val="en-AU"/>
        </w:rPr>
        <w:t xml:space="preserve"> process, there have been NPHISTP </w:t>
      </w:r>
      <w:r w:rsidR="0092655E">
        <w:rPr>
          <w:lang w:val="en-AU"/>
        </w:rPr>
        <w:t>optimization</w:t>
      </w:r>
      <w:r w:rsidR="00444043" w:rsidRPr="00FE4430">
        <w:rPr>
          <w:lang w:val="en-AU"/>
        </w:rPr>
        <w:t xml:space="preserve"> iterations for which</w:t>
      </w:r>
      <w:r w:rsidR="00705F46">
        <w:rPr>
          <w:lang w:val="en-AU"/>
        </w:rPr>
        <w:t xml:space="preserve"> </w:t>
      </w:r>
      <w:r w:rsidR="00444043" w:rsidRPr="00FE4430">
        <w:rPr>
          <w:lang w:val="en-AU"/>
        </w:rPr>
        <w:t>(</w:t>
      </w:r>
      <w:r w:rsidR="00444043" w:rsidRPr="00FE4430">
        <w:rPr>
          <w:lang w:val="en-AU"/>
        </w:rPr>
        <w:sym w:font="Symbol" w:char="F046"/>
      </w:r>
      <w:proofErr w:type="spellStart"/>
      <w:r w:rsidR="00444043" w:rsidRPr="00FE4430">
        <w:rPr>
          <w:i/>
          <w:vertAlign w:val="subscript"/>
          <w:lang w:val="en-AU"/>
        </w:rPr>
        <w:t>i</w:t>
      </w:r>
      <w:proofErr w:type="spellEnd"/>
      <w:r w:rsidR="00444043" w:rsidRPr="00FE4430">
        <w:rPr>
          <w:lang w:val="en-AU"/>
        </w:rPr>
        <w:t xml:space="preserve"> - </w:t>
      </w:r>
      <w:r w:rsidR="00444043" w:rsidRPr="00FE4430">
        <w:rPr>
          <w:lang w:val="en-AU"/>
        </w:rPr>
        <w:sym w:font="Symbol" w:char="F046"/>
      </w:r>
      <w:r w:rsidR="00444043" w:rsidRPr="00FE4430">
        <w:rPr>
          <w:i/>
          <w:vertAlign w:val="subscript"/>
          <w:lang w:val="en-AU"/>
        </w:rPr>
        <w:t>min</w:t>
      </w:r>
      <w:r w:rsidR="00444043" w:rsidRPr="00FE4430">
        <w:rPr>
          <w:lang w:val="en-AU"/>
        </w:rPr>
        <w:t xml:space="preserve"> )/</w:t>
      </w:r>
      <w:r w:rsidR="00444043" w:rsidRPr="00FE4430">
        <w:rPr>
          <w:lang w:val="en-AU"/>
        </w:rPr>
        <w:sym w:font="Symbol" w:char="F046"/>
      </w:r>
      <w:proofErr w:type="spellStart"/>
      <w:r w:rsidR="00444043" w:rsidRPr="00FE4430">
        <w:rPr>
          <w:i/>
          <w:vertAlign w:val="subscript"/>
          <w:lang w:val="en-AU"/>
        </w:rPr>
        <w:t>i</w:t>
      </w:r>
      <w:proofErr w:type="spellEnd"/>
      <w:r w:rsidR="00444043" w:rsidRPr="00FE4430">
        <w:rPr>
          <w:lang w:val="en-AU"/>
        </w:rPr>
        <w:t xml:space="preserve">  </w:t>
      </w:r>
      <w:r w:rsidR="00444043" w:rsidRPr="00FE4430">
        <w:rPr>
          <w:lang w:val="en-AU"/>
        </w:rPr>
        <w:sym w:font="Symbol" w:char="F0A3"/>
      </w:r>
      <w:r w:rsidR="00444043" w:rsidRPr="00FE4430">
        <w:rPr>
          <w:spacing w:val="-2"/>
          <w:sz w:val="20"/>
          <w:lang w:val="en-AU"/>
        </w:rPr>
        <w:t xml:space="preserve">  PHIREDSTP</w:t>
      </w:r>
      <w:r w:rsidR="00705F46">
        <w:rPr>
          <w:lang w:val="en-AU"/>
        </w:rPr>
        <w:t xml:space="preserve"> </w:t>
      </w:r>
      <w:r w:rsidR="00444043" w:rsidRPr="00FE4430">
        <w:rPr>
          <w:lang w:val="en-AU"/>
        </w:rPr>
        <w:t>(</w:t>
      </w:r>
      <w:r w:rsidR="00444043" w:rsidRPr="00FE4430">
        <w:rPr>
          <w:lang w:val="en-AU"/>
        </w:rPr>
        <w:sym w:font="Symbol" w:char="F046"/>
      </w:r>
      <w:proofErr w:type="spellStart"/>
      <w:r w:rsidR="00444043" w:rsidRPr="00FE4430">
        <w:rPr>
          <w:i/>
          <w:vertAlign w:val="subscript"/>
          <w:lang w:val="en-AU"/>
        </w:rPr>
        <w:t>i</w:t>
      </w:r>
      <w:proofErr w:type="spellEnd"/>
      <w:r w:rsidR="00444043" w:rsidRPr="00FE4430">
        <w:rPr>
          <w:lang w:val="en-AU"/>
        </w:rPr>
        <w:t xml:space="preserve"> being the objective function value at the end of the </w:t>
      </w:r>
      <w:proofErr w:type="spellStart"/>
      <w:r w:rsidR="00444043" w:rsidRPr="00FE4430">
        <w:rPr>
          <w:i/>
          <w:lang w:val="en-AU"/>
        </w:rPr>
        <w:t>i</w:t>
      </w:r>
      <w:r w:rsidR="00210BFA" w:rsidRPr="00210BFA">
        <w:rPr>
          <w:vertAlign w:val="superscript"/>
          <w:lang w:val="en-AU"/>
        </w:rPr>
        <w:t>th</w:t>
      </w:r>
      <w:proofErr w:type="spellEnd"/>
      <w:r w:rsidR="00444043" w:rsidRPr="00FE4430">
        <w:rPr>
          <w:lang w:val="en-AU"/>
        </w:rPr>
        <w:t xml:space="preserve"> </w:t>
      </w:r>
      <w:r w:rsidR="0092655E">
        <w:rPr>
          <w:lang w:val="en-AU"/>
        </w:rPr>
        <w:t>optimization</w:t>
      </w:r>
      <w:r w:rsidR="00444043" w:rsidRPr="00FE4430">
        <w:rPr>
          <w:lang w:val="en-AU"/>
        </w:rPr>
        <w:t xml:space="preserve"> iteration and </w:t>
      </w:r>
      <w:r w:rsidR="00444043" w:rsidRPr="00FE4430">
        <w:rPr>
          <w:lang w:val="en-AU"/>
        </w:rPr>
        <w:sym w:font="Symbol" w:char="F046"/>
      </w:r>
      <w:r w:rsidR="00444043" w:rsidRPr="00FE4430">
        <w:rPr>
          <w:vertAlign w:val="subscript"/>
          <w:lang w:val="en-AU"/>
        </w:rPr>
        <w:t>min</w:t>
      </w:r>
      <w:r w:rsidR="00444043" w:rsidRPr="00FE4430">
        <w:rPr>
          <w:lang w:val="en-AU"/>
        </w:rPr>
        <w:t xml:space="preserve"> being the lowest objective function achieved to date),</w:t>
      </w:r>
      <w:r w:rsidR="0028038E">
        <w:rPr>
          <w:lang w:val="en-AU"/>
        </w:rPr>
        <w:t xml:space="preserve"> PESTPP</w:t>
      </w:r>
      <w:r w:rsidR="00CA35E9">
        <w:rPr>
          <w:lang w:val="en-AU"/>
        </w:rPr>
        <w:t>-GLM</w:t>
      </w:r>
      <w:r w:rsidR="0028038E">
        <w:rPr>
          <w:lang w:val="en-AU"/>
        </w:rPr>
        <w:t xml:space="preserve"> </w:t>
      </w:r>
      <w:r w:rsidR="00444043" w:rsidRPr="00FE4430">
        <w:rPr>
          <w:lang w:val="en-AU"/>
        </w:rPr>
        <w:t>consider</w:t>
      </w:r>
      <w:r w:rsidR="0089654A">
        <w:rPr>
          <w:lang w:val="en-AU"/>
        </w:rPr>
        <w:t>s</w:t>
      </w:r>
      <w:r w:rsidR="00444043" w:rsidRPr="00FE4430">
        <w:rPr>
          <w:lang w:val="en-AU"/>
        </w:rPr>
        <w:t xml:space="preserve"> that the </w:t>
      </w:r>
      <w:r w:rsidR="00444043">
        <w:rPr>
          <w:lang w:val="en-AU"/>
        </w:rPr>
        <w:t>inversion</w:t>
      </w:r>
      <w:r w:rsidR="00444043" w:rsidRPr="00FE4430">
        <w:rPr>
          <w:lang w:val="en-AU"/>
        </w:rPr>
        <w:t xml:space="preserve"> process is at an end.</w:t>
      </w:r>
      <w:r w:rsidR="00196BAF">
        <w:rPr>
          <w:lang w:val="en-AU"/>
        </w:rPr>
        <w:t xml:space="preserve"> Alternatively, i</w:t>
      </w:r>
      <w:r w:rsidR="00444043" w:rsidRPr="00FE4430">
        <w:rPr>
          <w:lang w:val="en-AU"/>
        </w:rPr>
        <w:t>f</w:t>
      </w:r>
      <w:r w:rsidR="0028038E">
        <w:rPr>
          <w:lang w:val="en-AU"/>
        </w:rPr>
        <w:t xml:space="preserve"> PESTPP</w:t>
      </w:r>
      <w:r w:rsidR="00CA35E9">
        <w:rPr>
          <w:lang w:val="en-AU"/>
        </w:rPr>
        <w:t>-GLM</w:t>
      </w:r>
      <w:r w:rsidR="0028038E">
        <w:rPr>
          <w:lang w:val="en-AU"/>
        </w:rPr>
        <w:t xml:space="preserve"> </w:t>
      </w:r>
      <w:r w:rsidR="00444043" w:rsidRPr="00FE4430">
        <w:rPr>
          <w:lang w:val="en-AU"/>
        </w:rPr>
        <w:t xml:space="preserve">has failed to lower the objective function over </w:t>
      </w:r>
      <w:r w:rsidRPr="00FE4430">
        <w:rPr>
          <w:lang w:val="en-AU"/>
        </w:rPr>
        <w:fldChar w:fldCharType="begin"/>
      </w:r>
      <w:r w:rsidR="00444043" w:rsidRPr="00FE4430">
        <w:rPr>
          <w:lang w:val="en-AU"/>
        </w:rPr>
        <w:instrText>xe "NPHINORED"</w:instrText>
      </w:r>
      <w:r w:rsidRPr="00FE4430">
        <w:rPr>
          <w:lang w:val="en-AU"/>
        </w:rPr>
        <w:fldChar w:fldCharType="end"/>
      </w:r>
      <w:r w:rsidR="00444043" w:rsidRPr="00FE4430">
        <w:rPr>
          <w:lang w:val="en-AU"/>
        </w:rPr>
        <w:t xml:space="preserve">NPHINORED successive iterations, it </w:t>
      </w:r>
      <w:r w:rsidR="00D624A6">
        <w:rPr>
          <w:lang w:val="en-AU"/>
        </w:rPr>
        <w:t>ceases</w:t>
      </w:r>
      <w:r w:rsidR="00444043" w:rsidRPr="00FE4430">
        <w:rPr>
          <w:lang w:val="en-AU"/>
        </w:rPr>
        <w:t xml:space="preserve"> execution. </w:t>
      </w:r>
      <w:r w:rsidR="00D624A6">
        <w:rPr>
          <w:lang w:val="en-AU"/>
        </w:rPr>
        <w:t xml:space="preserve">PESTPP-IES </w:t>
      </w:r>
      <w:r w:rsidR="00BE0E8C">
        <w:rPr>
          <w:lang w:val="en-AU"/>
        </w:rPr>
        <w:t>supplies</w:t>
      </w:r>
      <w:r w:rsidR="00D624A6">
        <w:rPr>
          <w:lang w:val="en-AU"/>
        </w:rPr>
        <w:t xml:space="preserve"> these same termination criteria to ensemble-mean objective functions.</w:t>
      </w:r>
    </w:p>
    <w:p w14:paraId="72D96284" w14:textId="4F2E37A9" w:rsidR="00444043" w:rsidRPr="00FE4430" w:rsidRDefault="00444043" w:rsidP="00444043">
      <w:pPr>
        <w:rPr>
          <w:lang w:val="en-AU"/>
        </w:rPr>
      </w:pPr>
      <w:r w:rsidRPr="00FE4430">
        <w:rPr>
          <w:lang w:val="en-AU"/>
        </w:rPr>
        <w:t xml:space="preserve">If the magnitude of the maximum relative parameter change is less than </w:t>
      </w:r>
      <w:r w:rsidR="0071629F" w:rsidRPr="00FE4430">
        <w:rPr>
          <w:lang w:val="en-AU"/>
        </w:rPr>
        <w:fldChar w:fldCharType="begin"/>
      </w:r>
      <w:r w:rsidRPr="00FE4430">
        <w:rPr>
          <w:lang w:val="en-AU"/>
        </w:rPr>
        <w:instrText>xe "RELPARSTP"</w:instrText>
      </w:r>
      <w:r w:rsidR="0071629F" w:rsidRPr="00FE4430">
        <w:rPr>
          <w:lang w:val="en-AU"/>
        </w:rPr>
        <w:fldChar w:fldCharType="end"/>
      </w:r>
      <w:r w:rsidRPr="00FE4430">
        <w:rPr>
          <w:lang w:val="en-AU"/>
        </w:rPr>
        <w:t xml:space="preserve">RELPARSTP over </w:t>
      </w:r>
      <w:r w:rsidR="0071629F" w:rsidRPr="00FE4430">
        <w:rPr>
          <w:lang w:val="en-AU"/>
        </w:rPr>
        <w:fldChar w:fldCharType="begin"/>
      </w:r>
      <w:r w:rsidRPr="00FE4430">
        <w:rPr>
          <w:lang w:val="en-AU"/>
        </w:rPr>
        <w:instrText>xe "NRELPAR"</w:instrText>
      </w:r>
      <w:r w:rsidR="0071629F" w:rsidRPr="00FE4430">
        <w:rPr>
          <w:lang w:val="en-AU"/>
        </w:rPr>
        <w:fldChar w:fldCharType="end"/>
      </w:r>
      <w:r w:rsidRPr="00FE4430">
        <w:rPr>
          <w:lang w:val="en-AU"/>
        </w:rPr>
        <w:t xml:space="preserve">NRELPAR successive iterations, </w:t>
      </w:r>
      <w:r w:rsidR="0089654A">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cease</w:t>
      </w:r>
      <w:r w:rsidR="0089654A">
        <w:rPr>
          <w:lang w:val="en-AU"/>
        </w:rPr>
        <w:t>s</w:t>
      </w:r>
      <w:r w:rsidRPr="00FE4430">
        <w:rPr>
          <w:lang w:val="en-AU"/>
        </w:rPr>
        <w:t xml:space="preserve"> execution. The relative parameter change between iterations for any parameter is calculated u</w:t>
      </w:r>
      <w:r>
        <w:rPr>
          <w:lang w:val="en-AU"/>
        </w:rPr>
        <w:t xml:space="preserve">sing equation </w:t>
      </w:r>
      <w:r w:rsidR="0089654A">
        <w:rPr>
          <w:lang w:val="en-AU"/>
        </w:rPr>
        <w:t>3</w:t>
      </w:r>
      <w:r>
        <w:rPr>
          <w:lang w:val="en-AU"/>
        </w:rPr>
        <w:t>.</w:t>
      </w:r>
      <w:r w:rsidR="00196BAF">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evaluates this change for all adjustable parameters at the end of </w:t>
      </w:r>
      <w:r>
        <w:rPr>
          <w:lang w:val="en-AU"/>
        </w:rPr>
        <w:t>all</w:t>
      </w:r>
      <w:r w:rsidRPr="00FE4430">
        <w:rPr>
          <w:lang w:val="en-AU"/>
        </w:rPr>
        <w:t xml:space="preserve"> iteration</w:t>
      </w:r>
      <w:r>
        <w:rPr>
          <w:lang w:val="en-AU"/>
        </w:rPr>
        <w:t>s</w:t>
      </w:r>
      <w:r w:rsidRPr="00FE4430">
        <w:rPr>
          <w:lang w:val="en-AU"/>
        </w:rPr>
        <w:t>, and determines the relative parameter change with the highest magnitude. If this maximum relative change is less than RELPARSTP, a counter is advanced by one; if it is greater than RELPARSTP, the counter is zeroed.</w:t>
      </w:r>
    </w:p>
    <w:p w14:paraId="18A55BDD" w14:textId="77777777" w:rsidR="00444043" w:rsidRDefault="004C51A5" w:rsidP="00444043">
      <w:pPr>
        <w:pStyle w:val="Heading3"/>
      </w:pPr>
      <w:bookmarkStart w:id="1804" w:name="_Toc199404382"/>
      <w:r>
        <w:t>4</w:t>
      </w:r>
      <w:r w:rsidR="00444043">
        <w:t>.</w:t>
      </w:r>
      <w:r w:rsidR="0089654A">
        <w:t>6</w:t>
      </w:r>
      <w:r w:rsidR="00444043">
        <w:t>.10 Ninth Line</w:t>
      </w:r>
      <w:bookmarkEnd w:id="1804"/>
    </w:p>
    <w:p w14:paraId="1AC1F525" w14:textId="3B1A2B9B" w:rsidR="0089654A" w:rsidRPr="0089654A" w:rsidRDefault="0089654A" w:rsidP="0089654A">
      <w:pPr>
        <w:rPr>
          <w:lang w:val="en-AU"/>
        </w:rPr>
      </w:pPr>
      <w:r>
        <w:rPr>
          <w:lang w:val="en-AU"/>
        </w:rPr>
        <w:t>The integer ICOV, ICOR and IEIG variables recorded on the 9</w:t>
      </w:r>
      <w:r w:rsidRPr="0089654A">
        <w:rPr>
          <w:vertAlign w:val="superscript"/>
          <w:lang w:val="en-AU"/>
        </w:rPr>
        <w:t>th</w:t>
      </w:r>
      <w:r>
        <w:rPr>
          <w:lang w:val="en-AU"/>
        </w:rPr>
        <w:t xml:space="preserve"> line of the control data section of </w:t>
      </w:r>
      <w:r w:rsidR="00D624A6">
        <w:rPr>
          <w:lang w:val="en-AU"/>
        </w:rPr>
        <w:t>a</w:t>
      </w:r>
      <w:r>
        <w:rPr>
          <w:lang w:val="en-AU"/>
        </w:rPr>
        <w:t xml:space="preserve"> PEST control file are not used by any </w:t>
      </w:r>
      <w:r w:rsidR="00987DF5">
        <w:rPr>
          <w:lang w:val="en-AU"/>
        </w:rPr>
        <w:t>members of the</w:t>
      </w:r>
      <w:r w:rsidR="0028038E">
        <w:rPr>
          <w:lang w:val="en-AU"/>
        </w:rPr>
        <w:t xml:space="preserve"> PESTPP</w:t>
      </w:r>
      <w:r w:rsidR="00CA35E9">
        <w:rPr>
          <w:lang w:val="en-AU"/>
        </w:rPr>
        <w:t>-GLM</w:t>
      </w:r>
      <w:r w:rsidR="0028038E">
        <w:rPr>
          <w:lang w:val="en-AU"/>
        </w:rPr>
        <w:t xml:space="preserve"> </w:t>
      </w:r>
      <w:r w:rsidR="00987DF5">
        <w:rPr>
          <w:lang w:val="en-AU"/>
        </w:rPr>
        <w:t>suite. Set all of these to 0 for PESTCHEK-friendliness.</w:t>
      </w:r>
    </w:p>
    <w:p w14:paraId="1DE64756" w14:textId="77777777" w:rsidR="007D090D" w:rsidRDefault="004C51A5" w:rsidP="007D090D">
      <w:pPr>
        <w:pStyle w:val="Heading2"/>
      </w:pPr>
      <w:bookmarkStart w:id="1805" w:name="_Toc199404383"/>
      <w:r>
        <w:t>4</w:t>
      </w:r>
      <w:r w:rsidR="007D090D">
        <w:t>.7 Singular Value Decomposition Section</w:t>
      </w:r>
      <w:bookmarkEnd w:id="1805"/>
    </w:p>
    <w:p w14:paraId="264B7F3E" w14:textId="2D37F91D" w:rsidR="007D090D" w:rsidRDefault="007D090D" w:rsidP="007D090D">
      <w:pPr>
        <w:rPr>
          <w:lang w:val="en-AU"/>
        </w:rPr>
      </w:pPr>
      <w:r>
        <w:rPr>
          <w:lang w:val="en-AU"/>
        </w:rPr>
        <w:t>Singular value decomposition (</w:t>
      </w:r>
      <w:r w:rsidR="004E7260">
        <w:rPr>
          <w:lang w:val="en-AU"/>
        </w:rPr>
        <w:t xml:space="preserve">i.e., </w:t>
      </w:r>
      <w:r>
        <w:rPr>
          <w:lang w:val="en-AU"/>
        </w:rPr>
        <w:t xml:space="preserve">SVD) as a </w:t>
      </w:r>
      <w:r w:rsidR="00E67682">
        <w:rPr>
          <w:lang w:val="en-AU"/>
        </w:rPr>
        <w:t>solution</w:t>
      </w:r>
      <w:r>
        <w:rPr>
          <w:lang w:val="en-AU"/>
        </w:rPr>
        <w:t xml:space="preserve"> device, and as a </w:t>
      </w:r>
      <w:r w:rsidR="009B2DA3">
        <w:rPr>
          <w:lang w:val="en-AU"/>
        </w:rPr>
        <w:t>mechanism</w:t>
      </w:r>
      <w:r>
        <w:rPr>
          <w:lang w:val="en-AU"/>
        </w:rPr>
        <w:t xml:space="preserve"> </w:t>
      </w:r>
      <w:r w:rsidR="009B2DA3">
        <w:rPr>
          <w:lang w:val="en-AU"/>
        </w:rPr>
        <w:t>for</w:t>
      </w:r>
      <w:r>
        <w:rPr>
          <w:lang w:val="en-AU"/>
        </w:rPr>
        <w:t xml:space="preserve"> </w:t>
      </w:r>
      <w:r w:rsidR="00307C84">
        <w:rPr>
          <w:lang w:val="en-AU"/>
        </w:rPr>
        <w:t>ensuring</w:t>
      </w:r>
      <w:r>
        <w:rPr>
          <w:lang w:val="en-AU"/>
        </w:rPr>
        <w:t xml:space="preserve"> numerical stability </w:t>
      </w:r>
      <w:r w:rsidR="00307C84">
        <w:rPr>
          <w:lang w:val="en-AU"/>
        </w:rPr>
        <w:t>in</w:t>
      </w:r>
      <w:r>
        <w:rPr>
          <w:lang w:val="en-AU"/>
        </w:rPr>
        <w:t xml:space="preserve"> solution of an ill-posed inverse problem, is discussed at length </w:t>
      </w:r>
      <w:r w:rsidR="00EA7547">
        <w:rPr>
          <w:lang w:val="en-AU"/>
        </w:rPr>
        <w:t>by</w:t>
      </w:r>
      <w:r>
        <w:rPr>
          <w:lang w:val="en-AU"/>
        </w:rPr>
        <w:t xml:space="preserve"> Doherty (2015). </w:t>
      </w:r>
    </w:p>
    <w:p w14:paraId="395D2E90" w14:textId="575CA9FF" w:rsidR="007D090D" w:rsidRDefault="001B5140" w:rsidP="007D090D">
      <w:pPr>
        <w:rPr>
          <w:lang w:val="en-AU"/>
        </w:rPr>
      </w:pPr>
      <w:r>
        <w:rPr>
          <w:lang w:val="en-AU"/>
        </w:rPr>
        <w:lastRenderedPageBreak/>
        <w:t>PESTPP</w:t>
      </w:r>
      <w:r w:rsidR="00CA35E9">
        <w:rPr>
          <w:lang w:val="en-AU"/>
        </w:rPr>
        <w:t>-GLM</w:t>
      </w:r>
      <w:r>
        <w:rPr>
          <w:lang w:val="en-AU"/>
        </w:rPr>
        <w:t xml:space="preserve"> </w:t>
      </w:r>
      <w:r w:rsidR="00A74BA0">
        <w:rPr>
          <w:lang w:val="en-AU"/>
        </w:rPr>
        <w:t>always</w:t>
      </w:r>
      <w:r w:rsidR="007D090D">
        <w:rPr>
          <w:lang w:val="en-AU"/>
        </w:rPr>
        <w:t xml:space="preserve"> uses singular value decomposition, or a closely related numerical device,</w:t>
      </w:r>
      <w:r w:rsidR="00A74BA0">
        <w:rPr>
          <w:lang w:val="en-AU"/>
        </w:rPr>
        <w:t xml:space="preserve"> to solve an inverse problem.</w:t>
      </w:r>
      <w:r w:rsidR="007D090D">
        <w:rPr>
          <w:lang w:val="en-AU"/>
        </w:rPr>
        <w:t xml:space="preserve"> </w:t>
      </w:r>
      <w:r w:rsidR="00A74BA0">
        <w:rPr>
          <w:lang w:val="en-AU"/>
        </w:rPr>
        <w:t xml:space="preserve">It uses default settings to </w:t>
      </w:r>
      <w:r w:rsidR="00934D38">
        <w:rPr>
          <w:lang w:val="en-AU"/>
        </w:rPr>
        <w:t xml:space="preserve">govern the operation of this process. </w:t>
      </w:r>
      <w:r w:rsidR="00DD5229">
        <w:rPr>
          <w:lang w:val="en-AU"/>
        </w:rPr>
        <w:t xml:space="preserve">However, </w:t>
      </w:r>
      <w:r w:rsidR="00934D38">
        <w:rPr>
          <w:lang w:val="en-AU"/>
        </w:rPr>
        <w:t xml:space="preserve">these can be over-ridden by a user if he/she </w:t>
      </w:r>
      <w:r w:rsidR="00EA7547">
        <w:rPr>
          <w:lang w:val="en-AU"/>
        </w:rPr>
        <w:t>includes</w:t>
      </w:r>
      <w:r w:rsidR="00934D38">
        <w:rPr>
          <w:lang w:val="en-AU"/>
        </w:rPr>
        <w:t xml:space="preserve"> a “singular value decomposition” section </w:t>
      </w:r>
      <w:r w:rsidR="00C01B88">
        <w:rPr>
          <w:lang w:val="en-AU"/>
        </w:rPr>
        <w:t>in</w:t>
      </w:r>
      <w:r w:rsidR="00934D38">
        <w:rPr>
          <w:lang w:val="en-AU"/>
        </w:rPr>
        <w:t xml:space="preserve"> </w:t>
      </w:r>
      <w:r w:rsidR="00EA7547">
        <w:rPr>
          <w:lang w:val="en-AU"/>
        </w:rPr>
        <w:t>a</w:t>
      </w:r>
      <w:r w:rsidR="00934D38">
        <w:rPr>
          <w:lang w:val="en-AU"/>
        </w:rPr>
        <w:t xml:space="preserve"> PEST control file. </w:t>
      </w:r>
    </w:p>
    <w:p w14:paraId="46D01744" w14:textId="7AFCFE0B" w:rsidR="00D1766A" w:rsidRDefault="00934D38" w:rsidP="007D090D">
      <w:pPr>
        <w:rPr>
          <w:lang w:val="en-AU"/>
        </w:rPr>
      </w:pPr>
      <w:r>
        <w:rPr>
          <w:lang w:val="en-AU"/>
        </w:rPr>
        <w:t>If a PEST control file includes a “singular value decomposition” section, then</w:t>
      </w:r>
      <w:r w:rsidR="0028038E">
        <w:rPr>
          <w:lang w:val="en-AU"/>
        </w:rPr>
        <w:t xml:space="preserve"> PESTPP</w:t>
      </w:r>
      <w:r w:rsidR="00CA35E9">
        <w:rPr>
          <w:lang w:val="en-AU"/>
        </w:rPr>
        <w:t>-GLM</w:t>
      </w:r>
      <w:r w:rsidR="0028038E">
        <w:rPr>
          <w:lang w:val="en-AU"/>
        </w:rPr>
        <w:t xml:space="preserve"> </w:t>
      </w:r>
      <w:r>
        <w:rPr>
          <w:lang w:val="en-AU"/>
        </w:rPr>
        <w:t>only reads the MAXSING and EIGTHRESH variables</w:t>
      </w:r>
      <w:r w:rsidR="00806136">
        <w:rPr>
          <w:lang w:val="en-AU"/>
        </w:rPr>
        <w:t xml:space="preserve"> from this section</w:t>
      </w:r>
      <w:r>
        <w:rPr>
          <w:lang w:val="en-AU"/>
        </w:rPr>
        <w:t xml:space="preserve">. </w:t>
      </w:r>
      <w:r w:rsidR="009B2DA3">
        <w:rPr>
          <w:lang w:val="en-AU"/>
        </w:rPr>
        <w:t>T</w:t>
      </w:r>
      <w:r w:rsidR="00D1766A">
        <w:rPr>
          <w:lang w:val="en-AU"/>
        </w:rPr>
        <w:t xml:space="preserve">hese are used to </w:t>
      </w:r>
      <w:r w:rsidR="009B2DA3">
        <w:rPr>
          <w:lang w:val="en-AU"/>
        </w:rPr>
        <w:t>determine</w:t>
      </w:r>
      <w:r w:rsidR="00D1766A">
        <w:rPr>
          <w:lang w:val="en-AU"/>
        </w:rPr>
        <w:t xml:space="preserve"> the dimensionality of the calibration solution space, that is the number of combinations of parameters that are estimated through the inversion process. MAXSING</w:t>
      </w:r>
      <w:r w:rsidR="000F6CA2">
        <w:rPr>
          <w:lang w:val="en-AU"/>
        </w:rPr>
        <w:t xml:space="preserve"> </w:t>
      </w:r>
      <w:r w:rsidR="00D1766A">
        <w:rPr>
          <w:lang w:val="en-AU"/>
        </w:rPr>
        <w:t>set</w:t>
      </w:r>
      <w:r w:rsidR="00EA7547">
        <w:rPr>
          <w:lang w:val="en-AU"/>
        </w:rPr>
        <w:t>s</w:t>
      </w:r>
      <w:r w:rsidR="00D1766A">
        <w:rPr>
          <w:lang w:val="en-AU"/>
        </w:rPr>
        <w:t xml:space="preserve"> the dimension</w:t>
      </w:r>
      <w:r w:rsidR="00EA7547">
        <w:rPr>
          <w:lang w:val="en-AU"/>
        </w:rPr>
        <w:t>ality</w:t>
      </w:r>
      <w:r w:rsidR="00D1766A">
        <w:rPr>
          <w:lang w:val="en-AU"/>
        </w:rPr>
        <w:t xml:space="preserve"> of this space directly. EIGTHRESH sets it </w:t>
      </w:r>
      <w:r w:rsidR="007310FB">
        <w:rPr>
          <w:lang w:val="en-AU"/>
        </w:rPr>
        <w:t>implicitly</w:t>
      </w:r>
      <w:r w:rsidR="00EA7547">
        <w:rPr>
          <w:lang w:val="en-AU"/>
        </w:rPr>
        <w:t xml:space="preserve"> to the index </w:t>
      </w:r>
      <w:r w:rsidR="000F6CA2">
        <w:rPr>
          <w:lang w:val="en-AU"/>
        </w:rPr>
        <w:t xml:space="preserve">immediately preceding that at </w:t>
      </w:r>
      <w:r w:rsidR="00D1766A">
        <w:rPr>
          <w:lang w:val="en-AU"/>
        </w:rPr>
        <w:t>which the square of the singular value</w:t>
      </w:r>
      <w:r w:rsidR="00EA7547">
        <w:rPr>
          <w:lang w:val="en-AU"/>
        </w:rPr>
        <w:t xml:space="preserve"> is EIGTHRESH times the maximum singular value.</w:t>
      </w:r>
      <w:r w:rsidR="00D1766A">
        <w:rPr>
          <w:lang w:val="en-AU"/>
        </w:rPr>
        <w:t xml:space="preserve"> Singular values pertain to </w:t>
      </w:r>
      <w:r w:rsidR="00D1766A" w:rsidRPr="00D1766A">
        <w:rPr>
          <w:b/>
          <w:lang w:val="en-AU"/>
        </w:rPr>
        <w:t>Q</w:t>
      </w:r>
      <w:r w:rsidR="00D1766A" w:rsidRPr="00D1766A">
        <w:rPr>
          <w:vertAlign w:val="superscript"/>
          <w:lang w:val="en-AU"/>
        </w:rPr>
        <w:t>½</w:t>
      </w:r>
      <w:r w:rsidR="00D1766A" w:rsidRPr="00D1766A">
        <w:rPr>
          <w:b/>
          <w:lang w:val="en-AU"/>
        </w:rPr>
        <w:t>J</w:t>
      </w:r>
      <w:r w:rsidR="00D1766A">
        <w:rPr>
          <w:lang w:val="en-AU"/>
        </w:rPr>
        <w:t xml:space="preserve">, where </w:t>
      </w:r>
      <w:r w:rsidR="00D1766A" w:rsidRPr="00D1766A">
        <w:rPr>
          <w:b/>
          <w:lang w:val="en-AU"/>
        </w:rPr>
        <w:t>Q</w:t>
      </w:r>
      <w:r w:rsidR="00D1766A">
        <w:rPr>
          <w:lang w:val="en-AU"/>
        </w:rPr>
        <w:t xml:space="preserve"> is the weight matrix and </w:t>
      </w:r>
      <w:r w:rsidR="00D1766A" w:rsidRPr="00D1766A">
        <w:rPr>
          <w:b/>
          <w:lang w:val="en-AU"/>
        </w:rPr>
        <w:t>J</w:t>
      </w:r>
      <w:r w:rsidR="00D1766A">
        <w:rPr>
          <w:lang w:val="en-AU"/>
        </w:rPr>
        <w:t xml:space="preserve"> is the Jacobian matrix. The squares of these singular values pertain to </w:t>
      </w:r>
      <w:proofErr w:type="spellStart"/>
      <w:r w:rsidR="00D1766A" w:rsidRPr="000F6CA2">
        <w:rPr>
          <w:b/>
          <w:lang w:val="en-AU"/>
        </w:rPr>
        <w:t>J</w:t>
      </w:r>
      <w:r w:rsidR="00D1766A" w:rsidRPr="000F6CA2">
        <w:rPr>
          <w:vertAlign w:val="superscript"/>
          <w:lang w:val="en-AU"/>
        </w:rPr>
        <w:t>t</w:t>
      </w:r>
      <w:r w:rsidR="00D1766A" w:rsidRPr="000F6CA2">
        <w:rPr>
          <w:b/>
          <w:lang w:val="en-AU"/>
        </w:rPr>
        <w:t>QJ</w:t>
      </w:r>
      <w:proofErr w:type="spellEnd"/>
      <w:r w:rsidR="00D1766A">
        <w:rPr>
          <w:lang w:val="en-AU"/>
        </w:rPr>
        <w:t>. See Doherty (2015)</w:t>
      </w:r>
      <w:r w:rsidR="00EA7547">
        <w:rPr>
          <w:lang w:val="en-AU"/>
        </w:rPr>
        <w:t>, and section 6 of this manual,</w:t>
      </w:r>
      <w:r w:rsidR="00D1766A">
        <w:rPr>
          <w:lang w:val="en-AU"/>
        </w:rPr>
        <w:t xml:space="preserve"> for further details. </w:t>
      </w:r>
    </w:p>
    <w:p w14:paraId="38195416" w14:textId="2966516C" w:rsidR="004629FD" w:rsidRDefault="000F6CA2" w:rsidP="007D090D">
      <w:pPr>
        <w:rPr>
          <w:lang w:val="en-AU"/>
        </w:rPr>
      </w:pPr>
      <w:r>
        <w:rPr>
          <w:lang w:val="en-AU"/>
        </w:rPr>
        <w:t>Unless you wish to over-ride</w:t>
      </w:r>
      <w:r w:rsidR="009B2DA3">
        <w:rPr>
          <w:lang w:val="en-AU"/>
        </w:rPr>
        <w:t xml:space="preserve"> internal</w:t>
      </w:r>
      <w:r w:rsidR="0028038E">
        <w:rPr>
          <w:lang w:val="en-AU"/>
        </w:rPr>
        <w:t xml:space="preserve"> PESTPP</w:t>
      </w:r>
      <w:r w:rsidR="00CA35E9">
        <w:rPr>
          <w:lang w:val="en-AU"/>
        </w:rPr>
        <w:t>-GLM</w:t>
      </w:r>
      <w:r w:rsidR="0028038E">
        <w:rPr>
          <w:lang w:val="en-AU"/>
        </w:rPr>
        <w:t xml:space="preserve"> </w:t>
      </w:r>
      <w:r>
        <w:rPr>
          <w:lang w:val="en-AU"/>
        </w:rPr>
        <w:t>settings for implementation of singular value decomposition, it is best to omit the “singular value decomposition” section from the PEST control file. If you do decide to include it, PESTCHEK</w:t>
      </w:r>
      <w:r w:rsidR="009B2DA3">
        <w:rPr>
          <w:lang w:val="en-AU"/>
        </w:rPr>
        <w:t>-</w:t>
      </w:r>
      <w:r>
        <w:rPr>
          <w:lang w:val="en-AU"/>
        </w:rPr>
        <w:t xml:space="preserve">friendly values for control variables are those shown in </w:t>
      </w:r>
      <w:r w:rsidR="009B2DA3">
        <w:rPr>
          <w:lang w:val="en-AU"/>
        </w:rPr>
        <w:t>f</w:t>
      </w:r>
      <w:r>
        <w:rPr>
          <w:lang w:val="en-AU"/>
        </w:rPr>
        <w:t xml:space="preserve">igure </w:t>
      </w:r>
      <w:r w:rsidR="009B2DA3">
        <w:rPr>
          <w:lang w:val="en-AU"/>
        </w:rPr>
        <w:t>4</w:t>
      </w:r>
      <w:r>
        <w:rPr>
          <w:lang w:val="en-AU"/>
        </w:rPr>
        <w:t>.2</w:t>
      </w:r>
      <w:r w:rsidR="009B2DA3">
        <w:rPr>
          <w:lang w:val="en-AU"/>
        </w:rPr>
        <w:t xml:space="preserve">. </w:t>
      </w:r>
      <w:r w:rsidR="00DD5229">
        <w:rPr>
          <w:lang w:val="en-AU"/>
        </w:rPr>
        <w:t xml:space="preserve">However, </w:t>
      </w:r>
      <w:r>
        <w:rPr>
          <w:lang w:val="en-AU"/>
        </w:rPr>
        <w:t xml:space="preserve">set MAXSING to a number equal </w:t>
      </w:r>
      <w:r w:rsidR="009B2DA3">
        <w:rPr>
          <w:lang w:val="en-AU"/>
        </w:rPr>
        <w:t xml:space="preserve">to, </w:t>
      </w:r>
      <w:r>
        <w:rPr>
          <w:lang w:val="en-AU"/>
        </w:rPr>
        <w:t>or greater than</w:t>
      </w:r>
      <w:r w:rsidR="009B2DA3">
        <w:rPr>
          <w:lang w:val="en-AU"/>
        </w:rPr>
        <w:t>,</w:t>
      </w:r>
      <w:r>
        <w:rPr>
          <w:lang w:val="en-AU"/>
        </w:rPr>
        <w:t xml:space="preserve"> the number of parameters feature</w:t>
      </w:r>
      <w:r w:rsidR="009B2DA3">
        <w:rPr>
          <w:lang w:val="en-AU"/>
        </w:rPr>
        <w:t>d</w:t>
      </w:r>
      <w:r>
        <w:rPr>
          <w:lang w:val="en-AU"/>
        </w:rPr>
        <w:t xml:space="preserve"> in the PEST control file unless you specifically wish to reduce the dimension</w:t>
      </w:r>
      <w:r w:rsidR="00EA7547">
        <w:rPr>
          <w:lang w:val="en-AU"/>
        </w:rPr>
        <w:t>ality</w:t>
      </w:r>
      <w:r>
        <w:rPr>
          <w:lang w:val="en-AU"/>
        </w:rPr>
        <w:t xml:space="preserve"> of the</w:t>
      </w:r>
      <w:r w:rsidR="00C01B88">
        <w:rPr>
          <w:lang w:val="en-AU"/>
        </w:rPr>
        <w:t xml:space="preserve"> inverse problem</w:t>
      </w:r>
      <w:r>
        <w:rPr>
          <w:lang w:val="en-AU"/>
        </w:rPr>
        <w:t xml:space="preserve"> solution space.</w:t>
      </w:r>
    </w:p>
    <w:p w14:paraId="3EBB954D" w14:textId="6A167D0F" w:rsidR="006A583C" w:rsidRDefault="009D722B" w:rsidP="007D090D">
      <w:pPr>
        <w:rPr>
          <w:lang w:val="en-AU"/>
        </w:rPr>
      </w:pPr>
      <w:r>
        <w:rPr>
          <w:lang w:val="en-AU"/>
        </w:rPr>
        <w:t>An issue that sometimes causes confusion is the</w:t>
      </w:r>
      <w:r w:rsidR="0084731C">
        <w:rPr>
          <w:lang w:val="en-AU"/>
        </w:rPr>
        <w:t xml:space="preserve"> different</w:t>
      </w:r>
      <w:r>
        <w:rPr>
          <w:lang w:val="en-AU"/>
        </w:rPr>
        <w:t xml:space="preserve"> role</w:t>
      </w:r>
      <w:r w:rsidR="0002335D">
        <w:rPr>
          <w:lang w:val="en-AU"/>
        </w:rPr>
        <w:t>s</w:t>
      </w:r>
      <w:r>
        <w:rPr>
          <w:lang w:val="en-AU"/>
        </w:rPr>
        <w:t xml:space="preserve"> </w:t>
      </w:r>
      <w:r w:rsidR="0084731C">
        <w:rPr>
          <w:lang w:val="en-AU"/>
        </w:rPr>
        <w:t>played by the</w:t>
      </w:r>
      <w:r w:rsidR="0002335D">
        <w:rPr>
          <w:lang w:val="en-AU"/>
        </w:rPr>
        <w:t xml:space="preserve"> PEST</w:t>
      </w:r>
      <w:r w:rsidR="0084731C">
        <w:rPr>
          <w:lang w:val="en-AU"/>
        </w:rPr>
        <w:t xml:space="preserve"> MAXSING and EIGTHRESH variables on the one hand, and the PEST++ </w:t>
      </w:r>
      <w:proofErr w:type="spellStart"/>
      <w:r w:rsidR="0084731C">
        <w:rPr>
          <w:i/>
          <w:lang w:val="en-AU"/>
        </w:rPr>
        <w:t>max_n_</w:t>
      </w:r>
      <w:proofErr w:type="gramStart"/>
      <w:r w:rsidR="0084731C">
        <w:rPr>
          <w:i/>
          <w:lang w:val="en-AU"/>
        </w:rPr>
        <w:t>super</w:t>
      </w:r>
      <w:proofErr w:type="spellEnd"/>
      <w:r w:rsidR="0084731C">
        <w:rPr>
          <w:i/>
          <w:lang w:val="en-AU"/>
        </w:rPr>
        <w:t>(</w:t>
      </w:r>
      <w:proofErr w:type="gramEnd"/>
      <w:r w:rsidR="0084731C">
        <w:rPr>
          <w:i/>
          <w:lang w:val="en-AU"/>
        </w:rPr>
        <w:t>)</w:t>
      </w:r>
      <w:r w:rsidR="0084731C">
        <w:rPr>
          <w:lang w:val="en-AU"/>
        </w:rPr>
        <w:t xml:space="preserve"> and </w:t>
      </w:r>
      <w:proofErr w:type="spellStart"/>
      <w:r w:rsidR="0084731C">
        <w:rPr>
          <w:i/>
          <w:lang w:val="en-AU"/>
        </w:rPr>
        <w:t>super_</w:t>
      </w:r>
      <w:proofErr w:type="gramStart"/>
      <w:r w:rsidR="0084731C">
        <w:rPr>
          <w:i/>
          <w:lang w:val="en-AU"/>
        </w:rPr>
        <w:t>eigthresh</w:t>
      </w:r>
      <w:proofErr w:type="spellEnd"/>
      <w:r w:rsidR="0084731C">
        <w:rPr>
          <w:i/>
          <w:lang w:val="en-AU"/>
        </w:rPr>
        <w:t>(</w:t>
      </w:r>
      <w:proofErr w:type="gramEnd"/>
      <w:r w:rsidR="0084731C">
        <w:rPr>
          <w:i/>
          <w:lang w:val="en-AU"/>
        </w:rPr>
        <w:t>)</w:t>
      </w:r>
      <w:r w:rsidR="0084731C">
        <w:rPr>
          <w:lang w:val="en-AU"/>
        </w:rPr>
        <w:t xml:space="preserve"> </w:t>
      </w:r>
      <w:r w:rsidR="0002335D">
        <w:rPr>
          <w:lang w:val="en-AU"/>
        </w:rPr>
        <w:t xml:space="preserve">control variables </w:t>
      </w:r>
      <w:r w:rsidR="0084731C">
        <w:rPr>
          <w:lang w:val="en-AU"/>
        </w:rPr>
        <w:t xml:space="preserve">on the other hand. </w:t>
      </w:r>
      <w:r w:rsidR="0002335D">
        <w:rPr>
          <w:lang w:val="en-AU"/>
        </w:rPr>
        <w:t xml:space="preserve">As is described later in this </w:t>
      </w:r>
      <w:r w:rsidR="00C01B88">
        <w:rPr>
          <w:lang w:val="en-AU"/>
        </w:rPr>
        <w:t>manual</w:t>
      </w:r>
      <w:r w:rsidR="0002335D">
        <w:rPr>
          <w:lang w:val="en-AU"/>
        </w:rPr>
        <w:t>, t</w:t>
      </w:r>
      <w:r w:rsidR="0084731C">
        <w:rPr>
          <w:lang w:val="en-AU"/>
        </w:rPr>
        <w:t xml:space="preserve">he latter two variables are used to determine how many super parameters </w:t>
      </w:r>
      <w:r w:rsidR="0002335D">
        <w:rPr>
          <w:lang w:val="en-AU"/>
        </w:rPr>
        <w:t>are used in SVD-assisted inversion. MAXSING and EIGTHRESH, on the other hand, control the operation of the singular value decomposition solution process</w:t>
      </w:r>
      <w:r w:rsidR="00EA7547">
        <w:rPr>
          <w:lang w:val="en-AU"/>
        </w:rPr>
        <w:t>, regardless of</w:t>
      </w:r>
      <w:r w:rsidR="0002335D">
        <w:rPr>
          <w:lang w:val="en-AU"/>
        </w:rPr>
        <w:t xml:space="preserve"> whether this is being </w:t>
      </w:r>
      <w:r w:rsidR="00EA7547">
        <w:rPr>
          <w:lang w:val="en-AU"/>
        </w:rPr>
        <w:t xml:space="preserve">used to estimate </w:t>
      </w:r>
      <w:r w:rsidR="0002335D">
        <w:rPr>
          <w:lang w:val="en-AU"/>
        </w:rPr>
        <w:t>base parameters or super parameters.</w:t>
      </w:r>
      <w:r>
        <w:rPr>
          <w:lang w:val="en-AU"/>
        </w:rPr>
        <w:t xml:space="preserve"> </w:t>
      </w:r>
    </w:p>
    <w:p w14:paraId="3D5B857D" w14:textId="5AB87FF0" w:rsidR="007019E2" w:rsidRDefault="007019E2" w:rsidP="007D090D">
      <w:pPr>
        <w:rPr>
          <w:lang w:val="en-AU"/>
        </w:rPr>
      </w:pPr>
      <w:r>
        <w:rPr>
          <w:lang w:val="en-AU"/>
        </w:rPr>
        <w:t>Note that</w:t>
      </w:r>
      <w:r w:rsidR="0028038E">
        <w:rPr>
          <w:lang w:val="en-AU"/>
        </w:rPr>
        <w:t xml:space="preserve"> PESTPP</w:t>
      </w:r>
      <w:r w:rsidR="00CA35E9">
        <w:rPr>
          <w:lang w:val="en-AU"/>
        </w:rPr>
        <w:t>-GLM</w:t>
      </w:r>
      <w:r w:rsidR="00FB6935">
        <w:rPr>
          <w:lang w:val="en-AU"/>
        </w:rPr>
        <w:t xml:space="preserve">, PESTPP-IES, and PESTPP-DA support only SVD-based inversion and contain internal default values for the SVD truncation arguments.  </w:t>
      </w:r>
      <w:r>
        <w:rPr>
          <w:lang w:val="en-AU"/>
        </w:rPr>
        <w:t>If this section exists, then MAXSING and EIGTHRESH override internal</w:t>
      </w:r>
      <w:r w:rsidR="0028038E">
        <w:rPr>
          <w:lang w:val="en-AU"/>
        </w:rPr>
        <w:t xml:space="preserve"> </w:t>
      </w:r>
      <w:r w:rsidR="00FB6935">
        <w:rPr>
          <w:lang w:val="en-AU"/>
        </w:rPr>
        <w:t>defaults</w:t>
      </w:r>
      <w:r>
        <w:rPr>
          <w:lang w:val="en-AU"/>
        </w:rPr>
        <w:t>, even if SVDMODE is set to 0.</w:t>
      </w:r>
    </w:p>
    <w:p w14:paraId="7B1CD011" w14:textId="77777777" w:rsidR="00251BB3" w:rsidRDefault="004C51A5" w:rsidP="00251BB3">
      <w:pPr>
        <w:pStyle w:val="Heading2"/>
      </w:pPr>
      <w:bookmarkStart w:id="1806" w:name="_Toc199404384"/>
      <w:r>
        <w:t>4</w:t>
      </w:r>
      <w:r w:rsidR="00251BB3">
        <w:t>.</w:t>
      </w:r>
      <w:r w:rsidR="0076051F">
        <w:t>8</w:t>
      </w:r>
      <w:r w:rsidR="00251BB3">
        <w:t xml:space="preserve"> Parameter Groups Section</w:t>
      </w:r>
      <w:bookmarkEnd w:id="1806"/>
    </w:p>
    <w:p w14:paraId="1B671D34" w14:textId="69DF28AE" w:rsidR="00251BB3" w:rsidRDefault="00251BB3" w:rsidP="00251BB3">
      <w:pPr>
        <w:pStyle w:val="Heading3"/>
      </w:pPr>
      <w:bookmarkStart w:id="1807" w:name="_Toc199404385"/>
      <w:r>
        <w:t>4.</w:t>
      </w:r>
      <w:r w:rsidR="0076051F">
        <w:t>8</w:t>
      </w:r>
      <w:r>
        <w:t>.1 General</w:t>
      </w:r>
      <w:bookmarkEnd w:id="1807"/>
    </w:p>
    <w:p w14:paraId="5DD825A3" w14:textId="77777777" w:rsidR="00251BB3" w:rsidRDefault="00251BB3" w:rsidP="00251BB3">
      <w:pPr>
        <w:rPr>
          <w:lang w:val="en-AU"/>
        </w:rPr>
      </w:pPr>
      <w:r w:rsidRPr="00FE4430">
        <w:rPr>
          <w:lang w:val="en-AU"/>
        </w:rPr>
        <w:t>E</w:t>
      </w:r>
      <w:r>
        <w:rPr>
          <w:lang w:val="en-AU"/>
        </w:rPr>
        <w:t>very</w:t>
      </w:r>
      <w:r w:rsidRPr="00FE4430">
        <w:rPr>
          <w:lang w:val="en-AU"/>
        </w:rPr>
        <w:t xml:space="preserve"> parameter</w:t>
      </w:r>
      <w:r>
        <w:rPr>
          <w:lang w:val="en-AU"/>
        </w:rPr>
        <w:t xml:space="preserve"> </w:t>
      </w:r>
      <w:r w:rsidRPr="00FE4430">
        <w:rPr>
          <w:lang w:val="en-AU"/>
        </w:rPr>
        <w:t>must belong to a parameter grou</w:t>
      </w:r>
      <w:r>
        <w:rPr>
          <w:lang w:val="en-AU"/>
        </w:rPr>
        <w:t xml:space="preserve">p; the group to which each </w:t>
      </w:r>
      <w:r w:rsidRPr="00FE4430">
        <w:rPr>
          <w:lang w:val="en-AU"/>
        </w:rPr>
        <w:t xml:space="preserve">parameter belongs is </w:t>
      </w:r>
      <w:r w:rsidR="005A4B26">
        <w:rPr>
          <w:lang w:val="en-AU"/>
        </w:rPr>
        <w:t>denoted by</w:t>
      </w:r>
      <w:r w:rsidRPr="00FE4430">
        <w:rPr>
          <w:lang w:val="en-AU"/>
        </w:rPr>
        <w:t xml:space="preserve"> the </w:t>
      </w:r>
      <w:r>
        <w:rPr>
          <w:lang w:val="en-AU"/>
        </w:rPr>
        <w:t>parameter-specific</w:t>
      </w:r>
      <w:r w:rsidRPr="00FE4430">
        <w:rPr>
          <w:lang w:val="en-AU"/>
        </w:rPr>
        <w:t xml:space="preserve"> PARGP</w:t>
      </w:r>
      <w:r>
        <w:rPr>
          <w:lang w:val="en-AU"/>
        </w:rPr>
        <w:t xml:space="preserve"> variable supplied in the “parameter data” section of the PEST control file.</w:t>
      </w:r>
      <w:r w:rsidRPr="00FE4430">
        <w:rPr>
          <w:lang w:val="en-AU"/>
        </w:rPr>
        <w:t xml:space="preserve"> </w:t>
      </w:r>
    </w:p>
    <w:p w14:paraId="4828BE93" w14:textId="3E4E05FD" w:rsidR="00251BB3" w:rsidRDefault="00251BB3" w:rsidP="00251BB3">
      <w:pPr>
        <w:rPr>
          <w:lang w:val="en-AU"/>
        </w:rPr>
      </w:pPr>
      <w:r w:rsidRPr="00FE4430">
        <w:rPr>
          <w:lang w:val="en-AU"/>
        </w:rPr>
        <w:t>Each parameter group must possess a unique name</w:t>
      </w:r>
      <w:r w:rsidR="008420FE">
        <w:rPr>
          <w:lang w:val="en-AU"/>
        </w:rPr>
        <w:t>. For PEST this name must be</w:t>
      </w:r>
      <w:r w:rsidRPr="00FE4430">
        <w:rPr>
          <w:lang w:val="en-AU"/>
        </w:rPr>
        <w:t xml:space="preserve"> </w:t>
      </w:r>
      <w:r w:rsidR="008420FE">
        <w:rPr>
          <w:lang w:val="en-AU"/>
        </w:rPr>
        <w:t>12</w:t>
      </w:r>
      <w:r w:rsidRPr="00FE4430">
        <w:rPr>
          <w:lang w:val="en-AU"/>
        </w:rPr>
        <w:t xml:space="preserve"> characters or less</w:t>
      </w:r>
      <w:r>
        <w:rPr>
          <w:lang w:val="en-AU"/>
        </w:rPr>
        <w:t xml:space="preserve"> in length</w:t>
      </w:r>
      <w:r w:rsidR="008420FE">
        <w:rPr>
          <w:lang w:val="en-AU"/>
        </w:rPr>
        <w:t>; for programs of the PEST++ suite it must be 200 characters or less in length.</w:t>
      </w:r>
      <w:r>
        <w:rPr>
          <w:lang w:val="en-AU"/>
        </w:rPr>
        <w:t xml:space="preserve"> </w:t>
      </w:r>
      <w:r w:rsidR="00DD5229">
        <w:rPr>
          <w:lang w:val="en-AU"/>
        </w:rPr>
        <w:t xml:space="preserve">However, </w:t>
      </w:r>
      <w:r w:rsidR="00D54235">
        <w:rPr>
          <w:lang w:val="en-AU"/>
        </w:rPr>
        <w:t xml:space="preserve">certain advantages accrue if the name is less than six characters in length. </w:t>
      </w:r>
      <w:r>
        <w:rPr>
          <w:lang w:val="en-AU"/>
        </w:rPr>
        <w:t xml:space="preserve">As is described in part II of </w:t>
      </w:r>
      <w:r w:rsidR="00D54235">
        <w:rPr>
          <w:lang w:val="en-AU"/>
        </w:rPr>
        <w:t>the PEST</w:t>
      </w:r>
      <w:r>
        <w:rPr>
          <w:lang w:val="en-AU"/>
        </w:rPr>
        <w:t xml:space="preserve"> manual, the </w:t>
      </w:r>
      <w:r w:rsidR="008420FE">
        <w:rPr>
          <w:lang w:val="en-AU"/>
        </w:rPr>
        <w:t xml:space="preserve">PEST </w:t>
      </w:r>
      <w:r>
        <w:rPr>
          <w:lang w:val="en-AU"/>
        </w:rPr>
        <w:t xml:space="preserve">ADDREG1 utility (which adds Tikhonov </w:t>
      </w:r>
      <w:r w:rsidR="00143C09">
        <w:rPr>
          <w:lang w:val="en-AU"/>
        </w:rPr>
        <w:t>regularization</w:t>
      </w:r>
      <w:r>
        <w:rPr>
          <w:lang w:val="en-AU"/>
        </w:rPr>
        <w:t xml:space="preserve"> to a PEST control file) groups prior information equations associated with different parameter groups into different </w:t>
      </w:r>
      <w:r w:rsidR="00143C09">
        <w:rPr>
          <w:lang w:val="en-AU"/>
        </w:rPr>
        <w:t>regularization</w:t>
      </w:r>
      <w:r>
        <w:rPr>
          <w:lang w:val="en-AU"/>
        </w:rPr>
        <w:t xml:space="preserve"> groups. A prefix of “</w:t>
      </w:r>
      <w:proofErr w:type="spellStart"/>
      <w:r>
        <w:rPr>
          <w:lang w:val="en-AU"/>
        </w:rPr>
        <w:t>regul</w:t>
      </w:r>
      <w:proofErr w:type="spellEnd"/>
      <w:r w:rsidR="00DF4B02">
        <w:rPr>
          <w:lang w:val="en-AU"/>
        </w:rPr>
        <w:t>_</w:t>
      </w:r>
      <w:r>
        <w:rPr>
          <w:lang w:val="en-AU"/>
        </w:rPr>
        <w:t>” is appended to parameter group name</w:t>
      </w:r>
      <w:r w:rsidR="00B723AA">
        <w:rPr>
          <w:lang w:val="en-AU"/>
        </w:rPr>
        <w:t>s</w:t>
      </w:r>
      <w:r>
        <w:rPr>
          <w:lang w:val="en-AU"/>
        </w:rPr>
        <w:t xml:space="preserve"> in formulating prior information group names. </w:t>
      </w:r>
      <w:r w:rsidR="00B723AA">
        <w:rPr>
          <w:lang w:val="en-AU"/>
        </w:rPr>
        <w:t>T</w:t>
      </w:r>
      <w:r>
        <w:rPr>
          <w:lang w:val="en-AU"/>
        </w:rPr>
        <w:t xml:space="preserve">he last six characters of </w:t>
      </w:r>
      <w:r w:rsidR="00B723AA">
        <w:rPr>
          <w:lang w:val="en-AU"/>
        </w:rPr>
        <w:t>a</w:t>
      </w:r>
      <w:r>
        <w:rPr>
          <w:lang w:val="en-AU"/>
        </w:rPr>
        <w:t xml:space="preserve"> parameter group</w:t>
      </w:r>
      <w:r w:rsidR="00B723AA">
        <w:rPr>
          <w:lang w:val="en-AU"/>
        </w:rPr>
        <w:t xml:space="preserve"> name</w:t>
      </w:r>
      <w:r>
        <w:rPr>
          <w:lang w:val="en-AU"/>
        </w:rPr>
        <w:t xml:space="preserve"> are lost</w:t>
      </w:r>
      <w:r w:rsidR="00B723AA">
        <w:rPr>
          <w:lang w:val="en-AU"/>
        </w:rPr>
        <w:t xml:space="preserve"> (if they exist)</w:t>
      </w:r>
      <w:r>
        <w:rPr>
          <w:lang w:val="en-AU"/>
        </w:rPr>
        <w:t xml:space="preserve"> in formulating the</w:t>
      </w:r>
      <w:r w:rsidR="00B723AA">
        <w:rPr>
          <w:lang w:val="en-AU"/>
        </w:rPr>
        <w:t>se</w:t>
      </w:r>
      <w:r>
        <w:rPr>
          <w:lang w:val="en-AU"/>
        </w:rPr>
        <w:t xml:space="preserve"> name</w:t>
      </w:r>
      <w:r w:rsidR="00B723AA">
        <w:rPr>
          <w:lang w:val="en-AU"/>
        </w:rPr>
        <w:t>s</w:t>
      </w:r>
      <w:r>
        <w:rPr>
          <w:lang w:val="en-AU"/>
        </w:rPr>
        <w:t xml:space="preserve">. </w:t>
      </w:r>
      <w:r w:rsidR="00B723AA">
        <w:rPr>
          <w:lang w:val="en-AU"/>
        </w:rPr>
        <w:t xml:space="preserve">If the first six characters of two parameter group names are the same, prior information </w:t>
      </w:r>
      <w:r>
        <w:rPr>
          <w:lang w:val="en-AU"/>
        </w:rPr>
        <w:t xml:space="preserve">group names </w:t>
      </w:r>
      <w:r w:rsidR="00B723AA">
        <w:rPr>
          <w:lang w:val="en-AU"/>
        </w:rPr>
        <w:t>formulated in this way are not unique</w:t>
      </w:r>
      <w:r>
        <w:rPr>
          <w:lang w:val="en-AU"/>
        </w:rPr>
        <w:t>.</w:t>
      </w:r>
    </w:p>
    <w:p w14:paraId="5E23D781" w14:textId="418ADDF2" w:rsidR="00251BB3" w:rsidRPr="00FE4430" w:rsidRDefault="00251BB3" w:rsidP="00251BB3">
      <w:pPr>
        <w:rPr>
          <w:lang w:val="en-AU"/>
        </w:rPr>
      </w:pPr>
      <w:r>
        <w:rPr>
          <w:lang w:val="en-AU"/>
        </w:rPr>
        <w:lastRenderedPageBreak/>
        <w:t>Notwithstanding the role of the</w:t>
      </w:r>
      <w:r w:rsidR="00D54235">
        <w:rPr>
          <w:lang w:val="en-AU"/>
        </w:rPr>
        <w:t xml:space="preserve"> PEST</w:t>
      </w:r>
      <w:r>
        <w:rPr>
          <w:lang w:val="en-AU"/>
        </w:rPr>
        <w:t xml:space="preserve"> ADDREG1 utility, the primary purpose of parameter groups is to provide a basis for assignment of variables which govern calculation of finite-difference derivatives. These variables are assigned to parameter groups, rather than to individual parameters, because the number of the latter may be very large in many inversion contexts.</w:t>
      </w:r>
      <w:r w:rsidR="00D54235">
        <w:rPr>
          <w:lang w:val="en-AU"/>
        </w:rPr>
        <w:t xml:space="preserve"> At the time of writing, </w:t>
      </w:r>
      <w:r w:rsidR="00B723AA">
        <w:rPr>
          <w:lang w:val="en-AU"/>
        </w:rPr>
        <w:t xml:space="preserve">programs of the </w:t>
      </w:r>
      <w:r w:rsidR="00D54235">
        <w:rPr>
          <w:lang w:val="en-AU"/>
        </w:rPr>
        <w:t xml:space="preserve">PEST++ </w:t>
      </w:r>
      <w:r w:rsidR="00B723AA">
        <w:rPr>
          <w:lang w:val="en-AU"/>
        </w:rPr>
        <w:t>suite</w:t>
      </w:r>
      <w:r w:rsidR="00D54235">
        <w:rPr>
          <w:lang w:val="en-AU"/>
        </w:rPr>
        <w:t xml:space="preserve"> which calculate derivatives</w:t>
      </w:r>
      <w:r w:rsidR="00B723AA">
        <w:rPr>
          <w:lang w:val="en-AU"/>
        </w:rPr>
        <w:t xml:space="preserve"> </w:t>
      </w:r>
      <w:r w:rsidR="00DF4B02">
        <w:rPr>
          <w:lang w:val="en-AU"/>
        </w:rPr>
        <w:t xml:space="preserve">using finite </w:t>
      </w:r>
      <w:r w:rsidR="00B723AA">
        <w:rPr>
          <w:lang w:val="en-AU"/>
        </w:rPr>
        <w:t xml:space="preserve">parameter </w:t>
      </w:r>
      <w:r w:rsidR="00DF4B02">
        <w:rPr>
          <w:lang w:val="en-AU"/>
        </w:rPr>
        <w:t>differences</w:t>
      </w:r>
      <w:r w:rsidR="00D54235">
        <w:rPr>
          <w:lang w:val="en-AU"/>
        </w:rPr>
        <w:t xml:space="preserve"> are</w:t>
      </w:r>
      <w:r w:rsidR="0028038E">
        <w:rPr>
          <w:lang w:val="en-AU"/>
        </w:rPr>
        <w:t xml:space="preserve"> PESTPP</w:t>
      </w:r>
      <w:r w:rsidR="00CA35E9">
        <w:rPr>
          <w:lang w:val="en-AU"/>
        </w:rPr>
        <w:t>-GLM</w:t>
      </w:r>
      <w:r w:rsidR="0028038E">
        <w:rPr>
          <w:lang w:val="en-AU"/>
        </w:rPr>
        <w:t xml:space="preserve"> </w:t>
      </w:r>
      <w:r w:rsidR="00D54235">
        <w:rPr>
          <w:lang w:val="en-AU"/>
        </w:rPr>
        <w:t xml:space="preserve">(unless it us implementing global </w:t>
      </w:r>
      <w:r w:rsidR="0092655E">
        <w:rPr>
          <w:lang w:val="en-AU"/>
        </w:rPr>
        <w:t>optimization</w:t>
      </w:r>
      <w:r w:rsidR="00D54235">
        <w:rPr>
          <w:lang w:val="en-AU"/>
        </w:rPr>
        <w:t>) and PESTPP</w:t>
      </w:r>
      <w:r w:rsidR="00DF4B02">
        <w:rPr>
          <w:lang w:val="en-AU"/>
        </w:rPr>
        <w:noBreakHyphen/>
      </w:r>
      <w:r w:rsidR="00D54235">
        <w:rPr>
          <w:lang w:val="en-AU"/>
        </w:rPr>
        <w:t>OPT.</w:t>
      </w:r>
      <w:r w:rsidR="00BE25D2">
        <w:rPr>
          <w:lang w:val="en-AU"/>
        </w:rPr>
        <w:t xml:space="preserve"> Note that PESTPP-OPT calculates derivatives with respect to both model parameters and decision variables; the word “parameter” is used to refer to both of these in the discussion that follows.</w:t>
      </w:r>
    </w:p>
    <w:p w14:paraId="200F625B" w14:textId="77777777" w:rsidR="00251BB3" w:rsidRDefault="00DF4B02" w:rsidP="00251BB3">
      <w:pPr>
        <w:rPr>
          <w:lang w:val="en-AU"/>
        </w:rPr>
      </w:pPr>
      <w:r>
        <w:rPr>
          <w:lang w:val="en-AU"/>
        </w:rPr>
        <w:t>T</w:t>
      </w:r>
      <w:r w:rsidR="00251BB3" w:rsidRPr="00FE4430">
        <w:rPr>
          <w:lang w:val="en-AU"/>
        </w:rPr>
        <w:t xml:space="preserve">ied </w:t>
      </w:r>
      <w:r>
        <w:rPr>
          <w:lang w:val="en-AU"/>
        </w:rPr>
        <w:t>and</w:t>
      </w:r>
      <w:r w:rsidR="00251BB3" w:rsidRPr="00FE4430">
        <w:rPr>
          <w:lang w:val="en-AU"/>
        </w:rPr>
        <w:t xml:space="preserve"> fixed parameter</w:t>
      </w:r>
      <w:r>
        <w:rPr>
          <w:lang w:val="en-AU"/>
        </w:rPr>
        <w:t xml:space="preserve">s must also be assigned to </w:t>
      </w:r>
      <w:r w:rsidR="00251BB3" w:rsidRPr="00FE4430">
        <w:rPr>
          <w:lang w:val="en-AU"/>
        </w:rPr>
        <w:t>group</w:t>
      </w:r>
      <w:r w:rsidR="002F4395">
        <w:rPr>
          <w:lang w:val="en-AU"/>
        </w:rPr>
        <w:t>s</w:t>
      </w:r>
      <w:r w:rsidR="00251BB3" w:rsidRPr="00FE4430">
        <w:rPr>
          <w:lang w:val="en-AU"/>
        </w:rPr>
        <w:t xml:space="preserve">; however, as derivatives are not calculated with respect to </w:t>
      </w:r>
      <w:r w:rsidR="00B723AA">
        <w:rPr>
          <w:lang w:val="en-AU"/>
        </w:rPr>
        <w:t>these</w:t>
      </w:r>
      <w:r w:rsidR="00251BB3" w:rsidRPr="00FE4430">
        <w:rPr>
          <w:lang w:val="en-AU"/>
        </w:rPr>
        <w:t xml:space="preserve"> parameters, the group</w:t>
      </w:r>
      <w:r w:rsidR="002F4395">
        <w:rPr>
          <w:lang w:val="en-AU"/>
        </w:rPr>
        <w:t>s</w:t>
      </w:r>
      <w:r w:rsidR="00251BB3" w:rsidRPr="00FE4430">
        <w:rPr>
          <w:lang w:val="en-AU"/>
        </w:rPr>
        <w:t xml:space="preserve"> to which the</w:t>
      </w:r>
      <w:r w:rsidR="00B723AA">
        <w:rPr>
          <w:lang w:val="en-AU"/>
        </w:rPr>
        <w:t>y</w:t>
      </w:r>
      <w:r w:rsidR="00251BB3" w:rsidRPr="00FE4430">
        <w:rPr>
          <w:lang w:val="en-AU"/>
        </w:rPr>
        <w:t xml:space="preserve"> belong </w:t>
      </w:r>
      <w:r w:rsidR="002F4395">
        <w:rPr>
          <w:lang w:val="en-AU"/>
        </w:rPr>
        <w:t>are</w:t>
      </w:r>
      <w:r w:rsidR="00251BB3" w:rsidRPr="00FE4430">
        <w:rPr>
          <w:lang w:val="en-AU"/>
        </w:rPr>
        <w:t xml:space="preserve"> of no significance (except</w:t>
      </w:r>
      <w:r w:rsidR="00B723AA">
        <w:rPr>
          <w:lang w:val="en-AU"/>
        </w:rPr>
        <w:t xml:space="preserve"> </w:t>
      </w:r>
      <w:r w:rsidR="00251BB3" w:rsidRPr="00FE4430">
        <w:rPr>
          <w:lang w:val="en-AU"/>
        </w:rPr>
        <w:t>in calculating the derivative increment for adjustable members</w:t>
      </w:r>
      <w:r w:rsidR="00B723AA">
        <w:rPr>
          <w:lang w:val="en-AU"/>
        </w:rPr>
        <w:t xml:space="preserve"> </w:t>
      </w:r>
      <w:r w:rsidR="002F4395">
        <w:rPr>
          <w:lang w:val="en-AU"/>
        </w:rPr>
        <w:t>belonging to</w:t>
      </w:r>
      <w:r w:rsidR="00B723AA">
        <w:rPr>
          <w:lang w:val="en-AU"/>
        </w:rPr>
        <w:t xml:space="preserve"> the same group</w:t>
      </w:r>
      <w:r w:rsidR="00251BB3" w:rsidRPr="00FE4430">
        <w:rPr>
          <w:lang w:val="en-AU"/>
        </w:rPr>
        <w:t xml:space="preserve"> if the increment type is “</w:t>
      </w:r>
      <w:proofErr w:type="spellStart"/>
      <w:r w:rsidR="00251BB3" w:rsidRPr="00FE4430">
        <w:rPr>
          <w:lang w:val="en-AU"/>
        </w:rPr>
        <w:t>rel_to_max</w:t>
      </w:r>
      <w:proofErr w:type="spellEnd"/>
      <w:r w:rsidR="00251BB3" w:rsidRPr="00FE4430">
        <w:rPr>
          <w:lang w:val="en-AU"/>
        </w:rPr>
        <w:t xml:space="preserve">”). </w:t>
      </w:r>
    </w:p>
    <w:p w14:paraId="093D0585" w14:textId="77777777" w:rsidR="00251BB3" w:rsidRDefault="00251BB3" w:rsidP="00251BB3">
      <w:pPr>
        <w:rPr>
          <w:lang w:val="en-AU"/>
        </w:rPr>
      </w:pPr>
      <w:r>
        <w:rPr>
          <w:lang w:val="en-AU"/>
        </w:rPr>
        <w:t>The many options available for finite-difference derivatives calculation are discussed in section 3.</w:t>
      </w:r>
      <w:r w:rsidR="004C51A5">
        <w:rPr>
          <w:lang w:val="en-AU"/>
        </w:rPr>
        <w:t>3</w:t>
      </w:r>
      <w:r>
        <w:rPr>
          <w:lang w:val="en-AU"/>
        </w:rPr>
        <w:t xml:space="preserve"> of this manual, as are the variables which control these options. That discussion </w:t>
      </w:r>
      <w:r w:rsidR="00B723AA">
        <w:rPr>
          <w:lang w:val="en-AU"/>
        </w:rPr>
        <w:t>is not</w:t>
      </w:r>
      <w:r>
        <w:rPr>
          <w:lang w:val="en-AU"/>
        </w:rPr>
        <w:t xml:space="preserve"> repeated here</w:t>
      </w:r>
      <w:r w:rsidR="00B723AA">
        <w:rPr>
          <w:lang w:val="en-AU"/>
        </w:rPr>
        <w:t>;</w:t>
      </w:r>
      <w:r>
        <w:rPr>
          <w:lang w:val="en-AU"/>
        </w:rPr>
        <w:t xml:space="preserve"> </w:t>
      </w:r>
      <w:r w:rsidR="00B723AA">
        <w:rPr>
          <w:lang w:val="en-AU"/>
        </w:rPr>
        <w:t>o</w:t>
      </w:r>
      <w:r>
        <w:rPr>
          <w:lang w:val="en-AU"/>
        </w:rPr>
        <w:t>nly a short description of the role of each variable is presented below.</w:t>
      </w:r>
    </w:p>
    <w:p w14:paraId="0509653C" w14:textId="52488E9B" w:rsidR="004C51A5" w:rsidRDefault="004C51A5" w:rsidP="00251BB3">
      <w:pPr>
        <w:rPr>
          <w:lang w:val="en-AU"/>
        </w:rPr>
      </w:pPr>
      <w:r>
        <w:rPr>
          <w:lang w:val="en-AU"/>
        </w:rPr>
        <w:t>Minimalist s</w:t>
      </w:r>
      <w:r w:rsidR="00251BB3">
        <w:rPr>
          <w:lang w:val="en-AU"/>
        </w:rPr>
        <w:t>pecifications</w:t>
      </w:r>
      <w:r>
        <w:rPr>
          <w:lang w:val="en-AU"/>
        </w:rPr>
        <w:t xml:space="preserve"> (</w:t>
      </w:r>
      <w:r w:rsidR="004E7260">
        <w:rPr>
          <w:lang w:val="en-AU"/>
        </w:rPr>
        <w:t xml:space="preserve">i.e., </w:t>
      </w:r>
      <w:r>
        <w:rPr>
          <w:lang w:val="en-AU"/>
        </w:rPr>
        <w:t xml:space="preserve">specifications which </w:t>
      </w:r>
      <w:r w:rsidR="002F4395">
        <w:rPr>
          <w:lang w:val="en-AU"/>
        </w:rPr>
        <w:t xml:space="preserve">pertain </w:t>
      </w:r>
      <w:r>
        <w:rPr>
          <w:lang w:val="en-AU"/>
        </w:rPr>
        <w:t>only to functionality offered by members of the PEST++ suite</w:t>
      </w:r>
      <w:r w:rsidR="002F4395">
        <w:rPr>
          <w:lang w:val="en-AU"/>
        </w:rPr>
        <w:t>)</w:t>
      </w:r>
      <w:r w:rsidR="00251BB3">
        <w:rPr>
          <w:lang w:val="en-AU"/>
        </w:rPr>
        <w:t xml:space="preserve"> </w:t>
      </w:r>
      <w:r w:rsidR="002F4395">
        <w:rPr>
          <w:lang w:val="en-AU"/>
        </w:rPr>
        <w:t>of</w:t>
      </w:r>
      <w:r w:rsidR="00251BB3">
        <w:rPr>
          <w:lang w:val="en-AU"/>
        </w:rPr>
        <w:t xml:space="preserve"> the “parameter groups” section of </w:t>
      </w:r>
      <w:r w:rsidR="00B723AA">
        <w:rPr>
          <w:lang w:val="en-AU"/>
        </w:rPr>
        <w:t>a</w:t>
      </w:r>
      <w:r w:rsidR="00251BB3">
        <w:rPr>
          <w:lang w:val="en-AU"/>
        </w:rPr>
        <w:t xml:space="preserve"> PEST control file are provided in figure 4.</w:t>
      </w:r>
      <w:r>
        <w:rPr>
          <w:lang w:val="en-AU"/>
        </w:rPr>
        <w:t>4</w:t>
      </w:r>
      <w:r w:rsidR="00251BB3">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C51A5" w14:paraId="21626DA4" w14:textId="77777777" w:rsidTr="00C40A21">
        <w:trPr>
          <w:cantSplit/>
        </w:trPr>
        <w:tc>
          <w:tcPr>
            <w:tcW w:w="9242" w:type="dxa"/>
          </w:tcPr>
          <w:p w14:paraId="547D5ED3"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groups</w:t>
            </w:r>
          </w:p>
          <w:p w14:paraId="68ABAF0C"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PARGPNME INCTYP DERINC DERINCLB FORCEN DERINCMUL DERMTHD</w:t>
            </w:r>
          </w:p>
          <w:p w14:paraId="1D675CDE" w14:textId="57719496" w:rsidR="004C51A5" w:rsidRPr="00C40A21" w:rsidRDefault="004C51A5" w:rsidP="00C40A21">
            <w:pPr>
              <w:spacing w:before="0" w:after="0"/>
              <w:rPr>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tc>
      </w:tr>
    </w:tbl>
    <w:p w14:paraId="581500DF" w14:textId="77777777" w:rsidR="00251BB3" w:rsidRDefault="00251BB3" w:rsidP="00251BB3">
      <w:pPr>
        <w:pStyle w:val="Caption"/>
        <w:rPr>
          <w:lang w:val="en-AU"/>
        </w:rPr>
      </w:pPr>
      <w:r>
        <w:rPr>
          <w:lang w:val="en-AU"/>
        </w:rPr>
        <w:t>Figure 4.</w:t>
      </w:r>
      <w:r w:rsidR="004C51A5">
        <w:rPr>
          <w:lang w:val="en-AU"/>
        </w:rPr>
        <w:t>4</w:t>
      </w:r>
      <w:r>
        <w:rPr>
          <w:lang w:val="en-AU"/>
        </w:rPr>
        <w:t xml:space="preserve"> </w:t>
      </w:r>
      <w:r w:rsidR="007310FB">
        <w:rPr>
          <w:lang w:val="en-AU"/>
        </w:rPr>
        <w:t>Minimalist</w:t>
      </w:r>
      <w:r w:rsidR="004C51A5">
        <w:rPr>
          <w:lang w:val="en-AU"/>
        </w:rPr>
        <w:t xml:space="preserve"> s</w:t>
      </w:r>
      <w:r>
        <w:rPr>
          <w:lang w:val="en-AU"/>
        </w:rPr>
        <w:t xml:space="preserve">pecifications </w:t>
      </w:r>
      <w:r w:rsidR="00B723AA">
        <w:rPr>
          <w:lang w:val="en-AU"/>
        </w:rPr>
        <w:t>for</w:t>
      </w:r>
      <w:r>
        <w:rPr>
          <w:lang w:val="en-AU"/>
        </w:rPr>
        <w:t xml:space="preserve"> the “parameter groups” section of </w:t>
      </w:r>
      <w:r w:rsidR="00B723AA">
        <w:rPr>
          <w:lang w:val="en-AU"/>
        </w:rPr>
        <w:t>a</w:t>
      </w:r>
      <w:r>
        <w:rPr>
          <w:lang w:val="en-AU"/>
        </w:rPr>
        <w:t xml:space="preserve"> PEST control file.</w:t>
      </w:r>
    </w:p>
    <w:p w14:paraId="38CF521D" w14:textId="77777777" w:rsidR="00251BB3" w:rsidRDefault="00251BB3" w:rsidP="00251BB3">
      <w:pPr>
        <w:pStyle w:val="Heading3"/>
      </w:pPr>
      <w:bookmarkStart w:id="1808" w:name="_Toc199404386"/>
      <w:r>
        <w:t>4.</w:t>
      </w:r>
      <w:r w:rsidR="0076051F">
        <w:t>8</w:t>
      </w:r>
      <w:r>
        <w:t>.2 Parameter Group Variables</w:t>
      </w:r>
      <w:bookmarkEnd w:id="1808"/>
    </w:p>
    <w:p w14:paraId="048DF9FB" w14:textId="77777777" w:rsidR="00251BB3" w:rsidRPr="00FE4430" w:rsidRDefault="00251BB3" w:rsidP="00251BB3">
      <w:pPr>
        <w:pStyle w:val="Heading4"/>
        <w:rPr>
          <w:lang w:val="en-AU"/>
        </w:rPr>
      </w:pPr>
      <w:r w:rsidRPr="00FE4430">
        <w:rPr>
          <w:lang w:val="en-AU"/>
        </w:rPr>
        <w:t>PARGPNME</w:t>
      </w:r>
    </w:p>
    <w:p w14:paraId="55BBC4AF" w14:textId="4493A607" w:rsidR="00251BB3" w:rsidRDefault="00251BB3" w:rsidP="00251BB3">
      <w:pPr>
        <w:rPr>
          <w:lang w:val="en-AU"/>
        </w:rPr>
      </w:pPr>
      <w:r>
        <w:rPr>
          <w:lang w:val="en-AU"/>
        </w:rPr>
        <w:t>PARGPNME is the parameter group name.</w:t>
      </w:r>
      <w:r w:rsidRPr="00FE4430">
        <w:rPr>
          <w:lang w:val="en-AU"/>
        </w:rPr>
        <w:t xml:space="preserve"> </w:t>
      </w:r>
      <w:r>
        <w:rPr>
          <w:lang w:val="en-AU"/>
        </w:rPr>
        <w:t>This</w:t>
      </w:r>
      <w:r w:rsidRPr="00FE4430">
        <w:rPr>
          <w:lang w:val="en-AU"/>
        </w:rPr>
        <w:t xml:space="preserve"> must be a maximum of </w:t>
      </w:r>
      <w:r w:rsidR="008420FE">
        <w:rPr>
          <w:lang w:val="en-AU"/>
        </w:rPr>
        <w:t>200</w:t>
      </w:r>
      <w:r w:rsidRPr="00FE4430">
        <w:rPr>
          <w:lang w:val="en-AU"/>
        </w:rPr>
        <w:t xml:space="preserve"> characters in length</w:t>
      </w:r>
      <w:r w:rsidR="008420FE">
        <w:rPr>
          <w:lang w:val="en-AU"/>
        </w:rPr>
        <w:t xml:space="preserve">. </w:t>
      </w:r>
      <w:r w:rsidR="00DD5229">
        <w:rPr>
          <w:lang w:val="en-AU"/>
        </w:rPr>
        <w:t xml:space="preserve">However, </w:t>
      </w:r>
      <w:r w:rsidR="008420FE">
        <w:rPr>
          <w:lang w:val="en-AU"/>
        </w:rPr>
        <w:t>if compatibility with the PEST suite is sought, it should be 12 characters or less in length,</w:t>
      </w:r>
      <w:r>
        <w:rPr>
          <w:lang w:val="en-AU"/>
        </w:rPr>
        <w:t xml:space="preserve"> though for reasons stated above</w:t>
      </w:r>
      <w:r w:rsidR="003C1629">
        <w:rPr>
          <w:lang w:val="en-AU"/>
        </w:rPr>
        <w:t>, there are occasions when</w:t>
      </w:r>
      <w:r>
        <w:rPr>
          <w:lang w:val="en-AU"/>
        </w:rPr>
        <w:t xml:space="preserve"> its length is best limited to six characters</w:t>
      </w:r>
      <w:r w:rsidRPr="00FE4430">
        <w:rPr>
          <w:lang w:val="en-AU"/>
        </w:rPr>
        <w:t xml:space="preserve">. </w:t>
      </w:r>
    </w:p>
    <w:p w14:paraId="1F7557C0" w14:textId="6F552C96" w:rsidR="00251BB3" w:rsidRPr="00FE4430" w:rsidRDefault="00251BB3" w:rsidP="00251BB3">
      <w:pPr>
        <w:rPr>
          <w:lang w:val="en-AU"/>
        </w:rPr>
      </w:pPr>
      <w:r w:rsidRPr="00FE4430">
        <w:rPr>
          <w:lang w:val="en-AU"/>
        </w:rPr>
        <w:t xml:space="preserve">If </w:t>
      </w:r>
      <w:r>
        <w:rPr>
          <w:lang w:val="en-AU"/>
        </w:rPr>
        <w:t xml:space="preserve">a group is featured in the “parameter groups” section of a PEST control </w:t>
      </w:r>
      <w:proofErr w:type="gramStart"/>
      <w:r>
        <w:rPr>
          <w:lang w:val="en-AU"/>
        </w:rPr>
        <w:t>file</w:t>
      </w:r>
      <w:proofErr w:type="gramEnd"/>
      <w:r w:rsidRPr="00FE4430">
        <w:rPr>
          <w:lang w:val="en-AU"/>
        </w:rPr>
        <w:t xml:space="preserve"> it is not essential that any parameters belong to that group. </w:t>
      </w:r>
      <w:r w:rsidR="00DD5229">
        <w:rPr>
          <w:lang w:val="en-AU"/>
        </w:rPr>
        <w:t xml:space="preserve">However, </w:t>
      </w:r>
      <w:r w:rsidRPr="00FE4430">
        <w:rPr>
          <w:lang w:val="en-AU"/>
        </w:rPr>
        <w:t xml:space="preserve">if, in the “parameter data” section of </w:t>
      </w:r>
      <w:r w:rsidR="00B723AA">
        <w:rPr>
          <w:lang w:val="en-AU"/>
        </w:rPr>
        <w:t>a</w:t>
      </w:r>
      <w:r w:rsidRPr="00FE4430">
        <w:rPr>
          <w:lang w:val="en-AU"/>
        </w:rPr>
        <w:t xml:space="preserve"> PEST control file, a parameter is declared as belonging to a group that is not featured in the “parameter groups” section of the</w:t>
      </w:r>
      <w:r w:rsidR="00B723AA">
        <w:rPr>
          <w:lang w:val="en-AU"/>
        </w:rPr>
        <w:t xml:space="preserve"> same</w:t>
      </w:r>
      <w:r w:rsidRPr="00FE4430">
        <w:rPr>
          <w:lang w:val="en-AU"/>
        </w:rPr>
        <w:t xml:space="preserve"> PEST control file, an error condition will arise.</w:t>
      </w:r>
    </w:p>
    <w:p w14:paraId="73B422FC" w14:textId="77777777" w:rsidR="00251BB3" w:rsidRPr="00FE4430" w:rsidRDefault="00251BB3" w:rsidP="00251BB3">
      <w:pPr>
        <w:pStyle w:val="Heading4"/>
        <w:rPr>
          <w:lang w:val="en-AU"/>
        </w:rPr>
      </w:pPr>
      <w:r w:rsidRPr="00FE4430">
        <w:rPr>
          <w:lang w:val="en-AU"/>
        </w:rPr>
        <w:t>INCTYP and DERINC</w:t>
      </w:r>
    </w:p>
    <w:p w14:paraId="60AF0D43" w14:textId="319C72B9" w:rsidR="00251BB3" w:rsidRPr="00FE4430" w:rsidRDefault="0071629F" w:rsidP="00251BB3">
      <w:pPr>
        <w:rPr>
          <w:lang w:val="en-AU"/>
        </w:rPr>
      </w:pPr>
      <w:r w:rsidRPr="00FE4430">
        <w:rPr>
          <w:lang w:val="en-AU"/>
        </w:rPr>
        <w:fldChar w:fldCharType="begin"/>
      </w:r>
      <w:r w:rsidR="00251BB3" w:rsidRPr="00FE4430">
        <w:rPr>
          <w:lang w:val="en-AU"/>
        </w:rPr>
        <w:instrText>xe "INCTYP"</w:instrText>
      </w:r>
      <w:r w:rsidRPr="00FE4430">
        <w:rPr>
          <w:lang w:val="en-AU"/>
        </w:rPr>
        <w:fldChar w:fldCharType="end"/>
      </w:r>
      <w:r w:rsidR="00251BB3" w:rsidRPr="00FE4430">
        <w:rPr>
          <w:lang w:val="en-AU"/>
        </w:rPr>
        <w:t>INCTYP is a character variable which can assume the values “relative”, “absolute” or “</w:t>
      </w:r>
      <w:proofErr w:type="spellStart"/>
      <w:r w:rsidR="00251BB3" w:rsidRPr="00FE4430">
        <w:rPr>
          <w:lang w:val="en-AU"/>
        </w:rPr>
        <w:t>rel_to_max</w:t>
      </w:r>
      <w:proofErr w:type="spellEnd"/>
      <w:r w:rsidR="00251BB3" w:rsidRPr="00FE4430">
        <w:rPr>
          <w:lang w:val="en-AU"/>
        </w:rPr>
        <w:t xml:space="preserve">”. If it is “relative”, the </w:t>
      </w:r>
      <w:r w:rsidRPr="00FE4430">
        <w:rPr>
          <w:lang w:val="en-AU"/>
        </w:rPr>
        <w:fldChar w:fldCharType="begin"/>
      </w:r>
      <w:r w:rsidR="00251BB3" w:rsidRPr="00FE4430">
        <w:rPr>
          <w:lang w:val="en-AU"/>
        </w:rPr>
        <w:instrText>xe "Parameter increments"</w:instrText>
      </w:r>
      <w:r w:rsidRPr="00FE4430">
        <w:rPr>
          <w:lang w:val="en-AU"/>
        </w:rPr>
        <w:fldChar w:fldCharType="end"/>
      </w:r>
      <w:r w:rsidR="00251BB3" w:rsidRPr="00FE4430">
        <w:rPr>
          <w:lang w:val="en-AU"/>
        </w:rPr>
        <w:t xml:space="preserve">increment used for forward-difference calculation of derivatives with respect to any parameter belonging to the group is calculated as a fraction of the current value of that parameter; that fraction is provided as the real variable DERINC. </w:t>
      </w:r>
      <w:r w:rsidR="00DD5229">
        <w:rPr>
          <w:lang w:val="en-AU"/>
        </w:rPr>
        <w:t xml:space="preserve">However, </w:t>
      </w:r>
      <w:r w:rsidR="00251BB3" w:rsidRPr="00FE4430">
        <w:rPr>
          <w:lang w:val="en-AU"/>
        </w:rPr>
        <w:t xml:space="preserve">if INCTYP is “absolute” the parameter </w:t>
      </w:r>
      <w:proofErr w:type="gramStart"/>
      <w:r w:rsidR="00251BB3" w:rsidRPr="00FE4430">
        <w:rPr>
          <w:lang w:val="en-AU"/>
        </w:rPr>
        <w:t>increment</w:t>
      </w:r>
      <w:proofErr w:type="gramEnd"/>
      <w:r w:rsidR="00251BB3" w:rsidRPr="00FE4430">
        <w:rPr>
          <w:lang w:val="en-AU"/>
        </w:rPr>
        <w:t xml:space="preserve"> for parameters belonging to the group is fixed, being again provided as the variable DERINC. Alternatively, if INCTYP is “</w:t>
      </w:r>
      <w:proofErr w:type="spellStart"/>
      <w:r w:rsidR="00251BB3" w:rsidRPr="00FE4430">
        <w:rPr>
          <w:lang w:val="en-AU"/>
        </w:rPr>
        <w:t>rel_to_max</w:t>
      </w:r>
      <w:proofErr w:type="spellEnd"/>
      <w:r w:rsidR="00251BB3" w:rsidRPr="00FE4430">
        <w:rPr>
          <w:lang w:val="en-AU"/>
        </w:rPr>
        <w:t xml:space="preserve">”, the increment for any group member is calculated as a fraction of the group member with highest absolute value, that fraction again being DERINC. </w:t>
      </w:r>
    </w:p>
    <w:p w14:paraId="369CBCF3" w14:textId="018EFC2C" w:rsidR="00251BB3" w:rsidRPr="00FE4430" w:rsidRDefault="00251BB3" w:rsidP="00251BB3">
      <w:pPr>
        <w:rPr>
          <w:lang w:val="en-AU"/>
        </w:rPr>
      </w:pPr>
      <w:r w:rsidRPr="00FE4430">
        <w:rPr>
          <w:lang w:val="en-AU"/>
        </w:rPr>
        <w:lastRenderedPageBreak/>
        <w:t>Thus</w:t>
      </w:r>
      <w:r>
        <w:rPr>
          <w:lang w:val="en-AU"/>
        </w:rPr>
        <w:t>, for example,</w:t>
      </w:r>
      <w:r w:rsidRPr="00FE4430">
        <w:rPr>
          <w:lang w:val="en-AU"/>
        </w:rPr>
        <w:t xml:space="preserve"> if INCTYP is “relative” and DERINC is 0.01 (a suitable value in many cases), the</w:t>
      </w:r>
      <w:r w:rsidR="00AC497F">
        <w:rPr>
          <w:lang w:val="en-AU"/>
        </w:rPr>
        <w:t xml:space="preserve"> parameter</w:t>
      </w:r>
      <w:r w:rsidRPr="00FE4430">
        <w:rPr>
          <w:lang w:val="en-AU"/>
        </w:rPr>
        <w:t xml:space="preserve"> increment for each group member is calculated as 0.01 times the current value of that </w:t>
      </w:r>
      <w:r w:rsidR="00AC497F">
        <w:rPr>
          <w:lang w:val="en-AU"/>
        </w:rPr>
        <w:t>parameter</w:t>
      </w:r>
      <w:r w:rsidR="002F4395">
        <w:rPr>
          <w:lang w:val="en-AU"/>
        </w:rPr>
        <w:t>; this applies in all iterations of the inversion or optimization process.</w:t>
      </w:r>
      <w:r w:rsidRPr="00FE4430">
        <w:rPr>
          <w:lang w:val="en-AU"/>
        </w:rPr>
        <w:t xml:space="preserve"> </w:t>
      </w:r>
      <w:r w:rsidR="00DD5229">
        <w:rPr>
          <w:lang w:val="en-AU"/>
        </w:rPr>
        <w:t xml:space="preserve">However, </w:t>
      </w:r>
      <w:r w:rsidRPr="00FE4430">
        <w:rPr>
          <w:lang w:val="en-AU"/>
        </w:rPr>
        <w:t xml:space="preserve">if INCTYP is “absolute” and DERINC is 0.01, the parameter increment is the same for all members of the group over all iterations, </w:t>
      </w:r>
      <w:r w:rsidR="00AC497F">
        <w:rPr>
          <w:lang w:val="en-AU"/>
        </w:rPr>
        <w:t xml:space="preserve">this </w:t>
      </w:r>
      <w:r w:rsidRPr="00FE4430">
        <w:rPr>
          <w:lang w:val="en-AU"/>
        </w:rPr>
        <w:t>being 0.01. If INCTYP is “</w:t>
      </w:r>
      <w:proofErr w:type="spellStart"/>
      <w:r w:rsidRPr="00FE4430">
        <w:rPr>
          <w:lang w:val="en-AU"/>
        </w:rPr>
        <w:t>rel_to_max</w:t>
      </w:r>
      <w:proofErr w:type="spellEnd"/>
      <w:r w:rsidRPr="00FE4430">
        <w:rPr>
          <w:lang w:val="en-AU"/>
        </w:rPr>
        <w:t xml:space="preserve">” and DERINC is again 0.01, the </w:t>
      </w:r>
      <w:r w:rsidR="00AC497F">
        <w:rPr>
          <w:lang w:val="en-AU"/>
        </w:rPr>
        <w:t xml:space="preserve">parameter </w:t>
      </w:r>
      <w:r w:rsidRPr="00FE4430">
        <w:rPr>
          <w:lang w:val="en-AU"/>
        </w:rPr>
        <w:t xml:space="preserve">increment for all group members is the same for any one iteration, </w:t>
      </w:r>
      <w:r w:rsidR="00AC497F">
        <w:rPr>
          <w:lang w:val="en-AU"/>
        </w:rPr>
        <w:t xml:space="preserve">this </w:t>
      </w:r>
      <w:r w:rsidRPr="00FE4430">
        <w:rPr>
          <w:lang w:val="en-AU"/>
        </w:rPr>
        <w:t xml:space="preserve">being 0.01 times the absolute value of the group member of highest current magnitude; </w:t>
      </w:r>
      <w:r w:rsidR="00DD5229">
        <w:rPr>
          <w:lang w:val="en-AU"/>
        </w:rPr>
        <w:t xml:space="preserve">however, </w:t>
      </w:r>
      <w:r w:rsidRPr="00FE4430">
        <w:rPr>
          <w:lang w:val="en-AU"/>
        </w:rPr>
        <w:t>the increment may vary from iteration to iteration.</w:t>
      </w:r>
    </w:p>
    <w:p w14:paraId="3609888D" w14:textId="77777777" w:rsidR="00251BB3" w:rsidRPr="00FE4430" w:rsidRDefault="00251BB3" w:rsidP="00251BB3">
      <w:pPr>
        <w:rPr>
          <w:lang w:val="en-AU"/>
        </w:rPr>
      </w:pPr>
      <w:r w:rsidRPr="00FE4430">
        <w:rPr>
          <w:lang w:val="en-AU"/>
        </w:rPr>
        <w:t>If a group contains members which are fixed and/or tied</w:t>
      </w:r>
      <w:r w:rsidR="00AC497F">
        <w:rPr>
          <w:lang w:val="en-AU"/>
        </w:rPr>
        <w:t>, it is important to note that</w:t>
      </w:r>
      <w:r w:rsidRPr="00FE4430">
        <w:rPr>
          <w:lang w:val="en-AU"/>
        </w:rPr>
        <w:t xml:space="preserve"> the values of these parameters are </w:t>
      </w:r>
      <w:proofErr w:type="gramStart"/>
      <w:r w:rsidRPr="00FE4430">
        <w:rPr>
          <w:lang w:val="en-AU"/>
        </w:rPr>
        <w:t>taken into account</w:t>
      </w:r>
      <w:proofErr w:type="gramEnd"/>
      <w:r w:rsidRPr="00FE4430">
        <w:rPr>
          <w:lang w:val="en-AU"/>
        </w:rPr>
        <w:t xml:space="preserve"> when calculating parameter increments using the “</w:t>
      </w:r>
      <w:proofErr w:type="spellStart"/>
      <w:r w:rsidRPr="00FE4430">
        <w:rPr>
          <w:lang w:val="en-AU"/>
        </w:rPr>
        <w:t>rel_to_max</w:t>
      </w:r>
      <w:proofErr w:type="spellEnd"/>
      <w:r w:rsidRPr="00FE4430">
        <w:rPr>
          <w:lang w:val="en-AU"/>
        </w:rPr>
        <w:t>” option.</w:t>
      </w:r>
    </w:p>
    <w:p w14:paraId="26C84DA2" w14:textId="656CD61C" w:rsidR="00251BB3" w:rsidRPr="00FE4430" w:rsidRDefault="00251BB3" w:rsidP="00251BB3">
      <w:pPr>
        <w:rPr>
          <w:lang w:val="en-AU"/>
        </w:rPr>
      </w:pPr>
      <w:r w:rsidRPr="00FE4430">
        <w:rPr>
          <w:lang w:val="en-AU"/>
        </w:rPr>
        <w:t>For the “relative” and “</w:t>
      </w:r>
      <w:proofErr w:type="spellStart"/>
      <w:r w:rsidRPr="00FE4430">
        <w:rPr>
          <w:lang w:val="en-AU"/>
        </w:rPr>
        <w:t>rel_to_max</w:t>
      </w:r>
      <w:proofErr w:type="spellEnd"/>
      <w:r w:rsidRPr="00FE4430">
        <w:rPr>
          <w:lang w:val="en-AU"/>
        </w:rPr>
        <w:t xml:space="preserve">” options, a DERINC value of </w:t>
      </w:r>
      <w:r>
        <w:rPr>
          <w:lang w:val="en-AU"/>
        </w:rPr>
        <w:t xml:space="preserve">between </w:t>
      </w:r>
      <w:r w:rsidRPr="00FE4430">
        <w:rPr>
          <w:lang w:val="en-AU"/>
        </w:rPr>
        <w:t>0.01</w:t>
      </w:r>
      <w:r>
        <w:rPr>
          <w:lang w:val="en-AU"/>
        </w:rPr>
        <w:t xml:space="preserve"> and 0.02</w:t>
      </w:r>
      <w:r w:rsidRPr="00FE4430">
        <w:rPr>
          <w:lang w:val="en-AU"/>
        </w:rPr>
        <w:t xml:space="preserve"> is often appropriate. </w:t>
      </w:r>
      <w:r w:rsidR="00DD5229">
        <w:rPr>
          <w:lang w:val="en-AU"/>
        </w:rPr>
        <w:t xml:space="preserve">However, </w:t>
      </w:r>
      <w:r w:rsidRPr="00FE4430">
        <w:rPr>
          <w:lang w:val="en-AU"/>
        </w:rPr>
        <w:t>no suggestion for an appropriate DERINC value can be provided for the “absolute” increment option; the most appropriate increment will depend on parameter magnitudes</w:t>
      </w:r>
      <w:r w:rsidR="002F4395">
        <w:rPr>
          <w:lang w:val="en-AU"/>
        </w:rPr>
        <w:t xml:space="preserve"> and types</w:t>
      </w:r>
      <w:r w:rsidRPr="00FE4430">
        <w:rPr>
          <w:lang w:val="en-AU"/>
        </w:rPr>
        <w:t>.</w:t>
      </w:r>
    </w:p>
    <w:p w14:paraId="6D571378" w14:textId="77777777" w:rsidR="00251BB3" w:rsidRPr="00FE4430" w:rsidRDefault="00251BB3" w:rsidP="00251BB3">
      <w:pPr>
        <w:pStyle w:val="Heading4"/>
        <w:rPr>
          <w:lang w:val="en-AU"/>
        </w:rPr>
      </w:pPr>
      <w:r w:rsidRPr="00FE4430">
        <w:rPr>
          <w:lang w:val="en-AU"/>
        </w:rPr>
        <w:t>DERINCLB</w:t>
      </w:r>
    </w:p>
    <w:p w14:paraId="4092D7B5" w14:textId="77777777" w:rsidR="00251BB3" w:rsidRPr="00FE4430" w:rsidRDefault="0071629F" w:rsidP="00251BB3">
      <w:pPr>
        <w:rPr>
          <w:lang w:val="en-AU"/>
        </w:rPr>
      </w:pPr>
      <w:r w:rsidRPr="00FE4430">
        <w:rPr>
          <w:lang w:val="en-AU"/>
        </w:rPr>
        <w:fldChar w:fldCharType="begin"/>
      </w:r>
      <w:r w:rsidR="00251BB3" w:rsidRPr="00FE4430">
        <w:rPr>
          <w:lang w:val="en-AU"/>
        </w:rPr>
        <w:instrText>xe "DERINCLB"</w:instrText>
      </w:r>
      <w:r w:rsidRPr="00FE4430">
        <w:rPr>
          <w:lang w:val="en-AU"/>
        </w:rPr>
        <w:fldChar w:fldCharType="end"/>
      </w:r>
      <w:r w:rsidR="00251BB3" w:rsidRPr="00FE4430">
        <w:rPr>
          <w:lang w:val="en-AU"/>
        </w:rPr>
        <w:t>If a parameter increment is calculated as “relative” or “</w:t>
      </w:r>
      <w:proofErr w:type="spellStart"/>
      <w:r w:rsidR="00251BB3" w:rsidRPr="00FE4430">
        <w:rPr>
          <w:lang w:val="en-AU"/>
        </w:rPr>
        <w:t>rel_to_max</w:t>
      </w:r>
      <w:proofErr w:type="spellEnd"/>
      <w:r w:rsidR="00251BB3" w:rsidRPr="00FE4430">
        <w:rPr>
          <w:lang w:val="en-AU"/>
        </w:rPr>
        <w:t>”, it is possible that it may become too low if the parameter</w:t>
      </w:r>
      <w:r w:rsidR="002F4395">
        <w:rPr>
          <w:lang w:val="en-AU"/>
        </w:rPr>
        <w:t>’s value</w:t>
      </w:r>
      <w:r w:rsidR="00251BB3" w:rsidRPr="00FE4430">
        <w:rPr>
          <w:lang w:val="en-AU"/>
        </w:rPr>
        <w:t xml:space="preserve"> becomes very small or, in the case of the “</w:t>
      </w:r>
      <w:proofErr w:type="spellStart"/>
      <w:r w:rsidR="00251BB3" w:rsidRPr="00FE4430">
        <w:rPr>
          <w:lang w:val="en-AU"/>
        </w:rPr>
        <w:t>rel_to_max</w:t>
      </w:r>
      <w:proofErr w:type="spellEnd"/>
      <w:r w:rsidR="00251BB3" w:rsidRPr="00FE4430">
        <w:rPr>
          <w:lang w:val="en-AU"/>
        </w:rPr>
        <w:t xml:space="preserve">” option, if the magnitude of the largest parameter in the group becomes very small. A parameter increment becomes “too low” if it does not allow reliable derivatives to be calculated with respect to that parameter because of </w:t>
      </w:r>
      <w:r w:rsidRPr="00FE4430">
        <w:rPr>
          <w:lang w:val="en-AU"/>
        </w:rPr>
        <w:fldChar w:fldCharType="begin"/>
      </w:r>
      <w:r w:rsidR="00251BB3" w:rsidRPr="00FE4430">
        <w:rPr>
          <w:lang w:val="en-AU"/>
        </w:rPr>
        <w:instrText>xe "Roundoff errors"</w:instrText>
      </w:r>
      <w:r w:rsidRPr="00FE4430">
        <w:rPr>
          <w:lang w:val="en-AU"/>
        </w:rPr>
        <w:fldChar w:fldCharType="end"/>
      </w:r>
      <w:r w:rsidR="00251BB3" w:rsidRPr="00FE4430">
        <w:rPr>
          <w:lang w:val="en-AU"/>
        </w:rPr>
        <w:t>round</w:t>
      </w:r>
      <w:r w:rsidR="00AC497F">
        <w:rPr>
          <w:lang w:val="en-AU"/>
        </w:rPr>
        <w:t>-</w:t>
      </w:r>
      <w:r w:rsidR="00251BB3" w:rsidRPr="00FE4430">
        <w:rPr>
          <w:lang w:val="en-AU"/>
        </w:rPr>
        <w:t>off errors incurred in the subtraction of nearly equal model</w:t>
      </w:r>
      <w:r w:rsidR="00AC497F">
        <w:rPr>
          <w:lang w:val="en-AU"/>
        </w:rPr>
        <w:t xml:space="preserve"> outputs</w:t>
      </w:r>
      <w:r w:rsidR="00251BB3" w:rsidRPr="00FE4430">
        <w:rPr>
          <w:lang w:val="en-AU"/>
        </w:rPr>
        <w:t>.</w:t>
      </w:r>
    </w:p>
    <w:p w14:paraId="5C6A10FF" w14:textId="1B5EDDDF" w:rsidR="00251BB3" w:rsidRPr="00FE4430" w:rsidRDefault="00251BB3" w:rsidP="00251BB3">
      <w:pPr>
        <w:rPr>
          <w:lang w:val="en-AU"/>
        </w:rPr>
      </w:pPr>
      <w:r w:rsidRPr="00FE4430">
        <w:rPr>
          <w:lang w:val="en-AU"/>
        </w:rPr>
        <w:t xml:space="preserve">To circumvent this possibility, an absolute lower bound can be placed on parameter increments; this lower bound </w:t>
      </w:r>
      <w:r>
        <w:rPr>
          <w:lang w:val="en-AU"/>
        </w:rPr>
        <w:t>is</w:t>
      </w:r>
      <w:r w:rsidRPr="00FE4430">
        <w:rPr>
          <w:lang w:val="en-AU"/>
        </w:rPr>
        <w:t xml:space="preserve"> the same for all group </w:t>
      </w:r>
      <w:proofErr w:type="gramStart"/>
      <w:r w:rsidRPr="00FE4430">
        <w:rPr>
          <w:lang w:val="en-AU"/>
        </w:rPr>
        <w:t>members, and</w:t>
      </w:r>
      <w:proofErr w:type="gramEnd"/>
      <w:r w:rsidRPr="00FE4430">
        <w:rPr>
          <w:lang w:val="en-AU"/>
        </w:rPr>
        <w:t xml:space="preserve"> is provided as the </w:t>
      </w:r>
      <w:r>
        <w:rPr>
          <w:lang w:val="en-AU"/>
        </w:rPr>
        <w:t>value of the</w:t>
      </w:r>
      <w:r w:rsidRPr="00FE4430">
        <w:rPr>
          <w:lang w:val="en-AU"/>
        </w:rPr>
        <w:t xml:space="preserve"> DERINCLB </w:t>
      </w:r>
      <w:r w:rsidR="002F4395">
        <w:rPr>
          <w:lang w:val="en-AU"/>
        </w:rPr>
        <w:t xml:space="preserve">control </w:t>
      </w:r>
      <w:r w:rsidRPr="00FE4430">
        <w:rPr>
          <w:lang w:val="en-AU"/>
        </w:rPr>
        <w:t xml:space="preserve">variable. </w:t>
      </w:r>
      <w:r w:rsidR="00AC25D0">
        <w:rPr>
          <w:lang w:val="en-AU"/>
        </w:rPr>
        <w:t xml:space="preserve">Thus, </w:t>
      </w:r>
      <w:r w:rsidRPr="00FE4430">
        <w:rPr>
          <w:lang w:val="en-AU"/>
        </w:rPr>
        <w:t xml:space="preserve">if a parameter value is currently 1000.0 and it belongs to a group for which INCTYP is “relative”, DERINC is 0.01, and DERINCLB is 15.0, the parameter increment will be 15.0 instead of 10.0 calculated </w:t>
      </w:r>
      <w:proofErr w:type="gramStart"/>
      <w:r w:rsidRPr="00FE4430">
        <w:rPr>
          <w:lang w:val="en-AU"/>
        </w:rPr>
        <w:t>on the basis of</w:t>
      </w:r>
      <w:proofErr w:type="gramEnd"/>
      <w:r w:rsidRPr="00FE4430">
        <w:rPr>
          <w:lang w:val="en-AU"/>
        </w:rPr>
        <w:t xml:space="preserve"> DERINC alone. If you do not wish to place a lower bound on parameter increments in this fashion, you should provide DERINCLB with a value of 0.0. </w:t>
      </w:r>
    </w:p>
    <w:p w14:paraId="6C1AE319" w14:textId="77777777" w:rsidR="00251BB3" w:rsidRPr="00FE4430" w:rsidRDefault="00251BB3" w:rsidP="00251BB3">
      <w:pPr>
        <w:rPr>
          <w:lang w:val="en-AU"/>
        </w:rPr>
      </w:pPr>
      <w:r w:rsidRPr="00FE4430">
        <w:rPr>
          <w:lang w:val="en-AU"/>
        </w:rPr>
        <w:t>Note that if INCTYP is “absolute”, DERINCLB is ignored.</w:t>
      </w:r>
    </w:p>
    <w:p w14:paraId="5E871577" w14:textId="77777777" w:rsidR="00251BB3" w:rsidRPr="00FE4430" w:rsidRDefault="00251BB3" w:rsidP="00251BB3">
      <w:pPr>
        <w:pStyle w:val="Heading4"/>
        <w:rPr>
          <w:lang w:val="en-AU"/>
        </w:rPr>
      </w:pPr>
      <w:r w:rsidRPr="00FE4430">
        <w:rPr>
          <w:lang w:val="en-AU"/>
        </w:rPr>
        <w:t>FORCEN</w:t>
      </w:r>
    </w:p>
    <w:p w14:paraId="7F4F58E8" w14:textId="77777777" w:rsidR="00251BB3" w:rsidRPr="00FE4430" w:rsidRDefault="00251BB3" w:rsidP="00251BB3">
      <w:pPr>
        <w:rPr>
          <w:lang w:val="en-AU"/>
        </w:rPr>
      </w:pPr>
      <w:r w:rsidRPr="00FE4430">
        <w:rPr>
          <w:lang w:val="en-AU"/>
        </w:rPr>
        <w:t xml:space="preserve">The character variable </w:t>
      </w:r>
      <w:r w:rsidR="0071629F" w:rsidRPr="00FE4430">
        <w:rPr>
          <w:lang w:val="en-AU"/>
        </w:rPr>
        <w:fldChar w:fldCharType="begin"/>
      </w:r>
      <w:r w:rsidRPr="00FE4430">
        <w:rPr>
          <w:lang w:val="en-AU"/>
        </w:rPr>
        <w:instrText>xe "FORCEN"</w:instrText>
      </w:r>
      <w:r w:rsidR="0071629F" w:rsidRPr="00FE4430">
        <w:rPr>
          <w:lang w:val="en-AU"/>
        </w:rPr>
        <w:fldChar w:fldCharType="end"/>
      </w:r>
      <w:r w:rsidRPr="00FE4430">
        <w:rPr>
          <w:lang w:val="en-AU"/>
        </w:rPr>
        <w:t>FORCEN (an abbreviation of “</w:t>
      </w:r>
      <w:r w:rsidRPr="00807E3A">
        <w:rPr>
          <w:u w:val="single"/>
          <w:lang w:val="en-AU"/>
        </w:rPr>
        <w:t>for</w:t>
      </w:r>
      <w:r w:rsidRPr="00FE4430">
        <w:rPr>
          <w:lang w:val="en-AU"/>
        </w:rPr>
        <w:t>ward/</w:t>
      </w:r>
      <w:r w:rsidRPr="00807E3A">
        <w:rPr>
          <w:u w:val="single"/>
          <w:lang w:val="en-AU"/>
        </w:rPr>
        <w:t>cen</w:t>
      </w:r>
      <w:r w:rsidRPr="00FE4430">
        <w:rPr>
          <w:lang w:val="en-AU"/>
        </w:rPr>
        <w:t xml:space="preserve">tral”) determines whether derivatives for group members are calculated using </w:t>
      </w:r>
      <w:r w:rsidR="0071629F" w:rsidRPr="00FE4430">
        <w:rPr>
          <w:lang w:val="en-AU"/>
        </w:rPr>
        <w:fldChar w:fldCharType="begin"/>
      </w:r>
      <w:r w:rsidRPr="00FE4430">
        <w:rPr>
          <w:lang w:val="en-AU"/>
        </w:rPr>
        <w:instrText>xe "Forward derivatives"</w:instrText>
      </w:r>
      <w:r w:rsidR="0071629F" w:rsidRPr="00FE4430">
        <w:rPr>
          <w:lang w:val="en-AU"/>
        </w:rPr>
        <w:fldChar w:fldCharType="end"/>
      </w:r>
      <w:r w:rsidRPr="00FE4430">
        <w:rPr>
          <w:lang w:val="en-AU"/>
        </w:rPr>
        <w:t>forward differences,</w:t>
      </w:r>
      <w:r w:rsidR="003C1629">
        <w:rPr>
          <w:lang w:val="en-AU"/>
        </w:rPr>
        <w:t xml:space="preserve"> or</w:t>
      </w:r>
      <w:r w:rsidRPr="00FE4430">
        <w:rPr>
          <w:lang w:val="en-AU"/>
        </w:rPr>
        <w:t xml:space="preserve"> </w:t>
      </w:r>
      <w:r w:rsidR="00AC497F">
        <w:rPr>
          <w:lang w:val="en-AU"/>
        </w:rPr>
        <w:t xml:space="preserve">using </w:t>
      </w:r>
      <w:r w:rsidRPr="00FE4430">
        <w:rPr>
          <w:lang w:val="en-AU"/>
        </w:rPr>
        <w:t xml:space="preserve">one of the variants of the </w:t>
      </w:r>
      <w:r w:rsidR="0071629F" w:rsidRPr="00FE4430">
        <w:rPr>
          <w:lang w:val="en-AU"/>
        </w:rPr>
        <w:fldChar w:fldCharType="begin"/>
      </w:r>
      <w:r w:rsidRPr="00FE4430">
        <w:rPr>
          <w:lang w:val="en-AU"/>
        </w:rPr>
        <w:instrText>xe "Central derivatives"</w:instrText>
      </w:r>
      <w:r w:rsidR="0071629F" w:rsidRPr="00FE4430">
        <w:rPr>
          <w:lang w:val="en-AU"/>
        </w:rPr>
        <w:fldChar w:fldCharType="end"/>
      </w:r>
      <w:r w:rsidRPr="00FE4430">
        <w:rPr>
          <w:lang w:val="en-AU"/>
        </w:rPr>
        <w:t>central difference method.</w:t>
      </w:r>
    </w:p>
    <w:p w14:paraId="2212C4F4" w14:textId="3E3DC978" w:rsidR="00251BB3" w:rsidRDefault="00251BB3" w:rsidP="00251BB3">
      <w:pPr>
        <w:rPr>
          <w:lang w:val="en-AU"/>
        </w:rPr>
      </w:pPr>
      <w:r w:rsidRPr="00FE4430">
        <w:rPr>
          <w:lang w:val="en-AU"/>
        </w:rPr>
        <w:t xml:space="preserve">If FORCEN for a particular group is “always_2”, derivatives for all parameters belonging to that group will always be calculated using the forward difference method; filling of the columns of the </w:t>
      </w:r>
      <w:r w:rsidR="0071629F" w:rsidRPr="00FE4430">
        <w:rPr>
          <w:lang w:val="en-AU"/>
        </w:rPr>
        <w:fldChar w:fldCharType="begin"/>
      </w:r>
      <w:r w:rsidRPr="00FE4430">
        <w:rPr>
          <w:lang w:val="en-AU"/>
        </w:rPr>
        <w:instrText>xe "Jacobian matrix"</w:instrText>
      </w:r>
      <w:r w:rsidR="0071629F" w:rsidRPr="00FE4430">
        <w:rPr>
          <w:lang w:val="en-AU"/>
        </w:rPr>
        <w:fldChar w:fldCharType="end"/>
      </w:r>
      <w:r w:rsidRPr="00FE4430">
        <w:rPr>
          <w:lang w:val="en-AU"/>
        </w:rPr>
        <w:t xml:space="preserve">Jacobian matrix corresponding to members of the group will require as many model runs as there are adjustable parameters in the group. If FORCEN is provided as “always_3”, the filling of these same columns will require twice as many </w:t>
      </w:r>
      <w:proofErr w:type="gramStart"/>
      <w:r w:rsidRPr="00FE4430">
        <w:rPr>
          <w:lang w:val="en-AU"/>
        </w:rPr>
        <w:t>model</w:t>
      </w:r>
      <w:proofErr w:type="gramEnd"/>
      <w:r w:rsidRPr="00FE4430">
        <w:rPr>
          <w:lang w:val="en-AU"/>
        </w:rPr>
        <w:t xml:space="preserve"> runs as there are parameters within the group</w:t>
      </w:r>
      <w:r w:rsidR="00AC497F">
        <w:rPr>
          <w:lang w:val="en-AU"/>
        </w:rPr>
        <w:t>.</w:t>
      </w:r>
      <w:r w:rsidRPr="00FE4430">
        <w:rPr>
          <w:lang w:val="en-AU"/>
        </w:rPr>
        <w:t xml:space="preserve"> </w:t>
      </w:r>
      <w:r w:rsidR="00DD5229">
        <w:rPr>
          <w:lang w:val="en-AU"/>
        </w:rPr>
        <w:t xml:space="preserve">However, </w:t>
      </w:r>
      <w:r w:rsidRPr="00FE4430">
        <w:rPr>
          <w:lang w:val="en-AU"/>
        </w:rPr>
        <w:t xml:space="preserve">the derivatives will be calculated with greater </w:t>
      </w:r>
      <w:r>
        <w:rPr>
          <w:lang w:val="en-AU"/>
        </w:rPr>
        <w:t>numerical precision</w:t>
      </w:r>
      <w:r w:rsidR="00AC497F">
        <w:rPr>
          <w:lang w:val="en-AU"/>
        </w:rPr>
        <w:t>.</w:t>
      </w:r>
    </w:p>
    <w:p w14:paraId="451A841B" w14:textId="6366D4A9" w:rsidR="00251BB3" w:rsidRPr="00FE4430" w:rsidRDefault="00251BB3" w:rsidP="00251BB3">
      <w:pPr>
        <w:rPr>
          <w:lang w:val="en-AU"/>
        </w:rPr>
      </w:pPr>
      <w:r w:rsidRPr="00FE4430">
        <w:rPr>
          <w:lang w:val="en-AU"/>
        </w:rPr>
        <w:t>If FORCEN is set to “switch”, derivatives calculation for all adjustable group members begin</w:t>
      </w:r>
      <w:r>
        <w:rPr>
          <w:lang w:val="en-AU"/>
        </w:rPr>
        <w:t>s</w:t>
      </w:r>
      <w:r w:rsidRPr="00FE4430">
        <w:rPr>
          <w:lang w:val="en-AU"/>
        </w:rPr>
        <w:t xml:space="preserve"> using the forward difference method</w:t>
      </w:r>
      <w:r w:rsidR="00AC497F">
        <w:rPr>
          <w:lang w:val="en-AU"/>
        </w:rPr>
        <w:t xml:space="preserve">. </w:t>
      </w:r>
      <w:r w:rsidR="00DD5229">
        <w:rPr>
          <w:lang w:val="en-AU"/>
        </w:rPr>
        <w:t xml:space="preserve">However, </w:t>
      </w:r>
      <w:r w:rsidR="00AC497F">
        <w:rPr>
          <w:lang w:val="en-AU"/>
        </w:rPr>
        <w:t>it</w:t>
      </w:r>
      <w:r>
        <w:rPr>
          <w:lang w:val="en-AU"/>
        </w:rPr>
        <w:t xml:space="preserve"> </w:t>
      </w:r>
      <w:r w:rsidRPr="00FE4430">
        <w:rPr>
          <w:lang w:val="en-AU"/>
        </w:rPr>
        <w:t>switch</w:t>
      </w:r>
      <w:r>
        <w:rPr>
          <w:lang w:val="en-AU"/>
        </w:rPr>
        <w:t>es</w:t>
      </w:r>
      <w:r w:rsidRPr="00FE4430">
        <w:rPr>
          <w:lang w:val="en-AU"/>
        </w:rPr>
        <w:t xml:space="preserve"> to the </w:t>
      </w:r>
      <w:r w:rsidR="00AC497F">
        <w:rPr>
          <w:lang w:val="en-AU"/>
        </w:rPr>
        <w:t>central difference</w:t>
      </w:r>
      <w:r w:rsidRPr="00FE4430">
        <w:rPr>
          <w:lang w:val="en-AU"/>
        </w:rPr>
        <w:t xml:space="preserve"> method for the remainder of the </w:t>
      </w:r>
      <w:r>
        <w:rPr>
          <w:lang w:val="en-AU"/>
        </w:rPr>
        <w:t>inversion</w:t>
      </w:r>
      <w:r w:rsidRPr="00FE4430">
        <w:rPr>
          <w:lang w:val="en-AU"/>
        </w:rPr>
        <w:t xml:space="preserve"> process on the iteration after</w:t>
      </w:r>
      <w:r w:rsidR="00AC497F">
        <w:rPr>
          <w:lang w:val="en-AU"/>
        </w:rPr>
        <w:t xml:space="preserve"> which</w:t>
      </w:r>
      <w:r w:rsidRPr="00FE4430">
        <w:rPr>
          <w:lang w:val="en-AU"/>
        </w:rPr>
        <w:t xml:space="preserve"> the relative objective function reduction between successive iterations</w:t>
      </w:r>
      <w:r w:rsidR="003C1629">
        <w:rPr>
          <w:lang w:val="en-AU"/>
        </w:rPr>
        <w:t xml:space="preserve"> </w:t>
      </w:r>
      <w:r w:rsidRPr="00FE4430">
        <w:rPr>
          <w:lang w:val="en-AU"/>
        </w:rPr>
        <w:t>is less than PHIREDSWH</w:t>
      </w:r>
      <w:r w:rsidR="00AC497F">
        <w:rPr>
          <w:lang w:val="en-AU"/>
        </w:rPr>
        <w:t>.</w:t>
      </w:r>
      <w:r w:rsidRPr="00FE4430">
        <w:rPr>
          <w:lang w:val="en-AU"/>
        </w:rPr>
        <w:t xml:space="preserve"> </w:t>
      </w:r>
      <w:r w:rsidR="00AC497F">
        <w:rPr>
          <w:lang w:val="en-AU"/>
        </w:rPr>
        <w:t>A</w:t>
      </w:r>
      <w:r w:rsidRPr="00FE4430">
        <w:rPr>
          <w:lang w:val="en-AU"/>
        </w:rPr>
        <w:t xml:space="preserve"> value for</w:t>
      </w:r>
      <w:r w:rsidR="00AC497F">
        <w:rPr>
          <w:lang w:val="en-AU"/>
        </w:rPr>
        <w:t xml:space="preserve"> </w:t>
      </w:r>
      <w:r w:rsidR="00AC497F">
        <w:rPr>
          <w:lang w:val="en-AU"/>
        </w:rPr>
        <w:lastRenderedPageBreak/>
        <w:t>PHIREDSWH</w:t>
      </w:r>
      <w:r w:rsidRPr="00FE4430">
        <w:rPr>
          <w:lang w:val="en-AU"/>
        </w:rPr>
        <w:t xml:space="preserve"> is supplied in the “control data” section of the PEST control file.</w:t>
      </w:r>
    </w:p>
    <w:p w14:paraId="254AD3E1" w14:textId="77777777" w:rsidR="00251BB3" w:rsidRPr="00FE4430" w:rsidRDefault="00251BB3" w:rsidP="00251BB3">
      <w:pPr>
        <w:rPr>
          <w:lang w:val="en-AU"/>
        </w:rPr>
      </w:pPr>
      <w:r w:rsidRPr="00FE4430">
        <w:rPr>
          <w:lang w:val="en-AU"/>
        </w:rPr>
        <w:t>Experience has shown that in most instances</w:t>
      </w:r>
      <w:r w:rsidR="00AC497F">
        <w:rPr>
          <w:lang w:val="en-AU"/>
        </w:rPr>
        <w:t>,</w:t>
      </w:r>
      <w:r w:rsidRPr="00FE4430">
        <w:rPr>
          <w:lang w:val="en-AU"/>
        </w:rPr>
        <w:t xml:space="preserve"> the most appropriate value for FORCEN is “switch”. This allows speed to take precedence over accuracy in the early stages of </w:t>
      </w:r>
      <w:r w:rsidR="00BE25D2">
        <w:rPr>
          <w:lang w:val="en-AU"/>
        </w:rPr>
        <w:t>an</w:t>
      </w:r>
      <w:r w:rsidRPr="00FE4430">
        <w:rPr>
          <w:lang w:val="en-AU"/>
        </w:rPr>
        <w:t xml:space="preserve"> </w:t>
      </w:r>
      <w:r>
        <w:rPr>
          <w:lang w:val="en-AU"/>
        </w:rPr>
        <w:t>inversion</w:t>
      </w:r>
      <w:r w:rsidR="003C1629">
        <w:rPr>
          <w:lang w:val="en-AU"/>
        </w:rPr>
        <w:t xml:space="preserve"> or optimi</w:t>
      </w:r>
      <w:r w:rsidR="002F4395">
        <w:rPr>
          <w:lang w:val="en-AU"/>
        </w:rPr>
        <w:t>z</w:t>
      </w:r>
      <w:r w:rsidR="003C1629">
        <w:rPr>
          <w:lang w:val="en-AU"/>
        </w:rPr>
        <w:t>ation</w:t>
      </w:r>
      <w:r w:rsidRPr="00FE4430">
        <w:rPr>
          <w:lang w:val="en-AU"/>
        </w:rPr>
        <w:t xml:space="preserve"> process when accuracy is not critical to objective function improvement, and accuracy to take precedence over speed later in the process when </w:t>
      </w:r>
      <w:r w:rsidR="002F4395">
        <w:rPr>
          <w:lang w:val="en-AU"/>
        </w:rPr>
        <w:t>achievement</w:t>
      </w:r>
      <w:r w:rsidRPr="00FE4430">
        <w:rPr>
          <w:lang w:val="en-AU"/>
        </w:rPr>
        <w:t xml:space="preserve"> of a</w:t>
      </w:r>
      <w:r w:rsidR="002F4395">
        <w:rPr>
          <w:lang w:val="en-AU"/>
        </w:rPr>
        <w:t>n</w:t>
      </w:r>
      <w:r w:rsidRPr="00FE4430">
        <w:rPr>
          <w:lang w:val="en-AU"/>
        </w:rPr>
        <w:t xml:space="preserve"> objective function improvement requires that derivatives be calculated with as much </w:t>
      </w:r>
      <w:r>
        <w:rPr>
          <w:lang w:val="en-AU"/>
        </w:rPr>
        <w:t>precision</w:t>
      </w:r>
      <w:r w:rsidRPr="00FE4430">
        <w:rPr>
          <w:lang w:val="en-AU"/>
        </w:rPr>
        <w:t xml:space="preserve"> as possible.</w:t>
      </w:r>
      <w:r w:rsidR="00BE25D2">
        <w:rPr>
          <w:lang w:val="en-AU"/>
        </w:rPr>
        <w:t xml:space="preserve"> </w:t>
      </w:r>
    </w:p>
    <w:p w14:paraId="42AF30EF" w14:textId="77777777" w:rsidR="00251BB3" w:rsidRPr="00FE4430" w:rsidRDefault="00251BB3" w:rsidP="00251BB3">
      <w:pPr>
        <w:pStyle w:val="Heading4"/>
        <w:rPr>
          <w:lang w:val="en-AU"/>
        </w:rPr>
      </w:pPr>
      <w:r w:rsidRPr="00FE4430">
        <w:rPr>
          <w:lang w:val="en-AU"/>
        </w:rPr>
        <w:t>DERINCMUL</w:t>
      </w:r>
    </w:p>
    <w:p w14:paraId="55F524A1" w14:textId="77777777" w:rsidR="00251BB3" w:rsidRPr="00FE4430" w:rsidRDefault="0071629F" w:rsidP="00251BB3">
      <w:pPr>
        <w:rPr>
          <w:lang w:val="en-AU"/>
        </w:rPr>
      </w:pPr>
      <w:r w:rsidRPr="00FE4430">
        <w:rPr>
          <w:lang w:val="en-AU"/>
        </w:rPr>
        <w:fldChar w:fldCharType="begin"/>
      </w:r>
      <w:r w:rsidR="00251BB3" w:rsidRPr="00FE4430">
        <w:rPr>
          <w:lang w:val="en-AU"/>
        </w:rPr>
        <w:instrText>xe "DERINCMUL"</w:instrText>
      </w:r>
      <w:r w:rsidRPr="00FE4430">
        <w:rPr>
          <w:lang w:val="en-AU"/>
        </w:rPr>
        <w:fldChar w:fldCharType="end"/>
      </w:r>
      <w:r w:rsidR="00251BB3" w:rsidRPr="00FE4430">
        <w:rPr>
          <w:lang w:val="en-AU"/>
        </w:rPr>
        <w:t xml:space="preserve">If derivatives are calculated using one of the three-point methods, the parameter increment is added to the current parameter value prior to a model </w:t>
      </w:r>
      <w:proofErr w:type="gramStart"/>
      <w:r w:rsidR="00251BB3" w:rsidRPr="00FE4430">
        <w:rPr>
          <w:lang w:val="en-AU"/>
        </w:rPr>
        <w:t>run, and</w:t>
      </w:r>
      <w:proofErr w:type="gramEnd"/>
      <w:r w:rsidR="00251BB3" w:rsidRPr="00FE4430">
        <w:rPr>
          <w:lang w:val="en-AU"/>
        </w:rPr>
        <w:t xml:space="preserve"> then subtracted prior to another model run.</w:t>
      </w:r>
      <w:r w:rsidR="00251BB3">
        <w:rPr>
          <w:lang w:val="en-AU"/>
        </w:rPr>
        <w:t xml:space="preserve"> </w:t>
      </w:r>
      <w:r w:rsidR="00251BB3" w:rsidRPr="00FE4430">
        <w:rPr>
          <w:lang w:val="en-AU"/>
        </w:rPr>
        <w:t xml:space="preserve">In some </w:t>
      </w:r>
      <w:proofErr w:type="gramStart"/>
      <w:r w:rsidR="00251BB3" w:rsidRPr="00FE4430">
        <w:rPr>
          <w:lang w:val="en-AU"/>
        </w:rPr>
        <w:t>cases</w:t>
      </w:r>
      <w:proofErr w:type="gramEnd"/>
      <w:r w:rsidR="00251BB3" w:rsidRPr="00FE4430">
        <w:rPr>
          <w:lang w:val="en-AU"/>
        </w:rPr>
        <w:t xml:space="preserve"> it may be desirable to increase the value of the</w:t>
      </w:r>
      <w:r w:rsidR="00251BB3">
        <w:rPr>
          <w:lang w:val="en-AU"/>
        </w:rPr>
        <w:t xml:space="preserve"> increment</w:t>
      </w:r>
      <w:r w:rsidR="00BE25D2">
        <w:rPr>
          <w:lang w:val="en-AU"/>
        </w:rPr>
        <w:t xml:space="preserve"> when calculating derivatives using a three-point method</w:t>
      </w:r>
      <w:r w:rsidR="00251BB3" w:rsidRPr="00FE4430">
        <w:rPr>
          <w:lang w:val="en-AU"/>
        </w:rPr>
        <w:t xml:space="preserve">. The real variable DERINCMUL allows you to </w:t>
      </w:r>
      <w:r w:rsidR="00BE25D2">
        <w:rPr>
          <w:lang w:val="en-AU"/>
        </w:rPr>
        <w:t>do</w:t>
      </w:r>
      <w:r w:rsidR="00251BB3" w:rsidRPr="00FE4430">
        <w:rPr>
          <w:lang w:val="en-AU"/>
        </w:rPr>
        <w:t xml:space="preserve"> this. If </w:t>
      </w:r>
      <w:r w:rsidR="00BE25D2">
        <w:rPr>
          <w:lang w:val="en-AU"/>
        </w:rPr>
        <w:t>three-point</w:t>
      </w:r>
      <w:r w:rsidR="00251BB3">
        <w:rPr>
          <w:lang w:val="en-AU"/>
        </w:rPr>
        <w:t xml:space="preserve"> </w:t>
      </w:r>
      <w:r w:rsidR="00251BB3" w:rsidRPr="00FE4430">
        <w:rPr>
          <w:lang w:val="en-AU"/>
        </w:rPr>
        <w:t>derivatives calculation is employed, the value of DERINC is multiplied by DERINCMUL; this applies whether DERINC holds the increment factor, as it does for</w:t>
      </w:r>
      <w:r w:rsidR="00251BB3">
        <w:rPr>
          <w:lang w:val="en-AU"/>
        </w:rPr>
        <w:t xml:space="preserve"> the</w:t>
      </w:r>
      <w:r w:rsidR="00251BB3" w:rsidRPr="00FE4430">
        <w:rPr>
          <w:lang w:val="en-AU"/>
        </w:rPr>
        <w:t xml:space="preserve"> “relative” or “</w:t>
      </w:r>
      <w:proofErr w:type="spellStart"/>
      <w:r w:rsidR="00251BB3" w:rsidRPr="00FE4430">
        <w:rPr>
          <w:lang w:val="en-AU"/>
        </w:rPr>
        <w:t>rel_to_max</w:t>
      </w:r>
      <w:proofErr w:type="spellEnd"/>
      <w:r w:rsidR="00251BB3" w:rsidRPr="00FE4430">
        <w:rPr>
          <w:lang w:val="en-AU"/>
        </w:rPr>
        <w:t>” increment types, or holds the parameter increment itself, as it does for</w:t>
      </w:r>
      <w:r w:rsidR="00251BB3">
        <w:rPr>
          <w:lang w:val="en-AU"/>
        </w:rPr>
        <w:t xml:space="preserve"> the</w:t>
      </w:r>
      <w:r w:rsidR="00251BB3" w:rsidRPr="00FE4430">
        <w:rPr>
          <w:lang w:val="en-AU"/>
        </w:rPr>
        <w:t xml:space="preserve"> “absolute” increment type.</w:t>
      </w:r>
    </w:p>
    <w:p w14:paraId="388B0C3B" w14:textId="77777777" w:rsidR="00251BB3" w:rsidRPr="00FE4430" w:rsidRDefault="00251BB3" w:rsidP="00251BB3">
      <w:pPr>
        <w:rPr>
          <w:lang w:val="en-AU"/>
        </w:rPr>
      </w:pPr>
      <w:r>
        <w:rPr>
          <w:lang w:val="en-AU"/>
        </w:rPr>
        <w:t>A DERINCMUL</w:t>
      </w:r>
      <w:r w:rsidRPr="00FE4430">
        <w:rPr>
          <w:lang w:val="en-AU"/>
        </w:rPr>
        <w:t xml:space="preserve"> value</w:t>
      </w:r>
      <w:r>
        <w:rPr>
          <w:lang w:val="en-AU"/>
        </w:rPr>
        <w:t xml:space="preserve"> of</w:t>
      </w:r>
      <w:r w:rsidRPr="00FE4430">
        <w:rPr>
          <w:lang w:val="en-AU"/>
        </w:rPr>
        <w:t xml:space="preserve"> between 1.0 and 2.0 is usually satisfactory. </w:t>
      </w:r>
    </w:p>
    <w:p w14:paraId="496101CF" w14:textId="77777777" w:rsidR="00251BB3" w:rsidRPr="00FE4430" w:rsidRDefault="00251BB3" w:rsidP="00251BB3">
      <w:pPr>
        <w:pStyle w:val="Heading4"/>
        <w:rPr>
          <w:lang w:val="en-AU"/>
        </w:rPr>
      </w:pPr>
      <w:r w:rsidRPr="00FE4430">
        <w:rPr>
          <w:lang w:val="en-AU"/>
        </w:rPr>
        <w:t>DERMTHD</w:t>
      </w:r>
    </w:p>
    <w:p w14:paraId="298F3BE4" w14:textId="7AF94FF3" w:rsidR="00251BB3" w:rsidRDefault="00251BB3" w:rsidP="00251BB3">
      <w:pPr>
        <w:rPr>
          <w:lang w:val="en-AU"/>
        </w:rPr>
      </w:pPr>
      <w:r>
        <w:rPr>
          <w:lang w:val="en-AU"/>
        </w:rPr>
        <w:t xml:space="preserve">As </w:t>
      </w:r>
      <w:r w:rsidR="00C01B88">
        <w:rPr>
          <w:lang w:val="en-AU"/>
        </w:rPr>
        <w:t xml:space="preserve">is </w:t>
      </w:r>
      <w:r>
        <w:rPr>
          <w:lang w:val="en-AU"/>
        </w:rPr>
        <w:t>described in section 3.</w:t>
      </w:r>
      <w:r w:rsidR="00BE25D2">
        <w:rPr>
          <w:lang w:val="en-AU"/>
        </w:rPr>
        <w:t>3</w:t>
      </w:r>
      <w:r w:rsidR="00C01B88">
        <w:rPr>
          <w:lang w:val="en-AU"/>
        </w:rPr>
        <w:t xml:space="preserve"> of this manual</w:t>
      </w:r>
      <w:r>
        <w:rPr>
          <w:lang w:val="en-AU"/>
        </w:rPr>
        <w:t xml:space="preserve">, </w:t>
      </w:r>
      <w:r w:rsidRPr="00FE4430">
        <w:rPr>
          <w:lang w:val="en-AU"/>
        </w:rPr>
        <w:t>the three-point method of derivatives calculation</w:t>
      </w:r>
      <w:r w:rsidR="001C725F">
        <w:rPr>
          <w:lang w:val="en-AU"/>
        </w:rPr>
        <w:t xml:space="preserve"> implemented by programs of the PEST++ suite has three variants</w:t>
      </w:r>
      <w:r w:rsidRPr="00FE4430">
        <w:rPr>
          <w:lang w:val="en-AU"/>
        </w:rPr>
        <w:t>. If FORCEN for a particular parameter group is</w:t>
      </w:r>
      <w:r w:rsidR="001C725F">
        <w:rPr>
          <w:lang w:val="en-AU"/>
        </w:rPr>
        <w:t xml:space="preserve"> set to</w:t>
      </w:r>
      <w:r w:rsidRPr="00FE4430">
        <w:rPr>
          <w:lang w:val="en-AU"/>
        </w:rPr>
        <w:t xml:space="preserve"> “always_3” or “switch”, </w:t>
      </w:r>
      <w:r w:rsidR="001C725F">
        <w:rPr>
          <w:lang w:val="en-AU"/>
        </w:rPr>
        <w:t xml:space="preserve">the program </w:t>
      </w:r>
      <w:r w:rsidRPr="00FE4430">
        <w:rPr>
          <w:lang w:val="en-AU"/>
        </w:rPr>
        <w:t>must</w:t>
      </w:r>
      <w:r w:rsidR="001C725F">
        <w:rPr>
          <w:lang w:val="en-AU"/>
        </w:rPr>
        <w:t xml:space="preserve"> be</w:t>
      </w:r>
      <w:r w:rsidRPr="00FE4430">
        <w:rPr>
          <w:lang w:val="en-AU"/>
        </w:rPr>
        <w:t xml:space="preserve"> inform</w:t>
      </w:r>
      <w:r w:rsidR="001C725F">
        <w:rPr>
          <w:lang w:val="en-AU"/>
        </w:rPr>
        <w:t>ed of</w:t>
      </w:r>
      <w:r w:rsidRPr="00FE4430">
        <w:rPr>
          <w:lang w:val="en-AU"/>
        </w:rPr>
        <w:t xml:space="preserve"> which </w:t>
      </w:r>
      <w:r w:rsidR="001C725F">
        <w:rPr>
          <w:lang w:val="en-AU"/>
        </w:rPr>
        <w:t>alternative</w:t>
      </w:r>
      <w:r w:rsidRPr="00FE4430">
        <w:rPr>
          <w:lang w:val="en-AU"/>
        </w:rPr>
        <w:t xml:space="preserve"> to </w:t>
      </w:r>
      <w:r w:rsidR="001C725F">
        <w:rPr>
          <w:lang w:val="en-AU"/>
        </w:rPr>
        <w:t>employ</w:t>
      </w:r>
      <w:r w:rsidRPr="00FE4430">
        <w:rPr>
          <w:lang w:val="en-AU"/>
        </w:rPr>
        <w:t xml:space="preserve">. This is accomplished through the character variable </w:t>
      </w:r>
      <w:r w:rsidR="0071629F" w:rsidRPr="00FE4430">
        <w:rPr>
          <w:lang w:val="en-AU"/>
        </w:rPr>
        <w:fldChar w:fldCharType="begin"/>
      </w:r>
      <w:r w:rsidRPr="00FE4430">
        <w:rPr>
          <w:lang w:val="en-AU"/>
        </w:rPr>
        <w:instrText>xe "DERMTHD"</w:instrText>
      </w:r>
      <w:r w:rsidR="0071629F" w:rsidRPr="00FE4430">
        <w:rPr>
          <w:lang w:val="en-AU"/>
        </w:rPr>
        <w:fldChar w:fldCharType="end"/>
      </w:r>
      <w:r w:rsidRPr="00FE4430">
        <w:rPr>
          <w:lang w:val="en-AU"/>
        </w:rPr>
        <w:t>DERMTHD</w:t>
      </w:r>
      <w:r w:rsidR="001C725F">
        <w:rPr>
          <w:lang w:val="en-AU"/>
        </w:rPr>
        <w:t>,</w:t>
      </w:r>
      <w:r w:rsidRPr="00FE4430">
        <w:rPr>
          <w:lang w:val="en-AU"/>
        </w:rPr>
        <w:t xml:space="preserve"> which must</w:t>
      </w:r>
      <w:r>
        <w:rPr>
          <w:lang w:val="en-AU"/>
        </w:rPr>
        <w:t xml:space="preserve"> </w:t>
      </w:r>
      <w:r w:rsidRPr="00FE4430">
        <w:rPr>
          <w:lang w:val="en-AU"/>
        </w:rPr>
        <w:t>be supplied as “parabolic”, “</w:t>
      </w:r>
      <w:proofErr w:type="spellStart"/>
      <w:r w:rsidRPr="00FE4430">
        <w:rPr>
          <w:lang w:val="en-AU"/>
        </w:rPr>
        <w:t>best_fit</w:t>
      </w:r>
      <w:proofErr w:type="spellEnd"/>
      <w:r w:rsidRPr="00FE4430">
        <w:rPr>
          <w:lang w:val="en-AU"/>
        </w:rPr>
        <w:t>” or “</w:t>
      </w:r>
      <w:proofErr w:type="spellStart"/>
      <w:r w:rsidRPr="00FE4430">
        <w:rPr>
          <w:lang w:val="en-AU"/>
        </w:rPr>
        <w:t>outside_pts</w:t>
      </w:r>
      <w:proofErr w:type="spellEnd"/>
      <w:r w:rsidRPr="00FE4430">
        <w:rPr>
          <w:lang w:val="en-AU"/>
        </w:rPr>
        <w:t>”. If FORCEN is</w:t>
      </w:r>
      <w:r>
        <w:rPr>
          <w:lang w:val="en-AU"/>
        </w:rPr>
        <w:t xml:space="preserve"> set to</w:t>
      </w:r>
      <w:r w:rsidRPr="00FE4430">
        <w:rPr>
          <w:lang w:val="en-AU"/>
        </w:rPr>
        <w:t xml:space="preserve"> “always_2”</w:t>
      </w:r>
      <w:r>
        <w:rPr>
          <w:lang w:val="en-AU"/>
        </w:rPr>
        <w:t xml:space="preserve"> for a particular group</w:t>
      </w:r>
      <w:r w:rsidRPr="00FE4430">
        <w:rPr>
          <w:lang w:val="en-AU"/>
        </w:rPr>
        <w:t xml:space="preserve">, you must still provide one of these </w:t>
      </w:r>
      <w:r w:rsidR="001C725F">
        <w:rPr>
          <w:lang w:val="en-AU"/>
        </w:rPr>
        <w:t>three</w:t>
      </w:r>
      <w:r w:rsidRPr="00FE4430">
        <w:rPr>
          <w:lang w:val="en-AU"/>
        </w:rPr>
        <w:t xml:space="preserve"> legal values for DERMTHD; </w:t>
      </w:r>
      <w:r w:rsidR="00DD5229">
        <w:rPr>
          <w:lang w:val="en-AU"/>
        </w:rPr>
        <w:t xml:space="preserve">however, </w:t>
      </w:r>
      <w:r w:rsidRPr="00FE4430">
        <w:rPr>
          <w:lang w:val="en-AU"/>
        </w:rPr>
        <w:t>for such a parameter group, the value of DERMTHD has no bearing on</w:t>
      </w:r>
      <w:r>
        <w:rPr>
          <w:lang w:val="en-AU"/>
        </w:rPr>
        <w:t xml:space="preserve"> derivatives calculation for its</w:t>
      </w:r>
      <w:r w:rsidRPr="00FE4430">
        <w:rPr>
          <w:lang w:val="en-AU"/>
        </w:rPr>
        <w:t xml:space="preserve"> member parameters.</w:t>
      </w:r>
    </w:p>
    <w:p w14:paraId="76F95D8F" w14:textId="77777777" w:rsidR="00251BB3" w:rsidRDefault="00251BB3" w:rsidP="00251BB3">
      <w:pPr>
        <w:rPr>
          <w:lang w:val="en-AU"/>
        </w:rPr>
      </w:pPr>
      <w:r>
        <w:rPr>
          <w:lang w:val="en-AU"/>
        </w:rPr>
        <w:t>On most occasions</w:t>
      </w:r>
      <w:r w:rsidR="001C725F">
        <w:rPr>
          <w:lang w:val="en-AU"/>
        </w:rPr>
        <w:t>,</w:t>
      </w:r>
      <w:r>
        <w:rPr>
          <w:lang w:val="en-AU"/>
        </w:rPr>
        <w:t xml:space="preserve"> FORCEN should be set to “switch” while DERMTHD should be set to “parabolic”.</w:t>
      </w:r>
    </w:p>
    <w:p w14:paraId="57873EF1" w14:textId="77777777" w:rsidR="00CE62FC" w:rsidRDefault="003C1629" w:rsidP="003C1629">
      <w:pPr>
        <w:pStyle w:val="Heading4"/>
        <w:rPr>
          <w:lang w:val="en-AU"/>
        </w:rPr>
      </w:pPr>
      <w:r>
        <w:rPr>
          <w:lang w:val="en-AU"/>
        </w:rPr>
        <w:t>PESTCHEK-Friendly Values</w:t>
      </w:r>
    </w:p>
    <w:p w14:paraId="7A869776" w14:textId="77777777" w:rsidR="003C1629" w:rsidRPr="003C1629" w:rsidRDefault="003C1629" w:rsidP="003C1629">
      <w:pPr>
        <w:rPr>
          <w:lang w:val="en-AU"/>
        </w:rPr>
      </w:pPr>
      <w:r>
        <w:rPr>
          <w:lang w:val="en-AU"/>
        </w:rPr>
        <w:t xml:space="preserve">Programs of the PEST++ suite which do not calculate finite difference derivatives ignore the contents of the “parameter </w:t>
      </w:r>
      <w:r w:rsidR="002F4395">
        <w:rPr>
          <w:lang w:val="en-AU"/>
        </w:rPr>
        <w:t>groups</w:t>
      </w:r>
      <w:r>
        <w:rPr>
          <w:lang w:val="en-AU"/>
        </w:rPr>
        <w:t xml:space="preserve">” section of </w:t>
      </w:r>
      <w:r w:rsidR="002F4395">
        <w:rPr>
          <w:lang w:val="en-AU"/>
        </w:rPr>
        <w:t>a</w:t>
      </w:r>
      <w:r>
        <w:rPr>
          <w:lang w:val="en-AU"/>
        </w:rPr>
        <w:t xml:space="preserve"> PEST control file. </w:t>
      </w:r>
      <w:r w:rsidR="00447108">
        <w:rPr>
          <w:lang w:val="en-AU"/>
        </w:rPr>
        <w:t xml:space="preserve">Nevertheless, as was discussed above, sensible values should still be provided for variables appearing in this </w:t>
      </w:r>
      <w:r w:rsidR="001C725F">
        <w:rPr>
          <w:lang w:val="en-AU"/>
        </w:rPr>
        <w:t>section</w:t>
      </w:r>
      <w:r w:rsidR="00447108">
        <w:rPr>
          <w:lang w:val="en-AU"/>
        </w:rPr>
        <w:t xml:space="preserve"> so that PESTCHEK does not object. PESTCHEK will raise no objections to the values listed in figure </w:t>
      </w:r>
      <w:r w:rsidR="001C725F">
        <w:rPr>
          <w:lang w:val="en-AU"/>
        </w:rPr>
        <w:t>4</w:t>
      </w:r>
      <w:r w:rsidR="00447108">
        <w:rPr>
          <w:lang w:val="en-AU"/>
        </w:rPr>
        <w:t>.2 unless the initial values of some parameters are zero. Then a</w:t>
      </w:r>
      <w:r w:rsidR="002F4395">
        <w:rPr>
          <w:lang w:val="en-AU"/>
        </w:rPr>
        <w:t xml:space="preserve"> non-zero</w:t>
      </w:r>
      <w:r w:rsidR="00447108">
        <w:rPr>
          <w:lang w:val="en-AU"/>
        </w:rPr>
        <w:t xml:space="preserve"> value for DERINCLB is required. </w:t>
      </w:r>
    </w:p>
    <w:p w14:paraId="186D89FF" w14:textId="77777777" w:rsidR="0028276A" w:rsidRDefault="00B50BDB" w:rsidP="00B50BDB">
      <w:pPr>
        <w:pStyle w:val="Heading2"/>
      </w:pPr>
      <w:bookmarkStart w:id="1809" w:name="_Toc439791006"/>
      <w:bookmarkStart w:id="1810" w:name="_Toc439791460"/>
      <w:bookmarkStart w:id="1811" w:name="_Toc439791915"/>
      <w:bookmarkStart w:id="1812" w:name="_Toc439792369"/>
      <w:bookmarkStart w:id="1813" w:name="_Toc439792823"/>
      <w:bookmarkStart w:id="1814" w:name="_Toc439793277"/>
      <w:bookmarkStart w:id="1815" w:name="_Toc439793731"/>
      <w:bookmarkStart w:id="1816" w:name="_Toc439794185"/>
      <w:bookmarkStart w:id="1817" w:name="_Toc439794639"/>
      <w:bookmarkStart w:id="1818" w:name="_Toc439795092"/>
      <w:bookmarkStart w:id="1819" w:name="_Toc439823076"/>
      <w:bookmarkStart w:id="1820" w:name="_Toc445910238"/>
      <w:bookmarkStart w:id="1821" w:name="_Toc510516456"/>
      <w:bookmarkStart w:id="1822" w:name="_Toc199404387"/>
      <w:r>
        <w:t>4.</w:t>
      </w:r>
      <w:r w:rsidR="0076051F">
        <w:t>9</w:t>
      </w:r>
      <w:r>
        <w:t xml:space="preserve"> Parameter Data Section</w:t>
      </w:r>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p>
    <w:p w14:paraId="3D53C67E" w14:textId="52E27CE4" w:rsidR="00B50BDB" w:rsidRDefault="00463063" w:rsidP="00463063">
      <w:pPr>
        <w:pStyle w:val="Heading3"/>
      </w:pPr>
      <w:bookmarkStart w:id="1823" w:name="_Toc439791007"/>
      <w:bookmarkStart w:id="1824" w:name="_Toc439791461"/>
      <w:bookmarkStart w:id="1825" w:name="_Toc439791916"/>
      <w:bookmarkStart w:id="1826" w:name="_Toc439792370"/>
      <w:bookmarkStart w:id="1827" w:name="_Toc439792824"/>
      <w:bookmarkStart w:id="1828" w:name="_Toc439793278"/>
      <w:bookmarkStart w:id="1829" w:name="_Toc439793732"/>
      <w:bookmarkStart w:id="1830" w:name="_Toc439794186"/>
      <w:bookmarkStart w:id="1831" w:name="_Toc439794640"/>
      <w:bookmarkStart w:id="1832" w:name="_Toc439795093"/>
      <w:bookmarkStart w:id="1833" w:name="_Toc439823077"/>
      <w:bookmarkStart w:id="1834" w:name="_Toc445910239"/>
      <w:bookmarkStart w:id="1835" w:name="_Toc510516457"/>
      <w:bookmarkStart w:id="1836" w:name="_Toc199404388"/>
      <w:r>
        <w:t>4.</w:t>
      </w:r>
      <w:r w:rsidR="0076051F">
        <w:t>9</w:t>
      </w:r>
      <w:r>
        <w:t>.1 General</w:t>
      </w:r>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p>
    <w:p w14:paraId="51F294DB" w14:textId="77777777" w:rsidR="00FB316D" w:rsidRDefault="00A955E6" w:rsidP="00452246">
      <w:pPr>
        <w:rPr>
          <w:lang w:val="en-AU"/>
        </w:rPr>
      </w:pPr>
      <w:r>
        <w:rPr>
          <w:lang w:val="en-AU"/>
        </w:rPr>
        <w:t xml:space="preserve">It is the task of programs of the PEST++ suite to adjust parameters </w:t>
      </w:r>
      <w:r w:rsidR="00842D2A">
        <w:rPr>
          <w:lang w:val="en-AU"/>
        </w:rPr>
        <w:t xml:space="preserve">or decision variables </w:t>
      </w:r>
      <w:proofErr w:type="gramStart"/>
      <w:r>
        <w:rPr>
          <w:lang w:val="en-AU"/>
        </w:rPr>
        <w:t>in order to</w:t>
      </w:r>
      <w:proofErr w:type="gramEnd"/>
      <w:r>
        <w:rPr>
          <w:lang w:val="en-AU"/>
        </w:rPr>
        <w:t xml:space="preserve"> achieve some goal. </w:t>
      </w:r>
      <w:r w:rsidR="00FB316D">
        <w:rPr>
          <w:lang w:val="en-AU"/>
        </w:rPr>
        <w:t>This goal varies from program to program. They include</w:t>
      </w:r>
    </w:p>
    <w:p w14:paraId="62458187" w14:textId="77777777" w:rsidR="00FB316D" w:rsidRDefault="00FB316D" w:rsidP="002E418F">
      <w:pPr>
        <w:pStyle w:val="ListParagraph"/>
        <w:numPr>
          <w:ilvl w:val="0"/>
          <w:numId w:val="18"/>
        </w:numPr>
        <w:rPr>
          <w:lang w:val="en-AU"/>
        </w:rPr>
      </w:pPr>
      <w:r>
        <w:rPr>
          <w:lang w:val="en-AU"/>
        </w:rPr>
        <w:t>achievement of a good fit with a calibration dataset (PESTPP</w:t>
      </w:r>
      <w:proofErr w:type="gramStart"/>
      <w:r>
        <w:rPr>
          <w:lang w:val="en-AU"/>
        </w:rPr>
        <w:t>);</w:t>
      </w:r>
      <w:proofErr w:type="gramEnd"/>
    </w:p>
    <w:p w14:paraId="1F870E6F" w14:textId="77777777" w:rsidR="00FB316D" w:rsidRDefault="001A7B63" w:rsidP="002E418F">
      <w:pPr>
        <w:pStyle w:val="ListParagraph"/>
        <w:numPr>
          <w:ilvl w:val="0"/>
          <w:numId w:val="18"/>
        </w:numPr>
        <w:rPr>
          <w:lang w:val="en-AU"/>
        </w:rPr>
      </w:pPr>
      <w:r>
        <w:rPr>
          <w:lang w:val="en-AU"/>
        </w:rPr>
        <w:t xml:space="preserve">management </w:t>
      </w:r>
      <w:r w:rsidR="00FB316D">
        <w:rPr>
          <w:lang w:val="en-AU"/>
        </w:rPr>
        <w:t xml:space="preserve">optimization </w:t>
      </w:r>
      <w:r>
        <w:rPr>
          <w:lang w:val="en-AU"/>
        </w:rPr>
        <w:t>under chance constraints</w:t>
      </w:r>
      <w:r w:rsidR="00FB316D">
        <w:rPr>
          <w:lang w:val="en-AU"/>
        </w:rPr>
        <w:t xml:space="preserve"> (PESTPP-OPT</w:t>
      </w:r>
      <w:proofErr w:type="gramStart"/>
      <w:r w:rsidR="00FB316D">
        <w:rPr>
          <w:lang w:val="en-AU"/>
        </w:rPr>
        <w:t>);</w:t>
      </w:r>
      <w:proofErr w:type="gramEnd"/>
    </w:p>
    <w:p w14:paraId="1B416B81" w14:textId="07715F1D" w:rsidR="00FB316D" w:rsidRDefault="00FB316D" w:rsidP="002E418F">
      <w:pPr>
        <w:pStyle w:val="ListParagraph"/>
        <w:numPr>
          <w:ilvl w:val="0"/>
          <w:numId w:val="18"/>
        </w:numPr>
        <w:rPr>
          <w:lang w:val="en-AU"/>
        </w:rPr>
      </w:pPr>
      <w:r>
        <w:rPr>
          <w:lang w:val="en-AU"/>
        </w:rPr>
        <w:lastRenderedPageBreak/>
        <w:t>exploration of global sensitivity (PESTPP</w:t>
      </w:r>
      <w:r w:rsidR="005544EE">
        <w:rPr>
          <w:lang w:val="en-AU"/>
        </w:rPr>
        <w:t>-SEN</w:t>
      </w:r>
      <w:proofErr w:type="gramStart"/>
      <w:r>
        <w:rPr>
          <w:lang w:val="en-AU"/>
        </w:rPr>
        <w:t>);</w:t>
      </w:r>
      <w:proofErr w:type="gramEnd"/>
    </w:p>
    <w:p w14:paraId="37C5E9AA" w14:textId="77777777" w:rsidR="00FB316D" w:rsidRDefault="00FB316D" w:rsidP="002E418F">
      <w:pPr>
        <w:pStyle w:val="ListParagraph"/>
        <w:numPr>
          <w:ilvl w:val="0"/>
          <w:numId w:val="18"/>
        </w:numPr>
        <w:rPr>
          <w:lang w:val="en-AU"/>
        </w:rPr>
      </w:pPr>
      <w:r>
        <w:rPr>
          <w:lang w:val="en-AU"/>
        </w:rPr>
        <w:t>sampling of a posterior parameter distribution (PESTPP-IES).</w:t>
      </w:r>
    </w:p>
    <w:p w14:paraId="3EA1E245" w14:textId="5C656FF0" w:rsidR="00A955E6" w:rsidRDefault="001A7B63" w:rsidP="00452246">
      <w:pPr>
        <w:rPr>
          <w:lang w:val="en-AU"/>
        </w:rPr>
      </w:pPr>
      <w:r>
        <w:rPr>
          <w:lang w:val="en-AU"/>
        </w:rPr>
        <w:t>F</w:t>
      </w:r>
      <w:r w:rsidR="00FB316D">
        <w:rPr>
          <w:lang w:val="en-AU"/>
        </w:rPr>
        <w:t>or the sake or brevity</w:t>
      </w:r>
      <w:r>
        <w:rPr>
          <w:lang w:val="en-AU"/>
        </w:rPr>
        <w:t xml:space="preserve"> in the following discussion, the term “parameter” refer</w:t>
      </w:r>
      <w:r w:rsidR="00C01B88">
        <w:rPr>
          <w:lang w:val="en-AU"/>
        </w:rPr>
        <w:t>s</w:t>
      </w:r>
      <w:r>
        <w:rPr>
          <w:lang w:val="en-AU"/>
        </w:rPr>
        <w:t xml:space="preserve"> to both parameters and decision variables.</w:t>
      </w:r>
    </w:p>
    <w:p w14:paraId="63723DCB" w14:textId="77777777" w:rsidR="00452246" w:rsidRPr="00FE4430" w:rsidRDefault="00452246" w:rsidP="00452246">
      <w:pPr>
        <w:rPr>
          <w:lang w:val="en-AU"/>
        </w:rPr>
      </w:pPr>
      <w:r w:rsidRPr="00FE4430">
        <w:rPr>
          <w:lang w:val="en-AU"/>
        </w:rPr>
        <w:t xml:space="preserve">For every parameter </w:t>
      </w:r>
      <w:r w:rsidR="001C725F">
        <w:rPr>
          <w:lang w:val="en-AU"/>
        </w:rPr>
        <w:t xml:space="preserve">that is </w:t>
      </w:r>
      <w:r w:rsidRPr="00FE4430">
        <w:rPr>
          <w:lang w:val="en-AU"/>
        </w:rPr>
        <w:t>cited in a template file, ten pieces of information must be provided in the PEST control file</w:t>
      </w:r>
      <w:r w:rsidR="001A7B63">
        <w:rPr>
          <w:lang w:val="en-AU"/>
        </w:rPr>
        <w:t xml:space="preserve"> in which the name of that parameter file is cited</w:t>
      </w:r>
      <w:r w:rsidRPr="00FE4430">
        <w:rPr>
          <w:lang w:val="en-AU"/>
        </w:rPr>
        <w:t xml:space="preserve">. Conversely, every parameter </w:t>
      </w:r>
      <w:r w:rsidR="001C725F">
        <w:rPr>
          <w:lang w:val="en-AU"/>
        </w:rPr>
        <w:t>featured in a</w:t>
      </w:r>
      <w:r w:rsidRPr="00FE4430">
        <w:rPr>
          <w:lang w:val="en-AU"/>
        </w:rPr>
        <w:t xml:space="preserve"> PEST control file must be cited at least once in a template</w:t>
      </w:r>
      <w:r>
        <w:rPr>
          <w:lang w:val="en-AU"/>
        </w:rPr>
        <w:t xml:space="preserve"> file</w:t>
      </w:r>
      <w:r w:rsidRPr="00FE4430">
        <w:rPr>
          <w:lang w:val="en-AU"/>
        </w:rPr>
        <w:t>.</w:t>
      </w:r>
    </w:p>
    <w:p w14:paraId="30B96E96" w14:textId="77777777" w:rsidR="00452246" w:rsidRPr="00FE4430" w:rsidRDefault="00452246" w:rsidP="00452246">
      <w:pPr>
        <w:rPr>
          <w:lang w:val="en-AU"/>
        </w:rPr>
      </w:pPr>
      <w:r w:rsidRPr="00FE4430">
        <w:rPr>
          <w:lang w:val="en-AU"/>
        </w:rPr>
        <w:t xml:space="preserve">The “parameter data” section of </w:t>
      </w:r>
      <w:r w:rsidR="001C725F">
        <w:rPr>
          <w:lang w:val="en-AU"/>
        </w:rPr>
        <w:t>a</w:t>
      </w:r>
      <w:r w:rsidRPr="00FE4430">
        <w:rPr>
          <w:lang w:val="en-AU"/>
        </w:rPr>
        <w:t xml:space="preserve"> PEST control file is divided into two parts; in the first part</w:t>
      </w:r>
      <w:r w:rsidR="00FB316D">
        <w:rPr>
          <w:lang w:val="en-AU"/>
        </w:rPr>
        <w:t xml:space="preserve"> of this section</w:t>
      </w:r>
      <w:r w:rsidRPr="00FE4430">
        <w:rPr>
          <w:lang w:val="en-AU"/>
        </w:rPr>
        <w:t xml:space="preserve"> a line must</w:t>
      </w:r>
      <w:r w:rsidR="001A7B63">
        <w:rPr>
          <w:lang w:val="en-AU"/>
        </w:rPr>
        <w:t xml:space="preserve"> be dedicated to</w:t>
      </w:r>
      <w:r w:rsidRPr="00FE4430">
        <w:rPr>
          <w:lang w:val="en-AU"/>
        </w:rPr>
        <w:t xml:space="preserve"> each parameter. </w:t>
      </w:r>
      <w:r w:rsidR="001A7B63">
        <w:rPr>
          <w:lang w:val="en-AU"/>
        </w:rPr>
        <w:t>T</w:t>
      </w:r>
      <w:r w:rsidRPr="00FE4430">
        <w:rPr>
          <w:lang w:val="en-AU"/>
        </w:rPr>
        <w:t>he second part</w:t>
      </w:r>
      <w:r w:rsidR="001A7B63">
        <w:rPr>
          <w:lang w:val="en-AU"/>
        </w:rPr>
        <w:t xml:space="preserve"> of this section provides</w:t>
      </w:r>
      <w:r w:rsidRPr="00FE4430">
        <w:rPr>
          <w:lang w:val="en-AU"/>
        </w:rPr>
        <w:t xml:space="preserve"> extra</w:t>
      </w:r>
      <w:r w:rsidR="001A7B63">
        <w:rPr>
          <w:lang w:val="en-AU"/>
        </w:rPr>
        <w:t xml:space="preserve"> information</w:t>
      </w:r>
      <w:r w:rsidRPr="00FE4430">
        <w:rPr>
          <w:lang w:val="en-AU"/>
        </w:rPr>
        <w:t xml:space="preserve"> for tied parameters</w:t>
      </w:r>
      <w:r w:rsidR="001A7B63">
        <w:rPr>
          <w:lang w:val="en-AU"/>
        </w:rPr>
        <w:t>,</w:t>
      </w:r>
      <w:r w:rsidRPr="00FE4430">
        <w:rPr>
          <w:lang w:val="en-AU"/>
        </w:rPr>
        <w:t xml:space="preserve"> </w:t>
      </w:r>
      <w:r w:rsidR="004A2818">
        <w:rPr>
          <w:lang w:val="en-AU"/>
        </w:rPr>
        <w:t>namely</w:t>
      </w:r>
      <w:r w:rsidRPr="00FE4430">
        <w:rPr>
          <w:lang w:val="en-AU"/>
        </w:rPr>
        <w:t xml:space="preserve"> the name of the parameter to which each such tied parameter is linked. If there are no tied parameters</w:t>
      </w:r>
      <w:r w:rsidR="004A2818">
        <w:rPr>
          <w:lang w:val="en-AU"/>
        </w:rPr>
        <w:t>,</w:t>
      </w:r>
      <w:r w:rsidRPr="00FE4430">
        <w:rPr>
          <w:lang w:val="en-AU"/>
        </w:rPr>
        <w:t xml:space="preserve"> the second part of the “parameter data” section of </w:t>
      </w:r>
      <w:r w:rsidR="001C725F">
        <w:rPr>
          <w:lang w:val="en-AU"/>
        </w:rPr>
        <w:t>a</w:t>
      </w:r>
      <w:r w:rsidRPr="00FE4430">
        <w:rPr>
          <w:lang w:val="en-AU"/>
        </w:rPr>
        <w:t xml:space="preserve"> PEST control file is omitted.</w:t>
      </w:r>
    </w:p>
    <w:p w14:paraId="54D4422A" w14:textId="77777777" w:rsidR="00452246" w:rsidRDefault="00452246" w:rsidP="00452246">
      <w:pPr>
        <w:rPr>
          <w:lang w:val="en-AU"/>
        </w:rPr>
      </w:pPr>
      <w:r w:rsidRPr="00FE4430">
        <w:rPr>
          <w:lang w:val="en-AU"/>
        </w:rPr>
        <w:t xml:space="preserve">Each item of parameter </w:t>
      </w:r>
      <w:r>
        <w:rPr>
          <w:lang w:val="en-AU"/>
        </w:rPr>
        <w:t>data is now discussed in detail.</w:t>
      </w:r>
      <w:r w:rsidRPr="00FE4430">
        <w:rPr>
          <w:lang w:val="en-AU"/>
        </w:rPr>
        <w:t xml:space="preserve"> </w:t>
      </w:r>
      <w:r>
        <w:rPr>
          <w:lang w:val="en-AU"/>
        </w:rPr>
        <w:t xml:space="preserve">Specifications </w:t>
      </w:r>
      <w:r w:rsidR="00FB316D">
        <w:rPr>
          <w:lang w:val="en-AU"/>
        </w:rPr>
        <w:t>of</w:t>
      </w:r>
      <w:r>
        <w:rPr>
          <w:lang w:val="en-AU"/>
        </w:rPr>
        <w:t xml:space="preserve"> the</w:t>
      </w:r>
      <w:r w:rsidR="00046424">
        <w:rPr>
          <w:lang w:val="en-AU"/>
        </w:rPr>
        <w:t xml:space="preserve"> “parameter data” section of </w:t>
      </w:r>
      <w:r w:rsidR="00433461">
        <w:rPr>
          <w:lang w:val="en-AU"/>
        </w:rPr>
        <w:t>a</w:t>
      </w:r>
      <w:r w:rsidR="00046424">
        <w:rPr>
          <w:lang w:val="en-AU"/>
        </w:rPr>
        <w:t xml:space="preserve"> </w:t>
      </w:r>
      <w:r>
        <w:rPr>
          <w:lang w:val="en-AU"/>
        </w:rPr>
        <w:t xml:space="preserve">PEST control file are provided in </w:t>
      </w:r>
      <w:r w:rsidR="00577BB3">
        <w:rPr>
          <w:lang w:val="en-AU"/>
        </w:rPr>
        <w:t>figure</w:t>
      </w:r>
      <w:r>
        <w:rPr>
          <w:lang w:val="en-AU"/>
        </w:rPr>
        <w:t xml:space="preserve"> </w:t>
      </w:r>
      <w:r w:rsidR="004A2818">
        <w:rPr>
          <w:lang w:val="en-AU"/>
        </w:rPr>
        <w:t>4.</w:t>
      </w:r>
      <w:r w:rsidR="0004689C">
        <w:rPr>
          <w:lang w:val="en-AU"/>
        </w:rPr>
        <w:t>5</w:t>
      </w:r>
      <w:r w:rsidR="004A2818">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04689C" w:rsidRPr="00433461" w14:paraId="634689B5" w14:textId="77777777" w:rsidTr="00C40A21">
        <w:trPr>
          <w:cantSplit/>
        </w:trPr>
        <w:tc>
          <w:tcPr>
            <w:tcW w:w="9242" w:type="dxa"/>
          </w:tcPr>
          <w:p w14:paraId="6DFB1EA5"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parameter</w:t>
            </w:r>
            <w:proofErr w:type="gramEnd"/>
            <w:r w:rsidRPr="00C40A21">
              <w:rPr>
                <w:rStyle w:val="Technical2"/>
                <w:sz w:val="18"/>
                <w:szCs w:val="16"/>
                <w:lang w:val="en-AU"/>
              </w:rPr>
              <w:t xml:space="preserve"> data</w:t>
            </w:r>
          </w:p>
          <w:p w14:paraId="55D39487"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PARTRANS PARCHGLIM PARVAL1 PARLBND PARUBND PARGP SCALE OFFSET DERCOM</w:t>
            </w:r>
          </w:p>
          <w:p w14:paraId="30F5F129" w14:textId="5FF3260E" w:rsidR="0004689C" w:rsidRPr="00C40A21" w:rsidRDefault="0004689C" w:rsidP="0004689C">
            <w:pPr>
              <w:pStyle w:val="computerChar"/>
              <w:rPr>
                <w:rStyle w:val="Technical2"/>
                <w:sz w:val="18"/>
                <w:szCs w:val="16"/>
                <w:lang w:val="en-AU"/>
              </w:rPr>
            </w:pPr>
            <w:r w:rsidRPr="00C40A21">
              <w:rPr>
                <w:rStyle w:val="Technical2"/>
                <w:sz w:val="18"/>
                <w:szCs w:val="16"/>
                <w:lang w:val="en-AU"/>
              </w:rPr>
              <w:t>(</w:t>
            </w:r>
            <w:r w:rsidRPr="00C40A21">
              <w:rPr>
                <w:rStyle w:val="Technical2"/>
                <w:i/>
                <w:sz w:val="18"/>
                <w:szCs w:val="16"/>
                <w:lang w:val="en-AU"/>
              </w:rPr>
              <w:t>one such line for each parameter</w:t>
            </w:r>
            <w:r w:rsidRPr="00C40A21">
              <w:rPr>
                <w:rStyle w:val="Technical2"/>
                <w:sz w:val="18"/>
                <w:szCs w:val="16"/>
                <w:lang w:val="en-AU"/>
              </w:rPr>
              <w:t>)</w:t>
            </w:r>
          </w:p>
          <w:p w14:paraId="66317DDF"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PARTIED</w:t>
            </w:r>
          </w:p>
          <w:p w14:paraId="13B6B4E6" w14:textId="77777777" w:rsidR="0004689C" w:rsidRPr="00C40A21" w:rsidRDefault="0004689C" w:rsidP="00C40A21">
            <w:pPr>
              <w:spacing w:before="0" w:after="0"/>
              <w:rPr>
                <w:sz w:val="18"/>
                <w:lang w:val="en-AU"/>
              </w:rPr>
            </w:pPr>
            <w:r w:rsidRPr="00C40A21">
              <w:rPr>
                <w:rStyle w:val="Technical2"/>
                <w:sz w:val="18"/>
                <w:szCs w:val="16"/>
                <w:lang w:val="en-AU"/>
              </w:rPr>
              <w:t>(</w:t>
            </w:r>
            <w:r w:rsidRPr="00C40A21">
              <w:rPr>
                <w:rStyle w:val="Technical2"/>
                <w:i/>
                <w:sz w:val="18"/>
                <w:szCs w:val="16"/>
                <w:lang w:val="en-AU"/>
              </w:rPr>
              <w:t>one such line for each tied parameter</w:t>
            </w:r>
            <w:r w:rsidRPr="00C40A21">
              <w:rPr>
                <w:rStyle w:val="Technical2"/>
                <w:sz w:val="18"/>
                <w:szCs w:val="16"/>
                <w:lang w:val="en-AU"/>
              </w:rPr>
              <w:t>)</w:t>
            </w:r>
          </w:p>
        </w:tc>
      </w:tr>
    </w:tbl>
    <w:p w14:paraId="241DE0C3" w14:textId="77777777" w:rsidR="00046424" w:rsidRDefault="00D06B89" w:rsidP="00046424">
      <w:pPr>
        <w:pStyle w:val="Caption"/>
        <w:rPr>
          <w:lang w:val="en-AU"/>
        </w:rPr>
      </w:pPr>
      <w:r>
        <w:rPr>
          <w:lang w:val="en-AU"/>
        </w:rPr>
        <w:t>Figure 4.</w:t>
      </w:r>
      <w:r w:rsidR="0004689C">
        <w:rPr>
          <w:lang w:val="en-AU"/>
        </w:rPr>
        <w:t>5</w:t>
      </w:r>
      <w:r w:rsidR="00046424">
        <w:rPr>
          <w:lang w:val="en-AU"/>
        </w:rPr>
        <w:t xml:space="preserve"> Specifications </w:t>
      </w:r>
      <w:r w:rsidR="00433461">
        <w:rPr>
          <w:lang w:val="en-AU"/>
        </w:rPr>
        <w:t>of</w:t>
      </w:r>
      <w:r w:rsidR="00046424">
        <w:rPr>
          <w:lang w:val="en-AU"/>
        </w:rPr>
        <w:t xml:space="preserve"> the “parameter data” section of </w:t>
      </w:r>
      <w:r w:rsidR="00433461">
        <w:rPr>
          <w:lang w:val="en-AU"/>
        </w:rPr>
        <w:t>a</w:t>
      </w:r>
      <w:r w:rsidR="00046424">
        <w:rPr>
          <w:lang w:val="en-AU"/>
        </w:rPr>
        <w:t xml:space="preserve"> PEST control file.</w:t>
      </w:r>
      <w:r w:rsidR="00A955E6">
        <w:rPr>
          <w:lang w:val="en-AU"/>
        </w:rPr>
        <w:t xml:space="preserve"> </w:t>
      </w:r>
    </w:p>
    <w:p w14:paraId="294463EB" w14:textId="77777777" w:rsidR="00940652" w:rsidRDefault="00940652" w:rsidP="00940652">
      <w:pPr>
        <w:pStyle w:val="Heading3"/>
      </w:pPr>
      <w:bookmarkStart w:id="1837" w:name="_Toc439791008"/>
      <w:bookmarkStart w:id="1838" w:name="_Toc439791462"/>
      <w:bookmarkStart w:id="1839" w:name="_Toc439791917"/>
      <w:bookmarkStart w:id="1840" w:name="_Toc439792371"/>
      <w:bookmarkStart w:id="1841" w:name="_Toc439792825"/>
      <w:bookmarkStart w:id="1842" w:name="_Toc439793279"/>
      <w:bookmarkStart w:id="1843" w:name="_Toc439793733"/>
      <w:bookmarkStart w:id="1844" w:name="_Toc439794187"/>
      <w:bookmarkStart w:id="1845" w:name="_Toc439794641"/>
      <w:bookmarkStart w:id="1846" w:name="_Toc439795094"/>
      <w:bookmarkStart w:id="1847" w:name="_Toc439823078"/>
      <w:bookmarkStart w:id="1848" w:name="_Toc445910240"/>
      <w:bookmarkStart w:id="1849" w:name="_Toc510516458"/>
      <w:bookmarkStart w:id="1850" w:name="_Toc199404389"/>
      <w:r>
        <w:t>4.</w:t>
      </w:r>
      <w:r w:rsidR="0076051F">
        <w:t>9</w:t>
      </w:r>
      <w:r>
        <w:t>.2 First Part</w:t>
      </w:r>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p>
    <w:p w14:paraId="3FBA085C" w14:textId="77777777" w:rsidR="005065E7" w:rsidRPr="00FE4430" w:rsidRDefault="005065E7" w:rsidP="005065E7">
      <w:pPr>
        <w:pStyle w:val="Heading4"/>
        <w:rPr>
          <w:lang w:val="en-AU"/>
        </w:rPr>
      </w:pPr>
      <w:r w:rsidRPr="00FE4430">
        <w:rPr>
          <w:lang w:val="en-AU"/>
        </w:rPr>
        <w:t>PARNME</w:t>
      </w:r>
    </w:p>
    <w:p w14:paraId="5EDF9107" w14:textId="6D398930" w:rsidR="005065E7" w:rsidRDefault="0071629F" w:rsidP="005065E7">
      <w:pPr>
        <w:rPr>
          <w:lang w:val="en-AU"/>
        </w:rPr>
      </w:pPr>
      <w:r w:rsidRPr="00FE4430">
        <w:rPr>
          <w:lang w:val="en-AU"/>
        </w:rPr>
        <w:fldChar w:fldCharType="begin"/>
      </w:r>
      <w:r w:rsidR="005065E7" w:rsidRPr="00FE4430">
        <w:rPr>
          <w:lang w:val="en-AU"/>
        </w:rPr>
        <w:instrText>xe "PARNME"</w:instrText>
      </w:r>
      <w:r w:rsidRPr="00FE4430">
        <w:rPr>
          <w:lang w:val="en-AU"/>
        </w:rPr>
        <w:fldChar w:fldCharType="end"/>
      </w:r>
      <w:r w:rsidR="005065E7">
        <w:rPr>
          <w:lang w:val="en-AU"/>
        </w:rPr>
        <w:t>PARNME</w:t>
      </w:r>
      <w:r w:rsidR="005065E7" w:rsidRPr="00FE4430">
        <w:rPr>
          <w:lang w:val="en-AU"/>
        </w:rPr>
        <w:t xml:space="preserve"> is the parameter name. Each parameter name must be unique</w:t>
      </w:r>
      <w:r w:rsidR="00E0727B">
        <w:rPr>
          <w:lang w:val="en-AU"/>
        </w:rPr>
        <w:t xml:space="preserve">. For PEST-suite programs </w:t>
      </w:r>
      <w:r w:rsidR="00FC30AC">
        <w:rPr>
          <w:lang w:val="en-AU"/>
        </w:rPr>
        <w:t>a parameter name</w:t>
      </w:r>
      <w:r w:rsidR="00E0727B">
        <w:rPr>
          <w:lang w:val="en-AU"/>
        </w:rPr>
        <w:t xml:space="preserve"> must be 12 characters</w:t>
      </w:r>
      <w:r w:rsidR="005065E7" w:rsidRPr="00FE4430">
        <w:rPr>
          <w:lang w:val="en-AU"/>
        </w:rPr>
        <w:t xml:space="preserve"> or less in length</w:t>
      </w:r>
      <w:r w:rsidR="00E0727B">
        <w:rPr>
          <w:lang w:val="en-AU"/>
        </w:rPr>
        <w:t xml:space="preserve"> while for programs of the PEST++ suite, its name can extend to 200 characters in length. T</w:t>
      </w:r>
      <w:r w:rsidR="005065E7" w:rsidRPr="00FE4430">
        <w:rPr>
          <w:lang w:val="en-AU"/>
        </w:rPr>
        <w:t>he name is case insensitive.</w:t>
      </w:r>
    </w:p>
    <w:p w14:paraId="41CBB10E" w14:textId="77777777" w:rsidR="000951CA" w:rsidRPr="00FE4430" w:rsidRDefault="000951CA" w:rsidP="000951CA">
      <w:pPr>
        <w:pStyle w:val="Heading4"/>
        <w:rPr>
          <w:lang w:val="en-AU"/>
        </w:rPr>
      </w:pPr>
      <w:r w:rsidRPr="00FE4430">
        <w:rPr>
          <w:lang w:val="en-AU"/>
        </w:rPr>
        <w:t>PARTRANS</w:t>
      </w:r>
    </w:p>
    <w:p w14:paraId="3E543510" w14:textId="77777777" w:rsidR="000951CA" w:rsidRPr="00FE4430" w:rsidRDefault="0071629F" w:rsidP="000951CA">
      <w:pPr>
        <w:rPr>
          <w:lang w:val="en-AU"/>
        </w:rPr>
      </w:pPr>
      <w:r w:rsidRPr="00FE4430">
        <w:rPr>
          <w:lang w:val="en-AU"/>
        </w:rPr>
        <w:fldChar w:fldCharType="begin"/>
      </w:r>
      <w:r w:rsidR="000951CA" w:rsidRPr="00FE4430">
        <w:rPr>
          <w:lang w:val="en-AU"/>
        </w:rPr>
        <w:instrText>xe "PARTRANS"</w:instrText>
      </w:r>
      <w:r w:rsidRPr="00FE4430">
        <w:rPr>
          <w:lang w:val="en-AU"/>
        </w:rPr>
        <w:fldChar w:fldCharType="end"/>
      </w:r>
      <w:r w:rsidR="000951CA" w:rsidRPr="00FE4430">
        <w:rPr>
          <w:lang w:val="en-AU"/>
        </w:rPr>
        <w:t xml:space="preserve">PARTRANS is a character variable which must assume one of four values, </w:t>
      </w:r>
      <w:r w:rsidR="009F0A43">
        <w:rPr>
          <w:lang w:val="en-AU"/>
        </w:rPr>
        <w:t>these being</w:t>
      </w:r>
      <w:r w:rsidR="000951CA" w:rsidRPr="00FE4430">
        <w:rPr>
          <w:lang w:val="en-AU"/>
        </w:rPr>
        <w:t xml:space="preserve"> “none”, “log”, “fixed” or “tied”. </w:t>
      </w:r>
    </w:p>
    <w:p w14:paraId="3F846B86" w14:textId="77777777" w:rsidR="000951CA" w:rsidRPr="00FE4430" w:rsidRDefault="000951CA" w:rsidP="000951CA">
      <w:pPr>
        <w:rPr>
          <w:lang w:val="en-AU"/>
        </w:rPr>
      </w:pPr>
      <w:r w:rsidRPr="00FE4430">
        <w:rPr>
          <w:lang w:val="en-AU"/>
        </w:rPr>
        <w:t xml:space="preserve">If you wish that a </w:t>
      </w:r>
      <w:proofErr w:type="gramStart"/>
      <w:r w:rsidRPr="00FE4430">
        <w:rPr>
          <w:lang w:val="en-AU"/>
        </w:rPr>
        <w:t>parameter</w:t>
      </w:r>
      <w:proofErr w:type="gramEnd"/>
      <w:r w:rsidRPr="00FE4430">
        <w:rPr>
          <w:lang w:val="en-AU"/>
        </w:rPr>
        <w:t xml:space="preserve"> be </w:t>
      </w:r>
      <w:r w:rsidR="0071629F" w:rsidRPr="00FE4430">
        <w:rPr>
          <w:lang w:val="en-AU"/>
        </w:rPr>
        <w:fldChar w:fldCharType="begin"/>
      </w:r>
      <w:r w:rsidRPr="00FE4430">
        <w:rPr>
          <w:lang w:val="en-AU"/>
        </w:rPr>
        <w:instrText>xe "Logarithmic transformation"</w:instrText>
      </w:r>
      <w:r w:rsidR="0071629F" w:rsidRPr="00FE4430">
        <w:rPr>
          <w:lang w:val="en-AU"/>
        </w:rPr>
        <w:fldChar w:fldCharType="end"/>
      </w:r>
      <w:r w:rsidRPr="00FE4430">
        <w:rPr>
          <w:lang w:val="en-AU"/>
        </w:rPr>
        <w:t xml:space="preserve">log-transformed throughout </w:t>
      </w:r>
      <w:r w:rsidR="00A955E6">
        <w:rPr>
          <w:lang w:val="en-AU"/>
        </w:rPr>
        <w:t>an</w:t>
      </w:r>
      <w:r w:rsidRPr="00FE4430">
        <w:rPr>
          <w:lang w:val="en-AU"/>
        </w:rPr>
        <w:t xml:space="preserve"> </w:t>
      </w:r>
      <w:r w:rsidR="009F0A43">
        <w:rPr>
          <w:lang w:val="en-AU"/>
        </w:rPr>
        <w:t>inversion</w:t>
      </w:r>
      <w:r w:rsidR="00A955E6">
        <w:rPr>
          <w:lang w:val="en-AU"/>
        </w:rPr>
        <w:t xml:space="preserve"> or uncertainty analysis</w:t>
      </w:r>
      <w:r w:rsidRPr="00FE4430">
        <w:rPr>
          <w:lang w:val="en-AU"/>
        </w:rPr>
        <w:t xml:space="preserve"> process, the value “log” must be provided.</w:t>
      </w:r>
      <w:r w:rsidR="001A7B63">
        <w:rPr>
          <w:lang w:val="en-AU"/>
        </w:rPr>
        <w:t xml:space="preserve"> (Note that PESTPP-OPT does not allow log transformation of decision variables.)</w:t>
      </w:r>
      <w:r w:rsidRPr="00FE4430">
        <w:rPr>
          <w:lang w:val="en-AU"/>
        </w:rPr>
        <w:t xml:space="preserve"> </w:t>
      </w:r>
      <w:r>
        <w:rPr>
          <w:lang w:val="en-AU"/>
        </w:rPr>
        <w:t>L</w:t>
      </w:r>
      <w:r w:rsidRPr="00FE4430">
        <w:rPr>
          <w:lang w:val="en-AU"/>
        </w:rPr>
        <w:t xml:space="preserve">ogarithmic transformation of some parameters may have a profound </w:t>
      </w:r>
      <w:r w:rsidR="0016262C" w:rsidRPr="00FE4430">
        <w:rPr>
          <w:lang w:val="en-AU"/>
        </w:rPr>
        <w:t>effect</w:t>
      </w:r>
      <w:r w:rsidRPr="00FE4430">
        <w:rPr>
          <w:lang w:val="en-AU"/>
        </w:rPr>
        <w:t xml:space="preserve"> on the success</w:t>
      </w:r>
      <w:r w:rsidR="00A955E6">
        <w:rPr>
          <w:lang w:val="en-AU"/>
        </w:rPr>
        <w:t xml:space="preserve"> of these processes</w:t>
      </w:r>
      <w:r w:rsidRPr="00FE4430">
        <w:rPr>
          <w:lang w:val="en-AU"/>
        </w:rPr>
        <w:t>. If a parameter is log-transformed</w:t>
      </w:r>
      <w:r w:rsidR="00A955E6">
        <w:rPr>
          <w:lang w:val="en-AU"/>
        </w:rPr>
        <w:t>,</w:t>
      </w:r>
      <w:r w:rsidRPr="00FE4430">
        <w:rPr>
          <w:lang w:val="en-AU"/>
        </w:rPr>
        <w:t xml:space="preserve"> </w:t>
      </w:r>
      <w:r w:rsidR="0004689C">
        <w:rPr>
          <w:lang w:val="en-AU"/>
        </w:rPr>
        <w:t xml:space="preserve">programs of the </w:t>
      </w:r>
      <w:r w:rsidRPr="00FE4430">
        <w:rPr>
          <w:lang w:val="en-AU"/>
        </w:rPr>
        <w:t>PEST</w:t>
      </w:r>
      <w:r w:rsidR="0004689C">
        <w:rPr>
          <w:lang w:val="en-AU"/>
        </w:rPr>
        <w:t xml:space="preserve">++ suite </w:t>
      </w:r>
      <w:r w:rsidR="00A955E6">
        <w:rPr>
          <w:lang w:val="en-AU"/>
        </w:rPr>
        <w:t>adjust</w:t>
      </w:r>
      <w:r w:rsidRPr="00FE4430">
        <w:rPr>
          <w:lang w:val="en-AU"/>
        </w:rPr>
        <w:t xml:space="preserve"> the log of the parameter rather than the parameter itself. </w:t>
      </w:r>
      <w:r w:rsidR="00FB316D">
        <w:rPr>
          <w:lang w:val="en-AU"/>
        </w:rPr>
        <w:t>F</w:t>
      </w:r>
      <w:r w:rsidR="0004689C">
        <w:rPr>
          <w:lang w:val="en-AU"/>
        </w:rPr>
        <w:t xml:space="preserve">or those programs which </w:t>
      </w:r>
      <w:r w:rsidR="00A955E6">
        <w:rPr>
          <w:lang w:val="en-AU"/>
        </w:rPr>
        <w:t>calculate derivatives</w:t>
      </w:r>
      <w:r w:rsidR="0004689C">
        <w:rPr>
          <w:lang w:val="en-AU"/>
        </w:rPr>
        <w:t>,</w:t>
      </w:r>
      <w:r w:rsidRPr="00FE4430">
        <w:rPr>
          <w:lang w:val="en-AU"/>
        </w:rPr>
        <w:t xml:space="preserve"> </w:t>
      </w:r>
      <w:r w:rsidR="0004689C">
        <w:rPr>
          <w:lang w:val="en-AU"/>
        </w:rPr>
        <w:t>th</w:t>
      </w:r>
      <w:r w:rsidR="00A955E6">
        <w:rPr>
          <w:lang w:val="en-AU"/>
        </w:rPr>
        <w:t>e</w:t>
      </w:r>
      <w:r w:rsidR="0004689C">
        <w:rPr>
          <w:lang w:val="en-AU"/>
        </w:rPr>
        <w:t xml:space="preserve"> column of </w:t>
      </w:r>
      <w:r w:rsidRPr="00FE4430">
        <w:rPr>
          <w:lang w:val="en-AU"/>
        </w:rPr>
        <w:t xml:space="preserve">the Jacobian matrix pertaining to that parameter </w:t>
      </w:r>
      <w:proofErr w:type="gramStart"/>
      <w:r w:rsidRPr="00FE4430">
        <w:rPr>
          <w:lang w:val="en-AU"/>
        </w:rPr>
        <w:t>actually contains</w:t>
      </w:r>
      <w:proofErr w:type="gramEnd"/>
      <w:r w:rsidRPr="00FE4430">
        <w:rPr>
          <w:lang w:val="en-AU"/>
        </w:rPr>
        <w:t xml:space="preserve"> derivatives with respect to the log of the parameter. However</w:t>
      </w:r>
      <w:r w:rsidR="00FB316D">
        <w:rPr>
          <w:lang w:val="en-AU"/>
        </w:rPr>
        <w:t>,</w:t>
      </w:r>
      <w:r w:rsidRPr="00FE4430">
        <w:rPr>
          <w:lang w:val="en-AU"/>
        </w:rPr>
        <w:t xml:space="preserve"> when you supply the parameter</w:t>
      </w:r>
      <w:r w:rsidR="00FB316D">
        <w:rPr>
          <w:lang w:val="en-AU"/>
        </w:rPr>
        <w:t>’s</w:t>
      </w:r>
      <w:r w:rsidRPr="00FE4430">
        <w:rPr>
          <w:lang w:val="en-AU"/>
        </w:rPr>
        <w:t xml:space="preserve"> initial value (PARVAL1)</w:t>
      </w:r>
      <w:r w:rsidR="00A955E6">
        <w:rPr>
          <w:lang w:val="en-AU"/>
        </w:rPr>
        <w:t>,</w:t>
      </w:r>
      <w:r w:rsidRPr="00FE4430">
        <w:rPr>
          <w:lang w:val="en-AU"/>
        </w:rPr>
        <w:t xml:space="preserve"> and its upper and lower bounds (PARUBND and PARLBND), these must pertain to the parameter itself; likewise</w:t>
      </w:r>
      <w:r w:rsidR="0048738B">
        <w:rPr>
          <w:lang w:val="en-AU"/>
        </w:rPr>
        <w:t>,</w:t>
      </w:r>
      <w:r w:rsidRPr="00FE4430">
        <w:rPr>
          <w:lang w:val="en-AU"/>
        </w:rPr>
        <w:t xml:space="preserve"> at the end of the </w:t>
      </w:r>
      <w:r w:rsidR="009F0A43">
        <w:rPr>
          <w:lang w:val="en-AU"/>
        </w:rPr>
        <w:t>inversion</w:t>
      </w:r>
      <w:r w:rsidR="001A7B63">
        <w:rPr>
          <w:lang w:val="en-AU"/>
        </w:rPr>
        <w:t xml:space="preserve"> or uncertainty analysis</w:t>
      </w:r>
      <w:r w:rsidR="0004689C">
        <w:rPr>
          <w:lang w:val="en-AU"/>
        </w:rPr>
        <w:t xml:space="preserve"> </w:t>
      </w:r>
      <w:r w:rsidRPr="00FE4430">
        <w:rPr>
          <w:lang w:val="en-AU"/>
        </w:rPr>
        <w:t xml:space="preserve">process, </w:t>
      </w:r>
      <w:r w:rsidR="001A7B63">
        <w:rPr>
          <w:lang w:val="en-AU"/>
        </w:rPr>
        <w:t>a</w:t>
      </w:r>
      <w:r w:rsidR="0004689C">
        <w:rPr>
          <w:lang w:val="en-AU"/>
        </w:rPr>
        <w:t xml:space="preserve"> </w:t>
      </w:r>
      <w:r w:rsidRPr="00FE4430">
        <w:rPr>
          <w:lang w:val="en-AU"/>
        </w:rPr>
        <w:t>PEST</w:t>
      </w:r>
      <w:r w:rsidR="0004689C">
        <w:rPr>
          <w:lang w:val="en-AU"/>
        </w:rPr>
        <w:t>++ program</w:t>
      </w:r>
      <w:r w:rsidRPr="00FE4430">
        <w:rPr>
          <w:lang w:val="en-AU"/>
        </w:rPr>
        <w:t xml:space="preserve"> provide</w:t>
      </w:r>
      <w:r w:rsidR="0004689C">
        <w:rPr>
          <w:lang w:val="en-AU"/>
        </w:rPr>
        <w:t>s</w:t>
      </w:r>
      <w:r w:rsidRPr="00FE4430">
        <w:rPr>
          <w:lang w:val="en-AU"/>
        </w:rPr>
        <w:t xml:space="preserve"> </w:t>
      </w:r>
      <w:r w:rsidR="0004689C">
        <w:rPr>
          <w:lang w:val="en-AU"/>
        </w:rPr>
        <w:t xml:space="preserve">the </w:t>
      </w:r>
      <w:r w:rsidR="00FB316D">
        <w:rPr>
          <w:lang w:val="en-AU"/>
        </w:rPr>
        <w:t xml:space="preserve">value of the </w:t>
      </w:r>
      <w:r w:rsidRPr="00FE4430">
        <w:rPr>
          <w:lang w:val="en-AU"/>
        </w:rPr>
        <w:t xml:space="preserve">parameter value itself rather than the log of </w:t>
      </w:r>
      <w:r w:rsidR="001A7B63">
        <w:rPr>
          <w:lang w:val="en-AU"/>
        </w:rPr>
        <w:t>its</w:t>
      </w:r>
      <w:r w:rsidRPr="00FE4430">
        <w:rPr>
          <w:lang w:val="en-AU"/>
        </w:rPr>
        <w:t xml:space="preserve"> value.</w:t>
      </w:r>
    </w:p>
    <w:p w14:paraId="561DBCCF" w14:textId="3A844299" w:rsidR="000951CA" w:rsidRDefault="000951CA" w:rsidP="000951CA">
      <w:pPr>
        <w:rPr>
          <w:lang w:val="en-AU"/>
        </w:rPr>
      </w:pPr>
      <w:r w:rsidRPr="00FE4430">
        <w:rPr>
          <w:lang w:val="en-AU"/>
        </w:rPr>
        <w:t xml:space="preserve">Experience has shown repeatedly that log transformation of at least some parameters can make the difference between a successful </w:t>
      </w:r>
      <w:r>
        <w:rPr>
          <w:lang w:val="en-AU"/>
        </w:rPr>
        <w:t>inversion process</w:t>
      </w:r>
      <w:r w:rsidRPr="00FE4430">
        <w:rPr>
          <w:lang w:val="en-AU"/>
        </w:rPr>
        <w:t xml:space="preserve"> and an unsuccessful one. This is because, in many cases, the</w:t>
      </w:r>
      <w:r w:rsidR="0004689C">
        <w:rPr>
          <w:lang w:val="en-AU"/>
        </w:rPr>
        <w:t xml:space="preserve"> relationship between model outputs and parameters is more linear if certain</w:t>
      </w:r>
      <w:r w:rsidRPr="00FE4430">
        <w:rPr>
          <w:lang w:val="en-AU"/>
        </w:rPr>
        <w:t xml:space="preserve"> parameters are log-transformed.</w:t>
      </w:r>
      <w:r>
        <w:rPr>
          <w:lang w:val="en-AU"/>
        </w:rPr>
        <w:t xml:space="preserve"> It also follows from the fact that, implied in log-transformation </w:t>
      </w:r>
      <w:r>
        <w:rPr>
          <w:lang w:val="en-AU"/>
        </w:rPr>
        <w:lastRenderedPageBreak/>
        <w:t xml:space="preserve">is normalization of parameters with respect to their innate variability. </w:t>
      </w:r>
      <w:r w:rsidR="00A955E6">
        <w:rPr>
          <w:lang w:val="en-AU"/>
        </w:rPr>
        <w:t>An</w:t>
      </w:r>
      <w:r>
        <w:rPr>
          <w:lang w:val="en-AU"/>
        </w:rPr>
        <w:t xml:space="preserve"> inversion process is thereby able to </w:t>
      </w:r>
      <w:proofErr w:type="gramStart"/>
      <w:r>
        <w:rPr>
          <w:lang w:val="en-AU"/>
        </w:rPr>
        <w:t>access,</w:t>
      </w:r>
      <w:proofErr w:type="gramEnd"/>
      <w:r>
        <w:rPr>
          <w:lang w:val="en-AU"/>
        </w:rPr>
        <w:t xml:space="preserve"> to some extent at least, the ben</w:t>
      </w:r>
      <w:r w:rsidR="004F6DEA">
        <w:rPr>
          <w:lang w:val="en-AU"/>
        </w:rPr>
        <w:t xml:space="preserve">efits which follow from </w:t>
      </w:r>
      <w:proofErr w:type="spellStart"/>
      <w:r w:rsidR="004F6DEA">
        <w:rPr>
          <w:lang w:val="en-AU"/>
        </w:rPr>
        <w:t>Kahunen-</w:t>
      </w:r>
      <w:r>
        <w:rPr>
          <w:lang w:val="en-AU"/>
        </w:rPr>
        <w:t>Loève</w:t>
      </w:r>
      <w:proofErr w:type="spellEnd"/>
      <w:r>
        <w:rPr>
          <w:lang w:val="en-AU"/>
        </w:rPr>
        <w:t xml:space="preserve"> transformation of parameters</w:t>
      </w:r>
      <w:r w:rsidR="0004689C">
        <w:rPr>
          <w:lang w:val="en-AU"/>
        </w:rPr>
        <w:t>; see Doherty (2015).</w:t>
      </w:r>
      <w:r w:rsidR="00A955E6">
        <w:rPr>
          <w:lang w:val="en-AU"/>
        </w:rPr>
        <w:t xml:space="preserve"> </w:t>
      </w:r>
    </w:p>
    <w:p w14:paraId="4DE135D4" w14:textId="615F1827" w:rsidR="000951CA" w:rsidRPr="00FE4430" w:rsidRDefault="00DD5229" w:rsidP="000951CA">
      <w:pPr>
        <w:rPr>
          <w:lang w:val="en-AU"/>
        </w:rPr>
      </w:pPr>
      <w:r>
        <w:rPr>
          <w:lang w:val="en-AU"/>
        </w:rPr>
        <w:t xml:space="preserve">However, </w:t>
      </w:r>
      <w:r w:rsidR="000951CA" w:rsidRPr="00FE4430">
        <w:rPr>
          <w:lang w:val="en-AU"/>
        </w:rPr>
        <w:t xml:space="preserve">caution must be exercised when designating parameters as </w:t>
      </w:r>
      <w:proofErr w:type="gramStart"/>
      <w:r w:rsidR="000951CA" w:rsidRPr="00FE4430">
        <w:rPr>
          <w:lang w:val="en-AU"/>
        </w:rPr>
        <w:t>log-transformed</w:t>
      </w:r>
      <w:proofErr w:type="gramEnd"/>
      <w:r w:rsidR="000951CA" w:rsidRPr="00FE4430">
        <w:rPr>
          <w:lang w:val="en-AU"/>
        </w:rPr>
        <w:t xml:space="preserve">. A parameter which can become zero or negative </w:t>
      </w:r>
      <w:proofErr w:type="gramStart"/>
      <w:r w:rsidR="000951CA" w:rsidRPr="00FE4430">
        <w:rPr>
          <w:lang w:val="en-AU"/>
        </w:rPr>
        <w:t>in the course of</w:t>
      </w:r>
      <w:proofErr w:type="gramEnd"/>
      <w:r w:rsidR="000951CA" w:rsidRPr="00FE4430">
        <w:rPr>
          <w:lang w:val="en-AU"/>
        </w:rPr>
        <w:t xml:space="preserve"> </w:t>
      </w:r>
      <w:r w:rsidR="006A4080">
        <w:rPr>
          <w:lang w:val="en-AU"/>
        </w:rPr>
        <w:t>an</w:t>
      </w:r>
      <w:r w:rsidR="000951CA" w:rsidRPr="00FE4430">
        <w:rPr>
          <w:lang w:val="en-AU"/>
        </w:rPr>
        <w:t xml:space="preserve"> </w:t>
      </w:r>
      <w:r w:rsidR="009F0A43">
        <w:rPr>
          <w:lang w:val="en-AU"/>
        </w:rPr>
        <w:t>inversion</w:t>
      </w:r>
      <w:r w:rsidR="000951CA" w:rsidRPr="00FE4430">
        <w:rPr>
          <w:lang w:val="en-AU"/>
        </w:rPr>
        <w:t xml:space="preserve"> process must not be log-transformed; hence if a parameter’s lower bound is zero or less, </w:t>
      </w:r>
      <w:r w:rsidR="0004689C">
        <w:rPr>
          <w:lang w:val="en-AU"/>
        </w:rPr>
        <w:t xml:space="preserve">programs of the </w:t>
      </w:r>
      <w:r w:rsidR="000951CA" w:rsidRPr="00FE4430">
        <w:rPr>
          <w:lang w:val="en-AU"/>
        </w:rPr>
        <w:t>PEST</w:t>
      </w:r>
      <w:r w:rsidR="0004689C">
        <w:rPr>
          <w:lang w:val="en-AU"/>
        </w:rPr>
        <w:t>++ suite</w:t>
      </w:r>
      <w:r w:rsidR="000951CA" w:rsidRPr="00FE4430">
        <w:rPr>
          <w:lang w:val="en-AU"/>
        </w:rPr>
        <w:t xml:space="preserve"> will disallow logarithmic transformation </w:t>
      </w:r>
      <w:r w:rsidR="0048738B">
        <w:rPr>
          <w:lang w:val="en-AU"/>
        </w:rPr>
        <w:t>of</w:t>
      </w:r>
      <w:r w:rsidR="000951CA" w:rsidRPr="00FE4430">
        <w:rPr>
          <w:lang w:val="en-AU"/>
        </w:rPr>
        <w:t xml:space="preserve"> that parameter. (Note, however, that by us</w:t>
      </w:r>
      <w:r w:rsidR="009F0A43">
        <w:rPr>
          <w:lang w:val="en-AU"/>
        </w:rPr>
        <w:t>ing an appropriate SCALE</w:t>
      </w:r>
      <w:r w:rsidR="000951CA" w:rsidRPr="00FE4430">
        <w:rPr>
          <w:lang w:val="en-AU"/>
        </w:rPr>
        <w:t xml:space="preserve"> and </w:t>
      </w:r>
      <w:r w:rsidR="009F0A43">
        <w:rPr>
          <w:lang w:val="en-AU"/>
        </w:rPr>
        <w:t>OFFSET</w:t>
      </w:r>
      <w:r w:rsidR="000951CA" w:rsidRPr="00FE4430">
        <w:rPr>
          <w:lang w:val="en-AU"/>
        </w:rPr>
        <w:t xml:space="preserve">, you can ensure that parameters never become negative. </w:t>
      </w:r>
      <w:r w:rsidR="00AC25D0">
        <w:rPr>
          <w:lang w:val="en-AU"/>
        </w:rPr>
        <w:t xml:space="preserve">Thus, </w:t>
      </w:r>
      <w:r w:rsidR="000951CA" w:rsidRPr="00FE4430">
        <w:rPr>
          <w:lang w:val="en-AU"/>
        </w:rPr>
        <w:t>if you are estimating the value for a parameter whose domain, as far as the model is concerned, is the interval [</w:t>
      </w:r>
      <w:r w:rsidR="000951CA" w:rsidRPr="00FE4430">
        <w:rPr>
          <w:lang w:val="en-AU"/>
        </w:rPr>
        <w:noBreakHyphen/>
        <w:t xml:space="preserve">9.99, 10], you can shift </w:t>
      </w:r>
      <w:r w:rsidR="0004689C">
        <w:rPr>
          <w:lang w:val="en-AU"/>
        </w:rPr>
        <w:t>its effective</w:t>
      </w:r>
      <w:r w:rsidR="000951CA" w:rsidRPr="00FE4430">
        <w:rPr>
          <w:lang w:val="en-AU"/>
        </w:rPr>
        <w:t xml:space="preserve"> domain to [0.01, 20] </w:t>
      </w:r>
      <w:r w:rsidR="009F0A43">
        <w:rPr>
          <w:lang w:val="en-AU"/>
        </w:rPr>
        <w:t>by designating a SCALE</w:t>
      </w:r>
      <w:r w:rsidR="000951CA" w:rsidRPr="00FE4430">
        <w:rPr>
          <w:lang w:val="en-AU"/>
        </w:rPr>
        <w:t xml:space="preserve"> of 1.0 and an </w:t>
      </w:r>
      <w:r w:rsidR="009F0A43">
        <w:rPr>
          <w:lang w:val="en-AU"/>
        </w:rPr>
        <w:t>OFFSET</w:t>
      </w:r>
      <w:r w:rsidR="000951CA" w:rsidRPr="00FE4430">
        <w:rPr>
          <w:lang w:val="en-AU"/>
        </w:rPr>
        <w:t xml:space="preserve"> of -10.0. Similarly</w:t>
      </w:r>
      <w:r w:rsidR="009F0A43">
        <w:rPr>
          <w:lang w:val="en-AU"/>
        </w:rPr>
        <w:t>,</w:t>
      </w:r>
      <w:r w:rsidR="000951CA" w:rsidRPr="00FE4430">
        <w:rPr>
          <w:lang w:val="en-AU"/>
        </w:rPr>
        <w:t xml:space="preserve"> if a parameter’s domain is entirely negative, you can make </w:t>
      </w:r>
      <w:r w:rsidR="0004689C">
        <w:rPr>
          <w:lang w:val="en-AU"/>
        </w:rPr>
        <w:t>its effective</w:t>
      </w:r>
      <w:r w:rsidR="000951CA" w:rsidRPr="00FE4430">
        <w:rPr>
          <w:lang w:val="en-AU"/>
        </w:rPr>
        <w:t xml:space="preserve"> domain entirely positive by supplying a </w:t>
      </w:r>
      <w:r w:rsidR="009F0A43">
        <w:rPr>
          <w:lang w:val="en-AU"/>
        </w:rPr>
        <w:t>SCALE</w:t>
      </w:r>
      <w:r w:rsidR="000951CA" w:rsidRPr="00FE4430">
        <w:rPr>
          <w:lang w:val="en-AU"/>
        </w:rPr>
        <w:t xml:space="preserve"> of -1.0 and an </w:t>
      </w:r>
      <w:r w:rsidR="009F0A43">
        <w:rPr>
          <w:lang w:val="en-AU"/>
        </w:rPr>
        <w:t>OFFSET</w:t>
      </w:r>
      <w:r w:rsidR="000951CA" w:rsidRPr="00FE4430">
        <w:rPr>
          <w:lang w:val="en-AU"/>
        </w:rPr>
        <w:t xml:space="preserve"> of 0.0.)</w:t>
      </w:r>
    </w:p>
    <w:p w14:paraId="53DADDAE" w14:textId="182E84E9" w:rsidR="000951CA" w:rsidRPr="00FE4430" w:rsidRDefault="000951CA" w:rsidP="000951CA">
      <w:pPr>
        <w:rPr>
          <w:lang w:val="en-AU"/>
        </w:rPr>
      </w:pPr>
      <w:r w:rsidRPr="00FE4430">
        <w:rPr>
          <w:lang w:val="en-AU"/>
        </w:rPr>
        <w:t xml:space="preserve">If a parameter is </w:t>
      </w:r>
      <w:r w:rsidR="0071629F" w:rsidRPr="00FE4430">
        <w:rPr>
          <w:lang w:val="en-AU"/>
        </w:rPr>
        <w:fldChar w:fldCharType="begin"/>
      </w:r>
      <w:r w:rsidRPr="00FE4430">
        <w:rPr>
          <w:lang w:val="en-AU"/>
        </w:rPr>
        <w:instrText>xe "Fixed parameters"</w:instrText>
      </w:r>
      <w:r w:rsidR="0071629F" w:rsidRPr="00FE4430">
        <w:rPr>
          <w:lang w:val="en-AU"/>
        </w:rPr>
        <w:fldChar w:fldCharType="end"/>
      </w:r>
      <w:r w:rsidRPr="00FE4430">
        <w:rPr>
          <w:lang w:val="en-AU"/>
        </w:rPr>
        <w:t>fixed</w:t>
      </w:r>
      <w:r w:rsidR="006A4080">
        <w:rPr>
          <w:lang w:val="en-AU"/>
        </w:rPr>
        <w:t>, it takes no</w:t>
      </w:r>
      <w:r w:rsidRPr="00FE4430">
        <w:rPr>
          <w:lang w:val="en-AU"/>
        </w:rPr>
        <w:t xml:space="preserve"> part in </w:t>
      </w:r>
      <w:r w:rsidR="006A4080">
        <w:rPr>
          <w:lang w:val="en-AU"/>
        </w:rPr>
        <w:t>an</w:t>
      </w:r>
      <w:r w:rsidRPr="00FE4430">
        <w:rPr>
          <w:lang w:val="en-AU"/>
        </w:rPr>
        <w:t xml:space="preserve"> </w:t>
      </w:r>
      <w:r>
        <w:rPr>
          <w:lang w:val="en-AU"/>
        </w:rPr>
        <w:t>inversion</w:t>
      </w:r>
      <w:r w:rsidR="001A7B63">
        <w:rPr>
          <w:lang w:val="en-AU"/>
        </w:rPr>
        <w:t>, uncertainty analysis or</w:t>
      </w:r>
      <w:r w:rsidR="0004689C">
        <w:rPr>
          <w:lang w:val="en-AU"/>
        </w:rPr>
        <w:t xml:space="preserve"> optimi</w:t>
      </w:r>
      <w:r w:rsidR="001A7B63">
        <w:rPr>
          <w:lang w:val="en-AU"/>
        </w:rPr>
        <w:t>z</w:t>
      </w:r>
      <w:r w:rsidR="0004689C">
        <w:rPr>
          <w:lang w:val="en-AU"/>
        </w:rPr>
        <w:t>ation</w:t>
      </w:r>
      <w:r w:rsidRPr="00FE4430">
        <w:rPr>
          <w:lang w:val="en-AU"/>
        </w:rPr>
        <w:t xml:space="preserve"> process</w:t>
      </w:r>
      <w:r w:rsidR="006A4080">
        <w:rPr>
          <w:lang w:val="en-AU"/>
        </w:rPr>
        <w:t>. This is</w:t>
      </w:r>
      <w:r w:rsidR="0004689C">
        <w:rPr>
          <w:lang w:val="en-AU"/>
        </w:rPr>
        <w:t xml:space="preserve"> implemented by</w:t>
      </w:r>
      <w:r w:rsidR="006A4080">
        <w:rPr>
          <w:lang w:val="en-AU"/>
        </w:rPr>
        <w:t xml:space="preserve"> endowing</w:t>
      </w:r>
      <w:r w:rsidRPr="00FE4430">
        <w:rPr>
          <w:lang w:val="en-AU"/>
        </w:rPr>
        <w:t xml:space="preserve"> PARTRANS</w:t>
      </w:r>
      <w:r w:rsidR="006A4080">
        <w:rPr>
          <w:lang w:val="en-AU"/>
        </w:rPr>
        <w:t xml:space="preserve"> for that parameter with a value of</w:t>
      </w:r>
      <w:r w:rsidRPr="00FE4430">
        <w:rPr>
          <w:lang w:val="en-AU"/>
        </w:rPr>
        <w:t xml:space="preserve"> “fixed”. If a parameter is linked to another parameter, this is signified by a PARTRANS value of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 xml:space="preserve">tied”. In the latter case the parameter </w:t>
      </w:r>
      <w:r w:rsidR="009F0A43">
        <w:rPr>
          <w:lang w:val="en-AU"/>
        </w:rPr>
        <w:t>plays</w:t>
      </w:r>
      <w:r w:rsidRPr="00FE4430">
        <w:rPr>
          <w:lang w:val="en-AU"/>
        </w:rPr>
        <w:t xml:space="preserve"> only a limited role in the </w:t>
      </w:r>
      <w:r>
        <w:rPr>
          <w:lang w:val="en-AU"/>
        </w:rPr>
        <w:t>inversion</w:t>
      </w:r>
      <w:r w:rsidR="0004689C">
        <w:rPr>
          <w:lang w:val="en-AU"/>
        </w:rPr>
        <w:t xml:space="preserve"> or </w:t>
      </w:r>
      <w:r w:rsidR="0092655E">
        <w:rPr>
          <w:lang w:val="en-AU"/>
        </w:rPr>
        <w:t>optimization</w:t>
      </w:r>
      <w:r w:rsidRPr="00FE4430">
        <w:rPr>
          <w:lang w:val="en-AU"/>
        </w:rPr>
        <w:t xml:space="preserve"> process. </w:t>
      </w:r>
      <w:r w:rsidR="00DD5229">
        <w:rPr>
          <w:lang w:val="en-AU"/>
        </w:rPr>
        <w:t xml:space="preserve">However, </w:t>
      </w:r>
      <w:r w:rsidRPr="00FE4430">
        <w:rPr>
          <w:lang w:val="en-AU"/>
        </w:rPr>
        <w:t>the parameter to which the tied parameter is linked (this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must be neither fixed nor tied itself) takes an active part in</w:t>
      </w:r>
      <w:r w:rsidR="001A7B63">
        <w:rPr>
          <w:lang w:val="en-AU"/>
        </w:rPr>
        <w:t xml:space="preserve"> this</w:t>
      </w:r>
      <w:r w:rsidRPr="00FE4430">
        <w:rPr>
          <w:lang w:val="en-AU"/>
        </w:rPr>
        <w:t xml:space="preserve"> process; the tied parameter simply “piggy-backs” on the parent parameter, the value of the tied parameter maintaining at all times the same ratio to the parent parameter as the ratio of their initial values. </w:t>
      </w:r>
      <w:r w:rsidR="006A4080">
        <w:rPr>
          <w:lang w:val="en-AU"/>
        </w:rPr>
        <w:t>T</w:t>
      </w:r>
      <w:r w:rsidRPr="00FE4430">
        <w:rPr>
          <w:lang w:val="en-AU"/>
        </w:rPr>
        <w:t xml:space="preserve">he parent parameter </w:t>
      </w:r>
      <w:r w:rsidR="006A4080">
        <w:rPr>
          <w:lang w:val="en-AU"/>
        </w:rPr>
        <w:t>of</w:t>
      </w:r>
      <w:r w:rsidRPr="00FE4430">
        <w:rPr>
          <w:lang w:val="en-AU"/>
        </w:rPr>
        <w:t xml:space="preserve"> each tied parameter must be provided in the second part of the “parameter data” section of the PEST control file.</w:t>
      </w:r>
    </w:p>
    <w:p w14:paraId="0E7749FC" w14:textId="77777777" w:rsidR="000951CA" w:rsidRPr="00FE4430" w:rsidRDefault="000951CA" w:rsidP="000951CA">
      <w:pPr>
        <w:rPr>
          <w:lang w:val="en-AU"/>
        </w:rPr>
      </w:pPr>
      <w:r w:rsidRPr="00FE4430">
        <w:rPr>
          <w:lang w:val="en-AU"/>
        </w:rPr>
        <w:t>If a parameter is neither fixed nor tied, and is not log-transformed, the parameter transformation variable PARTRANS must be supplied as “none”.</w:t>
      </w:r>
    </w:p>
    <w:p w14:paraId="115DFFFF" w14:textId="4BAD91F8" w:rsidR="000951CA" w:rsidRPr="00FE4430" w:rsidRDefault="006A4080" w:rsidP="000951CA">
      <w:pPr>
        <w:rPr>
          <w:lang w:val="en-AU"/>
        </w:rPr>
      </w:pPr>
      <w:r>
        <w:rPr>
          <w:lang w:val="en-AU"/>
        </w:rPr>
        <w:t>I</w:t>
      </w:r>
      <w:r w:rsidR="000951CA" w:rsidRPr="00FE4430">
        <w:rPr>
          <w:lang w:val="en-AU"/>
        </w:rPr>
        <w:t xml:space="preserve">f a particular </w:t>
      </w:r>
      <w:r w:rsidR="009F0A43">
        <w:rPr>
          <w:lang w:val="en-AU"/>
        </w:rPr>
        <w:t>inversion</w:t>
      </w:r>
      <w:r w:rsidR="001A7B63">
        <w:rPr>
          <w:lang w:val="en-AU"/>
        </w:rPr>
        <w:t>, uncertainty analysis or optimization</w:t>
      </w:r>
      <w:r w:rsidR="0004689C">
        <w:rPr>
          <w:lang w:val="en-AU"/>
        </w:rPr>
        <w:t xml:space="preserve"> </w:t>
      </w:r>
      <w:r w:rsidR="000951CA" w:rsidRPr="00FE4430">
        <w:rPr>
          <w:lang w:val="en-AU"/>
        </w:rPr>
        <w:t>problem w</w:t>
      </w:r>
      <w:r w:rsidR="009F0A43">
        <w:rPr>
          <w:lang w:val="en-AU"/>
        </w:rPr>
        <w:t>ould</w:t>
      </w:r>
      <w:r w:rsidR="000951CA" w:rsidRPr="00FE4430">
        <w:rPr>
          <w:lang w:val="en-AU"/>
        </w:rPr>
        <w:t xml:space="preserve"> benefit from a more complex parameter transformation type than logarithmic,</w:t>
      </w:r>
      <w:r>
        <w:rPr>
          <w:lang w:val="en-AU"/>
        </w:rPr>
        <w:t xml:space="preserve"> and/or </w:t>
      </w:r>
      <w:r w:rsidR="001A7B63">
        <w:rPr>
          <w:lang w:val="en-AU"/>
        </w:rPr>
        <w:t>i</w:t>
      </w:r>
      <w:r>
        <w:rPr>
          <w:lang w:val="en-AU"/>
        </w:rPr>
        <w:t xml:space="preserve">f more complex relationships between parameters than ratio maintenance are required, </w:t>
      </w:r>
      <w:r w:rsidR="000951CA" w:rsidRPr="00FE4430">
        <w:rPr>
          <w:lang w:val="en-AU"/>
        </w:rPr>
        <w:t>th</w:t>
      </w:r>
      <w:r w:rsidR="00AB387F">
        <w:rPr>
          <w:lang w:val="en-AU"/>
        </w:rPr>
        <w:t>ese</w:t>
      </w:r>
      <w:r w:rsidR="000951CA" w:rsidRPr="00FE4430">
        <w:rPr>
          <w:lang w:val="en-AU"/>
        </w:rPr>
        <w:t xml:space="preserve"> can be accomplished</w:t>
      </w:r>
      <w:r w:rsidR="001A7B63">
        <w:rPr>
          <w:lang w:val="en-AU"/>
        </w:rPr>
        <w:t xml:space="preserve"> through use of</w:t>
      </w:r>
      <w:r w:rsidR="000951CA" w:rsidRPr="00FE4430">
        <w:rPr>
          <w:lang w:val="en-AU"/>
        </w:rPr>
        <w:t xml:space="preserve"> the parameter </w:t>
      </w:r>
      <w:r w:rsidR="005B752F" w:rsidRPr="00FE4430">
        <w:rPr>
          <w:lang w:val="en-AU"/>
        </w:rPr>
        <w:t>pre-processor</w:t>
      </w:r>
      <w:r w:rsidR="000951CA" w:rsidRPr="00FE4430">
        <w:rPr>
          <w:lang w:val="en-AU"/>
        </w:rPr>
        <w:t xml:space="preserve"> PAR2PAR</w:t>
      </w:r>
      <w:r w:rsidR="0004689C">
        <w:rPr>
          <w:lang w:val="en-AU"/>
        </w:rPr>
        <w:t xml:space="preserve"> supplied with the PEST suite</w:t>
      </w:r>
      <w:r w:rsidR="000951CA" w:rsidRPr="00FE4430">
        <w:rPr>
          <w:lang w:val="en-AU"/>
        </w:rPr>
        <w:t xml:space="preserve">; see </w:t>
      </w:r>
      <w:r w:rsidR="009F0A43">
        <w:rPr>
          <w:lang w:val="en-AU"/>
        </w:rPr>
        <w:t>p</w:t>
      </w:r>
      <w:r w:rsidR="00963662">
        <w:rPr>
          <w:lang w:val="en-AU"/>
        </w:rPr>
        <w:t>art II</w:t>
      </w:r>
      <w:r w:rsidR="000951CA">
        <w:rPr>
          <w:lang w:val="en-AU"/>
        </w:rPr>
        <w:t xml:space="preserve"> of </w:t>
      </w:r>
      <w:r w:rsidR="0004689C">
        <w:rPr>
          <w:lang w:val="en-AU"/>
        </w:rPr>
        <w:t>the PEST</w:t>
      </w:r>
      <w:r w:rsidR="000951CA">
        <w:rPr>
          <w:lang w:val="en-AU"/>
        </w:rPr>
        <w:t xml:space="preserve"> manual</w:t>
      </w:r>
      <w:r w:rsidR="000951CA" w:rsidRPr="00FE4430">
        <w:rPr>
          <w:lang w:val="en-AU"/>
        </w:rPr>
        <w:t xml:space="preserve"> for details.</w:t>
      </w:r>
      <w:r w:rsidR="00A400B2">
        <w:rPr>
          <w:lang w:val="en-AU"/>
        </w:rPr>
        <w:t xml:space="preserve"> It can also be accommodated using “secondary parameter” functionality available through PEST_HP; see documentation of PEST_HP for details.</w:t>
      </w:r>
    </w:p>
    <w:p w14:paraId="5E329CFF" w14:textId="77777777" w:rsidR="000E6480" w:rsidRPr="00FE4430" w:rsidRDefault="000E6480" w:rsidP="000E6480">
      <w:pPr>
        <w:pStyle w:val="Heading4"/>
        <w:rPr>
          <w:lang w:val="en-AU"/>
        </w:rPr>
      </w:pPr>
      <w:r w:rsidRPr="00FE4430">
        <w:rPr>
          <w:lang w:val="en-AU"/>
        </w:rPr>
        <w:t>PARCHGLIM</w:t>
      </w:r>
    </w:p>
    <w:p w14:paraId="56BDC7CA" w14:textId="77777777" w:rsidR="00CE0EFC" w:rsidRDefault="000E6480" w:rsidP="000E6480">
      <w:pPr>
        <w:rPr>
          <w:lang w:val="en-AU"/>
        </w:rPr>
      </w:pPr>
      <w:r w:rsidRPr="00FE4430">
        <w:rPr>
          <w:lang w:val="en-AU"/>
        </w:rPr>
        <w:t>This character variable is used to designate whether an adjustable parameter is relative-limited</w:t>
      </w:r>
      <w:r w:rsidR="009F0A43">
        <w:rPr>
          <w:lang w:val="en-AU"/>
        </w:rPr>
        <w:t>,</w:t>
      </w:r>
      <w:r>
        <w:rPr>
          <w:lang w:val="en-AU"/>
        </w:rPr>
        <w:t xml:space="preserve"> factor-limited</w:t>
      </w:r>
      <w:r w:rsidR="009F0A43">
        <w:rPr>
          <w:lang w:val="en-AU"/>
        </w:rPr>
        <w:t xml:space="preserve"> or absolute-limited</w:t>
      </w:r>
      <w:r>
        <w:rPr>
          <w:lang w:val="en-AU"/>
        </w:rPr>
        <w:t xml:space="preserve">; see </w:t>
      </w:r>
      <w:r w:rsidR="006C42A5">
        <w:rPr>
          <w:lang w:val="en-AU"/>
        </w:rPr>
        <w:t>section</w:t>
      </w:r>
      <w:r>
        <w:rPr>
          <w:lang w:val="en-AU"/>
        </w:rPr>
        <w:t xml:space="preserve"> 3.</w:t>
      </w:r>
      <w:r w:rsidR="00AB387F">
        <w:rPr>
          <w:lang w:val="en-AU"/>
        </w:rPr>
        <w:t>2</w:t>
      </w:r>
      <w:r>
        <w:rPr>
          <w:lang w:val="en-AU"/>
        </w:rPr>
        <w:t>.</w:t>
      </w:r>
      <w:r w:rsidR="00AB387F">
        <w:rPr>
          <w:lang w:val="en-AU"/>
        </w:rPr>
        <w:t>5</w:t>
      </w:r>
      <w:r w:rsidR="009F0A43">
        <w:rPr>
          <w:lang w:val="en-AU"/>
        </w:rPr>
        <w:t xml:space="preserve"> of this manual</w:t>
      </w:r>
      <w:r w:rsidR="00AB387F">
        <w:rPr>
          <w:lang w:val="en-AU"/>
        </w:rPr>
        <w:t>,</w:t>
      </w:r>
      <w:r w:rsidRPr="00FE4430">
        <w:rPr>
          <w:lang w:val="en-AU"/>
        </w:rPr>
        <w:t xml:space="preserve"> and the discussion of the RELPARMAX</w:t>
      </w:r>
      <w:r w:rsidR="006D4C7A">
        <w:rPr>
          <w:lang w:val="en-AU"/>
        </w:rPr>
        <w:t xml:space="preserve"> and</w:t>
      </w:r>
      <w:r w:rsidRPr="00FE4430">
        <w:rPr>
          <w:lang w:val="en-AU"/>
        </w:rPr>
        <w:t xml:space="preserve"> FACPARMAX</w:t>
      </w:r>
      <w:r w:rsidR="00AB387F">
        <w:rPr>
          <w:lang w:val="en-AU"/>
        </w:rPr>
        <w:t xml:space="preserve"> control variables</w:t>
      </w:r>
      <w:r w:rsidRPr="00FE4430">
        <w:rPr>
          <w:lang w:val="en-AU"/>
        </w:rPr>
        <w:t xml:space="preserve">. </w:t>
      </w:r>
      <w:r w:rsidR="0071629F" w:rsidRPr="00FE4430">
        <w:rPr>
          <w:lang w:val="en-AU"/>
        </w:rPr>
        <w:fldChar w:fldCharType="begin"/>
      </w:r>
      <w:r w:rsidRPr="00FE4430">
        <w:rPr>
          <w:lang w:val="en-AU"/>
        </w:rPr>
        <w:instrText>xe "PARCHGLIM"</w:instrText>
      </w:r>
      <w:r w:rsidR="0071629F" w:rsidRPr="00FE4430">
        <w:rPr>
          <w:lang w:val="en-AU"/>
        </w:rPr>
        <w:fldChar w:fldCharType="end"/>
      </w:r>
      <w:r w:rsidR="00DE228C">
        <w:rPr>
          <w:lang w:val="en-AU"/>
        </w:rPr>
        <w:t xml:space="preserve">PARCHGLIM </w:t>
      </w:r>
      <w:r w:rsidR="00AB387F">
        <w:rPr>
          <w:lang w:val="en-AU"/>
        </w:rPr>
        <w:t>must</w:t>
      </w:r>
      <w:r w:rsidRPr="00FE4430">
        <w:rPr>
          <w:lang w:val="en-AU"/>
        </w:rPr>
        <w:t xml:space="preserve"> be provided with </w:t>
      </w:r>
      <w:r>
        <w:rPr>
          <w:lang w:val="en-AU"/>
        </w:rPr>
        <w:t>a value of</w:t>
      </w:r>
      <w:r w:rsidRPr="00FE4430">
        <w:rPr>
          <w:lang w:val="en-AU"/>
        </w:rPr>
        <w:t xml:space="preserve"> “</w:t>
      </w:r>
      <w:r w:rsidR="0016262C" w:rsidRPr="00FE4430">
        <w:rPr>
          <w:lang w:val="en-AU"/>
        </w:rPr>
        <w:t>relative”</w:t>
      </w:r>
      <w:r w:rsidR="0016262C">
        <w:rPr>
          <w:lang w:val="en-AU"/>
        </w:rPr>
        <w:t xml:space="preserve"> or</w:t>
      </w:r>
      <w:r w:rsidRPr="00FE4430">
        <w:rPr>
          <w:lang w:val="en-AU"/>
        </w:rPr>
        <w:t xml:space="preserve"> “factor”</w:t>
      </w:r>
      <w:r w:rsidR="00AB387F">
        <w:rPr>
          <w:lang w:val="en-AU"/>
        </w:rPr>
        <w:t>. The former designates that alterations to a parameter’s value are factor-limited whereas the latter designates that alterations to its value are relative-limited</w:t>
      </w:r>
      <w:r>
        <w:rPr>
          <w:lang w:val="en-AU"/>
        </w:rPr>
        <w:t xml:space="preserve">. </w:t>
      </w:r>
    </w:p>
    <w:p w14:paraId="49A67277" w14:textId="77777777" w:rsidR="000E6480" w:rsidRDefault="000E6480" w:rsidP="000E6480">
      <w:pPr>
        <w:rPr>
          <w:lang w:val="en-AU"/>
        </w:rPr>
      </w:pPr>
      <w:r>
        <w:rPr>
          <w:lang w:val="en-AU"/>
        </w:rPr>
        <w:t xml:space="preserve">The following aspects of </w:t>
      </w:r>
      <w:r w:rsidR="00CE0EFC">
        <w:rPr>
          <w:lang w:val="en-AU"/>
        </w:rPr>
        <w:t>change limit</w:t>
      </w:r>
      <w:r>
        <w:rPr>
          <w:lang w:val="en-AU"/>
        </w:rPr>
        <w:t xml:space="preserve"> </w:t>
      </w:r>
      <w:r w:rsidR="00CE0EFC">
        <w:rPr>
          <w:lang w:val="en-AU"/>
        </w:rPr>
        <w:t>specifications</w:t>
      </w:r>
      <w:r>
        <w:rPr>
          <w:lang w:val="en-AU"/>
        </w:rPr>
        <w:t xml:space="preserve"> should be noted.</w:t>
      </w:r>
    </w:p>
    <w:p w14:paraId="11821028" w14:textId="1EAA0AE0" w:rsidR="00AB387F" w:rsidRDefault="00AB387F" w:rsidP="003314D9">
      <w:pPr>
        <w:pStyle w:val="ListParagraph"/>
        <w:numPr>
          <w:ilvl w:val="0"/>
          <w:numId w:val="3"/>
        </w:numPr>
        <w:rPr>
          <w:lang w:val="en-AU"/>
        </w:rPr>
      </w:pPr>
      <w:r>
        <w:rPr>
          <w:lang w:val="en-AU"/>
        </w:rPr>
        <w:t>The only member</w:t>
      </w:r>
      <w:r w:rsidR="00AC0479">
        <w:rPr>
          <w:lang w:val="en-AU"/>
        </w:rPr>
        <w:t>s</w:t>
      </w:r>
      <w:r>
        <w:rPr>
          <w:lang w:val="en-AU"/>
        </w:rPr>
        <w:t xml:space="preserve"> of the PEST++ suite which imposes limits on </w:t>
      </w:r>
      <w:r w:rsidR="00AC0479">
        <w:rPr>
          <w:lang w:val="en-AU"/>
        </w:rPr>
        <w:t>parameter changes in this way are</w:t>
      </w:r>
      <w:r w:rsidR="0028038E">
        <w:rPr>
          <w:lang w:val="en-AU"/>
        </w:rPr>
        <w:t xml:space="preserve"> PESTPP</w:t>
      </w:r>
      <w:r w:rsidR="00CA35E9">
        <w:rPr>
          <w:lang w:val="en-AU"/>
        </w:rPr>
        <w:t>-GLM</w:t>
      </w:r>
      <w:r w:rsidR="00AC0479">
        <w:rPr>
          <w:lang w:val="en-AU"/>
        </w:rPr>
        <w:t xml:space="preserve"> and (optionally) PESTPP-IES (through the </w:t>
      </w:r>
      <w:proofErr w:type="spellStart"/>
      <w:r w:rsidR="00AC0479">
        <w:rPr>
          <w:i/>
          <w:lang w:val="en-AU"/>
        </w:rPr>
        <w:t>ies</w:t>
      </w:r>
      <w:r w:rsidR="00E97D1E">
        <w:rPr>
          <w:i/>
          <w:lang w:val="en-AU"/>
        </w:rPr>
        <w:t>_enforce_</w:t>
      </w:r>
      <w:proofErr w:type="gramStart"/>
      <w:r w:rsidR="00AC0479">
        <w:rPr>
          <w:i/>
          <w:lang w:val="en-AU"/>
        </w:rPr>
        <w:t>chglim</w:t>
      </w:r>
      <w:proofErr w:type="spellEnd"/>
      <w:r w:rsidR="00AC0479">
        <w:rPr>
          <w:i/>
          <w:lang w:val="en-AU"/>
        </w:rPr>
        <w:t xml:space="preserve"> </w:t>
      </w:r>
      <w:r w:rsidR="00AC0479">
        <w:rPr>
          <w:lang w:val="en-AU"/>
        </w:rPr>
        <w:t xml:space="preserve"> option</w:t>
      </w:r>
      <w:proofErr w:type="gramEnd"/>
      <w:r w:rsidR="00AC0479">
        <w:rPr>
          <w:lang w:val="en-AU"/>
        </w:rPr>
        <w:t>)</w:t>
      </w:r>
      <w:r w:rsidR="0028038E">
        <w:rPr>
          <w:lang w:val="en-AU"/>
        </w:rPr>
        <w:t>.</w:t>
      </w:r>
    </w:p>
    <w:p w14:paraId="45B2889A" w14:textId="77777777" w:rsidR="000E6480" w:rsidRDefault="000E6480" w:rsidP="003314D9">
      <w:pPr>
        <w:pStyle w:val="ListParagraph"/>
        <w:numPr>
          <w:ilvl w:val="0"/>
          <w:numId w:val="3"/>
        </w:numPr>
        <w:rPr>
          <w:lang w:val="en-AU"/>
        </w:rPr>
      </w:pPr>
      <w:r>
        <w:rPr>
          <w:lang w:val="en-AU"/>
        </w:rPr>
        <w:t>If a parameter is tied or fixed, its change limit is ignored.</w:t>
      </w:r>
    </w:p>
    <w:p w14:paraId="6D2F4D04" w14:textId="75163E22" w:rsidR="000E6480" w:rsidRDefault="000E6480" w:rsidP="003314D9">
      <w:pPr>
        <w:pStyle w:val="ListParagraph"/>
        <w:numPr>
          <w:ilvl w:val="0"/>
          <w:numId w:val="3"/>
        </w:numPr>
        <w:rPr>
          <w:lang w:val="en-AU"/>
        </w:rPr>
      </w:pPr>
      <w:r>
        <w:rPr>
          <w:lang w:val="en-AU"/>
        </w:rPr>
        <w:t xml:space="preserve">Parameters that are log-transformed cannot be assigned a </w:t>
      </w:r>
      <w:r w:rsidR="00C01B88">
        <w:rPr>
          <w:lang w:val="en-AU"/>
        </w:rPr>
        <w:t>relative</w:t>
      </w:r>
      <w:r>
        <w:rPr>
          <w:lang w:val="en-AU"/>
        </w:rPr>
        <w:t xml:space="preserve"> change limit; they can only be assigned a factor change limit.</w:t>
      </w:r>
    </w:p>
    <w:p w14:paraId="4AAA80D2" w14:textId="00CB09A1" w:rsidR="000E6480" w:rsidRPr="00CE0EFC" w:rsidRDefault="00CE0EFC" w:rsidP="003314D9">
      <w:pPr>
        <w:pStyle w:val="ListParagraph"/>
        <w:numPr>
          <w:ilvl w:val="0"/>
          <w:numId w:val="3"/>
        </w:numPr>
        <w:rPr>
          <w:lang w:val="en-AU"/>
        </w:rPr>
      </w:pPr>
      <w:r w:rsidRPr="00CE0EFC">
        <w:rPr>
          <w:lang w:val="en-AU"/>
        </w:rPr>
        <w:lastRenderedPageBreak/>
        <w:t>At the end of each iteration</w:t>
      </w:r>
      <w:r>
        <w:rPr>
          <w:lang w:val="en-AU"/>
        </w:rPr>
        <w:t xml:space="preserve"> of the inversion process</w:t>
      </w:r>
      <w:r w:rsidRPr="00CE0EFC">
        <w:rPr>
          <w:lang w:val="en-AU"/>
        </w:rPr>
        <w:t>,</w:t>
      </w:r>
      <w:r w:rsidR="0028038E">
        <w:rPr>
          <w:lang w:val="en-AU"/>
        </w:rPr>
        <w:t xml:space="preserve"> PESTPP</w:t>
      </w:r>
      <w:r w:rsidR="00CA35E9">
        <w:rPr>
          <w:lang w:val="en-AU"/>
        </w:rPr>
        <w:t>-GLM</w:t>
      </w:r>
      <w:r w:rsidR="0028038E">
        <w:rPr>
          <w:lang w:val="en-AU"/>
        </w:rPr>
        <w:t xml:space="preserve"> </w:t>
      </w:r>
      <w:r w:rsidRPr="00CE0EFC">
        <w:rPr>
          <w:lang w:val="en-AU"/>
        </w:rPr>
        <w:t>lists the maximum factor and relative change undergone by any parameter.</w:t>
      </w:r>
      <w:r>
        <w:rPr>
          <w:lang w:val="en-AU"/>
        </w:rPr>
        <w:t xml:space="preserve"> </w:t>
      </w:r>
    </w:p>
    <w:p w14:paraId="0A1CE790" w14:textId="77777777" w:rsidR="00136237" w:rsidRPr="00FE4430" w:rsidRDefault="00136237" w:rsidP="00136237">
      <w:pPr>
        <w:pStyle w:val="Heading4"/>
        <w:rPr>
          <w:lang w:val="en-AU"/>
        </w:rPr>
      </w:pPr>
      <w:r w:rsidRPr="00FE4430">
        <w:rPr>
          <w:lang w:val="en-AU"/>
        </w:rPr>
        <w:t>PARVAL1</w:t>
      </w:r>
    </w:p>
    <w:p w14:paraId="11EC28AD" w14:textId="77777777" w:rsidR="00136237" w:rsidRPr="00FE4430" w:rsidRDefault="0071629F" w:rsidP="00136237">
      <w:pPr>
        <w:rPr>
          <w:lang w:val="en-AU"/>
        </w:rPr>
      </w:pPr>
      <w:r w:rsidRPr="00FE4430">
        <w:rPr>
          <w:lang w:val="en-AU"/>
        </w:rPr>
        <w:fldChar w:fldCharType="begin"/>
      </w:r>
      <w:r w:rsidR="00136237" w:rsidRPr="00FE4430">
        <w:rPr>
          <w:lang w:val="en-AU"/>
        </w:rPr>
        <w:instrText>xe "PARVAL1"</w:instrText>
      </w:r>
      <w:r w:rsidRPr="00FE4430">
        <w:rPr>
          <w:lang w:val="en-AU"/>
        </w:rPr>
        <w:fldChar w:fldCharType="end"/>
      </w:r>
      <w:r w:rsidR="00136237" w:rsidRPr="00FE4430">
        <w:rPr>
          <w:lang w:val="en-AU"/>
        </w:rPr>
        <w:t xml:space="preserve">PARVAL1, a real variable, is a parameter’s </w:t>
      </w:r>
      <w:r w:rsidRPr="00FE4430">
        <w:rPr>
          <w:lang w:val="en-AU"/>
        </w:rPr>
        <w:fldChar w:fldCharType="begin"/>
      </w:r>
      <w:r w:rsidR="00136237" w:rsidRPr="00FE4430">
        <w:rPr>
          <w:lang w:val="en-AU"/>
        </w:rPr>
        <w:instrText>xe "Initial parameter values"</w:instrText>
      </w:r>
      <w:r w:rsidRPr="00FE4430">
        <w:rPr>
          <w:lang w:val="en-AU"/>
        </w:rPr>
        <w:fldChar w:fldCharType="end"/>
      </w:r>
      <w:r w:rsidR="00136237" w:rsidRPr="00FE4430">
        <w:rPr>
          <w:lang w:val="en-AU"/>
        </w:rPr>
        <w:t xml:space="preserve">initial value. For a fixed parameter, this value remains invariant during </w:t>
      </w:r>
      <w:r w:rsidR="001A7B63">
        <w:rPr>
          <w:lang w:val="en-AU"/>
        </w:rPr>
        <w:t>an</w:t>
      </w:r>
      <w:r w:rsidR="00136237" w:rsidRPr="00FE4430">
        <w:rPr>
          <w:lang w:val="en-AU"/>
        </w:rPr>
        <w:t xml:space="preserv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 tied parameter, the ratio of PARVAL1 to the parent parameter’s PARVAL1 sets the ratio between these two parameters </w:t>
      </w:r>
      <w:r w:rsidR="00136237">
        <w:rPr>
          <w:lang w:val="en-AU"/>
        </w:rPr>
        <w:t>that is</w:t>
      </w:r>
      <w:r w:rsidR="00136237" w:rsidRPr="00FE4430">
        <w:rPr>
          <w:lang w:val="en-AU"/>
        </w:rPr>
        <w:t xml:space="preserve"> maintained throughout the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an adjustable parameter PARVAL1 is the parameter’s starting value which, together with the starting values of all other adjustable parameters, is successively improved during </w:t>
      </w:r>
      <w:r w:rsidR="001A7B63">
        <w:rPr>
          <w:lang w:val="en-AU"/>
        </w:rPr>
        <w:t>an</w:t>
      </w:r>
      <w:r w:rsidR="00136237" w:rsidRPr="00FE4430">
        <w:rPr>
          <w:lang w:val="en-AU"/>
        </w:rPr>
        <w:t xml:space="preserve"> </w:t>
      </w:r>
      <w:r w:rsidR="00136237">
        <w:rPr>
          <w:lang w:val="en-AU"/>
        </w:rPr>
        <w:t>inversion</w:t>
      </w:r>
      <w:r w:rsidR="00136237" w:rsidRPr="00FE4430">
        <w:rPr>
          <w:lang w:val="en-AU"/>
        </w:rPr>
        <w:t xml:space="preserve"> </w:t>
      </w:r>
      <w:r w:rsidR="00D633D7">
        <w:rPr>
          <w:lang w:val="en-AU"/>
        </w:rPr>
        <w:t>or optimi</w:t>
      </w:r>
      <w:r w:rsidR="001A7B63">
        <w:rPr>
          <w:lang w:val="en-AU"/>
        </w:rPr>
        <w:t>z</w:t>
      </w:r>
      <w:r w:rsidR="00D633D7">
        <w:rPr>
          <w:lang w:val="en-AU"/>
        </w:rPr>
        <w:t xml:space="preserve">ation </w:t>
      </w:r>
      <w:r w:rsidR="00136237" w:rsidRPr="00FE4430">
        <w:rPr>
          <w:lang w:val="en-AU"/>
        </w:rPr>
        <w:t>process.</w:t>
      </w:r>
    </w:p>
    <w:p w14:paraId="2BE13284" w14:textId="1E1BBB8F" w:rsidR="00136237" w:rsidRDefault="006D4C7A" w:rsidP="00136237">
      <w:pPr>
        <w:rPr>
          <w:lang w:val="en-AU"/>
        </w:rPr>
      </w:pPr>
      <w:r>
        <w:rPr>
          <w:lang w:val="en-AU"/>
        </w:rPr>
        <w:t>If using</w:t>
      </w:r>
      <w:r w:rsidR="0028038E">
        <w:rPr>
          <w:lang w:val="en-AU"/>
        </w:rPr>
        <w:t xml:space="preserve"> PESTPP</w:t>
      </w:r>
      <w:r w:rsidR="00CA35E9">
        <w:rPr>
          <w:lang w:val="en-AU"/>
        </w:rPr>
        <w:t>-GLM</w:t>
      </w:r>
      <w:r w:rsidR="00B01B66">
        <w:rPr>
          <w:lang w:val="en-AU"/>
        </w:rPr>
        <w:t xml:space="preserve"> or</w:t>
      </w:r>
      <w:r w:rsidR="002C5DA7">
        <w:rPr>
          <w:lang w:val="en-AU"/>
        </w:rPr>
        <w:t xml:space="preserve"> PESTPP-IES,</w:t>
      </w:r>
      <w:r w:rsidR="00136237">
        <w:rPr>
          <w:lang w:val="en-AU"/>
        </w:rPr>
        <w:t xml:space="preserve"> the initial value of a parameter should be the pre-calibration estimate of the parameter’s value based on expert knowledge alone. Through use of the</w:t>
      </w:r>
      <w:r>
        <w:rPr>
          <w:lang w:val="en-AU"/>
        </w:rPr>
        <w:t xml:space="preserve"> PEST</w:t>
      </w:r>
      <w:r w:rsidR="00136237">
        <w:rPr>
          <w:lang w:val="en-AU"/>
        </w:rPr>
        <w:t xml:space="preserve"> ADDREG1 utility (see </w:t>
      </w:r>
      <w:r w:rsidR="00DE228C">
        <w:rPr>
          <w:lang w:val="en-AU"/>
        </w:rPr>
        <w:t>p</w:t>
      </w:r>
      <w:r w:rsidR="00963662">
        <w:rPr>
          <w:lang w:val="en-AU"/>
        </w:rPr>
        <w:t>art II</w:t>
      </w:r>
      <w:r w:rsidR="00136237">
        <w:rPr>
          <w:lang w:val="en-AU"/>
        </w:rPr>
        <w:t xml:space="preserve"> of th</w:t>
      </w:r>
      <w:r>
        <w:rPr>
          <w:lang w:val="en-AU"/>
        </w:rPr>
        <w:t>e PEST</w:t>
      </w:r>
      <w:r w:rsidR="00136237">
        <w:rPr>
          <w:lang w:val="en-AU"/>
        </w:rPr>
        <w:t xml:space="preserve"> manual), this value can also be specified as the parameter’s “preferred value” when implementing Tikhonov </w:t>
      </w:r>
      <w:r w:rsidR="00143C09">
        <w:rPr>
          <w:lang w:val="en-AU"/>
        </w:rPr>
        <w:t>regularization</w:t>
      </w:r>
      <w:r w:rsidR="00136237">
        <w:rPr>
          <w:lang w:val="en-AU"/>
        </w:rPr>
        <w:t>.</w:t>
      </w:r>
    </w:p>
    <w:p w14:paraId="795BB83C" w14:textId="77777777" w:rsidR="00136237" w:rsidRPr="00FE4430" w:rsidRDefault="00D633D7" w:rsidP="00136237">
      <w:pPr>
        <w:rPr>
          <w:lang w:val="en-AU"/>
        </w:rPr>
      </w:pPr>
      <w:r>
        <w:rPr>
          <w:lang w:val="en-AU"/>
        </w:rPr>
        <w:t>C</w:t>
      </w:r>
      <w:r w:rsidR="00136237">
        <w:rPr>
          <w:lang w:val="en-AU"/>
        </w:rPr>
        <w:t>aution should be exercised in choosing an initial parameter value of zero for the following reasons.</w:t>
      </w:r>
    </w:p>
    <w:p w14:paraId="4EB7BE2C" w14:textId="2D635FB7" w:rsidR="00136237" w:rsidRPr="00FE4430" w:rsidRDefault="00D633D7" w:rsidP="003314D9">
      <w:pPr>
        <w:numPr>
          <w:ilvl w:val="0"/>
          <w:numId w:val="4"/>
        </w:numPr>
        <w:tabs>
          <w:tab w:val="left" w:pos="720"/>
        </w:tabs>
        <w:rPr>
          <w:lang w:val="en-AU"/>
        </w:rPr>
      </w:pPr>
      <w:r>
        <w:rPr>
          <w:lang w:val="en-AU"/>
        </w:rPr>
        <w:t>If using</w:t>
      </w:r>
      <w:r w:rsidR="0028038E">
        <w:rPr>
          <w:lang w:val="en-AU"/>
        </w:rPr>
        <w:t xml:space="preserve"> PESTPP</w:t>
      </w:r>
      <w:r w:rsidR="00CA35E9">
        <w:rPr>
          <w:lang w:val="en-AU"/>
        </w:rPr>
        <w:t>-GLM</w:t>
      </w:r>
      <w:r w:rsidR="0028038E">
        <w:rPr>
          <w:lang w:val="en-AU"/>
        </w:rPr>
        <w:t>,</w:t>
      </w:r>
      <w:r>
        <w:rPr>
          <w:lang w:val="en-AU"/>
        </w:rPr>
        <w:t xml:space="preserve"> a</w:t>
      </w:r>
      <w:r w:rsidR="00136237" w:rsidRPr="00FE4430">
        <w:rPr>
          <w:lang w:val="en-AU"/>
        </w:rPr>
        <w:t xml:space="preserve"> parameter cannot be subject</w:t>
      </w:r>
      <w:r>
        <w:rPr>
          <w:lang w:val="en-AU"/>
        </w:rPr>
        <w:t>ed</w:t>
      </w:r>
      <w:r w:rsidR="00136237" w:rsidRPr="00FE4430">
        <w:rPr>
          <w:lang w:val="en-AU"/>
        </w:rPr>
        <w:t xml:space="preserve"> to</w:t>
      </w:r>
      <w:r w:rsidR="00136237">
        <w:rPr>
          <w:lang w:val="en-AU"/>
        </w:rPr>
        <w:t xml:space="preserve"> relative or factor</w:t>
      </w:r>
      <w:r w:rsidR="00136237" w:rsidRPr="00FE4430">
        <w:rPr>
          <w:lang w:val="en-AU"/>
        </w:rPr>
        <w:t xml:space="preserve"> change limits during the first iteration</w:t>
      </w:r>
      <w:r w:rsidR="00136237">
        <w:rPr>
          <w:lang w:val="en-AU"/>
        </w:rPr>
        <w:t xml:space="preserve"> of </w:t>
      </w:r>
      <w:r w:rsidR="000C75C3">
        <w:rPr>
          <w:lang w:val="en-AU"/>
        </w:rPr>
        <w:t>an</w:t>
      </w:r>
      <w:r w:rsidR="00136237">
        <w:rPr>
          <w:lang w:val="en-AU"/>
        </w:rPr>
        <w:t xml:space="preserve"> inversion process</w:t>
      </w:r>
      <w:r w:rsidR="00136237" w:rsidRPr="00FE4430">
        <w:rPr>
          <w:lang w:val="en-AU"/>
        </w:rPr>
        <w:t xml:space="preserve"> if its value at the start of that iteration is zero. Furthermore</w:t>
      </w:r>
      <w:r>
        <w:rPr>
          <w:lang w:val="en-AU"/>
        </w:rPr>
        <w:t>,</w:t>
      </w:r>
      <w:r w:rsidR="00136237" w:rsidRPr="00FE4430">
        <w:rPr>
          <w:lang w:val="en-AU"/>
        </w:rPr>
        <w:t xml:space="preserve"> FACORIG cannot be used to modify the action of RELPARMAX and FACPARMAX </w:t>
      </w:r>
      <w:r w:rsidR="00136237">
        <w:rPr>
          <w:lang w:val="en-AU"/>
        </w:rPr>
        <w:t xml:space="preserve">(the relative- and factor-limiting control variables) </w:t>
      </w:r>
      <w:r>
        <w:rPr>
          <w:lang w:val="en-AU"/>
        </w:rPr>
        <w:t>in later iterations</w:t>
      </w:r>
      <w:r w:rsidR="00136237" w:rsidRPr="00FE4430">
        <w:rPr>
          <w:lang w:val="en-AU"/>
        </w:rPr>
        <w:t>.</w:t>
      </w:r>
    </w:p>
    <w:p w14:paraId="7A0778DF" w14:textId="77777777" w:rsidR="00136237" w:rsidRPr="00FE4430" w:rsidRDefault="00136237" w:rsidP="003314D9">
      <w:pPr>
        <w:numPr>
          <w:ilvl w:val="0"/>
          <w:numId w:val="4"/>
        </w:numPr>
        <w:tabs>
          <w:tab w:val="left" w:pos="720"/>
        </w:tabs>
        <w:rPr>
          <w:lang w:val="en-AU"/>
        </w:rPr>
      </w:pPr>
      <w:r w:rsidRPr="00FE4430">
        <w:rPr>
          <w:lang w:val="en-AU"/>
        </w:rPr>
        <w:t>A relative increment for derivatives calculation cannot be evaluated during the first iteration</w:t>
      </w:r>
      <w:r w:rsidR="00D633D7">
        <w:rPr>
          <w:lang w:val="en-AU"/>
        </w:rPr>
        <w:t xml:space="preserve"> of parameter adjustment</w:t>
      </w:r>
      <w:r w:rsidRPr="00FE4430">
        <w:rPr>
          <w:lang w:val="en-AU"/>
        </w:rPr>
        <w:t xml:space="preserve"> for a parameter whose initial value is zero. If the parameter belongs to a group for which derivatives are</w:t>
      </w:r>
      <w:r w:rsidR="00D633D7">
        <w:rPr>
          <w:lang w:val="en-AU"/>
        </w:rPr>
        <w:t xml:space="preserve"> </w:t>
      </w:r>
      <w:r w:rsidR="007454B5">
        <w:rPr>
          <w:lang w:val="en-AU"/>
        </w:rPr>
        <w:t>specified</w:t>
      </w:r>
      <w:r w:rsidRPr="00FE4430">
        <w:rPr>
          <w:lang w:val="en-AU"/>
        </w:rPr>
        <w:t xml:space="preserve"> as “relative”, a non-zero DERINCLB variable must be provided for that group.</w:t>
      </w:r>
    </w:p>
    <w:p w14:paraId="0BB4E984" w14:textId="77777777" w:rsidR="00136237" w:rsidRPr="00FE4430" w:rsidRDefault="00136237" w:rsidP="003314D9">
      <w:pPr>
        <w:numPr>
          <w:ilvl w:val="0"/>
          <w:numId w:val="4"/>
        </w:numPr>
        <w:tabs>
          <w:tab w:val="left" w:pos="720"/>
        </w:tabs>
        <w:rPr>
          <w:lang w:val="en-AU"/>
        </w:rPr>
      </w:pPr>
      <w:r w:rsidRPr="00FE4430">
        <w:rPr>
          <w:lang w:val="en-AU"/>
        </w:rPr>
        <w:t xml:space="preserve">If a parameter has an initial value of zero, the parameter can be neither a tied nor a parent parameter as the </w:t>
      </w:r>
      <w:proofErr w:type="spellStart"/>
      <w:proofErr w:type="gramStart"/>
      <w:r w:rsidRPr="00FE4430">
        <w:rPr>
          <w:lang w:val="en-AU"/>
        </w:rPr>
        <w:t>tied:parent</w:t>
      </w:r>
      <w:proofErr w:type="spellEnd"/>
      <w:proofErr w:type="gramEnd"/>
      <w:r w:rsidRPr="00FE4430">
        <w:rPr>
          <w:lang w:val="en-AU"/>
        </w:rPr>
        <w:t xml:space="preserve"> parameter ratio cannot be calculated.</w:t>
      </w:r>
    </w:p>
    <w:p w14:paraId="366F3303" w14:textId="77777777" w:rsidR="0078563F" w:rsidRPr="00FE4430" w:rsidRDefault="0078563F" w:rsidP="0078563F">
      <w:pPr>
        <w:pStyle w:val="Heading4"/>
        <w:rPr>
          <w:lang w:val="en-AU"/>
        </w:rPr>
      </w:pPr>
      <w:r w:rsidRPr="00FE4430">
        <w:rPr>
          <w:lang w:val="en-AU"/>
        </w:rPr>
        <w:t>PARLBND and PARUBND</w:t>
      </w:r>
    </w:p>
    <w:p w14:paraId="6304CD8F" w14:textId="5CC5C131" w:rsidR="0078563F" w:rsidRPr="00FE4430" w:rsidRDefault="0078563F" w:rsidP="0078563F">
      <w:pPr>
        <w:rPr>
          <w:lang w:val="en-AU"/>
        </w:rPr>
      </w:pPr>
      <w:r w:rsidRPr="00FE4430">
        <w:rPr>
          <w:lang w:val="en-AU"/>
        </w:rPr>
        <w:t xml:space="preserve">These two real variables represent a parameter’s lower and upper </w:t>
      </w:r>
      <w:r w:rsidR="0071629F" w:rsidRPr="00FE4430">
        <w:rPr>
          <w:lang w:val="en-AU"/>
        </w:rPr>
        <w:fldChar w:fldCharType="begin"/>
      </w:r>
      <w:r w:rsidRPr="00FE4430">
        <w:rPr>
          <w:lang w:val="en-AU"/>
        </w:rPr>
        <w:instrText>xe "Parameter bounds"</w:instrText>
      </w:r>
      <w:r w:rsidR="0071629F" w:rsidRPr="00FE4430">
        <w:rPr>
          <w:lang w:val="en-AU"/>
        </w:rPr>
        <w:fldChar w:fldCharType="end"/>
      </w:r>
      <w:r w:rsidRPr="00FE4430">
        <w:rPr>
          <w:lang w:val="en-AU"/>
        </w:rPr>
        <w:t xml:space="preserve">bound respectively. For adjustable parameters the initial parameter value (PARVAL1) must lie between these two bounds. </w:t>
      </w:r>
      <w:r w:rsidR="00DD5229">
        <w:rPr>
          <w:lang w:val="en-AU"/>
        </w:rPr>
        <w:t xml:space="preserve">However, </w:t>
      </w:r>
      <w:r w:rsidRPr="00FE4430">
        <w:rPr>
          <w:lang w:val="en-AU"/>
        </w:rPr>
        <w:t xml:space="preserve">for fixed and tied parameters the values you provide for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 are ignored. (The upper and lower bounds for a tied parameter are determined by the upper and lower bounds of the parameter to which it is tied</w:t>
      </w:r>
      <w:r w:rsidR="0048738B">
        <w:rPr>
          <w:lang w:val="en-AU"/>
        </w:rPr>
        <w:t>,</w:t>
      </w:r>
      <w:r w:rsidRPr="00FE4430">
        <w:rPr>
          <w:lang w:val="en-AU"/>
        </w:rPr>
        <w:t xml:space="preserve"> and by the ratio between the </w:t>
      </w:r>
      <w:r w:rsidR="00915B19">
        <w:rPr>
          <w:lang w:val="en-AU"/>
        </w:rPr>
        <w:t>two</w:t>
      </w:r>
      <w:r w:rsidRPr="00FE4430">
        <w:rPr>
          <w:lang w:val="en-AU"/>
        </w:rPr>
        <w:t>.)</w:t>
      </w:r>
    </w:p>
    <w:p w14:paraId="4A4ECE20" w14:textId="77777777" w:rsidR="005E559A" w:rsidRPr="00FE4430" w:rsidRDefault="005E559A" w:rsidP="005E559A">
      <w:pPr>
        <w:pStyle w:val="Heading4"/>
        <w:rPr>
          <w:lang w:val="en-AU"/>
        </w:rPr>
      </w:pPr>
      <w:r w:rsidRPr="00FE4430">
        <w:rPr>
          <w:lang w:val="en-AU"/>
        </w:rPr>
        <w:t>PARGP</w:t>
      </w:r>
    </w:p>
    <w:p w14:paraId="4C468009" w14:textId="77777777" w:rsidR="005E559A" w:rsidRPr="00FE4430" w:rsidRDefault="0071629F" w:rsidP="006D4C7A">
      <w:pPr>
        <w:rPr>
          <w:lang w:val="en-AU"/>
        </w:rPr>
      </w:pPr>
      <w:r w:rsidRPr="00FE4430">
        <w:rPr>
          <w:lang w:val="en-AU"/>
        </w:rPr>
        <w:fldChar w:fldCharType="begin"/>
      </w:r>
      <w:r w:rsidR="005E559A" w:rsidRPr="00FE4430">
        <w:rPr>
          <w:lang w:val="en-AU"/>
        </w:rPr>
        <w:instrText>xe "PARGP"</w:instrText>
      </w:r>
      <w:r w:rsidRPr="00FE4430">
        <w:rPr>
          <w:lang w:val="en-AU"/>
        </w:rPr>
        <w:fldChar w:fldCharType="end"/>
      </w:r>
      <w:r w:rsidR="005E559A" w:rsidRPr="00FE4430">
        <w:rPr>
          <w:lang w:val="en-AU"/>
        </w:rPr>
        <w:t xml:space="preserve">PARGP is the name of the group to which a parameter belongs. As discussed </w:t>
      </w:r>
      <w:r w:rsidR="00D633D7">
        <w:rPr>
          <w:lang w:val="en-AU"/>
        </w:rPr>
        <w:t>above</w:t>
      </w:r>
      <w:r w:rsidR="005E559A" w:rsidRPr="00FE4430">
        <w:rPr>
          <w:lang w:val="en-AU"/>
        </w:rPr>
        <w:t>, parameter group name</w:t>
      </w:r>
      <w:r w:rsidR="00E02C81">
        <w:rPr>
          <w:lang w:val="en-AU"/>
        </w:rPr>
        <w:t>s</w:t>
      </w:r>
      <w:r w:rsidR="005E559A" w:rsidRPr="00FE4430">
        <w:rPr>
          <w:lang w:val="en-AU"/>
        </w:rPr>
        <w:t xml:space="preserve"> must be twelve characters or less in length and </w:t>
      </w:r>
      <w:r w:rsidR="00E02C81">
        <w:rPr>
          <w:lang w:val="en-AU"/>
        </w:rPr>
        <w:t>are</w:t>
      </w:r>
      <w:r w:rsidR="005E559A" w:rsidRPr="00FE4430">
        <w:rPr>
          <w:lang w:val="en-AU"/>
        </w:rPr>
        <w:t xml:space="preserve"> case-insensitive. </w:t>
      </w:r>
      <w:r w:rsidR="006D4C7A">
        <w:rPr>
          <w:lang w:val="en-AU"/>
        </w:rPr>
        <w:t>A</w:t>
      </w:r>
      <w:r w:rsidR="005E559A" w:rsidRPr="00FE4430">
        <w:rPr>
          <w:lang w:val="en-AU"/>
        </w:rPr>
        <w:t xml:space="preserve">ny group which is cited in the “parameter data” section of </w:t>
      </w:r>
      <w:r w:rsidR="006D4C7A">
        <w:rPr>
          <w:lang w:val="en-AU"/>
        </w:rPr>
        <w:t>a</w:t>
      </w:r>
      <w:r w:rsidR="005E559A" w:rsidRPr="00FE4430">
        <w:rPr>
          <w:lang w:val="en-AU"/>
        </w:rPr>
        <w:t xml:space="preserve"> PEST control file must be properly defined in the “parameter groups” section of th</w:t>
      </w:r>
      <w:r w:rsidR="006D4C7A">
        <w:rPr>
          <w:lang w:val="en-AU"/>
        </w:rPr>
        <w:t>at</w:t>
      </w:r>
      <w:r w:rsidR="005E559A" w:rsidRPr="00FE4430">
        <w:rPr>
          <w:lang w:val="en-AU"/>
        </w:rPr>
        <w:t xml:space="preserve"> file.</w:t>
      </w:r>
    </w:p>
    <w:p w14:paraId="47AAAE03" w14:textId="77777777" w:rsidR="005E559A" w:rsidRPr="00FE4430" w:rsidRDefault="005E559A" w:rsidP="005E559A">
      <w:pPr>
        <w:pStyle w:val="Heading4"/>
        <w:rPr>
          <w:lang w:val="en-AU"/>
        </w:rPr>
      </w:pPr>
      <w:r w:rsidRPr="00FE4430">
        <w:rPr>
          <w:lang w:val="en-AU"/>
        </w:rPr>
        <w:t>SCALE and OFFSET</w:t>
      </w:r>
    </w:p>
    <w:p w14:paraId="283F4D70" w14:textId="0F43613B" w:rsidR="005E559A" w:rsidRDefault="005E559A" w:rsidP="005E559A">
      <w:pPr>
        <w:rPr>
          <w:lang w:val="en-AU"/>
        </w:rPr>
      </w:pPr>
      <w:r w:rsidRPr="00FE4430">
        <w:rPr>
          <w:lang w:val="en-AU"/>
        </w:rPr>
        <w:t>Just before a parameter value is written to a model input file</w:t>
      </w:r>
      <w:r w:rsidR="00D633D7">
        <w:rPr>
          <w:lang w:val="en-AU"/>
        </w:rPr>
        <w:t>,</w:t>
      </w:r>
      <w:r w:rsidRPr="00FE4430">
        <w:rPr>
          <w:lang w:val="en-AU"/>
        </w:rPr>
        <w:t xml:space="preserve"> it is multiplied by the real variable </w:t>
      </w:r>
      <w:r w:rsidR="0071629F" w:rsidRPr="00FE4430">
        <w:rPr>
          <w:lang w:val="en-AU"/>
        </w:rPr>
        <w:lastRenderedPageBreak/>
        <w:fldChar w:fldCharType="begin"/>
      </w:r>
      <w:r w:rsidRPr="00FE4430">
        <w:rPr>
          <w:lang w:val="en-AU"/>
        </w:rPr>
        <w:instrText>xe "SCALE"</w:instrText>
      </w:r>
      <w:r w:rsidR="0071629F" w:rsidRPr="00FE4430">
        <w:rPr>
          <w:lang w:val="en-AU"/>
        </w:rPr>
        <w:fldChar w:fldCharType="end"/>
      </w:r>
      <w:r w:rsidRPr="00FE4430">
        <w:rPr>
          <w:lang w:val="en-AU"/>
        </w:rPr>
        <w:t xml:space="preserve">SCALE, after which the real variable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 xml:space="preserve">OFFSET is added. The use of these two variables allows you to redefine the domain of a parameter. Because they operate on the parameter value “at the last moment” before it is written to </w:t>
      </w:r>
      <w:r w:rsidR="00D633D7">
        <w:rPr>
          <w:lang w:val="en-AU"/>
        </w:rPr>
        <w:t>a</w:t>
      </w:r>
      <w:r w:rsidRPr="00FE4430">
        <w:rPr>
          <w:lang w:val="en-AU"/>
        </w:rPr>
        <w:t xml:space="preserve"> model input file, they take no part in </w:t>
      </w:r>
      <w:r w:rsidR="000C75C3">
        <w:rPr>
          <w:lang w:val="en-AU"/>
        </w:rPr>
        <w:t>an</w:t>
      </w:r>
      <w:r w:rsidRPr="00FE4430">
        <w:rPr>
          <w:lang w:val="en-AU"/>
        </w:rPr>
        <w:t xml:space="preserve"> </w:t>
      </w:r>
      <w:r w:rsidR="00E02C81">
        <w:rPr>
          <w:lang w:val="en-AU"/>
        </w:rPr>
        <w:t>inversion</w:t>
      </w:r>
      <w:r w:rsidR="006D4C7A">
        <w:rPr>
          <w:lang w:val="en-AU"/>
        </w:rPr>
        <w:t>/</w:t>
      </w:r>
      <w:r w:rsidR="0092655E">
        <w:rPr>
          <w:lang w:val="en-AU"/>
        </w:rPr>
        <w:t>optimization</w:t>
      </w:r>
      <w:r w:rsidRPr="00FE4430">
        <w:rPr>
          <w:lang w:val="en-AU"/>
        </w:rPr>
        <w:t xml:space="preserve"> process; in </w:t>
      </w:r>
      <w:proofErr w:type="gramStart"/>
      <w:r w:rsidRPr="00FE4430">
        <w:rPr>
          <w:lang w:val="en-AU"/>
        </w:rPr>
        <w:t>fact</w:t>
      </w:r>
      <w:proofErr w:type="gramEnd"/>
      <w:r w:rsidRPr="00FE4430">
        <w:rPr>
          <w:lang w:val="en-AU"/>
        </w:rPr>
        <w:t xml:space="preserve"> they can “conceal” from </w:t>
      </w:r>
      <w:r w:rsidR="006D4C7A">
        <w:rPr>
          <w:lang w:val="en-AU"/>
        </w:rPr>
        <w:t xml:space="preserve">programs of the </w:t>
      </w:r>
      <w:r w:rsidRPr="00FE4430">
        <w:rPr>
          <w:lang w:val="en-AU"/>
        </w:rPr>
        <w:t>PEST</w:t>
      </w:r>
      <w:r w:rsidR="006D4C7A">
        <w:rPr>
          <w:lang w:val="en-AU"/>
        </w:rPr>
        <w:t>++ suite</w:t>
      </w:r>
      <w:r w:rsidRPr="00FE4430">
        <w:rPr>
          <w:lang w:val="en-AU"/>
        </w:rPr>
        <w:t xml:space="preserve"> the true value of a parameter as seen by the model</w:t>
      </w:r>
      <w:r w:rsidR="00D633D7">
        <w:rPr>
          <w:lang w:val="en-AU"/>
        </w:rPr>
        <w:t xml:space="preserve">. Instead, </w:t>
      </w:r>
      <w:r w:rsidR="000C75C3">
        <w:rPr>
          <w:lang w:val="en-AU"/>
        </w:rPr>
        <w:t>a</w:t>
      </w:r>
      <w:r w:rsidR="00D633D7">
        <w:rPr>
          <w:lang w:val="en-AU"/>
        </w:rPr>
        <w:t xml:space="preserve"> PEST++</w:t>
      </w:r>
      <w:r w:rsidR="006D4C7A">
        <w:rPr>
          <w:lang w:val="en-AU"/>
        </w:rPr>
        <w:t xml:space="preserve"> </w:t>
      </w:r>
      <w:r w:rsidR="000C75C3">
        <w:rPr>
          <w:lang w:val="en-AU"/>
        </w:rPr>
        <w:t xml:space="preserve">program </w:t>
      </w:r>
      <w:r w:rsidR="00D633D7">
        <w:rPr>
          <w:lang w:val="en-AU"/>
        </w:rPr>
        <w:t>adjusts</w:t>
      </w:r>
      <w:r w:rsidRPr="00FE4430">
        <w:rPr>
          <w:lang w:val="en-AU"/>
        </w:rPr>
        <w:t xml:space="preserve"> the parameter </w:t>
      </w:r>
      <w:proofErr w:type="spellStart"/>
      <w:r>
        <w:rPr>
          <w:i/>
          <w:lang w:val="en-AU"/>
        </w:rPr>
        <w:t>k</w:t>
      </w:r>
      <w:r w:rsidRPr="00FE4430">
        <w:rPr>
          <w:i/>
          <w:vertAlign w:val="subscript"/>
          <w:lang w:val="en-AU"/>
        </w:rPr>
        <w:t>p</w:t>
      </w:r>
      <w:proofErr w:type="spellEnd"/>
      <w:r w:rsidRPr="00FE4430">
        <w:rPr>
          <w:lang w:val="en-AU"/>
        </w:rPr>
        <w:t xml:space="preserve"> where</w:t>
      </w:r>
      <w:r w:rsidR="00D633D7">
        <w:rPr>
          <w:lang w:val="en-AU"/>
        </w:rPr>
        <w:t xml:space="preserve"> </w:t>
      </w:r>
      <w:proofErr w:type="spellStart"/>
      <w:r>
        <w:rPr>
          <w:i/>
          <w:lang w:val="en-AU"/>
        </w:rPr>
        <w:t>k</w:t>
      </w:r>
      <w:r w:rsidRPr="00FE4430">
        <w:rPr>
          <w:i/>
          <w:vertAlign w:val="subscript"/>
          <w:lang w:val="en-AU"/>
        </w:rPr>
        <w:t>p</w:t>
      </w:r>
      <w:proofErr w:type="spellEnd"/>
      <w:r w:rsidRPr="00FE4430">
        <w:rPr>
          <w:lang w:val="en-AU"/>
        </w:rPr>
        <w:t xml:space="preserve"> = (</w:t>
      </w:r>
      <w:r>
        <w:rPr>
          <w:i/>
          <w:lang w:val="en-AU"/>
        </w:rPr>
        <w:t>k</w:t>
      </w:r>
      <w:r w:rsidRPr="00FE4430">
        <w:rPr>
          <w:i/>
          <w:vertAlign w:val="subscript"/>
          <w:lang w:val="en-AU"/>
        </w:rPr>
        <w:t>m</w:t>
      </w:r>
      <w:r w:rsidRPr="00FE4430">
        <w:rPr>
          <w:lang w:val="en-AU"/>
        </w:rPr>
        <w:t xml:space="preserve"> - </w:t>
      </w:r>
      <w:r w:rsidRPr="00FE4430">
        <w:rPr>
          <w:i/>
          <w:lang w:val="en-AU"/>
        </w:rPr>
        <w:t>o</w:t>
      </w:r>
      <w:r w:rsidRPr="00FE4430">
        <w:rPr>
          <w:lang w:val="en-AU"/>
        </w:rPr>
        <w:t>)/</w:t>
      </w:r>
      <w:r w:rsidRPr="00FE4430">
        <w:rPr>
          <w:i/>
          <w:lang w:val="en-AU"/>
        </w:rPr>
        <w:t>s</w:t>
      </w:r>
      <w:r w:rsidR="00824D64">
        <w:rPr>
          <w:lang w:val="en-AU"/>
        </w:rPr>
        <w:t xml:space="preserve">.  </w:t>
      </w:r>
      <w:r w:rsidRPr="00FE4430">
        <w:rPr>
          <w:lang w:val="en-AU"/>
        </w:rPr>
        <w:t xml:space="preserve">Here </w:t>
      </w:r>
      <w:proofErr w:type="spellStart"/>
      <w:r>
        <w:rPr>
          <w:i/>
          <w:lang w:val="en-AU"/>
        </w:rPr>
        <w:t>k</w:t>
      </w:r>
      <w:r w:rsidRPr="00FE4430">
        <w:rPr>
          <w:i/>
          <w:vertAlign w:val="subscript"/>
          <w:lang w:val="en-AU"/>
        </w:rPr>
        <w:t>p</w:t>
      </w:r>
      <w:proofErr w:type="spellEnd"/>
      <w:r w:rsidRPr="00FE4430">
        <w:rPr>
          <w:lang w:val="en-AU"/>
        </w:rPr>
        <w:t xml:space="preserve"> is the parameter </w:t>
      </w:r>
      <w:r w:rsidR="006D4C7A">
        <w:rPr>
          <w:lang w:val="en-AU"/>
        </w:rPr>
        <w:t>adjusted</w:t>
      </w:r>
      <w:r w:rsidRPr="00FE4430">
        <w:rPr>
          <w:lang w:val="en-AU"/>
        </w:rPr>
        <w:t xml:space="preserve"> by </w:t>
      </w:r>
      <w:r w:rsidR="00A36F0B">
        <w:rPr>
          <w:lang w:val="en-AU"/>
        </w:rPr>
        <w:t>a</w:t>
      </w:r>
      <w:r w:rsidR="006D4C7A">
        <w:rPr>
          <w:lang w:val="en-AU"/>
        </w:rPr>
        <w:t xml:space="preserve"> </w:t>
      </w:r>
      <w:r w:rsidRPr="00FE4430">
        <w:rPr>
          <w:lang w:val="en-AU"/>
        </w:rPr>
        <w:t>PEST</w:t>
      </w:r>
      <w:r w:rsidR="006D4C7A">
        <w:rPr>
          <w:lang w:val="en-AU"/>
        </w:rPr>
        <w:t>++ program</w:t>
      </w:r>
      <w:r w:rsidRPr="00FE4430">
        <w:rPr>
          <w:lang w:val="en-AU"/>
        </w:rPr>
        <w:t xml:space="preserve">, </w:t>
      </w:r>
      <w:r>
        <w:rPr>
          <w:i/>
          <w:lang w:val="en-AU"/>
        </w:rPr>
        <w:t>k</w:t>
      </w:r>
      <w:r w:rsidRPr="00FE4430">
        <w:rPr>
          <w:i/>
          <w:vertAlign w:val="subscript"/>
          <w:lang w:val="en-AU"/>
        </w:rPr>
        <w:t>m</w:t>
      </w:r>
      <w:r w:rsidRPr="00FE4430">
        <w:rPr>
          <w:lang w:val="en-AU"/>
        </w:rPr>
        <w:t xml:space="preserve"> is the parameter seen by the model, </w:t>
      </w:r>
      <w:r w:rsidR="00A36F0B">
        <w:rPr>
          <w:lang w:val="en-AU"/>
        </w:rPr>
        <w:t>and</w:t>
      </w:r>
      <w:r w:rsidRPr="00FE4430">
        <w:rPr>
          <w:lang w:val="en-AU"/>
        </w:rPr>
        <w:t xml:space="preserve"> </w:t>
      </w:r>
      <w:r w:rsidRPr="00FE4430">
        <w:rPr>
          <w:i/>
          <w:lang w:val="en-AU"/>
        </w:rPr>
        <w:t>s</w:t>
      </w:r>
      <w:r w:rsidRPr="00FE4430">
        <w:rPr>
          <w:lang w:val="en-AU"/>
        </w:rPr>
        <w:t xml:space="preserve"> and </w:t>
      </w:r>
      <w:proofErr w:type="spellStart"/>
      <w:r w:rsidRPr="00FE4430">
        <w:rPr>
          <w:i/>
          <w:lang w:val="en-AU"/>
        </w:rPr>
        <w:t>o</w:t>
      </w:r>
      <w:proofErr w:type="spellEnd"/>
      <w:r w:rsidRPr="00FE4430">
        <w:rPr>
          <w:lang w:val="en-AU"/>
        </w:rPr>
        <w:t xml:space="preserve"> are the </w:t>
      </w:r>
      <w:r w:rsidR="00E02C81">
        <w:rPr>
          <w:lang w:val="en-AU"/>
        </w:rPr>
        <w:t>SCALE</w:t>
      </w:r>
      <w:r w:rsidRPr="00FE4430">
        <w:rPr>
          <w:lang w:val="en-AU"/>
        </w:rPr>
        <w:t xml:space="preserve"> and </w:t>
      </w:r>
      <w:r w:rsidR="00E02C81">
        <w:rPr>
          <w:lang w:val="en-AU"/>
        </w:rPr>
        <w:t>OFFSET</w:t>
      </w:r>
      <w:r w:rsidRPr="00FE4430">
        <w:rPr>
          <w:lang w:val="en-AU"/>
        </w:rPr>
        <w:t xml:space="preserve"> for that parameter. If you wish to leave a parameter unaffected by </w:t>
      </w:r>
      <w:r w:rsidR="00E02C81">
        <w:rPr>
          <w:lang w:val="en-AU"/>
        </w:rPr>
        <w:t>SCALE</w:t>
      </w:r>
      <w:r w:rsidRPr="00FE4430">
        <w:rPr>
          <w:lang w:val="en-AU"/>
        </w:rPr>
        <w:t xml:space="preserve"> and </w:t>
      </w:r>
      <w:r w:rsidR="00E02C81">
        <w:rPr>
          <w:lang w:val="en-AU"/>
        </w:rPr>
        <w:t>OFFSET</w:t>
      </w:r>
      <w:r w:rsidR="00D633D7">
        <w:rPr>
          <w:lang w:val="en-AU"/>
        </w:rPr>
        <w:t xml:space="preserve"> (the usual case)</w:t>
      </w:r>
      <w:r w:rsidRPr="00FE4430">
        <w:rPr>
          <w:lang w:val="en-AU"/>
        </w:rPr>
        <w:t xml:space="preserve">, </w:t>
      </w:r>
      <w:r w:rsidR="00E02C81">
        <w:rPr>
          <w:lang w:val="en-AU"/>
        </w:rPr>
        <w:t>set</w:t>
      </w:r>
      <w:r w:rsidRPr="00FE4430">
        <w:rPr>
          <w:lang w:val="en-AU"/>
        </w:rPr>
        <w:t xml:space="preserve"> the SCALE </w:t>
      </w:r>
      <w:r w:rsidR="0048738B">
        <w:rPr>
          <w:lang w:val="en-AU"/>
        </w:rPr>
        <w:t>to</w:t>
      </w:r>
      <w:r w:rsidRPr="00FE4430">
        <w:rPr>
          <w:lang w:val="en-AU"/>
        </w:rPr>
        <w:t xml:space="preserve"> 1.0 and the OFFSET </w:t>
      </w:r>
      <w:r w:rsidR="0048738B">
        <w:rPr>
          <w:lang w:val="en-AU"/>
        </w:rPr>
        <w:t>to</w:t>
      </w:r>
      <w:r w:rsidRPr="00FE4430">
        <w:rPr>
          <w:lang w:val="en-AU"/>
        </w:rPr>
        <w:t xml:space="preserve"> 0.0.</w:t>
      </w:r>
    </w:p>
    <w:p w14:paraId="1F8A7757" w14:textId="77777777" w:rsidR="002F7866" w:rsidRPr="00FE4430" w:rsidRDefault="002F7866" w:rsidP="002F7866">
      <w:pPr>
        <w:pStyle w:val="Heading4"/>
        <w:rPr>
          <w:lang w:val="en-AU"/>
        </w:rPr>
      </w:pPr>
      <w:r w:rsidRPr="00FE4430">
        <w:rPr>
          <w:lang w:val="en-AU"/>
        </w:rPr>
        <w:t>DERCOM</w:t>
      </w:r>
    </w:p>
    <w:p w14:paraId="1E10FA2E" w14:textId="4FFFF1BC" w:rsidR="0037164B" w:rsidRDefault="001B5140" w:rsidP="000F46F1">
      <w:pPr>
        <w:rPr>
          <w:lang w:val="en-AU"/>
        </w:rPr>
      </w:pPr>
      <w:r>
        <w:rPr>
          <w:lang w:val="en-AU"/>
        </w:rPr>
        <w:t>PESTPP</w:t>
      </w:r>
      <w:r w:rsidR="00CA35E9">
        <w:rPr>
          <w:lang w:val="en-AU"/>
        </w:rPr>
        <w:t>-GLM</w:t>
      </w:r>
      <w:r>
        <w:rPr>
          <w:lang w:val="en-AU"/>
        </w:rPr>
        <w:t xml:space="preserve"> </w:t>
      </w:r>
      <w:r w:rsidR="00A31ABD">
        <w:rPr>
          <w:lang w:val="en-AU"/>
        </w:rPr>
        <w:t xml:space="preserve">(but not PESTPP-OPT) </w:t>
      </w:r>
      <w:r w:rsidR="000F46F1">
        <w:rPr>
          <w:lang w:val="en-AU"/>
        </w:rPr>
        <w:t xml:space="preserve">can use different commands to run </w:t>
      </w:r>
      <w:r w:rsidR="002752AD">
        <w:rPr>
          <w:lang w:val="en-AU"/>
        </w:rPr>
        <w:t>a</w:t>
      </w:r>
      <w:r w:rsidR="000F46F1">
        <w:rPr>
          <w:lang w:val="en-AU"/>
        </w:rPr>
        <w:t xml:space="preserve"> model when calculating derivatives with respect to different parameters. The value of the DERCOM variable associated with a particular parameter is the number of that command. Commands are listed in the “model command line” section of </w:t>
      </w:r>
      <w:r w:rsidR="00A31ABD">
        <w:rPr>
          <w:lang w:val="en-AU"/>
        </w:rPr>
        <w:t>a</w:t>
      </w:r>
      <w:r w:rsidR="000F46F1">
        <w:rPr>
          <w:lang w:val="en-AU"/>
        </w:rPr>
        <w:t xml:space="preserve"> PEST control file. They are </w:t>
      </w:r>
      <w:r w:rsidR="00A36F0B">
        <w:rPr>
          <w:lang w:val="en-AU"/>
        </w:rPr>
        <w:t xml:space="preserve">implicitly </w:t>
      </w:r>
      <w:r w:rsidR="000F46F1">
        <w:rPr>
          <w:lang w:val="en-AU"/>
        </w:rPr>
        <w:t>numbered in order of appearance, starting at 1.</w:t>
      </w:r>
      <w:r w:rsidR="0037164B">
        <w:rPr>
          <w:lang w:val="en-AU"/>
        </w:rPr>
        <w:t xml:space="preserve"> </w:t>
      </w:r>
    </w:p>
    <w:p w14:paraId="0C5A8BAF" w14:textId="77777777" w:rsidR="00EE1F87" w:rsidRDefault="00EE1F87" w:rsidP="0037164B">
      <w:pPr>
        <w:rPr>
          <w:lang w:val="en-AU"/>
        </w:rPr>
      </w:pPr>
      <w:r>
        <w:rPr>
          <w:lang w:val="en-AU"/>
        </w:rPr>
        <w:t>In most instances of PEST++ usage, only one command</w:t>
      </w:r>
      <w:r w:rsidR="00A36F0B">
        <w:rPr>
          <w:lang w:val="en-AU"/>
        </w:rPr>
        <w:t xml:space="preserve"> is used to run the model</w:t>
      </w:r>
      <w:r>
        <w:rPr>
          <w:lang w:val="en-AU"/>
        </w:rPr>
        <w:t>. DERCOM should be set to 1</w:t>
      </w:r>
      <w:r w:rsidR="00A36F0B">
        <w:rPr>
          <w:lang w:val="en-AU"/>
        </w:rPr>
        <w:t xml:space="preserve"> for all parameters</w:t>
      </w:r>
      <w:r>
        <w:rPr>
          <w:lang w:val="en-AU"/>
        </w:rPr>
        <w:t>.</w:t>
      </w:r>
    </w:p>
    <w:p w14:paraId="08AD6B4E" w14:textId="77777777" w:rsidR="00940652" w:rsidRPr="00FE4430" w:rsidRDefault="0071629F" w:rsidP="00940652">
      <w:pPr>
        <w:pStyle w:val="Heading3"/>
      </w:pPr>
      <w:r w:rsidRPr="00FE4430">
        <w:fldChar w:fldCharType="begin"/>
      </w:r>
      <w:r w:rsidR="00940652" w:rsidRPr="00FE4430">
        <w:instrText xml:space="preserve">PRIVATE </w:instrText>
      </w:r>
      <w:r w:rsidRPr="00FE4430">
        <w:fldChar w:fldCharType="end"/>
      </w:r>
      <w:bookmarkStart w:id="1851" w:name="_Toc429752483"/>
      <w:bookmarkStart w:id="1852" w:name="_Toc429752963"/>
      <w:bookmarkStart w:id="1853" w:name="_Toc429753389"/>
      <w:bookmarkStart w:id="1854" w:name="_Toc429753787"/>
      <w:bookmarkStart w:id="1855" w:name="_Toc429753988"/>
      <w:bookmarkStart w:id="1856" w:name="_Toc429754166"/>
      <w:bookmarkStart w:id="1857" w:name="_Toc429754344"/>
      <w:bookmarkStart w:id="1858" w:name="_Toc429754878"/>
      <w:bookmarkStart w:id="1859" w:name="_Toc429755056"/>
      <w:bookmarkStart w:id="1860" w:name="_Toc429755234"/>
      <w:bookmarkStart w:id="1861" w:name="_Toc429755650"/>
      <w:bookmarkStart w:id="1862" w:name="_Toc430192493"/>
      <w:bookmarkStart w:id="1863" w:name="_Toc430192923"/>
      <w:bookmarkStart w:id="1864" w:name="_Toc430193101"/>
      <w:bookmarkStart w:id="1865" w:name="_Toc430193279"/>
      <w:bookmarkStart w:id="1866" w:name="_Toc463719504"/>
      <w:bookmarkStart w:id="1867" w:name="_Toc464233038"/>
      <w:bookmarkStart w:id="1868" w:name="_Toc467082449"/>
      <w:bookmarkStart w:id="1869" w:name="_Toc467748680"/>
      <w:bookmarkStart w:id="1870" w:name="_Toc472333455"/>
      <w:bookmarkStart w:id="1871" w:name="_Toc472357984"/>
      <w:bookmarkStart w:id="1872" w:name="_Toc475556672"/>
      <w:bookmarkStart w:id="1873" w:name="_Toc475556956"/>
      <w:bookmarkStart w:id="1874" w:name="_Toc475589127"/>
      <w:bookmarkStart w:id="1875" w:name="_Toc530644327"/>
      <w:bookmarkStart w:id="1876" w:name="_Toc530731197"/>
      <w:bookmarkStart w:id="1877" w:name="_Toc532791093"/>
      <w:bookmarkStart w:id="1878" w:name="_Toc532791377"/>
      <w:bookmarkStart w:id="1879" w:name="_Toc532800432"/>
      <w:bookmarkStart w:id="1880" w:name="_Toc534947816"/>
      <w:bookmarkStart w:id="1881" w:name="_Toc535239232"/>
      <w:bookmarkStart w:id="1882" w:name="_Toc535247434"/>
      <w:bookmarkStart w:id="1883" w:name="_Toc73181795"/>
      <w:bookmarkStart w:id="1884" w:name="_Toc73183773"/>
      <w:bookmarkStart w:id="1885" w:name="_Toc73526132"/>
      <w:bookmarkStart w:id="1886" w:name="_Toc73526496"/>
      <w:bookmarkStart w:id="1887" w:name="_Toc73596532"/>
      <w:bookmarkStart w:id="1888" w:name="_Toc80980741"/>
      <w:bookmarkStart w:id="1889" w:name="_Toc80981364"/>
      <w:bookmarkStart w:id="1890" w:name="_Toc221857819"/>
      <w:bookmarkStart w:id="1891" w:name="_Toc258071351"/>
      <w:bookmarkStart w:id="1892" w:name="_Toc396034803"/>
      <w:bookmarkStart w:id="1893" w:name="_Toc439791009"/>
      <w:bookmarkStart w:id="1894" w:name="_Toc439791463"/>
      <w:bookmarkStart w:id="1895" w:name="_Toc439791918"/>
      <w:bookmarkStart w:id="1896" w:name="_Toc439792372"/>
      <w:bookmarkStart w:id="1897" w:name="_Toc439792826"/>
      <w:bookmarkStart w:id="1898" w:name="_Toc439793280"/>
      <w:bookmarkStart w:id="1899" w:name="_Toc439793734"/>
      <w:bookmarkStart w:id="1900" w:name="_Toc439794188"/>
      <w:bookmarkStart w:id="1901" w:name="_Toc439794642"/>
      <w:bookmarkStart w:id="1902" w:name="_Toc439795095"/>
      <w:bookmarkStart w:id="1903" w:name="_Toc439823079"/>
      <w:bookmarkStart w:id="1904" w:name="_Toc445910241"/>
      <w:bookmarkStart w:id="1905" w:name="_Toc510516459"/>
      <w:bookmarkStart w:id="1906" w:name="_Toc199404390"/>
      <w:r w:rsidR="00940652">
        <w:t>4.</w:t>
      </w:r>
      <w:r w:rsidR="004A48F2">
        <w:t>9</w:t>
      </w:r>
      <w:r w:rsidR="00940652">
        <w:t xml:space="preserve">.3 </w:t>
      </w:r>
      <w:r w:rsidR="00940652" w:rsidRPr="00FE4430">
        <w:t>Second Part</w:t>
      </w:r>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p>
    <w:p w14:paraId="7FFA41AF" w14:textId="77777777" w:rsidR="00940652" w:rsidRPr="00FE4430" w:rsidRDefault="00940652" w:rsidP="00940652">
      <w:pPr>
        <w:rPr>
          <w:lang w:val="en-AU"/>
        </w:rPr>
      </w:pPr>
      <w:r w:rsidRPr="00FE4430">
        <w:rPr>
          <w:lang w:val="en-AU"/>
        </w:rPr>
        <w:t xml:space="preserve">The second part of the “parameter data” section of </w:t>
      </w:r>
      <w:r w:rsidR="00775D0C">
        <w:rPr>
          <w:lang w:val="en-AU"/>
        </w:rPr>
        <w:t>a</w:t>
      </w:r>
      <w:r w:rsidRPr="00FE4430">
        <w:rPr>
          <w:lang w:val="en-AU"/>
        </w:rPr>
        <w:t xml:space="preserve"> PEST control file </w:t>
      </w:r>
      <w:r w:rsidR="00775D0C">
        <w:rPr>
          <w:lang w:val="en-AU"/>
        </w:rPr>
        <w:t>is comprised of</w:t>
      </w:r>
      <w:r w:rsidRPr="00FE4430">
        <w:rPr>
          <w:lang w:val="en-AU"/>
        </w:rPr>
        <w:t xml:space="preserve"> one line for each tied parameter; if there are no tied parameters, the second part of the “parameter data” section must be omitted. </w:t>
      </w:r>
    </w:p>
    <w:p w14:paraId="3EB6D92D" w14:textId="47ADADCD" w:rsidR="00940652" w:rsidRPr="00FE4430" w:rsidRDefault="00940652" w:rsidP="00940652">
      <w:pPr>
        <w:rPr>
          <w:lang w:val="en-AU"/>
        </w:rPr>
      </w:pPr>
      <w:r w:rsidRPr="00FE4430">
        <w:rPr>
          <w:lang w:val="en-AU"/>
        </w:rPr>
        <w:t xml:space="preserve">Each line within the second part of the “parameter data” section of </w:t>
      </w:r>
      <w:r w:rsidR="00775D0C">
        <w:rPr>
          <w:lang w:val="en-AU"/>
        </w:rPr>
        <w:t>a</w:t>
      </w:r>
      <w:r w:rsidRPr="00FE4430">
        <w:rPr>
          <w:lang w:val="en-AU"/>
        </w:rPr>
        <w:t xml:space="preserve"> PEST control file consists of two entries. The first is PARNME</w:t>
      </w:r>
      <w:r w:rsidR="00775D0C">
        <w:rPr>
          <w:lang w:val="en-AU"/>
        </w:rPr>
        <w:t>.</w:t>
      </w:r>
      <w:r w:rsidRPr="00FE4430">
        <w:rPr>
          <w:lang w:val="en-AU"/>
        </w:rPr>
        <w:t xml:space="preserve"> This </w:t>
      </w:r>
      <w:r w:rsidR="00775D0C">
        <w:rPr>
          <w:lang w:val="en-AU"/>
        </w:rPr>
        <w:t xml:space="preserve">is </w:t>
      </w:r>
      <w:r w:rsidRPr="00FE4430">
        <w:rPr>
          <w:lang w:val="en-AU"/>
        </w:rPr>
        <w:t>the name of a parameter already cited in the first part of the “parameter data” section</w:t>
      </w:r>
      <w:r w:rsidR="00775D0C">
        <w:rPr>
          <w:lang w:val="en-AU"/>
        </w:rPr>
        <w:t xml:space="preserve"> of the PEST control file;</w:t>
      </w:r>
      <w:r w:rsidRPr="00FE4430">
        <w:rPr>
          <w:lang w:val="en-AU"/>
        </w:rPr>
        <w:t xml:space="preserve"> </w:t>
      </w:r>
      <w:r w:rsidR="00171A86">
        <w:rPr>
          <w:lang w:val="en-AU"/>
        </w:rPr>
        <w:t xml:space="preserve">PARTRANS </w:t>
      </w:r>
      <w:r w:rsidR="00775D0C">
        <w:rPr>
          <w:lang w:val="en-AU"/>
        </w:rPr>
        <w:t>must be</w:t>
      </w:r>
      <w:r w:rsidRPr="00FE4430">
        <w:rPr>
          <w:lang w:val="en-AU"/>
        </w:rPr>
        <w:t xml:space="preserve">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tied”</w:t>
      </w:r>
      <w:r w:rsidR="00775D0C">
        <w:rPr>
          <w:lang w:val="en-AU"/>
        </w:rPr>
        <w:t xml:space="preserve"> for this parameter</w:t>
      </w:r>
      <w:r w:rsidRPr="00FE4430">
        <w:rPr>
          <w:lang w:val="en-AU"/>
        </w:rPr>
        <w:t xml:space="preserve">. The second entry on the line, the character variable </w:t>
      </w:r>
      <w:r w:rsidR="0071629F" w:rsidRPr="00FE4430">
        <w:rPr>
          <w:lang w:val="en-AU"/>
        </w:rPr>
        <w:fldChar w:fldCharType="begin"/>
      </w:r>
      <w:r w:rsidRPr="00FE4430">
        <w:rPr>
          <w:lang w:val="en-AU"/>
        </w:rPr>
        <w:instrText>xe "PARTIED"</w:instrText>
      </w:r>
      <w:r w:rsidR="0071629F" w:rsidRPr="00FE4430">
        <w:rPr>
          <w:lang w:val="en-AU"/>
        </w:rPr>
        <w:fldChar w:fldCharType="end"/>
      </w:r>
      <w:r w:rsidRPr="00FE4430">
        <w:rPr>
          <w:lang w:val="en-AU"/>
        </w:rPr>
        <w:t>PARTIED, hold</w:t>
      </w:r>
      <w:r w:rsidR="00775D0C">
        <w:rPr>
          <w:lang w:val="en-AU"/>
        </w:rPr>
        <w:t>s</w:t>
      </w:r>
      <w:r w:rsidRPr="00FE4430">
        <w:rPr>
          <w:lang w:val="en-AU"/>
        </w:rPr>
        <w:t xml:space="preserve"> the name of the parameter to which the first-mentioned parameter is tied, </w:t>
      </w:r>
      <w:r w:rsidR="004E7260">
        <w:rPr>
          <w:lang w:val="en-AU"/>
        </w:rPr>
        <w:t xml:space="preserve">i.e., </w:t>
      </w:r>
      <w:r w:rsidRPr="00FE4430">
        <w:rPr>
          <w:lang w:val="en-AU"/>
        </w:rPr>
        <w:t>the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of the first-mentioned parameter. The parent parameter must not be a tied or fixed parameter itself.</w:t>
      </w:r>
    </w:p>
    <w:p w14:paraId="07B65DE8" w14:textId="6CF16444" w:rsidR="00940652" w:rsidRDefault="00775D0C" w:rsidP="00940652">
      <w:pPr>
        <w:rPr>
          <w:lang w:val="en-AU"/>
        </w:rPr>
      </w:pPr>
      <w:r>
        <w:rPr>
          <w:lang w:val="en-AU"/>
        </w:rPr>
        <w:t>Note that multiple t</w:t>
      </w:r>
      <w:r w:rsidR="00940652" w:rsidRPr="00FE4430">
        <w:rPr>
          <w:lang w:val="en-AU"/>
        </w:rPr>
        <w:t>ied parameters</w:t>
      </w:r>
      <w:r>
        <w:rPr>
          <w:lang w:val="en-AU"/>
        </w:rPr>
        <w:t xml:space="preserve"> can be linked to</w:t>
      </w:r>
      <w:r w:rsidR="00940652" w:rsidRPr="00FE4430">
        <w:rPr>
          <w:lang w:val="en-AU"/>
        </w:rPr>
        <w:t xml:space="preserve"> a single parent parameter. </w:t>
      </w:r>
      <w:r w:rsidR="00DD5229">
        <w:rPr>
          <w:lang w:val="en-AU"/>
        </w:rPr>
        <w:t xml:space="preserve">However, </w:t>
      </w:r>
      <w:r w:rsidR="00940652" w:rsidRPr="00FE4430">
        <w:rPr>
          <w:lang w:val="en-AU"/>
        </w:rPr>
        <w:t>a tied parameter can, naturally, be linked to only one parent parameter.</w:t>
      </w:r>
    </w:p>
    <w:p w14:paraId="17065996" w14:textId="03A079E5" w:rsidR="00251448" w:rsidRPr="00595638" w:rsidRDefault="00C42897" w:rsidP="00940652">
      <w:pPr>
        <w:rPr>
          <w:lang w:val="en-AU"/>
        </w:rPr>
      </w:pPr>
      <w:r>
        <w:rPr>
          <w:lang w:val="en-AU"/>
        </w:rPr>
        <w:t>P</w:t>
      </w:r>
      <w:r w:rsidR="00251448">
        <w:rPr>
          <w:lang w:val="en-AU"/>
        </w:rPr>
        <w:t xml:space="preserve">rograms of the PEST++ suite support a protocol for </w:t>
      </w:r>
      <w:r w:rsidR="00650D5F">
        <w:rPr>
          <w:lang w:val="en-AU"/>
        </w:rPr>
        <w:t>tying</w:t>
      </w:r>
      <w:r w:rsidR="00251448">
        <w:rPr>
          <w:lang w:val="en-AU"/>
        </w:rPr>
        <w:t xml:space="preserve"> parameters together that may be convenient in some contexts. </w:t>
      </w:r>
      <w:r w:rsidR="00595638">
        <w:rPr>
          <w:lang w:val="en-AU"/>
        </w:rPr>
        <w:t>This is activated using the</w:t>
      </w:r>
      <w:r w:rsidR="00251448">
        <w:rPr>
          <w:lang w:val="en-AU"/>
        </w:rPr>
        <w:t xml:space="preserve"> </w:t>
      </w:r>
      <w:proofErr w:type="spellStart"/>
      <w:r w:rsidR="00251448" w:rsidRPr="00034E5F">
        <w:rPr>
          <w:i/>
          <w:lang w:val="en-AU"/>
        </w:rPr>
        <w:t>tie_by_</w:t>
      </w:r>
      <w:proofErr w:type="gramStart"/>
      <w:r w:rsidR="00251448" w:rsidRPr="00034E5F">
        <w:rPr>
          <w:i/>
          <w:lang w:val="en-AU"/>
        </w:rPr>
        <w:t>groups</w:t>
      </w:r>
      <w:proofErr w:type="spellEnd"/>
      <w:r w:rsidR="00251448" w:rsidRPr="00034E5F">
        <w:rPr>
          <w:i/>
          <w:lang w:val="en-AU"/>
        </w:rPr>
        <w:t>(</w:t>
      </w:r>
      <w:proofErr w:type="gramEnd"/>
      <w:r w:rsidR="00251448" w:rsidRPr="00034E5F">
        <w:rPr>
          <w:i/>
          <w:lang w:val="en-AU"/>
        </w:rPr>
        <w:t>)</w:t>
      </w:r>
      <w:r w:rsidR="00595638">
        <w:rPr>
          <w:lang w:val="en-AU"/>
        </w:rPr>
        <w:t xml:space="preserve"> </w:t>
      </w:r>
      <w:r w:rsidR="00A8581B">
        <w:rPr>
          <w:lang w:val="en-AU"/>
        </w:rPr>
        <w:t>control variable</w:t>
      </w:r>
      <w:r w:rsidR="00034E5F">
        <w:rPr>
          <w:lang w:val="en-AU"/>
        </w:rPr>
        <w:t xml:space="preserve">. Denoting this variable as </w:t>
      </w:r>
      <w:r w:rsidR="00034E5F">
        <w:rPr>
          <w:i/>
          <w:lang w:val="en-AU"/>
        </w:rPr>
        <w:t>true</w:t>
      </w:r>
      <w:r w:rsidR="00034E5F">
        <w:rPr>
          <w:lang w:val="en-AU"/>
        </w:rPr>
        <w:t xml:space="preserve"> effectively ties all parameters in a group to a single member of that group so that initial</w:t>
      </w:r>
      <w:r w:rsidR="00A21292">
        <w:rPr>
          <w:lang w:val="en-AU"/>
        </w:rPr>
        <w:t>, intra-group</w:t>
      </w:r>
      <w:r w:rsidR="00034E5F">
        <w:rPr>
          <w:lang w:val="en-AU"/>
        </w:rPr>
        <w:t xml:space="preserve"> parameter ratios are maintained as parameters are adjusted. </w:t>
      </w:r>
      <w:r w:rsidR="00DD5229">
        <w:rPr>
          <w:lang w:val="en-AU"/>
        </w:rPr>
        <w:t xml:space="preserve">However, </w:t>
      </w:r>
      <w:r w:rsidR="00034E5F">
        <w:rPr>
          <w:lang w:val="en-AU"/>
        </w:rPr>
        <w:t>it is important to note that this action does not affect any parameters that a user designates as tied to another parameter, or that has another parameter tied to it.</w:t>
      </w:r>
    </w:p>
    <w:p w14:paraId="7A3D367D" w14:textId="77777777" w:rsidR="00D60008" w:rsidRDefault="00755146" w:rsidP="00755146">
      <w:pPr>
        <w:pStyle w:val="Heading2"/>
      </w:pPr>
      <w:bookmarkStart w:id="1907" w:name="_Toc439791010"/>
      <w:bookmarkStart w:id="1908" w:name="_Toc439791464"/>
      <w:bookmarkStart w:id="1909" w:name="_Toc439791919"/>
      <w:bookmarkStart w:id="1910" w:name="_Toc439792373"/>
      <w:bookmarkStart w:id="1911" w:name="_Toc439792827"/>
      <w:bookmarkStart w:id="1912" w:name="_Toc439793281"/>
      <w:bookmarkStart w:id="1913" w:name="_Toc439793735"/>
      <w:bookmarkStart w:id="1914" w:name="_Toc439794189"/>
      <w:bookmarkStart w:id="1915" w:name="_Toc439794643"/>
      <w:bookmarkStart w:id="1916" w:name="_Toc439795096"/>
      <w:bookmarkStart w:id="1917" w:name="_Toc439823080"/>
      <w:bookmarkStart w:id="1918" w:name="_Toc445910242"/>
      <w:bookmarkStart w:id="1919" w:name="_Toc510516460"/>
      <w:bookmarkStart w:id="1920" w:name="_Toc199404391"/>
      <w:r>
        <w:t>4.</w:t>
      </w:r>
      <w:r w:rsidR="0076051F">
        <w:t>10</w:t>
      </w:r>
      <w:r>
        <w:t xml:space="preserve"> Observation Groups Section</w:t>
      </w:r>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p>
    <w:p w14:paraId="196055DE" w14:textId="77777777" w:rsidR="002936BF" w:rsidRDefault="002936BF" w:rsidP="002936BF">
      <w:pPr>
        <w:rPr>
          <w:lang w:val="en-AU"/>
        </w:rPr>
      </w:pPr>
      <w:r>
        <w:rPr>
          <w:lang w:val="en-AU"/>
        </w:rPr>
        <w:t xml:space="preserve">Specifications </w:t>
      </w:r>
      <w:r w:rsidR="00171A86">
        <w:rPr>
          <w:lang w:val="en-AU"/>
        </w:rPr>
        <w:t>for</w:t>
      </w:r>
      <w:r>
        <w:rPr>
          <w:lang w:val="en-AU"/>
        </w:rPr>
        <w:t xml:space="preserve"> the “observation groups” section of a PEST control file are provided in </w:t>
      </w:r>
      <w:r w:rsidR="00577BB3">
        <w:rPr>
          <w:lang w:val="en-AU"/>
        </w:rPr>
        <w:t>figure</w:t>
      </w:r>
      <w:r w:rsidR="00171A86">
        <w:rPr>
          <w:lang w:val="en-AU"/>
        </w:rPr>
        <w:t xml:space="preserve"> 4.</w:t>
      </w:r>
      <w:r w:rsidR="00EF3C51">
        <w:rPr>
          <w:lang w:val="en-AU"/>
        </w:rPr>
        <w:t>6</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EF3C51" w14:paraId="0E0DE2A1" w14:textId="77777777" w:rsidTr="00C40A21">
        <w:trPr>
          <w:cantSplit/>
        </w:trPr>
        <w:tc>
          <w:tcPr>
            <w:tcW w:w="9242" w:type="dxa"/>
          </w:tcPr>
          <w:p w14:paraId="1FCAF440"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observation</w:t>
            </w:r>
            <w:proofErr w:type="gramEnd"/>
            <w:r w:rsidRPr="00C40A21">
              <w:rPr>
                <w:rStyle w:val="Technical2"/>
                <w:sz w:val="18"/>
                <w:szCs w:val="16"/>
                <w:lang w:val="en-AU"/>
              </w:rPr>
              <w:t xml:space="preserve"> groups</w:t>
            </w:r>
          </w:p>
          <w:p w14:paraId="4809037B"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OBGNME </w:t>
            </w:r>
          </w:p>
          <w:p w14:paraId="1CD7636C" w14:textId="77777777" w:rsidR="00EF3C51" w:rsidRPr="00C40A21" w:rsidRDefault="00EF3C51" w:rsidP="00034E5F">
            <w:pPr>
              <w:keepNext/>
              <w:spacing w:before="0" w:after="0"/>
              <w:rPr>
                <w:lang w:val="en-AU"/>
              </w:rPr>
            </w:pPr>
            <w:r w:rsidRPr="00C40A21">
              <w:rPr>
                <w:rStyle w:val="Technical2"/>
                <w:sz w:val="18"/>
                <w:szCs w:val="16"/>
                <w:lang w:val="en-AU"/>
              </w:rPr>
              <w:t>(</w:t>
            </w:r>
            <w:r w:rsidRPr="00C40A21">
              <w:rPr>
                <w:rStyle w:val="Technical2"/>
                <w:i/>
                <w:sz w:val="18"/>
                <w:szCs w:val="16"/>
                <w:lang w:val="en-AU"/>
              </w:rPr>
              <w:t>one such line for each observation group</w:t>
            </w:r>
            <w:r w:rsidRPr="00C40A21">
              <w:rPr>
                <w:rStyle w:val="Technical2"/>
                <w:sz w:val="18"/>
                <w:szCs w:val="16"/>
                <w:lang w:val="en-AU"/>
              </w:rPr>
              <w:t>)</w:t>
            </w:r>
          </w:p>
        </w:tc>
      </w:tr>
    </w:tbl>
    <w:p w14:paraId="45BBFD66" w14:textId="77777777" w:rsidR="00A91447" w:rsidRDefault="00D06B89" w:rsidP="00A91447">
      <w:pPr>
        <w:pStyle w:val="Caption"/>
        <w:rPr>
          <w:lang w:val="en-AU"/>
        </w:rPr>
      </w:pPr>
      <w:r>
        <w:rPr>
          <w:lang w:val="en-AU"/>
        </w:rPr>
        <w:t>Figure 4.</w:t>
      </w:r>
      <w:r w:rsidR="00EF3C51">
        <w:rPr>
          <w:lang w:val="en-AU"/>
        </w:rPr>
        <w:t>6</w:t>
      </w:r>
      <w:r w:rsidR="00A91447">
        <w:rPr>
          <w:lang w:val="en-AU"/>
        </w:rPr>
        <w:t xml:space="preserve"> Specifications </w:t>
      </w:r>
      <w:r w:rsidR="0048738B">
        <w:rPr>
          <w:lang w:val="en-AU"/>
        </w:rPr>
        <w:t>of</w:t>
      </w:r>
      <w:r w:rsidR="00A91447">
        <w:rPr>
          <w:lang w:val="en-AU"/>
        </w:rPr>
        <w:t xml:space="preserve"> the “observation groups” section of </w:t>
      </w:r>
      <w:r w:rsidR="00775D0C">
        <w:rPr>
          <w:lang w:val="en-AU"/>
        </w:rPr>
        <w:t>a</w:t>
      </w:r>
      <w:r w:rsidR="00A91447">
        <w:rPr>
          <w:lang w:val="en-AU"/>
        </w:rPr>
        <w:t xml:space="preserve"> PEST control file.</w:t>
      </w:r>
      <w:r w:rsidR="00EF3C51">
        <w:rPr>
          <w:lang w:val="en-AU"/>
        </w:rPr>
        <w:t xml:space="preserve"> </w:t>
      </w:r>
    </w:p>
    <w:p w14:paraId="57F513C3" w14:textId="6FCF5437" w:rsidR="00755146" w:rsidRDefault="00755146" w:rsidP="00755146">
      <w:pPr>
        <w:rPr>
          <w:lang w:val="en-AU"/>
        </w:rPr>
      </w:pPr>
      <w:r w:rsidRPr="00FE4430">
        <w:rPr>
          <w:lang w:val="en-AU"/>
        </w:rPr>
        <w:t xml:space="preserve">In the </w:t>
      </w:r>
      <w:r w:rsidR="0071629F" w:rsidRPr="00FE4430">
        <w:rPr>
          <w:lang w:val="en-AU"/>
        </w:rPr>
        <w:fldChar w:fldCharType="begin"/>
      </w:r>
      <w:r w:rsidRPr="00FE4430">
        <w:rPr>
          <w:lang w:val="en-AU"/>
        </w:rPr>
        <w:instrText>XE "Observation groups"</w:instrText>
      </w:r>
      <w:r w:rsidR="0071629F" w:rsidRPr="00FE4430">
        <w:rPr>
          <w:lang w:val="en-AU"/>
        </w:rPr>
        <w:fldChar w:fldCharType="end"/>
      </w:r>
      <w:r w:rsidR="000B379D" w:rsidRPr="00FE4430">
        <w:rPr>
          <w:lang w:val="en-AU"/>
        </w:rPr>
        <w:t>“observation groups</w:t>
      </w:r>
      <w:r w:rsidRPr="00FE4430">
        <w:rPr>
          <w:lang w:val="en-AU"/>
        </w:rPr>
        <w:t xml:space="preserve">” section of </w:t>
      </w:r>
      <w:r w:rsidR="00775D0C">
        <w:rPr>
          <w:lang w:val="en-AU"/>
        </w:rPr>
        <w:t>a</w:t>
      </w:r>
      <w:r w:rsidRPr="00FE4430">
        <w:rPr>
          <w:lang w:val="en-AU"/>
        </w:rPr>
        <w:t xml:space="preserve"> PEST control file</w:t>
      </w:r>
      <w:r w:rsidR="00775D0C">
        <w:rPr>
          <w:lang w:val="en-AU"/>
        </w:rPr>
        <w:t>,</w:t>
      </w:r>
      <w:r w:rsidRPr="00FE4430">
        <w:rPr>
          <w:lang w:val="en-AU"/>
        </w:rPr>
        <w:t xml:space="preserve"> a name is supplied for every </w:t>
      </w:r>
      <w:r w:rsidRPr="00FE4430">
        <w:rPr>
          <w:lang w:val="en-AU"/>
        </w:rPr>
        <w:lastRenderedPageBreak/>
        <w:t>observation group.</w:t>
      </w:r>
      <w:r w:rsidR="00EF3C51">
        <w:rPr>
          <w:lang w:val="en-AU"/>
        </w:rPr>
        <w:t xml:space="preserve"> These names must be provided one to a line.</w:t>
      </w:r>
      <w:r w:rsidRPr="00FE4430">
        <w:rPr>
          <w:lang w:val="en-AU"/>
        </w:rPr>
        <w:t xml:space="preserve"> Observation group names must be </w:t>
      </w:r>
      <w:r w:rsidR="00A21292">
        <w:rPr>
          <w:lang w:val="en-AU"/>
        </w:rPr>
        <w:t>12</w:t>
      </w:r>
      <w:r w:rsidRPr="00FE4430">
        <w:rPr>
          <w:lang w:val="en-AU"/>
        </w:rPr>
        <w:t xml:space="preserve"> characters or less in length</w:t>
      </w:r>
      <w:r w:rsidR="00A21292">
        <w:rPr>
          <w:lang w:val="en-AU"/>
        </w:rPr>
        <w:t xml:space="preserve"> for PEST-suite programs. In contrast, for programs of the PEST++ suite, observation group names can extend to 200 characters in length. In both cases these names are</w:t>
      </w:r>
      <w:r w:rsidRPr="00FE4430">
        <w:rPr>
          <w:lang w:val="en-AU"/>
        </w:rPr>
        <w:t xml:space="preserve"> case insensitive. A name assigned to one observation group must not be assigned to any other observation group.</w:t>
      </w:r>
      <w:r>
        <w:rPr>
          <w:lang w:val="en-AU"/>
        </w:rPr>
        <w:t xml:space="preserve"> </w:t>
      </w:r>
    </w:p>
    <w:p w14:paraId="7003F448" w14:textId="77777777" w:rsidR="00EF3C51" w:rsidRDefault="00755146" w:rsidP="00EF3C51">
      <w:pPr>
        <w:rPr>
          <w:lang w:val="en-AU"/>
        </w:rPr>
      </w:pPr>
      <w:r>
        <w:rPr>
          <w:lang w:val="en-AU"/>
        </w:rPr>
        <w:t xml:space="preserve">Note that prior information equations are also collected into groups; these groups are also referred to as “observation groups” as they perform an identical role to the groups that represent collected observations. </w:t>
      </w:r>
    </w:p>
    <w:p w14:paraId="62BF6331" w14:textId="77777777" w:rsidR="00FB0D59" w:rsidRDefault="00EF3C51" w:rsidP="00EF3C51">
      <w:pPr>
        <w:rPr>
          <w:lang w:val="en-AU"/>
        </w:rPr>
      </w:pPr>
      <w:r>
        <w:rPr>
          <w:lang w:val="en-AU"/>
        </w:rPr>
        <w:t>T</w:t>
      </w:r>
      <w:r w:rsidR="003A71AA">
        <w:rPr>
          <w:lang w:val="en-AU"/>
        </w:rPr>
        <w:t>he same observation group cannot contain both observations and prior information equations.</w:t>
      </w:r>
    </w:p>
    <w:p w14:paraId="634D4483" w14:textId="0FA5611B" w:rsidR="003A71AA" w:rsidRDefault="00FB0D59" w:rsidP="00EF3C51">
      <w:pPr>
        <w:rPr>
          <w:lang w:val="en-AU"/>
        </w:rPr>
      </w:pPr>
      <w:r>
        <w:rPr>
          <w:lang w:val="en-AU"/>
        </w:rPr>
        <w:t>Observation groups whose name begins with “</w:t>
      </w:r>
      <w:proofErr w:type="spellStart"/>
      <w:r>
        <w:rPr>
          <w:lang w:val="en-AU"/>
        </w:rPr>
        <w:t>regul</w:t>
      </w:r>
      <w:proofErr w:type="spellEnd"/>
      <w:r>
        <w:rPr>
          <w:lang w:val="en-AU"/>
        </w:rPr>
        <w:t xml:space="preserve">” are special. Observations belonging to these groups are </w:t>
      </w:r>
      <w:r w:rsidR="00E34796">
        <w:rPr>
          <w:lang w:val="en-AU"/>
        </w:rPr>
        <w:t xml:space="preserve">considered to </w:t>
      </w:r>
      <w:r w:rsidR="00E87E14">
        <w:rPr>
          <w:lang w:val="en-AU"/>
        </w:rPr>
        <w:t>comprise</w:t>
      </w:r>
      <w:r w:rsidR="00E34796">
        <w:rPr>
          <w:lang w:val="en-AU"/>
        </w:rPr>
        <w:t xml:space="preserve"> </w:t>
      </w:r>
      <w:r w:rsidR="00143C09">
        <w:rPr>
          <w:lang w:val="en-AU"/>
        </w:rPr>
        <w:t>regularization</w:t>
      </w:r>
      <w:r w:rsidR="00E87E14">
        <w:rPr>
          <w:lang w:val="en-AU"/>
        </w:rPr>
        <w:t xml:space="preserve"> </w:t>
      </w:r>
      <w:r w:rsidR="007310FB">
        <w:rPr>
          <w:lang w:val="en-AU"/>
        </w:rPr>
        <w:t>constraints</w:t>
      </w:r>
      <w:r w:rsidR="00E87E14">
        <w:rPr>
          <w:lang w:val="en-AU"/>
        </w:rPr>
        <w:t xml:space="preserve"> on an inverse problem</w:t>
      </w:r>
      <w:r w:rsidR="00E34796">
        <w:rPr>
          <w:lang w:val="en-AU"/>
        </w:rPr>
        <w:t xml:space="preserve">. </w:t>
      </w:r>
      <w:r w:rsidR="00E87E14">
        <w:rPr>
          <w:lang w:val="en-AU"/>
        </w:rPr>
        <w:t xml:space="preserve">Programs of the PEST++ suite </w:t>
      </w:r>
      <w:r w:rsidR="00775D0C">
        <w:rPr>
          <w:lang w:val="en-AU"/>
        </w:rPr>
        <w:t>(and PEST itself)</w:t>
      </w:r>
      <w:r w:rsidR="00E87E14">
        <w:rPr>
          <w:lang w:val="en-AU"/>
        </w:rPr>
        <w:t>,</w:t>
      </w:r>
      <w:r w:rsidR="00775D0C">
        <w:rPr>
          <w:lang w:val="en-AU"/>
        </w:rPr>
        <w:t xml:space="preserve"> give these groups special treatment w</w:t>
      </w:r>
      <w:r w:rsidR="004756F8">
        <w:rPr>
          <w:lang w:val="en-AU"/>
        </w:rPr>
        <w:t>hen PESTMODE is set to “</w:t>
      </w:r>
      <w:r w:rsidR="00143C09">
        <w:rPr>
          <w:lang w:val="en-AU"/>
        </w:rPr>
        <w:t>regularization</w:t>
      </w:r>
      <w:r w:rsidR="004756F8">
        <w:rPr>
          <w:lang w:val="en-AU"/>
        </w:rPr>
        <w:t>”</w:t>
      </w:r>
      <w:r w:rsidR="00E34796">
        <w:rPr>
          <w:lang w:val="en-AU"/>
        </w:rPr>
        <w:t>. At a minimum, two objective functions are computed. One of these is named the “</w:t>
      </w:r>
      <w:r w:rsidR="00143C09">
        <w:rPr>
          <w:lang w:val="en-AU"/>
        </w:rPr>
        <w:t>regularization</w:t>
      </w:r>
      <w:r w:rsidR="00E34796">
        <w:rPr>
          <w:lang w:val="en-AU"/>
        </w:rPr>
        <w:t xml:space="preserve"> objective function”; it is calculated using observations that belong to </w:t>
      </w:r>
      <w:r w:rsidR="00143C09">
        <w:rPr>
          <w:lang w:val="en-AU"/>
        </w:rPr>
        <w:t>regularization</w:t>
      </w:r>
      <w:r w:rsidR="00E34796">
        <w:rPr>
          <w:lang w:val="en-AU"/>
        </w:rPr>
        <w:t xml:space="preserve"> groups, </w:t>
      </w:r>
      <w:r w:rsidR="004E7260">
        <w:rPr>
          <w:lang w:val="en-AU"/>
        </w:rPr>
        <w:t xml:space="preserve">i.e., </w:t>
      </w:r>
      <w:r w:rsidR="00E34796">
        <w:rPr>
          <w:lang w:val="en-AU"/>
        </w:rPr>
        <w:t>observation groups whose names begin with “</w:t>
      </w:r>
      <w:proofErr w:type="spellStart"/>
      <w:r w:rsidR="00E34796">
        <w:rPr>
          <w:lang w:val="en-AU"/>
        </w:rPr>
        <w:t>regul</w:t>
      </w:r>
      <w:proofErr w:type="spellEnd"/>
      <w:r w:rsidR="00E34796">
        <w:rPr>
          <w:lang w:val="en-AU"/>
        </w:rPr>
        <w:t>”. The other objective function (</w:t>
      </w:r>
      <w:r w:rsidR="004E7260">
        <w:rPr>
          <w:lang w:val="en-AU"/>
        </w:rPr>
        <w:t xml:space="preserve">i.e., </w:t>
      </w:r>
      <w:r w:rsidR="00E34796">
        <w:rPr>
          <w:lang w:val="en-AU"/>
        </w:rPr>
        <w:t xml:space="preserve">that computed using </w:t>
      </w:r>
      <w:r w:rsidR="00C01B88">
        <w:rPr>
          <w:lang w:val="en-AU"/>
        </w:rPr>
        <w:t xml:space="preserve">members of </w:t>
      </w:r>
      <w:r w:rsidR="00E34796">
        <w:rPr>
          <w:lang w:val="en-AU"/>
        </w:rPr>
        <w:t>observation groups</w:t>
      </w:r>
      <w:r w:rsidR="00E87E14">
        <w:rPr>
          <w:lang w:val="en-AU"/>
        </w:rPr>
        <w:t xml:space="preserve"> whose names do not begin with “</w:t>
      </w:r>
      <w:proofErr w:type="spellStart"/>
      <w:r w:rsidR="00E87E14">
        <w:rPr>
          <w:lang w:val="en-AU"/>
        </w:rPr>
        <w:t>regul</w:t>
      </w:r>
      <w:proofErr w:type="spellEnd"/>
      <w:r w:rsidR="00E87E14">
        <w:rPr>
          <w:lang w:val="en-AU"/>
        </w:rPr>
        <w:t>”)</w:t>
      </w:r>
      <w:r w:rsidR="00E34796">
        <w:rPr>
          <w:lang w:val="en-AU"/>
        </w:rPr>
        <w:t xml:space="preserve"> </w:t>
      </w:r>
      <w:r w:rsidR="00E87E14">
        <w:rPr>
          <w:lang w:val="en-AU"/>
        </w:rPr>
        <w:t>is</w:t>
      </w:r>
      <w:r w:rsidR="00E34796">
        <w:rPr>
          <w:lang w:val="en-AU"/>
        </w:rPr>
        <w:t xml:space="preserve"> nam</w:t>
      </w:r>
      <w:r w:rsidR="004756F8">
        <w:rPr>
          <w:lang w:val="en-AU"/>
        </w:rPr>
        <w:t xml:space="preserve">ed the “measurement objective function”. </w:t>
      </w:r>
    </w:p>
    <w:p w14:paraId="264A3D25" w14:textId="77777777" w:rsidR="005B63C0" w:rsidRDefault="00B86F48" w:rsidP="00B86F48">
      <w:pPr>
        <w:pStyle w:val="Heading2"/>
      </w:pPr>
      <w:bookmarkStart w:id="1921" w:name="_Toc439791011"/>
      <w:bookmarkStart w:id="1922" w:name="_Toc439791465"/>
      <w:bookmarkStart w:id="1923" w:name="_Toc439791920"/>
      <w:bookmarkStart w:id="1924" w:name="_Toc439792374"/>
      <w:bookmarkStart w:id="1925" w:name="_Toc439792828"/>
      <w:bookmarkStart w:id="1926" w:name="_Toc439793282"/>
      <w:bookmarkStart w:id="1927" w:name="_Toc439793736"/>
      <w:bookmarkStart w:id="1928" w:name="_Toc439794190"/>
      <w:bookmarkStart w:id="1929" w:name="_Toc439794644"/>
      <w:bookmarkStart w:id="1930" w:name="_Toc439795097"/>
      <w:bookmarkStart w:id="1931" w:name="_Toc439823081"/>
      <w:bookmarkStart w:id="1932" w:name="_Toc445910243"/>
      <w:bookmarkStart w:id="1933" w:name="_Toc510516461"/>
      <w:bookmarkStart w:id="1934" w:name="_Toc199404392"/>
      <w:r>
        <w:t>4.1</w:t>
      </w:r>
      <w:r w:rsidR="00FB0D59">
        <w:t>1</w:t>
      </w:r>
      <w:r>
        <w:t xml:space="preserve"> Observation Data Section</w:t>
      </w:r>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091868F8" w14:textId="72953832" w:rsidR="00B86F48" w:rsidRDefault="00A91447" w:rsidP="00B86F48">
      <w:pPr>
        <w:rPr>
          <w:lang w:val="en-AU"/>
        </w:rPr>
      </w:pPr>
      <w:r>
        <w:rPr>
          <w:lang w:val="en-AU"/>
        </w:rPr>
        <w:t xml:space="preserve">The “observation data” section of </w:t>
      </w:r>
      <w:r w:rsidR="0083338D">
        <w:rPr>
          <w:lang w:val="en-AU"/>
        </w:rPr>
        <w:t>a</w:t>
      </w:r>
      <w:r>
        <w:rPr>
          <w:lang w:val="en-AU"/>
        </w:rPr>
        <w:t xml:space="preserve"> PEST control file is particularly simple. Its specifications are </w:t>
      </w:r>
      <w:r w:rsidR="00C01B88">
        <w:rPr>
          <w:lang w:val="en-AU"/>
        </w:rPr>
        <w:t>provided</w:t>
      </w:r>
      <w:r>
        <w:rPr>
          <w:lang w:val="en-AU"/>
        </w:rPr>
        <w:t xml:space="preserve"> in </w:t>
      </w:r>
      <w:r w:rsidR="00577BB3">
        <w:rPr>
          <w:lang w:val="en-AU"/>
        </w:rPr>
        <w:t>figure</w:t>
      </w:r>
      <w:r w:rsidR="009F3234">
        <w:rPr>
          <w:lang w:val="en-AU"/>
        </w:rPr>
        <w:t xml:space="preserve"> 4.</w:t>
      </w:r>
      <w:r w:rsidR="00281560">
        <w:rPr>
          <w:lang w:val="en-AU"/>
        </w:rPr>
        <w:t>7</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81560" w14:paraId="36BC79B8" w14:textId="77777777" w:rsidTr="00C40A21">
        <w:trPr>
          <w:cantSplit/>
        </w:trPr>
        <w:tc>
          <w:tcPr>
            <w:tcW w:w="9242" w:type="dxa"/>
          </w:tcPr>
          <w:p w14:paraId="087FB23C" w14:textId="77777777" w:rsidR="00281560" w:rsidRPr="00C40A21" w:rsidRDefault="00281560" w:rsidP="00281560">
            <w:pPr>
              <w:pStyle w:val="computerChar"/>
              <w:rPr>
                <w:rStyle w:val="Technical2"/>
                <w:sz w:val="18"/>
                <w:lang w:val="en-AU"/>
              </w:rPr>
            </w:pPr>
            <w:r w:rsidRPr="00C40A21">
              <w:rPr>
                <w:rStyle w:val="Technical2"/>
                <w:sz w:val="18"/>
                <w:lang w:val="en-AU"/>
              </w:rPr>
              <w:t xml:space="preserve">* </w:t>
            </w:r>
            <w:proofErr w:type="gramStart"/>
            <w:r w:rsidRPr="00C40A21">
              <w:rPr>
                <w:rStyle w:val="Technical2"/>
                <w:sz w:val="18"/>
                <w:lang w:val="en-AU"/>
              </w:rPr>
              <w:t>observation</w:t>
            </w:r>
            <w:proofErr w:type="gramEnd"/>
            <w:r w:rsidRPr="00C40A21">
              <w:rPr>
                <w:rStyle w:val="Technical2"/>
                <w:sz w:val="18"/>
                <w:lang w:val="en-AU"/>
              </w:rPr>
              <w:t xml:space="preserve"> data</w:t>
            </w:r>
          </w:p>
          <w:p w14:paraId="25E56DDB" w14:textId="77777777" w:rsidR="00281560" w:rsidRPr="00C40A21" w:rsidRDefault="00281560" w:rsidP="00C40A21">
            <w:pPr>
              <w:spacing w:before="0" w:after="0"/>
              <w:rPr>
                <w:rStyle w:val="Technical2"/>
                <w:sz w:val="18"/>
                <w:lang w:val="en-AU"/>
              </w:rPr>
            </w:pPr>
            <w:r w:rsidRPr="00C40A21">
              <w:rPr>
                <w:rStyle w:val="Technical2"/>
                <w:sz w:val="18"/>
                <w:lang w:val="en-AU"/>
              </w:rPr>
              <w:t>OBSNME OBSVAL WEIGHT OBGNME</w:t>
            </w:r>
          </w:p>
          <w:p w14:paraId="6DB43E07" w14:textId="77777777" w:rsidR="00281560" w:rsidRPr="00C40A21" w:rsidRDefault="00281560" w:rsidP="00C40A21">
            <w:pPr>
              <w:spacing w:before="0" w:after="0"/>
              <w:rPr>
                <w:lang w:val="en-AU"/>
              </w:rPr>
            </w:pPr>
            <w:r w:rsidRPr="00C40A21">
              <w:rPr>
                <w:rStyle w:val="Technical2"/>
                <w:sz w:val="18"/>
                <w:lang w:val="en-AU"/>
              </w:rPr>
              <w:t>(</w:t>
            </w:r>
            <w:r w:rsidRPr="00C40A21">
              <w:rPr>
                <w:rStyle w:val="Technical2"/>
                <w:i/>
                <w:sz w:val="18"/>
                <w:lang w:val="en-AU"/>
              </w:rPr>
              <w:t>one such line for each observation</w:t>
            </w:r>
            <w:r w:rsidRPr="00C40A21">
              <w:rPr>
                <w:rStyle w:val="Technical2"/>
                <w:sz w:val="18"/>
                <w:lang w:val="en-AU"/>
              </w:rPr>
              <w:t>)</w:t>
            </w:r>
          </w:p>
        </w:tc>
      </w:tr>
    </w:tbl>
    <w:p w14:paraId="77966653" w14:textId="77777777" w:rsidR="00A91447" w:rsidRDefault="00D06B89" w:rsidP="00DD172E">
      <w:pPr>
        <w:pStyle w:val="Caption"/>
        <w:rPr>
          <w:lang w:val="en-AU"/>
        </w:rPr>
      </w:pPr>
      <w:r>
        <w:rPr>
          <w:lang w:val="en-AU"/>
        </w:rPr>
        <w:t>Figure 4.</w:t>
      </w:r>
      <w:r w:rsidR="00281560">
        <w:rPr>
          <w:lang w:val="en-AU"/>
        </w:rPr>
        <w:t>7</w:t>
      </w:r>
      <w:r w:rsidR="00DD172E">
        <w:rPr>
          <w:lang w:val="en-AU"/>
        </w:rPr>
        <w:t xml:space="preserve"> Specifications of the “observation data” section of </w:t>
      </w:r>
      <w:r w:rsidR="00E87E14">
        <w:rPr>
          <w:lang w:val="en-AU"/>
        </w:rPr>
        <w:t>a</w:t>
      </w:r>
      <w:r w:rsidR="00DD172E">
        <w:rPr>
          <w:lang w:val="en-AU"/>
        </w:rPr>
        <w:t xml:space="preserve"> PEST control file.</w:t>
      </w:r>
    </w:p>
    <w:p w14:paraId="5FE0803A" w14:textId="77777777" w:rsidR="00903FD6" w:rsidRPr="00FE4430" w:rsidRDefault="00903FD6" w:rsidP="00903FD6">
      <w:pPr>
        <w:rPr>
          <w:lang w:val="en-AU"/>
        </w:rPr>
      </w:pPr>
      <w:r w:rsidRPr="00FE4430">
        <w:rPr>
          <w:lang w:val="en-AU"/>
        </w:rPr>
        <w:t>For every observation cited in a PEST instruction file</w:t>
      </w:r>
      <w:r w:rsidR="00E87E14">
        <w:rPr>
          <w:lang w:val="en-AU"/>
        </w:rPr>
        <w:t>,</w:t>
      </w:r>
      <w:r w:rsidRPr="00FE4430">
        <w:rPr>
          <w:lang w:val="en-AU"/>
        </w:rPr>
        <w:t xml:space="preserve"> there must be one line of data in the “observation data” section of the PEST control file. Conversely, every observation for which data is supplied in the PEST control file must be represented in an instruction file.</w:t>
      </w:r>
    </w:p>
    <w:p w14:paraId="42A4177F" w14:textId="77777777" w:rsidR="00903FD6" w:rsidRDefault="00903FD6" w:rsidP="00903FD6">
      <w:pPr>
        <w:rPr>
          <w:lang w:val="en-AU"/>
        </w:rPr>
      </w:pPr>
      <w:r w:rsidRPr="00FE4430">
        <w:rPr>
          <w:lang w:val="en-AU"/>
        </w:rPr>
        <w:t xml:space="preserve">Each line within the “observation data” section of </w:t>
      </w:r>
      <w:r w:rsidR="00E87E14">
        <w:rPr>
          <w:lang w:val="en-AU"/>
        </w:rPr>
        <w:t>a</w:t>
      </w:r>
      <w:r w:rsidRPr="00FE4430">
        <w:rPr>
          <w:lang w:val="en-AU"/>
        </w:rPr>
        <w:t xml:space="preserve"> PEST control file must contain four </w:t>
      </w:r>
      <w:r w:rsidR="00E87E14">
        <w:rPr>
          <w:lang w:val="en-AU"/>
        </w:rPr>
        <w:t>entries</w:t>
      </w:r>
      <w:r w:rsidRPr="00FE4430">
        <w:rPr>
          <w:lang w:val="en-AU"/>
        </w:rPr>
        <w:t xml:space="preserve">. Each of these four </w:t>
      </w:r>
      <w:r w:rsidR="00E87E14">
        <w:rPr>
          <w:lang w:val="en-AU"/>
        </w:rPr>
        <w:t>entries</w:t>
      </w:r>
      <w:r w:rsidRPr="00FE4430">
        <w:rPr>
          <w:lang w:val="en-AU"/>
        </w:rPr>
        <w:t xml:space="preserve"> is</w:t>
      </w:r>
      <w:r w:rsidR="0089332D">
        <w:rPr>
          <w:lang w:val="en-AU"/>
        </w:rPr>
        <w:t xml:space="preserve"> now </w:t>
      </w:r>
      <w:r w:rsidRPr="00FE4430">
        <w:rPr>
          <w:lang w:val="en-AU"/>
        </w:rPr>
        <w:t>discussed.</w:t>
      </w:r>
    </w:p>
    <w:p w14:paraId="2C264897" w14:textId="77777777" w:rsidR="0089332D" w:rsidRPr="00FE4430" w:rsidRDefault="0089332D" w:rsidP="0089332D">
      <w:pPr>
        <w:pStyle w:val="Heading4"/>
        <w:rPr>
          <w:lang w:val="en-AU"/>
        </w:rPr>
      </w:pPr>
      <w:r w:rsidRPr="00FE4430">
        <w:rPr>
          <w:lang w:val="en-AU"/>
        </w:rPr>
        <w:t>OBSNME</w:t>
      </w:r>
    </w:p>
    <w:p w14:paraId="53BBA072" w14:textId="0A9F10B0" w:rsidR="0089332D" w:rsidRPr="00FE4430" w:rsidRDefault="0071629F" w:rsidP="0089332D">
      <w:pPr>
        <w:rPr>
          <w:lang w:val="en-AU"/>
        </w:rPr>
      </w:pPr>
      <w:r w:rsidRPr="00FE4430">
        <w:rPr>
          <w:lang w:val="en-AU"/>
        </w:rPr>
        <w:fldChar w:fldCharType="begin"/>
      </w:r>
      <w:r w:rsidR="0089332D" w:rsidRPr="00FE4430">
        <w:rPr>
          <w:lang w:val="en-AU"/>
        </w:rPr>
        <w:instrText>xe "OBSNME"</w:instrText>
      </w:r>
      <w:r w:rsidRPr="00FE4430">
        <w:rPr>
          <w:lang w:val="en-AU"/>
        </w:rPr>
        <w:fldChar w:fldCharType="end"/>
      </w:r>
      <w:r w:rsidR="0063489C">
        <w:rPr>
          <w:lang w:val="en-AU"/>
        </w:rPr>
        <w:t>OBSNME,</w:t>
      </w:r>
      <w:r w:rsidR="0089332D" w:rsidRPr="00FE4430">
        <w:rPr>
          <w:lang w:val="en-AU"/>
        </w:rPr>
        <w:t xml:space="preserve"> character variable</w:t>
      </w:r>
      <w:r w:rsidR="0063489C">
        <w:rPr>
          <w:lang w:val="en-AU"/>
        </w:rPr>
        <w:t>,</w:t>
      </w:r>
      <w:r w:rsidR="0089332D" w:rsidRPr="00FE4430">
        <w:rPr>
          <w:lang w:val="en-AU"/>
        </w:rPr>
        <w:t xml:space="preserve"> contain</w:t>
      </w:r>
      <w:r w:rsidR="0063489C">
        <w:rPr>
          <w:lang w:val="en-AU"/>
        </w:rPr>
        <w:t>s</w:t>
      </w:r>
      <w:r w:rsidR="0089332D" w:rsidRPr="00FE4430">
        <w:rPr>
          <w:lang w:val="en-AU"/>
        </w:rPr>
        <w:t xml:space="preserve"> the observation name. </w:t>
      </w:r>
      <w:r w:rsidR="00B6242F">
        <w:rPr>
          <w:lang w:val="en-AU"/>
        </w:rPr>
        <w:t>For programs of the PEST suite a</w:t>
      </w:r>
      <w:r w:rsidR="0089332D" w:rsidRPr="00FE4430">
        <w:rPr>
          <w:lang w:val="en-AU"/>
        </w:rPr>
        <w:t xml:space="preserve">n observation name must be </w:t>
      </w:r>
      <w:r w:rsidR="00B6242F">
        <w:rPr>
          <w:lang w:val="en-AU"/>
        </w:rPr>
        <w:t>20</w:t>
      </w:r>
      <w:r w:rsidR="0089332D" w:rsidRPr="00FE4430">
        <w:rPr>
          <w:lang w:val="en-AU"/>
        </w:rPr>
        <w:t xml:space="preserve"> characters or less in length</w:t>
      </w:r>
      <w:r w:rsidR="00B6242F">
        <w:rPr>
          <w:lang w:val="en-AU"/>
        </w:rPr>
        <w:t xml:space="preserve">; for programs of the PEST++ suite, an observation name can extend to 200 characters in length. In both cases it must contain no </w:t>
      </w:r>
      <w:proofErr w:type="gramStart"/>
      <w:r w:rsidR="00B6242F">
        <w:rPr>
          <w:lang w:val="en-AU"/>
        </w:rPr>
        <w:t>spaces, and</w:t>
      </w:r>
      <w:proofErr w:type="gramEnd"/>
      <w:r w:rsidR="00B6242F">
        <w:rPr>
          <w:lang w:val="en-AU"/>
        </w:rPr>
        <w:t xml:space="preserve"> is </w:t>
      </w:r>
      <w:r w:rsidR="0089332D">
        <w:rPr>
          <w:lang w:val="en-AU"/>
        </w:rPr>
        <w:t xml:space="preserve">case-insensitive. </w:t>
      </w:r>
      <w:r w:rsidR="009F3234">
        <w:rPr>
          <w:lang w:val="en-AU"/>
        </w:rPr>
        <w:t>Observation names</w:t>
      </w:r>
      <w:r w:rsidR="0089332D">
        <w:rPr>
          <w:lang w:val="en-AU"/>
        </w:rPr>
        <w:t xml:space="preserve"> must be unique.</w:t>
      </w:r>
    </w:p>
    <w:p w14:paraId="60071C37" w14:textId="77777777" w:rsidR="0089332D" w:rsidRPr="00FE4430" w:rsidRDefault="0089332D" w:rsidP="0089332D">
      <w:pPr>
        <w:pStyle w:val="Heading4"/>
        <w:rPr>
          <w:lang w:val="en-AU"/>
        </w:rPr>
      </w:pPr>
      <w:r w:rsidRPr="00FE4430">
        <w:rPr>
          <w:lang w:val="en-AU"/>
        </w:rPr>
        <w:t>OBSVAL</w:t>
      </w:r>
    </w:p>
    <w:p w14:paraId="0BD24BEA" w14:textId="77777777" w:rsidR="0089332D" w:rsidRDefault="0071629F" w:rsidP="0089332D">
      <w:pPr>
        <w:rPr>
          <w:lang w:val="en-AU"/>
        </w:rPr>
      </w:pPr>
      <w:r w:rsidRPr="00FE4430">
        <w:rPr>
          <w:lang w:val="en-AU"/>
        </w:rPr>
        <w:fldChar w:fldCharType="begin"/>
      </w:r>
      <w:r w:rsidR="0089332D" w:rsidRPr="00FE4430">
        <w:rPr>
          <w:lang w:val="en-AU"/>
        </w:rPr>
        <w:instrText>xe "OBSVAL"</w:instrText>
      </w:r>
      <w:r w:rsidRPr="00FE4430">
        <w:rPr>
          <w:lang w:val="en-AU"/>
        </w:rPr>
        <w:fldChar w:fldCharType="end"/>
      </w:r>
      <w:r w:rsidR="0089332D" w:rsidRPr="00FE4430">
        <w:rPr>
          <w:lang w:val="en-AU"/>
        </w:rPr>
        <w:t xml:space="preserve">OBSVAL, a real variable, is the field or laboratory </w:t>
      </w:r>
      <w:r w:rsidRPr="00FE4430">
        <w:rPr>
          <w:lang w:val="en-AU"/>
        </w:rPr>
        <w:fldChar w:fldCharType="begin"/>
      </w:r>
      <w:r w:rsidR="0089332D" w:rsidRPr="00FE4430">
        <w:rPr>
          <w:lang w:val="en-AU"/>
        </w:rPr>
        <w:instrText>xe "Measurements"</w:instrText>
      </w:r>
      <w:r w:rsidRPr="00FE4430">
        <w:rPr>
          <w:lang w:val="en-AU"/>
        </w:rPr>
        <w:fldChar w:fldCharType="end"/>
      </w:r>
      <w:r w:rsidR="0089332D" w:rsidRPr="00FE4430">
        <w:rPr>
          <w:lang w:val="en-AU"/>
        </w:rPr>
        <w:t>measurement corresponding to a model-generated observation. It is</w:t>
      </w:r>
      <w:r w:rsidR="00281560">
        <w:rPr>
          <w:lang w:val="en-AU"/>
        </w:rPr>
        <w:t xml:space="preserve"> the role of m</w:t>
      </w:r>
      <w:r w:rsidR="00E87E14">
        <w:rPr>
          <w:lang w:val="en-AU"/>
        </w:rPr>
        <w:t>any</w:t>
      </w:r>
      <w:r w:rsidR="00281560">
        <w:rPr>
          <w:lang w:val="en-AU"/>
        </w:rPr>
        <w:t xml:space="preserve"> programs of the PEST++ suite</w:t>
      </w:r>
      <w:r w:rsidR="0089332D" w:rsidRPr="00FE4430">
        <w:rPr>
          <w:lang w:val="en-AU"/>
        </w:rPr>
        <w:t xml:space="preserve"> to </w:t>
      </w:r>
      <w:r w:rsidR="00E87E14">
        <w:rPr>
          <w:lang w:val="en-AU"/>
        </w:rPr>
        <w:t>minimize</w:t>
      </w:r>
      <w:r w:rsidR="0089332D" w:rsidRPr="00FE4430">
        <w:rPr>
          <w:lang w:val="en-AU"/>
        </w:rPr>
        <w:t xml:space="preserve"> the difference between this number and the corresponding model-calculated number </w:t>
      </w:r>
      <w:r w:rsidR="0089332D">
        <w:rPr>
          <w:lang w:val="en-AU"/>
        </w:rPr>
        <w:t>through adjustment of parameter values.</w:t>
      </w:r>
      <w:r w:rsidR="00262180">
        <w:rPr>
          <w:lang w:val="en-AU"/>
        </w:rPr>
        <w:t xml:space="preserve"> This difference is referred to as a residual.</w:t>
      </w:r>
    </w:p>
    <w:p w14:paraId="1DB712FF" w14:textId="77777777" w:rsidR="00DE6AC3" w:rsidRPr="00FE4430" w:rsidRDefault="00DE6AC3" w:rsidP="00DE6AC3">
      <w:pPr>
        <w:pStyle w:val="Heading4"/>
        <w:rPr>
          <w:lang w:val="en-AU"/>
        </w:rPr>
      </w:pPr>
      <w:r w:rsidRPr="00FE4430">
        <w:rPr>
          <w:lang w:val="en-AU"/>
        </w:rPr>
        <w:lastRenderedPageBreak/>
        <w:t>WEIGHT</w:t>
      </w:r>
    </w:p>
    <w:p w14:paraId="136082F4" w14:textId="5EA36C32" w:rsidR="00185316" w:rsidRDefault="0071629F" w:rsidP="00712C25">
      <w:pPr>
        <w:rPr>
          <w:lang w:val="en-AU"/>
        </w:rPr>
      </w:pPr>
      <w:r w:rsidRPr="00FE4430">
        <w:rPr>
          <w:lang w:val="en-AU"/>
        </w:rPr>
        <w:fldChar w:fldCharType="begin"/>
      </w:r>
      <w:r w:rsidR="00DE6AC3" w:rsidRPr="00FE4430">
        <w:rPr>
          <w:lang w:val="en-AU"/>
        </w:rPr>
        <w:instrText>xe "WEIGHT"</w:instrText>
      </w:r>
      <w:r w:rsidRPr="00FE4430">
        <w:rPr>
          <w:lang w:val="en-AU"/>
        </w:rPr>
        <w:fldChar w:fldCharType="end"/>
      </w:r>
      <w:r w:rsidR="0063489C">
        <w:rPr>
          <w:lang w:val="en-AU"/>
        </w:rPr>
        <w:t>WEIGHT, a real variable, is</w:t>
      </w:r>
      <w:r w:rsidR="00DE6AC3" w:rsidRPr="00FE4430">
        <w:rPr>
          <w:lang w:val="en-AU"/>
        </w:rPr>
        <w:t xml:space="preserve"> the </w:t>
      </w:r>
      <w:r w:rsidRPr="00FE4430">
        <w:rPr>
          <w:lang w:val="en-AU"/>
        </w:rPr>
        <w:fldChar w:fldCharType="begin"/>
      </w:r>
      <w:r w:rsidR="00DE6AC3" w:rsidRPr="00FE4430">
        <w:rPr>
          <w:lang w:val="en-AU"/>
        </w:rPr>
        <w:instrText>xe "Weights"</w:instrText>
      </w:r>
      <w:r w:rsidRPr="00FE4430">
        <w:rPr>
          <w:lang w:val="en-AU"/>
        </w:rPr>
        <w:fldChar w:fldCharType="end"/>
      </w:r>
      <w:r w:rsidR="00DE6AC3" w:rsidRPr="00FE4430">
        <w:rPr>
          <w:lang w:val="en-AU"/>
        </w:rPr>
        <w:t xml:space="preserve">weight attached to each residual in calculation of </w:t>
      </w:r>
      <w:r w:rsidR="00262180">
        <w:rPr>
          <w:lang w:val="en-AU"/>
        </w:rPr>
        <w:t>an</w:t>
      </w:r>
      <w:r w:rsidR="00DE6AC3" w:rsidRPr="00FE4430">
        <w:rPr>
          <w:lang w:val="en-AU"/>
        </w:rPr>
        <w:t xml:space="preserve"> objective function. The </w:t>
      </w:r>
      <w:proofErr w:type="gramStart"/>
      <w:r w:rsidR="00DE6AC3" w:rsidRPr="00FE4430">
        <w:rPr>
          <w:lang w:val="en-AU"/>
        </w:rPr>
        <w:t>manner in which</w:t>
      </w:r>
      <w:proofErr w:type="gramEnd"/>
      <w:r w:rsidR="00DE6AC3" w:rsidRPr="00FE4430">
        <w:rPr>
          <w:lang w:val="en-AU"/>
        </w:rPr>
        <w:t xml:space="preserve"> weights are used in</w:t>
      </w:r>
      <w:r w:rsidR="00262180">
        <w:rPr>
          <w:lang w:val="en-AU"/>
        </w:rPr>
        <w:t xml:space="preserve"> objective function formulation</w:t>
      </w:r>
      <w:r w:rsidR="00DE6AC3" w:rsidRPr="00FE4430">
        <w:rPr>
          <w:lang w:val="en-AU"/>
        </w:rPr>
        <w:t xml:space="preserve"> is discussed in </w:t>
      </w:r>
      <w:r w:rsidR="006C42A5">
        <w:rPr>
          <w:lang w:val="en-AU"/>
        </w:rPr>
        <w:t>section</w:t>
      </w:r>
      <w:r w:rsidR="00DE6AC3" w:rsidRPr="00FE4430">
        <w:rPr>
          <w:lang w:val="en-AU"/>
        </w:rPr>
        <w:t xml:space="preserve"> </w:t>
      </w:r>
      <w:r w:rsidR="00DE6AC3">
        <w:rPr>
          <w:lang w:val="en-AU"/>
        </w:rPr>
        <w:t>3.</w:t>
      </w:r>
      <w:r w:rsidR="00E87E14">
        <w:rPr>
          <w:lang w:val="en-AU"/>
        </w:rPr>
        <w:t>5</w:t>
      </w:r>
      <w:r w:rsidR="00DE6AC3">
        <w:rPr>
          <w:lang w:val="en-AU"/>
        </w:rPr>
        <w:t xml:space="preserve"> </w:t>
      </w:r>
      <w:r w:rsidR="009F3234">
        <w:rPr>
          <w:lang w:val="en-AU"/>
        </w:rPr>
        <w:t>of this manual</w:t>
      </w:r>
      <w:r w:rsidR="00DE6AC3">
        <w:rPr>
          <w:lang w:val="en-AU"/>
        </w:rPr>
        <w:t>.</w:t>
      </w:r>
      <w:r w:rsidR="00262180">
        <w:rPr>
          <w:lang w:val="en-AU"/>
        </w:rPr>
        <w:t xml:space="preserve"> See also chapter 6.</w:t>
      </w:r>
    </w:p>
    <w:p w14:paraId="788C7499" w14:textId="77777777" w:rsidR="00F0046F" w:rsidRPr="00FE4430" w:rsidRDefault="00F0046F" w:rsidP="00F0046F">
      <w:pPr>
        <w:pStyle w:val="Heading4"/>
        <w:rPr>
          <w:lang w:val="en-AU"/>
        </w:rPr>
      </w:pPr>
      <w:r w:rsidRPr="00FE4430">
        <w:rPr>
          <w:lang w:val="en-AU"/>
        </w:rPr>
        <w:t>OBGNME</w:t>
      </w:r>
    </w:p>
    <w:p w14:paraId="3F6206FF" w14:textId="44343838" w:rsidR="00F0046F" w:rsidRPr="00FE4430" w:rsidRDefault="0071629F" w:rsidP="00F0046F">
      <w:pPr>
        <w:rPr>
          <w:lang w:val="en-AU"/>
        </w:rPr>
      </w:pPr>
      <w:r w:rsidRPr="00FE4430">
        <w:rPr>
          <w:lang w:val="en-AU"/>
        </w:rPr>
        <w:fldChar w:fldCharType="begin"/>
      </w:r>
      <w:r w:rsidR="00F0046F" w:rsidRPr="00FE4430">
        <w:rPr>
          <w:lang w:val="en-AU"/>
        </w:rPr>
        <w:instrText>XE "OBGNME"</w:instrText>
      </w:r>
      <w:r w:rsidRPr="00FE4430">
        <w:rPr>
          <w:lang w:val="en-AU"/>
        </w:rPr>
        <w:fldChar w:fldCharType="end"/>
      </w:r>
      <w:r w:rsidR="009B16B3" w:rsidRPr="00FE4430">
        <w:rPr>
          <w:lang w:val="en-AU"/>
        </w:rPr>
        <w:t>OBGNME</w:t>
      </w:r>
      <w:r w:rsidR="00F0046F" w:rsidRPr="00FE4430">
        <w:rPr>
          <w:lang w:val="en-AU"/>
        </w:rPr>
        <w:t xml:space="preserve"> is the name of the observation group to which </w:t>
      </w:r>
      <w:r w:rsidR="00173232">
        <w:rPr>
          <w:lang w:val="en-AU"/>
        </w:rPr>
        <w:t>an</w:t>
      </w:r>
      <w:r w:rsidR="00F0046F" w:rsidRPr="00FE4430">
        <w:rPr>
          <w:lang w:val="en-AU"/>
        </w:rPr>
        <w:t xml:space="preserve"> observation is assigned. When recording objective function</w:t>
      </w:r>
      <w:r w:rsidR="00262180">
        <w:rPr>
          <w:lang w:val="en-AU"/>
        </w:rPr>
        <w:t>s</w:t>
      </w:r>
      <w:r w:rsidR="00F0046F" w:rsidRPr="00FE4430">
        <w:rPr>
          <w:lang w:val="en-AU"/>
        </w:rPr>
        <w:t xml:space="preserve"> </w:t>
      </w:r>
      <w:r w:rsidR="00712C25">
        <w:rPr>
          <w:lang w:val="en-AU"/>
        </w:rPr>
        <w:t>in</w:t>
      </w:r>
      <w:r w:rsidR="00F0046F" w:rsidRPr="00FE4430">
        <w:rPr>
          <w:lang w:val="en-AU"/>
        </w:rPr>
        <w:t xml:space="preserve"> the</w:t>
      </w:r>
      <w:r w:rsidR="00712C25">
        <w:rPr>
          <w:lang w:val="en-AU"/>
        </w:rPr>
        <w:t xml:space="preserve">ir respective output </w:t>
      </w:r>
      <w:r w:rsidR="00F0046F" w:rsidRPr="00FE4430">
        <w:rPr>
          <w:lang w:val="en-AU"/>
        </w:rPr>
        <w:t>file</w:t>
      </w:r>
      <w:r w:rsidR="00712C25">
        <w:rPr>
          <w:lang w:val="en-AU"/>
        </w:rPr>
        <w:t>s</w:t>
      </w:r>
      <w:r w:rsidR="00F0046F" w:rsidRPr="00FE4430">
        <w:rPr>
          <w:lang w:val="en-AU"/>
        </w:rPr>
        <w:t xml:space="preserve">, </w:t>
      </w:r>
      <w:r w:rsidR="00712C25">
        <w:rPr>
          <w:lang w:val="en-AU"/>
        </w:rPr>
        <w:t xml:space="preserve">programs of the </w:t>
      </w:r>
      <w:r w:rsidR="00F0046F" w:rsidRPr="00FE4430">
        <w:rPr>
          <w:lang w:val="en-AU"/>
        </w:rPr>
        <w:t>PEST</w:t>
      </w:r>
      <w:r w:rsidR="00712C25">
        <w:rPr>
          <w:lang w:val="en-AU"/>
        </w:rPr>
        <w:t>++ suite</w:t>
      </w:r>
      <w:r w:rsidR="00F0046F" w:rsidRPr="00FE4430">
        <w:rPr>
          <w:lang w:val="en-AU"/>
        </w:rPr>
        <w:t xml:space="preserve"> list the contribution made to the</w:t>
      </w:r>
      <w:r w:rsidR="0048738B">
        <w:rPr>
          <w:lang w:val="en-AU"/>
        </w:rPr>
        <w:t xml:space="preserve"> total</w:t>
      </w:r>
      <w:r w:rsidR="00F0046F" w:rsidRPr="00FE4430">
        <w:rPr>
          <w:lang w:val="en-AU"/>
        </w:rPr>
        <w:t xml:space="preserve"> objective function by </w:t>
      </w:r>
      <w:r w:rsidR="00262180">
        <w:rPr>
          <w:lang w:val="en-AU"/>
        </w:rPr>
        <w:t>all</w:t>
      </w:r>
      <w:r w:rsidR="00F0046F" w:rsidRPr="00FE4430">
        <w:rPr>
          <w:lang w:val="en-AU"/>
        </w:rPr>
        <w:t xml:space="preserve"> observation group</w:t>
      </w:r>
      <w:r w:rsidR="00262180">
        <w:rPr>
          <w:lang w:val="en-AU"/>
        </w:rPr>
        <w:t>s</w:t>
      </w:r>
      <w:r w:rsidR="00F0046F" w:rsidRPr="00FE4430">
        <w:rPr>
          <w:lang w:val="en-AU"/>
        </w:rPr>
        <w:t>. It is good practice to assign observations of different type</w:t>
      </w:r>
      <w:r w:rsidR="00173232">
        <w:rPr>
          <w:lang w:val="en-AU"/>
        </w:rPr>
        <w:t>s</w:t>
      </w:r>
      <w:r w:rsidR="00F0046F" w:rsidRPr="00FE4430">
        <w:rPr>
          <w:lang w:val="en-AU"/>
        </w:rPr>
        <w:t xml:space="preserve"> to different observation groups. </w:t>
      </w:r>
      <w:r w:rsidR="00F0046F">
        <w:rPr>
          <w:lang w:val="en-AU"/>
        </w:rPr>
        <w:t>This gives you the ability to</w:t>
      </w:r>
      <w:r w:rsidR="00F0046F" w:rsidRPr="00FE4430">
        <w:rPr>
          <w:lang w:val="en-AU"/>
        </w:rPr>
        <w:t xml:space="preserve"> </w:t>
      </w:r>
      <w:r w:rsidR="00262180">
        <w:rPr>
          <w:lang w:val="en-AU"/>
        </w:rPr>
        <w:t>choose</w:t>
      </w:r>
      <w:r w:rsidR="00F0046F" w:rsidRPr="00FE4430">
        <w:rPr>
          <w:lang w:val="en-AU"/>
        </w:rPr>
        <w:t xml:space="preserve"> observation weights in</w:t>
      </w:r>
      <w:r w:rsidR="00F0046F">
        <w:rPr>
          <w:lang w:val="en-AU"/>
        </w:rPr>
        <w:t xml:space="preserve"> a way that ensures</w:t>
      </w:r>
      <w:r w:rsidR="00F0046F" w:rsidRPr="00FE4430">
        <w:rPr>
          <w:lang w:val="en-AU"/>
        </w:rPr>
        <w:t xml:space="preserve"> that one </w:t>
      </w:r>
      <w:r w:rsidR="00173232">
        <w:rPr>
          <w:lang w:val="en-AU"/>
        </w:rPr>
        <w:t>observation</w:t>
      </w:r>
      <w:r w:rsidR="00F0046F" w:rsidRPr="00FE4430">
        <w:rPr>
          <w:lang w:val="en-AU"/>
        </w:rPr>
        <w:t xml:space="preserve"> type does not dominate </w:t>
      </w:r>
      <w:r w:rsidR="00F0046F">
        <w:rPr>
          <w:lang w:val="en-AU"/>
        </w:rPr>
        <w:t>others</w:t>
      </w:r>
      <w:r w:rsidR="00F0046F" w:rsidRPr="00FE4430">
        <w:rPr>
          <w:lang w:val="en-AU"/>
        </w:rPr>
        <w:t xml:space="preserve"> in the inversion process by virtue of a vastly greater contribution to the objective function</w:t>
      </w:r>
      <w:r w:rsidR="00262180">
        <w:rPr>
          <w:lang w:val="en-AU"/>
        </w:rPr>
        <w:t>, or that one observation group is not dominated by others because of a diminutive contribution to the objective function.</w:t>
      </w:r>
    </w:p>
    <w:p w14:paraId="2EB33064" w14:textId="568B0653" w:rsidR="00F0046F" w:rsidRDefault="00F0046F" w:rsidP="00F0046F">
      <w:pPr>
        <w:rPr>
          <w:lang w:val="en-AU"/>
        </w:rPr>
      </w:pPr>
      <w:r w:rsidRPr="00FE4430">
        <w:rPr>
          <w:lang w:val="en-AU"/>
        </w:rPr>
        <w:t xml:space="preserve">The observation group name supplied </w:t>
      </w:r>
      <w:r w:rsidR="00262180">
        <w:rPr>
          <w:lang w:val="en-AU"/>
        </w:rPr>
        <w:t>through OBGNME</w:t>
      </w:r>
      <w:r w:rsidRPr="00FE4430">
        <w:rPr>
          <w:lang w:val="en-AU"/>
        </w:rPr>
        <w:t xml:space="preserve"> must </w:t>
      </w:r>
      <w:r>
        <w:rPr>
          <w:lang w:val="en-AU"/>
        </w:rPr>
        <w:t xml:space="preserve">also be </w:t>
      </w:r>
      <w:r w:rsidRPr="00FE4430">
        <w:rPr>
          <w:lang w:val="en-AU"/>
        </w:rPr>
        <w:t xml:space="preserve">listed in the “observation groups” section of </w:t>
      </w:r>
      <w:r w:rsidR="00FA2E00">
        <w:rPr>
          <w:lang w:val="en-AU"/>
        </w:rPr>
        <w:t>a</w:t>
      </w:r>
      <w:r w:rsidRPr="00FE4430">
        <w:rPr>
          <w:lang w:val="en-AU"/>
        </w:rPr>
        <w:t xml:space="preserve"> PEST control file.</w:t>
      </w:r>
      <w:r w:rsidR="00CD2374">
        <w:rPr>
          <w:lang w:val="en-AU"/>
        </w:rPr>
        <w:t xml:space="preserve"> </w:t>
      </w:r>
      <w:r w:rsidR="00FA2E00">
        <w:rPr>
          <w:lang w:val="en-AU"/>
        </w:rPr>
        <w:t>As has been previously stated, o</w:t>
      </w:r>
      <w:r w:rsidR="00CD2374">
        <w:rPr>
          <w:lang w:val="en-AU"/>
        </w:rPr>
        <w:t>bservation group names must be 12 characters or less in length</w:t>
      </w:r>
      <w:r w:rsidR="00FA2E00">
        <w:rPr>
          <w:lang w:val="en-AU"/>
        </w:rPr>
        <w:t xml:space="preserve"> if PEST compatibility is sought. </w:t>
      </w:r>
      <w:r w:rsidR="00DD5229">
        <w:rPr>
          <w:lang w:val="en-AU"/>
        </w:rPr>
        <w:t xml:space="preserve">However, </w:t>
      </w:r>
      <w:r w:rsidR="00FA2E00">
        <w:rPr>
          <w:lang w:val="en-AU"/>
        </w:rPr>
        <w:t>PEST++ allows an observation group name to extend to 200 characters in length.</w:t>
      </w:r>
    </w:p>
    <w:p w14:paraId="2B54384F" w14:textId="77777777" w:rsidR="003256F6" w:rsidRDefault="00644869" w:rsidP="00E6632C">
      <w:pPr>
        <w:pStyle w:val="Heading2"/>
      </w:pPr>
      <w:bookmarkStart w:id="1935" w:name="_Toc439791013"/>
      <w:bookmarkStart w:id="1936" w:name="_Toc439791467"/>
      <w:bookmarkStart w:id="1937" w:name="_Toc439791922"/>
      <w:bookmarkStart w:id="1938" w:name="_Toc439792376"/>
      <w:bookmarkStart w:id="1939" w:name="_Toc439792830"/>
      <w:bookmarkStart w:id="1940" w:name="_Toc439793284"/>
      <w:bookmarkStart w:id="1941" w:name="_Toc439793738"/>
      <w:bookmarkStart w:id="1942" w:name="_Toc439794192"/>
      <w:bookmarkStart w:id="1943" w:name="_Toc439794646"/>
      <w:bookmarkStart w:id="1944" w:name="_Toc439795099"/>
      <w:bookmarkStart w:id="1945" w:name="_Toc439823083"/>
      <w:bookmarkStart w:id="1946" w:name="_Toc445910245"/>
      <w:bookmarkStart w:id="1947" w:name="_Toc510516463"/>
      <w:bookmarkStart w:id="1948" w:name="_Toc199404393"/>
      <w:r>
        <w:t>4.1</w:t>
      </w:r>
      <w:r w:rsidR="00FB0D59">
        <w:t>2</w:t>
      </w:r>
      <w:r w:rsidR="00E6632C">
        <w:t xml:space="preserve"> Model Command Line Section</w:t>
      </w:r>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p>
    <w:p w14:paraId="5900E938" w14:textId="2E7E7CDD" w:rsidR="00867A78" w:rsidRDefault="00E6632C" w:rsidP="00E6632C">
      <w:pPr>
        <w:rPr>
          <w:lang w:val="en-AU"/>
        </w:rPr>
      </w:pPr>
      <w:r>
        <w:rPr>
          <w:lang w:val="en-AU"/>
        </w:rPr>
        <w:t xml:space="preserve">The “model command line” </w:t>
      </w:r>
      <w:r w:rsidRPr="00E6632C">
        <w:rPr>
          <w:lang w:val="en-AU"/>
        </w:rPr>
        <w:t xml:space="preserve">section of </w:t>
      </w:r>
      <w:r w:rsidR="00262180">
        <w:rPr>
          <w:lang w:val="en-AU"/>
        </w:rPr>
        <w:t>a</w:t>
      </w:r>
      <w:r w:rsidRPr="00E6632C">
        <w:rPr>
          <w:lang w:val="en-AU"/>
        </w:rPr>
        <w:t xml:space="preserve"> PEST control file supplies the command which </w:t>
      </w:r>
      <w:r w:rsidR="0076051F">
        <w:rPr>
          <w:lang w:val="en-AU"/>
        </w:rPr>
        <w:t xml:space="preserve">programs of the </w:t>
      </w:r>
      <w:r w:rsidRPr="00E6632C">
        <w:rPr>
          <w:lang w:val="en-AU"/>
        </w:rPr>
        <w:t>PEST</w:t>
      </w:r>
      <w:r w:rsidR="0076051F">
        <w:rPr>
          <w:lang w:val="en-AU"/>
        </w:rPr>
        <w:t>++ suite</w:t>
      </w:r>
      <w:r w:rsidRPr="00E6632C">
        <w:rPr>
          <w:lang w:val="en-AU"/>
        </w:rPr>
        <w:t xml:space="preserve"> must use to run the model. </w:t>
      </w:r>
      <w:r>
        <w:rPr>
          <w:lang w:val="en-AU"/>
        </w:rPr>
        <w:t xml:space="preserve">Optionally, </w:t>
      </w:r>
      <w:r w:rsidR="00173232">
        <w:rPr>
          <w:lang w:val="en-AU"/>
        </w:rPr>
        <w:t>this section</w:t>
      </w:r>
      <w:r>
        <w:rPr>
          <w:lang w:val="en-AU"/>
        </w:rPr>
        <w:t xml:space="preserve"> </w:t>
      </w:r>
      <w:r w:rsidR="00EE0C84">
        <w:rPr>
          <w:lang w:val="en-AU"/>
        </w:rPr>
        <w:t>can</w:t>
      </w:r>
      <w:r>
        <w:rPr>
          <w:lang w:val="en-AU"/>
        </w:rPr>
        <w:t xml:space="preserve"> contain multiple commands</w:t>
      </w:r>
      <w:r w:rsidR="00D10C71">
        <w:rPr>
          <w:lang w:val="en-AU"/>
        </w:rPr>
        <w:t>;</w:t>
      </w:r>
      <w:r w:rsidR="00867A78">
        <w:rPr>
          <w:lang w:val="en-AU"/>
        </w:rPr>
        <w:t xml:space="preserve"> note </w:t>
      </w:r>
      <w:r w:rsidR="00DD5229">
        <w:rPr>
          <w:lang w:val="en-AU"/>
        </w:rPr>
        <w:t xml:space="preserve">however, </w:t>
      </w:r>
      <w:r w:rsidR="00867A78">
        <w:rPr>
          <w:lang w:val="en-AU"/>
        </w:rPr>
        <w:t>that, at the time of writing, not all programs of the PEST++ suite support multiple command line functionality.</w:t>
      </w:r>
      <w:r w:rsidR="00D10C71">
        <w:rPr>
          <w:lang w:val="en-AU"/>
        </w:rPr>
        <w:t xml:space="preserve"> </w:t>
      </w:r>
    </w:p>
    <w:p w14:paraId="12FFDDDE" w14:textId="28E98FEA" w:rsidR="00E6632C" w:rsidRDefault="001B5140" w:rsidP="00E6632C">
      <w:pPr>
        <w:rPr>
          <w:lang w:val="en-AU"/>
        </w:rPr>
      </w:pPr>
      <w:r>
        <w:rPr>
          <w:lang w:val="en-AU"/>
        </w:rPr>
        <w:t>PESTPP</w:t>
      </w:r>
      <w:r w:rsidR="00CA35E9">
        <w:rPr>
          <w:lang w:val="en-AU"/>
        </w:rPr>
        <w:t>-GLM</w:t>
      </w:r>
      <w:r>
        <w:rPr>
          <w:lang w:val="en-AU"/>
        </w:rPr>
        <w:t xml:space="preserve"> </w:t>
      </w:r>
      <w:r w:rsidR="00867A78">
        <w:rPr>
          <w:lang w:val="en-AU"/>
        </w:rPr>
        <w:t xml:space="preserve">(like PEST) </w:t>
      </w:r>
      <w:r w:rsidR="00262180">
        <w:rPr>
          <w:lang w:val="en-AU"/>
        </w:rPr>
        <w:t>supports</w:t>
      </w:r>
      <w:r w:rsidR="00D10C71">
        <w:rPr>
          <w:lang w:val="en-AU"/>
        </w:rPr>
        <w:t xml:space="preserve"> the use of different commands</w:t>
      </w:r>
      <w:r w:rsidR="00262180">
        <w:rPr>
          <w:lang w:val="en-AU"/>
        </w:rPr>
        <w:t xml:space="preserve"> for</w:t>
      </w:r>
      <w:r w:rsidR="00D10C71">
        <w:rPr>
          <w:lang w:val="en-AU"/>
        </w:rPr>
        <w:t xml:space="preserve"> running a model to compute derivatives with respect to different parameters</w:t>
      </w:r>
      <w:r w:rsidR="00867A78">
        <w:rPr>
          <w:lang w:val="en-AU"/>
        </w:rPr>
        <w:t xml:space="preserve">. The model command number associated with each parameter is provided by the parameter-specific </w:t>
      </w:r>
      <w:r w:rsidR="007A6618">
        <w:rPr>
          <w:lang w:val="en-AU"/>
        </w:rPr>
        <w:t>DERCOM variable</w:t>
      </w:r>
      <w:r w:rsidR="00867A78">
        <w:rPr>
          <w:lang w:val="en-AU"/>
        </w:rPr>
        <w:t xml:space="preserve"> which appears</w:t>
      </w:r>
      <w:r w:rsidR="007A6618">
        <w:rPr>
          <w:lang w:val="en-AU"/>
        </w:rPr>
        <w:t xml:space="preserve"> in</w:t>
      </w:r>
      <w:r w:rsidR="00867A78">
        <w:rPr>
          <w:lang w:val="en-AU"/>
        </w:rPr>
        <w:t xml:space="preserve"> the</w:t>
      </w:r>
      <w:r w:rsidR="007A6618">
        <w:rPr>
          <w:lang w:val="en-AU"/>
        </w:rPr>
        <w:t xml:space="preserve"> “parameter data” section of </w:t>
      </w:r>
      <w:r w:rsidR="00867A78">
        <w:rPr>
          <w:lang w:val="en-AU"/>
        </w:rPr>
        <w:t>a</w:t>
      </w:r>
      <w:r w:rsidR="007A6618">
        <w:rPr>
          <w:lang w:val="en-AU"/>
        </w:rPr>
        <w:t xml:space="preserve"> PEST control file.</w:t>
      </w:r>
    </w:p>
    <w:p w14:paraId="7CEF3CED" w14:textId="77777777" w:rsidR="00E6632C" w:rsidRDefault="00173232" w:rsidP="00E6632C">
      <w:pPr>
        <w:rPr>
          <w:lang w:val="en-AU"/>
        </w:rPr>
      </w:pPr>
      <w:r>
        <w:rPr>
          <w:lang w:val="en-AU"/>
        </w:rPr>
        <w:t>Figure 4.</w:t>
      </w:r>
      <w:r w:rsidR="00D10C71">
        <w:rPr>
          <w:lang w:val="en-AU"/>
        </w:rPr>
        <w:t>8</w:t>
      </w:r>
      <w:r w:rsidR="00E6632C">
        <w:rPr>
          <w:lang w:val="en-AU"/>
        </w:rPr>
        <w:t xml:space="preserve"> shows specifications for the “model command line” section of </w:t>
      </w:r>
      <w:r w:rsidR="00867A78">
        <w:rPr>
          <w:lang w:val="en-AU"/>
        </w:rPr>
        <w:t>a</w:t>
      </w:r>
      <w:r w:rsidR="00E6632C">
        <w:rPr>
          <w:lang w:val="en-AU"/>
        </w:rP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10C71" w14:paraId="003A1C72" w14:textId="77777777" w:rsidTr="00C40A21">
        <w:trPr>
          <w:cantSplit/>
        </w:trPr>
        <w:tc>
          <w:tcPr>
            <w:tcW w:w="9242" w:type="dxa"/>
          </w:tcPr>
          <w:p w14:paraId="0101418B"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model</w:t>
            </w:r>
            <w:proofErr w:type="gramEnd"/>
            <w:r w:rsidRPr="00C40A21">
              <w:rPr>
                <w:rStyle w:val="Technical2"/>
                <w:sz w:val="18"/>
                <w:szCs w:val="16"/>
                <w:lang w:val="en-AU"/>
              </w:rPr>
              <w:t xml:space="preserve"> command line</w:t>
            </w:r>
          </w:p>
          <w:p w14:paraId="283C2546"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COMLINE</w:t>
            </w:r>
          </w:p>
          <w:p w14:paraId="266EB59D" w14:textId="6199D83D" w:rsidR="00D10C71" w:rsidRPr="00C40A21" w:rsidRDefault="00D10C71"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m</w:t>
            </w:r>
            <w:proofErr w:type="spellStart"/>
            <w:r w:rsidR="00125AD6" w:rsidRPr="00C40A21">
              <w:rPr>
                <w:rStyle w:val="Technical2"/>
                <w:i/>
                <w:sz w:val="18"/>
                <w:szCs w:val="16"/>
              </w:rPr>
              <w:t>odel</w:t>
            </w:r>
            <w:proofErr w:type="spellEnd"/>
            <w:r w:rsidRPr="00C40A21">
              <w:rPr>
                <w:rStyle w:val="Technical2"/>
                <w:i/>
                <w:sz w:val="18"/>
                <w:szCs w:val="16"/>
                <w:lang w:val="en-AU"/>
              </w:rPr>
              <w:t xml:space="preserve"> command line</w:t>
            </w:r>
            <w:r w:rsidRPr="00C40A21">
              <w:rPr>
                <w:rStyle w:val="Technical2"/>
                <w:sz w:val="18"/>
                <w:szCs w:val="16"/>
                <w:lang w:val="en-AU"/>
              </w:rPr>
              <w:t>)</w:t>
            </w:r>
          </w:p>
        </w:tc>
      </w:tr>
    </w:tbl>
    <w:p w14:paraId="5061F96C" w14:textId="77777777" w:rsidR="0088518E" w:rsidRDefault="00D06B89" w:rsidP="0088518E">
      <w:pPr>
        <w:pStyle w:val="Caption"/>
        <w:rPr>
          <w:lang w:val="en-AU"/>
        </w:rPr>
      </w:pPr>
      <w:r>
        <w:rPr>
          <w:lang w:val="en-AU"/>
        </w:rPr>
        <w:t>Figure 4.</w:t>
      </w:r>
      <w:r w:rsidR="00D10C71">
        <w:rPr>
          <w:lang w:val="en-AU"/>
        </w:rPr>
        <w:t>8</w:t>
      </w:r>
      <w:r w:rsidR="0088518E">
        <w:rPr>
          <w:lang w:val="en-AU"/>
        </w:rPr>
        <w:t xml:space="preserve"> Specifications of the “model command line” section of </w:t>
      </w:r>
      <w:r w:rsidR="00867A78">
        <w:rPr>
          <w:lang w:val="en-AU"/>
        </w:rPr>
        <w:t>a</w:t>
      </w:r>
      <w:r w:rsidR="0088518E">
        <w:rPr>
          <w:lang w:val="en-AU"/>
        </w:rPr>
        <w:t xml:space="preserve"> PEST control file.</w:t>
      </w:r>
    </w:p>
    <w:p w14:paraId="59AA88AD" w14:textId="7421CA83" w:rsidR="00E6632C" w:rsidRPr="00E6632C" w:rsidRDefault="00E6632C" w:rsidP="00E6632C">
      <w:pPr>
        <w:rPr>
          <w:lang w:val="en-AU"/>
        </w:rPr>
      </w:pPr>
      <w:r w:rsidRPr="00E6632C">
        <w:rPr>
          <w:lang w:val="en-AU"/>
        </w:rPr>
        <w:t>The</w:t>
      </w:r>
      <w:r w:rsidR="00867A78">
        <w:rPr>
          <w:lang w:val="en-AU"/>
        </w:rPr>
        <w:t xml:space="preserve"> model</w:t>
      </w:r>
      <w:r w:rsidRPr="00E6632C">
        <w:rPr>
          <w:lang w:val="en-AU"/>
        </w:rPr>
        <w:t xml:space="preserve"> command line may be simply the name of an executable file, or it may be the name of a </w:t>
      </w:r>
      <w:r w:rsidR="0071629F" w:rsidRPr="00E6632C">
        <w:rPr>
          <w:lang w:val="en-AU"/>
        </w:rPr>
        <w:fldChar w:fldCharType="begin"/>
      </w:r>
      <w:r w:rsidRPr="00E6632C">
        <w:rPr>
          <w:lang w:val="en-AU"/>
        </w:rPr>
        <w:instrText>xe "Batch file"</w:instrText>
      </w:r>
      <w:r w:rsidR="0071629F" w:rsidRPr="00E6632C">
        <w:rPr>
          <w:lang w:val="en-AU"/>
        </w:rPr>
        <w:fldChar w:fldCharType="end"/>
      </w:r>
      <w:r w:rsidRPr="00E6632C">
        <w:rPr>
          <w:lang w:val="en-AU"/>
        </w:rPr>
        <w:t>batch</w:t>
      </w:r>
      <w:r w:rsidR="0088518E">
        <w:rPr>
          <w:lang w:val="en-AU"/>
        </w:rPr>
        <w:t xml:space="preserve"> or script</w:t>
      </w:r>
      <w:r w:rsidRPr="00E6632C">
        <w:rPr>
          <w:lang w:val="en-AU"/>
        </w:rPr>
        <w:t xml:space="preserve"> file containing a complex sequence of steps. </w:t>
      </w:r>
      <w:r w:rsidR="00262180">
        <w:rPr>
          <w:lang w:val="en-AU"/>
        </w:rPr>
        <w:t>Y</w:t>
      </w:r>
      <w:r w:rsidRPr="00E6632C">
        <w:rPr>
          <w:lang w:val="en-AU"/>
        </w:rPr>
        <w:t xml:space="preserve">ou may include the path name in </w:t>
      </w:r>
      <w:r w:rsidR="00262180">
        <w:rPr>
          <w:lang w:val="en-AU"/>
        </w:rPr>
        <w:t>a</w:t>
      </w:r>
      <w:r w:rsidRPr="00E6632C">
        <w:rPr>
          <w:lang w:val="en-AU"/>
        </w:rPr>
        <w:t xml:space="preserve"> model command if you wish. If </w:t>
      </w:r>
      <w:r w:rsidR="007A6618">
        <w:rPr>
          <w:lang w:val="en-AU"/>
        </w:rPr>
        <w:t>a</w:t>
      </w:r>
      <w:r w:rsidR="00867A78">
        <w:rPr>
          <w:lang w:val="en-AU"/>
        </w:rPr>
        <w:t xml:space="preserve"> program of the</w:t>
      </w:r>
      <w:r w:rsidR="007A6618">
        <w:rPr>
          <w:lang w:val="en-AU"/>
        </w:rPr>
        <w:t xml:space="preserve"> </w:t>
      </w:r>
      <w:r w:rsidRPr="00E6632C">
        <w:rPr>
          <w:lang w:val="en-AU"/>
        </w:rPr>
        <w:t>PEST</w:t>
      </w:r>
      <w:r w:rsidR="007A6618">
        <w:rPr>
          <w:lang w:val="en-AU"/>
        </w:rPr>
        <w:t>++ suite</w:t>
      </w:r>
      <w:r w:rsidRPr="00E6632C">
        <w:rPr>
          <w:lang w:val="en-AU"/>
        </w:rPr>
        <w:t xml:space="preserve"> is to be successful in running the model, then the model</w:t>
      </w:r>
      <w:r w:rsidR="00262180">
        <w:rPr>
          <w:lang w:val="en-AU"/>
        </w:rPr>
        <w:t xml:space="preserve"> batch or script file, and all</w:t>
      </w:r>
      <w:r w:rsidR="00173232">
        <w:rPr>
          <w:lang w:val="en-AU"/>
        </w:rPr>
        <w:t xml:space="preserve"> executable program</w:t>
      </w:r>
      <w:r w:rsidR="00262180">
        <w:rPr>
          <w:lang w:val="en-AU"/>
        </w:rPr>
        <w:t>s cited therein,</w:t>
      </w:r>
      <w:r w:rsidRPr="00E6632C">
        <w:rPr>
          <w:lang w:val="en-AU"/>
        </w:rPr>
        <w:t xml:space="preserve"> must </w:t>
      </w:r>
      <w:r w:rsidR="00173232">
        <w:rPr>
          <w:lang w:val="en-AU"/>
        </w:rPr>
        <w:t>reside</w:t>
      </w:r>
      <w:r w:rsidRPr="00E6632C">
        <w:rPr>
          <w:lang w:val="en-AU"/>
        </w:rPr>
        <w:t xml:space="preserve"> in the </w:t>
      </w:r>
      <w:r w:rsidR="00867A78">
        <w:rPr>
          <w:lang w:val="en-AU"/>
        </w:rPr>
        <w:t>working folder (</w:t>
      </w:r>
      <w:r w:rsidR="004E7260">
        <w:rPr>
          <w:lang w:val="en-AU"/>
        </w:rPr>
        <w:t xml:space="preserve">i.e., </w:t>
      </w:r>
      <w:r w:rsidRPr="00E6632C">
        <w:rPr>
          <w:lang w:val="en-AU"/>
        </w:rPr>
        <w:t>directory</w:t>
      </w:r>
      <w:r w:rsidR="00867A78">
        <w:rPr>
          <w:lang w:val="en-AU"/>
        </w:rPr>
        <w:t>) of that program. Alternatively</w:t>
      </w:r>
      <w:r w:rsidRPr="00E6632C">
        <w:rPr>
          <w:lang w:val="en-AU"/>
        </w:rPr>
        <w:t xml:space="preserve">, </w:t>
      </w:r>
      <w:r w:rsidR="00262180">
        <w:rPr>
          <w:lang w:val="en-AU"/>
        </w:rPr>
        <w:t xml:space="preserve">full paths must be provided for all of these, </w:t>
      </w:r>
      <w:r w:rsidRPr="00E6632C">
        <w:rPr>
          <w:lang w:val="en-AU"/>
        </w:rPr>
        <w:t>or</w:t>
      </w:r>
      <w:r w:rsidR="00262180">
        <w:rPr>
          <w:lang w:val="en-AU"/>
        </w:rPr>
        <w:t xml:space="preserve"> it must be ensured that the model batch or script file, and all executable programs cited therein, reside in a folder that is cited in</w:t>
      </w:r>
      <w:r w:rsidRPr="00E6632C">
        <w:rPr>
          <w:lang w:val="en-AU"/>
        </w:rPr>
        <w:t xml:space="preserve"> the </w:t>
      </w:r>
      <w:r w:rsidR="0071629F" w:rsidRPr="00E6632C">
        <w:rPr>
          <w:lang w:val="en-AU"/>
        </w:rPr>
        <w:fldChar w:fldCharType="begin"/>
      </w:r>
      <w:r w:rsidRPr="00E6632C">
        <w:rPr>
          <w:lang w:val="en-AU"/>
        </w:rPr>
        <w:instrText>xe "PATH"</w:instrText>
      </w:r>
      <w:r w:rsidR="0071629F" w:rsidRPr="00E6632C">
        <w:rPr>
          <w:lang w:val="en-AU"/>
        </w:rPr>
        <w:fldChar w:fldCharType="end"/>
      </w:r>
      <w:r w:rsidRPr="00E6632C">
        <w:rPr>
          <w:lang w:val="en-AU"/>
        </w:rPr>
        <w:t>PATH environment variable.</w:t>
      </w:r>
      <w:r w:rsidR="00262180">
        <w:rPr>
          <w:lang w:val="en-AU"/>
        </w:rPr>
        <w:t xml:space="preserve"> The safest option when parallelizing model runs over many computers is to include the batch/script file, and all executable programs cited therein, in the folder of each PEST++ </w:t>
      </w:r>
      <w:r w:rsidR="00781458">
        <w:rPr>
          <w:lang w:val="en-AU"/>
        </w:rPr>
        <w:t>agent</w:t>
      </w:r>
      <w:r w:rsidR="00262180">
        <w:rPr>
          <w:lang w:val="en-AU"/>
        </w:rPr>
        <w:t>.</w:t>
      </w:r>
    </w:p>
    <w:p w14:paraId="7E4A3C9F" w14:textId="77777777" w:rsidR="007A6618" w:rsidRDefault="00644869" w:rsidP="00126C4B">
      <w:pPr>
        <w:pStyle w:val="Heading2"/>
      </w:pPr>
      <w:bookmarkStart w:id="1949" w:name="_Toc199404394"/>
      <w:bookmarkStart w:id="1950" w:name="_Toc439791014"/>
      <w:bookmarkStart w:id="1951" w:name="_Toc439791468"/>
      <w:bookmarkStart w:id="1952" w:name="_Toc439791923"/>
      <w:bookmarkStart w:id="1953" w:name="_Toc439792377"/>
      <w:bookmarkStart w:id="1954" w:name="_Toc439792831"/>
      <w:bookmarkStart w:id="1955" w:name="_Toc439793285"/>
      <w:bookmarkStart w:id="1956" w:name="_Toc439793739"/>
      <w:bookmarkStart w:id="1957" w:name="_Toc439794193"/>
      <w:bookmarkStart w:id="1958" w:name="_Toc439794647"/>
      <w:bookmarkStart w:id="1959" w:name="_Toc439795100"/>
      <w:bookmarkStart w:id="1960" w:name="_Toc439823084"/>
      <w:bookmarkStart w:id="1961" w:name="_Toc445910246"/>
      <w:bookmarkStart w:id="1962" w:name="_Toc510516464"/>
      <w:r>
        <w:t>4.1</w:t>
      </w:r>
      <w:r w:rsidR="00FB0D59">
        <w:t>3</w:t>
      </w:r>
      <w:r w:rsidR="00126C4B">
        <w:t xml:space="preserve"> Model Input</w:t>
      </w:r>
      <w:r w:rsidR="007A6618">
        <w:t xml:space="preserve"> Section</w:t>
      </w:r>
      <w:bookmarkEnd w:id="1949"/>
    </w:p>
    <w:p w14:paraId="01048F8F" w14:textId="77777777" w:rsidR="007A6618" w:rsidRDefault="007A6618" w:rsidP="007A6618">
      <w:pPr>
        <w:rPr>
          <w:lang w:val="en-AU"/>
        </w:rPr>
      </w:pPr>
      <w:r>
        <w:rPr>
          <w:lang w:val="en-AU"/>
        </w:rPr>
        <w:t xml:space="preserve">The “model input” section </w:t>
      </w:r>
      <w:r w:rsidRPr="00FE4430">
        <w:rPr>
          <w:lang w:val="en-AU"/>
        </w:rPr>
        <w:t xml:space="preserve">of </w:t>
      </w:r>
      <w:r w:rsidR="00867A78">
        <w:rPr>
          <w:lang w:val="en-AU"/>
        </w:rPr>
        <w:t>a</w:t>
      </w:r>
      <w:r w:rsidRPr="00FE4430">
        <w:rPr>
          <w:lang w:val="en-AU"/>
        </w:rPr>
        <w:t xml:space="preserve"> PEST control file relate</w:t>
      </w:r>
      <w:r>
        <w:rPr>
          <w:lang w:val="en-AU"/>
        </w:rPr>
        <w:t>s</w:t>
      </w:r>
      <w:r w:rsidRPr="00FE4430">
        <w:rPr>
          <w:lang w:val="en-AU"/>
        </w:rPr>
        <w:t xml:space="preserve"> PEST template files to model input </w:t>
      </w:r>
      <w:r w:rsidRPr="00FE4430">
        <w:rPr>
          <w:lang w:val="en-AU"/>
        </w:rPr>
        <w:lastRenderedPageBreak/>
        <w:t>files</w:t>
      </w:r>
      <w:r>
        <w:rPr>
          <w:lang w:val="en-AU"/>
        </w:rPr>
        <w:t xml:space="preserve"> Its specifications are provided in figure 4.9.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80A8F" w14:paraId="49F846BA" w14:textId="77777777" w:rsidTr="00C40A21">
        <w:trPr>
          <w:cantSplit/>
        </w:trPr>
        <w:tc>
          <w:tcPr>
            <w:tcW w:w="9242" w:type="dxa"/>
          </w:tcPr>
          <w:p w14:paraId="270414BA"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model</w:t>
            </w:r>
            <w:proofErr w:type="gramEnd"/>
            <w:r w:rsidRPr="00C40A21">
              <w:rPr>
                <w:rStyle w:val="Technical2"/>
                <w:sz w:val="18"/>
                <w:szCs w:val="16"/>
                <w:lang w:val="en-AU"/>
              </w:rPr>
              <w:t xml:space="preserve"> input</w:t>
            </w:r>
          </w:p>
          <w:p w14:paraId="629BEAC0"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TEMPFLE INFLE</w:t>
            </w:r>
          </w:p>
          <w:p w14:paraId="1289C286" w14:textId="77777777" w:rsidR="00580A8F" w:rsidRPr="00C40A21" w:rsidRDefault="00580A8F"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template file</w:t>
            </w:r>
            <w:r w:rsidRPr="00C40A21">
              <w:rPr>
                <w:rStyle w:val="Technical2"/>
                <w:sz w:val="18"/>
                <w:szCs w:val="16"/>
                <w:lang w:val="en-AU"/>
              </w:rPr>
              <w:t>)</w:t>
            </w:r>
          </w:p>
        </w:tc>
      </w:tr>
    </w:tbl>
    <w:p w14:paraId="54BE2250" w14:textId="77777777" w:rsidR="007A6618" w:rsidRDefault="00580A8F" w:rsidP="00580A8F">
      <w:pPr>
        <w:pStyle w:val="Caption"/>
        <w:rPr>
          <w:lang w:val="en-AU"/>
        </w:rPr>
      </w:pPr>
      <w:r>
        <w:rPr>
          <w:lang w:val="en-AU"/>
        </w:rPr>
        <w:t xml:space="preserve">Figure 4.9 Specifications of the “model input” section of </w:t>
      </w:r>
      <w:r w:rsidR="00921BFB">
        <w:rPr>
          <w:lang w:val="en-AU"/>
        </w:rPr>
        <w:t>a</w:t>
      </w:r>
      <w:r>
        <w:rPr>
          <w:lang w:val="en-AU"/>
        </w:rPr>
        <w:t xml:space="preserve"> PEST control file.</w:t>
      </w:r>
    </w:p>
    <w:p w14:paraId="1D37419D" w14:textId="77777777" w:rsidR="0026374A" w:rsidRPr="00FE4430" w:rsidRDefault="0026374A" w:rsidP="0026374A">
      <w:pPr>
        <w:rPr>
          <w:lang w:val="en-AU"/>
        </w:rPr>
      </w:pPr>
      <w:r w:rsidRPr="00FE4430">
        <w:rPr>
          <w:lang w:val="en-AU"/>
        </w:rPr>
        <w:t>For each</w:t>
      </w:r>
      <w:r>
        <w:rPr>
          <w:lang w:val="en-AU"/>
        </w:rPr>
        <w:t xml:space="preserve"> template file -</w:t>
      </w:r>
      <w:r w:rsidRPr="00FE4430">
        <w:rPr>
          <w:lang w:val="en-AU"/>
        </w:rPr>
        <w:t xml:space="preserve"> model input file pair</w:t>
      </w:r>
      <w:r w:rsidR="00921BFB">
        <w:rPr>
          <w:lang w:val="en-AU"/>
        </w:rPr>
        <w:t>,</w:t>
      </w:r>
      <w:r w:rsidRPr="00FE4430">
        <w:rPr>
          <w:lang w:val="en-AU"/>
        </w:rPr>
        <w:t xml:space="preserve"> there should be a line within the “model input” section of the PEST control file containing two entries, </w:t>
      </w:r>
      <w:r>
        <w:rPr>
          <w:lang w:val="en-AU"/>
        </w:rPr>
        <w:t>namely</w:t>
      </w:r>
      <w:r w:rsidRPr="00FE4430">
        <w:rPr>
          <w:lang w:val="en-AU"/>
        </w:rPr>
        <w:t xml:space="preserve"> the character variables </w:t>
      </w:r>
      <w:r w:rsidR="0071629F" w:rsidRPr="00FE4430">
        <w:rPr>
          <w:lang w:val="en-AU"/>
        </w:rPr>
        <w:fldChar w:fldCharType="begin"/>
      </w:r>
      <w:r w:rsidRPr="00FE4430">
        <w:rPr>
          <w:lang w:val="en-AU"/>
        </w:rPr>
        <w:instrText>xe "TEMPFLE"</w:instrText>
      </w:r>
      <w:r w:rsidR="0071629F" w:rsidRPr="00FE4430">
        <w:rPr>
          <w:lang w:val="en-AU"/>
        </w:rPr>
        <w:fldChar w:fldCharType="end"/>
      </w:r>
      <w:r w:rsidRPr="00FE4430">
        <w:rPr>
          <w:lang w:val="en-AU"/>
        </w:rPr>
        <w:t xml:space="preserve">TEMPFLE and </w:t>
      </w:r>
      <w:r w:rsidR="0071629F" w:rsidRPr="00FE4430">
        <w:rPr>
          <w:lang w:val="en-AU"/>
        </w:rPr>
        <w:fldChar w:fldCharType="begin"/>
      </w:r>
      <w:r w:rsidRPr="00FE4430">
        <w:rPr>
          <w:lang w:val="en-AU"/>
        </w:rPr>
        <w:instrText>xe "INFLE"</w:instrText>
      </w:r>
      <w:r w:rsidR="0071629F" w:rsidRPr="00FE4430">
        <w:rPr>
          <w:lang w:val="en-AU"/>
        </w:rPr>
        <w:fldChar w:fldCharType="end"/>
      </w:r>
      <w:r w:rsidRPr="00FE4430">
        <w:rPr>
          <w:lang w:val="en-AU"/>
        </w:rPr>
        <w:t>INFLE. The first of these is the name of a PEST template file while the second is the name of the model input file to which the template file is matched.</w:t>
      </w:r>
      <w:r w:rsidR="00921BFB">
        <w:rPr>
          <w:lang w:val="en-AU"/>
        </w:rPr>
        <w:t xml:space="preserve"> Filenames which contain a space should be enclosed in quotes.</w:t>
      </w:r>
      <w:r w:rsidRPr="00FE4430">
        <w:rPr>
          <w:lang w:val="en-AU"/>
        </w:rPr>
        <w:t xml:space="preserve"> Pathnames should be provided for both the </w:t>
      </w:r>
      <w:r w:rsidR="0071629F" w:rsidRPr="00FE4430">
        <w:rPr>
          <w:lang w:val="en-AU"/>
        </w:rPr>
        <w:fldChar w:fldCharType="begin"/>
      </w:r>
      <w:r w:rsidRPr="00FE4430">
        <w:rPr>
          <w:lang w:val="en-AU"/>
        </w:rPr>
        <w:instrText>xe "Template files"</w:instrText>
      </w:r>
      <w:r w:rsidR="0071629F" w:rsidRPr="00FE4430">
        <w:rPr>
          <w:lang w:val="en-AU"/>
        </w:rPr>
        <w:fldChar w:fldCharType="end"/>
      </w:r>
      <w:r w:rsidRPr="00FE4430">
        <w:rPr>
          <w:lang w:val="en-AU"/>
        </w:rPr>
        <w:t xml:space="preserve">template file and the </w:t>
      </w:r>
      <w:r w:rsidR="0071629F" w:rsidRPr="00FE4430">
        <w:rPr>
          <w:lang w:val="en-AU"/>
        </w:rPr>
        <w:fldChar w:fldCharType="begin"/>
      </w:r>
      <w:r w:rsidRPr="00FE4430">
        <w:rPr>
          <w:lang w:val="en-AU"/>
        </w:rPr>
        <w:instrText>xe "Model input files"</w:instrText>
      </w:r>
      <w:r w:rsidR="0071629F" w:rsidRPr="00FE4430">
        <w:rPr>
          <w:lang w:val="en-AU"/>
        </w:rPr>
        <w:fldChar w:fldCharType="end"/>
      </w:r>
      <w:r w:rsidRPr="00FE4430">
        <w:rPr>
          <w:lang w:val="en-AU"/>
        </w:rPr>
        <w:t>model input file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template</w:t>
      </w:r>
      <w:r>
        <w:rPr>
          <w:lang w:val="en-AU"/>
        </w:rPr>
        <w:t xml:space="preserve"> files are provided in chapter 2</w:t>
      </w:r>
      <w:r w:rsidRPr="00FE4430">
        <w:rPr>
          <w:lang w:val="en-AU"/>
        </w:rPr>
        <w:t xml:space="preserve"> of this manual.</w:t>
      </w:r>
    </w:p>
    <w:p w14:paraId="6BDCE2BF" w14:textId="77777777" w:rsidR="0026374A" w:rsidRPr="00FE4430" w:rsidRDefault="0026374A" w:rsidP="0026374A">
      <w:pPr>
        <w:rPr>
          <w:lang w:val="en-AU"/>
        </w:rPr>
      </w:pPr>
      <w:r w:rsidRPr="00FE4430">
        <w:rPr>
          <w:lang w:val="en-AU"/>
        </w:rPr>
        <w:t>It is possible for a single template file to be linked to more than one model input file</w:t>
      </w:r>
      <w:r w:rsidR="00921BFB">
        <w:rPr>
          <w:lang w:val="en-AU"/>
        </w:rPr>
        <w:t>;</w:t>
      </w:r>
      <w:r w:rsidRPr="00FE4430">
        <w:rPr>
          <w:lang w:val="en-AU"/>
        </w:rPr>
        <w:t xml:space="preserve"> </w:t>
      </w:r>
      <w:r w:rsidR="00921BFB">
        <w:rPr>
          <w:lang w:val="en-AU"/>
        </w:rPr>
        <w:t>a</w:t>
      </w:r>
      <w:r w:rsidRPr="00FE4430">
        <w:rPr>
          <w:lang w:val="en-AU"/>
        </w:rPr>
        <w:t xml:space="preserve"> separate line must be provided for each such pair of files in the “model input” section of the PEST control file.  A model input file cannot be linked to more than one template file.</w:t>
      </w:r>
    </w:p>
    <w:p w14:paraId="13F3BADE" w14:textId="356714D0" w:rsidR="00E6632C" w:rsidRDefault="0026374A" w:rsidP="00126C4B">
      <w:pPr>
        <w:pStyle w:val="Heading2"/>
      </w:pPr>
      <w:bookmarkStart w:id="1963" w:name="_Toc199404395"/>
      <w:r>
        <w:t>4.1</w:t>
      </w:r>
      <w:r w:rsidR="00FB0D59">
        <w:t>4</w:t>
      </w:r>
      <w:r>
        <w:t xml:space="preserve"> Model </w:t>
      </w:r>
      <w:r w:rsidR="00126C4B">
        <w:t>Output Section</w:t>
      </w:r>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p>
    <w:p w14:paraId="08548555" w14:textId="77777777" w:rsidR="0026374A" w:rsidRDefault="00126C4B" w:rsidP="00126C4B">
      <w:pPr>
        <w:rPr>
          <w:lang w:val="en-AU"/>
        </w:rPr>
      </w:pPr>
      <w:r>
        <w:rPr>
          <w:lang w:val="en-AU"/>
        </w:rPr>
        <w:t xml:space="preserve">The “model output” section </w:t>
      </w:r>
      <w:r w:rsidRPr="00FE4430">
        <w:rPr>
          <w:lang w:val="en-AU"/>
        </w:rPr>
        <w:t xml:space="preserve">of </w:t>
      </w:r>
      <w:r w:rsidR="00921BFB">
        <w:rPr>
          <w:lang w:val="en-AU"/>
        </w:rPr>
        <w:t>a</w:t>
      </w:r>
      <w:r w:rsidRPr="00FE4430">
        <w:rPr>
          <w:lang w:val="en-AU"/>
        </w:rPr>
        <w:t xml:space="preserve"> PEST control file relate</w:t>
      </w:r>
      <w:r>
        <w:rPr>
          <w:lang w:val="en-AU"/>
        </w:rPr>
        <w:t>s</w:t>
      </w:r>
      <w:r w:rsidRPr="00FE4430">
        <w:rPr>
          <w:lang w:val="en-AU"/>
        </w:rPr>
        <w:t xml:space="preserve"> PEST instruction files to model output files. </w:t>
      </w:r>
    </w:p>
    <w:p w14:paraId="2D8BC793" w14:textId="77777777" w:rsidR="00126C4B" w:rsidRDefault="00126C4B" w:rsidP="00126C4B">
      <w:pPr>
        <w:rPr>
          <w:lang w:val="en-AU"/>
        </w:rPr>
      </w:pPr>
      <w:r>
        <w:rPr>
          <w:lang w:val="en-AU"/>
        </w:rPr>
        <w:t xml:space="preserve">Specifications </w:t>
      </w:r>
      <w:r w:rsidR="00EF5770">
        <w:rPr>
          <w:lang w:val="en-AU"/>
        </w:rPr>
        <w:t>of</w:t>
      </w:r>
      <w:r>
        <w:rPr>
          <w:lang w:val="en-AU"/>
        </w:rPr>
        <w:t xml:space="preserve"> the “model output” section of </w:t>
      </w:r>
      <w:r w:rsidR="00921BFB">
        <w:rPr>
          <w:lang w:val="en-AU"/>
        </w:rPr>
        <w:t>a</w:t>
      </w:r>
      <w:r>
        <w:rPr>
          <w:lang w:val="en-AU"/>
        </w:rPr>
        <w:t xml:space="preserve"> PEST control file are provided in </w:t>
      </w:r>
      <w:r w:rsidR="00577BB3">
        <w:rPr>
          <w:lang w:val="en-AU"/>
        </w:rPr>
        <w:t>figure</w:t>
      </w:r>
      <w:r w:rsidR="00EF5770">
        <w:rPr>
          <w:lang w:val="en-AU"/>
        </w:rPr>
        <w:t xml:space="preserve"> 4.1</w:t>
      </w:r>
      <w:r w:rsidR="00921BFB">
        <w:rPr>
          <w:lang w:val="en-AU"/>
        </w:rPr>
        <w:t>0</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6374A" w14:paraId="113E9A9F" w14:textId="77777777" w:rsidTr="00C40A21">
        <w:trPr>
          <w:cantSplit/>
        </w:trPr>
        <w:tc>
          <w:tcPr>
            <w:tcW w:w="9242" w:type="dxa"/>
          </w:tcPr>
          <w:p w14:paraId="667426FF"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model</w:t>
            </w:r>
            <w:proofErr w:type="gramEnd"/>
            <w:r w:rsidRPr="00C40A21">
              <w:rPr>
                <w:rStyle w:val="Technical2"/>
                <w:sz w:val="18"/>
                <w:szCs w:val="16"/>
                <w:lang w:val="en-AU"/>
              </w:rPr>
              <w:t xml:space="preserve"> output</w:t>
            </w:r>
          </w:p>
          <w:p w14:paraId="1108E140"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INSFLE OUTFLE</w:t>
            </w:r>
          </w:p>
          <w:p w14:paraId="1CB61B36" w14:textId="77777777" w:rsidR="0026374A" w:rsidRPr="00C40A21" w:rsidRDefault="0026374A"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instruction file</w:t>
            </w:r>
            <w:r w:rsidRPr="00C40A21">
              <w:rPr>
                <w:rStyle w:val="Technical2"/>
                <w:sz w:val="18"/>
                <w:szCs w:val="16"/>
                <w:lang w:val="en-AU"/>
              </w:rPr>
              <w:t>)</w:t>
            </w:r>
          </w:p>
        </w:tc>
      </w:tr>
    </w:tbl>
    <w:p w14:paraId="29BE7B7D" w14:textId="77777777" w:rsidR="00126C4B" w:rsidRDefault="00D06B89" w:rsidP="00126C4B">
      <w:pPr>
        <w:pStyle w:val="Caption"/>
        <w:rPr>
          <w:lang w:val="en-AU"/>
        </w:rPr>
      </w:pPr>
      <w:r>
        <w:rPr>
          <w:lang w:val="en-AU"/>
        </w:rPr>
        <w:t>Figure 4.1</w:t>
      </w:r>
      <w:r w:rsidR="0026374A">
        <w:rPr>
          <w:lang w:val="en-AU"/>
        </w:rPr>
        <w:t>0</w:t>
      </w:r>
      <w:r w:rsidR="00126C4B">
        <w:rPr>
          <w:lang w:val="en-AU"/>
        </w:rPr>
        <w:t xml:space="preserve"> Specifications of the “model </w:t>
      </w:r>
      <w:r w:rsidR="00EF5770">
        <w:rPr>
          <w:lang w:val="en-AU"/>
        </w:rPr>
        <w:t>output</w:t>
      </w:r>
      <w:r w:rsidR="00126C4B">
        <w:rPr>
          <w:lang w:val="en-AU"/>
        </w:rPr>
        <w:t xml:space="preserve">” section of </w:t>
      </w:r>
      <w:r w:rsidR="00921BFB">
        <w:rPr>
          <w:lang w:val="en-AU"/>
        </w:rPr>
        <w:t>a</w:t>
      </w:r>
      <w:r w:rsidR="00126C4B">
        <w:rPr>
          <w:lang w:val="en-AU"/>
        </w:rPr>
        <w:t xml:space="preserve"> PEST control file.</w:t>
      </w:r>
    </w:p>
    <w:p w14:paraId="0B9426F5" w14:textId="77777777" w:rsidR="00126C4B" w:rsidRPr="00FE4430" w:rsidRDefault="00126C4B" w:rsidP="00126C4B">
      <w:pPr>
        <w:rPr>
          <w:lang w:val="en-AU"/>
        </w:rPr>
      </w:pPr>
      <w:r w:rsidRPr="00FE4430">
        <w:rPr>
          <w:lang w:val="en-AU"/>
        </w:rPr>
        <w:t xml:space="preserve">The “model output” section of the PEST control file contains instruction file - model output file pairs. </w:t>
      </w:r>
      <w:r w:rsidR="00921BFB">
        <w:rPr>
          <w:lang w:val="en-AU"/>
        </w:rPr>
        <w:t xml:space="preserve">If a filename contains a space, its name must be enclosed in quotes. </w:t>
      </w:r>
      <w:r w:rsidRPr="00FE4430">
        <w:rPr>
          <w:lang w:val="en-AU"/>
        </w:rPr>
        <w:t xml:space="preserve">Pathnames must be provided for both </w:t>
      </w:r>
      <w:r w:rsidR="0071629F" w:rsidRPr="00FE4430">
        <w:rPr>
          <w:lang w:val="en-AU"/>
        </w:rPr>
        <w:fldChar w:fldCharType="begin"/>
      </w:r>
      <w:r w:rsidRPr="00FE4430">
        <w:rPr>
          <w:lang w:val="en-AU"/>
        </w:rPr>
        <w:instrText>xe "Instruction files"</w:instrText>
      </w:r>
      <w:r w:rsidR="0071629F" w:rsidRPr="00FE4430">
        <w:rPr>
          <w:lang w:val="en-AU"/>
        </w:rPr>
        <w:fldChar w:fldCharType="end"/>
      </w:r>
      <w:r w:rsidRPr="00FE4430">
        <w:rPr>
          <w:lang w:val="en-AU"/>
        </w:rPr>
        <w:t xml:space="preserve">instruction files and </w:t>
      </w:r>
      <w:r w:rsidR="0071629F" w:rsidRPr="00FE4430">
        <w:rPr>
          <w:lang w:val="en-AU"/>
        </w:rPr>
        <w:fldChar w:fldCharType="begin"/>
      </w:r>
      <w:r w:rsidRPr="00FE4430">
        <w:rPr>
          <w:lang w:val="en-AU"/>
        </w:rPr>
        <w:instrText>xe "Model output files"</w:instrText>
      </w:r>
      <w:r w:rsidR="0071629F" w:rsidRPr="00FE4430">
        <w:rPr>
          <w:lang w:val="en-AU"/>
        </w:rPr>
        <w:fldChar w:fldCharType="end"/>
      </w:r>
      <w:r w:rsidRPr="00FE4430">
        <w:rPr>
          <w:lang w:val="en-AU"/>
        </w:rPr>
        <w:t>model output files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instruction</w:t>
      </w:r>
      <w:r w:rsidR="00EF5770">
        <w:rPr>
          <w:lang w:val="en-AU"/>
        </w:rPr>
        <w:t xml:space="preserve"> files are provided in c</w:t>
      </w:r>
      <w:r>
        <w:rPr>
          <w:lang w:val="en-AU"/>
        </w:rPr>
        <w:t>hapter 2</w:t>
      </w:r>
      <w:r w:rsidRPr="00FE4430">
        <w:rPr>
          <w:lang w:val="en-AU"/>
        </w:rPr>
        <w:t xml:space="preserve"> of this manual.</w:t>
      </w:r>
    </w:p>
    <w:p w14:paraId="4DA72F7D" w14:textId="311E60BE" w:rsidR="00126C4B" w:rsidRPr="00FE4430" w:rsidRDefault="00126C4B" w:rsidP="00126C4B">
      <w:pPr>
        <w:rPr>
          <w:lang w:val="en-AU"/>
        </w:rPr>
      </w:pPr>
      <w:r w:rsidRPr="00FE4430">
        <w:rPr>
          <w:lang w:val="en-AU"/>
        </w:rPr>
        <w:t xml:space="preserve">A single model output file may be read by more than one instruction file. </w:t>
      </w:r>
      <w:r w:rsidR="00DD5229">
        <w:rPr>
          <w:lang w:val="en-AU"/>
        </w:rPr>
        <w:t xml:space="preserve">However, </w:t>
      </w:r>
      <w:r w:rsidRPr="00FE4430">
        <w:rPr>
          <w:lang w:val="en-AU"/>
        </w:rPr>
        <w:t xml:space="preserve">any </w:t>
      </w:r>
      <w:proofErr w:type="gramStart"/>
      <w:r w:rsidRPr="00FE4430">
        <w:rPr>
          <w:lang w:val="en-AU"/>
        </w:rPr>
        <w:t>particular observation</w:t>
      </w:r>
      <w:proofErr w:type="gramEnd"/>
      <w:r w:rsidRPr="00FE4430">
        <w:rPr>
          <w:lang w:val="en-AU"/>
        </w:rPr>
        <w:t xml:space="preserve"> can only be re</w:t>
      </w:r>
      <w:r w:rsidR="00921BFB">
        <w:rPr>
          <w:lang w:val="en-AU"/>
        </w:rPr>
        <w:t>a</w:t>
      </w:r>
      <w:r w:rsidRPr="00FE4430">
        <w:rPr>
          <w:lang w:val="en-AU"/>
        </w:rPr>
        <w:t>d once; hence a</w:t>
      </w:r>
      <w:r w:rsidR="00921BFB">
        <w:rPr>
          <w:lang w:val="en-AU"/>
        </w:rPr>
        <w:t>n</w:t>
      </w:r>
      <w:r w:rsidRPr="00FE4430">
        <w:rPr>
          <w:lang w:val="en-AU"/>
        </w:rPr>
        <w:t xml:space="preserve"> instruction file cannot be matched to more than one model output file.</w:t>
      </w:r>
    </w:p>
    <w:p w14:paraId="21D5A7E0" w14:textId="77777777" w:rsidR="00C82F04" w:rsidRDefault="00644869" w:rsidP="00C82F04">
      <w:pPr>
        <w:pStyle w:val="Heading2"/>
      </w:pPr>
      <w:bookmarkStart w:id="1964" w:name="_Toc439791015"/>
      <w:bookmarkStart w:id="1965" w:name="_Toc439791469"/>
      <w:bookmarkStart w:id="1966" w:name="_Toc439791924"/>
      <w:bookmarkStart w:id="1967" w:name="_Toc439792378"/>
      <w:bookmarkStart w:id="1968" w:name="_Toc439792832"/>
      <w:bookmarkStart w:id="1969" w:name="_Toc439793286"/>
      <w:bookmarkStart w:id="1970" w:name="_Toc439793740"/>
      <w:bookmarkStart w:id="1971" w:name="_Toc439794194"/>
      <w:bookmarkStart w:id="1972" w:name="_Toc439794648"/>
      <w:bookmarkStart w:id="1973" w:name="_Toc439795101"/>
      <w:bookmarkStart w:id="1974" w:name="_Toc439823085"/>
      <w:bookmarkStart w:id="1975" w:name="_Toc445910247"/>
      <w:bookmarkStart w:id="1976" w:name="_Toc510516465"/>
      <w:bookmarkStart w:id="1977" w:name="_Toc199404396"/>
      <w:r>
        <w:t>4.1</w:t>
      </w:r>
      <w:r w:rsidR="00FB0D59">
        <w:t>5</w:t>
      </w:r>
      <w:r w:rsidR="00C82F04">
        <w:t xml:space="preserve"> Prior Information Section</w:t>
      </w:r>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p>
    <w:p w14:paraId="1C961192" w14:textId="77777777" w:rsidR="00C82F04" w:rsidRPr="00C82F04" w:rsidRDefault="00E46A7B" w:rsidP="00C82F04">
      <w:pPr>
        <w:rPr>
          <w:lang w:val="en-AU"/>
        </w:rPr>
      </w:pPr>
      <w:r>
        <w:rPr>
          <w:lang w:val="en-AU"/>
        </w:rPr>
        <w:t xml:space="preserve">Prior information can be </w:t>
      </w:r>
      <w:r w:rsidR="0048738B">
        <w:rPr>
          <w:lang w:val="en-AU"/>
        </w:rPr>
        <w:t>thought of</w:t>
      </w:r>
      <w:r>
        <w:rPr>
          <w:lang w:val="en-AU"/>
        </w:rPr>
        <w:t xml:space="preserve"> as observations which pertain directly to parameters themselves. As such, they comprise part of</w:t>
      </w:r>
      <w:r w:rsidR="001774FD">
        <w:rPr>
          <w:lang w:val="en-AU"/>
        </w:rPr>
        <w:t xml:space="preserve"> </w:t>
      </w:r>
      <w:r w:rsidR="00B651AB">
        <w:rPr>
          <w:lang w:val="en-AU"/>
        </w:rPr>
        <w:t>a</w:t>
      </w:r>
      <w:r>
        <w:rPr>
          <w:lang w:val="en-AU"/>
        </w:rPr>
        <w:t xml:space="preserve"> calibration dataset which, together with </w:t>
      </w:r>
      <w:r w:rsidR="00B651AB">
        <w:rPr>
          <w:lang w:val="en-AU"/>
        </w:rPr>
        <w:t xml:space="preserve">the </w:t>
      </w:r>
      <w:r>
        <w:rPr>
          <w:lang w:val="en-AU"/>
        </w:rPr>
        <w:t>observations</w:t>
      </w:r>
      <w:r w:rsidR="006542E9">
        <w:rPr>
          <w:lang w:val="en-AU"/>
        </w:rPr>
        <w:t xml:space="preserve"> themselves</w:t>
      </w:r>
      <w:r>
        <w:rPr>
          <w:lang w:val="en-AU"/>
        </w:rPr>
        <w:t>, assist</w:t>
      </w:r>
      <w:r w:rsidR="001774FD">
        <w:rPr>
          <w:lang w:val="en-AU"/>
        </w:rPr>
        <w:t>s</w:t>
      </w:r>
      <w:r>
        <w:rPr>
          <w:lang w:val="en-AU"/>
        </w:rPr>
        <w:t xml:space="preserve"> in the estimation of parameters. </w:t>
      </w:r>
      <w:r w:rsidR="00BF5B79">
        <w:rPr>
          <w:lang w:val="en-AU"/>
        </w:rPr>
        <w:t>An</w:t>
      </w:r>
      <w:r>
        <w:rPr>
          <w:lang w:val="en-AU"/>
        </w:rPr>
        <w:t xml:space="preserve"> “observation” which comprises a prior information equation can involve more than one parameter. </w:t>
      </w:r>
      <w:r w:rsidR="006542E9">
        <w:rPr>
          <w:lang w:val="en-AU"/>
        </w:rPr>
        <w:t>R</w:t>
      </w:r>
      <w:r>
        <w:rPr>
          <w:lang w:val="en-AU"/>
        </w:rPr>
        <w:t xml:space="preserve">elationships between parameters that are encapsulated in prior information equations must be linear. If parameter-constraining “observations” pertain to nonlinear relationships between parameters, these relationships must be calculated by the model itself. The </w:t>
      </w:r>
      <w:r w:rsidR="00142FCF">
        <w:rPr>
          <w:lang w:val="en-AU"/>
        </w:rPr>
        <w:t xml:space="preserve">PEST </w:t>
      </w:r>
      <w:r>
        <w:rPr>
          <w:lang w:val="en-AU"/>
        </w:rPr>
        <w:t xml:space="preserve">PAR2PAR utility can </w:t>
      </w:r>
      <w:r w:rsidR="001774FD">
        <w:rPr>
          <w:lang w:val="en-AU"/>
        </w:rPr>
        <w:t>accomplish this task</w:t>
      </w:r>
      <w:r>
        <w:rPr>
          <w:lang w:val="en-AU"/>
        </w:rPr>
        <w:t xml:space="preserve">; see </w:t>
      </w:r>
      <w:r w:rsidR="001774FD">
        <w:rPr>
          <w:lang w:val="en-AU"/>
        </w:rPr>
        <w:t>p</w:t>
      </w:r>
      <w:r w:rsidR="00963662">
        <w:rPr>
          <w:lang w:val="en-AU"/>
        </w:rPr>
        <w:t>art II</w:t>
      </w:r>
      <w:r>
        <w:rPr>
          <w:lang w:val="en-AU"/>
        </w:rPr>
        <w:t xml:space="preserve"> of </w:t>
      </w:r>
      <w:r w:rsidR="00142FCF">
        <w:rPr>
          <w:lang w:val="en-AU"/>
        </w:rPr>
        <w:t>the PEST</w:t>
      </w:r>
      <w:r>
        <w:rPr>
          <w:lang w:val="en-AU"/>
        </w:rPr>
        <w:t xml:space="preserve"> manual.</w:t>
      </w:r>
    </w:p>
    <w:p w14:paraId="442CD5AC" w14:textId="7572260C" w:rsidR="00C82F04" w:rsidRPr="00C82F04" w:rsidRDefault="00651D2D" w:rsidP="00C82F04">
      <w:pPr>
        <w:rPr>
          <w:lang w:val="en-AU"/>
        </w:rPr>
      </w:pPr>
      <w:r>
        <w:rPr>
          <w:lang w:val="en-AU"/>
        </w:rPr>
        <w:t xml:space="preserve">The </w:t>
      </w:r>
      <w:proofErr w:type="gramStart"/>
      <w:r>
        <w:rPr>
          <w:lang w:val="en-AU"/>
        </w:rPr>
        <w:t>manner in which</w:t>
      </w:r>
      <w:proofErr w:type="gramEnd"/>
      <w:r>
        <w:rPr>
          <w:lang w:val="en-AU"/>
        </w:rPr>
        <w:t xml:space="preserve"> p</w:t>
      </w:r>
      <w:r w:rsidR="00C82F04" w:rsidRPr="00C82F04">
        <w:rPr>
          <w:lang w:val="en-AU"/>
        </w:rPr>
        <w:t>rior information</w:t>
      </w:r>
      <w:r>
        <w:rPr>
          <w:lang w:val="en-AU"/>
        </w:rPr>
        <w:t xml:space="preserve"> equations are recorded in the “prior information” section of </w:t>
      </w:r>
      <w:r w:rsidR="00511524">
        <w:rPr>
          <w:lang w:val="en-AU"/>
        </w:rPr>
        <w:t>a</w:t>
      </w:r>
      <w:r>
        <w:rPr>
          <w:lang w:val="en-AU"/>
        </w:rPr>
        <w:t xml:space="preserve"> PEST control file is not unlike that in which </w:t>
      </w:r>
      <w:r w:rsidR="00C82F04" w:rsidRPr="00C82F04">
        <w:rPr>
          <w:lang w:val="en-AU"/>
        </w:rPr>
        <w:t xml:space="preserve">you would write </w:t>
      </w:r>
      <w:r>
        <w:rPr>
          <w:lang w:val="en-AU"/>
        </w:rPr>
        <w:t>an equation</w:t>
      </w:r>
      <w:r w:rsidR="00C82F04" w:rsidRPr="00C82F04">
        <w:rPr>
          <w:lang w:val="en-AU"/>
        </w:rPr>
        <w:t xml:space="preserve"> on paper yourself; </w:t>
      </w:r>
      <w:r w:rsidR="00DD5229">
        <w:rPr>
          <w:lang w:val="en-AU"/>
        </w:rPr>
        <w:t xml:space="preserve">however, </w:t>
      </w:r>
      <w:r w:rsidR="00C82F04" w:rsidRPr="00C82F04">
        <w:rPr>
          <w:lang w:val="en-AU"/>
        </w:rPr>
        <w:t>certain strict protocols must be observed. Refer to</w:t>
      </w:r>
      <w:r w:rsidR="00C82F04">
        <w:rPr>
          <w:lang w:val="en-AU"/>
        </w:rPr>
        <w:t xml:space="preserve"> </w:t>
      </w:r>
      <w:r w:rsidR="00577BB3">
        <w:rPr>
          <w:lang w:val="en-AU"/>
        </w:rPr>
        <w:t>figure</w:t>
      </w:r>
      <w:r w:rsidR="00C82F04">
        <w:rPr>
          <w:lang w:val="en-AU"/>
        </w:rPr>
        <w:t xml:space="preserve"> 4.</w:t>
      </w:r>
      <w:r w:rsidR="006542E9">
        <w:rPr>
          <w:lang w:val="en-AU"/>
        </w:rPr>
        <w:t>2</w:t>
      </w:r>
      <w:r w:rsidR="00C82F04" w:rsidRPr="00C82F04">
        <w:rPr>
          <w:lang w:val="en-AU"/>
        </w:rPr>
        <w:t xml:space="preserve"> for an instance </w:t>
      </w:r>
      <w:r w:rsidR="00C82F04" w:rsidRPr="00C82F04">
        <w:rPr>
          <w:lang w:val="en-AU"/>
        </w:rPr>
        <w:lastRenderedPageBreak/>
        <w:t>of a PEST control file containing prior information.</w:t>
      </w:r>
      <w:r w:rsidR="00C82F04">
        <w:rPr>
          <w:lang w:val="en-AU"/>
        </w:rPr>
        <w:t xml:space="preserve"> (Note that PEST utilities such as ADDREG1</w:t>
      </w:r>
      <w:r w:rsidR="00511524">
        <w:rPr>
          <w:lang w:val="en-AU"/>
        </w:rPr>
        <w:t xml:space="preserve"> and ADDREG2</w:t>
      </w:r>
      <w:r w:rsidR="00E46A7B">
        <w:rPr>
          <w:lang w:val="en-AU"/>
        </w:rPr>
        <w:t>, as well as some of the programs</w:t>
      </w:r>
      <w:r w:rsidR="00C82F04">
        <w:rPr>
          <w:lang w:val="en-AU"/>
        </w:rPr>
        <w:t xml:space="preserve"> </w:t>
      </w:r>
      <w:r w:rsidR="00E46A7B">
        <w:rPr>
          <w:lang w:val="en-AU"/>
        </w:rPr>
        <w:t xml:space="preserve">comprising the Groundwater </w:t>
      </w:r>
      <w:r w:rsidR="00511524">
        <w:rPr>
          <w:lang w:val="en-AU"/>
        </w:rPr>
        <w:t xml:space="preserve">Data </w:t>
      </w:r>
      <w:r w:rsidR="00E46A7B">
        <w:rPr>
          <w:lang w:val="en-AU"/>
        </w:rPr>
        <w:t>Utility suite</w:t>
      </w:r>
      <w:r w:rsidR="00511524">
        <w:rPr>
          <w:lang w:val="en-AU"/>
        </w:rPr>
        <w:t xml:space="preserve">, </w:t>
      </w:r>
      <w:r w:rsidR="00E46A7B">
        <w:rPr>
          <w:lang w:val="en-AU"/>
        </w:rPr>
        <w:t>add prior information to a PEST</w:t>
      </w:r>
      <w:r w:rsidR="001774FD">
        <w:rPr>
          <w:lang w:val="en-AU"/>
        </w:rPr>
        <w:t xml:space="preserve"> control file automatically, thi</w:t>
      </w:r>
      <w:r w:rsidR="00E46A7B">
        <w:rPr>
          <w:lang w:val="en-AU"/>
        </w:rPr>
        <w:t>s saving you the trouble of having to add it yourself.</w:t>
      </w:r>
      <w:r w:rsidR="00511524">
        <w:rPr>
          <w:lang w:val="en-AU"/>
        </w:rPr>
        <w:t xml:space="preserve"> Similar functionality is available through the </w:t>
      </w:r>
      <w:proofErr w:type="spellStart"/>
      <w:r w:rsidR="00511524">
        <w:rPr>
          <w:lang w:val="en-AU"/>
        </w:rPr>
        <w:t>PyEMU</w:t>
      </w:r>
      <w:proofErr w:type="spellEnd"/>
      <w:r w:rsidR="00511524">
        <w:rPr>
          <w:lang w:val="en-AU"/>
        </w:rPr>
        <w:t xml:space="preserve"> library.</w:t>
      </w:r>
      <w:r w:rsidR="00E46A7B">
        <w:rPr>
          <w:lang w:val="en-AU"/>
        </w:rPr>
        <w:t>)</w:t>
      </w:r>
      <w:r w:rsidR="001774FD">
        <w:rPr>
          <w:lang w:val="en-AU"/>
        </w:rPr>
        <w:t xml:space="preserve"> </w:t>
      </w:r>
    </w:p>
    <w:p w14:paraId="070DF3D7" w14:textId="77777777" w:rsidR="00C82F04" w:rsidRPr="00C82F04" w:rsidRDefault="00C82F04" w:rsidP="00C82F04">
      <w:pPr>
        <w:rPr>
          <w:lang w:val="en-AU"/>
        </w:rPr>
      </w:pPr>
      <w:r w:rsidRPr="00C82F04">
        <w:rPr>
          <w:lang w:val="en-AU"/>
        </w:rPr>
        <w:t xml:space="preserve">Each item on a prior information line must be separated from its neighbouring items by at least one space. Each new article of prior information must begin on a new line. </w:t>
      </w:r>
      <w:r w:rsidR="007F1654">
        <w:rPr>
          <w:lang w:val="en-AU"/>
        </w:rPr>
        <w:t xml:space="preserve">Note that </w:t>
      </w:r>
      <w:r w:rsidR="006542E9">
        <w:rPr>
          <w:lang w:val="en-AU"/>
        </w:rPr>
        <w:t xml:space="preserve">while </w:t>
      </w:r>
      <w:r w:rsidR="007F1654">
        <w:rPr>
          <w:lang w:val="en-AU"/>
        </w:rPr>
        <w:t>programs of the PEST suite require that no item of prior information exceed 300 characters in length</w:t>
      </w:r>
      <w:r w:rsidR="006542E9">
        <w:rPr>
          <w:lang w:val="en-AU"/>
        </w:rPr>
        <w:t>,</w:t>
      </w:r>
      <w:r w:rsidR="007F1654">
        <w:rPr>
          <w:lang w:val="en-AU"/>
        </w:rPr>
        <w:t xml:space="preserve"> this limit</w:t>
      </w:r>
      <w:r w:rsidR="006542E9">
        <w:rPr>
          <w:lang w:val="en-AU"/>
        </w:rPr>
        <w:t xml:space="preserve"> does not apply to</w:t>
      </w:r>
      <w:r w:rsidR="007F1654">
        <w:rPr>
          <w:lang w:val="en-AU"/>
        </w:rPr>
        <w:t xml:space="preserve"> programs of the PEST++ suite. A</w:t>
      </w:r>
      <w:r w:rsidRPr="00C82F04">
        <w:rPr>
          <w:lang w:val="en-AU"/>
        </w:rPr>
        <w:t xml:space="preserve"> continuation character (“&amp;” followed by a space at the start of a line) allows you to write a lengthy </w:t>
      </w:r>
      <w:r w:rsidR="0071629F" w:rsidRPr="00C82F04">
        <w:rPr>
          <w:lang w:val="en-AU"/>
        </w:rPr>
        <w:fldChar w:fldCharType="begin"/>
      </w:r>
      <w:r w:rsidRPr="00C82F04">
        <w:rPr>
          <w:lang w:val="en-AU"/>
        </w:rPr>
        <w:instrText>xe "Prior information article"</w:instrText>
      </w:r>
      <w:r w:rsidR="0071629F" w:rsidRPr="00C82F04">
        <w:rPr>
          <w:lang w:val="en-AU"/>
        </w:rPr>
        <w:fldChar w:fldCharType="end"/>
      </w:r>
      <w:r w:rsidRPr="00C82F04">
        <w:rPr>
          <w:lang w:val="en-AU"/>
        </w:rPr>
        <w:t xml:space="preserve">prior information </w:t>
      </w:r>
      <w:r w:rsidR="005B7753">
        <w:rPr>
          <w:lang w:val="en-AU"/>
        </w:rPr>
        <w:t>equation</w:t>
      </w:r>
      <w:r w:rsidRPr="00C82F04">
        <w:rPr>
          <w:lang w:val="en-AU"/>
        </w:rPr>
        <w:t xml:space="preserve"> </w:t>
      </w:r>
      <w:r w:rsidR="005B7753">
        <w:rPr>
          <w:lang w:val="en-AU"/>
        </w:rPr>
        <w:t>over</w:t>
      </w:r>
      <w:r w:rsidRPr="00C82F04">
        <w:rPr>
          <w:lang w:val="en-AU"/>
        </w:rPr>
        <w:t xml:space="preserve"> several successive lines.</w:t>
      </w:r>
    </w:p>
    <w:p w14:paraId="3D50361A" w14:textId="77777777" w:rsidR="00C82F04" w:rsidRDefault="00C82F04" w:rsidP="00C82F04">
      <w:pPr>
        <w:rPr>
          <w:lang w:val="en-AU"/>
        </w:rPr>
      </w:pPr>
      <w:r w:rsidRPr="00C82F04">
        <w:rPr>
          <w:lang w:val="en-AU"/>
        </w:rPr>
        <w:t xml:space="preserve">Prior information lines must adhere to the syntax set out in </w:t>
      </w:r>
      <w:r w:rsidR="00577BB3">
        <w:rPr>
          <w:lang w:val="en-AU"/>
        </w:rPr>
        <w:t>figure</w:t>
      </w:r>
      <w:r w:rsidR="005B7753">
        <w:rPr>
          <w:lang w:val="en-AU"/>
        </w:rPr>
        <w:t xml:space="preserve"> 4.1</w:t>
      </w:r>
      <w:r w:rsidR="00142FCF">
        <w:rPr>
          <w:lang w:val="en-AU"/>
        </w:rPr>
        <w:t>1</w:t>
      </w:r>
      <w:r w:rsidRPr="00C82F04">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42FCF" w:rsidRPr="00511524" w14:paraId="78145A0A" w14:textId="77777777" w:rsidTr="00C40A21">
        <w:trPr>
          <w:cantSplit/>
        </w:trPr>
        <w:tc>
          <w:tcPr>
            <w:tcW w:w="9242" w:type="dxa"/>
          </w:tcPr>
          <w:p w14:paraId="493869B9" w14:textId="77777777" w:rsidR="00142FCF" w:rsidRPr="00C40A21" w:rsidRDefault="00142FCF"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PILBL PIFAC * PARNME + PIFAC * </w:t>
            </w:r>
            <w:proofErr w:type="gramStart"/>
            <w:r w:rsidRPr="00C40A21">
              <w:rPr>
                <w:rFonts w:ascii="Courier New" w:hAnsi="Courier New" w:cs="Courier New"/>
                <w:sz w:val="18"/>
                <w:lang w:val="en-AU"/>
              </w:rPr>
              <w:t>log(</w:t>
            </w:r>
            <w:proofErr w:type="gramEnd"/>
            <w:r w:rsidRPr="00C40A21">
              <w:rPr>
                <w:rFonts w:ascii="Courier New" w:hAnsi="Courier New" w:cs="Courier New"/>
                <w:sz w:val="18"/>
                <w:lang w:val="en-AU"/>
              </w:rPr>
              <w:t>PARNME) ... = PIVAL WEIGHT OBGNME</w:t>
            </w:r>
          </w:p>
          <w:p w14:paraId="143CB5BA" w14:textId="15E399F3" w:rsidR="00142FCF" w:rsidRPr="00C40A21" w:rsidRDefault="00142FCF" w:rsidP="00C40A21">
            <w:pPr>
              <w:spacing w:before="0" w:after="0"/>
              <w:rPr>
                <w:sz w:val="18"/>
                <w:lang w:val="en-AU"/>
              </w:rPr>
            </w:pPr>
            <w:r w:rsidRPr="00C40A21">
              <w:rPr>
                <w:rFonts w:ascii="Courier New" w:hAnsi="Courier New" w:cs="Courier New"/>
                <w:sz w:val="18"/>
                <w:lang w:val="en-AU"/>
              </w:rPr>
              <w:t>(one such line for each article of prior information)</w:t>
            </w:r>
          </w:p>
        </w:tc>
      </w:tr>
    </w:tbl>
    <w:p w14:paraId="3FCF17AF" w14:textId="77777777" w:rsidR="00E46A7B" w:rsidRDefault="00B46955" w:rsidP="00E46A7B">
      <w:pPr>
        <w:pStyle w:val="Caption"/>
        <w:rPr>
          <w:lang w:val="en-AU"/>
        </w:rPr>
      </w:pPr>
      <w:r>
        <w:rPr>
          <w:lang w:val="en-AU"/>
        </w:rPr>
        <w:t>Figure 4.1</w:t>
      </w:r>
      <w:r w:rsidR="00142FCF">
        <w:rPr>
          <w:lang w:val="en-AU"/>
        </w:rPr>
        <w:t>1</w:t>
      </w:r>
      <w:r w:rsidR="00E46A7B">
        <w:rPr>
          <w:lang w:val="en-AU"/>
        </w:rPr>
        <w:t>. The syntax of a prior information line.</w:t>
      </w:r>
    </w:p>
    <w:p w14:paraId="06CC7DB4" w14:textId="76E5EA29" w:rsidR="00C82F04" w:rsidRPr="00C82F04" w:rsidRDefault="00C82F04" w:rsidP="00C82F04">
      <w:pPr>
        <w:rPr>
          <w:lang w:val="en-AU"/>
        </w:rPr>
      </w:pPr>
      <w:r w:rsidRPr="00C82F04">
        <w:rPr>
          <w:lang w:val="en-AU"/>
        </w:rPr>
        <w:t xml:space="preserve">Each prior information article must begin with a </w:t>
      </w:r>
      <w:r w:rsidR="0071629F" w:rsidRPr="00C82F04">
        <w:rPr>
          <w:lang w:val="en-AU"/>
        </w:rPr>
        <w:fldChar w:fldCharType="begin"/>
      </w:r>
      <w:r w:rsidRPr="00C82F04">
        <w:rPr>
          <w:lang w:val="en-AU"/>
        </w:rPr>
        <w:instrText>xe "Prior information label"</w:instrText>
      </w:r>
      <w:r w:rsidR="0071629F" w:rsidRPr="00C82F04">
        <w:rPr>
          <w:lang w:val="en-AU"/>
        </w:rPr>
        <w:fldChar w:fldCharType="end"/>
      </w:r>
      <w:r w:rsidRPr="00C82F04">
        <w:rPr>
          <w:lang w:val="en-AU"/>
        </w:rPr>
        <w:t>prior information label</w:t>
      </w:r>
      <w:r w:rsidR="00651D2D">
        <w:rPr>
          <w:lang w:val="en-AU"/>
        </w:rPr>
        <w:t xml:space="preserve">; this is the </w:t>
      </w:r>
      <w:r w:rsidRPr="00C82F04">
        <w:rPr>
          <w:lang w:val="en-AU"/>
        </w:rPr>
        <w:t xml:space="preserve">character variable </w:t>
      </w:r>
      <w:r w:rsidR="0071629F" w:rsidRPr="00C82F04">
        <w:rPr>
          <w:lang w:val="en-AU"/>
        </w:rPr>
        <w:fldChar w:fldCharType="begin"/>
      </w:r>
      <w:r w:rsidRPr="00C82F04">
        <w:rPr>
          <w:lang w:val="en-AU"/>
        </w:rPr>
        <w:instrText>xe "PILBL"</w:instrText>
      </w:r>
      <w:r w:rsidR="0071629F" w:rsidRPr="00C82F04">
        <w:rPr>
          <w:lang w:val="en-AU"/>
        </w:rPr>
        <w:fldChar w:fldCharType="end"/>
      </w:r>
      <w:r w:rsidRPr="00C82F04">
        <w:rPr>
          <w:lang w:val="en-AU"/>
        </w:rPr>
        <w:t>PILBL</w:t>
      </w:r>
      <w:r w:rsidR="006542E9">
        <w:rPr>
          <w:lang w:val="en-AU"/>
        </w:rPr>
        <w:t xml:space="preserve"> depicted</w:t>
      </w:r>
      <w:r w:rsidRPr="00C82F04">
        <w:rPr>
          <w:lang w:val="en-AU"/>
        </w:rPr>
        <w:t xml:space="preserve"> in </w:t>
      </w:r>
      <w:r w:rsidR="00577BB3">
        <w:rPr>
          <w:lang w:val="en-AU"/>
        </w:rPr>
        <w:t>figure</w:t>
      </w:r>
      <w:r w:rsidR="00E46A7B">
        <w:rPr>
          <w:lang w:val="en-AU"/>
        </w:rPr>
        <w:t xml:space="preserve"> 4.1</w:t>
      </w:r>
      <w:r w:rsidR="00142FCF">
        <w:rPr>
          <w:lang w:val="en-AU"/>
        </w:rPr>
        <w:t>1</w:t>
      </w:r>
      <w:r w:rsidRPr="00C82F04">
        <w:rPr>
          <w:lang w:val="en-AU"/>
        </w:rPr>
        <w:t xml:space="preserve">. Like observation names, this label must be no more than </w:t>
      </w:r>
      <w:r w:rsidR="00CC3D55">
        <w:rPr>
          <w:lang w:val="en-AU"/>
        </w:rPr>
        <w:t>20</w:t>
      </w:r>
      <w:r w:rsidRPr="00C82F04">
        <w:rPr>
          <w:lang w:val="en-AU"/>
        </w:rPr>
        <w:t xml:space="preserve"> characters in length</w:t>
      </w:r>
      <w:r w:rsidR="00A0317B">
        <w:rPr>
          <w:lang w:val="en-AU"/>
        </w:rPr>
        <w:t xml:space="preserve"> if PEST-compatibility is required. </w:t>
      </w:r>
      <w:r w:rsidR="00DD5229">
        <w:rPr>
          <w:lang w:val="en-AU"/>
        </w:rPr>
        <w:t xml:space="preserve">However, </w:t>
      </w:r>
      <w:r w:rsidR="00A0317B">
        <w:rPr>
          <w:lang w:val="en-AU"/>
        </w:rPr>
        <w:t>programs of the PEST++ suite will permit a 200</w:t>
      </w:r>
      <w:r w:rsidR="00DD5229">
        <w:rPr>
          <w:lang w:val="en-AU"/>
        </w:rPr>
        <w:t>-</w:t>
      </w:r>
      <w:r w:rsidR="00A0317B">
        <w:rPr>
          <w:lang w:val="en-AU"/>
        </w:rPr>
        <w:t>character length for prior information labels. Prior information labels</w:t>
      </w:r>
      <w:r w:rsidRPr="00C82F04">
        <w:rPr>
          <w:lang w:val="en-AU"/>
        </w:rPr>
        <w:t xml:space="preserve"> must be unique to each prior information </w:t>
      </w:r>
      <w:r w:rsidR="00511524">
        <w:rPr>
          <w:lang w:val="en-AU"/>
        </w:rPr>
        <w:t>equation</w:t>
      </w:r>
      <w:r w:rsidRPr="00C82F04">
        <w:rPr>
          <w:lang w:val="en-AU"/>
        </w:rPr>
        <w:t>.</w:t>
      </w:r>
    </w:p>
    <w:p w14:paraId="6DFF0FCB" w14:textId="77FD4E10" w:rsidR="00C82F04" w:rsidRPr="00C82F04" w:rsidRDefault="00C82F04" w:rsidP="00C82F04">
      <w:pPr>
        <w:rPr>
          <w:lang w:val="en-AU"/>
        </w:rPr>
      </w:pPr>
      <w:r w:rsidRPr="00C82F04">
        <w:rPr>
          <w:lang w:val="en-AU"/>
        </w:rPr>
        <w:t xml:space="preserve">Following the prior information label is the </w:t>
      </w:r>
      <w:r w:rsidR="0071629F" w:rsidRPr="00C82F04">
        <w:rPr>
          <w:lang w:val="en-AU"/>
        </w:rPr>
        <w:fldChar w:fldCharType="begin"/>
      </w:r>
      <w:r w:rsidRPr="00C82F04">
        <w:rPr>
          <w:lang w:val="en-AU"/>
        </w:rPr>
        <w:instrText>xe "Prior information equation"</w:instrText>
      </w:r>
      <w:r w:rsidR="0071629F" w:rsidRPr="00C82F04">
        <w:rPr>
          <w:lang w:val="en-AU"/>
        </w:rPr>
        <w:fldChar w:fldCharType="end"/>
      </w:r>
      <w:r w:rsidRPr="00C82F04">
        <w:rPr>
          <w:lang w:val="en-AU"/>
        </w:rPr>
        <w:t>prior information equation. To the left of the “=” sign there are one or more combinations of a factor (</w:t>
      </w:r>
      <w:r w:rsidR="0071629F" w:rsidRPr="00C82F04">
        <w:rPr>
          <w:lang w:val="en-AU"/>
        </w:rPr>
        <w:fldChar w:fldCharType="begin"/>
      </w:r>
      <w:r w:rsidRPr="00C82F04">
        <w:rPr>
          <w:lang w:val="en-AU"/>
        </w:rPr>
        <w:instrText>xe "PIFAC"</w:instrText>
      </w:r>
      <w:r w:rsidR="0071629F" w:rsidRPr="00C82F04">
        <w:rPr>
          <w:lang w:val="en-AU"/>
        </w:rPr>
        <w:fldChar w:fldCharType="end"/>
      </w:r>
      <w:r w:rsidRPr="00C82F04">
        <w:rPr>
          <w:lang w:val="en-AU"/>
        </w:rPr>
        <w:t>PIFAC) plus parameter name (</w:t>
      </w:r>
      <w:r w:rsidR="0071629F" w:rsidRPr="00C82F04">
        <w:rPr>
          <w:lang w:val="en-AU"/>
        </w:rPr>
        <w:fldChar w:fldCharType="begin"/>
      </w:r>
      <w:r w:rsidRPr="00C82F04">
        <w:rPr>
          <w:lang w:val="en-AU"/>
        </w:rPr>
        <w:instrText>xe "PARNME"</w:instrText>
      </w:r>
      <w:r w:rsidR="0071629F" w:rsidRPr="00C82F04">
        <w:rPr>
          <w:lang w:val="en-AU"/>
        </w:rPr>
        <w:fldChar w:fldCharType="end"/>
      </w:r>
      <w:r w:rsidRPr="00C82F04">
        <w:rPr>
          <w:lang w:val="en-AU"/>
        </w:rPr>
        <w:t xml:space="preserve">PARNME), with a “log” prefix to the parameter name if appropriate. PIFAC and PARNME are separated by a “*” character (which must be separated from PIFAC and PARNME by at least one space) signifying multiplication. All parameters referenced in a prior information equation must be adjustable </w:t>
      </w:r>
      <w:proofErr w:type="gramStart"/>
      <w:r w:rsidRPr="00C82F04">
        <w:rPr>
          <w:lang w:val="en-AU"/>
        </w:rPr>
        <w:t>parameters;</w:t>
      </w:r>
      <w:proofErr w:type="gramEnd"/>
      <w:r w:rsidRPr="00C82F04">
        <w:rPr>
          <w:lang w:val="en-AU"/>
        </w:rPr>
        <w:t xml:space="preserve"> </w:t>
      </w:r>
      <w:r w:rsidR="004E7260">
        <w:rPr>
          <w:lang w:val="en-AU"/>
        </w:rPr>
        <w:t xml:space="preserve">i.e., </w:t>
      </w:r>
      <w:r w:rsidRPr="00C82F04">
        <w:rPr>
          <w:lang w:val="en-AU"/>
        </w:rPr>
        <w:t xml:space="preserve">you must not include any fixed or tied parameters in an article of prior information. Furthermore, any </w:t>
      </w:r>
      <w:proofErr w:type="gramStart"/>
      <w:r w:rsidRPr="00C82F04">
        <w:rPr>
          <w:lang w:val="en-AU"/>
        </w:rPr>
        <w:t>particular parameter</w:t>
      </w:r>
      <w:proofErr w:type="gramEnd"/>
      <w:r w:rsidRPr="00C82F04">
        <w:rPr>
          <w:lang w:val="en-AU"/>
        </w:rPr>
        <w:t xml:space="preserve"> can be referenced only once in any one prior information equation; however, it can be referenced in more than one equation.</w:t>
      </w:r>
      <w:r w:rsidR="00651D2D">
        <w:rPr>
          <w:lang w:val="en-AU"/>
        </w:rPr>
        <w:t xml:space="preserve"> </w:t>
      </w:r>
    </w:p>
    <w:p w14:paraId="6D0DE1CB" w14:textId="5795B081" w:rsidR="00C82F04" w:rsidRPr="00C82F04" w:rsidRDefault="00C82F04" w:rsidP="00C82F04">
      <w:pPr>
        <w:rPr>
          <w:lang w:val="en-AU"/>
        </w:rPr>
      </w:pPr>
      <w:r w:rsidRPr="00C82F04">
        <w:rPr>
          <w:lang w:val="en-AU"/>
        </w:rPr>
        <w:t xml:space="preserve">The </w:t>
      </w:r>
      <w:r w:rsidR="0071629F" w:rsidRPr="00C82F04">
        <w:rPr>
          <w:lang w:val="en-AU"/>
        </w:rPr>
        <w:fldChar w:fldCharType="begin"/>
      </w:r>
      <w:r w:rsidRPr="00C82F04">
        <w:rPr>
          <w:lang w:val="en-AU"/>
        </w:rPr>
        <w:instrText>xe "Parameter factor"</w:instrText>
      </w:r>
      <w:r w:rsidR="0071629F" w:rsidRPr="00C82F04">
        <w:rPr>
          <w:lang w:val="en-AU"/>
        </w:rPr>
        <w:fldChar w:fldCharType="end"/>
      </w:r>
      <w:r w:rsidRPr="00C82F04">
        <w:rPr>
          <w:lang w:val="en-AU"/>
        </w:rPr>
        <w:t xml:space="preserve">parameter factor must never be omitted. Suppose, for example, that a prior information equation consists of only a single term, </w:t>
      </w:r>
      <w:r w:rsidR="00651D2D">
        <w:rPr>
          <w:lang w:val="en-AU"/>
        </w:rPr>
        <w:t>namely</w:t>
      </w:r>
      <w:r w:rsidRPr="00C82F04">
        <w:rPr>
          <w:lang w:val="en-AU"/>
        </w:rPr>
        <w:t xml:space="preserve"> that an untransformed, a</w:t>
      </w:r>
      <w:r w:rsidR="005B7753">
        <w:rPr>
          <w:lang w:val="en-AU"/>
        </w:rPr>
        <w:t xml:space="preserve">djustable parameter named </w:t>
      </w:r>
      <w:r w:rsidR="00882C07">
        <w:rPr>
          <w:lang w:val="en-AU"/>
        </w:rPr>
        <w:t>“</w:t>
      </w:r>
      <w:r w:rsidR="005B7753" w:rsidRPr="00882C07">
        <w:rPr>
          <w:lang w:val="en-AU"/>
        </w:rPr>
        <w:t>par1</w:t>
      </w:r>
      <w:r w:rsidR="00882C07">
        <w:rPr>
          <w:lang w:val="en-AU"/>
        </w:rPr>
        <w:t>”</w:t>
      </w:r>
      <w:r w:rsidRPr="00C82F04">
        <w:rPr>
          <w:lang w:val="en-AU"/>
        </w:rPr>
        <w:t xml:space="preserve"> has a preferred value of 2.305, and that you would like this information</w:t>
      </w:r>
      <w:r w:rsidR="00142FCF">
        <w:rPr>
          <w:lang w:val="en-AU"/>
        </w:rPr>
        <w:t xml:space="preserve"> included in the</w:t>
      </w:r>
      <w:r w:rsidRPr="00C82F04">
        <w:rPr>
          <w:lang w:val="en-AU"/>
        </w:rPr>
        <w:t xml:space="preserve"> </w:t>
      </w:r>
      <w:r w:rsidR="005B7753">
        <w:rPr>
          <w:lang w:val="en-AU"/>
        </w:rPr>
        <w:t>inversion</w:t>
      </w:r>
      <w:r w:rsidRPr="00C82F04">
        <w:rPr>
          <w:lang w:val="en-AU"/>
        </w:rPr>
        <w:t xml:space="preserve"> process with a weight of 1.0. If this article of prior information i</w:t>
      </w:r>
      <w:r w:rsidR="005B7753">
        <w:rPr>
          <w:lang w:val="en-AU"/>
        </w:rPr>
        <w:t xml:space="preserve">s given the label </w:t>
      </w:r>
      <w:r w:rsidR="00882C07">
        <w:rPr>
          <w:lang w:val="en-AU"/>
        </w:rPr>
        <w:t>“</w:t>
      </w:r>
      <w:r w:rsidR="005B7753" w:rsidRPr="00882C07">
        <w:rPr>
          <w:lang w:val="en-AU"/>
        </w:rPr>
        <w:t>pi1</w:t>
      </w:r>
      <w:r w:rsidR="00882C07">
        <w:rPr>
          <w:lang w:val="en-AU"/>
        </w:rPr>
        <w:t>”</w:t>
      </w:r>
      <w:r w:rsidRPr="00C82F04">
        <w:rPr>
          <w:lang w:val="en-AU"/>
        </w:rPr>
        <w:t>, the pertinent prior information line can be written as</w:t>
      </w:r>
    </w:p>
    <w:tbl>
      <w:tblPr>
        <w:tblStyle w:val="TableGrid"/>
        <w:tblW w:w="0" w:type="auto"/>
        <w:tblLook w:val="04A0" w:firstRow="1" w:lastRow="0" w:firstColumn="1" w:lastColumn="0" w:noHBand="0" w:noVBand="1"/>
      </w:tblPr>
      <w:tblGrid>
        <w:gridCol w:w="9016"/>
      </w:tblGrid>
      <w:tr w:rsidR="009F73E5" w14:paraId="148E37AD" w14:textId="77777777" w:rsidTr="009F73E5">
        <w:tc>
          <w:tcPr>
            <w:tcW w:w="9016" w:type="dxa"/>
          </w:tcPr>
          <w:p w14:paraId="280CF7E1" w14:textId="6137579A" w:rsidR="009F73E5" w:rsidRDefault="009F73E5"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 xml:space="preserve">pi1 1.0 * par1 = 2.305 1.0 </w:t>
            </w:r>
            <w:proofErr w:type="spellStart"/>
            <w:r w:rsidRPr="00C82F04">
              <w:rPr>
                <w:rFonts w:ascii="Courier" w:hAnsi="Courier"/>
                <w:sz w:val="20"/>
                <w:lang w:val="en-AU"/>
              </w:rPr>
              <w:t>pr_info</w:t>
            </w:r>
            <w:proofErr w:type="spellEnd"/>
          </w:p>
        </w:tc>
      </w:tr>
    </w:tbl>
    <w:p w14:paraId="3430FA34" w14:textId="77777777" w:rsidR="009F73E5" w:rsidRDefault="009F73E5" w:rsidP="00C82F04">
      <w:pPr>
        <w:tabs>
          <w:tab w:val="left" w:pos="-1440"/>
          <w:tab w:val="left" w:pos="-720"/>
          <w:tab w:val="left" w:pos="0"/>
          <w:tab w:val="left" w:pos="288"/>
          <w:tab w:val="left" w:pos="720"/>
        </w:tabs>
        <w:suppressAutoHyphens/>
        <w:rPr>
          <w:rFonts w:ascii="Courier" w:hAnsi="Courier"/>
          <w:sz w:val="20"/>
          <w:lang w:val="en-AU"/>
        </w:rPr>
      </w:pPr>
    </w:p>
    <w:p w14:paraId="28159876" w14:textId="2328AC01" w:rsidR="00C82F04" w:rsidRDefault="00C82F04" w:rsidP="00C82F04">
      <w:pPr>
        <w:rPr>
          <w:lang w:val="en-AU"/>
        </w:rPr>
      </w:pPr>
      <w:r w:rsidRPr="00C82F04">
        <w:rPr>
          <w:lang w:val="en-AU"/>
        </w:rPr>
        <w:t>If you had simply written</w:t>
      </w:r>
    </w:p>
    <w:tbl>
      <w:tblPr>
        <w:tblStyle w:val="TableGrid"/>
        <w:tblW w:w="0" w:type="auto"/>
        <w:tblLook w:val="04A0" w:firstRow="1" w:lastRow="0" w:firstColumn="1" w:lastColumn="0" w:noHBand="0" w:noVBand="1"/>
      </w:tblPr>
      <w:tblGrid>
        <w:gridCol w:w="9016"/>
      </w:tblGrid>
      <w:tr w:rsidR="009F73E5" w14:paraId="2460413A" w14:textId="77777777" w:rsidTr="009F73E5">
        <w:tc>
          <w:tcPr>
            <w:tcW w:w="9016" w:type="dxa"/>
          </w:tcPr>
          <w:p w14:paraId="689B2ED3" w14:textId="780CDE43"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 xml:space="preserve">pi1 par1 = 2.305 1.0 </w:t>
            </w:r>
            <w:proofErr w:type="spellStart"/>
            <w:r w:rsidRPr="00C82F04">
              <w:rPr>
                <w:rFonts w:ascii="Courier" w:hAnsi="Courier"/>
                <w:sz w:val="20"/>
                <w:lang w:val="en-AU"/>
              </w:rPr>
              <w:t>pr_info</w:t>
            </w:r>
            <w:proofErr w:type="spellEnd"/>
          </w:p>
        </w:tc>
      </w:tr>
    </w:tbl>
    <w:p w14:paraId="6A5B5BE8" w14:textId="3E7BBE98" w:rsidR="009F73E5" w:rsidRPr="00C82F04" w:rsidRDefault="009F73E5" w:rsidP="00C82F04">
      <w:pPr>
        <w:rPr>
          <w:lang w:val="en-AU"/>
        </w:rPr>
      </w:pPr>
    </w:p>
    <w:p w14:paraId="4AADCA33" w14:textId="77777777" w:rsidR="00C82F04" w:rsidRPr="00C82F04" w:rsidRDefault="005251F6" w:rsidP="00C82F04">
      <w:pPr>
        <w:rPr>
          <w:lang w:val="en-AU"/>
        </w:rPr>
      </w:pPr>
      <w:r>
        <w:rPr>
          <w:lang w:val="en-AU"/>
        </w:rPr>
        <w:t xml:space="preserve">programs of the PEST++ suite </w:t>
      </w:r>
      <w:r w:rsidR="00C82F04" w:rsidRPr="00C82F04">
        <w:rPr>
          <w:lang w:val="en-AU"/>
        </w:rPr>
        <w:t>would have objected</w:t>
      </w:r>
      <w:r w:rsidR="00651D2D">
        <w:rPr>
          <w:lang w:val="en-AU"/>
        </w:rPr>
        <w:t xml:space="preserve">, complaining of </w:t>
      </w:r>
      <w:r w:rsidR="00C82F04" w:rsidRPr="00C82F04">
        <w:rPr>
          <w:lang w:val="en-AU"/>
        </w:rPr>
        <w:t>a syntax error.</w:t>
      </w:r>
    </w:p>
    <w:p w14:paraId="0832E5FD" w14:textId="2C4B9AFF" w:rsidR="00C82F04" w:rsidRDefault="00C82F04" w:rsidP="00C82F04">
      <w:pPr>
        <w:rPr>
          <w:lang w:val="en-AU"/>
        </w:rPr>
      </w:pPr>
      <w:r w:rsidRPr="00C82F04">
        <w:rPr>
          <w:lang w:val="en-AU"/>
        </w:rPr>
        <w:t xml:space="preserve">If a parameter is </w:t>
      </w:r>
      <w:r w:rsidR="0071629F" w:rsidRPr="00C82F04">
        <w:rPr>
          <w:lang w:val="en-AU"/>
        </w:rPr>
        <w:fldChar w:fldCharType="begin"/>
      </w:r>
      <w:r w:rsidRPr="00C82F04">
        <w:rPr>
          <w:lang w:val="en-AU"/>
        </w:rPr>
        <w:instrText>xe "Logarithmic transformation"</w:instrText>
      </w:r>
      <w:r w:rsidR="0071629F" w:rsidRPr="00C82F04">
        <w:rPr>
          <w:lang w:val="en-AU"/>
        </w:rPr>
        <w:fldChar w:fldCharType="end"/>
      </w:r>
      <w:r w:rsidRPr="00C82F04">
        <w:rPr>
          <w:lang w:val="en-AU"/>
        </w:rPr>
        <w:t xml:space="preserve">log-transformed, you must provide prior information pertinent to the log of that parameter, rather than to the parameter itself. Furthermore, the parameter name must be placed in brackets and preceded by “log” (note that there is no space between “log” and the </w:t>
      </w:r>
      <w:r w:rsidRPr="00C82F04">
        <w:rPr>
          <w:lang w:val="en-AU"/>
        </w:rPr>
        <w:lastRenderedPageBreak/>
        <w:t xml:space="preserve">following opening bracket). Thus, in the above example, if parameter </w:t>
      </w:r>
      <w:r w:rsidR="00882C07">
        <w:rPr>
          <w:lang w:val="en-AU"/>
        </w:rPr>
        <w:t>“</w:t>
      </w:r>
      <w:r w:rsidRPr="00882C07">
        <w:rPr>
          <w:lang w:val="en-AU"/>
        </w:rPr>
        <w:t>par1</w:t>
      </w:r>
      <w:r w:rsidR="00882C07">
        <w:rPr>
          <w:lang w:val="en-AU"/>
        </w:rPr>
        <w:t>”</w:t>
      </w:r>
      <w:r w:rsidRPr="00C82F04">
        <w:rPr>
          <w:lang w:val="en-AU"/>
        </w:rPr>
        <w:t xml:space="preserve"> is log-transformed, the prior information </w:t>
      </w:r>
      <w:r w:rsidR="008423B9">
        <w:rPr>
          <w:lang w:val="en-AU"/>
        </w:rPr>
        <w:t>equation</w:t>
      </w:r>
      <w:r w:rsidRPr="00C82F04">
        <w:rPr>
          <w:lang w:val="en-AU"/>
        </w:rPr>
        <w:t xml:space="preserve"> should be rewritten as</w:t>
      </w:r>
    </w:p>
    <w:tbl>
      <w:tblPr>
        <w:tblStyle w:val="TableGrid"/>
        <w:tblW w:w="0" w:type="auto"/>
        <w:tblLook w:val="04A0" w:firstRow="1" w:lastRow="0" w:firstColumn="1" w:lastColumn="0" w:noHBand="0" w:noVBand="1"/>
      </w:tblPr>
      <w:tblGrid>
        <w:gridCol w:w="9016"/>
      </w:tblGrid>
      <w:tr w:rsidR="009F73E5" w14:paraId="60874889" w14:textId="77777777" w:rsidTr="009F73E5">
        <w:tc>
          <w:tcPr>
            <w:tcW w:w="9016" w:type="dxa"/>
          </w:tcPr>
          <w:p w14:paraId="2089C640" w14:textId="7CE93675"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 xml:space="preserve">pi1 1.0 * log(par1) = .362671 1.0 </w:t>
            </w:r>
            <w:proofErr w:type="spellStart"/>
            <w:r w:rsidRPr="00C82F04">
              <w:rPr>
                <w:rFonts w:ascii="Courier" w:hAnsi="Courier"/>
                <w:sz w:val="20"/>
                <w:lang w:val="en-AU"/>
              </w:rPr>
              <w:t>pr_info</w:t>
            </w:r>
            <w:proofErr w:type="spellEnd"/>
          </w:p>
        </w:tc>
      </w:tr>
    </w:tbl>
    <w:p w14:paraId="6B85F0F1" w14:textId="77777777" w:rsidR="009F73E5" w:rsidRPr="00C82F04" w:rsidRDefault="009F73E5" w:rsidP="00C82F04">
      <w:pPr>
        <w:rPr>
          <w:lang w:val="en-AU"/>
        </w:rPr>
      </w:pPr>
    </w:p>
    <w:p w14:paraId="602F227A" w14:textId="77777777" w:rsidR="008423B9" w:rsidRDefault="00C82F04" w:rsidP="00C82F04">
      <w:pPr>
        <w:rPr>
          <w:lang w:val="en-AU"/>
        </w:rPr>
      </w:pPr>
      <w:r w:rsidRPr="00C82F04">
        <w:rPr>
          <w:lang w:val="en-AU"/>
        </w:rPr>
        <w:t xml:space="preserve">Note that logs are taken to base 10. </w:t>
      </w:r>
    </w:p>
    <w:p w14:paraId="0B4A8CA6" w14:textId="224069B0" w:rsidR="00C82F04" w:rsidRDefault="00C82F04" w:rsidP="00C82F04">
      <w:pPr>
        <w:rPr>
          <w:lang w:val="en-AU"/>
        </w:rPr>
      </w:pPr>
      <w:r w:rsidRPr="00C82F04">
        <w:rPr>
          <w:lang w:val="en-AU"/>
        </w:rPr>
        <w:t xml:space="preserve">The left side of a prior information equation can be comprised of the sum and/or difference of </w:t>
      </w:r>
      <w:proofErr w:type="gramStart"/>
      <w:r w:rsidRPr="00C82F04">
        <w:rPr>
          <w:lang w:val="en-AU"/>
        </w:rPr>
        <w:t>a number of</w:t>
      </w:r>
      <w:proofErr w:type="gramEnd"/>
      <w:r w:rsidRPr="00C82F04">
        <w:rPr>
          <w:lang w:val="en-AU"/>
        </w:rPr>
        <w:t xml:space="preserve"> factor-parameter pairs of the type already illustrated; these pairs must be separated from each other by a “+” or “-” sign, with a space to eithe</w:t>
      </w:r>
      <w:r w:rsidR="005B7753">
        <w:rPr>
          <w:lang w:val="en-AU"/>
        </w:rPr>
        <w:t xml:space="preserve">r side of the sign. For </w:t>
      </w:r>
      <w:proofErr w:type="gramStart"/>
      <w:r w:rsidR="005B7753">
        <w:rPr>
          <w:lang w:val="en-AU"/>
        </w:rPr>
        <w:t>example</w:t>
      </w:r>
      <w:proofErr w:type="gramEnd"/>
    </w:p>
    <w:tbl>
      <w:tblPr>
        <w:tblStyle w:val="TableGrid"/>
        <w:tblW w:w="0" w:type="auto"/>
        <w:tblLook w:val="04A0" w:firstRow="1" w:lastRow="0" w:firstColumn="1" w:lastColumn="0" w:noHBand="0" w:noVBand="1"/>
      </w:tblPr>
      <w:tblGrid>
        <w:gridCol w:w="9016"/>
      </w:tblGrid>
      <w:tr w:rsidR="00E4740B" w14:paraId="70AC5E68" w14:textId="77777777" w:rsidTr="00E4740B">
        <w:tc>
          <w:tcPr>
            <w:tcW w:w="9016" w:type="dxa"/>
          </w:tcPr>
          <w:p w14:paraId="7FB723DB" w14:textId="77777777" w:rsidR="00E4740B" w:rsidRDefault="00E4740B" w:rsidP="00E4740B">
            <w:pPr>
              <w:widowControl/>
              <w:spacing w:before="0" w:after="0"/>
              <w:rPr>
                <w:rFonts w:ascii="Courier" w:hAnsi="Courier"/>
                <w:sz w:val="20"/>
                <w:lang w:val="en-AU"/>
              </w:rPr>
            </w:pPr>
            <w:r w:rsidRPr="00C82F04">
              <w:rPr>
                <w:rFonts w:ascii="Courier" w:hAnsi="Courier"/>
                <w:sz w:val="20"/>
                <w:lang w:val="en-AU"/>
              </w:rPr>
              <w:t xml:space="preserve">pi2 1.0 * par2 + 3.43435 * par4 - 2.389834 * par3 = 1.09e3 3.00 </w:t>
            </w:r>
            <w:proofErr w:type="spellStart"/>
            <w:r w:rsidRPr="00C82F04">
              <w:rPr>
                <w:rFonts w:ascii="Courier" w:hAnsi="Courier"/>
                <w:sz w:val="20"/>
                <w:lang w:val="en-AU"/>
              </w:rPr>
              <w:t>group_pr</w:t>
            </w:r>
            <w:proofErr w:type="spellEnd"/>
          </w:p>
          <w:p w14:paraId="24C690C3" w14:textId="4840F9AC" w:rsidR="00E4740B" w:rsidRPr="00E4740B" w:rsidRDefault="00E4740B" w:rsidP="00E4740B">
            <w:pPr>
              <w:widowControl/>
              <w:spacing w:before="0" w:after="0"/>
              <w:rPr>
                <w:rFonts w:ascii="Courier" w:hAnsi="Courier"/>
                <w:sz w:val="20"/>
                <w:lang w:val="en-AU"/>
              </w:rPr>
            </w:pPr>
          </w:p>
        </w:tc>
      </w:tr>
    </w:tbl>
    <w:p w14:paraId="1C23418F" w14:textId="77777777" w:rsidR="00E4740B" w:rsidRPr="00C82F04" w:rsidRDefault="00E4740B" w:rsidP="00C82F04">
      <w:pPr>
        <w:rPr>
          <w:lang w:val="en-AU"/>
        </w:rPr>
      </w:pPr>
    </w:p>
    <w:p w14:paraId="65144E02" w14:textId="2FE789BC" w:rsidR="00C82F04" w:rsidRDefault="00C82F04" w:rsidP="00C82F04">
      <w:pPr>
        <w:rPr>
          <w:lang w:val="en-AU"/>
        </w:rPr>
      </w:pPr>
      <w:r w:rsidRPr="00C82F04">
        <w:rPr>
          <w:lang w:val="en-AU"/>
        </w:rPr>
        <w:t>Prior information equations which include log-transformed parameters must express a relationship between the logs of those parameters. For example</w:t>
      </w:r>
      <w:r w:rsidR="008423B9">
        <w:rPr>
          <w:lang w:val="en-AU"/>
        </w:rPr>
        <w:t>,</w:t>
      </w:r>
      <w:r w:rsidRPr="00C82F04">
        <w:rPr>
          <w:lang w:val="en-AU"/>
        </w:rPr>
        <w:t xml:space="preserve"> if you would like the ratio between the </w:t>
      </w:r>
      <w:r w:rsidR="005B7753">
        <w:rPr>
          <w:lang w:val="en-AU"/>
        </w:rPr>
        <w:t xml:space="preserve">estimated values of parameters </w:t>
      </w:r>
      <w:r w:rsidR="00882C07">
        <w:rPr>
          <w:lang w:val="en-AU"/>
        </w:rPr>
        <w:t>“</w:t>
      </w:r>
      <w:r w:rsidRPr="00882C07">
        <w:rPr>
          <w:lang w:val="en-AU"/>
        </w:rPr>
        <w:t>par1</w:t>
      </w:r>
      <w:r w:rsidR="00882C07">
        <w:rPr>
          <w:lang w:val="en-AU"/>
        </w:rPr>
        <w:t>”</w:t>
      </w:r>
      <w:r w:rsidRPr="00C82F04">
        <w:rPr>
          <w:lang w:val="en-AU"/>
        </w:rPr>
        <w:t xml:space="preserve"> and </w:t>
      </w:r>
      <w:r w:rsidR="00882C07">
        <w:rPr>
          <w:lang w:val="en-AU"/>
        </w:rPr>
        <w:t>“</w:t>
      </w:r>
      <w:r w:rsidRPr="00882C07">
        <w:rPr>
          <w:lang w:val="en-AU"/>
        </w:rPr>
        <w:t>par2</w:t>
      </w:r>
      <w:r w:rsidR="00882C07">
        <w:rPr>
          <w:lang w:val="en-AU"/>
        </w:rPr>
        <w:t>”</w:t>
      </w:r>
      <w:r w:rsidRPr="00C82F04">
        <w:rPr>
          <w:lang w:val="en-AU"/>
        </w:rPr>
        <w:t xml:space="preserve"> to be about 40.0, the prior information </w:t>
      </w:r>
      <w:r w:rsidR="00651D2D">
        <w:rPr>
          <w:lang w:val="en-AU"/>
        </w:rPr>
        <w:t>equation</w:t>
      </w:r>
      <w:r w:rsidRPr="00C82F04">
        <w:rPr>
          <w:lang w:val="en-AU"/>
        </w:rPr>
        <w:t xml:space="preserve"> may be written as</w:t>
      </w:r>
    </w:p>
    <w:tbl>
      <w:tblPr>
        <w:tblStyle w:val="TableGrid"/>
        <w:tblW w:w="0" w:type="auto"/>
        <w:tblLook w:val="04A0" w:firstRow="1" w:lastRow="0" w:firstColumn="1" w:lastColumn="0" w:noHBand="0" w:noVBand="1"/>
      </w:tblPr>
      <w:tblGrid>
        <w:gridCol w:w="9016"/>
      </w:tblGrid>
      <w:tr w:rsidR="00E4740B" w14:paraId="7C6C5AB1" w14:textId="77777777" w:rsidTr="00E4740B">
        <w:tc>
          <w:tcPr>
            <w:tcW w:w="9016" w:type="dxa"/>
          </w:tcPr>
          <w:p w14:paraId="3024520C" w14:textId="3E769646" w:rsidR="00E4740B" w:rsidRPr="00E4740B" w:rsidRDefault="00E4740B" w:rsidP="00E4740B">
            <w:pPr>
              <w:tabs>
                <w:tab w:val="left" w:pos="-1440"/>
                <w:tab w:val="left" w:pos="-720"/>
                <w:tab w:val="left" w:pos="0"/>
                <w:tab w:val="left" w:pos="288"/>
                <w:tab w:val="left" w:pos="720"/>
              </w:tabs>
              <w:suppressAutoHyphens/>
              <w:rPr>
                <w:rFonts w:ascii="Courier" w:hAnsi="Courier"/>
                <w:sz w:val="20"/>
                <w:lang w:val="pt-BR"/>
              </w:rPr>
            </w:pPr>
            <w:r w:rsidRPr="00C82F04">
              <w:rPr>
                <w:rFonts w:ascii="Courier" w:hAnsi="Courier"/>
                <w:sz w:val="20"/>
                <w:lang w:val="pt-BR"/>
              </w:rPr>
              <w:t>pi3 1.0 * log(par1) - 1.0 * log(par2) = 1.60206 2.</w:t>
            </w:r>
            <w:proofErr w:type="gramStart"/>
            <w:r w:rsidRPr="00C82F04">
              <w:rPr>
                <w:rFonts w:ascii="Courier" w:hAnsi="Courier"/>
                <w:sz w:val="20"/>
                <w:lang w:val="pt-BR"/>
              </w:rPr>
              <w:t xml:space="preserve">0  </w:t>
            </w:r>
            <w:proofErr w:type="spellStart"/>
            <w:r w:rsidRPr="00C82F04">
              <w:rPr>
                <w:rFonts w:ascii="Courier" w:hAnsi="Courier"/>
                <w:sz w:val="20"/>
                <w:lang w:val="pt-BR"/>
              </w:rPr>
              <w:t>group</w:t>
            </w:r>
            <w:proofErr w:type="gramEnd"/>
            <w:r w:rsidRPr="00C82F04">
              <w:rPr>
                <w:rFonts w:ascii="Courier" w:hAnsi="Courier"/>
                <w:sz w:val="20"/>
                <w:lang w:val="pt-BR"/>
              </w:rPr>
              <w:t>_pr</w:t>
            </w:r>
            <w:proofErr w:type="spellEnd"/>
          </w:p>
        </w:tc>
      </w:tr>
    </w:tbl>
    <w:p w14:paraId="609BD0D4" w14:textId="77777777" w:rsidR="00E4740B" w:rsidRPr="00C82F04" w:rsidRDefault="00E4740B" w:rsidP="00C82F04">
      <w:pPr>
        <w:rPr>
          <w:lang w:val="en-AU"/>
        </w:rPr>
      </w:pPr>
    </w:p>
    <w:p w14:paraId="73F14059" w14:textId="4BA8B69F" w:rsidR="00C82F04" w:rsidRPr="00C82F04" w:rsidRDefault="00C82F04" w:rsidP="00C82F04">
      <w:pPr>
        <w:rPr>
          <w:lang w:val="en-AU"/>
        </w:rPr>
      </w:pPr>
      <w:r w:rsidRPr="00C82F04">
        <w:rPr>
          <w:lang w:val="en-AU"/>
        </w:rPr>
        <w:t>To the right of the “=” sign of each article of prior information are two real variables and a character variable</w:t>
      </w:r>
      <w:r w:rsidR="00651D2D">
        <w:rPr>
          <w:lang w:val="en-AU"/>
        </w:rPr>
        <w:t>, namely</w:t>
      </w:r>
      <w:r w:rsidRPr="00C82F04">
        <w:rPr>
          <w:lang w:val="en-AU"/>
        </w:rPr>
        <w:t xml:space="preserve"> </w:t>
      </w:r>
      <w:r w:rsidR="0071629F" w:rsidRPr="00C82F04">
        <w:rPr>
          <w:lang w:val="en-AU"/>
        </w:rPr>
        <w:fldChar w:fldCharType="begin"/>
      </w:r>
      <w:r w:rsidRPr="00C82F04">
        <w:rPr>
          <w:lang w:val="en-AU"/>
        </w:rPr>
        <w:instrText>xe "PIVAL"</w:instrText>
      </w:r>
      <w:r w:rsidR="0071629F" w:rsidRPr="00C82F04">
        <w:rPr>
          <w:lang w:val="en-AU"/>
        </w:rPr>
        <w:fldChar w:fldCharType="end"/>
      </w:r>
      <w:r w:rsidRPr="00C82F04">
        <w:rPr>
          <w:lang w:val="en-AU"/>
        </w:rPr>
        <w:t xml:space="preserve">PIVAL, </w:t>
      </w:r>
      <w:r w:rsidR="0071629F" w:rsidRPr="00C82F04">
        <w:rPr>
          <w:lang w:val="en-AU"/>
        </w:rPr>
        <w:fldChar w:fldCharType="begin"/>
      </w:r>
      <w:r w:rsidRPr="00C82F04">
        <w:rPr>
          <w:lang w:val="en-AU"/>
        </w:rPr>
        <w:instrText>xe "WEIGHT"</w:instrText>
      </w:r>
      <w:r w:rsidR="0071629F" w:rsidRPr="00C82F04">
        <w:rPr>
          <w:lang w:val="en-AU"/>
        </w:rPr>
        <w:fldChar w:fldCharType="end"/>
      </w:r>
      <w:r w:rsidRPr="00C82F04">
        <w:rPr>
          <w:lang w:val="en-AU"/>
        </w:rPr>
        <w:t xml:space="preserve">WEIGHT and OBGNME. The first of these is the </w:t>
      </w:r>
      <w:r w:rsidR="00651D2D">
        <w:rPr>
          <w:lang w:val="en-AU"/>
        </w:rPr>
        <w:t xml:space="preserve">“observed </w:t>
      </w:r>
      <w:r w:rsidRPr="00C82F04">
        <w:rPr>
          <w:lang w:val="en-AU"/>
        </w:rPr>
        <w:t>value</w:t>
      </w:r>
      <w:r w:rsidR="00651D2D">
        <w:rPr>
          <w:lang w:val="en-AU"/>
        </w:rPr>
        <w:t>”</w:t>
      </w:r>
      <w:r w:rsidRPr="00C82F04">
        <w:rPr>
          <w:lang w:val="en-AU"/>
        </w:rPr>
        <w:t xml:space="preserve"> of the prior information equation. The second is the </w:t>
      </w:r>
      <w:r w:rsidR="0071629F" w:rsidRPr="00C82F04">
        <w:rPr>
          <w:lang w:val="en-AU"/>
        </w:rPr>
        <w:fldChar w:fldCharType="begin"/>
      </w:r>
      <w:r w:rsidRPr="00C82F04">
        <w:rPr>
          <w:lang w:val="en-AU"/>
        </w:rPr>
        <w:instrText>xe "Weights"</w:instrText>
      </w:r>
      <w:r w:rsidR="0071629F" w:rsidRPr="00C82F04">
        <w:rPr>
          <w:lang w:val="en-AU"/>
        </w:rPr>
        <w:fldChar w:fldCharType="end"/>
      </w:r>
      <w:r w:rsidRPr="00C82F04">
        <w:rPr>
          <w:lang w:val="en-AU"/>
        </w:rPr>
        <w:t xml:space="preserve">weight assigned to the article of prior information in the parameter estimation process. </w:t>
      </w:r>
      <w:r w:rsidR="00651D2D">
        <w:rPr>
          <w:lang w:val="en-AU"/>
        </w:rPr>
        <w:t>This</w:t>
      </w:r>
      <w:r w:rsidRPr="00C82F04">
        <w:rPr>
          <w:lang w:val="en-AU"/>
        </w:rPr>
        <w:t xml:space="preserve"> can be zero if you wish</w:t>
      </w:r>
      <w:r w:rsidR="00651D2D">
        <w:rPr>
          <w:lang w:val="en-AU"/>
        </w:rPr>
        <w:t xml:space="preserve"> (thereby removing the prior information equation from consideration)</w:t>
      </w:r>
      <w:r w:rsidR="008423B9">
        <w:rPr>
          <w:lang w:val="en-AU"/>
        </w:rPr>
        <w:t xml:space="preserve">; </w:t>
      </w:r>
      <w:r w:rsidR="00DD5229">
        <w:rPr>
          <w:lang w:val="en-AU"/>
        </w:rPr>
        <w:t xml:space="preserve">however, </w:t>
      </w:r>
      <w:r w:rsidR="008423B9">
        <w:rPr>
          <w:lang w:val="en-AU"/>
        </w:rPr>
        <w:t xml:space="preserve">it </w:t>
      </w:r>
      <w:r w:rsidR="00651D2D">
        <w:rPr>
          <w:lang w:val="en-AU"/>
        </w:rPr>
        <w:t xml:space="preserve">must not be negative. </w:t>
      </w:r>
    </w:p>
    <w:p w14:paraId="093E8262" w14:textId="275037C2" w:rsidR="00C82F04" w:rsidRPr="00C82F04" w:rsidRDefault="00C82F04" w:rsidP="00C82F04">
      <w:pPr>
        <w:rPr>
          <w:lang w:val="en-AU"/>
        </w:rPr>
      </w:pPr>
      <w:r w:rsidRPr="00C82F04">
        <w:rPr>
          <w:lang w:val="en-AU"/>
        </w:rPr>
        <w:t xml:space="preserve">The final item </w:t>
      </w:r>
      <w:r w:rsidR="00125AD6">
        <w:rPr>
          <w:lang w:val="en-AU"/>
        </w:rPr>
        <w:t>associated</w:t>
      </w:r>
      <w:r w:rsidR="008423B9">
        <w:rPr>
          <w:lang w:val="en-AU"/>
        </w:rPr>
        <w:t xml:space="preserve"> with each article of </w:t>
      </w:r>
      <w:r w:rsidRPr="00C82F04">
        <w:rPr>
          <w:lang w:val="en-AU"/>
        </w:rPr>
        <w:t>prior information must be the observation group to which the prior information</w:t>
      </w:r>
      <w:r w:rsidR="008423B9">
        <w:rPr>
          <w:lang w:val="en-AU"/>
        </w:rPr>
        <w:t xml:space="preserve"> equation</w:t>
      </w:r>
      <w:r w:rsidRPr="00C82F04">
        <w:rPr>
          <w:lang w:val="en-AU"/>
        </w:rPr>
        <w:t xml:space="preserve"> belongs. Recall that each observation, and each prior information</w:t>
      </w:r>
      <w:r w:rsidR="008423B9">
        <w:rPr>
          <w:lang w:val="en-AU"/>
        </w:rPr>
        <w:t xml:space="preserve"> equation</w:t>
      </w:r>
      <w:r w:rsidRPr="00C82F04">
        <w:rPr>
          <w:lang w:val="en-AU"/>
        </w:rPr>
        <w:t xml:space="preserve">, cited in a PEST control file must be assigned to an observation group. </w:t>
      </w:r>
      <w:proofErr w:type="gramStart"/>
      <w:r w:rsidRPr="00C82F04">
        <w:rPr>
          <w:lang w:val="en-AU"/>
        </w:rPr>
        <w:t>In the course of</w:t>
      </w:r>
      <w:proofErr w:type="gramEnd"/>
      <w:r w:rsidRPr="00C82F04">
        <w:rPr>
          <w:lang w:val="en-AU"/>
        </w:rPr>
        <w:t xml:space="preserve"> </w:t>
      </w:r>
      <w:r w:rsidR="005B7753">
        <w:rPr>
          <w:lang w:val="en-AU"/>
        </w:rPr>
        <w:t>implementing</w:t>
      </w:r>
      <w:r w:rsidRPr="00C82F04">
        <w:rPr>
          <w:lang w:val="en-AU"/>
        </w:rPr>
        <w:t xml:space="preserve"> </w:t>
      </w:r>
      <w:r w:rsidR="008423B9">
        <w:rPr>
          <w:lang w:val="en-AU"/>
        </w:rPr>
        <w:t>an</w:t>
      </w:r>
      <w:r w:rsidRPr="00C82F04">
        <w:rPr>
          <w:lang w:val="en-AU"/>
        </w:rPr>
        <w:t xml:space="preserve"> </w:t>
      </w:r>
      <w:r w:rsidR="005B7753">
        <w:rPr>
          <w:lang w:val="en-AU"/>
        </w:rPr>
        <w:t>inversion</w:t>
      </w:r>
      <w:r w:rsidRPr="00C82F04">
        <w:rPr>
          <w:lang w:val="en-AU"/>
        </w:rPr>
        <w:t xml:space="preserve"> process, </w:t>
      </w:r>
      <w:r w:rsidR="005251F6">
        <w:rPr>
          <w:lang w:val="en-AU"/>
        </w:rPr>
        <w:t>programs</w:t>
      </w:r>
      <w:r w:rsidR="008423B9">
        <w:rPr>
          <w:lang w:val="en-AU"/>
        </w:rPr>
        <w:t xml:space="preserve"> such as</w:t>
      </w:r>
      <w:r w:rsidR="0028038E">
        <w:rPr>
          <w:lang w:val="en-AU"/>
        </w:rPr>
        <w:t xml:space="preserve"> PESTPP</w:t>
      </w:r>
      <w:r w:rsidR="00CA35E9">
        <w:rPr>
          <w:lang w:val="en-AU"/>
        </w:rPr>
        <w:t>-GLM</w:t>
      </w:r>
      <w:r w:rsidR="0028038E">
        <w:rPr>
          <w:lang w:val="en-AU"/>
        </w:rPr>
        <w:t xml:space="preserve"> </w:t>
      </w:r>
      <w:r w:rsidR="00A0317B">
        <w:rPr>
          <w:lang w:val="en-AU"/>
        </w:rPr>
        <w:t xml:space="preserve">and PESTPP-IES </w:t>
      </w:r>
      <w:r w:rsidRPr="00C82F04">
        <w:rPr>
          <w:lang w:val="en-AU"/>
        </w:rPr>
        <w:t xml:space="preserve">calculate the contribution made to the objective function by each such observation group. The name of any observation group to which an item of prior information is assigned must also be cited in the “observation groups” section of the PEST control file. As was discussed above, the name of an observation group must be </w:t>
      </w:r>
      <w:r w:rsidR="00A0317B">
        <w:rPr>
          <w:lang w:val="en-AU"/>
        </w:rPr>
        <w:t>12</w:t>
      </w:r>
      <w:r w:rsidRPr="00C82F04">
        <w:rPr>
          <w:lang w:val="en-AU"/>
        </w:rPr>
        <w:t xml:space="preserve"> characters or less in length</w:t>
      </w:r>
      <w:r w:rsidR="00A0317B">
        <w:rPr>
          <w:lang w:val="en-AU"/>
        </w:rPr>
        <w:t xml:space="preserve"> for PEST-compatibility; </w:t>
      </w:r>
      <w:r w:rsidR="00DD5229">
        <w:rPr>
          <w:lang w:val="en-AU"/>
        </w:rPr>
        <w:t xml:space="preserve">however, </w:t>
      </w:r>
      <w:r w:rsidR="00A0317B">
        <w:rPr>
          <w:lang w:val="en-AU"/>
        </w:rPr>
        <w:t>programs of the PEST++ suite allow observation group names of 200 characters in length</w:t>
      </w:r>
      <w:r w:rsidRPr="00C82F04">
        <w:rPr>
          <w:lang w:val="en-AU"/>
        </w:rPr>
        <w:t xml:space="preserve">. </w:t>
      </w:r>
    </w:p>
    <w:p w14:paraId="3E1C9A61" w14:textId="4B77E2F8" w:rsidR="00C82F04" w:rsidRDefault="00C82F04" w:rsidP="00C82F04">
      <w:pPr>
        <w:rPr>
          <w:lang w:val="en-AU"/>
        </w:rPr>
      </w:pPr>
      <w:r w:rsidRPr="00C82F04">
        <w:rPr>
          <w:lang w:val="en-AU"/>
        </w:rPr>
        <w:t xml:space="preserve">When </w:t>
      </w:r>
      <w:r w:rsidR="008423B9">
        <w:rPr>
          <w:lang w:val="en-AU"/>
        </w:rPr>
        <w:t>adding</w:t>
      </w:r>
      <w:r w:rsidRPr="00C82F04">
        <w:rPr>
          <w:lang w:val="en-AU"/>
        </w:rPr>
        <w:t xml:space="preserve"> prior information</w:t>
      </w:r>
      <w:r w:rsidR="008423B9">
        <w:rPr>
          <w:lang w:val="en-AU"/>
        </w:rPr>
        <w:t xml:space="preserve"> to a PEST control file,</w:t>
      </w:r>
      <w:r w:rsidRPr="00C82F04">
        <w:rPr>
          <w:lang w:val="en-AU"/>
        </w:rPr>
        <w:t xml:space="preserve"> you should note that no two prior information equations should say the same thing. </w:t>
      </w:r>
      <w:r w:rsidR="00DD5229">
        <w:rPr>
          <w:lang w:val="en-AU"/>
        </w:rPr>
        <w:t xml:space="preserve">Thus, </w:t>
      </w:r>
      <w:r w:rsidRPr="00C82F04">
        <w:rPr>
          <w:lang w:val="en-AU"/>
        </w:rPr>
        <w:t>the following pair of pri</w:t>
      </w:r>
      <w:r w:rsidR="0048738B">
        <w:rPr>
          <w:lang w:val="en-AU"/>
        </w:rPr>
        <w:t>or information lines is illegal.</w:t>
      </w:r>
    </w:p>
    <w:tbl>
      <w:tblPr>
        <w:tblStyle w:val="TableGrid"/>
        <w:tblW w:w="0" w:type="auto"/>
        <w:tblLook w:val="04A0" w:firstRow="1" w:lastRow="0" w:firstColumn="1" w:lastColumn="0" w:noHBand="0" w:noVBand="1"/>
      </w:tblPr>
      <w:tblGrid>
        <w:gridCol w:w="9016"/>
      </w:tblGrid>
      <w:tr w:rsidR="00E4740B" w14:paraId="0CB4B5AA" w14:textId="77777777" w:rsidTr="00E4740B">
        <w:tc>
          <w:tcPr>
            <w:tcW w:w="9016" w:type="dxa"/>
          </w:tcPr>
          <w:p w14:paraId="297E228A" w14:textId="77777777" w:rsidR="00E4740B" w:rsidRPr="00C82F04"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pi1 2.0 * log(par1) + 2.5 * log(par2) - 3.5 * log(par3) = 1.342 1.00 obgp1</w:t>
            </w:r>
          </w:p>
          <w:p w14:paraId="3CC5D622" w14:textId="001A0FD1" w:rsidR="00E4740B" w:rsidRPr="00E4740B"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pi2 4.0 * log(par1) + 5.0 * log(par2) - 7.0 * log(par3) = 2.684 1.00 obgp2</w:t>
            </w:r>
          </w:p>
        </w:tc>
      </w:tr>
    </w:tbl>
    <w:p w14:paraId="6BC88490" w14:textId="77777777" w:rsidR="00E4740B" w:rsidRPr="00C82F04" w:rsidRDefault="00E4740B" w:rsidP="00C82F04">
      <w:pPr>
        <w:rPr>
          <w:lang w:val="en-AU"/>
        </w:rPr>
      </w:pPr>
    </w:p>
    <w:p w14:paraId="5834A5B1" w14:textId="4B3AFAD0" w:rsidR="003D3EF6" w:rsidRDefault="003D3EF6" w:rsidP="003D3EF6">
      <w:pPr>
        <w:rPr>
          <w:lang w:val="en-AU"/>
        </w:rPr>
      </w:pPr>
      <w:r w:rsidRPr="00C82F04">
        <w:rPr>
          <w:lang w:val="en-AU"/>
        </w:rPr>
        <w:t xml:space="preserve">If you wish to break a single prior information </w:t>
      </w:r>
      <w:r w:rsidR="008423B9">
        <w:rPr>
          <w:lang w:val="en-AU"/>
        </w:rPr>
        <w:t>equation</w:t>
      </w:r>
      <w:r w:rsidRPr="00C82F04">
        <w:rPr>
          <w:lang w:val="en-AU"/>
        </w:rPr>
        <w:t xml:space="preserve"> into more than one line, use the </w:t>
      </w:r>
      <w:r w:rsidR="0071629F" w:rsidRPr="00C82F04">
        <w:rPr>
          <w:lang w:val="en-AU"/>
        </w:rPr>
        <w:fldChar w:fldCharType="begin"/>
      </w:r>
      <w:r w:rsidRPr="00C82F04">
        <w:rPr>
          <w:lang w:val="en-AU"/>
        </w:rPr>
        <w:instrText>xe "Continuation character"</w:instrText>
      </w:r>
      <w:r w:rsidR="0071629F" w:rsidRPr="00C82F04">
        <w:rPr>
          <w:lang w:val="en-AU"/>
        </w:rPr>
        <w:fldChar w:fldCharType="end"/>
      </w:r>
      <w:r w:rsidRPr="00C82F04">
        <w:rPr>
          <w:lang w:val="en-AU"/>
        </w:rPr>
        <w:t>continuation character “</w:t>
      </w:r>
      <w:r w:rsidR="0071629F" w:rsidRPr="00C82F04">
        <w:rPr>
          <w:lang w:val="en-AU"/>
        </w:rPr>
        <w:fldChar w:fldCharType="begin"/>
      </w:r>
      <w:r w:rsidRPr="00C82F04">
        <w:rPr>
          <w:lang w:val="en-AU"/>
        </w:rPr>
        <w:instrText>xe "&amp;"</w:instrText>
      </w:r>
      <w:r w:rsidR="0071629F" w:rsidRPr="00C82F04">
        <w:rPr>
          <w:lang w:val="en-AU"/>
        </w:rPr>
        <w:fldChar w:fldCharType="end"/>
      </w:r>
      <w:r w:rsidRPr="00C82F04">
        <w:rPr>
          <w:lang w:val="en-AU"/>
        </w:rPr>
        <w:t xml:space="preserve">&amp;”. This must be placed at the beginning of each continuation line, </w:t>
      </w:r>
      <w:r w:rsidRPr="00C82F04">
        <w:rPr>
          <w:lang w:val="en-AU"/>
        </w:rPr>
        <w:lastRenderedPageBreak/>
        <w:t xml:space="preserve">separated from the item which follows it by a space. The line break must be placed between individual items of a prior information </w:t>
      </w:r>
      <w:r w:rsidR="008423B9">
        <w:rPr>
          <w:lang w:val="en-AU"/>
        </w:rPr>
        <w:t>equation</w:t>
      </w:r>
      <w:r w:rsidR="00AC25D0">
        <w:rPr>
          <w:lang w:val="en-AU"/>
        </w:rPr>
        <w:t>,</w:t>
      </w:r>
      <w:r w:rsidRPr="00C82F04">
        <w:rPr>
          <w:lang w:val="en-AU"/>
        </w:rPr>
        <w:t xml:space="preserve"> not within an item. </w:t>
      </w:r>
      <w:r w:rsidR="00DD5229">
        <w:rPr>
          <w:lang w:val="en-AU"/>
        </w:rPr>
        <w:t xml:space="preserve">Thus, </w:t>
      </w:r>
      <w:r w:rsidRPr="00C82F04">
        <w:rPr>
          <w:lang w:val="en-AU"/>
        </w:rPr>
        <w:t xml:space="preserve">the following lines convey the same information as does the first of the above </w:t>
      </w:r>
      <w:r>
        <w:rPr>
          <w:lang w:val="en-AU"/>
        </w:rPr>
        <w:t>pair of prior information lines.</w:t>
      </w:r>
    </w:p>
    <w:tbl>
      <w:tblPr>
        <w:tblStyle w:val="TableGrid"/>
        <w:tblW w:w="0" w:type="auto"/>
        <w:tblLook w:val="04A0" w:firstRow="1" w:lastRow="0" w:firstColumn="1" w:lastColumn="0" w:noHBand="0" w:noVBand="1"/>
      </w:tblPr>
      <w:tblGrid>
        <w:gridCol w:w="9016"/>
      </w:tblGrid>
      <w:tr w:rsidR="006803FC" w14:paraId="7498FD77" w14:textId="77777777" w:rsidTr="006803FC">
        <w:tc>
          <w:tcPr>
            <w:tcW w:w="9016" w:type="dxa"/>
          </w:tcPr>
          <w:p w14:paraId="0D56787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pi1 </w:t>
            </w:r>
          </w:p>
          <w:p w14:paraId="4959354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2.0 </w:t>
            </w:r>
          </w:p>
          <w:p w14:paraId="7E5D541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5D6F966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log(par1) </w:t>
            </w:r>
          </w:p>
          <w:p w14:paraId="1CEAA38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091046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2.5 </w:t>
            </w:r>
          </w:p>
          <w:p w14:paraId="0663D03F"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3E38C419"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log(par2) </w:t>
            </w:r>
          </w:p>
          <w:p w14:paraId="22C7CA4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65A8AFE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3.5 </w:t>
            </w:r>
          </w:p>
          <w:p w14:paraId="13723400"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F41A51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log(par3) </w:t>
            </w:r>
          </w:p>
          <w:p w14:paraId="34681D7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93ED5C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1.342 </w:t>
            </w:r>
          </w:p>
          <w:p w14:paraId="1A9B85E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1.00</w:t>
            </w:r>
          </w:p>
          <w:p w14:paraId="76715363" w14:textId="5FF259EC" w:rsidR="006803FC" w:rsidRPr="006803FC"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obgp1</w:t>
            </w:r>
          </w:p>
        </w:tc>
      </w:tr>
    </w:tbl>
    <w:p w14:paraId="5C5860D3" w14:textId="77777777" w:rsidR="006803FC" w:rsidRPr="00C82F04" w:rsidRDefault="006803FC" w:rsidP="003D3EF6">
      <w:pPr>
        <w:rPr>
          <w:lang w:val="en-AU"/>
        </w:rPr>
      </w:pPr>
    </w:p>
    <w:p w14:paraId="06F76F97" w14:textId="30B4DC6C" w:rsidR="003D3EF6" w:rsidRDefault="00DD5229" w:rsidP="003D3EF6">
      <w:pPr>
        <w:rPr>
          <w:lang w:val="en-AU"/>
        </w:rPr>
      </w:pPr>
      <w:r>
        <w:rPr>
          <w:lang w:val="en-AU"/>
        </w:rPr>
        <w:t xml:space="preserve">However, </w:t>
      </w:r>
      <w:r w:rsidR="003D3EF6" w:rsidRPr="00C82F04">
        <w:rPr>
          <w:lang w:val="en-AU"/>
        </w:rPr>
        <w:t>the following</w:t>
      </w:r>
      <w:r w:rsidR="003D3EF6">
        <w:rPr>
          <w:lang w:val="en-AU"/>
        </w:rPr>
        <w:t xml:space="preserve"> article of</w:t>
      </w:r>
      <w:r w:rsidR="003D3EF6" w:rsidRPr="00C82F04">
        <w:rPr>
          <w:lang w:val="en-AU"/>
        </w:rPr>
        <w:t xml:space="preserve"> prior information is illegal because of the break between “log” and “par2":</w:t>
      </w:r>
    </w:p>
    <w:tbl>
      <w:tblPr>
        <w:tblStyle w:val="TableGrid"/>
        <w:tblW w:w="0" w:type="auto"/>
        <w:tblLook w:val="04A0" w:firstRow="1" w:lastRow="0" w:firstColumn="1" w:lastColumn="0" w:noHBand="0" w:noVBand="1"/>
      </w:tblPr>
      <w:tblGrid>
        <w:gridCol w:w="9016"/>
      </w:tblGrid>
      <w:tr w:rsidR="006803FC" w14:paraId="52D154C6" w14:textId="77777777" w:rsidTr="006803FC">
        <w:tc>
          <w:tcPr>
            <w:tcW w:w="9016" w:type="dxa"/>
          </w:tcPr>
          <w:p w14:paraId="40235B6A" w14:textId="77777777" w:rsidR="006803FC" w:rsidRPr="00C82F04" w:rsidRDefault="006803FC" w:rsidP="006803FC">
            <w:pPr>
              <w:spacing w:before="0" w:after="0"/>
              <w:rPr>
                <w:rFonts w:ascii="Courier" w:hAnsi="Courier"/>
                <w:sz w:val="20"/>
                <w:lang w:val="pt-BR"/>
              </w:rPr>
            </w:pPr>
            <w:r w:rsidRPr="00C82F04">
              <w:rPr>
                <w:rFonts w:ascii="Courier" w:hAnsi="Courier"/>
                <w:sz w:val="20"/>
                <w:lang w:val="pt-BR"/>
              </w:rPr>
              <w:t>pi1 2.0 * log(par1) + 2.5 * log</w:t>
            </w:r>
          </w:p>
          <w:p w14:paraId="291CD984" w14:textId="137AE5F9" w:rsidR="006803FC" w:rsidRDefault="006803FC" w:rsidP="006803FC">
            <w:pPr>
              <w:spacing w:before="0" w:after="0"/>
              <w:rPr>
                <w:lang w:val="en-AU"/>
              </w:rPr>
            </w:pPr>
            <w:r w:rsidRPr="00C82F04">
              <w:rPr>
                <w:rFonts w:ascii="Courier" w:hAnsi="Courier"/>
                <w:sz w:val="20"/>
                <w:lang w:val="pt-BR"/>
              </w:rPr>
              <w:t>&amp; (par2) - 3.5 * log(par3) = 1.342 1.00 obgp1</w:t>
            </w:r>
          </w:p>
        </w:tc>
      </w:tr>
    </w:tbl>
    <w:p w14:paraId="4C35306B" w14:textId="77777777" w:rsidR="006803FC" w:rsidRPr="00C82F04" w:rsidRDefault="006803FC" w:rsidP="003D3EF6">
      <w:pPr>
        <w:rPr>
          <w:lang w:val="en-AU"/>
        </w:rPr>
      </w:pPr>
    </w:p>
    <w:p w14:paraId="1734651E" w14:textId="77777777" w:rsidR="00963C97" w:rsidRDefault="00963C97" w:rsidP="008A5C32">
      <w:pPr>
        <w:pStyle w:val="Heading2"/>
      </w:pPr>
      <w:bookmarkStart w:id="1978" w:name="_Toc199404397"/>
      <w:r>
        <w:t>4.16 Regularization Section</w:t>
      </w:r>
      <w:bookmarkEnd w:id="1978"/>
    </w:p>
    <w:p w14:paraId="5017FBBA" w14:textId="22145668" w:rsidR="00963C97" w:rsidRDefault="00CE2208" w:rsidP="00963C97">
      <w:pPr>
        <w:rPr>
          <w:lang w:val="en-AU"/>
        </w:rPr>
      </w:pPr>
      <w:r>
        <w:rPr>
          <w:lang w:val="en-AU"/>
        </w:rPr>
        <w:t>The regularization section</w:t>
      </w:r>
      <w:r w:rsidR="00EE396D">
        <w:rPr>
          <w:lang w:val="en-AU"/>
        </w:rPr>
        <w:t xml:space="preserve"> of a PEST control file</w:t>
      </w:r>
      <w:r>
        <w:rPr>
          <w:lang w:val="en-AU"/>
        </w:rPr>
        <w:t xml:space="preserve"> is optional. If PESTMODE is not set to “regularization”</w:t>
      </w:r>
      <w:r w:rsidR="00EE396D">
        <w:rPr>
          <w:lang w:val="en-AU"/>
        </w:rPr>
        <w:t>,</w:t>
      </w:r>
      <w:r>
        <w:rPr>
          <w:lang w:val="en-AU"/>
        </w:rPr>
        <w:t xml:space="preserve"> it is </w:t>
      </w:r>
      <w:r w:rsidR="00EE396D">
        <w:rPr>
          <w:lang w:val="en-AU"/>
        </w:rPr>
        <w:t>redundant</w:t>
      </w:r>
      <w:r>
        <w:rPr>
          <w:lang w:val="en-AU"/>
        </w:rPr>
        <w:t xml:space="preserve">. If it is set to </w:t>
      </w:r>
      <w:r w:rsidR="00EE396D">
        <w:rPr>
          <w:lang w:val="en-AU"/>
        </w:rPr>
        <w:t>“</w:t>
      </w:r>
      <w:r w:rsidR="00143C09">
        <w:rPr>
          <w:lang w:val="en-AU"/>
        </w:rPr>
        <w:t>regularization</w:t>
      </w:r>
      <w:r w:rsidR="00EE396D">
        <w:rPr>
          <w:lang w:val="en-AU"/>
        </w:rPr>
        <w:t>”</w:t>
      </w:r>
      <w:r>
        <w:rPr>
          <w:lang w:val="en-AU"/>
        </w:rPr>
        <w:t xml:space="preserve"> and a </w:t>
      </w:r>
      <w:r w:rsidR="00BA288E">
        <w:rPr>
          <w:lang w:val="en-AU"/>
        </w:rPr>
        <w:t xml:space="preserve">“regularization” section is not </w:t>
      </w:r>
      <w:r w:rsidR="00EE396D">
        <w:rPr>
          <w:lang w:val="en-AU"/>
        </w:rPr>
        <w:t>provided</w:t>
      </w:r>
      <w:r w:rsidR="00BA288E">
        <w:rPr>
          <w:lang w:val="en-AU"/>
        </w:rPr>
        <w:t xml:space="preserve">, </w:t>
      </w:r>
      <w:r w:rsidR="00EE396D">
        <w:rPr>
          <w:lang w:val="en-AU"/>
        </w:rPr>
        <w:t>the</w:t>
      </w:r>
      <w:r w:rsidR="0028038E">
        <w:rPr>
          <w:lang w:val="en-AU"/>
        </w:rPr>
        <w:t xml:space="preserve"> PESTPP</w:t>
      </w:r>
      <w:r w:rsidR="00CA35E9">
        <w:rPr>
          <w:lang w:val="en-AU"/>
        </w:rPr>
        <w:t>-GLM</w:t>
      </w:r>
      <w:r w:rsidR="0028038E">
        <w:rPr>
          <w:lang w:val="en-AU"/>
        </w:rPr>
        <w:t xml:space="preserve"> </w:t>
      </w:r>
      <w:r w:rsidR="00EE396D">
        <w:rPr>
          <w:lang w:val="en-AU"/>
        </w:rPr>
        <w:t>program</w:t>
      </w:r>
      <w:r w:rsidR="007F1654">
        <w:rPr>
          <w:lang w:val="en-AU"/>
        </w:rPr>
        <w:t xml:space="preserve"> (the only program of the PEST++ suite which uses this section)</w:t>
      </w:r>
      <w:r w:rsidR="00EE396D">
        <w:rPr>
          <w:lang w:val="en-AU"/>
        </w:rPr>
        <w:t xml:space="preserve"> provides </w:t>
      </w:r>
      <w:r w:rsidR="00BA288E">
        <w:rPr>
          <w:lang w:val="en-AU"/>
        </w:rPr>
        <w:t>default values for the</w:t>
      </w:r>
      <w:r w:rsidR="00EE396D">
        <w:rPr>
          <w:lang w:val="en-AU"/>
        </w:rPr>
        <w:t xml:space="preserve"> control</w:t>
      </w:r>
      <w:r w:rsidR="00BA288E">
        <w:rPr>
          <w:lang w:val="en-AU"/>
        </w:rPr>
        <w:t xml:space="preserve"> variables that </w:t>
      </w:r>
      <w:r w:rsidR="00EE396D">
        <w:rPr>
          <w:lang w:val="en-AU"/>
        </w:rPr>
        <w:t>are featured in it</w:t>
      </w:r>
      <w:r w:rsidR="00BA288E">
        <w:rPr>
          <w:lang w:val="en-AU"/>
        </w:rPr>
        <w:t>. These variables are now described.</w:t>
      </w:r>
      <w:r w:rsidR="0075790D">
        <w:rPr>
          <w:lang w:val="en-AU"/>
        </w:rPr>
        <w:t xml:space="preserve"> To clarify the meanings of some of the terms</w:t>
      </w:r>
      <w:r w:rsidR="00EE396D">
        <w:rPr>
          <w:lang w:val="en-AU"/>
        </w:rPr>
        <w:t xml:space="preserve"> that appear</w:t>
      </w:r>
      <w:r w:rsidR="0075790D">
        <w:rPr>
          <w:lang w:val="en-AU"/>
        </w:rPr>
        <w:t xml:space="preserve"> in the following explanation, see the description of</w:t>
      </w:r>
      <w:r w:rsidR="0028038E">
        <w:rPr>
          <w:lang w:val="en-AU"/>
        </w:rPr>
        <w:t xml:space="preserve"> PESTPP</w:t>
      </w:r>
      <w:r w:rsidR="00CA35E9">
        <w:rPr>
          <w:lang w:val="en-AU"/>
        </w:rPr>
        <w:t>-GLM</w:t>
      </w:r>
      <w:r w:rsidR="0028038E">
        <w:rPr>
          <w:lang w:val="en-AU"/>
        </w:rPr>
        <w:t xml:space="preserve"> </w:t>
      </w:r>
      <w:r w:rsidR="006542E9">
        <w:rPr>
          <w:lang w:val="en-AU"/>
        </w:rPr>
        <w:t xml:space="preserve">in chapter 6 of </w:t>
      </w:r>
      <w:r w:rsidR="0075790D">
        <w:rPr>
          <w:lang w:val="en-AU"/>
        </w:rPr>
        <w:t>this manual.</w:t>
      </w:r>
      <w:r w:rsidR="00BA288E">
        <w:rPr>
          <w:lang w:val="en-AU"/>
        </w:rPr>
        <w:t xml:space="preserve"> For more </w:t>
      </w:r>
      <w:r w:rsidR="0075790D">
        <w:rPr>
          <w:lang w:val="en-AU"/>
        </w:rPr>
        <w:t xml:space="preserve">general </w:t>
      </w:r>
      <w:r w:rsidR="00BA288E">
        <w:rPr>
          <w:lang w:val="en-AU"/>
        </w:rPr>
        <w:t xml:space="preserve">information on </w:t>
      </w:r>
      <w:r w:rsidR="00143C09">
        <w:rPr>
          <w:lang w:val="en-AU"/>
        </w:rPr>
        <w:t>regularization</w:t>
      </w:r>
      <w:r w:rsidR="0075790D">
        <w:rPr>
          <w:lang w:val="en-AU"/>
        </w:rPr>
        <w:t>,</w:t>
      </w:r>
      <w:r w:rsidR="00BA288E">
        <w:rPr>
          <w:lang w:val="en-AU"/>
        </w:rPr>
        <w:t xml:space="preserve"> see Doherty (2015). </w:t>
      </w:r>
    </w:p>
    <w:p w14:paraId="4320E184" w14:textId="77777777" w:rsidR="00BA288E" w:rsidRPr="00FE4430" w:rsidRDefault="00BA288E" w:rsidP="00BA288E">
      <w:pPr>
        <w:pStyle w:val="Heading4"/>
        <w:rPr>
          <w:lang w:val="en-AU"/>
        </w:rPr>
      </w:pPr>
      <w:r w:rsidRPr="00FE4430">
        <w:rPr>
          <w:lang w:val="en-AU"/>
        </w:rPr>
        <w:t>PHIMLIM</w:t>
      </w:r>
    </w:p>
    <w:p w14:paraId="5F7861B6" w14:textId="62605E32" w:rsidR="00BA288E" w:rsidRDefault="0071629F" w:rsidP="00BA288E">
      <w:pPr>
        <w:rPr>
          <w:lang w:val="en-AU"/>
        </w:rPr>
      </w:pPr>
      <w:r w:rsidRPr="00FE4430">
        <w:rPr>
          <w:lang w:val="en-AU"/>
        </w:rPr>
        <w:fldChar w:fldCharType="begin"/>
      </w:r>
      <w:r w:rsidR="00BA288E" w:rsidRPr="00FE4430">
        <w:rPr>
          <w:lang w:val="en-AU"/>
        </w:rPr>
        <w:instrText xml:space="preserve">XE PHIMLIM </w:instrText>
      </w:r>
      <w:r w:rsidRPr="00FE4430">
        <w:rPr>
          <w:lang w:val="en-AU"/>
        </w:rPr>
        <w:fldChar w:fldCharType="end"/>
      </w:r>
      <w:r w:rsidR="00F31D80">
        <w:rPr>
          <w:lang w:val="en-AU"/>
        </w:rPr>
        <w:t>PHILIM</w:t>
      </w:r>
      <w:r w:rsidR="00BA288E" w:rsidRPr="00FE4430">
        <w:rPr>
          <w:lang w:val="en-AU"/>
        </w:rPr>
        <w:t xml:space="preserve"> is</w:t>
      </w:r>
      <w:r w:rsidR="00BA288E">
        <w:rPr>
          <w:lang w:val="en-AU"/>
        </w:rPr>
        <w:t xml:space="preserve"> the target measurement objective function</w:t>
      </w:r>
      <w:r w:rsidR="00C01B88">
        <w:rPr>
          <w:lang w:val="en-AU"/>
        </w:rPr>
        <w:t>; it is</w:t>
      </w:r>
      <w:r w:rsidR="00BA288E">
        <w:rPr>
          <w:lang w:val="en-AU"/>
        </w:rPr>
        <w:t xml:space="preserve"> the measurement objective function that</w:t>
      </w:r>
      <w:r w:rsidR="0028038E">
        <w:rPr>
          <w:lang w:val="en-AU"/>
        </w:rPr>
        <w:t xml:space="preserve"> PESTPP</w:t>
      </w:r>
      <w:r w:rsidR="00CA35E9">
        <w:rPr>
          <w:lang w:val="en-AU"/>
        </w:rPr>
        <w:t>-GLM</w:t>
      </w:r>
      <w:r w:rsidR="0028038E">
        <w:rPr>
          <w:lang w:val="en-AU"/>
        </w:rPr>
        <w:t xml:space="preserve"> </w:t>
      </w:r>
      <w:r w:rsidR="00BA288E">
        <w:rPr>
          <w:lang w:val="en-AU"/>
        </w:rPr>
        <w:t xml:space="preserve">“aims for” while keeping the </w:t>
      </w:r>
      <w:r w:rsidR="00143C09">
        <w:rPr>
          <w:lang w:val="en-AU"/>
        </w:rPr>
        <w:t>regularization</w:t>
      </w:r>
      <w:r w:rsidR="00BA288E">
        <w:rPr>
          <w:lang w:val="en-AU"/>
        </w:rPr>
        <w:t xml:space="preserve"> objective function as low as possible. During every iteration of the inversion process</w:t>
      </w:r>
      <w:r w:rsidR="006542E9">
        <w:rPr>
          <w:lang w:val="en-AU"/>
        </w:rPr>
        <w:t>,</w:t>
      </w:r>
      <w:r w:rsidR="0028038E">
        <w:rPr>
          <w:lang w:val="en-AU"/>
        </w:rPr>
        <w:t xml:space="preserve"> PESTPP</w:t>
      </w:r>
      <w:r w:rsidR="00CA35E9">
        <w:rPr>
          <w:lang w:val="en-AU"/>
        </w:rPr>
        <w:t>-GLM</w:t>
      </w:r>
      <w:r w:rsidR="0028038E">
        <w:rPr>
          <w:lang w:val="en-AU"/>
        </w:rPr>
        <w:t xml:space="preserve"> </w:t>
      </w:r>
      <w:r w:rsidR="00BA288E">
        <w:rPr>
          <w:lang w:val="en-AU"/>
        </w:rPr>
        <w:t xml:space="preserve">calculates a </w:t>
      </w:r>
      <w:r w:rsidR="00143C09">
        <w:rPr>
          <w:lang w:val="en-AU"/>
        </w:rPr>
        <w:t>regularization</w:t>
      </w:r>
      <w:r w:rsidR="00BA288E">
        <w:rPr>
          <w:lang w:val="en-AU"/>
        </w:rPr>
        <w:t xml:space="preserve"> weight factor that attempts to achieves this balance.</w:t>
      </w:r>
    </w:p>
    <w:p w14:paraId="28497E60" w14:textId="2578F36D" w:rsidR="00BA288E" w:rsidRDefault="0075790D" w:rsidP="00BA288E">
      <w:pPr>
        <w:rPr>
          <w:lang w:val="en-AU"/>
        </w:rPr>
      </w:pPr>
      <w:r>
        <w:rPr>
          <w:lang w:val="en-AU"/>
        </w:rPr>
        <w:t xml:space="preserve">If you do not know </w:t>
      </w:r>
      <w:r w:rsidR="00BA288E">
        <w:rPr>
          <w:lang w:val="en-AU"/>
        </w:rPr>
        <w:t>how good a fit can be achieved between model outputs and the calibration dataset,</w:t>
      </w:r>
      <w:r>
        <w:rPr>
          <w:lang w:val="en-AU"/>
        </w:rPr>
        <w:t xml:space="preserve"> set</w:t>
      </w:r>
      <w:r w:rsidR="00BA288E">
        <w:rPr>
          <w:lang w:val="en-AU"/>
        </w:rPr>
        <w:t xml:space="preserve"> PHIMLIM very low</w:t>
      </w:r>
      <w:r>
        <w:rPr>
          <w:lang w:val="en-AU"/>
        </w:rPr>
        <w:t xml:space="preserve"> (</w:t>
      </w:r>
      <w:r w:rsidR="00BA288E">
        <w:rPr>
          <w:lang w:val="en-AU"/>
        </w:rPr>
        <w:t>for example 1</w:t>
      </w:r>
      <w:r w:rsidR="00874605">
        <w:rPr>
          <w:lang w:val="en-AU"/>
        </w:rPr>
        <w:t>.0</w:t>
      </w:r>
      <w:r w:rsidR="00BA288E">
        <w:rPr>
          <w:lang w:val="en-AU"/>
        </w:rPr>
        <w:t>E-10</w:t>
      </w:r>
      <w:r>
        <w:rPr>
          <w:lang w:val="en-AU"/>
        </w:rPr>
        <w:t>)</w:t>
      </w:r>
      <w:r w:rsidR="00BA288E">
        <w:rPr>
          <w:lang w:val="en-AU"/>
        </w:rPr>
        <w:t xml:space="preserve"> just to see how good a fit</w:t>
      </w:r>
      <w:r w:rsidR="006542E9">
        <w:rPr>
          <w:lang w:val="en-AU"/>
        </w:rPr>
        <w:t xml:space="preserve"> you can get</w:t>
      </w:r>
      <w:r w:rsidR="00BA288E">
        <w:rPr>
          <w:lang w:val="en-AU"/>
        </w:rPr>
        <w:t xml:space="preserve"> between model outputs and field measurements. Meanwhile, the FRACPHIM control variable (see below) can be set to a value such as 0.1; this prevents </w:t>
      </w:r>
      <w:r w:rsidR="00143C09">
        <w:rPr>
          <w:lang w:val="en-AU"/>
        </w:rPr>
        <w:t>regularization</w:t>
      </w:r>
      <w:r w:rsidR="00BA288E">
        <w:rPr>
          <w:lang w:val="en-AU"/>
        </w:rPr>
        <w:t xml:space="preserve"> constraints on parameter values from being totally ignored on the way to achieving the best possible fit with the data. If it turns out that the fit between model outcomes and the calibration dataset is poor, this may indicate that the model needs refinement; by seeking the best possible fit with the calibration dataset you get to find this out early in the calibration process. </w:t>
      </w:r>
      <w:r w:rsidR="00DD5229">
        <w:rPr>
          <w:lang w:val="en-AU"/>
        </w:rPr>
        <w:t xml:space="preserve">However, </w:t>
      </w:r>
      <w:r w:rsidR="00BA288E">
        <w:rPr>
          <w:lang w:val="en-AU"/>
        </w:rPr>
        <w:t xml:space="preserve">if the fit is good, then PHIMLIM can be set to a value 5 percent to 10 percent higher than the best </w:t>
      </w:r>
      <w:r w:rsidR="00BA288E">
        <w:rPr>
          <w:lang w:val="en-AU"/>
        </w:rPr>
        <w:lastRenderedPageBreak/>
        <w:t xml:space="preserve">measurement objective function </w:t>
      </w:r>
      <w:r w:rsidR="00874605">
        <w:rPr>
          <w:lang w:val="en-AU"/>
        </w:rPr>
        <w:t>attained</w:t>
      </w:r>
      <w:r w:rsidR="00BA288E">
        <w:rPr>
          <w:lang w:val="en-AU"/>
        </w:rPr>
        <w:t xml:space="preserve"> during this</w:t>
      </w:r>
      <w:r w:rsidR="0028038E">
        <w:rPr>
          <w:lang w:val="en-AU"/>
        </w:rPr>
        <w:t xml:space="preserve"> PESTPP</w:t>
      </w:r>
      <w:r w:rsidR="00CA35E9">
        <w:rPr>
          <w:lang w:val="en-AU"/>
        </w:rPr>
        <w:t>-GLM</w:t>
      </w:r>
      <w:r w:rsidR="0028038E">
        <w:rPr>
          <w:lang w:val="en-AU"/>
        </w:rPr>
        <w:t xml:space="preserve"> </w:t>
      </w:r>
      <w:r w:rsidR="00BA288E">
        <w:rPr>
          <w:lang w:val="en-AU"/>
        </w:rPr>
        <w:t>run</w:t>
      </w:r>
      <w:r w:rsidR="00874605">
        <w:rPr>
          <w:lang w:val="en-AU"/>
        </w:rPr>
        <w:t>,</w:t>
      </w:r>
      <w:r w:rsidR="00BA288E">
        <w:rPr>
          <w:lang w:val="en-AU"/>
        </w:rPr>
        <w:t xml:space="preserve"> </w:t>
      </w:r>
      <w:r w:rsidR="00C01B88">
        <w:rPr>
          <w:lang w:val="en-AU"/>
        </w:rPr>
        <w:t>before</w:t>
      </w:r>
      <w:r w:rsidR="00BA288E">
        <w:rPr>
          <w:lang w:val="en-AU"/>
        </w:rPr>
        <w:t xml:space="preserve"> running</w:t>
      </w:r>
      <w:r w:rsidR="0028038E">
        <w:rPr>
          <w:lang w:val="en-AU"/>
        </w:rPr>
        <w:t xml:space="preserve"> PESTPP</w:t>
      </w:r>
      <w:r w:rsidR="00CA35E9">
        <w:rPr>
          <w:lang w:val="en-AU"/>
        </w:rPr>
        <w:t>-GLM</w:t>
      </w:r>
      <w:r w:rsidR="0028038E">
        <w:rPr>
          <w:lang w:val="en-AU"/>
        </w:rPr>
        <w:t xml:space="preserve"> </w:t>
      </w:r>
      <w:r w:rsidR="00BA288E">
        <w:rPr>
          <w:lang w:val="en-AU"/>
        </w:rPr>
        <w:t>again. Parameter values achieved during the next</w:t>
      </w:r>
      <w:r w:rsidR="0028038E">
        <w:rPr>
          <w:lang w:val="en-AU"/>
        </w:rPr>
        <w:t xml:space="preserve"> PESTPP</w:t>
      </w:r>
      <w:r w:rsidR="00CA35E9">
        <w:rPr>
          <w:lang w:val="en-AU"/>
        </w:rPr>
        <w:t>-GLM</w:t>
      </w:r>
      <w:r w:rsidR="0028038E">
        <w:rPr>
          <w:lang w:val="en-AU"/>
        </w:rPr>
        <w:t xml:space="preserve"> </w:t>
      </w:r>
      <w:r w:rsidR="00BA288E">
        <w:rPr>
          <w:lang w:val="en-AU"/>
        </w:rPr>
        <w:t>run should be far more pleasing than those achieved during the first run; it is normally in achieving the last 5 percent to 10 percent reduction in the measurement objective function that parameters are assigned values that violate sensibility constraints as over-fitting occurs.</w:t>
      </w:r>
    </w:p>
    <w:p w14:paraId="2681FB00" w14:textId="77777777" w:rsidR="00BA288E" w:rsidRPr="00FE4430" w:rsidRDefault="00BA288E" w:rsidP="00BA288E">
      <w:pPr>
        <w:pStyle w:val="Heading4"/>
        <w:rPr>
          <w:lang w:val="en-AU"/>
        </w:rPr>
      </w:pPr>
      <w:r w:rsidRPr="00FE4430">
        <w:rPr>
          <w:lang w:val="en-AU"/>
        </w:rPr>
        <w:t>PHIMACCEPT</w:t>
      </w:r>
    </w:p>
    <w:p w14:paraId="6386E579" w14:textId="2C1F6E6C" w:rsidR="00BA288E" w:rsidRPr="00FE4430" w:rsidRDefault="00BA288E" w:rsidP="00BA288E">
      <w:pPr>
        <w:rPr>
          <w:lang w:val="en-AU"/>
        </w:rPr>
      </w:pPr>
      <w:r w:rsidRPr="00FE4430">
        <w:rPr>
          <w:lang w:val="en-AU"/>
        </w:rPr>
        <w:t>During</w:t>
      </w:r>
      <w:r w:rsidR="00AC25D0">
        <w:rPr>
          <w:lang w:val="en-AU"/>
        </w:rPr>
        <w:t xml:space="preserve"> </w:t>
      </w:r>
      <w:r w:rsidR="0071629F" w:rsidRPr="00FE4430">
        <w:rPr>
          <w:lang w:val="en-AU"/>
        </w:rPr>
        <w:fldChar w:fldCharType="begin"/>
      </w:r>
      <w:r w:rsidRPr="00FE4430">
        <w:rPr>
          <w:lang w:val="en-AU"/>
        </w:rPr>
        <w:instrText>XE PHIMACCEPT</w:instrText>
      </w:r>
      <w:r w:rsidR="0071629F" w:rsidRPr="00FE4430">
        <w:rPr>
          <w:lang w:val="en-AU"/>
        </w:rPr>
        <w:fldChar w:fldCharType="end"/>
      </w:r>
      <w:r w:rsidR="00147744">
        <w:rPr>
          <w:lang w:val="en-AU"/>
        </w:rPr>
        <w:t>PHIMACCEPT</w:t>
      </w:r>
      <w:r w:rsidRPr="00FE4430">
        <w:rPr>
          <w:lang w:val="en-AU"/>
        </w:rPr>
        <w:t xml:space="preserve"> each iteration, just after it has linearized the</w:t>
      </w:r>
      <w:r w:rsidR="00C01B88">
        <w:rPr>
          <w:lang w:val="en-AU"/>
        </w:rPr>
        <w:t xml:space="preserve"> inverse</w:t>
      </w:r>
      <w:r w:rsidRPr="00FE4430">
        <w:rPr>
          <w:lang w:val="en-AU"/>
        </w:rPr>
        <w:t xml:space="preserve"> problem through calculating the Jacobian matrix, and just before it begins calculation of the parameter upgrade vector,</w:t>
      </w:r>
      <w:r w:rsidR="0028038E">
        <w:rPr>
          <w:lang w:val="en-AU"/>
        </w:rPr>
        <w:t xml:space="preserve"> PESTPP</w:t>
      </w:r>
      <w:r w:rsidR="00CA35E9">
        <w:rPr>
          <w:lang w:val="en-AU"/>
        </w:rPr>
        <w:t>-GLM</w:t>
      </w:r>
      <w:r w:rsidR="0028038E">
        <w:rPr>
          <w:lang w:val="en-AU"/>
        </w:rPr>
        <w:t xml:space="preserve"> </w:t>
      </w:r>
      <w:r w:rsidRPr="00FE4430">
        <w:rPr>
          <w:lang w:val="en-AU"/>
        </w:rPr>
        <w:t xml:space="preserve">calculates the optimal value of the </w:t>
      </w:r>
      <w:r w:rsidR="00143C09">
        <w:rPr>
          <w:lang w:val="en-AU"/>
        </w:rPr>
        <w:t>regularization</w:t>
      </w:r>
      <w:r w:rsidRPr="00FE4430">
        <w:rPr>
          <w:lang w:val="en-AU"/>
        </w:rPr>
        <w:t xml:space="preserve"> weight factor for that iteration. This is the value which, under the linearity assumption encapsulated in the Jacobian matrix, results in a parameter upgrade vector for which the measurement objective function</w:t>
      </w:r>
      <w:r>
        <w:rPr>
          <w:lang w:val="en-AU"/>
        </w:rPr>
        <w:t xml:space="preserve"> </w:t>
      </w:r>
      <w:r w:rsidRPr="00FE4430">
        <w:rPr>
          <w:lang w:val="en-AU"/>
        </w:rPr>
        <w:t>is equal to PHIMLIM. However, due to the approximate nature of the linearity assumption,</w:t>
      </w:r>
      <w:r w:rsidR="0028038E">
        <w:rPr>
          <w:lang w:val="en-AU"/>
        </w:rPr>
        <w:t xml:space="preserve"> PESTPP</w:t>
      </w:r>
      <w:r w:rsidR="00CA35E9">
        <w:rPr>
          <w:lang w:val="en-AU"/>
        </w:rPr>
        <w:t>-GLM</w:t>
      </w:r>
      <w:r w:rsidR="0028038E">
        <w:rPr>
          <w:lang w:val="en-AU"/>
        </w:rPr>
        <w:t xml:space="preserve"> </w:t>
      </w:r>
      <w:r w:rsidRPr="00FE4430">
        <w:rPr>
          <w:lang w:val="en-AU"/>
        </w:rPr>
        <w:t>may not be able to lower</w:t>
      </w:r>
      <w:r w:rsidR="0075790D">
        <w:rPr>
          <w:lang w:val="en-AU"/>
        </w:rPr>
        <w:t xml:space="preserve"> the measurement objective function to PHIMLIM</w:t>
      </w:r>
      <w:r w:rsidRPr="00FE4430">
        <w:rPr>
          <w:lang w:val="en-AU"/>
        </w:rPr>
        <w:t xml:space="preserve"> </w:t>
      </w:r>
      <w:proofErr w:type="gramStart"/>
      <w:r w:rsidRPr="00FE4430">
        <w:rPr>
          <w:lang w:val="en-AU"/>
        </w:rPr>
        <w:t>in spite of the fact that</w:t>
      </w:r>
      <w:proofErr w:type="gramEnd"/>
      <w:r w:rsidRPr="00FE4430">
        <w:rPr>
          <w:lang w:val="en-AU"/>
        </w:rPr>
        <w:t xml:space="preserve"> it uses </w:t>
      </w:r>
      <w:proofErr w:type="gramStart"/>
      <w:r w:rsidRPr="00FE4430">
        <w:rPr>
          <w:lang w:val="en-AU"/>
        </w:rPr>
        <w:t>a number of</w:t>
      </w:r>
      <w:proofErr w:type="gramEnd"/>
      <w:r w:rsidRPr="00FE4430">
        <w:rPr>
          <w:lang w:val="en-AU"/>
        </w:rPr>
        <w:t xml:space="preserve"> different values for the Marquardt lambda in attempting to do so. If it cannot lower </w:t>
      </w:r>
      <w:r w:rsidR="0075790D">
        <w:rPr>
          <w:lang w:val="en-AU"/>
        </w:rPr>
        <w:t>the measurement objective function</w:t>
      </w:r>
      <w:r w:rsidRPr="00FE4430">
        <w:rPr>
          <w:lang w:val="en-AU"/>
        </w:rPr>
        <w:t xml:space="preserve"> to an acceptable level, it simply accepts the upgraded parameters, proceeds to the next iteration and tries again. </w:t>
      </w:r>
      <w:r w:rsidR="00DD5229">
        <w:rPr>
          <w:lang w:val="en-AU"/>
        </w:rPr>
        <w:t xml:space="preserve">However, </w:t>
      </w:r>
      <w:r w:rsidRPr="00FE4430">
        <w:rPr>
          <w:lang w:val="en-AU"/>
        </w:rPr>
        <w:t xml:space="preserve">if it does succeed in lowering </w:t>
      </w:r>
      <w:r w:rsidR="0075790D">
        <w:rPr>
          <w:lang w:val="en-AU"/>
        </w:rPr>
        <w:t xml:space="preserve">PHIMLIM </w:t>
      </w:r>
      <w:r w:rsidRPr="00FE4430">
        <w:rPr>
          <w:lang w:val="en-AU"/>
        </w:rPr>
        <w:t>to an acceptable level, or if it has succeeded in doing this on previous iterations, then</w:t>
      </w:r>
      <w:r w:rsidR="0028038E">
        <w:rPr>
          <w:lang w:val="en-AU"/>
        </w:rPr>
        <w:t xml:space="preserve"> PESTPP</w:t>
      </w:r>
      <w:r w:rsidR="00CA35E9">
        <w:rPr>
          <w:lang w:val="en-AU"/>
        </w:rPr>
        <w:t>-GLM</w:t>
      </w:r>
      <w:r w:rsidR="0028038E">
        <w:rPr>
          <w:lang w:val="en-AU"/>
        </w:rPr>
        <w:t xml:space="preserve"> </w:t>
      </w:r>
      <w:r w:rsidRPr="00FE4430">
        <w:rPr>
          <w:lang w:val="en-AU"/>
        </w:rPr>
        <w:t>slightly alters its philosophy of choosing new Marquardt lambdas, in that it now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maintaining </w:t>
      </w:r>
      <w:r w:rsidR="0075790D">
        <w:rPr>
          <w:lang w:val="en-AU"/>
        </w:rPr>
        <w:t>the measurement objective</w:t>
      </w:r>
      <w:r w:rsidRPr="00FE4430">
        <w:rPr>
          <w:lang w:val="en-AU"/>
        </w:rPr>
        <w:t xml:space="preserve"> below this acceptable level. This acceptable level is PHIMACCEPT; it should be set slightly higher than PHIMLIM </w:t>
      </w:r>
      <w:proofErr w:type="gramStart"/>
      <w:r w:rsidRPr="00FE4430">
        <w:rPr>
          <w:lang w:val="en-AU"/>
        </w:rPr>
        <w:t>in order to</w:t>
      </w:r>
      <w:proofErr w:type="gramEnd"/>
      <w:r w:rsidRPr="00FE4430">
        <w:rPr>
          <w:lang w:val="en-AU"/>
        </w:rPr>
        <w:t xml:space="preserve"> give</w:t>
      </w:r>
      <w:r w:rsidR="0028038E">
        <w:rPr>
          <w:lang w:val="en-AU"/>
        </w:rPr>
        <w:t xml:space="preserve"> PESTPP</w:t>
      </w:r>
      <w:r w:rsidR="00CA35E9">
        <w:rPr>
          <w:lang w:val="en-AU"/>
        </w:rPr>
        <w:t>-GLM</w:t>
      </w:r>
      <w:r w:rsidR="0028038E">
        <w:rPr>
          <w:lang w:val="en-AU"/>
        </w:rPr>
        <w:t xml:space="preserve"> </w:t>
      </w:r>
      <w:r w:rsidRPr="00FE4430">
        <w:rPr>
          <w:lang w:val="en-AU"/>
        </w:rPr>
        <w:t>some “room to move” in its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keeping</w:t>
      </w:r>
      <w:r w:rsidR="0075790D">
        <w:rPr>
          <w:lang w:val="en-AU"/>
        </w:rPr>
        <w:t xml:space="preserve"> the measurement objective function</w:t>
      </w:r>
      <w:r w:rsidRPr="00FE4430">
        <w:rPr>
          <w:lang w:val="en-AU"/>
        </w:rPr>
        <w:t xml:space="preserve"> below, or close to, </w:t>
      </w:r>
      <w:r w:rsidR="0075790D">
        <w:rPr>
          <w:lang w:val="en-AU"/>
        </w:rPr>
        <w:t>PHIMLIM</w:t>
      </w:r>
      <w:r w:rsidRPr="00FE4430">
        <w:rPr>
          <w:lang w:val="en-AU"/>
        </w:rPr>
        <w:t xml:space="preserve">. It needs this “room to move” </w:t>
      </w:r>
      <w:proofErr w:type="gramStart"/>
      <w:r w:rsidRPr="00FE4430">
        <w:rPr>
          <w:lang w:val="en-AU"/>
        </w:rPr>
        <w:t>because of the fact that</w:t>
      </w:r>
      <w:proofErr w:type="gramEnd"/>
      <w:r w:rsidRPr="00FE4430">
        <w:rPr>
          <w:lang w:val="en-AU"/>
        </w:rPr>
        <w:t xml:space="preserve"> it bases its calculations on a linearity assumption that is only approximately satisfied.</w:t>
      </w:r>
    </w:p>
    <w:p w14:paraId="491E2ED2" w14:textId="77777777" w:rsidR="00BA288E" w:rsidRDefault="00BA288E" w:rsidP="0075790D">
      <w:pPr>
        <w:rPr>
          <w:lang w:val="en-AU"/>
        </w:rPr>
      </w:pPr>
      <w:r w:rsidRPr="00FE4430">
        <w:rPr>
          <w:lang w:val="en-AU"/>
        </w:rPr>
        <w:t xml:space="preserve">Normally PHIMACCEPT should be </w:t>
      </w:r>
      <w:r w:rsidR="00874605">
        <w:rPr>
          <w:lang w:val="en-AU"/>
        </w:rPr>
        <w:t xml:space="preserve">set between 2 percent and </w:t>
      </w:r>
      <w:r w:rsidRPr="00FE4430">
        <w:rPr>
          <w:lang w:val="en-AU"/>
        </w:rPr>
        <w:t>5</w:t>
      </w:r>
      <w:r>
        <w:rPr>
          <w:lang w:val="en-AU"/>
        </w:rPr>
        <w:t xml:space="preserve"> percent</w:t>
      </w:r>
      <w:r w:rsidRPr="00FE4430">
        <w:rPr>
          <w:lang w:val="en-AU"/>
        </w:rPr>
        <w:t xml:space="preserve"> greater than PHIMLIM. </w:t>
      </w:r>
    </w:p>
    <w:p w14:paraId="25F6FC4B" w14:textId="77777777" w:rsidR="00BA288E" w:rsidRDefault="00BA288E" w:rsidP="00BA288E">
      <w:pPr>
        <w:pStyle w:val="Heading4"/>
        <w:rPr>
          <w:lang w:val="en-AU"/>
        </w:rPr>
      </w:pPr>
      <w:r>
        <w:rPr>
          <w:lang w:val="en-AU"/>
        </w:rPr>
        <w:t xml:space="preserve">FRACPHIM </w:t>
      </w:r>
    </w:p>
    <w:p w14:paraId="0F398019" w14:textId="77777777" w:rsidR="00BA288E" w:rsidRDefault="00BA288E" w:rsidP="00BA288E">
      <w:pPr>
        <w:rPr>
          <w:lang w:val="en-AU"/>
        </w:rPr>
      </w:pPr>
      <w:r>
        <w:rPr>
          <w:lang w:val="en-AU"/>
        </w:rPr>
        <w:t>The FRACPHIM variable allows you to set PHIMLIM very low (possibly lower than is achievable</w:t>
      </w:r>
      <w:proofErr w:type="gramStart"/>
      <w:r>
        <w:rPr>
          <w:lang w:val="en-AU"/>
        </w:rPr>
        <w:t>), but</w:t>
      </w:r>
      <w:proofErr w:type="gramEnd"/>
      <w:r>
        <w:rPr>
          <w:lang w:val="en-AU"/>
        </w:rPr>
        <w:t xml:space="preserve"> still retain the benefits of </w:t>
      </w:r>
      <w:r w:rsidR="00143C09">
        <w:rPr>
          <w:lang w:val="en-AU"/>
        </w:rPr>
        <w:t>regularization</w:t>
      </w:r>
      <w:r>
        <w:rPr>
          <w:lang w:val="en-AU"/>
        </w:rPr>
        <w:t xml:space="preserve">. </w:t>
      </w:r>
    </w:p>
    <w:p w14:paraId="2BF3F110" w14:textId="0F710BA8" w:rsidR="00BA288E" w:rsidRDefault="00BA288E" w:rsidP="00BA288E">
      <w:pPr>
        <w:rPr>
          <w:lang w:val="en-AU"/>
        </w:rPr>
      </w:pPr>
      <w:r w:rsidRPr="00FE4430">
        <w:rPr>
          <w:lang w:val="en-AU"/>
        </w:rPr>
        <w:t xml:space="preserve">If </w:t>
      </w:r>
      <w:r w:rsidR="0071629F" w:rsidRPr="00FE4430">
        <w:rPr>
          <w:lang w:val="en-AU"/>
        </w:rPr>
        <w:fldChar w:fldCharType="begin"/>
      </w:r>
      <w:r w:rsidRPr="00E04E7B">
        <w:rPr>
          <w:lang w:val="en-AU"/>
        </w:rPr>
        <w:instrText>XE FRACPHIM</w:instrText>
      </w:r>
      <w:r w:rsidR="0071629F" w:rsidRPr="00FE4430">
        <w:rPr>
          <w:lang w:val="en-AU"/>
        </w:rPr>
        <w:fldChar w:fldCharType="end"/>
      </w:r>
      <w:r w:rsidR="00E04E7B" w:rsidRPr="00FE4430">
        <w:rPr>
          <w:lang w:val="en-AU"/>
        </w:rPr>
        <w:t xml:space="preserve">FRACPHIM </w:t>
      </w:r>
      <w:r w:rsidRPr="00FE4430">
        <w:rPr>
          <w:lang w:val="en-AU"/>
        </w:rPr>
        <w:t xml:space="preserve">is provided with a value of zero or less (or if this variable is </w:t>
      </w:r>
      <w:r w:rsidR="006542E9">
        <w:rPr>
          <w:lang w:val="en-AU"/>
        </w:rPr>
        <w:t>omitted</w:t>
      </w:r>
      <w:r w:rsidRPr="00FE4430">
        <w:rPr>
          <w:lang w:val="en-AU"/>
        </w:rPr>
        <w:t xml:space="preserve"> from the PEST control file), </w:t>
      </w:r>
      <w:r>
        <w:rPr>
          <w:lang w:val="en-AU"/>
        </w:rPr>
        <w:t>then it has no effect on the inversion process</w:t>
      </w:r>
      <w:r w:rsidRPr="00FE4430">
        <w:rPr>
          <w:lang w:val="en-AU"/>
        </w:rPr>
        <w:t xml:space="preserve">. </w:t>
      </w:r>
      <w:r w:rsidR="00DD5229">
        <w:rPr>
          <w:lang w:val="en-AU"/>
        </w:rPr>
        <w:t xml:space="preserve">However, </w:t>
      </w:r>
      <w:r w:rsidRPr="00FE4430">
        <w:rPr>
          <w:lang w:val="en-AU"/>
        </w:rPr>
        <w:t>if FRACPHIM is provided with a value of between 0.0 and 1.0 (values of 1.0 or greater are illegal), then</w:t>
      </w:r>
      <w:r w:rsidR="0028038E">
        <w:rPr>
          <w:lang w:val="en-AU"/>
        </w:rPr>
        <w:t xml:space="preserve"> PESTPP</w:t>
      </w:r>
      <w:r w:rsidR="00CA35E9">
        <w:rPr>
          <w:lang w:val="en-AU"/>
        </w:rPr>
        <w:t>-GLM</w:t>
      </w:r>
      <w:r w:rsidR="0028038E">
        <w:rPr>
          <w:lang w:val="en-AU"/>
        </w:rPr>
        <w:t xml:space="preserve"> </w:t>
      </w:r>
      <w:r w:rsidRPr="00FE4430">
        <w:rPr>
          <w:lang w:val="en-AU"/>
        </w:rPr>
        <w:t>calculate</w:t>
      </w:r>
      <w:r>
        <w:rPr>
          <w:lang w:val="en-AU"/>
        </w:rPr>
        <w:t>s</w:t>
      </w:r>
      <w:r w:rsidRPr="00FE4430">
        <w:rPr>
          <w:lang w:val="en-AU"/>
        </w:rPr>
        <w:t xml:space="preserve"> a new value for PHIMLIM at the beginning of each iteration</w:t>
      </w:r>
      <w:r>
        <w:rPr>
          <w:lang w:val="en-AU"/>
        </w:rPr>
        <w:t xml:space="preserve"> of the inversion process</w:t>
      </w:r>
      <w:r w:rsidRPr="00FE4430">
        <w:rPr>
          <w:lang w:val="en-AU"/>
        </w:rPr>
        <w:t xml:space="preserve">. This value </w:t>
      </w:r>
      <w:r>
        <w:rPr>
          <w:lang w:val="en-AU"/>
        </w:rPr>
        <w:t>is</w:t>
      </w:r>
      <w:r w:rsidRPr="00FE4430">
        <w:rPr>
          <w:lang w:val="en-AU"/>
        </w:rPr>
        <w:t xml:space="preserve"> calculated as the current value of the measurement objective function times FRACPHIM</w:t>
      </w:r>
      <w:r>
        <w:rPr>
          <w:lang w:val="en-AU"/>
        </w:rPr>
        <w:t>, or the user-supplied value of PHIMLIM, whichever is higher</w:t>
      </w:r>
      <w:r w:rsidRPr="00FE4430">
        <w:rPr>
          <w:lang w:val="en-AU"/>
        </w:rPr>
        <w:t xml:space="preserve">. </w:t>
      </w:r>
      <w:r w:rsidR="00DD5229">
        <w:rPr>
          <w:lang w:val="en-AU"/>
        </w:rPr>
        <w:t xml:space="preserve">Thus, </w:t>
      </w:r>
      <w:r w:rsidR="0028038E">
        <w:rPr>
          <w:lang w:val="en-AU"/>
        </w:rPr>
        <w:t>PESTPP</w:t>
      </w:r>
      <w:r w:rsidR="00CA35E9">
        <w:rPr>
          <w:lang w:val="en-AU"/>
        </w:rPr>
        <w:t>-GLM</w:t>
      </w:r>
      <w:r w:rsidR="0028038E">
        <w:rPr>
          <w:lang w:val="en-AU"/>
        </w:rPr>
        <w:t xml:space="preserve"> </w:t>
      </w:r>
      <w:r w:rsidRPr="00FE4430">
        <w:rPr>
          <w:lang w:val="en-AU"/>
        </w:rPr>
        <w:t>always “aim</w:t>
      </w:r>
      <w:r w:rsidR="00C01B88">
        <w:rPr>
          <w:lang w:val="en-AU"/>
        </w:rPr>
        <w:t>s</w:t>
      </w:r>
      <w:r w:rsidRPr="00FE4430">
        <w:rPr>
          <w:lang w:val="en-AU"/>
        </w:rPr>
        <w:t xml:space="preserve"> for” a measurement objective function that is lower than the current one. </w:t>
      </w:r>
      <w:r w:rsidR="00DD5229">
        <w:rPr>
          <w:lang w:val="en-AU"/>
        </w:rPr>
        <w:t xml:space="preserve">However, </w:t>
      </w:r>
      <w:r>
        <w:rPr>
          <w:lang w:val="en-AU"/>
        </w:rPr>
        <w:t xml:space="preserve">it does not pursue a target that is so low as to require the complete abandonment of </w:t>
      </w:r>
      <w:r w:rsidR="00143C09">
        <w:rPr>
          <w:lang w:val="en-AU"/>
        </w:rPr>
        <w:t>regularization</w:t>
      </w:r>
      <w:r>
        <w:rPr>
          <w:lang w:val="en-AU"/>
        </w:rPr>
        <w:t>.</w:t>
      </w:r>
    </w:p>
    <w:p w14:paraId="4873AC35" w14:textId="4E7635D2" w:rsidR="00BA288E" w:rsidRDefault="00BA288E" w:rsidP="00BA288E">
      <w:pPr>
        <w:rPr>
          <w:lang w:val="en-AU"/>
        </w:rPr>
      </w:pPr>
      <w:r w:rsidRPr="00FE4430">
        <w:rPr>
          <w:lang w:val="en-AU"/>
        </w:rPr>
        <w:t>As well as adjusting the value of PHIMLIM during every iteration,</w:t>
      </w:r>
      <w:r w:rsidR="0028038E">
        <w:rPr>
          <w:lang w:val="en-AU"/>
        </w:rPr>
        <w:t xml:space="preserve"> PESTPP</w:t>
      </w:r>
      <w:r w:rsidR="00CA35E9">
        <w:rPr>
          <w:lang w:val="en-AU"/>
        </w:rPr>
        <w:t>-GLM</w:t>
      </w:r>
      <w:r w:rsidR="0028038E">
        <w:rPr>
          <w:lang w:val="en-AU"/>
        </w:rPr>
        <w:t xml:space="preserve"> </w:t>
      </w:r>
      <w:r w:rsidRPr="00FE4430">
        <w:rPr>
          <w:lang w:val="en-AU"/>
        </w:rPr>
        <w:t xml:space="preserve">also adjusts the value of PHIMACCEPT. This adjustment is made such that, during every iteration, the ratio of PHIMACCEPT to PHIMLIM is the same as that supplied in the PEST control file. </w:t>
      </w:r>
    </w:p>
    <w:p w14:paraId="18A24C57" w14:textId="77777777" w:rsidR="00BA288E" w:rsidRDefault="00BA288E" w:rsidP="00BA288E">
      <w:pPr>
        <w:rPr>
          <w:lang w:val="en-AU"/>
        </w:rPr>
      </w:pPr>
      <w:r>
        <w:rPr>
          <w:lang w:val="en-AU"/>
        </w:rPr>
        <w:t>The recommended value for FRACPHIM is 0.1.</w:t>
      </w:r>
    </w:p>
    <w:p w14:paraId="25576C57" w14:textId="77777777" w:rsidR="00BA288E" w:rsidRPr="00FE4430" w:rsidRDefault="00BA288E" w:rsidP="00BA288E">
      <w:pPr>
        <w:pStyle w:val="Heading4"/>
        <w:rPr>
          <w:lang w:val="en-AU"/>
        </w:rPr>
      </w:pPr>
      <w:r w:rsidRPr="00FE4430">
        <w:rPr>
          <w:lang w:val="en-AU"/>
        </w:rPr>
        <w:lastRenderedPageBreak/>
        <w:t>WFINIT</w:t>
      </w:r>
    </w:p>
    <w:p w14:paraId="25E40B11" w14:textId="2DB98DC7" w:rsidR="00BA288E" w:rsidRDefault="00874605" w:rsidP="00BA288E">
      <w:pPr>
        <w:rPr>
          <w:lang w:val="en-AU"/>
        </w:rPr>
      </w:pPr>
      <w:r>
        <w:rPr>
          <w:lang w:val="en-AU"/>
        </w:rPr>
        <w:t>WFINIT</w:t>
      </w:r>
      <w:r w:rsidR="0071629F" w:rsidRPr="00FE4430">
        <w:rPr>
          <w:lang w:val="en-AU"/>
        </w:rPr>
        <w:fldChar w:fldCharType="begin"/>
      </w:r>
      <w:r w:rsidR="00BA288E" w:rsidRPr="00FE4430">
        <w:rPr>
          <w:lang w:val="en-AU"/>
        </w:rPr>
        <w:instrText>XE WFINIT</w:instrText>
      </w:r>
      <w:r w:rsidR="0071629F" w:rsidRPr="00FE4430">
        <w:rPr>
          <w:lang w:val="en-AU"/>
        </w:rPr>
        <w:fldChar w:fldCharType="end"/>
      </w:r>
      <w:r w:rsidR="00BA288E" w:rsidRPr="00FE4430">
        <w:rPr>
          <w:lang w:val="en-AU"/>
        </w:rPr>
        <w:t xml:space="preserve"> is the initial </w:t>
      </w:r>
      <w:r w:rsidR="00143C09">
        <w:rPr>
          <w:lang w:val="en-AU"/>
        </w:rPr>
        <w:t>regularization</w:t>
      </w:r>
      <w:r w:rsidR="00BA288E" w:rsidRPr="00FE4430">
        <w:rPr>
          <w:lang w:val="en-AU"/>
        </w:rPr>
        <w:t xml:space="preserve"> weight factor. During every iteration</w:t>
      </w:r>
      <w:r w:rsidR="00BA288E">
        <w:rPr>
          <w:lang w:val="en-AU"/>
        </w:rPr>
        <w:t xml:space="preserve"> of the inversion process</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calculates a suitable </w:t>
      </w:r>
      <w:r w:rsidR="00143C09">
        <w:rPr>
          <w:lang w:val="en-AU"/>
        </w:rPr>
        <w:t>regularization</w:t>
      </w:r>
      <w:r w:rsidR="00BA288E" w:rsidRPr="00FE4430">
        <w:rPr>
          <w:lang w:val="en-AU"/>
        </w:rPr>
        <w:t xml:space="preserve"> weight factor to </w:t>
      </w:r>
      <w:r w:rsidR="00BA288E">
        <w:rPr>
          <w:lang w:val="en-AU"/>
        </w:rPr>
        <w:t>employ</w:t>
      </w:r>
      <w:r w:rsidR="00BA288E" w:rsidRPr="00FE4430">
        <w:rPr>
          <w:lang w:val="en-AU"/>
        </w:rPr>
        <w:t xml:space="preserve"> during that iteration using an iterative, numerical solution procedure; its initial value when implementing this procedure for the first iteration is WFINIT. If there are many adjustable parameters, calculation of the </w:t>
      </w:r>
      <w:r w:rsidR="00143C09">
        <w:rPr>
          <w:lang w:val="en-AU"/>
        </w:rPr>
        <w:t>regularization</w:t>
      </w:r>
      <w:r w:rsidR="00BA288E" w:rsidRPr="00FE4430">
        <w:rPr>
          <w:lang w:val="en-AU"/>
        </w:rPr>
        <w:t xml:space="preserve"> weight factor for the first iteration can be time-consuming if WFINIT is far from optimal. Hence if you have any idea of what the weight factor should be (for example from a previous</w:t>
      </w:r>
      <w:r w:rsidR="0028038E">
        <w:rPr>
          <w:lang w:val="en-AU"/>
        </w:rPr>
        <w:t xml:space="preserve"> PESTPP</w:t>
      </w:r>
      <w:r w:rsidR="00CA35E9">
        <w:rPr>
          <w:lang w:val="en-AU"/>
        </w:rPr>
        <w:t>-GLM</w:t>
      </w:r>
      <w:r w:rsidR="0028038E">
        <w:rPr>
          <w:lang w:val="en-AU"/>
        </w:rPr>
        <w:t xml:space="preserve"> </w:t>
      </w:r>
      <w:r w:rsidR="00BA288E" w:rsidRPr="00FE4430">
        <w:rPr>
          <w:lang w:val="en-AU"/>
        </w:rPr>
        <w:t>run), then you should provide WFINIT with this value. Otherwise simply set it to 1.0.</w:t>
      </w:r>
    </w:p>
    <w:p w14:paraId="38894D43" w14:textId="77777777" w:rsidR="00BA288E" w:rsidRPr="00FE4430" w:rsidRDefault="00BA288E" w:rsidP="00BA288E">
      <w:pPr>
        <w:pStyle w:val="Heading4"/>
        <w:rPr>
          <w:lang w:val="en-AU"/>
        </w:rPr>
      </w:pPr>
      <w:r w:rsidRPr="00FE4430">
        <w:rPr>
          <w:lang w:val="en-AU"/>
        </w:rPr>
        <w:t>WFMIN, WFMAX</w:t>
      </w:r>
    </w:p>
    <w:p w14:paraId="0665E520" w14:textId="1527DA18" w:rsidR="00BA288E" w:rsidRDefault="0071629F" w:rsidP="00BA288E">
      <w:pPr>
        <w:rPr>
          <w:lang w:val="en-AU"/>
        </w:rPr>
      </w:pPr>
      <w:r w:rsidRPr="00FE4430">
        <w:rPr>
          <w:lang w:val="en-AU"/>
        </w:rPr>
        <w:fldChar w:fldCharType="begin"/>
      </w:r>
      <w:r w:rsidR="00BA288E" w:rsidRPr="00FE4430">
        <w:rPr>
          <w:lang w:val="en-AU"/>
        </w:rPr>
        <w:instrText>XE WFMIN</w:instrText>
      </w:r>
      <w:r w:rsidRPr="00FE4430">
        <w:rPr>
          <w:lang w:val="en-AU"/>
        </w:rPr>
        <w:fldChar w:fldCharType="end"/>
      </w:r>
      <w:r w:rsidR="00665C79">
        <w:rPr>
          <w:lang w:val="en-AU"/>
        </w:rPr>
        <w:t>WFMIN</w:t>
      </w:r>
      <w:r w:rsidR="00BA288E" w:rsidRPr="00FE4430">
        <w:rPr>
          <w:lang w:val="en-AU"/>
        </w:rPr>
        <w:t xml:space="preserve"> </w:t>
      </w:r>
      <w:r w:rsidR="00665C79">
        <w:rPr>
          <w:lang w:val="en-AU"/>
        </w:rPr>
        <w:t xml:space="preserve">and </w:t>
      </w:r>
      <w:r w:rsidRPr="00FE4430">
        <w:rPr>
          <w:lang w:val="en-AU"/>
        </w:rPr>
        <w:fldChar w:fldCharType="begin"/>
      </w:r>
      <w:r w:rsidR="00BA288E" w:rsidRPr="00FE4430">
        <w:rPr>
          <w:lang w:val="en-AU"/>
        </w:rPr>
        <w:instrText>XE WFMAX</w:instrText>
      </w:r>
      <w:r w:rsidRPr="00FE4430">
        <w:rPr>
          <w:lang w:val="en-AU"/>
        </w:rPr>
        <w:fldChar w:fldCharType="end"/>
      </w:r>
      <w:r w:rsidR="00BA288E" w:rsidRPr="00FE4430">
        <w:rPr>
          <w:lang w:val="en-AU"/>
        </w:rPr>
        <w:t xml:space="preserve"> </w:t>
      </w:r>
      <w:r w:rsidR="00665C79">
        <w:rPr>
          <w:lang w:val="en-AU"/>
        </w:rPr>
        <w:t xml:space="preserve">WFMAX are </w:t>
      </w:r>
      <w:r w:rsidR="00BA288E" w:rsidRPr="00FE4430">
        <w:rPr>
          <w:lang w:val="en-AU"/>
        </w:rPr>
        <w:t xml:space="preserve">the minimum and maximum permissible values that the </w:t>
      </w:r>
      <w:r w:rsidR="00143C09">
        <w:rPr>
          <w:lang w:val="en-AU"/>
        </w:rPr>
        <w:t>regularization</w:t>
      </w:r>
      <w:r w:rsidR="00BA288E" w:rsidRPr="00FE4430">
        <w:rPr>
          <w:lang w:val="en-AU"/>
        </w:rPr>
        <w:t xml:space="preserve"> weight factor is allowed to take. </w:t>
      </w:r>
      <w:r w:rsidR="00BA288E">
        <w:rPr>
          <w:lang w:val="en-AU"/>
        </w:rPr>
        <w:t>Normally settings of 1</w:t>
      </w:r>
      <w:r w:rsidR="00874605">
        <w:rPr>
          <w:lang w:val="en-AU"/>
        </w:rPr>
        <w:t>.0</w:t>
      </w:r>
      <w:r w:rsidR="00BA288E">
        <w:rPr>
          <w:lang w:val="en-AU"/>
        </w:rPr>
        <w:t>E-10 and 1</w:t>
      </w:r>
      <w:r w:rsidR="00874605">
        <w:rPr>
          <w:lang w:val="en-AU"/>
        </w:rPr>
        <w:t>.0</w:t>
      </w:r>
      <w:r w:rsidR="00BA288E">
        <w:rPr>
          <w:lang w:val="en-AU"/>
        </w:rPr>
        <w:t>E10 are suitable; settings of 1</w:t>
      </w:r>
      <w:r w:rsidR="0000388C">
        <w:rPr>
          <w:lang w:val="en-AU"/>
        </w:rPr>
        <w:t>.0</w:t>
      </w:r>
      <w:r w:rsidR="00BA288E">
        <w:rPr>
          <w:lang w:val="en-AU"/>
        </w:rPr>
        <w:t>E-15 and 1</w:t>
      </w:r>
      <w:r w:rsidR="0000388C">
        <w:rPr>
          <w:lang w:val="en-AU"/>
        </w:rPr>
        <w:t>.0</w:t>
      </w:r>
      <w:r w:rsidR="00BA288E">
        <w:rPr>
          <w:lang w:val="en-AU"/>
        </w:rPr>
        <w:t>E15 are normally fine as well. If</w:t>
      </w:r>
      <w:r w:rsidR="0028038E">
        <w:rPr>
          <w:lang w:val="en-AU"/>
        </w:rPr>
        <w:t xml:space="preserve"> PESTPP</w:t>
      </w:r>
      <w:r w:rsidR="00CA35E9">
        <w:rPr>
          <w:lang w:val="en-AU"/>
        </w:rPr>
        <w:t>-GLM</w:t>
      </w:r>
      <w:r w:rsidR="0028038E">
        <w:rPr>
          <w:lang w:val="en-AU"/>
        </w:rPr>
        <w:t xml:space="preserve"> </w:t>
      </w:r>
      <w:r w:rsidR="00BA288E">
        <w:rPr>
          <w:lang w:val="en-AU"/>
        </w:rPr>
        <w:t xml:space="preserve">wishes to transgress these limits it will notify you of this. This normally indicates that </w:t>
      </w:r>
      <w:r w:rsidR="00143C09">
        <w:rPr>
          <w:lang w:val="en-AU"/>
        </w:rPr>
        <w:t>regularization</w:t>
      </w:r>
      <w:r w:rsidR="00BA288E">
        <w:rPr>
          <w:lang w:val="en-AU"/>
        </w:rPr>
        <w:t xml:space="preserve"> constraints are too weak to ensure inverse problem uniqueness (if the upper weight factor limit is encountered), or that measurement weights are too low (if the lower weight factor limit is encountered).</w:t>
      </w:r>
    </w:p>
    <w:p w14:paraId="0E13B1AD" w14:textId="77777777" w:rsidR="00BA288E" w:rsidRPr="00FE4430" w:rsidRDefault="00BA288E" w:rsidP="00BA288E">
      <w:pPr>
        <w:pStyle w:val="Heading4"/>
        <w:rPr>
          <w:lang w:val="en-AU"/>
        </w:rPr>
      </w:pPr>
      <w:r w:rsidRPr="00FE4430">
        <w:rPr>
          <w:lang w:val="en-AU"/>
        </w:rPr>
        <w:t>WFFAC, WFTOL</w:t>
      </w:r>
    </w:p>
    <w:p w14:paraId="24940467" w14:textId="5F088C3F" w:rsidR="00BA288E" w:rsidRPr="00FE4430" w:rsidRDefault="00C01B88" w:rsidP="00BA288E">
      <w:pPr>
        <w:rPr>
          <w:lang w:val="en-AU"/>
        </w:rPr>
      </w:pPr>
      <w:proofErr w:type="gramStart"/>
      <w:r>
        <w:rPr>
          <w:lang w:val="en-AU"/>
        </w:rPr>
        <w:t>In order to</w:t>
      </w:r>
      <w:proofErr w:type="gramEnd"/>
      <w:r w:rsidR="00BA288E" w:rsidRPr="00FE4430">
        <w:rPr>
          <w:lang w:val="en-AU"/>
        </w:rPr>
        <w:t xml:space="preserve"> calculate </w:t>
      </w:r>
      <w:r>
        <w:rPr>
          <w:lang w:val="en-AU"/>
        </w:rPr>
        <w:t>an</w:t>
      </w:r>
      <w:r w:rsidR="00BA288E" w:rsidRPr="00FE4430">
        <w:rPr>
          <w:lang w:val="en-AU"/>
        </w:rPr>
        <w:t xml:space="preserve"> appropriate </w:t>
      </w:r>
      <w:r w:rsidR="00143C09">
        <w:rPr>
          <w:lang w:val="en-AU"/>
        </w:rPr>
        <w:t>regularization</w:t>
      </w:r>
      <w:r w:rsidR="00BA288E" w:rsidRPr="00FE4430">
        <w:rPr>
          <w:lang w:val="en-AU"/>
        </w:rPr>
        <w:t xml:space="preserve"> weight factor to use during any iteration</w:t>
      </w:r>
      <w:r w:rsidR="00BA288E">
        <w:rPr>
          <w:lang w:val="en-AU"/>
        </w:rPr>
        <w:t xml:space="preserve"> of the inversion process</w:t>
      </w:r>
      <w:r w:rsidR="00BA288E" w:rsidRPr="00FE4430">
        <w:rPr>
          <w:lang w:val="en-AU"/>
        </w:rPr>
        <w:t>,</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uses an iterative procedure which begins at the value of the </w:t>
      </w:r>
      <w:r w:rsidR="00143C09">
        <w:rPr>
          <w:lang w:val="en-AU"/>
        </w:rPr>
        <w:t>regularization</w:t>
      </w:r>
      <w:r w:rsidR="00BA288E" w:rsidRPr="00FE4430">
        <w:rPr>
          <w:lang w:val="en-AU"/>
        </w:rPr>
        <w:t xml:space="preserve"> weight factor calculated </w:t>
      </w:r>
      <w:r w:rsidR="00BA288E">
        <w:rPr>
          <w:lang w:val="en-AU"/>
        </w:rPr>
        <w:t>during</w:t>
      </w:r>
      <w:r w:rsidR="00BA288E" w:rsidRPr="00FE4430">
        <w:rPr>
          <w:lang w:val="en-AU"/>
        </w:rPr>
        <w:t xml:space="preserve"> the previous iteration; for the first iteration it uses WFINIT to start the procedure. In the process of finding the weight factor which, under the linearity assumption used in its calculation, will result in a measurement objective function of PHIMLIM,</w:t>
      </w:r>
      <w:r w:rsidR="0028038E">
        <w:rPr>
          <w:lang w:val="en-AU"/>
        </w:rPr>
        <w:t xml:space="preserve"> PESTPP</w:t>
      </w:r>
      <w:r w:rsidR="00CA35E9">
        <w:rPr>
          <w:lang w:val="en-AU"/>
        </w:rPr>
        <w:t>-GLM</w:t>
      </w:r>
      <w:r w:rsidR="0028038E">
        <w:rPr>
          <w:lang w:val="en-AU"/>
        </w:rPr>
        <w:t xml:space="preserve"> </w:t>
      </w:r>
      <w:r w:rsidR="00BA288E" w:rsidRPr="00FE4430">
        <w:rPr>
          <w:lang w:val="en-AU"/>
        </w:rPr>
        <w:t>first travels along a path of progressively increasing or decreasing weight factor (it decides which one of these alternatives to explore on the basis of the value of the current measurement objective function with respect to PHIMLIM). In undertaking this exploration, it either multiplies or divides the weight factor by WFFAC; it continues to do this until it has found two successive weight factors which lie on either side of the optimal weight factor for that iteration. Once it has done this, it uses Newton’s method to calculate the optimal weight factor, through a series of successive approximations. When two subsequent weight factors calculated in this way differ from each other by no more than a relative amount of WFTOL, the optimal weight factor is deemed to have been calculated.</w:t>
      </w:r>
    </w:p>
    <w:p w14:paraId="5D79B2FE" w14:textId="7ED8E3B3" w:rsidR="00BA288E" w:rsidRPr="00FE4430" w:rsidRDefault="00BA288E" w:rsidP="00BA288E">
      <w:pPr>
        <w:rPr>
          <w:lang w:val="en-AU"/>
        </w:rPr>
      </w:pPr>
      <w:r w:rsidRPr="00FE4430">
        <w:rPr>
          <w:lang w:val="en-AU"/>
        </w:rPr>
        <w:t>Experience has shown that a suitable value for WFFAC is about 1.3; it must be greater than 1</w:t>
      </w:r>
      <w:r>
        <w:rPr>
          <w:lang w:val="en-AU"/>
        </w:rPr>
        <w:t>.0</w:t>
      </w:r>
      <w:r w:rsidRPr="00FE4430">
        <w:rPr>
          <w:lang w:val="en-AU"/>
        </w:rPr>
        <w:t xml:space="preserve">. WFTOL is best set </w:t>
      </w:r>
      <w:r w:rsidR="0000388C">
        <w:rPr>
          <w:lang w:val="en-AU"/>
        </w:rPr>
        <w:t>to</w:t>
      </w:r>
      <w:r w:rsidRPr="00FE4430">
        <w:rPr>
          <w:lang w:val="en-AU"/>
        </w:rPr>
        <w:t xml:space="preserve"> somewhere between </w:t>
      </w:r>
      <w:r>
        <w:rPr>
          <w:lang w:val="en-AU"/>
        </w:rPr>
        <w:t>1</w:t>
      </w:r>
      <w:r w:rsidR="0000388C">
        <w:rPr>
          <w:lang w:val="en-AU"/>
        </w:rPr>
        <w:t>.0</w:t>
      </w:r>
      <w:r>
        <w:rPr>
          <w:lang w:val="en-AU"/>
        </w:rPr>
        <w:t>E-3</w:t>
      </w:r>
      <w:r w:rsidRPr="00FE4430">
        <w:rPr>
          <w:lang w:val="en-AU"/>
        </w:rPr>
        <w:t xml:space="preserve"> and </w:t>
      </w:r>
      <w:r>
        <w:rPr>
          <w:lang w:val="en-AU"/>
        </w:rPr>
        <w:t>1</w:t>
      </w:r>
      <w:r w:rsidR="0000388C">
        <w:rPr>
          <w:lang w:val="en-AU"/>
        </w:rPr>
        <w:t>.0</w:t>
      </w:r>
      <w:r>
        <w:rPr>
          <w:lang w:val="en-AU"/>
        </w:rPr>
        <w:t>E-2</w:t>
      </w:r>
      <w:r w:rsidRPr="00FE4430">
        <w:rPr>
          <w:lang w:val="en-AU"/>
        </w:rPr>
        <w:t xml:space="preserve">. </w:t>
      </w:r>
      <w:r w:rsidR="00DD5229">
        <w:rPr>
          <w:lang w:val="en-AU"/>
        </w:rPr>
        <w:t xml:space="preserve">However, </w:t>
      </w:r>
      <w:r w:rsidRPr="00FE4430">
        <w:rPr>
          <w:lang w:val="en-AU"/>
        </w:rPr>
        <w:t>if there are many adjustable parameters and</w:t>
      </w:r>
      <w:r w:rsidR="0028038E">
        <w:rPr>
          <w:lang w:val="en-AU"/>
        </w:rPr>
        <w:t xml:space="preserve"> PESTPP</w:t>
      </w:r>
      <w:r w:rsidR="00CA35E9">
        <w:rPr>
          <w:lang w:val="en-AU"/>
        </w:rPr>
        <w:t>-GLM</w:t>
      </w:r>
      <w:r w:rsidR="0028038E">
        <w:rPr>
          <w:lang w:val="en-AU"/>
        </w:rPr>
        <w:t xml:space="preserve"> </w:t>
      </w:r>
      <w:r w:rsidRPr="00FE4430">
        <w:rPr>
          <w:lang w:val="en-AU"/>
        </w:rPr>
        <w:t xml:space="preserve">consumes a large amount of time in determining the optimal weight factor, a tolerance of somewhat higher than </w:t>
      </w:r>
      <w:r>
        <w:rPr>
          <w:lang w:val="en-AU"/>
        </w:rPr>
        <w:t>1E-2</w:t>
      </w:r>
      <w:r w:rsidRPr="00FE4430">
        <w:rPr>
          <w:lang w:val="en-AU"/>
        </w:rPr>
        <w:t xml:space="preserve"> may prove suitable.</w:t>
      </w:r>
    </w:p>
    <w:p w14:paraId="20D4905E" w14:textId="77777777" w:rsidR="00BA288E" w:rsidRDefault="00BA288E" w:rsidP="00BA288E">
      <w:pPr>
        <w:pStyle w:val="Heading4"/>
      </w:pPr>
      <w:r>
        <w:t>IREGADJ</w:t>
      </w:r>
    </w:p>
    <w:p w14:paraId="15B334AD" w14:textId="632A8284" w:rsidR="00BA288E" w:rsidRPr="00963C97" w:rsidRDefault="001B5140" w:rsidP="00BA288E">
      <w:pPr>
        <w:rPr>
          <w:lang w:val="en-AU"/>
        </w:rPr>
      </w:pPr>
      <w:r>
        <w:t>PESTPP</w:t>
      </w:r>
      <w:r w:rsidR="00CA35E9">
        <w:t>-GLM</w:t>
      </w:r>
      <w:r>
        <w:t xml:space="preserve"> </w:t>
      </w:r>
      <w:r w:rsidR="0000388C">
        <w:t>does not support the same range of values for IREGADJ as does PEST. When using</w:t>
      </w:r>
      <w:r w:rsidR="0028038E">
        <w:t xml:space="preserve"> PESTPP</w:t>
      </w:r>
      <w:r w:rsidR="00CA35E9">
        <w:t>-GLM</w:t>
      </w:r>
      <w:r w:rsidR="0028038E">
        <w:t>,</w:t>
      </w:r>
      <w:r w:rsidR="0000388C">
        <w:t xml:space="preserve"> </w:t>
      </w:r>
      <w:r w:rsidR="00D95723">
        <w:t xml:space="preserve">IREGADJ </w:t>
      </w:r>
      <w:r w:rsidR="0000388C">
        <w:t>should</w:t>
      </w:r>
      <w:r w:rsidR="00D95723">
        <w:t xml:space="preserve"> be set to 1</w:t>
      </w:r>
      <w:r w:rsidR="0000388C">
        <w:t xml:space="preserve"> or 0</w:t>
      </w:r>
      <w:r w:rsidR="00D95723">
        <w:t xml:space="preserve">; </w:t>
      </w:r>
      <w:r w:rsidR="0000388C">
        <w:t xml:space="preserve">omitting it from the PEST control file has the same </w:t>
      </w:r>
      <w:r w:rsidR="00125AD6">
        <w:t>effect</w:t>
      </w:r>
      <w:r w:rsidR="0000388C">
        <w:t xml:space="preserve"> as </w:t>
      </w:r>
      <w:r w:rsidR="000878CD">
        <w:t>setting it to 0</w:t>
      </w:r>
      <w:r w:rsidR="00D95723">
        <w:t xml:space="preserve">. </w:t>
      </w:r>
      <w:r w:rsidR="000878CD">
        <w:t>An IREGADJ s</w:t>
      </w:r>
      <w:r w:rsidR="0000388C">
        <w:t xml:space="preserve">etting </w:t>
      </w:r>
      <w:r w:rsidR="000878CD">
        <w:t>of</w:t>
      </w:r>
      <w:r w:rsidR="0000388C">
        <w:t xml:space="preserve"> 1 instructs</w:t>
      </w:r>
      <w:r w:rsidR="0028038E">
        <w:t xml:space="preserve"> PESTPP</w:t>
      </w:r>
      <w:r w:rsidR="00CA35E9">
        <w:t>-GLM</w:t>
      </w:r>
      <w:r w:rsidR="0028038E">
        <w:t xml:space="preserve"> </w:t>
      </w:r>
      <w:r w:rsidR="0000388C">
        <w:t>to adjust</w:t>
      </w:r>
      <w:r w:rsidR="00BA288E">
        <w:t xml:space="preserve"> relatively of weighting</w:t>
      </w:r>
      <w:r w:rsidR="00D95723">
        <w:t xml:space="preserve"> between </w:t>
      </w:r>
      <w:r w:rsidR="00125AD6">
        <w:t>regularization</w:t>
      </w:r>
      <w:r w:rsidR="00D95723">
        <w:t xml:space="preserve"> groups</w:t>
      </w:r>
      <w:r w:rsidR="000878CD">
        <w:t xml:space="preserve"> prior to calculating an overall</w:t>
      </w:r>
      <w:r w:rsidR="001830A0">
        <w:t>,</w:t>
      </w:r>
      <w:r w:rsidR="000878CD">
        <w:t xml:space="preserve"> regularization weight factor</w:t>
      </w:r>
      <w:r w:rsidR="00D95723">
        <w:t xml:space="preserve">. </w:t>
      </w:r>
      <w:r w:rsidR="000878CD">
        <w:t>See section 6.2.3 for further details.</w:t>
      </w:r>
    </w:p>
    <w:p w14:paraId="16F8921D" w14:textId="77777777" w:rsidR="008A5C32" w:rsidRDefault="008A5C32" w:rsidP="008A5C32">
      <w:pPr>
        <w:pStyle w:val="Heading2"/>
      </w:pPr>
      <w:bookmarkStart w:id="1979" w:name="_Toc199404398"/>
      <w:r>
        <w:lastRenderedPageBreak/>
        <w:t>4.1</w:t>
      </w:r>
      <w:r w:rsidR="00963C97">
        <w:t>7</w:t>
      </w:r>
      <w:r>
        <w:t xml:space="preserve"> Control Variables for PEST++ Programs</w:t>
      </w:r>
      <w:bookmarkEnd w:id="1979"/>
      <w:r w:rsidR="00AA484C">
        <w:t xml:space="preserve"> </w:t>
      </w:r>
    </w:p>
    <w:p w14:paraId="590A1E07" w14:textId="07313B18" w:rsidR="008A5C32" w:rsidRDefault="00B848A6" w:rsidP="008A5C32">
      <w:pPr>
        <w:rPr>
          <w:lang w:val="en-AU"/>
        </w:rPr>
      </w:pPr>
      <w:r>
        <w:rPr>
          <w:lang w:val="en-AU"/>
        </w:rPr>
        <w:t xml:space="preserve">Each of the programs </w:t>
      </w:r>
      <w:r w:rsidR="006542E9">
        <w:rPr>
          <w:lang w:val="en-AU"/>
        </w:rPr>
        <w:t>comprising</w:t>
      </w:r>
      <w:r>
        <w:rPr>
          <w:lang w:val="en-AU"/>
        </w:rPr>
        <w:t xml:space="preserve"> the PEST++ suite </w:t>
      </w:r>
      <w:r w:rsidR="00A669EE">
        <w:rPr>
          <w:lang w:val="en-AU"/>
        </w:rPr>
        <w:t>require</w:t>
      </w:r>
      <w:r w:rsidR="00C01B88">
        <w:rPr>
          <w:lang w:val="en-AU"/>
        </w:rPr>
        <w:t>s</w:t>
      </w:r>
      <w:r w:rsidR="006542E9">
        <w:rPr>
          <w:lang w:val="en-AU"/>
        </w:rPr>
        <w:t xml:space="preserve"> </w:t>
      </w:r>
      <w:r w:rsidR="00C01B88">
        <w:rPr>
          <w:lang w:val="en-AU"/>
        </w:rPr>
        <w:t>its</w:t>
      </w:r>
      <w:r w:rsidR="006542E9">
        <w:rPr>
          <w:lang w:val="en-AU"/>
        </w:rPr>
        <w:t xml:space="preserve"> own</w:t>
      </w:r>
      <w:r w:rsidR="00C01B88">
        <w:rPr>
          <w:lang w:val="en-AU"/>
        </w:rPr>
        <w:t xml:space="preserve"> control</w:t>
      </w:r>
      <w:r>
        <w:rPr>
          <w:lang w:val="en-AU"/>
        </w:rPr>
        <w:t xml:space="preserve"> variable</w:t>
      </w:r>
      <w:r w:rsidR="00FC0B76">
        <w:rPr>
          <w:lang w:val="en-AU"/>
        </w:rPr>
        <w:t xml:space="preserve">s. </w:t>
      </w:r>
      <w:r w:rsidR="00ED5771">
        <w:rPr>
          <w:lang w:val="en-AU"/>
        </w:rPr>
        <w:t xml:space="preserve">Unlike variables </w:t>
      </w:r>
      <w:r w:rsidR="006542E9">
        <w:rPr>
          <w:lang w:val="en-AU"/>
        </w:rPr>
        <w:t>that</w:t>
      </w:r>
      <w:r w:rsidR="00ED5771">
        <w:rPr>
          <w:lang w:val="en-AU"/>
        </w:rPr>
        <w:t xml:space="preserve"> control the operation of PEST, variables</w:t>
      </w:r>
      <w:r w:rsidR="00A669EE">
        <w:rPr>
          <w:lang w:val="en-AU"/>
        </w:rPr>
        <w:t xml:space="preserve"> that are specific to PEST++</w:t>
      </w:r>
      <w:r w:rsidR="00ED5771">
        <w:rPr>
          <w:lang w:val="en-AU"/>
        </w:rPr>
        <w:t xml:space="preserve"> </w:t>
      </w:r>
      <w:r w:rsidR="00C01B88">
        <w:rPr>
          <w:lang w:val="en-AU"/>
        </w:rPr>
        <w:t xml:space="preserve">programs </w:t>
      </w:r>
      <w:r w:rsidR="00ED5771">
        <w:rPr>
          <w:lang w:val="en-AU"/>
        </w:rPr>
        <w:t xml:space="preserve">are not </w:t>
      </w:r>
      <w:r w:rsidR="006542E9">
        <w:rPr>
          <w:lang w:val="en-AU"/>
        </w:rPr>
        <w:t xml:space="preserve">identified by their </w:t>
      </w:r>
      <w:r w:rsidR="00ED5771">
        <w:rPr>
          <w:lang w:val="en-AU"/>
        </w:rPr>
        <w:t>position in the PEST control file.</w:t>
      </w:r>
      <w:r w:rsidR="00A669EE">
        <w:rPr>
          <w:lang w:val="en-AU"/>
        </w:rPr>
        <w:t xml:space="preserve"> Instead, </w:t>
      </w:r>
      <w:r w:rsidR="00ED5771">
        <w:rPr>
          <w:lang w:val="en-AU"/>
        </w:rPr>
        <w:t>they are</w:t>
      </w:r>
      <w:r w:rsidR="006542E9">
        <w:rPr>
          <w:lang w:val="en-AU"/>
        </w:rPr>
        <w:t xml:space="preserve"> introduced through</w:t>
      </w:r>
      <w:r w:rsidR="00ED5771">
        <w:rPr>
          <w:lang w:val="en-AU"/>
        </w:rPr>
        <w:t xml:space="preserve"> a</w:t>
      </w:r>
      <w:r w:rsidR="00C01B88">
        <w:rPr>
          <w:lang w:val="en-AU"/>
        </w:rPr>
        <w:t xml:space="preserve"> variable-specific</w:t>
      </w:r>
      <w:r w:rsidR="00ED5771">
        <w:rPr>
          <w:lang w:val="en-AU"/>
        </w:rPr>
        <w:t xml:space="preserve"> keyword.</w:t>
      </w:r>
    </w:p>
    <w:p w14:paraId="742ED4EC" w14:textId="61A448A8" w:rsidR="00ED5771" w:rsidRDefault="00ED5771" w:rsidP="008A5C32">
      <w:pPr>
        <w:rPr>
          <w:lang w:val="en-AU"/>
        </w:rPr>
      </w:pPr>
      <w:r>
        <w:rPr>
          <w:lang w:val="en-AU"/>
        </w:rPr>
        <w:t xml:space="preserve">Any line in a PEST control file that begins with the character string “++” is ignored by PEST-suite programs, and by PESTCHEK. </w:t>
      </w:r>
      <w:r w:rsidR="00DD5229">
        <w:rPr>
          <w:lang w:val="en-AU"/>
        </w:rPr>
        <w:t xml:space="preserve">However, </w:t>
      </w:r>
      <w:r>
        <w:rPr>
          <w:lang w:val="en-AU"/>
        </w:rPr>
        <w:t>programs of the PEST++ suite read these lines, expecting to find one or more keyword</w:t>
      </w:r>
      <w:r w:rsidR="003D3EF6">
        <w:rPr>
          <w:lang w:val="en-AU"/>
        </w:rPr>
        <w:t xml:space="preserve">s. </w:t>
      </w:r>
    </w:p>
    <w:p w14:paraId="43AB4E88" w14:textId="1586A82F" w:rsidR="00ED5771" w:rsidRDefault="00ED5771" w:rsidP="008A5C32">
      <w:pPr>
        <w:rPr>
          <w:lang w:val="en-AU"/>
        </w:rPr>
      </w:pPr>
      <w:r>
        <w:rPr>
          <w:lang w:val="en-AU"/>
        </w:rPr>
        <w:t xml:space="preserve">Figure </w:t>
      </w:r>
      <w:r w:rsidR="00793458">
        <w:rPr>
          <w:lang w:val="en-AU"/>
        </w:rPr>
        <w:t xml:space="preserve">4.12 shows a PEST control file that includes the values of </w:t>
      </w:r>
      <w:r w:rsidR="00B635D3">
        <w:rPr>
          <w:lang w:val="en-AU"/>
        </w:rPr>
        <w:t>some</w:t>
      </w:r>
      <w:r w:rsidR="00793458">
        <w:rPr>
          <w:lang w:val="en-AU"/>
        </w:rPr>
        <w:t xml:space="preserve"> PEST</w:t>
      </w:r>
      <w:r w:rsidR="006542E9">
        <w:rPr>
          <w:lang w:val="en-AU"/>
        </w:rPr>
        <w:t>++</w:t>
      </w:r>
      <w:r w:rsidR="00793458">
        <w:rPr>
          <w:lang w:val="en-AU"/>
        </w:rPr>
        <w:t xml:space="preserve"> control variables</w:t>
      </w:r>
      <w:r w:rsidR="00B635D3">
        <w:rPr>
          <w:lang w:val="en-AU"/>
        </w:rPr>
        <w:t xml:space="preserve"> (and a comment line). </w:t>
      </w:r>
      <w:r w:rsidR="003D3EF6">
        <w:rPr>
          <w:lang w:val="en-AU"/>
        </w:rPr>
        <w:t xml:space="preserve">Wherever </w:t>
      </w:r>
      <w:r w:rsidR="00A669EE">
        <w:rPr>
          <w:lang w:val="en-AU"/>
        </w:rPr>
        <w:t xml:space="preserve">a PEST++ </w:t>
      </w:r>
      <w:r w:rsidR="00B635D3">
        <w:rPr>
          <w:lang w:val="en-AU"/>
        </w:rPr>
        <w:t>keyword is supplied</w:t>
      </w:r>
      <w:r w:rsidR="003D3EF6">
        <w:rPr>
          <w:lang w:val="en-AU"/>
        </w:rPr>
        <w:t>,</w:t>
      </w:r>
      <w:r w:rsidR="00B635D3">
        <w:rPr>
          <w:lang w:val="en-AU"/>
        </w:rPr>
        <w:t xml:space="preserve"> </w:t>
      </w:r>
      <w:r w:rsidR="00A669EE">
        <w:rPr>
          <w:lang w:val="en-AU"/>
        </w:rPr>
        <w:t xml:space="preserve">one or more values for the control variable that is associated with that keyword </w:t>
      </w:r>
      <w:r w:rsidR="003D3EF6">
        <w:rPr>
          <w:lang w:val="en-AU"/>
        </w:rPr>
        <w:t>must</w:t>
      </w:r>
      <w:r w:rsidR="00B635D3">
        <w:rPr>
          <w:lang w:val="en-AU"/>
        </w:rPr>
        <w:t xml:space="preserve"> follow i</w:t>
      </w:r>
      <w:r w:rsidR="003D3EF6">
        <w:rPr>
          <w:lang w:val="en-AU"/>
        </w:rPr>
        <w:t>t</w:t>
      </w:r>
      <w:r w:rsidR="00B635D3">
        <w:rPr>
          <w:lang w:val="en-AU"/>
        </w:rPr>
        <w:t xml:space="preserve"> in brackets</w:t>
      </w:r>
      <w:r w:rsidR="00B10112">
        <w:rPr>
          <w:lang w:val="en-AU"/>
        </w:rPr>
        <w:t>. Where more than one value is associated with a keyword, these values must be comma-delimited within the brackets.</w:t>
      </w:r>
      <w:r w:rsidR="003D3EF6">
        <w:rPr>
          <w:lang w:val="en-AU"/>
        </w:rPr>
        <w:t xml:space="preserve"> More than one keyword can be supplied on a “++” line.</w:t>
      </w:r>
      <w:r w:rsidR="00C01B88">
        <w:rPr>
          <w:lang w:val="en-AU"/>
        </w:rPr>
        <w:t xml:space="preserve"> If so, they must be separated by one or more whitespace characters.</w:t>
      </w:r>
    </w:p>
    <w:p w14:paraId="69EEDCBA" w14:textId="343103E3" w:rsidR="000B434F" w:rsidRDefault="000B434F" w:rsidP="008A5C32">
      <w:pPr>
        <w:rPr>
          <w:lang w:val="en-AU"/>
        </w:rPr>
      </w:pPr>
      <w:r>
        <w:rPr>
          <w:lang w:val="en-AU"/>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1717B" w14:paraId="5344020E" w14:textId="77777777" w:rsidTr="00C40A21">
        <w:trPr>
          <w:cantSplit/>
        </w:trPr>
        <w:tc>
          <w:tcPr>
            <w:tcW w:w="9242" w:type="dxa"/>
          </w:tcPr>
          <w:p w14:paraId="1DF0875B" w14:textId="2B06D225" w:rsidR="0051717B" w:rsidRPr="00C40A21" w:rsidRDefault="00C01B88" w:rsidP="00C01B88">
            <w:pPr>
              <w:keepNext/>
              <w:spacing w:before="0" w:after="0"/>
              <w:rPr>
                <w:rFonts w:ascii="Courier New" w:hAnsi="Courier New" w:cs="Courier New"/>
                <w:sz w:val="18"/>
                <w:szCs w:val="16"/>
                <w:lang w:val="en-AU"/>
              </w:rPr>
            </w:pPr>
            <w:proofErr w:type="spellStart"/>
            <w:r>
              <w:rPr>
                <w:rFonts w:ascii="Courier New" w:hAnsi="Courier New" w:cs="Courier New"/>
                <w:sz w:val="18"/>
                <w:szCs w:val="16"/>
                <w:lang w:val="en-AU"/>
              </w:rPr>
              <w:lastRenderedPageBreak/>
              <w:t>p</w:t>
            </w:r>
            <w:r w:rsidR="0051717B" w:rsidRPr="00C40A21">
              <w:rPr>
                <w:rFonts w:ascii="Courier New" w:hAnsi="Courier New" w:cs="Courier New"/>
                <w:sz w:val="18"/>
                <w:szCs w:val="16"/>
                <w:lang w:val="en-AU"/>
              </w:rPr>
              <w:t>cf</w:t>
            </w:r>
            <w:proofErr w:type="spellEnd"/>
          </w:p>
          <w:p w14:paraId="2F8580A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control</w:t>
            </w:r>
            <w:proofErr w:type="gramEnd"/>
            <w:r w:rsidRPr="00C40A21">
              <w:rPr>
                <w:rFonts w:ascii="Courier New" w:hAnsi="Courier New" w:cs="Courier New"/>
                <w:sz w:val="18"/>
                <w:szCs w:val="16"/>
                <w:lang w:val="en-AU"/>
              </w:rPr>
              <w:t xml:space="preserve"> data</w:t>
            </w:r>
          </w:p>
          <w:p w14:paraId="2FA480C6"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restart estimation</w:t>
            </w:r>
          </w:p>
          <w:p w14:paraId="54ECEF1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209C2F6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2 3 single </w:t>
            </w:r>
            <w:proofErr w:type="gramStart"/>
            <w:r w:rsidRPr="00C40A21">
              <w:rPr>
                <w:rFonts w:ascii="Courier New" w:hAnsi="Courier New" w:cs="Courier New"/>
                <w:sz w:val="18"/>
                <w:szCs w:val="16"/>
                <w:lang w:val="en-AU"/>
              </w:rPr>
              <w:t>point</w:t>
            </w:r>
            <w:proofErr w:type="gramEnd"/>
          </w:p>
          <w:p w14:paraId="22D430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415C53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10.0 10.0 0.001</w:t>
            </w:r>
          </w:p>
          <w:p w14:paraId="0DE95EB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4CE3C7B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597239A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E1BC5D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groups</w:t>
            </w:r>
          </w:p>
          <w:p w14:paraId="5A82A093" w14:textId="77777777" w:rsidR="0051717B" w:rsidRPr="00C40A21" w:rsidRDefault="0051717B" w:rsidP="00C01B88">
            <w:pPr>
              <w:keepNext/>
              <w:spacing w:before="0" w:after="0"/>
              <w:rPr>
                <w:rFonts w:ascii="Courier New" w:hAnsi="Courier New" w:cs="Courier New"/>
                <w:sz w:val="18"/>
                <w:szCs w:val="16"/>
                <w:lang w:val="en-AU"/>
              </w:rPr>
            </w:pPr>
            <w:proofErr w:type="spellStart"/>
            <w:proofErr w:type="gram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relative</w:t>
            </w:r>
            <w:proofErr w:type="gramEnd"/>
            <w:r w:rsidRPr="00C40A21">
              <w:rPr>
                <w:rFonts w:ascii="Courier New" w:hAnsi="Courier New" w:cs="Courier New"/>
                <w:sz w:val="18"/>
                <w:szCs w:val="16"/>
                <w:lang w:val="en-AU"/>
              </w:rPr>
              <w:t xml:space="preserve"> 0.01 0.0 switch 2.0 parabolic</w:t>
            </w:r>
          </w:p>
          <w:p w14:paraId="605719D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08864EC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data</w:t>
            </w:r>
          </w:p>
          <w:p w14:paraId="2388F8B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1  fixed</w:t>
            </w:r>
            <w:proofErr w:type="gramEnd"/>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factor  0.5</w:t>
            </w:r>
            <w:proofErr w:type="gramEnd"/>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1  10</w:t>
            </w:r>
            <w:proofErr w:type="gramEnd"/>
            <w:r w:rsidRPr="00C40A21">
              <w:rPr>
                <w:rFonts w:ascii="Courier New" w:hAnsi="Courier New" w:cs="Courier New"/>
                <w:sz w:val="18"/>
                <w:szCs w:val="16"/>
                <w:lang w:val="en-AU"/>
              </w:rPr>
              <w:t xml:space="preserve">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8B9745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2  log</w:t>
            </w:r>
            <w:proofErr w:type="gramEnd"/>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factor  5.0</w:t>
            </w:r>
            <w:proofErr w:type="gramEnd"/>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1  10</w:t>
            </w:r>
            <w:proofErr w:type="gramEnd"/>
            <w:r w:rsidRPr="00C40A21">
              <w:rPr>
                <w:rFonts w:ascii="Courier New" w:hAnsi="Courier New" w:cs="Courier New"/>
                <w:sz w:val="18"/>
                <w:szCs w:val="16"/>
                <w:lang w:val="en-AU"/>
              </w:rPr>
              <w:t xml:space="preserve">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DB0355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tied</w:t>
            </w:r>
            <w:proofErr w:type="gramEnd"/>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factor  0.5</w:t>
            </w:r>
            <w:proofErr w:type="gramEnd"/>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1  10</w:t>
            </w:r>
            <w:proofErr w:type="gramEnd"/>
            <w:r w:rsidRPr="00C40A21">
              <w:rPr>
                <w:rFonts w:ascii="Courier New" w:hAnsi="Courier New" w:cs="Courier New"/>
                <w:sz w:val="18"/>
                <w:szCs w:val="16"/>
                <w:lang w:val="en-AU"/>
              </w:rPr>
              <w:t xml:space="preserve">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4BFB5CB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h1   </w:t>
            </w:r>
            <w:proofErr w:type="gramStart"/>
            <w:r w:rsidRPr="00C40A21">
              <w:rPr>
                <w:rFonts w:ascii="Courier New" w:hAnsi="Courier New" w:cs="Courier New"/>
                <w:sz w:val="18"/>
                <w:szCs w:val="16"/>
                <w:lang w:val="en-AU"/>
              </w:rPr>
              <w:t>none  factor</w:t>
            </w:r>
            <w:proofErr w:type="gramEnd"/>
            <w:r w:rsidRPr="00C40A21">
              <w:rPr>
                <w:rFonts w:ascii="Courier New" w:hAnsi="Courier New" w:cs="Courier New"/>
                <w:sz w:val="18"/>
                <w:szCs w:val="16"/>
                <w:lang w:val="en-AU"/>
              </w:rPr>
              <w:t xml:space="preserve">  2.0   .05 100    h    1.0 0.0</w:t>
            </w:r>
          </w:p>
          <w:p w14:paraId="0520B9F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h2   log   </w:t>
            </w:r>
            <w:proofErr w:type="gramStart"/>
            <w:r w:rsidRPr="00C40A21">
              <w:rPr>
                <w:rFonts w:ascii="Courier New" w:hAnsi="Courier New" w:cs="Courier New"/>
                <w:sz w:val="18"/>
                <w:szCs w:val="16"/>
                <w:lang w:val="en-AU"/>
              </w:rPr>
              <w:t>factor  5.0</w:t>
            </w:r>
            <w:proofErr w:type="gramEnd"/>
            <w:r w:rsidRPr="00C40A21">
              <w:rPr>
                <w:rFonts w:ascii="Courier New" w:hAnsi="Courier New" w:cs="Courier New"/>
                <w:sz w:val="18"/>
                <w:szCs w:val="16"/>
                <w:lang w:val="en-AU"/>
              </w:rPr>
              <w:t xml:space="preserve">   .05 100    h    1.0 0.0</w:t>
            </w:r>
          </w:p>
          <w:p w14:paraId="538AF84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ro</w:t>
            </w:r>
            <w:proofErr w:type="gramEnd"/>
            <w:r w:rsidRPr="00C40A21">
              <w:rPr>
                <w:rFonts w:ascii="Courier New" w:hAnsi="Courier New" w:cs="Courier New"/>
                <w:sz w:val="18"/>
                <w:szCs w:val="16"/>
                <w:lang w:val="en-AU"/>
              </w:rPr>
              <w:t>2</w:t>
            </w:r>
          </w:p>
          <w:p w14:paraId="15634A1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groups</w:t>
            </w:r>
          </w:p>
          <w:p w14:paraId="1D1EBBE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3F1AB14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7E0FEB5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43C5A20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data</w:t>
            </w:r>
          </w:p>
          <w:p w14:paraId="0FE5025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1  1.21038</w:t>
            </w:r>
            <w:proofErr w:type="gramEnd"/>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1</w:t>
            </w:r>
          </w:p>
          <w:p w14:paraId="5F98893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2  1.51208</w:t>
            </w:r>
            <w:proofErr w:type="gramEnd"/>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1</w:t>
            </w:r>
          </w:p>
          <w:p w14:paraId="79D5F91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3  2.07204</w:t>
            </w:r>
            <w:proofErr w:type="gramEnd"/>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1</w:t>
            </w:r>
          </w:p>
          <w:p w14:paraId="20C20B4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4  2.94056</w:t>
            </w:r>
            <w:proofErr w:type="gramEnd"/>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1</w:t>
            </w:r>
          </w:p>
          <w:p w14:paraId="4F384CE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5  4.15787</w:t>
            </w:r>
            <w:proofErr w:type="gramEnd"/>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1</w:t>
            </w:r>
          </w:p>
          <w:p w14:paraId="3DEC3CF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6  5.7762</w:t>
            </w:r>
            <w:proofErr w:type="gramEnd"/>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1</w:t>
            </w:r>
          </w:p>
          <w:p w14:paraId="2AECEA1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7  7.7894</w:t>
            </w:r>
            <w:proofErr w:type="gramEnd"/>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1</w:t>
            </w:r>
          </w:p>
          <w:p w14:paraId="5DDE2E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8  9.99743</w:t>
            </w:r>
            <w:proofErr w:type="gramEnd"/>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1</w:t>
            </w:r>
          </w:p>
          <w:p w14:paraId="2FA902C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9  11.8307</w:t>
            </w:r>
            <w:proofErr w:type="gramEnd"/>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2</w:t>
            </w:r>
          </w:p>
          <w:p w14:paraId="01DBDEE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ar10 </w:t>
            </w:r>
            <w:proofErr w:type="gramStart"/>
            <w:r w:rsidRPr="00C40A21">
              <w:rPr>
                <w:rFonts w:ascii="Courier New" w:hAnsi="Courier New" w:cs="Courier New"/>
                <w:sz w:val="18"/>
                <w:szCs w:val="16"/>
                <w:lang w:val="en-AU"/>
              </w:rPr>
              <w:t>12.3194  1.0</w:t>
            </w:r>
            <w:proofErr w:type="gramEnd"/>
            <w:r w:rsidRPr="00C40A21">
              <w:rPr>
                <w:rFonts w:ascii="Courier New" w:hAnsi="Courier New" w:cs="Courier New"/>
                <w:sz w:val="18"/>
                <w:szCs w:val="16"/>
                <w:lang w:val="en-AU"/>
              </w:rPr>
              <w:t xml:space="preserve">  obsgp2</w:t>
            </w:r>
          </w:p>
          <w:p w14:paraId="6B0281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ar11 </w:t>
            </w:r>
            <w:proofErr w:type="gramStart"/>
            <w:r w:rsidRPr="00C40A21">
              <w:rPr>
                <w:rFonts w:ascii="Courier New" w:hAnsi="Courier New" w:cs="Courier New"/>
                <w:sz w:val="18"/>
                <w:szCs w:val="16"/>
                <w:lang w:val="en-AU"/>
              </w:rPr>
              <w:t>10.6003  1.0</w:t>
            </w:r>
            <w:proofErr w:type="gramEnd"/>
            <w:r w:rsidRPr="00C40A21">
              <w:rPr>
                <w:rFonts w:ascii="Courier New" w:hAnsi="Courier New" w:cs="Courier New"/>
                <w:sz w:val="18"/>
                <w:szCs w:val="16"/>
                <w:lang w:val="en-AU"/>
              </w:rPr>
              <w:t xml:space="preserve">  obsgp2</w:t>
            </w:r>
          </w:p>
          <w:p w14:paraId="5A2D3AE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ar12 </w:t>
            </w:r>
            <w:proofErr w:type="gramStart"/>
            <w:r w:rsidRPr="00C40A21">
              <w:rPr>
                <w:rFonts w:ascii="Courier New" w:hAnsi="Courier New" w:cs="Courier New"/>
                <w:sz w:val="18"/>
                <w:szCs w:val="16"/>
                <w:lang w:val="en-AU"/>
              </w:rPr>
              <w:t>7.00419  1.0</w:t>
            </w:r>
            <w:proofErr w:type="gramEnd"/>
            <w:r w:rsidRPr="00C40A21">
              <w:rPr>
                <w:rFonts w:ascii="Courier New" w:hAnsi="Courier New" w:cs="Courier New"/>
                <w:sz w:val="18"/>
                <w:szCs w:val="16"/>
                <w:lang w:val="en-AU"/>
              </w:rPr>
              <w:t xml:space="preserve">  obsgp2</w:t>
            </w:r>
          </w:p>
          <w:p w14:paraId="143A635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ar13 </w:t>
            </w:r>
            <w:proofErr w:type="gramStart"/>
            <w:r w:rsidRPr="00C40A21">
              <w:rPr>
                <w:rFonts w:ascii="Courier New" w:hAnsi="Courier New" w:cs="Courier New"/>
                <w:sz w:val="18"/>
                <w:szCs w:val="16"/>
                <w:lang w:val="en-AU"/>
              </w:rPr>
              <w:t>3.44391  1.0</w:t>
            </w:r>
            <w:proofErr w:type="gramEnd"/>
            <w:r w:rsidRPr="00C40A21">
              <w:rPr>
                <w:rFonts w:ascii="Courier New" w:hAnsi="Courier New" w:cs="Courier New"/>
                <w:sz w:val="18"/>
                <w:szCs w:val="16"/>
                <w:lang w:val="en-AU"/>
              </w:rPr>
              <w:t xml:space="preserve">  obsgp2</w:t>
            </w:r>
          </w:p>
          <w:p w14:paraId="1F02319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ar14 </w:t>
            </w:r>
            <w:proofErr w:type="gramStart"/>
            <w:r w:rsidRPr="00C40A21">
              <w:rPr>
                <w:rFonts w:ascii="Courier New" w:hAnsi="Courier New" w:cs="Courier New"/>
                <w:sz w:val="18"/>
                <w:szCs w:val="16"/>
                <w:lang w:val="en-AU"/>
              </w:rPr>
              <w:t>1.58279  1.0</w:t>
            </w:r>
            <w:proofErr w:type="gramEnd"/>
            <w:r w:rsidRPr="00C40A21">
              <w:rPr>
                <w:rFonts w:ascii="Courier New" w:hAnsi="Courier New" w:cs="Courier New"/>
                <w:sz w:val="18"/>
                <w:szCs w:val="16"/>
                <w:lang w:val="en-AU"/>
              </w:rPr>
              <w:t xml:space="preserve">  obsgp2</w:t>
            </w:r>
          </w:p>
          <w:p w14:paraId="323522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ar15 1.1038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2</w:t>
            </w:r>
          </w:p>
          <w:p w14:paraId="3B804939"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ar16 </w:t>
            </w:r>
            <w:proofErr w:type="gramStart"/>
            <w:r w:rsidRPr="00C40A21">
              <w:rPr>
                <w:rFonts w:ascii="Courier New" w:hAnsi="Courier New" w:cs="Courier New"/>
                <w:sz w:val="18"/>
                <w:szCs w:val="16"/>
                <w:lang w:val="en-AU"/>
              </w:rPr>
              <w:t>1.03086  1.0</w:t>
            </w:r>
            <w:proofErr w:type="gramEnd"/>
            <w:r w:rsidRPr="00C40A21">
              <w:rPr>
                <w:rFonts w:ascii="Courier New" w:hAnsi="Courier New" w:cs="Courier New"/>
                <w:sz w:val="18"/>
                <w:szCs w:val="16"/>
                <w:lang w:val="en-AU"/>
              </w:rPr>
              <w:t xml:space="preserve">  obsgp2</w:t>
            </w:r>
          </w:p>
          <w:p w14:paraId="4385EBA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ar17 </w:t>
            </w:r>
            <w:proofErr w:type="gramStart"/>
            <w:r w:rsidRPr="00C40A21">
              <w:rPr>
                <w:rFonts w:ascii="Courier New" w:hAnsi="Courier New" w:cs="Courier New"/>
                <w:sz w:val="18"/>
                <w:szCs w:val="16"/>
                <w:lang w:val="en-AU"/>
              </w:rPr>
              <w:t>1.01318  1.0</w:t>
            </w:r>
            <w:proofErr w:type="gramEnd"/>
            <w:r w:rsidRPr="00C40A21">
              <w:rPr>
                <w:rFonts w:ascii="Courier New" w:hAnsi="Courier New" w:cs="Courier New"/>
                <w:sz w:val="18"/>
                <w:szCs w:val="16"/>
                <w:lang w:val="en-AU"/>
              </w:rPr>
              <w:t xml:space="preserve">  obsgp2</w:t>
            </w:r>
          </w:p>
          <w:p w14:paraId="03ADEDE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w:t>
            </w:r>
            <w:proofErr w:type="gramStart"/>
            <w:r w:rsidRPr="00C40A21">
              <w:rPr>
                <w:rFonts w:ascii="Courier New" w:hAnsi="Courier New" w:cs="Courier New"/>
                <w:sz w:val="18"/>
                <w:szCs w:val="16"/>
                <w:lang w:val="en-AU"/>
              </w:rPr>
              <w:t>1.00593  0.0</w:t>
            </w:r>
            <w:proofErr w:type="gramEnd"/>
            <w:r w:rsidRPr="00C40A21">
              <w:rPr>
                <w:rFonts w:ascii="Courier New" w:hAnsi="Courier New" w:cs="Courier New"/>
                <w:sz w:val="18"/>
                <w:szCs w:val="16"/>
                <w:lang w:val="en-AU"/>
              </w:rPr>
              <w:t xml:space="preserve">  obsgp2</w:t>
            </w:r>
          </w:p>
          <w:p w14:paraId="428CDCB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w:t>
            </w:r>
            <w:proofErr w:type="gramStart"/>
            <w:r w:rsidRPr="00C40A21">
              <w:rPr>
                <w:rFonts w:ascii="Courier New" w:hAnsi="Courier New" w:cs="Courier New"/>
                <w:sz w:val="18"/>
                <w:szCs w:val="16"/>
                <w:lang w:val="en-AU"/>
              </w:rPr>
              <w:t>1.00272  0.0</w:t>
            </w:r>
            <w:proofErr w:type="gramEnd"/>
            <w:r w:rsidRPr="00C40A21">
              <w:rPr>
                <w:rFonts w:ascii="Courier New" w:hAnsi="Courier New" w:cs="Courier New"/>
                <w:sz w:val="18"/>
                <w:szCs w:val="16"/>
                <w:lang w:val="en-AU"/>
              </w:rPr>
              <w:t xml:space="preserve">  obsgp2</w:t>
            </w:r>
          </w:p>
          <w:p w14:paraId="30FCF1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command line</w:t>
            </w:r>
          </w:p>
          <w:p w14:paraId="72B6DC5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C2F4CF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w:t>
            </w:r>
            <w:proofErr w:type="spellStart"/>
            <w:r w:rsidRPr="00C40A21">
              <w:rPr>
                <w:rFonts w:ascii="Courier New" w:hAnsi="Courier New" w:cs="Courier New"/>
                <w:sz w:val="18"/>
                <w:szCs w:val="16"/>
                <w:lang w:val="en-AU"/>
              </w:rPr>
              <w:t>inputoutput</w:t>
            </w:r>
            <w:proofErr w:type="spellEnd"/>
          </w:p>
          <w:p w14:paraId="6DA99B6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1EBB338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0EB59B8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output</w:t>
            </w:r>
          </w:p>
          <w:p w14:paraId="681CC58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32D21E4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41DFCAD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175F73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prior</w:t>
            </w:r>
            <w:proofErr w:type="gramEnd"/>
            <w:r w:rsidRPr="00C40A21">
              <w:rPr>
                <w:rFonts w:ascii="Courier New" w:hAnsi="Courier New" w:cs="Courier New"/>
                <w:sz w:val="18"/>
                <w:szCs w:val="16"/>
                <w:lang w:val="en-AU"/>
              </w:rPr>
              <w:t xml:space="preserve"> information</w:t>
            </w:r>
          </w:p>
          <w:p w14:paraId="6599FA0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1  1.0</w:t>
            </w:r>
            <w:proofErr w:type="gramEnd"/>
            <w:r w:rsidRPr="00C40A21">
              <w:rPr>
                <w:rFonts w:ascii="Courier New" w:hAnsi="Courier New" w:cs="Courier New"/>
                <w:sz w:val="18"/>
                <w:szCs w:val="16"/>
                <w:lang w:val="en-AU"/>
              </w:rPr>
              <w:t xml:space="preserve"> * h1 = 1.0 3.0 prgp1</w:t>
            </w:r>
          </w:p>
          <w:p w14:paraId="5F18F05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2  1.0</w:t>
            </w:r>
            <w:proofErr w:type="gramEnd"/>
            <w:r w:rsidRPr="00C40A21">
              <w:rPr>
                <w:rFonts w:ascii="Courier New" w:hAnsi="Courier New" w:cs="Courier New"/>
                <w:sz w:val="18"/>
                <w:szCs w:val="16"/>
                <w:lang w:val="en-AU"/>
              </w:rPr>
              <w:t xml:space="preserve"> * log(ro2) + 1.0 * log(h2) = 2.6026 2.0 prgp1</w:t>
            </w:r>
          </w:p>
          <w:p w14:paraId="5AC87292"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This is a comment line</w:t>
            </w:r>
          </w:p>
          <w:p w14:paraId="56E043BF"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forecasts(ar</w:t>
            </w:r>
            <w:proofErr w:type="gramStart"/>
            <w:r w:rsidRPr="00C40A21">
              <w:rPr>
                <w:rFonts w:ascii="Courier New" w:hAnsi="Courier New" w:cs="Courier New"/>
                <w:sz w:val="18"/>
                <w:szCs w:val="18"/>
                <w:lang w:val="en-AU"/>
              </w:rPr>
              <w:t>18,ar</w:t>
            </w:r>
            <w:proofErr w:type="gramEnd"/>
            <w:r w:rsidRPr="00C40A21">
              <w:rPr>
                <w:rFonts w:ascii="Courier New" w:hAnsi="Courier New" w:cs="Courier New"/>
                <w:sz w:val="18"/>
                <w:szCs w:val="18"/>
                <w:lang w:val="en-AU"/>
              </w:rPr>
              <w:t>19)</w:t>
            </w:r>
            <w:r w:rsidR="00793458" w:rsidRPr="00C40A21">
              <w:rPr>
                <w:rFonts w:ascii="Courier New" w:hAnsi="Courier New" w:cs="Courier New"/>
                <w:sz w:val="18"/>
                <w:szCs w:val="18"/>
                <w:lang w:val="en-AU"/>
              </w:rPr>
              <w:t xml:space="preserve"> </w:t>
            </w:r>
            <w:proofErr w:type="spellStart"/>
            <w:r w:rsidR="00793458" w:rsidRPr="00C40A21">
              <w:rPr>
                <w:rFonts w:ascii="Courier New" w:hAnsi="Courier New" w:cs="Courier New"/>
                <w:sz w:val="18"/>
                <w:szCs w:val="18"/>
                <w:lang w:val="en-AU"/>
              </w:rPr>
              <w:t>parcov</w:t>
            </w:r>
            <w:proofErr w:type="spellEnd"/>
            <w:r w:rsidR="00793458" w:rsidRPr="00C40A21">
              <w:rPr>
                <w:rFonts w:ascii="Courier New" w:hAnsi="Courier New" w:cs="Courier New"/>
                <w:sz w:val="18"/>
                <w:szCs w:val="18"/>
                <w:lang w:val="en-AU"/>
              </w:rPr>
              <w:t>(</w:t>
            </w:r>
            <w:proofErr w:type="spellStart"/>
            <w:r w:rsidR="00793458" w:rsidRPr="00C40A21">
              <w:rPr>
                <w:rFonts w:ascii="Courier New" w:hAnsi="Courier New" w:cs="Courier New"/>
                <w:sz w:val="18"/>
                <w:szCs w:val="18"/>
                <w:lang w:val="en-AU"/>
              </w:rPr>
              <w:t>param.unc</w:t>
            </w:r>
            <w:proofErr w:type="spellEnd"/>
            <w:r w:rsidR="00793458" w:rsidRPr="00C40A21">
              <w:rPr>
                <w:rFonts w:ascii="Courier New" w:hAnsi="Courier New" w:cs="Courier New"/>
                <w:sz w:val="18"/>
                <w:szCs w:val="18"/>
                <w:lang w:val="en-AU"/>
              </w:rPr>
              <w:t>)</w:t>
            </w:r>
          </w:p>
          <w:p w14:paraId="7493E820" w14:textId="77777777" w:rsidR="00793458" w:rsidRDefault="00793458"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proofErr w:type="gramStart"/>
            <w:r w:rsidRPr="00C40A21">
              <w:rPr>
                <w:rFonts w:ascii="Courier New" w:hAnsi="Courier New" w:cs="Courier New"/>
                <w:sz w:val="18"/>
                <w:szCs w:val="18"/>
                <w:lang w:val="en-AU"/>
              </w:rPr>
              <w:t>lambdas(</w:t>
            </w:r>
            <w:proofErr w:type="gramEnd"/>
            <w:r w:rsidRPr="00C40A21">
              <w:rPr>
                <w:rFonts w:ascii="Courier New" w:hAnsi="Courier New" w:cs="Courier New"/>
                <w:sz w:val="18"/>
                <w:szCs w:val="18"/>
                <w:lang w:val="en-AU"/>
              </w:rPr>
              <w:t>0.1, 1.0, 10,100)</w:t>
            </w:r>
          </w:p>
          <w:p w14:paraId="693D097C"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n_iter_</w:t>
            </w:r>
            <w:proofErr w:type="gramStart"/>
            <w:r w:rsidRPr="00C40A21">
              <w:rPr>
                <w:rFonts w:ascii="Courier New" w:hAnsi="Courier New" w:cs="Courier New"/>
                <w:sz w:val="18"/>
                <w:szCs w:val="18"/>
              </w:rPr>
              <w:t>base</w:t>
            </w:r>
            <w:proofErr w:type="spellEnd"/>
            <w:r w:rsidRPr="00C40A21">
              <w:rPr>
                <w:rFonts w:ascii="Courier New" w:hAnsi="Courier New" w:cs="Courier New"/>
                <w:sz w:val="18"/>
                <w:szCs w:val="18"/>
              </w:rPr>
              <w:t>(</w:t>
            </w:r>
            <w:proofErr w:type="gramEnd"/>
            <w:r w:rsidRPr="00C40A21">
              <w:rPr>
                <w:rFonts w:ascii="Courier New" w:hAnsi="Courier New" w:cs="Courier New"/>
                <w:sz w:val="18"/>
                <w:szCs w:val="18"/>
              </w:rPr>
              <w:t>-1)</w:t>
            </w:r>
          </w:p>
          <w:p w14:paraId="65A1CF9B"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n_iter_</w:t>
            </w:r>
            <w:proofErr w:type="gramStart"/>
            <w:r w:rsidRPr="00C40A21">
              <w:rPr>
                <w:rFonts w:ascii="Courier New" w:hAnsi="Courier New" w:cs="Courier New"/>
                <w:sz w:val="18"/>
                <w:szCs w:val="18"/>
              </w:rPr>
              <w:t>super</w:t>
            </w:r>
            <w:proofErr w:type="spellEnd"/>
            <w:r w:rsidRPr="00C40A21">
              <w:rPr>
                <w:rFonts w:ascii="Courier New" w:hAnsi="Courier New" w:cs="Courier New"/>
                <w:sz w:val="18"/>
                <w:szCs w:val="18"/>
              </w:rPr>
              <w:t>(</w:t>
            </w:r>
            <w:proofErr w:type="gramEnd"/>
            <w:r w:rsidRPr="00C40A21">
              <w:rPr>
                <w:rFonts w:ascii="Courier New" w:hAnsi="Courier New" w:cs="Courier New"/>
                <w:sz w:val="18"/>
                <w:szCs w:val="18"/>
              </w:rPr>
              <w:t>4)</w:t>
            </w:r>
          </w:p>
          <w:p w14:paraId="0BA66D4A"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base_jacobian</w:t>
            </w:r>
            <w:proofErr w:type="spellEnd"/>
            <w:r w:rsidRPr="00C40A21">
              <w:rPr>
                <w:rFonts w:ascii="Courier New" w:hAnsi="Courier New" w:cs="Courier New"/>
                <w:sz w:val="18"/>
                <w:szCs w:val="18"/>
              </w:rPr>
              <w:t>(</w:t>
            </w:r>
            <w:proofErr w:type="spellStart"/>
            <w:r w:rsidRPr="00C40A21">
              <w:rPr>
                <w:rFonts w:ascii="Courier New" w:hAnsi="Courier New" w:cs="Courier New"/>
                <w:sz w:val="18"/>
                <w:szCs w:val="18"/>
              </w:rPr>
              <w:t>pest.jco</w:t>
            </w:r>
            <w:proofErr w:type="spellEnd"/>
            <w:r w:rsidRPr="00C40A21">
              <w:rPr>
                <w:rFonts w:ascii="Courier New" w:hAnsi="Courier New" w:cs="Courier New"/>
                <w:sz w:val="18"/>
                <w:szCs w:val="18"/>
              </w:rPr>
              <w:t>)</w:t>
            </w:r>
          </w:p>
          <w:p w14:paraId="0ABB6CA7" w14:textId="77777777" w:rsidR="0094756A" w:rsidRPr="00C40A21" w:rsidRDefault="0094756A" w:rsidP="00C01B88">
            <w:pPr>
              <w:keepNext/>
              <w:spacing w:before="0" w:after="0"/>
              <w:rPr>
                <w:rFonts w:ascii="Courier New" w:hAnsi="Courier New" w:cs="Courier New"/>
                <w:sz w:val="18"/>
                <w:szCs w:val="18"/>
                <w:lang w:val="en-AU"/>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par_sigma_</w:t>
            </w:r>
            <w:proofErr w:type="gramStart"/>
            <w:r w:rsidRPr="00C40A21">
              <w:rPr>
                <w:rFonts w:ascii="Courier New" w:hAnsi="Courier New" w:cs="Courier New"/>
                <w:sz w:val="18"/>
                <w:szCs w:val="18"/>
              </w:rPr>
              <w:t>range</w:t>
            </w:r>
            <w:proofErr w:type="spellEnd"/>
            <w:r w:rsidRPr="00C40A21">
              <w:rPr>
                <w:rFonts w:ascii="Courier New" w:hAnsi="Courier New" w:cs="Courier New"/>
                <w:sz w:val="18"/>
                <w:szCs w:val="18"/>
              </w:rPr>
              <w:t>(</w:t>
            </w:r>
            <w:proofErr w:type="gramEnd"/>
            <w:r w:rsidRPr="00C40A21">
              <w:rPr>
                <w:rFonts w:ascii="Courier New" w:hAnsi="Courier New" w:cs="Courier New"/>
                <w:sz w:val="18"/>
                <w:szCs w:val="18"/>
              </w:rPr>
              <w:t>6)</w:t>
            </w:r>
          </w:p>
        </w:tc>
      </w:tr>
    </w:tbl>
    <w:p w14:paraId="730FC68C" w14:textId="77777777" w:rsidR="0051717B" w:rsidRDefault="0051717B" w:rsidP="0051717B">
      <w:pPr>
        <w:pStyle w:val="Caption"/>
        <w:rPr>
          <w:lang w:val="en-AU"/>
        </w:rPr>
      </w:pPr>
      <w:r>
        <w:rPr>
          <w:lang w:val="en-AU"/>
        </w:rPr>
        <w:t>Figure 4.12 A PEST control file which includes PEST++ control variables.</w:t>
      </w:r>
    </w:p>
    <w:p w14:paraId="3F40E58A" w14:textId="77777777" w:rsidR="003D3EF6" w:rsidRDefault="003D3EF6" w:rsidP="008A5C32">
      <w:pPr>
        <w:rPr>
          <w:lang w:val="en-AU"/>
        </w:rPr>
      </w:pPr>
      <w:r>
        <w:rPr>
          <w:lang w:val="en-AU"/>
        </w:rPr>
        <w:lastRenderedPageBreak/>
        <w:t>Values that are supplied with a keyword can be integer, real or text (for example filenames), this depending on the keyword. Text can be optionally surrounded by single or double quotes; th</w:t>
      </w:r>
      <w:r w:rsidR="00A669EE">
        <w:rPr>
          <w:lang w:val="en-AU"/>
        </w:rPr>
        <w:t>is</w:t>
      </w:r>
      <w:r>
        <w:rPr>
          <w:lang w:val="en-AU"/>
        </w:rPr>
        <w:t xml:space="preserve"> option becomes a necessity if a filename</w:t>
      </w:r>
      <w:r w:rsidR="006542E9">
        <w:rPr>
          <w:lang w:val="en-AU"/>
        </w:rPr>
        <w:t xml:space="preserve"> provided with a keyword</w:t>
      </w:r>
      <w:r>
        <w:rPr>
          <w:lang w:val="en-AU"/>
        </w:rPr>
        <w:t xml:space="preserve"> includes blanks.</w:t>
      </w:r>
    </w:p>
    <w:p w14:paraId="37B2C290" w14:textId="12EEB3C8" w:rsidR="003D3EF6" w:rsidRDefault="003D3EF6" w:rsidP="008A5C32">
      <w:pPr>
        <w:rPr>
          <w:lang w:val="en-AU"/>
        </w:rPr>
      </w:pPr>
      <w:r>
        <w:rPr>
          <w:lang w:val="en-AU"/>
        </w:rPr>
        <w:t xml:space="preserve">If a program </w:t>
      </w:r>
      <w:r w:rsidR="006542E9">
        <w:rPr>
          <w:lang w:val="en-AU"/>
        </w:rPr>
        <w:t>of</w:t>
      </w:r>
      <w:r>
        <w:rPr>
          <w:lang w:val="en-AU"/>
        </w:rPr>
        <w:t xml:space="preserve"> the PEST++ </w:t>
      </w:r>
      <w:r w:rsidR="00F75563">
        <w:rPr>
          <w:lang w:val="en-AU"/>
        </w:rPr>
        <w:t xml:space="preserve">suite does not </w:t>
      </w:r>
      <w:r w:rsidR="00333B25">
        <w:rPr>
          <w:lang w:val="en-AU"/>
        </w:rPr>
        <w:t xml:space="preserve">use </w:t>
      </w:r>
      <w:r w:rsidR="00F75563">
        <w:rPr>
          <w:lang w:val="en-AU"/>
        </w:rPr>
        <w:t>a keyword, it</w:t>
      </w:r>
      <w:r w:rsidR="00A669EE">
        <w:rPr>
          <w:lang w:val="en-AU"/>
        </w:rPr>
        <w:t xml:space="preserve"> simply</w:t>
      </w:r>
      <w:r w:rsidR="00F75563">
        <w:rPr>
          <w:lang w:val="en-AU"/>
        </w:rPr>
        <w:t xml:space="preserve"> ignores it. Hence a PEST control file can contain keywords that are pertinent to </w:t>
      </w:r>
      <w:proofErr w:type="gramStart"/>
      <w:r w:rsidR="00F75563">
        <w:rPr>
          <w:lang w:val="en-AU"/>
        </w:rPr>
        <w:t>a number of</w:t>
      </w:r>
      <w:proofErr w:type="gramEnd"/>
      <w:r w:rsidR="00F75563">
        <w:rPr>
          <w:lang w:val="en-AU"/>
        </w:rPr>
        <w:t xml:space="preserve"> members of the suite. </w:t>
      </w:r>
      <w:r w:rsidR="006542E9">
        <w:rPr>
          <w:lang w:val="en-AU"/>
        </w:rPr>
        <w:t>T</w:t>
      </w:r>
      <w:r w:rsidR="00F75563">
        <w:rPr>
          <w:lang w:val="en-AU"/>
        </w:rPr>
        <w:t xml:space="preserve">he PEST++ </w:t>
      </w:r>
      <w:r w:rsidR="006542E9">
        <w:rPr>
          <w:lang w:val="en-AU"/>
        </w:rPr>
        <w:t>program</w:t>
      </w:r>
      <w:r w:rsidR="00F75563">
        <w:rPr>
          <w:lang w:val="en-AU"/>
        </w:rPr>
        <w:t xml:space="preserve"> that is currently using the PEST control file only reads values for </w:t>
      </w:r>
      <w:r w:rsidR="00A669EE">
        <w:rPr>
          <w:lang w:val="en-AU"/>
        </w:rPr>
        <w:t>control variables</w:t>
      </w:r>
      <w:r w:rsidR="00F75563">
        <w:rPr>
          <w:lang w:val="en-AU"/>
        </w:rPr>
        <w:t xml:space="preserve"> </w:t>
      </w:r>
      <w:r w:rsidR="00A669EE">
        <w:rPr>
          <w:lang w:val="en-AU"/>
        </w:rPr>
        <w:t>that it recognizes</w:t>
      </w:r>
      <w:r w:rsidR="00F75563">
        <w:rPr>
          <w:lang w:val="en-AU"/>
        </w:rPr>
        <w:t>.</w:t>
      </w:r>
      <w:r w:rsidR="00333B25">
        <w:rPr>
          <w:lang w:val="en-AU"/>
        </w:rPr>
        <w:t xml:space="preserve"> If a ++ argument is not recognized, this will raise an exception; if users want to “forgive” unrecognized ++ </w:t>
      </w:r>
      <w:proofErr w:type="spellStart"/>
      <w:r w:rsidR="00333B25">
        <w:rPr>
          <w:lang w:val="en-AU"/>
        </w:rPr>
        <w:t>args</w:t>
      </w:r>
      <w:proofErr w:type="spellEnd"/>
      <w:r w:rsidR="00333B25">
        <w:rPr>
          <w:lang w:val="en-AU"/>
        </w:rPr>
        <w:t>, the “++</w:t>
      </w:r>
      <w:proofErr w:type="spellStart"/>
      <w:r w:rsidR="00333B25">
        <w:rPr>
          <w:lang w:val="en-AU"/>
        </w:rPr>
        <w:t>forgive_unknown_args</w:t>
      </w:r>
      <w:proofErr w:type="spellEnd"/>
      <w:r w:rsidR="00333B25">
        <w:rPr>
          <w:lang w:val="en-AU"/>
        </w:rPr>
        <w:t>(true)” should be supplied.</w:t>
      </w:r>
    </w:p>
    <w:p w14:paraId="5FDEE993" w14:textId="77777777" w:rsidR="00F75563" w:rsidRPr="008A5C32" w:rsidRDefault="00F75563" w:rsidP="008A5C32">
      <w:pPr>
        <w:rPr>
          <w:lang w:val="en-AU"/>
        </w:rPr>
      </w:pPr>
    </w:p>
    <w:p w14:paraId="0DFD22A4" w14:textId="7C9F3F4B" w:rsidR="004F11D5" w:rsidRDefault="004F11D5" w:rsidP="004F11D5">
      <w:pPr>
        <w:pStyle w:val="Heading2"/>
      </w:pPr>
      <w:bookmarkStart w:id="1980" w:name="_Toc199404399"/>
      <w:r>
        <w:t>4.</w:t>
      </w:r>
      <w:r w:rsidR="003F7141">
        <w:t>18</w:t>
      </w:r>
      <w:r>
        <w:t xml:space="preserve"> Keyword and External File Control File Format</w:t>
      </w:r>
      <w:bookmarkEnd w:id="1980"/>
    </w:p>
    <w:p w14:paraId="1E126520" w14:textId="42BE471B" w:rsidR="004F11D5" w:rsidRDefault="004F11D5" w:rsidP="004F11D5">
      <w:pPr>
        <w:rPr>
          <w:lang w:val="en-AU"/>
        </w:rPr>
      </w:pPr>
    </w:p>
    <w:p w14:paraId="150E5047" w14:textId="47E4743C" w:rsidR="001F28C4" w:rsidRDefault="004F11D5" w:rsidP="004F11D5">
      <w:pPr>
        <w:rPr>
          <w:lang w:val="en-AU"/>
        </w:rPr>
      </w:pPr>
      <w:r>
        <w:rPr>
          <w:lang w:val="en-AU"/>
        </w:rPr>
        <w:t xml:space="preserve">As of version 4.3.0, the programs in the PEST++ suite support an enhanced control file format, which has been designed to support an increasingly diverse set of tools.  </w:t>
      </w:r>
      <w:r w:rsidR="00AC25D0">
        <w:rPr>
          <w:lang w:val="en-AU"/>
        </w:rPr>
        <w:t>T</w:t>
      </w:r>
      <w:r>
        <w:rPr>
          <w:lang w:val="en-AU"/>
        </w:rPr>
        <w:t xml:space="preserve">his new format requires significantly less “in depth” knowledge of the algorithmic controls over the PEST++ tools </w:t>
      </w:r>
      <w:r w:rsidR="00AC25D0">
        <w:rPr>
          <w:lang w:val="en-AU"/>
        </w:rPr>
        <w:t xml:space="preserve">from the user </w:t>
      </w:r>
      <w:r>
        <w:rPr>
          <w:lang w:val="en-AU"/>
        </w:rPr>
        <w:t xml:space="preserve">as </w:t>
      </w:r>
      <w:proofErr w:type="gramStart"/>
      <w:r>
        <w:rPr>
          <w:lang w:val="en-AU"/>
        </w:rPr>
        <w:t>all of</w:t>
      </w:r>
      <w:proofErr w:type="gramEnd"/>
      <w:r>
        <w:rPr>
          <w:lang w:val="en-AU"/>
        </w:rPr>
        <w:t xml:space="preserve"> these control </w:t>
      </w:r>
      <w:r w:rsidR="00AC25D0">
        <w:rPr>
          <w:lang w:val="en-AU"/>
        </w:rPr>
        <w:t>variables</w:t>
      </w:r>
      <w:r>
        <w:rPr>
          <w:lang w:val="en-AU"/>
        </w:rPr>
        <w:t xml:space="preserve"> now have internal default values, so arguments that are not specified in the control file simply use these internal defaults.  Additionally, the sections of the control file with listed of data (e.g.</w:t>
      </w:r>
      <w:r w:rsidR="00AC25D0">
        <w:rPr>
          <w:lang w:val="en-AU"/>
        </w:rPr>
        <w:t>,</w:t>
      </w:r>
      <w:r>
        <w:rPr>
          <w:lang w:val="en-AU"/>
        </w:rPr>
        <w:t xml:space="preserve"> “* parameter data”, “* observation data”, among others) can now be stored in external files; only the name of this file and some optional parsing information is needed in the control file.  </w:t>
      </w:r>
    </w:p>
    <w:p w14:paraId="11A67DD0" w14:textId="3593B9C4" w:rsidR="001F28C4" w:rsidRDefault="001F28C4" w:rsidP="004F11D5">
      <w:pPr>
        <w:rPr>
          <w:lang w:val="en-AU"/>
        </w:rPr>
      </w:pPr>
      <w:r>
        <w:rPr>
          <w:lang w:val="en-AU"/>
        </w:rPr>
        <w:t xml:space="preserve">Empty blanks lines are tolerated in the enhanced format as are lines that start with “#” as comment lines.  Note once a “#” is encountered on a line, the remaining characters to the right are ignored. This allows users to have both full comment lines and partial comment lines. </w:t>
      </w:r>
    </w:p>
    <w:p w14:paraId="71FBA614" w14:textId="4A17E484" w:rsidR="004F11D5" w:rsidRDefault="004F11D5" w:rsidP="004F11D5">
      <w:pPr>
        <w:rPr>
          <w:lang w:val="en-AU"/>
        </w:rPr>
      </w:pPr>
      <w:r>
        <w:rPr>
          <w:lang w:val="en-AU"/>
        </w:rPr>
        <w:t>Below is a more detailed description of this enhanced format</w:t>
      </w:r>
      <w:r w:rsidR="001F28C4">
        <w:rPr>
          <w:lang w:val="en-AU"/>
        </w:rPr>
        <w:t xml:space="preserve">.  </w:t>
      </w:r>
    </w:p>
    <w:p w14:paraId="6CB1CF73" w14:textId="7BDF13D9" w:rsidR="004F11D5" w:rsidRDefault="004F11D5" w:rsidP="001A4196">
      <w:pPr>
        <w:pStyle w:val="Heading3"/>
      </w:pPr>
      <w:bookmarkStart w:id="1981" w:name="_Toc199404400"/>
      <w:r>
        <w:t>4.</w:t>
      </w:r>
      <w:r w:rsidR="003F7141">
        <w:t>18</w:t>
      </w:r>
      <w:r>
        <w:t>.1 Keyword and Consolidated Algorithmic Variables</w:t>
      </w:r>
      <w:bookmarkEnd w:id="1981"/>
    </w:p>
    <w:p w14:paraId="5E7A4660" w14:textId="0BC2A794" w:rsidR="004F11D5" w:rsidRDefault="004F11D5" w:rsidP="004F11D5">
      <w:pPr>
        <w:rPr>
          <w:lang w:val="en-AU"/>
        </w:rPr>
      </w:pPr>
      <w:r>
        <w:rPr>
          <w:lang w:val="en-AU"/>
        </w:rPr>
        <w:t>The enhanced control file format now accepts a “* control data keyword” section.  This section replaces the following section in the standard control file format:</w:t>
      </w:r>
    </w:p>
    <w:p w14:paraId="45A38FD7" w14:textId="1A04539C" w:rsidR="004F11D5" w:rsidRDefault="004F11D5" w:rsidP="002E418F">
      <w:pPr>
        <w:pStyle w:val="ListParagraph"/>
        <w:numPr>
          <w:ilvl w:val="0"/>
          <w:numId w:val="23"/>
        </w:numPr>
        <w:rPr>
          <w:lang w:val="en-AU"/>
        </w:rPr>
      </w:pPr>
      <w:r>
        <w:rPr>
          <w:lang w:val="en-AU"/>
        </w:rPr>
        <w:t xml:space="preserve">* </w:t>
      </w:r>
      <w:proofErr w:type="gramStart"/>
      <w:r>
        <w:rPr>
          <w:lang w:val="en-AU"/>
        </w:rPr>
        <w:t>control</w:t>
      </w:r>
      <w:proofErr w:type="gramEnd"/>
      <w:r>
        <w:rPr>
          <w:lang w:val="en-AU"/>
        </w:rPr>
        <w:t xml:space="preserve"> data</w:t>
      </w:r>
    </w:p>
    <w:p w14:paraId="330858AC" w14:textId="71A9B93C" w:rsidR="004F11D5" w:rsidRDefault="004F11D5" w:rsidP="002E418F">
      <w:pPr>
        <w:pStyle w:val="ListParagraph"/>
        <w:numPr>
          <w:ilvl w:val="0"/>
          <w:numId w:val="23"/>
        </w:numPr>
        <w:rPr>
          <w:lang w:val="en-AU"/>
        </w:rPr>
      </w:pPr>
      <w:r>
        <w:rPr>
          <w:lang w:val="en-AU"/>
        </w:rPr>
        <w:t xml:space="preserve">* </w:t>
      </w:r>
      <w:proofErr w:type="gramStart"/>
      <w:r>
        <w:rPr>
          <w:lang w:val="en-AU"/>
        </w:rPr>
        <w:t>singular</w:t>
      </w:r>
      <w:proofErr w:type="gramEnd"/>
      <w:r>
        <w:rPr>
          <w:lang w:val="en-AU"/>
        </w:rPr>
        <w:t xml:space="preserve"> value decomposition</w:t>
      </w:r>
    </w:p>
    <w:p w14:paraId="173438FF" w14:textId="41C3F06C" w:rsidR="004F11D5" w:rsidRDefault="004F11D5" w:rsidP="002E418F">
      <w:pPr>
        <w:pStyle w:val="ListParagraph"/>
        <w:numPr>
          <w:ilvl w:val="0"/>
          <w:numId w:val="23"/>
        </w:numPr>
        <w:rPr>
          <w:lang w:val="en-AU"/>
        </w:rPr>
      </w:pPr>
      <w:r>
        <w:rPr>
          <w:lang w:val="en-AU"/>
        </w:rPr>
        <w:t xml:space="preserve">* </w:t>
      </w:r>
      <w:proofErr w:type="gramStart"/>
      <w:r>
        <w:rPr>
          <w:lang w:val="en-AU"/>
        </w:rPr>
        <w:t>regularization</w:t>
      </w:r>
      <w:proofErr w:type="gramEnd"/>
    </w:p>
    <w:p w14:paraId="14EB478A" w14:textId="5DFA62CE" w:rsidR="004F11D5" w:rsidRDefault="004F11D5" w:rsidP="002E418F">
      <w:pPr>
        <w:pStyle w:val="ListParagraph"/>
        <w:numPr>
          <w:ilvl w:val="0"/>
          <w:numId w:val="23"/>
        </w:numPr>
        <w:rPr>
          <w:lang w:val="en-AU"/>
        </w:rPr>
      </w:pPr>
      <w:r>
        <w:rPr>
          <w:lang w:val="en-AU"/>
        </w:rPr>
        <w:t>++ arguments</w:t>
      </w:r>
    </w:p>
    <w:p w14:paraId="69AD500D" w14:textId="224C066D" w:rsidR="004F11D5" w:rsidRDefault="004F11D5" w:rsidP="004F11D5">
      <w:pPr>
        <w:rPr>
          <w:lang w:val="en-AU"/>
        </w:rPr>
      </w:pPr>
      <w:r>
        <w:rPr>
          <w:lang w:val="en-AU"/>
        </w:rPr>
        <w:t xml:space="preserve">Therefore, if users construct a “* control data keyword” section, these cannot also be listed–an error message will be issued if you try.  </w:t>
      </w:r>
      <w:r w:rsidR="00672234">
        <w:rPr>
          <w:lang w:val="en-AU"/>
        </w:rPr>
        <w:t>The format of the “* control data keyword”, as expected is by keywords.  An example section is shown on Figure 4.13</w:t>
      </w:r>
      <w:r w:rsidR="00D60643">
        <w:rPr>
          <w:lang w:val="en-AU"/>
        </w:rPr>
        <w:t xml:space="preserve">.  Keyword-value pairs should be separated by one or more whitespace (tabs acceptable as well).  For values that have multiple </w:t>
      </w:r>
      <w:r w:rsidR="005B752F">
        <w:rPr>
          <w:lang w:val="en-AU"/>
        </w:rPr>
        <w:t>entries</w:t>
      </w:r>
      <w:r w:rsidR="00D60643">
        <w:rPr>
          <w:lang w:val="en-AU"/>
        </w:rPr>
        <w:t xml:space="preserve"> (like the PESTPP-GLM control variable “lambdas”), users should comma separate each separate value (as shown on Figure 4.13)</w:t>
      </w:r>
      <w:r w:rsidR="001F28C4">
        <w:rPr>
          <w:lang w:val="en-AU"/>
        </w:rPr>
        <w:t xml:space="preserve">.  </w:t>
      </w:r>
      <w:r w:rsidR="00333B25">
        <w:rPr>
          <w:lang w:val="en-AU"/>
        </w:rPr>
        <w:t xml:space="preserve">If a ++ argument is not recognized, this will raise an exception; if users want to “forgive” unrecognized ++ </w:t>
      </w:r>
      <w:proofErr w:type="spellStart"/>
      <w:r w:rsidR="00333B25">
        <w:rPr>
          <w:lang w:val="en-AU"/>
        </w:rPr>
        <w:t>args</w:t>
      </w:r>
      <w:proofErr w:type="spellEnd"/>
      <w:r w:rsidR="00333B25">
        <w:rPr>
          <w:lang w:val="en-AU"/>
        </w:rPr>
        <w:t>, the “</w:t>
      </w:r>
      <w:proofErr w:type="spellStart"/>
      <w:r w:rsidR="00333B25">
        <w:rPr>
          <w:lang w:val="en-AU"/>
        </w:rPr>
        <w:t>forgive_unknown_args</w:t>
      </w:r>
      <w:proofErr w:type="spellEnd"/>
      <w:r w:rsidR="00333B25">
        <w:rPr>
          <w:lang w:val="en-AU"/>
        </w:rPr>
        <w:t xml:space="preserve"> true” should be supplied.</w:t>
      </w:r>
    </w:p>
    <w:p w14:paraId="2F517DF6" w14:textId="645A1437" w:rsidR="003E1698" w:rsidRDefault="003E1698" w:rsidP="004F11D5">
      <w:pPr>
        <w:rPr>
          <w:lang w:val="en-AU"/>
        </w:rPr>
      </w:pPr>
    </w:p>
    <w:p w14:paraId="6EC6779E" w14:textId="0C02389F" w:rsidR="003E1698" w:rsidRDefault="003E1698" w:rsidP="001A4196">
      <w:pPr>
        <w:pStyle w:val="Heading3"/>
      </w:pPr>
      <w:bookmarkStart w:id="1982" w:name="_Toc199404401"/>
      <w:r>
        <w:lastRenderedPageBreak/>
        <w:t>4.</w:t>
      </w:r>
      <w:r w:rsidR="003F7141">
        <w:t>18</w:t>
      </w:r>
      <w:r>
        <w:t>.2 External file support</w:t>
      </w:r>
      <w:bookmarkEnd w:id="1982"/>
    </w:p>
    <w:p w14:paraId="24BF2288" w14:textId="599F5B43" w:rsidR="003E1698" w:rsidRDefault="003E1698" w:rsidP="003E1698">
      <w:pPr>
        <w:rPr>
          <w:lang w:val="en-AU"/>
        </w:rPr>
      </w:pPr>
      <w:r>
        <w:rPr>
          <w:lang w:val="en-AU"/>
        </w:rPr>
        <w:t xml:space="preserve">As shown in Figure 4.13, the enhanced control file format allows users to store list-directed input in external files.  These files must have the same number of </w:t>
      </w:r>
      <w:r w:rsidR="00AC25D0">
        <w:rPr>
          <w:lang w:val="en-AU"/>
        </w:rPr>
        <w:t>entries</w:t>
      </w:r>
      <w:r>
        <w:rPr>
          <w:lang w:val="en-AU"/>
        </w:rPr>
        <w:t xml:space="preserve"> on each line and the location of these files in the user</w:t>
      </w:r>
      <w:r w:rsidR="00AC25D0">
        <w:rPr>
          <w:lang w:val="en-AU"/>
        </w:rPr>
        <w:t>’</w:t>
      </w:r>
      <w:r>
        <w:rPr>
          <w:lang w:val="en-AU"/>
        </w:rPr>
        <w:t xml:space="preserve">s directory structure must be the path from where the control file is located to where the external file is located. For example, if the control file is saved in the directory “model” and parameter data is stored in the file “parameters.csv”, the entry in the “* parameter data external” must be “parameters.csv”, regardless of where the calling program is instantiated.  </w:t>
      </w:r>
    </w:p>
    <w:p w14:paraId="74B8A529" w14:textId="6AA508D5" w:rsidR="000B4BE6" w:rsidRDefault="000B4BE6" w:rsidP="003E1698">
      <w:pPr>
        <w:rPr>
          <w:lang w:val="en-AU"/>
        </w:rPr>
      </w:pPr>
    </w:p>
    <w:p w14:paraId="5850C5CB" w14:textId="52041144" w:rsidR="000B4BE6" w:rsidRDefault="000B4BE6" w:rsidP="003E1698">
      <w:pPr>
        <w:rPr>
          <w:lang w:val="en-AU"/>
        </w:rPr>
      </w:pPr>
      <w:r>
        <w:rPr>
          <w:lang w:val="en-AU"/>
        </w:rPr>
        <w:t>Users will no doubt realize that counters for the number of parameter</w:t>
      </w:r>
      <w:r w:rsidR="00164DBD">
        <w:rPr>
          <w:lang w:val="en-AU"/>
        </w:rPr>
        <w:t>s,</w:t>
      </w:r>
      <w:r>
        <w:rPr>
          <w:lang w:val="en-AU"/>
        </w:rPr>
        <w:t xml:space="preserve"> observation</w:t>
      </w:r>
      <w:r w:rsidR="00164DBD">
        <w:rPr>
          <w:lang w:val="en-AU"/>
        </w:rPr>
        <w:t>s</w:t>
      </w:r>
      <w:r>
        <w:rPr>
          <w:lang w:val="en-AU"/>
        </w:rPr>
        <w:t>, etc are no longer needed.  Additionally, the * parameter group and * observation group sections are now optional – default values for all * parameter group entries are available</w:t>
      </w:r>
      <w:r w:rsidR="00164DBD">
        <w:rPr>
          <w:lang w:val="en-AU"/>
        </w:rPr>
        <w:t xml:space="preserve"> internally for each PEST++ tool that needs parameter group information</w:t>
      </w:r>
      <w:r>
        <w:rPr>
          <w:lang w:val="en-AU"/>
        </w:rPr>
        <w:t xml:space="preserve">. </w:t>
      </w:r>
    </w:p>
    <w:p w14:paraId="686D6B1E" w14:textId="2657C2B3" w:rsidR="003E1698" w:rsidRDefault="003E1698" w:rsidP="003E1698">
      <w:pPr>
        <w:rPr>
          <w:lang w:val="en-AU"/>
        </w:rPr>
      </w:pPr>
      <w:r>
        <w:rPr>
          <w:lang w:val="en-AU"/>
        </w:rPr>
        <w:t xml:space="preserve">The external file support for listed-directed sections of control file is activated by appending “external” to the section name (Figure 4.13).  Multiple external files can be listed for each external section, allowing users to group inputs into separate files if desired.  </w:t>
      </w:r>
    </w:p>
    <w:p w14:paraId="0FD50C7F" w14:textId="7B4D11D7" w:rsidR="003E1698" w:rsidRDefault="003E1698" w:rsidP="003E1698">
      <w:pPr>
        <w:rPr>
          <w:lang w:val="en-AU"/>
        </w:rPr>
      </w:pPr>
    </w:p>
    <w:p w14:paraId="56B25DAA" w14:textId="34A94C66" w:rsidR="003E1698" w:rsidRDefault="003E1698" w:rsidP="003E1698">
      <w:pPr>
        <w:rPr>
          <w:lang w:val="en-AU"/>
        </w:rPr>
      </w:pPr>
      <w:r>
        <w:rPr>
          <w:lang w:val="en-AU"/>
        </w:rPr>
        <w:t xml:space="preserve">Each line in the external sections is required to have one entry and may have additional, optional entries.  The one required entry is the </w:t>
      </w:r>
      <w:proofErr w:type="gramStart"/>
      <w:r>
        <w:rPr>
          <w:lang w:val="en-AU"/>
        </w:rPr>
        <w:t>filename,</w:t>
      </w:r>
      <w:proofErr w:type="gramEnd"/>
      <w:r>
        <w:rPr>
          <w:lang w:val="en-AU"/>
        </w:rPr>
        <w:t xml:space="preserve"> the optional entries provide instructions for how to parse the file.  Currently supported optional entries are:</w:t>
      </w:r>
    </w:p>
    <w:p w14:paraId="5DE4A8DD" w14:textId="282F0EE3" w:rsidR="003E1698" w:rsidRDefault="003E1698" w:rsidP="003E1698">
      <w:pPr>
        <w:rPr>
          <w:lang w:val="en-AU"/>
        </w:rPr>
      </w:pPr>
    </w:p>
    <w:p w14:paraId="305AE3D2" w14:textId="1C0B3EF9" w:rsidR="003E1698" w:rsidRDefault="00A45372" w:rsidP="002E418F">
      <w:pPr>
        <w:pStyle w:val="ListParagraph"/>
        <w:numPr>
          <w:ilvl w:val="0"/>
          <w:numId w:val="24"/>
        </w:numPr>
        <w:rPr>
          <w:lang w:val="en-AU"/>
        </w:rPr>
      </w:pPr>
      <w:r>
        <w:rPr>
          <w:lang w:val="en-AU"/>
        </w:rPr>
        <w:t>“</w:t>
      </w:r>
      <w:proofErr w:type="spellStart"/>
      <w:r>
        <w:rPr>
          <w:lang w:val="en-AU"/>
        </w:rPr>
        <w:t>sep</w:t>
      </w:r>
      <w:proofErr w:type="spellEnd"/>
      <w:r>
        <w:rPr>
          <w:lang w:val="en-AU"/>
        </w:rPr>
        <w:t>” (for separator).  Default is “,” (comma).  For whitespace-delimited (one or more whitespaces) use “w”</w:t>
      </w:r>
    </w:p>
    <w:p w14:paraId="767B9518" w14:textId="767D561F" w:rsidR="00A45372" w:rsidRDefault="00A45372" w:rsidP="002E418F">
      <w:pPr>
        <w:pStyle w:val="ListParagraph"/>
        <w:numPr>
          <w:ilvl w:val="0"/>
          <w:numId w:val="24"/>
        </w:numPr>
        <w:rPr>
          <w:lang w:val="en-AU"/>
        </w:rPr>
      </w:pPr>
      <w:r>
        <w:rPr>
          <w:lang w:val="en-AU"/>
        </w:rPr>
        <w:t>“</w:t>
      </w:r>
      <w:proofErr w:type="spellStart"/>
      <w:proofErr w:type="gramStart"/>
      <w:r>
        <w:rPr>
          <w:lang w:val="en-AU"/>
        </w:rPr>
        <w:t>missing</w:t>
      </w:r>
      <w:proofErr w:type="gramEnd"/>
      <w:r>
        <w:rPr>
          <w:lang w:val="en-AU"/>
        </w:rPr>
        <w:t>_values</w:t>
      </w:r>
      <w:proofErr w:type="spellEnd"/>
      <w:r>
        <w:rPr>
          <w:lang w:val="en-AU"/>
        </w:rPr>
        <w:t xml:space="preserve">”.  Default is </w:t>
      </w:r>
      <w:r w:rsidR="00975106">
        <w:rPr>
          <w:lang w:val="en-AU"/>
        </w:rPr>
        <w:t>empty/whitespace (for comma-separated).  Users are strongly encouraged to supply this option for whitespace-delimited files.</w:t>
      </w:r>
    </w:p>
    <w:p w14:paraId="48C62DE2" w14:textId="52107A58" w:rsidR="00975106" w:rsidRDefault="00975106" w:rsidP="00975106">
      <w:pPr>
        <w:rPr>
          <w:lang w:val="en-AU"/>
        </w:rPr>
      </w:pPr>
      <w:r>
        <w:rPr>
          <w:lang w:val="en-AU"/>
        </w:rPr>
        <w:t>These options should be supplied as whitespace-separated options on the same line as the filename (see Figure 4.13 for an example)</w:t>
      </w:r>
    </w:p>
    <w:p w14:paraId="782939FF" w14:textId="45298AD1" w:rsidR="00975106" w:rsidRDefault="00975106" w:rsidP="00975106">
      <w:pPr>
        <w:rPr>
          <w:lang w:val="en-AU"/>
        </w:rPr>
      </w:pPr>
      <w:r>
        <w:rPr>
          <w:lang w:val="en-AU"/>
        </w:rPr>
        <w:t>Using the “</w:t>
      </w:r>
      <w:proofErr w:type="spellStart"/>
      <w:r>
        <w:rPr>
          <w:lang w:val="en-AU"/>
        </w:rPr>
        <w:t>sep</w:t>
      </w:r>
      <w:proofErr w:type="spellEnd"/>
      <w:r>
        <w:rPr>
          <w:lang w:val="en-AU"/>
        </w:rPr>
        <w:t xml:space="preserve">”, each line of the external file must have the same number entries.  Additionally, each external file must have a header line for the first row that labels the fields in the file. The names of the fields must be either the formal PEST variable names or an alias.  The formal names </w:t>
      </w:r>
      <w:r w:rsidR="000B4BE6">
        <w:rPr>
          <w:lang w:val="en-AU"/>
        </w:rPr>
        <w:t>(</w:t>
      </w:r>
      <w:r>
        <w:rPr>
          <w:lang w:val="en-AU"/>
        </w:rPr>
        <w:t>and aliases</w:t>
      </w:r>
      <w:r w:rsidR="000B4BE6">
        <w:rPr>
          <w:lang w:val="en-AU"/>
        </w:rPr>
        <w:t xml:space="preserve"> in parentheses if available)</w:t>
      </w:r>
      <w:r>
        <w:rPr>
          <w:lang w:val="en-AU"/>
        </w:rPr>
        <w:t xml:space="preserve"> for each are listed below:</w:t>
      </w:r>
    </w:p>
    <w:p w14:paraId="1C2CA38F" w14:textId="090B13AE" w:rsidR="00975106" w:rsidRDefault="00975106" w:rsidP="002E418F">
      <w:pPr>
        <w:pStyle w:val="ListParagraph"/>
        <w:numPr>
          <w:ilvl w:val="0"/>
          <w:numId w:val="25"/>
        </w:numPr>
        <w:rPr>
          <w:lang w:val="en-AU"/>
        </w:rPr>
      </w:pPr>
      <w:r>
        <w:rPr>
          <w:lang w:val="en-AU"/>
        </w:rPr>
        <w:t xml:space="preserve">* </w:t>
      </w:r>
      <w:proofErr w:type="gramStart"/>
      <w:r>
        <w:rPr>
          <w:lang w:val="en-AU"/>
        </w:rPr>
        <w:t>parameter</w:t>
      </w:r>
      <w:proofErr w:type="gramEnd"/>
      <w:r>
        <w:rPr>
          <w:lang w:val="en-AU"/>
        </w:rPr>
        <w:t xml:space="preserve"> data external</w:t>
      </w:r>
    </w:p>
    <w:p w14:paraId="08FEB389" w14:textId="7EED1CB7" w:rsidR="00975106" w:rsidRDefault="00975106" w:rsidP="002E418F">
      <w:pPr>
        <w:pStyle w:val="ListParagraph"/>
        <w:numPr>
          <w:ilvl w:val="1"/>
          <w:numId w:val="25"/>
        </w:numPr>
        <w:rPr>
          <w:lang w:val="en-AU"/>
        </w:rPr>
      </w:pPr>
      <w:proofErr w:type="spellStart"/>
      <w:r>
        <w:rPr>
          <w:lang w:val="en-AU"/>
        </w:rPr>
        <w:t>parnme</w:t>
      </w:r>
      <w:proofErr w:type="spellEnd"/>
      <w:r w:rsidR="000B4BE6">
        <w:rPr>
          <w:lang w:val="en-AU"/>
        </w:rPr>
        <w:t>(</w:t>
      </w:r>
      <w:r>
        <w:rPr>
          <w:lang w:val="en-AU"/>
        </w:rPr>
        <w:t>name</w:t>
      </w:r>
      <w:r w:rsidR="000B4BE6">
        <w:rPr>
          <w:lang w:val="en-AU"/>
        </w:rPr>
        <w:t>)</w:t>
      </w:r>
      <w:r>
        <w:rPr>
          <w:lang w:val="en-AU"/>
        </w:rPr>
        <w:t xml:space="preserve"> – parameter name</w:t>
      </w:r>
    </w:p>
    <w:p w14:paraId="092D56BC" w14:textId="189BCE5E" w:rsidR="00975106" w:rsidRDefault="00975106" w:rsidP="002E418F">
      <w:pPr>
        <w:pStyle w:val="ListParagraph"/>
        <w:numPr>
          <w:ilvl w:val="1"/>
          <w:numId w:val="25"/>
        </w:numPr>
        <w:rPr>
          <w:lang w:val="en-AU"/>
        </w:rPr>
      </w:pPr>
      <w:proofErr w:type="spellStart"/>
      <w:r>
        <w:rPr>
          <w:lang w:val="en-AU"/>
        </w:rPr>
        <w:t>partrans</w:t>
      </w:r>
      <w:proofErr w:type="spellEnd"/>
      <w:r w:rsidR="000B4BE6">
        <w:rPr>
          <w:lang w:val="en-AU"/>
        </w:rPr>
        <w:t>(</w:t>
      </w:r>
      <w:r>
        <w:rPr>
          <w:lang w:val="en-AU"/>
        </w:rPr>
        <w:t>transform</w:t>
      </w:r>
      <w:r w:rsidR="000B4BE6">
        <w:rPr>
          <w:lang w:val="en-AU"/>
        </w:rPr>
        <w:t>)</w:t>
      </w:r>
      <w:r>
        <w:rPr>
          <w:lang w:val="en-AU"/>
        </w:rPr>
        <w:t xml:space="preserve"> – parameter transformation</w:t>
      </w:r>
    </w:p>
    <w:p w14:paraId="48E36DE1" w14:textId="7F359C34" w:rsidR="00975106" w:rsidRDefault="00975106" w:rsidP="002E418F">
      <w:pPr>
        <w:pStyle w:val="ListParagraph"/>
        <w:numPr>
          <w:ilvl w:val="1"/>
          <w:numId w:val="25"/>
        </w:numPr>
        <w:rPr>
          <w:lang w:val="en-AU"/>
        </w:rPr>
      </w:pPr>
      <w:r>
        <w:rPr>
          <w:lang w:val="en-AU"/>
        </w:rPr>
        <w:t>parval1</w:t>
      </w:r>
      <w:r w:rsidR="000B4BE6">
        <w:rPr>
          <w:lang w:val="en-AU"/>
        </w:rPr>
        <w:t>(v</w:t>
      </w:r>
      <w:r>
        <w:rPr>
          <w:lang w:val="en-AU"/>
        </w:rPr>
        <w:t>alue</w:t>
      </w:r>
      <w:r w:rsidR="000B4BE6">
        <w:rPr>
          <w:lang w:val="en-AU"/>
        </w:rPr>
        <w:t>)</w:t>
      </w:r>
      <w:r>
        <w:rPr>
          <w:lang w:val="en-AU"/>
        </w:rPr>
        <w:t xml:space="preserve"> – initial parameter value</w:t>
      </w:r>
    </w:p>
    <w:p w14:paraId="52B57AD0" w14:textId="318CEEB0" w:rsidR="00975106" w:rsidRDefault="00975106" w:rsidP="002E418F">
      <w:pPr>
        <w:pStyle w:val="ListParagraph"/>
        <w:numPr>
          <w:ilvl w:val="1"/>
          <w:numId w:val="25"/>
        </w:numPr>
        <w:rPr>
          <w:lang w:val="en-AU"/>
        </w:rPr>
      </w:pPr>
      <w:proofErr w:type="spellStart"/>
      <w:r>
        <w:rPr>
          <w:lang w:val="en-AU"/>
        </w:rPr>
        <w:t>parubn</w:t>
      </w:r>
      <w:r w:rsidR="000B4BE6">
        <w:rPr>
          <w:lang w:val="en-AU"/>
        </w:rPr>
        <w:t>d</w:t>
      </w:r>
      <w:proofErr w:type="spellEnd"/>
      <w:r w:rsidR="000B4BE6">
        <w:rPr>
          <w:lang w:val="en-AU"/>
        </w:rPr>
        <w:t>(</w:t>
      </w:r>
      <w:proofErr w:type="spellStart"/>
      <w:r>
        <w:rPr>
          <w:lang w:val="en-AU"/>
        </w:rPr>
        <w:t>upper_bound</w:t>
      </w:r>
      <w:proofErr w:type="spellEnd"/>
      <w:r w:rsidR="000B4BE6">
        <w:rPr>
          <w:lang w:val="en-AU"/>
        </w:rPr>
        <w:t>)</w:t>
      </w:r>
      <w:r>
        <w:rPr>
          <w:lang w:val="en-AU"/>
        </w:rPr>
        <w:t xml:space="preserve"> – parameter upper bound</w:t>
      </w:r>
    </w:p>
    <w:p w14:paraId="4FF72297" w14:textId="734A1715" w:rsidR="00975106" w:rsidRDefault="00975106" w:rsidP="002E418F">
      <w:pPr>
        <w:pStyle w:val="ListParagraph"/>
        <w:numPr>
          <w:ilvl w:val="1"/>
          <w:numId w:val="25"/>
        </w:numPr>
        <w:rPr>
          <w:lang w:val="en-AU"/>
        </w:rPr>
      </w:pPr>
      <w:proofErr w:type="spellStart"/>
      <w:r>
        <w:rPr>
          <w:lang w:val="en-AU"/>
        </w:rPr>
        <w:t>parlbnd</w:t>
      </w:r>
      <w:proofErr w:type="spellEnd"/>
      <w:r w:rsidR="000B4BE6">
        <w:rPr>
          <w:lang w:val="en-AU"/>
        </w:rPr>
        <w:t>(</w:t>
      </w:r>
      <w:proofErr w:type="spellStart"/>
      <w:r>
        <w:rPr>
          <w:lang w:val="en-AU"/>
        </w:rPr>
        <w:t>lower_bound</w:t>
      </w:r>
      <w:proofErr w:type="spellEnd"/>
      <w:r w:rsidR="000B4BE6">
        <w:rPr>
          <w:lang w:val="en-AU"/>
        </w:rPr>
        <w:t>)</w:t>
      </w:r>
      <w:r>
        <w:rPr>
          <w:lang w:val="en-AU"/>
        </w:rPr>
        <w:t xml:space="preserve"> – parameter lower bound</w:t>
      </w:r>
    </w:p>
    <w:p w14:paraId="56F20EEB" w14:textId="4F336BB6" w:rsidR="00975106" w:rsidRDefault="00975106" w:rsidP="002E418F">
      <w:pPr>
        <w:pStyle w:val="ListParagraph"/>
        <w:numPr>
          <w:ilvl w:val="1"/>
          <w:numId w:val="25"/>
        </w:numPr>
        <w:rPr>
          <w:lang w:val="en-AU"/>
        </w:rPr>
      </w:pPr>
      <w:proofErr w:type="spellStart"/>
      <w:r>
        <w:rPr>
          <w:lang w:val="en-AU"/>
        </w:rPr>
        <w:t>pargp</w:t>
      </w:r>
      <w:proofErr w:type="spellEnd"/>
      <w:r w:rsidR="000B4BE6">
        <w:rPr>
          <w:lang w:val="en-AU"/>
        </w:rPr>
        <w:t>(</w:t>
      </w:r>
      <w:r>
        <w:rPr>
          <w:lang w:val="en-AU"/>
        </w:rPr>
        <w:t>group</w:t>
      </w:r>
      <w:r w:rsidR="000B4BE6">
        <w:rPr>
          <w:lang w:val="en-AU"/>
        </w:rPr>
        <w:t>)</w:t>
      </w:r>
      <w:r>
        <w:rPr>
          <w:lang w:val="en-AU"/>
        </w:rPr>
        <w:t xml:space="preserve"> – parameter group</w:t>
      </w:r>
    </w:p>
    <w:p w14:paraId="19E8A320" w14:textId="571D3749" w:rsidR="00975106" w:rsidRDefault="00975106" w:rsidP="002E418F">
      <w:pPr>
        <w:pStyle w:val="ListParagraph"/>
        <w:numPr>
          <w:ilvl w:val="0"/>
          <w:numId w:val="25"/>
        </w:numPr>
        <w:rPr>
          <w:lang w:val="en-AU"/>
        </w:rPr>
      </w:pPr>
      <w:r>
        <w:rPr>
          <w:lang w:val="en-AU"/>
        </w:rPr>
        <w:t xml:space="preserve">* </w:t>
      </w:r>
      <w:proofErr w:type="gramStart"/>
      <w:r>
        <w:rPr>
          <w:lang w:val="en-AU"/>
        </w:rPr>
        <w:t>observation</w:t>
      </w:r>
      <w:proofErr w:type="gramEnd"/>
      <w:r>
        <w:rPr>
          <w:lang w:val="en-AU"/>
        </w:rPr>
        <w:t xml:space="preserve"> data external</w:t>
      </w:r>
    </w:p>
    <w:p w14:paraId="16DED71F" w14:textId="0E58290A" w:rsidR="00975106" w:rsidRDefault="00975106" w:rsidP="002E418F">
      <w:pPr>
        <w:pStyle w:val="ListParagraph"/>
        <w:numPr>
          <w:ilvl w:val="1"/>
          <w:numId w:val="25"/>
        </w:numPr>
        <w:rPr>
          <w:lang w:val="en-AU"/>
        </w:rPr>
      </w:pPr>
      <w:proofErr w:type="spellStart"/>
      <w:r>
        <w:rPr>
          <w:lang w:val="en-AU"/>
        </w:rPr>
        <w:t>obsnme</w:t>
      </w:r>
      <w:proofErr w:type="spellEnd"/>
      <w:r w:rsidR="000B4BE6">
        <w:rPr>
          <w:lang w:val="en-AU"/>
        </w:rPr>
        <w:t>(</w:t>
      </w:r>
      <w:r>
        <w:rPr>
          <w:lang w:val="en-AU"/>
        </w:rPr>
        <w:t>name</w:t>
      </w:r>
      <w:r w:rsidR="000B4BE6">
        <w:rPr>
          <w:lang w:val="en-AU"/>
        </w:rPr>
        <w:t>)</w:t>
      </w:r>
      <w:r>
        <w:rPr>
          <w:lang w:val="en-AU"/>
        </w:rPr>
        <w:t xml:space="preserve"> – observation name</w:t>
      </w:r>
    </w:p>
    <w:p w14:paraId="7C25F416" w14:textId="3EC466F1" w:rsidR="00975106" w:rsidRDefault="00975106" w:rsidP="002E418F">
      <w:pPr>
        <w:pStyle w:val="ListParagraph"/>
        <w:numPr>
          <w:ilvl w:val="1"/>
          <w:numId w:val="25"/>
        </w:numPr>
        <w:rPr>
          <w:lang w:val="en-AU"/>
        </w:rPr>
      </w:pPr>
      <w:proofErr w:type="spellStart"/>
      <w:r>
        <w:rPr>
          <w:lang w:val="en-AU"/>
        </w:rPr>
        <w:t>obsval</w:t>
      </w:r>
      <w:proofErr w:type="spellEnd"/>
      <w:r w:rsidR="000B4BE6">
        <w:rPr>
          <w:lang w:val="en-AU"/>
        </w:rPr>
        <w:t>(</w:t>
      </w:r>
      <w:r>
        <w:rPr>
          <w:lang w:val="en-AU"/>
        </w:rPr>
        <w:t>value</w:t>
      </w:r>
      <w:r w:rsidR="000B4BE6">
        <w:rPr>
          <w:lang w:val="en-AU"/>
        </w:rPr>
        <w:t>)</w:t>
      </w:r>
      <w:r>
        <w:rPr>
          <w:lang w:val="en-AU"/>
        </w:rPr>
        <w:t xml:space="preserve"> – observation value</w:t>
      </w:r>
    </w:p>
    <w:p w14:paraId="20C1AC14" w14:textId="744B98EC" w:rsidR="00975106" w:rsidRDefault="00975106" w:rsidP="002E418F">
      <w:pPr>
        <w:pStyle w:val="ListParagraph"/>
        <w:numPr>
          <w:ilvl w:val="1"/>
          <w:numId w:val="25"/>
        </w:numPr>
        <w:rPr>
          <w:lang w:val="en-AU"/>
        </w:rPr>
      </w:pPr>
      <w:r>
        <w:rPr>
          <w:lang w:val="en-AU"/>
        </w:rPr>
        <w:t>weight – observation weight</w:t>
      </w:r>
    </w:p>
    <w:p w14:paraId="229FBF47" w14:textId="6FB96BD3" w:rsidR="00975106" w:rsidRDefault="00975106" w:rsidP="002E418F">
      <w:pPr>
        <w:pStyle w:val="ListParagraph"/>
        <w:numPr>
          <w:ilvl w:val="1"/>
          <w:numId w:val="25"/>
        </w:numPr>
        <w:rPr>
          <w:lang w:val="en-AU"/>
        </w:rPr>
      </w:pPr>
      <w:proofErr w:type="spellStart"/>
      <w:r>
        <w:rPr>
          <w:lang w:val="en-AU"/>
        </w:rPr>
        <w:t>obgnme</w:t>
      </w:r>
      <w:proofErr w:type="spellEnd"/>
      <w:r w:rsidR="000B4BE6">
        <w:rPr>
          <w:lang w:val="en-AU"/>
        </w:rPr>
        <w:t>(</w:t>
      </w:r>
      <w:r>
        <w:rPr>
          <w:lang w:val="en-AU"/>
        </w:rPr>
        <w:t>group</w:t>
      </w:r>
      <w:r w:rsidR="000B4BE6">
        <w:rPr>
          <w:lang w:val="en-AU"/>
        </w:rPr>
        <w:t>)</w:t>
      </w:r>
      <w:r>
        <w:rPr>
          <w:lang w:val="en-AU"/>
        </w:rPr>
        <w:t xml:space="preserve"> – observation group</w:t>
      </w:r>
    </w:p>
    <w:p w14:paraId="420CDF8F" w14:textId="0CFD7264" w:rsidR="00975106" w:rsidRDefault="00975106" w:rsidP="002E418F">
      <w:pPr>
        <w:pStyle w:val="ListParagraph"/>
        <w:numPr>
          <w:ilvl w:val="0"/>
          <w:numId w:val="25"/>
        </w:numPr>
        <w:rPr>
          <w:lang w:val="en-AU"/>
        </w:rPr>
      </w:pPr>
      <w:r>
        <w:rPr>
          <w:lang w:val="en-AU"/>
        </w:rPr>
        <w:t xml:space="preserve">* </w:t>
      </w:r>
      <w:proofErr w:type="gramStart"/>
      <w:r>
        <w:rPr>
          <w:lang w:val="en-AU"/>
        </w:rPr>
        <w:t>model</w:t>
      </w:r>
      <w:proofErr w:type="gramEnd"/>
      <w:r>
        <w:rPr>
          <w:lang w:val="en-AU"/>
        </w:rPr>
        <w:t xml:space="preserve"> input external</w:t>
      </w:r>
    </w:p>
    <w:p w14:paraId="721A1B73" w14:textId="68CBE039" w:rsidR="00975106" w:rsidRDefault="00975106" w:rsidP="002E418F">
      <w:pPr>
        <w:pStyle w:val="ListParagraph"/>
        <w:numPr>
          <w:ilvl w:val="1"/>
          <w:numId w:val="25"/>
        </w:numPr>
        <w:rPr>
          <w:lang w:val="en-AU"/>
        </w:rPr>
      </w:pPr>
      <w:proofErr w:type="spellStart"/>
      <w:r>
        <w:rPr>
          <w:lang w:val="en-AU"/>
        </w:rPr>
        <w:lastRenderedPageBreak/>
        <w:t>pest_file</w:t>
      </w:r>
      <w:proofErr w:type="spellEnd"/>
      <w:r>
        <w:rPr>
          <w:lang w:val="en-AU"/>
        </w:rPr>
        <w:t xml:space="preserve"> – template file name</w:t>
      </w:r>
    </w:p>
    <w:p w14:paraId="7065C837" w14:textId="24913F8A" w:rsidR="00975106" w:rsidRDefault="00975106" w:rsidP="002E418F">
      <w:pPr>
        <w:pStyle w:val="ListParagraph"/>
        <w:numPr>
          <w:ilvl w:val="1"/>
          <w:numId w:val="25"/>
        </w:numPr>
        <w:rPr>
          <w:lang w:val="en-AU"/>
        </w:rPr>
      </w:pPr>
      <w:proofErr w:type="spellStart"/>
      <w:r>
        <w:rPr>
          <w:lang w:val="en-AU"/>
        </w:rPr>
        <w:t>model_file</w:t>
      </w:r>
      <w:proofErr w:type="spellEnd"/>
      <w:r>
        <w:rPr>
          <w:lang w:val="en-AU"/>
        </w:rPr>
        <w:t xml:space="preserve"> – corresponding model input file name</w:t>
      </w:r>
    </w:p>
    <w:p w14:paraId="733F4608" w14:textId="45332DF1" w:rsidR="00975106" w:rsidRDefault="00975106" w:rsidP="002E418F">
      <w:pPr>
        <w:pStyle w:val="ListParagraph"/>
        <w:numPr>
          <w:ilvl w:val="0"/>
          <w:numId w:val="25"/>
        </w:numPr>
        <w:rPr>
          <w:lang w:val="en-AU"/>
        </w:rPr>
      </w:pPr>
      <w:r>
        <w:rPr>
          <w:lang w:val="en-AU"/>
        </w:rPr>
        <w:t xml:space="preserve">* </w:t>
      </w:r>
      <w:proofErr w:type="gramStart"/>
      <w:r>
        <w:rPr>
          <w:lang w:val="en-AU"/>
        </w:rPr>
        <w:t>model</w:t>
      </w:r>
      <w:proofErr w:type="gramEnd"/>
      <w:r>
        <w:rPr>
          <w:lang w:val="en-AU"/>
        </w:rPr>
        <w:t xml:space="preserve"> output external</w:t>
      </w:r>
    </w:p>
    <w:p w14:paraId="5776412E" w14:textId="13958695" w:rsidR="00975106" w:rsidRDefault="00975106" w:rsidP="002E418F">
      <w:pPr>
        <w:pStyle w:val="ListParagraph"/>
        <w:numPr>
          <w:ilvl w:val="1"/>
          <w:numId w:val="25"/>
        </w:numPr>
        <w:rPr>
          <w:lang w:val="en-AU"/>
        </w:rPr>
      </w:pPr>
      <w:proofErr w:type="spellStart"/>
      <w:r>
        <w:rPr>
          <w:lang w:val="en-AU"/>
        </w:rPr>
        <w:t>pest_file</w:t>
      </w:r>
      <w:proofErr w:type="spellEnd"/>
      <w:r>
        <w:rPr>
          <w:lang w:val="en-AU"/>
        </w:rPr>
        <w:t xml:space="preserve"> – instruction file name</w:t>
      </w:r>
    </w:p>
    <w:p w14:paraId="6A58AC3D" w14:textId="36F53A6C" w:rsidR="00975106" w:rsidRDefault="00975106" w:rsidP="002E418F">
      <w:pPr>
        <w:pStyle w:val="ListParagraph"/>
        <w:numPr>
          <w:ilvl w:val="1"/>
          <w:numId w:val="25"/>
        </w:numPr>
        <w:rPr>
          <w:lang w:val="en-AU"/>
        </w:rPr>
      </w:pPr>
      <w:proofErr w:type="spellStart"/>
      <w:r>
        <w:rPr>
          <w:lang w:val="en-AU"/>
        </w:rPr>
        <w:t>model_file</w:t>
      </w:r>
      <w:proofErr w:type="spellEnd"/>
      <w:r>
        <w:rPr>
          <w:lang w:val="en-AU"/>
        </w:rPr>
        <w:t xml:space="preserve"> – corresponding model output file name</w:t>
      </w:r>
    </w:p>
    <w:p w14:paraId="78CF124E" w14:textId="2A7C051C" w:rsidR="00975106" w:rsidRDefault="009F56CB" w:rsidP="002E418F">
      <w:pPr>
        <w:pStyle w:val="ListParagraph"/>
        <w:numPr>
          <w:ilvl w:val="0"/>
          <w:numId w:val="25"/>
        </w:numPr>
        <w:rPr>
          <w:lang w:val="en-AU"/>
        </w:rPr>
      </w:pPr>
      <w:r>
        <w:rPr>
          <w:lang w:val="en-AU"/>
        </w:rPr>
        <w:t xml:space="preserve">* </w:t>
      </w:r>
      <w:proofErr w:type="gramStart"/>
      <w:r>
        <w:rPr>
          <w:lang w:val="en-AU"/>
        </w:rPr>
        <w:t>prior</w:t>
      </w:r>
      <w:proofErr w:type="gramEnd"/>
      <w:r>
        <w:rPr>
          <w:lang w:val="en-AU"/>
        </w:rPr>
        <w:t xml:space="preserve"> information external</w:t>
      </w:r>
    </w:p>
    <w:p w14:paraId="72DCC9FA" w14:textId="55013082" w:rsidR="009F56CB" w:rsidRDefault="000B4BE6" w:rsidP="002E418F">
      <w:pPr>
        <w:pStyle w:val="ListParagraph"/>
        <w:numPr>
          <w:ilvl w:val="1"/>
          <w:numId w:val="25"/>
        </w:numPr>
        <w:rPr>
          <w:lang w:val="en-AU"/>
        </w:rPr>
      </w:pPr>
      <w:proofErr w:type="spellStart"/>
      <w:r>
        <w:rPr>
          <w:lang w:val="en-AU"/>
        </w:rPr>
        <w:t>p</w:t>
      </w:r>
      <w:r w:rsidR="009F56CB">
        <w:rPr>
          <w:lang w:val="en-AU"/>
        </w:rPr>
        <w:t>ilbl</w:t>
      </w:r>
      <w:proofErr w:type="spellEnd"/>
      <w:r w:rsidR="009F56CB">
        <w:rPr>
          <w:lang w:val="en-AU"/>
        </w:rPr>
        <w:t xml:space="preserve"> – the name of the PI equation</w:t>
      </w:r>
    </w:p>
    <w:p w14:paraId="19213D13" w14:textId="3337D2EA" w:rsidR="009F56CB" w:rsidRDefault="000B4BE6" w:rsidP="002E418F">
      <w:pPr>
        <w:pStyle w:val="ListParagraph"/>
        <w:numPr>
          <w:ilvl w:val="1"/>
          <w:numId w:val="25"/>
        </w:numPr>
        <w:rPr>
          <w:lang w:val="en-AU"/>
        </w:rPr>
      </w:pPr>
      <w:r>
        <w:rPr>
          <w:lang w:val="en-AU"/>
        </w:rPr>
        <w:t>equation – the PI equation, including both LHS and RHS</w:t>
      </w:r>
    </w:p>
    <w:p w14:paraId="1D1CFE81" w14:textId="53A2C047" w:rsidR="000B4BE6" w:rsidRDefault="000B4BE6" w:rsidP="002E418F">
      <w:pPr>
        <w:pStyle w:val="ListParagraph"/>
        <w:numPr>
          <w:ilvl w:val="1"/>
          <w:numId w:val="25"/>
        </w:numPr>
        <w:rPr>
          <w:lang w:val="en-AU"/>
        </w:rPr>
      </w:pPr>
      <w:r>
        <w:rPr>
          <w:lang w:val="en-AU"/>
        </w:rPr>
        <w:t>weight – the PI equation weight</w:t>
      </w:r>
    </w:p>
    <w:p w14:paraId="1239E876" w14:textId="724006A4" w:rsidR="00164DBD" w:rsidRDefault="000B4BE6" w:rsidP="002E418F">
      <w:pPr>
        <w:pStyle w:val="ListParagraph"/>
        <w:numPr>
          <w:ilvl w:val="1"/>
          <w:numId w:val="25"/>
        </w:numPr>
        <w:rPr>
          <w:lang w:val="en-AU"/>
        </w:rPr>
      </w:pPr>
      <w:proofErr w:type="spellStart"/>
      <w:r>
        <w:rPr>
          <w:lang w:val="en-AU"/>
        </w:rPr>
        <w:t>obgnme</w:t>
      </w:r>
      <w:proofErr w:type="spellEnd"/>
      <w:r>
        <w:rPr>
          <w:lang w:val="en-AU"/>
        </w:rPr>
        <w:t xml:space="preserve"> – the PI equation group</w:t>
      </w:r>
    </w:p>
    <w:p w14:paraId="1D4BB532" w14:textId="517D071C" w:rsidR="00164DBD" w:rsidRDefault="00164DBD" w:rsidP="00164DBD">
      <w:pPr>
        <w:rPr>
          <w:lang w:val="en-AU"/>
        </w:rPr>
      </w:pPr>
      <w:r>
        <w:rPr>
          <w:lang w:val="en-AU"/>
        </w:rPr>
        <w:t xml:space="preserve">Each of the listed formal names (or its alias) must be found in the header row of the external file.  </w:t>
      </w:r>
      <w:r w:rsidR="005B752F">
        <w:rPr>
          <w:lang w:val="en-AU"/>
        </w:rPr>
        <w:t>Users</w:t>
      </w:r>
      <w:r>
        <w:rPr>
          <w:lang w:val="en-AU"/>
        </w:rPr>
        <w:t xml:space="preserve"> can put any additional columns in these external files that they wish – this is a nice way to carry metadata through a PEST++ analysis.  It is anticipated that current and future PEST++ tools may require additional columns in external files – those requirements will be listed in the individual tool sections of this manual.</w:t>
      </w:r>
    </w:p>
    <w:p w14:paraId="6BEC2746" w14:textId="5DAB9D9E" w:rsidR="000324C2" w:rsidRDefault="000324C2" w:rsidP="00164DBD">
      <w:pPr>
        <w:rPr>
          <w:lang w:val="en-AU"/>
        </w:rPr>
      </w:pPr>
    </w:p>
    <w:p w14:paraId="1BCA9389" w14:textId="12597216" w:rsidR="000324C2" w:rsidRDefault="000324C2" w:rsidP="00164DBD">
      <w:pPr>
        <w:rPr>
          <w:lang w:val="en-AU"/>
        </w:rPr>
      </w:pPr>
      <w:proofErr w:type="gramStart"/>
      <w:r>
        <w:rPr>
          <w:lang w:val="en-AU"/>
        </w:rPr>
        <w:t>Through the use of</w:t>
      </w:r>
      <w:proofErr w:type="gramEnd"/>
      <w:r>
        <w:rPr>
          <w:lang w:val="en-AU"/>
        </w:rPr>
        <w:t xml:space="preserve"> these external files, PEST++ programs support the use of following </w:t>
      </w:r>
      <w:r w:rsidR="0026643B">
        <w:rPr>
          <w:lang w:val="en-AU"/>
        </w:rPr>
        <w:t xml:space="preserve">optional </w:t>
      </w:r>
      <w:r>
        <w:rPr>
          <w:lang w:val="en-AU"/>
        </w:rPr>
        <w:t>quantities:</w:t>
      </w:r>
    </w:p>
    <w:p w14:paraId="15EC9A84" w14:textId="7AF478E7" w:rsidR="000324C2" w:rsidRPr="000324C2" w:rsidRDefault="000324C2" w:rsidP="002E418F">
      <w:pPr>
        <w:pStyle w:val="ListParagraph"/>
        <w:numPr>
          <w:ilvl w:val="0"/>
          <w:numId w:val="28"/>
        </w:numPr>
        <w:rPr>
          <w:lang w:val="en-AU"/>
        </w:rPr>
      </w:pPr>
      <w:proofErr w:type="spellStart"/>
      <w:r>
        <w:rPr>
          <w:i/>
          <w:iCs/>
          <w:lang w:val="en-AU"/>
        </w:rPr>
        <w:t>standard_deviation</w:t>
      </w:r>
      <w:proofErr w:type="spellEnd"/>
      <w:r>
        <w:rPr>
          <w:iCs/>
          <w:lang w:val="en-AU"/>
        </w:rPr>
        <w:t xml:space="preserve">: If this column appears in any external file for either * </w:t>
      </w:r>
      <w:r>
        <w:rPr>
          <w:i/>
          <w:lang w:val="en-AU"/>
        </w:rPr>
        <w:t>parameter data external</w:t>
      </w:r>
      <w:r>
        <w:rPr>
          <w:iCs/>
          <w:lang w:val="en-AU"/>
        </w:rPr>
        <w:t xml:space="preserve"> or </w:t>
      </w:r>
      <w:r>
        <w:rPr>
          <w:i/>
          <w:lang w:val="en-AU"/>
        </w:rPr>
        <w:t>* observation data external</w:t>
      </w:r>
      <w:r>
        <w:rPr>
          <w:iCs/>
          <w:lang w:val="en-AU"/>
        </w:rPr>
        <w:t xml:space="preserve"> section, then the rows of that external file with values in the </w:t>
      </w:r>
      <w:proofErr w:type="spellStart"/>
      <w:r>
        <w:rPr>
          <w:i/>
          <w:lang w:val="en-AU"/>
        </w:rPr>
        <w:t>standard_deviation</w:t>
      </w:r>
      <w:proofErr w:type="spellEnd"/>
      <w:r>
        <w:rPr>
          <w:i/>
          <w:lang w:val="en-AU"/>
        </w:rPr>
        <w:t xml:space="preserve"> </w:t>
      </w:r>
      <w:r>
        <w:rPr>
          <w:iCs/>
          <w:lang w:val="en-AU"/>
        </w:rPr>
        <w:t xml:space="preserve">column that can be parsed to double-precision floating point values will be used as the prior parameter standard deviation and observation noise standard deviation, respectively.  This is to allow the parameter bounds to serve </w:t>
      </w:r>
      <w:r w:rsidR="005B752F">
        <w:rPr>
          <w:iCs/>
          <w:lang w:val="en-AU"/>
        </w:rPr>
        <w:t>solely</w:t>
      </w:r>
      <w:r>
        <w:rPr>
          <w:iCs/>
          <w:lang w:val="en-AU"/>
        </w:rPr>
        <w:t xml:space="preserve"> an algorithmic function and the weights to be used </w:t>
      </w:r>
      <w:r w:rsidR="005B752F">
        <w:rPr>
          <w:iCs/>
          <w:lang w:val="en-AU"/>
        </w:rPr>
        <w:t>solely</w:t>
      </w:r>
      <w:r>
        <w:rPr>
          <w:iCs/>
          <w:lang w:val="en-AU"/>
        </w:rPr>
        <w:t xml:space="preserve"> to define a composite objective function.  In this way, users can define a prior uncertainty for parameters separate from the parameter bounds and an observation noise separate from observation weights</w:t>
      </w:r>
    </w:p>
    <w:p w14:paraId="3CDD168F" w14:textId="153CBE3E" w:rsidR="000324C2" w:rsidRPr="00795F27" w:rsidRDefault="000324C2" w:rsidP="002E418F">
      <w:pPr>
        <w:pStyle w:val="ListParagraph"/>
        <w:numPr>
          <w:ilvl w:val="0"/>
          <w:numId w:val="28"/>
        </w:numPr>
        <w:rPr>
          <w:lang w:val="en-AU"/>
        </w:rPr>
      </w:pPr>
      <w:proofErr w:type="spellStart"/>
      <w:r>
        <w:rPr>
          <w:i/>
          <w:iCs/>
          <w:lang w:val="en-AU"/>
        </w:rPr>
        <w:t>upper_bound</w:t>
      </w:r>
      <w:proofErr w:type="spellEnd"/>
      <w:r>
        <w:rPr>
          <w:i/>
          <w:iCs/>
          <w:lang w:val="en-AU"/>
        </w:rPr>
        <w:t xml:space="preserve">, </w:t>
      </w:r>
      <w:proofErr w:type="spellStart"/>
      <w:r>
        <w:rPr>
          <w:i/>
          <w:iCs/>
          <w:lang w:val="en-AU"/>
        </w:rPr>
        <w:t>lower_bound</w:t>
      </w:r>
      <w:proofErr w:type="spellEnd"/>
      <w:r>
        <w:rPr>
          <w:lang w:val="en-AU"/>
        </w:rPr>
        <w:t xml:space="preserve">: if this column appears in any external file for </w:t>
      </w:r>
      <w:r>
        <w:rPr>
          <w:i/>
          <w:iCs/>
          <w:lang w:val="en-AU"/>
        </w:rPr>
        <w:t>* observation data external</w:t>
      </w:r>
      <w:r>
        <w:rPr>
          <w:lang w:val="en-AU"/>
        </w:rPr>
        <w:t xml:space="preserve"> section, </w:t>
      </w:r>
      <w:r>
        <w:rPr>
          <w:iCs/>
          <w:lang w:val="en-AU"/>
        </w:rPr>
        <w:t xml:space="preserve">then the rows of that external file with values in the </w:t>
      </w:r>
      <w:proofErr w:type="spellStart"/>
      <w:r>
        <w:rPr>
          <w:i/>
          <w:lang w:val="en-AU"/>
        </w:rPr>
        <w:t>upper_</w:t>
      </w:r>
      <w:proofErr w:type="gramStart"/>
      <w:r>
        <w:rPr>
          <w:i/>
          <w:lang w:val="en-AU"/>
        </w:rPr>
        <w:t>bound</w:t>
      </w:r>
      <w:proofErr w:type="spellEnd"/>
      <w:r>
        <w:rPr>
          <w:i/>
          <w:lang w:val="en-AU"/>
        </w:rPr>
        <w:t xml:space="preserve"> </w:t>
      </w:r>
      <w:r>
        <w:rPr>
          <w:iCs/>
          <w:lang w:val="en-AU"/>
        </w:rPr>
        <w:t xml:space="preserve"> and</w:t>
      </w:r>
      <w:proofErr w:type="gramEnd"/>
      <w:r>
        <w:rPr>
          <w:iCs/>
          <w:lang w:val="en-AU"/>
        </w:rPr>
        <w:t xml:space="preserve">/or </w:t>
      </w:r>
      <w:proofErr w:type="spellStart"/>
      <w:r>
        <w:rPr>
          <w:i/>
          <w:lang w:val="en-AU"/>
        </w:rPr>
        <w:t>lower_bound</w:t>
      </w:r>
      <w:proofErr w:type="spellEnd"/>
      <w:r>
        <w:rPr>
          <w:i/>
          <w:lang w:val="en-AU"/>
        </w:rPr>
        <w:t xml:space="preserve"> </w:t>
      </w:r>
      <w:r>
        <w:rPr>
          <w:iCs/>
          <w:lang w:val="en-AU"/>
        </w:rPr>
        <w:t xml:space="preserve">column that can be parsed to double-precision floating point values will be used to limit the values of realized observation ensemble values.  This is primarily used in the ensemble tools where realizations of noise are drawn and added to the observation values in the control file; In some cases, extreme noise values may be drawn and the use of </w:t>
      </w:r>
      <w:proofErr w:type="spellStart"/>
      <w:r>
        <w:rPr>
          <w:i/>
          <w:lang w:val="en-AU"/>
        </w:rPr>
        <w:t>upper_bound</w:t>
      </w:r>
      <w:proofErr w:type="spellEnd"/>
      <w:r>
        <w:rPr>
          <w:iCs/>
          <w:lang w:val="en-AU"/>
        </w:rPr>
        <w:t xml:space="preserve"> and </w:t>
      </w:r>
      <w:proofErr w:type="spellStart"/>
      <w:r>
        <w:rPr>
          <w:i/>
          <w:lang w:val="en-AU"/>
        </w:rPr>
        <w:t>lower_bound</w:t>
      </w:r>
      <w:proofErr w:type="spellEnd"/>
      <w:r>
        <w:rPr>
          <w:iCs/>
          <w:lang w:val="en-AU"/>
        </w:rPr>
        <w:t xml:space="preserve"> can reduce the effect of these extreme values by replacing realized observation values greater than </w:t>
      </w:r>
      <w:proofErr w:type="spellStart"/>
      <w:r>
        <w:rPr>
          <w:i/>
          <w:lang w:val="en-AU"/>
        </w:rPr>
        <w:t>upper_bound</w:t>
      </w:r>
      <w:proofErr w:type="spellEnd"/>
      <w:r>
        <w:rPr>
          <w:iCs/>
          <w:lang w:val="en-AU"/>
        </w:rPr>
        <w:t xml:space="preserve"> with the value of </w:t>
      </w:r>
      <w:r>
        <w:rPr>
          <w:iCs/>
          <w:lang w:val="en-AU"/>
        </w:rPr>
        <w:softHyphen/>
      </w:r>
      <w:proofErr w:type="spellStart"/>
      <w:r>
        <w:rPr>
          <w:i/>
          <w:lang w:val="en-AU"/>
        </w:rPr>
        <w:t>upper_bound</w:t>
      </w:r>
      <w:proofErr w:type="spellEnd"/>
      <w:r>
        <w:rPr>
          <w:iCs/>
          <w:lang w:val="en-AU"/>
        </w:rPr>
        <w:t xml:space="preserve"> and </w:t>
      </w:r>
      <w:proofErr w:type="spellStart"/>
      <w:r>
        <w:rPr>
          <w:iCs/>
          <w:lang w:val="en-AU"/>
        </w:rPr>
        <w:t>visa</w:t>
      </w:r>
      <w:proofErr w:type="spellEnd"/>
      <w:r>
        <w:rPr>
          <w:iCs/>
          <w:lang w:val="en-AU"/>
        </w:rPr>
        <w:t xml:space="preserve"> versa from </w:t>
      </w:r>
      <w:proofErr w:type="spellStart"/>
      <w:r>
        <w:rPr>
          <w:i/>
          <w:lang w:val="en-AU"/>
        </w:rPr>
        <w:t>lower_bound</w:t>
      </w:r>
      <w:proofErr w:type="spellEnd"/>
      <w:r>
        <w:rPr>
          <w:iCs/>
          <w:lang w:val="en-AU"/>
        </w:rPr>
        <w:t>.</w:t>
      </w:r>
    </w:p>
    <w:p w14:paraId="5CEA1334" w14:textId="1A32B65F" w:rsidR="00795F27" w:rsidRPr="00795F27" w:rsidRDefault="00795F27" w:rsidP="00795F27">
      <w:pPr>
        <w:rPr>
          <w:lang w:val="en-AU"/>
        </w:rPr>
      </w:pPr>
      <w:r>
        <w:rPr>
          <w:lang w:val="en-AU"/>
        </w:rPr>
        <w:t>Note that not all external files or even every row in an external file must have a valid value for these optional quantities.  For rows where the values are “missing”, the standard operating procedure is applied.</w:t>
      </w:r>
    </w:p>
    <w:p w14:paraId="759401A3" w14:textId="77777777" w:rsidR="000324C2" w:rsidRDefault="000324C2" w:rsidP="00164DBD">
      <w:pPr>
        <w:rPr>
          <w:lang w:val="en-AU"/>
        </w:rPr>
      </w:pPr>
    </w:p>
    <w:p w14:paraId="3961645E" w14:textId="77777777" w:rsidR="00164DBD" w:rsidRPr="00164DBD" w:rsidRDefault="00164DBD" w:rsidP="00164DBD">
      <w:pPr>
        <w:rPr>
          <w:lang w:val="en-AU"/>
        </w:rPr>
      </w:pPr>
    </w:p>
    <w:p w14:paraId="2642CD0C" w14:textId="6F44B0FD" w:rsidR="00672234" w:rsidRDefault="004F11D5" w:rsidP="00672234">
      <w:pPr>
        <w:keepNext/>
        <w:spacing w:before="0" w:after="0"/>
        <w:jc w:val="left"/>
      </w:pPr>
      <w:r>
        <w:lastRenderedPageBreak/>
        <w:t xml:space="preserve"> </w:t>
      </w:r>
    </w:p>
    <w:tbl>
      <w:tblPr>
        <w:tblStyle w:val="TableGrid"/>
        <w:tblW w:w="0" w:type="auto"/>
        <w:tblLook w:val="04A0" w:firstRow="1" w:lastRow="0" w:firstColumn="1" w:lastColumn="0" w:noHBand="0" w:noVBand="1"/>
      </w:tblPr>
      <w:tblGrid>
        <w:gridCol w:w="9016"/>
      </w:tblGrid>
      <w:tr w:rsidR="00672234" w14:paraId="581782BA" w14:textId="77777777" w:rsidTr="00672234">
        <w:tc>
          <w:tcPr>
            <w:tcW w:w="9016" w:type="dxa"/>
          </w:tcPr>
          <w:p w14:paraId="36D90061" w14:textId="77777777"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comment line</w:t>
            </w:r>
          </w:p>
          <w:p w14:paraId="3DF04D80" w14:textId="77777777" w:rsidR="00672234" w:rsidRPr="00C40A21" w:rsidRDefault="00672234"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p</w:t>
            </w:r>
            <w:r w:rsidRPr="00C40A21">
              <w:rPr>
                <w:rFonts w:ascii="Courier New" w:hAnsi="Courier New" w:cs="Courier New"/>
                <w:sz w:val="18"/>
                <w:szCs w:val="16"/>
                <w:lang w:val="en-AU"/>
              </w:rPr>
              <w:t>cf</w:t>
            </w:r>
            <w:proofErr w:type="spellEnd"/>
          </w:p>
          <w:p w14:paraId="46D9ED2F" w14:textId="77777777" w:rsidR="00672234" w:rsidRDefault="00672234" w:rsidP="00672234">
            <w:pPr>
              <w:keepNext/>
              <w:spacing w:before="0" w:after="0"/>
              <w:jc w:val="left"/>
              <w:rPr>
                <w:rFonts w:ascii="Courier New" w:hAnsi="Courier New" w:cs="Courier New"/>
                <w:sz w:val="18"/>
                <w:szCs w:val="16"/>
                <w:lang w:val="en-AU"/>
              </w:rPr>
            </w:pPr>
          </w:p>
          <w:p w14:paraId="51429340" w14:textId="77777777" w:rsidR="00164DBD"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control</w:t>
            </w:r>
            <w:proofErr w:type="gramEnd"/>
            <w:r w:rsidRPr="00C40A21">
              <w:rPr>
                <w:rFonts w:ascii="Courier New" w:hAnsi="Courier New" w:cs="Courier New"/>
                <w:sz w:val="18"/>
                <w:szCs w:val="16"/>
                <w:lang w:val="en-AU"/>
              </w:rPr>
              <w:t xml:space="preserve"> data</w:t>
            </w:r>
            <w:r>
              <w:rPr>
                <w:rFonts w:ascii="Courier New" w:hAnsi="Courier New" w:cs="Courier New"/>
                <w:sz w:val="18"/>
                <w:szCs w:val="16"/>
                <w:lang w:val="en-AU"/>
              </w:rPr>
              <w:t xml:space="preserve"> keyword # more comments here</w:t>
            </w:r>
            <w:r w:rsidR="00164DBD">
              <w:rPr>
                <w:rFonts w:ascii="Courier New" w:hAnsi="Courier New" w:cs="Courier New"/>
                <w:sz w:val="18"/>
                <w:szCs w:val="16"/>
                <w:lang w:val="en-AU"/>
              </w:rPr>
              <w:t>:</w:t>
            </w:r>
          </w:p>
          <w:p w14:paraId="3CE89098" w14:textId="20DCCA1E" w:rsidR="00672234" w:rsidRDefault="00164DBD"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p</w:t>
            </w:r>
            <w:r w:rsidR="00672234">
              <w:rPr>
                <w:rFonts w:ascii="Courier New" w:hAnsi="Courier New" w:cs="Courier New"/>
                <w:sz w:val="18"/>
                <w:szCs w:val="16"/>
                <w:lang w:val="en-AU"/>
              </w:rPr>
              <w:t>estmode</w:t>
            </w:r>
            <w:proofErr w:type="spellEnd"/>
            <w:r w:rsidR="00672234">
              <w:rPr>
                <w:rFonts w:ascii="Courier New" w:hAnsi="Courier New" w:cs="Courier New"/>
                <w:sz w:val="18"/>
                <w:szCs w:val="16"/>
                <w:lang w:val="en-AU"/>
              </w:rPr>
              <w:t xml:space="preserve"> </w:t>
            </w:r>
            <w:r w:rsidR="00672234" w:rsidRPr="00C40A21">
              <w:rPr>
                <w:rFonts w:ascii="Courier New" w:hAnsi="Courier New" w:cs="Courier New"/>
                <w:sz w:val="18"/>
                <w:szCs w:val="16"/>
                <w:lang w:val="en-AU"/>
              </w:rPr>
              <w:t>estimation</w:t>
            </w:r>
          </w:p>
          <w:p w14:paraId="40FFF3C1" w14:textId="6825B7E3" w:rsidR="00672234" w:rsidRDefault="00164DBD"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m</w:t>
            </w:r>
            <w:r w:rsidR="00672234">
              <w:rPr>
                <w:rFonts w:ascii="Courier New" w:hAnsi="Courier New" w:cs="Courier New"/>
                <w:sz w:val="18"/>
                <w:szCs w:val="16"/>
                <w:lang w:val="en-AU"/>
              </w:rPr>
              <w:t>axsing</w:t>
            </w:r>
            <w:proofErr w:type="spellEnd"/>
            <w:r w:rsidR="00672234">
              <w:rPr>
                <w:rFonts w:ascii="Courier New" w:hAnsi="Courier New" w:cs="Courier New"/>
                <w:sz w:val="18"/>
                <w:szCs w:val="16"/>
                <w:lang w:val="en-AU"/>
              </w:rPr>
              <w:t xml:space="preserve"> 100</w:t>
            </w:r>
          </w:p>
          <w:p w14:paraId="19F5898B" w14:textId="77777777" w:rsidR="00164DBD" w:rsidRDefault="00164DBD" w:rsidP="00672234">
            <w:pPr>
              <w:keepNext/>
              <w:spacing w:before="0" w:after="0"/>
              <w:jc w:val="left"/>
              <w:rPr>
                <w:rFonts w:ascii="Courier New" w:hAnsi="Courier New" w:cs="Courier New"/>
                <w:sz w:val="18"/>
                <w:szCs w:val="16"/>
                <w:lang w:val="en-AU"/>
              </w:rPr>
            </w:pPr>
          </w:p>
          <w:p w14:paraId="36371977" w14:textId="0A0C6E71"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#Phimlim 1234 variable commented out</w:t>
            </w:r>
          </w:p>
          <w:p w14:paraId="51FB3FBD" w14:textId="77777777" w:rsidR="00164DBD" w:rsidRDefault="00164DBD" w:rsidP="00672234">
            <w:pPr>
              <w:keepNext/>
              <w:spacing w:before="0" w:after="0"/>
              <w:jc w:val="left"/>
              <w:rPr>
                <w:rFonts w:ascii="Courier New" w:hAnsi="Courier New" w:cs="Courier New"/>
                <w:sz w:val="18"/>
                <w:szCs w:val="18"/>
                <w:lang w:val="en-AU"/>
              </w:rPr>
            </w:pPr>
          </w:p>
          <w:p w14:paraId="7AD8C8B6" w14:textId="0839BEB6" w:rsidR="00672234" w:rsidRDefault="00164DBD" w:rsidP="00672234">
            <w:pPr>
              <w:keepNext/>
              <w:spacing w:before="0" w:after="0"/>
              <w:jc w:val="left"/>
              <w:rPr>
                <w:rFonts w:ascii="Courier New" w:hAnsi="Courier New" w:cs="Courier New"/>
                <w:sz w:val="18"/>
                <w:szCs w:val="18"/>
                <w:lang w:val="en-AU"/>
              </w:rPr>
            </w:pPr>
            <w:r>
              <w:rPr>
                <w:rFonts w:ascii="Courier New" w:hAnsi="Courier New" w:cs="Courier New"/>
                <w:sz w:val="18"/>
                <w:szCs w:val="18"/>
                <w:lang w:val="en-AU"/>
              </w:rPr>
              <w:t>f</w:t>
            </w:r>
            <w:r w:rsidR="00672234" w:rsidRPr="00C40A21">
              <w:rPr>
                <w:rFonts w:ascii="Courier New" w:hAnsi="Courier New" w:cs="Courier New"/>
                <w:sz w:val="18"/>
                <w:szCs w:val="18"/>
                <w:lang w:val="en-AU"/>
              </w:rPr>
              <w:t>orecasts</w:t>
            </w:r>
            <w:r w:rsidR="00672234">
              <w:rPr>
                <w:rFonts w:ascii="Courier New" w:hAnsi="Courier New" w:cs="Courier New"/>
                <w:sz w:val="18"/>
                <w:szCs w:val="18"/>
                <w:lang w:val="en-AU"/>
              </w:rPr>
              <w:t xml:space="preserve"> a</w:t>
            </w:r>
            <w:r w:rsidR="00672234" w:rsidRPr="00C40A21">
              <w:rPr>
                <w:rFonts w:ascii="Courier New" w:hAnsi="Courier New" w:cs="Courier New"/>
                <w:sz w:val="18"/>
                <w:szCs w:val="18"/>
                <w:lang w:val="en-AU"/>
              </w:rPr>
              <w:t>r</w:t>
            </w:r>
            <w:proofErr w:type="gramStart"/>
            <w:r w:rsidR="00672234" w:rsidRPr="00C40A21">
              <w:rPr>
                <w:rFonts w:ascii="Courier New" w:hAnsi="Courier New" w:cs="Courier New"/>
                <w:sz w:val="18"/>
                <w:szCs w:val="18"/>
                <w:lang w:val="en-AU"/>
              </w:rPr>
              <w:t>18,ar</w:t>
            </w:r>
            <w:proofErr w:type="gramEnd"/>
            <w:r w:rsidR="00672234" w:rsidRPr="00C40A21">
              <w:rPr>
                <w:rFonts w:ascii="Courier New" w:hAnsi="Courier New" w:cs="Courier New"/>
                <w:sz w:val="18"/>
                <w:szCs w:val="18"/>
                <w:lang w:val="en-AU"/>
              </w:rPr>
              <w:t>19</w:t>
            </w:r>
          </w:p>
          <w:p w14:paraId="6DF5CED0" w14:textId="2A56079D" w:rsidR="00164DBD" w:rsidRDefault="00672234" w:rsidP="00672234">
            <w:pPr>
              <w:keepNext/>
              <w:spacing w:before="0" w:after="0"/>
              <w:jc w:val="left"/>
              <w:rPr>
                <w:rFonts w:ascii="Courier New" w:hAnsi="Courier New" w:cs="Courier New"/>
                <w:sz w:val="18"/>
                <w:szCs w:val="18"/>
                <w:lang w:val="en-AU"/>
              </w:rPr>
            </w:pPr>
            <w:proofErr w:type="spellStart"/>
            <w:r w:rsidRPr="00C40A21">
              <w:rPr>
                <w:rFonts w:ascii="Courier New" w:hAnsi="Courier New" w:cs="Courier New"/>
                <w:sz w:val="18"/>
                <w:szCs w:val="18"/>
                <w:lang w:val="en-AU"/>
              </w:rPr>
              <w:t>Parcov</w:t>
            </w:r>
            <w:proofErr w:type="spellEnd"/>
            <w:r>
              <w:rPr>
                <w:rFonts w:ascii="Courier New" w:hAnsi="Courier New" w:cs="Courier New"/>
                <w:sz w:val="18"/>
                <w:szCs w:val="18"/>
                <w:lang w:val="en-AU"/>
              </w:rPr>
              <w:t xml:space="preserve"> </w:t>
            </w:r>
            <w:proofErr w:type="spellStart"/>
            <w:r w:rsidRPr="00C40A21">
              <w:rPr>
                <w:rFonts w:ascii="Courier New" w:hAnsi="Courier New" w:cs="Courier New"/>
                <w:sz w:val="18"/>
                <w:szCs w:val="18"/>
                <w:lang w:val="en-AU"/>
              </w:rPr>
              <w:t>param.unc</w:t>
            </w:r>
            <w:proofErr w:type="spellEnd"/>
            <w:r w:rsidR="001F28C4">
              <w:rPr>
                <w:rFonts w:ascii="Courier New" w:hAnsi="Courier New" w:cs="Courier New"/>
                <w:sz w:val="18"/>
                <w:szCs w:val="18"/>
                <w:lang w:val="en-AU"/>
              </w:rPr>
              <w:t xml:space="preserve"> # the prior </w:t>
            </w:r>
            <w:proofErr w:type="spellStart"/>
            <w:r w:rsidR="001F28C4">
              <w:rPr>
                <w:rFonts w:ascii="Courier New" w:hAnsi="Courier New" w:cs="Courier New"/>
                <w:sz w:val="18"/>
                <w:szCs w:val="18"/>
                <w:lang w:val="en-AU"/>
              </w:rPr>
              <w:t>cov</w:t>
            </w:r>
            <w:proofErr w:type="spellEnd"/>
            <w:r w:rsidR="001F28C4">
              <w:rPr>
                <w:rFonts w:ascii="Courier New" w:hAnsi="Courier New" w:cs="Courier New"/>
                <w:sz w:val="18"/>
                <w:szCs w:val="18"/>
                <w:lang w:val="en-AU"/>
              </w:rPr>
              <w:t xml:space="preserve"> matrix in </w:t>
            </w:r>
            <w:proofErr w:type="spellStart"/>
            <w:r w:rsidR="001F28C4">
              <w:rPr>
                <w:rFonts w:ascii="Courier New" w:hAnsi="Courier New" w:cs="Courier New"/>
                <w:sz w:val="18"/>
                <w:szCs w:val="18"/>
                <w:lang w:val="en-AU"/>
              </w:rPr>
              <w:t>unc</w:t>
            </w:r>
            <w:proofErr w:type="spellEnd"/>
            <w:r w:rsidR="001F28C4">
              <w:rPr>
                <w:rFonts w:ascii="Courier New" w:hAnsi="Courier New" w:cs="Courier New"/>
                <w:sz w:val="18"/>
                <w:szCs w:val="18"/>
                <w:lang w:val="en-AU"/>
              </w:rPr>
              <w:t xml:space="preserve"> file format</w:t>
            </w:r>
          </w:p>
          <w:p w14:paraId="2B436E3B" w14:textId="12E17297" w:rsidR="00672234"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lam</w:t>
            </w:r>
            <w:r>
              <w:rPr>
                <w:rFonts w:ascii="Courier New" w:hAnsi="Courier New" w:cs="Courier New"/>
                <w:sz w:val="18"/>
                <w:szCs w:val="18"/>
                <w:lang w:val="en-AU"/>
              </w:rPr>
              <w:t>bd</w:t>
            </w:r>
            <w:r w:rsidRPr="00C40A21">
              <w:rPr>
                <w:rFonts w:ascii="Courier New" w:hAnsi="Courier New" w:cs="Courier New"/>
                <w:sz w:val="18"/>
                <w:szCs w:val="18"/>
                <w:lang w:val="en-AU"/>
              </w:rPr>
              <w:t>as</w:t>
            </w:r>
            <w:r>
              <w:rPr>
                <w:rFonts w:ascii="Courier New" w:hAnsi="Courier New" w:cs="Courier New"/>
                <w:sz w:val="18"/>
                <w:szCs w:val="18"/>
                <w:lang w:val="en-AU"/>
              </w:rPr>
              <w:t xml:space="preserve"> </w:t>
            </w:r>
            <w:r w:rsidRPr="00C40A21">
              <w:rPr>
                <w:rFonts w:ascii="Courier New" w:hAnsi="Courier New" w:cs="Courier New"/>
                <w:sz w:val="18"/>
                <w:szCs w:val="18"/>
                <w:lang w:val="en-AU"/>
              </w:rPr>
              <w:t>0.1, 1.0, 10,100</w:t>
            </w:r>
            <w:r w:rsidR="001F28C4">
              <w:rPr>
                <w:rFonts w:ascii="Courier New" w:hAnsi="Courier New" w:cs="Courier New"/>
                <w:sz w:val="18"/>
                <w:szCs w:val="18"/>
                <w:lang w:val="en-AU"/>
              </w:rPr>
              <w:t xml:space="preserve"> #some lambda values</w:t>
            </w:r>
          </w:p>
          <w:p w14:paraId="54E88C86" w14:textId="77777777" w:rsidR="00672234" w:rsidRPr="00C40A21"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n_iter_base</w:t>
            </w:r>
            <w:proofErr w:type="spellEnd"/>
            <w:r>
              <w:rPr>
                <w:rFonts w:ascii="Courier New" w:hAnsi="Courier New" w:cs="Courier New"/>
                <w:sz w:val="18"/>
                <w:szCs w:val="18"/>
              </w:rPr>
              <w:t xml:space="preserve"> </w:t>
            </w:r>
            <w:r w:rsidRPr="00C40A21">
              <w:rPr>
                <w:rFonts w:ascii="Courier New" w:hAnsi="Courier New" w:cs="Courier New"/>
                <w:sz w:val="18"/>
                <w:szCs w:val="18"/>
              </w:rPr>
              <w:t>-</w:t>
            </w:r>
            <w:r>
              <w:rPr>
                <w:rFonts w:ascii="Courier New" w:hAnsi="Courier New" w:cs="Courier New"/>
                <w:sz w:val="18"/>
                <w:szCs w:val="18"/>
              </w:rPr>
              <w:t>1</w:t>
            </w:r>
          </w:p>
          <w:p w14:paraId="7863C845" w14:textId="77777777" w:rsidR="00672234" w:rsidRPr="00C40A21"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n_iter_super</w:t>
            </w:r>
            <w:proofErr w:type="spellEnd"/>
            <w:r>
              <w:rPr>
                <w:rFonts w:ascii="Courier New" w:hAnsi="Courier New" w:cs="Courier New"/>
                <w:sz w:val="18"/>
                <w:szCs w:val="18"/>
              </w:rPr>
              <w:t xml:space="preserve"> </w:t>
            </w:r>
            <w:r w:rsidRPr="00C40A21">
              <w:rPr>
                <w:rFonts w:ascii="Courier New" w:hAnsi="Courier New" w:cs="Courier New"/>
                <w:sz w:val="18"/>
                <w:szCs w:val="18"/>
              </w:rPr>
              <w:t>4</w:t>
            </w:r>
          </w:p>
          <w:p w14:paraId="2706E5DF" w14:textId="77777777" w:rsidR="00672234"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base_jacobian</w:t>
            </w:r>
            <w:proofErr w:type="spellEnd"/>
            <w:r>
              <w:rPr>
                <w:rFonts w:ascii="Courier New" w:hAnsi="Courier New" w:cs="Courier New"/>
                <w:sz w:val="18"/>
                <w:szCs w:val="18"/>
              </w:rPr>
              <w:t xml:space="preserve"> </w:t>
            </w:r>
            <w:proofErr w:type="spellStart"/>
            <w:r w:rsidRPr="00C40A21">
              <w:rPr>
                <w:rFonts w:ascii="Courier New" w:hAnsi="Courier New" w:cs="Courier New"/>
                <w:sz w:val="18"/>
                <w:szCs w:val="18"/>
              </w:rPr>
              <w:t>pest.jc</w:t>
            </w:r>
            <w:r>
              <w:rPr>
                <w:rFonts w:ascii="Courier New" w:hAnsi="Courier New" w:cs="Courier New"/>
                <w:sz w:val="18"/>
                <w:szCs w:val="18"/>
              </w:rPr>
              <w:t>b</w:t>
            </w:r>
            <w:proofErr w:type="spellEnd"/>
          </w:p>
          <w:p w14:paraId="4EAD5794" w14:textId="77777777" w:rsidR="00672234" w:rsidRDefault="00672234" w:rsidP="00672234">
            <w:pPr>
              <w:keepNext/>
              <w:spacing w:before="0" w:after="0"/>
              <w:jc w:val="left"/>
              <w:rPr>
                <w:rFonts w:ascii="Courier New" w:hAnsi="Courier New" w:cs="Courier New"/>
                <w:sz w:val="18"/>
                <w:szCs w:val="18"/>
              </w:rPr>
            </w:pPr>
            <w:proofErr w:type="spellStart"/>
            <w:r w:rsidRPr="00672234">
              <w:rPr>
                <w:rFonts w:ascii="Courier New" w:hAnsi="Courier New" w:cs="Courier New"/>
                <w:sz w:val="18"/>
                <w:szCs w:val="18"/>
              </w:rPr>
              <w:t>par_sigma_range</w:t>
            </w:r>
            <w:proofErr w:type="spellEnd"/>
            <w:r>
              <w:rPr>
                <w:rFonts w:ascii="Courier New" w:hAnsi="Courier New" w:cs="Courier New"/>
                <w:sz w:val="18"/>
                <w:szCs w:val="18"/>
              </w:rPr>
              <w:t xml:space="preserve"> </w:t>
            </w:r>
            <w:r w:rsidRPr="00672234">
              <w:rPr>
                <w:rFonts w:ascii="Courier New" w:hAnsi="Courier New" w:cs="Courier New"/>
                <w:sz w:val="18"/>
                <w:szCs w:val="18"/>
              </w:rPr>
              <w:t>6</w:t>
            </w:r>
          </w:p>
          <w:p w14:paraId="6B05B21D" w14:textId="77777777" w:rsidR="00672234" w:rsidRPr="00672234" w:rsidRDefault="00672234" w:rsidP="00672234">
            <w:pPr>
              <w:keepNext/>
              <w:spacing w:before="0" w:after="0"/>
              <w:jc w:val="left"/>
              <w:rPr>
                <w:rFonts w:ascii="Courier New" w:hAnsi="Courier New" w:cs="Courier New"/>
                <w:sz w:val="18"/>
                <w:szCs w:val="18"/>
              </w:rPr>
            </w:pPr>
            <w:proofErr w:type="spellStart"/>
            <w:r>
              <w:rPr>
                <w:rFonts w:ascii="Courier New" w:hAnsi="Courier New" w:cs="Courier New"/>
                <w:sz w:val="18"/>
                <w:szCs w:val="18"/>
              </w:rPr>
              <w:t>ies_par_en</w:t>
            </w:r>
            <w:proofErr w:type="spellEnd"/>
            <w:r>
              <w:rPr>
                <w:rFonts w:ascii="Courier New" w:hAnsi="Courier New" w:cs="Courier New"/>
                <w:sz w:val="18"/>
                <w:szCs w:val="18"/>
              </w:rPr>
              <w:t xml:space="preserve"> </w:t>
            </w:r>
            <w:proofErr w:type="spellStart"/>
            <w:r>
              <w:rPr>
                <w:rFonts w:ascii="Courier New" w:hAnsi="Courier New" w:cs="Courier New"/>
                <w:sz w:val="18"/>
                <w:szCs w:val="18"/>
              </w:rPr>
              <w:t>par.jcb</w:t>
            </w:r>
            <w:proofErr w:type="spellEnd"/>
          </w:p>
          <w:p w14:paraId="548EEB36" w14:textId="77777777" w:rsidR="00672234" w:rsidRPr="00C40A21" w:rsidRDefault="00672234" w:rsidP="00672234">
            <w:pPr>
              <w:keepNext/>
              <w:spacing w:before="0" w:after="0"/>
              <w:jc w:val="left"/>
              <w:rPr>
                <w:rFonts w:ascii="Courier New" w:hAnsi="Courier New" w:cs="Courier New"/>
                <w:sz w:val="18"/>
                <w:szCs w:val="16"/>
                <w:lang w:val="en-AU"/>
              </w:rPr>
            </w:pPr>
          </w:p>
          <w:p w14:paraId="09E2470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data</w:t>
            </w:r>
            <w:r>
              <w:rPr>
                <w:rFonts w:ascii="Courier New" w:hAnsi="Courier New" w:cs="Courier New"/>
                <w:sz w:val="18"/>
                <w:szCs w:val="16"/>
                <w:lang w:val="en-AU"/>
              </w:rPr>
              <w:t xml:space="preserve"> external</w:t>
            </w:r>
          </w:p>
          <w:p w14:paraId="48CB3A78" w14:textId="1F6DC72A"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ar</w:t>
            </w:r>
            <w:r>
              <w:rPr>
                <w:rFonts w:ascii="Courier New" w:hAnsi="Courier New" w:cs="Courier New"/>
                <w:sz w:val="18"/>
                <w:szCs w:val="16"/>
                <w:lang w:val="en-AU"/>
              </w:rPr>
              <w:t>_hk</w:t>
            </w:r>
            <w:r w:rsidR="00672234">
              <w:rPr>
                <w:rFonts w:ascii="Courier New" w:hAnsi="Courier New" w:cs="Courier New"/>
                <w:sz w:val="18"/>
                <w:szCs w:val="16"/>
                <w:lang w:val="en-AU"/>
              </w:rPr>
              <w:t>.csv</w:t>
            </w:r>
          </w:p>
          <w:p w14:paraId="517E6648" w14:textId="1988C86C"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xml:space="preserve">Par_rech.dat </w:t>
            </w:r>
            <w:proofErr w:type="spellStart"/>
            <w:r>
              <w:rPr>
                <w:rFonts w:ascii="Courier New" w:hAnsi="Courier New" w:cs="Courier New"/>
                <w:sz w:val="18"/>
                <w:szCs w:val="16"/>
                <w:lang w:val="en-AU"/>
              </w:rPr>
              <w:t>sep</w:t>
            </w:r>
            <w:proofErr w:type="spellEnd"/>
            <w:r>
              <w:rPr>
                <w:rFonts w:ascii="Courier New" w:hAnsi="Courier New" w:cs="Courier New"/>
                <w:sz w:val="18"/>
                <w:szCs w:val="16"/>
                <w:lang w:val="en-AU"/>
              </w:rPr>
              <w:t xml:space="preserve"> w </w:t>
            </w:r>
            <w:proofErr w:type="spellStart"/>
            <w:r>
              <w:rPr>
                <w:rFonts w:ascii="Courier New" w:hAnsi="Courier New" w:cs="Courier New"/>
                <w:sz w:val="18"/>
                <w:szCs w:val="16"/>
                <w:lang w:val="en-AU"/>
              </w:rPr>
              <w:t>missing_values</w:t>
            </w:r>
            <w:proofErr w:type="spellEnd"/>
            <w:r>
              <w:rPr>
                <w:rFonts w:ascii="Courier New" w:hAnsi="Courier New" w:cs="Courier New"/>
                <w:sz w:val="18"/>
                <w:szCs w:val="16"/>
                <w:lang w:val="en-AU"/>
              </w:rPr>
              <w:t xml:space="preserve"> nan</w:t>
            </w:r>
          </w:p>
          <w:p w14:paraId="2F7D864A" w14:textId="77777777" w:rsidR="00164DBD" w:rsidRPr="00C40A21" w:rsidRDefault="00164DBD" w:rsidP="00672234">
            <w:pPr>
              <w:keepNext/>
              <w:spacing w:before="0" w:after="0"/>
              <w:jc w:val="left"/>
              <w:rPr>
                <w:rFonts w:ascii="Courier New" w:hAnsi="Courier New" w:cs="Courier New"/>
                <w:sz w:val="18"/>
                <w:szCs w:val="16"/>
                <w:lang w:val="en-AU"/>
              </w:rPr>
            </w:pPr>
          </w:p>
          <w:p w14:paraId="378EFB84" w14:textId="16F2C594"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observation data split into separate file for each type</w:t>
            </w:r>
          </w:p>
          <w:p w14:paraId="0353BC57"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data</w:t>
            </w:r>
            <w:r>
              <w:rPr>
                <w:rFonts w:ascii="Courier New" w:hAnsi="Courier New" w:cs="Courier New"/>
                <w:sz w:val="18"/>
                <w:szCs w:val="16"/>
                <w:lang w:val="en-AU"/>
              </w:rPr>
              <w:t xml:space="preserve"> external</w:t>
            </w:r>
          </w:p>
          <w:p w14:paraId="3E6D10B9" w14:textId="7FC0EB71" w:rsidR="00672234" w:rsidRPr="00C40A21"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head_o</w:t>
            </w:r>
            <w:r w:rsidR="00672234">
              <w:rPr>
                <w:rFonts w:ascii="Courier New" w:hAnsi="Courier New" w:cs="Courier New"/>
                <w:sz w:val="18"/>
                <w:szCs w:val="16"/>
                <w:lang w:val="en-AU"/>
              </w:rPr>
              <w:t xml:space="preserve">bs.dat </w:t>
            </w:r>
            <w:proofErr w:type="spellStart"/>
            <w:r w:rsidR="00A45372">
              <w:rPr>
                <w:rFonts w:ascii="Courier New" w:hAnsi="Courier New" w:cs="Courier New"/>
                <w:sz w:val="18"/>
                <w:szCs w:val="16"/>
                <w:lang w:val="en-AU"/>
              </w:rPr>
              <w:t>sep</w:t>
            </w:r>
            <w:proofErr w:type="spellEnd"/>
            <w:r w:rsidR="00672234">
              <w:rPr>
                <w:rFonts w:ascii="Courier New" w:hAnsi="Courier New" w:cs="Courier New"/>
                <w:sz w:val="18"/>
                <w:szCs w:val="16"/>
                <w:lang w:val="en-AU"/>
              </w:rPr>
              <w:t xml:space="preserve"> w </w:t>
            </w:r>
            <w:proofErr w:type="spellStart"/>
            <w:r w:rsidR="00672234">
              <w:rPr>
                <w:rFonts w:ascii="Courier New" w:hAnsi="Courier New" w:cs="Courier New"/>
                <w:sz w:val="18"/>
                <w:szCs w:val="16"/>
                <w:lang w:val="en-AU"/>
              </w:rPr>
              <w:t>missing_values</w:t>
            </w:r>
            <w:proofErr w:type="spellEnd"/>
            <w:r w:rsidR="00672234">
              <w:rPr>
                <w:rFonts w:ascii="Courier New" w:hAnsi="Courier New" w:cs="Courier New"/>
                <w:sz w:val="18"/>
                <w:szCs w:val="16"/>
                <w:lang w:val="en-AU"/>
              </w:rPr>
              <w:t xml:space="preserve"> missing</w:t>
            </w:r>
          </w:p>
          <w:p w14:paraId="79276F1C" w14:textId="44080948"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flux_obs.csv</w:t>
            </w:r>
          </w:p>
          <w:p w14:paraId="0358F656" w14:textId="44BF9E88"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additional_valuable_obs.csv</w:t>
            </w:r>
          </w:p>
          <w:p w14:paraId="78DE7736"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command line</w:t>
            </w:r>
          </w:p>
          <w:p w14:paraId="09903E25"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model.bat</w:t>
            </w:r>
          </w:p>
          <w:p w14:paraId="7DACB7BA" w14:textId="77777777" w:rsidR="00672234" w:rsidRDefault="00672234" w:rsidP="00672234">
            <w:pPr>
              <w:keepNext/>
              <w:spacing w:before="0" w:after="0"/>
              <w:jc w:val="left"/>
              <w:rPr>
                <w:rFonts w:ascii="Courier New" w:hAnsi="Courier New" w:cs="Courier New"/>
                <w:sz w:val="18"/>
                <w:szCs w:val="16"/>
                <w:lang w:val="en-AU"/>
              </w:rPr>
            </w:pPr>
          </w:p>
          <w:p w14:paraId="661153CD"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input</w:t>
            </w:r>
            <w:r>
              <w:rPr>
                <w:rFonts w:ascii="Courier New" w:hAnsi="Courier New" w:cs="Courier New"/>
                <w:sz w:val="18"/>
                <w:szCs w:val="16"/>
                <w:lang w:val="en-AU"/>
              </w:rPr>
              <w:t xml:space="preserve"> external</w:t>
            </w:r>
          </w:p>
          <w:p w14:paraId="41C8DBC7"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Model_input.csv</w:t>
            </w:r>
          </w:p>
          <w:p w14:paraId="51A4483E" w14:textId="77777777" w:rsidR="00672234" w:rsidRDefault="00672234" w:rsidP="00672234">
            <w:pPr>
              <w:keepNext/>
              <w:spacing w:before="0" w:after="0"/>
              <w:jc w:val="left"/>
              <w:rPr>
                <w:rFonts w:ascii="Courier New" w:hAnsi="Courier New" w:cs="Courier New"/>
                <w:sz w:val="18"/>
                <w:szCs w:val="16"/>
                <w:lang w:val="en-AU"/>
              </w:rPr>
            </w:pPr>
          </w:p>
          <w:p w14:paraId="2674626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output</w:t>
            </w:r>
            <w:r>
              <w:rPr>
                <w:rFonts w:ascii="Courier New" w:hAnsi="Courier New" w:cs="Courier New"/>
                <w:sz w:val="18"/>
                <w:szCs w:val="16"/>
                <w:lang w:val="en-AU"/>
              </w:rPr>
              <w:t xml:space="preserve"> external</w:t>
            </w:r>
          </w:p>
          <w:p w14:paraId="59EF776F"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Model_output.csv</w:t>
            </w:r>
          </w:p>
          <w:p w14:paraId="52C5C6BF" w14:textId="77777777" w:rsidR="00672234" w:rsidRDefault="00672234" w:rsidP="00672234">
            <w:pPr>
              <w:keepNext/>
              <w:spacing w:before="0" w:after="0"/>
              <w:jc w:val="left"/>
              <w:rPr>
                <w:rFonts w:ascii="Courier New" w:hAnsi="Courier New" w:cs="Courier New"/>
                <w:sz w:val="18"/>
                <w:szCs w:val="16"/>
                <w:lang w:val="en-AU"/>
              </w:rPr>
            </w:pPr>
          </w:p>
          <w:p w14:paraId="08667D09"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prior</w:t>
            </w:r>
            <w:proofErr w:type="gramEnd"/>
            <w:r w:rsidRPr="00C40A21">
              <w:rPr>
                <w:rFonts w:ascii="Courier New" w:hAnsi="Courier New" w:cs="Courier New"/>
                <w:sz w:val="18"/>
                <w:szCs w:val="16"/>
                <w:lang w:val="en-AU"/>
              </w:rPr>
              <w:t xml:space="preserve"> information</w:t>
            </w:r>
            <w:r>
              <w:rPr>
                <w:rFonts w:ascii="Courier New" w:hAnsi="Courier New" w:cs="Courier New"/>
                <w:sz w:val="18"/>
                <w:szCs w:val="16"/>
                <w:lang w:val="en-AU"/>
              </w:rPr>
              <w:t xml:space="preserve"> external</w:t>
            </w:r>
          </w:p>
          <w:p w14:paraId="5ED7681B" w14:textId="77777777" w:rsidR="00672234" w:rsidRP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Pi.csv</w:t>
            </w:r>
          </w:p>
          <w:p w14:paraId="0584F0D3" w14:textId="77777777" w:rsidR="00672234" w:rsidRDefault="00672234" w:rsidP="00672234">
            <w:pPr>
              <w:keepNext/>
              <w:spacing w:before="0" w:after="0"/>
              <w:jc w:val="left"/>
              <w:rPr>
                <w:rFonts w:ascii="Courier New" w:hAnsi="Courier New" w:cs="Courier New"/>
                <w:sz w:val="18"/>
                <w:szCs w:val="16"/>
                <w:lang w:val="en-AU"/>
              </w:rPr>
            </w:pPr>
          </w:p>
        </w:tc>
      </w:tr>
    </w:tbl>
    <w:p w14:paraId="7F4B1552" w14:textId="77777777" w:rsidR="00672234" w:rsidRDefault="00672234" w:rsidP="00672234">
      <w:pPr>
        <w:keepNext/>
        <w:spacing w:before="0" w:after="0"/>
        <w:jc w:val="left"/>
        <w:rPr>
          <w:rFonts w:ascii="Courier New" w:hAnsi="Courier New" w:cs="Courier New"/>
          <w:sz w:val="18"/>
          <w:szCs w:val="16"/>
          <w:lang w:val="en-AU"/>
        </w:rPr>
      </w:pPr>
    </w:p>
    <w:p w14:paraId="07A22B7A" w14:textId="3DD289DD" w:rsidR="00672234" w:rsidRDefault="00672234" w:rsidP="00672234">
      <w:pPr>
        <w:pStyle w:val="Caption"/>
        <w:rPr>
          <w:lang w:val="en-AU"/>
        </w:rPr>
      </w:pPr>
      <w:r>
        <w:rPr>
          <w:lang w:val="en-AU"/>
        </w:rPr>
        <w:t>Figure 4.13 An enhanced PEST control file.</w:t>
      </w:r>
    </w:p>
    <w:p w14:paraId="51AEECE8" w14:textId="3EC35A0C" w:rsidR="00623C5A" w:rsidRPr="00623C5A" w:rsidRDefault="00623C5A" w:rsidP="00623C5A">
      <w:pPr>
        <w:rPr>
          <w:lang w:val="en-AU"/>
        </w:rPr>
        <w:sectPr w:rsidR="00623C5A" w:rsidRPr="00623C5A" w:rsidSect="00ED435E">
          <w:headerReference w:type="default" r:id="rId22"/>
          <w:endnotePr>
            <w:numFmt w:val="decimal"/>
          </w:endnotePr>
          <w:pgSz w:w="11906" w:h="16838" w:code="9"/>
          <w:pgMar w:top="1440" w:right="1440" w:bottom="1440" w:left="1440" w:header="1296" w:footer="864" w:gutter="0"/>
          <w:cols w:space="720"/>
          <w:noEndnote/>
        </w:sectPr>
      </w:pPr>
    </w:p>
    <w:p w14:paraId="5307838C" w14:textId="4326A0AE" w:rsidR="005251F6" w:rsidRDefault="005251F6" w:rsidP="005251F6">
      <w:pPr>
        <w:pStyle w:val="Heading1"/>
      </w:pPr>
      <w:bookmarkStart w:id="1983" w:name="_Toc199404402"/>
      <w:r>
        <w:lastRenderedPageBreak/>
        <w:t xml:space="preserve">5. </w:t>
      </w:r>
      <w:r w:rsidR="00FE1FCC">
        <w:t>Running PEST++ Programs</w:t>
      </w:r>
      <w:bookmarkEnd w:id="1983"/>
    </w:p>
    <w:p w14:paraId="624E7C55" w14:textId="77777777" w:rsidR="00FE1FCC" w:rsidRDefault="00FE1FCC" w:rsidP="00FE1FCC">
      <w:pPr>
        <w:pStyle w:val="Heading2"/>
      </w:pPr>
      <w:bookmarkStart w:id="1984" w:name="_Toc199404403"/>
      <w:r>
        <w:t>5.1 General</w:t>
      </w:r>
      <w:bookmarkEnd w:id="1984"/>
    </w:p>
    <w:p w14:paraId="7804A6FC" w14:textId="741037EC" w:rsidR="00A11BFA" w:rsidRDefault="006B591B" w:rsidP="00A11BFA">
      <w:pPr>
        <w:rPr>
          <w:lang w:val="en-AU"/>
        </w:rPr>
      </w:pPr>
      <w:r>
        <w:rPr>
          <w:lang w:val="en-AU"/>
        </w:rPr>
        <w:t xml:space="preserve">To </w:t>
      </w:r>
      <w:r w:rsidR="00F243C7">
        <w:rPr>
          <w:lang w:val="en-AU"/>
        </w:rPr>
        <w:t>simplify</w:t>
      </w:r>
      <w:r>
        <w:rPr>
          <w:lang w:val="en-AU"/>
        </w:rPr>
        <w:t xml:space="preserve"> the </w:t>
      </w:r>
      <w:r w:rsidR="00A11BFA">
        <w:rPr>
          <w:lang w:val="en-AU"/>
        </w:rPr>
        <w:t>following discussion, let PESTPP-</w:t>
      </w:r>
      <w:r w:rsidR="00D65A77">
        <w:rPr>
          <w:lang w:val="en-AU"/>
        </w:rPr>
        <w:t>XXX</w:t>
      </w:r>
      <w:r w:rsidR="00A11BFA">
        <w:rPr>
          <w:lang w:val="en-AU"/>
        </w:rPr>
        <w:t xml:space="preserve"> </w:t>
      </w:r>
      <w:r>
        <w:rPr>
          <w:lang w:val="en-AU"/>
        </w:rPr>
        <w:t>signify</w:t>
      </w:r>
      <w:r w:rsidR="00A11BFA">
        <w:rPr>
          <w:lang w:val="en-AU"/>
        </w:rPr>
        <w:t xml:space="preserve"> the name of </w:t>
      </w:r>
      <w:r w:rsidR="000244A6">
        <w:rPr>
          <w:lang w:val="en-AU"/>
        </w:rPr>
        <w:t xml:space="preserve">a </w:t>
      </w:r>
      <w:r w:rsidR="00A11BFA">
        <w:rPr>
          <w:lang w:val="en-AU"/>
        </w:rPr>
        <w:t xml:space="preserve">program </w:t>
      </w:r>
      <w:r w:rsidR="000244A6">
        <w:rPr>
          <w:lang w:val="en-AU"/>
        </w:rPr>
        <w:t>belonging to</w:t>
      </w:r>
      <w:r w:rsidR="00A11BFA">
        <w:rPr>
          <w:lang w:val="en-AU"/>
        </w:rPr>
        <w:t xml:space="preserve"> the PEST</w:t>
      </w:r>
      <w:r w:rsidR="00A669EE">
        <w:rPr>
          <w:lang w:val="en-AU"/>
        </w:rPr>
        <w:t>++</w:t>
      </w:r>
      <w:r w:rsidR="00A11BFA">
        <w:rPr>
          <w:lang w:val="en-AU"/>
        </w:rPr>
        <w:t xml:space="preserve"> suite. This can be any of the programs listed in </w:t>
      </w:r>
      <w:r w:rsidR="00A7381F">
        <w:rPr>
          <w:lang w:val="en-AU"/>
        </w:rPr>
        <w:t>table 1.1</w:t>
      </w:r>
      <w:r w:rsidR="000244A6">
        <w:rPr>
          <w:lang w:val="en-AU"/>
        </w:rPr>
        <w:t>.</w:t>
      </w:r>
    </w:p>
    <w:p w14:paraId="65871724" w14:textId="77777777" w:rsidR="00A11BFA" w:rsidRPr="00A11BFA" w:rsidRDefault="00A7381F" w:rsidP="00A7381F">
      <w:pPr>
        <w:pStyle w:val="Heading2"/>
      </w:pPr>
      <w:bookmarkStart w:id="1985" w:name="_Toc199404404"/>
      <w:r>
        <w:t>5.2 Model Runs in Serial</w:t>
      </w:r>
      <w:bookmarkEnd w:id="1985"/>
    </w:p>
    <w:p w14:paraId="0A8FBB30" w14:textId="1646F220" w:rsidR="0086395E" w:rsidRDefault="0086395E" w:rsidP="0086395E">
      <w:pPr>
        <w:pStyle w:val="Heading3"/>
      </w:pPr>
      <w:bookmarkStart w:id="1986" w:name="_Toc199404405"/>
      <w:r>
        <w:t>5.2.1 Concepts</w:t>
      </w:r>
      <w:bookmarkEnd w:id="1986"/>
    </w:p>
    <w:p w14:paraId="470CE49F" w14:textId="77777777" w:rsidR="00FE3D7B" w:rsidRDefault="00FE1FCC" w:rsidP="00FE1FCC">
      <w:pPr>
        <w:rPr>
          <w:lang w:val="en-AU"/>
        </w:rPr>
      </w:pPr>
      <w:r>
        <w:rPr>
          <w:lang w:val="en-AU"/>
        </w:rPr>
        <w:t>Programs of the PEST++ suite have in common the fact that they run a model many time</w:t>
      </w:r>
      <w:r w:rsidR="006B591B">
        <w:rPr>
          <w:lang w:val="en-AU"/>
        </w:rPr>
        <w:t>s</w:t>
      </w:r>
      <w:r>
        <w:rPr>
          <w:lang w:val="en-AU"/>
        </w:rPr>
        <w:t>. These runs can be undertaken in serial or in parallel.</w:t>
      </w:r>
      <w:r w:rsidR="00FE3D7B">
        <w:rPr>
          <w:lang w:val="en-AU"/>
        </w:rPr>
        <w:t xml:space="preserve"> Where</w:t>
      </w:r>
      <w:r w:rsidR="006B591B">
        <w:rPr>
          <w:lang w:val="en-AU"/>
        </w:rPr>
        <w:t xml:space="preserve"> a PEST++ program undertakes model runs in serial, it issues a </w:t>
      </w:r>
      <w:r w:rsidR="00FE3D7B">
        <w:rPr>
          <w:lang w:val="en-AU"/>
        </w:rPr>
        <w:t>command directly to the operating system</w:t>
      </w:r>
      <w:r w:rsidR="006B591B">
        <w:rPr>
          <w:lang w:val="en-AU"/>
        </w:rPr>
        <w:t xml:space="preserve"> whenever</w:t>
      </w:r>
      <w:r w:rsidR="000244A6">
        <w:rPr>
          <w:lang w:val="en-AU"/>
        </w:rPr>
        <w:t xml:space="preserve"> it requires that a </w:t>
      </w:r>
      <w:r w:rsidR="006B591B">
        <w:rPr>
          <w:lang w:val="en-AU"/>
        </w:rPr>
        <w:t xml:space="preserve">model run </w:t>
      </w:r>
      <w:r w:rsidR="000244A6">
        <w:rPr>
          <w:lang w:val="en-AU"/>
        </w:rPr>
        <w:t>be</w:t>
      </w:r>
      <w:r w:rsidR="006B591B">
        <w:rPr>
          <w:lang w:val="en-AU"/>
        </w:rPr>
        <w:t xml:space="preserve"> </w:t>
      </w:r>
      <w:r w:rsidR="000244A6">
        <w:rPr>
          <w:lang w:val="en-AU"/>
        </w:rPr>
        <w:t>undertaken</w:t>
      </w:r>
      <w:r w:rsidR="00FE3D7B">
        <w:rPr>
          <w:lang w:val="en-AU"/>
        </w:rPr>
        <w:t>. Th</w:t>
      </w:r>
      <w:r w:rsidR="00FB7D7D">
        <w:rPr>
          <w:lang w:val="en-AU"/>
        </w:rPr>
        <w:t>e</w:t>
      </w:r>
      <w:r w:rsidR="00FE3D7B">
        <w:rPr>
          <w:lang w:val="en-AU"/>
        </w:rPr>
        <w:t xml:space="preserve"> command</w:t>
      </w:r>
      <w:r w:rsidR="00FB7D7D">
        <w:rPr>
          <w:lang w:val="en-AU"/>
        </w:rPr>
        <w:t xml:space="preserve"> which </w:t>
      </w:r>
      <w:r w:rsidR="006B591B">
        <w:rPr>
          <w:lang w:val="en-AU"/>
        </w:rPr>
        <w:t>it issues</w:t>
      </w:r>
      <w:r w:rsidR="00FE3D7B">
        <w:rPr>
          <w:lang w:val="en-AU"/>
        </w:rPr>
        <w:t xml:space="preserve"> is provided in the “model command line” section of the PEST control file.</w:t>
      </w:r>
    </w:p>
    <w:p w14:paraId="54AB8CD7" w14:textId="0FCF4170" w:rsidR="00A7381F" w:rsidRDefault="000244A6" w:rsidP="00FE1FCC">
      <w:pPr>
        <w:rPr>
          <w:lang w:val="en-AU"/>
        </w:rPr>
      </w:pPr>
      <w:r>
        <w:rPr>
          <w:lang w:val="en-AU"/>
        </w:rPr>
        <w:t>On most occasions of its use</w:t>
      </w:r>
      <w:r w:rsidR="00A7381F">
        <w:rPr>
          <w:lang w:val="en-AU"/>
        </w:rPr>
        <w:t>, execution of PESTPP-</w:t>
      </w:r>
      <w:r w:rsidR="00D65A77">
        <w:rPr>
          <w:lang w:val="en-AU"/>
        </w:rPr>
        <w:t>XXX</w:t>
      </w:r>
      <w:r w:rsidR="00A7381F">
        <w:rPr>
          <w:lang w:val="en-AU"/>
        </w:rPr>
        <w:t xml:space="preserve"> should be initiated from the folder in which </w:t>
      </w:r>
      <w:r>
        <w:rPr>
          <w:lang w:val="en-AU"/>
        </w:rPr>
        <w:t>a</w:t>
      </w:r>
      <w:r w:rsidR="00A7381F">
        <w:rPr>
          <w:lang w:val="en-AU"/>
        </w:rPr>
        <w:t xml:space="preserve"> PEST control file resides. </w:t>
      </w:r>
      <w:r w:rsidR="00FB7D7D">
        <w:rPr>
          <w:lang w:val="en-AU"/>
        </w:rPr>
        <w:t>In many cases, t</w:t>
      </w:r>
      <w:r w:rsidR="00A7381F">
        <w:rPr>
          <w:lang w:val="en-AU"/>
        </w:rPr>
        <w:t xml:space="preserve">his folder </w:t>
      </w:r>
      <w:r w:rsidR="00FB7D7D">
        <w:rPr>
          <w:lang w:val="en-AU"/>
        </w:rPr>
        <w:t>will</w:t>
      </w:r>
      <w:r w:rsidR="00A7381F">
        <w:rPr>
          <w:lang w:val="en-AU"/>
        </w:rPr>
        <w:t xml:space="preserve"> also </w:t>
      </w:r>
      <w:r>
        <w:rPr>
          <w:lang w:val="en-AU"/>
        </w:rPr>
        <w:t>contain</w:t>
      </w:r>
      <w:r w:rsidR="00A7381F">
        <w:rPr>
          <w:lang w:val="en-AU"/>
        </w:rPr>
        <w:t xml:space="preserve"> all files that are </w:t>
      </w:r>
      <w:r w:rsidR="00F6209A">
        <w:rPr>
          <w:lang w:val="en-AU"/>
        </w:rPr>
        <w:t>needed</w:t>
      </w:r>
      <w:r w:rsidR="00A7381F">
        <w:rPr>
          <w:lang w:val="en-AU"/>
        </w:rPr>
        <w:t xml:space="preserve"> by the model. Once the model has run to completion, </w:t>
      </w:r>
      <w:r w:rsidR="00FB7D7D">
        <w:rPr>
          <w:lang w:val="en-AU"/>
        </w:rPr>
        <w:t>this folder</w:t>
      </w:r>
      <w:r w:rsidR="00A7381F">
        <w:rPr>
          <w:lang w:val="en-AU"/>
        </w:rPr>
        <w:t xml:space="preserve"> may </w:t>
      </w:r>
      <w:r w:rsidR="008C5288">
        <w:rPr>
          <w:lang w:val="en-AU"/>
        </w:rPr>
        <w:t>then</w:t>
      </w:r>
      <w:r w:rsidR="00A7381F">
        <w:rPr>
          <w:lang w:val="en-AU"/>
        </w:rPr>
        <w:t xml:space="preserve"> </w:t>
      </w:r>
      <w:r>
        <w:rPr>
          <w:lang w:val="en-AU"/>
        </w:rPr>
        <w:t>contain</w:t>
      </w:r>
      <w:r w:rsidR="00A7381F">
        <w:rPr>
          <w:lang w:val="en-AU"/>
        </w:rPr>
        <w:t xml:space="preserve"> all files that the model</w:t>
      </w:r>
      <w:r w:rsidR="00F6209A">
        <w:rPr>
          <w:lang w:val="en-AU"/>
        </w:rPr>
        <w:t xml:space="preserve"> produces</w:t>
      </w:r>
      <w:r w:rsidR="00A7381F">
        <w:rPr>
          <w:lang w:val="en-AU"/>
        </w:rPr>
        <w:t>.</w:t>
      </w:r>
      <w:r w:rsidR="008C5288">
        <w:rPr>
          <w:lang w:val="en-AU"/>
        </w:rPr>
        <w:t xml:space="preserve"> </w:t>
      </w:r>
      <w:r w:rsidR="00F6209A">
        <w:rPr>
          <w:lang w:val="en-AU"/>
        </w:rPr>
        <w:t>For this simple setup</w:t>
      </w:r>
      <w:r w:rsidR="008C5288">
        <w:rPr>
          <w:lang w:val="en-AU"/>
        </w:rPr>
        <w:t xml:space="preserve"> there is no need to prefix template, instruction and model input/output filenames with relative or absolute paths when referencing them in the PEST control file. </w:t>
      </w:r>
      <w:r w:rsidR="00DD5229">
        <w:rPr>
          <w:lang w:val="en-AU"/>
        </w:rPr>
        <w:t xml:space="preserve">However, </w:t>
      </w:r>
      <w:r w:rsidR="008C5288">
        <w:rPr>
          <w:lang w:val="en-AU"/>
        </w:rPr>
        <w:t>where</w:t>
      </w:r>
      <w:r w:rsidR="00F6209A">
        <w:rPr>
          <w:lang w:val="en-AU"/>
        </w:rPr>
        <w:t xml:space="preserve"> setup is not so simple, </w:t>
      </w:r>
      <w:r w:rsidR="008C5288">
        <w:rPr>
          <w:lang w:val="en-AU"/>
        </w:rPr>
        <w:t xml:space="preserve">pathnames must be </w:t>
      </w:r>
      <w:r w:rsidR="00FB7D7D">
        <w:rPr>
          <w:lang w:val="en-AU"/>
        </w:rPr>
        <w:t>prefixed</w:t>
      </w:r>
      <w:r w:rsidR="008C5288">
        <w:rPr>
          <w:lang w:val="en-AU"/>
        </w:rPr>
        <w:t xml:space="preserve"> to </w:t>
      </w:r>
      <w:r w:rsidR="00F6209A">
        <w:rPr>
          <w:lang w:val="en-AU"/>
        </w:rPr>
        <w:t xml:space="preserve">model input </w:t>
      </w:r>
      <w:r>
        <w:rPr>
          <w:lang w:val="en-AU"/>
        </w:rPr>
        <w:t>and/</w:t>
      </w:r>
      <w:r w:rsidR="00F6209A">
        <w:rPr>
          <w:lang w:val="en-AU"/>
        </w:rPr>
        <w:t>or output</w:t>
      </w:r>
      <w:r w:rsidR="008C5288">
        <w:rPr>
          <w:lang w:val="en-AU"/>
        </w:rPr>
        <w:t xml:space="preserve"> files which do not </w:t>
      </w:r>
      <w:r>
        <w:rPr>
          <w:lang w:val="en-AU"/>
        </w:rPr>
        <w:t>reside</w:t>
      </w:r>
      <w:r w:rsidR="008C5288">
        <w:rPr>
          <w:lang w:val="en-AU"/>
        </w:rPr>
        <w:t xml:space="preserve"> in the </w:t>
      </w:r>
      <w:r w:rsidR="00F6209A">
        <w:rPr>
          <w:lang w:val="en-AU"/>
        </w:rPr>
        <w:t>PESTPP</w:t>
      </w:r>
      <w:r w:rsidR="00D65A77">
        <w:rPr>
          <w:lang w:val="en-AU"/>
        </w:rPr>
        <w:t>-XXX</w:t>
      </w:r>
      <w:r w:rsidR="008C5288">
        <w:rPr>
          <w:lang w:val="en-AU"/>
        </w:rPr>
        <w:t xml:space="preserve"> working </w:t>
      </w:r>
      <w:r>
        <w:rPr>
          <w:lang w:val="en-AU"/>
        </w:rPr>
        <w:t>folder</w:t>
      </w:r>
      <w:r w:rsidR="008C5288">
        <w:rPr>
          <w:lang w:val="en-AU"/>
        </w:rPr>
        <w:t>.</w:t>
      </w:r>
    </w:p>
    <w:p w14:paraId="5446EF38" w14:textId="1D0E218F" w:rsidR="008C5288" w:rsidRDefault="008C5288" w:rsidP="00FE1FCC">
      <w:pPr>
        <w:rPr>
          <w:lang w:val="en-AU"/>
        </w:rPr>
      </w:pPr>
      <w:r>
        <w:rPr>
          <w:lang w:val="en-AU"/>
        </w:rPr>
        <w:t xml:space="preserve">If the model program resides in the </w:t>
      </w:r>
      <w:r w:rsidR="000244A6">
        <w:rPr>
          <w:lang w:val="en-AU"/>
        </w:rPr>
        <w:t>folder</w:t>
      </w:r>
      <w:r>
        <w:rPr>
          <w:lang w:val="en-AU"/>
        </w:rPr>
        <w:t xml:space="preserve"> from which PESTPP-</w:t>
      </w:r>
      <w:r w:rsidR="00D65A77">
        <w:rPr>
          <w:lang w:val="en-AU"/>
        </w:rPr>
        <w:t>XXX</w:t>
      </w:r>
      <w:r>
        <w:rPr>
          <w:lang w:val="en-AU"/>
        </w:rPr>
        <w:t xml:space="preserve"> is </w:t>
      </w:r>
      <w:proofErr w:type="gramStart"/>
      <w:r>
        <w:rPr>
          <w:lang w:val="en-AU"/>
        </w:rPr>
        <w:t>run, or</w:t>
      </w:r>
      <w:proofErr w:type="gramEnd"/>
      <w:r w:rsidR="000244A6">
        <w:rPr>
          <w:lang w:val="en-AU"/>
        </w:rPr>
        <w:t xml:space="preserve"> resides in a folder that</w:t>
      </w:r>
      <w:r>
        <w:rPr>
          <w:lang w:val="en-AU"/>
        </w:rPr>
        <w:t xml:space="preserve"> is cited in the PATH environment variable, there is no need to prefix the model command with an absolute or relative pathname</w:t>
      </w:r>
      <w:r w:rsidR="00FB7D7D">
        <w:rPr>
          <w:lang w:val="en-AU"/>
        </w:rPr>
        <w:t xml:space="preserve"> in the PEST control file</w:t>
      </w:r>
      <w:r>
        <w:rPr>
          <w:lang w:val="en-AU"/>
        </w:rPr>
        <w:t xml:space="preserve">. If the model is a batch or </w:t>
      </w:r>
      <w:r w:rsidR="00D65A77">
        <w:rPr>
          <w:lang w:val="en-AU"/>
        </w:rPr>
        <w:t xml:space="preserve">shell </w:t>
      </w:r>
      <w:r>
        <w:rPr>
          <w:lang w:val="en-AU"/>
        </w:rPr>
        <w:t xml:space="preserve">script, the same applies to executable programs which are cited in this </w:t>
      </w:r>
      <w:r w:rsidR="000244A6">
        <w:rPr>
          <w:lang w:val="en-AU"/>
        </w:rPr>
        <w:t>script</w:t>
      </w:r>
      <w:r>
        <w:rPr>
          <w:lang w:val="en-AU"/>
        </w:rPr>
        <w:t xml:space="preserve">. </w:t>
      </w:r>
      <w:r w:rsidR="00DD5229">
        <w:rPr>
          <w:lang w:val="en-AU"/>
        </w:rPr>
        <w:t xml:space="preserve">However, </w:t>
      </w:r>
      <w:r>
        <w:rPr>
          <w:lang w:val="en-AU"/>
        </w:rPr>
        <w:t>if this is not the case, then pathnames are required.</w:t>
      </w:r>
    </w:p>
    <w:p w14:paraId="40540C63" w14:textId="77777777" w:rsidR="005C0CB0" w:rsidRDefault="005C0CB0" w:rsidP="005C0CB0">
      <w:pPr>
        <w:pStyle w:val="Heading3"/>
      </w:pPr>
      <w:bookmarkStart w:id="1987" w:name="_Toc199404406"/>
      <w:r>
        <w:t>5.2.</w:t>
      </w:r>
      <w:r w:rsidR="00DF4951">
        <w:t>2</w:t>
      </w:r>
      <w:r>
        <w:t xml:space="preserve"> Running </w:t>
      </w:r>
      <w:r w:rsidR="00265AC6">
        <w:t>PESTPP-</w:t>
      </w:r>
      <w:r w:rsidR="00073B10">
        <w:t>XXX</w:t>
      </w:r>
      <w:bookmarkEnd w:id="1987"/>
    </w:p>
    <w:p w14:paraId="736C1205" w14:textId="7E33868F" w:rsidR="00265AC6" w:rsidRDefault="00265AC6" w:rsidP="00265AC6">
      <w:pPr>
        <w:rPr>
          <w:lang w:val="en-AU"/>
        </w:rPr>
      </w:pPr>
      <w:r>
        <w:rPr>
          <w:lang w:val="en-AU"/>
        </w:rPr>
        <w:t>Where model runs are undertaken in serial, PESTPP-</w:t>
      </w:r>
      <w:r w:rsidR="00073B10">
        <w:rPr>
          <w:lang w:val="en-AU"/>
        </w:rPr>
        <w:t>XXX</w:t>
      </w:r>
      <w:r>
        <w:rPr>
          <w:lang w:val="en-AU"/>
        </w:rPr>
        <w:t xml:space="preserve"> is run using the command</w:t>
      </w:r>
    </w:p>
    <w:tbl>
      <w:tblPr>
        <w:tblStyle w:val="TableGrid"/>
        <w:tblW w:w="0" w:type="auto"/>
        <w:tblLook w:val="04A0" w:firstRow="1" w:lastRow="0" w:firstColumn="1" w:lastColumn="0" w:noHBand="0" w:noVBand="1"/>
      </w:tblPr>
      <w:tblGrid>
        <w:gridCol w:w="9016"/>
      </w:tblGrid>
      <w:tr w:rsidR="008D2426" w14:paraId="4204A8AB" w14:textId="77777777" w:rsidTr="008D2426">
        <w:tc>
          <w:tcPr>
            <w:tcW w:w="9016" w:type="dxa"/>
          </w:tcPr>
          <w:p w14:paraId="483F5DF7" w14:textId="1A68B38D" w:rsidR="008D2426" w:rsidRPr="008D2426" w:rsidRDefault="008D2426" w:rsidP="008D2426">
            <w:pPr>
              <w:rPr>
                <w:rFonts w:ascii="Courier New" w:hAnsi="Courier New" w:cs="Courier New"/>
                <w:lang w:val="en-AU"/>
              </w:rPr>
            </w:pPr>
            <w:proofErr w:type="spellStart"/>
            <w:r>
              <w:rPr>
                <w:rFonts w:ascii="Courier New" w:hAnsi="Courier New" w:cs="Courier New"/>
                <w:sz w:val="20"/>
                <w:lang w:val="en-AU"/>
              </w:rPr>
              <w:t>pestpp</w:t>
            </w:r>
            <w:proofErr w:type="spellEnd"/>
            <w:r w:rsidRPr="00265AC6">
              <w:rPr>
                <w:rFonts w:ascii="Courier New" w:hAnsi="Courier New" w:cs="Courier New"/>
                <w:sz w:val="20"/>
                <w:lang w:val="en-AU"/>
              </w:rPr>
              <w:t>-</w:t>
            </w:r>
            <w:r>
              <w:rPr>
                <w:rFonts w:ascii="Courier New" w:hAnsi="Courier New" w:cs="Courier New"/>
                <w:sz w:val="20"/>
                <w:lang w:val="en-AU"/>
              </w:rPr>
              <w:t>xxx</w:t>
            </w:r>
            <w:r w:rsidRPr="00265AC6">
              <w:rPr>
                <w:rFonts w:ascii="Courier New" w:hAnsi="Courier New" w:cs="Courier New"/>
                <w:sz w:val="20"/>
                <w:lang w:val="en-AU"/>
              </w:rPr>
              <w:t xml:space="preserve"> </w:t>
            </w:r>
            <w:proofErr w:type="gramStart"/>
            <w:r w:rsidRPr="00265AC6">
              <w:rPr>
                <w:rFonts w:ascii="Courier New" w:hAnsi="Courier New" w:cs="Courier New"/>
                <w:i/>
                <w:sz w:val="20"/>
                <w:lang w:val="en-AU"/>
              </w:rPr>
              <w:t>case</w:t>
            </w:r>
            <w:proofErr w:type="gramEnd"/>
          </w:p>
        </w:tc>
      </w:tr>
    </w:tbl>
    <w:p w14:paraId="19BE2765" w14:textId="77777777" w:rsidR="008D2426" w:rsidRDefault="008D2426" w:rsidP="00265AC6">
      <w:pPr>
        <w:rPr>
          <w:lang w:val="en-AU"/>
        </w:rPr>
      </w:pPr>
    </w:p>
    <w:p w14:paraId="4FE73C9E" w14:textId="2E0BF447" w:rsidR="00265AC6" w:rsidRDefault="00265AC6" w:rsidP="00265AC6">
      <w:pPr>
        <w:rPr>
          <w:lang w:val="en-AU"/>
        </w:rPr>
      </w:pPr>
      <w:r>
        <w:rPr>
          <w:lang w:val="en-AU"/>
        </w:rPr>
        <w:t xml:space="preserve">where </w:t>
      </w:r>
      <w:r w:rsidRPr="00265AC6">
        <w:rPr>
          <w:i/>
          <w:lang w:val="en-AU"/>
        </w:rPr>
        <w:t>case</w:t>
      </w:r>
      <w:r>
        <w:rPr>
          <w:lang w:val="en-AU"/>
        </w:rPr>
        <w:t xml:space="preserve"> is the filename base of the PEST control file. If you wish, you can include the </w:t>
      </w:r>
      <w:r w:rsidRPr="00265AC6">
        <w:rPr>
          <w:i/>
          <w:lang w:val="en-AU"/>
        </w:rPr>
        <w:t>.</w:t>
      </w:r>
      <w:proofErr w:type="spellStart"/>
      <w:r w:rsidRPr="00265AC6">
        <w:rPr>
          <w:i/>
          <w:lang w:val="en-AU"/>
        </w:rPr>
        <w:t>pst</w:t>
      </w:r>
      <w:proofErr w:type="spellEnd"/>
      <w:r>
        <w:rPr>
          <w:lang w:val="en-AU"/>
        </w:rPr>
        <w:t xml:space="preserve"> extension at the end of the name of the PEST control file.</w:t>
      </w:r>
    </w:p>
    <w:p w14:paraId="33A0299E" w14:textId="681C2C81" w:rsidR="00CA3930" w:rsidRPr="00CA3930" w:rsidRDefault="00CA3930" w:rsidP="00265AC6">
      <w:pPr>
        <w:rPr>
          <w:lang w:val="en-AU"/>
        </w:rPr>
      </w:pPr>
      <w:r>
        <w:rPr>
          <w:lang w:val="en-AU"/>
        </w:rPr>
        <w:t xml:space="preserve">Note that all members of the PEST++ suite support multithreaded template and instruction file processing, which can be an important consideration for very high-dimensional problems where the number of template and instruction files may number in the hundreds.  The number of threads to use for processing template and instruction files is controlled by the </w:t>
      </w:r>
      <w:proofErr w:type="spellStart"/>
      <w:r>
        <w:rPr>
          <w:i/>
          <w:iCs/>
          <w:lang w:val="en-AU"/>
        </w:rPr>
        <w:t>num_tpl_ins_threads</w:t>
      </w:r>
      <w:proofErr w:type="spellEnd"/>
      <w:r>
        <w:rPr>
          <w:lang w:val="en-AU"/>
        </w:rPr>
        <w:t xml:space="preserve"> option, which is set to 1 by default.  Note the </w:t>
      </w:r>
      <w:r w:rsidR="006A6B9A">
        <w:rPr>
          <w:lang w:val="en-AU"/>
        </w:rPr>
        <w:t>parallel agents</w:t>
      </w:r>
      <w:r>
        <w:rPr>
          <w:lang w:val="en-AU"/>
        </w:rPr>
        <w:t xml:space="preserve"> also use this argument. </w:t>
      </w:r>
      <w:r w:rsidR="00B3596F">
        <w:rPr>
          <w:lang w:val="en-AU"/>
        </w:rPr>
        <w:t xml:space="preserve"> Also note that using multiple threads to process template and instruction files can consume significantly more memory and clock cycles than a single thread.</w:t>
      </w:r>
    </w:p>
    <w:p w14:paraId="735B936B" w14:textId="77777777" w:rsidR="00887A4B" w:rsidRDefault="00813754" w:rsidP="00813754">
      <w:pPr>
        <w:pStyle w:val="Heading2"/>
      </w:pPr>
      <w:bookmarkStart w:id="1988" w:name="_Toc199404407"/>
      <w:r>
        <w:lastRenderedPageBreak/>
        <w:t>5.3 Model Runs in Parallel</w:t>
      </w:r>
      <w:bookmarkEnd w:id="1988"/>
    </w:p>
    <w:p w14:paraId="1B3374B9" w14:textId="38EC26E0" w:rsidR="00813754" w:rsidRDefault="0057216C" w:rsidP="0057216C">
      <w:pPr>
        <w:pStyle w:val="Heading3"/>
      </w:pPr>
      <w:bookmarkStart w:id="1989" w:name="_Toc199404408"/>
      <w:r>
        <w:t>5.3.1 Concepts</w:t>
      </w:r>
      <w:bookmarkEnd w:id="1989"/>
    </w:p>
    <w:p w14:paraId="201192A2" w14:textId="422A2372" w:rsidR="0057216C" w:rsidRDefault="0057216C" w:rsidP="0057216C">
      <w:pPr>
        <w:rPr>
          <w:lang w:val="en-AU"/>
        </w:rPr>
      </w:pPr>
      <w:r>
        <w:rPr>
          <w:lang w:val="en-AU"/>
        </w:rPr>
        <w:t>Tasks that are carried out by programs of the PEST++ suite require that a model be run many times. By undertaking these model runs in parallel, the time required for completion of an inversion o</w:t>
      </w:r>
      <w:r w:rsidR="00907C60">
        <w:rPr>
          <w:lang w:val="en-AU"/>
        </w:rPr>
        <w:t>r</w:t>
      </w:r>
      <w:r>
        <w:rPr>
          <w:lang w:val="en-AU"/>
        </w:rPr>
        <w:t xml:space="preserve"> </w:t>
      </w:r>
      <w:r w:rsidR="0092655E">
        <w:rPr>
          <w:lang w:val="en-AU"/>
        </w:rPr>
        <w:t>optimization</w:t>
      </w:r>
      <w:r>
        <w:rPr>
          <w:lang w:val="en-AU"/>
        </w:rPr>
        <w:t xml:space="preserve"> task can be reduced considerably. Nowadays, most modellers have ready access to parallel computing </w:t>
      </w:r>
      <w:r w:rsidR="00D40B84">
        <w:rPr>
          <w:lang w:val="en-AU"/>
        </w:rPr>
        <w:t>facilities</w:t>
      </w:r>
      <w:r>
        <w:rPr>
          <w:lang w:val="en-AU"/>
        </w:rPr>
        <w:t>. Modern</w:t>
      </w:r>
      <w:r w:rsidR="00D40B84">
        <w:rPr>
          <w:lang w:val="en-AU"/>
        </w:rPr>
        <w:t>-day</w:t>
      </w:r>
      <w:r>
        <w:rPr>
          <w:lang w:val="en-AU"/>
        </w:rPr>
        <w:t xml:space="preserve"> </w:t>
      </w:r>
      <w:r w:rsidR="00D40B84">
        <w:rPr>
          <w:lang w:val="en-AU"/>
        </w:rPr>
        <w:t>person</w:t>
      </w:r>
      <w:r w:rsidR="00DC0972">
        <w:rPr>
          <w:lang w:val="en-AU"/>
        </w:rPr>
        <w:t>al</w:t>
      </w:r>
      <w:r w:rsidR="00D40B84">
        <w:rPr>
          <w:lang w:val="en-AU"/>
        </w:rPr>
        <w:t xml:space="preserve"> </w:t>
      </w:r>
      <w:r>
        <w:rPr>
          <w:lang w:val="en-AU"/>
        </w:rPr>
        <w:t xml:space="preserve">computers have multiple CPUs. Most offices have multiple computers connected </w:t>
      </w:r>
      <w:r w:rsidR="00DC0972">
        <w:rPr>
          <w:lang w:val="en-AU"/>
        </w:rPr>
        <w:t>to each other through</w:t>
      </w:r>
      <w:r>
        <w:rPr>
          <w:lang w:val="en-AU"/>
        </w:rPr>
        <w:t xml:space="preserve"> an office network. Many modellers have access to a high</w:t>
      </w:r>
      <w:r w:rsidR="00AC25D0">
        <w:rPr>
          <w:lang w:val="en-AU"/>
        </w:rPr>
        <w:t>-</w:t>
      </w:r>
      <w:r>
        <w:rPr>
          <w:lang w:val="en-AU"/>
        </w:rPr>
        <w:t xml:space="preserve">performance </w:t>
      </w:r>
      <w:r w:rsidR="00907C60">
        <w:rPr>
          <w:lang w:val="en-AU"/>
        </w:rPr>
        <w:t xml:space="preserve">computing </w:t>
      </w:r>
      <w:r w:rsidR="00D40B84">
        <w:rPr>
          <w:lang w:val="en-AU"/>
        </w:rPr>
        <w:t>cluster</w:t>
      </w:r>
      <w:r>
        <w:rPr>
          <w:lang w:val="en-AU"/>
        </w:rPr>
        <w:t xml:space="preserve"> which may provide hundreds of cores. All modellers have access to</w:t>
      </w:r>
      <w:r w:rsidR="00D40B84">
        <w:rPr>
          <w:lang w:val="en-AU"/>
        </w:rPr>
        <w:t xml:space="preserve"> the</w:t>
      </w:r>
      <w:r>
        <w:rPr>
          <w:lang w:val="en-AU"/>
        </w:rPr>
        <w:t xml:space="preserve"> computing cloud.</w:t>
      </w:r>
    </w:p>
    <w:p w14:paraId="5D3317E2" w14:textId="717625FE" w:rsidR="00D40B84" w:rsidRDefault="00E33D27" w:rsidP="0057216C">
      <w:pPr>
        <w:rPr>
          <w:lang w:val="en-AU"/>
        </w:rPr>
      </w:pPr>
      <w:r>
        <w:rPr>
          <w:lang w:val="en-AU"/>
        </w:rPr>
        <w:t>Where model runs</w:t>
      </w:r>
      <w:r w:rsidR="00D40B84">
        <w:rPr>
          <w:lang w:val="en-AU"/>
        </w:rPr>
        <w:t xml:space="preserve"> that are commissioned by a program </w:t>
      </w:r>
      <w:r w:rsidR="00DC0972">
        <w:rPr>
          <w:lang w:val="en-AU"/>
        </w:rPr>
        <w:t>of</w:t>
      </w:r>
      <w:r w:rsidR="00D40B84">
        <w:rPr>
          <w:lang w:val="en-AU"/>
        </w:rPr>
        <w:t xml:space="preserve"> the PEST++ suite</w:t>
      </w:r>
      <w:r>
        <w:rPr>
          <w:lang w:val="en-AU"/>
        </w:rPr>
        <w:t xml:space="preserve"> are parallelised, each instance of the model must run in its own working folder. It can therefore read its own input files and write its own output files with no interference from other instances of the model. Working folders for these model runs may be situated on one or many different </w:t>
      </w:r>
      <w:r w:rsidR="00D40B84">
        <w:rPr>
          <w:lang w:val="en-AU"/>
        </w:rPr>
        <w:t>computers</w:t>
      </w:r>
      <w:r>
        <w:rPr>
          <w:lang w:val="en-AU"/>
        </w:rPr>
        <w:t>. In each case</w:t>
      </w:r>
      <w:r w:rsidR="00D40B84">
        <w:rPr>
          <w:lang w:val="en-AU"/>
        </w:rPr>
        <w:t>,</w:t>
      </w:r>
      <w:r>
        <w:rPr>
          <w:lang w:val="en-AU"/>
        </w:rPr>
        <w:t xml:space="preserve"> the </w:t>
      </w:r>
      <w:r w:rsidR="00D40B84">
        <w:rPr>
          <w:lang w:val="en-AU"/>
        </w:rPr>
        <w:t>computer</w:t>
      </w:r>
      <w:r>
        <w:rPr>
          <w:lang w:val="en-AU"/>
        </w:rPr>
        <w:t xml:space="preserve"> which owns the folder is the one </w:t>
      </w:r>
      <w:r w:rsidR="00D40B84">
        <w:rPr>
          <w:lang w:val="en-AU"/>
        </w:rPr>
        <w:t>on which the model should be run</w:t>
      </w:r>
      <w:r w:rsidR="005C150E">
        <w:rPr>
          <w:lang w:val="en-AU"/>
        </w:rPr>
        <w:t>.</w:t>
      </w:r>
      <w:r w:rsidR="00D40B84">
        <w:rPr>
          <w:lang w:val="en-AU"/>
        </w:rPr>
        <w:t xml:space="preserve"> The system command to run the model is issued by</w:t>
      </w:r>
      <w:r w:rsidR="0061671F">
        <w:rPr>
          <w:lang w:val="en-AU"/>
        </w:rPr>
        <w:t xml:space="preserve"> the same member of the PEST++ </w:t>
      </w:r>
      <w:proofErr w:type="gramStart"/>
      <w:r w:rsidR="0061671F">
        <w:rPr>
          <w:lang w:val="en-AU"/>
        </w:rPr>
        <w:t>suite, but</w:t>
      </w:r>
      <w:proofErr w:type="gramEnd"/>
      <w:r w:rsidR="0061671F">
        <w:rPr>
          <w:lang w:val="en-AU"/>
        </w:rPr>
        <w:t xml:space="preserve"> acting in the capacity of</w:t>
      </w:r>
      <w:r w:rsidR="00D40B84">
        <w:rPr>
          <w:lang w:val="en-AU"/>
        </w:rPr>
        <w:t xml:space="preserve"> a local supervising program</w:t>
      </w:r>
      <w:r w:rsidR="00FC5EB7">
        <w:rPr>
          <w:lang w:val="en-AU"/>
        </w:rPr>
        <w:t>.</w:t>
      </w:r>
    </w:p>
    <w:p w14:paraId="0C281A70" w14:textId="6F71C035" w:rsidR="006466B9" w:rsidRDefault="005C150E" w:rsidP="0057216C">
      <w:pPr>
        <w:rPr>
          <w:lang w:val="en-AU"/>
        </w:rPr>
      </w:pPr>
      <w:r>
        <w:rPr>
          <w:lang w:val="en-AU"/>
        </w:rPr>
        <w:t>Execution of PESTPP-</w:t>
      </w:r>
      <w:r w:rsidR="0061671F">
        <w:rPr>
          <w:lang w:val="en-AU"/>
        </w:rPr>
        <w:t>XXX when acting as a local run supervisor (or “</w:t>
      </w:r>
      <w:r w:rsidR="00781458">
        <w:rPr>
          <w:lang w:val="en-AU"/>
        </w:rPr>
        <w:t>agent</w:t>
      </w:r>
      <w:r w:rsidR="0061671F">
        <w:rPr>
          <w:lang w:val="en-AU"/>
        </w:rPr>
        <w:t xml:space="preserve">”) </w:t>
      </w:r>
      <w:r>
        <w:rPr>
          <w:lang w:val="en-AU"/>
        </w:rPr>
        <w:t>should be initiated in a</w:t>
      </w:r>
      <w:r w:rsidR="00DC0972">
        <w:rPr>
          <w:lang w:val="en-AU"/>
        </w:rPr>
        <w:t>ll</w:t>
      </w:r>
      <w:r>
        <w:rPr>
          <w:lang w:val="en-AU"/>
        </w:rPr>
        <w:t xml:space="preserve"> folder</w:t>
      </w:r>
      <w:r w:rsidR="00DC0972">
        <w:rPr>
          <w:lang w:val="en-AU"/>
        </w:rPr>
        <w:t>s</w:t>
      </w:r>
      <w:r>
        <w:rPr>
          <w:lang w:val="en-AU"/>
        </w:rPr>
        <w:t xml:space="preserve"> in which parallel model run</w:t>
      </w:r>
      <w:r w:rsidR="00DC0972">
        <w:rPr>
          <w:lang w:val="en-AU"/>
        </w:rPr>
        <w:t>s</w:t>
      </w:r>
      <w:r>
        <w:rPr>
          <w:lang w:val="en-AU"/>
        </w:rPr>
        <w:t xml:space="preserve"> </w:t>
      </w:r>
      <w:r w:rsidR="00DC0972">
        <w:rPr>
          <w:lang w:val="en-AU"/>
        </w:rPr>
        <w:t>are</w:t>
      </w:r>
      <w:r>
        <w:rPr>
          <w:lang w:val="en-AU"/>
        </w:rPr>
        <w:t xml:space="preserve"> to be undertaken. Hence as many instances of PESTPP-</w:t>
      </w:r>
      <w:r w:rsidR="0061671F">
        <w:rPr>
          <w:lang w:val="en-AU"/>
        </w:rPr>
        <w:t xml:space="preserve">XXX </w:t>
      </w:r>
      <w:r>
        <w:rPr>
          <w:lang w:val="en-AU"/>
        </w:rPr>
        <w:t xml:space="preserve">must be initiated as there are </w:t>
      </w:r>
      <w:r w:rsidR="00E35F71">
        <w:rPr>
          <w:lang w:val="en-AU"/>
        </w:rPr>
        <w:t xml:space="preserve">folders which are set up for the undertaking of </w:t>
      </w:r>
      <w:r w:rsidR="00DC0972">
        <w:rPr>
          <w:lang w:val="en-AU"/>
        </w:rPr>
        <w:t>these</w:t>
      </w:r>
      <w:r>
        <w:rPr>
          <w:lang w:val="en-AU"/>
        </w:rPr>
        <w:t xml:space="preserve"> runs.</w:t>
      </w:r>
      <w:r w:rsidR="00E35F71">
        <w:rPr>
          <w:lang w:val="en-AU"/>
        </w:rPr>
        <w:t xml:space="preserve"> As stated above, these folders will normally be equipped with a complete set of model input files.</w:t>
      </w:r>
      <w:r>
        <w:rPr>
          <w:lang w:val="en-AU"/>
        </w:rPr>
        <w:t xml:space="preserve"> Meanwhile</w:t>
      </w:r>
      <w:r w:rsidR="00E35F71">
        <w:rPr>
          <w:lang w:val="en-AU"/>
        </w:rPr>
        <w:t>, execution of</w:t>
      </w:r>
      <w:r>
        <w:rPr>
          <w:lang w:val="en-AU"/>
        </w:rPr>
        <w:t xml:space="preserve"> the PESTPP-</w:t>
      </w:r>
      <w:r w:rsidR="00073B10">
        <w:rPr>
          <w:lang w:val="en-AU"/>
        </w:rPr>
        <w:t xml:space="preserve">XXX </w:t>
      </w:r>
      <w:r>
        <w:rPr>
          <w:lang w:val="en-AU"/>
        </w:rPr>
        <w:t xml:space="preserve">program that is undertaking inversion, </w:t>
      </w:r>
      <w:r w:rsidR="0092655E">
        <w:rPr>
          <w:lang w:val="en-AU"/>
        </w:rPr>
        <w:t>optimization</w:t>
      </w:r>
      <w:r w:rsidR="00E35F71">
        <w:rPr>
          <w:lang w:val="en-AU"/>
        </w:rPr>
        <w:t xml:space="preserve">, </w:t>
      </w:r>
      <w:r w:rsidR="003C3177">
        <w:rPr>
          <w:lang w:val="en-AU"/>
        </w:rPr>
        <w:t>sensitivity,</w:t>
      </w:r>
      <w:r>
        <w:rPr>
          <w:lang w:val="en-AU"/>
        </w:rPr>
        <w:t xml:space="preserve"> or uncertainty analysis</w:t>
      </w:r>
      <w:r w:rsidR="0061671F">
        <w:rPr>
          <w:lang w:val="en-AU"/>
        </w:rPr>
        <w:t xml:space="preserve"> (referred to as the PETPP-XXX “manager”)</w:t>
      </w:r>
      <w:r>
        <w:rPr>
          <w:lang w:val="en-AU"/>
        </w:rPr>
        <w:t xml:space="preserve"> is initiated in its own working folder</w:t>
      </w:r>
      <w:r w:rsidR="00E35F71">
        <w:rPr>
          <w:lang w:val="en-AU"/>
        </w:rPr>
        <w:t xml:space="preserve"> on its own computer</w:t>
      </w:r>
      <w:r>
        <w:rPr>
          <w:lang w:val="en-AU"/>
        </w:rPr>
        <w:t xml:space="preserve">. There is no reason why this </w:t>
      </w:r>
      <w:r w:rsidR="00DC0972">
        <w:rPr>
          <w:lang w:val="en-AU"/>
        </w:rPr>
        <w:t xml:space="preserve">folder </w:t>
      </w:r>
      <w:r>
        <w:rPr>
          <w:lang w:val="en-AU"/>
        </w:rPr>
        <w:t xml:space="preserve">cannot coincide with the folder of one of </w:t>
      </w:r>
      <w:r w:rsidR="00DC0972">
        <w:rPr>
          <w:lang w:val="en-AU"/>
        </w:rPr>
        <w:t>its</w:t>
      </w:r>
      <w:r>
        <w:rPr>
          <w:lang w:val="en-AU"/>
        </w:rPr>
        <w:t xml:space="preserve"> </w:t>
      </w:r>
      <w:r w:rsidR="00781458">
        <w:rPr>
          <w:lang w:val="en-AU"/>
        </w:rPr>
        <w:t>agent</w:t>
      </w:r>
      <w:r>
        <w:rPr>
          <w:lang w:val="en-AU"/>
        </w:rPr>
        <w:t xml:space="preserve">s. </w:t>
      </w:r>
    </w:p>
    <w:p w14:paraId="798AEC49" w14:textId="21E1AC83" w:rsidR="006466B9" w:rsidRDefault="005C150E" w:rsidP="0057216C">
      <w:pPr>
        <w:rPr>
          <w:lang w:val="en-AU"/>
        </w:rPr>
      </w:pPr>
      <w:r>
        <w:rPr>
          <w:lang w:val="en-AU"/>
        </w:rPr>
        <w:t>In ways which will be described shortly, each instance of</w:t>
      </w:r>
      <w:r w:rsidR="007C4CE3">
        <w:rPr>
          <w:lang w:val="en-AU"/>
        </w:rPr>
        <w:t xml:space="preserve"> a</w:t>
      </w:r>
      <w:r>
        <w:rPr>
          <w:lang w:val="en-AU"/>
        </w:rPr>
        <w:t xml:space="preserve"> PESTPP-</w:t>
      </w:r>
      <w:r w:rsidR="0061671F">
        <w:rPr>
          <w:lang w:val="en-AU"/>
        </w:rPr>
        <w:t xml:space="preserve">XXX </w:t>
      </w:r>
      <w:r w:rsidR="00781458">
        <w:rPr>
          <w:lang w:val="en-AU"/>
        </w:rPr>
        <w:t>agent</w:t>
      </w:r>
      <w:r w:rsidR="002966E2">
        <w:rPr>
          <w:lang w:val="en-AU"/>
        </w:rPr>
        <w:t xml:space="preserve"> </w:t>
      </w:r>
      <w:r>
        <w:rPr>
          <w:lang w:val="en-AU"/>
        </w:rPr>
        <w:t>establishes communication with</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 xml:space="preserve">as soon as </w:t>
      </w:r>
      <w:proofErr w:type="gramStart"/>
      <w:r>
        <w:rPr>
          <w:lang w:val="en-AU"/>
        </w:rPr>
        <w:t>both of these</w:t>
      </w:r>
      <w:proofErr w:type="gramEnd"/>
      <w:r w:rsidR="00DC0972">
        <w:rPr>
          <w:lang w:val="en-AU"/>
        </w:rPr>
        <w:t xml:space="preserve"> programs</w:t>
      </w:r>
      <w:r>
        <w:rPr>
          <w:lang w:val="en-AU"/>
        </w:rPr>
        <w:t xml:space="preserve"> are running. (It does not matter which of the</w:t>
      </w:r>
      <w:r w:rsidR="00907C60">
        <w:rPr>
          <w:lang w:val="en-AU"/>
        </w:rPr>
        <w:t>m</w:t>
      </w:r>
      <w:r>
        <w:rPr>
          <w:lang w:val="en-AU"/>
        </w:rPr>
        <w:t xml:space="preserve"> is started first</w:t>
      </w:r>
      <w:r w:rsidR="00E35F71">
        <w:rPr>
          <w:lang w:val="en-AU"/>
        </w:rPr>
        <w:t xml:space="preserve">. Nor does it matter if </w:t>
      </w:r>
      <w:r w:rsidR="00781458">
        <w:rPr>
          <w:lang w:val="en-AU"/>
        </w:rPr>
        <w:t>agent</w:t>
      </w:r>
      <w:r w:rsidR="00E35F71">
        <w:rPr>
          <w:lang w:val="en-AU"/>
        </w:rPr>
        <w:t>s are added</w:t>
      </w:r>
      <w:r w:rsidR="00DC0972">
        <w:rPr>
          <w:lang w:val="en-AU"/>
        </w:rPr>
        <w:t xml:space="preserve"> belatedly</w:t>
      </w:r>
      <w:r w:rsidR="00E35F71">
        <w:rPr>
          <w:lang w:val="en-AU"/>
        </w:rPr>
        <w:t xml:space="preserve"> to</w:t>
      </w:r>
      <w:r w:rsidR="00D34989">
        <w:rPr>
          <w:lang w:val="en-AU"/>
        </w:rPr>
        <w:t xml:space="preserve"> a</w:t>
      </w:r>
      <w:r w:rsidR="00E35F71">
        <w:rPr>
          <w:lang w:val="en-AU"/>
        </w:rPr>
        <w:t xml:space="preserve"> computing </w:t>
      </w:r>
      <w:proofErr w:type="gramStart"/>
      <w:r w:rsidR="00E35F71">
        <w:rPr>
          <w:lang w:val="en-AU"/>
        </w:rPr>
        <w:t>pool, or</w:t>
      </w:r>
      <w:proofErr w:type="gramEnd"/>
      <w:r w:rsidR="00E35F71">
        <w:rPr>
          <w:lang w:val="en-AU"/>
        </w:rPr>
        <w:t xml:space="preserve"> are </w:t>
      </w:r>
      <w:r w:rsidR="00125AD6">
        <w:rPr>
          <w:lang w:val="en-AU"/>
        </w:rPr>
        <w:t>subtracted</w:t>
      </w:r>
      <w:r w:rsidR="00E35F71">
        <w:rPr>
          <w:lang w:val="en-AU"/>
        </w:rPr>
        <w:t xml:space="preserve"> from that pool if their computers are needed for other tasks</w:t>
      </w:r>
      <w:r w:rsidR="00D34989">
        <w:rPr>
          <w:lang w:val="en-AU"/>
        </w:rPr>
        <w:t>.</w:t>
      </w:r>
      <w:r>
        <w:rPr>
          <w:lang w:val="en-AU"/>
        </w:rPr>
        <w:t>)</w:t>
      </w:r>
      <w:r w:rsidR="006466B9">
        <w:rPr>
          <w:lang w:val="en-AU"/>
        </w:rPr>
        <w:t xml:space="preserve"> </w:t>
      </w:r>
      <w:r w:rsidR="002966E2">
        <w:rPr>
          <w:lang w:val="en-AU"/>
        </w:rPr>
        <w:t xml:space="preserve">The </w:t>
      </w:r>
      <w:r w:rsidR="006466B9">
        <w:rPr>
          <w:lang w:val="en-AU"/>
        </w:rPr>
        <w:t>PESTPP</w:t>
      </w:r>
      <w:r w:rsidR="00073B10">
        <w:rPr>
          <w:lang w:val="en-AU"/>
        </w:rPr>
        <w:t>-XXX</w:t>
      </w:r>
      <w:r w:rsidR="002966E2">
        <w:rPr>
          <w:lang w:val="en-AU"/>
        </w:rPr>
        <w:t xml:space="preserve"> </w:t>
      </w:r>
      <w:r w:rsidR="00157458">
        <w:rPr>
          <w:lang w:val="en-AU"/>
        </w:rPr>
        <w:t>manager</w:t>
      </w:r>
      <w:r w:rsidR="006466B9">
        <w:rPr>
          <w:lang w:val="en-AU"/>
        </w:rPr>
        <w:t xml:space="preserve"> is thus </w:t>
      </w:r>
      <w:r w:rsidR="00D34989">
        <w:rPr>
          <w:lang w:val="en-AU"/>
        </w:rPr>
        <w:t xml:space="preserve">always </w:t>
      </w:r>
      <w:r w:rsidR="006466B9">
        <w:rPr>
          <w:lang w:val="en-AU"/>
        </w:rPr>
        <w:t xml:space="preserve">aware of the </w:t>
      </w:r>
      <w:r w:rsidR="00781458">
        <w:rPr>
          <w:lang w:val="en-AU"/>
        </w:rPr>
        <w:t>agent</w:t>
      </w:r>
      <w:r w:rsidR="006466B9">
        <w:rPr>
          <w:lang w:val="en-AU"/>
        </w:rPr>
        <w:t xml:space="preserve">s that it has at its disposal. Furthermore, before it notifies </w:t>
      </w:r>
      <w:r w:rsidR="002966E2">
        <w:rPr>
          <w:lang w:val="en-AU"/>
        </w:rPr>
        <w:t xml:space="preserve">the </w:t>
      </w:r>
      <w:r w:rsidR="006466B9">
        <w:rPr>
          <w:lang w:val="en-AU"/>
        </w:rPr>
        <w:t>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of its existence, </w:t>
      </w:r>
      <w:r w:rsidR="00E35F71">
        <w:rPr>
          <w:lang w:val="en-AU"/>
        </w:rPr>
        <w:t>each</w:t>
      </w:r>
      <w:r w:rsidR="006466B9">
        <w:rPr>
          <w:lang w:val="en-AU"/>
        </w:rPr>
        <w:t xml:space="preserve"> </w:t>
      </w:r>
      <w:r w:rsidR="00781458">
        <w:rPr>
          <w:lang w:val="en-AU"/>
        </w:rPr>
        <w:t>agent</w:t>
      </w:r>
      <w:r w:rsidR="006466B9">
        <w:rPr>
          <w:lang w:val="en-AU"/>
        </w:rPr>
        <w:t xml:space="preserve"> </w:t>
      </w:r>
      <w:r w:rsidR="00E35F71">
        <w:rPr>
          <w:lang w:val="en-AU"/>
        </w:rPr>
        <w:t>performs</w:t>
      </w:r>
      <w:r w:rsidR="006466B9">
        <w:rPr>
          <w:lang w:val="en-AU"/>
        </w:rPr>
        <w:t xml:space="preserve"> some</w:t>
      </w:r>
      <w:r w:rsidR="00D34989">
        <w:rPr>
          <w:lang w:val="en-AU"/>
        </w:rPr>
        <w:t xml:space="preserve"> local</w:t>
      </w:r>
      <w:r w:rsidR="006466B9">
        <w:rPr>
          <w:lang w:val="en-AU"/>
        </w:rPr>
        <w:t xml:space="preserve"> calculations </w:t>
      </w:r>
      <w:proofErr w:type="gramStart"/>
      <w:r w:rsidR="006466B9">
        <w:rPr>
          <w:lang w:val="en-AU"/>
        </w:rPr>
        <w:t>in order to</w:t>
      </w:r>
      <w:proofErr w:type="gramEnd"/>
      <w:r w:rsidR="006466B9">
        <w:rPr>
          <w:lang w:val="en-AU"/>
        </w:rPr>
        <w:t xml:space="preserve"> f</w:t>
      </w:r>
      <w:r w:rsidR="00E35F71">
        <w:rPr>
          <w:lang w:val="en-AU"/>
        </w:rPr>
        <w:t>i</w:t>
      </w:r>
      <w:r w:rsidR="006466B9">
        <w:rPr>
          <w:lang w:val="en-AU"/>
        </w:rPr>
        <w:t xml:space="preserve">nd out how fast </w:t>
      </w:r>
      <w:r w:rsidR="00E35F71">
        <w:rPr>
          <w:lang w:val="en-AU"/>
        </w:rPr>
        <w:t>is its</w:t>
      </w:r>
      <w:r w:rsidR="006466B9">
        <w:rPr>
          <w:lang w:val="en-AU"/>
        </w:rPr>
        <w:t xml:space="preserve"> local machine. It provides this information to</w:t>
      </w:r>
      <w:r w:rsidR="002966E2">
        <w:rPr>
          <w:lang w:val="en-AU"/>
        </w:rPr>
        <w:t xml:space="preserve"> the</w:t>
      </w:r>
      <w:r w:rsidR="006466B9">
        <w:rPr>
          <w:lang w:val="en-AU"/>
        </w:rPr>
        <w:t xml:space="preserve"> 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so that </w:t>
      </w:r>
      <w:r w:rsidR="00E35F71">
        <w:rPr>
          <w:lang w:val="en-AU"/>
        </w:rPr>
        <w:t>the latter</w:t>
      </w:r>
      <w:r w:rsidR="006466B9">
        <w:rPr>
          <w:lang w:val="en-AU"/>
        </w:rPr>
        <w:t xml:space="preserve"> is aware whether some of the machines to which it has access are faster than others. </w:t>
      </w:r>
      <w:r w:rsidR="00DC0972">
        <w:rPr>
          <w:lang w:val="en-AU"/>
        </w:rPr>
        <w:t xml:space="preserve">Note </w:t>
      </w:r>
      <w:r w:rsidR="00DD5229">
        <w:rPr>
          <w:lang w:val="en-AU"/>
        </w:rPr>
        <w:t xml:space="preserve">however, </w:t>
      </w:r>
      <w:r w:rsidR="00DC0972">
        <w:rPr>
          <w:lang w:val="en-AU"/>
        </w:rPr>
        <w:t>that</w:t>
      </w:r>
      <w:r w:rsidR="002966E2">
        <w:rPr>
          <w:lang w:val="en-AU"/>
        </w:rPr>
        <w:t xml:space="preserve"> the</w:t>
      </w:r>
      <w:r w:rsidR="00DC0972">
        <w:rPr>
          <w:lang w:val="en-AU"/>
        </w:rPr>
        <w:t xml:space="preserve"> PESTPP-XXX </w:t>
      </w:r>
      <w:r w:rsidR="00157458">
        <w:rPr>
          <w:lang w:val="en-AU"/>
        </w:rPr>
        <w:t>manager</w:t>
      </w:r>
      <w:r w:rsidR="002966E2">
        <w:rPr>
          <w:lang w:val="en-AU"/>
        </w:rPr>
        <w:t xml:space="preserve"> </w:t>
      </w:r>
      <w:r w:rsidR="00DC0972">
        <w:rPr>
          <w:lang w:val="en-AU"/>
        </w:rPr>
        <w:t>updates its database of relative</w:t>
      </w:r>
      <w:r w:rsidR="006466B9">
        <w:rPr>
          <w:lang w:val="en-AU"/>
        </w:rPr>
        <w:t xml:space="preserve"> computing speeds as model runs are completed so that </w:t>
      </w:r>
      <w:r w:rsidR="00DC0972">
        <w:rPr>
          <w:lang w:val="en-AU"/>
        </w:rPr>
        <w:t>it</w:t>
      </w:r>
      <w:r w:rsidR="00E35F71">
        <w:rPr>
          <w:lang w:val="en-AU"/>
        </w:rPr>
        <w:t xml:space="preserve"> always knows which</w:t>
      </w:r>
      <w:r w:rsidR="00DC0972">
        <w:rPr>
          <w:lang w:val="en-AU"/>
        </w:rPr>
        <w:t xml:space="preserve"> </w:t>
      </w:r>
      <w:r w:rsidR="00781458">
        <w:rPr>
          <w:lang w:val="en-AU"/>
        </w:rPr>
        <w:t>agent</w:t>
      </w:r>
      <w:r w:rsidR="00DC0972">
        <w:rPr>
          <w:lang w:val="en-AU"/>
        </w:rPr>
        <w:t xml:space="preserve"> can commission the fastest model run</w:t>
      </w:r>
      <w:r w:rsidR="00E35F71">
        <w:rPr>
          <w:lang w:val="en-AU"/>
        </w:rPr>
        <w:t>.</w:t>
      </w:r>
      <w:r w:rsidR="006466B9">
        <w:rPr>
          <w:lang w:val="en-AU"/>
        </w:rPr>
        <w:t xml:space="preserve"> (</w:t>
      </w:r>
      <w:r w:rsidR="00E35F71">
        <w:rPr>
          <w:lang w:val="en-AU"/>
        </w:rPr>
        <w:t>Model execution speed</w:t>
      </w:r>
      <w:r w:rsidR="006466B9">
        <w:rPr>
          <w:lang w:val="en-AU"/>
        </w:rPr>
        <w:t xml:space="preserve"> can be affected by other tasks that </w:t>
      </w:r>
      <w:proofErr w:type="spellStart"/>
      <w:proofErr w:type="gramStart"/>
      <w:r w:rsidR="006466B9">
        <w:rPr>
          <w:lang w:val="en-AU"/>
        </w:rPr>
        <w:t>a</w:t>
      </w:r>
      <w:proofErr w:type="spellEnd"/>
      <w:proofErr w:type="gramEnd"/>
      <w:r w:rsidR="006466B9">
        <w:rPr>
          <w:lang w:val="en-AU"/>
        </w:rPr>
        <w:t xml:space="preserve"> </w:t>
      </w:r>
      <w:r w:rsidR="00781458">
        <w:rPr>
          <w:lang w:val="en-AU"/>
        </w:rPr>
        <w:t>agent</w:t>
      </w:r>
      <w:r w:rsidR="00DC0972">
        <w:rPr>
          <w:lang w:val="en-AU"/>
        </w:rPr>
        <w:t xml:space="preserve">’s </w:t>
      </w:r>
      <w:r w:rsidR="00E35F71">
        <w:rPr>
          <w:lang w:val="en-AU"/>
        </w:rPr>
        <w:t xml:space="preserve">computer </w:t>
      </w:r>
      <w:r w:rsidR="00DC0972">
        <w:rPr>
          <w:lang w:val="en-AU"/>
        </w:rPr>
        <w:t>may be</w:t>
      </w:r>
      <w:r w:rsidR="00E35F71">
        <w:rPr>
          <w:lang w:val="en-AU"/>
        </w:rPr>
        <w:t xml:space="preserve"> carrying out, including that of undertaking other model runs</w:t>
      </w:r>
      <w:r w:rsidR="00DC0972">
        <w:rPr>
          <w:lang w:val="en-AU"/>
        </w:rPr>
        <w:t xml:space="preserve"> under the control of other </w:t>
      </w:r>
      <w:r w:rsidR="00781458">
        <w:rPr>
          <w:lang w:val="en-AU"/>
        </w:rPr>
        <w:t>agent</w:t>
      </w:r>
      <w:r w:rsidR="00DC0972">
        <w:rPr>
          <w:lang w:val="en-AU"/>
        </w:rPr>
        <w:t>s</w:t>
      </w:r>
      <w:r w:rsidR="00E35F71">
        <w:rPr>
          <w:lang w:val="en-AU"/>
        </w:rPr>
        <w:t>.</w:t>
      </w:r>
      <w:r w:rsidR="006466B9">
        <w:rPr>
          <w:lang w:val="en-AU"/>
        </w:rPr>
        <w:t>)</w:t>
      </w:r>
    </w:p>
    <w:p w14:paraId="6197B629" w14:textId="6DA1FADB" w:rsidR="005C150E" w:rsidRDefault="006466B9" w:rsidP="0057216C">
      <w:pPr>
        <w:rPr>
          <w:lang w:val="en-AU"/>
        </w:rPr>
      </w:pPr>
      <w:r>
        <w:rPr>
          <w:lang w:val="en-AU"/>
        </w:rPr>
        <w:t>When</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 xml:space="preserve">wishes that a model run be carried out, it chooses one of its </w:t>
      </w:r>
      <w:r w:rsidR="00781458">
        <w:rPr>
          <w:lang w:val="en-AU"/>
        </w:rPr>
        <w:t>agent</w:t>
      </w:r>
      <w:r>
        <w:rPr>
          <w:lang w:val="en-AU"/>
        </w:rPr>
        <w:t>s</w:t>
      </w:r>
      <w:r w:rsidR="00D34989">
        <w:rPr>
          <w:lang w:val="en-AU"/>
        </w:rPr>
        <w:t xml:space="preserve"> </w:t>
      </w:r>
      <w:r>
        <w:rPr>
          <w:lang w:val="en-AU"/>
        </w:rPr>
        <w:t xml:space="preserve">to carry out that run. This is normally the </w:t>
      </w:r>
      <w:r w:rsidR="00781458">
        <w:rPr>
          <w:lang w:val="en-AU"/>
        </w:rPr>
        <w:t>agent</w:t>
      </w:r>
      <w:r>
        <w:rPr>
          <w:lang w:val="en-AU"/>
        </w:rPr>
        <w:t xml:space="preserve"> that is operating on the fastest available machine. It then informs the </w:t>
      </w:r>
      <w:r w:rsidR="00781458">
        <w:rPr>
          <w:lang w:val="en-AU"/>
        </w:rPr>
        <w:t>agent</w:t>
      </w:r>
      <w:r>
        <w:rPr>
          <w:lang w:val="en-AU"/>
        </w:rPr>
        <w:t xml:space="preserve"> of the values of the parameters that it would like the model to use </w:t>
      </w:r>
      <w:r w:rsidR="00D34989">
        <w:rPr>
          <w:lang w:val="en-AU"/>
        </w:rPr>
        <w:t>for</w:t>
      </w:r>
      <w:r>
        <w:rPr>
          <w:lang w:val="en-AU"/>
        </w:rPr>
        <w:t xml:space="preserve"> that</w:t>
      </w:r>
      <w:r w:rsidR="00D34989">
        <w:rPr>
          <w:lang w:val="en-AU"/>
        </w:rPr>
        <w:t xml:space="preserve"> </w:t>
      </w:r>
      <w:proofErr w:type="gramStart"/>
      <w:r w:rsidR="00D34989">
        <w:rPr>
          <w:lang w:val="en-AU"/>
        </w:rPr>
        <w:t>particular</w:t>
      </w:r>
      <w:r>
        <w:rPr>
          <w:lang w:val="en-AU"/>
        </w:rPr>
        <w:t xml:space="preserve"> run</w:t>
      </w:r>
      <w:proofErr w:type="gramEnd"/>
      <w:r>
        <w:rPr>
          <w:lang w:val="en-AU"/>
        </w:rPr>
        <w:t xml:space="preserve">. </w:t>
      </w:r>
      <w:r w:rsidR="00D34989">
        <w:rPr>
          <w:lang w:val="en-AU"/>
        </w:rPr>
        <w:t xml:space="preserve">If there is more than one model command line option, it also </w:t>
      </w:r>
      <w:r>
        <w:rPr>
          <w:lang w:val="en-AU"/>
        </w:rPr>
        <w:t>inform</w:t>
      </w:r>
      <w:r w:rsidR="0037340E">
        <w:rPr>
          <w:lang w:val="en-AU"/>
        </w:rPr>
        <w:t>s</w:t>
      </w:r>
      <w:r>
        <w:rPr>
          <w:lang w:val="en-AU"/>
        </w:rPr>
        <w:t xml:space="preserve"> the </w:t>
      </w:r>
      <w:r w:rsidR="00781458">
        <w:rPr>
          <w:lang w:val="en-AU"/>
        </w:rPr>
        <w:t>agent</w:t>
      </w:r>
      <w:r w:rsidR="00D34989">
        <w:rPr>
          <w:lang w:val="en-AU"/>
        </w:rPr>
        <w:t xml:space="preserve"> which command must be used to run the model </w:t>
      </w:r>
      <w:r>
        <w:rPr>
          <w:lang w:val="en-AU"/>
        </w:rPr>
        <w:t xml:space="preserve">on this </w:t>
      </w:r>
      <w:proofErr w:type="gramStart"/>
      <w:r>
        <w:rPr>
          <w:lang w:val="en-AU"/>
        </w:rPr>
        <w:t>particular occasion</w:t>
      </w:r>
      <w:proofErr w:type="gramEnd"/>
      <w:r>
        <w:rPr>
          <w:lang w:val="en-AU"/>
        </w:rPr>
        <w:t>. On receipt of this information, the</w:t>
      </w:r>
      <w:r w:rsidR="00D34989">
        <w:rPr>
          <w:lang w:val="en-AU"/>
        </w:rPr>
        <w:t xml:space="preserve"> local instance of</w:t>
      </w:r>
      <w:r w:rsidR="002966E2">
        <w:rPr>
          <w:lang w:val="en-AU"/>
        </w:rPr>
        <w:t xml:space="preserve"> the</w:t>
      </w:r>
      <w:r w:rsidR="00D34989">
        <w:rPr>
          <w:lang w:val="en-AU"/>
        </w:rPr>
        <w:t xml:space="preserve"> PESTPP-</w:t>
      </w:r>
      <w:r w:rsidR="002966E2">
        <w:rPr>
          <w:lang w:val="en-AU"/>
        </w:rPr>
        <w:t xml:space="preserve">XXX </w:t>
      </w:r>
      <w:r w:rsidR="00781458">
        <w:rPr>
          <w:lang w:val="en-AU"/>
        </w:rPr>
        <w:t>agent</w:t>
      </w:r>
      <w:r w:rsidR="002966E2">
        <w:rPr>
          <w:lang w:val="en-AU"/>
        </w:rPr>
        <w:t xml:space="preserve"> </w:t>
      </w:r>
      <w:r>
        <w:rPr>
          <w:lang w:val="en-AU"/>
        </w:rPr>
        <w:t xml:space="preserve">writes model input files using local copies of model template files. It then issues </w:t>
      </w:r>
      <w:r w:rsidR="00D34989">
        <w:rPr>
          <w:lang w:val="en-AU"/>
        </w:rPr>
        <w:t xml:space="preserve">the </w:t>
      </w:r>
      <w:r>
        <w:rPr>
          <w:lang w:val="en-AU"/>
        </w:rPr>
        <w:t>s</w:t>
      </w:r>
      <w:r w:rsidR="00D34989">
        <w:rPr>
          <w:lang w:val="en-AU"/>
        </w:rPr>
        <w:t>y</w:t>
      </w:r>
      <w:r>
        <w:rPr>
          <w:lang w:val="en-AU"/>
        </w:rPr>
        <w:t>stem command to run the model. When the model has completed execution</w:t>
      </w:r>
      <w:r w:rsidR="00D34989">
        <w:rPr>
          <w:lang w:val="en-AU"/>
        </w:rPr>
        <w:t>,</w:t>
      </w:r>
      <w:r>
        <w:rPr>
          <w:lang w:val="en-AU"/>
        </w:rPr>
        <w:t xml:space="preserve"> </w:t>
      </w:r>
      <w:r w:rsidR="002966E2">
        <w:rPr>
          <w:lang w:val="en-AU"/>
        </w:rPr>
        <w:t xml:space="preserve">the </w:t>
      </w:r>
      <w:r w:rsidR="00D34989">
        <w:rPr>
          <w:lang w:val="en-AU"/>
        </w:rPr>
        <w:t>PESTPP-</w:t>
      </w:r>
      <w:r w:rsidR="002966E2">
        <w:rPr>
          <w:lang w:val="en-AU"/>
        </w:rPr>
        <w:t xml:space="preserve">XXX </w:t>
      </w:r>
      <w:r w:rsidR="00781458">
        <w:rPr>
          <w:lang w:val="en-AU"/>
        </w:rPr>
        <w:t>agent</w:t>
      </w:r>
      <w:r w:rsidR="002966E2">
        <w:rPr>
          <w:lang w:val="en-AU"/>
        </w:rPr>
        <w:t xml:space="preserve"> </w:t>
      </w:r>
      <w:r>
        <w:rPr>
          <w:lang w:val="en-AU"/>
        </w:rPr>
        <w:t xml:space="preserve">reads pertinent </w:t>
      </w:r>
      <w:r>
        <w:rPr>
          <w:lang w:val="en-AU"/>
        </w:rPr>
        <w:lastRenderedPageBreak/>
        <w:t>numbers from model output files using local copies of instruction files. Once it has read these numbers</w:t>
      </w:r>
      <w:r w:rsidR="00D34989">
        <w:rPr>
          <w:lang w:val="en-AU"/>
        </w:rPr>
        <w:t>,</w:t>
      </w:r>
      <w:r>
        <w:rPr>
          <w:lang w:val="en-AU"/>
        </w:rPr>
        <w:t xml:space="preserve"> it </w:t>
      </w:r>
      <w:r w:rsidR="00C8358D">
        <w:rPr>
          <w:lang w:val="en-AU"/>
        </w:rPr>
        <w:t>transmits them back to the PESTPP-</w:t>
      </w:r>
      <w:r w:rsidR="00073B10">
        <w:rPr>
          <w:lang w:val="en-AU"/>
        </w:rPr>
        <w:t>XXX</w:t>
      </w:r>
      <w:r w:rsidR="00C8358D">
        <w:rPr>
          <w:lang w:val="en-AU"/>
        </w:rPr>
        <w:t xml:space="preserve"> manager. Having completed its run </w:t>
      </w:r>
      <w:r w:rsidR="0037340E">
        <w:rPr>
          <w:lang w:val="en-AU"/>
        </w:rPr>
        <w:t>supervisory</w:t>
      </w:r>
      <w:r w:rsidR="00C8358D">
        <w:rPr>
          <w:lang w:val="en-AU"/>
        </w:rPr>
        <w:t xml:space="preserve"> tasks, </w:t>
      </w:r>
      <w:r w:rsidR="002966E2">
        <w:rPr>
          <w:lang w:val="en-AU"/>
        </w:rPr>
        <w:t xml:space="preserve">the </w:t>
      </w:r>
      <w:r w:rsidR="0037340E">
        <w:rPr>
          <w:lang w:val="en-AU"/>
        </w:rPr>
        <w:t>PESTPP-</w:t>
      </w:r>
      <w:r w:rsidR="002966E2">
        <w:rPr>
          <w:lang w:val="en-AU"/>
        </w:rPr>
        <w:t xml:space="preserve">XXX </w:t>
      </w:r>
      <w:r w:rsidR="00781458">
        <w:rPr>
          <w:lang w:val="en-AU"/>
        </w:rPr>
        <w:t>agent</w:t>
      </w:r>
      <w:r w:rsidR="002966E2">
        <w:rPr>
          <w:lang w:val="en-AU"/>
        </w:rPr>
        <w:t xml:space="preserve"> </w:t>
      </w:r>
      <w:r w:rsidR="00C8358D">
        <w:rPr>
          <w:lang w:val="en-AU"/>
        </w:rPr>
        <w:t xml:space="preserve">awaits </w:t>
      </w:r>
      <w:r w:rsidR="0037340E">
        <w:rPr>
          <w:lang w:val="en-AU"/>
        </w:rPr>
        <w:t>a request</w:t>
      </w:r>
      <w:r w:rsidR="000C53EA">
        <w:rPr>
          <w:lang w:val="en-AU"/>
        </w:rPr>
        <w:t xml:space="preserve"> from</w:t>
      </w:r>
      <w:r w:rsidR="002966E2">
        <w:rPr>
          <w:lang w:val="en-AU"/>
        </w:rPr>
        <w:t xml:space="preserve"> the</w:t>
      </w:r>
      <w:r w:rsidR="000C53EA">
        <w:rPr>
          <w:lang w:val="en-AU"/>
        </w:rPr>
        <w:t xml:space="preserve"> PESTPP-</w:t>
      </w:r>
      <w:r w:rsidR="00073B10">
        <w:rPr>
          <w:lang w:val="en-AU"/>
        </w:rPr>
        <w:t>XXX</w:t>
      </w:r>
      <w:r w:rsidR="00C8358D">
        <w:rPr>
          <w:lang w:val="en-AU"/>
        </w:rPr>
        <w:t xml:space="preserve"> </w:t>
      </w:r>
      <w:r w:rsidR="00157458">
        <w:rPr>
          <w:lang w:val="en-AU"/>
        </w:rPr>
        <w:t>manager</w:t>
      </w:r>
      <w:r w:rsidR="002966E2">
        <w:rPr>
          <w:lang w:val="en-AU"/>
        </w:rPr>
        <w:t xml:space="preserve"> </w:t>
      </w:r>
      <w:r w:rsidR="00C8358D">
        <w:rPr>
          <w:lang w:val="en-AU"/>
        </w:rPr>
        <w:t xml:space="preserve">to </w:t>
      </w:r>
      <w:r w:rsidR="00125AD6">
        <w:rPr>
          <w:lang w:val="en-AU"/>
        </w:rPr>
        <w:t>supervise</w:t>
      </w:r>
      <w:r w:rsidR="00C8358D">
        <w:rPr>
          <w:lang w:val="en-AU"/>
        </w:rPr>
        <w:t xml:space="preserve"> another model run.</w:t>
      </w:r>
      <w:r w:rsidR="002966E2">
        <w:rPr>
          <w:lang w:val="en-AU"/>
        </w:rPr>
        <w:t xml:space="preserve"> </w:t>
      </w:r>
    </w:p>
    <w:p w14:paraId="143436A9" w14:textId="5E14ECE1" w:rsidR="000C53EA" w:rsidRDefault="000C53EA" w:rsidP="0057216C">
      <w:pPr>
        <w:rPr>
          <w:lang w:val="en-AU"/>
        </w:rPr>
      </w:pPr>
      <w:proofErr w:type="gramStart"/>
      <w:r>
        <w:rPr>
          <w:lang w:val="en-AU"/>
        </w:rPr>
        <w:t xml:space="preserve">In order </w:t>
      </w:r>
      <w:r w:rsidR="00D34989">
        <w:rPr>
          <w:lang w:val="en-AU"/>
        </w:rPr>
        <w:t>to</w:t>
      </w:r>
      <w:proofErr w:type="gramEnd"/>
      <w:r w:rsidR="00D34989">
        <w:rPr>
          <w:lang w:val="en-AU"/>
        </w:rPr>
        <w:t xml:space="preserve"> </w:t>
      </w:r>
      <w:r>
        <w:rPr>
          <w:lang w:val="en-AU"/>
        </w:rPr>
        <w:t>write model input files and read model output files</w:t>
      </w:r>
      <w:r w:rsidR="00D34989">
        <w:rPr>
          <w:lang w:val="en-AU"/>
        </w:rPr>
        <w:t>, each instance of</w:t>
      </w:r>
      <w:r w:rsidR="00157458">
        <w:rPr>
          <w:lang w:val="en-AU"/>
        </w:rPr>
        <w:t xml:space="preserve"> the</w:t>
      </w:r>
      <w:r>
        <w:rPr>
          <w:lang w:val="en-AU"/>
        </w:rPr>
        <w:t xml:space="preserve"> PESTPP-</w:t>
      </w:r>
      <w:r w:rsidR="00157458">
        <w:rPr>
          <w:lang w:val="en-AU"/>
        </w:rPr>
        <w:t xml:space="preserve">XXX </w:t>
      </w:r>
      <w:r w:rsidR="00781458">
        <w:rPr>
          <w:lang w:val="en-AU"/>
        </w:rPr>
        <w:t>agent</w:t>
      </w:r>
      <w:r w:rsidR="00157458">
        <w:rPr>
          <w:lang w:val="en-AU"/>
        </w:rPr>
        <w:t xml:space="preserve"> </w:t>
      </w:r>
      <w:r>
        <w:rPr>
          <w:lang w:val="en-AU"/>
        </w:rPr>
        <w:t>must have access to template files and instruction files. Normally cop</w:t>
      </w:r>
      <w:r w:rsidR="00EF033E">
        <w:rPr>
          <w:lang w:val="en-AU"/>
        </w:rPr>
        <w:t>ies</w:t>
      </w:r>
      <w:r>
        <w:rPr>
          <w:lang w:val="en-AU"/>
        </w:rPr>
        <w:t xml:space="preserve"> of all template and instruction files that are </w:t>
      </w:r>
      <w:r w:rsidR="00907C60">
        <w:rPr>
          <w:lang w:val="en-AU"/>
        </w:rPr>
        <w:t>listed in</w:t>
      </w:r>
      <w:r>
        <w:rPr>
          <w:lang w:val="en-AU"/>
        </w:rPr>
        <w:t xml:space="preserve"> the PEST control file used by</w:t>
      </w:r>
      <w:r w:rsidR="00157458">
        <w:rPr>
          <w:lang w:val="en-AU"/>
        </w:rPr>
        <w:t xml:space="preserve"> the</w:t>
      </w:r>
      <w:r>
        <w:rPr>
          <w:lang w:val="en-AU"/>
        </w:rPr>
        <w:t xml:space="preserve"> PESTPP-</w:t>
      </w:r>
      <w:r w:rsidR="00073B10">
        <w:rPr>
          <w:lang w:val="en-AU"/>
        </w:rPr>
        <w:t>XXX</w:t>
      </w:r>
      <w:r w:rsidR="00157458">
        <w:rPr>
          <w:lang w:val="en-AU"/>
        </w:rPr>
        <w:t xml:space="preserve"> manager</w:t>
      </w:r>
      <w:r>
        <w:rPr>
          <w:lang w:val="en-AU"/>
        </w:rPr>
        <w:t xml:space="preserve"> </w:t>
      </w:r>
      <w:r w:rsidR="00EF033E">
        <w:rPr>
          <w:lang w:val="en-AU"/>
        </w:rPr>
        <w:t>are</w:t>
      </w:r>
      <w:r>
        <w:rPr>
          <w:lang w:val="en-AU"/>
        </w:rPr>
        <w:t xml:space="preserve"> placed in the working folder of each PESTPP-</w:t>
      </w:r>
      <w:r w:rsidR="00157458">
        <w:rPr>
          <w:lang w:val="en-AU"/>
        </w:rPr>
        <w:t xml:space="preserve">XXX </w:t>
      </w:r>
      <w:r w:rsidR="00781458">
        <w:rPr>
          <w:lang w:val="en-AU"/>
        </w:rPr>
        <w:t>agent</w:t>
      </w:r>
      <w:r w:rsidR="00FF4339">
        <w:rPr>
          <w:lang w:val="en-AU"/>
        </w:rPr>
        <w:t>,</w:t>
      </w:r>
      <w:r>
        <w:rPr>
          <w:lang w:val="en-AU"/>
        </w:rPr>
        <w:t xml:space="preserve"> </w:t>
      </w:r>
      <w:r w:rsidR="00FF4339">
        <w:rPr>
          <w:lang w:val="en-AU"/>
        </w:rPr>
        <w:t>together</w:t>
      </w:r>
      <w:r>
        <w:rPr>
          <w:lang w:val="en-AU"/>
        </w:rPr>
        <w:t xml:space="preserve"> with files required by the model.</w:t>
      </w:r>
      <w:r w:rsidR="00FF4339">
        <w:rPr>
          <w:lang w:val="en-AU"/>
        </w:rPr>
        <w:t xml:space="preserve"> As will be discussed shortly, </w:t>
      </w:r>
      <w:r w:rsidR="00157458">
        <w:rPr>
          <w:lang w:val="en-AU"/>
        </w:rPr>
        <w:t xml:space="preserve">the </w:t>
      </w:r>
      <w:r w:rsidR="00EF033E">
        <w:rPr>
          <w:lang w:val="en-AU"/>
        </w:rPr>
        <w:t>PESTPP-</w:t>
      </w:r>
      <w:r w:rsidR="00157458">
        <w:rPr>
          <w:lang w:val="en-AU"/>
        </w:rPr>
        <w:t xml:space="preserve">XXX </w:t>
      </w:r>
      <w:r w:rsidR="00781458">
        <w:rPr>
          <w:lang w:val="en-AU"/>
        </w:rPr>
        <w:t>agent</w:t>
      </w:r>
      <w:r w:rsidR="00157458">
        <w:rPr>
          <w:lang w:val="en-AU"/>
        </w:rPr>
        <w:t xml:space="preserve"> </w:t>
      </w:r>
      <w:r w:rsidR="00FF4339">
        <w:rPr>
          <w:lang w:val="en-AU"/>
        </w:rPr>
        <w:t>knows of the existence of these</w:t>
      </w:r>
      <w:r w:rsidR="00907C60">
        <w:rPr>
          <w:lang w:val="en-AU"/>
        </w:rPr>
        <w:t xml:space="preserve"> template and instruction</w:t>
      </w:r>
      <w:r w:rsidR="00FF4339">
        <w:rPr>
          <w:lang w:val="en-AU"/>
        </w:rPr>
        <w:t xml:space="preserve"> files </w:t>
      </w:r>
      <w:r w:rsidR="002C0092">
        <w:rPr>
          <w:lang w:val="en-AU"/>
        </w:rPr>
        <w:t>because it reads the PEST control pertaining to the current problem as it commences execution.</w:t>
      </w:r>
    </w:p>
    <w:p w14:paraId="3221BD39" w14:textId="0E3C3C32" w:rsidR="000C53EA" w:rsidRDefault="000C53EA" w:rsidP="000C53EA">
      <w:pPr>
        <w:pStyle w:val="Heading3"/>
      </w:pPr>
      <w:bookmarkStart w:id="1990" w:name="_Toc199404409"/>
      <w:r>
        <w:t xml:space="preserve">5.3.2 Manager to </w:t>
      </w:r>
      <w:r w:rsidR="00781458">
        <w:t>Agent</w:t>
      </w:r>
      <w:r>
        <w:t xml:space="preserve"> Communication</w:t>
      </w:r>
      <w:bookmarkEnd w:id="1990"/>
    </w:p>
    <w:p w14:paraId="536506A7" w14:textId="2F7B5E04" w:rsidR="0086395E" w:rsidRDefault="00157458" w:rsidP="000C53EA">
      <w:r>
        <w:t xml:space="preserve">The </w:t>
      </w:r>
      <w:r w:rsidR="000C53EA">
        <w:t>PESTPP-</w:t>
      </w:r>
      <w:r w:rsidR="00EF033E">
        <w:t>XXX</w:t>
      </w:r>
      <w:r w:rsidR="000C53EA">
        <w:t xml:space="preserve"> </w:t>
      </w:r>
      <w:r>
        <w:t xml:space="preserve">manager </w:t>
      </w:r>
      <w:r w:rsidR="000C53EA">
        <w:t xml:space="preserve">and </w:t>
      </w:r>
      <w:r>
        <w:t xml:space="preserve">the </w:t>
      </w:r>
      <w:r w:rsidR="000C53EA">
        <w:t>PESTPP-</w:t>
      </w:r>
      <w:r>
        <w:t xml:space="preserve">XXX </w:t>
      </w:r>
      <w:r w:rsidR="00781458">
        <w:rPr>
          <w:lang w:val="en-AU"/>
        </w:rPr>
        <w:t>agent</w:t>
      </w:r>
      <w:r>
        <w:t xml:space="preserve"> </w:t>
      </w:r>
      <w:r w:rsidR="000C53EA">
        <w:t xml:space="preserve">communicate with </w:t>
      </w:r>
      <w:r w:rsidR="00125AD6">
        <w:t>each other</w:t>
      </w:r>
      <w:r w:rsidR="000C53EA">
        <w:t xml:space="preserve"> using </w:t>
      </w:r>
      <w:r w:rsidR="00FF4339">
        <w:t xml:space="preserve">the </w:t>
      </w:r>
      <w:r w:rsidR="000C53EA">
        <w:t>TCP/IP</w:t>
      </w:r>
      <w:r w:rsidR="00FF4339">
        <w:t xml:space="preserve"> communications protocol</w:t>
      </w:r>
      <w:r w:rsidR="000C53EA">
        <w:t xml:space="preserve">. Where </w:t>
      </w:r>
      <w:proofErr w:type="gramStart"/>
      <w:r w:rsidR="000C53EA">
        <w:t>a</w:t>
      </w:r>
      <w:proofErr w:type="gramEnd"/>
      <w:r w:rsidR="000C53EA">
        <w:t xml:space="preserve"> </w:t>
      </w:r>
      <w:r w:rsidR="00781458">
        <w:rPr>
          <w:lang w:val="en-AU"/>
        </w:rPr>
        <w:t>agent</w:t>
      </w:r>
      <w:r w:rsidR="000C53EA">
        <w:t xml:space="preserve"> resides on a different machine from</w:t>
      </w:r>
      <w:r w:rsidR="00350890">
        <w:t xml:space="preserve"> that of</w:t>
      </w:r>
      <w:r>
        <w:t xml:space="preserve"> the manager</w:t>
      </w:r>
      <w:r w:rsidR="000C53EA">
        <w:t xml:space="preserve">, </w:t>
      </w:r>
      <w:r w:rsidR="00FF4339">
        <w:t>network management must permit this</w:t>
      </w:r>
      <w:r w:rsidR="0086395E">
        <w:t xml:space="preserve"> kind of communication</w:t>
      </w:r>
      <w:r w:rsidR="00EF033E">
        <w:t xml:space="preserve"> between them</w:t>
      </w:r>
      <w:r w:rsidR="0086395E">
        <w:t xml:space="preserve">. If the </w:t>
      </w:r>
      <w:r>
        <w:t>manager’s</w:t>
      </w:r>
      <w:r w:rsidR="0086395E">
        <w:t xml:space="preserve"> machine can be “pinged” from the </w:t>
      </w:r>
      <w:r w:rsidR="00781458">
        <w:rPr>
          <w:lang w:val="en-AU"/>
        </w:rPr>
        <w:t>agent</w:t>
      </w:r>
      <w:r w:rsidR="0086395E">
        <w:t>’s machine,</w:t>
      </w:r>
      <w:r w:rsidR="00FF4339">
        <w:t xml:space="preserve"> and</w:t>
      </w:r>
      <w:r w:rsidR="00907C60">
        <w:t xml:space="preserve"> if</w:t>
      </w:r>
      <w:r w:rsidR="00FF4339">
        <w:t xml:space="preserve"> the </w:t>
      </w:r>
      <w:r w:rsidR="00781458">
        <w:rPr>
          <w:lang w:val="en-AU"/>
        </w:rPr>
        <w:t>agent</w:t>
      </w:r>
      <w:r w:rsidR="00FF4339">
        <w:t>’s machine can be “pinged” from</w:t>
      </w:r>
      <w:r w:rsidR="00EF033E">
        <w:t xml:space="preserve"> the</w:t>
      </w:r>
      <w:r w:rsidR="00FF4339">
        <w:t xml:space="preserve"> </w:t>
      </w:r>
      <w:r w:rsidR="003D0D57">
        <w:t>manager</w:t>
      </w:r>
      <w:r>
        <w:t>’s</w:t>
      </w:r>
      <w:r w:rsidR="00FF4339">
        <w:t xml:space="preserve"> machine, then</w:t>
      </w:r>
      <w:r w:rsidR="0086395E">
        <w:t xml:space="preserve"> you have this permission.</w:t>
      </w:r>
    </w:p>
    <w:p w14:paraId="65BD116D" w14:textId="58BFBE36" w:rsidR="000C53EA" w:rsidRDefault="0086395E" w:rsidP="000C53EA">
      <w:r>
        <w:t xml:space="preserve">When </w:t>
      </w:r>
      <w:r w:rsidR="00157458">
        <w:t xml:space="preserve">the </w:t>
      </w:r>
      <w:r>
        <w:t>PESTPP-</w:t>
      </w:r>
      <w:r w:rsidR="00381F42">
        <w:t>XXX</w:t>
      </w:r>
      <w:r>
        <w:t xml:space="preserve"> </w:t>
      </w:r>
      <w:r w:rsidR="00157458">
        <w:t xml:space="preserve">manager </w:t>
      </w:r>
      <w:r>
        <w:t>commences execution</w:t>
      </w:r>
      <w:r w:rsidR="00FF4339">
        <w:t>,</w:t>
      </w:r>
      <w:r>
        <w:t xml:space="preserve"> it opens a so-called “port”. </w:t>
      </w:r>
      <w:r w:rsidR="00781458">
        <w:rPr>
          <w:lang w:val="en-AU"/>
        </w:rPr>
        <w:t>Agent</w:t>
      </w:r>
      <w:r>
        <w:t>s must be informed of the IP address or hostname of the machine on which the manager is operating, and of the number of this port</w:t>
      </w:r>
      <w:r w:rsidR="00350890">
        <w:t xml:space="preserve"> (see below)</w:t>
      </w:r>
      <w:r>
        <w:t xml:space="preserve">. In contrast, </w:t>
      </w:r>
      <w:r w:rsidR="00157458">
        <w:t xml:space="preserve">the </w:t>
      </w:r>
      <w:r>
        <w:t>PESTPP-</w:t>
      </w:r>
      <w:r w:rsidR="00381F42">
        <w:t>XXX</w:t>
      </w:r>
      <w:r>
        <w:t xml:space="preserve"> </w:t>
      </w:r>
      <w:r w:rsidR="00157458">
        <w:t xml:space="preserve">manager </w:t>
      </w:r>
      <w:r>
        <w:t xml:space="preserve">does not need to know the locations of </w:t>
      </w:r>
      <w:r w:rsidR="00FF4339">
        <w:t>its</w:t>
      </w:r>
      <w:r>
        <w:t xml:space="preserve"> </w:t>
      </w:r>
      <w:r w:rsidR="00781458">
        <w:rPr>
          <w:lang w:val="en-AU"/>
        </w:rPr>
        <w:t>agent</w:t>
      </w:r>
      <w:r>
        <w:t xml:space="preserve">s. It knows that </w:t>
      </w:r>
      <w:proofErr w:type="gramStart"/>
      <w:r>
        <w:t>a</w:t>
      </w:r>
      <w:proofErr w:type="gramEnd"/>
      <w:r>
        <w:t xml:space="preserve"> </w:t>
      </w:r>
      <w:r w:rsidR="00781458">
        <w:rPr>
          <w:lang w:val="en-AU"/>
        </w:rPr>
        <w:t>agent</w:t>
      </w:r>
      <w:r>
        <w:t xml:space="preserve"> </w:t>
      </w:r>
      <w:r w:rsidR="00FF4339">
        <w:t xml:space="preserve">exists </w:t>
      </w:r>
      <w:r w:rsidR="00530160">
        <w:t xml:space="preserve">through the TCP/IP </w:t>
      </w:r>
      <w:r w:rsidR="00EF033E">
        <w:t xml:space="preserve">connection which </w:t>
      </w:r>
      <w:r w:rsidR="00530160">
        <w:t xml:space="preserve">the </w:t>
      </w:r>
      <w:r w:rsidR="00781458">
        <w:rPr>
          <w:lang w:val="en-AU"/>
        </w:rPr>
        <w:t xml:space="preserve">agent </w:t>
      </w:r>
      <w:r w:rsidR="00530160">
        <w:t>initiate</w:t>
      </w:r>
      <w:r w:rsidR="00EF033E">
        <w:t>s</w:t>
      </w:r>
      <w:r w:rsidR="00530160">
        <w:t xml:space="preserve"> when it commence</w:t>
      </w:r>
      <w:r w:rsidR="00EF033E">
        <w:t>s</w:t>
      </w:r>
      <w:r w:rsidR="00530160">
        <w:t xml:space="preserve"> execution.</w:t>
      </w:r>
      <w:r>
        <w:t xml:space="preserve"> </w:t>
      </w:r>
      <w:r w:rsidR="00EF033E">
        <w:t xml:space="preserve">Acceptance of this connection is sufficient </w:t>
      </w:r>
      <w:r w:rsidR="00350890">
        <w:t>for the communications pathway to exist.</w:t>
      </w:r>
      <w:r w:rsidR="00530160">
        <w:t xml:space="preserve"> Then</w:t>
      </w:r>
      <w:r w:rsidR="00350890">
        <w:t>,</w:t>
      </w:r>
      <w:r w:rsidR="00530160">
        <w:t xml:space="preserve"> when</w:t>
      </w:r>
      <w:r w:rsidR="00350890">
        <w:t xml:space="preserve">ever </w:t>
      </w:r>
      <w:r w:rsidR="00157458">
        <w:t xml:space="preserve">the manager </w:t>
      </w:r>
      <w:r w:rsidR="00350890">
        <w:t xml:space="preserve">requires that </w:t>
      </w:r>
      <w:proofErr w:type="gramStart"/>
      <w:r w:rsidR="00350890">
        <w:t>a</w:t>
      </w:r>
      <w:proofErr w:type="gramEnd"/>
      <w:r w:rsidR="00530160">
        <w:t xml:space="preserve"> </w:t>
      </w:r>
      <w:r w:rsidR="00781458">
        <w:rPr>
          <w:lang w:val="en-AU"/>
        </w:rPr>
        <w:t>agent</w:t>
      </w:r>
      <w:r w:rsidR="00530160">
        <w:t xml:space="preserve"> carry out a model run, it</w:t>
      </w:r>
      <w:r>
        <w:t xml:space="preserve"> sends parameter values</w:t>
      </w:r>
      <w:r w:rsidR="00350890">
        <w:t xml:space="preserve"> to that </w:t>
      </w:r>
      <w:r w:rsidR="00781458">
        <w:rPr>
          <w:lang w:val="en-AU"/>
        </w:rPr>
        <w:t>agent</w:t>
      </w:r>
      <w:r w:rsidR="00EF033E">
        <w:t xml:space="preserve"> through this connection</w:t>
      </w:r>
      <w:r w:rsidR="00350890">
        <w:t xml:space="preserve">. When the model run that is supervised by the </w:t>
      </w:r>
      <w:r w:rsidR="00781458">
        <w:rPr>
          <w:lang w:val="en-AU"/>
        </w:rPr>
        <w:t>agent</w:t>
      </w:r>
      <w:r w:rsidR="00350890">
        <w:t xml:space="preserve"> is complete, </w:t>
      </w:r>
      <w:r w:rsidR="00157458">
        <w:t>the manager</w:t>
      </w:r>
      <w:r>
        <w:t xml:space="preserve"> receives the values of</w:t>
      </w:r>
      <w:r w:rsidR="00907C60">
        <w:t xml:space="preserve"> model-calculated observations read from model output files by the </w:t>
      </w:r>
      <w:r w:rsidR="00781458">
        <w:rPr>
          <w:lang w:val="en-AU"/>
        </w:rPr>
        <w:t>agent</w:t>
      </w:r>
      <w:r w:rsidR="00EF033E">
        <w:t xml:space="preserve"> through the same connection</w:t>
      </w:r>
      <w:r w:rsidR="00350890">
        <w:t xml:space="preserve">. It is oblivious to the location of the </w:t>
      </w:r>
      <w:r w:rsidR="00781458">
        <w:rPr>
          <w:lang w:val="en-AU"/>
        </w:rPr>
        <w:t>agent</w:t>
      </w:r>
      <w:r w:rsidR="00350890">
        <w:t xml:space="preserve">, and hence of the computer and folder in which these </w:t>
      </w:r>
      <w:r w:rsidR="00907C60">
        <w:t xml:space="preserve">model </w:t>
      </w:r>
      <w:r w:rsidR="00350890">
        <w:t>runs are being carried out.</w:t>
      </w:r>
    </w:p>
    <w:p w14:paraId="21527DDB" w14:textId="1B13DBC2" w:rsidR="00530160" w:rsidRDefault="00530160" w:rsidP="00530160">
      <w:pPr>
        <w:pStyle w:val="Heading3"/>
      </w:pPr>
      <w:bookmarkStart w:id="1991" w:name="_Toc199404410"/>
      <w:r>
        <w:t>5.3.3 Running PESTPP-</w:t>
      </w:r>
      <w:r w:rsidR="00381F42">
        <w:t>XXX</w:t>
      </w:r>
      <w:r>
        <w:t xml:space="preserve"> </w:t>
      </w:r>
      <w:r w:rsidR="00157458">
        <w:t xml:space="preserve">as Manager and </w:t>
      </w:r>
      <w:r w:rsidR="00781458">
        <w:t>Agent</w:t>
      </w:r>
      <w:bookmarkEnd w:id="1991"/>
    </w:p>
    <w:p w14:paraId="74B30CAD" w14:textId="609AC4EE" w:rsidR="0086395E" w:rsidRDefault="0086395E" w:rsidP="000C53EA">
      <w:r>
        <w:t xml:space="preserve">When model runs </w:t>
      </w:r>
      <w:r w:rsidR="00814DBB">
        <w:t>are</w:t>
      </w:r>
      <w:r>
        <w:t xml:space="preserve"> parallel</w:t>
      </w:r>
      <w:r w:rsidR="00814DBB">
        <w:t>ized</w:t>
      </w:r>
      <w:r w:rsidR="00530160">
        <w:t>, execution of</w:t>
      </w:r>
      <w:r w:rsidR="00157458">
        <w:t xml:space="preserve"> the</w:t>
      </w:r>
      <w:r w:rsidR="00530160">
        <w:t xml:space="preserve"> PESTPP-</w:t>
      </w:r>
      <w:r w:rsidR="001363B7">
        <w:t>XXX</w:t>
      </w:r>
      <w:r w:rsidR="00530160">
        <w:t xml:space="preserve"> </w:t>
      </w:r>
      <w:r w:rsidR="003D0D57">
        <w:t>manager</w:t>
      </w:r>
      <w:r w:rsidR="00157458">
        <w:t xml:space="preserve"> </w:t>
      </w:r>
      <w:r w:rsidR="00530160">
        <w:t>must</w:t>
      </w:r>
      <w:r w:rsidR="00250761">
        <w:t xml:space="preserve"> be</w:t>
      </w:r>
      <w:r w:rsidR="00530160">
        <w:t xml:space="preserve"> initiated using the following command:</w:t>
      </w:r>
    </w:p>
    <w:tbl>
      <w:tblPr>
        <w:tblStyle w:val="TableGrid"/>
        <w:tblW w:w="0" w:type="auto"/>
        <w:tblLook w:val="04A0" w:firstRow="1" w:lastRow="0" w:firstColumn="1" w:lastColumn="0" w:noHBand="0" w:noVBand="1"/>
      </w:tblPr>
      <w:tblGrid>
        <w:gridCol w:w="9016"/>
      </w:tblGrid>
      <w:tr w:rsidR="000F21D7" w14:paraId="1028FD1B" w14:textId="77777777" w:rsidTr="000F21D7">
        <w:tc>
          <w:tcPr>
            <w:tcW w:w="9016" w:type="dxa"/>
          </w:tcPr>
          <w:p w14:paraId="0F321A56" w14:textId="38F20A46" w:rsidR="000F21D7" w:rsidRPr="000F21D7" w:rsidRDefault="000F21D7" w:rsidP="000C53EA">
            <w:pPr>
              <w:rPr>
                <w:rFonts w:ascii="Courier New" w:hAnsi="Courier New" w:cs="Courier New"/>
                <w:sz w:val="20"/>
              </w:rPr>
            </w:pPr>
            <w:proofErr w:type="spellStart"/>
            <w:r w:rsidRPr="00530160">
              <w:rPr>
                <w:rFonts w:ascii="Courier New" w:hAnsi="Courier New" w:cs="Courier New"/>
                <w:sz w:val="20"/>
              </w:rPr>
              <w:t>pestpp</w:t>
            </w:r>
            <w:proofErr w:type="spellEnd"/>
            <w:r w:rsidRPr="00530160">
              <w:rPr>
                <w:rFonts w:ascii="Courier New" w:hAnsi="Courier New" w:cs="Courier New"/>
                <w:sz w:val="20"/>
              </w:rPr>
              <w:t>-</w:t>
            </w:r>
            <w:r>
              <w:rPr>
                <w:rFonts w:ascii="Courier New" w:hAnsi="Courier New" w:cs="Courier New"/>
                <w:sz w:val="20"/>
              </w:rPr>
              <w:t>xxx</w:t>
            </w:r>
            <w:r w:rsidRPr="00530160">
              <w:rPr>
                <w:rFonts w:ascii="Courier New" w:hAnsi="Courier New" w:cs="Courier New"/>
                <w:sz w:val="20"/>
              </w:rPr>
              <w:t xml:space="preserve"> case /</w:t>
            </w:r>
            <w:proofErr w:type="gramStart"/>
            <w:r w:rsidRPr="00530160">
              <w:rPr>
                <w:rFonts w:ascii="Courier New" w:hAnsi="Courier New" w:cs="Courier New"/>
                <w:sz w:val="20"/>
              </w:rPr>
              <w:t>h :port</w:t>
            </w:r>
            <w:proofErr w:type="gramEnd"/>
          </w:p>
        </w:tc>
      </w:tr>
    </w:tbl>
    <w:p w14:paraId="13FA4C0D" w14:textId="3880F96B" w:rsidR="00530160" w:rsidRPr="00530160" w:rsidRDefault="00530160" w:rsidP="000C53EA">
      <w:pPr>
        <w:rPr>
          <w:rFonts w:ascii="Courier New" w:hAnsi="Courier New" w:cs="Courier New"/>
          <w:sz w:val="20"/>
        </w:rPr>
      </w:pPr>
    </w:p>
    <w:p w14:paraId="0444444D" w14:textId="1E97F17E" w:rsidR="00530160" w:rsidRDefault="00814DBB" w:rsidP="000C53EA">
      <w:r>
        <w:t xml:space="preserve">As usual, </w:t>
      </w:r>
      <w:r w:rsidRPr="00814DBB">
        <w:rPr>
          <w:i/>
        </w:rPr>
        <w:t>case</w:t>
      </w:r>
      <w:r>
        <w:t xml:space="preserve"> is the filename base of the PEST control file. </w:t>
      </w:r>
      <w:r w:rsidR="00530160">
        <w:rPr>
          <w:i/>
        </w:rPr>
        <w:t>port</w:t>
      </w:r>
      <w:r w:rsidR="00530160">
        <w:t xml:space="preserve"> </w:t>
      </w:r>
      <w:r>
        <w:t>in the above command signifies</w:t>
      </w:r>
      <w:r w:rsidR="00530160">
        <w:t xml:space="preserve"> a TCP/IP port number that has not already been opened by another program on the machine on which </w:t>
      </w:r>
      <w:r w:rsidR="00157458">
        <w:t xml:space="preserve">the </w:t>
      </w:r>
      <w:r w:rsidR="00530160">
        <w:t>PESTPP-</w:t>
      </w:r>
      <w:r w:rsidR="00381F42">
        <w:t>XXX</w:t>
      </w:r>
      <w:r w:rsidR="00530160">
        <w:t xml:space="preserve"> </w:t>
      </w:r>
      <w:r w:rsidR="00157458">
        <w:t xml:space="preserve">manager </w:t>
      </w:r>
      <w:r w:rsidR="00530160">
        <w:t xml:space="preserve">is running. Choosing a high number such as 4000 or above generally </w:t>
      </w:r>
      <w:r>
        <w:t xml:space="preserve">forestalls </w:t>
      </w:r>
      <w:r w:rsidR="00530160">
        <w:t>conflicts</w:t>
      </w:r>
      <w:r>
        <w:t>.</w:t>
      </w:r>
      <w:r w:rsidR="00250761">
        <w:t xml:space="preserve"> “/h” is case-insensitive; “/H” is also acceptable</w:t>
      </w:r>
      <w:r w:rsidR="00530160">
        <w:t>.</w:t>
      </w:r>
    </w:p>
    <w:p w14:paraId="49FCEC94" w14:textId="0120B471" w:rsidR="00250761" w:rsidRDefault="00250761" w:rsidP="000C53EA">
      <w:r>
        <w:t>When it is run using the above command</w:t>
      </w:r>
      <w:r w:rsidR="00814DBB">
        <w:t>,</w:t>
      </w:r>
      <w:r>
        <w:t xml:space="preserve"> </w:t>
      </w:r>
      <w:r w:rsidR="00157458">
        <w:t xml:space="preserve">the </w:t>
      </w:r>
      <w:r>
        <w:t>PESTPP-</w:t>
      </w:r>
      <w:r w:rsidR="001363B7">
        <w:t>XXX</w:t>
      </w:r>
      <w:r w:rsidR="00157458">
        <w:t xml:space="preserve"> manager</w:t>
      </w:r>
      <w:r>
        <w:t xml:space="preserve"> opens the nominated port for communication, and </w:t>
      </w:r>
      <w:r w:rsidR="00814DBB">
        <w:t xml:space="preserve">then </w:t>
      </w:r>
      <w:r>
        <w:t xml:space="preserve">“listens” on that port for any </w:t>
      </w:r>
      <w:r w:rsidR="00781458">
        <w:rPr>
          <w:lang w:val="en-AU"/>
        </w:rPr>
        <w:t>agent</w:t>
      </w:r>
      <w:r>
        <w:t>s that try to connect to it. Once a connection has been established</w:t>
      </w:r>
      <w:r w:rsidR="00907C60">
        <w:t xml:space="preserve"> by a particular </w:t>
      </w:r>
      <w:r w:rsidR="00781458">
        <w:rPr>
          <w:lang w:val="en-AU"/>
        </w:rPr>
        <w:t>agent</w:t>
      </w:r>
      <w:r>
        <w:t xml:space="preserve">, communication between </w:t>
      </w:r>
      <w:r w:rsidR="00157458">
        <w:t>the manager</w:t>
      </w:r>
      <w:r>
        <w:t xml:space="preserve"> and</w:t>
      </w:r>
      <w:r w:rsidR="00814DBB">
        <w:t xml:space="preserve"> </w:t>
      </w:r>
      <w:r w:rsidR="00907C60">
        <w:t>that</w:t>
      </w:r>
      <w:r>
        <w:t xml:space="preserve"> </w:t>
      </w:r>
      <w:r w:rsidR="00781458">
        <w:rPr>
          <w:lang w:val="en-AU"/>
        </w:rPr>
        <w:t>agent</w:t>
      </w:r>
      <w:r>
        <w:t xml:space="preserve"> can take place freely.</w:t>
      </w:r>
    </w:p>
    <w:p w14:paraId="070CC2DC" w14:textId="2C6E72A5" w:rsidR="00250761" w:rsidRDefault="00250761" w:rsidP="000C53EA">
      <w:r>
        <w:t>Execution of</w:t>
      </w:r>
      <w:r w:rsidR="00814DBB">
        <w:t xml:space="preserve"> each instance of</w:t>
      </w:r>
      <w:r w:rsidR="00157458">
        <w:t xml:space="preserve"> the</w:t>
      </w:r>
      <w:r>
        <w:t xml:space="preserve"> PESTPP-</w:t>
      </w:r>
      <w:r w:rsidR="00157458">
        <w:t xml:space="preserve">XXX </w:t>
      </w:r>
      <w:r w:rsidR="00781458">
        <w:rPr>
          <w:lang w:val="en-AU"/>
        </w:rPr>
        <w:t>agent</w:t>
      </w:r>
      <w:r w:rsidR="00157458">
        <w:t xml:space="preserve"> </w:t>
      </w:r>
      <w:r>
        <w:t>must be initiated as follows</w:t>
      </w:r>
      <w:r w:rsidR="00814DBB">
        <w:t>:</w:t>
      </w:r>
    </w:p>
    <w:tbl>
      <w:tblPr>
        <w:tblStyle w:val="TableGrid"/>
        <w:tblW w:w="0" w:type="auto"/>
        <w:tblLook w:val="04A0" w:firstRow="1" w:lastRow="0" w:firstColumn="1" w:lastColumn="0" w:noHBand="0" w:noVBand="1"/>
      </w:tblPr>
      <w:tblGrid>
        <w:gridCol w:w="9016"/>
      </w:tblGrid>
      <w:tr w:rsidR="00665E73" w14:paraId="013B7979" w14:textId="77777777" w:rsidTr="00665E73">
        <w:tc>
          <w:tcPr>
            <w:tcW w:w="9016" w:type="dxa"/>
          </w:tcPr>
          <w:p w14:paraId="6C2FCF95" w14:textId="6D114903" w:rsidR="00665E73" w:rsidRDefault="00665E73" w:rsidP="00250761">
            <w:pPr>
              <w:rPr>
                <w:rFonts w:ascii="Courier New" w:hAnsi="Courier New" w:cs="Courier New"/>
                <w:sz w:val="20"/>
              </w:rPr>
            </w:pPr>
            <w:proofErr w:type="spellStart"/>
            <w:r w:rsidRPr="00530160">
              <w:rPr>
                <w:rFonts w:ascii="Courier New" w:hAnsi="Courier New" w:cs="Courier New"/>
                <w:sz w:val="20"/>
              </w:rPr>
              <w:lastRenderedPageBreak/>
              <w:t>pestpp</w:t>
            </w:r>
            <w:proofErr w:type="spellEnd"/>
            <w:r w:rsidRPr="00530160">
              <w:rPr>
                <w:rFonts w:ascii="Courier New" w:hAnsi="Courier New" w:cs="Courier New"/>
                <w:sz w:val="20"/>
              </w:rPr>
              <w:t>-</w:t>
            </w:r>
            <w:r>
              <w:rPr>
                <w:rFonts w:ascii="Courier New" w:hAnsi="Courier New" w:cs="Courier New"/>
                <w:sz w:val="20"/>
              </w:rPr>
              <w:t>xxx</w:t>
            </w:r>
            <w:r w:rsidRPr="00530160">
              <w:rPr>
                <w:rFonts w:ascii="Courier New" w:hAnsi="Courier New" w:cs="Courier New"/>
                <w:sz w:val="20"/>
              </w:rPr>
              <w:t xml:space="preserve"> case /h </w:t>
            </w:r>
            <w:proofErr w:type="spellStart"/>
            <w:proofErr w:type="gramStart"/>
            <w:r>
              <w:rPr>
                <w:rFonts w:ascii="Courier New" w:hAnsi="Courier New" w:cs="Courier New"/>
                <w:sz w:val="20"/>
              </w:rPr>
              <w:t>textstring</w:t>
            </w:r>
            <w:r w:rsidRPr="00530160">
              <w:rPr>
                <w:rFonts w:ascii="Courier New" w:hAnsi="Courier New" w:cs="Courier New"/>
                <w:sz w:val="20"/>
              </w:rPr>
              <w:t>:port</w:t>
            </w:r>
            <w:proofErr w:type="spellEnd"/>
            <w:proofErr w:type="gramEnd"/>
          </w:p>
        </w:tc>
      </w:tr>
    </w:tbl>
    <w:p w14:paraId="1773BC2B" w14:textId="77777777" w:rsidR="00665E73" w:rsidRDefault="00250761" w:rsidP="00250761">
      <w:pPr>
        <w:rPr>
          <w:rFonts w:ascii="Courier New" w:hAnsi="Courier New" w:cs="Courier New"/>
          <w:sz w:val="20"/>
        </w:rPr>
      </w:pPr>
      <w:r w:rsidRPr="00530160">
        <w:rPr>
          <w:rFonts w:ascii="Courier New" w:hAnsi="Courier New" w:cs="Courier New"/>
          <w:sz w:val="20"/>
        </w:rPr>
        <w:tab/>
      </w:r>
    </w:p>
    <w:p w14:paraId="74286DAA" w14:textId="0AC41AA5" w:rsidR="00250761" w:rsidRDefault="003D0D57" w:rsidP="000C53EA">
      <w:r w:rsidRPr="003D0D57">
        <w:rPr>
          <w:i/>
        </w:rPr>
        <w:t>case</w:t>
      </w:r>
      <w:r>
        <w:t xml:space="preserve"> is the filename base of the PEST control file. </w:t>
      </w:r>
      <w:proofErr w:type="spellStart"/>
      <w:r w:rsidR="00250761" w:rsidRPr="009722EA">
        <w:rPr>
          <w:i/>
        </w:rPr>
        <w:t>textstring</w:t>
      </w:r>
      <w:proofErr w:type="spellEnd"/>
      <w:r w:rsidR="00250761">
        <w:t xml:space="preserve"> can be </w:t>
      </w:r>
      <w:r w:rsidR="009722EA">
        <w:t>any</w:t>
      </w:r>
      <w:r w:rsidR="00250761">
        <w:t xml:space="preserve"> of </w:t>
      </w:r>
      <w:r w:rsidR="001363B7">
        <w:t>the following</w:t>
      </w:r>
      <w:r w:rsidR="00250761">
        <w:t>:</w:t>
      </w:r>
    </w:p>
    <w:p w14:paraId="4E040399" w14:textId="04F58A70" w:rsidR="00250761" w:rsidRDefault="00250761" w:rsidP="0082493A">
      <w:pPr>
        <w:pStyle w:val="ListParagraph"/>
        <w:numPr>
          <w:ilvl w:val="0"/>
          <w:numId w:val="7"/>
        </w:numPr>
      </w:pPr>
      <w:r>
        <w:t xml:space="preserve">the IP version 4 address of the machine on which </w:t>
      </w:r>
      <w:r w:rsidR="00157458">
        <w:t xml:space="preserve">the </w:t>
      </w:r>
      <w:r>
        <w:t>PESTPP</w:t>
      </w:r>
      <w:r w:rsidR="00381F42">
        <w:t>-XXX</w:t>
      </w:r>
      <w:r>
        <w:t xml:space="preserve"> </w:t>
      </w:r>
      <w:r w:rsidR="003D0D57">
        <w:t>manager</w:t>
      </w:r>
      <w:r w:rsidR="00157458">
        <w:t xml:space="preserve"> </w:t>
      </w:r>
      <w:r>
        <w:t xml:space="preserve">is </w:t>
      </w:r>
      <w:proofErr w:type="gramStart"/>
      <w:r>
        <w:t>running;</w:t>
      </w:r>
      <w:proofErr w:type="gramEnd"/>
    </w:p>
    <w:p w14:paraId="0B0AF3B4" w14:textId="5CB4E3D4" w:rsidR="00250761" w:rsidRDefault="00250761" w:rsidP="0082493A">
      <w:pPr>
        <w:pStyle w:val="ListParagraph"/>
        <w:numPr>
          <w:ilvl w:val="0"/>
          <w:numId w:val="7"/>
        </w:numPr>
      </w:pPr>
      <w:r>
        <w:t xml:space="preserve">the IP version 6 address of the machine on which </w:t>
      </w:r>
      <w:r w:rsidR="00157458">
        <w:t xml:space="preserve">the </w:t>
      </w:r>
      <w:r>
        <w:t>PESTPP-</w:t>
      </w:r>
      <w:r w:rsidR="00381F42">
        <w:t>XXX</w:t>
      </w:r>
      <w:r>
        <w:t xml:space="preserve"> </w:t>
      </w:r>
      <w:r w:rsidR="003D0D57">
        <w:t>manager</w:t>
      </w:r>
      <w:r w:rsidR="00157458">
        <w:t xml:space="preserve"> </w:t>
      </w:r>
      <w:r>
        <w:t xml:space="preserve">is </w:t>
      </w:r>
      <w:proofErr w:type="gramStart"/>
      <w:r>
        <w:t>running;</w:t>
      </w:r>
      <w:proofErr w:type="gramEnd"/>
    </w:p>
    <w:p w14:paraId="3E34022E" w14:textId="779074DD" w:rsidR="00250761" w:rsidRDefault="00250761" w:rsidP="0082493A">
      <w:pPr>
        <w:pStyle w:val="ListParagraph"/>
        <w:numPr>
          <w:ilvl w:val="0"/>
          <w:numId w:val="7"/>
        </w:numPr>
      </w:pPr>
      <w:r>
        <w:t xml:space="preserve">the </w:t>
      </w:r>
      <w:r w:rsidR="00381F42">
        <w:t>UNC</w:t>
      </w:r>
      <w:r w:rsidR="00FC5EB7">
        <w:t xml:space="preserve"> (uniform naming convention)</w:t>
      </w:r>
      <w:r w:rsidR="00381F42">
        <w:t xml:space="preserve"> </w:t>
      </w:r>
      <w:r w:rsidR="00814DBB">
        <w:t>h</w:t>
      </w:r>
      <w:r>
        <w:t xml:space="preserve">ostname of the machine on which </w:t>
      </w:r>
      <w:r w:rsidR="00157458">
        <w:t xml:space="preserve">the </w:t>
      </w:r>
      <w:r>
        <w:t>PESTPP-</w:t>
      </w:r>
      <w:r w:rsidR="00381F42">
        <w:t xml:space="preserve">XXX </w:t>
      </w:r>
      <w:r w:rsidR="003D0D57">
        <w:t>manger</w:t>
      </w:r>
      <w:r w:rsidR="00157458">
        <w:t xml:space="preserve"> </w:t>
      </w:r>
      <w:r>
        <w:t>is running.</w:t>
      </w:r>
    </w:p>
    <w:p w14:paraId="6C44649E" w14:textId="01B0AAF1" w:rsidR="00250761" w:rsidRDefault="00250761" w:rsidP="00250761">
      <w:r>
        <w:t xml:space="preserve">If you are running </w:t>
      </w:r>
      <w:r w:rsidR="00157458">
        <w:t xml:space="preserve">the manager </w:t>
      </w:r>
      <w:r w:rsidR="00814DBB">
        <w:t>together with multiple</w:t>
      </w:r>
      <w:r w:rsidR="00157458">
        <w:t xml:space="preserve"> </w:t>
      </w:r>
      <w:r w:rsidR="00781458">
        <w:rPr>
          <w:lang w:val="en-AU"/>
        </w:rPr>
        <w:t>agent</w:t>
      </w:r>
      <w:r>
        <w:t xml:space="preserve"> instances on the same machine, and if that machine is not connected to the internet, then the last of the above three options is the only one </w:t>
      </w:r>
      <w:r w:rsidR="00814DBB">
        <w:t>available</w:t>
      </w:r>
      <w:r>
        <w:t xml:space="preserve"> to you.</w:t>
      </w:r>
      <w:r w:rsidR="001363B7">
        <w:t xml:space="preserve"> Type</w:t>
      </w:r>
    </w:p>
    <w:tbl>
      <w:tblPr>
        <w:tblStyle w:val="TableGrid"/>
        <w:tblW w:w="0" w:type="auto"/>
        <w:tblLook w:val="04A0" w:firstRow="1" w:lastRow="0" w:firstColumn="1" w:lastColumn="0" w:noHBand="0" w:noVBand="1"/>
      </w:tblPr>
      <w:tblGrid>
        <w:gridCol w:w="9016"/>
      </w:tblGrid>
      <w:tr w:rsidR="00665E73" w14:paraId="50426BF4" w14:textId="77777777" w:rsidTr="00665E73">
        <w:tc>
          <w:tcPr>
            <w:tcW w:w="9016" w:type="dxa"/>
          </w:tcPr>
          <w:p w14:paraId="22812A59" w14:textId="43784681" w:rsidR="00665E73" w:rsidRPr="00665E73" w:rsidRDefault="00665E73" w:rsidP="00665E73">
            <w:pPr>
              <w:rPr>
                <w:rFonts w:ascii="Courier New" w:hAnsi="Courier New" w:cs="Courier New"/>
                <w:sz w:val="20"/>
              </w:rPr>
            </w:pPr>
            <w:r w:rsidRPr="001363B7">
              <w:rPr>
                <w:rFonts w:ascii="Courier New" w:hAnsi="Courier New" w:cs="Courier New"/>
                <w:sz w:val="20"/>
              </w:rPr>
              <w:t>hostname</w:t>
            </w:r>
          </w:p>
        </w:tc>
      </w:tr>
    </w:tbl>
    <w:p w14:paraId="480BC372" w14:textId="77777777" w:rsidR="00665E73" w:rsidRDefault="00665E73" w:rsidP="00250761"/>
    <w:p w14:paraId="01A045AB" w14:textId="77777777" w:rsidR="001363B7" w:rsidRDefault="001363B7" w:rsidP="00250761">
      <w:r>
        <w:t>in a command line window to ascertain the hostname of a machine.</w:t>
      </w:r>
    </w:p>
    <w:p w14:paraId="7C9D686A" w14:textId="06B6BD90" w:rsidR="00250761" w:rsidRDefault="007A4AB6" w:rsidP="00250761">
      <w:r>
        <w:t xml:space="preserve">If, for some reason, </w:t>
      </w:r>
      <w:proofErr w:type="gramStart"/>
      <w:r w:rsidR="00814DBB">
        <w:t>a</w:t>
      </w:r>
      <w:proofErr w:type="gramEnd"/>
      <w:r>
        <w:t xml:space="preserve"> </w:t>
      </w:r>
      <w:r w:rsidR="00781458">
        <w:rPr>
          <w:lang w:val="en-AU"/>
        </w:rPr>
        <w:t>agent</w:t>
      </w:r>
      <w:r>
        <w:t xml:space="preserve"> ceases execution,</w:t>
      </w:r>
      <w:r w:rsidR="00814DBB">
        <w:t xml:space="preserve"> or the </w:t>
      </w:r>
      <w:r w:rsidR="001363B7">
        <w:t>computer</w:t>
      </w:r>
      <w:r w:rsidR="00814DBB">
        <w:t xml:space="preserve"> on which it resides </w:t>
      </w:r>
      <w:r w:rsidR="00125AD6">
        <w:t>loses</w:t>
      </w:r>
      <w:r w:rsidR="00814DBB">
        <w:t xml:space="preserve"> </w:t>
      </w:r>
      <w:r w:rsidR="001363B7">
        <w:t>its connection</w:t>
      </w:r>
      <w:r w:rsidR="00814DBB">
        <w:t xml:space="preserve"> with</w:t>
      </w:r>
      <w:r w:rsidR="00157458">
        <w:t xml:space="preserve"> the</w:t>
      </w:r>
      <w:r w:rsidR="00814DBB">
        <w:t xml:space="preserve"> </w:t>
      </w:r>
      <w:r w:rsidR="003D0D57">
        <w:t>manager</w:t>
      </w:r>
      <w:r w:rsidR="00814DBB">
        <w:t>,</w:t>
      </w:r>
      <w:r>
        <w:t xml:space="preserve"> it </w:t>
      </w:r>
      <w:r w:rsidR="00814DBB">
        <w:t>should be</w:t>
      </w:r>
      <w:r>
        <w:t xml:space="preserve"> re-started using the above command. </w:t>
      </w:r>
      <w:proofErr w:type="gramStart"/>
      <w:r w:rsidR="001363B7">
        <w:t>A</w:t>
      </w:r>
      <w:proofErr w:type="gramEnd"/>
      <w:r w:rsidR="001363B7">
        <w:t xml:space="preserve"> </w:t>
      </w:r>
      <w:r w:rsidR="00781458">
        <w:rPr>
          <w:lang w:val="en-AU"/>
        </w:rPr>
        <w:t>agent</w:t>
      </w:r>
      <w:r>
        <w:t xml:space="preserve"> does not have to be restarted using the “/r” switch as its tasks are repetitive and simple, </w:t>
      </w:r>
      <w:proofErr w:type="gramStart"/>
      <w:r>
        <w:t>namely</w:t>
      </w:r>
      <w:proofErr w:type="gramEnd"/>
      <w:r>
        <w:t xml:space="preserve"> to receive parameters, run the model</w:t>
      </w:r>
      <w:r w:rsidR="00814DBB">
        <w:t>,</w:t>
      </w:r>
      <w:r>
        <w:t xml:space="preserve"> and</w:t>
      </w:r>
      <w:r w:rsidR="00814DBB">
        <w:t xml:space="preserve"> then</w:t>
      </w:r>
      <w:r>
        <w:t xml:space="preserve"> </w:t>
      </w:r>
      <w:r w:rsidR="00814DBB">
        <w:t>send</w:t>
      </w:r>
      <w:r>
        <w:t xml:space="preserve"> model outputs to</w:t>
      </w:r>
      <w:r w:rsidR="00157458">
        <w:t xml:space="preserve"> the</w:t>
      </w:r>
      <w:r>
        <w:t xml:space="preserve"> PESTPP-</w:t>
      </w:r>
      <w:r w:rsidR="00381F42">
        <w:t>XXX</w:t>
      </w:r>
      <w:r w:rsidR="00157458">
        <w:t xml:space="preserve"> manager</w:t>
      </w:r>
      <w:r>
        <w:t>.</w:t>
      </w:r>
    </w:p>
    <w:p w14:paraId="6BC0DA50" w14:textId="25A98CDE" w:rsidR="00856671" w:rsidRDefault="00856671" w:rsidP="00192E9D">
      <w:pPr>
        <w:pStyle w:val="Heading3"/>
      </w:pPr>
      <w:bookmarkStart w:id="1992" w:name="_Toc199404411"/>
      <w:r>
        <w:t>5.3.</w:t>
      </w:r>
      <w:r w:rsidR="007A3855">
        <w:t>4</w:t>
      </w:r>
      <w:r>
        <w:t xml:space="preserve"> Run Management Record File</w:t>
      </w:r>
      <w:bookmarkEnd w:id="1992"/>
    </w:p>
    <w:p w14:paraId="60842C0B" w14:textId="110E19A5" w:rsidR="00856671" w:rsidRPr="008D020B" w:rsidRDefault="007A3855" w:rsidP="00856671">
      <w:r>
        <w:t xml:space="preserve">The </w:t>
      </w:r>
      <w:r w:rsidR="00AD5A3A">
        <w:t>PESTPP-</w:t>
      </w:r>
      <w:r w:rsidR="00381F42">
        <w:t>XXX</w:t>
      </w:r>
      <w:r w:rsidR="00856671">
        <w:t xml:space="preserve"> </w:t>
      </w:r>
      <w:r w:rsidR="003D0D57">
        <w:t>manager</w:t>
      </w:r>
      <w:r>
        <w:t xml:space="preserve"> </w:t>
      </w:r>
      <w:r w:rsidR="00856671">
        <w:t xml:space="preserve">records all communications between it and its </w:t>
      </w:r>
      <w:r w:rsidR="00781458">
        <w:rPr>
          <w:lang w:val="en-AU"/>
        </w:rPr>
        <w:t>agent</w:t>
      </w:r>
      <w:r w:rsidR="00856671">
        <w:t xml:space="preserve">s in a run management </w:t>
      </w:r>
      <w:r w:rsidR="00734813">
        <w:t xml:space="preserve">record </w:t>
      </w:r>
      <w:r w:rsidR="00856671">
        <w:t xml:space="preserve">file. </w:t>
      </w:r>
      <w:r w:rsidR="00AD5A3A">
        <w:t>This file</w:t>
      </w:r>
      <w:r w:rsidR="00856671">
        <w:t xml:space="preserve"> is named </w:t>
      </w:r>
      <w:proofErr w:type="spellStart"/>
      <w:r w:rsidR="00856671">
        <w:rPr>
          <w:i/>
        </w:rPr>
        <w:t>case.rmr</w:t>
      </w:r>
      <w:proofErr w:type="spellEnd"/>
      <w:r w:rsidR="00856671">
        <w:t xml:space="preserve"> where </w:t>
      </w:r>
      <w:r w:rsidR="00856671">
        <w:rPr>
          <w:i/>
        </w:rPr>
        <w:t>case</w:t>
      </w:r>
      <w:r w:rsidR="00856671">
        <w:t xml:space="preserve"> is the filename base of the PEST control file</w:t>
      </w:r>
      <w:r w:rsidR="00573A6E">
        <w:t>.</w:t>
      </w:r>
      <w:r w:rsidR="008D020B">
        <w:t xml:space="preserve">  The </w:t>
      </w:r>
      <w:r w:rsidR="00781458">
        <w:rPr>
          <w:lang w:val="en-AU"/>
        </w:rPr>
        <w:t>agent</w:t>
      </w:r>
      <w:r w:rsidR="008D020B">
        <w:t xml:space="preserve"> that </w:t>
      </w:r>
      <w:proofErr w:type="gramStart"/>
      <w:r w:rsidR="008D020B">
        <w:t>execute</w:t>
      </w:r>
      <w:proofErr w:type="gramEnd"/>
      <w:r w:rsidR="008D020B">
        <w:t xml:space="preserve"> runs write all information related to communications with the master to </w:t>
      </w:r>
      <w:r w:rsidR="00FE78CC">
        <w:t xml:space="preserve">the </w:t>
      </w:r>
      <w:proofErr w:type="spellStart"/>
      <w:r w:rsidR="00FE78CC">
        <w:rPr>
          <w:i/>
          <w:iCs/>
        </w:rPr>
        <w:t>panther_agent.rec</w:t>
      </w:r>
      <w:proofErr w:type="spellEnd"/>
      <w:r w:rsidR="00FE78CC">
        <w:rPr>
          <w:i/>
          <w:iCs/>
        </w:rPr>
        <w:t xml:space="preserve"> </w:t>
      </w:r>
      <w:r w:rsidR="008D020B">
        <w:t>file</w:t>
      </w:r>
      <w:r w:rsidR="00FE78CC">
        <w:t xml:space="preserve">, which is written in the local </w:t>
      </w:r>
      <w:r w:rsidR="00781458">
        <w:rPr>
          <w:lang w:val="en-AU"/>
        </w:rPr>
        <w:t xml:space="preserve">agent </w:t>
      </w:r>
      <w:r w:rsidR="00FE78CC">
        <w:t>directory</w:t>
      </w:r>
      <w:r w:rsidR="008D020B">
        <w:t>.</w:t>
      </w:r>
    </w:p>
    <w:p w14:paraId="499A7AF0" w14:textId="748DEDE6" w:rsidR="009571E1" w:rsidRDefault="00192E9D" w:rsidP="00192E9D">
      <w:pPr>
        <w:pStyle w:val="Heading3"/>
      </w:pPr>
      <w:bookmarkStart w:id="1993" w:name="_Toc199404412"/>
      <w:r>
        <w:t>5.3.</w:t>
      </w:r>
      <w:r w:rsidR="007A3855">
        <w:t>5</w:t>
      </w:r>
      <w:r>
        <w:t xml:space="preserve"> Run Management Control Variables</w:t>
      </w:r>
      <w:bookmarkEnd w:id="1993"/>
      <w:r w:rsidR="009571E1">
        <w:t xml:space="preserve"> </w:t>
      </w:r>
    </w:p>
    <w:p w14:paraId="466B13F7" w14:textId="77777777" w:rsidR="00AD5A3A" w:rsidRDefault="00192E9D" w:rsidP="00192E9D">
      <w:proofErr w:type="gramStart"/>
      <w:r>
        <w:t>A number of</w:t>
      </w:r>
      <w:proofErr w:type="gramEnd"/>
      <w:r>
        <w:t xml:space="preserve"> PESTPP</w:t>
      </w:r>
      <w:r w:rsidR="00AD5A3A">
        <w:t>-</w:t>
      </w:r>
      <w:r w:rsidR="00381F42">
        <w:t>XXX</w:t>
      </w:r>
      <w:r>
        <w:t xml:space="preserve"> </w:t>
      </w:r>
      <w:r w:rsidR="00734813">
        <w:t xml:space="preserve">control </w:t>
      </w:r>
      <w:r>
        <w:t xml:space="preserve">variables </w:t>
      </w:r>
      <w:r w:rsidR="00734813">
        <w:t>are</w:t>
      </w:r>
      <w:r>
        <w:t xml:space="preserve"> used to control</w:t>
      </w:r>
      <w:r w:rsidR="00AD5A3A">
        <w:t xml:space="preserve"> </w:t>
      </w:r>
      <w:r>
        <w:t xml:space="preserve">parallel run management. </w:t>
      </w:r>
      <w:r w:rsidR="00734813">
        <w:t>These are now described.</w:t>
      </w:r>
    </w:p>
    <w:p w14:paraId="14E9CF36" w14:textId="1BE43C76" w:rsidR="009268FD" w:rsidRDefault="00AD5A3A" w:rsidP="00192E9D">
      <w:r>
        <w:t>As has already been discussed, on commencement of execution PESTPP-</w:t>
      </w:r>
      <w:r w:rsidR="00381F42">
        <w:t>XXX</w:t>
      </w:r>
      <w:r>
        <w:t xml:space="preserve"> reads a PEST control file. </w:t>
      </w:r>
      <w:r w:rsidR="00192E9D">
        <w:t>Variables</w:t>
      </w:r>
      <w:r>
        <w:t xml:space="preserve"> in a PEST control file that are specific to programs of the</w:t>
      </w:r>
      <w:r w:rsidR="00192E9D">
        <w:t xml:space="preserve"> PEST++ </w:t>
      </w:r>
      <w:r>
        <w:t xml:space="preserve">suite </w:t>
      </w:r>
      <w:r w:rsidR="00192E9D">
        <w:t>are provided on lines that begin with “++”. Th</w:t>
      </w:r>
      <w:r>
        <w:t>ose</w:t>
      </w:r>
      <w:r w:rsidR="00192E9D">
        <w:t xml:space="preserve"> variables which control parallel run management are passed</w:t>
      </w:r>
      <w:r w:rsidR="009268FD">
        <w:t xml:space="preserve"> directly</w:t>
      </w:r>
      <w:r w:rsidR="00192E9D">
        <w:t xml:space="preserve"> to the </w:t>
      </w:r>
      <w:r w:rsidR="00115F56">
        <w:t xml:space="preserve">parallel </w:t>
      </w:r>
      <w:r w:rsidR="00192E9D">
        <w:t>run manager</w:t>
      </w:r>
      <w:r>
        <w:t xml:space="preserve"> </w:t>
      </w:r>
      <w:r w:rsidR="00115F56">
        <w:t>used by all members of the PEST++ family</w:t>
      </w:r>
      <w:r w:rsidR="00192E9D">
        <w:t>; their action is</w:t>
      </w:r>
      <w:r w:rsidR="00115F56">
        <w:t xml:space="preserve"> thus the same, regardless</w:t>
      </w:r>
      <w:r w:rsidR="00192E9D">
        <w:t xml:space="preserve"> of the PEST++ program which </w:t>
      </w:r>
      <w:r w:rsidR="005B316D">
        <w:t>reads the PEST control file</w:t>
      </w:r>
      <w:r w:rsidR="00192E9D">
        <w:t>.</w:t>
      </w:r>
      <w:r w:rsidR="009268FD">
        <w:t xml:space="preserve"> </w:t>
      </w:r>
    </w:p>
    <w:p w14:paraId="68BF1458" w14:textId="5C35AA2D" w:rsidR="00192E9D" w:rsidRDefault="009268FD" w:rsidP="00192E9D">
      <w:r>
        <w:t xml:space="preserve">As was discussed in section 4.17, the value of a </w:t>
      </w:r>
      <w:r w:rsidR="00115F56">
        <w:t xml:space="preserve">PEST++ </w:t>
      </w:r>
      <w:r>
        <w:t xml:space="preserve">control variable must be supplied as an argument to a keyword. </w:t>
      </w:r>
      <w:r w:rsidR="00734813">
        <w:t>I</w:t>
      </w:r>
      <w:r>
        <w:t>t must be surrounded by brackets immediately following the keyword that announces its presence.</w:t>
      </w:r>
    </w:p>
    <w:p w14:paraId="11CE7025" w14:textId="77777777" w:rsidR="003C3177" w:rsidRDefault="003C3177" w:rsidP="00192E9D"/>
    <w:p w14:paraId="057C69FC" w14:textId="77777777" w:rsidR="00192E9D" w:rsidRDefault="00192E9D" w:rsidP="00192E9D">
      <w:pPr>
        <w:pStyle w:val="Heading4"/>
      </w:pPr>
      <w:proofErr w:type="spellStart"/>
      <w:r>
        <w:t>overdue_resched_</w:t>
      </w:r>
      <w:proofErr w:type="gramStart"/>
      <w:r>
        <w:t>fac</w:t>
      </w:r>
      <w:proofErr w:type="spellEnd"/>
      <w:r>
        <w:t>(</w:t>
      </w:r>
      <w:proofErr w:type="gramEnd"/>
      <w:r>
        <w:t>)</w:t>
      </w:r>
    </w:p>
    <w:p w14:paraId="10FA9F3F" w14:textId="0B3FE3A2" w:rsidR="00192E9D" w:rsidRDefault="009268FD" w:rsidP="00192E9D">
      <w:r>
        <w:t xml:space="preserve">Suppose that the value of </w:t>
      </w:r>
      <w:proofErr w:type="spellStart"/>
      <w:r w:rsidR="008D45F8" w:rsidRPr="008D45F8">
        <w:rPr>
          <w:i/>
        </w:rPr>
        <w:t>o</w:t>
      </w:r>
      <w:r w:rsidRPr="008D45F8">
        <w:rPr>
          <w:i/>
        </w:rPr>
        <w:t>v</w:t>
      </w:r>
      <w:r>
        <w:rPr>
          <w:i/>
        </w:rPr>
        <w:t>erdue_resched_</w:t>
      </w:r>
      <w:proofErr w:type="gramStart"/>
      <w:r>
        <w:rPr>
          <w:i/>
        </w:rPr>
        <w:t>fac</w:t>
      </w:r>
      <w:proofErr w:type="spellEnd"/>
      <w:r w:rsidR="008D45F8">
        <w:rPr>
          <w:i/>
        </w:rPr>
        <w:t>(</w:t>
      </w:r>
      <w:proofErr w:type="gramEnd"/>
      <w:r w:rsidR="008D45F8">
        <w:rPr>
          <w:i/>
        </w:rPr>
        <w:t xml:space="preserve">) </w:t>
      </w:r>
      <w:r w:rsidR="008D45F8">
        <w:t xml:space="preserve">is supplied as </w:t>
      </w:r>
      <w:r w:rsidR="009207D3">
        <w:rPr>
          <w:i/>
        </w:rPr>
        <w:t>r</w:t>
      </w:r>
      <w:r w:rsidR="008D45F8">
        <w:t xml:space="preserve">, where </w:t>
      </w:r>
      <w:r w:rsidR="009207D3">
        <w:rPr>
          <w:i/>
        </w:rPr>
        <w:t>r</w:t>
      </w:r>
      <w:r w:rsidR="008D45F8">
        <w:rPr>
          <w:i/>
        </w:rPr>
        <w:t xml:space="preserve"> </w:t>
      </w:r>
      <w:r w:rsidR="008D45F8">
        <w:t xml:space="preserve">is a real number. </w:t>
      </w:r>
      <w:r w:rsidR="00192E9D" w:rsidRPr="008D45F8">
        <w:t>If</w:t>
      </w:r>
      <w:r w:rsidR="00192E9D">
        <w:t xml:space="preserve"> </w:t>
      </w:r>
      <w:r w:rsidR="00192E9D">
        <w:lastRenderedPageBreak/>
        <w:t>the run manager</w:t>
      </w:r>
      <w:r w:rsidR="00115F56">
        <w:t xml:space="preserve"> is still </w:t>
      </w:r>
      <w:r w:rsidR="00734813">
        <w:t>a</w:t>
      </w:r>
      <w:r w:rsidR="00115F56">
        <w:t xml:space="preserve">waiting </w:t>
      </w:r>
      <w:r w:rsidR="00734813">
        <w:t>completion of a simulation</w:t>
      </w:r>
      <w:r w:rsidR="00FC5EB7">
        <w:t xml:space="preserve"> that</w:t>
      </w:r>
      <w:r w:rsidR="00115F56">
        <w:t xml:space="preserve"> </w:t>
      </w:r>
      <w:r w:rsidR="00192E9D">
        <w:t>has</w:t>
      </w:r>
      <w:r w:rsidR="00115F56">
        <w:t xml:space="preserve"> already</w:t>
      </w:r>
      <w:r w:rsidR="00DF39DF">
        <w:t xml:space="preserve"> been running for</w:t>
      </w:r>
      <w:r w:rsidR="00192E9D">
        <w:t xml:space="preserve"> more than </w:t>
      </w:r>
      <w:r w:rsidR="009207D3">
        <w:rPr>
          <w:i/>
        </w:rPr>
        <w:t>r</w:t>
      </w:r>
      <w:r w:rsidR="00192E9D">
        <w:t xml:space="preserve"> times the average model run</w:t>
      </w:r>
      <w:r w:rsidR="00115F56">
        <w:t xml:space="preserve"> time</w:t>
      </w:r>
      <w:r w:rsidR="00381F42">
        <w:t xml:space="preserve"> (calculated </w:t>
      </w:r>
      <w:proofErr w:type="gramStart"/>
      <w:r w:rsidR="00381F42">
        <w:t>on the basis of</w:t>
      </w:r>
      <w:proofErr w:type="gramEnd"/>
      <w:r w:rsidR="00381F42">
        <w:t xml:space="preserve"> previous successful runs)</w:t>
      </w:r>
      <w:r w:rsidR="00192E9D">
        <w:t xml:space="preserve">, then </w:t>
      </w:r>
      <w:r w:rsidR="00115F56">
        <w:t>it</w:t>
      </w:r>
      <w:r w:rsidR="00192E9D">
        <w:t xml:space="preserve"> will ask </w:t>
      </w:r>
      <w:r w:rsidR="003D0D57">
        <w:t>an</w:t>
      </w:r>
      <w:r w:rsidR="00192E9D">
        <w:t xml:space="preserve">other </w:t>
      </w:r>
      <w:r w:rsidR="00781458">
        <w:rPr>
          <w:lang w:val="en-AU"/>
        </w:rPr>
        <w:t>agent</w:t>
      </w:r>
      <w:r w:rsidR="00192E9D">
        <w:t xml:space="preserve"> to </w:t>
      </w:r>
      <w:r w:rsidR="006649C0">
        <w:t xml:space="preserve">start the </w:t>
      </w:r>
      <w:r w:rsidR="00381F42">
        <w:t xml:space="preserve">same </w:t>
      </w:r>
      <w:r w:rsidR="006649C0">
        <w:t>run</w:t>
      </w:r>
      <w:r w:rsidR="00DF39DF">
        <w:t xml:space="preserve"> if </w:t>
      </w:r>
      <w:r w:rsidR="003D0D57">
        <w:t>one</w:t>
      </w:r>
      <w:r w:rsidR="00DF39DF">
        <w:t xml:space="preserve"> </w:t>
      </w:r>
      <w:r w:rsidR="003D0D57">
        <w:t>is</w:t>
      </w:r>
      <w:r w:rsidR="00DF39DF">
        <w:t xml:space="preserve"> available. The maximum number of concurrent runs</w:t>
      </w:r>
      <w:r w:rsidR="003D0D57">
        <w:t xml:space="preserve"> that employ the same set of parameters</w:t>
      </w:r>
      <w:r w:rsidR="00DF39DF">
        <w:t xml:space="preserve"> is set by the </w:t>
      </w:r>
      <w:proofErr w:type="spellStart"/>
      <w:r w:rsidR="00DF39DF">
        <w:rPr>
          <w:i/>
        </w:rPr>
        <w:t>max_run_</w:t>
      </w:r>
      <w:proofErr w:type="gramStart"/>
      <w:r w:rsidR="00DF39DF">
        <w:rPr>
          <w:i/>
        </w:rPr>
        <w:t>fail</w:t>
      </w:r>
      <w:proofErr w:type="spellEnd"/>
      <w:r w:rsidR="00DF39DF">
        <w:rPr>
          <w:i/>
        </w:rPr>
        <w:t>(</w:t>
      </w:r>
      <w:proofErr w:type="gramEnd"/>
      <w:r w:rsidR="00DF39DF">
        <w:rPr>
          <w:i/>
        </w:rPr>
        <w:t>)</w:t>
      </w:r>
      <w:r w:rsidR="00DF39DF">
        <w:t xml:space="preserve"> control variable (</w:t>
      </w:r>
      <w:r w:rsidR="00734813">
        <w:t>this variable is further discussed</w:t>
      </w:r>
      <w:r w:rsidR="00DF39DF">
        <w:t xml:space="preserve"> below). </w:t>
      </w:r>
      <w:r w:rsidR="003D0D57">
        <w:t xml:space="preserve">The re-running of a simulation using another </w:t>
      </w:r>
      <w:r w:rsidR="00781458">
        <w:rPr>
          <w:lang w:val="en-AU"/>
        </w:rPr>
        <w:t>agent</w:t>
      </w:r>
      <w:r w:rsidR="003D0D57">
        <w:t xml:space="preserve"> is done</w:t>
      </w:r>
      <w:r w:rsidR="005B316D">
        <w:t xml:space="preserve"> as</w:t>
      </w:r>
      <w:r w:rsidR="006649C0">
        <w:t xml:space="preserve"> a precautionary measure. It </w:t>
      </w:r>
      <w:r w:rsidR="00115F56">
        <w:t xml:space="preserve">guards against the </w:t>
      </w:r>
      <w:r w:rsidR="006649C0">
        <w:t>possibility that the computer on which</w:t>
      </w:r>
      <w:r w:rsidR="00115F56">
        <w:t xml:space="preserve"> the delayed model run </w:t>
      </w:r>
      <w:r w:rsidR="003D0D57">
        <w:t xml:space="preserve">is </w:t>
      </w:r>
      <w:r w:rsidR="005B316D">
        <w:t>executing</w:t>
      </w:r>
      <w:r w:rsidR="00115F56">
        <w:t xml:space="preserve"> </w:t>
      </w:r>
      <w:r w:rsidR="006649C0">
        <w:t>has become busy with other tasks.</w:t>
      </w:r>
      <w:r w:rsidR="00381F42">
        <w:t xml:space="preserve"> </w:t>
      </w:r>
      <w:r w:rsidR="00734813">
        <w:t>A</w:t>
      </w:r>
      <w:r w:rsidR="00381F42">
        <w:t xml:space="preserve"> competition is started between </w:t>
      </w:r>
      <w:r w:rsidR="00781458">
        <w:rPr>
          <w:lang w:val="en-AU"/>
        </w:rPr>
        <w:t>agent</w:t>
      </w:r>
      <w:r w:rsidR="00381F42">
        <w:t xml:space="preserve">s. The first of the concurrent </w:t>
      </w:r>
      <w:r w:rsidR="00734813">
        <w:t xml:space="preserve">model </w:t>
      </w:r>
      <w:r w:rsidR="00381F42">
        <w:t>runs to finish successfully is accepted</w:t>
      </w:r>
      <w:r w:rsidR="00DF39DF">
        <w:t>; meanwhile,</w:t>
      </w:r>
      <w:r w:rsidR="00381F42">
        <w:t xml:space="preserve"> the remaining concurrent </w:t>
      </w:r>
      <w:r w:rsidR="005B316D">
        <w:t>model</w:t>
      </w:r>
      <w:r w:rsidR="00C12CE1">
        <w:t xml:space="preserve"> run (or</w:t>
      </w:r>
      <w:r w:rsidR="005B316D">
        <w:t xml:space="preserve"> </w:t>
      </w:r>
      <w:r w:rsidR="00381F42">
        <w:t>runs</w:t>
      </w:r>
      <w:r w:rsidR="00C12CE1">
        <w:t>)</w:t>
      </w:r>
      <w:r w:rsidR="00381F42">
        <w:t xml:space="preserve"> </w:t>
      </w:r>
      <w:r w:rsidR="00C12CE1">
        <w:t>is</w:t>
      </w:r>
      <w:r w:rsidR="00DF39DF">
        <w:t xml:space="preserve"> terminated by </w:t>
      </w:r>
      <w:r w:rsidR="00381F42">
        <w:t>PESTPP-XXX.</w:t>
      </w:r>
      <w:r w:rsidR="009960C2">
        <w:t xml:space="preserve"> Note</w:t>
      </w:r>
      <w:r w:rsidR="00734813">
        <w:t>, however, that</w:t>
      </w:r>
      <w:r w:rsidR="009960C2">
        <w:t xml:space="preserve"> if </w:t>
      </w:r>
      <w:proofErr w:type="spellStart"/>
      <w:r w:rsidR="009960C2" w:rsidRPr="00DF39DF">
        <w:rPr>
          <w:i/>
        </w:rPr>
        <w:t>max_run_</w:t>
      </w:r>
      <w:proofErr w:type="gramStart"/>
      <w:r w:rsidR="009960C2" w:rsidRPr="00DF39DF">
        <w:rPr>
          <w:i/>
        </w:rPr>
        <w:t>fail</w:t>
      </w:r>
      <w:proofErr w:type="spellEnd"/>
      <w:r w:rsidR="00DF39DF" w:rsidRPr="00DF39DF">
        <w:rPr>
          <w:i/>
        </w:rPr>
        <w:t>(</w:t>
      </w:r>
      <w:proofErr w:type="gramEnd"/>
      <w:r w:rsidR="00DF39DF" w:rsidRPr="00DF39DF">
        <w:rPr>
          <w:i/>
        </w:rPr>
        <w:t>)</w:t>
      </w:r>
      <w:r w:rsidR="009960C2">
        <w:t xml:space="preserve"> is </w:t>
      </w:r>
      <w:r w:rsidR="005B316D">
        <w:t>set to</w:t>
      </w:r>
      <w:r w:rsidR="009960C2">
        <w:t xml:space="preserve"> 1, concurrent </w:t>
      </w:r>
      <w:r w:rsidR="005B316D">
        <w:t xml:space="preserve">model </w:t>
      </w:r>
      <w:r w:rsidR="009960C2">
        <w:t xml:space="preserve">run scheduling </w:t>
      </w:r>
      <w:r w:rsidR="00DF39DF">
        <w:t>is</w:t>
      </w:r>
      <w:r w:rsidR="009960C2">
        <w:t xml:space="preserve"> </w:t>
      </w:r>
      <w:r w:rsidR="005B316D">
        <w:t xml:space="preserve">not </w:t>
      </w:r>
      <w:r w:rsidR="009960C2">
        <w:t>undertaken.</w:t>
      </w:r>
    </w:p>
    <w:p w14:paraId="79BBFE4A" w14:textId="6AC9735F" w:rsidR="006649C0" w:rsidRDefault="00734813" w:rsidP="00192E9D">
      <w:r>
        <w:t xml:space="preserve">The value supplied for the </w:t>
      </w:r>
      <w:proofErr w:type="spellStart"/>
      <w:r w:rsidRPr="00734813">
        <w:rPr>
          <w:i/>
        </w:rPr>
        <w:t>overdue_resched_</w:t>
      </w:r>
      <w:proofErr w:type="gramStart"/>
      <w:r w:rsidRPr="00734813">
        <w:rPr>
          <w:i/>
        </w:rPr>
        <w:t>fac</w:t>
      </w:r>
      <w:proofErr w:type="spellEnd"/>
      <w:r w:rsidRPr="00734813">
        <w:rPr>
          <w:i/>
        </w:rPr>
        <w:t>(</w:t>
      </w:r>
      <w:proofErr w:type="gramEnd"/>
      <w:r w:rsidRPr="00734813">
        <w:rPr>
          <w:i/>
        </w:rPr>
        <w:t>)</w:t>
      </w:r>
      <w:r>
        <w:t xml:space="preserve"> variable must be</w:t>
      </w:r>
      <w:r w:rsidR="006649C0">
        <w:t xml:space="preserve"> a real number </w:t>
      </w:r>
      <w:r>
        <w:t>that is</w:t>
      </w:r>
      <w:r w:rsidR="006649C0">
        <w:t xml:space="preserve"> 1.0</w:t>
      </w:r>
      <w:r>
        <w:t xml:space="preserve"> or greater</w:t>
      </w:r>
      <w:r w:rsidR="006649C0">
        <w:t>. Its default value is 1.</w:t>
      </w:r>
      <w:r w:rsidR="00CC1626">
        <w:t>15</w:t>
      </w:r>
      <w:r w:rsidR="006649C0">
        <w:t>; this is the value which the run manager uses if you do not supply a value</w:t>
      </w:r>
      <w:r>
        <w:t xml:space="preserve"> for this control variable</w:t>
      </w:r>
      <w:r w:rsidR="006649C0">
        <w:t xml:space="preserve"> yourself. </w:t>
      </w:r>
      <w:r w:rsidR="00C52435">
        <w:t>A</w:t>
      </w:r>
      <w:r>
        <w:t xml:space="preserve"> </w:t>
      </w:r>
      <w:r w:rsidR="006649C0">
        <w:t>value greater than 1.</w:t>
      </w:r>
      <w:r w:rsidR="00CC1626">
        <w:t>15</w:t>
      </w:r>
      <w:r w:rsidR="00C52435">
        <w:t xml:space="preserve"> may be desirable</w:t>
      </w:r>
      <w:r w:rsidR="006649C0">
        <w:t xml:space="preserve"> in circumstances where the time required for </w:t>
      </w:r>
      <w:r w:rsidR="00C12CE1">
        <w:t xml:space="preserve">completion of a simulation </w:t>
      </w:r>
      <w:r w:rsidR="006649C0">
        <w:t>is sensitive to parameter values.</w:t>
      </w:r>
    </w:p>
    <w:p w14:paraId="4D5BF793" w14:textId="77777777" w:rsidR="003C3177" w:rsidRDefault="003C3177" w:rsidP="00192E9D"/>
    <w:p w14:paraId="3C1744E2" w14:textId="77777777" w:rsidR="006649C0" w:rsidRPr="006649C0" w:rsidRDefault="006649C0" w:rsidP="006649C0">
      <w:pPr>
        <w:pStyle w:val="Heading4"/>
      </w:pPr>
      <w:proofErr w:type="spellStart"/>
      <w:r>
        <w:t>overdue_giveup_</w:t>
      </w:r>
      <w:proofErr w:type="gramStart"/>
      <w:r>
        <w:t>fac</w:t>
      </w:r>
      <w:proofErr w:type="spellEnd"/>
      <w:r>
        <w:t>(</w:t>
      </w:r>
      <w:proofErr w:type="gramEnd"/>
      <w:r>
        <w:t>)</w:t>
      </w:r>
    </w:p>
    <w:p w14:paraId="63BA706F" w14:textId="2941D09A" w:rsidR="006649C0" w:rsidRDefault="00115F56" w:rsidP="00CF6749">
      <w:r>
        <w:t xml:space="preserve">The value of </w:t>
      </w:r>
      <w:proofErr w:type="spellStart"/>
      <w:r w:rsidRPr="00115F56">
        <w:rPr>
          <w:i/>
        </w:rPr>
        <w:t>overdue_giveup_</w:t>
      </w:r>
      <w:proofErr w:type="gramStart"/>
      <w:r w:rsidRPr="00115F56">
        <w:rPr>
          <w:i/>
        </w:rPr>
        <w:t>fac</w:t>
      </w:r>
      <w:proofErr w:type="spellEnd"/>
      <w:r w:rsidRPr="00115F56">
        <w:rPr>
          <w:i/>
        </w:rPr>
        <w:t>(</w:t>
      </w:r>
      <w:proofErr w:type="gramEnd"/>
      <w:r w:rsidRPr="00115F56">
        <w:rPr>
          <w:i/>
        </w:rPr>
        <w:t>)</w:t>
      </w:r>
      <w:r>
        <w:t xml:space="preserve"> </w:t>
      </w:r>
      <w:r w:rsidR="0066106E">
        <w:t>is</w:t>
      </w:r>
      <w:r>
        <w:t xml:space="preserve"> also a real number. Suppose that it is </w:t>
      </w:r>
      <w:r w:rsidR="009207D3">
        <w:rPr>
          <w:i/>
        </w:rPr>
        <w:t>r</w:t>
      </w:r>
      <w:r>
        <w:t>.</w:t>
      </w:r>
      <w:r>
        <w:rPr>
          <w:i/>
        </w:rPr>
        <w:t xml:space="preserve"> </w:t>
      </w:r>
      <w:r w:rsidR="006649C0">
        <w:t>If</w:t>
      </w:r>
      <w:r w:rsidR="00A13D7F">
        <w:t xml:space="preserve"> an overdue </w:t>
      </w:r>
      <w:r w:rsidR="0066106E">
        <w:t>simulation</w:t>
      </w:r>
      <w:r w:rsidR="00A13D7F">
        <w:t xml:space="preserve"> has already taken </w:t>
      </w:r>
      <w:r w:rsidR="009207D3">
        <w:rPr>
          <w:i/>
        </w:rPr>
        <w:t>r</w:t>
      </w:r>
      <w:r w:rsidR="006649C0">
        <w:t xml:space="preserve"> times the average</w:t>
      </w:r>
      <w:r w:rsidR="00A13D7F">
        <w:t xml:space="preserve"> model run</w:t>
      </w:r>
      <w:r w:rsidR="006649C0">
        <w:t xml:space="preserve"> time</w:t>
      </w:r>
      <w:r w:rsidR="0066106E">
        <w:t xml:space="preserve"> but is still not complete</w:t>
      </w:r>
      <w:r w:rsidR="006649C0">
        <w:t>, the</w:t>
      </w:r>
      <w:r w:rsidR="00A13D7F">
        <w:t>n the</w:t>
      </w:r>
      <w:r w:rsidR="006649C0">
        <w:t xml:space="preserve"> run manager declares the run </w:t>
      </w:r>
      <w:r w:rsidR="00A13D7F">
        <w:t>to have</w:t>
      </w:r>
      <w:r w:rsidR="006649C0">
        <w:t xml:space="preserve"> fail</w:t>
      </w:r>
      <w:r w:rsidR="00A13D7F">
        <w:t>ed</w:t>
      </w:r>
      <w:r w:rsidR="006649C0">
        <w:t xml:space="preserve">. It instructs the </w:t>
      </w:r>
      <w:r w:rsidR="00781458">
        <w:rPr>
          <w:lang w:val="en-AU"/>
        </w:rPr>
        <w:t>agent</w:t>
      </w:r>
      <w:r w:rsidR="00A13D7F">
        <w:t xml:space="preserve"> that is supervising the run to kill it. The </w:t>
      </w:r>
      <w:r w:rsidR="00781458">
        <w:rPr>
          <w:lang w:val="en-AU"/>
        </w:rPr>
        <w:t>agent</w:t>
      </w:r>
      <w:r w:rsidR="00A13D7F">
        <w:t xml:space="preserve"> is then free to supervise</w:t>
      </w:r>
      <w:r w:rsidR="006649C0">
        <w:t xml:space="preserve"> </w:t>
      </w:r>
      <w:r w:rsidR="00A13D7F">
        <w:t>an</w:t>
      </w:r>
      <w:r w:rsidR="006649C0">
        <w:t xml:space="preserve">other model run based on </w:t>
      </w:r>
      <w:r w:rsidR="00A13D7F">
        <w:t>an</w:t>
      </w:r>
      <w:r w:rsidR="006649C0">
        <w:t xml:space="preserve">other set of parameters. </w:t>
      </w:r>
      <w:r w:rsidR="00A13D7F">
        <w:t xml:space="preserve">Handling of run failure by programs of the PEST++ suite is discussed in more detail below. </w:t>
      </w:r>
      <w:r w:rsidR="006649C0">
        <w:t xml:space="preserve">The default value for </w:t>
      </w:r>
      <w:proofErr w:type="spellStart"/>
      <w:r w:rsidR="0066106E">
        <w:rPr>
          <w:i/>
        </w:rPr>
        <w:t>overdue_giveup_</w:t>
      </w:r>
      <w:proofErr w:type="gramStart"/>
      <w:r w:rsidR="0066106E">
        <w:rPr>
          <w:i/>
        </w:rPr>
        <w:t>fac</w:t>
      </w:r>
      <w:proofErr w:type="spellEnd"/>
      <w:r w:rsidR="0066106E">
        <w:rPr>
          <w:i/>
        </w:rPr>
        <w:t>(</w:t>
      </w:r>
      <w:proofErr w:type="gramEnd"/>
      <w:r w:rsidR="0066106E">
        <w:rPr>
          <w:i/>
        </w:rPr>
        <w:t>)</w:t>
      </w:r>
      <w:r w:rsidR="006649C0">
        <w:t xml:space="preserve"> is </w:t>
      </w:r>
      <w:r w:rsidR="00074D98">
        <w:t>100</w:t>
      </w:r>
      <w:r w:rsidR="006649C0">
        <w:t>.0</w:t>
      </w:r>
      <w:r w:rsidR="00074D98">
        <w:t xml:space="preserve"> for all programs in the suite except for PESTPP-IES, which uses a default value of 2.0</w:t>
      </w:r>
      <w:r w:rsidR="006649C0">
        <w:t>.</w:t>
      </w:r>
    </w:p>
    <w:p w14:paraId="34C453A3" w14:textId="77777777" w:rsidR="003C3177" w:rsidRDefault="003C3177" w:rsidP="00CF6749"/>
    <w:p w14:paraId="02784678" w14:textId="77777777" w:rsidR="00030016" w:rsidRDefault="00030016" w:rsidP="00030016">
      <w:pPr>
        <w:pStyle w:val="Heading4"/>
      </w:pPr>
      <w:proofErr w:type="spellStart"/>
      <w:r>
        <w:t>overdue_giveup_</w:t>
      </w:r>
      <w:proofErr w:type="gramStart"/>
      <w:r>
        <w:t>minutes</w:t>
      </w:r>
      <w:proofErr w:type="spellEnd"/>
      <w:r>
        <w:t>(</w:t>
      </w:r>
      <w:proofErr w:type="gramEnd"/>
      <w:r>
        <w:t>)</w:t>
      </w:r>
    </w:p>
    <w:p w14:paraId="5B340B89" w14:textId="2B996843" w:rsidR="00374AD2" w:rsidRDefault="0066106E" w:rsidP="00374AD2">
      <w:r>
        <w:t xml:space="preserve">This control variable can be </w:t>
      </w:r>
      <w:r w:rsidR="00374AD2">
        <w:t>used to place a “hard” upper bound on the acceptable model run time. The value supplied for</w:t>
      </w:r>
      <w:r w:rsidR="00F75E90">
        <w:t xml:space="preserve"> </w:t>
      </w:r>
      <w:proofErr w:type="spellStart"/>
      <w:r w:rsidR="00F75E90" w:rsidRPr="00F75E90">
        <w:rPr>
          <w:i/>
        </w:rPr>
        <w:t>overdue_giveup_</w:t>
      </w:r>
      <w:proofErr w:type="gramStart"/>
      <w:r w:rsidR="00F75E90" w:rsidRPr="00F75E90">
        <w:rPr>
          <w:i/>
        </w:rPr>
        <w:t>minutes</w:t>
      </w:r>
      <w:proofErr w:type="spellEnd"/>
      <w:r w:rsidR="00F75E90" w:rsidRPr="00F75E90">
        <w:rPr>
          <w:i/>
        </w:rPr>
        <w:t>(</w:t>
      </w:r>
      <w:proofErr w:type="gramEnd"/>
      <w:r w:rsidR="00F75E90" w:rsidRPr="00F75E90">
        <w:rPr>
          <w:i/>
        </w:rPr>
        <w:t>)</w:t>
      </w:r>
      <w:r w:rsidR="00374AD2">
        <w:t xml:space="preserve">must be a real number. Suppose that it is </w:t>
      </w:r>
      <w:r w:rsidR="009207D3">
        <w:rPr>
          <w:i/>
        </w:rPr>
        <w:t>r</w:t>
      </w:r>
      <w:r w:rsidR="00374AD2">
        <w:t xml:space="preserve">. Then a model </w:t>
      </w:r>
      <w:r w:rsidR="00742E3E">
        <w:t xml:space="preserve">run </w:t>
      </w:r>
      <w:r w:rsidR="00374AD2">
        <w:t>is deemed to have failed if</w:t>
      </w:r>
      <w:r w:rsidR="00C52435">
        <w:t xml:space="preserve"> it has been executing for</w:t>
      </w:r>
      <w:r w:rsidR="00374AD2">
        <w:t xml:space="preserve"> more than </w:t>
      </w:r>
      <w:r w:rsidR="009207D3">
        <w:rPr>
          <w:i/>
        </w:rPr>
        <w:t>r</w:t>
      </w:r>
      <w:r w:rsidR="00374AD2">
        <w:t xml:space="preserve"> minutes. This model run time criterion </w:t>
      </w:r>
      <w:r w:rsidR="009960C2">
        <w:t xml:space="preserve">works as an “or” condition with </w:t>
      </w:r>
      <w:proofErr w:type="spellStart"/>
      <w:r w:rsidR="00374AD2">
        <w:rPr>
          <w:i/>
        </w:rPr>
        <w:t>overdue_giveup_</w:t>
      </w:r>
      <w:proofErr w:type="gramStart"/>
      <w:r w:rsidR="00374AD2">
        <w:rPr>
          <w:i/>
        </w:rPr>
        <w:t>fac</w:t>
      </w:r>
      <w:proofErr w:type="spellEnd"/>
      <w:r w:rsidR="00374AD2">
        <w:rPr>
          <w:i/>
        </w:rPr>
        <w:t>(</w:t>
      </w:r>
      <w:proofErr w:type="gramEnd"/>
      <w:r w:rsidR="00374AD2">
        <w:rPr>
          <w:i/>
        </w:rPr>
        <w:t>)</w:t>
      </w:r>
      <w:r w:rsidR="009A6D8C">
        <w:t xml:space="preserve">; </w:t>
      </w:r>
      <w:r w:rsidR="009960C2">
        <w:t>if</w:t>
      </w:r>
      <w:r w:rsidR="00C52435">
        <w:t xml:space="preserve"> the duration of</w:t>
      </w:r>
      <w:r w:rsidR="009960C2">
        <w:t xml:space="preserve"> a given </w:t>
      </w:r>
      <w:r w:rsidR="00C52435">
        <w:t xml:space="preserve">model </w:t>
      </w:r>
      <w:r w:rsidR="009960C2">
        <w:t xml:space="preserve">run exceeds </w:t>
      </w:r>
      <w:proofErr w:type="spellStart"/>
      <w:r w:rsidR="009960C2" w:rsidRPr="009A6D8C">
        <w:rPr>
          <w:i/>
        </w:rPr>
        <w:t>overdue_giveup_</w:t>
      </w:r>
      <w:proofErr w:type="gramStart"/>
      <w:r w:rsidR="009960C2" w:rsidRPr="009A6D8C">
        <w:rPr>
          <w:i/>
        </w:rPr>
        <w:t>minutes</w:t>
      </w:r>
      <w:proofErr w:type="spellEnd"/>
      <w:r w:rsidR="00DF39DF" w:rsidRPr="009A6D8C">
        <w:rPr>
          <w:i/>
        </w:rPr>
        <w:t>(</w:t>
      </w:r>
      <w:proofErr w:type="gramEnd"/>
      <w:r w:rsidR="00DF39DF" w:rsidRPr="009A6D8C">
        <w:rPr>
          <w:i/>
        </w:rPr>
        <w:t>)</w:t>
      </w:r>
      <w:r w:rsidR="009960C2">
        <w:t xml:space="preserve"> or </w:t>
      </w:r>
      <w:proofErr w:type="spellStart"/>
      <w:r w:rsidR="009960C2" w:rsidRPr="009A6D8C">
        <w:rPr>
          <w:i/>
        </w:rPr>
        <w:t>overdue_giveup_</w:t>
      </w:r>
      <w:proofErr w:type="gramStart"/>
      <w:r w:rsidR="009960C2" w:rsidRPr="009A6D8C">
        <w:rPr>
          <w:i/>
        </w:rPr>
        <w:t>fac</w:t>
      </w:r>
      <w:proofErr w:type="spellEnd"/>
      <w:r w:rsidR="00DF39DF" w:rsidRPr="009A6D8C">
        <w:rPr>
          <w:i/>
        </w:rPr>
        <w:t>(</w:t>
      </w:r>
      <w:proofErr w:type="gramEnd"/>
      <w:r w:rsidR="00DF39DF" w:rsidRPr="009A6D8C">
        <w:rPr>
          <w:i/>
        </w:rPr>
        <w:t>)</w:t>
      </w:r>
      <w:r w:rsidR="00DF39DF">
        <w:t xml:space="preserve"> times the</w:t>
      </w:r>
      <w:r w:rsidR="009960C2">
        <w:t xml:space="preserve"> average </w:t>
      </w:r>
      <w:r w:rsidR="00DF39DF">
        <w:t xml:space="preserve">model </w:t>
      </w:r>
      <w:r w:rsidR="009960C2">
        <w:t>run time, it is marked as a failure</w:t>
      </w:r>
      <w:r w:rsidR="00374AD2">
        <w:t xml:space="preserve">. </w:t>
      </w:r>
      <w:r w:rsidR="009960C2">
        <w:t>The default value for</w:t>
      </w:r>
      <w:r w:rsidR="00742E3E">
        <w:t xml:space="preserve"> </w:t>
      </w:r>
      <w:proofErr w:type="spellStart"/>
      <w:r w:rsidR="00742E3E" w:rsidRPr="00742E3E">
        <w:rPr>
          <w:i/>
        </w:rPr>
        <w:t>overdue_giveup_</w:t>
      </w:r>
      <w:proofErr w:type="gramStart"/>
      <w:r w:rsidR="00742E3E" w:rsidRPr="00742E3E">
        <w:rPr>
          <w:i/>
        </w:rPr>
        <w:t>fac</w:t>
      </w:r>
      <w:proofErr w:type="spellEnd"/>
      <w:r w:rsidR="00742E3E" w:rsidRPr="00742E3E">
        <w:rPr>
          <w:i/>
        </w:rPr>
        <w:t>(</w:t>
      </w:r>
      <w:proofErr w:type="gramEnd"/>
      <w:r w:rsidR="00742E3E" w:rsidRPr="00742E3E">
        <w:rPr>
          <w:i/>
        </w:rPr>
        <w:t>)</w:t>
      </w:r>
      <w:r w:rsidR="00742E3E">
        <w:t xml:space="preserve"> </w:t>
      </w:r>
      <w:r w:rsidR="009960C2">
        <w:t xml:space="preserve">is 1.0E+30, </w:t>
      </w:r>
      <w:r w:rsidR="00742E3E">
        <w:t xml:space="preserve">this </w:t>
      </w:r>
      <w:r w:rsidR="009960C2">
        <w:t xml:space="preserve">effectively disabling </w:t>
      </w:r>
      <w:r w:rsidR="009A6D8C">
        <w:t>it</w:t>
      </w:r>
      <w:r w:rsidR="009960C2">
        <w:t xml:space="preserve">. </w:t>
      </w:r>
    </w:p>
    <w:p w14:paraId="3741988C" w14:textId="77777777" w:rsidR="003C3177" w:rsidRPr="00374AD2" w:rsidRDefault="003C3177" w:rsidP="00374AD2"/>
    <w:p w14:paraId="76AB6B79" w14:textId="77777777" w:rsidR="00FE49AB" w:rsidRDefault="00FE49AB" w:rsidP="00C2746C">
      <w:pPr>
        <w:pStyle w:val="Heading4"/>
      </w:pPr>
      <w:proofErr w:type="spellStart"/>
      <w:r>
        <w:t>max_run_</w:t>
      </w:r>
      <w:proofErr w:type="gramStart"/>
      <w:r>
        <w:t>fail</w:t>
      </w:r>
      <w:proofErr w:type="spellEnd"/>
      <w:r>
        <w:t>(</w:t>
      </w:r>
      <w:proofErr w:type="gramEnd"/>
      <w:r>
        <w:t>)</w:t>
      </w:r>
    </w:p>
    <w:p w14:paraId="2946F699" w14:textId="7571D2E8" w:rsidR="009A6D8C" w:rsidRDefault="005575F1" w:rsidP="002B6B34">
      <w:r>
        <w:t xml:space="preserve">A model run is declared </w:t>
      </w:r>
      <w:r w:rsidR="00A13D7F">
        <w:t>to have</w:t>
      </w:r>
      <w:r>
        <w:t xml:space="preserve"> failed if </w:t>
      </w:r>
      <w:r w:rsidR="00A13D7F">
        <w:t xml:space="preserve">PESTPP-WRK </w:t>
      </w:r>
      <w:r>
        <w:t>cannot read</w:t>
      </w:r>
      <w:r w:rsidR="00A13D7F">
        <w:t xml:space="preserve"> one or more of</w:t>
      </w:r>
      <w:r>
        <w:t xml:space="preserve"> the</w:t>
      </w:r>
      <w:r w:rsidR="00A13D7F">
        <w:t xml:space="preserve"> model’s</w:t>
      </w:r>
      <w:r>
        <w:t xml:space="preserve"> output files. </w:t>
      </w:r>
      <w:r w:rsidR="00742E3E">
        <w:t>E</w:t>
      </w:r>
      <w:r w:rsidR="00A13D7F">
        <w:t xml:space="preserve">xcessive execution time can also be deemed as </w:t>
      </w:r>
      <w:r>
        <w:t>model run</w:t>
      </w:r>
      <w:r w:rsidR="00A13D7F">
        <w:t xml:space="preserve"> failure</w:t>
      </w:r>
      <w:r w:rsidR="00742E3E">
        <w:t>, as discussed above</w:t>
      </w:r>
      <w:r>
        <w:t>. Run failure is normally an outcome of model</w:t>
      </w:r>
      <w:r w:rsidR="00A13D7F">
        <w:t xml:space="preserve"> hostility to the set of parameters with which it </w:t>
      </w:r>
      <w:r w:rsidR="00C52435">
        <w:t>was</w:t>
      </w:r>
      <w:r>
        <w:t xml:space="preserve"> provided. </w:t>
      </w:r>
      <w:r w:rsidR="00DD5229">
        <w:t xml:space="preserve">However, </w:t>
      </w:r>
      <w:r w:rsidR="00FE49AB">
        <w:t>sometimes it can be caused by external problems that are not the model’s fault, for example operating system quirks or network failure.</w:t>
      </w:r>
      <w:r w:rsidR="00316542">
        <w:t xml:space="preserve"> Hence, </w:t>
      </w:r>
      <w:r w:rsidR="00FE49AB">
        <w:t>the parallel run manager</w:t>
      </w:r>
      <w:r w:rsidR="00316542">
        <w:t xml:space="preserve"> can be instructed to attempt </w:t>
      </w:r>
      <w:r w:rsidR="00FE49AB">
        <w:t>a failed</w:t>
      </w:r>
      <w:r w:rsidR="00316542">
        <w:t xml:space="preserve"> model run again using another </w:t>
      </w:r>
      <w:r w:rsidR="00781458">
        <w:rPr>
          <w:lang w:val="en-AU"/>
        </w:rPr>
        <w:t>agent</w:t>
      </w:r>
      <w:r w:rsidR="00316542">
        <w:t>.</w:t>
      </w:r>
      <w:r w:rsidR="00FE49AB">
        <w:t xml:space="preserve"> </w:t>
      </w:r>
      <w:r w:rsidR="00DD5229">
        <w:t xml:space="preserve">However, </w:t>
      </w:r>
      <w:r w:rsidR="00C52435">
        <w:t xml:space="preserve">only a certain number of </w:t>
      </w:r>
      <w:proofErr w:type="gramStart"/>
      <w:r w:rsidR="00C52435">
        <w:t>model</w:t>
      </w:r>
      <w:proofErr w:type="gramEnd"/>
      <w:r w:rsidR="00C52435">
        <w:t xml:space="preserve"> run failures can be tolerated. </w:t>
      </w:r>
      <w:r w:rsidR="00FE49AB">
        <w:t xml:space="preserve">This “certain number” </w:t>
      </w:r>
      <w:r w:rsidR="00FE49AB">
        <w:lastRenderedPageBreak/>
        <w:t xml:space="preserve">(an integer) must be supplied as the value of the </w:t>
      </w:r>
      <w:proofErr w:type="spellStart"/>
      <w:r w:rsidR="00FE49AB">
        <w:rPr>
          <w:i/>
        </w:rPr>
        <w:t>max_run_</w:t>
      </w:r>
      <w:proofErr w:type="gramStart"/>
      <w:r w:rsidR="00FE49AB">
        <w:rPr>
          <w:i/>
        </w:rPr>
        <w:t>fail</w:t>
      </w:r>
      <w:proofErr w:type="spellEnd"/>
      <w:r w:rsidR="00FE49AB">
        <w:rPr>
          <w:i/>
        </w:rPr>
        <w:t>(</w:t>
      </w:r>
      <w:proofErr w:type="gramEnd"/>
      <w:r w:rsidR="00FE49AB">
        <w:rPr>
          <w:i/>
        </w:rPr>
        <w:t>)</w:t>
      </w:r>
      <w:r w:rsidR="00FE49AB">
        <w:t xml:space="preserve"> control variable.</w:t>
      </w:r>
      <w:r w:rsidR="00316542">
        <w:t xml:space="preserve"> </w:t>
      </w:r>
      <w:r w:rsidR="00FE49AB">
        <w:t xml:space="preserve">A value of 1 is used to </w:t>
      </w:r>
      <w:r w:rsidR="00742E3E">
        <w:t>request</w:t>
      </w:r>
      <w:r w:rsidR="00FE49AB">
        <w:t xml:space="preserve"> no repetition of model runs</w:t>
      </w:r>
      <w:r w:rsidR="00E85E62">
        <w:t xml:space="preserve">. The default value </w:t>
      </w:r>
      <w:r w:rsidR="00C12CE1">
        <w:t>of</w:t>
      </w:r>
      <w:r w:rsidR="00E85E62">
        <w:t xml:space="preserve"> 3 is used for all programs except PESTPP-IES, which uses a default value of 1.</w:t>
      </w:r>
    </w:p>
    <w:p w14:paraId="5665C18C" w14:textId="0FBCD560" w:rsidR="008C7AEE" w:rsidRDefault="009A6D8C" w:rsidP="008C7AEE">
      <w:r>
        <w:t xml:space="preserve">As discussed above, </w:t>
      </w:r>
      <w:proofErr w:type="spellStart"/>
      <w:r w:rsidR="009960C2" w:rsidRPr="007711C9">
        <w:rPr>
          <w:i/>
        </w:rPr>
        <w:t>max_run_</w:t>
      </w:r>
      <w:proofErr w:type="gramStart"/>
      <w:r w:rsidR="009960C2" w:rsidRPr="007711C9">
        <w:rPr>
          <w:i/>
        </w:rPr>
        <w:t>fail</w:t>
      </w:r>
      <w:proofErr w:type="spellEnd"/>
      <w:r w:rsidRPr="007711C9">
        <w:rPr>
          <w:i/>
        </w:rPr>
        <w:t>(</w:t>
      </w:r>
      <w:proofErr w:type="gramEnd"/>
      <w:r w:rsidRPr="007711C9">
        <w:rPr>
          <w:i/>
        </w:rPr>
        <w:t>)</w:t>
      </w:r>
      <w:r w:rsidR="009960C2">
        <w:t xml:space="preserve"> is also used to control the number of concurrent runs </w:t>
      </w:r>
      <w:r w:rsidR="007711C9">
        <w:t>that are allowed when</w:t>
      </w:r>
      <w:r w:rsidR="009960C2">
        <w:t xml:space="preserve"> the </w:t>
      </w:r>
      <w:proofErr w:type="spellStart"/>
      <w:r w:rsidR="009960C2" w:rsidRPr="007711C9">
        <w:rPr>
          <w:i/>
        </w:rPr>
        <w:t>overdue_resched_</w:t>
      </w:r>
      <w:proofErr w:type="gramStart"/>
      <w:r w:rsidR="009960C2" w:rsidRPr="007711C9">
        <w:rPr>
          <w:i/>
        </w:rPr>
        <w:t>fac</w:t>
      </w:r>
      <w:proofErr w:type="spellEnd"/>
      <w:r w:rsidR="007711C9" w:rsidRPr="007711C9">
        <w:rPr>
          <w:i/>
        </w:rPr>
        <w:t>(</w:t>
      </w:r>
      <w:proofErr w:type="gramEnd"/>
      <w:r w:rsidR="007711C9" w:rsidRPr="007711C9">
        <w:rPr>
          <w:i/>
        </w:rPr>
        <w:t>)</w:t>
      </w:r>
      <w:r w:rsidR="009960C2">
        <w:t xml:space="preserve"> criteri</w:t>
      </w:r>
      <w:r w:rsidR="007711C9">
        <w:t>on</w:t>
      </w:r>
      <w:r w:rsidR="009960C2">
        <w:t xml:space="preserve"> is exceeded</w:t>
      </w:r>
      <w:r w:rsidR="00A26D3C">
        <w:t>.</w:t>
      </w:r>
    </w:p>
    <w:p w14:paraId="5A528A88" w14:textId="77777777" w:rsidR="003C3177" w:rsidRDefault="003C3177" w:rsidP="008C7AEE"/>
    <w:p w14:paraId="0D7812F8" w14:textId="7B347972" w:rsidR="000479F9" w:rsidRDefault="000479F9" w:rsidP="00C2746C">
      <w:pPr>
        <w:pStyle w:val="Heading4"/>
      </w:pPr>
      <w:proofErr w:type="spellStart"/>
      <w:r w:rsidRPr="000479F9">
        <w:t>panther_agent_restart_on_</w:t>
      </w:r>
      <w:proofErr w:type="gramStart"/>
      <w:r w:rsidRPr="000479F9">
        <w:t>error</w:t>
      </w:r>
      <w:proofErr w:type="spellEnd"/>
      <w:r w:rsidRPr="000479F9">
        <w:t>(</w:t>
      </w:r>
      <w:proofErr w:type="gramEnd"/>
      <w:r w:rsidRPr="000479F9">
        <w:t>)</w:t>
      </w:r>
    </w:p>
    <w:p w14:paraId="10A2E566" w14:textId="46855069" w:rsidR="00B77D10" w:rsidRDefault="00B77D10" w:rsidP="00B77D10">
      <w:r>
        <w:t xml:space="preserve">In certain Wide Area Network (WAN) environments, </w:t>
      </w:r>
      <w:r w:rsidR="00695A80">
        <w:t>manager</w:t>
      </w:r>
      <w:r>
        <w:t>-</w:t>
      </w:r>
      <w:r w:rsidR="00781458">
        <w:rPr>
          <w:lang w:val="en-AU"/>
        </w:rPr>
        <w:t>agent</w:t>
      </w:r>
      <w:r w:rsidR="00695A80">
        <w:t xml:space="preserve"> </w:t>
      </w:r>
      <w:r>
        <w:t>communications can become “broken”, or “half-open”, where one side does not know that the other has closed the connection</w:t>
      </w:r>
      <w:r w:rsidR="00B526D9">
        <w:t>.</w:t>
      </w:r>
      <w:r>
        <w:t xml:space="preserve"> </w:t>
      </w:r>
      <w:r w:rsidR="00B526D9">
        <w:t>T</w:t>
      </w:r>
      <w:r>
        <w:t xml:space="preserve">his can happen with TCP/IP connections when there are long periods of no communication, such </w:t>
      </w:r>
      <w:r w:rsidR="00B526D9">
        <w:t xml:space="preserve">as </w:t>
      </w:r>
      <w:r>
        <w:t xml:space="preserve">during </w:t>
      </w:r>
      <w:r w:rsidR="003A77C5">
        <w:t xml:space="preserve">extended </w:t>
      </w:r>
      <w:r>
        <w:t xml:space="preserve">periods when the </w:t>
      </w:r>
      <w:r w:rsidR="00BB3199">
        <w:t>PEST</w:t>
      </w:r>
      <w:r w:rsidR="00AB1335">
        <w:t>++</w:t>
      </w:r>
      <w:r w:rsidR="00BB3199">
        <w:t xml:space="preserve"> </w:t>
      </w:r>
      <w:r w:rsidR="00695A80">
        <w:t xml:space="preserve">manager </w:t>
      </w:r>
      <w:r>
        <w:t xml:space="preserve">is busy calculating parameter upgrades or undertaking localization calculations in PESTPP-IES. To </w:t>
      </w:r>
      <w:r w:rsidR="00254349">
        <w:t xml:space="preserve">help alleviate </w:t>
      </w:r>
      <w:r>
        <w:t xml:space="preserve">this, </w:t>
      </w:r>
      <w:r w:rsidRPr="00B77D10">
        <w:t xml:space="preserve">a </w:t>
      </w:r>
      <w:r>
        <w:t xml:space="preserve">discrete run manager </w:t>
      </w:r>
      <w:r w:rsidR="00E4387E">
        <w:t xml:space="preserve">ping </w:t>
      </w:r>
      <w:r w:rsidRPr="00B77D10">
        <w:t xml:space="preserve">thread </w:t>
      </w:r>
      <w:r>
        <w:t xml:space="preserve">is </w:t>
      </w:r>
      <w:r w:rsidR="008C3AE3">
        <w:t xml:space="preserve">invoked </w:t>
      </w:r>
      <w:r w:rsidR="00E41A01">
        <w:t>which</w:t>
      </w:r>
      <w:r w:rsidR="00983A15">
        <w:t xml:space="preserve"> </w:t>
      </w:r>
      <w:r w:rsidRPr="00B77D10">
        <w:t>ping</w:t>
      </w:r>
      <w:r w:rsidR="00983A15">
        <w:t>s</w:t>
      </w:r>
      <w:r w:rsidRPr="00B77D10">
        <w:t xml:space="preserve"> </w:t>
      </w:r>
      <w:r>
        <w:t xml:space="preserve">agents </w:t>
      </w:r>
      <w:r w:rsidR="003C3546">
        <w:t xml:space="preserve">at least once every two minutes </w:t>
      </w:r>
      <w:r w:rsidRPr="00B77D10">
        <w:t>when the run manager is idle</w:t>
      </w:r>
      <w:r w:rsidR="00695A80">
        <w:t xml:space="preserve"> (i.e., when </w:t>
      </w:r>
      <w:r w:rsidR="00264389">
        <w:t xml:space="preserve">the manager </w:t>
      </w:r>
      <w:r w:rsidR="00C53A6C">
        <w:t xml:space="preserve">is not communicating with </w:t>
      </w:r>
      <w:r w:rsidR="00781458">
        <w:rPr>
          <w:lang w:val="en-AU"/>
        </w:rPr>
        <w:t>agent</w:t>
      </w:r>
      <w:r w:rsidR="00695A80">
        <w:t xml:space="preserve">s </w:t>
      </w:r>
      <w:r w:rsidR="00C53A6C">
        <w:t xml:space="preserve">as they </w:t>
      </w:r>
      <w:r w:rsidR="003848FF">
        <w:t xml:space="preserve">undertake </w:t>
      </w:r>
      <w:r w:rsidR="00C53A6C">
        <w:t>model runs</w:t>
      </w:r>
      <w:r w:rsidR="00437434">
        <w:t xml:space="preserve"> </w:t>
      </w:r>
      <w:r w:rsidR="0029267D">
        <w:t xml:space="preserve">but </w:t>
      </w:r>
      <w:r w:rsidR="00CE0CF2">
        <w:t xml:space="preserve">is </w:t>
      </w:r>
      <w:r w:rsidR="00437434">
        <w:t xml:space="preserve">busy doing other </w:t>
      </w:r>
      <w:r w:rsidR="00243845">
        <w:t xml:space="preserve">intensive </w:t>
      </w:r>
      <w:r w:rsidR="00437434">
        <w:t>calculations</w:t>
      </w:r>
      <w:r w:rsidR="00695A80">
        <w:t>)</w:t>
      </w:r>
      <w:r w:rsidRPr="00B77D10">
        <w:t xml:space="preserve">. </w:t>
      </w:r>
      <w:r w:rsidR="00BA44AB">
        <w:t xml:space="preserve">In addition, </w:t>
      </w:r>
      <w:r w:rsidR="00781458">
        <w:rPr>
          <w:lang w:val="en-AU"/>
        </w:rPr>
        <w:t>agent</w:t>
      </w:r>
      <w:proofErr w:type="spellStart"/>
      <w:r w:rsidR="000479F9">
        <w:t>s can</w:t>
      </w:r>
      <w:proofErr w:type="spellEnd"/>
      <w:r w:rsidR="000479F9">
        <w:t xml:space="preserve"> optionally be restarted </w:t>
      </w:r>
      <w:r w:rsidR="00EB7D9B">
        <w:t xml:space="preserve">in the case that </w:t>
      </w:r>
      <w:r w:rsidR="00A144F5">
        <w:t xml:space="preserve">communication </w:t>
      </w:r>
      <w:r>
        <w:t>error</w:t>
      </w:r>
      <w:r w:rsidR="00CB2084">
        <w:t>s</w:t>
      </w:r>
      <w:r>
        <w:t xml:space="preserve"> </w:t>
      </w:r>
      <w:r w:rsidR="00EB7D9B">
        <w:t xml:space="preserve">still </w:t>
      </w:r>
      <w:r>
        <w:t>occur</w:t>
      </w:r>
      <w:r w:rsidR="004163BD">
        <w:t>,</w:t>
      </w:r>
      <w:r>
        <w:t xml:space="preserve"> instead of terminating</w:t>
      </w:r>
      <w:r w:rsidR="00A144F5">
        <w:t xml:space="preserve"> or remaining </w:t>
      </w:r>
      <w:r w:rsidR="00874ED0">
        <w:t>in a half-open state</w:t>
      </w:r>
      <w:r>
        <w:t xml:space="preserve">. </w:t>
      </w:r>
      <w:r w:rsidR="008669CE">
        <w:t xml:space="preserve">By default, this option is </w:t>
      </w:r>
      <w:r w:rsidR="003A0B66">
        <w:t>activated (</w:t>
      </w:r>
      <w:r w:rsidR="004E7260">
        <w:t xml:space="preserve">i.e., </w:t>
      </w:r>
      <w:r w:rsidR="003A0B66">
        <w:t xml:space="preserve">it is </w:t>
      </w:r>
      <w:r w:rsidR="008669CE">
        <w:t xml:space="preserve">set to </w:t>
      </w:r>
      <w:r w:rsidR="008669CE" w:rsidRPr="00C2746C">
        <w:rPr>
          <w:i/>
          <w:iCs/>
        </w:rPr>
        <w:t>true</w:t>
      </w:r>
      <w:r w:rsidR="003A0B66">
        <w:rPr>
          <w:i/>
          <w:iCs/>
        </w:rPr>
        <w:t>)</w:t>
      </w:r>
      <w:r w:rsidR="00F000CD">
        <w:t xml:space="preserve"> but can be </w:t>
      </w:r>
      <w:r w:rsidR="00DF2403">
        <w:t xml:space="preserve">inactivated </w:t>
      </w:r>
      <w:r w:rsidR="00F000CD">
        <w:t xml:space="preserve">using </w:t>
      </w:r>
      <w:r w:rsidR="00794415">
        <w:t xml:space="preserve">the </w:t>
      </w:r>
      <w:r w:rsidR="00B20258">
        <w:t>++</w:t>
      </w:r>
      <w:proofErr w:type="spellStart"/>
      <w:r w:rsidR="00B7427C" w:rsidRPr="000479F9">
        <w:rPr>
          <w:i/>
        </w:rPr>
        <w:t>panther_agent_restart_on_error</w:t>
      </w:r>
      <w:proofErr w:type="spellEnd"/>
      <w:r w:rsidR="00B7427C" w:rsidRPr="000479F9">
        <w:rPr>
          <w:i/>
        </w:rPr>
        <w:t>(</w:t>
      </w:r>
      <w:r w:rsidR="00F000CD" w:rsidRPr="00C2746C">
        <w:rPr>
          <w:i/>
          <w:iCs/>
        </w:rPr>
        <w:t>false</w:t>
      </w:r>
      <w:r w:rsidR="00B7427C">
        <w:rPr>
          <w:i/>
          <w:iCs/>
        </w:rPr>
        <w:t>)</w:t>
      </w:r>
      <w:r w:rsidR="00794415" w:rsidRPr="00C2746C">
        <w:t xml:space="preserve"> control variable</w:t>
      </w:r>
      <w:r w:rsidR="008669CE">
        <w:t>.</w:t>
      </w:r>
    </w:p>
    <w:p w14:paraId="65E4A5E3" w14:textId="77777777" w:rsidR="003C3177" w:rsidRDefault="003C3177" w:rsidP="00B77D10"/>
    <w:p w14:paraId="0B994972" w14:textId="1B8F4F5E" w:rsidR="00BE3535" w:rsidRPr="00684008" w:rsidRDefault="00BE3535" w:rsidP="00C2746C">
      <w:pPr>
        <w:pStyle w:val="Heading4"/>
      </w:pPr>
      <w:proofErr w:type="spellStart"/>
      <w:r w:rsidRPr="00684008">
        <w:t>panther_agent_no_ping_timeout_</w:t>
      </w:r>
      <w:proofErr w:type="gramStart"/>
      <w:r w:rsidRPr="00684008">
        <w:t>secs</w:t>
      </w:r>
      <w:proofErr w:type="spellEnd"/>
      <w:r w:rsidRPr="00684008">
        <w:t>(</w:t>
      </w:r>
      <w:proofErr w:type="gramEnd"/>
      <w:r w:rsidRPr="00684008">
        <w:t>)</w:t>
      </w:r>
    </w:p>
    <w:p w14:paraId="378C8582" w14:textId="4B7E694A" w:rsidR="009F4272" w:rsidRDefault="00C41C61" w:rsidP="00B77D10">
      <w:r>
        <w:t xml:space="preserve">Related to the above </w:t>
      </w:r>
      <w:r w:rsidR="00781458">
        <w:rPr>
          <w:lang w:val="en-AU"/>
        </w:rPr>
        <w:t>agent</w:t>
      </w:r>
      <w:r>
        <w:t xml:space="preserve"> restart option, </w:t>
      </w:r>
      <w:r w:rsidR="00781458">
        <w:rPr>
          <w:lang w:val="en-AU"/>
        </w:rPr>
        <w:t>agent</w:t>
      </w:r>
      <w:r>
        <w:t xml:space="preserve"> can be instructed to </w:t>
      </w:r>
      <w:r w:rsidR="00B77D10">
        <w:t xml:space="preserve">terminate </w:t>
      </w:r>
      <w:r>
        <w:t xml:space="preserve">(if </w:t>
      </w:r>
      <w:proofErr w:type="spellStart"/>
      <w:r w:rsidRPr="000479F9">
        <w:rPr>
          <w:i/>
        </w:rPr>
        <w:t>panther_agent_restart_on_</w:t>
      </w:r>
      <w:proofErr w:type="gramStart"/>
      <w:r w:rsidRPr="000479F9">
        <w:rPr>
          <w:i/>
        </w:rPr>
        <w:t>error</w:t>
      </w:r>
      <w:proofErr w:type="spellEnd"/>
      <w:r w:rsidRPr="000479F9">
        <w:rPr>
          <w:i/>
        </w:rPr>
        <w:t>(</w:t>
      </w:r>
      <w:proofErr w:type="gramEnd"/>
      <w:r>
        <w:rPr>
          <w:i/>
          <w:iCs/>
        </w:rPr>
        <w:t>)</w:t>
      </w:r>
      <w:r w:rsidRPr="00073D6E">
        <w:t xml:space="preserve"> is set to </w:t>
      </w:r>
      <w:r>
        <w:rPr>
          <w:i/>
          <w:iCs/>
        </w:rPr>
        <w:t>false</w:t>
      </w:r>
      <w:r>
        <w:t xml:space="preserve">) </w:t>
      </w:r>
      <w:r w:rsidR="00B77D10">
        <w:t>or restart</w:t>
      </w:r>
      <w:r>
        <w:t xml:space="preserve"> (if </w:t>
      </w:r>
      <w:proofErr w:type="spellStart"/>
      <w:r w:rsidRPr="000479F9">
        <w:rPr>
          <w:i/>
        </w:rPr>
        <w:t>panther_agent_restart_on_</w:t>
      </w:r>
      <w:proofErr w:type="gramStart"/>
      <w:r w:rsidRPr="000479F9">
        <w:rPr>
          <w:i/>
        </w:rPr>
        <w:t>error</w:t>
      </w:r>
      <w:proofErr w:type="spellEnd"/>
      <w:r w:rsidRPr="000479F9">
        <w:rPr>
          <w:i/>
        </w:rPr>
        <w:t>(</w:t>
      </w:r>
      <w:proofErr w:type="gramEnd"/>
      <w:r>
        <w:rPr>
          <w:i/>
          <w:iCs/>
        </w:rPr>
        <w:t>)</w:t>
      </w:r>
      <w:r w:rsidRPr="00C2746C">
        <w:t xml:space="preserve"> is set to </w:t>
      </w:r>
      <w:r>
        <w:rPr>
          <w:i/>
          <w:iCs/>
        </w:rPr>
        <w:t>true</w:t>
      </w:r>
      <w:r w:rsidR="00B77D10">
        <w:t>)</w:t>
      </w:r>
      <w:r w:rsidR="00EE7326">
        <w:t>,</w:t>
      </w:r>
      <w:r w:rsidR="00B77D10">
        <w:t xml:space="preserve"> if no ping message has been received from the </w:t>
      </w:r>
      <w:r w:rsidR="00EE7326">
        <w:t xml:space="preserve">run manager </w:t>
      </w:r>
      <w:r w:rsidR="00B77D10">
        <w:t xml:space="preserve">in more than </w:t>
      </w:r>
      <w:r w:rsidR="00EE7326">
        <w:t>a specified time interval</w:t>
      </w:r>
      <w:r w:rsidR="00B77D10">
        <w:t xml:space="preserve">. This </w:t>
      </w:r>
      <w:r w:rsidR="00944935">
        <w:t xml:space="preserve">interval </w:t>
      </w:r>
      <w:r w:rsidR="00B77D10">
        <w:t>is configurable in seconds</w:t>
      </w:r>
      <w:r w:rsidR="00944935">
        <w:t xml:space="preserve"> via </w:t>
      </w:r>
      <w:r w:rsidR="009967FD">
        <w:t xml:space="preserve">the </w:t>
      </w:r>
      <w:proofErr w:type="spellStart"/>
      <w:r w:rsidR="00944935" w:rsidRPr="00073D6E">
        <w:rPr>
          <w:i/>
          <w:iCs/>
        </w:rPr>
        <w:t>panther_agent_no_ping_timeout_</w:t>
      </w:r>
      <w:proofErr w:type="gramStart"/>
      <w:r w:rsidR="00944935" w:rsidRPr="00073D6E">
        <w:rPr>
          <w:i/>
          <w:iCs/>
        </w:rPr>
        <w:t>secs</w:t>
      </w:r>
      <w:proofErr w:type="spellEnd"/>
      <w:r w:rsidR="00944935" w:rsidRPr="00073D6E">
        <w:rPr>
          <w:i/>
          <w:iCs/>
        </w:rPr>
        <w:t>(</w:t>
      </w:r>
      <w:proofErr w:type="gramEnd"/>
      <w:r w:rsidR="00944935" w:rsidRPr="00073D6E">
        <w:rPr>
          <w:i/>
          <w:iCs/>
        </w:rPr>
        <w:t>)</w:t>
      </w:r>
      <w:r w:rsidR="009967FD" w:rsidRPr="00C2746C">
        <w:t xml:space="preserve"> control variable</w:t>
      </w:r>
      <w:r w:rsidR="00FA3407">
        <w:t xml:space="preserve">, with </w:t>
      </w:r>
      <w:r w:rsidR="00C7731C">
        <w:t xml:space="preserve">a </w:t>
      </w:r>
      <w:r w:rsidR="00B77D10">
        <w:t xml:space="preserve">default </w:t>
      </w:r>
      <w:r w:rsidR="00C7731C">
        <w:t xml:space="preserve">value of </w:t>
      </w:r>
      <w:r w:rsidR="00B77D10">
        <w:t>300</w:t>
      </w:r>
      <w:r w:rsidR="00C7731C">
        <w:t xml:space="preserve"> (i.e., 5 minutes</w:t>
      </w:r>
      <w:r w:rsidR="00B77D10">
        <w:t>)</w:t>
      </w:r>
      <w:r w:rsidR="00FA3407">
        <w:t>.</w:t>
      </w:r>
      <w:r w:rsidR="00B77D10">
        <w:t xml:space="preserve"> </w:t>
      </w:r>
    </w:p>
    <w:p w14:paraId="49BEFF6A" w14:textId="77777777" w:rsidR="003C3177" w:rsidRDefault="003C3177" w:rsidP="00B77D10"/>
    <w:p w14:paraId="71E99FF0" w14:textId="3E79171A" w:rsidR="008D020B" w:rsidRDefault="008D020B" w:rsidP="004E4760">
      <w:pPr>
        <w:pStyle w:val="Heading4"/>
      </w:pPr>
      <w:proofErr w:type="spellStart"/>
      <w:r>
        <w:t>panther_agent_freeze_on_</w:t>
      </w:r>
      <w:proofErr w:type="gramStart"/>
      <w:r>
        <w:t>fail</w:t>
      </w:r>
      <w:proofErr w:type="spellEnd"/>
      <w:r>
        <w:t>(</w:t>
      </w:r>
      <w:proofErr w:type="gramEnd"/>
      <w:r>
        <w:t>)</w:t>
      </w:r>
    </w:p>
    <w:p w14:paraId="241263A4" w14:textId="0605023B" w:rsidR="00561D6B" w:rsidRDefault="008D020B" w:rsidP="00B77D10">
      <w:r>
        <w:t xml:space="preserve">In some settings, when starting to use PEST++, it can be difficult to debug why runs may be failing in a parallel run environment.  This is especially true when </w:t>
      </w:r>
      <w:r w:rsidR="00781458">
        <w:rPr>
          <w:lang w:val="en-AU"/>
        </w:rPr>
        <w:t xml:space="preserve">agents </w:t>
      </w:r>
      <w:r>
        <w:t xml:space="preserve">are on separate physical hosts, which can make monitoring </w:t>
      </w:r>
      <w:r w:rsidR="00781458">
        <w:rPr>
          <w:lang w:val="en-AU"/>
        </w:rPr>
        <w:t>agent</w:t>
      </w:r>
      <w:r>
        <w:t xml:space="preserve"> progress difficult and when a run fails, the panther run manager will immediate try to schedule another run on that same </w:t>
      </w:r>
      <w:r w:rsidR="00781458">
        <w:rPr>
          <w:lang w:val="en-AU"/>
        </w:rPr>
        <w:t>agent</w:t>
      </w:r>
      <w:r>
        <w:t xml:space="preserve">, which will cause the template files to be rewritten (nearly immediately) and any temporary files to be erased, making it nearly impossible to investigate the cause of the run failure.  If users want to “slow down the process” so they debug run failures, adding </w:t>
      </w:r>
      <w:proofErr w:type="spellStart"/>
      <w:r>
        <w:rPr>
          <w:i/>
          <w:iCs/>
        </w:rPr>
        <w:t>panther_agent_freeze_on_fail</w:t>
      </w:r>
      <w:proofErr w:type="spellEnd"/>
      <w:r>
        <w:rPr>
          <w:i/>
          <w:iCs/>
        </w:rPr>
        <w:t xml:space="preserve"> </w:t>
      </w:r>
      <w:r>
        <w:t xml:space="preserve">as </w:t>
      </w:r>
      <w:r>
        <w:rPr>
          <w:i/>
          <w:iCs/>
        </w:rPr>
        <w:t>true</w:t>
      </w:r>
      <w:r>
        <w:t xml:space="preserve"> to a (</w:t>
      </w:r>
      <w:r w:rsidR="00781458">
        <w:rPr>
          <w:lang w:val="en-AU"/>
        </w:rPr>
        <w:t>agent</w:t>
      </w:r>
      <w:r>
        <w:t xml:space="preserve">) control file will cause </w:t>
      </w:r>
      <w:proofErr w:type="gramStart"/>
      <w:r>
        <w:t>a</w:t>
      </w:r>
      <w:proofErr w:type="gramEnd"/>
      <w:r>
        <w:t xml:space="preserve"> </w:t>
      </w:r>
      <w:r w:rsidR="00781458">
        <w:rPr>
          <w:lang w:val="en-AU"/>
        </w:rPr>
        <w:t>agent</w:t>
      </w:r>
      <w:r>
        <w:t xml:space="preserve"> to “freeze” on the occurrence of a run failure.  This freeze can only be undo</w:t>
      </w:r>
      <w:r w:rsidR="00747DF3">
        <w:t>ne</w:t>
      </w:r>
      <w:r>
        <w:t xml:space="preserve"> by forcing the </w:t>
      </w:r>
      <w:r w:rsidR="00781458">
        <w:rPr>
          <w:lang w:val="en-AU"/>
        </w:rPr>
        <w:t>agent</w:t>
      </w:r>
      <w:r>
        <w:t xml:space="preserve"> to exit and restarting it, but, nevertheless, freezing </w:t>
      </w:r>
      <w:proofErr w:type="gramStart"/>
      <w:r>
        <w:t>a</w:t>
      </w:r>
      <w:proofErr w:type="gramEnd"/>
      <w:r>
        <w:t xml:space="preserve"> </w:t>
      </w:r>
      <w:r w:rsidR="00781458">
        <w:rPr>
          <w:lang w:val="en-AU"/>
        </w:rPr>
        <w:t>agent</w:t>
      </w:r>
      <w:r>
        <w:t xml:space="preserve"> when a run failure occurs can be very useful to diagnosing issues related to parallelization of the PEST++ process because it allows direct inspection of all </w:t>
      </w:r>
      <w:r w:rsidR="00747DF3">
        <w:t>(temporary) files related to the failed run</w:t>
      </w:r>
      <w:r w:rsidR="00A21BC3">
        <w:t>.</w:t>
      </w:r>
    </w:p>
    <w:p w14:paraId="59986458" w14:textId="77777777" w:rsidR="009F4272" w:rsidRDefault="009F4272" w:rsidP="00B77D10"/>
    <w:p w14:paraId="6343D616" w14:textId="2C538A59" w:rsidR="00561D6B" w:rsidRDefault="00561D6B" w:rsidP="004E4760">
      <w:pPr>
        <w:pStyle w:val="Heading4"/>
      </w:pPr>
      <w:proofErr w:type="spellStart"/>
      <w:r>
        <w:lastRenderedPageBreak/>
        <w:t>panther_</w:t>
      </w:r>
      <w:proofErr w:type="gramStart"/>
      <w:r>
        <w:t>echo</w:t>
      </w:r>
      <w:proofErr w:type="spellEnd"/>
      <w:r>
        <w:t>(</w:t>
      </w:r>
      <w:proofErr w:type="gramEnd"/>
      <w:r>
        <w:t>)</w:t>
      </w:r>
    </w:p>
    <w:p w14:paraId="09D999BA" w14:textId="17629133" w:rsidR="00561D6B" w:rsidRDefault="00561D6B" w:rsidP="00B77D10">
      <w:r>
        <w:t xml:space="preserve">If users are piping the master instance </w:t>
      </w:r>
      <w:proofErr w:type="spellStart"/>
      <w:r>
        <w:t>stdout</w:t>
      </w:r>
      <w:proofErr w:type="spellEnd"/>
      <w:r>
        <w:t xml:space="preserve"> and stderr to a file (through a redirect), then the panther master run summary, which </w:t>
      </w:r>
      <w:r w:rsidR="005B752F">
        <w:t>echoes</w:t>
      </w:r>
      <w:r>
        <w:t xml:space="preserve"> to the file with a line return to overwrite the output </w:t>
      </w:r>
      <w:r w:rsidR="00DC2C6C">
        <w:t>(</w:t>
      </w:r>
      <w:r>
        <w:t>in place</w:t>
      </w:r>
      <w:r w:rsidR="00DC2C6C">
        <w:t xml:space="preserve"> using a carriage return</w:t>
      </w:r>
      <w:r>
        <w:t xml:space="preserve">), can fill up </w:t>
      </w:r>
      <w:proofErr w:type="gramStart"/>
      <w:r>
        <w:t>these file</w:t>
      </w:r>
      <w:proofErr w:type="gramEnd"/>
      <w:r>
        <w:t xml:space="preserve"> because the </w:t>
      </w:r>
      <w:r w:rsidR="00DC2C6C">
        <w:t>carriage</w:t>
      </w:r>
      <w:r>
        <w:t xml:space="preserve"> return character is ignored</w:t>
      </w:r>
      <w:r w:rsidR="00DC2C6C">
        <w:t xml:space="preserve"> or converted to a line return</w:t>
      </w:r>
      <w:r>
        <w:t xml:space="preserve">.  In this case, suppling </w:t>
      </w:r>
      <w:proofErr w:type="spellStart"/>
      <w:r>
        <w:rPr>
          <w:i/>
          <w:iCs/>
        </w:rPr>
        <w:t>panther_echo</w:t>
      </w:r>
      <w:proofErr w:type="spellEnd"/>
      <w:r>
        <w:rPr>
          <w:i/>
          <w:iCs/>
        </w:rPr>
        <w:t>(false)</w:t>
      </w:r>
      <w:r>
        <w:t xml:space="preserve"> will turn off this </w:t>
      </w:r>
      <w:proofErr w:type="spellStart"/>
      <w:r>
        <w:t>stdout</w:t>
      </w:r>
      <w:proofErr w:type="spellEnd"/>
      <w:r>
        <w:t xml:space="preserve"> updating during the run sequence.</w:t>
      </w:r>
      <w:r w:rsidR="00DC2C6C">
        <w:t xml:space="preserve">  Users can still inspect the run management process through the run management record.</w:t>
      </w:r>
    </w:p>
    <w:p w14:paraId="4BCCEDB1" w14:textId="77777777" w:rsidR="009F4272" w:rsidRDefault="009F4272" w:rsidP="00B77D10"/>
    <w:p w14:paraId="25CDFB50" w14:textId="1CCB2BB2" w:rsidR="00CA3930" w:rsidRDefault="00CA3930" w:rsidP="004E4760">
      <w:pPr>
        <w:pStyle w:val="Heading4"/>
      </w:pPr>
      <w:proofErr w:type="spellStart"/>
      <w:r>
        <w:t>num_tpl_ins_threads</w:t>
      </w:r>
      <w:proofErr w:type="spellEnd"/>
    </w:p>
    <w:p w14:paraId="06D681B3" w14:textId="4A12743B" w:rsidR="00CA3930" w:rsidRDefault="00CA3930" w:rsidP="00B77D10">
      <w:r>
        <w:t xml:space="preserve">When using the PEST++ tools for very high-dimensional problems, the time required to process template and/or instruction files can be considerable.  To speed things up, the </w:t>
      </w:r>
      <w:r w:rsidR="006A6B9A">
        <w:t>parallel agents</w:t>
      </w:r>
      <w:r>
        <w:t xml:space="preserve"> can multithread these input and output processing operations.  By default, only one thread is used and the number of threads to use is controlled by the </w:t>
      </w:r>
      <w:proofErr w:type="spellStart"/>
      <w:r>
        <w:rPr>
          <w:i/>
          <w:iCs/>
        </w:rPr>
        <w:t>num_tpl_ins_threads</w:t>
      </w:r>
      <w:proofErr w:type="spellEnd"/>
      <w:r>
        <w:t xml:space="preserve"> arg.  Note that the number of threads used to process template and/or instruction files is set to the minimum of the number files and the value of </w:t>
      </w:r>
      <w:proofErr w:type="spellStart"/>
      <w:r>
        <w:rPr>
          <w:i/>
          <w:iCs/>
        </w:rPr>
        <w:t>num_tpl_ins_threads</w:t>
      </w:r>
      <w:proofErr w:type="spellEnd"/>
      <w:r>
        <w:t xml:space="preserve">. </w:t>
      </w:r>
      <w:r w:rsidR="00F87B79">
        <w:t>Also note that using multithreading to process template and/or instruction files can consume significantly more memory and clock cycles.</w:t>
      </w:r>
    </w:p>
    <w:p w14:paraId="76DE1A23" w14:textId="77777777" w:rsidR="00E740EC" w:rsidRDefault="00E740EC" w:rsidP="00B77D10">
      <w:pPr>
        <w:rPr>
          <w:i/>
          <w:iCs/>
        </w:rPr>
      </w:pPr>
    </w:p>
    <w:p w14:paraId="1351839B" w14:textId="5B195BA8" w:rsidR="00C038CA" w:rsidRDefault="00C038CA" w:rsidP="004E4760">
      <w:pPr>
        <w:pStyle w:val="Heading4"/>
      </w:pPr>
      <w:proofErr w:type="spellStart"/>
      <w:r>
        <w:t>pest.stp</w:t>
      </w:r>
      <w:proofErr w:type="spellEnd"/>
      <w:r>
        <w:t xml:space="preserve"> </w:t>
      </w:r>
    </w:p>
    <w:p w14:paraId="3411C6AF" w14:textId="46B56BC0" w:rsidR="0018748A" w:rsidRDefault="00C038CA" w:rsidP="00B77D10">
      <w:r>
        <w:t xml:space="preserve">Sometimes, users may want to stop a pest++ tool at a certain stage of the </w:t>
      </w:r>
      <w:r w:rsidR="005B752F">
        <w:t>algorithm</w:t>
      </w:r>
      <w:r>
        <w:t>.  Of course</w:t>
      </w:r>
      <w:r w:rsidR="00AC25D0">
        <w:t>,</w:t>
      </w:r>
      <w:r>
        <w:t xml:space="preserve"> you can use the </w:t>
      </w:r>
      <w:proofErr w:type="spellStart"/>
      <w:r>
        <w:t>ctrl+c</w:t>
      </w:r>
      <w:proofErr w:type="spellEnd"/>
      <w:r>
        <w:t xml:space="preserve">, but this option will quit (nearly) immediately without recording any results regarding the current stage of the algorithm.  For example, during an ensemble evaluation for </w:t>
      </w:r>
      <w:proofErr w:type="spellStart"/>
      <w:r>
        <w:t>pestpp-ies</w:t>
      </w:r>
      <w:proofErr w:type="spellEnd"/>
      <w:r>
        <w:t xml:space="preserve"> or </w:t>
      </w:r>
      <w:proofErr w:type="spellStart"/>
      <w:r>
        <w:t>pestpp</w:t>
      </w:r>
      <w:proofErr w:type="spellEnd"/>
      <w:r>
        <w:t xml:space="preserve">-da, users may not want to wait for one or more (really) slow model runs to </w:t>
      </w:r>
      <w:proofErr w:type="gramStart"/>
      <w:r>
        <w:t>finish, but</w:t>
      </w:r>
      <w:proofErr w:type="gramEnd"/>
      <w:r>
        <w:t xml:space="preserve"> still want the results of the completed runs to be written to files.  In this case, users can place a file named “</w:t>
      </w:r>
      <w:proofErr w:type="spellStart"/>
      <w:r>
        <w:t>pest.stp</w:t>
      </w:r>
      <w:proofErr w:type="spellEnd"/>
      <w:r>
        <w:t>”</w:t>
      </w:r>
      <w:r w:rsidR="00DC2C6C">
        <w:t xml:space="preserve"> (case sensitive – use lower case!)</w:t>
      </w:r>
      <w:r>
        <w:t xml:space="preserve"> in the directory where PESTPP-XXX</w:t>
      </w:r>
      <w:r w:rsidR="00DC2C6C">
        <w:t xml:space="preserve"> master</w:t>
      </w:r>
      <w:r>
        <w:t xml:space="preserve"> is running and the first line of “</w:t>
      </w:r>
      <w:proofErr w:type="spellStart"/>
      <w:r>
        <w:t>pest.stp</w:t>
      </w:r>
      <w:proofErr w:type="spellEnd"/>
      <w:r>
        <w:t xml:space="preserve">” should have a “1” </w:t>
      </w:r>
      <w:r w:rsidR="0018748A">
        <w:t xml:space="preserve">or a “2” </w:t>
      </w:r>
      <w:r>
        <w:t xml:space="preserve">as the first whitespace-delimited token on the first line. If this file is found and meets the first-token requirement, then </w:t>
      </w:r>
      <w:r w:rsidR="00DC2C6C">
        <w:t>the PESTPP-XXX master instance</w:t>
      </w:r>
      <w:r>
        <w:t xml:space="preserve"> will </w:t>
      </w:r>
      <w:r w:rsidR="00D93527">
        <w:t>exit gracefully.  If the file’s presence is detected during run management, all remaining runs (queued or being run) are marked as fails</w:t>
      </w:r>
      <w:r w:rsidR="00DC2C6C">
        <w:t xml:space="preserve"> (supported by both parallel and serial run manager)</w:t>
      </w:r>
      <w:r w:rsidR="00D93527">
        <w:t xml:space="preserve">. Then the algorithm records any </w:t>
      </w:r>
      <w:r w:rsidR="005B752F">
        <w:t>relevant</w:t>
      </w:r>
      <w:r w:rsidR="00D93527">
        <w:t xml:space="preserve"> results are recorded and the </w:t>
      </w:r>
      <w:proofErr w:type="spellStart"/>
      <w:r w:rsidR="00D93527">
        <w:t>pestpp</w:t>
      </w:r>
      <w:proofErr w:type="spellEnd"/>
      <w:r w:rsidR="00D93527">
        <w:t>-xxx exits gracefully.</w:t>
      </w:r>
    </w:p>
    <w:p w14:paraId="009F0D0C" w14:textId="19D5FE87" w:rsidR="0018748A" w:rsidRDefault="0018748A" w:rsidP="00B77D10">
      <w:r>
        <w:t xml:space="preserve">Alternatively, users may want to the run manager to stop waiting on one or more runs that are progressing slowly but don’t want to quit running the </w:t>
      </w:r>
      <w:proofErr w:type="spellStart"/>
      <w:r>
        <w:t>pestpp</w:t>
      </w:r>
      <w:proofErr w:type="spellEnd"/>
      <w:r>
        <w:t>-xxx tool.  In this case, users can create the “</w:t>
      </w:r>
      <w:proofErr w:type="spellStart"/>
      <w:r>
        <w:t>pest.stp</w:t>
      </w:r>
      <w:proofErr w:type="spellEnd"/>
      <w:r>
        <w:t xml:space="preserve">” file and put a “4” as the first whitespace-delimited token on the first line.  In the case, the run manager will mark any remaining runs as fails and return control to the calling program.  This program will then continue its execution and remove the </w:t>
      </w:r>
      <w:proofErr w:type="spellStart"/>
      <w:r>
        <w:t>pest.stp</w:t>
      </w:r>
      <w:proofErr w:type="spellEnd"/>
      <w:r>
        <w:t xml:space="preserve"> file.  In this way, the next time the run manager is called, the </w:t>
      </w:r>
      <w:proofErr w:type="spellStart"/>
      <w:r>
        <w:t>pest.stp</w:t>
      </w:r>
      <w:proofErr w:type="spellEnd"/>
      <w:r>
        <w:t xml:space="preserve"> file is </w:t>
      </w:r>
      <w:proofErr w:type="gramStart"/>
      <w:r>
        <w:t>gone</w:t>
      </w:r>
      <w:proofErr w:type="gramEnd"/>
      <w:r>
        <w:t xml:space="preserve"> and execution will continue.</w:t>
      </w:r>
    </w:p>
    <w:p w14:paraId="419249F3" w14:textId="242BBF01" w:rsidR="003C3177" w:rsidRDefault="003C3177" w:rsidP="00B77D10"/>
    <w:p w14:paraId="3D4B4708" w14:textId="665828CA" w:rsidR="003C3177" w:rsidRDefault="002045FE" w:rsidP="00F8461E">
      <w:pPr>
        <w:pStyle w:val="Heading4"/>
      </w:pPr>
      <w:proofErr w:type="spellStart"/>
      <w:r>
        <w:t>p</w:t>
      </w:r>
      <w:r w:rsidR="003C3177">
        <w:t>anther_transfer_on_finish</w:t>
      </w:r>
      <w:proofErr w:type="spellEnd"/>
      <w:r w:rsidR="0005125E">
        <w:t>/</w:t>
      </w:r>
      <w:proofErr w:type="spellStart"/>
      <w:r w:rsidR="003C3177">
        <w:t>panther_transfer_on_fail</w:t>
      </w:r>
      <w:proofErr w:type="spellEnd"/>
    </w:p>
    <w:p w14:paraId="416927B1" w14:textId="6CFA792D" w:rsidR="0018748A" w:rsidRDefault="003C3177" w:rsidP="00B77D10">
      <w:r>
        <w:t xml:space="preserve">In some cases, users may want to retrieve one or more model output files from the agent working directories and collect those files in the master directory.  For example, users may want an entire model output binary file for further processing after a successful model run.  Or, </w:t>
      </w:r>
      <w:r>
        <w:lastRenderedPageBreak/>
        <w:t xml:space="preserve">if a model run fails to complete, users may wish to see certain model input/output files to diagnose issues.  In a parallel run setting, </w:t>
      </w:r>
      <w:proofErr w:type="gramStart"/>
      <w:r>
        <w:t>both of these</w:t>
      </w:r>
      <w:proofErr w:type="gramEnd"/>
      <w:r>
        <w:t xml:space="preserve"> tasks can be difficult </w:t>
      </w:r>
      <w:r w:rsidR="002045FE">
        <w:t>to complete</w:t>
      </w:r>
      <w:r>
        <w:t>.  To support these use cases, the PEST++ tools</w:t>
      </w:r>
      <w:r w:rsidR="002045FE">
        <w:t xml:space="preserve"> allow</w:t>
      </w:r>
      <w:r>
        <w:t xml:space="preserve"> transferring files from the agent directories to the master directory through the </w:t>
      </w:r>
      <w:proofErr w:type="spellStart"/>
      <w:r>
        <w:rPr>
          <w:i/>
          <w:iCs/>
        </w:rPr>
        <w:t>panther_transfer_on_finish</w:t>
      </w:r>
      <w:proofErr w:type="spellEnd"/>
      <w:r>
        <w:t xml:space="preserve"> and </w:t>
      </w:r>
      <w:proofErr w:type="spellStart"/>
      <w:r>
        <w:rPr>
          <w:i/>
          <w:iCs/>
        </w:rPr>
        <w:t>panther_transfer_on_fail</w:t>
      </w:r>
      <w:proofErr w:type="spellEnd"/>
      <w:r>
        <w:t xml:space="preserve"> options.  </w:t>
      </w:r>
      <w:proofErr w:type="gramStart"/>
      <w:r>
        <w:t>Both of these</w:t>
      </w:r>
      <w:proofErr w:type="gramEnd"/>
      <w:r>
        <w:t xml:space="preserve"> options can be supplied as comma-separated lists of files or single file</w:t>
      </w:r>
      <w:r w:rsidR="002045FE">
        <w:t xml:space="preserve"> names</w:t>
      </w:r>
      <w:r>
        <w:t xml:space="preserve">.  After successful completion or run failure, respectively, the panther run manager will transfer the nominated files found in the agent control file to the master working directory.  </w:t>
      </w:r>
      <w:r w:rsidR="00D10265">
        <w:t xml:space="preserve">This is worth saying again – the values of </w:t>
      </w:r>
      <w:proofErr w:type="spellStart"/>
      <w:r w:rsidR="00D10265">
        <w:rPr>
          <w:i/>
          <w:iCs/>
        </w:rPr>
        <w:t>panther_transfer_on_finish</w:t>
      </w:r>
      <w:proofErr w:type="spellEnd"/>
      <w:r w:rsidR="002068C3">
        <w:t xml:space="preserve"> </w:t>
      </w:r>
      <w:r w:rsidR="00D10265">
        <w:t xml:space="preserve">and </w:t>
      </w:r>
      <w:proofErr w:type="spellStart"/>
      <w:r w:rsidR="00D10265">
        <w:rPr>
          <w:i/>
          <w:iCs/>
        </w:rPr>
        <w:t>panther_transfer_on_fail</w:t>
      </w:r>
      <w:proofErr w:type="spellEnd"/>
      <w:r w:rsidR="00D10265">
        <w:t xml:space="preserve"> listed in the agent’s control file are transferred to the master</w:t>
      </w:r>
      <w:r w:rsidR="002045FE">
        <w:t xml:space="preserve">. This approach allows users to potentially transfer different files from each agent.  To avoid naming conflicts in the master directory, the name of the file saved in the master directory is prepended with </w:t>
      </w:r>
      <w:r w:rsidR="004904D6">
        <w:t>a unique tag staring with “</w:t>
      </w:r>
      <w:proofErr w:type="spellStart"/>
      <w:r w:rsidR="004904D6">
        <w:t>ftx</w:t>
      </w:r>
      <w:proofErr w:type="spellEnd"/>
      <w:r w:rsidR="004904D6">
        <w:t>_” and a counter.  A</w:t>
      </w:r>
      <w:r w:rsidR="002045FE">
        <w:t xml:space="preserve">dditional metadata information including agent hostname, agent working directory, run </w:t>
      </w:r>
      <w:r w:rsidR="005B752F">
        <w:t>manager</w:t>
      </w:r>
      <w:r w:rsidR="002045FE">
        <w:t xml:space="preserve"> run id value, run manager group id value and run manager information text (this information text usually includes information like realization name from </w:t>
      </w:r>
      <w:proofErr w:type="spellStart"/>
      <w:r w:rsidR="002045FE">
        <w:t>pestpp-ies</w:t>
      </w:r>
      <w:proofErr w:type="spellEnd"/>
      <w:r w:rsidR="002045FE">
        <w:t>/</w:t>
      </w:r>
      <w:proofErr w:type="spellStart"/>
      <w:r w:rsidR="002045FE">
        <w:t>pestpp</w:t>
      </w:r>
      <w:proofErr w:type="spellEnd"/>
      <w:r w:rsidR="002045FE">
        <w:t xml:space="preserve">-da and parameter name for </w:t>
      </w:r>
      <w:r w:rsidR="005B752F">
        <w:t>J</w:t>
      </w:r>
      <w:r w:rsidR="002045FE">
        <w:t>acobian filling and global sensitivity analysis)</w:t>
      </w:r>
      <w:r w:rsidR="004904D6">
        <w:t xml:space="preserve"> are added to the run management record file along with the unique “</w:t>
      </w:r>
      <w:proofErr w:type="spellStart"/>
      <w:r w:rsidR="004904D6">
        <w:t>ftx</w:t>
      </w:r>
      <w:proofErr w:type="spellEnd"/>
      <w:r w:rsidR="004904D6">
        <w:t>_” tag, to that users can piece together which agent and in what context a file originated.</w:t>
      </w:r>
      <w:r w:rsidR="002045FE">
        <w:t xml:space="preserve">  Users are encouraged to study the .</w:t>
      </w:r>
      <w:proofErr w:type="spellStart"/>
      <w:r w:rsidR="002045FE">
        <w:t>rmr</w:t>
      </w:r>
      <w:proofErr w:type="spellEnd"/>
      <w:r w:rsidR="002045FE">
        <w:t xml:space="preserve"> file because it lists several valuable pieces of information regarding any file transfers. </w:t>
      </w:r>
    </w:p>
    <w:p w14:paraId="5B1CA721" w14:textId="75447986" w:rsidR="00404325" w:rsidRDefault="00404325" w:rsidP="00B77D10"/>
    <w:p w14:paraId="4263418A" w14:textId="557650CC" w:rsidR="00404325" w:rsidRDefault="00404325" w:rsidP="00404325">
      <w:pPr>
        <w:pStyle w:val="Heading4"/>
      </w:pPr>
      <w:proofErr w:type="spellStart"/>
      <w:r>
        <w:t>panther_poll_interval</w:t>
      </w:r>
      <w:proofErr w:type="spellEnd"/>
    </w:p>
    <w:p w14:paraId="04F43BBC" w14:textId="74837575" w:rsidR="00BF1A0E" w:rsidRDefault="00404325" w:rsidP="00404325">
      <w:r>
        <w:t xml:space="preserve">Once a panther agent is initialized, it will start to try to connect to the master instance.  On some operating systems, this act of trying </w:t>
      </w:r>
      <w:proofErr w:type="gramStart"/>
      <w:r>
        <w:t>connect</w:t>
      </w:r>
      <w:proofErr w:type="gramEnd"/>
      <w:r>
        <w:t xml:space="preserve"> </w:t>
      </w:r>
      <w:proofErr w:type="gramStart"/>
      <w:r>
        <w:t>actually results</w:t>
      </w:r>
      <w:proofErr w:type="gramEnd"/>
      <w:r>
        <w:t xml:space="preserve"> in </w:t>
      </w:r>
      <w:proofErr w:type="gramStart"/>
      <w:r>
        <w:t>a</w:t>
      </w:r>
      <w:proofErr w:type="gramEnd"/>
      <w:r>
        <w:t xml:space="preserve"> OS-level “file handle” being opened, which, if substantial time passes, can accumulate to </w:t>
      </w:r>
      <w:proofErr w:type="gramStart"/>
      <w:r>
        <w:t>a large number of</w:t>
      </w:r>
      <w:proofErr w:type="gramEnd"/>
      <w:r>
        <w:t xml:space="preserve"> open file handles.  To prevent this, the panther agents will “sleep” for a given number of seconds before trying to connect to the master again.  The length of time the agent sleeps is controlled by the </w:t>
      </w:r>
      <w:proofErr w:type="spellStart"/>
      <w:r>
        <w:rPr>
          <w:i/>
          <w:iCs/>
        </w:rPr>
        <w:t>panther_poll_interval</w:t>
      </w:r>
      <w:proofErr w:type="spellEnd"/>
      <w:r>
        <w:t xml:space="preserve">, which an </w:t>
      </w:r>
      <w:proofErr w:type="spellStart"/>
      <w:r>
        <w:t>interger</w:t>
      </w:r>
      <w:proofErr w:type="spellEnd"/>
      <w:r>
        <w:t xml:space="preserve"> value of seconds to sleep.  By default, this value is 1 second.  </w:t>
      </w:r>
    </w:p>
    <w:p w14:paraId="20B2A1A2" w14:textId="77777777" w:rsidR="00BF1A0E" w:rsidRDefault="00BF1A0E" w:rsidP="00404325"/>
    <w:p w14:paraId="33314D96" w14:textId="77777777" w:rsidR="00BF1A0E" w:rsidRDefault="00BF1A0E" w:rsidP="00BF1A0E">
      <w:pPr>
        <w:pStyle w:val="Heading4"/>
      </w:pPr>
      <w:proofErr w:type="spellStart"/>
      <w:r>
        <w:t>panther_master_timeout_milliseconds</w:t>
      </w:r>
      <w:proofErr w:type="spellEnd"/>
    </w:p>
    <w:p w14:paraId="47212C40" w14:textId="7130E8A0" w:rsidR="00BF1A0E" w:rsidRDefault="00BF1A0E" w:rsidP="00BF1A0E">
      <w:pPr>
        <w:pStyle w:val="Heading4"/>
        <w:rPr>
          <w:i w:val="0"/>
          <w:iCs/>
        </w:rPr>
      </w:pPr>
      <w:r w:rsidRPr="00BF1A0E">
        <w:rPr>
          <w:i w:val="0"/>
          <w:iCs/>
        </w:rPr>
        <w:t>In situations where the forward model runtime is very short, it is advantageous to have the panther master be as responsive as possible.  But in other situations, where network traffic is heavy and latency is high, it is important for the panther master to be patience when communicating with workers.  The</w:t>
      </w:r>
      <w:r>
        <w:t xml:space="preserve"> </w:t>
      </w:r>
      <w:proofErr w:type="spellStart"/>
      <w:r>
        <w:t>panther_master_timeout_milliseconds</w:t>
      </w:r>
      <w:proofErr w:type="spellEnd"/>
      <w:r>
        <w:rPr>
          <w:i w:val="0"/>
          <w:iCs/>
        </w:rPr>
        <w:t xml:space="preserve"> option controls how quickly the panther master responds to requests.  The default is </w:t>
      </w:r>
      <w:r w:rsidR="00E2371E">
        <w:rPr>
          <w:i w:val="0"/>
          <w:iCs/>
        </w:rPr>
        <w:t>500</w:t>
      </w:r>
      <w:r>
        <w:rPr>
          <w:i w:val="0"/>
          <w:iCs/>
        </w:rPr>
        <w:t xml:space="preserve"> milliseconds.  If users are experiencing “deadlock” on the master, you may need to increase the value.</w:t>
      </w:r>
    </w:p>
    <w:p w14:paraId="7A8A108C" w14:textId="77777777" w:rsidR="00BF1A0E" w:rsidRDefault="00BF1A0E" w:rsidP="00BF1A0E"/>
    <w:p w14:paraId="34F1C154" w14:textId="444261B6" w:rsidR="00BF1A0E" w:rsidRDefault="00BF1A0E" w:rsidP="00BF1A0E">
      <w:pPr>
        <w:pStyle w:val="Heading4"/>
      </w:pPr>
      <w:proofErr w:type="spellStart"/>
      <w:r>
        <w:t>panther_master_echo_interval_milliseconds</w:t>
      </w:r>
      <w:proofErr w:type="spellEnd"/>
    </w:p>
    <w:p w14:paraId="767682C5" w14:textId="40F3192A" w:rsidR="00BF1A0E" w:rsidRPr="00BF1A0E" w:rsidRDefault="00BF1A0E" w:rsidP="00BF1A0E">
      <w:pPr>
        <w:pStyle w:val="Heading4"/>
        <w:rPr>
          <w:i w:val="0"/>
          <w:iCs/>
        </w:rPr>
      </w:pPr>
      <w:r w:rsidRPr="00BF1A0E">
        <w:rPr>
          <w:i w:val="0"/>
          <w:iCs/>
        </w:rPr>
        <w:t>In situations where the forward model runtime is very short</w:t>
      </w:r>
      <w:r>
        <w:rPr>
          <w:i w:val="0"/>
          <w:iCs/>
        </w:rPr>
        <w:t xml:space="preserve">, allowing the master to echo as quickly as workers communicate can slow down responsiveness of physical host machine.  The </w:t>
      </w:r>
      <w:proofErr w:type="spellStart"/>
      <w:r>
        <w:t>panther_master_echo_interval_milliseconds</w:t>
      </w:r>
      <w:proofErr w:type="spellEnd"/>
      <w:r>
        <w:rPr>
          <w:i w:val="0"/>
          <w:iCs/>
        </w:rPr>
        <w:t xml:space="preserve"> option controls how often the panther master </w:t>
      </w:r>
      <w:r>
        <w:rPr>
          <w:i w:val="0"/>
          <w:iCs/>
        </w:rPr>
        <w:lastRenderedPageBreak/>
        <w:t xml:space="preserve">reports to the terminal screen.  Default is </w:t>
      </w:r>
      <w:r w:rsidR="00E2371E">
        <w:rPr>
          <w:i w:val="0"/>
          <w:iCs/>
        </w:rPr>
        <w:t>500</w:t>
      </w:r>
      <w:r>
        <w:rPr>
          <w:i w:val="0"/>
          <w:iCs/>
        </w:rPr>
        <w:t xml:space="preserve"> milliseconds.</w:t>
      </w:r>
    </w:p>
    <w:p w14:paraId="127BDD9E" w14:textId="77777777" w:rsidR="00BF1A0E" w:rsidRPr="00BF1A0E" w:rsidRDefault="00BF1A0E" w:rsidP="00BF1A0E"/>
    <w:p w14:paraId="127977B7" w14:textId="77777777" w:rsidR="00BF1A0E" w:rsidRDefault="00BF1A0E" w:rsidP="00BF1A0E"/>
    <w:p w14:paraId="681ED211" w14:textId="77777777" w:rsidR="00BF1A0E" w:rsidRPr="00BF1A0E" w:rsidRDefault="00BF1A0E" w:rsidP="00BF1A0E"/>
    <w:p w14:paraId="439F85E5" w14:textId="5EAB7016" w:rsidR="00BF1A0E" w:rsidRPr="00BF1A0E" w:rsidRDefault="00BF1A0E" w:rsidP="00404325">
      <w:pPr>
        <w:rPr>
          <w:i/>
          <w:iCs/>
        </w:rPr>
      </w:pPr>
    </w:p>
    <w:p w14:paraId="1F61FEBB" w14:textId="77777777" w:rsidR="00BF1A0E" w:rsidRPr="00404325" w:rsidRDefault="00BF1A0E" w:rsidP="00404325"/>
    <w:p w14:paraId="681A28D1" w14:textId="77777777" w:rsidR="0018748A" w:rsidRPr="00C038CA" w:rsidRDefault="0018748A" w:rsidP="00B77D10"/>
    <w:p w14:paraId="18BEF8E5" w14:textId="667BA4D8" w:rsidR="008639FB" w:rsidRDefault="008639FB" w:rsidP="008639FB">
      <w:pPr>
        <w:pStyle w:val="Heading2"/>
      </w:pPr>
      <w:bookmarkStart w:id="1994" w:name="_Toc199404413"/>
      <w:r>
        <w:t xml:space="preserve">5.4 </w:t>
      </w:r>
      <w:r w:rsidR="008F3105">
        <w:t xml:space="preserve">Run </w:t>
      </w:r>
      <w:r w:rsidR="00C52435">
        <w:t>Book-Keeping</w:t>
      </w:r>
      <w:r w:rsidR="0031337B">
        <w:t xml:space="preserve"> Files</w:t>
      </w:r>
      <w:bookmarkEnd w:id="1994"/>
    </w:p>
    <w:p w14:paraId="55E2DFA3" w14:textId="2C669FB4" w:rsidR="006649C0" w:rsidRPr="008D020B" w:rsidRDefault="008F3105" w:rsidP="00CF6749">
      <w:pPr>
        <w:sectPr w:rsidR="006649C0" w:rsidRPr="008D020B" w:rsidSect="00ED435E">
          <w:endnotePr>
            <w:numFmt w:val="decimal"/>
          </w:endnotePr>
          <w:pgSz w:w="11906" w:h="16838" w:code="9"/>
          <w:pgMar w:top="1440" w:right="1440" w:bottom="1440" w:left="1440" w:header="1296" w:footer="864" w:gutter="0"/>
          <w:cols w:space="720"/>
          <w:noEndnote/>
        </w:sectPr>
      </w:pPr>
      <w:r>
        <w:rPr>
          <w:lang w:val="en-AU"/>
        </w:rPr>
        <w:t xml:space="preserve">After running </w:t>
      </w:r>
      <w:r w:rsidR="0031337B">
        <w:rPr>
          <w:lang w:val="en-AU"/>
        </w:rPr>
        <w:t>a program of the</w:t>
      </w:r>
      <w:r>
        <w:rPr>
          <w:lang w:val="en-AU"/>
        </w:rPr>
        <w:t xml:space="preserve"> PEST</w:t>
      </w:r>
      <w:r w:rsidR="0031337B">
        <w:rPr>
          <w:lang w:val="en-AU"/>
        </w:rPr>
        <w:t>++</w:t>
      </w:r>
      <w:r>
        <w:rPr>
          <w:lang w:val="en-AU"/>
        </w:rPr>
        <w:t xml:space="preserve"> suite, you may notice </w:t>
      </w:r>
      <w:proofErr w:type="gramStart"/>
      <w:r>
        <w:rPr>
          <w:lang w:val="en-AU"/>
        </w:rPr>
        <w:t>a number of</w:t>
      </w:r>
      <w:proofErr w:type="gramEnd"/>
      <w:r w:rsidR="00A26D3C">
        <w:rPr>
          <w:lang w:val="en-AU"/>
        </w:rPr>
        <w:t xml:space="preserve"> (possibly large)</w:t>
      </w:r>
      <w:r>
        <w:rPr>
          <w:lang w:val="en-AU"/>
        </w:rPr>
        <w:t xml:space="preserve"> files in the folder from which </w:t>
      </w:r>
      <w:r w:rsidR="0031337B">
        <w:rPr>
          <w:lang w:val="en-AU"/>
        </w:rPr>
        <w:t>it was</w:t>
      </w:r>
      <w:r>
        <w:rPr>
          <w:lang w:val="en-AU"/>
        </w:rPr>
        <w:t xml:space="preserve"> run. These</w:t>
      </w:r>
      <w:r w:rsidR="00A26D3C">
        <w:rPr>
          <w:lang w:val="en-AU"/>
        </w:rPr>
        <w:t xml:space="preserve"> are</w:t>
      </w:r>
      <w:r>
        <w:rPr>
          <w:lang w:val="en-AU"/>
        </w:rPr>
        <w:t xml:space="preserve"> </w:t>
      </w:r>
      <w:proofErr w:type="spellStart"/>
      <w:r>
        <w:rPr>
          <w:i/>
          <w:lang w:val="en-AU"/>
        </w:rPr>
        <w:t>case.rns</w:t>
      </w:r>
      <w:proofErr w:type="spellEnd"/>
      <w:r>
        <w:rPr>
          <w:lang w:val="en-AU"/>
        </w:rPr>
        <w:t xml:space="preserve">, </w:t>
      </w:r>
      <w:proofErr w:type="spellStart"/>
      <w:r>
        <w:rPr>
          <w:i/>
          <w:lang w:val="en-AU"/>
        </w:rPr>
        <w:t>case.rnu</w:t>
      </w:r>
      <w:proofErr w:type="spellEnd"/>
      <w:r>
        <w:rPr>
          <w:i/>
          <w:lang w:val="en-AU"/>
        </w:rPr>
        <w:t xml:space="preserve"> </w:t>
      </w:r>
      <w:r>
        <w:rPr>
          <w:lang w:val="en-AU"/>
        </w:rPr>
        <w:t>and</w:t>
      </w:r>
      <w:r>
        <w:rPr>
          <w:i/>
          <w:lang w:val="en-AU"/>
        </w:rPr>
        <w:t xml:space="preserve"> </w:t>
      </w:r>
      <w:proofErr w:type="spellStart"/>
      <w:r>
        <w:rPr>
          <w:i/>
          <w:lang w:val="en-AU"/>
        </w:rPr>
        <w:t>case.rnj</w:t>
      </w:r>
      <w:proofErr w:type="spellEnd"/>
      <w:r>
        <w:rPr>
          <w:lang w:val="en-AU"/>
        </w:rPr>
        <w:t xml:space="preserve">, where </w:t>
      </w:r>
      <w:r>
        <w:rPr>
          <w:i/>
          <w:lang w:val="en-AU"/>
        </w:rPr>
        <w:t>case</w:t>
      </w:r>
      <w:r>
        <w:rPr>
          <w:lang w:val="en-AU"/>
        </w:rPr>
        <w:t xml:space="preserve"> is the filename base of the PEST control file. These are binary files that are used for</w:t>
      </w:r>
      <w:r w:rsidR="0031337B">
        <w:rPr>
          <w:lang w:val="en-AU"/>
        </w:rPr>
        <w:t xml:space="preserve"> temporary </w:t>
      </w:r>
      <w:r>
        <w:rPr>
          <w:lang w:val="en-AU"/>
        </w:rPr>
        <w:t>storage of</w:t>
      </w:r>
      <w:r w:rsidR="0031337B">
        <w:rPr>
          <w:lang w:val="en-AU"/>
        </w:rPr>
        <w:t xml:space="preserve"> </w:t>
      </w:r>
      <w:r w:rsidR="0036754E">
        <w:rPr>
          <w:lang w:val="en-AU"/>
        </w:rPr>
        <w:t xml:space="preserve">“raw” </w:t>
      </w:r>
      <w:r w:rsidR="0031337B">
        <w:rPr>
          <w:lang w:val="en-AU"/>
        </w:rPr>
        <w:t xml:space="preserve">run results. </w:t>
      </w:r>
      <w:r w:rsidR="00A26D3C">
        <w:rPr>
          <w:lang w:val="en-AU"/>
        </w:rPr>
        <w:t>T</w:t>
      </w:r>
      <w:r w:rsidR="0031337B">
        <w:rPr>
          <w:lang w:val="en-AU"/>
        </w:rPr>
        <w:t xml:space="preserve">hey contain </w:t>
      </w:r>
      <w:r>
        <w:rPr>
          <w:lang w:val="en-AU"/>
        </w:rPr>
        <w:t xml:space="preserve">information </w:t>
      </w:r>
      <w:r w:rsidR="0031337B">
        <w:rPr>
          <w:lang w:val="en-AU"/>
        </w:rPr>
        <w:t>that</w:t>
      </w:r>
      <w:r w:rsidR="00A26D3C">
        <w:rPr>
          <w:lang w:val="en-AU"/>
        </w:rPr>
        <w:t xml:space="preserve"> assists in parallel run management, and that facilitates</w:t>
      </w:r>
      <w:r w:rsidR="0031337B">
        <w:rPr>
          <w:lang w:val="en-AU"/>
        </w:rPr>
        <w:t xml:space="preserve"> restart of</w:t>
      </w:r>
      <w:r w:rsidR="00A26D3C">
        <w:rPr>
          <w:lang w:val="en-AU"/>
        </w:rPr>
        <w:t xml:space="preserve"> an</w:t>
      </w:r>
      <w:r w:rsidR="0031337B">
        <w:rPr>
          <w:lang w:val="en-AU"/>
        </w:rPr>
        <w:t xml:space="preserve"> interrupted </w:t>
      </w:r>
      <w:r>
        <w:rPr>
          <w:lang w:val="en-AU"/>
        </w:rPr>
        <w:t xml:space="preserve">PEST++ </w:t>
      </w:r>
      <w:r w:rsidR="00C52435">
        <w:rPr>
          <w:lang w:val="en-AU"/>
        </w:rPr>
        <w:t>run</w:t>
      </w:r>
      <w:r w:rsidR="0077764B">
        <w:rPr>
          <w:lang w:val="en-AU"/>
        </w:rPr>
        <w:t xml:space="preserve"> – if PESTPP-XXX exits gracefully, these files are removed</w:t>
      </w:r>
      <w:r>
        <w:rPr>
          <w:lang w:val="en-AU"/>
        </w:rPr>
        <w:t>.</w:t>
      </w:r>
      <w:r w:rsidR="008D020B">
        <w:t xml:space="preserve"> These run storage files can be read and processed using </w:t>
      </w:r>
      <w:proofErr w:type="spellStart"/>
      <w:r w:rsidR="008D020B">
        <w:t>pyEMU</w:t>
      </w:r>
      <w:proofErr w:type="spellEnd"/>
      <w:r w:rsidR="008D020B">
        <w:t>.</w:t>
      </w:r>
    </w:p>
    <w:p w14:paraId="7BAA4A20" w14:textId="7DC9B7B2" w:rsidR="00CF6749" w:rsidRDefault="00EB3300" w:rsidP="00EB3300">
      <w:pPr>
        <w:pStyle w:val="Heading1"/>
      </w:pPr>
      <w:bookmarkStart w:id="1995" w:name="_Toc199404414"/>
      <w:r>
        <w:lastRenderedPageBreak/>
        <w:t>6. PESTPP</w:t>
      </w:r>
      <w:r w:rsidR="00CA35E9">
        <w:t>-GLM</w:t>
      </w:r>
      <w:bookmarkEnd w:id="1995"/>
    </w:p>
    <w:p w14:paraId="4EEAACA1" w14:textId="77777777" w:rsidR="00EB3300" w:rsidRDefault="00EB3300" w:rsidP="00EB3300">
      <w:pPr>
        <w:pStyle w:val="Heading2"/>
      </w:pPr>
      <w:bookmarkStart w:id="1996" w:name="_Toc199404415"/>
      <w:r>
        <w:t>6.</w:t>
      </w:r>
      <w:r w:rsidR="000C2038">
        <w:t>1</w:t>
      </w:r>
      <w:r>
        <w:t xml:space="preserve"> </w:t>
      </w:r>
      <w:r w:rsidR="00A65AB4">
        <w:t>Introduction</w:t>
      </w:r>
      <w:bookmarkEnd w:id="1996"/>
    </w:p>
    <w:p w14:paraId="1BED71D6" w14:textId="633B36A8" w:rsidR="00B254C0" w:rsidRDefault="00EB3300" w:rsidP="00EB3300">
      <w:pPr>
        <w:rPr>
          <w:lang w:val="en-AU"/>
        </w:rPr>
      </w:pPr>
      <w:r>
        <w:rPr>
          <w:lang w:val="en-AU"/>
        </w:rPr>
        <w:t>PESTPP</w:t>
      </w:r>
      <w:r w:rsidR="00CA35E9">
        <w:rPr>
          <w:lang w:val="en-AU"/>
        </w:rPr>
        <w:t>-GLM</w:t>
      </w:r>
      <w:r>
        <w:rPr>
          <w:lang w:val="en-AU"/>
        </w:rPr>
        <w:t xml:space="preserve"> was the original member of the PEST++ suite</w:t>
      </w:r>
      <w:r w:rsidR="00265284">
        <w:rPr>
          <w:lang w:val="en-AU"/>
        </w:rPr>
        <w:t>; its original name was “PESTPP”.</w:t>
      </w:r>
      <w:r>
        <w:rPr>
          <w:lang w:val="en-AU"/>
        </w:rPr>
        <w:t xml:space="preserve"> </w:t>
      </w:r>
      <w:r w:rsidR="00152CE8">
        <w:rPr>
          <w:lang w:val="en-AU"/>
        </w:rPr>
        <w:t>T</w:t>
      </w:r>
      <w:r>
        <w:rPr>
          <w:lang w:val="en-AU"/>
        </w:rPr>
        <w:t xml:space="preserve">he intention behind its creation was to </w:t>
      </w:r>
      <w:r w:rsidR="00B254C0">
        <w:rPr>
          <w:lang w:val="en-AU"/>
        </w:rPr>
        <w:t>reproduce</w:t>
      </w:r>
      <w:r>
        <w:rPr>
          <w:lang w:val="en-AU"/>
        </w:rPr>
        <w:t xml:space="preserve"> much of the functionality of PEST</w:t>
      </w:r>
      <w:r w:rsidR="00B254C0">
        <w:rPr>
          <w:lang w:val="en-AU"/>
        </w:rPr>
        <w:t xml:space="preserve"> in code that is modular, object oriented and supportive of collaborative programming. At the same time, it was hoped that certain aspects of PEST’s performance could be improved by taking advantage of the “new slate” that was </w:t>
      </w:r>
      <w:r w:rsidR="00125AD6">
        <w:rPr>
          <w:lang w:val="en-AU"/>
        </w:rPr>
        <w:t>offered</w:t>
      </w:r>
      <w:r w:rsidR="00B254C0">
        <w:rPr>
          <w:lang w:val="en-AU"/>
        </w:rPr>
        <w:t xml:space="preserve"> by</w:t>
      </w:r>
      <w:r w:rsidR="0028038E">
        <w:rPr>
          <w:lang w:val="en-AU"/>
        </w:rPr>
        <w:t xml:space="preserve"> PESTPP</w:t>
      </w:r>
      <w:r w:rsidR="00CA35E9">
        <w:rPr>
          <w:lang w:val="en-AU"/>
        </w:rPr>
        <w:t>-GLM</w:t>
      </w:r>
      <w:r w:rsidR="0028038E">
        <w:rPr>
          <w:lang w:val="en-AU"/>
        </w:rPr>
        <w:t>.</w:t>
      </w:r>
    </w:p>
    <w:p w14:paraId="7F34CDF2" w14:textId="574B2F5F" w:rsidR="00EB3300" w:rsidRDefault="00265284" w:rsidP="00EB3300">
      <w:pPr>
        <w:rPr>
          <w:lang w:val="en-AU"/>
        </w:rPr>
      </w:pPr>
      <w:r>
        <w:rPr>
          <w:lang w:val="en-AU"/>
        </w:rPr>
        <w:t xml:space="preserve">Like all versions of the PEST++ suite, </w:t>
      </w:r>
      <w:r w:rsidR="0028038E">
        <w:rPr>
          <w:lang w:val="en-AU"/>
        </w:rPr>
        <w:t>PESTPP</w:t>
      </w:r>
      <w:r w:rsidR="00CA35E9">
        <w:rPr>
          <w:lang w:val="en-AU"/>
        </w:rPr>
        <w:t>-GLM</w:t>
      </w:r>
      <w:r w:rsidR="0028038E">
        <w:rPr>
          <w:lang w:val="en-AU"/>
        </w:rPr>
        <w:t xml:space="preserve"> </w:t>
      </w:r>
      <w:r w:rsidR="00782ECE">
        <w:rPr>
          <w:lang w:val="en-AU"/>
        </w:rPr>
        <w:t xml:space="preserve">is written in C++. </w:t>
      </w:r>
      <w:r w:rsidR="0028038E">
        <w:rPr>
          <w:lang w:val="en-AU"/>
        </w:rPr>
        <w:t>PESTPP</w:t>
      </w:r>
      <w:r w:rsidR="00CA35E9">
        <w:rPr>
          <w:lang w:val="en-AU"/>
        </w:rPr>
        <w:t>-GLM</w:t>
      </w:r>
      <w:r w:rsidR="0028038E">
        <w:rPr>
          <w:lang w:val="en-AU"/>
        </w:rPr>
        <w:t xml:space="preserve"> </w:t>
      </w:r>
      <w:r w:rsidR="00B254C0">
        <w:rPr>
          <w:lang w:val="en-AU"/>
        </w:rPr>
        <w:t xml:space="preserve">uses </w:t>
      </w:r>
      <w:r w:rsidR="004909B3">
        <w:rPr>
          <w:lang w:val="en-AU"/>
        </w:rPr>
        <w:t xml:space="preserve">a </w:t>
      </w:r>
      <w:r w:rsidR="00C970C9">
        <w:rPr>
          <w:lang w:val="en-AU"/>
        </w:rPr>
        <w:t xml:space="preserve">built-in </w:t>
      </w:r>
      <w:r w:rsidR="00B254C0">
        <w:rPr>
          <w:lang w:val="en-AU"/>
        </w:rPr>
        <w:t xml:space="preserve">parallel </w:t>
      </w:r>
      <w:r w:rsidR="00782ECE">
        <w:rPr>
          <w:lang w:val="en-AU"/>
        </w:rPr>
        <w:t>run manager.</w:t>
      </w:r>
    </w:p>
    <w:p w14:paraId="27CDA764" w14:textId="052B0FFF" w:rsidR="00782ECE" w:rsidRDefault="00782ECE" w:rsidP="00EB3300">
      <w:pPr>
        <w:rPr>
          <w:lang w:val="en-AU"/>
        </w:rPr>
      </w:pPr>
      <w:r>
        <w:rPr>
          <w:lang w:val="en-AU"/>
        </w:rPr>
        <w:t>Like PEST,</w:t>
      </w:r>
      <w:r w:rsidR="0028038E">
        <w:rPr>
          <w:lang w:val="en-AU"/>
        </w:rPr>
        <w:t xml:space="preserve"> PESTPP</w:t>
      </w:r>
      <w:r w:rsidR="00CA35E9">
        <w:rPr>
          <w:lang w:val="en-AU"/>
        </w:rPr>
        <w:t>-GLM</w:t>
      </w:r>
      <w:r w:rsidR="0028038E">
        <w:rPr>
          <w:lang w:val="en-AU"/>
        </w:rPr>
        <w:t xml:space="preserve"> </w:t>
      </w:r>
      <w:r>
        <w:rPr>
          <w:lang w:val="en-AU"/>
        </w:rPr>
        <w:t>undertakes highly parameterized inversion. However, if requested, it can also undertak</w:t>
      </w:r>
      <w:r w:rsidR="00B254C0">
        <w:rPr>
          <w:lang w:val="en-AU"/>
        </w:rPr>
        <w:t>e</w:t>
      </w:r>
      <w:r>
        <w:rPr>
          <w:lang w:val="en-AU"/>
        </w:rPr>
        <w:t xml:space="preserve"> global </w:t>
      </w:r>
      <w:r w:rsidR="0092655E">
        <w:rPr>
          <w:lang w:val="en-AU"/>
        </w:rPr>
        <w:t>optimization</w:t>
      </w:r>
      <w:r>
        <w:rPr>
          <w:lang w:val="en-AU"/>
        </w:rPr>
        <w:t xml:space="preserve"> using the differential evolution (DE) method.</w:t>
      </w:r>
      <w:r w:rsidR="00B43EDC">
        <w:rPr>
          <w:lang w:val="en-AU"/>
        </w:rPr>
        <w:t xml:space="preserve"> </w:t>
      </w:r>
      <w:r w:rsidR="009D5E5E">
        <w:rPr>
          <w:lang w:val="en-AU"/>
        </w:rPr>
        <w:t xml:space="preserve">The task that it implements on any </w:t>
      </w:r>
      <w:r w:rsidR="00B43EDC">
        <w:rPr>
          <w:lang w:val="en-AU"/>
        </w:rPr>
        <w:t>given run is</w:t>
      </w:r>
      <w:r w:rsidR="009D5E5E">
        <w:rPr>
          <w:lang w:val="en-AU"/>
        </w:rPr>
        <w:t xml:space="preserve"> determined by the values that are supplied</w:t>
      </w:r>
      <w:r w:rsidR="00B43EDC">
        <w:rPr>
          <w:lang w:val="en-AU"/>
        </w:rPr>
        <w:t xml:space="preserve"> </w:t>
      </w:r>
      <w:r w:rsidR="009D5E5E">
        <w:rPr>
          <w:lang w:val="en-AU"/>
        </w:rPr>
        <w:t>for pertinent</w:t>
      </w:r>
      <w:r w:rsidR="00B43EDC">
        <w:rPr>
          <w:lang w:val="en-AU"/>
        </w:rPr>
        <w:t xml:space="preserve"> control variables.</w:t>
      </w:r>
    </w:p>
    <w:p w14:paraId="179B5F27" w14:textId="77777777" w:rsidR="00B43EDC" w:rsidRDefault="00B43EDC" w:rsidP="00B43EDC">
      <w:pPr>
        <w:pStyle w:val="Heading2"/>
      </w:pPr>
      <w:bookmarkStart w:id="1997" w:name="_Toc199404416"/>
      <w:r>
        <w:t>6.2 Highly Parameterized Inversion</w:t>
      </w:r>
      <w:bookmarkEnd w:id="1997"/>
    </w:p>
    <w:p w14:paraId="3E9E1B02" w14:textId="6BAE0A3C" w:rsidR="00B43EDC" w:rsidRDefault="00A65AB4" w:rsidP="00A65AB4">
      <w:pPr>
        <w:pStyle w:val="Heading3"/>
      </w:pPr>
      <w:bookmarkStart w:id="1998" w:name="_Toc199404417"/>
      <w:r>
        <w:t xml:space="preserve">6.2.1 </w:t>
      </w:r>
      <w:r w:rsidR="008B03F7">
        <w:t>Basic Equations</w:t>
      </w:r>
      <w:bookmarkEnd w:id="1998"/>
    </w:p>
    <w:p w14:paraId="527EEC46" w14:textId="0F8320C5" w:rsidR="003A1842" w:rsidRDefault="00B33DE6" w:rsidP="00A65AB4">
      <w:pPr>
        <w:rPr>
          <w:lang w:val="en-AU"/>
        </w:rPr>
      </w:pPr>
      <w:r>
        <w:rPr>
          <w:lang w:val="en-AU"/>
        </w:rPr>
        <w:t>When used to undertake highly parameterized inversion,</w:t>
      </w:r>
      <w:r w:rsidR="0028038E">
        <w:rPr>
          <w:lang w:val="en-AU"/>
        </w:rPr>
        <w:t xml:space="preserve"> PESTPP</w:t>
      </w:r>
      <w:r w:rsidR="00CA35E9">
        <w:rPr>
          <w:lang w:val="en-AU"/>
        </w:rPr>
        <w:t>-GLM</w:t>
      </w:r>
      <w:r w:rsidR="0028038E">
        <w:rPr>
          <w:lang w:val="en-AU"/>
        </w:rPr>
        <w:t xml:space="preserve"> </w:t>
      </w:r>
      <w:r>
        <w:rPr>
          <w:lang w:val="en-AU"/>
        </w:rPr>
        <w:t xml:space="preserve">implements theory and methodologies that </w:t>
      </w:r>
      <w:r w:rsidR="009D5E5E">
        <w:rPr>
          <w:lang w:val="en-AU"/>
        </w:rPr>
        <w:t>are programmed into PEST</w:t>
      </w:r>
      <w:r>
        <w:rPr>
          <w:lang w:val="en-AU"/>
        </w:rPr>
        <w:t xml:space="preserve">. </w:t>
      </w:r>
      <w:r w:rsidR="00DD5229">
        <w:rPr>
          <w:lang w:val="en-AU"/>
        </w:rPr>
        <w:t xml:space="preserve">However, </w:t>
      </w:r>
      <w:r w:rsidR="009D5E5E">
        <w:rPr>
          <w:lang w:val="en-AU"/>
        </w:rPr>
        <w:t xml:space="preserve">many </w:t>
      </w:r>
      <w:r>
        <w:rPr>
          <w:lang w:val="en-AU"/>
        </w:rPr>
        <w:t xml:space="preserve">implementation </w:t>
      </w:r>
      <w:r w:rsidR="009D5E5E">
        <w:rPr>
          <w:lang w:val="en-AU"/>
        </w:rPr>
        <w:t xml:space="preserve">details </w:t>
      </w:r>
      <w:r w:rsidR="001D09B1">
        <w:rPr>
          <w:lang w:val="en-AU"/>
        </w:rPr>
        <w:t>have been</w:t>
      </w:r>
      <w:r w:rsidR="009D5E5E">
        <w:rPr>
          <w:lang w:val="en-AU"/>
        </w:rPr>
        <w:t xml:space="preserve"> improved</w:t>
      </w:r>
      <w:r>
        <w:rPr>
          <w:lang w:val="en-AU"/>
        </w:rPr>
        <w:t>.</w:t>
      </w:r>
      <w:r w:rsidR="00277601">
        <w:rPr>
          <w:lang w:val="en-AU"/>
        </w:rPr>
        <w:t xml:space="preserve"> </w:t>
      </w:r>
      <w:proofErr w:type="gramStart"/>
      <w:r w:rsidR="00277601">
        <w:rPr>
          <w:lang w:val="en-AU"/>
        </w:rPr>
        <w:t>In order to</w:t>
      </w:r>
      <w:proofErr w:type="gramEnd"/>
      <w:r w:rsidR="00277601">
        <w:rPr>
          <w:lang w:val="en-AU"/>
        </w:rPr>
        <w:t xml:space="preserve"> explain these </w:t>
      </w:r>
      <w:r w:rsidR="009D5E5E">
        <w:rPr>
          <w:lang w:val="en-AU"/>
        </w:rPr>
        <w:t>details, it is necessary to present some theory</w:t>
      </w:r>
      <w:r w:rsidR="00277601">
        <w:rPr>
          <w:lang w:val="en-AU"/>
        </w:rPr>
        <w:t>. This theory</w:t>
      </w:r>
      <w:r w:rsidR="009D5E5E">
        <w:rPr>
          <w:lang w:val="en-AU"/>
        </w:rPr>
        <w:t xml:space="preserve"> employs</w:t>
      </w:r>
      <w:r w:rsidR="00277601">
        <w:rPr>
          <w:lang w:val="en-AU"/>
        </w:rPr>
        <w:t xml:space="preserve"> matrices and vectors</w:t>
      </w:r>
      <w:r w:rsidR="001D09B1">
        <w:rPr>
          <w:lang w:val="en-AU"/>
        </w:rPr>
        <w:t>.</w:t>
      </w:r>
      <w:r w:rsidR="00277601">
        <w:rPr>
          <w:lang w:val="en-AU"/>
        </w:rPr>
        <w:t xml:space="preserve"> </w:t>
      </w:r>
      <w:r w:rsidR="001D09B1">
        <w:rPr>
          <w:lang w:val="en-AU"/>
        </w:rPr>
        <w:t>T</w:t>
      </w:r>
      <w:r w:rsidR="00277601">
        <w:rPr>
          <w:lang w:val="en-AU"/>
        </w:rPr>
        <w:t>hese</w:t>
      </w:r>
      <w:r w:rsidR="001D09B1">
        <w:rPr>
          <w:lang w:val="en-AU"/>
        </w:rPr>
        <w:t xml:space="preserve"> </w:t>
      </w:r>
      <w:r w:rsidR="008378CF">
        <w:rPr>
          <w:lang w:val="en-AU"/>
        </w:rPr>
        <w:t>are</w:t>
      </w:r>
      <w:r w:rsidR="001D09B1">
        <w:rPr>
          <w:lang w:val="en-AU"/>
        </w:rPr>
        <w:t xml:space="preserve"> used to describe</w:t>
      </w:r>
      <w:r w:rsidR="00277601">
        <w:rPr>
          <w:lang w:val="en-AU"/>
        </w:rPr>
        <w:t xml:space="preserve"> the lineariz</w:t>
      </w:r>
      <w:r w:rsidR="001D09B1">
        <w:rPr>
          <w:lang w:val="en-AU"/>
        </w:rPr>
        <w:t xml:space="preserve">ed inverse problem on </w:t>
      </w:r>
      <w:r w:rsidR="00277601">
        <w:rPr>
          <w:lang w:val="en-AU"/>
        </w:rPr>
        <w:t>which</w:t>
      </w:r>
      <w:r w:rsidR="001D09B1">
        <w:rPr>
          <w:lang w:val="en-AU"/>
        </w:rPr>
        <w:t xml:space="preserve"> so-called</w:t>
      </w:r>
      <w:r w:rsidR="00277601">
        <w:rPr>
          <w:lang w:val="en-AU"/>
        </w:rPr>
        <w:t xml:space="preserve"> </w:t>
      </w:r>
      <w:r w:rsidR="001D09B1">
        <w:rPr>
          <w:lang w:val="en-AU"/>
        </w:rPr>
        <w:t>“</w:t>
      </w:r>
      <w:r w:rsidR="00277601">
        <w:rPr>
          <w:lang w:val="en-AU"/>
        </w:rPr>
        <w:t>gradient methods</w:t>
      </w:r>
      <w:r w:rsidR="001D09B1">
        <w:rPr>
          <w:lang w:val="en-AU"/>
        </w:rPr>
        <w:t>”</w:t>
      </w:r>
      <w:r w:rsidR="00277601">
        <w:rPr>
          <w:lang w:val="en-AU"/>
        </w:rPr>
        <w:t xml:space="preserve"> are based. Through repeated linearization of the</w:t>
      </w:r>
      <w:r w:rsidR="008F51C9">
        <w:rPr>
          <w:lang w:val="en-AU"/>
        </w:rPr>
        <w:t xml:space="preserve"> inverse</w:t>
      </w:r>
      <w:r w:rsidR="00277601">
        <w:rPr>
          <w:lang w:val="en-AU"/>
        </w:rPr>
        <w:t xml:space="preserve"> problem over successive iterations, these methods achieve their purpose of model calibration</w:t>
      </w:r>
      <w:r w:rsidR="001D09B1">
        <w:rPr>
          <w:lang w:val="en-AU"/>
        </w:rPr>
        <w:t>,</w:t>
      </w:r>
      <w:r w:rsidR="00277601">
        <w:rPr>
          <w:lang w:val="en-AU"/>
        </w:rPr>
        <w:t xml:space="preserve"> notwithstanding the nonlinear relationship that exists between model outputs and model parameters.</w:t>
      </w:r>
      <w:r w:rsidR="001D09B1">
        <w:rPr>
          <w:lang w:val="en-AU"/>
        </w:rPr>
        <w:t xml:space="preserve"> Full details of this theory</w:t>
      </w:r>
      <w:r w:rsidR="003A1842">
        <w:rPr>
          <w:lang w:val="en-AU"/>
        </w:rPr>
        <w:t xml:space="preserve"> are presented in</w:t>
      </w:r>
      <w:r w:rsidR="001D09B1">
        <w:rPr>
          <w:lang w:val="en-AU"/>
        </w:rPr>
        <w:t xml:space="preserve"> Doherty (2015). </w:t>
      </w:r>
    </w:p>
    <w:p w14:paraId="6A3B1D62" w14:textId="77777777" w:rsidR="00277601" w:rsidRDefault="00277601" w:rsidP="00A65AB4">
      <w:pPr>
        <w:rPr>
          <w:lang w:val="en-AU"/>
        </w:rPr>
      </w:pPr>
      <w:r>
        <w:rPr>
          <w:lang w:val="en-AU"/>
        </w:rPr>
        <w:t xml:space="preserve">Let the matrix </w:t>
      </w:r>
      <w:r w:rsidRPr="003A1842">
        <w:rPr>
          <w:b/>
          <w:lang w:val="en-AU"/>
        </w:rPr>
        <w:t>Z</w:t>
      </w:r>
      <w:r>
        <w:rPr>
          <w:lang w:val="en-AU"/>
        </w:rPr>
        <w:t xml:space="preserve"> </w:t>
      </w:r>
      <w:r w:rsidR="003A1842">
        <w:rPr>
          <w:lang w:val="en-AU"/>
        </w:rPr>
        <w:t>represent</w:t>
      </w:r>
      <w:r>
        <w:rPr>
          <w:lang w:val="en-AU"/>
        </w:rPr>
        <w:t xml:space="preserve"> the </w:t>
      </w:r>
      <w:r w:rsidR="003A1842">
        <w:rPr>
          <w:lang w:val="en-AU"/>
        </w:rPr>
        <w:t xml:space="preserve">(linearized) </w:t>
      </w:r>
      <w:r>
        <w:rPr>
          <w:lang w:val="en-AU"/>
        </w:rPr>
        <w:t>action of the model on its parameters</w:t>
      </w:r>
      <w:r w:rsidR="000364D5">
        <w:rPr>
          <w:lang w:val="en-AU"/>
        </w:rPr>
        <w:t>;</w:t>
      </w:r>
      <w:r>
        <w:rPr>
          <w:lang w:val="en-AU"/>
        </w:rPr>
        <w:t xml:space="preserve"> let these parameters be characterized by the vector </w:t>
      </w:r>
      <w:r w:rsidRPr="003A1842">
        <w:rPr>
          <w:b/>
          <w:lang w:val="en-AU"/>
        </w:rPr>
        <w:t>k</w:t>
      </w:r>
      <w:r>
        <w:rPr>
          <w:lang w:val="en-AU"/>
        </w:rPr>
        <w:t xml:space="preserve">. The action of a model under calibration conditions can be </w:t>
      </w:r>
      <w:r w:rsidR="000364D5">
        <w:rPr>
          <w:lang w:val="en-AU"/>
        </w:rPr>
        <w:t>described</w:t>
      </w:r>
      <w:r>
        <w:rPr>
          <w:lang w:val="en-AU"/>
        </w:rPr>
        <w:t xml:space="preserve"> by the following equation:</w:t>
      </w:r>
    </w:p>
    <w:p w14:paraId="78E31E47" w14:textId="77777777" w:rsidR="00277601" w:rsidRDefault="00277601" w:rsidP="00A65AB4">
      <w:pPr>
        <w:rPr>
          <w:lang w:val="en-AU"/>
        </w:rPr>
      </w:pPr>
      <w:r>
        <w:rPr>
          <w:lang w:val="en-AU"/>
        </w:rPr>
        <w:tab/>
      </w:r>
      <w:r w:rsidRPr="00DF0534">
        <w:rPr>
          <w:b/>
          <w:lang w:val="en-AU"/>
        </w:rPr>
        <w:t>h</w:t>
      </w:r>
      <w:r>
        <w:rPr>
          <w:lang w:val="en-AU"/>
        </w:rPr>
        <w:t xml:space="preserve"> = </w:t>
      </w:r>
      <w:proofErr w:type="spellStart"/>
      <w:r w:rsidRPr="00DF0534">
        <w:rPr>
          <w:b/>
          <w:lang w:val="en-AU"/>
        </w:rPr>
        <w:t>Zk</w:t>
      </w:r>
      <w:proofErr w:type="spellEnd"/>
      <w:r>
        <w:rPr>
          <w:lang w:val="en-AU"/>
        </w:rPr>
        <w:t xml:space="preserve"> + </w:t>
      </w:r>
      <w:r w:rsidRPr="00DF0534">
        <w:rPr>
          <w:b/>
          <w:lang w:val="en-AU"/>
        </w:rPr>
        <w:t>ε</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p>
    <w:p w14:paraId="3C0D764A" w14:textId="77777777" w:rsidR="00277601" w:rsidRDefault="00277601" w:rsidP="00A65AB4">
      <w:pPr>
        <w:rPr>
          <w:lang w:val="en-AU"/>
        </w:rPr>
      </w:pPr>
      <w:r>
        <w:rPr>
          <w:lang w:val="en-AU"/>
        </w:rPr>
        <w:t xml:space="preserve">In equation 6.1, </w:t>
      </w:r>
      <w:r w:rsidR="003A1842" w:rsidRPr="003A1842">
        <w:rPr>
          <w:lang w:val="en-AU"/>
        </w:rPr>
        <w:t xml:space="preserve">the vector </w:t>
      </w:r>
      <w:r w:rsidRPr="003A1842">
        <w:rPr>
          <w:b/>
          <w:lang w:val="en-AU"/>
        </w:rPr>
        <w:t>h</w:t>
      </w:r>
      <w:r>
        <w:rPr>
          <w:lang w:val="en-AU"/>
        </w:rPr>
        <w:t xml:space="preserve"> </w:t>
      </w:r>
      <w:r w:rsidR="008378CF">
        <w:rPr>
          <w:lang w:val="en-AU"/>
        </w:rPr>
        <w:t>represents</w:t>
      </w:r>
      <w:r w:rsidR="00180C40">
        <w:rPr>
          <w:lang w:val="en-AU"/>
        </w:rPr>
        <w:t xml:space="preserve"> observations comprising</w:t>
      </w:r>
      <w:r>
        <w:rPr>
          <w:lang w:val="en-AU"/>
        </w:rPr>
        <w:t xml:space="preserve"> the calibration dataset</w:t>
      </w:r>
      <w:r w:rsidR="003C29B0">
        <w:rPr>
          <w:lang w:val="en-AU"/>
        </w:rPr>
        <w:t>,</w:t>
      </w:r>
      <w:r>
        <w:rPr>
          <w:lang w:val="en-AU"/>
        </w:rPr>
        <w:t xml:space="preserve"> while </w:t>
      </w:r>
      <w:r w:rsidR="00180C40" w:rsidRPr="003C29B0">
        <w:rPr>
          <w:b/>
          <w:lang w:val="en-AU"/>
        </w:rPr>
        <w:t>ε</w:t>
      </w:r>
      <w:r w:rsidR="00180C40">
        <w:rPr>
          <w:lang w:val="en-AU"/>
        </w:rPr>
        <w:t xml:space="preserve"> </w:t>
      </w:r>
      <w:r w:rsidR="008378CF">
        <w:rPr>
          <w:lang w:val="en-AU"/>
        </w:rPr>
        <w:t>represents</w:t>
      </w:r>
      <w:r w:rsidR="00180C40">
        <w:rPr>
          <w:lang w:val="en-AU"/>
        </w:rPr>
        <w:t xml:space="preserve"> measureme</w:t>
      </w:r>
      <w:r w:rsidR="003C29B0">
        <w:rPr>
          <w:lang w:val="en-AU"/>
        </w:rPr>
        <w:t>n</w:t>
      </w:r>
      <w:r w:rsidR="00180C40">
        <w:rPr>
          <w:lang w:val="en-AU"/>
        </w:rPr>
        <w:t>t noi</w:t>
      </w:r>
      <w:r w:rsidR="003C29B0">
        <w:rPr>
          <w:lang w:val="en-AU"/>
        </w:rPr>
        <w:t>s</w:t>
      </w:r>
      <w:r w:rsidR="00180C40">
        <w:rPr>
          <w:lang w:val="en-AU"/>
        </w:rPr>
        <w:t>e associated with these observations.</w:t>
      </w:r>
      <w:r w:rsidR="003C29B0">
        <w:rPr>
          <w:lang w:val="en-AU"/>
        </w:rPr>
        <w:t xml:space="preserve"> </w:t>
      </w:r>
    </w:p>
    <w:p w14:paraId="6B7FCF52" w14:textId="7FD1FD24" w:rsidR="00604DDC" w:rsidRDefault="008378CF" w:rsidP="00A65AB4">
      <w:pPr>
        <w:rPr>
          <w:lang w:val="en-AU"/>
        </w:rPr>
      </w:pPr>
      <w:r>
        <w:rPr>
          <w:lang w:val="en-AU"/>
        </w:rPr>
        <w:t xml:space="preserve">Tikhonov regularization may be introduced to an inverse problem to promulgate parameter uniqueness and sensibility. </w:t>
      </w:r>
      <w:r w:rsidR="00E4410E">
        <w:rPr>
          <w:lang w:val="en-AU"/>
        </w:rPr>
        <w:t>This can be comprised of observations and/or prior information</w:t>
      </w:r>
      <w:r w:rsidR="00265284">
        <w:rPr>
          <w:lang w:val="en-AU"/>
        </w:rPr>
        <w:t xml:space="preserve"> equations</w:t>
      </w:r>
      <w:r>
        <w:rPr>
          <w:lang w:val="en-AU"/>
        </w:rPr>
        <w:t xml:space="preserve"> that pertain directly to parameters and/or </w:t>
      </w:r>
      <w:r w:rsidR="008F51C9">
        <w:rPr>
          <w:lang w:val="en-AU"/>
        </w:rPr>
        <w:t xml:space="preserve">to </w:t>
      </w:r>
      <w:r>
        <w:rPr>
          <w:lang w:val="en-AU"/>
        </w:rPr>
        <w:t>relationships between parameters</w:t>
      </w:r>
      <w:r w:rsidR="00E4410E">
        <w:rPr>
          <w:lang w:val="en-AU"/>
        </w:rPr>
        <w:t xml:space="preserve">. </w:t>
      </w:r>
      <w:r w:rsidR="000364D5">
        <w:rPr>
          <w:lang w:val="en-AU"/>
        </w:rPr>
        <w:t>For</w:t>
      </w:r>
      <w:r w:rsidR="00E4410E">
        <w:rPr>
          <w:lang w:val="en-AU"/>
        </w:rPr>
        <w:t xml:space="preserve"> PEST and</w:t>
      </w:r>
      <w:r w:rsidR="0028038E">
        <w:rPr>
          <w:lang w:val="en-AU"/>
        </w:rPr>
        <w:t xml:space="preserve"> PESTPP</w:t>
      </w:r>
      <w:r w:rsidR="00CA35E9">
        <w:rPr>
          <w:lang w:val="en-AU"/>
        </w:rPr>
        <w:t>-GLM</w:t>
      </w:r>
      <w:r w:rsidR="0028038E">
        <w:rPr>
          <w:lang w:val="en-AU"/>
        </w:rPr>
        <w:t>,</w:t>
      </w:r>
      <w:r w:rsidR="00E4410E">
        <w:rPr>
          <w:lang w:val="en-AU"/>
        </w:rPr>
        <w:t xml:space="preserve"> an observation or prior information equation is classed as “regulari</w:t>
      </w:r>
      <w:r w:rsidR="000905B8">
        <w:rPr>
          <w:lang w:val="en-AU"/>
        </w:rPr>
        <w:t>z</w:t>
      </w:r>
      <w:r w:rsidR="00E4410E">
        <w:rPr>
          <w:lang w:val="en-AU"/>
        </w:rPr>
        <w:t>ation” if the following conditions are met:</w:t>
      </w:r>
    </w:p>
    <w:p w14:paraId="21415FD9" w14:textId="7BA11A33" w:rsidR="00E4410E" w:rsidRDefault="00E4410E" w:rsidP="0082493A">
      <w:pPr>
        <w:pStyle w:val="ListParagraph"/>
        <w:numPr>
          <w:ilvl w:val="0"/>
          <w:numId w:val="8"/>
        </w:numPr>
        <w:rPr>
          <w:lang w:val="en-AU"/>
        </w:rPr>
      </w:pPr>
      <w:r>
        <w:rPr>
          <w:lang w:val="en-AU"/>
        </w:rPr>
        <w:t xml:space="preserve">The PESTMODE </w:t>
      </w:r>
      <w:r w:rsidR="008F51C9">
        <w:rPr>
          <w:lang w:val="en-AU"/>
        </w:rPr>
        <w:t xml:space="preserve">control </w:t>
      </w:r>
      <w:r>
        <w:rPr>
          <w:lang w:val="en-AU"/>
        </w:rPr>
        <w:t>variable is set to “regulari</w:t>
      </w:r>
      <w:r w:rsidR="00196D2E">
        <w:rPr>
          <w:lang w:val="en-AU"/>
        </w:rPr>
        <w:t>z</w:t>
      </w:r>
      <w:r>
        <w:rPr>
          <w:lang w:val="en-AU"/>
        </w:rPr>
        <w:t>ation</w:t>
      </w:r>
      <w:proofErr w:type="gramStart"/>
      <w:r>
        <w:rPr>
          <w:lang w:val="en-AU"/>
        </w:rPr>
        <w:t>”</w:t>
      </w:r>
      <w:r w:rsidR="008F51C9">
        <w:rPr>
          <w:lang w:val="en-AU"/>
        </w:rPr>
        <w:t>;</w:t>
      </w:r>
      <w:proofErr w:type="gramEnd"/>
    </w:p>
    <w:p w14:paraId="6406C067" w14:textId="77777777" w:rsidR="00E4410E" w:rsidRDefault="00E4410E" w:rsidP="0082493A">
      <w:pPr>
        <w:pStyle w:val="ListParagraph"/>
        <w:numPr>
          <w:ilvl w:val="0"/>
          <w:numId w:val="8"/>
        </w:numPr>
        <w:rPr>
          <w:lang w:val="en-AU"/>
        </w:rPr>
      </w:pPr>
      <w:r>
        <w:rPr>
          <w:lang w:val="en-AU"/>
        </w:rPr>
        <w:t xml:space="preserve">The observation group to which the observation or prior information equation belongs has a name that </w:t>
      </w:r>
      <w:r w:rsidR="000364D5">
        <w:rPr>
          <w:lang w:val="en-AU"/>
        </w:rPr>
        <w:t>begins</w:t>
      </w:r>
      <w:r>
        <w:rPr>
          <w:lang w:val="en-AU"/>
        </w:rPr>
        <w:t xml:space="preserve"> with “</w:t>
      </w:r>
      <w:proofErr w:type="spellStart"/>
      <w:r>
        <w:rPr>
          <w:lang w:val="en-AU"/>
        </w:rPr>
        <w:t>regul</w:t>
      </w:r>
      <w:proofErr w:type="spellEnd"/>
      <w:r>
        <w:rPr>
          <w:lang w:val="en-AU"/>
        </w:rPr>
        <w:t>”.</w:t>
      </w:r>
      <w:r w:rsidR="00196D2E">
        <w:rPr>
          <w:lang w:val="en-AU"/>
        </w:rPr>
        <w:t xml:space="preserve"> </w:t>
      </w:r>
    </w:p>
    <w:p w14:paraId="72100E93" w14:textId="77777777" w:rsidR="00E4410E" w:rsidRDefault="00953E88" w:rsidP="00E4410E">
      <w:pPr>
        <w:rPr>
          <w:lang w:val="en-AU"/>
        </w:rPr>
      </w:pPr>
      <w:r>
        <w:rPr>
          <w:lang w:val="en-AU"/>
        </w:rPr>
        <w:t>If</w:t>
      </w:r>
      <w:r w:rsidR="008378CF">
        <w:rPr>
          <w:lang w:val="en-AU"/>
        </w:rPr>
        <w:t xml:space="preserve"> </w:t>
      </w:r>
      <w:r w:rsidR="000364D5">
        <w:rPr>
          <w:lang w:val="en-AU"/>
        </w:rPr>
        <w:t>regularization constraints</w:t>
      </w:r>
      <w:r w:rsidR="008378CF">
        <w:rPr>
          <w:lang w:val="en-AU"/>
        </w:rPr>
        <w:t xml:space="preserve"> </w:t>
      </w:r>
      <w:r>
        <w:rPr>
          <w:lang w:val="en-AU"/>
        </w:rPr>
        <w:t xml:space="preserve">are referenced </w:t>
      </w:r>
      <w:r w:rsidR="00125AD6">
        <w:rPr>
          <w:lang w:val="en-AU"/>
        </w:rPr>
        <w:t>explicitly</w:t>
      </w:r>
      <w:r>
        <w:rPr>
          <w:lang w:val="en-AU"/>
        </w:rPr>
        <w:t xml:space="preserve"> in equation 6</w:t>
      </w:r>
      <w:r w:rsidR="000364D5">
        <w:rPr>
          <w:lang w:val="en-AU"/>
        </w:rPr>
        <w:t>.</w:t>
      </w:r>
      <w:r>
        <w:rPr>
          <w:lang w:val="en-AU"/>
        </w:rPr>
        <w:t>1, it becomes</w:t>
      </w:r>
    </w:p>
    <w:p w14:paraId="6D0C1177" w14:textId="77777777" w:rsidR="00D10303" w:rsidRDefault="00953E88" w:rsidP="00E4410E">
      <w:pPr>
        <w:rPr>
          <w:lang w:val="en-AU"/>
        </w:rPr>
      </w:pPr>
      <w:r>
        <w:rPr>
          <w:lang w:val="en-AU"/>
        </w:rPr>
        <w:tab/>
      </w:r>
      <m:oMath>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
                    </m:rPr>
                    <w:rPr>
                      <w:rFonts w:ascii="Cambria Math" w:hAnsi="Cambria Math"/>
                      <w:lang w:val="en-AU"/>
                    </w:rPr>
                    <m:t>h</m:t>
                  </m:r>
                </m:e>
              </m:mr>
              <m:mr>
                <m:e>
                  <m:sSub>
                    <m:sSubPr>
                      <m:ctrlPr>
                        <w:rPr>
                          <w:rFonts w:ascii="Cambria Math" w:hAnsi="Cambria Math"/>
                          <w:b/>
                          <w:lang w:val="en-AU"/>
                        </w:rPr>
                      </m:ctrlPr>
                    </m:sSubPr>
                    <m:e>
                      <m:r>
                        <m:rPr>
                          <m:sty m:val="b"/>
                        </m:rPr>
                        <w:rPr>
                          <w:rFonts w:ascii="Cambria Math" w:hAnsi="Cambria Math"/>
                          <w:lang w:val="en-AU"/>
                        </w:rPr>
                        <m:t>h</m:t>
                      </m:r>
                    </m:e>
                    <m:sub>
                      <m:r>
                        <m:rPr>
                          <m:sty m:val="p"/>
                        </m:rPr>
                        <w:rPr>
                          <w:rFonts w:ascii="Cambria Math" w:hAnsi="Cambria Math"/>
                          <w:lang w:val="en-AU"/>
                        </w:rPr>
                        <m:t>r</m:t>
                      </m:r>
                    </m:sub>
                  </m:sSub>
                </m:e>
              </m:mr>
            </m:m>
          </m:e>
        </m:d>
        <m:r>
          <w:rPr>
            <w:rFonts w:ascii="Cambria Math" w:hAnsi="Cambria Math"/>
            <w:lang w:val="en-AU"/>
          </w:rPr>
          <m:t xml:space="preserve">= </m:t>
        </m:r>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i"/>
                    </m:rPr>
                    <w:rPr>
                      <w:rFonts w:ascii="Cambria Math" w:hAnsi="Cambria Math"/>
                      <w:lang w:val="en-AU"/>
                    </w:rPr>
                    <m:t>Z</m:t>
                  </m:r>
                </m:e>
              </m:mr>
              <m:mr>
                <m:e>
                  <m:sSub>
                    <m:sSubPr>
                      <m:ctrlPr>
                        <w:rPr>
                          <w:rFonts w:ascii="Cambria Math" w:hAnsi="Cambria Math"/>
                          <w:i/>
                          <w:lang w:val="en-AU"/>
                        </w:rPr>
                      </m:ctrlPr>
                    </m:sSubPr>
                    <m:e>
                      <m:r>
                        <m:rPr>
                          <m:sty m:val="b"/>
                        </m:rPr>
                        <w:rPr>
                          <w:rFonts w:ascii="Cambria Math" w:hAnsi="Cambria Math"/>
                          <w:lang w:val="en-AU"/>
                        </w:rPr>
                        <m:t>Z</m:t>
                      </m:r>
                    </m:e>
                    <m:sub>
                      <m:r>
                        <m:rPr>
                          <m:sty m:val="p"/>
                        </m:rPr>
                        <w:rPr>
                          <w:rFonts w:ascii="Cambria Math" w:hAnsi="Cambria Math"/>
                          <w:lang w:val="en-AU"/>
                        </w:rPr>
                        <m:t>r</m:t>
                      </m:r>
                    </m:sub>
                  </m:sSub>
                </m:e>
              </m:mr>
            </m:m>
          </m:e>
        </m:d>
        <m:r>
          <m:rPr>
            <m:sty m:val="b"/>
          </m:rPr>
          <w:rPr>
            <w:rFonts w:ascii="Cambria Math" w:hAnsi="Cambria Math"/>
            <w:lang w:val="en-AU"/>
          </w:rPr>
          <m:t>k</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ε</m:t>
                  </m:r>
                </m:e>
              </m:mr>
              <m:mr>
                <m:e>
                  <m:sSub>
                    <m:sSubPr>
                      <m:ctrlPr>
                        <w:rPr>
                          <w:rFonts w:ascii="Cambria Math" w:hAnsi="Cambria Math"/>
                          <w:b/>
                        </w:rPr>
                      </m:ctrlPr>
                    </m:sSubPr>
                    <m:e>
                      <m:r>
                        <m:rPr>
                          <m:sty m:val="b"/>
                        </m:rPr>
                        <w:rPr>
                          <w:rFonts w:ascii="Cambria Math" w:hAnsi="Cambria Math"/>
                        </w:rPr>
                        <m:t>ε</m:t>
                      </m:r>
                    </m:e>
                    <m:sub>
                      <m:r>
                        <m:rPr>
                          <m:sty m:val="b"/>
                        </m:rPr>
                        <w:rPr>
                          <w:rFonts w:ascii="Cambria Math" w:hAnsi="Cambria Math"/>
                        </w:rPr>
                        <m:t>r</m:t>
                      </m:r>
                    </m:sub>
                  </m:sSub>
                </m:e>
              </m:mr>
            </m:m>
          </m:e>
        </m:d>
        <m:r>
          <w:rPr>
            <w:rFonts w:ascii="Cambria Math" w:hAnsi="Cambria Math"/>
            <w:lang w:val="en-AU"/>
          </w:rPr>
          <m:t xml:space="preserve"> </m:t>
        </m:r>
      </m:oMath>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t>(6.2)</w:t>
      </w:r>
    </w:p>
    <w:p w14:paraId="0306EA03" w14:textId="20FF38F7" w:rsidR="008E4277" w:rsidRDefault="008E4277" w:rsidP="00E4410E">
      <w:pPr>
        <w:rPr>
          <w:lang w:val="en-AU"/>
        </w:rPr>
      </w:pPr>
      <w:r>
        <w:rPr>
          <w:lang w:val="en-AU"/>
        </w:rPr>
        <w:lastRenderedPageBreak/>
        <w:t>In equation 6.2</w:t>
      </w:r>
      <w:r w:rsidR="008378CF">
        <w:rPr>
          <w:lang w:val="en-AU"/>
        </w:rPr>
        <w:t>,</w:t>
      </w:r>
      <w:r w:rsidR="000364D5">
        <w:rPr>
          <w:lang w:val="en-AU"/>
        </w:rPr>
        <w:t xml:space="preserve"> the elements of</w:t>
      </w:r>
      <w:r>
        <w:rPr>
          <w:lang w:val="en-AU"/>
        </w:rPr>
        <w:t xml:space="preserve"> </w:t>
      </w:r>
      <w:r w:rsidRPr="008378CF">
        <w:rPr>
          <w:b/>
          <w:lang w:val="en-AU"/>
        </w:rPr>
        <w:t>h</w:t>
      </w:r>
      <w:r w:rsidRPr="008378CF">
        <w:rPr>
          <w:vertAlign w:val="subscript"/>
          <w:lang w:val="en-AU"/>
        </w:rPr>
        <w:t>r</w:t>
      </w:r>
      <w:r>
        <w:rPr>
          <w:lang w:val="en-AU"/>
        </w:rPr>
        <w:t xml:space="preserve"> are “</w:t>
      </w:r>
      <w:r w:rsidR="00143C09">
        <w:rPr>
          <w:lang w:val="en-AU"/>
        </w:rPr>
        <w:t>regularization</w:t>
      </w:r>
      <w:r>
        <w:rPr>
          <w:lang w:val="en-AU"/>
        </w:rPr>
        <w:t xml:space="preserve"> observations”</w:t>
      </w:r>
      <w:r w:rsidR="008378CF">
        <w:rPr>
          <w:lang w:val="en-AU"/>
        </w:rPr>
        <w:t xml:space="preserve"> (which can include</w:t>
      </w:r>
      <w:r w:rsidR="008F51C9">
        <w:rPr>
          <w:lang w:val="en-AU"/>
        </w:rPr>
        <w:t xml:space="preserve"> the “observed” values of</w:t>
      </w:r>
      <w:r w:rsidR="008378CF">
        <w:rPr>
          <w:lang w:val="en-AU"/>
        </w:rPr>
        <w:t xml:space="preserve"> prior information</w:t>
      </w:r>
      <w:r w:rsidR="008F51C9">
        <w:rPr>
          <w:lang w:val="en-AU"/>
        </w:rPr>
        <w:t xml:space="preserve"> equations</w:t>
      </w:r>
      <w:r w:rsidR="008378CF">
        <w:rPr>
          <w:lang w:val="en-AU"/>
        </w:rPr>
        <w:t>)</w:t>
      </w:r>
      <w:r>
        <w:rPr>
          <w:lang w:val="en-AU"/>
        </w:rPr>
        <w:t>. They normally</w:t>
      </w:r>
      <w:r w:rsidR="008378CF">
        <w:rPr>
          <w:lang w:val="en-AU"/>
        </w:rPr>
        <w:t xml:space="preserve"> penalize departure from a</w:t>
      </w:r>
      <w:r>
        <w:rPr>
          <w:lang w:val="en-AU"/>
        </w:rPr>
        <w:t xml:space="preserve"> preferred parameter condition</w:t>
      </w:r>
      <w:r w:rsidR="000364D5">
        <w:rPr>
          <w:lang w:val="en-AU"/>
        </w:rPr>
        <w:t>. This</w:t>
      </w:r>
      <w:r w:rsidR="008F51C9">
        <w:rPr>
          <w:lang w:val="en-AU"/>
        </w:rPr>
        <w:t xml:space="preserve"> condition</w:t>
      </w:r>
      <w:r w:rsidR="000364D5">
        <w:rPr>
          <w:lang w:val="en-AU"/>
        </w:rPr>
        <w:t xml:space="preserve"> may be comprised of a set of </w:t>
      </w:r>
      <w:r>
        <w:rPr>
          <w:lang w:val="en-AU"/>
        </w:rPr>
        <w:t xml:space="preserve">values that parameters </w:t>
      </w:r>
      <w:r w:rsidR="008378CF">
        <w:rPr>
          <w:lang w:val="en-AU"/>
        </w:rPr>
        <w:t xml:space="preserve">should adopt unless there is </w:t>
      </w:r>
      <w:r>
        <w:rPr>
          <w:lang w:val="en-AU"/>
        </w:rPr>
        <w:t xml:space="preserve">information to the contrary in the calibration dataset. </w:t>
      </w:r>
      <w:proofErr w:type="spellStart"/>
      <w:r w:rsidRPr="008378CF">
        <w:rPr>
          <w:b/>
          <w:lang w:val="en-AU"/>
        </w:rPr>
        <w:t>ε</w:t>
      </w:r>
      <w:r w:rsidRPr="008E4277">
        <w:rPr>
          <w:vertAlign w:val="subscript"/>
          <w:lang w:val="en-AU"/>
        </w:rPr>
        <w:t>r</w:t>
      </w:r>
      <w:proofErr w:type="spellEnd"/>
      <w:r>
        <w:rPr>
          <w:lang w:val="en-AU"/>
        </w:rPr>
        <w:t xml:space="preserve"> is the “noise” associated with this condition</w:t>
      </w:r>
      <w:r w:rsidR="008378CF">
        <w:rPr>
          <w:lang w:val="en-AU"/>
        </w:rPr>
        <w:t>;</w:t>
      </w:r>
      <w:r>
        <w:rPr>
          <w:lang w:val="en-AU"/>
        </w:rPr>
        <w:t xml:space="preserve"> </w:t>
      </w:r>
      <w:r w:rsidR="000364D5">
        <w:rPr>
          <w:lang w:val="en-AU"/>
        </w:rPr>
        <w:t>it</w:t>
      </w:r>
      <w:r>
        <w:rPr>
          <w:lang w:val="en-AU"/>
        </w:rPr>
        <w:t xml:space="preserve"> reflects the tolerance </w:t>
      </w:r>
      <w:r w:rsidR="000364D5">
        <w:rPr>
          <w:lang w:val="en-AU"/>
        </w:rPr>
        <w:t>of</w:t>
      </w:r>
      <w:r>
        <w:rPr>
          <w:lang w:val="en-AU"/>
        </w:rPr>
        <w:t xml:space="preserve"> a modeller for</w:t>
      </w:r>
      <w:r w:rsidR="008378CF">
        <w:rPr>
          <w:lang w:val="en-AU"/>
        </w:rPr>
        <w:t xml:space="preserve"> departures from th</w:t>
      </w:r>
      <w:r w:rsidR="000364D5">
        <w:rPr>
          <w:lang w:val="en-AU"/>
        </w:rPr>
        <w:t>is</w:t>
      </w:r>
      <w:r w:rsidR="008378CF">
        <w:rPr>
          <w:lang w:val="en-AU"/>
        </w:rPr>
        <w:t xml:space="preserve"> condition incurred by the necessity for model outputs to fit a calibration dataset</w:t>
      </w:r>
      <w:r>
        <w:rPr>
          <w:lang w:val="en-AU"/>
        </w:rPr>
        <w:t xml:space="preserve">. </w:t>
      </w:r>
      <w:proofErr w:type="gramStart"/>
      <w:r>
        <w:rPr>
          <w:lang w:val="en-AU"/>
        </w:rPr>
        <w:t>Generally</w:t>
      </w:r>
      <w:proofErr w:type="gramEnd"/>
      <w:r>
        <w:rPr>
          <w:lang w:val="en-AU"/>
        </w:rPr>
        <w:t xml:space="preserve"> a modeller does not know this tolerance</w:t>
      </w:r>
      <w:r w:rsidR="008378CF">
        <w:rPr>
          <w:lang w:val="en-AU"/>
        </w:rPr>
        <w:t xml:space="preserve"> ahead of the calibration process.</w:t>
      </w:r>
      <w:r>
        <w:rPr>
          <w:lang w:val="en-AU"/>
        </w:rPr>
        <w:t xml:space="preserve"> </w:t>
      </w:r>
      <w:r w:rsidR="008378CF">
        <w:rPr>
          <w:lang w:val="en-AU"/>
        </w:rPr>
        <w:t>I</w:t>
      </w:r>
      <w:r>
        <w:rPr>
          <w:lang w:val="en-AU"/>
        </w:rPr>
        <w:t>nstead</w:t>
      </w:r>
      <w:r w:rsidR="008378CF">
        <w:rPr>
          <w:lang w:val="en-AU"/>
        </w:rPr>
        <w:t>,</w:t>
      </w:r>
      <w:r>
        <w:rPr>
          <w:lang w:val="en-AU"/>
        </w:rPr>
        <w:t xml:space="preserve"> he/she knows his/her tolerance for </w:t>
      </w:r>
      <w:r w:rsidR="00CA1E61">
        <w:rPr>
          <w:lang w:val="en-AU"/>
        </w:rPr>
        <w:t xml:space="preserve">model-to-measurement </w:t>
      </w:r>
      <w:proofErr w:type="gramStart"/>
      <w:r>
        <w:rPr>
          <w:lang w:val="en-AU"/>
        </w:rPr>
        <w:t>misfit, and</w:t>
      </w:r>
      <w:proofErr w:type="gramEnd"/>
      <w:r>
        <w:rPr>
          <w:lang w:val="en-AU"/>
        </w:rPr>
        <w:t xml:space="preserve"> is prepared to adjust his</w:t>
      </w:r>
      <w:r w:rsidR="000364D5">
        <w:rPr>
          <w:lang w:val="en-AU"/>
        </w:rPr>
        <w:t>/her</w:t>
      </w:r>
      <w:r>
        <w:rPr>
          <w:lang w:val="en-AU"/>
        </w:rPr>
        <w:t xml:space="preserve"> tolerance</w:t>
      </w:r>
      <w:r w:rsidR="00CA1E61">
        <w:rPr>
          <w:lang w:val="en-AU"/>
        </w:rPr>
        <w:t xml:space="preserve"> for parameter departures from preferred values (at least to some extent) on</w:t>
      </w:r>
      <w:r>
        <w:rPr>
          <w:lang w:val="en-AU"/>
        </w:rPr>
        <w:t xml:space="preserve"> that basis.</w:t>
      </w:r>
    </w:p>
    <w:p w14:paraId="3B4C183B" w14:textId="70EA8717" w:rsidR="008E4277" w:rsidRDefault="00CA1E61" w:rsidP="00E4410E">
      <w:pPr>
        <w:rPr>
          <w:lang w:val="en-AU"/>
        </w:rPr>
      </w:pPr>
      <w:r>
        <w:rPr>
          <w:lang w:val="en-AU"/>
        </w:rPr>
        <w:t xml:space="preserve">We </w:t>
      </w:r>
      <w:r w:rsidR="008F51C9">
        <w:rPr>
          <w:lang w:val="en-AU"/>
        </w:rPr>
        <w:t>employ</w:t>
      </w:r>
      <w:r>
        <w:rPr>
          <w:lang w:val="en-AU"/>
        </w:rPr>
        <w:t xml:space="preserve"> the symbol</w:t>
      </w:r>
      <w:r w:rsidR="008E4277">
        <w:rPr>
          <w:lang w:val="en-AU"/>
        </w:rPr>
        <w:t xml:space="preserve"> </w:t>
      </w:r>
      <w:r w:rsidR="008E4277" w:rsidRPr="008E4277">
        <w:rPr>
          <w:b/>
          <w:u w:val="single"/>
          <w:lang w:val="en-AU"/>
        </w:rPr>
        <w:t>k</w:t>
      </w:r>
      <w:r w:rsidR="008E4277">
        <w:rPr>
          <w:lang w:val="en-AU"/>
        </w:rPr>
        <w:t xml:space="preserve"> </w:t>
      </w:r>
      <w:r>
        <w:rPr>
          <w:lang w:val="en-AU"/>
        </w:rPr>
        <w:t xml:space="preserve">to </w:t>
      </w:r>
      <w:r w:rsidR="008E4277">
        <w:rPr>
          <w:lang w:val="en-AU"/>
        </w:rPr>
        <w:t xml:space="preserve">designate the parameter set (hopefully of minimum error variance) estimated through the inversion process. </w:t>
      </w:r>
      <w:r w:rsidR="008E4277" w:rsidRPr="008E4277">
        <w:rPr>
          <w:b/>
          <w:u w:val="single"/>
          <w:lang w:val="en-AU"/>
        </w:rPr>
        <w:t>k</w:t>
      </w:r>
      <w:r w:rsidR="008E4277">
        <w:rPr>
          <w:lang w:val="en-AU"/>
        </w:rPr>
        <w:t xml:space="preserve"> can be calculated using the </w:t>
      </w:r>
      <w:r>
        <w:rPr>
          <w:lang w:val="en-AU"/>
        </w:rPr>
        <w:t xml:space="preserve">following </w:t>
      </w:r>
      <w:r w:rsidR="008E4277">
        <w:rPr>
          <w:lang w:val="en-AU"/>
        </w:rPr>
        <w:t>equation</w:t>
      </w:r>
      <w:r>
        <w:rPr>
          <w:lang w:val="en-AU"/>
        </w:rPr>
        <w:t>.</w:t>
      </w:r>
    </w:p>
    <w:p w14:paraId="714A708A" w14:textId="77777777" w:rsidR="008E4277" w:rsidRDefault="008E4277" w:rsidP="00E4410E">
      <w:pPr>
        <w:rPr>
          <w:lang w:val="en-AU"/>
        </w:rPr>
      </w:pPr>
      <w:r>
        <w:rPr>
          <w:lang w:val="en-AU"/>
        </w:rPr>
        <w:tab/>
      </w:r>
      <w:r w:rsidRPr="008E4277">
        <w:rPr>
          <w:b/>
          <w:u w:val="single"/>
          <w:lang w:val="en-AU"/>
        </w:rPr>
        <w:t>k</w:t>
      </w:r>
      <w:r>
        <w:rPr>
          <w:lang w:val="en-AU"/>
        </w:rPr>
        <w:t xml:space="preserve"> = [</w:t>
      </w:r>
      <w:proofErr w:type="spellStart"/>
      <w:r w:rsidRPr="008E4277">
        <w:rPr>
          <w:b/>
          <w:lang w:val="en-AU"/>
        </w:rPr>
        <w:t>ZQZ</w:t>
      </w:r>
      <w:r w:rsidRPr="008E4277">
        <w:rPr>
          <w:vertAlign w:val="superscript"/>
          <w:lang w:val="en-AU"/>
        </w:rPr>
        <w:t>t</w:t>
      </w:r>
      <w:proofErr w:type="spellEnd"/>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Pr>
          <w:lang w:val="en-AU"/>
        </w:rPr>
        <w:softHyphen/>
      </w:r>
      <w:r w:rsidRPr="008E4277">
        <w:rPr>
          <w:b/>
          <w:lang w:val="en-AU"/>
        </w:rPr>
        <w:t>Z</w:t>
      </w:r>
      <w:r w:rsidRPr="008E4277">
        <w:rPr>
          <w:vertAlign w:val="superscript"/>
          <w:lang w:val="en-AU"/>
        </w:rPr>
        <w:t>t</w:t>
      </w:r>
      <w:r w:rsidRPr="008E4277">
        <w:rPr>
          <w:vertAlign w:val="subscript"/>
          <w:lang w:val="en-AU"/>
        </w:rPr>
        <w:t>r</w:t>
      </w:r>
      <w:r>
        <w:rPr>
          <w:lang w:val="en-AU"/>
        </w:rPr>
        <w:t>]</w:t>
      </w:r>
      <w:r w:rsidRPr="008E4277">
        <w:rPr>
          <w:vertAlign w:val="superscript"/>
          <w:lang w:val="en-AU"/>
        </w:rPr>
        <w:t>-1</w:t>
      </w:r>
      <w:r>
        <w:rPr>
          <w:lang w:val="en-AU"/>
        </w:rPr>
        <w:t>[</w:t>
      </w:r>
      <w:proofErr w:type="spellStart"/>
      <w:r w:rsidRPr="008E4277">
        <w:rPr>
          <w:b/>
          <w:lang w:val="en-AU"/>
        </w:rPr>
        <w:t>Z</w:t>
      </w:r>
      <w:r w:rsidRPr="008E4277">
        <w:rPr>
          <w:vertAlign w:val="superscript"/>
          <w:lang w:val="en-AU"/>
        </w:rPr>
        <w:t>t</w:t>
      </w:r>
      <w:r w:rsidRPr="008E4277">
        <w:rPr>
          <w:b/>
          <w:lang w:val="en-AU"/>
        </w:rPr>
        <w:t>Qh</w:t>
      </w:r>
      <w:proofErr w:type="spellEnd"/>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sidRPr="008E4277">
        <w:rPr>
          <w:b/>
          <w:lang w:val="en-AU"/>
        </w:rPr>
        <w:t>h</w:t>
      </w:r>
      <w:r w:rsidRPr="008E4277">
        <w:rPr>
          <w:vertAlign w:val="subscript"/>
          <w:lang w:val="en-AU"/>
        </w:rPr>
        <w:t>r</w:t>
      </w:r>
      <w:r>
        <w:rPr>
          <w:lang w:val="en-AU"/>
        </w:rPr>
        <w:t>]</w:t>
      </w:r>
      <w:r>
        <w:rPr>
          <w:lang w:val="en-AU"/>
        </w:rPr>
        <w:tab/>
      </w:r>
      <w:r>
        <w:rPr>
          <w:lang w:val="en-AU"/>
        </w:rPr>
        <w:tab/>
      </w:r>
      <w:r>
        <w:rPr>
          <w:lang w:val="en-AU"/>
        </w:rPr>
        <w:tab/>
      </w:r>
      <w:r>
        <w:rPr>
          <w:lang w:val="en-AU"/>
        </w:rPr>
        <w:tab/>
      </w:r>
      <w:r>
        <w:rPr>
          <w:lang w:val="en-AU"/>
        </w:rPr>
        <w:tab/>
        <w:t>(6.3)</w:t>
      </w:r>
    </w:p>
    <w:p w14:paraId="4FCC5E8F" w14:textId="77777777" w:rsidR="008E4277" w:rsidRDefault="008E4277" w:rsidP="00E4410E">
      <w:pPr>
        <w:rPr>
          <w:lang w:val="en-AU"/>
        </w:rPr>
      </w:pPr>
      <w:r>
        <w:rPr>
          <w:lang w:val="en-AU"/>
        </w:rPr>
        <w:t xml:space="preserve">In equation 6.3 </w:t>
      </w:r>
      <w:r w:rsidRPr="00CA1E61">
        <w:rPr>
          <w:b/>
          <w:lang w:val="en-AU"/>
        </w:rPr>
        <w:t>Q</w:t>
      </w:r>
      <w:r>
        <w:rPr>
          <w:lang w:val="en-AU"/>
        </w:rPr>
        <w:t xml:space="preserve"> is a weight matrix ascribed to measurement noise while </w:t>
      </w:r>
      <w:proofErr w:type="spellStart"/>
      <w:r w:rsidRPr="00CA1E61">
        <w:rPr>
          <w:b/>
          <w:lang w:val="en-AU"/>
        </w:rPr>
        <w:t>Q</w:t>
      </w:r>
      <w:r w:rsidRPr="00CA1E61">
        <w:rPr>
          <w:vertAlign w:val="subscript"/>
          <w:lang w:val="en-AU"/>
        </w:rPr>
        <w:t>r</w:t>
      </w:r>
      <w:proofErr w:type="spellEnd"/>
      <w:r>
        <w:rPr>
          <w:lang w:val="en-AU"/>
        </w:rPr>
        <w:t xml:space="preserve"> is a weight matrix ascribed to </w:t>
      </w:r>
      <w:r w:rsidR="00CA1E61">
        <w:rPr>
          <w:lang w:val="en-AU"/>
        </w:rPr>
        <w:t xml:space="preserve">“regularization </w:t>
      </w:r>
      <w:r>
        <w:rPr>
          <w:lang w:val="en-AU"/>
        </w:rPr>
        <w:t>noise</w:t>
      </w:r>
      <w:r w:rsidR="00CA1E61">
        <w:rPr>
          <w:lang w:val="en-AU"/>
        </w:rPr>
        <w:t>”</w:t>
      </w:r>
      <w:r>
        <w:rPr>
          <w:lang w:val="en-AU"/>
        </w:rPr>
        <w:t>. Ideally</w:t>
      </w:r>
    </w:p>
    <w:p w14:paraId="6E547AAC" w14:textId="77777777" w:rsidR="008E4277" w:rsidRDefault="008E4277" w:rsidP="00E4410E">
      <w:pPr>
        <w:rPr>
          <w:lang w:val="en-AU"/>
        </w:rPr>
      </w:pPr>
      <w:r>
        <w:rPr>
          <w:lang w:val="en-AU"/>
        </w:rPr>
        <w:tab/>
      </w:r>
      <m:oMath>
        <m:r>
          <m:rPr>
            <m:sty m:val="b"/>
          </m:rPr>
          <w:rPr>
            <w:rFonts w:ascii="Cambria Math" w:hAnsi="Cambria Math"/>
            <w:lang w:val="en-AU"/>
          </w:rPr>
          <m:t>Q</m:t>
        </m:r>
        <m:r>
          <w:rPr>
            <w:rFonts w:ascii="Cambria Math" w:hAnsi="Cambria Math"/>
            <w:lang w:val="en-AU"/>
          </w:rPr>
          <m:t>∝</m:t>
        </m:r>
        <m:r>
          <m:rPr>
            <m:sty m:val="p"/>
          </m:rPr>
          <w:rPr>
            <w:rFonts w:ascii="Cambria Math" w:hAnsi="Cambria Math"/>
            <w:lang w:val="en-AU"/>
          </w:rPr>
          <m:t>C</m:t>
        </m:r>
        <m:r>
          <w:rPr>
            <w:rFonts w:ascii="Cambria Math" w:hAnsi="Cambria Math"/>
            <w:lang w:val="en-AU"/>
          </w:rPr>
          <m:t>(</m:t>
        </m:r>
        <m:r>
          <m:rPr>
            <m:sty m:val="b"/>
          </m:rPr>
          <w:rPr>
            <w:rFonts w:ascii="Cambria Math" w:hAnsi="Cambria Math"/>
            <w:lang w:val="en-AU"/>
          </w:rPr>
          <m:t>ε</m:t>
        </m:r>
        <m:r>
          <w:rPr>
            <w:rFonts w:ascii="Cambria Math" w:hAnsi="Cambria Math"/>
            <w:lang w:val="en-AU"/>
          </w:rPr>
          <m:t>)</m:t>
        </m:r>
      </m:oMath>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A1E61">
        <w:rPr>
          <w:lang w:val="en-AU"/>
        </w:rPr>
        <w:t>.</w:t>
      </w:r>
      <w:r>
        <w:rPr>
          <w:lang w:val="en-AU"/>
        </w:rPr>
        <w:t>4a)</w:t>
      </w:r>
    </w:p>
    <w:p w14:paraId="39F319D0" w14:textId="77777777" w:rsidR="008E4277" w:rsidRDefault="008E4277" w:rsidP="00E4410E">
      <w:pPr>
        <w:rPr>
          <w:lang w:val="en-AU"/>
        </w:rPr>
      </w:pPr>
      <w:r>
        <w:rPr>
          <w:lang w:val="en-AU"/>
        </w:rPr>
        <w:tab/>
      </w:r>
      <m:oMath>
        <m:sSub>
          <m:sSubPr>
            <m:ctrlPr>
              <w:rPr>
                <w:rFonts w:ascii="Cambria Math" w:hAnsi="Cambria Math"/>
                <w:b/>
                <w:lang w:val="en-AU"/>
              </w:rPr>
            </m:ctrlPr>
          </m:sSubPr>
          <m:e>
            <m:r>
              <m:rPr>
                <m:sty m:val="b"/>
              </m:rPr>
              <w:rPr>
                <w:rFonts w:ascii="Cambria Math" w:hAnsi="Cambria Math"/>
                <w:lang w:val="en-AU"/>
              </w:rPr>
              <m:t>Q</m:t>
            </m:r>
          </m:e>
          <m:sub>
            <m:r>
              <m:rPr>
                <m:sty m:val="p"/>
              </m:rPr>
              <w:rPr>
                <w:rFonts w:ascii="Cambria Math" w:hAnsi="Cambria Math"/>
                <w:lang w:val="en-AU"/>
              </w:rPr>
              <m:t>r</m:t>
            </m:r>
          </m:sub>
        </m:sSub>
        <m:r>
          <m:rPr>
            <m:sty m:val="bi"/>
          </m:rPr>
          <w:rPr>
            <w:rFonts w:ascii="Cambria Math" w:hAnsi="Cambria Math"/>
            <w:lang w:val="en-AU"/>
          </w:rPr>
          <m:t>∝</m:t>
        </m:r>
        <m:r>
          <m:rPr>
            <m:sty m:val="p"/>
          </m:rPr>
          <w:rPr>
            <w:rFonts w:ascii="Cambria Math" w:hAnsi="Cambria Math"/>
            <w:lang w:val="en-AU"/>
          </w:rPr>
          <m:t>C</m:t>
        </m:r>
        <m:d>
          <m:dPr>
            <m:ctrlPr>
              <w:rPr>
                <w:rFonts w:ascii="Cambria Math" w:hAnsi="Cambria Math"/>
                <w:b/>
                <w:i/>
                <w:lang w:val="en-AU"/>
              </w:rPr>
            </m:ctrlPr>
          </m:dPr>
          <m:e>
            <m:sSub>
              <m:sSubPr>
                <m:ctrlPr>
                  <w:rPr>
                    <w:rFonts w:ascii="Cambria Math" w:hAnsi="Cambria Math"/>
                    <w:b/>
                    <w:lang w:val="en-AU"/>
                  </w:rPr>
                </m:ctrlPr>
              </m:sSubPr>
              <m:e>
                <m:r>
                  <m:rPr>
                    <m:sty m:val="bi"/>
                  </m:rPr>
                  <w:rPr>
                    <w:rFonts w:ascii="Cambria Math" w:hAnsi="Cambria Math"/>
                    <w:lang w:val="en-AU"/>
                  </w:rPr>
                  <m:t>ε</m:t>
                </m:r>
              </m:e>
              <m:sub>
                <m:r>
                  <m:rPr>
                    <m:sty m:val="p"/>
                  </m:rPr>
                  <w:rPr>
                    <w:rFonts w:ascii="Cambria Math" w:hAnsi="Cambria Math"/>
                    <w:lang w:val="en-AU"/>
                  </w:rPr>
                  <m:t>r</m:t>
                </m:r>
              </m:sub>
            </m:sSub>
          </m:e>
        </m:d>
      </m:oMath>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t>(6.4b)</w:t>
      </w:r>
    </w:p>
    <w:p w14:paraId="3E3207D2" w14:textId="41070FAF" w:rsidR="00AA10D4" w:rsidRDefault="00AA10D4" w:rsidP="00E4410E">
      <w:pPr>
        <w:rPr>
          <w:lang w:val="en-AU"/>
        </w:rPr>
      </w:pPr>
      <w:r>
        <w:rPr>
          <w:lang w:val="en-AU"/>
        </w:rPr>
        <w:t xml:space="preserve">where </w:t>
      </w:r>
      <w:proofErr w:type="gramStart"/>
      <w:r>
        <w:rPr>
          <w:lang w:val="en-AU"/>
        </w:rPr>
        <w:t>C(</w:t>
      </w:r>
      <w:proofErr w:type="gramEnd"/>
      <w:r>
        <w:rPr>
          <w:lang w:val="en-AU"/>
        </w:rPr>
        <w:t xml:space="preserve">) signifies a covariance matrix. The </w:t>
      </w:r>
      <w:r w:rsidRPr="00AA10D4">
        <w:rPr>
          <w:i/>
          <w:lang w:val="en-AU"/>
        </w:rPr>
        <w:t>μ</w:t>
      </w:r>
      <w:r w:rsidRPr="00AA10D4">
        <w:rPr>
          <w:vertAlign w:val="superscript"/>
          <w:lang w:val="en-AU"/>
        </w:rPr>
        <w:t>2</w:t>
      </w:r>
      <w:r>
        <w:rPr>
          <w:lang w:val="en-AU"/>
        </w:rPr>
        <w:t xml:space="preserve"> term in equation 6.3 </w:t>
      </w:r>
      <w:r w:rsidR="00125AD6">
        <w:rPr>
          <w:lang w:val="en-AU"/>
        </w:rPr>
        <w:t>accommodates</w:t>
      </w:r>
      <w:r>
        <w:rPr>
          <w:lang w:val="en-AU"/>
        </w:rPr>
        <w:t xml:space="preserve"> flexib</w:t>
      </w:r>
      <w:r w:rsidR="00CA1E61">
        <w:rPr>
          <w:lang w:val="en-AU"/>
        </w:rPr>
        <w:t>ility</w:t>
      </w:r>
      <w:r>
        <w:rPr>
          <w:lang w:val="en-AU"/>
        </w:rPr>
        <w:t xml:space="preserve"> </w:t>
      </w:r>
      <w:r w:rsidR="00CA1E61">
        <w:rPr>
          <w:lang w:val="en-AU"/>
        </w:rPr>
        <w:t>in the</w:t>
      </w:r>
      <w:r>
        <w:rPr>
          <w:lang w:val="en-AU"/>
        </w:rPr>
        <w:t xml:space="preserve"> strength</w:t>
      </w:r>
      <w:r w:rsidR="00112C5E">
        <w:rPr>
          <w:lang w:val="en-AU"/>
        </w:rPr>
        <w:t xml:space="preserve"> </w:t>
      </w:r>
      <w:r>
        <w:rPr>
          <w:lang w:val="en-AU"/>
        </w:rPr>
        <w:t xml:space="preserve">with which </w:t>
      </w:r>
      <w:r w:rsidR="00143C09">
        <w:rPr>
          <w:lang w:val="en-AU"/>
        </w:rPr>
        <w:t>regularization</w:t>
      </w:r>
      <w:r w:rsidR="00CA1E61">
        <w:rPr>
          <w:lang w:val="en-AU"/>
        </w:rPr>
        <w:t xml:space="preserve"> constraints</w:t>
      </w:r>
      <w:r>
        <w:rPr>
          <w:lang w:val="en-AU"/>
        </w:rPr>
        <w:t xml:space="preserve"> </w:t>
      </w:r>
      <w:r w:rsidR="00CA1E61">
        <w:rPr>
          <w:lang w:val="en-AU"/>
        </w:rPr>
        <w:t>are</w:t>
      </w:r>
      <w:r>
        <w:rPr>
          <w:lang w:val="en-AU"/>
        </w:rPr>
        <w:t xml:space="preserve"> enforced. </w:t>
      </w:r>
      <w:r w:rsidR="00CA1E61">
        <w:rPr>
          <w:lang w:val="en-AU"/>
        </w:rPr>
        <w:t>Like PEST,</w:t>
      </w:r>
      <w:r w:rsidR="0028038E">
        <w:rPr>
          <w:lang w:val="en-AU"/>
        </w:rPr>
        <w:t xml:space="preserve"> PESTPP</w:t>
      </w:r>
      <w:r w:rsidR="00CA35E9">
        <w:rPr>
          <w:lang w:val="en-AU"/>
        </w:rPr>
        <w:t>-GLM</w:t>
      </w:r>
      <w:r w:rsidR="0028038E">
        <w:rPr>
          <w:lang w:val="en-AU"/>
        </w:rPr>
        <w:t xml:space="preserve"> </w:t>
      </w:r>
      <w:r>
        <w:rPr>
          <w:lang w:val="en-AU"/>
        </w:rPr>
        <w:t>is given permission to calculat</w:t>
      </w:r>
      <w:r w:rsidR="009207D3">
        <w:rPr>
          <w:lang w:val="en-AU"/>
        </w:rPr>
        <w:t>e</w:t>
      </w:r>
      <w:r>
        <w:rPr>
          <w:lang w:val="en-AU"/>
        </w:rPr>
        <w:t xml:space="preserve"> the value </w:t>
      </w:r>
      <w:r w:rsidR="00CA1E61">
        <w:rPr>
          <w:lang w:val="en-AU"/>
        </w:rPr>
        <w:t>of</w:t>
      </w:r>
      <w:r>
        <w:rPr>
          <w:lang w:val="en-AU"/>
        </w:rPr>
        <w:t xml:space="preserve"> </w:t>
      </w:r>
      <w:r w:rsidRPr="00AA10D4">
        <w:rPr>
          <w:i/>
          <w:lang w:val="en-AU"/>
        </w:rPr>
        <w:t>μ</w:t>
      </w:r>
      <w:r w:rsidRPr="00AA10D4">
        <w:rPr>
          <w:vertAlign w:val="superscript"/>
          <w:lang w:val="en-AU"/>
        </w:rPr>
        <w:t>2</w:t>
      </w:r>
      <w:r>
        <w:rPr>
          <w:lang w:val="en-AU"/>
        </w:rPr>
        <w:t xml:space="preserve"> itself. It is referred to herein as the “</w:t>
      </w:r>
      <w:r w:rsidR="00125AD6">
        <w:rPr>
          <w:lang w:val="en-AU"/>
        </w:rPr>
        <w:t>regularization</w:t>
      </w:r>
      <w:r>
        <w:rPr>
          <w:lang w:val="en-AU"/>
        </w:rPr>
        <w:t xml:space="preserve"> weight factor”.</w:t>
      </w:r>
    </w:p>
    <w:p w14:paraId="2062D32A" w14:textId="772803B1" w:rsidR="003717F3" w:rsidRDefault="003717F3" w:rsidP="00E4410E">
      <w:pPr>
        <w:rPr>
          <w:lang w:val="en-AU"/>
        </w:rPr>
      </w:pPr>
      <w:r>
        <w:rPr>
          <w:lang w:val="en-AU"/>
        </w:rPr>
        <w:t xml:space="preserve">In practice, the Jacobian matrix </w:t>
      </w:r>
      <w:r w:rsidRPr="00112C5E">
        <w:rPr>
          <w:b/>
          <w:lang w:val="en-AU"/>
        </w:rPr>
        <w:t>J</w:t>
      </w:r>
      <w:r>
        <w:rPr>
          <w:lang w:val="en-AU"/>
        </w:rPr>
        <w:t xml:space="preserve"> replaces the </w:t>
      </w:r>
      <w:r w:rsidRPr="00112C5E">
        <w:rPr>
          <w:b/>
          <w:lang w:val="en-AU"/>
        </w:rPr>
        <w:t>Z</w:t>
      </w:r>
      <w:r>
        <w:rPr>
          <w:lang w:val="en-AU"/>
        </w:rPr>
        <w:t xml:space="preserve"> matrix of equation (6</w:t>
      </w:r>
      <w:r w:rsidR="00F93A78">
        <w:rPr>
          <w:lang w:val="en-AU"/>
        </w:rPr>
        <w:t>.</w:t>
      </w:r>
      <w:r>
        <w:rPr>
          <w:lang w:val="en-AU"/>
        </w:rPr>
        <w:t xml:space="preserve">3). This is the matrix of partial derivatives of model outputs with respect to parameter values. </w:t>
      </w:r>
      <w:r w:rsidR="00112C5E">
        <w:rPr>
          <w:lang w:val="en-AU"/>
        </w:rPr>
        <w:t>As such</w:t>
      </w:r>
      <w:r w:rsidR="00F93A78">
        <w:rPr>
          <w:lang w:val="en-AU"/>
        </w:rPr>
        <w:t>,</w:t>
      </w:r>
      <w:r w:rsidR="00112C5E">
        <w:rPr>
          <w:lang w:val="en-AU"/>
        </w:rPr>
        <w:t xml:space="preserve"> it constitutes a local linearization of the </w:t>
      </w:r>
      <w:r w:rsidR="008F51C9">
        <w:rPr>
          <w:lang w:val="en-AU"/>
        </w:rPr>
        <w:t xml:space="preserve">action of the </w:t>
      </w:r>
      <w:r w:rsidR="00112C5E">
        <w:rPr>
          <w:lang w:val="en-AU"/>
        </w:rPr>
        <w:t xml:space="preserve">model. As was discussed in previous chapters of this manual, </w:t>
      </w:r>
      <w:r w:rsidR="008F51C9">
        <w:rPr>
          <w:lang w:val="en-AU"/>
        </w:rPr>
        <w:t>the Jacobian matrix</w:t>
      </w:r>
      <w:r w:rsidR="00112C5E">
        <w:rPr>
          <w:lang w:val="en-AU"/>
        </w:rPr>
        <w:t xml:space="preserve"> is </w:t>
      </w:r>
      <w:r w:rsidR="008F51C9">
        <w:rPr>
          <w:lang w:val="en-AU"/>
        </w:rPr>
        <w:t>filled</w:t>
      </w:r>
      <w:r w:rsidR="00112C5E">
        <w:rPr>
          <w:lang w:val="en-AU"/>
        </w:rPr>
        <w:t xml:space="preserve"> through finite parameter differencing. Where parameters are large in number, this can be by far the most laborious component of the inversion process.</w:t>
      </w:r>
    </w:p>
    <w:p w14:paraId="0A4BBDDD" w14:textId="6FD21AEC" w:rsidR="00DF0534" w:rsidRDefault="00F93A78" w:rsidP="00E4410E">
      <w:pPr>
        <w:rPr>
          <w:lang w:val="en-AU"/>
        </w:rPr>
      </w:pPr>
      <w:r>
        <w:rPr>
          <w:lang w:val="en-AU"/>
        </w:rPr>
        <w:t xml:space="preserve">Because calculation of </w:t>
      </w:r>
      <w:r w:rsidR="00112C5E" w:rsidRPr="00112C5E">
        <w:rPr>
          <w:b/>
          <w:u w:val="single"/>
          <w:lang w:val="en-AU"/>
        </w:rPr>
        <w:t>k</w:t>
      </w:r>
      <w:r w:rsidR="00112C5E">
        <w:rPr>
          <w:lang w:val="en-AU"/>
        </w:rPr>
        <w:t xml:space="preserve"> using equation 6.3 relies on a linearity assumption that is invoked when </w:t>
      </w:r>
      <w:r w:rsidR="00112C5E" w:rsidRPr="00112C5E">
        <w:rPr>
          <w:b/>
          <w:lang w:val="en-AU"/>
        </w:rPr>
        <w:t>J</w:t>
      </w:r>
      <w:r w:rsidR="00112C5E">
        <w:rPr>
          <w:lang w:val="en-AU"/>
        </w:rPr>
        <w:t xml:space="preserve"> replaces </w:t>
      </w:r>
      <w:r w:rsidR="00112C5E" w:rsidRPr="00112C5E">
        <w:rPr>
          <w:b/>
          <w:lang w:val="en-AU"/>
        </w:rPr>
        <w:t>Z</w:t>
      </w:r>
      <w:r>
        <w:rPr>
          <w:lang w:val="en-AU"/>
        </w:rPr>
        <w:t>, solution of the overall inverse problem of model calibration becomes an iterative procedure.</w:t>
      </w:r>
      <w:r w:rsidR="00112C5E">
        <w:rPr>
          <w:lang w:val="en-AU"/>
        </w:rPr>
        <w:t xml:space="preserve"> Once </w:t>
      </w:r>
      <w:r w:rsidR="00112C5E" w:rsidRPr="00112C5E">
        <w:rPr>
          <w:b/>
          <w:u w:val="single"/>
          <w:lang w:val="en-AU"/>
        </w:rPr>
        <w:t>k</w:t>
      </w:r>
      <w:r w:rsidR="00112C5E">
        <w:rPr>
          <w:lang w:val="en-AU"/>
        </w:rPr>
        <w:t xml:space="preserve"> is calculated</w:t>
      </w:r>
      <w:r>
        <w:rPr>
          <w:lang w:val="en-AU"/>
        </w:rPr>
        <w:t xml:space="preserve"> using 6.3</w:t>
      </w:r>
      <w:r w:rsidR="00112C5E">
        <w:rPr>
          <w:lang w:val="en-AU"/>
        </w:rPr>
        <w:t xml:space="preserve">, a new </w:t>
      </w:r>
      <w:r w:rsidR="00112C5E" w:rsidRPr="00112C5E">
        <w:rPr>
          <w:b/>
          <w:lang w:val="en-AU"/>
        </w:rPr>
        <w:t>J</w:t>
      </w:r>
      <w:r w:rsidR="00112C5E">
        <w:rPr>
          <w:lang w:val="en-AU"/>
        </w:rPr>
        <w:t xml:space="preserve"> is calculated using that </w:t>
      </w:r>
      <w:r w:rsidR="00112C5E" w:rsidRPr="00112C5E">
        <w:rPr>
          <w:b/>
          <w:u w:val="single"/>
          <w:lang w:val="en-AU"/>
        </w:rPr>
        <w:t>k</w:t>
      </w:r>
      <w:r w:rsidR="00112C5E">
        <w:rPr>
          <w:lang w:val="en-AU"/>
        </w:rPr>
        <w:t xml:space="preserve">. </w:t>
      </w:r>
      <w:r w:rsidR="008F51C9">
        <w:rPr>
          <w:lang w:val="en-AU"/>
        </w:rPr>
        <w:t>An improved</w:t>
      </w:r>
      <w:r w:rsidR="00112C5E">
        <w:rPr>
          <w:lang w:val="en-AU"/>
        </w:rPr>
        <w:t xml:space="preserve"> </w:t>
      </w:r>
      <w:r w:rsidR="00112C5E" w:rsidRPr="00112C5E">
        <w:rPr>
          <w:b/>
          <w:u w:val="single"/>
          <w:lang w:val="en-AU"/>
        </w:rPr>
        <w:t>k</w:t>
      </w:r>
      <w:r w:rsidR="00112C5E">
        <w:rPr>
          <w:lang w:val="en-AU"/>
        </w:rPr>
        <w:t xml:space="preserve"> is then calculated. When </w:t>
      </w:r>
      <w:r w:rsidR="00112C5E" w:rsidRPr="00112C5E">
        <w:rPr>
          <w:b/>
          <w:u w:val="single"/>
          <w:lang w:val="en-AU"/>
        </w:rPr>
        <w:t>k</w:t>
      </w:r>
      <w:r w:rsidR="00112C5E">
        <w:rPr>
          <w:lang w:val="en-AU"/>
        </w:rPr>
        <w:t xml:space="preserve"> stops changing, or when model-to-measurement misfit stops </w:t>
      </w:r>
      <w:r>
        <w:rPr>
          <w:lang w:val="en-AU"/>
        </w:rPr>
        <w:t>improving</w:t>
      </w:r>
      <w:r w:rsidR="00112C5E">
        <w:rPr>
          <w:lang w:val="en-AU"/>
        </w:rPr>
        <w:t>, the</w:t>
      </w:r>
      <w:r>
        <w:rPr>
          <w:lang w:val="en-AU"/>
        </w:rPr>
        <w:t xml:space="preserve"> inversion</w:t>
      </w:r>
      <w:r w:rsidR="00112C5E">
        <w:rPr>
          <w:lang w:val="en-AU"/>
        </w:rPr>
        <w:t xml:space="preserve"> process is terminated. </w:t>
      </w:r>
    </w:p>
    <w:p w14:paraId="16BF8554" w14:textId="77777777" w:rsidR="00DF0534" w:rsidRDefault="00F93A78" w:rsidP="00E4410E">
      <w:pPr>
        <w:rPr>
          <w:lang w:val="en-AU"/>
        </w:rPr>
      </w:pPr>
      <w:r>
        <w:rPr>
          <w:lang w:val="en-AU"/>
        </w:rPr>
        <w:t>N</w:t>
      </w:r>
      <w:r w:rsidR="00112C5E">
        <w:rPr>
          <w:lang w:val="en-AU"/>
        </w:rPr>
        <w:t>onlinear model behaviour is</w:t>
      </w:r>
      <w:r>
        <w:rPr>
          <w:lang w:val="en-AU"/>
        </w:rPr>
        <w:t xml:space="preserve"> also</w:t>
      </w:r>
      <w:r w:rsidR="00112C5E">
        <w:rPr>
          <w:lang w:val="en-AU"/>
        </w:rPr>
        <w:t xml:space="preserve"> accommodated </w:t>
      </w:r>
      <w:r>
        <w:rPr>
          <w:lang w:val="en-AU"/>
        </w:rPr>
        <w:t>by</w:t>
      </w:r>
      <w:r w:rsidR="009207D3">
        <w:rPr>
          <w:lang w:val="en-AU"/>
        </w:rPr>
        <w:t xml:space="preserve"> introducing a</w:t>
      </w:r>
      <w:r w:rsidR="00DF0534">
        <w:rPr>
          <w:lang w:val="en-AU"/>
        </w:rPr>
        <w:t xml:space="preserve"> so-called Marquardt lambda</w:t>
      </w:r>
      <w:r w:rsidR="009207D3">
        <w:rPr>
          <w:lang w:val="en-AU"/>
        </w:rPr>
        <w:t xml:space="preserve"> to equation 6.3</w:t>
      </w:r>
      <w:r>
        <w:rPr>
          <w:lang w:val="en-AU"/>
        </w:rPr>
        <w:t xml:space="preserve">. The equation </w:t>
      </w:r>
      <w:r w:rsidR="00DF0534">
        <w:rPr>
          <w:lang w:val="en-AU"/>
        </w:rPr>
        <w:t>becomes</w:t>
      </w:r>
    </w:p>
    <w:p w14:paraId="4C6AAA47" w14:textId="77777777" w:rsidR="00112C5E" w:rsidRDefault="00112C5E" w:rsidP="00DF0534">
      <w:pPr>
        <w:ind w:firstLine="720"/>
        <w:rPr>
          <w:lang w:val="en-AU"/>
        </w:rPr>
      </w:pPr>
      <w:r>
        <w:rPr>
          <w:lang w:val="en-AU"/>
        </w:rPr>
        <w:t xml:space="preserve"> </w:t>
      </w:r>
      <w:r w:rsidR="00DF0534" w:rsidRPr="008E4277">
        <w:rPr>
          <w:b/>
          <w:u w:val="single"/>
          <w:lang w:val="en-AU"/>
        </w:rPr>
        <w:t>k</w:t>
      </w:r>
      <w:r w:rsidR="00DF0534">
        <w:rPr>
          <w:lang w:val="en-AU"/>
        </w:rPr>
        <w:t xml:space="preserve"> = [</w:t>
      </w:r>
      <w:proofErr w:type="spellStart"/>
      <w:r w:rsidR="00DF0534" w:rsidRPr="008E4277">
        <w:rPr>
          <w:b/>
          <w:lang w:val="en-AU"/>
        </w:rPr>
        <w:t>ZQZ</w:t>
      </w:r>
      <w:r w:rsidR="00DF0534" w:rsidRPr="008E4277">
        <w:rPr>
          <w:vertAlign w:val="superscript"/>
          <w:lang w:val="en-AU"/>
        </w:rPr>
        <w:t>t</w:t>
      </w:r>
      <w:proofErr w:type="spellEnd"/>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Pr>
          <w:lang w:val="en-AU"/>
        </w:rPr>
        <w:softHyphen/>
      </w:r>
      <w:r w:rsidR="00DF0534" w:rsidRPr="008E4277">
        <w:rPr>
          <w:b/>
          <w:lang w:val="en-AU"/>
        </w:rPr>
        <w:t>Z</w:t>
      </w:r>
      <w:r w:rsidR="00DF0534" w:rsidRPr="008E4277">
        <w:rPr>
          <w:vertAlign w:val="superscript"/>
          <w:lang w:val="en-AU"/>
        </w:rPr>
        <w:t>t</w:t>
      </w:r>
      <w:r w:rsidR="00DF0534" w:rsidRPr="008E4277">
        <w:rPr>
          <w:vertAlign w:val="subscript"/>
          <w:lang w:val="en-AU"/>
        </w:rPr>
        <w:t>r</w:t>
      </w:r>
      <w:r w:rsidR="00DF0534">
        <w:rPr>
          <w:lang w:val="en-AU"/>
        </w:rPr>
        <w:t xml:space="preserve"> + </w:t>
      </w:r>
      <w:proofErr w:type="spellStart"/>
      <w:r w:rsidR="00DF0534" w:rsidRPr="00F93A78">
        <w:rPr>
          <w:i/>
          <w:lang w:val="en-AU"/>
        </w:rPr>
        <w:t>λ</w:t>
      </w:r>
      <w:r w:rsidR="00DF0534" w:rsidRPr="00DF0534">
        <w:rPr>
          <w:b/>
          <w:lang w:val="en-AU"/>
        </w:rPr>
        <w:t>I</w:t>
      </w:r>
      <w:proofErr w:type="spellEnd"/>
      <w:r w:rsidR="00DF0534">
        <w:rPr>
          <w:lang w:val="en-AU"/>
        </w:rPr>
        <w:t>]</w:t>
      </w:r>
      <w:r w:rsidR="00DF0534" w:rsidRPr="008E4277">
        <w:rPr>
          <w:vertAlign w:val="superscript"/>
          <w:lang w:val="en-AU"/>
        </w:rPr>
        <w:t>-1</w:t>
      </w:r>
      <w:r w:rsidR="00DF0534">
        <w:rPr>
          <w:lang w:val="en-AU"/>
        </w:rPr>
        <w:t>[</w:t>
      </w:r>
      <w:proofErr w:type="spellStart"/>
      <w:r w:rsidR="00DF0534" w:rsidRPr="008E4277">
        <w:rPr>
          <w:b/>
          <w:lang w:val="en-AU"/>
        </w:rPr>
        <w:t>Z</w:t>
      </w:r>
      <w:r w:rsidR="00DF0534" w:rsidRPr="008E4277">
        <w:rPr>
          <w:vertAlign w:val="superscript"/>
          <w:lang w:val="en-AU"/>
        </w:rPr>
        <w:t>t</w:t>
      </w:r>
      <w:r w:rsidR="00DF0534" w:rsidRPr="008E4277">
        <w:rPr>
          <w:b/>
          <w:lang w:val="en-AU"/>
        </w:rPr>
        <w:t>Qh</w:t>
      </w:r>
      <w:proofErr w:type="spellEnd"/>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sidRPr="008E4277">
        <w:rPr>
          <w:b/>
          <w:lang w:val="en-AU"/>
        </w:rPr>
        <w:t>h</w:t>
      </w:r>
      <w:r w:rsidR="00DF0534" w:rsidRPr="008E4277">
        <w:rPr>
          <w:vertAlign w:val="subscript"/>
          <w:lang w:val="en-AU"/>
        </w:rPr>
        <w:t>r</w:t>
      </w:r>
      <w:r w:rsidR="00DF0534">
        <w:rPr>
          <w:lang w:val="en-AU"/>
        </w:rPr>
        <w:t>]</w:t>
      </w:r>
      <w:r w:rsidR="00DF0534">
        <w:rPr>
          <w:lang w:val="en-AU"/>
        </w:rPr>
        <w:tab/>
      </w:r>
      <w:r w:rsidR="00DF0534">
        <w:rPr>
          <w:lang w:val="en-AU"/>
        </w:rPr>
        <w:tab/>
      </w:r>
      <w:r w:rsidR="00DF0534">
        <w:rPr>
          <w:lang w:val="en-AU"/>
        </w:rPr>
        <w:tab/>
      </w:r>
      <w:r w:rsidR="00DF0534">
        <w:rPr>
          <w:lang w:val="en-AU"/>
        </w:rPr>
        <w:tab/>
        <w:t>(6.5)</w:t>
      </w:r>
    </w:p>
    <w:p w14:paraId="33133990" w14:textId="77777777" w:rsidR="00DF0534" w:rsidRDefault="00DF0534" w:rsidP="00E4410E">
      <w:pPr>
        <w:rPr>
          <w:lang w:val="en-AU"/>
        </w:rPr>
      </w:pPr>
      <w:r>
        <w:rPr>
          <w:lang w:val="en-AU"/>
        </w:rPr>
        <w:t>A nonzero lambda increases diagonal elements of the matrix</w:t>
      </w:r>
      <w:r w:rsidR="00F93A78">
        <w:rPr>
          <w:lang w:val="en-AU"/>
        </w:rPr>
        <w:t xml:space="preserve"> [</w:t>
      </w:r>
      <w:proofErr w:type="spellStart"/>
      <w:r w:rsidR="00F93A78" w:rsidRPr="008E4277">
        <w:rPr>
          <w:b/>
          <w:lang w:val="en-AU"/>
        </w:rPr>
        <w:t>ZQZ</w:t>
      </w:r>
      <w:r w:rsidR="00F93A78" w:rsidRPr="008E4277">
        <w:rPr>
          <w:vertAlign w:val="superscript"/>
          <w:lang w:val="en-AU"/>
        </w:rPr>
        <w:t>t</w:t>
      </w:r>
      <w:proofErr w:type="spellEnd"/>
      <w:r w:rsidR="00F93A78">
        <w:rPr>
          <w:lang w:val="en-AU"/>
        </w:rPr>
        <w:t xml:space="preserve"> + </w:t>
      </w:r>
      <w:r w:rsidR="00F93A78" w:rsidRPr="008E4277">
        <w:rPr>
          <w:i/>
          <w:lang w:val="en-AU"/>
        </w:rPr>
        <w:t>μ</w:t>
      </w:r>
      <w:r w:rsidR="00F93A78" w:rsidRPr="008E4277">
        <w:rPr>
          <w:vertAlign w:val="superscript"/>
          <w:lang w:val="en-AU"/>
        </w:rPr>
        <w:t>2</w:t>
      </w:r>
      <w:r w:rsidR="00F93A78" w:rsidRPr="008E4277">
        <w:rPr>
          <w:b/>
          <w:lang w:val="en-AU"/>
        </w:rPr>
        <w:t>Z</w:t>
      </w:r>
      <w:r w:rsidR="00F93A78" w:rsidRPr="008E4277">
        <w:rPr>
          <w:vertAlign w:val="subscript"/>
          <w:lang w:val="en-AU"/>
        </w:rPr>
        <w:t>r</w:t>
      </w:r>
      <w:r w:rsidR="00F93A78" w:rsidRPr="008E4277">
        <w:rPr>
          <w:b/>
          <w:lang w:val="en-AU"/>
        </w:rPr>
        <w:t>Q</w:t>
      </w:r>
      <w:r w:rsidR="00F93A78" w:rsidRPr="008E4277">
        <w:rPr>
          <w:vertAlign w:val="subscript"/>
          <w:lang w:val="en-AU"/>
        </w:rPr>
        <w:t>r</w:t>
      </w:r>
      <w:r w:rsidR="00F93A78">
        <w:rPr>
          <w:lang w:val="en-AU"/>
        </w:rPr>
        <w:softHyphen/>
      </w:r>
      <w:r w:rsidR="00F93A78" w:rsidRPr="008E4277">
        <w:rPr>
          <w:b/>
          <w:lang w:val="en-AU"/>
        </w:rPr>
        <w:t>Z</w:t>
      </w:r>
      <w:r w:rsidR="00F93A78" w:rsidRPr="008E4277">
        <w:rPr>
          <w:vertAlign w:val="superscript"/>
          <w:lang w:val="en-AU"/>
        </w:rPr>
        <w:t>t</w:t>
      </w:r>
      <w:r w:rsidR="00F93A78" w:rsidRPr="008E4277">
        <w:rPr>
          <w:vertAlign w:val="subscript"/>
          <w:lang w:val="en-AU"/>
        </w:rPr>
        <w:t>r</w:t>
      </w:r>
      <w:r w:rsidR="00F93A78">
        <w:rPr>
          <w:lang w:val="en-AU"/>
        </w:rPr>
        <w:t xml:space="preserve"> + </w:t>
      </w:r>
      <w:proofErr w:type="spellStart"/>
      <w:r w:rsidR="00F93A78" w:rsidRPr="00F93A78">
        <w:rPr>
          <w:i/>
          <w:lang w:val="en-AU"/>
        </w:rPr>
        <w:t>λ</w:t>
      </w:r>
      <w:r w:rsidR="00F93A78" w:rsidRPr="00DF0534">
        <w:rPr>
          <w:b/>
          <w:lang w:val="en-AU"/>
        </w:rPr>
        <w:t>I</w:t>
      </w:r>
      <w:proofErr w:type="spellEnd"/>
      <w:r w:rsidR="00F93A78">
        <w:rPr>
          <w:lang w:val="en-AU"/>
        </w:rPr>
        <w:t>]. It is apparent from equation 6.5 that this matrix must be</w:t>
      </w:r>
      <w:r>
        <w:rPr>
          <w:lang w:val="en-AU"/>
        </w:rPr>
        <w:t xml:space="preserve"> inverted. </w:t>
      </w:r>
      <w:r w:rsidR="00F93A78">
        <w:rPr>
          <w:lang w:val="en-AU"/>
        </w:rPr>
        <w:t xml:space="preserve">Increasing its diagonal elements </w:t>
      </w:r>
      <w:r>
        <w:rPr>
          <w:lang w:val="en-AU"/>
        </w:rPr>
        <w:t>has two effects. Firstly</w:t>
      </w:r>
      <w:r w:rsidR="00F93A78">
        <w:rPr>
          <w:lang w:val="en-AU"/>
        </w:rPr>
        <w:t>,</w:t>
      </w:r>
      <w:r>
        <w:rPr>
          <w:lang w:val="en-AU"/>
        </w:rPr>
        <w:t xml:space="preserve"> it contributes to </w:t>
      </w:r>
      <w:r w:rsidR="00F93A78">
        <w:rPr>
          <w:lang w:val="en-AU"/>
        </w:rPr>
        <w:t>invertibility of the matrix</w:t>
      </w:r>
      <w:r>
        <w:rPr>
          <w:lang w:val="en-AU"/>
        </w:rPr>
        <w:t>. Secondly</w:t>
      </w:r>
      <w:r w:rsidR="00F93A78">
        <w:rPr>
          <w:lang w:val="en-AU"/>
        </w:rPr>
        <w:t>,</w:t>
      </w:r>
      <w:r>
        <w:rPr>
          <w:lang w:val="en-AU"/>
        </w:rPr>
        <w:t xml:space="preserve"> it migrates the direction of parameter improvement so that it is more aligned with the gradient (with respect to parameters </w:t>
      </w:r>
      <w:r w:rsidRPr="00DF0534">
        <w:rPr>
          <w:b/>
          <w:lang w:val="en-AU"/>
        </w:rPr>
        <w:t>k</w:t>
      </w:r>
      <w:r>
        <w:rPr>
          <w:lang w:val="en-AU"/>
        </w:rPr>
        <w:t>) of the objective function</w:t>
      </w:r>
      <w:r w:rsidR="00F93A78">
        <w:rPr>
          <w:lang w:val="en-AU"/>
        </w:rPr>
        <w:t xml:space="preserve"> which is used to characterize model-to-measurement and parameter-to-preferred-value misfit.</w:t>
      </w:r>
      <w:r>
        <w:rPr>
          <w:lang w:val="en-AU"/>
        </w:rPr>
        <w:t xml:space="preserve"> This increases the efficiency of early iterations of the inversion process when implemented in conjunction with a nonlinear model.</w:t>
      </w:r>
    </w:p>
    <w:p w14:paraId="03942601" w14:textId="3C92ED1A" w:rsidR="00AA10D4" w:rsidRDefault="00DF0534" w:rsidP="00E4410E">
      <w:pPr>
        <w:rPr>
          <w:lang w:val="en-AU"/>
        </w:rPr>
      </w:pPr>
      <w:r>
        <w:rPr>
          <w:lang w:val="en-AU"/>
        </w:rPr>
        <w:t>The objective function</w:t>
      </w:r>
      <w:r w:rsidR="009207D3">
        <w:rPr>
          <w:lang w:val="en-AU"/>
        </w:rPr>
        <w:t xml:space="preserve"> that is employed by PEST and</w:t>
      </w:r>
      <w:r w:rsidR="0028038E">
        <w:rPr>
          <w:lang w:val="en-AU"/>
        </w:rPr>
        <w:t xml:space="preserve"> PESTPP</w:t>
      </w:r>
      <w:r w:rsidR="00CA35E9">
        <w:rPr>
          <w:lang w:val="en-AU"/>
        </w:rPr>
        <w:t>-GLM</w:t>
      </w:r>
      <w:r w:rsidR="0028038E">
        <w:rPr>
          <w:lang w:val="en-AU"/>
        </w:rPr>
        <w:t xml:space="preserve"> </w:t>
      </w:r>
      <w:r>
        <w:rPr>
          <w:lang w:val="en-AU"/>
        </w:rPr>
        <w:t xml:space="preserve">(designated herein as Փ) </w:t>
      </w:r>
      <w:r w:rsidR="00F93A78">
        <w:rPr>
          <w:lang w:val="en-AU"/>
        </w:rPr>
        <w:t>represents</w:t>
      </w:r>
      <w:r>
        <w:rPr>
          <w:lang w:val="en-AU"/>
        </w:rPr>
        <w:t xml:space="preserve"> model-to-measurement misfit as a sum of weighted squared discrepancies between model outputs and field observations </w:t>
      </w:r>
      <w:r w:rsidRPr="00DF0534">
        <w:rPr>
          <w:b/>
          <w:lang w:val="en-AU"/>
        </w:rPr>
        <w:t>h</w:t>
      </w:r>
      <w:r w:rsidR="00F93A78">
        <w:rPr>
          <w:lang w:val="en-AU"/>
        </w:rPr>
        <w:t>, and between</w:t>
      </w:r>
      <w:r w:rsidR="00547958">
        <w:rPr>
          <w:lang w:val="en-AU"/>
        </w:rPr>
        <w:t xml:space="preserve"> model parameters and regularization </w:t>
      </w:r>
      <w:r w:rsidR="00547958">
        <w:rPr>
          <w:lang w:val="en-AU"/>
        </w:rPr>
        <w:lastRenderedPageBreak/>
        <w:t>observations</w:t>
      </w:r>
      <w:r w:rsidR="00F93A78">
        <w:rPr>
          <w:lang w:val="en-AU"/>
        </w:rPr>
        <w:t xml:space="preserve"> </w:t>
      </w:r>
      <w:r w:rsidRPr="00DF0534">
        <w:rPr>
          <w:b/>
          <w:lang w:val="en-AU"/>
        </w:rPr>
        <w:t>h</w:t>
      </w:r>
      <w:r w:rsidRPr="00DF0534">
        <w:rPr>
          <w:vertAlign w:val="subscript"/>
          <w:lang w:val="en-AU"/>
        </w:rPr>
        <w:t>r</w:t>
      </w:r>
      <w:r>
        <w:rPr>
          <w:lang w:val="en-AU"/>
        </w:rPr>
        <w:t xml:space="preserve">. It is calculated </w:t>
      </w:r>
      <w:r w:rsidR="00547958">
        <w:rPr>
          <w:lang w:val="en-AU"/>
        </w:rPr>
        <w:t>using the following equation</w:t>
      </w:r>
      <w:r w:rsidR="009207D3">
        <w:rPr>
          <w:lang w:val="en-AU"/>
        </w:rPr>
        <w:t>:</w:t>
      </w:r>
    </w:p>
    <w:p w14:paraId="65829BEC" w14:textId="77777777" w:rsidR="00CE374A" w:rsidRDefault="00CE374A" w:rsidP="00E4410E">
      <w:pPr>
        <w:rPr>
          <w:lang w:val="en-AU"/>
        </w:rPr>
      </w:pPr>
      <w:r>
        <w:rPr>
          <w:lang w:val="en-AU"/>
        </w:rPr>
        <w:tab/>
        <w:t>Փ = (</w:t>
      </w:r>
      <w:r w:rsidRPr="00CE374A">
        <w:rPr>
          <w:b/>
          <w:lang w:val="en-AU"/>
        </w:rPr>
        <w:t>h</w:t>
      </w:r>
      <w:r>
        <w:rPr>
          <w:lang w:val="en-AU"/>
        </w:rPr>
        <w:t xml:space="preserve"> – </w:t>
      </w:r>
      <w:proofErr w:type="spellStart"/>
      <w:proofErr w:type="gramStart"/>
      <w:r w:rsidRPr="00CE374A">
        <w:rPr>
          <w:b/>
          <w:lang w:val="en-AU"/>
        </w:rPr>
        <w:t>Zk</w:t>
      </w:r>
      <w:proofErr w:type="spellEnd"/>
      <w:r>
        <w:rPr>
          <w:lang w:val="en-AU"/>
        </w:rPr>
        <w:t>)</w:t>
      </w:r>
      <w:proofErr w:type="spellStart"/>
      <w:r w:rsidRPr="00CE374A">
        <w:rPr>
          <w:vertAlign w:val="superscript"/>
          <w:lang w:val="en-AU"/>
        </w:rPr>
        <w:t>t</w:t>
      </w:r>
      <w:r w:rsidRPr="00CE374A">
        <w:rPr>
          <w:b/>
          <w:lang w:val="en-AU"/>
        </w:rPr>
        <w:t>Q</w:t>
      </w:r>
      <w:proofErr w:type="spellEnd"/>
      <w:proofErr w:type="gramEnd"/>
      <w:r>
        <w:rPr>
          <w:lang w:val="en-AU"/>
        </w:rPr>
        <w:t>(</w:t>
      </w:r>
      <w:r w:rsidRPr="00CE374A">
        <w:rPr>
          <w:b/>
          <w:lang w:val="en-AU"/>
        </w:rPr>
        <w:t>h</w:t>
      </w:r>
      <w:r>
        <w:rPr>
          <w:lang w:val="en-AU"/>
        </w:rPr>
        <w:t xml:space="preserve"> – </w:t>
      </w:r>
      <w:proofErr w:type="spellStart"/>
      <w:r w:rsidRPr="00CE374A">
        <w:rPr>
          <w:b/>
          <w:lang w:val="en-AU"/>
        </w:rPr>
        <w:t>Zk</w:t>
      </w:r>
      <w:proofErr w:type="spellEnd"/>
      <w:r>
        <w:rPr>
          <w:lang w:val="en-AU"/>
        </w:rPr>
        <w:t xml:space="preserve">) + </w:t>
      </w:r>
      <w:r w:rsidRPr="00CE374A">
        <w:rPr>
          <w:i/>
          <w:lang w:val="en-AU"/>
        </w:rPr>
        <w:t>μ</w:t>
      </w:r>
      <w:r w:rsidRPr="00CE374A">
        <w:rPr>
          <w:vertAlign w:val="superscript"/>
          <w:lang w:val="en-AU"/>
        </w:rPr>
        <w:t>2</w:t>
      </w:r>
      <w:r>
        <w:rPr>
          <w:lang w:val="en-AU"/>
        </w:rPr>
        <w:t>(</w:t>
      </w:r>
      <w:r w:rsidRPr="00CE374A">
        <w:rPr>
          <w:b/>
          <w:lang w:val="en-AU"/>
        </w:rPr>
        <w:t>h</w:t>
      </w:r>
      <w:r w:rsidRPr="00CE374A">
        <w:rPr>
          <w:vertAlign w:val="subscript"/>
          <w:lang w:val="en-AU"/>
        </w:rPr>
        <w:t>r</w:t>
      </w:r>
      <w:r>
        <w:rPr>
          <w:lang w:val="en-AU"/>
        </w:rPr>
        <w:t xml:space="preserve"> – </w:t>
      </w:r>
      <w:proofErr w:type="spellStart"/>
      <w:proofErr w:type="gramStart"/>
      <w:r w:rsidRPr="00CE374A">
        <w:rPr>
          <w:b/>
          <w:lang w:val="en-AU"/>
        </w:rPr>
        <w:t>Z</w:t>
      </w:r>
      <w:r w:rsidRPr="00CE374A">
        <w:rPr>
          <w:vertAlign w:val="subscript"/>
          <w:lang w:val="en-AU"/>
        </w:rPr>
        <w:t>r</w:t>
      </w:r>
      <w:r w:rsidRPr="00CE374A">
        <w:rPr>
          <w:b/>
          <w:lang w:val="en-AU"/>
        </w:rPr>
        <w:t>k</w:t>
      </w:r>
      <w:proofErr w:type="spellEnd"/>
      <w:r>
        <w:rPr>
          <w:lang w:val="en-AU"/>
        </w:rPr>
        <w:t>)</w:t>
      </w:r>
      <w:proofErr w:type="spellStart"/>
      <w:r w:rsidRPr="00CE374A">
        <w:rPr>
          <w:vertAlign w:val="superscript"/>
          <w:lang w:val="en-AU"/>
        </w:rPr>
        <w:t>t</w:t>
      </w:r>
      <w:r w:rsidRPr="00CE374A">
        <w:rPr>
          <w:b/>
          <w:lang w:val="en-AU"/>
        </w:rPr>
        <w:t>Q</w:t>
      </w:r>
      <w:r w:rsidRPr="00CE374A">
        <w:rPr>
          <w:vertAlign w:val="subscript"/>
          <w:lang w:val="en-AU"/>
        </w:rPr>
        <w:t>r</w:t>
      </w:r>
      <w:proofErr w:type="spellEnd"/>
      <w:proofErr w:type="gramEnd"/>
      <w:r>
        <w:rPr>
          <w:lang w:val="en-AU"/>
        </w:rPr>
        <w:t>(</w:t>
      </w:r>
      <w:r w:rsidRPr="00CE374A">
        <w:rPr>
          <w:b/>
          <w:lang w:val="en-AU"/>
        </w:rPr>
        <w:t>h</w:t>
      </w:r>
      <w:r w:rsidRPr="00CE374A">
        <w:rPr>
          <w:vertAlign w:val="subscript"/>
          <w:lang w:val="en-AU"/>
        </w:rPr>
        <w:t>r</w:t>
      </w:r>
      <w:r>
        <w:rPr>
          <w:lang w:val="en-AU"/>
        </w:rPr>
        <w:t xml:space="preserve"> – </w:t>
      </w:r>
      <w:proofErr w:type="spellStart"/>
      <w:r w:rsidRPr="00CE374A">
        <w:rPr>
          <w:b/>
          <w:lang w:val="en-AU"/>
        </w:rPr>
        <w:t>Z</w:t>
      </w:r>
      <w:r w:rsidRPr="00CE374A">
        <w:rPr>
          <w:vertAlign w:val="subscript"/>
          <w:lang w:val="en-AU"/>
        </w:rPr>
        <w:t>r</w:t>
      </w:r>
      <w:r w:rsidRPr="00CE374A">
        <w:rPr>
          <w:b/>
          <w:lang w:val="en-AU"/>
        </w:rPr>
        <w:t>k</w:t>
      </w:r>
      <w:proofErr w:type="spellEnd"/>
      <w:r>
        <w:rPr>
          <w:lang w:val="en-AU"/>
        </w:rPr>
        <w:t>)</w:t>
      </w:r>
      <w:r>
        <w:rPr>
          <w:lang w:val="en-AU"/>
        </w:rPr>
        <w:tab/>
      </w:r>
      <w:r>
        <w:rPr>
          <w:lang w:val="en-AU"/>
        </w:rPr>
        <w:tab/>
      </w:r>
      <w:r>
        <w:rPr>
          <w:lang w:val="en-AU"/>
        </w:rPr>
        <w:tab/>
      </w:r>
      <w:r>
        <w:rPr>
          <w:lang w:val="en-AU"/>
        </w:rPr>
        <w:tab/>
        <w:t>(6</w:t>
      </w:r>
      <w:r w:rsidR="00547958">
        <w:rPr>
          <w:lang w:val="en-AU"/>
        </w:rPr>
        <w:t>.</w:t>
      </w:r>
      <w:r>
        <w:rPr>
          <w:lang w:val="en-AU"/>
        </w:rPr>
        <w:t>6)</w:t>
      </w:r>
    </w:p>
    <w:p w14:paraId="5EA4A957" w14:textId="77777777" w:rsidR="00CE374A" w:rsidRDefault="00547958" w:rsidP="00E4410E">
      <w:pPr>
        <w:rPr>
          <w:lang w:val="en-AU"/>
        </w:rPr>
      </w:pPr>
      <w:r>
        <w:rPr>
          <w:lang w:val="en-AU"/>
        </w:rPr>
        <w:t>That is</w:t>
      </w:r>
    </w:p>
    <w:p w14:paraId="6E014B11" w14:textId="77777777" w:rsidR="00DF0534" w:rsidRDefault="00DF0534" w:rsidP="00E4410E">
      <w:pPr>
        <w:rPr>
          <w:lang w:val="en-AU"/>
        </w:rPr>
      </w:pPr>
      <w:r>
        <w:rPr>
          <w:lang w:val="en-AU"/>
        </w:rPr>
        <w:tab/>
        <w:t xml:space="preserve">Փ = </w:t>
      </w:r>
      <w:proofErr w:type="spellStart"/>
      <w:r>
        <w:rPr>
          <w:lang w:val="en-AU"/>
        </w:rPr>
        <w:t>Փ</w:t>
      </w:r>
      <w:r w:rsidRPr="00DF0534">
        <w:rPr>
          <w:vertAlign w:val="subscript"/>
          <w:lang w:val="en-AU"/>
        </w:rPr>
        <w:t>m</w:t>
      </w:r>
      <w:proofErr w:type="spellEnd"/>
      <w:r>
        <w:rPr>
          <w:lang w:val="en-AU"/>
        </w:rPr>
        <w:t xml:space="preserve"> + </w:t>
      </w:r>
      <w:r w:rsidRPr="00DF0534">
        <w:rPr>
          <w:i/>
          <w:lang w:val="en-AU"/>
        </w:rPr>
        <w:t>μ</w:t>
      </w:r>
      <w:r w:rsidRPr="00DF0534">
        <w:rPr>
          <w:vertAlign w:val="superscript"/>
          <w:lang w:val="en-AU"/>
        </w:rPr>
        <w:t>2</w:t>
      </w:r>
      <w:r>
        <w:rPr>
          <w:lang w:val="en-AU"/>
        </w:rPr>
        <w:t>Փ</w:t>
      </w:r>
      <w:r w:rsidRPr="00DF0534">
        <w:rPr>
          <w:vertAlign w:val="subscript"/>
          <w:lang w:val="en-AU"/>
        </w:rPr>
        <w:t>r</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E374A">
        <w:rPr>
          <w:lang w:val="en-AU"/>
        </w:rPr>
        <w:t>7</w:t>
      </w:r>
      <w:r>
        <w:rPr>
          <w:lang w:val="en-AU"/>
        </w:rPr>
        <w:t>)</w:t>
      </w:r>
    </w:p>
    <w:p w14:paraId="42A9AA8F" w14:textId="77777777" w:rsidR="00305D4F" w:rsidRDefault="00CE374A" w:rsidP="00E4410E">
      <w:pPr>
        <w:rPr>
          <w:lang w:val="en-AU"/>
        </w:rPr>
      </w:pPr>
      <w:r>
        <w:rPr>
          <w:lang w:val="en-AU"/>
        </w:rPr>
        <w:t xml:space="preserve">where </w:t>
      </w:r>
      <w:proofErr w:type="spellStart"/>
      <w:r>
        <w:rPr>
          <w:lang w:val="en-AU"/>
        </w:rPr>
        <w:t>Փ</w:t>
      </w:r>
      <w:r w:rsidRPr="00DF0534">
        <w:rPr>
          <w:vertAlign w:val="subscript"/>
          <w:lang w:val="en-AU"/>
        </w:rPr>
        <w:t>m</w:t>
      </w:r>
      <w:proofErr w:type="spellEnd"/>
      <w:r>
        <w:rPr>
          <w:lang w:val="en-AU"/>
        </w:rPr>
        <w:t xml:space="preserve"> is referred to as the “measurement objective function” and </w:t>
      </w:r>
      <w:proofErr w:type="spellStart"/>
      <w:r>
        <w:rPr>
          <w:lang w:val="en-AU"/>
        </w:rPr>
        <w:t>Փ</w:t>
      </w:r>
      <w:r w:rsidRPr="00DF0534">
        <w:rPr>
          <w:vertAlign w:val="subscript"/>
          <w:lang w:val="en-AU"/>
        </w:rPr>
        <w:t>r</w:t>
      </w:r>
      <w:proofErr w:type="spellEnd"/>
      <w:r>
        <w:rPr>
          <w:lang w:val="en-AU"/>
        </w:rPr>
        <w:t xml:space="preserve"> is referred to as the “</w:t>
      </w:r>
      <w:r w:rsidR="00143C09">
        <w:rPr>
          <w:lang w:val="en-AU"/>
        </w:rPr>
        <w:t>regularization</w:t>
      </w:r>
      <w:r>
        <w:rPr>
          <w:lang w:val="en-AU"/>
        </w:rPr>
        <w:t xml:space="preserve"> objective function”.</w:t>
      </w:r>
      <w:r w:rsidR="00305D4F">
        <w:rPr>
          <w:lang w:val="en-AU"/>
        </w:rPr>
        <w:t xml:space="preserve"> </w:t>
      </w:r>
    </w:p>
    <w:p w14:paraId="020112A2" w14:textId="348CD60C" w:rsidR="00CE374A" w:rsidRDefault="00547958" w:rsidP="00E4410E">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305D4F">
        <w:rPr>
          <w:lang w:val="en-AU"/>
        </w:rPr>
        <w:t>is not run in “</w:t>
      </w:r>
      <w:r w:rsidR="00143C09">
        <w:rPr>
          <w:lang w:val="en-AU"/>
        </w:rPr>
        <w:t>regularization</w:t>
      </w:r>
      <w:r w:rsidR="00305D4F">
        <w:rPr>
          <w:lang w:val="en-AU"/>
        </w:rPr>
        <w:t xml:space="preserve">” mode then, or course, </w:t>
      </w:r>
      <w:r w:rsidR="00143C09">
        <w:rPr>
          <w:lang w:val="en-AU"/>
        </w:rPr>
        <w:t>regularization</w:t>
      </w:r>
      <w:r w:rsidR="00305D4F">
        <w:rPr>
          <w:lang w:val="en-AU"/>
        </w:rPr>
        <w:t xml:space="preserve"> terms in the above equations are </w:t>
      </w:r>
      <w:r w:rsidR="009207D3">
        <w:rPr>
          <w:lang w:val="en-AU"/>
        </w:rPr>
        <w:t>omitted</w:t>
      </w:r>
      <w:r w:rsidR="00305D4F">
        <w:rPr>
          <w:lang w:val="en-AU"/>
        </w:rPr>
        <w:t>. This does not preclude the use of prior information</w:t>
      </w:r>
      <w:r w:rsidR="009207D3">
        <w:rPr>
          <w:lang w:val="en-AU"/>
        </w:rPr>
        <w:t xml:space="preserve"> in the inversion process</w:t>
      </w:r>
      <w:r w:rsidR="00305D4F">
        <w:rPr>
          <w:lang w:val="en-AU"/>
        </w:rPr>
        <w:t xml:space="preserve">; </w:t>
      </w:r>
      <w:r w:rsidR="00DD5229">
        <w:rPr>
          <w:lang w:val="en-AU"/>
        </w:rPr>
        <w:t xml:space="preserve">however, </w:t>
      </w:r>
      <w:r w:rsidR="00305D4F">
        <w:rPr>
          <w:lang w:val="en-AU"/>
        </w:rPr>
        <w:t>the ability of</w:t>
      </w:r>
      <w:r w:rsidR="0028038E">
        <w:rPr>
          <w:lang w:val="en-AU"/>
        </w:rPr>
        <w:t xml:space="preserve"> PESTPP</w:t>
      </w:r>
      <w:r w:rsidR="00CA35E9">
        <w:rPr>
          <w:lang w:val="en-AU"/>
        </w:rPr>
        <w:t>-GLM</w:t>
      </w:r>
      <w:r w:rsidR="0028038E">
        <w:rPr>
          <w:lang w:val="en-AU"/>
        </w:rPr>
        <w:t xml:space="preserve"> </w:t>
      </w:r>
      <w:r w:rsidR="00305D4F">
        <w:rPr>
          <w:lang w:val="en-AU"/>
        </w:rPr>
        <w:t xml:space="preserve">to adjust the </w:t>
      </w:r>
      <w:r>
        <w:rPr>
          <w:lang w:val="en-AU"/>
        </w:rPr>
        <w:t>importance</w:t>
      </w:r>
      <w:r w:rsidR="00305D4F">
        <w:rPr>
          <w:lang w:val="en-AU"/>
        </w:rPr>
        <w:t xml:space="preserve"> that it </w:t>
      </w:r>
      <w:r>
        <w:rPr>
          <w:lang w:val="en-AU"/>
        </w:rPr>
        <w:t>gives</w:t>
      </w:r>
      <w:r w:rsidR="00305D4F">
        <w:rPr>
          <w:lang w:val="en-AU"/>
        </w:rPr>
        <w:t xml:space="preserve"> to prior information through the </w:t>
      </w:r>
      <w:r w:rsidR="00143C09">
        <w:rPr>
          <w:lang w:val="en-AU"/>
        </w:rPr>
        <w:t>regularization</w:t>
      </w:r>
      <w:r w:rsidR="00305D4F">
        <w:rPr>
          <w:lang w:val="en-AU"/>
        </w:rPr>
        <w:t xml:space="preserve"> weight factor </w:t>
      </w:r>
      <w:r w:rsidR="00305D4F" w:rsidRPr="00305D4F">
        <w:rPr>
          <w:i/>
          <w:lang w:val="en-AU"/>
        </w:rPr>
        <w:t>μ</w:t>
      </w:r>
      <w:r w:rsidR="00305D4F" w:rsidRPr="00305D4F">
        <w:rPr>
          <w:vertAlign w:val="superscript"/>
          <w:lang w:val="en-AU"/>
        </w:rPr>
        <w:t>2</w:t>
      </w:r>
      <w:r w:rsidR="00305D4F">
        <w:rPr>
          <w:lang w:val="en-AU"/>
        </w:rPr>
        <w:t xml:space="preserve"> is lost.</w:t>
      </w:r>
    </w:p>
    <w:p w14:paraId="3A14919A" w14:textId="66222A8A" w:rsidR="0040778F" w:rsidRPr="0040778F" w:rsidRDefault="0040778F" w:rsidP="00E4410E">
      <w:pPr>
        <w:rPr>
          <w:lang w:val="en-AU"/>
        </w:rPr>
      </w:pPr>
      <w:r>
        <w:rPr>
          <w:lang w:val="en-AU"/>
        </w:rPr>
        <w:t xml:space="preserve">PESTPP-GLM also offers users the option of using “regularized Gauss </w:t>
      </w:r>
      <w:proofErr w:type="spellStart"/>
      <w:r>
        <w:rPr>
          <w:lang w:val="en-AU"/>
        </w:rPr>
        <w:t>Levenburg</w:t>
      </w:r>
      <w:proofErr w:type="spellEnd"/>
      <w:r>
        <w:rPr>
          <w:lang w:val="en-AU"/>
        </w:rPr>
        <w:t xml:space="preserve"> Marquardt” of Hanke (1996), where prior parameter covariance </w:t>
      </w:r>
      <w:proofErr w:type="gramStart"/>
      <w:r>
        <w:rPr>
          <w:lang w:val="en-AU"/>
        </w:rPr>
        <w:t>matrix based</w:t>
      </w:r>
      <w:proofErr w:type="gramEnd"/>
      <w:r>
        <w:rPr>
          <w:lang w:val="en-AU"/>
        </w:rPr>
        <w:t xml:space="preserve"> regularization is “baked in” to the upgrade calculation process.  This form of upgrade calculations is activated with the </w:t>
      </w:r>
      <w:proofErr w:type="spellStart"/>
      <w:r>
        <w:rPr>
          <w:i/>
          <w:iCs/>
          <w:lang w:val="en-AU"/>
        </w:rPr>
        <w:t>glm_normal_form</w:t>
      </w:r>
      <w:proofErr w:type="spellEnd"/>
      <w:r>
        <w:rPr>
          <w:i/>
          <w:iCs/>
          <w:lang w:val="en-AU"/>
        </w:rPr>
        <w:t>(prior)</w:t>
      </w:r>
      <w:r>
        <w:rPr>
          <w:lang w:val="en-AU"/>
        </w:rPr>
        <w:t xml:space="preserve"> option.  Users can specify a prior parameter covariance matrix via the </w:t>
      </w:r>
      <w:proofErr w:type="spellStart"/>
      <w:r>
        <w:rPr>
          <w:i/>
          <w:iCs/>
          <w:lang w:val="en-AU"/>
        </w:rPr>
        <w:t>parcov</w:t>
      </w:r>
      <w:proofErr w:type="spellEnd"/>
      <w:r>
        <w:rPr>
          <w:lang w:val="en-AU"/>
        </w:rPr>
        <w:t xml:space="preserve"> option; if a covariance matrix is not supplied, then one is constructed on the fly using the parameter bounds and the optional </w:t>
      </w:r>
      <w:proofErr w:type="spellStart"/>
      <w:r>
        <w:rPr>
          <w:i/>
          <w:iCs/>
          <w:lang w:val="en-AU"/>
        </w:rPr>
        <w:t>par_sigma_range</w:t>
      </w:r>
      <w:proofErr w:type="spellEnd"/>
      <w:r>
        <w:rPr>
          <w:lang w:val="en-AU"/>
        </w:rPr>
        <w:t xml:space="preserve"> argument.  In this case, MAXSING and EIGTHRESH become the “knobs” to control regularization – “regularization” mode and the associated variables in the “* regularization” section are not allowed in this mode of operation.</w:t>
      </w:r>
    </w:p>
    <w:p w14:paraId="48D8C74E" w14:textId="77777777" w:rsidR="0040778F" w:rsidRDefault="0040778F" w:rsidP="00E4410E">
      <w:pPr>
        <w:rPr>
          <w:lang w:val="en-AU"/>
        </w:rPr>
      </w:pPr>
    </w:p>
    <w:p w14:paraId="7E348CCA" w14:textId="77777777" w:rsidR="00305D4F" w:rsidRDefault="008B03F7" w:rsidP="008B03F7">
      <w:pPr>
        <w:pStyle w:val="Heading3"/>
      </w:pPr>
      <w:bookmarkStart w:id="1999" w:name="_Toc199404418"/>
      <w:r>
        <w:t xml:space="preserve">6.2.2 </w:t>
      </w:r>
      <w:r w:rsidR="007E475F">
        <w:t xml:space="preserve">Choosing </w:t>
      </w:r>
      <w:r w:rsidR="00DF1145">
        <w:t xml:space="preserve">the </w:t>
      </w:r>
      <w:r w:rsidR="00143C09">
        <w:t>Regularization</w:t>
      </w:r>
      <w:r w:rsidR="00DF1145">
        <w:t xml:space="preserve"> Weight Factor</w:t>
      </w:r>
      <w:bookmarkEnd w:id="1999"/>
    </w:p>
    <w:p w14:paraId="410A2D94" w14:textId="07DE5DC6" w:rsidR="00DF1145" w:rsidRDefault="00547958" w:rsidP="00DF1145">
      <w:pPr>
        <w:rPr>
          <w:lang w:val="en-AU"/>
        </w:rPr>
      </w:pPr>
      <w:r>
        <w:rPr>
          <w:lang w:val="en-AU"/>
        </w:rPr>
        <w:t xml:space="preserve">The value that is assigned to </w:t>
      </w:r>
      <w:r w:rsidRPr="00547958">
        <w:rPr>
          <w:i/>
          <w:lang w:val="en-AU"/>
        </w:rPr>
        <w:t>μ</w:t>
      </w:r>
      <w:r w:rsidRPr="00547958">
        <w:rPr>
          <w:vertAlign w:val="superscript"/>
          <w:lang w:val="en-AU"/>
        </w:rPr>
        <w:t>2</w:t>
      </w:r>
      <w:r>
        <w:rPr>
          <w:lang w:val="en-AU"/>
        </w:rPr>
        <w:t xml:space="preserve"> </w:t>
      </w:r>
      <w:r w:rsidR="008F51C9">
        <w:rPr>
          <w:lang w:val="en-AU"/>
        </w:rPr>
        <w:t>strongly influences</w:t>
      </w:r>
      <w:r>
        <w:rPr>
          <w:lang w:val="en-AU"/>
        </w:rPr>
        <w:t xml:space="preserve"> the inversion process. </w:t>
      </w:r>
      <w:r w:rsidR="008E0B29">
        <w:rPr>
          <w:lang w:val="en-AU"/>
        </w:rPr>
        <w:t>If it is too small, then overfitting may occur. If it is too large</w:t>
      </w:r>
      <w:r w:rsidR="009207D3">
        <w:rPr>
          <w:lang w:val="en-AU"/>
        </w:rPr>
        <w:t>,</w:t>
      </w:r>
      <w:r w:rsidR="008E0B29">
        <w:rPr>
          <w:lang w:val="en-AU"/>
        </w:rPr>
        <w:t xml:space="preserve"> then the fit that is attained with the calibration dataset may not be </w:t>
      </w:r>
      <w:r>
        <w:rPr>
          <w:lang w:val="en-AU"/>
        </w:rPr>
        <w:t>satisfactory</w:t>
      </w:r>
      <w:r w:rsidR="008E0B29">
        <w:rPr>
          <w:lang w:val="en-AU"/>
        </w:rPr>
        <w:t xml:space="preserve">. </w:t>
      </w:r>
    </w:p>
    <w:p w14:paraId="3E834B7A" w14:textId="3E00769E" w:rsidR="008E0B29" w:rsidRDefault="00547958" w:rsidP="00DF1145">
      <w:pPr>
        <w:rPr>
          <w:lang w:val="en-AU"/>
        </w:rPr>
      </w:pPr>
      <w:r>
        <w:rPr>
          <w:lang w:val="en-AU"/>
        </w:rPr>
        <w:t>When using</w:t>
      </w:r>
      <w:r w:rsidR="0028038E">
        <w:rPr>
          <w:lang w:val="en-AU"/>
        </w:rPr>
        <w:t xml:space="preserve"> PESTPP</w:t>
      </w:r>
      <w:r w:rsidR="00CA35E9">
        <w:rPr>
          <w:lang w:val="en-AU"/>
        </w:rPr>
        <w:t>-GLM</w:t>
      </w:r>
      <w:r w:rsidR="0028038E">
        <w:rPr>
          <w:lang w:val="en-AU"/>
        </w:rPr>
        <w:t xml:space="preserve"> </w:t>
      </w:r>
      <w:r>
        <w:rPr>
          <w:lang w:val="en-AU"/>
        </w:rPr>
        <w:t xml:space="preserve">(and PEST), </w:t>
      </w:r>
      <w:r w:rsidR="009207D3">
        <w:rPr>
          <w:lang w:val="en-AU"/>
        </w:rPr>
        <w:t>a user does</w:t>
      </w:r>
      <w:r>
        <w:rPr>
          <w:lang w:val="en-AU"/>
        </w:rPr>
        <w:t xml:space="preserve"> not have to choose a value for </w:t>
      </w:r>
      <w:r w:rsidRPr="00547958">
        <w:rPr>
          <w:i/>
          <w:lang w:val="en-AU"/>
        </w:rPr>
        <w:t>μ</w:t>
      </w:r>
      <w:r w:rsidRPr="00547958">
        <w:rPr>
          <w:vertAlign w:val="superscript"/>
          <w:lang w:val="en-AU"/>
        </w:rPr>
        <w:t>2</w:t>
      </w:r>
      <w:r>
        <w:rPr>
          <w:lang w:val="en-AU"/>
        </w:rPr>
        <w:t xml:space="preserve"> </w:t>
      </w:r>
      <w:r w:rsidR="009207D3">
        <w:rPr>
          <w:lang w:val="en-AU"/>
        </w:rPr>
        <w:t>him/her</w:t>
      </w:r>
      <w:r>
        <w:rPr>
          <w:lang w:val="en-AU"/>
        </w:rPr>
        <w:t xml:space="preserve">self. Instead, </w:t>
      </w:r>
      <w:r w:rsidR="009207D3">
        <w:rPr>
          <w:lang w:val="en-AU"/>
        </w:rPr>
        <w:t>he/she</w:t>
      </w:r>
      <w:r>
        <w:rPr>
          <w:lang w:val="en-AU"/>
        </w:rPr>
        <w:t xml:space="preserve"> must choose a value for the</w:t>
      </w:r>
      <w:r w:rsidR="008E0B29">
        <w:rPr>
          <w:lang w:val="en-AU"/>
        </w:rPr>
        <w:t xml:space="preserve"> target measurement objective function. This is the PEST variable PHIMLIM that </w:t>
      </w:r>
      <w:r w:rsidR="009207D3">
        <w:rPr>
          <w:lang w:val="en-AU"/>
        </w:rPr>
        <w:t>appears</w:t>
      </w:r>
      <w:r w:rsidR="005709C4">
        <w:rPr>
          <w:lang w:val="en-AU"/>
        </w:rPr>
        <w:t xml:space="preserve"> in the “</w:t>
      </w:r>
      <w:r w:rsidR="00143C09">
        <w:rPr>
          <w:lang w:val="en-AU"/>
        </w:rPr>
        <w:t>regularization</w:t>
      </w:r>
      <w:r w:rsidR="005709C4">
        <w:rPr>
          <w:lang w:val="en-AU"/>
        </w:rPr>
        <w:t>” section of the PEST control file.</w:t>
      </w:r>
      <w:r w:rsidR="0028038E">
        <w:rPr>
          <w:lang w:val="en-AU"/>
        </w:rPr>
        <w:t xml:space="preserve"> PESTPP</w:t>
      </w:r>
      <w:r w:rsidR="00CA35E9">
        <w:rPr>
          <w:lang w:val="en-AU"/>
        </w:rPr>
        <w:t>-GLM</w:t>
      </w:r>
      <w:r w:rsidR="0028038E">
        <w:rPr>
          <w:lang w:val="en-AU"/>
        </w:rPr>
        <w:t xml:space="preserve"> </w:t>
      </w:r>
      <w:r w:rsidR="005709C4">
        <w:rPr>
          <w:lang w:val="en-AU"/>
        </w:rPr>
        <w:t xml:space="preserve">then calculates the </w:t>
      </w:r>
      <w:r w:rsidR="00143C09">
        <w:rPr>
          <w:lang w:val="en-AU"/>
        </w:rPr>
        <w:t>regularization</w:t>
      </w:r>
      <w:r w:rsidR="005709C4">
        <w:rPr>
          <w:lang w:val="en-AU"/>
        </w:rPr>
        <w:t xml:space="preserve"> weight factor itself. This is done through an iterative procedure that is controlled by the values supplied for the </w:t>
      </w:r>
      <w:r w:rsidR="00817E63">
        <w:rPr>
          <w:lang w:val="en-AU"/>
        </w:rPr>
        <w:t xml:space="preserve">PHIMACCEPT, </w:t>
      </w:r>
      <w:r w:rsidR="005709C4">
        <w:rPr>
          <w:lang w:val="en-AU"/>
        </w:rPr>
        <w:t xml:space="preserve">WFINIT, WFMIN, WFMAX, WFFAC and WFTOL </w:t>
      </w:r>
      <w:r>
        <w:rPr>
          <w:lang w:val="en-AU"/>
        </w:rPr>
        <w:t xml:space="preserve">regularization control </w:t>
      </w:r>
      <w:r w:rsidR="005709C4">
        <w:rPr>
          <w:lang w:val="en-AU"/>
        </w:rPr>
        <w:t xml:space="preserve">variables that are described in section 4.16 of this document. These </w:t>
      </w:r>
      <w:r>
        <w:rPr>
          <w:lang w:val="en-AU"/>
        </w:rPr>
        <w:t>play the same role</w:t>
      </w:r>
      <w:r w:rsidR="008F51C9">
        <w:rPr>
          <w:lang w:val="en-AU"/>
        </w:rPr>
        <w:t>s</w:t>
      </w:r>
      <w:r>
        <w:rPr>
          <w:lang w:val="en-AU"/>
        </w:rPr>
        <w:t xml:space="preserve"> for</w:t>
      </w:r>
      <w:r w:rsidR="0028038E">
        <w:rPr>
          <w:lang w:val="en-AU"/>
        </w:rPr>
        <w:t xml:space="preserve"> PESTPP</w:t>
      </w:r>
      <w:r w:rsidR="00CA35E9">
        <w:rPr>
          <w:lang w:val="en-AU"/>
        </w:rPr>
        <w:t>-GLM</w:t>
      </w:r>
      <w:r w:rsidR="0028038E">
        <w:rPr>
          <w:lang w:val="en-AU"/>
        </w:rPr>
        <w:t xml:space="preserve"> </w:t>
      </w:r>
      <w:r>
        <w:rPr>
          <w:lang w:val="en-AU"/>
        </w:rPr>
        <w:t xml:space="preserve">that </w:t>
      </w:r>
      <w:r w:rsidR="005709C4">
        <w:rPr>
          <w:lang w:val="en-AU"/>
        </w:rPr>
        <w:t xml:space="preserve">they do </w:t>
      </w:r>
      <w:r>
        <w:rPr>
          <w:lang w:val="en-AU"/>
        </w:rPr>
        <w:t>for</w:t>
      </w:r>
      <w:r w:rsidR="005709C4">
        <w:rPr>
          <w:lang w:val="en-AU"/>
        </w:rPr>
        <w:t xml:space="preserve"> PEST.</w:t>
      </w:r>
    </w:p>
    <w:p w14:paraId="4DF35073" w14:textId="3218CE13" w:rsidR="008703EC" w:rsidRDefault="005709C4" w:rsidP="00DF1145">
      <w:pPr>
        <w:rPr>
          <w:lang w:val="en-AU"/>
        </w:rPr>
      </w:pPr>
      <w:r>
        <w:rPr>
          <w:lang w:val="en-AU"/>
        </w:rPr>
        <w:t>As was discussed in section 4.16, the level of fit that can be achieved with a calibration dataset</w:t>
      </w:r>
      <w:r w:rsidR="00817E63">
        <w:rPr>
          <w:lang w:val="en-AU"/>
        </w:rPr>
        <w:t xml:space="preserve"> is often difficult to predict</w:t>
      </w:r>
      <w:r>
        <w:rPr>
          <w:lang w:val="en-AU"/>
        </w:rPr>
        <w:t>.</w:t>
      </w:r>
      <w:r w:rsidR="009207D3">
        <w:rPr>
          <w:lang w:val="en-AU"/>
        </w:rPr>
        <w:t xml:space="preserve"> To accommodate this, it may be useful to endow PHIMLIM with</w:t>
      </w:r>
      <w:r>
        <w:rPr>
          <w:lang w:val="en-AU"/>
        </w:rPr>
        <w:t xml:space="preserve"> a very low value (for example 1.0</w:t>
      </w:r>
      <w:r w:rsidR="00817E63">
        <w:rPr>
          <w:lang w:val="en-AU"/>
        </w:rPr>
        <w:t>E</w:t>
      </w:r>
      <w:r>
        <w:rPr>
          <w:lang w:val="en-AU"/>
        </w:rPr>
        <w:t>-10)</w:t>
      </w:r>
      <w:r w:rsidR="00817E63">
        <w:rPr>
          <w:lang w:val="en-AU"/>
        </w:rPr>
        <w:t>.</w:t>
      </w:r>
      <w:r w:rsidR="008703EC">
        <w:rPr>
          <w:lang w:val="en-AU"/>
        </w:rPr>
        <w:t xml:space="preserve"> </w:t>
      </w:r>
      <w:r w:rsidR="009207D3">
        <w:rPr>
          <w:lang w:val="en-AU"/>
        </w:rPr>
        <w:t>This allows you to</w:t>
      </w:r>
      <w:r w:rsidR="008703EC">
        <w:rPr>
          <w:lang w:val="en-AU"/>
        </w:rPr>
        <w:t xml:space="preserve"> find out just how good a fit you can get with the calibration dataset</w:t>
      </w:r>
      <w:r w:rsidR="00817E63">
        <w:rPr>
          <w:lang w:val="en-AU"/>
        </w:rPr>
        <w:t>,</w:t>
      </w:r>
      <w:r w:rsidR="008703EC">
        <w:rPr>
          <w:lang w:val="en-AU"/>
        </w:rPr>
        <w:t xml:space="preserve"> possibly at the cost of over-fitting that dataset. At the same time, </w:t>
      </w:r>
      <w:r w:rsidR="00817E63">
        <w:rPr>
          <w:lang w:val="en-AU"/>
        </w:rPr>
        <w:t>the</w:t>
      </w:r>
      <w:r w:rsidR="008703EC">
        <w:rPr>
          <w:lang w:val="en-AU"/>
        </w:rPr>
        <w:t xml:space="preserve"> value</w:t>
      </w:r>
      <w:r w:rsidR="00817E63">
        <w:rPr>
          <w:lang w:val="en-AU"/>
        </w:rPr>
        <w:t xml:space="preserve"> of the</w:t>
      </w:r>
      <w:r w:rsidR="008703EC">
        <w:rPr>
          <w:lang w:val="en-AU"/>
        </w:rPr>
        <w:t xml:space="preserve"> FRACPHIM </w:t>
      </w:r>
      <w:r w:rsidR="00817E63">
        <w:rPr>
          <w:lang w:val="en-AU"/>
        </w:rPr>
        <w:t xml:space="preserve">control variable should be set to </w:t>
      </w:r>
      <w:r w:rsidR="008703EC">
        <w:rPr>
          <w:lang w:val="en-AU"/>
        </w:rPr>
        <w:t>0.1. If FRACPHIM is set to a value greater than zero,</w:t>
      </w:r>
      <w:r w:rsidR="0028038E">
        <w:rPr>
          <w:lang w:val="en-AU"/>
        </w:rPr>
        <w:t xml:space="preserve"> PESTPP</w:t>
      </w:r>
      <w:r w:rsidR="00CA35E9">
        <w:rPr>
          <w:lang w:val="en-AU"/>
        </w:rPr>
        <w:t>-GLM</w:t>
      </w:r>
      <w:r w:rsidR="0028038E">
        <w:rPr>
          <w:lang w:val="en-AU"/>
        </w:rPr>
        <w:t xml:space="preserve"> </w:t>
      </w:r>
      <w:r w:rsidR="008703EC">
        <w:rPr>
          <w:lang w:val="en-AU"/>
        </w:rPr>
        <w:t xml:space="preserve">adjusts the target measurement objective function internally to be FRACPHIM times </w:t>
      </w:r>
      <w:r w:rsidR="009207D3">
        <w:rPr>
          <w:lang w:val="en-AU"/>
        </w:rPr>
        <w:t>the</w:t>
      </w:r>
      <w:r w:rsidR="00817E63">
        <w:rPr>
          <w:lang w:val="en-AU"/>
        </w:rPr>
        <w:t xml:space="preserve"> </w:t>
      </w:r>
      <w:r w:rsidR="008703EC">
        <w:rPr>
          <w:lang w:val="en-AU"/>
        </w:rPr>
        <w:t>current value</w:t>
      </w:r>
      <w:r w:rsidR="009207D3">
        <w:rPr>
          <w:lang w:val="en-AU"/>
        </w:rPr>
        <w:t xml:space="preserve"> of the actual measurement objective function</w:t>
      </w:r>
      <w:r w:rsidR="008703EC">
        <w:rPr>
          <w:lang w:val="en-AU"/>
        </w:rPr>
        <w:t xml:space="preserve">. Hence </w:t>
      </w:r>
      <w:r w:rsidR="00143C09">
        <w:rPr>
          <w:lang w:val="en-AU"/>
        </w:rPr>
        <w:t>regularization</w:t>
      </w:r>
      <w:r w:rsidR="008703EC">
        <w:rPr>
          <w:lang w:val="en-AU"/>
        </w:rPr>
        <w:t xml:space="preserve"> is operative, notwithstanding the pursuit of what may turn out to be too good a fit with the calibration dataset. Then, on </w:t>
      </w:r>
      <w:r w:rsidR="00817E63">
        <w:rPr>
          <w:lang w:val="en-AU"/>
        </w:rPr>
        <w:t>a subsequent</w:t>
      </w:r>
      <w:r w:rsidR="0028038E">
        <w:rPr>
          <w:lang w:val="en-AU"/>
        </w:rPr>
        <w:t xml:space="preserve"> PESTPP</w:t>
      </w:r>
      <w:r w:rsidR="00CA35E9">
        <w:rPr>
          <w:lang w:val="en-AU"/>
        </w:rPr>
        <w:t>-GLM</w:t>
      </w:r>
      <w:r w:rsidR="0028038E">
        <w:rPr>
          <w:lang w:val="en-AU"/>
        </w:rPr>
        <w:t xml:space="preserve"> </w:t>
      </w:r>
      <w:r w:rsidR="008703EC">
        <w:rPr>
          <w:lang w:val="en-AU"/>
        </w:rPr>
        <w:t>run, PHIMLIM</w:t>
      </w:r>
      <w:r w:rsidR="00817E63">
        <w:rPr>
          <w:lang w:val="en-AU"/>
        </w:rPr>
        <w:t xml:space="preserve"> should be set </w:t>
      </w:r>
      <w:r w:rsidR="008703EC">
        <w:rPr>
          <w:lang w:val="en-AU"/>
        </w:rPr>
        <w:t xml:space="preserve">about five percent greater than the best </w:t>
      </w:r>
      <w:r w:rsidR="00817E63">
        <w:rPr>
          <w:lang w:val="en-AU"/>
        </w:rPr>
        <w:t xml:space="preserve">measurement objective function </w:t>
      </w:r>
      <w:r w:rsidR="00125AD6">
        <w:rPr>
          <w:lang w:val="en-AU"/>
        </w:rPr>
        <w:t>attained</w:t>
      </w:r>
      <w:r w:rsidR="008703EC">
        <w:rPr>
          <w:lang w:val="en-AU"/>
        </w:rPr>
        <w:t xml:space="preserve"> </w:t>
      </w:r>
      <w:r w:rsidR="00817E63">
        <w:rPr>
          <w:lang w:val="en-AU"/>
        </w:rPr>
        <w:t>through the preceding</w:t>
      </w:r>
      <w:r w:rsidR="008703EC">
        <w:rPr>
          <w:lang w:val="en-AU"/>
        </w:rPr>
        <w:t xml:space="preserve"> “range finder” run.</w:t>
      </w:r>
      <w:r w:rsidR="009207D3">
        <w:rPr>
          <w:lang w:val="en-AU"/>
        </w:rPr>
        <w:t xml:space="preserve"> </w:t>
      </w:r>
    </w:p>
    <w:p w14:paraId="7BA284F5" w14:textId="77777777" w:rsidR="000076A9" w:rsidRDefault="008B03F7" w:rsidP="008B03F7">
      <w:pPr>
        <w:pStyle w:val="Heading3"/>
      </w:pPr>
      <w:bookmarkStart w:id="2000" w:name="_Toc199404419"/>
      <w:r>
        <w:lastRenderedPageBreak/>
        <w:t xml:space="preserve">6.2.3 </w:t>
      </w:r>
      <w:r w:rsidR="000076A9">
        <w:t>Inter-</w:t>
      </w:r>
      <w:r w:rsidR="00143C09">
        <w:t>Regularization</w:t>
      </w:r>
      <w:r w:rsidR="000076A9">
        <w:t xml:space="preserve"> Group Weighting</w:t>
      </w:r>
      <w:bookmarkEnd w:id="2000"/>
    </w:p>
    <w:p w14:paraId="24D39BB3" w14:textId="19FC51D8" w:rsidR="005068AD" w:rsidRDefault="000076A9" w:rsidP="000076A9">
      <w:pPr>
        <w:rPr>
          <w:lang w:val="en-AU"/>
        </w:rPr>
      </w:pPr>
      <w:r>
        <w:rPr>
          <w:lang w:val="en-AU"/>
        </w:rPr>
        <w:t>Experience gained in using PEST suggests that a Tikhonov-regularised inversion process can benefit from</w:t>
      </w:r>
      <w:r w:rsidR="00BB2AC3">
        <w:rPr>
          <w:lang w:val="en-AU"/>
        </w:rPr>
        <w:t xml:space="preserve"> automatic balancing</w:t>
      </w:r>
      <w:r>
        <w:rPr>
          <w:lang w:val="en-AU"/>
        </w:rPr>
        <w:t xml:space="preserve"> of weights </w:t>
      </w:r>
      <w:r w:rsidR="003033B3">
        <w:rPr>
          <w:lang w:val="en-AU"/>
        </w:rPr>
        <w:t>between</w:t>
      </w:r>
      <w:r>
        <w:rPr>
          <w:lang w:val="en-AU"/>
        </w:rPr>
        <w:t xml:space="preserve"> different </w:t>
      </w:r>
      <w:r w:rsidR="00143C09">
        <w:rPr>
          <w:lang w:val="en-AU"/>
        </w:rPr>
        <w:t>regularization</w:t>
      </w:r>
      <w:r>
        <w:rPr>
          <w:lang w:val="en-AU"/>
        </w:rPr>
        <w:t xml:space="preserve"> groups</w:t>
      </w:r>
      <w:r w:rsidR="003033B3">
        <w:rPr>
          <w:lang w:val="en-AU"/>
        </w:rPr>
        <w:t xml:space="preserve"> (</w:t>
      </w:r>
      <w:r w:rsidR="004E7260">
        <w:rPr>
          <w:lang w:val="en-AU"/>
        </w:rPr>
        <w:t xml:space="preserve">i.e., </w:t>
      </w:r>
      <w:r w:rsidR="003033B3">
        <w:rPr>
          <w:lang w:val="en-AU"/>
        </w:rPr>
        <w:t>observation groups that contain regularisation observations)</w:t>
      </w:r>
      <w:r>
        <w:rPr>
          <w:lang w:val="en-AU"/>
        </w:rPr>
        <w:t>.</w:t>
      </w:r>
      <w:r w:rsidR="0020236E">
        <w:rPr>
          <w:lang w:val="en-AU"/>
        </w:rPr>
        <w:t xml:space="preserve"> Ideally, a higher weight factor should be applied to </w:t>
      </w:r>
      <w:r w:rsidR="00143C09">
        <w:rPr>
          <w:lang w:val="en-AU"/>
        </w:rPr>
        <w:t>regularization</w:t>
      </w:r>
      <w:r w:rsidR="0020236E">
        <w:rPr>
          <w:lang w:val="en-AU"/>
        </w:rPr>
        <w:t xml:space="preserve"> group</w:t>
      </w:r>
      <w:r w:rsidR="003033B3">
        <w:rPr>
          <w:lang w:val="en-AU"/>
        </w:rPr>
        <w:t>s</w:t>
      </w:r>
      <w:r w:rsidR="0020236E">
        <w:rPr>
          <w:lang w:val="en-AU"/>
        </w:rPr>
        <w:t xml:space="preserve"> that feature parameters that are </w:t>
      </w:r>
      <w:r w:rsidR="00BE0E8C">
        <w:rPr>
          <w:lang w:val="en-AU"/>
        </w:rPr>
        <w:t>mildly</w:t>
      </w:r>
      <w:r w:rsidR="0020236E">
        <w:rPr>
          <w:lang w:val="en-AU"/>
        </w:rPr>
        <w:t xml:space="preserve"> influenced by the calibration dataset than to</w:t>
      </w:r>
      <w:r w:rsidR="003033B3">
        <w:rPr>
          <w:lang w:val="en-AU"/>
        </w:rPr>
        <w:t xml:space="preserve"> groups which feature</w:t>
      </w:r>
      <w:r w:rsidR="0020236E">
        <w:rPr>
          <w:lang w:val="en-AU"/>
        </w:rPr>
        <w:t xml:space="preserve"> parameters</w:t>
      </w:r>
      <w:r w:rsidR="00EB5333">
        <w:rPr>
          <w:lang w:val="en-AU"/>
        </w:rPr>
        <w:t xml:space="preserve"> whose values are heavily influenced by</w:t>
      </w:r>
      <w:r w:rsidR="0020236E">
        <w:rPr>
          <w:lang w:val="en-AU"/>
        </w:rPr>
        <w:t xml:space="preserve"> the calibration dataset. Not only can this ensure that the former set of parameter</w:t>
      </w:r>
      <w:r w:rsidR="003033B3">
        <w:rPr>
          <w:lang w:val="en-AU"/>
        </w:rPr>
        <w:t>s</w:t>
      </w:r>
      <w:r w:rsidR="0020236E">
        <w:rPr>
          <w:lang w:val="en-AU"/>
        </w:rPr>
        <w:t xml:space="preserve"> do not depart much from their preferred values (which should also be their initial values); it can contribute to numerical stability of the inversion process.</w:t>
      </w:r>
    </w:p>
    <w:p w14:paraId="6508DCB2" w14:textId="4AA288B4" w:rsidR="005068AD" w:rsidRDefault="005068AD" w:rsidP="000076A9">
      <w:pPr>
        <w:rPr>
          <w:lang w:val="en-AU"/>
        </w:rPr>
      </w:pPr>
      <w:r>
        <w:rPr>
          <w:lang w:val="en-AU"/>
        </w:rPr>
        <w:t>The IREGADJ variable</w:t>
      </w:r>
      <w:r w:rsidR="003033B3">
        <w:rPr>
          <w:lang w:val="en-AU"/>
        </w:rPr>
        <w:t xml:space="preserve"> supplied</w:t>
      </w:r>
      <w:r w:rsidR="00EB5333">
        <w:rPr>
          <w:lang w:val="en-AU"/>
        </w:rPr>
        <w:t xml:space="preserve"> in the “regularization” section of a </w:t>
      </w:r>
      <w:r>
        <w:rPr>
          <w:lang w:val="en-AU"/>
        </w:rPr>
        <w:t>PEST control file controls this aspect of the regulari</w:t>
      </w:r>
      <w:r w:rsidR="003033B3">
        <w:rPr>
          <w:lang w:val="en-AU"/>
        </w:rPr>
        <w:t>z</w:t>
      </w:r>
      <w:r>
        <w:rPr>
          <w:lang w:val="en-AU"/>
        </w:rPr>
        <w:t>ed inversion process</w:t>
      </w:r>
      <w:r w:rsidR="003033B3">
        <w:rPr>
          <w:lang w:val="en-AU"/>
        </w:rPr>
        <w:t xml:space="preserve"> implemented by</w:t>
      </w:r>
      <w:r w:rsidR="0028038E">
        <w:rPr>
          <w:lang w:val="en-AU"/>
        </w:rPr>
        <w:t xml:space="preserve"> PESTPP</w:t>
      </w:r>
      <w:r w:rsidR="00CA35E9">
        <w:rPr>
          <w:lang w:val="en-AU"/>
        </w:rPr>
        <w:t>-GLM</w:t>
      </w:r>
      <w:r w:rsidR="0028038E">
        <w:rPr>
          <w:lang w:val="en-AU"/>
        </w:rPr>
        <w:t>.</w:t>
      </w:r>
      <w:r>
        <w:rPr>
          <w:lang w:val="en-AU"/>
        </w:rPr>
        <w:t xml:space="preserve"> If </w:t>
      </w:r>
      <w:r w:rsidR="003033B3">
        <w:rPr>
          <w:lang w:val="en-AU"/>
        </w:rPr>
        <w:t>IREGADJ</w:t>
      </w:r>
      <w:r>
        <w:rPr>
          <w:lang w:val="en-AU"/>
        </w:rPr>
        <w:t xml:space="preserve"> is set to zero</w:t>
      </w:r>
      <w:r w:rsidR="00EB5333">
        <w:rPr>
          <w:lang w:val="en-AU"/>
        </w:rPr>
        <w:t>,</w:t>
      </w:r>
      <w:r>
        <w:rPr>
          <w:lang w:val="en-AU"/>
        </w:rPr>
        <w:t xml:space="preserve"> or omitted</w:t>
      </w:r>
      <w:r w:rsidR="003033B3">
        <w:rPr>
          <w:lang w:val="en-AU"/>
        </w:rPr>
        <w:t xml:space="preserve"> from the PEST control file</w:t>
      </w:r>
      <w:r>
        <w:rPr>
          <w:lang w:val="en-AU"/>
        </w:rPr>
        <w:t xml:space="preserve">, then no inter-regularization group weight factor adjustment takes place. Alternatively, if it is set to 1, then weight factor adjustment </w:t>
      </w:r>
      <w:r w:rsidR="00073432">
        <w:rPr>
          <w:lang w:val="en-AU"/>
        </w:rPr>
        <w:t>is implemented</w:t>
      </w:r>
      <w:r>
        <w:rPr>
          <w:lang w:val="en-AU"/>
        </w:rPr>
        <w:t>. Note</w:t>
      </w:r>
      <w:r w:rsidR="00073432">
        <w:rPr>
          <w:lang w:val="en-AU"/>
        </w:rPr>
        <w:t xml:space="preserve"> </w:t>
      </w:r>
      <w:r w:rsidR="00DD5229">
        <w:rPr>
          <w:lang w:val="en-AU"/>
        </w:rPr>
        <w:t xml:space="preserve">however, </w:t>
      </w:r>
      <w:r>
        <w:rPr>
          <w:lang w:val="en-AU"/>
        </w:rPr>
        <w:t>that, unlike PEST,</w:t>
      </w:r>
      <w:r w:rsidR="0028038E">
        <w:rPr>
          <w:lang w:val="en-AU"/>
        </w:rPr>
        <w:t xml:space="preserve"> PESTPP</w:t>
      </w:r>
      <w:r w:rsidR="00CA35E9">
        <w:rPr>
          <w:lang w:val="en-AU"/>
        </w:rPr>
        <w:t>-GLM</w:t>
      </w:r>
      <w:r w:rsidR="0028038E">
        <w:rPr>
          <w:lang w:val="en-AU"/>
        </w:rPr>
        <w:t xml:space="preserve"> </w:t>
      </w:r>
      <w:r>
        <w:rPr>
          <w:lang w:val="en-AU"/>
        </w:rPr>
        <w:t xml:space="preserve">does not </w:t>
      </w:r>
      <w:r w:rsidR="00073432">
        <w:rPr>
          <w:lang w:val="en-AU"/>
        </w:rPr>
        <w:t>modify its weights balancing behaviour if the value supplied for</w:t>
      </w:r>
      <w:r>
        <w:rPr>
          <w:lang w:val="en-AU"/>
        </w:rPr>
        <w:t xml:space="preserve"> IREGAD</w:t>
      </w:r>
      <w:r w:rsidR="00073432">
        <w:rPr>
          <w:lang w:val="en-AU"/>
        </w:rPr>
        <w:t xml:space="preserve">J is greater than </w:t>
      </w:r>
      <w:r>
        <w:rPr>
          <w:lang w:val="en-AU"/>
        </w:rPr>
        <w:t xml:space="preserve">1; </w:t>
      </w:r>
      <w:r w:rsidR="00073432">
        <w:rPr>
          <w:lang w:val="en-AU"/>
        </w:rPr>
        <w:t>it simply reduces it internally to 1</w:t>
      </w:r>
      <w:r>
        <w:rPr>
          <w:lang w:val="en-AU"/>
        </w:rPr>
        <w:t>.</w:t>
      </w:r>
    </w:p>
    <w:p w14:paraId="20077B1F" w14:textId="77777777" w:rsidR="005068AD" w:rsidRPr="00FE4430" w:rsidRDefault="005068AD" w:rsidP="005068AD">
      <w:pPr>
        <w:rPr>
          <w:lang w:val="en-AU"/>
        </w:rPr>
      </w:pPr>
      <w:r w:rsidRPr="00FE4430">
        <w:rPr>
          <w:lang w:val="en-AU"/>
        </w:rPr>
        <w:t>For a particular observation or prior information equation</w:t>
      </w:r>
      <w:r>
        <w:rPr>
          <w:lang w:val="en-AU"/>
        </w:rPr>
        <w:t xml:space="preserve"> (let us specify its index as </w:t>
      </w:r>
      <w:r>
        <w:rPr>
          <w:i/>
          <w:lang w:val="en-AU"/>
        </w:rPr>
        <w:t>j</w:t>
      </w:r>
      <w:r>
        <w:rPr>
          <w:lang w:val="en-AU"/>
        </w:rPr>
        <w:t>)</w:t>
      </w:r>
      <w:r w:rsidR="00073432">
        <w:rPr>
          <w:lang w:val="en-AU"/>
        </w:rPr>
        <w:t>,</w:t>
      </w:r>
      <w:r w:rsidRPr="00FE4430">
        <w:rPr>
          <w:lang w:val="en-AU"/>
        </w:rPr>
        <w:t xml:space="preserve"> the “composite observation sensitivity” is defined </w:t>
      </w:r>
      <w:r>
        <w:rPr>
          <w:lang w:val="en-AU"/>
        </w:rPr>
        <w:t xml:space="preserve">as </w:t>
      </w:r>
    </w:p>
    <w:p w14:paraId="5A0B21A9" w14:textId="48726A10" w:rsidR="005068AD" w:rsidRPr="00FE4430" w:rsidRDefault="005068AD" w:rsidP="005068AD">
      <w:pPr>
        <w:ind w:firstLine="720"/>
        <w:rPr>
          <w:lang w:val="en-AU"/>
        </w:rPr>
      </w:pPr>
      <w:r>
        <w:rPr>
          <w:lang w:val="en-AU"/>
        </w:rPr>
        <w:tab/>
      </w:r>
      <w:proofErr w:type="spellStart"/>
      <w:r w:rsidR="009A7B05">
        <w:rPr>
          <w:lang w:val="en-AU"/>
        </w:rPr>
        <w:t>cso</w:t>
      </w:r>
      <w:r w:rsidR="009A7B05">
        <w:rPr>
          <w:vertAlign w:val="subscript"/>
          <w:lang w:val="en-AU"/>
        </w:rPr>
        <w:t>j</w:t>
      </w:r>
      <w:proofErr w:type="spellEnd"/>
      <w:r w:rsidR="009A7B05">
        <w:rPr>
          <w:lang w:val="en-AU"/>
        </w:rPr>
        <w:t xml:space="preserve"> = ((</w:t>
      </w:r>
      <w:r w:rsidR="009A7B05">
        <w:rPr>
          <w:b/>
          <w:bCs/>
          <w:lang w:val="en-AU"/>
        </w:rPr>
        <w:t>Q</w:t>
      </w:r>
      <w:r w:rsidR="009A7B05">
        <w:rPr>
          <w:vertAlign w:val="superscript"/>
          <w:lang w:val="en-AU"/>
        </w:rPr>
        <w:t>0.5</w:t>
      </w:r>
      <w:r w:rsidR="009A7B05">
        <w:rPr>
          <w:b/>
          <w:bCs/>
          <w:lang w:val="en-AU"/>
        </w:rPr>
        <w:t>JJ</w:t>
      </w:r>
      <w:r w:rsidR="009A7B05">
        <w:rPr>
          <w:vertAlign w:val="superscript"/>
          <w:lang w:val="en-AU"/>
        </w:rPr>
        <w:t>T</w:t>
      </w:r>
      <w:r w:rsidR="009A7B05">
        <w:rPr>
          <w:b/>
          <w:bCs/>
          <w:lang w:val="en-AU"/>
        </w:rPr>
        <w:t>Q</w:t>
      </w:r>
      <w:r w:rsidR="009A7B05">
        <w:rPr>
          <w:vertAlign w:val="superscript"/>
          <w:lang w:val="en-AU"/>
        </w:rPr>
        <w:t>0.5</w:t>
      </w:r>
      <w:r w:rsidR="009A7B05">
        <w:rPr>
          <w:lang w:val="en-AU"/>
        </w:rPr>
        <w:t>)</w:t>
      </w:r>
      <w:r w:rsidR="009A7B05">
        <w:rPr>
          <w:vertAlign w:val="superscript"/>
          <w:lang w:val="en-AU"/>
        </w:rPr>
        <w:t>0.</w:t>
      </w:r>
      <w:proofErr w:type="gramStart"/>
      <w:r w:rsidR="009A7B05">
        <w:rPr>
          <w:vertAlign w:val="superscript"/>
          <w:lang w:val="en-AU"/>
        </w:rPr>
        <w:t>5</w:t>
      </w:r>
      <w:r w:rsidR="009A7B05">
        <w:rPr>
          <w:lang w:val="en-AU"/>
        </w:rPr>
        <w:t>)</w:t>
      </w:r>
      <w:r w:rsidR="009A7B05">
        <w:rPr>
          <w:vertAlign w:val="subscript"/>
          <w:lang w:val="en-AU"/>
        </w:rPr>
        <w:t>j</w:t>
      </w:r>
      <w:proofErr w:type="gramEnd"/>
      <w:r w:rsidR="009A7B05">
        <w:rPr>
          <w:lang w:val="en-AU"/>
        </w:rPr>
        <w:t xml:space="preserve">/m.                                                           </w:t>
      </w:r>
      <w:r>
        <w:rPr>
          <w:lang w:val="en-AU"/>
        </w:rPr>
        <w:t>(</w:t>
      </w:r>
      <w:r w:rsidR="00AF5673">
        <w:rPr>
          <w:lang w:val="en-AU"/>
        </w:rPr>
        <w:t>6</w:t>
      </w:r>
      <w:r>
        <w:rPr>
          <w:lang w:val="en-AU"/>
        </w:rPr>
        <w:t>.</w:t>
      </w:r>
      <w:r w:rsidR="00AF5673">
        <w:rPr>
          <w:lang w:val="en-AU"/>
        </w:rPr>
        <w:t>9</w:t>
      </w:r>
      <w:r>
        <w:rPr>
          <w:lang w:val="en-AU"/>
        </w:rPr>
        <w:t>)</w:t>
      </w:r>
    </w:p>
    <w:p w14:paraId="78174295" w14:textId="77777777" w:rsidR="005068AD" w:rsidRPr="00FE4430" w:rsidRDefault="005068AD" w:rsidP="005068AD">
      <w:pPr>
        <w:rPr>
          <w:lang w:val="en-AU"/>
        </w:rPr>
      </w:pPr>
      <w:r>
        <w:rPr>
          <w:lang w:val="en-AU"/>
        </w:rPr>
        <w:t xml:space="preserve">where </w:t>
      </w:r>
      <w:r>
        <w:rPr>
          <w:i/>
          <w:lang w:val="en-AU"/>
        </w:rPr>
        <w:t xml:space="preserve">m </w:t>
      </w:r>
      <w:r>
        <w:t xml:space="preserve">is the number of adjustable parameters featured in the </w:t>
      </w:r>
      <w:r w:rsidR="00073432">
        <w:t>PEST control file</w:t>
      </w:r>
      <w:r>
        <w:t xml:space="preserve">. </w:t>
      </w:r>
      <w:r w:rsidR="00073432">
        <w:t xml:space="preserve">Equation 6.9 specifies that the </w:t>
      </w:r>
      <w:r w:rsidRPr="00FE4430">
        <w:rPr>
          <w:lang w:val="en-AU"/>
        </w:rPr>
        <w:t xml:space="preserve">composite sensitivity of observation </w:t>
      </w:r>
      <w:r w:rsidRPr="00FE4430">
        <w:rPr>
          <w:i/>
          <w:lang w:val="en-AU"/>
        </w:rPr>
        <w:t>j</w:t>
      </w:r>
      <w:r w:rsidRPr="00FE4430">
        <w:rPr>
          <w:lang w:val="en-AU"/>
        </w:rPr>
        <w:t xml:space="preserve"> is the magnitude of the </w:t>
      </w:r>
      <w:proofErr w:type="spellStart"/>
      <w:r w:rsidRPr="00FE4430">
        <w:rPr>
          <w:i/>
          <w:lang w:val="en-AU"/>
        </w:rPr>
        <w:t>j</w:t>
      </w:r>
      <w:r w:rsidR="00210BFA" w:rsidRPr="00210BFA">
        <w:rPr>
          <w:vertAlign w:val="superscript"/>
          <w:lang w:val="en-AU"/>
        </w:rPr>
        <w:t>th</w:t>
      </w:r>
      <w:proofErr w:type="spellEnd"/>
      <w:r w:rsidRPr="00FE4430">
        <w:rPr>
          <w:lang w:val="en-AU"/>
        </w:rPr>
        <w:t xml:space="preserve"> row of the Jacobian matrix multiplied by the weight associated with that observation; this magnitude is then divided by the number of adjustable parameters. It is thus a measure of the sensitivity of </w:t>
      </w:r>
      <w:r w:rsidR="00EB5333">
        <w:rPr>
          <w:lang w:val="en-AU"/>
        </w:rPr>
        <w:t>the model output corresponding to that</w:t>
      </w:r>
      <w:r w:rsidRPr="00FE4430">
        <w:rPr>
          <w:lang w:val="en-AU"/>
        </w:rPr>
        <w:t xml:space="preserve"> observation to all parameters involved in the </w:t>
      </w:r>
      <w:r w:rsidR="00EB5333">
        <w:rPr>
          <w:lang w:val="en-AU"/>
        </w:rPr>
        <w:t>inversion</w:t>
      </w:r>
      <w:r w:rsidRPr="00FE4430">
        <w:rPr>
          <w:lang w:val="en-AU"/>
        </w:rPr>
        <w:t xml:space="preserve"> process.</w:t>
      </w:r>
      <w:r>
        <w:rPr>
          <w:lang w:val="en-AU"/>
        </w:rPr>
        <w:t xml:space="preserve"> </w:t>
      </w:r>
      <w:r w:rsidRPr="00FE4430">
        <w:rPr>
          <w:lang w:val="en-AU"/>
        </w:rPr>
        <w:t xml:space="preserve">The total composite observation sensitivity of a particular </w:t>
      </w:r>
      <w:r w:rsidR="00143C09">
        <w:rPr>
          <w:lang w:val="en-AU"/>
        </w:rPr>
        <w:t>regularization</w:t>
      </w:r>
      <w:r w:rsidRPr="00FE4430">
        <w:rPr>
          <w:lang w:val="en-AU"/>
        </w:rPr>
        <w:t xml:space="preserve"> group </w:t>
      </w:r>
      <w:r>
        <w:rPr>
          <w:lang w:val="en-AU"/>
        </w:rPr>
        <w:t>can be</w:t>
      </w:r>
      <w:r w:rsidRPr="00FE4430">
        <w:rPr>
          <w:lang w:val="en-AU"/>
        </w:rPr>
        <w:t xml:space="preserve"> calculated by summing the composite sensitivities of all observations or prior information equations </w:t>
      </w:r>
      <w:r w:rsidR="00073432">
        <w:rPr>
          <w:lang w:val="en-AU"/>
        </w:rPr>
        <w:t xml:space="preserve">that </w:t>
      </w:r>
      <w:r w:rsidRPr="00FE4430">
        <w:rPr>
          <w:lang w:val="en-AU"/>
        </w:rPr>
        <w:t>compris</w:t>
      </w:r>
      <w:r w:rsidR="00073432">
        <w:rPr>
          <w:lang w:val="en-AU"/>
        </w:rPr>
        <w:t>e</w:t>
      </w:r>
      <w:r w:rsidRPr="00FE4430">
        <w:rPr>
          <w:lang w:val="en-AU"/>
        </w:rPr>
        <w:t xml:space="preserve"> th</w:t>
      </w:r>
      <w:r w:rsidR="00073432">
        <w:rPr>
          <w:lang w:val="en-AU"/>
        </w:rPr>
        <w:t>e</w:t>
      </w:r>
      <w:r w:rsidRPr="00FE4430">
        <w:rPr>
          <w:lang w:val="en-AU"/>
        </w:rPr>
        <w:t xml:space="preserve"> group. </w:t>
      </w:r>
    </w:p>
    <w:p w14:paraId="2F624770" w14:textId="5D3A7943" w:rsidR="005068AD" w:rsidRDefault="005068AD" w:rsidP="005068AD">
      <w:pPr>
        <w:rPr>
          <w:lang w:val="en-AU"/>
        </w:rPr>
      </w:pPr>
      <w:r>
        <w:rPr>
          <w:lang w:val="en-AU"/>
        </w:rPr>
        <w:t>If IREGADJ is set to 1,</w:t>
      </w:r>
      <w:r w:rsidR="0028038E">
        <w:rPr>
          <w:lang w:val="en-AU"/>
        </w:rPr>
        <w:t xml:space="preserve"> PESTPP</w:t>
      </w:r>
      <w:r w:rsidR="00CA35E9">
        <w:rPr>
          <w:lang w:val="en-AU"/>
        </w:rPr>
        <w:t>-GLM</w:t>
      </w:r>
      <w:r w:rsidR="0028038E">
        <w:rPr>
          <w:lang w:val="en-AU"/>
        </w:rPr>
        <w:t xml:space="preserve"> </w:t>
      </w:r>
      <w:r w:rsidRPr="00FE4430">
        <w:rPr>
          <w:lang w:val="en-AU"/>
        </w:rPr>
        <w:t xml:space="preserve">multiplies the weights pertaining to all members of each </w:t>
      </w:r>
      <w:r w:rsidR="00143C09">
        <w:rPr>
          <w:lang w:val="en-AU"/>
        </w:rPr>
        <w:t>regularization</w:t>
      </w:r>
      <w:r w:rsidRPr="00FE4430">
        <w:rPr>
          <w:lang w:val="en-AU"/>
        </w:rPr>
        <w:t xml:space="preserve"> group by a group-specific factor. This factor is chosen so that, after this operation has been performed, the total composite sensitivities of all </w:t>
      </w:r>
      <w:r w:rsidR="00143C09">
        <w:rPr>
          <w:lang w:val="en-AU"/>
        </w:rPr>
        <w:t>regularization</w:t>
      </w:r>
      <w:r w:rsidRPr="00FE4430">
        <w:rPr>
          <w:lang w:val="en-AU"/>
        </w:rPr>
        <w:t xml:space="preserve"> groups are the same.</w:t>
      </w:r>
    </w:p>
    <w:p w14:paraId="685B7086" w14:textId="77777777" w:rsidR="00084E14" w:rsidRDefault="005073E7" w:rsidP="005073E7">
      <w:pPr>
        <w:pStyle w:val="Heading3"/>
      </w:pPr>
      <w:bookmarkStart w:id="2001" w:name="_Toc199404420"/>
      <w:r>
        <w:t xml:space="preserve">6.2.4 </w:t>
      </w:r>
      <w:r w:rsidR="000076A9">
        <w:t>Choosing Values for the Marquardt Lambda</w:t>
      </w:r>
      <w:bookmarkEnd w:id="2001"/>
    </w:p>
    <w:p w14:paraId="16F8A08B" w14:textId="274AE060" w:rsidR="000076A9" w:rsidRDefault="002D0C92" w:rsidP="000076A9">
      <w:pPr>
        <w:rPr>
          <w:lang w:val="en-AU"/>
        </w:rPr>
      </w:pPr>
      <w:r>
        <w:rPr>
          <w:lang w:val="en-AU"/>
        </w:rPr>
        <w:t>In contrast to PEST,</w:t>
      </w:r>
      <w:r w:rsidR="0028038E">
        <w:rPr>
          <w:lang w:val="en-AU"/>
        </w:rPr>
        <w:t xml:space="preserve"> PESTPP</w:t>
      </w:r>
      <w:r w:rsidR="00CA35E9">
        <w:rPr>
          <w:lang w:val="en-AU"/>
        </w:rPr>
        <w:t>-GLM</w:t>
      </w:r>
      <w:r w:rsidR="0028038E">
        <w:rPr>
          <w:lang w:val="en-AU"/>
        </w:rPr>
        <w:t xml:space="preserve"> </w:t>
      </w:r>
      <w:r>
        <w:rPr>
          <w:lang w:val="en-AU"/>
        </w:rPr>
        <w:t>does not use</w:t>
      </w:r>
      <w:r w:rsidR="00EB5333">
        <w:rPr>
          <w:lang w:val="en-AU"/>
        </w:rPr>
        <w:t xml:space="preserve"> the</w:t>
      </w:r>
      <w:r>
        <w:rPr>
          <w:lang w:val="en-AU"/>
        </w:rPr>
        <w:t xml:space="preserve"> </w:t>
      </w:r>
      <w:r w:rsidR="00073432">
        <w:rPr>
          <w:lang w:val="en-AU"/>
        </w:rPr>
        <w:t xml:space="preserve">control variables specified </w:t>
      </w:r>
      <w:r>
        <w:rPr>
          <w:lang w:val="en-AU"/>
        </w:rPr>
        <w:t>on the fifth line of the “control data” section of the PEST control file to govern how it chooses Marquardt lambda</w:t>
      </w:r>
      <w:r w:rsidR="00073432">
        <w:rPr>
          <w:lang w:val="en-AU"/>
        </w:rPr>
        <w:t>s</w:t>
      </w:r>
      <w:r>
        <w:rPr>
          <w:lang w:val="en-AU"/>
        </w:rPr>
        <w:t>. Instead</w:t>
      </w:r>
      <w:r w:rsidR="008F51C9">
        <w:rPr>
          <w:lang w:val="en-AU"/>
        </w:rPr>
        <w:t>,</w:t>
      </w:r>
      <w:r>
        <w:rPr>
          <w:lang w:val="en-AU"/>
        </w:rPr>
        <w:t xml:space="preserve"> it receives </w:t>
      </w:r>
      <w:r w:rsidR="008F51C9">
        <w:rPr>
          <w:lang w:val="en-AU"/>
        </w:rPr>
        <w:t>Marquardt lambda control</w:t>
      </w:r>
      <w:r>
        <w:rPr>
          <w:lang w:val="en-AU"/>
        </w:rPr>
        <w:t xml:space="preserve"> information</w:t>
      </w:r>
      <w:r w:rsidR="008F51C9">
        <w:rPr>
          <w:lang w:val="en-AU"/>
        </w:rPr>
        <w:t xml:space="preserve"> from</w:t>
      </w:r>
      <w:r>
        <w:rPr>
          <w:lang w:val="en-AU"/>
        </w:rPr>
        <w:t xml:space="preserve"> PEST</w:t>
      </w:r>
      <w:r w:rsidR="00073432">
        <w:rPr>
          <w:lang w:val="en-AU"/>
        </w:rPr>
        <w:t>++ control</w:t>
      </w:r>
      <w:r>
        <w:rPr>
          <w:lang w:val="en-AU"/>
        </w:rPr>
        <w:t xml:space="preserve"> variables. </w:t>
      </w:r>
      <w:r w:rsidR="008F51C9">
        <w:rPr>
          <w:lang w:val="en-AU"/>
        </w:rPr>
        <w:t>Two of these</w:t>
      </w:r>
      <w:r>
        <w:rPr>
          <w:lang w:val="en-AU"/>
        </w:rPr>
        <w:t xml:space="preserve"> are </w:t>
      </w:r>
      <w:proofErr w:type="gramStart"/>
      <w:r>
        <w:rPr>
          <w:i/>
          <w:lang w:val="en-AU"/>
        </w:rPr>
        <w:t>lambdas(</w:t>
      </w:r>
      <w:proofErr w:type="gramEnd"/>
      <w:r>
        <w:rPr>
          <w:i/>
          <w:lang w:val="en-AU"/>
        </w:rPr>
        <w:t>)</w:t>
      </w:r>
      <w:r>
        <w:rPr>
          <w:lang w:val="en-AU"/>
        </w:rPr>
        <w:t xml:space="preserve"> and </w:t>
      </w:r>
      <w:proofErr w:type="spellStart"/>
      <w:r>
        <w:rPr>
          <w:i/>
          <w:lang w:val="en-AU"/>
        </w:rPr>
        <w:t>lambda_scale_</w:t>
      </w:r>
      <w:proofErr w:type="gramStart"/>
      <w:r>
        <w:rPr>
          <w:i/>
          <w:lang w:val="en-AU"/>
        </w:rPr>
        <w:t>fac</w:t>
      </w:r>
      <w:proofErr w:type="spellEnd"/>
      <w:r>
        <w:rPr>
          <w:i/>
          <w:lang w:val="en-AU"/>
        </w:rPr>
        <w:t>(</w:t>
      </w:r>
      <w:proofErr w:type="gramEnd"/>
      <w:r>
        <w:rPr>
          <w:i/>
          <w:lang w:val="en-AU"/>
        </w:rPr>
        <w:t>)</w:t>
      </w:r>
      <w:r>
        <w:rPr>
          <w:lang w:val="en-AU"/>
        </w:rPr>
        <w:t>. Default settings for these</w:t>
      </w:r>
      <w:r w:rsidR="00073432">
        <w:rPr>
          <w:lang w:val="en-AU"/>
        </w:rPr>
        <w:t xml:space="preserve"> variables</w:t>
      </w:r>
      <w:r>
        <w:rPr>
          <w:lang w:val="en-AU"/>
        </w:rPr>
        <w:t xml:space="preserve"> are as follows:</w:t>
      </w:r>
    </w:p>
    <w:p w14:paraId="5B33C27F" w14:textId="77777777" w:rsidR="002D0C92" w:rsidRPr="002D0C92" w:rsidRDefault="002D0C92" w:rsidP="000076A9">
      <w:pPr>
        <w:rPr>
          <w:i/>
          <w:lang w:val="en-AU"/>
        </w:rPr>
      </w:pPr>
      <w:r w:rsidRPr="002D0C92">
        <w:rPr>
          <w:i/>
          <w:lang w:val="en-AU"/>
        </w:rPr>
        <w:tab/>
      </w:r>
      <w:proofErr w:type="gramStart"/>
      <w:r w:rsidRPr="002D0C92">
        <w:rPr>
          <w:i/>
          <w:lang w:val="en-AU"/>
        </w:rPr>
        <w:t>lambdas(</w:t>
      </w:r>
      <w:proofErr w:type="gramEnd"/>
      <w:r w:rsidRPr="002D0C92">
        <w:rPr>
          <w:i/>
          <w:lang w:val="en-AU"/>
        </w:rPr>
        <w:t>0.1, 1, 10,100,100)</w:t>
      </w:r>
    </w:p>
    <w:p w14:paraId="6BB95F58" w14:textId="77777777" w:rsidR="002D0C92" w:rsidRDefault="002D0C92" w:rsidP="000076A9">
      <w:pPr>
        <w:rPr>
          <w:lang w:val="en-AU"/>
        </w:rPr>
      </w:pPr>
      <w:r w:rsidRPr="002D0C92">
        <w:rPr>
          <w:i/>
          <w:lang w:val="en-AU"/>
        </w:rPr>
        <w:tab/>
      </w:r>
      <w:proofErr w:type="spellStart"/>
      <w:r w:rsidRPr="002D0C92">
        <w:rPr>
          <w:i/>
          <w:lang w:val="en-AU"/>
        </w:rPr>
        <w:t>lambda_scale_</w:t>
      </w:r>
      <w:proofErr w:type="gramStart"/>
      <w:r w:rsidRPr="002D0C92">
        <w:rPr>
          <w:i/>
          <w:lang w:val="en-AU"/>
        </w:rPr>
        <w:t>fac</w:t>
      </w:r>
      <w:proofErr w:type="spellEnd"/>
      <w:r w:rsidRPr="002D0C92">
        <w:rPr>
          <w:i/>
          <w:lang w:val="en-AU"/>
        </w:rPr>
        <w:t>(</w:t>
      </w:r>
      <w:proofErr w:type="gramEnd"/>
      <w:r w:rsidRPr="002D0C92">
        <w:rPr>
          <w:i/>
          <w:lang w:val="en-AU"/>
        </w:rPr>
        <w:t>0.9, 0.8, 0.7, 0.5)</w:t>
      </w:r>
    </w:p>
    <w:p w14:paraId="418BB1AC" w14:textId="019B0E88" w:rsidR="002D0C92" w:rsidRDefault="00F077E1" w:rsidP="000076A9">
      <w:pPr>
        <w:rPr>
          <w:lang w:val="en-AU"/>
        </w:rPr>
      </w:pPr>
      <w:r>
        <w:rPr>
          <w:lang w:val="en-AU"/>
        </w:rPr>
        <w:t xml:space="preserve">As is apparent, more than one value can be associated with each of these control variables. </w:t>
      </w:r>
      <w:r w:rsidR="00073432">
        <w:rPr>
          <w:lang w:val="en-AU"/>
        </w:rPr>
        <w:t>Values supplied f</w:t>
      </w:r>
      <w:r>
        <w:rPr>
          <w:lang w:val="en-AU"/>
        </w:rPr>
        <w:t xml:space="preserve">or </w:t>
      </w:r>
      <w:proofErr w:type="gramStart"/>
      <w:r>
        <w:rPr>
          <w:i/>
          <w:lang w:val="en-AU"/>
        </w:rPr>
        <w:t>lambdas(</w:t>
      </w:r>
      <w:proofErr w:type="gramEnd"/>
      <w:r>
        <w:rPr>
          <w:i/>
          <w:lang w:val="en-AU"/>
        </w:rPr>
        <w:t>)</w:t>
      </w:r>
      <w:r w:rsidR="00073432">
        <w:rPr>
          <w:i/>
          <w:lang w:val="en-AU"/>
        </w:rPr>
        <w:t xml:space="preserve"> </w:t>
      </w:r>
      <w:r>
        <w:rPr>
          <w:lang w:val="en-AU"/>
        </w:rPr>
        <w:t>specify the Marquardt lambda</w:t>
      </w:r>
      <w:r w:rsidR="00073432">
        <w:rPr>
          <w:lang w:val="en-AU"/>
        </w:rPr>
        <w:t>s</w:t>
      </w:r>
      <w:r>
        <w:rPr>
          <w:lang w:val="en-AU"/>
        </w:rPr>
        <w:t xml:space="preserve"> that</w:t>
      </w:r>
      <w:r w:rsidR="0028038E">
        <w:rPr>
          <w:lang w:val="en-AU"/>
        </w:rPr>
        <w:t xml:space="preserve"> PESTPP</w:t>
      </w:r>
      <w:r w:rsidR="00CA35E9">
        <w:rPr>
          <w:lang w:val="en-AU"/>
        </w:rPr>
        <w:t>-GLM</w:t>
      </w:r>
      <w:r w:rsidR="0028038E">
        <w:rPr>
          <w:lang w:val="en-AU"/>
        </w:rPr>
        <w:t xml:space="preserve"> </w:t>
      </w:r>
      <w:r>
        <w:rPr>
          <w:lang w:val="en-AU"/>
        </w:rPr>
        <w:t xml:space="preserve">must use during each iteration of the inversion process. Then, if values are supplied for </w:t>
      </w:r>
      <w:proofErr w:type="spellStart"/>
      <w:r>
        <w:rPr>
          <w:i/>
          <w:lang w:val="en-AU"/>
        </w:rPr>
        <w:t>lambda_scale_</w:t>
      </w:r>
      <w:proofErr w:type="gramStart"/>
      <w:r>
        <w:rPr>
          <w:i/>
          <w:lang w:val="en-AU"/>
        </w:rPr>
        <w:t>fac</w:t>
      </w:r>
      <w:proofErr w:type="spellEnd"/>
      <w:r>
        <w:rPr>
          <w:i/>
          <w:lang w:val="en-AU"/>
        </w:rPr>
        <w:t>(</w:t>
      </w:r>
      <w:proofErr w:type="gramEnd"/>
      <w:r>
        <w:rPr>
          <w:i/>
          <w:lang w:val="en-AU"/>
        </w:rPr>
        <w:t>)</w:t>
      </w:r>
      <w:r>
        <w:rPr>
          <w:lang w:val="en-AU"/>
        </w:rPr>
        <w:t>,</w:t>
      </w:r>
      <w:r w:rsidR="0028038E">
        <w:rPr>
          <w:lang w:val="en-AU"/>
        </w:rPr>
        <w:t xml:space="preserve"> PESTPP</w:t>
      </w:r>
      <w:r w:rsidR="00CA35E9">
        <w:rPr>
          <w:lang w:val="en-AU"/>
        </w:rPr>
        <w:t>-GLM</w:t>
      </w:r>
      <w:r w:rsidR="0028038E">
        <w:rPr>
          <w:lang w:val="en-AU"/>
        </w:rPr>
        <w:t xml:space="preserve"> </w:t>
      </w:r>
      <w:r>
        <w:rPr>
          <w:lang w:val="en-AU"/>
        </w:rPr>
        <w:t>calculates multiple</w:t>
      </w:r>
      <w:r w:rsidR="00073432">
        <w:rPr>
          <w:lang w:val="en-AU"/>
        </w:rPr>
        <w:t xml:space="preserve"> upgraded</w:t>
      </w:r>
      <w:r w:rsidR="00DF40CE">
        <w:rPr>
          <w:lang w:val="en-AU"/>
        </w:rPr>
        <w:t xml:space="preserve"> </w:t>
      </w:r>
      <w:proofErr w:type="gramStart"/>
      <w:r w:rsidR="00DF40CE">
        <w:rPr>
          <w:lang w:val="en-AU"/>
        </w:rPr>
        <w:t>parameter</w:t>
      </w:r>
      <w:proofErr w:type="gramEnd"/>
      <w:r>
        <w:rPr>
          <w:lang w:val="en-AU"/>
        </w:rPr>
        <w:t xml:space="preserve"> sets for each Marquardt lambda. These</w:t>
      </w:r>
      <w:r w:rsidR="008F51C9">
        <w:rPr>
          <w:lang w:val="en-AU"/>
        </w:rPr>
        <w:t xml:space="preserve"> sets</w:t>
      </w:r>
      <w:r>
        <w:rPr>
          <w:lang w:val="en-AU"/>
        </w:rPr>
        <w:t xml:space="preserve"> are those that correspond to various </w:t>
      </w:r>
      <w:r w:rsidR="00DF40CE">
        <w:rPr>
          <w:lang w:val="en-AU"/>
        </w:rPr>
        <w:t xml:space="preserve">fractional </w:t>
      </w:r>
      <w:r>
        <w:rPr>
          <w:lang w:val="en-AU"/>
        </w:rPr>
        <w:t>lengths along the</w:t>
      </w:r>
      <w:r w:rsidR="00DF40CE">
        <w:rPr>
          <w:lang w:val="en-AU"/>
        </w:rPr>
        <w:t xml:space="preserve"> </w:t>
      </w:r>
      <w:r w:rsidR="00DF40CE">
        <w:rPr>
          <w:lang w:val="en-AU"/>
        </w:rPr>
        <w:lastRenderedPageBreak/>
        <w:t xml:space="preserve">upgrade vector that is calculated </w:t>
      </w:r>
      <w:proofErr w:type="gramStart"/>
      <w:r w:rsidR="00DF40CE">
        <w:rPr>
          <w:lang w:val="en-AU"/>
        </w:rPr>
        <w:t xml:space="preserve">on </w:t>
      </w:r>
      <w:r>
        <w:rPr>
          <w:lang w:val="en-AU"/>
        </w:rPr>
        <w:t>the basis of</w:t>
      </w:r>
      <w:proofErr w:type="gramEnd"/>
      <w:r>
        <w:rPr>
          <w:lang w:val="en-AU"/>
        </w:rPr>
        <w:t xml:space="preserve"> the Marquardt lambda alone</w:t>
      </w:r>
      <w:r w:rsidR="00DF40CE">
        <w:rPr>
          <w:lang w:val="en-AU"/>
        </w:rPr>
        <w:t xml:space="preserve">, </w:t>
      </w:r>
      <w:r w:rsidR="008F51C9">
        <w:rPr>
          <w:lang w:val="en-AU"/>
        </w:rPr>
        <w:t>the latter</w:t>
      </w:r>
      <w:r>
        <w:rPr>
          <w:lang w:val="en-AU"/>
        </w:rPr>
        <w:t xml:space="preserve"> correspond</w:t>
      </w:r>
      <w:r w:rsidR="00DF40CE">
        <w:rPr>
          <w:lang w:val="en-AU"/>
        </w:rPr>
        <w:t>ing</w:t>
      </w:r>
      <w:r>
        <w:rPr>
          <w:lang w:val="en-AU"/>
        </w:rPr>
        <w:t xml:space="preserve"> to a </w:t>
      </w:r>
      <w:proofErr w:type="spellStart"/>
      <w:r>
        <w:rPr>
          <w:i/>
          <w:lang w:val="en-AU"/>
        </w:rPr>
        <w:t>lambda_scale_</w:t>
      </w:r>
      <w:proofErr w:type="gramStart"/>
      <w:r>
        <w:rPr>
          <w:i/>
          <w:lang w:val="en-AU"/>
        </w:rPr>
        <w:t>fac</w:t>
      </w:r>
      <w:proofErr w:type="spellEnd"/>
      <w:r>
        <w:rPr>
          <w:i/>
          <w:lang w:val="en-AU"/>
        </w:rPr>
        <w:t>(</w:t>
      </w:r>
      <w:proofErr w:type="gramEnd"/>
      <w:r>
        <w:rPr>
          <w:i/>
          <w:lang w:val="en-AU"/>
        </w:rPr>
        <w:t>)</w:t>
      </w:r>
      <w:r>
        <w:rPr>
          <w:lang w:val="en-AU"/>
        </w:rPr>
        <w:t xml:space="preserve"> value of 1.0. </w:t>
      </w:r>
      <w:r w:rsidR="001D62CB">
        <w:rPr>
          <w:lang w:val="en-AU"/>
        </w:rPr>
        <w:t>Note that parameter change limits and parameter bounds are not enforced on scale factors greater than 1.0.</w:t>
      </w:r>
    </w:p>
    <w:p w14:paraId="272BF352" w14:textId="38487966" w:rsidR="00F077E1" w:rsidRDefault="00CA7E43" w:rsidP="000076A9">
      <w:pPr>
        <w:rPr>
          <w:lang w:val="en-AU"/>
        </w:rPr>
      </w:pPr>
      <w:r>
        <w:rPr>
          <w:lang w:val="en-AU"/>
        </w:rPr>
        <w:t xml:space="preserve">If only a single value is supplied for </w:t>
      </w:r>
      <w:proofErr w:type="gramStart"/>
      <w:r w:rsidRPr="00CA7E43">
        <w:rPr>
          <w:i/>
          <w:lang w:val="en-AU"/>
        </w:rPr>
        <w:t>lambdas(</w:t>
      </w:r>
      <w:proofErr w:type="gramEnd"/>
      <w:r w:rsidRPr="00CA7E43">
        <w:rPr>
          <w:i/>
          <w:lang w:val="en-AU"/>
        </w:rPr>
        <w:t>)</w:t>
      </w:r>
      <w:r>
        <w:rPr>
          <w:lang w:val="en-AU"/>
        </w:rPr>
        <w:t xml:space="preserve">, then this value of lambda is used </w:t>
      </w:r>
      <w:r w:rsidR="008F51C9">
        <w:rPr>
          <w:lang w:val="en-AU"/>
        </w:rPr>
        <w:t>in</w:t>
      </w:r>
      <w:r>
        <w:rPr>
          <w:lang w:val="en-AU"/>
        </w:rPr>
        <w:t xml:space="preserve"> all iterations of the inversion process. In contrast, i</w:t>
      </w:r>
      <w:r w:rsidR="00F077E1">
        <w:rPr>
          <w:lang w:val="en-AU"/>
        </w:rPr>
        <w:t xml:space="preserve">f more than one value is supplied for </w:t>
      </w:r>
      <w:proofErr w:type="gramStart"/>
      <w:r w:rsidR="00F077E1">
        <w:rPr>
          <w:i/>
          <w:lang w:val="en-AU"/>
        </w:rPr>
        <w:t>lambdas(</w:t>
      </w:r>
      <w:proofErr w:type="gramEnd"/>
      <w:r w:rsidR="00F077E1">
        <w:rPr>
          <w:i/>
          <w:lang w:val="en-AU"/>
        </w:rPr>
        <w:t>)</w:t>
      </w:r>
      <w:r w:rsidR="00DF40CE">
        <w:rPr>
          <w:lang w:val="en-AU"/>
        </w:rPr>
        <w:t>,</w:t>
      </w:r>
      <w:r w:rsidR="00F077E1">
        <w:rPr>
          <w:lang w:val="en-AU"/>
        </w:rPr>
        <w:t xml:space="preserve"> then</w:t>
      </w:r>
      <w:r w:rsidR="0028038E">
        <w:rPr>
          <w:lang w:val="en-AU"/>
        </w:rPr>
        <w:t xml:space="preserve"> PESTPP</w:t>
      </w:r>
      <w:r w:rsidR="00CA35E9">
        <w:rPr>
          <w:lang w:val="en-AU"/>
        </w:rPr>
        <w:t>-GLM</w:t>
      </w:r>
      <w:r w:rsidR="0028038E">
        <w:rPr>
          <w:lang w:val="en-AU"/>
        </w:rPr>
        <w:t xml:space="preserve"> </w:t>
      </w:r>
      <w:r w:rsidR="00DF40CE">
        <w:rPr>
          <w:lang w:val="en-AU"/>
        </w:rPr>
        <w:t>expand</w:t>
      </w:r>
      <w:r w:rsidR="008F51C9">
        <w:rPr>
          <w:lang w:val="en-AU"/>
        </w:rPr>
        <w:t>s</w:t>
      </w:r>
      <w:r w:rsidR="00F077E1">
        <w:rPr>
          <w:lang w:val="en-AU"/>
        </w:rPr>
        <w:t xml:space="preserve"> the user-</w:t>
      </w:r>
      <w:r w:rsidR="00DF40CE">
        <w:rPr>
          <w:lang w:val="en-AU"/>
        </w:rPr>
        <w:t>supplied</w:t>
      </w:r>
      <w:r w:rsidR="00F077E1">
        <w:rPr>
          <w:lang w:val="en-AU"/>
        </w:rPr>
        <w:t xml:space="preserve"> </w:t>
      </w:r>
      <w:r w:rsidR="00EB5333">
        <w:rPr>
          <w:lang w:val="en-AU"/>
        </w:rPr>
        <w:t xml:space="preserve">lambda </w:t>
      </w:r>
      <w:r w:rsidR="00F077E1">
        <w:rPr>
          <w:lang w:val="en-AU"/>
        </w:rPr>
        <w:t>list</w:t>
      </w:r>
      <w:r w:rsidR="008F51C9">
        <w:rPr>
          <w:lang w:val="en-AU"/>
        </w:rPr>
        <w:t xml:space="preserve"> over the course of the inversion process. The expanded list</w:t>
      </w:r>
      <w:r w:rsidR="00903658">
        <w:rPr>
          <w:lang w:val="en-AU"/>
        </w:rPr>
        <w:t xml:space="preserve"> includes other lambda values that are</w:t>
      </w:r>
      <w:r w:rsidR="00F077E1">
        <w:rPr>
          <w:lang w:val="en-AU"/>
        </w:rPr>
        <w:t xml:space="preserve"> above </w:t>
      </w:r>
      <w:r w:rsidR="00903658">
        <w:rPr>
          <w:lang w:val="en-AU"/>
        </w:rPr>
        <w:t>and/</w:t>
      </w:r>
      <w:r w:rsidR="00F077E1">
        <w:rPr>
          <w:lang w:val="en-AU"/>
        </w:rPr>
        <w:t>or below those</w:t>
      </w:r>
      <w:r w:rsidR="00DF40CE">
        <w:rPr>
          <w:lang w:val="en-AU"/>
        </w:rPr>
        <w:t xml:space="preserve"> already comprising</w:t>
      </w:r>
      <w:r w:rsidR="00F077E1">
        <w:rPr>
          <w:lang w:val="en-AU"/>
        </w:rPr>
        <w:t xml:space="preserve"> the list</w:t>
      </w:r>
      <w:r w:rsidR="00903658">
        <w:rPr>
          <w:lang w:val="en-AU"/>
        </w:rPr>
        <w:t>. A lambda is added to the list</w:t>
      </w:r>
      <w:r w:rsidR="00F077E1">
        <w:rPr>
          <w:lang w:val="en-AU"/>
        </w:rPr>
        <w:t xml:space="preserve"> if the best parameter</w:t>
      </w:r>
      <w:r w:rsidR="00DF40CE">
        <w:rPr>
          <w:lang w:val="en-AU"/>
        </w:rPr>
        <w:t>s</w:t>
      </w:r>
      <w:r w:rsidR="00F077E1">
        <w:rPr>
          <w:lang w:val="en-AU"/>
        </w:rPr>
        <w:t xml:space="preserve"> </w:t>
      </w:r>
      <w:r w:rsidR="00DF40CE">
        <w:rPr>
          <w:lang w:val="en-AU"/>
        </w:rPr>
        <w:t>obtained during</w:t>
      </w:r>
      <w:r w:rsidR="00903658">
        <w:rPr>
          <w:lang w:val="en-AU"/>
        </w:rPr>
        <w:t xml:space="preserve"> any </w:t>
      </w:r>
      <w:proofErr w:type="gramStart"/>
      <w:r w:rsidR="00903658">
        <w:rPr>
          <w:lang w:val="en-AU"/>
        </w:rPr>
        <w:t>particular iteration</w:t>
      </w:r>
      <w:proofErr w:type="gramEnd"/>
      <w:r w:rsidR="00903658">
        <w:rPr>
          <w:lang w:val="en-AU"/>
        </w:rPr>
        <w:t xml:space="preserve"> of the inversion process</w:t>
      </w:r>
      <w:r w:rsidR="00F077E1">
        <w:rPr>
          <w:lang w:val="en-AU"/>
        </w:rPr>
        <w:t xml:space="preserve"> </w:t>
      </w:r>
      <w:r w:rsidR="00DF40CE">
        <w:rPr>
          <w:lang w:val="en-AU"/>
        </w:rPr>
        <w:t>were calculated using</w:t>
      </w:r>
      <w:r w:rsidR="00F077E1">
        <w:rPr>
          <w:lang w:val="en-AU"/>
        </w:rPr>
        <w:t xml:space="preserve"> an end member of the</w:t>
      </w:r>
      <w:r w:rsidR="00903658">
        <w:rPr>
          <w:lang w:val="en-AU"/>
        </w:rPr>
        <w:t xml:space="preserve"> current</w:t>
      </w:r>
      <w:r w:rsidR="00F077E1">
        <w:rPr>
          <w:lang w:val="en-AU"/>
        </w:rPr>
        <w:t xml:space="preserve"> list.</w:t>
      </w:r>
      <w:r w:rsidR="00DF40CE">
        <w:rPr>
          <w:lang w:val="en-AU"/>
        </w:rPr>
        <w:t xml:space="preserve"> The value chosen for </w:t>
      </w:r>
      <w:r w:rsidR="00903658">
        <w:rPr>
          <w:lang w:val="en-AU"/>
        </w:rPr>
        <w:t>a</w:t>
      </w:r>
      <w:r w:rsidR="00DF40CE">
        <w:rPr>
          <w:lang w:val="en-AU"/>
        </w:rPr>
        <w:t xml:space="preserve"> new lambda ensures that the previous best lambda is bracketed by members of the expanded list. </w:t>
      </w:r>
    </w:p>
    <w:p w14:paraId="72B3C671" w14:textId="77777777" w:rsidR="001223E2" w:rsidRDefault="005073E7" w:rsidP="001223E2">
      <w:pPr>
        <w:pStyle w:val="Heading3"/>
      </w:pPr>
      <w:bookmarkStart w:id="2002" w:name="_Toc199404421"/>
      <w:r>
        <w:t xml:space="preserve">6.2.5 </w:t>
      </w:r>
      <w:r w:rsidR="000B45E9">
        <w:t>Singular Value Decomposition</w:t>
      </w:r>
      <w:bookmarkEnd w:id="2002"/>
    </w:p>
    <w:p w14:paraId="75D0C1FA" w14:textId="77777777" w:rsidR="00F747C1" w:rsidRDefault="00AF1647" w:rsidP="00AF1647">
      <w:pPr>
        <w:rPr>
          <w:lang w:val="en-AU"/>
        </w:rPr>
      </w:pPr>
      <w:proofErr w:type="gramStart"/>
      <w:r>
        <w:rPr>
          <w:lang w:val="en-AU"/>
        </w:rPr>
        <w:t>In order to</w:t>
      </w:r>
      <w:proofErr w:type="gramEnd"/>
      <w:r>
        <w:rPr>
          <w:lang w:val="en-AU"/>
        </w:rPr>
        <w:t xml:space="preserve"> </w:t>
      </w:r>
      <w:r w:rsidR="00125AD6">
        <w:rPr>
          <w:lang w:val="en-AU"/>
        </w:rPr>
        <w:t>simplify</w:t>
      </w:r>
      <w:r>
        <w:rPr>
          <w:lang w:val="en-AU"/>
        </w:rPr>
        <w:t xml:space="preserve"> the following equations</w:t>
      </w:r>
      <w:r w:rsidR="00095446">
        <w:rPr>
          <w:lang w:val="en-AU"/>
        </w:rPr>
        <w:t>,</w:t>
      </w:r>
      <w:r>
        <w:rPr>
          <w:lang w:val="en-AU"/>
        </w:rPr>
        <w:t xml:space="preserve"> </w:t>
      </w:r>
      <w:r w:rsidR="00095446">
        <w:rPr>
          <w:lang w:val="en-AU"/>
        </w:rPr>
        <w:t>it is</w:t>
      </w:r>
      <w:r>
        <w:rPr>
          <w:lang w:val="en-AU"/>
        </w:rPr>
        <w:t xml:space="preserve"> assume</w:t>
      </w:r>
      <w:r w:rsidR="00095446">
        <w:rPr>
          <w:lang w:val="en-AU"/>
        </w:rPr>
        <w:t>d</w:t>
      </w:r>
      <w:r>
        <w:rPr>
          <w:lang w:val="en-AU"/>
        </w:rPr>
        <w:t xml:space="preserve"> that </w:t>
      </w:r>
      <w:r w:rsidR="00143C09">
        <w:rPr>
          <w:lang w:val="en-AU"/>
        </w:rPr>
        <w:t>regularization</w:t>
      </w:r>
      <w:r>
        <w:rPr>
          <w:lang w:val="en-AU"/>
        </w:rPr>
        <w:t xml:space="preserve"> observations and/or prior information</w:t>
      </w:r>
      <w:r w:rsidR="00095446">
        <w:rPr>
          <w:lang w:val="en-AU"/>
        </w:rPr>
        <w:t xml:space="preserve"> equations</w:t>
      </w:r>
      <w:r>
        <w:rPr>
          <w:lang w:val="en-AU"/>
        </w:rPr>
        <w:t xml:space="preserve"> are </w:t>
      </w:r>
      <w:r w:rsidR="00095446">
        <w:rPr>
          <w:lang w:val="en-AU"/>
        </w:rPr>
        <w:t>assimilated into the</w:t>
      </w:r>
      <w:r>
        <w:rPr>
          <w:lang w:val="en-AU"/>
        </w:rPr>
        <w:t xml:space="preserve"> rows of </w:t>
      </w:r>
      <w:r w:rsidRPr="00B01200">
        <w:rPr>
          <w:b/>
          <w:lang w:val="en-AU"/>
        </w:rPr>
        <w:t>Z</w:t>
      </w:r>
      <w:r w:rsidR="00095446">
        <w:rPr>
          <w:lang w:val="en-AU"/>
        </w:rPr>
        <w:t xml:space="preserve"> using a</w:t>
      </w:r>
      <w:r>
        <w:rPr>
          <w:lang w:val="en-AU"/>
        </w:rPr>
        <w:t xml:space="preserve"> weight factor</w:t>
      </w:r>
      <w:r w:rsidR="00095446">
        <w:rPr>
          <w:lang w:val="en-AU"/>
        </w:rPr>
        <w:t xml:space="preserve"> that has</w:t>
      </w:r>
      <w:r>
        <w:rPr>
          <w:lang w:val="en-AU"/>
        </w:rPr>
        <w:t xml:space="preserve"> already</w:t>
      </w:r>
      <w:r w:rsidR="00095446">
        <w:rPr>
          <w:lang w:val="en-AU"/>
        </w:rPr>
        <w:t xml:space="preserve"> been</w:t>
      </w:r>
      <w:r>
        <w:rPr>
          <w:lang w:val="en-AU"/>
        </w:rPr>
        <w:t xml:space="preserve"> evaluated. </w:t>
      </w:r>
    </w:p>
    <w:p w14:paraId="64AE876F" w14:textId="77777777" w:rsidR="00AF1647" w:rsidRDefault="00F747C1" w:rsidP="00AF1647">
      <w:pPr>
        <w:rPr>
          <w:lang w:val="en-AU"/>
        </w:rPr>
      </w:pPr>
      <w:r>
        <w:rPr>
          <w:lang w:val="en-AU"/>
        </w:rPr>
        <w:t>If</w:t>
      </w:r>
      <w:r w:rsidR="00AF1647">
        <w:rPr>
          <w:lang w:val="en-AU"/>
        </w:rPr>
        <w:t xml:space="preserve"> the Marquardt lambda</w:t>
      </w:r>
      <w:r>
        <w:rPr>
          <w:lang w:val="en-AU"/>
        </w:rPr>
        <w:t xml:space="preserve"> is ignored</w:t>
      </w:r>
      <w:r w:rsidR="00AF1647">
        <w:rPr>
          <w:lang w:val="en-AU"/>
        </w:rPr>
        <w:t>, equation 6.5 becomes</w:t>
      </w:r>
    </w:p>
    <w:p w14:paraId="168E91A8" w14:textId="77777777" w:rsidR="00AF1647" w:rsidRPr="00AF1647" w:rsidRDefault="00AF1647" w:rsidP="00AF1647">
      <w:pPr>
        <w:rPr>
          <w:lang w:val="en-AU"/>
        </w:rPr>
      </w:pPr>
      <w:r>
        <w:rPr>
          <w:lang w:val="en-AU"/>
        </w:rPr>
        <w:tab/>
      </w:r>
      <w:r w:rsidRPr="003B70B5">
        <w:rPr>
          <w:b/>
          <w:u w:val="single"/>
          <w:lang w:val="en-AU"/>
        </w:rPr>
        <w:t>k</w:t>
      </w:r>
      <w:r>
        <w:rPr>
          <w:lang w:val="en-AU"/>
        </w:rPr>
        <w:t xml:space="preserve"> = (</w:t>
      </w:r>
      <w:proofErr w:type="spellStart"/>
      <w:r w:rsidRPr="00AF1647">
        <w:rPr>
          <w:b/>
          <w:lang w:val="en-AU"/>
        </w:rPr>
        <w:t>Z</w:t>
      </w:r>
      <w:r w:rsidRPr="00AF1647">
        <w:rPr>
          <w:vertAlign w:val="superscript"/>
          <w:lang w:val="en-AU"/>
        </w:rPr>
        <w:t>t</w:t>
      </w:r>
      <w:r w:rsidR="00631C6E" w:rsidRPr="00631C6E">
        <w:rPr>
          <w:b/>
          <w:lang w:val="en-AU"/>
        </w:rPr>
        <w:t>Q</w:t>
      </w:r>
      <w:r w:rsidRPr="00AF1647">
        <w:rPr>
          <w:b/>
          <w:lang w:val="en-AU"/>
        </w:rPr>
        <w:t>Z</w:t>
      </w:r>
      <w:proofErr w:type="spellEnd"/>
      <w:r>
        <w:rPr>
          <w:lang w:val="en-AU"/>
        </w:rPr>
        <w:t>)</w:t>
      </w:r>
      <w:r w:rsidRPr="00AF1647">
        <w:rPr>
          <w:vertAlign w:val="superscript"/>
          <w:lang w:val="en-AU"/>
        </w:rPr>
        <w:t>-1</w:t>
      </w:r>
      <w:r w:rsidRPr="00AF1647">
        <w:rPr>
          <w:b/>
          <w:lang w:val="en-AU"/>
        </w:rPr>
        <w:t>Z</w:t>
      </w:r>
      <w:r w:rsidRPr="00AF1647">
        <w:rPr>
          <w:vertAlign w:val="superscript"/>
          <w:lang w:val="en-AU"/>
        </w:rPr>
        <w:t>t</w:t>
      </w:r>
      <w:r w:rsidR="00631C6E" w:rsidRPr="00631C6E">
        <w:rPr>
          <w:b/>
          <w:lang w:val="en-AU"/>
        </w:rPr>
        <w:t>Q</w:t>
      </w:r>
      <w:r w:rsidRPr="00AF1647">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r w:rsidR="00B40D36">
        <w:rPr>
          <w:lang w:val="en-AU"/>
        </w:rPr>
        <w:t>0</w:t>
      </w:r>
      <w:r>
        <w:rPr>
          <w:lang w:val="en-AU"/>
        </w:rPr>
        <w:t>)</w:t>
      </w:r>
    </w:p>
    <w:p w14:paraId="767695D2" w14:textId="586346EB" w:rsidR="003B70B5" w:rsidRDefault="003B70B5" w:rsidP="000B45E9">
      <w:pPr>
        <w:rPr>
          <w:lang w:val="en-AU"/>
        </w:rPr>
      </w:pPr>
      <w:r>
        <w:rPr>
          <w:lang w:val="en-AU"/>
        </w:rPr>
        <w:t xml:space="preserve">This equation cannot be </w:t>
      </w:r>
      <w:r w:rsidR="00631C6E">
        <w:rPr>
          <w:lang w:val="en-AU"/>
        </w:rPr>
        <w:t>employed</w:t>
      </w:r>
      <w:r>
        <w:rPr>
          <w:lang w:val="en-AU"/>
        </w:rPr>
        <w:t xml:space="preserve"> if an inverse problem is nonunique</w:t>
      </w:r>
      <w:r w:rsidR="005E7736">
        <w:rPr>
          <w:lang w:val="en-AU"/>
        </w:rPr>
        <w:t>,</w:t>
      </w:r>
      <w:r w:rsidR="00095446">
        <w:rPr>
          <w:lang w:val="en-AU"/>
        </w:rPr>
        <w:t xml:space="preserve"> or borders on </w:t>
      </w:r>
      <w:proofErr w:type="spellStart"/>
      <w:r w:rsidR="00095446">
        <w:rPr>
          <w:lang w:val="en-AU"/>
        </w:rPr>
        <w:t>nonuniqueness</w:t>
      </w:r>
      <w:proofErr w:type="spellEnd"/>
      <w:r w:rsidR="00095446">
        <w:rPr>
          <w:lang w:val="en-AU"/>
        </w:rPr>
        <w:t xml:space="preserve"> despite inclusion of Tikhonov regularization</w:t>
      </w:r>
      <w:r w:rsidR="005E7736">
        <w:rPr>
          <w:lang w:val="en-AU"/>
        </w:rPr>
        <w:t>. Under these circumstances</w:t>
      </w:r>
      <w:r>
        <w:rPr>
          <w:lang w:val="en-AU"/>
        </w:rPr>
        <w:t xml:space="preserve"> </w:t>
      </w:r>
      <w:proofErr w:type="spellStart"/>
      <w:r w:rsidRPr="00631C6E">
        <w:rPr>
          <w:b/>
          <w:lang w:val="en-AU"/>
        </w:rPr>
        <w:t>Z</w:t>
      </w:r>
      <w:r w:rsidRPr="00631C6E">
        <w:rPr>
          <w:vertAlign w:val="superscript"/>
          <w:lang w:val="en-AU"/>
        </w:rPr>
        <w:t>t</w:t>
      </w:r>
      <w:r w:rsidR="00631C6E" w:rsidRPr="00631C6E">
        <w:rPr>
          <w:b/>
          <w:lang w:val="en-AU"/>
        </w:rPr>
        <w:t>Q</w:t>
      </w:r>
      <w:r w:rsidRPr="00631C6E">
        <w:rPr>
          <w:b/>
          <w:lang w:val="en-AU"/>
        </w:rPr>
        <w:t>Z</w:t>
      </w:r>
      <w:proofErr w:type="spellEnd"/>
      <w:r>
        <w:rPr>
          <w:lang w:val="en-AU"/>
        </w:rPr>
        <w:t xml:space="preserve"> is a singular </w:t>
      </w:r>
      <w:r w:rsidR="00095446">
        <w:rPr>
          <w:lang w:val="en-AU"/>
        </w:rPr>
        <w:t xml:space="preserve">or near-singular </w:t>
      </w:r>
      <w:r>
        <w:rPr>
          <w:lang w:val="en-AU"/>
        </w:rPr>
        <w:t>matrix</w:t>
      </w:r>
      <w:r w:rsidR="005E7736">
        <w:rPr>
          <w:lang w:val="en-AU"/>
        </w:rPr>
        <w:t>. As such, it</w:t>
      </w:r>
      <w:r>
        <w:rPr>
          <w:lang w:val="en-AU"/>
        </w:rPr>
        <w:t xml:space="preserve"> cannot be </w:t>
      </w:r>
      <w:proofErr w:type="gramStart"/>
      <w:r>
        <w:rPr>
          <w:lang w:val="en-AU"/>
        </w:rPr>
        <w:t>inverted</w:t>
      </w:r>
      <w:r w:rsidR="00F747C1">
        <w:rPr>
          <w:lang w:val="en-AU"/>
        </w:rPr>
        <w:t>,</w:t>
      </w:r>
      <w:r w:rsidR="00095446">
        <w:rPr>
          <w:lang w:val="en-AU"/>
        </w:rPr>
        <w:t xml:space="preserve"> or</w:t>
      </w:r>
      <w:proofErr w:type="gramEnd"/>
      <w:r w:rsidR="00095446">
        <w:rPr>
          <w:lang w:val="en-AU"/>
        </w:rPr>
        <w:t xml:space="preserve"> can be inverted only with a high potential for numerical error</w:t>
      </w:r>
      <w:r>
        <w:rPr>
          <w:lang w:val="en-AU"/>
        </w:rPr>
        <w:t xml:space="preserve">. </w:t>
      </w:r>
      <w:r w:rsidR="003046F0">
        <w:rPr>
          <w:lang w:val="en-AU"/>
        </w:rPr>
        <w:t>A</w:t>
      </w:r>
      <w:r>
        <w:rPr>
          <w:lang w:val="en-AU"/>
        </w:rPr>
        <w:t>ttempts to solve an inverse problem</w:t>
      </w:r>
      <w:r w:rsidR="005E7736">
        <w:rPr>
          <w:lang w:val="en-AU"/>
        </w:rPr>
        <w:t xml:space="preserve"> through direct use of equation 6.10 under these circumstances</w:t>
      </w:r>
      <w:r>
        <w:rPr>
          <w:lang w:val="en-AU"/>
        </w:rPr>
        <w:t xml:space="preserve"> can lead to numerical instability at best, and </w:t>
      </w:r>
      <w:r w:rsidR="00095446">
        <w:rPr>
          <w:lang w:val="en-AU"/>
        </w:rPr>
        <w:t xml:space="preserve">cessation of </w:t>
      </w:r>
      <w:r>
        <w:rPr>
          <w:lang w:val="en-AU"/>
        </w:rPr>
        <w:t xml:space="preserve">progress of the inversion process at worst. </w:t>
      </w:r>
      <w:r w:rsidR="00DD5229">
        <w:rPr>
          <w:lang w:val="en-AU"/>
        </w:rPr>
        <w:t xml:space="preserve">However, </w:t>
      </w:r>
      <w:r w:rsidR="005E7736">
        <w:rPr>
          <w:lang w:val="en-AU"/>
        </w:rPr>
        <w:t>while t</w:t>
      </w:r>
      <w:r>
        <w:rPr>
          <w:lang w:val="en-AU"/>
        </w:rPr>
        <w:t xml:space="preserve">hese problems </w:t>
      </w:r>
      <w:r w:rsidR="005E7736">
        <w:rPr>
          <w:lang w:val="en-AU"/>
        </w:rPr>
        <w:t>may</w:t>
      </w:r>
      <w:r>
        <w:rPr>
          <w:lang w:val="en-AU"/>
        </w:rPr>
        <w:t xml:space="preserve"> afflict PEST if using its default solver (that has been in place since its </w:t>
      </w:r>
      <w:r w:rsidR="005E7736">
        <w:rPr>
          <w:lang w:val="en-AU"/>
        </w:rPr>
        <w:t>inception</w:t>
      </w:r>
      <w:r>
        <w:rPr>
          <w:lang w:val="en-AU"/>
        </w:rPr>
        <w:t>)</w:t>
      </w:r>
      <w:r w:rsidR="005E7736">
        <w:rPr>
          <w:lang w:val="en-AU"/>
        </w:rPr>
        <w:t>,</w:t>
      </w:r>
      <w:r>
        <w:rPr>
          <w:lang w:val="en-AU"/>
        </w:rPr>
        <w:t xml:space="preserve"> </w:t>
      </w:r>
      <w:r w:rsidR="005E7736">
        <w:rPr>
          <w:lang w:val="en-AU"/>
        </w:rPr>
        <w:t>t</w:t>
      </w:r>
      <w:r w:rsidR="00631C6E">
        <w:rPr>
          <w:lang w:val="en-AU"/>
        </w:rPr>
        <w:t>hey</w:t>
      </w:r>
      <w:r>
        <w:rPr>
          <w:lang w:val="en-AU"/>
        </w:rPr>
        <w:t xml:space="preserve"> will never aff</w:t>
      </w:r>
      <w:r w:rsidR="00631C6E">
        <w:rPr>
          <w:lang w:val="en-AU"/>
        </w:rPr>
        <w:t>lict</w:t>
      </w:r>
      <w:r>
        <w:rPr>
          <w:lang w:val="en-AU"/>
        </w:rPr>
        <w:t xml:space="preserve"> programs</w:t>
      </w:r>
      <w:r w:rsidR="005E7736">
        <w:rPr>
          <w:lang w:val="en-AU"/>
        </w:rPr>
        <w:t xml:space="preserve"> of the PEST++ suite. This is</w:t>
      </w:r>
      <w:r>
        <w:rPr>
          <w:lang w:val="en-AU"/>
        </w:rPr>
        <w:t xml:space="preserve"> because they employ singular value decomposition (or methods closely related to it) for solution of the inverse problem.</w:t>
      </w:r>
    </w:p>
    <w:p w14:paraId="3E5E978B" w14:textId="77777777" w:rsidR="003B70B5" w:rsidRDefault="003B70B5" w:rsidP="000B45E9">
      <w:pPr>
        <w:rPr>
          <w:lang w:val="en-AU"/>
        </w:rPr>
      </w:pPr>
      <w:r>
        <w:rPr>
          <w:lang w:val="en-AU"/>
        </w:rPr>
        <w:t xml:space="preserve">A matrix has a null space if there exists at least one non-zero vector </w:t>
      </w:r>
      <w:proofErr w:type="spellStart"/>
      <w:r w:rsidR="00CE75DD">
        <w:rPr>
          <w:lang w:val="en-AU"/>
        </w:rPr>
        <w:t>δ</w:t>
      </w:r>
      <w:r w:rsidR="00CE75DD" w:rsidRPr="00B01200">
        <w:rPr>
          <w:b/>
          <w:lang w:val="en-AU"/>
        </w:rPr>
        <w:t>k</w:t>
      </w:r>
      <w:proofErr w:type="spellEnd"/>
      <w:r w:rsidR="00CE75DD">
        <w:rPr>
          <w:lang w:val="en-AU"/>
        </w:rPr>
        <w:t xml:space="preserve"> for which</w:t>
      </w:r>
    </w:p>
    <w:p w14:paraId="4DE88BE2" w14:textId="77777777" w:rsidR="00CE75DD" w:rsidRDefault="00CE75DD" w:rsidP="000B45E9">
      <w:pPr>
        <w:rPr>
          <w:lang w:val="en-AU"/>
        </w:rPr>
      </w:pPr>
      <w:r>
        <w:rPr>
          <w:lang w:val="en-AU"/>
        </w:rPr>
        <w:tab/>
      </w:r>
      <w:r w:rsidRPr="00B01200">
        <w:rPr>
          <w:b/>
          <w:lang w:val="en-AU"/>
        </w:rPr>
        <w:t>0</w:t>
      </w:r>
      <w:r>
        <w:rPr>
          <w:lang w:val="en-AU"/>
        </w:rPr>
        <w:t xml:space="preserve"> = </w:t>
      </w:r>
      <w:proofErr w:type="spellStart"/>
      <w:r w:rsidRPr="00B01200">
        <w:rPr>
          <w:b/>
          <w:lang w:val="en-AU"/>
        </w:rPr>
        <w:t>Z</w:t>
      </w:r>
      <w:r>
        <w:rPr>
          <w:lang w:val="en-AU"/>
        </w:rPr>
        <w:t>δ</w:t>
      </w:r>
      <w:r w:rsidRPr="00B01200">
        <w:rPr>
          <w:b/>
          <w:lang w:val="en-AU"/>
        </w:rPr>
        <w:t>k</w:t>
      </w:r>
      <w:proofErr w:type="spellEnd"/>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11</w:t>
      </w:r>
      <w:r>
        <w:rPr>
          <w:lang w:val="en-AU"/>
        </w:rPr>
        <w:t>)</w:t>
      </w:r>
    </w:p>
    <w:p w14:paraId="6D4B3584" w14:textId="6E82CBB2" w:rsidR="00AF1647" w:rsidRDefault="00CE75DD" w:rsidP="000B45E9">
      <w:pPr>
        <w:rPr>
          <w:lang w:val="en-AU"/>
        </w:rPr>
      </w:pPr>
      <w:r>
        <w:rPr>
          <w:lang w:val="en-AU"/>
        </w:rPr>
        <w:t>By adding equation 6.1</w:t>
      </w:r>
      <w:r w:rsidR="00B40D36">
        <w:rPr>
          <w:lang w:val="en-AU"/>
        </w:rPr>
        <w:t>0</w:t>
      </w:r>
      <w:r>
        <w:rPr>
          <w:lang w:val="en-AU"/>
        </w:rPr>
        <w:t xml:space="preserve"> to 6.1</w:t>
      </w:r>
      <w:r w:rsidR="00B40D36">
        <w:rPr>
          <w:lang w:val="en-AU"/>
        </w:rPr>
        <w:t>1</w:t>
      </w:r>
      <w:r w:rsidR="005E7736">
        <w:rPr>
          <w:lang w:val="en-AU"/>
        </w:rPr>
        <w:t>,</w:t>
      </w:r>
      <w:r>
        <w:rPr>
          <w:lang w:val="en-AU"/>
        </w:rPr>
        <w:t xml:space="preserve"> it is</w:t>
      </w:r>
      <w:r w:rsidR="005E7736">
        <w:rPr>
          <w:lang w:val="en-AU"/>
        </w:rPr>
        <w:t xml:space="preserve"> readily</w:t>
      </w:r>
      <w:r>
        <w:rPr>
          <w:lang w:val="en-AU"/>
        </w:rPr>
        <w:t xml:space="preserve"> apparent that the existence of a null space promulgates </w:t>
      </w:r>
      <w:proofErr w:type="spellStart"/>
      <w:r>
        <w:rPr>
          <w:lang w:val="en-AU"/>
        </w:rPr>
        <w:t>nonuniqueness</w:t>
      </w:r>
      <w:proofErr w:type="spellEnd"/>
      <w:r>
        <w:rPr>
          <w:lang w:val="en-AU"/>
        </w:rPr>
        <w:t xml:space="preserve"> of solution </w:t>
      </w:r>
      <w:r w:rsidR="005E7736">
        <w:rPr>
          <w:lang w:val="en-AU"/>
        </w:rPr>
        <w:t>of</w:t>
      </w:r>
      <w:r>
        <w:rPr>
          <w:lang w:val="en-AU"/>
        </w:rPr>
        <w:t xml:space="preserve"> an inverse problem</w:t>
      </w:r>
      <w:r w:rsidR="005E7736">
        <w:rPr>
          <w:lang w:val="en-AU"/>
        </w:rPr>
        <w:t>;</w:t>
      </w:r>
      <w:r>
        <w:rPr>
          <w:lang w:val="en-AU"/>
        </w:rPr>
        <w:t xml:space="preserve"> if </w:t>
      </w:r>
      <w:r w:rsidRPr="00CE75DD">
        <w:rPr>
          <w:b/>
          <w:u w:val="single"/>
          <w:lang w:val="en-AU"/>
        </w:rPr>
        <w:t>k</w:t>
      </w:r>
      <w:r>
        <w:rPr>
          <w:lang w:val="en-AU"/>
        </w:rPr>
        <w:t xml:space="preserve"> is a solution to that problem, then so is </w:t>
      </w:r>
      <w:proofErr w:type="spellStart"/>
      <w:r w:rsidRPr="00CE75DD">
        <w:rPr>
          <w:b/>
          <w:u w:val="single"/>
          <w:lang w:val="en-AU"/>
        </w:rPr>
        <w:t>k</w:t>
      </w:r>
      <w:r>
        <w:rPr>
          <w:lang w:val="en-AU"/>
        </w:rPr>
        <w:t>+δ</w:t>
      </w:r>
      <w:r w:rsidRPr="00CE75DD">
        <w:rPr>
          <w:b/>
          <w:lang w:val="en-AU"/>
        </w:rPr>
        <w:t>k</w:t>
      </w:r>
      <w:proofErr w:type="spellEnd"/>
      <w:r>
        <w:rPr>
          <w:lang w:val="en-AU"/>
        </w:rPr>
        <w:t>.</w:t>
      </w:r>
    </w:p>
    <w:p w14:paraId="7950EFAD" w14:textId="77777777" w:rsidR="000B45E9" w:rsidRDefault="00AF5673" w:rsidP="000B45E9">
      <w:pPr>
        <w:rPr>
          <w:lang w:val="en-AU"/>
        </w:rPr>
      </w:pPr>
      <w:r>
        <w:rPr>
          <w:lang w:val="en-AU"/>
        </w:rPr>
        <w:t xml:space="preserve">Like any matrix, the matrix </w:t>
      </w:r>
      <w:r w:rsidR="00B01200" w:rsidRPr="00B01200">
        <w:rPr>
          <w:b/>
          <w:lang w:val="en-AU"/>
        </w:rPr>
        <w:t>Q</w:t>
      </w:r>
      <w:r w:rsidR="00B01200" w:rsidRPr="00B01200">
        <w:rPr>
          <w:vertAlign w:val="superscript"/>
          <w:lang w:val="en-AU"/>
        </w:rPr>
        <w:t>½</w:t>
      </w:r>
      <w:r w:rsidRPr="00AF5673">
        <w:rPr>
          <w:b/>
          <w:lang w:val="en-AU"/>
        </w:rPr>
        <w:t>Z</w:t>
      </w:r>
      <w:r>
        <w:rPr>
          <w:lang w:val="en-AU"/>
        </w:rPr>
        <w:t xml:space="preserve"> can, through singular value decomposition, be expressed as</w:t>
      </w:r>
    </w:p>
    <w:p w14:paraId="3107C140" w14:textId="77777777" w:rsidR="00AF5673" w:rsidRDefault="00AF5673" w:rsidP="000B45E9">
      <w:pPr>
        <w:rPr>
          <w:lang w:val="en-AU"/>
        </w:rPr>
      </w:pPr>
      <w:r>
        <w:rPr>
          <w:lang w:val="en-AU"/>
        </w:rPr>
        <w:tab/>
      </w:r>
      <w:r w:rsidR="00B01200" w:rsidRPr="00B01200">
        <w:rPr>
          <w:b/>
          <w:lang w:val="en-AU"/>
        </w:rPr>
        <w:t>Q</w:t>
      </w:r>
      <w:r w:rsidR="00B01200" w:rsidRPr="00B01200">
        <w:rPr>
          <w:vertAlign w:val="superscript"/>
          <w:lang w:val="en-AU"/>
        </w:rPr>
        <w:t>½</w:t>
      </w:r>
      <w:r w:rsidRPr="00AF5673">
        <w:rPr>
          <w:b/>
          <w:lang w:val="en-AU"/>
        </w:rPr>
        <w:t>Z</w:t>
      </w:r>
      <w:r>
        <w:rPr>
          <w:lang w:val="en-AU"/>
        </w:rPr>
        <w:t xml:space="preserve"> = </w:t>
      </w:r>
      <w:proofErr w:type="spellStart"/>
      <w:r w:rsidRPr="00AF5673">
        <w:rPr>
          <w:b/>
          <w:lang w:val="en-AU"/>
        </w:rPr>
        <w:t>USV</w:t>
      </w:r>
      <w:r w:rsidRPr="00AF5673">
        <w:rPr>
          <w:vertAlign w:val="superscript"/>
          <w:lang w:val="en-AU"/>
        </w:rPr>
        <w:t>t</w:t>
      </w:r>
      <w:proofErr w:type="spellEnd"/>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5E7736">
        <w:rPr>
          <w:lang w:val="en-AU"/>
        </w:rPr>
        <w:t>.</w:t>
      </w:r>
      <w:r w:rsidR="00B40D36">
        <w:rPr>
          <w:lang w:val="en-AU"/>
        </w:rPr>
        <w:t>12</w:t>
      </w:r>
      <w:r>
        <w:rPr>
          <w:lang w:val="en-AU"/>
        </w:rPr>
        <w:t>)</w:t>
      </w:r>
    </w:p>
    <w:p w14:paraId="118D8267" w14:textId="77777777" w:rsidR="00CE75DD" w:rsidRDefault="005E7736" w:rsidP="000B45E9">
      <w:pPr>
        <w:rPr>
          <w:lang w:val="en-AU"/>
        </w:rPr>
      </w:pPr>
      <w:r>
        <w:rPr>
          <w:lang w:val="en-AU"/>
        </w:rPr>
        <w:t>F</w:t>
      </w:r>
      <w:r w:rsidR="00CE75DD">
        <w:rPr>
          <w:lang w:val="en-AU"/>
        </w:rPr>
        <w:t xml:space="preserve">or convenience </w:t>
      </w:r>
      <w:r>
        <w:rPr>
          <w:lang w:val="en-AU"/>
        </w:rPr>
        <w:t>of</w:t>
      </w:r>
      <w:r w:rsidR="00CE75DD">
        <w:rPr>
          <w:lang w:val="en-AU"/>
        </w:rPr>
        <w:t xml:space="preserve"> the following </w:t>
      </w:r>
      <w:r>
        <w:rPr>
          <w:lang w:val="en-AU"/>
        </w:rPr>
        <w:t>discussion</w:t>
      </w:r>
      <w:r w:rsidR="00CE75DD">
        <w:rPr>
          <w:lang w:val="en-AU"/>
        </w:rPr>
        <w:t>,</w:t>
      </w:r>
      <w:r>
        <w:rPr>
          <w:lang w:val="en-AU"/>
        </w:rPr>
        <w:t xml:space="preserve"> let us suppose</w:t>
      </w:r>
      <w:r w:rsidR="00CE75DD">
        <w:rPr>
          <w:lang w:val="en-AU"/>
        </w:rPr>
        <w:t xml:space="preserve"> that </w:t>
      </w:r>
      <w:r w:rsidR="00B01200" w:rsidRPr="00B01200">
        <w:rPr>
          <w:b/>
          <w:lang w:val="en-AU"/>
        </w:rPr>
        <w:t>Q</w:t>
      </w:r>
      <w:r w:rsidR="00B01200" w:rsidRPr="00B01200">
        <w:rPr>
          <w:vertAlign w:val="superscript"/>
          <w:lang w:val="en-AU"/>
        </w:rPr>
        <w:t>½</w:t>
      </w:r>
      <w:r w:rsidR="00B01200" w:rsidRPr="00AF5673">
        <w:rPr>
          <w:b/>
          <w:lang w:val="en-AU"/>
        </w:rPr>
        <w:t>Z</w:t>
      </w:r>
      <w:r w:rsidR="00CE75DD">
        <w:rPr>
          <w:lang w:val="en-AU"/>
        </w:rPr>
        <w:t xml:space="preserve"> has more columns than rows. It will </w:t>
      </w:r>
      <w:proofErr w:type="gramStart"/>
      <w:r w:rsidR="00F747C1">
        <w:rPr>
          <w:lang w:val="en-AU"/>
        </w:rPr>
        <w:t xml:space="preserve">definitely </w:t>
      </w:r>
      <w:r w:rsidR="00CE75DD">
        <w:rPr>
          <w:lang w:val="en-AU"/>
        </w:rPr>
        <w:t>have</w:t>
      </w:r>
      <w:proofErr w:type="gramEnd"/>
      <w:r w:rsidR="00CE75DD">
        <w:rPr>
          <w:lang w:val="en-AU"/>
        </w:rPr>
        <w:t xml:space="preserve"> a null space under these circumstances. Equation 6.</w:t>
      </w:r>
      <w:r w:rsidR="00B40D36">
        <w:rPr>
          <w:lang w:val="en-AU"/>
        </w:rPr>
        <w:t>12</w:t>
      </w:r>
      <w:r w:rsidR="00CE75DD">
        <w:rPr>
          <w:lang w:val="en-AU"/>
        </w:rPr>
        <w:t xml:space="preserve"> can then be </w:t>
      </w:r>
      <w:r w:rsidR="00651BC5">
        <w:rPr>
          <w:lang w:val="en-AU"/>
        </w:rPr>
        <w:t>expanded as</w:t>
      </w:r>
    </w:p>
    <w:p w14:paraId="7CD06E33" w14:textId="77777777" w:rsidR="00CE75DD" w:rsidRDefault="00CE75DD" w:rsidP="000B45E9">
      <w:pPr>
        <w:rPr>
          <w:lang w:val="en-AU"/>
        </w:rPr>
      </w:pPr>
      <w:r>
        <w:rPr>
          <w:lang w:val="en-AU"/>
        </w:rPr>
        <w:tab/>
      </w:r>
      <w:r w:rsidR="00B01200" w:rsidRPr="00B01200">
        <w:rPr>
          <w:b/>
          <w:lang w:val="en-AU"/>
        </w:rPr>
        <w:t>Q</w:t>
      </w:r>
      <w:r w:rsidR="00B01200" w:rsidRPr="00B01200">
        <w:rPr>
          <w:vertAlign w:val="superscript"/>
          <w:lang w:val="en-AU"/>
        </w:rPr>
        <w:t>½</w:t>
      </w:r>
      <w:r w:rsidR="00B01200" w:rsidRPr="00AF5673">
        <w:rPr>
          <w:b/>
          <w:lang w:val="en-AU"/>
        </w:rPr>
        <w:t>Z</w:t>
      </w:r>
      <w:r>
        <w:rPr>
          <w:lang w:val="en-AU"/>
        </w:rPr>
        <w:t xml:space="preserve"> = </w:t>
      </w:r>
      <w:r w:rsidRPr="00B01200">
        <w:rPr>
          <w:b/>
          <w:lang w:val="en-AU"/>
        </w:rPr>
        <w:t>US</w:t>
      </w:r>
      <w:r w:rsidRPr="00B01200">
        <w:rPr>
          <w:vertAlign w:val="subscript"/>
          <w:lang w:val="en-AU"/>
        </w:rPr>
        <w:t>1</w:t>
      </w:r>
      <w:r w:rsidRPr="00B01200">
        <w:rPr>
          <w:b/>
          <w:lang w:val="en-AU"/>
        </w:rPr>
        <w:t>V</w:t>
      </w:r>
      <w:r w:rsidRPr="00B01200">
        <w:rPr>
          <w:vertAlign w:val="superscript"/>
          <w:lang w:val="en-AU"/>
        </w:rPr>
        <w:t>t</w:t>
      </w:r>
      <w:r w:rsidRPr="00B01200">
        <w:rPr>
          <w:vertAlign w:val="subscript"/>
          <w:lang w:val="en-AU"/>
        </w:rPr>
        <w:t>1</w:t>
      </w:r>
      <w:r>
        <w:rPr>
          <w:lang w:val="en-AU"/>
        </w:rPr>
        <w:t xml:space="preserve"> + </w:t>
      </w:r>
      <w:r w:rsidRPr="00B01200">
        <w:rPr>
          <w:b/>
          <w:lang w:val="en-AU"/>
        </w:rPr>
        <w:t>US</w:t>
      </w:r>
      <w:r w:rsidRPr="00B01200">
        <w:rPr>
          <w:vertAlign w:val="subscript"/>
          <w:lang w:val="en-AU"/>
        </w:rPr>
        <w:t>2</w:t>
      </w:r>
      <w:r w:rsidRPr="00B01200">
        <w:rPr>
          <w:b/>
          <w:lang w:val="en-AU"/>
        </w:rPr>
        <w:t>V</w:t>
      </w:r>
      <w:r w:rsidRPr="00B01200">
        <w:rPr>
          <w:vertAlign w:val="superscript"/>
          <w:lang w:val="en-AU"/>
        </w:rPr>
        <w:t>t</w:t>
      </w:r>
      <w:r w:rsidRPr="00B01200">
        <w:rPr>
          <w:vertAlign w:val="subscript"/>
          <w:lang w:val="en-AU"/>
        </w:rPr>
        <w:t>2</w:t>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13</w:t>
      </w:r>
      <w:r>
        <w:rPr>
          <w:lang w:val="en-AU"/>
        </w:rPr>
        <w:t>)</w:t>
      </w:r>
    </w:p>
    <w:p w14:paraId="632090FD" w14:textId="23CFEAEB" w:rsidR="00CE75DD" w:rsidRDefault="00CE75DD" w:rsidP="000B45E9">
      <w:pPr>
        <w:rPr>
          <w:lang w:val="en-AU"/>
        </w:rPr>
      </w:pPr>
      <w:r>
        <w:rPr>
          <w:lang w:val="en-AU"/>
        </w:rPr>
        <w:t xml:space="preserve">where </w:t>
      </w:r>
      <w:r w:rsidRPr="00B01200">
        <w:rPr>
          <w:b/>
          <w:lang w:val="en-AU"/>
        </w:rPr>
        <w:t>S</w:t>
      </w:r>
      <w:r w:rsidRPr="00B01200">
        <w:rPr>
          <w:vertAlign w:val="subscript"/>
          <w:lang w:val="en-AU"/>
        </w:rPr>
        <w:t>1</w:t>
      </w:r>
      <w:r>
        <w:rPr>
          <w:lang w:val="en-AU"/>
        </w:rPr>
        <w:t xml:space="preserve"> contains only positive singular values and </w:t>
      </w:r>
      <w:r w:rsidRPr="00B01200">
        <w:rPr>
          <w:b/>
          <w:lang w:val="en-AU"/>
        </w:rPr>
        <w:t>S</w:t>
      </w:r>
      <w:r w:rsidRPr="00B01200">
        <w:rPr>
          <w:vertAlign w:val="subscript"/>
          <w:lang w:val="en-AU"/>
        </w:rPr>
        <w:t>2</w:t>
      </w:r>
      <w:r>
        <w:rPr>
          <w:lang w:val="en-AU"/>
        </w:rPr>
        <w:t xml:space="preserve"> contains singular values</w:t>
      </w:r>
      <w:r w:rsidR="00651BC5">
        <w:rPr>
          <w:lang w:val="en-AU"/>
        </w:rPr>
        <w:t xml:space="preserve"> which are zero or near-zero</w:t>
      </w:r>
      <w:r>
        <w:rPr>
          <w:lang w:val="en-AU"/>
        </w:rPr>
        <w:t xml:space="preserve">. The columns of </w:t>
      </w:r>
      <w:r w:rsidRPr="00B01200">
        <w:rPr>
          <w:b/>
          <w:lang w:val="en-AU"/>
        </w:rPr>
        <w:t>V</w:t>
      </w:r>
      <w:r w:rsidRPr="00B01200">
        <w:rPr>
          <w:vertAlign w:val="subscript"/>
          <w:lang w:val="en-AU"/>
        </w:rPr>
        <w:t>2</w:t>
      </w:r>
      <w:r>
        <w:rPr>
          <w:lang w:val="en-AU"/>
        </w:rPr>
        <w:t xml:space="preserve"> then span the</w:t>
      </w:r>
      <w:r w:rsidR="00F747C1">
        <w:rPr>
          <w:lang w:val="en-AU"/>
        </w:rPr>
        <w:t xml:space="preserve"> (effective)</w:t>
      </w:r>
      <w:r>
        <w:rPr>
          <w:lang w:val="en-AU"/>
        </w:rPr>
        <w:t xml:space="preserve"> null space of </w:t>
      </w:r>
      <w:r w:rsidR="00B01200" w:rsidRPr="00B01200">
        <w:rPr>
          <w:b/>
          <w:lang w:val="en-AU"/>
        </w:rPr>
        <w:t>Q</w:t>
      </w:r>
      <w:r w:rsidR="00B01200" w:rsidRPr="00B01200">
        <w:rPr>
          <w:vertAlign w:val="superscript"/>
          <w:lang w:val="en-AU"/>
        </w:rPr>
        <w:t>½</w:t>
      </w:r>
      <w:r w:rsidRPr="00B01200">
        <w:rPr>
          <w:b/>
          <w:lang w:val="en-AU"/>
        </w:rPr>
        <w:t>Z</w:t>
      </w:r>
      <w:r>
        <w:rPr>
          <w:lang w:val="en-AU"/>
        </w:rPr>
        <w:t xml:space="preserve"> while the columns of </w:t>
      </w:r>
      <w:r w:rsidRPr="00BF7F2F">
        <w:rPr>
          <w:b/>
          <w:lang w:val="en-AU"/>
        </w:rPr>
        <w:t>V</w:t>
      </w:r>
      <w:r w:rsidRPr="00BF7F2F">
        <w:rPr>
          <w:vertAlign w:val="subscript"/>
          <w:lang w:val="en-AU"/>
        </w:rPr>
        <w:t>1</w:t>
      </w:r>
      <w:r>
        <w:rPr>
          <w:lang w:val="en-AU"/>
        </w:rPr>
        <w:t xml:space="preserve"> span its orthogonal complement which we describe here</w:t>
      </w:r>
      <w:r w:rsidR="00651BC5">
        <w:rPr>
          <w:lang w:val="en-AU"/>
        </w:rPr>
        <w:t>in</w:t>
      </w:r>
      <w:r>
        <w:rPr>
          <w:lang w:val="en-AU"/>
        </w:rPr>
        <w:t xml:space="preserve"> as “the solution space”.</w:t>
      </w:r>
    </w:p>
    <w:p w14:paraId="73671A7D" w14:textId="77777777" w:rsidR="00CE75DD" w:rsidRDefault="00CE75DD" w:rsidP="000B45E9">
      <w:pPr>
        <w:rPr>
          <w:lang w:val="en-AU"/>
        </w:rPr>
      </w:pPr>
      <w:r>
        <w:rPr>
          <w:lang w:val="en-AU"/>
        </w:rPr>
        <w:t>A unique solution</w:t>
      </w:r>
      <w:r w:rsidR="00651BC5">
        <w:rPr>
          <w:lang w:val="en-AU"/>
        </w:rPr>
        <w:t xml:space="preserve"> of minimum error variance</w:t>
      </w:r>
      <w:r>
        <w:rPr>
          <w:lang w:val="en-AU"/>
        </w:rPr>
        <w:t xml:space="preserve"> to the inverse problem posed by equation 6.1 can</w:t>
      </w:r>
      <w:r w:rsidR="00651BC5">
        <w:rPr>
          <w:lang w:val="en-AU"/>
        </w:rPr>
        <w:t xml:space="preserve"> then</w:t>
      </w:r>
      <w:r>
        <w:rPr>
          <w:lang w:val="en-AU"/>
        </w:rPr>
        <w:t xml:space="preserve"> be calculated as</w:t>
      </w:r>
    </w:p>
    <w:p w14:paraId="557032C8" w14:textId="77777777" w:rsidR="00CE75DD" w:rsidRDefault="00CE75DD" w:rsidP="000B45E9">
      <w:pPr>
        <w:rPr>
          <w:lang w:val="en-AU"/>
        </w:rPr>
      </w:pPr>
      <w:r>
        <w:rPr>
          <w:lang w:val="en-AU"/>
        </w:rPr>
        <w:lastRenderedPageBreak/>
        <w:tab/>
      </w:r>
      <w:r w:rsidRPr="0005381B">
        <w:rPr>
          <w:b/>
          <w:u w:val="single"/>
          <w:lang w:val="en-AU"/>
        </w:rPr>
        <w:t>k</w:t>
      </w:r>
      <w:r>
        <w:rPr>
          <w:lang w:val="en-AU"/>
        </w:rPr>
        <w:t xml:space="preserve"> = </w:t>
      </w:r>
      <w:r w:rsidRPr="0005381B">
        <w:rPr>
          <w:b/>
          <w:lang w:val="en-AU"/>
        </w:rPr>
        <w:t>V</w:t>
      </w:r>
      <w:r w:rsidRPr="0005381B">
        <w:rPr>
          <w:vertAlign w:val="subscript"/>
          <w:lang w:val="en-AU"/>
        </w:rPr>
        <w:t>1</w:t>
      </w:r>
      <w:r w:rsidRPr="0005381B">
        <w:rPr>
          <w:b/>
          <w:lang w:val="en-AU"/>
        </w:rPr>
        <w:t>S</w:t>
      </w:r>
      <w:r w:rsidRPr="0005381B">
        <w:rPr>
          <w:vertAlign w:val="superscript"/>
          <w:lang w:val="en-AU"/>
        </w:rPr>
        <w:t>-1</w:t>
      </w:r>
      <w:r w:rsidRPr="0005381B">
        <w:rPr>
          <w:vertAlign w:val="subscript"/>
          <w:lang w:val="en-AU"/>
        </w:rPr>
        <w:t>1</w:t>
      </w:r>
      <w:r w:rsidRPr="0005381B">
        <w:rPr>
          <w:b/>
          <w:lang w:val="en-AU"/>
        </w:rPr>
        <w:t>U</w:t>
      </w:r>
      <w:r w:rsidRPr="0005381B">
        <w:rPr>
          <w:vertAlign w:val="superscript"/>
          <w:lang w:val="en-AU"/>
        </w:rPr>
        <w:t>t</w:t>
      </w:r>
      <w:r w:rsidR="00BF7F2F" w:rsidRPr="00BF7F2F">
        <w:rPr>
          <w:b/>
          <w:lang w:val="en-AU"/>
        </w:rPr>
        <w:t xml:space="preserve"> </w:t>
      </w:r>
      <w:r w:rsidR="00BF7F2F" w:rsidRPr="00B01200">
        <w:rPr>
          <w:b/>
          <w:lang w:val="en-AU"/>
        </w:rPr>
        <w:t>Q</w:t>
      </w:r>
      <w:r w:rsidR="00BF7F2F" w:rsidRPr="00B01200">
        <w:rPr>
          <w:vertAlign w:val="superscript"/>
          <w:lang w:val="en-AU"/>
        </w:rPr>
        <w:t>½</w:t>
      </w:r>
      <w:r w:rsidRPr="0005381B">
        <w:rPr>
          <w:b/>
          <w:lang w:val="en-AU"/>
        </w:rPr>
        <w:t>h</w:t>
      </w:r>
      <w:r>
        <w:rPr>
          <w:lang w:val="en-AU"/>
        </w:rPr>
        <w:tab/>
      </w:r>
      <w:r w:rsidR="00651BC5">
        <w:rPr>
          <w:lang w:val="en-AU"/>
        </w:rPr>
        <w:tab/>
      </w:r>
      <w:r>
        <w:rPr>
          <w:lang w:val="en-AU"/>
        </w:rPr>
        <w:tab/>
      </w:r>
      <w:r>
        <w:rPr>
          <w:lang w:val="en-AU"/>
        </w:rPr>
        <w:tab/>
      </w:r>
      <w:r>
        <w:rPr>
          <w:lang w:val="en-AU"/>
        </w:rPr>
        <w:tab/>
      </w:r>
      <w:r>
        <w:rPr>
          <w:lang w:val="en-AU"/>
        </w:rPr>
        <w:tab/>
      </w:r>
      <w:r>
        <w:rPr>
          <w:lang w:val="en-AU"/>
        </w:rPr>
        <w:tab/>
      </w:r>
      <w:r w:rsidR="00BF7F2F">
        <w:rPr>
          <w:lang w:val="en-AU"/>
        </w:rPr>
        <w:tab/>
      </w:r>
      <w:r>
        <w:rPr>
          <w:lang w:val="en-AU"/>
        </w:rPr>
        <w:t>(6.</w:t>
      </w:r>
      <w:r w:rsidR="00B40D36">
        <w:rPr>
          <w:lang w:val="en-AU"/>
        </w:rPr>
        <w:t>14</w:t>
      </w:r>
      <w:r>
        <w:rPr>
          <w:lang w:val="en-AU"/>
        </w:rPr>
        <w:t>)</w:t>
      </w:r>
    </w:p>
    <w:p w14:paraId="4C5908C8" w14:textId="6007E1A2" w:rsidR="0005381B" w:rsidRDefault="00651BC5" w:rsidP="000B45E9">
      <w:pPr>
        <w:rPr>
          <w:lang w:val="en-AU"/>
        </w:rPr>
      </w:pPr>
      <w:r>
        <w:rPr>
          <w:lang w:val="en-AU"/>
        </w:rPr>
        <w:t>N</w:t>
      </w:r>
      <w:r w:rsidR="00924774">
        <w:rPr>
          <w:lang w:val="en-AU"/>
        </w:rPr>
        <w:t>umerical</w:t>
      </w:r>
      <w:r w:rsidR="0005381B">
        <w:rPr>
          <w:lang w:val="en-AU"/>
        </w:rPr>
        <w:t xml:space="preserve"> stability of the solution</w:t>
      </w:r>
      <w:r w:rsidR="003046F0">
        <w:rPr>
          <w:lang w:val="en-AU"/>
        </w:rPr>
        <w:t xml:space="preserve"> process implemented</w:t>
      </w:r>
      <w:r w:rsidR="0005381B">
        <w:rPr>
          <w:lang w:val="en-AU"/>
        </w:rPr>
        <w:t xml:space="preserve"> through equation 6</w:t>
      </w:r>
      <w:r>
        <w:rPr>
          <w:lang w:val="en-AU"/>
        </w:rPr>
        <w:t>.</w:t>
      </w:r>
      <w:r w:rsidR="00B40D36">
        <w:rPr>
          <w:lang w:val="en-AU"/>
        </w:rPr>
        <w:t>14</w:t>
      </w:r>
      <w:r w:rsidR="00924774">
        <w:rPr>
          <w:lang w:val="en-AU"/>
        </w:rPr>
        <w:t xml:space="preserve"> is guaranteed because the only matrix that needs to be inverted is </w:t>
      </w:r>
      <w:r w:rsidR="00924774" w:rsidRPr="00BF7F2F">
        <w:rPr>
          <w:b/>
          <w:lang w:val="en-AU"/>
        </w:rPr>
        <w:t>S</w:t>
      </w:r>
      <w:r w:rsidR="00924774" w:rsidRPr="00BF7F2F">
        <w:rPr>
          <w:vertAlign w:val="subscript"/>
          <w:lang w:val="en-AU"/>
        </w:rPr>
        <w:t>1</w:t>
      </w:r>
      <w:r w:rsidR="00924774">
        <w:rPr>
          <w:lang w:val="en-AU"/>
        </w:rPr>
        <w:t>; this</w:t>
      </w:r>
      <w:r w:rsidR="003046F0">
        <w:rPr>
          <w:lang w:val="en-AU"/>
        </w:rPr>
        <w:t xml:space="preserve"> has positive-valued diagonal entries and zero-valued off-diagonal entries</w:t>
      </w:r>
      <w:r w:rsidR="00924774">
        <w:rPr>
          <w:lang w:val="en-AU"/>
        </w:rPr>
        <w:t>.</w:t>
      </w:r>
    </w:p>
    <w:p w14:paraId="0EB2D09A" w14:textId="77777777" w:rsidR="00924774" w:rsidRDefault="00924774" w:rsidP="000B45E9">
      <w:pPr>
        <w:rPr>
          <w:lang w:val="en-AU"/>
        </w:rPr>
      </w:pPr>
      <w:r>
        <w:rPr>
          <w:lang w:val="en-AU"/>
        </w:rPr>
        <w:t xml:space="preserve">It is easy to show that singular value decomposition of </w:t>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Z</w:t>
      </w:r>
      <w:proofErr w:type="spellEnd"/>
      <w:r>
        <w:rPr>
          <w:lang w:val="en-AU"/>
        </w:rPr>
        <w:t xml:space="preserve"> of equation 6.</w:t>
      </w:r>
      <w:r w:rsidR="00651BC5">
        <w:rPr>
          <w:lang w:val="en-AU"/>
        </w:rPr>
        <w:t>10</w:t>
      </w:r>
      <w:r>
        <w:rPr>
          <w:lang w:val="en-AU"/>
        </w:rPr>
        <w:t xml:space="preserve"> leads to</w:t>
      </w:r>
    </w:p>
    <w:p w14:paraId="7CF965A7" w14:textId="77777777" w:rsidR="00924774" w:rsidRDefault="00924774" w:rsidP="000B45E9">
      <w:pPr>
        <w:rPr>
          <w:lang w:val="en-AU"/>
        </w:rPr>
      </w:pPr>
      <w:r>
        <w:rPr>
          <w:lang w:val="en-AU"/>
        </w:rPr>
        <w:tab/>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Z</w:t>
      </w:r>
      <w:proofErr w:type="spellEnd"/>
      <w:r>
        <w:rPr>
          <w:lang w:val="en-AU"/>
        </w:rPr>
        <w:t xml:space="preserve"> = </w:t>
      </w:r>
      <w:r w:rsidRPr="00BF7F2F">
        <w:rPr>
          <w:b/>
          <w:lang w:val="en-AU"/>
        </w:rPr>
        <w:t>VS</w:t>
      </w:r>
      <w:r w:rsidRPr="00BF7F2F">
        <w:rPr>
          <w:vertAlign w:val="superscript"/>
          <w:lang w:val="en-AU"/>
        </w:rPr>
        <w:t>2</w:t>
      </w:r>
      <w:r w:rsidRPr="00BF7F2F">
        <w:rPr>
          <w:b/>
          <w:lang w:val="en-AU"/>
        </w:rPr>
        <w:t>V</w:t>
      </w:r>
      <w:r w:rsidRPr="00BF7F2F">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ab/>
        <w:t>(6.</w:t>
      </w:r>
      <w:r w:rsidR="00B40D36">
        <w:rPr>
          <w:lang w:val="en-AU"/>
        </w:rPr>
        <w:t>15</w:t>
      </w:r>
      <w:r>
        <w:rPr>
          <w:lang w:val="en-AU"/>
        </w:rPr>
        <w:t>)</w:t>
      </w:r>
    </w:p>
    <w:p w14:paraId="06BDC357" w14:textId="6B36495C" w:rsidR="00924774" w:rsidRDefault="00F747C1" w:rsidP="000B45E9">
      <w:pPr>
        <w:rPr>
          <w:lang w:val="en-AU"/>
        </w:rPr>
      </w:pPr>
      <w:r>
        <w:rPr>
          <w:lang w:val="en-AU"/>
        </w:rPr>
        <w:t>w</w:t>
      </w:r>
      <w:r w:rsidR="00924774">
        <w:rPr>
          <w:lang w:val="en-AU"/>
        </w:rPr>
        <w:t xml:space="preserve">here </w:t>
      </w:r>
      <w:r w:rsidR="00924774" w:rsidRPr="00BF7F2F">
        <w:rPr>
          <w:b/>
          <w:lang w:val="en-AU"/>
        </w:rPr>
        <w:t>V</w:t>
      </w:r>
      <w:r w:rsidR="00924774">
        <w:rPr>
          <w:lang w:val="en-AU"/>
        </w:rPr>
        <w:t xml:space="preserve"> and </w:t>
      </w:r>
      <w:r w:rsidR="00924774" w:rsidRPr="00BF7F2F">
        <w:rPr>
          <w:b/>
          <w:lang w:val="en-AU"/>
        </w:rPr>
        <w:t>S</w:t>
      </w:r>
      <w:r w:rsidR="00924774">
        <w:rPr>
          <w:lang w:val="en-AU"/>
        </w:rPr>
        <w:t xml:space="preserve"> in equation 6.</w:t>
      </w:r>
      <w:r w:rsidR="00B40D36">
        <w:rPr>
          <w:lang w:val="en-AU"/>
        </w:rPr>
        <w:t>15</w:t>
      </w:r>
      <w:r w:rsidR="00924774">
        <w:rPr>
          <w:lang w:val="en-AU"/>
        </w:rPr>
        <w:t xml:space="preserve"> are the same as those </w:t>
      </w:r>
      <w:r>
        <w:rPr>
          <w:lang w:val="en-AU"/>
        </w:rPr>
        <w:t>of</w:t>
      </w:r>
      <w:r w:rsidR="00651BC5">
        <w:rPr>
          <w:lang w:val="en-AU"/>
        </w:rPr>
        <w:t xml:space="preserve"> equation</w:t>
      </w:r>
      <w:r w:rsidR="00924774">
        <w:rPr>
          <w:lang w:val="en-AU"/>
        </w:rPr>
        <w:t xml:space="preserve"> 6.</w:t>
      </w:r>
      <w:r w:rsidR="00B40D36">
        <w:rPr>
          <w:lang w:val="en-AU"/>
        </w:rPr>
        <w:t>12</w:t>
      </w:r>
      <w:r w:rsidR="00924774">
        <w:rPr>
          <w:lang w:val="en-AU"/>
        </w:rPr>
        <w:t xml:space="preserve">. The same solution </w:t>
      </w:r>
      <w:r w:rsidR="00924774" w:rsidRPr="00BF7F2F">
        <w:rPr>
          <w:b/>
          <w:u w:val="single"/>
          <w:lang w:val="en-AU"/>
        </w:rPr>
        <w:t>k</w:t>
      </w:r>
      <w:r w:rsidR="00924774">
        <w:rPr>
          <w:lang w:val="en-AU"/>
        </w:rPr>
        <w:t xml:space="preserve"> to the inverse problem as that obtained </w:t>
      </w:r>
      <w:r w:rsidR="00651BC5">
        <w:rPr>
          <w:lang w:val="en-AU"/>
        </w:rPr>
        <w:t xml:space="preserve">through </w:t>
      </w:r>
      <w:r w:rsidR="003046F0">
        <w:rPr>
          <w:lang w:val="en-AU"/>
        </w:rPr>
        <w:t xml:space="preserve">equation </w:t>
      </w:r>
      <w:r w:rsidR="00651BC5">
        <w:rPr>
          <w:lang w:val="en-AU"/>
        </w:rPr>
        <w:t>6.14</w:t>
      </w:r>
      <w:r w:rsidR="00924774">
        <w:rPr>
          <w:lang w:val="en-AU"/>
        </w:rPr>
        <w:t xml:space="preserve"> can</w:t>
      </w:r>
      <w:r w:rsidR="00651BC5">
        <w:rPr>
          <w:lang w:val="en-AU"/>
        </w:rPr>
        <w:t xml:space="preserve"> then</w:t>
      </w:r>
      <w:r w:rsidR="00924774">
        <w:rPr>
          <w:lang w:val="en-AU"/>
        </w:rPr>
        <w:t xml:space="preserve"> be calculated as</w:t>
      </w:r>
    </w:p>
    <w:p w14:paraId="38FB83E6" w14:textId="77777777" w:rsidR="00924774" w:rsidRDefault="00924774" w:rsidP="000B45E9">
      <w:pPr>
        <w:rPr>
          <w:lang w:val="en-AU"/>
        </w:rPr>
      </w:pPr>
      <w:r>
        <w:rPr>
          <w:lang w:val="en-AU"/>
        </w:rPr>
        <w:tab/>
      </w:r>
      <w:r w:rsidRPr="00BF7F2F">
        <w:rPr>
          <w:b/>
          <w:u w:val="single"/>
          <w:lang w:val="en-AU"/>
        </w:rPr>
        <w:t>k</w:t>
      </w:r>
      <w:r>
        <w:rPr>
          <w:lang w:val="en-AU"/>
        </w:rPr>
        <w:t xml:space="preserve"> = (</w:t>
      </w:r>
      <w:r w:rsidRPr="00BF7F2F">
        <w:rPr>
          <w:b/>
          <w:lang w:val="en-AU"/>
        </w:rPr>
        <w:t>V</w:t>
      </w:r>
      <w:r w:rsidRPr="00BF7F2F">
        <w:rPr>
          <w:vertAlign w:val="subscript"/>
          <w:lang w:val="en-AU"/>
        </w:rPr>
        <w:t>1</w:t>
      </w:r>
      <w:r w:rsidRPr="00BF7F2F">
        <w:rPr>
          <w:b/>
          <w:lang w:val="en-AU"/>
        </w:rPr>
        <w:t>S</w:t>
      </w:r>
      <w:r w:rsidRPr="00BF7F2F">
        <w:rPr>
          <w:vertAlign w:val="superscript"/>
          <w:lang w:val="en-AU"/>
        </w:rPr>
        <w:t>-2</w:t>
      </w:r>
      <w:r w:rsidRPr="00BF7F2F">
        <w:rPr>
          <w:vertAlign w:val="subscript"/>
          <w:lang w:val="en-AU"/>
        </w:rPr>
        <w:t>1</w:t>
      </w:r>
      <w:r w:rsidRPr="00BF7F2F">
        <w:rPr>
          <w:b/>
          <w:lang w:val="en-AU"/>
        </w:rPr>
        <w:t>V</w:t>
      </w:r>
      <w:r w:rsidRPr="00BF7F2F">
        <w:rPr>
          <w:vertAlign w:val="superscript"/>
          <w:lang w:val="en-AU"/>
        </w:rPr>
        <w:t>t</w:t>
      </w:r>
      <w:proofErr w:type="gramStart"/>
      <w:r w:rsidRPr="00BF7F2F">
        <w:rPr>
          <w:vertAlign w:val="subscript"/>
          <w:lang w:val="en-AU"/>
        </w:rPr>
        <w:t>1</w:t>
      </w:r>
      <w:r>
        <w:rPr>
          <w:lang w:val="en-AU"/>
        </w:rPr>
        <w:t>)</w:t>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h</w:t>
      </w:r>
      <w:proofErr w:type="spellEnd"/>
      <w:proofErr w:type="gramEnd"/>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(6.</w:t>
      </w:r>
      <w:r w:rsidR="00B40D36">
        <w:rPr>
          <w:lang w:val="en-AU"/>
        </w:rPr>
        <w:t>16</w:t>
      </w:r>
      <w:r>
        <w:rPr>
          <w:lang w:val="en-AU"/>
        </w:rPr>
        <w:t>)</w:t>
      </w:r>
    </w:p>
    <w:p w14:paraId="23FFD73D" w14:textId="27F56583" w:rsidR="00924774" w:rsidRDefault="00924774" w:rsidP="000B45E9">
      <w:pPr>
        <w:rPr>
          <w:lang w:val="en-AU"/>
        </w:rPr>
      </w:pPr>
      <w:r>
        <w:rPr>
          <w:lang w:val="en-AU"/>
        </w:rPr>
        <w:t xml:space="preserve">Like the solution calculated </w:t>
      </w:r>
      <w:r w:rsidR="00651BC5">
        <w:rPr>
          <w:lang w:val="en-AU"/>
        </w:rPr>
        <w:t>using</w:t>
      </w:r>
      <w:r>
        <w:rPr>
          <w:lang w:val="en-AU"/>
        </w:rPr>
        <w:t xml:space="preserve"> </w:t>
      </w:r>
      <w:r w:rsidR="00651BC5">
        <w:rPr>
          <w:lang w:val="en-AU"/>
        </w:rPr>
        <w:t xml:space="preserve">equation </w:t>
      </w:r>
      <w:r>
        <w:rPr>
          <w:lang w:val="en-AU"/>
        </w:rPr>
        <w:t>6.</w:t>
      </w:r>
      <w:r w:rsidR="00B40D36">
        <w:rPr>
          <w:lang w:val="en-AU"/>
        </w:rPr>
        <w:t>14</w:t>
      </w:r>
      <w:r>
        <w:rPr>
          <w:lang w:val="en-AU"/>
        </w:rPr>
        <w:t>, the solution to the inverse problem calculated using 6.</w:t>
      </w:r>
      <w:r w:rsidR="00B40D36">
        <w:rPr>
          <w:lang w:val="en-AU"/>
        </w:rPr>
        <w:t>16</w:t>
      </w:r>
      <w:r>
        <w:rPr>
          <w:lang w:val="en-AU"/>
        </w:rPr>
        <w:t xml:space="preserve"> is numerically stable</w:t>
      </w:r>
      <w:r w:rsidR="00BF7F2F">
        <w:rPr>
          <w:lang w:val="en-AU"/>
        </w:rPr>
        <w:t xml:space="preserve"> regardless of the ill-</w:t>
      </w:r>
      <w:proofErr w:type="spellStart"/>
      <w:r w:rsidR="00BF7F2F">
        <w:rPr>
          <w:lang w:val="en-AU"/>
        </w:rPr>
        <w:t>posedness</w:t>
      </w:r>
      <w:proofErr w:type="spellEnd"/>
      <w:r w:rsidR="00BF7F2F">
        <w:rPr>
          <w:lang w:val="en-AU"/>
        </w:rPr>
        <w:t xml:space="preserve"> of the inverse problem</w:t>
      </w:r>
      <w:r w:rsidR="00651BC5">
        <w:rPr>
          <w:lang w:val="en-AU"/>
        </w:rPr>
        <w:t xml:space="preserve">. This is because </w:t>
      </w:r>
      <w:r w:rsidR="00F747C1">
        <w:rPr>
          <w:lang w:val="en-AU"/>
        </w:rPr>
        <w:t>the solution</w:t>
      </w:r>
      <w:r w:rsidR="00BF7F2F">
        <w:rPr>
          <w:lang w:val="en-AU"/>
        </w:rPr>
        <w:t xml:space="preserve"> is restricted to</w:t>
      </w:r>
      <w:r w:rsidR="00F747C1">
        <w:rPr>
          <w:lang w:val="en-AU"/>
        </w:rPr>
        <w:t xml:space="preserve"> the orthogonal complement of the null space of </w:t>
      </w:r>
      <w:r w:rsidR="00651BC5" w:rsidRPr="00651BC5">
        <w:rPr>
          <w:b/>
          <w:lang w:val="en-AU"/>
        </w:rPr>
        <w:t>Q</w:t>
      </w:r>
      <w:r w:rsidR="00651BC5" w:rsidRPr="00651BC5">
        <w:rPr>
          <w:vertAlign w:val="superscript"/>
          <w:lang w:val="en-AU"/>
        </w:rPr>
        <w:t>½</w:t>
      </w:r>
      <w:r w:rsidR="00651BC5" w:rsidRPr="00651BC5">
        <w:rPr>
          <w:b/>
          <w:lang w:val="en-AU"/>
        </w:rPr>
        <w:t>Z</w:t>
      </w:r>
      <w:r w:rsidR="00651BC5" w:rsidRPr="00651BC5">
        <w:rPr>
          <w:lang w:val="en-AU"/>
        </w:rPr>
        <w:t>,</w:t>
      </w:r>
      <w:r w:rsidR="00651BC5">
        <w:rPr>
          <w:lang w:val="en-AU"/>
        </w:rPr>
        <w:t xml:space="preserve"> and because </w:t>
      </w:r>
      <w:r w:rsidR="00BF7F2F">
        <w:rPr>
          <w:lang w:val="en-AU"/>
        </w:rPr>
        <w:t xml:space="preserve">no </w:t>
      </w:r>
      <w:r w:rsidR="00651BC5">
        <w:rPr>
          <w:lang w:val="en-AU"/>
        </w:rPr>
        <w:t>singular or near-singular</w:t>
      </w:r>
      <w:r w:rsidR="00BF7F2F">
        <w:rPr>
          <w:lang w:val="en-AU"/>
        </w:rPr>
        <w:t xml:space="preserve"> matrices need</w:t>
      </w:r>
      <w:r w:rsidR="003046F0">
        <w:rPr>
          <w:lang w:val="en-AU"/>
        </w:rPr>
        <w:t xml:space="preserve"> to</w:t>
      </w:r>
      <w:r w:rsidR="00BF7F2F">
        <w:rPr>
          <w:lang w:val="en-AU"/>
        </w:rPr>
        <w:t xml:space="preserve"> be inverted</w:t>
      </w:r>
      <w:r>
        <w:rPr>
          <w:lang w:val="en-AU"/>
        </w:rPr>
        <w:t xml:space="preserve"> </w:t>
      </w:r>
      <w:r w:rsidR="00F747C1">
        <w:rPr>
          <w:lang w:val="en-AU"/>
        </w:rPr>
        <w:t xml:space="preserve">in obtaining this solution. </w:t>
      </w:r>
      <w:r w:rsidR="003046F0">
        <w:rPr>
          <w:lang w:val="en-AU"/>
        </w:rPr>
        <w:t>While</w:t>
      </w:r>
      <w:r w:rsidR="00F747C1">
        <w:rPr>
          <w:lang w:val="en-AU"/>
        </w:rPr>
        <w:t xml:space="preserve"> the</w:t>
      </w:r>
      <w:r>
        <w:rPr>
          <w:lang w:val="en-AU"/>
        </w:rPr>
        <w:t xml:space="preserve"> solution</w:t>
      </w:r>
      <w:r w:rsidR="00651BC5">
        <w:rPr>
          <w:lang w:val="en-AU"/>
        </w:rPr>
        <w:t xml:space="preserve"> is not unique</w:t>
      </w:r>
      <w:r w:rsidR="003046F0">
        <w:rPr>
          <w:lang w:val="en-AU"/>
        </w:rPr>
        <w:t>,</w:t>
      </w:r>
      <w:r w:rsidR="00651BC5">
        <w:rPr>
          <w:lang w:val="en-AU"/>
        </w:rPr>
        <w:t xml:space="preserve"> it is</w:t>
      </w:r>
      <w:r>
        <w:rPr>
          <w:lang w:val="en-AU"/>
        </w:rPr>
        <w:t xml:space="preserve"> of minimized error variance. See Doherty (2015) for details.</w:t>
      </w:r>
    </w:p>
    <w:p w14:paraId="28F0F9FB" w14:textId="2E855B76" w:rsidR="00924774" w:rsidRDefault="00630951" w:rsidP="000B45E9">
      <w:pPr>
        <w:rPr>
          <w:lang w:val="en-AU"/>
        </w:rPr>
      </w:pPr>
      <w:r>
        <w:rPr>
          <w:lang w:val="en-AU"/>
        </w:rPr>
        <w:t>As stated above,</w:t>
      </w:r>
      <w:r w:rsidR="0028038E">
        <w:rPr>
          <w:lang w:val="en-AU"/>
        </w:rPr>
        <w:t xml:space="preserve"> PESTPP</w:t>
      </w:r>
      <w:r w:rsidR="00CA35E9">
        <w:rPr>
          <w:lang w:val="en-AU"/>
        </w:rPr>
        <w:t>-GLM</w:t>
      </w:r>
      <w:r w:rsidR="0028038E">
        <w:rPr>
          <w:lang w:val="en-AU"/>
        </w:rPr>
        <w:t xml:space="preserve"> </w:t>
      </w:r>
      <w:r w:rsidR="00AB008D">
        <w:rPr>
          <w:lang w:val="en-AU"/>
        </w:rPr>
        <w:t>uses singular value decomposition</w:t>
      </w:r>
      <w:r>
        <w:rPr>
          <w:lang w:val="en-AU"/>
        </w:rPr>
        <w:t xml:space="preserve">, or variants thereof, to solve </w:t>
      </w:r>
      <w:r w:rsidR="00545C99">
        <w:rPr>
          <w:lang w:val="en-AU"/>
        </w:rPr>
        <w:t xml:space="preserve">the inverse problem that is defined through the PEST control file with which it is provided. </w:t>
      </w:r>
      <w:r w:rsidR="003D260A">
        <w:rPr>
          <w:lang w:val="en-AU"/>
        </w:rPr>
        <w:t>However, only one of the</w:t>
      </w:r>
      <w:r w:rsidR="00AB008D">
        <w:rPr>
          <w:lang w:val="en-AU"/>
        </w:rPr>
        <w:t xml:space="preserve"> above options are available</w:t>
      </w:r>
      <w:r w:rsidR="003D260A">
        <w:rPr>
          <w:lang w:val="en-AU"/>
        </w:rPr>
        <w:t xml:space="preserve"> - </w:t>
      </w:r>
      <w:proofErr w:type="spellStart"/>
      <w:r w:rsidR="003D260A" w:rsidRPr="00BF7F2F">
        <w:rPr>
          <w:b/>
          <w:lang w:val="en-AU"/>
        </w:rPr>
        <w:t>Z</w:t>
      </w:r>
      <w:r w:rsidR="003D260A" w:rsidRPr="00BF7F2F">
        <w:rPr>
          <w:vertAlign w:val="superscript"/>
          <w:lang w:val="en-AU"/>
        </w:rPr>
        <w:t>t</w:t>
      </w:r>
      <w:r w:rsidR="003D260A" w:rsidRPr="00BF7F2F">
        <w:rPr>
          <w:b/>
          <w:lang w:val="en-AU"/>
        </w:rPr>
        <w:t>QZ</w:t>
      </w:r>
      <w:proofErr w:type="spellEnd"/>
      <w:r w:rsidR="00BF7F2F">
        <w:rPr>
          <w:lang w:val="en-AU"/>
        </w:rPr>
        <w:t>.</w:t>
      </w:r>
      <w:r w:rsidR="00AB008D">
        <w:rPr>
          <w:lang w:val="en-AU"/>
        </w:rPr>
        <w:t xml:space="preserve"> </w:t>
      </w:r>
      <w:r w:rsidR="00BF7F2F">
        <w:rPr>
          <w:lang w:val="en-AU"/>
        </w:rPr>
        <w:t>T</w:t>
      </w:r>
      <w:r w:rsidR="00AB008D">
        <w:rPr>
          <w:lang w:val="en-AU"/>
        </w:rPr>
        <w:t>hat is</w:t>
      </w:r>
      <w:r w:rsidR="00BF7F2F">
        <w:rPr>
          <w:lang w:val="en-AU"/>
        </w:rPr>
        <w:t>,</w:t>
      </w:r>
      <w:r w:rsidR="00AB008D">
        <w:rPr>
          <w:lang w:val="en-AU"/>
        </w:rPr>
        <w:t xml:space="preserve"> </w:t>
      </w:r>
      <w:r>
        <w:rPr>
          <w:lang w:val="en-AU"/>
        </w:rPr>
        <w:t>singular value decomposition</w:t>
      </w:r>
      <w:r w:rsidR="00AB008D">
        <w:rPr>
          <w:lang w:val="en-AU"/>
        </w:rPr>
        <w:t xml:space="preserve"> </w:t>
      </w:r>
      <w:r w:rsidR="00BF7F2F">
        <w:rPr>
          <w:lang w:val="en-AU"/>
        </w:rPr>
        <w:t>can</w:t>
      </w:r>
      <w:r w:rsidR="003D260A">
        <w:rPr>
          <w:lang w:val="en-AU"/>
        </w:rPr>
        <w:t xml:space="preserve"> only</w:t>
      </w:r>
      <w:r w:rsidR="00BF7F2F">
        <w:rPr>
          <w:lang w:val="en-AU"/>
        </w:rPr>
        <w:t xml:space="preserve"> be undertaken </w:t>
      </w:r>
      <w:r>
        <w:rPr>
          <w:lang w:val="en-AU"/>
        </w:rPr>
        <w:t>on</w:t>
      </w:r>
      <w:r w:rsidR="00BF7F2F">
        <w:rPr>
          <w:lang w:val="en-AU"/>
        </w:rPr>
        <w:t xml:space="preserve"> </w:t>
      </w:r>
      <w:proofErr w:type="spellStart"/>
      <w:r w:rsidR="00AB008D" w:rsidRPr="00BF7F2F">
        <w:rPr>
          <w:b/>
          <w:lang w:val="en-AU"/>
        </w:rPr>
        <w:t>Z</w:t>
      </w:r>
      <w:r w:rsidR="00AB008D" w:rsidRPr="00BF7F2F">
        <w:rPr>
          <w:vertAlign w:val="superscript"/>
          <w:lang w:val="en-AU"/>
        </w:rPr>
        <w:t>t</w:t>
      </w:r>
      <w:r w:rsidR="00AB008D" w:rsidRPr="00BF7F2F">
        <w:rPr>
          <w:b/>
          <w:lang w:val="en-AU"/>
        </w:rPr>
        <w:t>QZ</w:t>
      </w:r>
      <w:proofErr w:type="spellEnd"/>
      <w:r w:rsidR="00AB008D">
        <w:rPr>
          <w:lang w:val="en-AU"/>
        </w:rPr>
        <w:t xml:space="preserve">. </w:t>
      </w:r>
      <w:r w:rsidR="00BF7F2F">
        <w:rPr>
          <w:lang w:val="en-AU"/>
        </w:rPr>
        <w:t xml:space="preserve">(Actually, </w:t>
      </w:r>
      <w:r>
        <w:rPr>
          <w:lang w:val="en-AU"/>
        </w:rPr>
        <w:t xml:space="preserve">although not </w:t>
      </w:r>
      <w:r w:rsidR="003046F0">
        <w:rPr>
          <w:lang w:val="en-AU"/>
        </w:rPr>
        <w:t>discussed in the present sub-section</w:t>
      </w:r>
      <w:r>
        <w:rPr>
          <w:lang w:val="en-AU"/>
        </w:rPr>
        <w:t xml:space="preserve">, the </w:t>
      </w:r>
      <w:r w:rsidR="00AB008D">
        <w:rPr>
          <w:lang w:val="en-AU"/>
        </w:rPr>
        <w:t>Marquardt lambda is</w:t>
      </w:r>
      <w:r w:rsidR="003D260A">
        <w:rPr>
          <w:lang w:val="en-AU"/>
        </w:rPr>
        <w:t xml:space="preserve"> included in </w:t>
      </w:r>
      <w:r w:rsidR="00AC25D0">
        <w:rPr>
          <w:lang w:val="en-AU"/>
        </w:rPr>
        <w:t xml:space="preserve">these </w:t>
      </w:r>
      <w:r w:rsidR="003D260A">
        <w:rPr>
          <w:lang w:val="en-AU"/>
        </w:rPr>
        <w:t xml:space="preserve">matrices before </w:t>
      </w:r>
      <w:r w:rsidR="00AC25D0">
        <w:rPr>
          <w:lang w:val="en-AU"/>
        </w:rPr>
        <w:t xml:space="preserve">they </w:t>
      </w:r>
      <w:r>
        <w:rPr>
          <w:lang w:val="en-AU"/>
        </w:rPr>
        <w:t xml:space="preserve">are decomposed </w:t>
      </w:r>
      <w:proofErr w:type="gramStart"/>
      <w:r>
        <w:rPr>
          <w:lang w:val="en-AU"/>
        </w:rPr>
        <w:t>in order to</w:t>
      </w:r>
      <w:proofErr w:type="gramEnd"/>
      <w:r>
        <w:rPr>
          <w:lang w:val="en-AU"/>
        </w:rPr>
        <w:t xml:space="preserve"> enhance inversion performance in </w:t>
      </w:r>
      <w:r w:rsidR="00BF7F2F">
        <w:rPr>
          <w:lang w:val="en-AU"/>
        </w:rPr>
        <w:t>nonlinear contexts</w:t>
      </w:r>
      <w:r w:rsidR="00AB008D">
        <w:rPr>
          <w:lang w:val="en-AU"/>
        </w:rPr>
        <w:t>.</w:t>
      </w:r>
      <w:r w:rsidR="00BF7F2F">
        <w:rPr>
          <w:lang w:val="en-AU"/>
        </w:rPr>
        <w:t>)</w:t>
      </w:r>
    </w:p>
    <w:p w14:paraId="4BB6EF24" w14:textId="65919008" w:rsidR="001223E2" w:rsidRDefault="003D260A" w:rsidP="000B45E9">
      <w:pPr>
        <w:rPr>
          <w:lang w:val="en-AU"/>
        </w:rPr>
      </w:pPr>
      <w:r>
        <w:rPr>
          <w:lang w:val="en-AU"/>
        </w:rPr>
        <w:t>A</w:t>
      </w:r>
      <w:r w:rsidR="001223E2">
        <w:rPr>
          <w:lang w:val="en-AU"/>
        </w:rPr>
        <w:t xml:space="preserve"> PEST++ </w:t>
      </w:r>
      <w:r w:rsidR="00630951">
        <w:rPr>
          <w:lang w:val="en-AU"/>
        </w:rPr>
        <w:t xml:space="preserve">control </w:t>
      </w:r>
      <w:r>
        <w:rPr>
          <w:lang w:val="en-AU"/>
        </w:rPr>
        <w:t>variable</w:t>
      </w:r>
      <w:r w:rsidR="001223E2">
        <w:rPr>
          <w:lang w:val="en-AU"/>
        </w:rPr>
        <w:t xml:space="preserve"> govern</w:t>
      </w:r>
      <w:r>
        <w:rPr>
          <w:lang w:val="en-AU"/>
        </w:rPr>
        <w:t>s</w:t>
      </w:r>
      <w:r w:rsidR="001223E2">
        <w:rPr>
          <w:lang w:val="en-AU"/>
        </w:rPr>
        <w:t xml:space="preserve"> the way </w:t>
      </w:r>
      <w:r w:rsidR="0008052D">
        <w:rPr>
          <w:lang w:val="en-AU"/>
        </w:rPr>
        <w:t>in which singular value decomposition</w:t>
      </w:r>
      <w:r w:rsidR="001223E2">
        <w:rPr>
          <w:lang w:val="en-AU"/>
        </w:rPr>
        <w:t xml:space="preserve"> is </w:t>
      </w:r>
      <w:r w:rsidR="003046F0">
        <w:rPr>
          <w:lang w:val="en-AU"/>
        </w:rPr>
        <w:t>undertaken</w:t>
      </w:r>
      <w:r w:rsidR="0008052D">
        <w:rPr>
          <w:lang w:val="en-AU"/>
        </w:rPr>
        <w:t xml:space="preserve"> by</w:t>
      </w:r>
      <w:r w:rsidR="0028038E">
        <w:rPr>
          <w:lang w:val="en-AU"/>
        </w:rPr>
        <w:t xml:space="preserve"> PESTPP</w:t>
      </w:r>
      <w:r w:rsidR="00CA35E9">
        <w:rPr>
          <w:lang w:val="en-AU"/>
        </w:rPr>
        <w:t>-GLM</w:t>
      </w:r>
      <w:r>
        <w:rPr>
          <w:lang w:val="en-AU"/>
        </w:rPr>
        <w:t xml:space="preserve"> - </w:t>
      </w:r>
      <w:proofErr w:type="spellStart"/>
      <w:r w:rsidR="001223E2">
        <w:rPr>
          <w:i/>
          <w:lang w:val="en-AU"/>
        </w:rPr>
        <w:t>svd_</w:t>
      </w:r>
      <w:proofErr w:type="gramStart"/>
      <w:r w:rsidR="001223E2">
        <w:rPr>
          <w:i/>
          <w:lang w:val="en-AU"/>
        </w:rPr>
        <w:t>pack</w:t>
      </w:r>
      <w:proofErr w:type="spellEnd"/>
      <w:r w:rsidR="001223E2">
        <w:rPr>
          <w:i/>
          <w:lang w:val="en-AU"/>
        </w:rPr>
        <w:t>(</w:t>
      </w:r>
      <w:proofErr w:type="gramEnd"/>
      <w:r w:rsidR="001223E2">
        <w:rPr>
          <w:i/>
          <w:lang w:val="en-AU"/>
        </w:rPr>
        <w:t>)</w:t>
      </w:r>
      <w:r w:rsidR="00631FCE">
        <w:rPr>
          <w:lang w:val="en-AU"/>
        </w:rPr>
        <w:t>.</w:t>
      </w:r>
      <w:r>
        <w:rPr>
          <w:lang w:val="en-AU"/>
        </w:rPr>
        <w:t xml:space="preserve"> </w:t>
      </w:r>
      <w:r w:rsidR="004959B2">
        <w:rPr>
          <w:lang w:val="en-AU"/>
        </w:rPr>
        <w:t>T</w:t>
      </w:r>
      <w:r w:rsidR="008D5FB0">
        <w:rPr>
          <w:lang w:val="en-AU"/>
        </w:rPr>
        <w:t>wo</w:t>
      </w:r>
      <w:r w:rsidR="0042661C">
        <w:rPr>
          <w:lang w:val="en-AU"/>
        </w:rPr>
        <w:t xml:space="preserve"> choices are available for</w:t>
      </w:r>
      <w:r w:rsidR="003046F0">
        <w:rPr>
          <w:lang w:val="en-AU"/>
        </w:rPr>
        <w:t xml:space="preserve"> the</w:t>
      </w:r>
      <w:r w:rsidR="0042661C">
        <w:rPr>
          <w:lang w:val="en-AU"/>
        </w:rPr>
        <w:t xml:space="preserve"> </w:t>
      </w:r>
      <w:proofErr w:type="spellStart"/>
      <w:r w:rsidR="004959B2" w:rsidRPr="004959B2">
        <w:rPr>
          <w:i/>
          <w:lang w:val="en-AU"/>
        </w:rPr>
        <w:t>svd_</w:t>
      </w:r>
      <w:proofErr w:type="gramStart"/>
      <w:r w:rsidR="004959B2" w:rsidRPr="004959B2">
        <w:rPr>
          <w:i/>
          <w:lang w:val="en-AU"/>
        </w:rPr>
        <w:t>pack</w:t>
      </w:r>
      <w:proofErr w:type="spellEnd"/>
      <w:r w:rsidR="004959B2" w:rsidRPr="004959B2">
        <w:rPr>
          <w:i/>
          <w:lang w:val="en-AU"/>
        </w:rPr>
        <w:t>(</w:t>
      </w:r>
      <w:proofErr w:type="gramEnd"/>
      <w:r w:rsidR="004959B2" w:rsidRPr="004959B2">
        <w:rPr>
          <w:i/>
          <w:lang w:val="en-AU"/>
        </w:rPr>
        <w:t>)</w:t>
      </w:r>
      <w:r w:rsidR="003046F0">
        <w:rPr>
          <w:lang w:val="en-AU"/>
        </w:rPr>
        <w:t xml:space="preserve"> control variable</w:t>
      </w:r>
      <w:r w:rsidR="004959B2">
        <w:rPr>
          <w:lang w:val="en-AU"/>
        </w:rPr>
        <w:t>. Th</w:t>
      </w:r>
      <w:r w:rsidR="0042661C">
        <w:rPr>
          <w:lang w:val="en-AU"/>
        </w:rPr>
        <w:t>ese</w:t>
      </w:r>
      <w:r w:rsidR="004959B2">
        <w:rPr>
          <w:lang w:val="en-AU"/>
        </w:rPr>
        <w:t xml:space="preserve"> select the numerical library that is employed for implementing singular value decomposition. </w:t>
      </w:r>
      <w:r w:rsidR="0042661C">
        <w:rPr>
          <w:lang w:val="en-AU"/>
        </w:rPr>
        <w:t>Options are as follows</w:t>
      </w:r>
      <w:r w:rsidR="004959B2">
        <w:rPr>
          <w:lang w:val="en-AU"/>
        </w:rPr>
        <w:t>.</w:t>
      </w:r>
    </w:p>
    <w:p w14:paraId="440104A8" w14:textId="77777777" w:rsidR="004959B2" w:rsidRDefault="004959B2" w:rsidP="0082493A">
      <w:pPr>
        <w:pStyle w:val="ListParagraph"/>
        <w:numPr>
          <w:ilvl w:val="0"/>
          <w:numId w:val="9"/>
        </w:numPr>
        <w:rPr>
          <w:lang w:val="en-AU"/>
        </w:rPr>
      </w:pPr>
      <w:r>
        <w:rPr>
          <w:lang w:val="en-AU"/>
        </w:rPr>
        <w:t xml:space="preserve">“eigen”. This uses a Jacobi method supplied with the Eigen library. Eigen is a C++ template library for linear algebra; see </w:t>
      </w:r>
      <w:hyperlink r:id="rId23" w:history="1">
        <w:r w:rsidRPr="004A467F">
          <w:rPr>
            <w:rStyle w:val="Hyperlink"/>
            <w:lang w:val="en-AU"/>
          </w:rPr>
          <w:t>http://eigen.tuxfamily.org</w:t>
        </w:r>
      </w:hyperlink>
    </w:p>
    <w:p w14:paraId="3B8BE6BD" w14:textId="3F62D999" w:rsidR="007A5BC4" w:rsidRDefault="0040778F" w:rsidP="0082493A">
      <w:pPr>
        <w:pStyle w:val="ListParagraph"/>
        <w:numPr>
          <w:ilvl w:val="0"/>
          <w:numId w:val="9"/>
        </w:numPr>
        <w:rPr>
          <w:lang w:val="en-AU"/>
        </w:rPr>
      </w:pPr>
      <w:r>
        <w:rPr>
          <w:lang w:val="en-AU"/>
        </w:rPr>
        <w:t xml:space="preserve"> </w:t>
      </w:r>
      <w:r w:rsidR="007A5BC4">
        <w:rPr>
          <w:lang w:val="en-AU"/>
        </w:rPr>
        <w:t>“</w:t>
      </w:r>
      <w:proofErr w:type="spellStart"/>
      <w:r w:rsidR="007A5BC4">
        <w:rPr>
          <w:lang w:val="en-AU"/>
        </w:rPr>
        <w:t>redsvd</w:t>
      </w:r>
      <w:proofErr w:type="spellEnd"/>
      <w:r w:rsidR="007A5BC4">
        <w:rPr>
          <w:lang w:val="en-AU"/>
        </w:rPr>
        <w:t xml:space="preserve">”. This uses the </w:t>
      </w:r>
      <w:proofErr w:type="spellStart"/>
      <w:r w:rsidR="007A5BC4">
        <w:rPr>
          <w:lang w:val="en-AU"/>
        </w:rPr>
        <w:t>redsvd</w:t>
      </w:r>
      <w:proofErr w:type="spellEnd"/>
      <w:r w:rsidR="007A5BC4">
        <w:rPr>
          <w:lang w:val="en-AU"/>
        </w:rPr>
        <w:t xml:space="preserve"> library available from </w:t>
      </w:r>
      <w:hyperlink r:id="rId24" w:history="1">
        <w:r w:rsidR="007A5BC4" w:rsidRPr="004A467F">
          <w:rPr>
            <w:rStyle w:val="Hyperlink"/>
            <w:lang w:val="en-AU"/>
          </w:rPr>
          <w:t>https://github.com/cequencer/redsvd</w:t>
        </w:r>
      </w:hyperlink>
      <w:r w:rsidR="007A5BC4">
        <w:rPr>
          <w:lang w:val="en-AU"/>
        </w:rPr>
        <w:t>. Randomized methods are employed to undertake singular value decomposition. These are very fast; where matrices are large</w:t>
      </w:r>
      <w:r w:rsidR="00C10205">
        <w:rPr>
          <w:lang w:val="en-AU"/>
        </w:rPr>
        <w:t xml:space="preserve"> and sparse</w:t>
      </w:r>
      <w:r w:rsidR="007A5BC4">
        <w:rPr>
          <w:lang w:val="en-AU"/>
        </w:rPr>
        <w:t>, their performance is outstanding.</w:t>
      </w:r>
      <w:r w:rsidR="003D260A">
        <w:rPr>
          <w:lang w:val="en-AU"/>
        </w:rPr>
        <w:t xml:space="preserve">  Furthermore, randomized methods only solve the factorization problem to the number of singular components needed.  This means the variable MAXSING can be used to increase the efficient of large SVD factorizations.</w:t>
      </w:r>
    </w:p>
    <w:p w14:paraId="011FB94E" w14:textId="127CDF0B" w:rsidR="007A5BC4" w:rsidRDefault="007A5BC4" w:rsidP="007A5BC4">
      <w:r>
        <w:rPr>
          <w:lang w:val="en-AU"/>
        </w:rPr>
        <w:t>The default</w:t>
      </w:r>
      <w:r w:rsidR="0042661C">
        <w:rPr>
          <w:lang w:val="en-AU"/>
        </w:rPr>
        <w:t xml:space="preserve"> values</w:t>
      </w:r>
      <w:r w:rsidR="003D260A">
        <w:rPr>
          <w:lang w:val="en-AU"/>
        </w:rPr>
        <w:t xml:space="preserve"> for</w:t>
      </w:r>
      <w:r>
        <w:t xml:space="preserve"> </w:t>
      </w:r>
      <w:proofErr w:type="spellStart"/>
      <w:r>
        <w:rPr>
          <w:i/>
        </w:rPr>
        <w:t>svd_</w:t>
      </w:r>
      <w:proofErr w:type="gramStart"/>
      <w:r>
        <w:rPr>
          <w:i/>
        </w:rPr>
        <w:t>pack</w:t>
      </w:r>
      <w:proofErr w:type="spellEnd"/>
      <w:r>
        <w:rPr>
          <w:i/>
        </w:rPr>
        <w:t>(</w:t>
      </w:r>
      <w:proofErr w:type="gramEnd"/>
      <w:r>
        <w:rPr>
          <w:i/>
        </w:rPr>
        <w:t>)</w:t>
      </w:r>
      <w:r>
        <w:t xml:space="preserve"> </w:t>
      </w:r>
      <w:proofErr w:type="gramStart"/>
      <w:r w:rsidR="003D260A">
        <w:t>is</w:t>
      </w:r>
      <w:proofErr w:type="gramEnd"/>
      <w:r w:rsidR="003D260A">
        <w:t xml:space="preserve"> </w:t>
      </w:r>
      <w:r>
        <w:t>“</w:t>
      </w:r>
      <w:proofErr w:type="spellStart"/>
      <w:r w:rsidR="00C10205">
        <w:t>redsvd</w:t>
      </w:r>
      <w:proofErr w:type="spellEnd"/>
      <w:r w:rsidR="003D260A">
        <w:t>”. This is the method</w:t>
      </w:r>
      <w:r>
        <w:t xml:space="preserve"> </w:t>
      </w:r>
      <w:r w:rsidR="0042661C">
        <w:t>which</w:t>
      </w:r>
      <w:r w:rsidR="0028038E">
        <w:t xml:space="preserve"> PESTPP</w:t>
      </w:r>
      <w:r w:rsidR="00CA35E9">
        <w:t>-GLM</w:t>
      </w:r>
      <w:r w:rsidR="0028038E">
        <w:t xml:space="preserve"> </w:t>
      </w:r>
      <w:r w:rsidR="0042661C">
        <w:t xml:space="preserve">uses </w:t>
      </w:r>
      <w:r>
        <w:t>if yo</w:t>
      </w:r>
      <w:r w:rsidR="003D260A">
        <w:t>u do not supply values for this</w:t>
      </w:r>
      <w:r>
        <w:t xml:space="preserve"> </w:t>
      </w:r>
      <w:r w:rsidR="003D260A">
        <w:t>control variable</w:t>
      </w:r>
      <w:r>
        <w:t>.</w:t>
      </w:r>
    </w:p>
    <w:p w14:paraId="3914943E" w14:textId="4D12844D" w:rsidR="00710F92" w:rsidRPr="008D5FB0" w:rsidRDefault="00681B43" w:rsidP="007A5BC4">
      <w:r>
        <w:t xml:space="preserve">Two </w:t>
      </w:r>
      <w:r w:rsidR="008B2B4E">
        <w:t xml:space="preserve">variables that are recorded in the PEST control file can also affect </w:t>
      </w:r>
      <w:r w:rsidR="008E52F7">
        <w:t>PESTPP’s</w:t>
      </w:r>
      <w:r w:rsidR="008B2B4E">
        <w:t xml:space="preserve"> </w:t>
      </w:r>
      <w:r w:rsidR="008E52F7">
        <w:t>dep</w:t>
      </w:r>
      <w:r w:rsidR="00710F92">
        <w:t>loyment</w:t>
      </w:r>
      <w:r w:rsidR="008B2B4E">
        <w:t xml:space="preserve"> of singular value decomposition to solve an inverse problem. These are the </w:t>
      </w:r>
      <w:r w:rsidR="00C10205">
        <w:t>MAX</w:t>
      </w:r>
      <w:r w:rsidR="008B2B4E">
        <w:t xml:space="preserve">SING and EIGTHRESH variables </w:t>
      </w:r>
      <w:r w:rsidR="001844DA">
        <w:t>featured</w:t>
      </w:r>
      <w:r w:rsidR="008B2B4E">
        <w:t xml:space="preserve"> in the “singular value decomposition” section of th</w:t>
      </w:r>
      <w:r w:rsidR="00710F92">
        <w:t>at</w:t>
      </w:r>
      <w:r w:rsidR="008B2B4E">
        <w:t xml:space="preserve"> file. If a “singular value decomposition” section is not </w:t>
      </w:r>
      <w:r w:rsidR="00710F92">
        <w:t>provided</w:t>
      </w:r>
      <w:r w:rsidR="008B2B4E">
        <w:t xml:space="preserve"> in the PEST control file</w:t>
      </w:r>
      <w:r w:rsidR="00710F92">
        <w:t xml:space="preserve"> </w:t>
      </w:r>
      <w:r w:rsidR="001844DA">
        <w:t>that</w:t>
      </w:r>
      <w:r w:rsidR="00710F92">
        <w:t xml:space="preserve"> is read by</w:t>
      </w:r>
      <w:r w:rsidR="0028038E">
        <w:t xml:space="preserve"> PESTPP</w:t>
      </w:r>
      <w:r w:rsidR="00CA35E9">
        <w:t>-GLM</w:t>
      </w:r>
      <w:r w:rsidR="0028038E">
        <w:t>,</w:t>
      </w:r>
      <w:r w:rsidR="008B2B4E">
        <w:t xml:space="preserve"> then</w:t>
      </w:r>
      <w:r w:rsidR="0028038E">
        <w:t xml:space="preserve"> PESTPP</w:t>
      </w:r>
      <w:r w:rsidR="00CA35E9">
        <w:t>-GLM</w:t>
      </w:r>
      <w:r w:rsidR="0028038E">
        <w:t xml:space="preserve"> </w:t>
      </w:r>
      <w:r w:rsidR="00710F92">
        <w:t>assigns</w:t>
      </w:r>
      <w:r w:rsidR="008B2B4E">
        <w:t xml:space="preserve"> </w:t>
      </w:r>
      <w:r w:rsidR="00C10205">
        <w:t>MAX</w:t>
      </w:r>
      <w:r w:rsidR="008B2B4E">
        <w:t>SING</w:t>
      </w:r>
      <w:r w:rsidR="00710F92">
        <w:t xml:space="preserve"> a value that is equal to the number of adjustable parameter</w:t>
      </w:r>
      <w:r w:rsidR="00265284">
        <w:t>s</w:t>
      </w:r>
      <w:r w:rsidR="00710F92">
        <w:t xml:space="preserve"> that define the current inverse problem; at the same time, </w:t>
      </w:r>
      <w:r w:rsidR="008B2B4E">
        <w:t xml:space="preserve">EIGTHRESH </w:t>
      </w:r>
      <w:r w:rsidR="00710F92">
        <w:t xml:space="preserve">is assigned a value </w:t>
      </w:r>
      <w:proofErr w:type="gramStart"/>
      <w:r w:rsidR="00710F92">
        <w:t xml:space="preserve">of </w:t>
      </w:r>
      <w:r w:rsidR="008B2B4E">
        <w:t xml:space="preserve"> 1</w:t>
      </w:r>
      <w:r w:rsidR="00710F92">
        <w:t>.0</w:t>
      </w:r>
      <w:r w:rsidR="008B2B4E">
        <w:t>E</w:t>
      </w:r>
      <w:proofErr w:type="gramEnd"/>
      <w:r w:rsidR="008B2B4E">
        <w:t>-</w:t>
      </w:r>
      <w:r w:rsidR="00FE361F">
        <w:t>7</w:t>
      </w:r>
      <w:r w:rsidR="008B2B4E">
        <w:t xml:space="preserve">. (Recall from section 4.7 that </w:t>
      </w:r>
      <w:r w:rsidR="008D5FB0">
        <w:t>MAX</w:t>
      </w:r>
      <w:r w:rsidR="008B2B4E">
        <w:t xml:space="preserve">SING </w:t>
      </w:r>
      <w:r w:rsidR="00710F92">
        <w:t xml:space="preserve">and </w:t>
      </w:r>
      <w:r w:rsidR="008B2B4E">
        <w:t>EIGTHRESH</w:t>
      </w:r>
      <w:r w:rsidR="00710F92">
        <w:t xml:space="preserve"> are used to define the singular value truncation point.) </w:t>
      </w:r>
      <w:r w:rsidR="00DD5229">
        <w:t xml:space="preserve">However, </w:t>
      </w:r>
      <w:r w:rsidR="00710F92">
        <w:t>if the PEST control file includes a “singular value decomposition” section, then</w:t>
      </w:r>
      <w:r w:rsidR="0028038E">
        <w:t xml:space="preserve"> PESTPP</w:t>
      </w:r>
      <w:r w:rsidR="00CA35E9">
        <w:t>-GLM</w:t>
      </w:r>
      <w:r w:rsidR="0028038E">
        <w:t xml:space="preserve"> </w:t>
      </w:r>
      <w:r w:rsidR="00710F92">
        <w:t xml:space="preserve">employs values for </w:t>
      </w:r>
      <w:r w:rsidR="00C10205">
        <w:t>MAX</w:t>
      </w:r>
      <w:r w:rsidR="00710F92">
        <w:t xml:space="preserve">SING </w:t>
      </w:r>
      <w:r w:rsidR="00710F92">
        <w:lastRenderedPageBreak/>
        <w:t xml:space="preserve">and EIGTHRESH that it reads from this file. </w:t>
      </w:r>
      <w:r w:rsidR="008D5FB0">
        <w:t xml:space="preserve">Note also that if </w:t>
      </w:r>
      <w:proofErr w:type="spellStart"/>
      <w:r w:rsidR="008D5FB0">
        <w:rPr>
          <w:i/>
          <w:iCs/>
        </w:rPr>
        <w:t>glm_normal_form</w:t>
      </w:r>
      <w:proofErr w:type="spellEnd"/>
      <w:r w:rsidR="008D5FB0">
        <w:rPr>
          <w:i/>
          <w:iCs/>
        </w:rPr>
        <w:t xml:space="preserve">(prior) </w:t>
      </w:r>
      <w:r w:rsidR="008D5FB0">
        <w:t>is specified, then MAXSING and EIGTHRESH also function as the consolidated regularization controls.</w:t>
      </w:r>
    </w:p>
    <w:p w14:paraId="6587DD1F" w14:textId="77777777" w:rsidR="007A5BC4" w:rsidRDefault="000136E6" w:rsidP="000136E6">
      <w:pPr>
        <w:pStyle w:val="Heading3"/>
      </w:pPr>
      <w:bookmarkStart w:id="2003" w:name="_Toc199404422"/>
      <w:r>
        <w:t>6.2.6 SVD-Assist</w:t>
      </w:r>
      <w:bookmarkEnd w:id="2003"/>
      <w:r w:rsidR="00710F92">
        <w:t xml:space="preserve"> </w:t>
      </w:r>
    </w:p>
    <w:p w14:paraId="283AE852" w14:textId="77777777" w:rsidR="00396787" w:rsidRDefault="00396787" w:rsidP="000136E6">
      <w:r>
        <w:t>Use of PEST’s “SVD-</w:t>
      </w:r>
      <w:r w:rsidR="001844DA">
        <w:t>a</w:t>
      </w:r>
      <w:r>
        <w:t xml:space="preserve">ssist” methodology can promulgate significant increases in the numerical efficiency of </w:t>
      </w:r>
      <w:r w:rsidR="00B40D36">
        <w:t xml:space="preserve">highly parameterized </w:t>
      </w:r>
      <w:r>
        <w:t xml:space="preserve">inversion. </w:t>
      </w:r>
      <w:r w:rsidR="00B40D36">
        <w:t>In implementing this methodology, PEST estimates</w:t>
      </w:r>
      <w:r>
        <w:t xml:space="preserve"> the values of</w:t>
      </w:r>
      <w:r w:rsidR="00B40D36">
        <w:t xml:space="preserve"> so-called </w:t>
      </w:r>
      <w:r>
        <w:t>“</w:t>
      </w:r>
      <w:r w:rsidR="00B40D36">
        <w:t>super parameters</w:t>
      </w:r>
      <w:r>
        <w:t>”</w:t>
      </w:r>
      <w:r w:rsidR="00B40D36">
        <w:t xml:space="preserve"> in place of the parameters themselves. </w:t>
      </w:r>
    </w:p>
    <w:p w14:paraId="76EF6781" w14:textId="77777777" w:rsidR="00B40D36" w:rsidRDefault="001844DA" w:rsidP="000136E6">
      <w:r>
        <w:t>From</w:t>
      </w:r>
      <w:r w:rsidR="00396787">
        <w:t xml:space="preserve"> </w:t>
      </w:r>
      <w:r w:rsidR="00B40D36">
        <w:t xml:space="preserve">equation 6.14, the minimum error variance solution </w:t>
      </w:r>
      <w:r w:rsidR="00B40D36" w:rsidRPr="00B40D36">
        <w:rPr>
          <w:b/>
          <w:u w:val="single"/>
        </w:rPr>
        <w:t>k</w:t>
      </w:r>
      <w:r w:rsidR="00B40D36">
        <w:t xml:space="preserve"> to an ill-posed inverse problem can be </w:t>
      </w:r>
      <w:r w:rsidR="00396787">
        <w:t>written as</w:t>
      </w:r>
      <w:r w:rsidR="00B40D36">
        <w:t>:</w:t>
      </w:r>
    </w:p>
    <w:p w14:paraId="5962B846" w14:textId="77777777" w:rsidR="00B40D36" w:rsidRDefault="00B40D36" w:rsidP="000136E6">
      <w:r>
        <w:tab/>
      </w:r>
      <w:r w:rsidRPr="00B40D36">
        <w:rPr>
          <w:b/>
          <w:u w:val="single"/>
        </w:rPr>
        <w:t>k</w:t>
      </w:r>
      <w:r>
        <w:t xml:space="preserve"> = </w:t>
      </w:r>
      <w:r w:rsidRPr="00B40D36">
        <w:rPr>
          <w:b/>
        </w:rPr>
        <w:t>V</w:t>
      </w:r>
      <w:r w:rsidRPr="00B40D36">
        <w:rPr>
          <w:vertAlign w:val="subscript"/>
        </w:rPr>
        <w:t>1</w:t>
      </w:r>
      <w:r w:rsidRPr="00B40D36">
        <w:rPr>
          <w:b/>
        </w:rPr>
        <w:t>p</w:t>
      </w:r>
      <w:r>
        <w:tab/>
      </w:r>
      <w:r>
        <w:tab/>
      </w:r>
      <w:r>
        <w:tab/>
      </w:r>
      <w:r>
        <w:tab/>
      </w:r>
      <w:r>
        <w:tab/>
      </w:r>
      <w:r>
        <w:tab/>
      </w:r>
      <w:r>
        <w:tab/>
      </w:r>
      <w:r w:rsidR="00396787">
        <w:tab/>
      </w:r>
      <w:r>
        <w:tab/>
        <w:t>(6</w:t>
      </w:r>
      <w:r w:rsidR="00396787">
        <w:t>.</w:t>
      </w:r>
      <w:r>
        <w:t>17)</w:t>
      </w:r>
    </w:p>
    <w:p w14:paraId="3B442B60" w14:textId="5A6A4DEB" w:rsidR="005A2C8D" w:rsidRDefault="00B40D36" w:rsidP="005A2C8D">
      <w:r>
        <w:t>In equation 6</w:t>
      </w:r>
      <w:r w:rsidR="00396787">
        <w:t>.</w:t>
      </w:r>
      <w:r>
        <w:t xml:space="preserve">17 the elements </w:t>
      </w:r>
      <w:r w:rsidRPr="003A1210">
        <w:rPr>
          <w:i/>
        </w:rPr>
        <w:t>p</w:t>
      </w:r>
      <w:r w:rsidRPr="003A1210">
        <w:rPr>
          <w:i/>
          <w:vertAlign w:val="subscript"/>
        </w:rPr>
        <w:t>i</w:t>
      </w:r>
      <w:r>
        <w:t xml:space="preserve"> of </w:t>
      </w:r>
      <w:proofErr w:type="spellStart"/>
      <w:r w:rsidRPr="003A1210">
        <w:rPr>
          <w:b/>
        </w:rPr>
        <w:t>p</w:t>
      </w:r>
      <w:r>
        <w:t xml:space="preserve"> are</w:t>
      </w:r>
      <w:proofErr w:type="spellEnd"/>
      <w:r>
        <w:t xml:space="preserve"> </w:t>
      </w:r>
      <w:r w:rsidR="003A1210">
        <w:t xml:space="preserve">the coefficients by which the vectors </w:t>
      </w:r>
      <w:r w:rsidR="003A1210" w:rsidRPr="003A1210">
        <w:rPr>
          <w:b/>
        </w:rPr>
        <w:t>v</w:t>
      </w:r>
      <w:r w:rsidR="003A1210" w:rsidRPr="003A1210">
        <w:rPr>
          <w:i/>
          <w:vertAlign w:val="subscript"/>
        </w:rPr>
        <w:t>i</w:t>
      </w:r>
      <w:r w:rsidR="003A1210">
        <w:t xml:space="preserve"> comprising the columns of </w:t>
      </w:r>
      <w:r w:rsidR="003A1210" w:rsidRPr="003A1210">
        <w:rPr>
          <w:b/>
        </w:rPr>
        <w:t>V</w:t>
      </w:r>
      <w:r w:rsidR="003A1210" w:rsidRPr="003A1210">
        <w:rPr>
          <w:vertAlign w:val="subscript"/>
        </w:rPr>
        <w:t>1</w:t>
      </w:r>
      <w:r w:rsidR="003A1210">
        <w:t xml:space="preserve"> are multiplied before</w:t>
      </w:r>
      <w:r w:rsidR="001844DA">
        <w:t xml:space="preserve"> these columns are</w:t>
      </w:r>
      <w:r w:rsidR="003A1210">
        <w:t xml:space="preserve"> added</w:t>
      </w:r>
      <w:r w:rsidR="00396787">
        <w:t xml:space="preserve"> to</w:t>
      </w:r>
      <w:r w:rsidR="003A1210">
        <w:t xml:space="preserve"> achieve </w:t>
      </w:r>
      <w:r w:rsidR="003A1210" w:rsidRPr="003A1210">
        <w:rPr>
          <w:b/>
          <w:u w:val="single"/>
        </w:rPr>
        <w:t>k</w:t>
      </w:r>
      <w:r w:rsidR="003A1210">
        <w:t>. Where a</w:t>
      </w:r>
      <w:r w:rsidR="00396787">
        <w:t>n inverse</w:t>
      </w:r>
      <w:r w:rsidR="003A1210">
        <w:t xml:space="preserve"> problem is ill-posed, the dimensionality of the </w:t>
      </w:r>
      <w:r w:rsidR="00396787">
        <w:t xml:space="preserve">calibration </w:t>
      </w:r>
      <w:r w:rsidR="003A1210">
        <w:t xml:space="preserve">solution space </w:t>
      </w:r>
      <w:r w:rsidR="00C87391">
        <w:t>may</w:t>
      </w:r>
      <w:r w:rsidR="003A1210">
        <w:t xml:space="preserve"> be far smaller than the number of elements of </w:t>
      </w:r>
      <w:r w:rsidR="003A1210" w:rsidRPr="003A1210">
        <w:rPr>
          <w:b/>
        </w:rPr>
        <w:t>k</w:t>
      </w:r>
      <w:r w:rsidR="00396787">
        <w:t xml:space="preserve"> (</w:t>
      </w:r>
      <w:r w:rsidR="004E7260">
        <w:t xml:space="preserve">i.e., </w:t>
      </w:r>
      <w:r w:rsidR="00396787">
        <w:t>the dimensionality of parameter space).</w:t>
      </w:r>
      <w:r w:rsidR="003A1210">
        <w:t xml:space="preserve"> </w:t>
      </w:r>
      <w:r w:rsidR="00396787">
        <w:t>The same therefore holds for the number of elements</w:t>
      </w:r>
      <w:r w:rsidR="00C87391">
        <w:t xml:space="preserve"> comprising the </w:t>
      </w:r>
      <w:r w:rsidR="00396787">
        <w:t xml:space="preserve">vector </w:t>
      </w:r>
      <w:r w:rsidR="003A1210" w:rsidRPr="003A1210">
        <w:rPr>
          <w:b/>
        </w:rPr>
        <w:t>p</w:t>
      </w:r>
      <w:r w:rsidR="00396787">
        <w:t>.</w:t>
      </w:r>
      <w:r w:rsidR="001844DA">
        <w:t xml:space="preserve"> If these elements are estimated</w:t>
      </w:r>
      <w:r w:rsidR="003A1210">
        <w:t xml:space="preserve"> directly, finite differences can be taken with respect to</w:t>
      </w:r>
      <w:r w:rsidR="00C87391">
        <w:t xml:space="preserve"> them instead of with respect to base parameters</w:t>
      </w:r>
      <w:r w:rsidR="001844DA">
        <w:t xml:space="preserve"> comprising the elements of</w:t>
      </w:r>
      <w:r w:rsidR="00C87391">
        <w:t xml:space="preserve"> </w:t>
      </w:r>
      <w:r w:rsidR="00C87391" w:rsidRPr="00C87391">
        <w:rPr>
          <w:b/>
        </w:rPr>
        <w:t>k</w:t>
      </w:r>
      <w:r w:rsidR="00C87391">
        <w:t xml:space="preserve">. Filling of the </w:t>
      </w:r>
      <w:r w:rsidR="001844DA">
        <w:t xml:space="preserve">super parameter </w:t>
      </w:r>
      <w:r w:rsidR="00C87391">
        <w:t xml:space="preserve">Jacobian matrix therefore requires only a relatively small number of </w:t>
      </w:r>
      <w:proofErr w:type="gramStart"/>
      <w:r w:rsidR="00C87391">
        <w:t>model</w:t>
      </w:r>
      <w:proofErr w:type="gramEnd"/>
      <w:r w:rsidR="00C87391">
        <w:t xml:space="preserve"> runs. </w:t>
      </w:r>
      <w:r w:rsidR="003A1210">
        <w:t xml:space="preserve">Once </w:t>
      </w:r>
      <w:r w:rsidR="003A1210" w:rsidRPr="005A2C8D">
        <w:rPr>
          <w:b/>
          <w:u w:val="single"/>
        </w:rPr>
        <w:t>p</w:t>
      </w:r>
      <w:r w:rsidR="003A1210">
        <w:t xml:space="preserve"> has been </w:t>
      </w:r>
      <w:r w:rsidR="00C87391">
        <w:t>estimated</w:t>
      </w:r>
      <w:r w:rsidR="005A2C8D">
        <w:t>,</w:t>
      </w:r>
      <w:r w:rsidR="003A1210">
        <w:t xml:space="preserve"> </w:t>
      </w:r>
      <w:r w:rsidR="003A1210" w:rsidRPr="005A2C8D">
        <w:rPr>
          <w:b/>
          <w:u w:val="single"/>
        </w:rPr>
        <w:t>k</w:t>
      </w:r>
      <w:r w:rsidR="003A1210">
        <w:t xml:space="preserve"> </w:t>
      </w:r>
      <w:r w:rsidR="00C87391">
        <w:t xml:space="preserve">can be </w:t>
      </w:r>
      <w:r w:rsidR="003A1210">
        <w:t>obtained using equation 6.17</w:t>
      </w:r>
      <w:r w:rsidR="005A2C8D">
        <w:t>.</w:t>
      </w:r>
      <w:r w:rsidR="003A1210">
        <w:t xml:space="preserve"> </w:t>
      </w:r>
    </w:p>
    <w:p w14:paraId="4140C277" w14:textId="3B3C294E" w:rsidR="003A1210" w:rsidRDefault="00C87391" w:rsidP="005A2C8D">
      <w:r>
        <w:t>It is apparent, therefore, that e</w:t>
      </w:r>
      <w:r w:rsidR="005A2C8D">
        <w:t xml:space="preserve">stimation of super </w:t>
      </w:r>
      <w:r w:rsidR="00125AD6">
        <w:t>parameters</w:t>
      </w:r>
      <w:r w:rsidR="005A2C8D">
        <w:t xml:space="preserve"> </w:t>
      </w:r>
      <w:r w:rsidR="003A1210">
        <w:t xml:space="preserve">can reduce the computational burden of highly parameterized inversion considerably. </w:t>
      </w:r>
      <w:r w:rsidR="00DD5229">
        <w:t xml:space="preserve">However, </w:t>
      </w:r>
      <w:r w:rsidR="003A1210">
        <w:t xml:space="preserve">a Jacobian matrix based on the full parameter set </w:t>
      </w:r>
      <w:r w:rsidR="003A1210" w:rsidRPr="005A2C8D">
        <w:rPr>
          <w:b/>
        </w:rPr>
        <w:t>k</w:t>
      </w:r>
      <w:r w:rsidR="003A1210">
        <w:t xml:space="preserve"> must be calculated</w:t>
      </w:r>
      <w:r>
        <w:t xml:space="preserve"> prior to commencement of the </w:t>
      </w:r>
      <w:r w:rsidR="001844DA">
        <w:t xml:space="preserve">super parameter </w:t>
      </w:r>
      <w:r>
        <w:t>inversion process</w:t>
      </w:r>
      <w:r w:rsidR="003A1210">
        <w:t xml:space="preserve"> </w:t>
      </w:r>
      <w:r w:rsidR="005A2C8D">
        <w:t>so that</w:t>
      </w:r>
      <w:r w:rsidR="003A1210">
        <w:t xml:space="preserve"> </w:t>
      </w:r>
      <w:r w:rsidRPr="00C87391">
        <w:rPr>
          <w:b/>
        </w:rPr>
        <w:t>V</w:t>
      </w:r>
      <w:r w:rsidRPr="00C87391">
        <w:rPr>
          <w:vertAlign w:val="subscript"/>
        </w:rPr>
        <w:t>1</w:t>
      </w:r>
      <w:r>
        <w:t xml:space="preserve"> can be obtained through </w:t>
      </w:r>
      <w:r w:rsidR="003A1210">
        <w:t>singular value decomposition o</w:t>
      </w:r>
      <w:r>
        <w:t>f</w:t>
      </w:r>
      <w:r w:rsidR="003A1210">
        <w:t xml:space="preserve"> that matrix.</w:t>
      </w:r>
      <w:r w:rsidR="005A2C8D">
        <w:t xml:space="preserve"> </w:t>
      </w:r>
    </w:p>
    <w:p w14:paraId="6C7118BC" w14:textId="0E09759F" w:rsidR="00B42426" w:rsidRDefault="00C87391" w:rsidP="005A2C8D">
      <w:r>
        <w:t>Unfortunately, the large</w:t>
      </w:r>
      <w:r w:rsidR="005A2C8D">
        <w:t xml:space="preserve"> computational savings</w:t>
      </w:r>
      <w:r>
        <w:t xml:space="preserve"> accrued through SVD-assisted inversion</w:t>
      </w:r>
      <w:r w:rsidR="005A2C8D">
        <w:t xml:space="preserve"> </w:t>
      </w:r>
      <w:r>
        <w:t>are</w:t>
      </w:r>
      <w:r w:rsidR="005A2C8D">
        <w:t xml:space="preserve"> accompanied by </w:t>
      </w:r>
      <w:proofErr w:type="gramStart"/>
      <w:r w:rsidR="005A2C8D">
        <w:t>a number of</w:t>
      </w:r>
      <w:proofErr w:type="gramEnd"/>
      <w:r w:rsidR="005A2C8D">
        <w:t xml:space="preserve"> </w:t>
      </w:r>
      <w:r w:rsidR="001844DA">
        <w:t>costs</w:t>
      </w:r>
      <w:r w:rsidR="005A2C8D">
        <w:t>. Chief among these is that</w:t>
      </w:r>
      <w:r w:rsidR="00B42426">
        <w:t>, for a nonlinear model,</w:t>
      </w:r>
      <w:r w:rsidR="005A2C8D">
        <w:t xml:space="preserve"> the </w:t>
      </w:r>
      <w:r w:rsidR="005A01B9">
        <w:t>partitioning</w:t>
      </w:r>
      <w:r w:rsidR="005A2C8D">
        <w:t xml:space="preserve"> of parameter space into solution and null spaces based on singular decomposition of a</w:t>
      </w:r>
      <w:r w:rsidR="00B42426">
        <w:t xml:space="preserve"> full</w:t>
      </w:r>
      <w:r w:rsidR="005A2C8D">
        <w:t xml:space="preserve"> Jacobian matrix calculated </w:t>
      </w:r>
      <w:proofErr w:type="gramStart"/>
      <w:r w:rsidR="005A2C8D">
        <w:t>on the basis of</w:t>
      </w:r>
      <w:proofErr w:type="gramEnd"/>
      <w:r w:rsidR="005A2C8D">
        <w:t xml:space="preserve"> initial parameter values may not remain valid as</w:t>
      </w:r>
      <w:r w:rsidR="005A01B9">
        <w:t xml:space="preserve"> parameter</w:t>
      </w:r>
      <w:r w:rsidR="005A2C8D">
        <w:t xml:space="preserve"> values change. Hence, as the super</w:t>
      </w:r>
      <w:r w:rsidR="005A01B9">
        <w:t xml:space="preserve"> parameter</w:t>
      </w:r>
      <w:r w:rsidR="005A2C8D">
        <w:t xml:space="preserve"> inversion process progresses, it may be</w:t>
      </w:r>
      <w:r w:rsidR="005A01B9">
        <w:t>come</w:t>
      </w:r>
      <w:r w:rsidR="005A2C8D">
        <w:t xml:space="preserve"> necessary to recalculate a full Jacobian matrix</w:t>
      </w:r>
      <w:r w:rsidR="005A01B9">
        <w:t xml:space="preserve"> so that </w:t>
      </w:r>
      <w:r w:rsidR="005A2C8D">
        <w:t>super parameters</w:t>
      </w:r>
      <w:r w:rsidR="005A01B9">
        <w:t xml:space="preserve"> can be re-defined. For moderately to highly nonlinear models, super parameter</w:t>
      </w:r>
      <w:r w:rsidR="005A2C8D">
        <w:t xml:space="preserve"> </w:t>
      </w:r>
      <w:r w:rsidR="005A01B9">
        <w:t>redefinition may be</w:t>
      </w:r>
      <w:r w:rsidR="00B42426">
        <w:t xml:space="preserve"> required every few iterations. </w:t>
      </w:r>
      <w:r w:rsidR="005A01B9">
        <w:t>With intermittent super parameter redefinition, model run savings accrued through SVD-assisted inversion may</w:t>
      </w:r>
      <w:r w:rsidR="00B42426">
        <w:t xml:space="preserve"> still be considerable; </w:t>
      </w:r>
      <w:r w:rsidR="00DD5229">
        <w:t xml:space="preserve">however, </w:t>
      </w:r>
      <w:r w:rsidR="00B42426">
        <w:t xml:space="preserve">they will not be as great as </w:t>
      </w:r>
      <w:r w:rsidR="005A01B9">
        <w:t>f</w:t>
      </w:r>
      <w:r w:rsidR="00B42426">
        <w:t>or a linear model where re-computation of a full Jacobian matrix is n</w:t>
      </w:r>
      <w:r w:rsidR="005A01B9">
        <w:t>ever</w:t>
      </w:r>
      <w:r w:rsidR="00B42426">
        <w:t xml:space="preserve"> required.</w:t>
      </w:r>
    </w:p>
    <w:p w14:paraId="49CEC567" w14:textId="77777777" w:rsidR="00B42426" w:rsidRDefault="00B42426" w:rsidP="005A2C8D">
      <w:r>
        <w:t>A second problem</w:t>
      </w:r>
      <w:r w:rsidR="005A01B9">
        <w:t xml:space="preserve"> that is associated with </w:t>
      </w:r>
      <w:r>
        <w:t>SVD-assisted inversion using PEST</w:t>
      </w:r>
      <w:r w:rsidR="005A01B9">
        <w:t xml:space="preserve"> is that of inconvenience. T</w:t>
      </w:r>
      <w:r>
        <w:t>he SVDAPREP utility must be employed to construct a</w:t>
      </w:r>
      <w:r w:rsidR="005A01B9">
        <w:t xml:space="preserve"> </w:t>
      </w:r>
      <w:r w:rsidR="001844DA">
        <w:t>special</w:t>
      </w:r>
      <w:r>
        <w:t xml:space="preserve"> PEST input dataset based on super parameters. If re-definition of super parameters is required after a few iterations</w:t>
      </w:r>
      <w:r w:rsidR="005A01B9">
        <w:t xml:space="preserve"> of </w:t>
      </w:r>
      <w:r w:rsidR="001844DA">
        <w:t>an</w:t>
      </w:r>
      <w:r w:rsidR="005A01B9">
        <w:t xml:space="preserve"> inversion process</w:t>
      </w:r>
      <w:r>
        <w:t xml:space="preserve"> because of model nonlinearity, then</w:t>
      </w:r>
      <w:r w:rsidR="005A01B9">
        <w:t xml:space="preserve"> </w:t>
      </w:r>
      <w:r w:rsidR="001844DA">
        <w:t>SVDAPREP</w:t>
      </w:r>
      <w:r w:rsidR="005A01B9">
        <w:t xml:space="preserve"> must be </w:t>
      </w:r>
      <w:r w:rsidR="001844DA">
        <w:t>run</w:t>
      </w:r>
      <w:r w:rsidR="005A01B9">
        <w:t xml:space="preserve"> again</w:t>
      </w:r>
      <w:r>
        <w:t xml:space="preserve">. </w:t>
      </w:r>
    </w:p>
    <w:p w14:paraId="1C77E9D8" w14:textId="79E5AF47" w:rsidR="00B42426" w:rsidRDefault="001B5140" w:rsidP="005A2C8D">
      <w:r>
        <w:t>PESTPP</w:t>
      </w:r>
      <w:r w:rsidR="00CA35E9">
        <w:t>-GLM</w:t>
      </w:r>
      <w:r>
        <w:t xml:space="preserve"> </w:t>
      </w:r>
      <w:r w:rsidR="00B42426">
        <w:t>eradicate</w:t>
      </w:r>
      <w:r w:rsidR="001844DA">
        <w:t>s</w:t>
      </w:r>
      <w:r w:rsidR="00B42426">
        <w:t xml:space="preserve"> the second of these problems completely. There is no need to construct a PEST input dataset based on super parameters, as this is all done behind the scenes. Furthermore,</w:t>
      </w:r>
      <w:r w:rsidR="0028038E">
        <w:t xml:space="preserve"> PESTPP</w:t>
      </w:r>
      <w:r w:rsidR="00CA35E9">
        <w:t>-GLM</w:t>
      </w:r>
      <w:r w:rsidR="0028038E">
        <w:t xml:space="preserve"> </w:t>
      </w:r>
      <w:r w:rsidR="00B42426">
        <w:t>can be instructed to undertake intermittent re-construction of a full-scale Jacobian matrix</w:t>
      </w:r>
      <w:r w:rsidR="00FE329C">
        <w:t>,</w:t>
      </w:r>
      <w:r w:rsidR="00572AE7">
        <w:t xml:space="preserve"> and subsequent redefinition of super parameters</w:t>
      </w:r>
      <w:r w:rsidR="00B42426">
        <w:t xml:space="preserve"> automatically and </w:t>
      </w:r>
      <w:r w:rsidR="00B42426">
        <w:lastRenderedPageBreak/>
        <w:t xml:space="preserve">unattended. </w:t>
      </w:r>
    </w:p>
    <w:p w14:paraId="3F52CCC0" w14:textId="1AE29FFC" w:rsidR="00697B5B" w:rsidRDefault="00265B57" w:rsidP="005A2C8D">
      <w:r>
        <w:t>Four</w:t>
      </w:r>
      <w:r w:rsidR="00940C6A">
        <w:t xml:space="preserve"> PEST++ </w:t>
      </w:r>
      <w:r w:rsidR="00FE329C">
        <w:t xml:space="preserve">control </w:t>
      </w:r>
      <w:r w:rsidR="00940C6A">
        <w:t xml:space="preserve">variables govern the operation of SVD-assisted inversion </w:t>
      </w:r>
      <w:r w:rsidR="001844DA">
        <w:t>as undertaken by</w:t>
      </w:r>
      <w:r w:rsidR="0028038E">
        <w:t xml:space="preserve"> PESTPP</w:t>
      </w:r>
      <w:r w:rsidR="00CA35E9">
        <w:t>-GLM</w:t>
      </w:r>
      <w:r w:rsidR="0028038E">
        <w:t>.</w:t>
      </w:r>
      <w:r w:rsidR="00940C6A">
        <w:t xml:space="preserve"> </w:t>
      </w:r>
      <w:r>
        <w:t xml:space="preserve">If any of these are present, SVD-assisted inversion is implemented; default values are supplied for </w:t>
      </w:r>
      <w:r w:rsidR="00FE329C">
        <w:t>any</w:t>
      </w:r>
      <w:r w:rsidR="001844DA">
        <w:t xml:space="preserve"> of these</w:t>
      </w:r>
      <w:r>
        <w:t xml:space="preserve"> </w:t>
      </w:r>
      <w:r w:rsidR="00FE329C">
        <w:t xml:space="preserve">control </w:t>
      </w:r>
      <w:r>
        <w:t xml:space="preserve">variables that </w:t>
      </w:r>
      <w:r w:rsidR="00FE329C">
        <w:t xml:space="preserve">a user fails to </w:t>
      </w:r>
      <w:r w:rsidR="003046F0">
        <w:t>supply</w:t>
      </w:r>
      <w:r>
        <w:t>.</w:t>
      </w:r>
    </w:p>
    <w:p w14:paraId="6685ADF3" w14:textId="10B60C79" w:rsidR="00265B57" w:rsidRDefault="00265B57" w:rsidP="005A2C8D">
      <w:r>
        <w:t xml:space="preserve">The number of super parameters to </w:t>
      </w:r>
      <w:r w:rsidR="00FE329C">
        <w:t>estimate</w:t>
      </w:r>
      <w:r>
        <w:t xml:space="preserve"> can be set using either or both of the </w:t>
      </w:r>
      <w:proofErr w:type="spellStart"/>
      <w:r>
        <w:rPr>
          <w:i/>
        </w:rPr>
        <w:t>max_n_</w:t>
      </w:r>
      <w:proofErr w:type="gramStart"/>
      <w:r>
        <w:rPr>
          <w:i/>
        </w:rPr>
        <w:t>super</w:t>
      </w:r>
      <w:proofErr w:type="spellEnd"/>
      <w:r>
        <w:rPr>
          <w:i/>
        </w:rPr>
        <w:t>(</w:t>
      </w:r>
      <w:proofErr w:type="gramEnd"/>
      <w:r>
        <w:rPr>
          <w:i/>
        </w:rPr>
        <w:t>)</w:t>
      </w:r>
      <w:r>
        <w:t xml:space="preserve"> and </w:t>
      </w:r>
      <w:r>
        <w:softHyphen/>
      </w:r>
      <w:proofErr w:type="spellStart"/>
      <w:r>
        <w:rPr>
          <w:i/>
        </w:rPr>
        <w:t>super_</w:t>
      </w:r>
      <w:proofErr w:type="gramStart"/>
      <w:r>
        <w:rPr>
          <w:i/>
        </w:rPr>
        <w:t>eigthresh</w:t>
      </w:r>
      <w:proofErr w:type="spellEnd"/>
      <w:r>
        <w:rPr>
          <w:i/>
        </w:rPr>
        <w:t>(</w:t>
      </w:r>
      <w:proofErr w:type="gramEnd"/>
      <w:r>
        <w:rPr>
          <w:i/>
        </w:rPr>
        <w:t>)</w:t>
      </w:r>
      <w:r>
        <w:t xml:space="preserve"> </w:t>
      </w:r>
      <w:r w:rsidR="00FE329C">
        <w:t xml:space="preserve">control </w:t>
      </w:r>
      <w:r>
        <w:t xml:space="preserve">variables. The value supplied for </w:t>
      </w:r>
      <w:proofErr w:type="spellStart"/>
      <w:r>
        <w:rPr>
          <w:i/>
        </w:rPr>
        <w:t>max_n_super</w:t>
      </w:r>
      <w:proofErr w:type="spellEnd"/>
      <w:r>
        <w:t xml:space="preserve"> must be an integer greater than zero. This sets </w:t>
      </w:r>
      <w:r w:rsidR="001844DA">
        <w:t>an</w:t>
      </w:r>
      <w:r>
        <w:t xml:space="preserve"> upper limit</w:t>
      </w:r>
      <w:r w:rsidR="001844DA">
        <w:t xml:space="preserve"> on the number</w:t>
      </w:r>
      <w:r>
        <w:t xml:space="preserve"> of super parameters</w:t>
      </w:r>
      <w:r w:rsidR="001844DA">
        <w:t xml:space="preserve"> to employ</w:t>
      </w:r>
      <w:r w:rsidR="00FE329C">
        <w:t>.</w:t>
      </w:r>
      <w:r>
        <w:t xml:space="preserve"> </w:t>
      </w:r>
      <w:proofErr w:type="spellStart"/>
      <w:r>
        <w:rPr>
          <w:i/>
        </w:rPr>
        <w:t>super_</w:t>
      </w:r>
      <w:proofErr w:type="gramStart"/>
      <w:r>
        <w:rPr>
          <w:i/>
        </w:rPr>
        <w:t>eigthresh</w:t>
      </w:r>
      <w:proofErr w:type="spellEnd"/>
      <w:r>
        <w:rPr>
          <w:i/>
        </w:rPr>
        <w:t>(</w:t>
      </w:r>
      <w:proofErr w:type="gramEnd"/>
      <w:r>
        <w:rPr>
          <w:i/>
        </w:rPr>
        <w:t>)</w:t>
      </w:r>
      <w:r>
        <w:t xml:space="preserve"> </w:t>
      </w:r>
      <w:r w:rsidR="00FE329C">
        <w:t xml:space="preserve">performs a similar </w:t>
      </w:r>
      <w:r w:rsidR="00A501C4">
        <w:t>role</w:t>
      </w:r>
      <w:r>
        <w:t xml:space="preserve"> to the PEST EIGTHRESH variable. </w:t>
      </w:r>
      <w:r w:rsidR="00A501C4">
        <w:t xml:space="preserve">The number of estimated super parameters is set by the singular value index at which the ratio of the corresponding singular value of </w:t>
      </w:r>
      <w:proofErr w:type="spellStart"/>
      <w:r w:rsidR="00A501C4" w:rsidRPr="00A501C4">
        <w:rPr>
          <w:b/>
        </w:rPr>
        <w:t>J</w:t>
      </w:r>
      <w:r w:rsidR="00A501C4" w:rsidRPr="00A501C4">
        <w:rPr>
          <w:vertAlign w:val="superscript"/>
        </w:rPr>
        <w:t>t</w:t>
      </w:r>
      <w:r w:rsidR="00A501C4" w:rsidRPr="00A501C4">
        <w:rPr>
          <w:b/>
        </w:rPr>
        <w:t>QJ</w:t>
      </w:r>
      <w:proofErr w:type="spellEnd"/>
      <w:r w:rsidR="00A501C4">
        <w:t xml:space="preserve"> to the </w:t>
      </w:r>
      <w:r>
        <w:t xml:space="preserve">maximum singular value of this matrix </w:t>
      </w:r>
      <w:r w:rsidR="00A501C4">
        <w:t xml:space="preserve">is equal to the user-supplied value of </w:t>
      </w:r>
      <w:proofErr w:type="spellStart"/>
      <w:r w:rsidR="00A501C4">
        <w:rPr>
          <w:i/>
        </w:rPr>
        <w:t>super_</w:t>
      </w:r>
      <w:proofErr w:type="gramStart"/>
      <w:r w:rsidR="00A501C4">
        <w:rPr>
          <w:i/>
        </w:rPr>
        <w:t>eigthresh</w:t>
      </w:r>
      <w:proofErr w:type="spellEnd"/>
      <w:r w:rsidR="00A501C4">
        <w:rPr>
          <w:i/>
        </w:rPr>
        <w:t>(</w:t>
      </w:r>
      <w:proofErr w:type="gramEnd"/>
      <w:r w:rsidR="00A501C4">
        <w:rPr>
          <w:i/>
        </w:rPr>
        <w:t>)</w:t>
      </w:r>
      <w:r w:rsidR="00A501C4">
        <w:t>.</w:t>
      </w:r>
      <w:r w:rsidR="002F1E88">
        <w:t xml:space="preserve"> </w:t>
      </w:r>
      <w:r>
        <w:t xml:space="preserve">The default value for </w:t>
      </w:r>
      <w:proofErr w:type="spellStart"/>
      <w:r w:rsidRPr="00A501C4">
        <w:rPr>
          <w:i/>
        </w:rPr>
        <w:t>super_</w:t>
      </w:r>
      <w:proofErr w:type="gramStart"/>
      <w:r w:rsidRPr="00A501C4">
        <w:rPr>
          <w:i/>
        </w:rPr>
        <w:t>eigthresh</w:t>
      </w:r>
      <w:proofErr w:type="spellEnd"/>
      <w:r w:rsidRPr="00A501C4">
        <w:rPr>
          <w:i/>
        </w:rPr>
        <w:t>(</w:t>
      </w:r>
      <w:proofErr w:type="gramEnd"/>
      <w:r w:rsidRPr="00A501C4">
        <w:rPr>
          <w:i/>
        </w:rPr>
        <w:t>)</w:t>
      </w:r>
      <w:r>
        <w:t xml:space="preserve"> is 1.0E</w:t>
      </w:r>
      <w:r w:rsidR="002F1E88">
        <w:noBreakHyphen/>
      </w:r>
      <w:r>
        <w:t>8.</w:t>
      </w:r>
      <w:r w:rsidR="002F1E88">
        <w:t xml:space="preserve"> The default value for </w:t>
      </w:r>
      <w:proofErr w:type="spellStart"/>
      <w:r w:rsidR="002F1E88" w:rsidRPr="002F1E88">
        <w:rPr>
          <w:i/>
        </w:rPr>
        <w:t>max_n_</w:t>
      </w:r>
      <w:proofErr w:type="gramStart"/>
      <w:r w:rsidR="002F1E88" w:rsidRPr="002F1E88">
        <w:rPr>
          <w:i/>
        </w:rPr>
        <w:t>super</w:t>
      </w:r>
      <w:proofErr w:type="spellEnd"/>
      <w:r w:rsidR="002F1E88" w:rsidRPr="002F1E88">
        <w:rPr>
          <w:i/>
        </w:rPr>
        <w:t>(</w:t>
      </w:r>
      <w:proofErr w:type="gramEnd"/>
      <w:r w:rsidR="002F1E88" w:rsidRPr="002F1E88">
        <w:rPr>
          <w:i/>
        </w:rPr>
        <w:t>)</w:t>
      </w:r>
      <w:r w:rsidR="002F1E88">
        <w:t xml:space="preserve"> is the number of adjustable parameters </w:t>
      </w:r>
      <w:r w:rsidR="001844DA">
        <w:t>so that</w:t>
      </w:r>
      <w:r w:rsidR="002F1E88">
        <w:t xml:space="preserve"> the number of super parameters is determined by</w:t>
      </w:r>
      <w:r w:rsidR="001844DA">
        <w:t xml:space="preserve"> the value of </w:t>
      </w:r>
      <w:proofErr w:type="spellStart"/>
      <w:r w:rsidR="002F1E88" w:rsidRPr="001844DA">
        <w:rPr>
          <w:i/>
        </w:rPr>
        <w:t>super_</w:t>
      </w:r>
      <w:proofErr w:type="gramStart"/>
      <w:r w:rsidR="002F1E88" w:rsidRPr="001844DA">
        <w:rPr>
          <w:i/>
        </w:rPr>
        <w:t>eigthresh</w:t>
      </w:r>
      <w:proofErr w:type="spellEnd"/>
      <w:r w:rsidR="002F1E88" w:rsidRPr="001844DA">
        <w:rPr>
          <w:i/>
        </w:rPr>
        <w:t>(</w:t>
      </w:r>
      <w:proofErr w:type="gramEnd"/>
      <w:r w:rsidR="002F1E88" w:rsidRPr="001844DA">
        <w:rPr>
          <w:i/>
        </w:rPr>
        <w:t>)</w:t>
      </w:r>
      <w:r w:rsidR="002F1E88">
        <w:t xml:space="preserve">. </w:t>
      </w:r>
    </w:p>
    <w:p w14:paraId="46055CBE" w14:textId="493A301D" w:rsidR="008D5FB0" w:rsidRPr="00FD5BE0" w:rsidRDefault="008D5FB0" w:rsidP="005A2C8D">
      <w:pPr>
        <w:rPr>
          <w:bCs/>
          <w:u w:val="single"/>
        </w:rPr>
      </w:pPr>
      <w:r>
        <w:t xml:space="preserve">If </w:t>
      </w:r>
      <w:proofErr w:type="spellStart"/>
      <w:r>
        <w:rPr>
          <w:i/>
          <w:iCs/>
        </w:rPr>
        <w:t>glm_normal_form</w:t>
      </w:r>
      <w:proofErr w:type="spellEnd"/>
      <w:r>
        <w:rPr>
          <w:i/>
          <w:iCs/>
        </w:rPr>
        <w:t xml:space="preserve">(prior) </w:t>
      </w:r>
      <w:r>
        <w:t xml:space="preserve">is supplied, activating the regularized GLM solution process, the super parameters are formed from the normal matrix </w:t>
      </w:r>
      <w:proofErr w:type="spellStart"/>
      <w:r w:rsidRPr="00A501C4">
        <w:rPr>
          <w:b/>
        </w:rPr>
        <w:t>J</w:t>
      </w:r>
      <w:r w:rsidRPr="00A501C4">
        <w:rPr>
          <w:vertAlign w:val="superscript"/>
        </w:rPr>
        <w:t>t</w:t>
      </w:r>
      <w:r w:rsidRPr="00A501C4">
        <w:rPr>
          <w:b/>
        </w:rPr>
        <w:t>QJ</w:t>
      </w:r>
      <w:proofErr w:type="spellEnd"/>
      <w:r w:rsidR="00FD5BE0">
        <w:rPr>
          <w:b/>
        </w:rPr>
        <w:t xml:space="preserve"> + C</w:t>
      </w:r>
      <w:r w:rsidR="00FD5BE0" w:rsidRPr="00FD5BE0">
        <w:rPr>
          <w:b/>
          <w:vertAlign w:val="subscript"/>
        </w:rPr>
        <w:t>p</w:t>
      </w:r>
      <w:r w:rsidR="00FD5BE0">
        <w:rPr>
          <w:b/>
          <w:vertAlign w:val="subscript"/>
        </w:rPr>
        <w:t xml:space="preserve"> </w:t>
      </w:r>
      <w:r w:rsidR="00FD5BE0">
        <w:rPr>
          <w:bCs/>
        </w:rPr>
        <w:t xml:space="preserve">where </w:t>
      </w:r>
      <w:r w:rsidR="00FD5BE0">
        <w:rPr>
          <w:b/>
        </w:rPr>
        <w:t>Cp</w:t>
      </w:r>
      <w:r w:rsidR="00FD5BE0">
        <w:rPr>
          <w:bCs/>
        </w:rPr>
        <w:t xml:space="preserve"> is the prior parameter covariance matrix (which is optionally supplied via the </w:t>
      </w:r>
      <w:proofErr w:type="spellStart"/>
      <w:r w:rsidR="00FD5BE0" w:rsidRPr="00FD5BE0">
        <w:rPr>
          <w:bCs/>
          <w:i/>
          <w:iCs/>
        </w:rPr>
        <w:t>parcov</w:t>
      </w:r>
      <w:proofErr w:type="spellEnd"/>
      <w:r w:rsidR="00FD5BE0">
        <w:rPr>
          <w:bCs/>
          <w:i/>
          <w:iCs/>
        </w:rPr>
        <w:t xml:space="preserve"> </w:t>
      </w:r>
      <w:r w:rsidR="00FD5BE0">
        <w:rPr>
          <w:bCs/>
        </w:rPr>
        <w:t>argument).  This effectively builds some prior parameter covariance matrix eigen components into the super parameter vectors.</w:t>
      </w:r>
      <w:r w:rsidR="00FD5BE0">
        <w:rPr>
          <w:bCs/>
          <w:u w:val="single"/>
        </w:rPr>
        <w:t xml:space="preserve"> </w:t>
      </w:r>
    </w:p>
    <w:p w14:paraId="316F3911" w14:textId="318BA2CE" w:rsidR="00265B57" w:rsidRDefault="00265B57" w:rsidP="005A2C8D">
      <w:r>
        <w:t xml:space="preserve">As was </w:t>
      </w:r>
      <w:r w:rsidR="00A501C4">
        <w:t>mentioned</w:t>
      </w:r>
      <w:r>
        <w:t xml:space="preserve"> above,</w:t>
      </w:r>
      <w:r w:rsidR="0028038E">
        <w:t xml:space="preserve"> PESTPP</w:t>
      </w:r>
      <w:r w:rsidR="00CA35E9">
        <w:t>-GLM</w:t>
      </w:r>
      <w:r w:rsidR="0028038E">
        <w:t xml:space="preserve"> </w:t>
      </w:r>
      <w:r>
        <w:t xml:space="preserve">allows mixing of inversion iterations based on base parameters and super parameters. Where an iteration is used to estimate base parameters </w:t>
      </w:r>
      <w:r w:rsidR="00FA6C5D">
        <w:t xml:space="preserve">the Jacobian matrix that is computed during that iteration is used to define super parameters for ensuing iterations in which </w:t>
      </w:r>
      <w:r w:rsidR="001844DA">
        <w:t>the latter</w:t>
      </w:r>
      <w:r w:rsidR="00FA6C5D">
        <w:t xml:space="preserve"> are</w:t>
      </w:r>
      <w:r w:rsidR="00A501C4">
        <w:t xml:space="preserve"> </w:t>
      </w:r>
      <w:r w:rsidR="00FA6C5D">
        <w:t>estimated</w:t>
      </w:r>
      <w:r w:rsidR="00F83DC7">
        <w:t xml:space="preserve">; </w:t>
      </w:r>
      <w:r w:rsidR="00DD5229">
        <w:t xml:space="preserve">however, </w:t>
      </w:r>
      <w:r w:rsidR="00A501C4">
        <w:t xml:space="preserve">base </w:t>
      </w:r>
      <w:r w:rsidR="00F83DC7">
        <w:t>parameter</w:t>
      </w:r>
      <w:r w:rsidR="00A501C4">
        <w:t>s</w:t>
      </w:r>
      <w:r w:rsidR="00F83DC7">
        <w:t xml:space="preserve"> are adjusted </w:t>
      </w:r>
      <w:r w:rsidR="001844DA">
        <w:t>in any iteration in which a base Jacobian matrix is calculated</w:t>
      </w:r>
      <w:r w:rsidR="00B34EC4">
        <w:t xml:space="preserve"> </w:t>
      </w:r>
      <w:r w:rsidR="00F83DC7">
        <w:t>before the ensuing</w:t>
      </w:r>
      <w:r w:rsidR="00A501C4">
        <w:t xml:space="preserve"> super parameter</w:t>
      </w:r>
      <w:r w:rsidR="00F83DC7">
        <w:t xml:space="preserve"> iteration</w:t>
      </w:r>
      <w:r w:rsidR="00B34EC4">
        <w:t>s are commenced</w:t>
      </w:r>
      <w:r w:rsidR="00A501C4">
        <w:t>.</w:t>
      </w:r>
      <w:r w:rsidR="00FA6C5D">
        <w:t xml:space="preserve"> </w:t>
      </w:r>
      <w:r w:rsidR="00A501C4">
        <w:t xml:space="preserve">The </w:t>
      </w:r>
      <w:proofErr w:type="spellStart"/>
      <w:r w:rsidR="0029233E">
        <w:rPr>
          <w:i/>
        </w:rPr>
        <w:t>n_iter_</w:t>
      </w:r>
      <w:proofErr w:type="gramStart"/>
      <w:r w:rsidR="0029233E">
        <w:rPr>
          <w:i/>
        </w:rPr>
        <w:t>base</w:t>
      </w:r>
      <w:proofErr w:type="spellEnd"/>
      <w:r w:rsidR="0029233E">
        <w:rPr>
          <w:i/>
        </w:rPr>
        <w:t>(</w:t>
      </w:r>
      <w:proofErr w:type="gramEnd"/>
      <w:r w:rsidR="0029233E">
        <w:rPr>
          <w:i/>
        </w:rPr>
        <w:t>)</w:t>
      </w:r>
      <w:r w:rsidR="0029233E">
        <w:t xml:space="preserve"> </w:t>
      </w:r>
      <w:r w:rsidR="00A501C4">
        <w:t xml:space="preserve">control variable </w:t>
      </w:r>
      <w:r w:rsidR="0029233E">
        <w:t xml:space="preserve">sets the number of base parameter iterations that are done in </w:t>
      </w:r>
      <w:r w:rsidR="00A501C4">
        <w:t>succession</w:t>
      </w:r>
      <w:r w:rsidR="0029233E">
        <w:t>. These are</w:t>
      </w:r>
      <w:r w:rsidR="00F83DC7">
        <w:t xml:space="preserve"> </w:t>
      </w:r>
      <w:r w:rsidR="0029233E">
        <w:t xml:space="preserve">followed by </w:t>
      </w:r>
      <w:proofErr w:type="spellStart"/>
      <w:r w:rsidR="0029233E">
        <w:rPr>
          <w:i/>
        </w:rPr>
        <w:t>n_iter_</w:t>
      </w:r>
      <w:proofErr w:type="gramStart"/>
      <w:r w:rsidR="0029233E">
        <w:rPr>
          <w:i/>
        </w:rPr>
        <w:t>super</w:t>
      </w:r>
      <w:proofErr w:type="spellEnd"/>
      <w:r w:rsidR="0029233E">
        <w:rPr>
          <w:i/>
        </w:rPr>
        <w:t>(</w:t>
      </w:r>
      <w:proofErr w:type="gramEnd"/>
      <w:r w:rsidR="0029233E">
        <w:rPr>
          <w:i/>
        </w:rPr>
        <w:t>)</w:t>
      </w:r>
      <w:r w:rsidR="0029233E">
        <w:t xml:space="preserve"> </w:t>
      </w:r>
      <w:r w:rsidR="00B34EC4">
        <w:t>super</w:t>
      </w:r>
      <w:r w:rsidR="0029233E">
        <w:t xml:space="preserve"> parameter iterations. </w:t>
      </w:r>
      <w:r w:rsidR="00B34EC4">
        <w:t>T</w:t>
      </w:r>
      <w:r w:rsidR="00F83DC7">
        <w:t>he cycle is</w:t>
      </w:r>
      <w:r w:rsidR="00B34EC4">
        <w:t xml:space="preserve"> then</w:t>
      </w:r>
      <w:r w:rsidR="00F83DC7">
        <w:t xml:space="preserve"> </w:t>
      </w:r>
      <w:r w:rsidR="00A501C4">
        <w:t>repeated</w:t>
      </w:r>
      <w:r w:rsidR="00F83DC7">
        <w:t>.</w:t>
      </w:r>
    </w:p>
    <w:p w14:paraId="12ED0956" w14:textId="779CC1C9" w:rsidR="00F83DC7" w:rsidRDefault="00F83DC7" w:rsidP="005A2C8D">
      <w:r>
        <w:t xml:space="preserve">A special setting for </w:t>
      </w:r>
      <w:proofErr w:type="spellStart"/>
      <w:r>
        <w:rPr>
          <w:i/>
        </w:rPr>
        <w:t>n_iter_</w:t>
      </w:r>
      <w:proofErr w:type="gramStart"/>
      <w:r>
        <w:rPr>
          <w:i/>
        </w:rPr>
        <w:t>base</w:t>
      </w:r>
      <w:proofErr w:type="spellEnd"/>
      <w:r>
        <w:rPr>
          <w:i/>
        </w:rPr>
        <w:t>(</w:t>
      </w:r>
      <w:proofErr w:type="gramEnd"/>
      <w:r>
        <w:rPr>
          <w:i/>
        </w:rPr>
        <w:t>)</w:t>
      </w:r>
      <w:r>
        <w:t xml:space="preserve"> instructs</w:t>
      </w:r>
      <w:r w:rsidR="0028038E">
        <w:t xml:space="preserve"> PESTPP</w:t>
      </w:r>
      <w:r w:rsidR="00CA35E9">
        <w:t>-GLM</w:t>
      </w:r>
      <w:r w:rsidR="0028038E">
        <w:t xml:space="preserve"> </w:t>
      </w:r>
      <w:r>
        <w:t xml:space="preserve">to vary from this </w:t>
      </w:r>
      <w:r w:rsidR="00125AD6">
        <w:t>behavior</w:t>
      </w:r>
      <w:r>
        <w:t xml:space="preserve">. If </w:t>
      </w:r>
      <w:proofErr w:type="spellStart"/>
      <w:r>
        <w:rPr>
          <w:i/>
        </w:rPr>
        <w:t>n_iter_</w:t>
      </w:r>
      <w:proofErr w:type="gramStart"/>
      <w:r>
        <w:rPr>
          <w:i/>
        </w:rPr>
        <w:t>base</w:t>
      </w:r>
      <w:proofErr w:type="spellEnd"/>
      <w:r>
        <w:rPr>
          <w:i/>
        </w:rPr>
        <w:t>(</w:t>
      </w:r>
      <w:proofErr w:type="gramEnd"/>
      <w:r>
        <w:rPr>
          <w:i/>
        </w:rPr>
        <w:t>)</w:t>
      </w:r>
      <w:r>
        <w:t xml:space="preserve"> is set to -1</w:t>
      </w:r>
      <w:r w:rsidR="00A501C4">
        <w:t>,</w:t>
      </w:r>
      <w:r>
        <w:t xml:space="preserve"> then</w:t>
      </w:r>
      <w:r w:rsidR="0028038E">
        <w:t xml:space="preserve"> PESTPP</w:t>
      </w:r>
      <w:r w:rsidR="00CA35E9">
        <w:t>-GLM</w:t>
      </w:r>
      <w:r w:rsidR="0028038E">
        <w:t xml:space="preserve"> </w:t>
      </w:r>
      <w:r w:rsidR="00A501C4">
        <w:t xml:space="preserve">carries out </w:t>
      </w:r>
      <w:r>
        <w:t>only one base</w:t>
      </w:r>
      <w:r w:rsidR="00A501C4">
        <w:t xml:space="preserve"> parameter</w:t>
      </w:r>
      <w:r>
        <w:t xml:space="preserve"> iteration.</w:t>
      </w:r>
      <w:r w:rsidR="00A501C4">
        <w:t xml:space="preserve"> This comprises the first iteration of the inversion process.</w:t>
      </w:r>
      <w:r>
        <w:t xml:space="preserve"> </w:t>
      </w:r>
      <w:r w:rsidR="00125AD6">
        <w:t>Furthermore</w:t>
      </w:r>
      <w:r>
        <w:t>, it does not upgrade base parameters</w:t>
      </w:r>
      <w:r w:rsidR="009572B5">
        <w:t xml:space="preserve"> using this Jacobian matrix</w:t>
      </w:r>
      <w:r>
        <w:t xml:space="preserve"> before </w:t>
      </w:r>
      <w:r w:rsidR="00210BFA">
        <w:t>proceeding</w:t>
      </w:r>
      <w:r>
        <w:t xml:space="preserve"> to the next iteration (which is a super parameter iteration). </w:t>
      </w:r>
      <w:proofErr w:type="gramStart"/>
      <w:r>
        <w:t>Instead</w:t>
      </w:r>
      <w:proofErr w:type="gramEnd"/>
      <w:r>
        <w:t xml:space="preserve"> the Jacobian matrix is used only for definition of super parameters</w:t>
      </w:r>
      <w:r w:rsidR="00B34EC4">
        <w:t>;</w:t>
      </w:r>
      <w:r>
        <w:t xml:space="preserve"> </w:t>
      </w:r>
      <w:r w:rsidR="00B34EC4">
        <w:t>p</w:t>
      </w:r>
      <w:r>
        <w:t xml:space="preserve">arameter upgrades are restricted to </w:t>
      </w:r>
      <w:r w:rsidR="00B34EC4">
        <w:t>super</w:t>
      </w:r>
      <w:r>
        <w:t xml:space="preserve"> parameter iterations. (This is the same </w:t>
      </w:r>
      <w:r w:rsidR="00125AD6">
        <w:t>behavior</w:t>
      </w:r>
      <w:r>
        <w:t xml:space="preserve"> as </w:t>
      </w:r>
      <w:r w:rsidR="00B9292C">
        <w:t>that undertaken by PEST when it implements SVD-assisted inversion</w:t>
      </w:r>
      <w:r w:rsidR="009572B5">
        <w:t xml:space="preserve"> using a super parameter PEST control file constructed by SVDAPREP</w:t>
      </w:r>
      <w:r w:rsidR="00B9292C">
        <w:t>)</w:t>
      </w:r>
      <w:r w:rsidR="0036192B">
        <w:t xml:space="preserve">. </w:t>
      </w:r>
    </w:p>
    <w:p w14:paraId="53C3394C" w14:textId="037A0D6D" w:rsidR="00481400" w:rsidRDefault="00481400" w:rsidP="005A2C8D"/>
    <w:p w14:paraId="7C61C8E3" w14:textId="54F180EA" w:rsidR="00481400" w:rsidRPr="00481400" w:rsidRDefault="00481400" w:rsidP="005A2C8D">
      <w:r>
        <w:t xml:space="preserve">The </w:t>
      </w:r>
      <w:r w:rsidR="005B752F">
        <w:t>number</w:t>
      </w:r>
      <w:r>
        <w:t xml:space="preserve"> of super parameters to form is controlled by </w:t>
      </w:r>
      <w:proofErr w:type="spellStart"/>
      <w:r>
        <w:rPr>
          <w:i/>
          <w:iCs/>
        </w:rPr>
        <w:t>max_n_super</w:t>
      </w:r>
      <w:proofErr w:type="spellEnd"/>
      <w:r>
        <w:t xml:space="preserve"> variable.  When used judiciously and combined with the </w:t>
      </w:r>
      <w:proofErr w:type="spellStart"/>
      <w:r>
        <w:t>RedSVD</w:t>
      </w:r>
      <w:proofErr w:type="spellEnd"/>
      <w:r>
        <w:t xml:space="preserve"> package, the formation of the super parameter problem can be very efficient since the </w:t>
      </w:r>
      <w:proofErr w:type="spellStart"/>
      <w:r>
        <w:t>RedSVD</w:t>
      </w:r>
      <w:proofErr w:type="spellEnd"/>
      <w:r>
        <w:t xml:space="preserve"> solver only factorize the normal matrix to the number of specified components.  </w:t>
      </w:r>
    </w:p>
    <w:p w14:paraId="2A8BD8A6" w14:textId="77777777" w:rsidR="00B9292C" w:rsidRDefault="00C644E5" w:rsidP="005A2C8D">
      <w:r>
        <w:t xml:space="preserve">Two </w:t>
      </w:r>
      <w:r w:rsidR="009572B5">
        <w:t>other</w:t>
      </w:r>
      <w:r>
        <w:t xml:space="preserve"> aspects of PESTPP’s </w:t>
      </w:r>
      <w:r w:rsidR="00125AD6">
        <w:t>behavior</w:t>
      </w:r>
      <w:r>
        <w:t xml:space="preserve"> in undertaking SVD-assisted inversion are worth mentioning.</w:t>
      </w:r>
    </w:p>
    <w:p w14:paraId="520318D1" w14:textId="4FEB872B" w:rsidR="00C644E5" w:rsidRPr="00B34EC4" w:rsidRDefault="00C644E5" w:rsidP="005A2C8D">
      <w:r>
        <w:t>Like PEST,</w:t>
      </w:r>
      <w:r w:rsidR="0028038E">
        <w:t xml:space="preserve"> PESTPP</w:t>
      </w:r>
      <w:r w:rsidR="00CA35E9">
        <w:t>-GLM</w:t>
      </w:r>
      <w:r w:rsidR="0028038E">
        <w:t xml:space="preserve"> </w:t>
      </w:r>
      <w:r>
        <w:t>writes a parameter value file (</w:t>
      </w:r>
      <w:r w:rsidR="004E7260">
        <w:t xml:space="preserve">i.e., </w:t>
      </w:r>
      <w:r>
        <w:t>a PAR) file at the end of every iteration of the inversion process, this containing best parameters achieved to date. (The filename base of this file is the same as that of the PEST control file.) Unlike PEST</w:t>
      </w:r>
      <w:r w:rsidR="009572B5">
        <w:t xml:space="preserve"> however</w:t>
      </w:r>
      <w:r>
        <w:t>,</w:t>
      </w:r>
      <w:r w:rsidR="0028038E">
        <w:t xml:space="preserve"> PESTPP</w:t>
      </w:r>
      <w:r w:rsidR="00CA35E9">
        <w:t>-GLM</w:t>
      </w:r>
      <w:r w:rsidR="0028038E">
        <w:t xml:space="preserve"> </w:t>
      </w:r>
      <w:r>
        <w:t>does not</w:t>
      </w:r>
      <w:r w:rsidR="00B34EC4">
        <w:t xml:space="preserve"> need to</w:t>
      </w:r>
      <w:r>
        <w:t xml:space="preserve"> write a</w:t>
      </w:r>
      <w:r w:rsidR="009572B5">
        <w:t xml:space="preserve"> separate</w:t>
      </w:r>
      <w:r>
        <w:t xml:space="preserve"> BPA file containing </w:t>
      </w:r>
      <w:r w:rsidR="009572B5">
        <w:t>best</w:t>
      </w:r>
      <w:r>
        <w:t xml:space="preserve"> parameters. </w:t>
      </w:r>
      <w:r w:rsidR="00B34EC4">
        <w:t xml:space="preserve">This is </w:t>
      </w:r>
      <w:r w:rsidR="00B34EC4">
        <w:lastRenderedPageBreak/>
        <w:t>because t</w:t>
      </w:r>
      <w:r w:rsidR="009572B5">
        <w:t>he</w:t>
      </w:r>
      <w:r>
        <w:t xml:space="preserve"> PAR file that it records when undertaking super parameter iterations does not contain </w:t>
      </w:r>
      <w:r w:rsidR="009572B5">
        <w:t>best-fit</w:t>
      </w:r>
      <w:r>
        <w:t xml:space="preserve"> values of super parameters. </w:t>
      </w:r>
      <w:proofErr w:type="gramStart"/>
      <w:r w:rsidR="009572B5">
        <w:t>Instead</w:t>
      </w:r>
      <w:proofErr w:type="gramEnd"/>
      <w:r w:rsidR="009572B5">
        <w:t xml:space="preserve"> it contains the best values of base parameters</w:t>
      </w:r>
      <w:r>
        <w:t>.</w:t>
      </w:r>
      <w:r w:rsidR="00B34EC4">
        <w:t xml:space="preserve"> Nevertheless, for the sake of conformity with PEST, it also records best parameters in a BPA file (as well as in a file named </w:t>
      </w:r>
      <w:proofErr w:type="spellStart"/>
      <w:proofErr w:type="gramStart"/>
      <w:r w:rsidR="00B34EC4">
        <w:rPr>
          <w:i/>
        </w:rPr>
        <w:t>case.parb</w:t>
      </w:r>
      <w:proofErr w:type="spellEnd"/>
      <w:proofErr w:type="gramEnd"/>
      <w:r w:rsidR="00B34EC4">
        <w:t xml:space="preserve"> whose contents are identical to those of </w:t>
      </w:r>
      <w:proofErr w:type="spellStart"/>
      <w:r w:rsidR="00B34EC4">
        <w:rPr>
          <w:i/>
        </w:rPr>
        <w:t>case.bpa</w:t>
      </w:r>
      <w:proofErr w:type="spellEnd"/>
      <w:r w:rsidR="00B34EC4">
        <w:t xml:space="preserve"> and </w:t>
      </w:r>
      <w:proofErr w:type="spellStart"/>
      <w:r w:rsidR="00B34EC4">
        <w:rPr>
          <w:i/>
        </w:rPr>
        <w:t>case.par</w:t>
      </w:r>
      <w:proofErr w:type="spellEnd"/>
      <w:r w:rsidR="00B34EC4">
        <w:t>).</w:t>
      </w:r>
    </w:p>
    <w:p w14:paraId="5BDBF2D3" w14:textId="2C6D00ED" w:rsidR="009572B5" w:rsidRDefault="00C644E5" w:rsidP="005A2C8D">
      <w:r>
        <w:t xml:space="preserve">The </w:t>
      </w:r>
      <w:r w:rsidR="00B34EC4">
        <w:t xml:space="preserve">handling of </w:t>
      </w:r>
      <w:r>
        <w:t>Jacobian matrix files (</w:t>
      </w:r>
      <w:r w:rsidR="004E7260">
        <w:t xml:space="preserve">i.e., </w:t>
      </w:r>
      <w:r>
        <w:t>JCO files)</w:t>
      </w:r>
      <w:r w:rsidR="00B34EC4">
        <w:t xml:space="preserve"> is </w:t>
      </w:r>
      <w:r w:rsidR="00265284">
        <w:t xml:space="preserve">also </w:t>
      </w:r>
      <w:r w:rsidR="00B34EC4">
        <w:t>somewhat different</w:t>
      </w:r>
      <w:r w:rsidR="00265284">
        <w:t xml:space="preserve"> from that of PEST</w:t>
      </w:r>
      <w:r>
        <w:t>.</w:t>
      </w:r>
      <w:r w:rsidR="0028038E">
        <w:t xml:space="preserve"> PESTPP</w:t>
      </w:r>
      <w:r w:rsidR="00CA35E9">
        <w:t>-GLM</w:t>
      </w:r>
      <w:r w:rsidR="0028038E">
        <w:t xml:space="preserve"> </w:t>
      </w:r>
      <w:r>
        <w:t xml:space="preserve">records a Jacobian matrix file at the completion of </w:t>
      </w:r>
      <w:r w:rsidR="009572B5">
        <w:t>every</w:t>
      </w:r>
      <w:r>
        <w:t xml:space="preserve"> iteration of the inversion process. For those iterations in which it</w:t>
      </w:r>
      <w:r w:rsidR="009572B5">
        <w:t xml:space="preserve"> adjusts super parameters</w:t>
      </w:r>
      <w:r>
        <w:t xml:space="preserve">, this file is named </w:t>
      </w:r>
      <w:proofErr w:type="spellStart"/>
      <w:r w:rsidR="00FE3787">
        <w:rPr>
          <w:i/>
        </w:rPr>
        <w:t>case.jco</w:t>
      </w:r>
      <w:proofErr w:type="spellEnd"/>
      <w:r w:rsidR="00B34EC4">
        <w:t>,</w:t>
      </w:r>
      <w:r w:rsidR="00FE3787">
        <w:t xml:space="preserve"> where </w:t>
      </w:r>
      <w:r w:rsidR="00FE3787">
        <w:rPr>
          <w:i/>
        </w:rPr>
        <w:t>case</w:t>
      </w:r>
      <w:r w:rsidR="00FE3787">
        <w:t xml:space="preserve"> is the filename base of the PEST control file.</w:t>
      </w:r>
      <w:r w:rsidR="009572B5">
        <w:t xml:space="preserve"> The elements of this Jacobian matrix are comprised of partial derivatives of model outputs with respect to super parameters.</w:t>
      </w:r>
      <w:r w:rsidR="00FE3787">
        <w:t xml:space="preserve"> For those iterations in which it</w:t>
      </w:r>
      <w:r w:rsidR="00B34EC4">
        <w:t xml:space="preserve"> computes sensitivities with respect to base parameters</w:t>
      </w:r>
      <w:r w:rsidR="005D4E47">
        <w:t xml:space="preserve"> th</w:t>
      </w:r>
      <w:r w:rsidR="00B34EC4">
        <w:t>is</w:t>
      </w:r>
      <w:r w:rsidR="005D4E47">
        <w:t xml:space="preserve"> file </w:t>
      </w:r>
      <w:r w:rsidR="00B34EC4">
        <w:t>is</w:t>
      </w:r>
      <w:r w:rsidR="005D4E47">
        <w:t xml:space="preserve"> named </w:t>
      </w:r>
      <w:proofErr w:type="spellStart"/>
      <w:r w:rsidR="005D4E47">
        <w:rPr>
          <w:i/>
        </w:rPr>
        <w:t>case.jcb</w:t>
      </w:r>
      <w:proofErr w:type="spellEnd"/>
      <w:r w:rsidR="005D4E47">
        <w:t xml:space="preserve">. </w:t>
      </w:r>
      <w:r w:rsidR="009572B5">
        <w:t xml:space="preserve">The elements of this Jacobian matrix are comprised of partial derivatives of model outputs with respect to </w:t>
      </w:r>
      <w:r w:rsidR="00B34EC4">
        <w:t>native (</w:t>
      </w:r>
      <w:r w:rsidR="004E7260">
        <w:t xml:space="preserve">i.e., </w:t>
      </w:r>
      <w:r w:rsidR="009572B5">
        <w:t>base</w:t>
      </w:r>
      <w:r w:rsidR="00B34EC4">
        <w:t>) model</w:t>
      </w:r>
      <w:r w:rsidR="009572B5">
        <w:t xml:space="preserve"> parameters.</w:t>
      </w:r>
    </w:p>
    <w:p w14:paraId="1FFF6DE2" w14:textId="6AAAB73C" w:rsidR="00C644E5" w:rsidRDefault="005D4E47" w:rsidP="005A2C8D">
      <w:r>
        <w:t>Note, however, that if</w:t>
      </w:r>
      <w:r w:rsidR="0028038E">
        <w:t xml:space="preserve"> PESTPP</w:t>
      </w:r>
      <w:r w:rsidR="00CA35E9">
        <w:t>-GLM</w:t>
      </w:r>
      <w:r w:rsidR="0028038E">
        <w:t xml:space="preserve"> </w:t>
      </w:r>
      <w:r>
        <w:t xml:space="preserve">is not undertaking SVD-assisted inversion, then the JCO file that is recorded at the end of each iteration of the inversion process is named </w:t>
      </w:r>
      <w:proofErr w:type="spellStart"/>
      <w:r>
        <w:rPr>
          <w:i/>
        </w:rPr>
        <w:t>case.jco</w:t>
      </w:r>
      <w:proofErr w:type="spellEnd"/>
      <w:r w:rsidR="009572B5">
        <w:t>.</w:t>
      </w:r>
      <w:r>
        <w:t xml:space="preserve"> </w:t>
      </w:r>
      <w:r w:rsidR="009572B5">
        <w:t>Under these circumstances, t</w:t>
      </w:r>
      <w:r>
        <w:t xml:space="preserve">his </w:t>
      </w:r>
      <w:r w:rsidR="009572B5">
        <w:t xml:space="preserve">file </w:t>
      </w:r>
      <w:r>
        <w:t>contains sensitivities with respect to</w:t>
      </w:r>
      <w:r w:rsidR="00B34EC4">
        <w:t xml:space="preserve"> </w:t>
      </w:r>
      <w:r w:rsidR="004E6DC2">
        <w:t xml:space="preserve">base </w:t>
      </w:r>
      <w:r w:rsidR="00B34EC4">
        <w:t>model</w:t>
      </w:r>
      <w:r>
        <w:t xml:space="preserve"> parameters.</w:t>
      </w:r>
    </w:p>
    <w:p w14:paraId="252739CA" w14:textId="77777777" w:rsidR="004A6DEE" w:rsidRDefault="004904B2" w:rsidP="004904B2">
      <w:pPr>
        <w:pStyle w:val="Heading3"/>
      </w:pPr>
      <w:bookmarkStart w:id="2004" w:name="_Toc199404423"/>
      <w:r>
        <w:t xml:space="preserve">6.2.7 Expediting </w:t>
      </w:r>
      <w:r w:rsidR="00F5245C">
        <w:t xml:space="preserve">the </w:t>
      </w:r>
      <w:r>
        <w:t>First Iteration</w:t>
      </w:r>
      <w:bookmarkEnd w:id="2004"/>
    </w:p>
    <w:p w14:paraId="6CE0C72F" w14:textId="324469B7" w:rsidR="00444E83" w:rsidRDefault="00444E83" w:rsidP="00444E83">
      <w:r>
        <w:t>In the normal course of events,</w:t>
      </w:r>
      <w:r w:rsidR="0028038E">
        <w:t xml:space="preserve"> PESTPP</w:t>
      </w:r>
      <w:r w:rsidR="00CA35E9">
        <w:t>-GLM</w:t>
      </w:r>
      <w:r w:rsidR="0028038E">
        <w:t xml:space="preserve"> </w:t>
      </w:r>
      <w:r>
        <w:t xml:space="preserve">commences </w:t>
      </w:r>
      <w:r w:rsidR="00F5245C">
        <w:t>an</w:t>
      </w:r>
      <w:r>
        <w:t xml:space="preserve"> inversion process by run</w:t>
      </w:r>
      <w:r w:rsidR="00F5245C">
        <w:t xml:space="preserve">ning the model </w:t>
      </w:r>
      <w:proofErr w:type="gramStart"/>
      <w:r>
        <w:t>in order to</w:t>
      </w:r>
      <w:proofErr w:type="gramEnd"/>
      <w:r>
        <w:t xml:space="preserve"> determine the value of the objective function</w:t>
      </w:r>
      <w:r w:rsidR="00F5245C">
        <w:t xml:space="preserve"> based on initial parameter values</w:t>
      </w:r>
      <w:r>
        <w:t>.</w:t>
      </w:r>
      <w:r w:rsidR="00F5245C">
        <w:t xml:space="preserve"> </w:t>
      </w:r>
      <w:r w:rsidR="001A7491">
        <w:t>In doing this,</w:t>
      </w:r>
      <w:r w:rsidR="00F5245C">
        <w:t xml:space="preserve"> it </w:t>
      </w:r>
      <w:r w:rsidR="001A7491">
        <w:t xml:space="preserve">also </w:t>
      </w:r>
      <w:r w:rsidR="00F5245C">
        <w:t xml:space="preserve">determines the reference values of all model </w:t>
      </w:r>
      <w:r w:rsidR="00210BFA">
        <w:t>outputs for</w:t>
      </w:r>
      <w:r w:rsidR="00362336">
        <w:t xml:space="preserve"> use</w:t>
      </w:r>
      <w:r w:rsidR="00F5245C">
        <w:t xml:space="preserve"> in</w:t>
      </w:r>
      <w:r w:rsidR="00362336">
        <w:t xml:space="preserve"> finite difference derivatives calculation.</w:t>
      </w:r>
      <w:r w:rsidR="00F5245C">
        <w:t xml:space="preserve"> </w:t>
      </w:r>
      <w:r w:rsidR="00362336">
        <w:t>It</w:t>
      </w:r>
      <w:r>
        <w:t xml:space="preserve"> </w:t>
      </w:r>
      <w:r w:rsidR="00362336">
        <w:t>t</w:t>
      </w:r>
      <w:r>
        <w:t xml:space="preserve">hen commences the long process of </w:t>
      </w:r>
      <w:r w:rsidR="00362336">
        <w:t>filling</w:t>
      </w:r>
      <w:r>
        <w:t xml:space="preserve"> the Jacobian matrix. As has been explained, this require</w:t>
      </w:r>
      <w:r w:rsidR="00362336">
        <w:t>s at least</w:t>
      </w:r>
      <w:r>
        <w:t xml:space="preserve"> as many </w:t>
      </w:r>
      <w:proofErr w:type="gramStart"/>
      <w:r>
        <w:t>model</w:t>
      </w:r>
      <w:proofErr w:type="gramEnd"/>
      <w:r>
        <w:t xml:space="preserve"> runs as there are adjustable parameters. </w:t>
      </w:r>
    </w:p>
    <w:p w14:paraId="064636E3" w14:textId="6CC9467B" w:rsidR="00444E83" w:rsidRDefault="00444E83" w:rsidP="00444E83">
      <w:r>
        <w:t>If</w:t>
      </w:r>
      <w:r w:rsidR="00B113D5">
        <w:t xml:space="preserve"> model runs are </w:t>
      </w:r>
      <w:r w:rsidR="00C55817">
        <w:t xml:space="preserve">parallelized </w:t>
      </w:r>
      <w:r w:rsidR="00B113D5">
        <w:t>(see section 5.3)</w:t>
      </w:r>
      <w:r w:rsidR="00362336">
        <w:t>,</w:t>
      </w:r>
      <w:r w:rsidR="00CB147D">
        <w:t xml:space="preserve"> then</w:t>
      </w:r>
      <w:r w:rsidR="00300987">
        <w:t xml:space="preserve"> the first batch of parallelized model runs </w:t>
      </w:r>
      <w:r w:rsidR="001A7491">
        <w:t>commissioned by</w:t>
      </w:r>
      <w:r w:rsidR="0028038E">
        <w:t xml:space="preserve"> PESTPP</w:t>
      </w:r>
      <w:r w:rsidR="00CA35E9">
        <w:t>-GLM</w:t>
      </w:r>
      <w:r w:rsidR="0028038E">
        <w:t xml:space="preserve"> </w:t>
      </w:r>
      <w:proofErr w:type="gramStart"/>
      <w:r w:rsidR="001A7491">
        <w:t xml:space="preserve">actually </w:t>
      </w:r>
      <w:r w:rsidR="00300987">
        <w:t>includes</w:t>
      </w:r>
      <w:proofErr w:type="gramEnd"/>
      <w:r w:rsidR="00300987">
        <w:t xml:space="preserve"> the initial model run, as well as those required for filling of the</w:t>
      </w:r>
      <w:r w:rsidR="001A7491">
        <w:t xml:space="preserve"> initial</w:t>
      </w:r>
      <w:r w:rsidR="00300987">
        <w:t xml:space="preserve"> Jacobian matrix. </w:t>
      </w:r>
      <w:r w:rsidR="00DD5229">
        <w:t xml:space="preserve">However, </w:t>
      </w:r>
      <w:r w:rsidR="00300987">
        <w:t>if</w:t>
      </w:r>
      <w:r w:rsidR="00CB147D">
        <w:t xml:space="preserve"> this</w:t>
      </w:r>
      <w:r w:rsidR="00362336">
        <w:t xml:space="preserve"> initial model</w:t>
      </w:r>
      <w:r w:rsidR="00CB147D">
        <w:t xml:space="preserve"> run</w:t>
      </w:r>
      <w:r w:rsidR="00362336">
        <w:t xml:space="preserve"> </w:t>
      </w:r>
      <w:r w:rsidR="00CB147D">
        <w:t xml:space="preserve">has already been </w:t>
      </w:r>
      <w:r w:rsidR="00362336">
        <w:t>completed</w:t>
      </w:r>
      <w:r w:rsidR="00CB147D">
        <w:t>, then</w:t>
      </w:r>
      <w:r w:rsidR="0028038E">
        <w:t xml:space="preserve"> PESTPP</w:t>
      </w:r>
      <w:r w:rsidR="00CA35E9">
        <w:t>-GLM</w:t>
      </w:r>
      <w:r w:rsidR="0028038E">
        <w:t xml:space="preserve"> </w:t>
      </w:r>
      <w:r w:rsidR="00CB147D">
        <w:t>can use the outcomes of this</w:t>
      </w:r>
      <w:r w:rsidR="001A7491">
        <w:t xml:space="preserve"> already-completed</w:t>
      </w:r>
      <w:r w:rsidR="00CB147D">
        <w:t xml:space="preserve"> run rather than having to </w:t>
      </w:r>
      <w:r w:rsidR="00C55817">
        <w:t>repeat it</w:t>
      </w:r>
      <w:r w:rsidR="00362336">
        <w:t xml:space="preserve"> at the start of the inversion process</w:t>
      </w:r>
      <w:r w:rsidR="00CB147D">
        <w:t xml:space="preserve">. This action is instigated through use of the </w:t>
      </w:r>
      <w:proofErr w:type="spellStart"/>
      <w:r w:rsidR="00CB147D">
        <w:rPr>
          <w:i/>
        </w:rPr>
        <w:t>hotstart_</w:t>
      </w:r>
      <w:proofErr w:type="gramStart"/>
      <w:r w:rsidR="00CB147D">
        <w:rPr>
          <w:i/>
        </w:rPr>
        <w:t>resfile</w:t>
      </w:r>
      <w:proofErr w:type="spellEnd"/>
      <w:r w:rsidR="00CB147D">
        <w:rPr>
          <w:i/>
        </w:rPr>
        <w:t>(</w:t>
      </w:r>
      <w:proofErr w:type="gramEnd"/>
      <w:r w:rsidR="00CB147D">
        <w:rPr>
          <w:i/>
        </w:rPr>
        <w:t>)</w:t>
      </w:r>
      <w:r w:rsidR="00CB147D">
        <w:t xml:space="preserve"> control variable. The argument for this variable is the name of </w:t>
      </w:r>
      <w:r w:rsidR="001A7491">
        <w:t>the</w:t>
      </w:r>
      <w:r w:rsidR="00CB147D">
        <w:t xml:space="preserve"> residuals file</w:t>
      </w:r>
      <w:r w:rsidR="001A7491">
        <w:t xml:space="preserve"> (see below)</w:t>
      </w:r>
      <w:r w:rsidR="00CB147D">
        <w:t xml:space="preserve"> which</w:t>
      </w:r>
      <w:r w:rsidR="0028038E">
        <w:t xml:space="preserve"> PESTPP</w:t>
      </w:r>
      <w:r w:rsidR="00CA35E9">
        <w:t>-GLM</w:t>
      </w:r>
      <w:r w:rsidR="0028038E">
        <w:t xml:space="preserve"> </w:t>
      </w:r>
      <w:r w:rsidR="001A7491">
        <w:t>recorded when it completed the initial model run. As is explained elsewhere in this manual,</w:t>
      </w:r>
      <w:r w:rsidR="0028038E">
        <w:t xml:space="preserve"> PESTPP</w:t>
      </w:r>
      <w:r w:rsidR="00CA35E9">
        <w:t>-GLM</w:t>
      </w:r>
      <w:r w:rsidR="0028038E">
        <w:t xml:space="preserve"> </w:t>
      </w:r>
      <w:r w:rsidR="00362336">
        <w:t>can be</w:t>
      </w:r>
      <w:r w:rsidR="00CB147D">
        <w:t xml:space="preserve"> run with the NOPTMAX </w:t>
      </w:r>
      <w:r w:rsidR="00C55817">
        <w:t xml:space="preserve">termination </w:t>
      </w:r>
      <w:r w:rsidR="00CB147D">
        <w:t>control variable set to 0</w:t>
      </w:r>
      <w:r w:rsidR="00362336">
        <w:t xml:space="preserve"> specifically to</w:t>
      </w:r>
      <w:r w:rsidR="001A7491">
        <w:t xml:space="preserve"> undertake a single model run for the purpose of writing this (and other) files.</w:t>
      </w:r>
      <w:r w:rsidR="00362336">
        <w:t xml:space="preserve"> A</w:t>
      </w:r>
      <w:r w:rsidR="00CB147D">
        <w:t xml:space="preserve"> residuals file is named </w:t>
      </w:r>
      <w:r w:rsidR="00CB147D">
        <w:rPr>
          <w:i/>
        </w:rPr>
        <w:t>case.res</w:t>
      </w:r>
      <w:r w:rsidR="00CB147D">
        <w:t xml:space="preserve"> where </w:t>
      </w:r>
      <w:r w:rsidR="00CB147D">
        <w:rPr>
          <w:i/>
        </w:rPr>
        <w:t>case</w:t>
      </w:r>
      <w:r w:rsidR="00CB147D">
        <w:t xml:space="preserve"> is the</w:t>
      </w:r>
      <w:r w:rsidR="00362336">
        <w:t xml:space="preserve"> filename base of</w:t>
      </w:r>
      <w:r w:rsidR="00CB147D">
        <w:t xml:space="preserve"> the PEST control file.</w:t>
      </w:r>
    </w:p>
    <w:p w14:paraId="4EB449A7" w14:textId="00A1DA58" w:rsidR="00CB147D" w:rsidRDefault="00C55817" w:rsidP="00444E83">
      <w:r>
        <w:t xml:space="preserve">Significant </w:t>
      </w:r>
      <w:r w:rsidR="00AC265A">
        <w:t>savings can</w:t>
      </w:r>
      <w:r w:rsidR="001A7491">
        <w:t xml:space="preserve"> also</w:t>
      </w:r>
      <w:r w:rsidR="00AC265A">
        <w:t xml:space="preserve"> be made by employing an already-calculated Jacobian matrix for the first iteration of an inversion process. T</w:t>
      </w:r>
      <w:r w:rsidR="00CB147D">
        <w:t xml:space="preserve">he </w:t>
      </w:r>
      <w:proofErr w:type="spellStart"/>
      <w:r w:rsidR="00CB147D">
        <w:rPr>
          <w:i/>
        </w:rPr>
        <w:t>base_</w:t>
      </w:r>
      <w:proofErr w:type="gramStart"/>
      <w:r w:rsidR="00CB147D">
        <w:rPr>
          <w:i/>
        </w:rPr>
        <w:t>jacobian</w:t>
      </w:r>
      <w:proofErr w:type="spellEnd"/>
      <w:r w:rsidR="00CB147D">
        <w:rPr>
          <w:i/>
        </w:rPr>
        <w:t>(</w:t>
      </w:r>
      <w:proofErr w:type="gramEnd"/>
      <w:r w:rsidR="00CB147D">
        <w:rPr>
          <w:i/>
        </w:rPr>
        <w:t>)</w:t>
      </w:r>
      <w:r w:rsidR="00CB147D">
        <w:t xml:space="preserve"> control variable</w:t>
      </w:r>
      <w:r w:rsidR="00AC265A">
        <w:t xml:space="preserve"> instructs</w:t>
      </w:r>
      <w:r w:rsidR="0028038E">
        <w:t xml:space="preserve"> PESTPP</w:t>
      </w:r>
      <w:r w:rsidR="00CA35E9">
        <w:t>-GLM</w:t>
      </w:r>
      <w:r w:rsidR="0028038E">
        <w:t xml:space="preserve"> </w:t>
      </w:r>
      <w:r w:rsidR="00AC265A">
        <w:t>to take this action</w:t>
      </w:r>
      <w:r w:rsidR="00CB147D">
        <w:t xml:space="preserve">. </w:t>
      </w:r>
      <w:r w:rsidR="00AC265A">
        <w:t xml:space="preserve">The value of this variable </w:t>
      </w:r>
      <w:r w:rsidR="00CB147D">
        <w:t>is the name of a Jacobian matrix (</w:t>
      </w:r>
      <w:r w:rsidR="004E7260">
        <w:t xml:space="preserve">i.e., </w:t>
      </w:r>
      <w:r w:rsidR="00CB147D">
        <w:t xml:space="preserve">JCO) file. This file is named </w:t>
      </w:r>
      <w:proofErr w:type="spellStart"/>
      <w:r w:rsidR="00CB147D">
        <w:rPr>
          <w:i/>
        </w:rPr>
        <w:t>case.jco</w:t>
      </w:r>
      <w:proofErr w:type="spellEnd"/>
      <w:r w:rsidR="00CB147D">
        <w:t xml:space="preserve"> or </w:t>
      </w:r>
      <w:proofErr w:type="spellStart"/>
      <w:r w:rsidR="00CB147D">
        <w:rPr>
          <w:i/>
        </w:rPr>
        <w:t>case.jcb</w:t>
      </w:r>
      <w:proofErr w:type="spellEnd"/>
      <w:r w:rsidR="00CB147D">
        <w:t xml:space="preserve"> where </w:t>
      </w:r>
      <w:r w:rsidR="00CB147D">
        <w:rPr>
          <w:i/>
        </w:rPr>
        <w:t>case</w:t>
      </w:r>
      <w:r w:rsidR="00CB147D">
        <w:t xml:space="preserve"> is the</w:t>
      </w:r>
      <w:r w:rsidR="00AC265A">
        <w:t xml:space="preserve"> filename base</w:t>
      </w:r>
      <w:r w:rsidR="00CB147D">
        <w:t xml:space="preserve"> of the PEST control file on which</w:t>
      </w:r>
      <w:r>
        <w:t xml:space="preserve"> its</w:t>
      </w:r>
      <w:r w:rsidR="00CB147D">
        <w:t xml:space="preserve"> calculation was based. This file can be produced by</w:t>
      </w:r>
      <w:r w:rsidR="00AC265A">
        <w:t xml:space="preserve"> running</w:t>
      </w:r>
      <w:r w:rsidR="0028038E">
        <w:t xml:space="preserve"> PESTPP</w:t>
      </w:r>
      <w:r w:rsidR="00CA35E9">
        <w:t>-GLM</w:t>
      </w:r>
      <w:r w:rsidR="0028038E">
        <w:t xml:space="preserve"> </w:t>
      </w:r>
      <w:r w:rsidR="00AC265A">
        <w:t>with the</w:t>
      </w:r>
      <w:r w:rsidR="00CB147D">
        <w:t xml:space="preserve"> NOPTMAX control variable </w:t>
      </w:r>
      <w:r>
        <w:t xml:space="preserve">set </w:t>
      </w:r>
      <w:r w:rsidR="00CB147D">
        <w:t>to -1 or -2.</w:t>
      </w:r>
      <w:r w:rsidR="00AC265A">
        <w:t xml:space="preserve"> </w:t>
      </w:r>
      <w:r>
        <w:t>(</w:t>
      </w:r>
      <w:r w:rsidR="00AC265A">
        <w:t>NOPTMAX is the first variable appearing on the eighth line of the “control data” section of a PEST control file.</w:t>
      </w:r>
      <w:r>
        <w:t>)</w:t>
      </w:r>
    </w:p>
    <w:p w14:paraId="757A656E" w14:textId="173DC626" w:rsidR="0057252C" w:rsidRDefault="007C17E0" w:rsidP="007C17E0">
      <w:r>
        <w:t xml:space="preserve">If both of the </w:t>
      </w:r>
      <w:proofErr w:type="spellStart"/>
      <w:r w:rsidRPr="007C17E0">
        <w:rPr>
          <w:i/>
        </w:rPr>
        <w:t>hotstart_</w:t>
      </w:r>
      <w:proofErr w:type="gramStart"/>
      <w:r w:rsidRPr="007C17E0">
        <w:rPr>
          <w:i/>
        </w:rPr>
        <w:t>resfile</w:t>
      </w:r>
      <w:proofErr w:type="spellEnd"/>
      <w:r w:rsidRPr="007C17E0">
        <w:rPr>
          <w:i/>
        </w:rPr>
        <w:t>(</w:t>
      </w:r>
      <w:proofErr w:type="gramEnd"/>
      <w:r w:rsidRPr="007C17E0">
        <w:rPr>
          <w:i/>
        </w:rPr>
        <w:t>)</w:t>
      </w:r>
      <w:r>
        <w:t xml:space="preserve"> and </w:t>
      </w:r>
      <w:proofErr w:type="spellStart"/>
      <w:r w:rsidRPr="00C2771C">
        <w:rPr>
          <w:i/>
        </w:rPr>
        <w:t>base_</w:t>
      </w:r>
      <w:proofErr w:type="gramStart"/>
      <w:r w:rsidRPr="00C2771C">
        <w:rPr>
          <w:i/>
        </w:rPr>
        <w:t>jacobian</w:t>
      </w:r>
      <w:proofErr w:type="spellEnd"/>
      <w:r w:rsidRPr="00C2771C">
        <w:rPr>
          <w:i/>
        </w:rPr>
        <w:t>(</w:t>
      </w:r>
      <w:proofErr w:type="gramEnd"/>
      <w:r w:rsidRPr="00C2771C">
        <w:rPr>
          <w:i/>
        </w:rPr>
        <w:t>)</w:t>
      </w:r>
      <w:r>
        <w:t xml:space="preserve"> options are selected at the same time,</w:t>
      </w:r>
      <w:r w:rsidR="0028038E">
        <w:t xml:space="preserve"> PESTPP</w:t>
      </w:r>
      <w:r w:rsidR="00CA35E9">
        <w:t>-GLM</w:t>
      </w:r>
      <w:r w:rsidR="0028038E">
        <w:t xml:space="preserve"> </w:t>
      </w:r>
      <w:r w:rsidR="0057252C">
        <w:t>does</w:t>
      </w:r>
      <w:r>
        <w:t xml:space="preserve"> </w:t>
      </w:r>
      <w:r w:rsidR="0057252C">
        <w:t>n</w:t>
      </w:r>
      <w:r>
        <w:t>o</w:t>
      </w:r>
      <w:r w:rsidR="0057252C">
        <w:t>t need to run the model at all</w:t>
      </w:r>
      <w:r>
        <w:t xml:space="preserve"> prior to calculating and testing parameter upgrades.</w:t>
      </w:r>
      <w:r w:rsidR="0057252C">
        <w:t xml:space="preserve"> This can</w:t>
      </w:r>
      <w:r w:rsidR="00C55817">
        <w:t xml:space="preserve"> sometimes</w:t>
      </w:r>
      <w:r w:rsidR="0057252C">
        <w:t xml:space="preserve"> be useful </w:t>
      </w:r>
      <w:r w:rsidR="00C55817">
        <w:t>when</w:t>
      </w:r>
      <w:r>
        <w:t xml:space="preserve"> fine-tuning</w:t>
      </w:r>
      <w:r w:rsidR="0028038E">
        <w:t xml:space="preserve"> PESTPP</w:t>
      </w:r>
      <w:r w:rsidR="00CA35E9">
        <w:t>-GLM</w:t>
      </w:r>
      <w:r w:rsidR="0028038E">
        <w:t xml:space="preserve"> </w:t>
      </w:r>
      <w:r>
        <w:t xml:space="preserve">settings for optimal </w:t>
      </w:r>
      <w:r>
        <w:lastRenderedPageBreak/>
        <w:t>inversion performance.</w:t>
      </w:r>
      <w:r w:rsidR="0057252C">
        <w:t xml:space="preserve">  </w:t>
      </w:r>
    </w:p>
    <w:p w14:paraId="73921E06" w14:textId="33251B3A" w:rsidR="004904B2" w:rsidRDefault="004904B2" w:rsidP="004904B2">
      <w:pPr>
        <w:pStyle w:val="Heading3"/>
      </w:pPr>
      <w:bookmarkStart w:id="2005" w:name="_Toc199404424"/>
      <w:r>
        <w:t xml:space="preserve">6.2.8 </w:t>
      </w:r>
      <w:r w:rsidR="00FD5BE0">
        <w:t>First</w:t>
      </w:r>
      <w:r w:rsidR="00FB43AE">
        <w:t xml:space="preserve"> Order, Second Moment Uncertainty Analysis</w:t>
      </w:r>
      <w:r w:rsidR="00FD5BE0">
        <w:t xml:space="preserve"> </w:t>
      </w:r>
      <w:r w:rsidR="001B5140">
        <w:t>and Monte Carlo</w:t>
      </w:r>
      <w:bookmarkEnd w:id="2005"/>
    </w:p>
    <w:p w14:paraId="4796D021" w14:textId="5A001E73" w:rsidR="00C55817" w:rsidRDefault="00AC265A" w:rsidP="002F650D">
      <w:r>
        <w:t>A Jacobian matrix calculated by</w:t>
      </w:r>
      <w:r w:rsidR="0028038E">
        <w:t xml:space="preserve"> PESTPP</w:t>
      </w:r>
      <w:r w:rsidR="00CA35E9">
        <w:t>-GLM</w:t>
      </w:r>
      <w:r w:rsidR="0028038E">
        <w:t xml:space="preserve"> </w:t>
      </w:r>
      <w:r w:rsidR="00CB147D">
        <w:t xml:space="preserve">can be used as a basis for </w:t>
      </w:r>
      <w:r w:rsidR="00FB43AE">
        <w:t xml:space="preserve">first-order, </w:t>
      </w:r>
      <w:proofErr w:type="gramStart"/>
      <w:r w:rsidR="00FB43AE">
        <w:t>second-moment</w:t>
      </w:r>
      <w:proofErr w:type="gramEnd"/>
      <w:r w:rsidR="00FB43AE">
        <w:t xml:space="preserve"> (FOSM)</w:t>
      </w:r>
      <w:r w:rsidR="00CB147D">
        <w:t xml:space="preserve"> parameter and predictive uncertainty analysis</w:t>
      </w:r>
      <w:r w:rsidR="001B5140">
        <w:t xml:space="preserve"> as well as </w:t>
      </w:r>
      <w:r w:rsidR="00FB43AE">
        <w:t>FOSM-based</w:t>
      </w:r>
      <w:r w:rsidR="001B5140">
        <w:t xml:space="preserve"> Monte Carlo</w:t>
      </w:r>
      <w:r w:rsidR="00CB147D">
        <w:t xml:space="preserve">. </w:t>
      </w:r>
      <w:r w:rsidR="002F650D">
        <w:t>The equations used</w:t>
      </w:r>
      <w:r w:rsidR="00C55817">
        <w:t xml:space="preserve"> by</w:t>
      </w:r>
      <w:r w:rsidR="0028038E">
        <w:t xml:space="preserve"> PESTPP</w:t>
      </w:r>
      <w:r w:rsidR="00CA35E9">
        <w:t>-GLM</w:t>
      </w:r>
      <w:r w:rsidR="0028038E">
        <w:t xml:space="preserve"> </w:t>
      </w:r>
      <w:r w:rsidR="002F650D">
        <w:t xml:space="preserve">for implementation of </w:t>
      </w:r>
      <w:r w:rsidR="00C55817">
        <w:t>FOSM</w:t>
      </w:r>
      <w:r w:rsidR="002F650D">
        <w:t xml:space="preserve"> analysis </w:t>
      </w:r>
      <w:r w:rsidR="00C55817">
        <w:t xml:space="preserve">are derived from Bayes equation. They </w:t>
      </w:r>
      <w:r w:rsidR="002F650D">
        <w:t>are outlined by</w:t>
      </w:r>
      <w:r w:rsidR="001003EC" w:rsidRPr="001003EC">
        <w:t xml:space="preserve"> </w:t>
      </w:r>
      <w:r w:rsidR="001003EC">
        <w:t>Fienen et al (2010) and</w:t>
      </w:r>
      <w:r w:rsidR="002F650D">
        <w:t xml:space="preserve"> Doherty (2015)</w:t>
      </w:r>
      <w:r w:rsidR="00C55817">
        <w:t xml:space="preserve">. These same equations form the basis for analyses undertaken by </w:t>
      </w:r>
      <w:r w:rsidR="002F650D">
        <w:t xml:space="preserve">the PEST PREDUNC suite of utility programs and </w:t>
      </w:r>
      <w:r w:rsidR="00C55817">
        <w:t>by</w:t>
      </w:r>
      <w:r w:rsidR="002F650D">
        <w:t xml:space="preserve"> the </w:t>
      </w:r>
      <w:proofErr w:type="spellStart"/>
      <w:r w:rsidR="00A71C5B">
        <w:t>P</w:t>
      </w:r>
      <w:r w:rsidR="002F650D">
        <w:t>yEMU</w:t>
      </w:r>
      <w:proofErr w:type="spellEnd"/>
      <w:r w:rsidR="002F650D">
        <w:t xml:space="preserve"> library. </w:t>
      </w:r>
    </w:p>
    <w:p w14:paraId="7FBB56E1" w14:textId="77777777" w:rsidR="002F650D" w:rsidRDefault="00C55817" w:rsidP="002F650D">
      <w:r>
        <w:t xml:space="preserve">The integrity of </w:t>
      </w:r>
      <w:r w:rsidR="00AC265A">
        <w:t>FOSM analysis is</w:t>
      </w:r>
      <w:r w:rsidR="002F650D">
        <w:t xml:space="preserve"> based on the following assumptions:</w:t>
      </w:r>
      <w:r w:rsidR="009264BE">
        <w:t xml:space="preserve"> </w:t>
      </w:r>
    </w:p>
    <w:p w14:paraId="5100EE39" w14:textId="77777777" w:rsidR="002F650D" w:rsidRDefault="002F650D" w:rsidP="0082493A">
      <w:pPr>
        <w:pStyle w:val="ListParagraph"/>
        <w:numPr>
          <w:ilvl w:val="0"/>
          <w:numId w:val="10"/>
        </w:numPr>
      </w:pPr>
      <w:r>
        <w:t xml:space="preserve">The relationship between model outputs and parameters is </w:t>
      </w:r>
      <w:proofErr w:type="gramStart"/>
      <w:r>
        <w:t>linear;</w:t>
      </w:r>
      <w:proofErr w:type="gramEnd"/>
    </w:p>
    <w:p w14:paraId="2BBFDD8B" w14:textId="1A1D86EC" w:rsidR="002F650D" w:rsidRDefault="00B53BF0" w:rsidP="0082493A">
      <w:pPr>
        <w:pStyle w:val="ListParagraph"/>
        <w:numPr>
          <w:ilvl w:val="0"/>
          <w:numId w:val="10"/>
        </w:numPr>
      </w:pPr>
      <w:r>
        <w:t xml:space="preserve">Prior parameter uncertainties (and hence posterior parameter uncertainties) are </w:t>
      </w:r>
      <w:r w:rsidR="00AC265A">
        <w:t>described</w:t>
      </w:r>
      <w:r>
        <w:t xml:space="preserve"> by </w:t>
      </w:r>
      <w:r w:rsidR="00AC265A">
        <w:t>multi</w:t>
      </w:r>
      <w:r w:rsidR="005B752F">
        <w:t>-</w:t>
      </w:r>
      <w:r>
        <w:t xml:space="preserve">Gaussian </w:t>
      </w:r>
      <w:r w:rsidR="00C55817">
        <w:t xml:space="preserve">probability </w:t>
      </w:r>
      <w:proofErr w:type="gramStart"/>
      <w:r>
        <w:t>distribution</w:t>
      </w:r>
      <w:r w:rsidR="009264BE">
        <w:t>s</w:t>
      </w:r>
      <w:r>
        <w:t>;</w:t>
      </w:r>
      <w:proofErr w:type="gramEnd"/>
    </w:p>
    <w:p w14:paraId="7AA2F95B" w14:textId="77777777" w:rsidR="00B53BF0" w:rsidRDefault="00B53BF0" w:rsidP="0082493A">
      <w:pPr>
        <w:pStyle w:val="ListParagraph"/>
        <w:numPr>
          <w:ilvl w:val="0"/>
          <w:numId w:val="10"/>
        </w:numPr>
      </w:pPr>
      <w:r>
        <w:t>Measurement noise is also Gaussian</w:t>
      </w:r>
      <w:r w:rsidR="00C55817">
        <w:t>.</w:t>
      </w:r>
    </w:p>
    <w:p w14:paraId="59450C6C" w14:textId="16BBC063" w:rsidR="0057252C" w:rsidRDefault="00C55817" w:rsidP="00C55817">
      <w:r>
        <w:t>When implemented by</w:t>
      </w:r>
      <w:r w:rsidR="0028038E">
        <w:t xml:space="preserve"> PESTPP</w:t>
      </w:r>
      <w:r w:rsidR="00CA35E9">
        <w:t>-GLM</w:t>
      </w:r>
      <w:r w:rsidR="00A77D37">
        <w:t>,</w:t>
      </w:r>
      <w:r w:rsidR="0028038E">
        <w:t xml:space="preserve"> </w:t>
      </w:r>
      <w:r>
        <w:t xml:space="preserve">an additional assumption is made. It is that the </w:t>
      </w:r>
      <w:r w:rsidR="00B53BF0">
        <w:t>standard deviation of measurement noise associated with each observation is proportional</w:t>
      </w:r>
      <w:r w:rsidR="00FB43AE">
        <w:t xml:space="preserve"> current observation residual</w:t>
      </w:r>
      <w:r w:rsidR="00B53BF0">
        <w:t xml:space="preserve">. </w:t>
      </w:r>
      <w:r w:rsidR="00FB43AE">
        <w:t xml:space="preserve">This attempts to account for how well (or otherwise) the model reproduces the observations.  If the model is not fitting a given observation, then that implies a large uncertainty for that observation, which in turn prevents the observation from conditioning the parameter(s) it is sensitive to. </w:t>
      </w:r>
      <w:r w:rsidR="00A77D37">
        <w:t xml:space="preserve"> Note, the residual weight adjustment process will never increase weights (measurement noise standard deviations will never be decreased).</w:t>
      </w:r>
    </w:p>
    <w:p w14:paraId="48FA6885" w14:textId="6C0461B1" w:rsidR="00B53BF0" w:rsidRDefault="00C55817" w:rsidP="00D654DB">
      <w:r>
        <w:t>FOSM analysis is implemented by</w:t>
      </w:r>
      <w:r w:rsidR="0028038E">
        <w:t xml:space="preserve"> PESTPP</w:t>
      </w:r>
      <w:r w:rsidR="00CA35E9">
        <w:t>-GLM</w:t>
      </w:r>
      <w:r w:rsidR="0028038E">
        <w:t xml:space="preserve"> </w:t>
      </w:r>
      <w:r>
        <w:t xml:space="preserve">if the </w:t>
      </w:r>
      <w:proofErr w:type="gramStart"/>
      <w:r>
        <w:rPr>
          <w:i/>
        </w:rPr>
        <w:t>uncertainty(</w:t>
      </w:r>
      <w:proofErr w:type="gramEnd"/>
      <w:r>
        <w:rPr>
          <w:i/>
        </w:rPr>
        <w:t>)</w:t>
      </w:r>
      <w:r>
        <w:t xml:space="preserve"> control variable is set to </w:t>
      </w:r>
      <w:r>
        <w:rPr>
          <w:i/>
        </w:rPr>
        <w:t>true</w:t>
      </w:r>
      <w:r w:rsidR="00A77D37">
        <w:rPr>
          <w:i/>
        </w:rPr>
        <w:t xml:space="preserve"> </w:t>
      </w:r>
      <w:r w:rsidR="00A77D37">
        <w:rPr>
          <w:iCs/>
        </w:rPr>
        <w:t xml:space="preserve">(it is </w:t>
      </w:r>
      <w:r w:rsidR="00A77D37">
        <w:rPr>
          <w:i/>
        </w:rPr>
        <w:t>true</w:t>
      </w:r>
      <w:r w:rsidR="00A77D37">
        <w:rPr>
          <w:iCs/>
        </w:rPr>
        <w:t xml:space="preserve"> by default)</w:t>
      </w:r>
      <w:r>
        <w:t>. In implementing FOSM analysis,</w:t>
      </w:r>
      <w:r w:rsidR="0028038E">
        <w:t xml:space="preserve"> PESTPP</w:t>
      </w:r>
      <w:r w:rsidR="00CA35E9">
        <w:t>-GLM</w:t>
      </w:r>
      <w:r w:rsidR="0028038E">
        <w:t xml:space="preserve"> </w:t>
      </w:r>
      <w:r>
        <w:t>ignores r</w:t>
      </w:r>
      <w:r w:rsidR="00125AD6">
        <w:t>egularization</w:t>
      </w:r>
      <w:r w:rsidR="00B53BF0">
        <w:t xml:space="preserve"> observations and prior information equations</w:t>
      </w:r>
      <w:r>
        <w:t xml:space="preserve">. </w:t>
      </w:r>
      <w:r w:rsidR="00DD5229">
        <w:t xml:space="preserve">However, </w:t>
      </w:r>
      <w:r>
        <w:t xml:space="preserve">this does not prevent a user from </w:t>
      </w:r>
      <w:r w:rsidR="00DB26CB">
        <w:t>denoting</w:t>
      </w:r>
      <w:r>
        <w:t xml:space="preserve"> prior </w:t>
      </w:r>
      <w:r w:rsidR="00DB26CB">
        <w:t xml:space="preserve">correlation between </w:t>
      </w:r>
      <w:r>
        <w:t>parameter</w:t>
      </w:r>
      <w:r w:rsidR="00DB26CB">
        <w:t xml:space="preserve">s; this can be </w:t>
      </w:r>
      <w:r w:rsidR="001A7491">
        <w:t xml:space="preserve">supplied </w:t>
      </w:r>
      <w:r w:rsidR="00DB26CB">
        <w:t xml:space="preserve">through a covariance matrix </w:t>
      </w:r>
      <w:r w:rsidR="00265284">
        <w:t>prescribed through</w:t>
      </w:r>
      <w:r w:rsidR="001A7491">
        <w:t xml:space="preserve"> </w:t>
      </w:r>
      <w:r w:rsidR="00DB26CB">
        <w:t xml:space="preserve">the </w:t>
      </w:r>
      <w:proofErr w:type="spellStart"/>
      <w:proofErr w:type="gramStart"/>
      <w:r w:rsidR="0057252C" w:rsidRPr="00C2771C">
        <w:rPr>
          <w:i/>
        </w:rPr>
        <w:t>parcov</w:t>
      </w:r>
      <w:proofErr w:type="spellEnd"/>
      <w:r w:rsidR="00C2771C" w:rsidRPr="00C2771C">
        <w:rPr>
          <w:i/>
        </w:rPr>
        <w:t>(</w:t>
      </w:r>
      <w:proofErr w:type="gramEnd"/>
      <w:r w:rsidR="00C2771C" w:rsidRPr="00C2771C">
        <w:rPr>
          <w:i/>
        </w:rPr>
        <w:t>)</w:t>
      </w:r>
      <w:r w:rsidR="0057252C">
        <w:t xml:space="preserve"> </w:t>
      </w:r>
      <w:r w:rsidR="00DB26CB">
        <w:t>control variable</w:t>
      </w:r>
      <w:r w:rsidR="0057252C">
        <w:t>.</w:t>
      </w:r>
      <w:r w:rsidR="005B619B">
        <w:t xml:space="preserve">  As presently coded, PESTPP-GLM will undertake FOSM-based uncertainty analyses </w:t>
      </w:r>
      <w:r w:rsidR="00A77D37">
        <w:t>during each iteration (base or super)</w:t>
      </w:r>
      <w:r w:rsidR="005B619B">
        <w:t xml:space="preserve"> </w:t>
      </w:r>
      <w:proofErr w:type="gramStart"/>
      <w:r w:rsidR="005B619B">
        <w:t>and also</w:t>
      </w:r>
      <w:proofErr w:type="gramEnd"/>
      <w:r w:rsidR="005B619B">
        <w:t xml:space="preserve"> at the end of iterations. </w:t>
      </w:r>
    </w:p>
    <w:p w14:paraId="498895A0" w14:textId="3DE07AE4" w:rsidR="00B53BF0" w:rsidRDefault="00B53BF0" w:rsidP="00D654DB">
      <w:r>
        <w:t xml:space="preserve">If parameters are log-transformed in a PEST control file, then </w:t>
      </w:r>
      <w:r w:rsidR="005B619B">
        <w:t>FOSM-based analyses</w:t>
      </w:r>
      <w:r>
        <w:t xml:space="preserve"> </w:t>
      </w:r>
      <w:proofErr w:type="gramStart"/>
      <w:r>
        <w:t>pertains</w:t>
      </w:r>
      <w:proofErr w:type="gramEnd"/>
      <w:r>
        <w:t xml:space="preserve"> to the log (to base 10) of these parameters. </w:t>
      </w:r>
      <w:r w:rsidR="00D654DB">
        <w:t>C</w:t>
      </w:r>
      <w:r>
        <w:t>alculations that involve log-transformation are invisible to the user</w:t>
      </w:r>
      <w:r w:rsidR="00D654DB">
        <w:t xml:space="preserve">. </w:t>
      </w:r>
      <w:r w:rsidR="00DD5229">
        <w:t xml:space="preserve">However, </w:t>
      </w:r>
      <w:r>
        <w:t>if a user elects to provide prior parameter uncertainties</w:t>
      </w:r>
      <w:r w:rsidR="005B619B">
        <w:t xml:space="preserve"> (through a prior parameter covariance matrix or uncertainty file)</w:t>
      </w:r>
      <w:r>
        <w:t>, these must pertain to the</w:t>
      </w:r>
      <w:r w:rsidR="0057252C">
        <w:t xml:space="preserve"> </w:t>
      </w:r>
      <w:r>
        <w:t>logs of log-transformed parameters.</w:t>
      </w:r>
      <w:r w:rsidR="00D654DB">
        <w:t xml:space="preserve"> </w:t>
      </w:r>
      <w:proofErr w:type="gramStart"/>
      <w:r w:rsidR="00D654DB">
        <w:t>Similarly</w:t>
      </w:r>
      <w:proofErr w:type="gramEnd"/>
      <w:r w:rsidR="00D654DB">
        <w:t xml:space="preserve"> variances that appear in the </w:t>
      </w:r>
      <w:r w:rsidR="001A7491">
        <w:t>parameter</w:t>
      </w:r>
      <w:r w:rsidR="00D654DB">
        <w:t xml:space="preserve"> covariance matrix that is produced by</w:t>
      </w:r>
      <w:r w:rsidR="0028038E">
        <w:t xml:space="preserve"> PESTPP</w:t>
      </w:r>
      <w:r w:rsidR="00CA35E9">
        <w:t>-GLM</w:t>
      </w:r>
      <w:r w:rsidR="0028038E">
        <w:t xml:space="preserve"> </w:t>
      </w:r>
      <w:r w:rsidR="00D654DB">
        <w:t>pertain to the logs of log-transformed parameters.</w:t>
      </w:r>
    </w:p>
    <w:p w14:paraId="17E0F6C4" w14:textId="4C5645DD" w:rsidR="002F650D" w:rsidRDefault="005B619B" w:rsidP="002F650D">
      <w:r>
        <w:t>FOSM-based</w:t>
      </w:r>
      <w:r w:rsidR="00D654DB">
        <w:t xml:space="preserve"> uncertainty</w:t>
      </w:r>
      <w:r w:rsidR="002F650D">
        <w:t xml:space="preserve"> analysis requires a Jacobian matrix.</w:t>
      </w:r>
      <w:r w:rsidR="0028038E">
        <w:t xml:space="preserve"> PESTPP</w:t>
      </w:r>
      <w:r w:rsidR="00CA35E9">
        <w:t>-GLM</w:t>
      </w:r>
      <w:r w:rsidR="0028038E">
        <w:t xml:space="preserve"> </w:t>
      </w:r>
      <w:r w:rsidR="002F650D">
        <w:t xml:space="preserve">uses the last </w:t>
      </w:r>
      <w:r>
        <w:t xml:space="preserve">base parameter </w:t>
      </w:r>
      <w:r w:rsidR="002F650D">
        <w:t>Jacobian matrix that it has calculated</w:t>
      </w:r>
      <w:r w:rsidR="00F4607D">
        <w:t xml:space="preserve"> (or read using the </w:t>
      </w:r>
      <w:proofErr w:type="spellStart"/>
      <w:r w:rsidR="00F4607D" w:rsidRPr="00F4607D">
        <w:rPr>
          <w:i/>
        </w:rPr>
        <w:t>base_</w:t>
      </w:r>
      <w:proofErr w:type="gramStart"/>
      <w:r w:rsidR="00F4607D" w:rsidRPr="00F4607D">
        <w:rPr>
          <w:i/>
        </w:rPr>
        <w:t>jacobian</w:t>
      </w:r>
      <w:proofErr w:type="spellEnd"/>
      <w:r w:rsidR="00F4607D" w:rsidRPr="00F4607D">
        <w:rPr>
          <w:i/>
        </w:rPr>
        <w:t>(</w:t>
      </w:r>
      <w:proofErr w:type="gramEnd"/>
      <w:r w:rsidR="00F4607D" w:rsidRPr="00F4607D">
        <w:rPr>
          <w:i/>
        </w:rPr>
        <w:t>)</w:t>
      </w:r>
      <w:r w:rsidR="00F4607D">
        <w:t xml:space="preserve"> control variable)</w:t>
      </w:r>
      <w:r w:rsidR="002F650D">
        <w:t xml:space="preserve"> </w:t>
      </w:r>
      <w:r w:rsidR="00D654DB">
        <w:t>as a basis for</w:t>
      </w:r>
      <w:r w:rsidR="002F650D">
        <w:t xml:space="preserve"> this analysis. It also requires that prior parameter uncertainties be provided.</w:t>
      </w:r>
      <w:r w:rsidR="0028038E">
        <w:t xml:space="preserve"> PESTPP</w:t>
      </w:r>
      <w:r w:rsidR="00CA35E9">
        <w:t>-GLM</w:t>
      </w:r>
      <w:r w:rsidR="0028038E">
        <w:t xml:space="preserve"> </w:t>
      </w:r>
      <w:r w:rsidR="002F650D">
        <w:t xml:space="preserve">offers </w:t>
      </w:r>
      <w:proofErr w:type="gramStart"/>
      <w:r w:rsidR="002F650D">
        <w:t>a number of</w:t>
      </w:r>
      <w:proofErr w:type="gramEnd"/>
      <w:r w:rsidR="002F650D">
        <w:t xml:space="preserve"> options for this. </w:t>
      </w:r>
    </w:p>
    <w:p w14:paraId="2C67764D" w14:textId="67D7650D" w:rsidR="00717887" w:rsidRDefault="00F4607D" w:rsidP="002F650D">
      <w:r>
        <w:t>Unless a</w:t>
      </w:r>
      <w:r w:rsidR="002F650D">
        <w:t xml:space="preserve"> </w:t>
      </w:r>
      <w:proofErr w:type="spellStart"/>
      <w:proofErr w:type="gramStart"/>
      <w:r w:rsidR="002F650D">
        <w:rPr>
          <w:i/>
        </w:rPr>
        <w:t>parcov</w:t>
      </w:r>
      <w:proofErr w:type="spellEnd"/>
      <w:r w:rsidR="002F650D">
        <w:rPr>
          <w:i/>
        </w:rPr>
        <w:t>(</w:t>
      </w:r>
      <w:proofErr w:type="gramEnd"/>
      <w:r w:rsidR="002F650D">
        <w:rPr>
          <w:i/>
        </w:rPr>
        <w:t>)</w:t>
      </w:r>
      <w:r w:rsidR="002F650D">
        <w:t xml:space="preserve"> </w:t>
      </w:r>
      <w:r>
        <w:t xml:space="preserve">control variable </w:t>
      </w:r>
      <w:r w:rsidR="002F650D">
        <w:t xml:space="preserve">is </w:t>
      </w:r>
      <w:r>
        <w:t>provided in the PEST control file</w:t>
      </w:r>
      <w:r w:rsidR="00D654DB">
        <w:t>,</w:t>
      </w:r>
      <w:r w:rsidR="0028038E">
        <w:t xml:space="preserve"> PESTPP</w:t>
      </w:r>
      <w:r w:rsidR="00CA35E9">
        <w:t>-GLM</w:t>
      </w:r>
      <w:r w:rsidR="0028038E">
        <w:t xml:space="preserve"> </w:t>
      </w:r>
      <w:r w:rsidR="00D654DB">
        <w:t>assumes that</w:t>
      </w:r>
      <w:r w:rsidR="002F650D">
        <w:t xml:space="preserve"> all adjustable parameters are statistically independent</w:t>
      </w:r>
      <w:r w:rsidR="00B53BF0">
        <w:t xml:space="preserve">. </w:t>
      </w:r>
      <w:r w:rsidR="0057252C">
        <w:t>In this</w:t>
      </w:r>
      <w:r w:rsidR="00C2771C">
        <w:t xml:space="preserve"> case, by default,</w:t>
      </w:r>
      <w:r w:rsidR="0057252C">
        <w:t xml:space="preserve"> t</w:t>
      </w:r>
      <w:r w:rsidR="00B53BF0">
        <w:t xml:space="preserve">he </w:t>
      </w:r>
      <w:r w:rsidR="00E300B6">
        <w:t xml:space="preserve">prior </w:t>
      </w:r>
      <w:r w:rsidR="00B53BF0">
        <w:t xml:space="preserve">standard deviation of each </w:t>
      </w:r>
      <w:r w:rsidR="00E300B6">
        <w:t>parameter</w:t>
      </w:r>
      <w:r w:rsidR="00B53BF0">
        <w:t xml:space="preserve"> is calculated as a </w:t>
      </w:r>
      <w:r w:rsidR="00D654DB">
        <w:t>quarter</w:t>
      </w:r>
      <w:r w:rsidR="00B53BF0">
        <w:t xml:space="preserve"> of the difference between its upper and lower bounds</w:t>
      </w:r>
      <w:r w:rsidR="00E300B6">
        <w:t xml:space="preserve"> as provided in the PEST control file</w:t>
      </w:r>
      <w:r w:rsidR="00C2771C">
        <w:t xml:space="preserve">. </w:t>
      </w:r>
      <w:r w:rsidR="00DD5229">
        <w:t xml:space="preserve">However, </w:t>
      </w:r>
      <w:r w:rsidR="00C2771C">
        <w:t xml:space="preserve">the </w:t>
      </w:r>
      <w:proofErr w:type="spellStart"/>
      <w:r w:rsidR="00C2771C" w:rsidRPr="00C2771C">
        <w:rPr>
          <w:i/>
        </w:rPr>
        <w:t>par_sigma_</w:t>
      </w:r>
      <w:proofErr w:type="gramStart"/>
      <w:r w:rsidR="00C2771C" w:rsidRPr="00C2771C">
        <w:rPr>
          <w:i/>
        </w:rPr>
        <w:t>range</w:t>
      </w:r>
      <w:proofErr w:type="spellEnd"/>
      <w:r w:rsidR="00C2771C" w:rsidRPr="00C2771C">
        <w:rPr>
          <w:i/>
        </w:rPr>
        <w:t>(</w:t>
      </w:r>
      <w:proofErr w:type="gramEnd"/>
      <w:r w:rsidR="00C2771C" w:rsidRPr="00C2771C">
        <w:rPr>
          <w:i/>
        </w:rPr>
        <w:t>)</w:t>
      </w:r>
      <w:r w:rsidR="00C2771C">
        <w:t xml:space="preserve"> control variable</w:t>
      </w:r>
      <w:r w:rsidR="00717887">
        <w:t xml:space="preserve"> (the default value for which is 4.0)</w:t>
      </w:r>
      <w:r w:rsidR="00C2771C">
        <w:t xml:space="preserve"> can be used to specify that the difference between parameter bounds is equivalent to a different number of standard deviations</w:t>
      </w:r>
      <w:r w:rsidR="00717887">
        <w:t xml:space="preserve"> from this</w:t>
      </w:r>
      <w:r w:rsidR="00C2771C">
        <w:t>.</w:t>
      </w:r>
      <w:r w:rsidR="00D654DB">
        <w:t xml:space="preserve"> </w:t>
      </w:r>
      <w:r w:rsidR="00C2771C">
        <w:t xml:space="preserve">If </w:t>
      </w:r>
      <w:r w:rsidR="00D654DB">
        <w:t>a parameter is log-transformed</w:t>
      </w:r>
      <w:r w:rsidR="00E300B6">
        <w:t>,</w:t>
      </w:r>
      <w:r w:rsidR="00D654DB">
        <w:t xml:space="preserve"> </w:t>
      </w:r>
      <w:r w:rsidR="00E300B6">
        <w:t>the</w:t>
      </w:r>
      <w:r w:rsidR="00D654DB">
        <w:t xml:space="preserve"> prior standard deviation of its log is calculated </w:t>
      </w:r>
      <w:r w:rsidR="00717887">
        <w:t xml:space="preserve">from </w:t>
      </w:r>
      <w:r w:rsidR="00D654DB">
        <w:t xml:space="preserve">the </w:t>
      </w:r>
      <w:r w:rsidR="00D654DB">
        <w:lastRenderedPageBreak/>
        <w:t xml:space="preserve">difference between the logs of </w:t>
      </w:r>
      <w:r w:rsidR="00717887">
        <w:t>its</w:t>
      </w:r>
      <w:r w:rsidR="00D654DB">
        <w:t xml:space="preserve"> bounds</w:t>
      </w:r>
      <w:r w:rsidR="00C20E0E">
        <w:t xml:space="preserve">. </w:t>
      </w:r>
    </w:p>
    <w:p w14:paraId="18322B30" w14:textId="7777684A" w:rsidR="002F650D" w:rsidRDefault="004A2F22" w:rsidP="002F650D">
      <w:r>
        <w:t xml:space="preserve">Alternatively, the name of a file can be supplied as </w:t>
      </w:r>
      <w:r w:rsidR="00E300B6">
        <w:t xml:space="preserve">the value of the </w:t>
      </w:r>
      <w:proofErr w:type="spellStart"/>
      <w:proofErr w:type="gramStart"/>
      <w:r>
        <w:rPr>
          <w:i/>
        </w:rPr>
        <w:t>parcov</w:t>
      </w:r>
      <w:proofErr w:type="spellEnd"/>
      <w:r>
        <w:rPr>
          <w:i/>
        </w:rPr>
        <w:t>(</w:t>
      </w:r>
      <w:proofErr w:type="gramEnd"/>
      <w:r>
        <w:rPr>
          <w:i/>
        </w:rPr>
        <w:t>)</w:t>
      </w:r>
      <w:r>
        <w:t xml:space="preserve"> control variable. </w:t>
      </w:r>
      <w:r w:rsidR="00F53CE2">
        <w:t>If so,</w:t>
      </w:r>
      <w:r w:rsidR="0028038E">
        <w:t xml:space="preserve"> PESTPP</w:t>
      </w:r>
      <w:r w:rsidR="00CA35E9">
        <w:t>-GLM</w:t>
      </w:r>
      <w:r w:rsidR="0028038E">
        <w:t xml:space="preserve"> </w:t>
      </w:r>
      <w:r w:rsidR="00F53CE2">
        <w:t xml:space="preserve">reads prior parameter uncertainties from this file. </w:t>
      </w:r>
      <w:r w:rsidR="00E300B6">
        <w:t>Options for this file are</w:t>
      </w:r>
      <w:r w:rsidR="00F53CE2">
        <w:t xml:space="preserve"> as follows:</w:t>
      </w:r>
    </w:p>
    <w:p w14:paraId="57AF814A" w14:textId="3AE8D5B8" w:rsidR="00F53CE2" w:rsidRDefault="00F53CE2" w:rsidP="0082493A">
      <w:pPr>
        <w:pStyle w:val="ListParagraph"/>
        <w:numPr>
          <w:ilvl w:val="0"/>
          <w:numId w:val="11"/>
        </w:numPr>
      </w:pPr>
      <w:r>
        <w:t xml:space="preserve">A parameter uncertainty file; see </w:t>
      </w:r>
      <w:r w:rsidR="004077AE">
        <w:t>appendix B of this</w:t>
      </w:r>
      <w:r>
        <w:t xml:space="preserve"> manual for the format of this type of file.</w:t>
      </w:r>
      <w:r w:rsidR="0028038E">
        <w:t xml:space="preserve"> PESTPP</w:t>
      </w:r>
      <w:r w:rsidR="00CA35E9">
        <w:t>-GLM</w:t>
      </w:r>
      <w:r w:rsidR="0028038E">
        <w:t xml:space="preserve"> </w:t>
      </w:r>
      <w:r>
        <w:t xml:space="preserve">recognizes this file </w:t>
      </w:r>
      <w:r w:rsidR="001A7491">
        <w:t xml:space="preserve">type </w:t>
      </w:r>
      <w:r>
        <w:t xml:space="preserve">through the fact that it possesses an extension </w:t>
      </w:r>
      <w:proofErr w:type="gramStart"/>
      <w:r>
        <w:t xml:space="preserve">of </w:t>
      </w:r>
      <w:r w:rsidRPr="00F53CE2">
        <w:rPr>
          <w:i/>
        </w:rPr>
        <w:t>.</w:t>
      </w:r>
      <w:proofErr w:type="spellStart"/>
      <w:r w:rsidRPr="00F53CE2">
        <w:rPr>
          <w:i/>
        </w:rPr>
        <w:t>unc</w:t>
      </w:r>
      <w:proofErr w:type="spellEnd"/>
      <w:proofErr w:type="gramEnd"/>
      <w:r>
        <w:t>.</w:t>
      </w:r>
    </w:p>
    <w:p w14:paraId="02FFDE36" w14:textId="115BD0FC" w:rsidR="00F53CE2" w:rsidRDefault="00F53CE2" w:rsidP="0082493A">
      <w:pPr>
        <w:pStyle w:val="ListParagraph"/>
        <w:numPr>
          <w:ilvl w:val="0"/>
          <w:numId w:val="11"/>
        </w:numPr>
      </w:pPr>
      <w:r>
        <w:t>A file holding a single prior covariance matrix; see</w:t>
      </w:r>
      <w:r w:rsidR="001A7491">
        <w:t xml:space="preserve"> </w:t>
      </w:r>
      <w:r w:rsidR="00F90CDB">
        <w:t>appendix</w:t>
      </w:r>
      <w:r w:rsidR="001A7491">
        <w:t xml:space="preserve"> B of this manual for the format of this type of file</w:t>
      </w:r>
      <w:r>
        <w:t>.</w:t>
      </w:r>
      <w:r w:rsidR="0028038E">
        <w:t xml:space="preserve"> PESTPP</w:t>
      </w:r>
      <w:r w:rsidR="00CA35E9">
        <w:t>-GLM</w:t>
      </w:r>
      <w:r w:rsidR="0028038E">
        <w:t xml:space="preserve"> </w:t>
      </w:r>
      <w:r>
        <w:t>recognizes this file</w:t>
      </w:r>
      <w:r w:rsidR="001A7491">
        <w:t xml:space="preserve"> type</w:t>
      </w:r>
      <w:r>
        <w:t xml:space="preserve"> through </w:t>
      </w:r>
      <w:r w:rsidR="00E300B6">
        <w:t>an</w:t>
      </w:r>
      <w:r>
        <w:t xml:space="preserve"> extension </w:t>
      </w:r>
      <w:proofErr w:type="gramStart"/>
      <w:r>
        <w:t xml:space="preserve">of </w:t>
      </w:r>
      <w:r w:rsidRPr="00F53CE2">
        <w:rPr>
          <w:i/>
        </w:rPr>
        <w:t>.</w:t>
      </w:r>
      <w:proofErr w:type="spellStart"/>
      <w:r w:rsidRPr="00F53CE2">
        <w:rPr>
          <w:i/>
        </w:rPr>
        <w:t>cov</w:t>
      </w:r>
      <w:proofErr w:type="spellEnd"/>
      <w:proofErr w:type="gramEnd"/>
      <w:r>
        <w:t>.</w:t>
      </w:r>
    </w:p>
    <w:p w14:paraId="2CFC676E" w14:textId="05BCC305" w:rsidR="00F53CE2" w:rsidRDefault="00F53CE2" w:rsidP="0082493A">
      <w:pPr>
        <w:pStyle w:val="ListParagraph"/>
        <w:numPr>
          <w:ilvl w:val="0"/>
          <w:numId w:val="11"/>
        </w:numPr>
      </w:pPr>
      <w:r>
        <w:t>A binary file</w:t>
      </w:r>
      <w:r w:rsidR="00AE3340">
        <w:t xml:space="preserve"> in JCO or JCB format</w:t>
      </w:r>
      <w:r>
        <w:t xml:space="preserve"> that stores a covariance matrix.</w:t>
      </w:r>
      <w:r w:rsidR="0028038E">
        <w:t xml:space="preserve"> PESTPP</w:t>
      </w:r>
      <w:r w:rsidR="00CA35E9">
        <w:t>-GLM</w:t>
      </w:r>
      <w:r w:rsidR="0028038E">
        <w:t xml:space="preserve"> </w:t>
      </w:r>
      <w:r w:rsidR="00717887">
        <w:t>recognizes this</w:t>
      </w:r>
      <w:r w:rsidR="00E300B6">
        <w:t xml:space="preserve"> type of file</w:t>
      </w:r>
      <w:r>
        <w:t xml:space="preserve"> by an extension </w:t>
      </w:r>
      <w:proofErr w:type="gramStart"/>
      <w:r>
        <w:t xml:space="preserve">of </w:t>
      </w:r>
      <w:r w:rsidRPr="00F53CE2">
        <w:rPr>
          <w:i/>
        </w:rPr>
        <w:t>.</w:t>
      </w:r>
      <w:proofErr w:type="spellStart"/>
      <w:r w:rsidRPr="00F53CE2">
        <w:rPr>
          <w:i/>
        </w:rPr>
        <w:t>jco</w:t>
      </w:r>
      <w:proofErr w:type="spellEnd"/>
      <w:proofErr w:type="gramEnd"/>
      <w:r>
        <w:t xml:space="preserve"> </w:t>
      </w:r>
      <w:proofErr w:type="gramStart"/>
      <w:r>
        <w:t xml:space="preserve">or </w:t>
      </w:r>
      <w:r w:rsidRPr="00F53CE2">
        <w:rPr>
          <w:i/>
        </w:rPr>
        <w:t>.</w:t>
      </w:r>
      <w:proofErr w:type="spellStart"/>
      <w:r w:rsidRPr="00F53CE2">
        <w:rPr>
          <w:i/>
        </w:rPr>
        <w:t>jcb</w:t>
      </w:r>
      <w:proofErr w:type="spellEnd"/>
      <w:proofErr w:type="gramEnd"/>
      <w:r>
        <w:t>.</w:t>
      </w:r>
      <w:r w:rsidR="00AE3340">
        <w:t xml:space="preserve"> (See Appendix B.)</w:t>
      </w:r>
    </w:p>
    <w:p w14:paraId="6A18A813" w14:textId="69C45DB1" w:rsidR="00AB1354" w:rsidRDefault="001003EC" w:rsidP="00F53CE2">
      <w:r>
        <w:t xml:space="preserve">When asked to undertake </w:t>
      </w:r>
      <w:r w:rsidR="00717887">
        <w:t>FOSM</w:t>
      </w:r>
      <w:r>
        <w:t xml:space="preserve"> analysis,</w:t>
      </w:r>
      <w:r w:rsidR="0028038E">
        <w:t xml:space="preserve"> PESTPP</w:t>
      </w:r>
      <w:r w:rsidR="00CA35E9">
        <w:t>-GLM</w:t>
      </w:r>
      <w:r w:rsidR="0028038E">
        <w:t xml:space="preserve"> </w:t>
      </w:r>
      <w:r>
        <w:t xml:space="preserve">calculates a </w:t>
      </w:r>
      <w:r w:rsidR="005B619B">
        <w:t xml:space="preserve">current-iteration </w:t>
      </w:r>
      <w:r>
        <w:t xml:space="preserve">posterior </w:t>
      </w:r>
      <w:r w:rsidR="00E300B6">
        <w:t xml:space="preserve">parameter </w:t>
      </w:r>
      <w:r>
        <w:t xml:space="preserve">covariance matrix. This is stored in a file named </w:t>
      </w:r>
      <w:proofErr w:type="spellStart"/>
      <w:r>
        <w:rPr>
          <w:i/>
        </w:rPr>
        <w:t>case.</w:t>
      </w:r>
      <w:r w:rsidR="005B619B">
        <w:rPr>
          <w:i/>
        </w:rPr>
        <w:t>N.</w:t>
      </w:r>
      <w:r>
        <w:rPr>
          <w:i/>
        </w:rPr>
        <w:t>post.cov</w:t>
      </w:r>
      <w:proofErr w:type="spellEnd"/>
      <w:r>
        <w:t xml:space="preserve"> where </w:t>
      </w:r>
      <w:r>
        <w:rPr>
          <w:i/>
        </w:rPr>
        <w:t>case</w:t>
      </w:r>
      <w:r>
        <w:t xml:space="preserve"> is the filename base of the</w:t>
      </w:r>
      <w:r w:rsidR="00104B2B">
        <w:t xml:space="preserve"> PEST control file</w:t>
      </w:r>
      <w:r w:rsidR="005B619B">
        <w:t xml:space="preserve"> and </w:t>
      </w:r>
      <w:r w:rsidR="005B619B">
        <w:rPr>
          <w:i/>
          <w:iCs/>
        </w:rPr>
        <w:t>N</w:t>
      </w:r>
      <w:r w:rsidR="005B619B">
        <w:t xml:space="preserve"> is the current iteration</w:t>
      </w:r>
      <w:r w:rsidR="00104B2B">
        <w:t xml:space="preserve">. </w:t>
      </w:r>
      <w:r w:rsidR="00FD59A4">
        <w:t xml:space="preserve">As already stated, </w:t>
      </w:r>
      <w:r w:rsidR="00717887">
        <w:t xml:space="preserve">posterior </w:t>
      </w:r>
      <w:r w:rsidR="00FD59A4">
        <w:t>v</w:t>
      </w:r>
      <w:r w:rsidR="00104B2B">
        <w:t xml:space="preserve">ariances and covariances pertaining to parameters </w:t>
      </w:r>
      <w:r w:rsidR="00717887">
        <w:t>that</w:t>
      </w:r>
      <w:r w:rsidR="00104B2B">
        <w:t xml:space="preserve"> are log-transformed in the PEST control file, pertain to the logs of these respective parameters. </w:t>
      </w:r>
      <w:r w:rsidR="001A7491">
        <w:t>Note that t</w:t>
      </w:r>
      <w:r w:rsidR="00AB1354">
        <w:t>his is the same posterior covariance matrix</w:t>
      </w:r>
      <w:r w:rsidR="00C20E0E">
        <w:t xml:space="preserve"> as that</w:t>
      </w:r>
      <w:r w:rsidR="00AB1354">
        <w:t xml:space="preserve"> calculated by the PEST PREDUNC7 </w:t>
      </w:r>
      <w:r w:rsidR="00717887">
        <w:t>utility</w:t>
      </w:r>
      <w:r w:rsidR="001A7491">
        <w:t>,</w:t>
      </w:r>
      <w:r w:rsidR="00717887">
        <w:t xml:space="preserve"> </w:t>
      </w:r>
      <w:r w:rsidR="00AB1354">
        <w:t xml:space="preserve">and by the </w:t>
      </w:r>
      <w:proofErr w:type="spellStart"/>
      <w:r w:rsidR="00A71C5B">
        <w:t>P</w:t>
      </w:r>
      <w:r w:rsidR="00AB1354">
        <w:t>yEMU</w:t>
      </w:r>
      <w:proofErr w:type="spellEnd"/>
      <w:r w:rsidR="00AB1354">
        <w:t xml:space="preserve"> Schur object.</w:t>
      </w:r>
    </w:p>
    <w:p w14:paraId="3AAAF4DE" w14:textId="4D4C96F6" w:rsidR="003D260A" w:rsidRDefault="003D260A" w:rsidP="00F53CE2">
      <w:r>
        <w:t>The PESTPP-GLM posterior parameter (and optional forecast) uncertainty analyses require an observation noise covariance matrix. As presently coded, this matrix is formed from the observation weights (</w:t>
      </w:r>
      <w:r w:rsidR="00AC25D0">
        <w:t xml:space="preserve">e.g., </w:t>
      </w:r>
      <w:r>
        <w:t xml:space="preserve">it is diagonal). However, these weights assume that the final measurement objective function is equal to the number of non-zero weighted observations – this almost never happens, largely </w:t>
      </w:r>
      <w:proofErr w:type="gramStart"/>
      <w:r>
        <w:t>a</w:t>
      </w:r>
      <w:r w:rsidR="00E473D2">
        <w:t>s a result of</w:t>
      </w:r>
      <w:proofErr w:type="gramEnd"/>
      <w:r w:rsidR="00E473D2">
        <w:t xml:space="preserve"> model error.  This is a problem for posterior FOSM-based uncertainty analyses because the weights in the control imply a more complete transfer of information from observations to parameters than was </w:t>
      </w:r>
      <w:proofErr w:type="gramStart"/>
      <w:r w:rsidR="00E473D2">
        <w:t>actually achieved</w:t>
      </w:r>
      <w:proofErr w:type="gramEnd"/>
      <w:r w:rsidR="00E473D2">
        <w:t>.  To rectify this issue, PESTPP-GLM will scale the weights used for posterior FOSM analysis to account for the final residuals</w:t>
      </w:r>
      <w:r w:rsidR="00AD01BC">
        <w:t xml:space="preserve">, adopting Morozov’s discrepancy principal.  The scaled weights are written to separate residuals file for inspection named </w:t>
      </w:r>
      <w:proofErr w:type="spellStart"/>
      <w:r w:rsidR="00AD01BC" w:rsidRPr="00AD01BC">
        <w:rPr>
          <w:i/>
        </w:rPr>
        <w:t>case.fosm_reweight.rei</w:t>
      </w:r>
      <w:proofErr w:type="spellEnd"/>
      <w:r w:rsidR="00AD01BC">
        <w:rPr>
          <w:i/>
        </w:rPr>
        <w:t>.</w:t>
      </w:r>
    </w:p>
    <w:p w14:paraId="4EF4CBD3" w14:textId="1543EE75" w:rsidR="00F53CE2" w:rsidRDefault="00717887" w:rsidP="00F53CE2">
      <w:r>
        <w:t>PESTPP</w:t>
      </w:r>
      <w:r w:rsidR="00CA35E9">
        <w:t>-GLM</w:t>
      </w:r>
      <w:r>
        <w:t xml:space="preserve">-calculated </w:t>
      </w:r>
      <w:r w:rsidR="00104B2B">
        <w:t xml:space="preserve">prior and posterior </w:t>
      </w:r>
      <w:r>
        <w:t xml:space="preserve">parameter </w:t>
      </w:r>
      <w:r w:rsidR="00104B2B">
        <w:t>uncertainties are recorded</w:t>
      </w:r>
      <w:r w:rsidR="004E30F1">
        <w:t xml:space="preserve"> </w:t>
      </w:r>
      <w:r w:rsidR="005B619B">
        <w:t xml:space="preserve">in the </w:t>
      </w:r>
      <w:r w:rsidR="004E30F1">
        <w:t>run record file</w:t>
      </w:r>
      <w:r>
        <w:t>. They are also recorded</w:t>
      </w:r>
      <w:r w:rsidR="004E30F1">
        <w:t xml:space="preserve"> in a comma delimited file</w:t>
      </w:r>
      <w:r w:rsidR="00104B2B">
        <w:t xml:space="preserve"> named </w:t>
      </w:r>
      <w:r w:rsidR="00C63487">
        <w:rPr>
          <w:i/>
        </w:rPr>
        <w:t>case</w:t>
      </w:r>
      <w:r w:rsidR="00104B2B">
        <w:rPr>
          <w:i/>
        </w:rPr>
        <w:t>.par.usum.csv</w:t>
      </w:r>
      <w:r w:rsidR="00C03447">
        <w:t xml:space="preserve"> (“</w:t>
      </w:r>
      <w:proofErr w:type="spellStart"/>
      <w:r w:rsidR="00C03447">
        <w:t>usum</w:t>
      </w:r>
      <w:proofErr w:type="spellEnd"/>
      <w:r w:rsidR="00C03447">
        <w:t>” stands for “uncertainty summary”)</w:t>
      </w:r>
      <w:r w:rsidR="00104B2B">
        <w:t xml:space="preserve">. Prior and </w:t>
      </w:r>
      <w:r w:rsidR="00125AD6">
        <w:t>posterior</w:t>
      </w:r>
      <w:r w:rsidR="00104B2B">
        <w:t xml:space="preserve"> means, standard deviations and bounds in the</w:t>
      </w:r>
      <w:r>
        <w:t xml:space="preserve"> latter</w:t>
      </w:r>
      <w:r w:rsidR="00104B2B">
        <w:t xml:space="preserve"> file pertain to the logs (to base 10) of parameters which are log-transformed in the PEST control file. </w:t>
      </w:r>
      <w:r>
        <w:t>The</w:t>
      </w:r>
      <w:r w:rsidR="001A7491">
        <w:t>se</w:t>
      </w:r>
      <w:r>
        <w:t xml:space="preserve"> u</w:t>
      </w:r>
      <w:r w:rsidR="00104B2B">
        <w:t>pper and lower</w:t>
      </w:r>
      <w:r w:rsidR="001A7491">
        <w:t xml:space="preserve"> posterior</w:t>
      </w:r>
      <w:r w:rsidR="00104B2B">
        <w:t xml:space="preserve"> </w:t>
      </w:r>
      <w:r>
        <w:t xml:space="preserve">parameter </w:t>
      </w:r>
      <w:r w:rsidR="00104B2B">
        <w:t>bounds are calculated as the</w:t>
      </w:r>
      <w:r>
        <w:t xml:space="preserve"> parameter’s </w:t>
      </w:r>
      <w:r w:rsidR="005B619B">
        <w:t xml:space="preserve">current </w:t>
      </w:r>
      <w:r>
        <w:t xml:space="preserve">estimated or initial value (depending on </w:t>
      </w:r>
      <w:proofErr w:type="gramStart"/>
      <w:r>
        <w:t>whether or not</w:t>
      </w:r>
      <w:proofErr w:type="gramEnd"/>
      <w:r>
        <w:t xml:space="preserve"> inversion has been </w:t>
      </w:r>
      <w:r w:rsidR="00AA27C2">
        <w:t>carried</w:t>
      </w:r>
      <w:r>
        <w:t xml:space="preserve"> out)</w:t>
      </w:r>
      <w:r w:rsidR="00104B2B">
        <w:t xml:space="preserve"> plus </w:t>
      </w:r>
      <w:r w:rsidR="001A7491">
        <w:t>and</w:t>
      </w:r>
      <w:r w:rsidR="00104B2B">
        <w:t xml:space="preserve"> minus </w:t>
      </w:r>
      <w:proofErr w:type="spellStart"/>
      <w:r w:rsidR="005B619B">
        <w:rPr>
          <w:i/>
          <w:iCs/>
        </w:rPr>
        <w:t>par_sigma_range</w:t>
      </w:r>
      <w:proofErr w:type="spellEnd"/>
      <w:r w:rsidR="00104B2B">
        <w:t xml:space="preserve"> standard deviations</w:t>
      </w:r>
      <w:r>
        <w:t>.</w:t>
      </w:r>
      <w:r w:rsidR="00AB1354">
        <w:t xml:space="preserve"> </w:t>
      </w:r>
    </w:p>
    <w:p w14:paraId="596EA1A4" w14:textId="0E484325" w:rsidR="005B619B" w:rsidRPr="00C67830" w:rsidRDefault="001B5140" w:rsidP="00F53CE2">
      <w:r>
        <w:t xml:space="preserve">If the </w:t>
      </w:r>
      <w:proofErr w:type="spellStart"/>
      <w:r w:rsidR="005B619B">
        <w:t>glm_</w:t>
      </w:r>
      <w:r>
        <w:rPr>
          <w:i/>
        </w:rPr>
        <w:t>num_reals</w:t>
      </w:r>
      <w:proofErr w:type="spellEnd"/>
      <w:r>
        <w:rPr>
          <w:i/>
        </w:rPr>
        <w:t>(</w:t>
      </w:r>
      <w:r w:rsidR="00215E03">
        <w:rPr>
          <w:i/>
        </w:rPr>
        <w:t>N</w:t>
      </w:r>
      <w:r>
        <w:rPr>
          <w:i/>
        </w:rPr>
        <w:t>)</w:t>
      </w:r>
      <w:r>
        <w:t xml:space="preserve"> argument is supplied</w:t>
      </w:r>
      <w:r w:rsidR="00B00492">
        <w:t>, then PESTPP</w:t>
      </w:r>
      <w:r w:rsidR="00CA35E9">
        <w:t>-GLM</w:t>
      </w:r>
      <w:r w:rsidR="00B00492">
        <w:t xml:space="preserve"> will also generate</w:t>
      </w:r>
      <w:r>
        <w:t xml:space="preserve"> </w:t>
      </w:r>
      <w:r w:rsidR="00215E03" w:rsidRPr="00650D5F">
        <w:rPr>
          <w:i/>
        </w:rPr>
        <w:t>N</w:t>
      </w:r>
      <w:r w:rsidR="00650D5F">
        <w:t xml:space="preserve"> </w:t>
      </w:r>
      <w:r w:rsidR="00B00492">
        <w:t>stochastic realizations</w:t>
      </w:r>
      <w:r>
        <w:t xml:space="preserve"> from the FOSM-approximated posterior </w:t>
      </w:r>
      <w:r w:rsidR="00AE3340">
        <w:t xml:space="preserve">parameter </w:t>
      </w:r>
      <w:r>
        <w:t>covariance matrix</w:t>
      </w:r>
      <w:r w:rsidR="00B00492">
        <w:t xml:space="preserve"> (these </w:t>
      </w:r>
      <w:r w:rsidR="00650D5F">
        <w:t>realizations</w:t>
      </w:r>
      <w:r w:rsidR="00B00492">
        <w:t xml:space="preserve"> comprising a posterior parameter ensemble)</w:t>
      </w:r>
      <w:r w:rsidR="001F340E">
        <w:t xml:space="preserve">. It will then calculate model outputs using these realizations by </w:t>
      </w:r>
      <w:r>
        <w:t xml:space="preserve">running the model once for each </w:t>
      </w:r>
      <w:r w:rsidR="001F340E">
        <w:t>of them</w:t>
      </w:r>
      <w:r>
        <w:t xml:space="preserve"> (in parallel if PESTPP</w:t>
      </w:r>
      <w:r w:rsidR="00CA35E9">
        <w:t>-GLM</w:t>
      </w:r>
      <w:r>
        <w:t xml:space="preserve"> is being run in parallel mode).  The </w:t>
      </w:r>
      <w:r w:rsidR="00B00492">
        <w:t>parameter ensemble is</w:t>
      </w:r>
      <w:r>
        <w:t xml:space="preserve"> saved to a CSV file named</w:t>
      </w:r>
      <w:r w:rsidR="001F340E">
        <w:t xml:space="preserve"> </w:t>
      </w:r>
      <w:r w:rsidR="001F340E" w:rsidRPr="001F340E">
        <w:rPr>
          <w:i/>
        </w:rPr>
        <w:t>case.</w:t>
      </w:r>
      <w:r w:rsidR="005B619B">
        <w:rPr>
          <w:i/>
        </w:rPr>
        <w:t>N.</w:t>
      </w:r>
      <w:r w:rsidR="001F340E" w:rsidRPr="001F340E">
        <w:rPr>
          <w:i/>
        </w:rPr>
        <w:t>par</w:t>
      </w:r>
      <w:r w:rsidR="005B619B">
        <w:rPr>
          <w:i/>
        </w:rPr>
        <w:t>en</w:t>
      </w:r>
      <w:r w:rsidR="001F340E" w:rsidRPr="001F340E">
        <w:rPr>
          <w:i/>
        </w:rPr>
        <w:t>.csv</w:t>
      </w:r>
      <w:r>
        <w:t>, w</w:t>
      </w:r>
      <w:r w:rsidR="00B00492">
        <w:t>hile the resulting model output ensemble is</w:t>
      </w:r>
      <w:r>
        <w:t xml:space="preserve"> saved to a CSV file named</w:t>
      </w:r>
      <w:r w:rsidR="001F340E">
        <w:t xml:space="preserve"> </w:t>
      </w:r>
      <w:r w:rsidR="001F340E" w:rsidRPr="001F340E">
        <w:rPr>
          <w:i/>
        </w:rPr>
        <w:t>case.</w:t>
      </w:r>
      <w:r w:rsidR="005B619B">
        <w:rPr>
          <w:i/>
        </w:rPr>
        <w:t>N.</w:t>
      </w:r>
      <w:r w:rsidR="001F340E" w:rsidRPr="001F340E">
        <w:rPr>
          <w:i/>
        </w:rPr>
        <w:t>obs</w:t>
      </w:r>
      <w:r w:rsidR="005B619B">
        <w:rPr>
          <w:i/>
        </w:rPr>
        <w:t>en</w:t>
      </w:r>
      <w:r w:rsidR="001F340E" w:rsidRPr="001F340E">
        <w:rPr>
          <w:i/>
        </w:rPr>
        <w:t>.csv</w:t>
      </w:r>
      <w:r w:rsidR="001F340E">
        <w:t>.</w:t>
      </w:r>
      <w:r>
        <w:t xml:space="preserve"> </w:t>
      </w:r>
      <w:r w:rsidR="00215E03">
        <w:t xml:space="preserve">Alternatively, if the </w:t>
      </w:r>
      <w:proofErr w:type="spellStart"/>
      <w:r w:rsidR="00215E03" w:rsidRPr="00215E03">
        <w:rPr>
          <w:i/>
        </w:rPr>
        <w:t>save_</w:t>
      </w:r>
      <w:proofErr w:type="gramStart"/>
      <w:r w:rsidR="00215E03" w:rsidRPr="00215E03">
        <w:rPr>
          <w:i/>
        </w:rPr>
        <w:t>binary</w:t>
      </w:r>
      <w:proofErr w:type="spellEnd"/>
      <w:r w:rsidR="00650D5F">
        <w:rPr>
          <w:i/>
        </w:rPr>
        <w:t>(</w:t>
      </w:r>
      <w:proofErr w:type="gramEnd"/>
      <w:r w:rsidR="00650D5F">
        <w:rPr>
          <w:i/>
        </w:rPr>
        <w:t>)</w:t>
      </w:r>
      <w:r w:rsidR="00215E03">
        <w:t xml:space="preserve"> variable is set to “true”, then the ensembles are saved in binary “enhanced Jacobian” (</w:t>
      </w:r>
      <w:r w:rsidR="004E7260">
        <w:t xml:space="preserve">i.e., </w:t>
      </w:r>
      <w:r w:rsidR="00215E03">
        <w:t xml:space="preserve">JCB) files named </w:t>
      </w:r>
      <w:proofErr w:type="spellStart"/>
      <w:r w:rsidR="00215E03">
        <w:rPr>
          <w:i/>
        </w:rPr>
        <w:t>case.</w:t>
      </w:r>
      <w:r w:rsidR="005B619B">
        <w:rPr>
          <w:i/>
        </w:rPr>
        <w:t>N.</w:t>
      </w:r>
      <w:r w:rsidR="00215E03">
        <w:rPr>
          <w:i/>
        </w:rPr>
        <w:t>par</w:t>
      </w:r>
      <w:r w:rsidR="005B619B">
        <w:rPr>
          <w:i/>
        </w:rPr>
        <w:t>en</w:t>
      </w:r>
      <w:r w:rsidR="00215E03">
        <w:rPr>
          <w:i/>
        </w:rPr>
        <w:t>.jcb</w:t>
      </w:r>
      <w:proofErr w:type="spellEnd"/>
      <w:r w:rsidR="00215E03">
        <w:t xml:space="preserve"> and </w:t>
      </w:r>
      <w:proofErr w:type="spellStart"/>
      <w:r w:rsidR="00215E03">
        <w:rPr>
          <w:i/>
        </w:rPr>
        <w:t>case.</w:t>
      </w:r>
      <w:r w:rsidR="005B619B">
        <w:rPr>
          <w:i/>
        </w:rPr>
        <w:t>N.</w:t>
      </w:r>
      <w:r w:rsidR="00215E03">
        <w:rPr>
          <w:i/>
        </w:rPr>
        <w:t>obs</w:t>
      </w:r>
      <w:r w:rsidR="005B619B">
        <w:rPr>
          <w:i/>
        </w:rPr>
        <w:t>en</w:t>
      </w:r>
      <w:r w:rsidR="00215E03">
        <w:rPr>
          <w:i/>
        </w:rPr>
        <w:t>.jcb</w:t>
      </w:r>
      <w:proofErr w:type="spellEnd"/>
      <w:r w:rsidR="00215E03">
        <w:t>.</w:t>
      </w:r>
      <w:r w:rsidR="005B619B">
        <w:t xml:space="preserve">  </w:t>
      </w:r>
      <w:r w:rsidR="00C67830">
        <w:t xml:space="preserve">This posterior Monte Carlo is undertaken at the completion of PESTPP-GLM iterations, and, also, if the </w:t>
      </w:r>
      <w:proofErr w:type="spellStart"/>
      <w:r w:rsidR="00C67830">
        <w:rPr>
          <w:i/>
          <w:iCs/>
        </w:rPr>
        <w:t>glm_iter_mc</w:t>
      </w:r>
      <w:proofErr w:type="spellEnd"/>
      <w:r w:rsidR="00C67830">
        <w:rPr>
          <w:i/>
          <w:iCs/>
        </w:rPr>
        <w:t>(true)</w:t>
      </w:r>
      <w:r w:rsidR="00C67830">
        <w:t xml:space="preserve"> argument is set, then also, during each </w:t>
      </w:r>
      <w:r w:rsidR="00C67830">
        <w:lastRenderedPageBreak/>
        <w:t>iteration</w:t>
      </w:r>
      <w:r w:rsidR="00C67830">
        <w:softHyphen/>
        <w:t xml:space="preserve">–if the posterior Monte Carlo is being undertaken during an iteration, the realizations are queued up and run with the lambda upgrade vectors. </w:t>
      </w:r>
    </w:p>
    <w:p w14:paraId="4E02A437" w14:textId="1B909FE1" w:rsidR="001B5140" w:rsidRPr="00065F64" w:rsidRDefault="005B619B" w:rsidP="00F53CE2">
      <w:r>
        <w:t xml:space="preserve">Through the </w:t>
      </w:r>
      <w:proofErr w:type="spellStart"/>
      <w:r>
        <w:rPr>
          <w:i/>
          <w:iCs/>
        </w:rPr>
        <w:t>glm_accept_mc_phi</w:t>
      </w:r>
      <w:proofErr w:type="spellEnd"/>
      <w:r>
        <w:t xml:space="preserve"> argument, PESTPP-GLM will accept the lowest-phi FOSM-based parameter realization if the realization yields a lower phi than the lambda-testing lowest phi.  In this way, PESTPP-GLM can be used as a hybrid global-local algorithm</w:t>
      </w:r>
      <w:r w:rsidR="00780C68">
        <w:t xml:space="preserve"> which combines efficient local search via subspace </w:t>
      </w:r>
      <w:r w:rsidR="00A77D37">
        <w:t xml:space="preserve">(and optionally super parameter) </w:t>
      </w:r>
      <w:r w:rsidR="00780C68">
        <w:t xml:space="preserve">GLM solution process with the randomized search from the FOSM-based Monte Carlo realizations.  </w:t>
      </w:r>
      <w:r w:rsidR="00065F64">
        <w:t xml:space="preserve">Note the </w:t>
      </w:r>
      <w:proofErr w:type="spellStart"/>
      <w:r w:rsidR="00065F64">
        <w:rPr>
          <w:i/>
          <w:iCs/>
        </w:rPr>
        <w:t>glm_accept_mc_phi</w:t>
      </w:r>
      <w:proofErr w:type="spellEnd"/>
      <w:r w:rsidR="00065F64">
        <w:t xml:space="preserve"> option is only applicable to base parameter iterations, although FOSM analytical and Monte Carlo operations are still undertaken during super parameter iterations.</w:t>
      </w:r>
    </w:p>
    <w:p w14:paraId="203C3F36" w14:textId="0BFB88CF" w:rsidR="00104B2B" w:rsidRDefault="00104B2B" w:rsidP="00F53CE2">
      <w:r>
        <w:t>As well as calculating parameter uncertainties,</w:t>
      </w:r>
      <w:r w:rsidR="0028038E">
        <w:t xml:space="preserve"> PESTPP</w:t>
      </w:r>
      <w:r w:rsidR="00CA35E9">
        <w:t>-GLM</w:t>
      </w:r>
      <w:r w:rsidR="0028038E">
        <w:t xml:space="preserve"> </w:t>
      </w:r>
      <w:r>
        <w:t xml:space="preserve">can also be asked to calculate </w:t>
      </w:r>
      <w:r w:rsidR="00717887">
        <w:t xml:space="preserve">the </w:t>
      </w:r>
      <w:r>
        <w:t>prior and posterior uncertainties</w:t>
      </w:r>
      <w:r w:rsidR="00717887">
        <w:t xml:space="preserve"> of some predictions</w:t>
      </w:r>
      <w:r>
        <w:t xml:space="preserve">. </w:t>
      </w:r>
      <w:r w:rsidR="003F6265">
        <w:t xml:space="preserve">This functionality is activated through use of the </w:t>
      </w:r>
      <w:proofErr w:type="gramStart"/>
      <w:r w:rsidR="003F6265">
        <w:rPr>
          <w:i/>
        </w:rPr>
        <w:t>forecasts(</w:t>
      </w:r>
      <w:proofErr w:type="gramEnd"/>
      <w:r w:rsidR="003F6265">
        <w:rPr>
          <w:i/>
        </w:rPr>
        <w:t>)</w:t>
      </w:r>
      <w:r w:rsidR="003F6265">
        <w:t xml:space="preserve"> </w:t>
      </w:r>
      <w:r w:rsidR="00C63487">
        <w:t>control variable</w:t>
      </w:r>
      <w:r w:rsidR="003F6265">
        <w:t xml:space="preserve">. </w:t>
      </w:r>
      <w:r w:rsidR="00C63487">
        <w:t>The values which must be supplied for this variable</w:t>
      </w:r>
      <w:r w:rsidR="003F6265">
        <w:t xml:space="preserve"> are the names of predictions </w:t>
      </w:r>
      <w:r w:rsidR="00C63487">
        <w:t xml:space="preserve">whose </w:t>
      </w:r>
      <w:r w:rsidR="003F6265">
        <w:t>uncertaint</w:t>
      </w:r>
      <w:r w:rsidR="00C63487">
        <w:t>ies</w:t>
      </w:r>
      <w:r w:rsidR="003F6265">
        <w:t xml:space="preserve"> </w:t>
      </w:r>
      <w:r w:rsidR="00C63487">
        <w:t>are</w:t>
      </w:r>
      <w:r w:rsidR="003F6265">
        <w:t xml:space="preserve"> sought</w:t>
      </w:r>
      <w:r w:rsidR="00746E74">
        <w:t>, or, optionally, the name of a file that stores multiple entries</w:t>
      </w:r>
      <w:r w:rsidR="003F6265">
        <w:t>. For example</w:t>
      </w:r>
      <w:r w:rsidR="00AC25D0">
        <w:t>,</w:t>
      </w:r>
      <w:r w:rsidR="003F6265">
        <w:t xml:space="preserve"> </w:t>
      </w:r>
      <w:r w:rsidR="003F6265">
        <w:rPr>
          <w:i/>
        </w:rPr>
        <w:t>forecasts(ar</w:t>
      </w:r>
      <w:proofErr w:type="gramStart"/>
      <w:r w:rsidR="003F6265">
        <w:rPr>
          <w:i/>
        </w:rPr>
        <w:t>10,ar</w:t>
      </w:r>
      <w:proofErr w:type="gramEnd"/>
      <w:r w:rsidR="003F6265">
        <w:rPr>
          <w:i/>
        </w:rPr>
        <w:t>11)</w:t>
      </w:r>
      <w:r w:rsidR="003F6265">
        <w:t xml:space="preserve"> requests that prior and predictive uncertainties be </w:t>
      </w:r>
      <w:r w:rsidR="00C63487">
        <w:t>evaluated</w:t>
      </w:r>
      <w:r w:rsidR="003F6265">
        <w:t xml:space="preserve"> for model outputs named “ar10” and “ar11”</w:t>
      </w:r>
      <w:r w:rsidR="00C63487">
        <w:t xml:space="preserve"> in the PEST control file on which PESTPP</w:t>
      </w:r>
      <w:r w:rsidR="00AE3340">
        <w:t>-GLM</w:t>
      </w:r>
      <w:r w:rsidR="00C63487">
        <w:t>’s operations are based</w:t>
      </w:r>
      <w:r w:rsidR="003F6265">
        <w:t xml:space="preserve">. </w:t>
      </w:r>
      <w:proofErr w:type="gramStart"/>
      <w:r w:rsidR="00381210">
        <w:t>Despite the fact that</w:t>
      </w:r>
      <w:proofErr w:type="gramEnd"/>
      <w:r w:rsidR="00381210">
        <w:t xml:space="preserve"> the</w:t>
      </w:r>
      <w:r w:rsidR="00C63487">
        <w:t xml:space="preserve">se model outputs </w:t>
      </w:r>
      <w:r w:rsidR="004E30F1">
        <w:t>are</w:t>
      </w:r>
      <w:r w:rsidR="00381210">
        <w:t xml:space="preserve"> predictions, the</w:t>
      </w:r>
      <w:r w:rsidR="004E30F1">
        <w:t>y</w:t>
      </w:r>
      <w:r w:rsidR="00381210">
        <w:t xml:space="preserve"> </w:t>
      </w:r>
      <w:r w:rsidR="003F6265">
        <w:t xml:space="preserve">must be listed in the “observation data” section of the PEST control file; hence sensitivities of these model outputs to parameters are available </w:t>
      </w:r>
      <w:r w:rsidR="00AB1354">
        <w:t xml:space="preserve">as rows </w:t>
      </w:r>
      <w:r w:rsidR="00C20E0E">
        <w:t xml:space="preserve">of </w:t>
      </w:r>
      <w:r w:rsidR="00AB1354">
        <w:t xml:space="preserve">the </w:t>
      </w:r>
      <w:r w:rsidR="003F6265">
        <w:t xml:space="preserve">Jacobian matrix </w:t>
      </w:r>
      <w:r w:rsidR="004E30F1">
        <w:t xml:space="preserve">which is </w:t>
      </w:r>
      <w:r w:rsidR="003F6265">
        <w:t>calculated by</w:t>
      </w:r>
      <w:r w:rsidR="0028038E">
        <w:t xml:space="preserve"> PESTPP</w:t>
      </w:r>
      <w:r w:rsidR="00CA35E9">
        <w:t>-GLM</w:t>
      </w:r>
      <w:r w:rsidR="0028038E">
        <w:t>.</w:t>
      </w:r>
      <w:r w:rsidR="003F6265">
        <w:t xml:space="preserve"> </w:t>
      </w:r>
      <w:r w:rsidR="000E6057">
        <w:t>M</w:t>
      </w:r>
      <w:r w:rsidR="004E30F1">
        <w:t>odel predictions</w:t>
      </w:r>
      <w:r w:rsidR="00BD34E4">
        <w:t xml:space="preserve"> </w:t>
      </w:r>
      <w:r w:rsidR="00C071F6">
        <w:t>should be</w:t>
      </w:r>
      <w:r w:rsidR="00BD34E4">
        <w:t xml:space="preserve"> endowed with weight</w:t>
      </w:r>
      <w:r w:rsidR="004E30F1">
        <w:t>s</w:t>
      </w:r>
      <w:r w:rsidR="00BD34E4">
        <w:t xml:space="preserve"> of zero</w:t>
      </w:r>
      <w:r w:rsidR="004E30F1">
        <w:t xml:space="preserve"> in </w:t>
      </w:r>
      <w:r w:rsidR="00717887">
        <w:t>a</w:t>
      </w:r>
      <w:r w:rsidR="004E30F1">
        <w:t xml:space="preserve"> PEST control file</w:t>
      </w:r>
      <w:r w:rsidR="00717887">
        <w:t>; this is because</w:t>
      </w:r>
      <w:r w:rsidR="004E30F1">
        <w:t xml:space="preserve"> predictions are not used to constrain </w:t>
      </w:r>
      <w:proofErr w:type="gramStart"/>
      <w:r w:rsidR="004E30F1">
        <w:t>parameters</w:t>
      </w:r>
      <w:r w:rsidR="00717887">
        <w:t>,</w:t>
      </w:r>
      <w:r w:rsidR="004E30F1">
        <w:t xml:space="preserve"> and</w:t>
      </w:r>
      <w:proofErr w:type="gramEnd"/>
      <w:r w:rsidR="004E30F1">
        <w:t xml:space="preserve"> hence do not form part of a calibration dataset</w:t>
      </w:r>
      <w:r w:rsidR="00BD34E4">
        <w:t xml:space="preserve">. </w:t>
      </w:r>
      <w:r w:rsidR="00381210">
        <w:t>(</w:t>
      </w:r>
      <w:r w:rsidR="001B5140">
        <w:t>PESTPP</w:t>
      </w:r>
      <w:r w:rsidR="00CA35E9">
        <w:t>-GLM</w:t>
      </w:r>
      <w:r w:rsidR="001B5140">
        <w:t xml:space="preserve"> </w:t>
      </w:r>
      <w:r w:rsidR="00381210">
        <w:t>issue</w:t>
      </w:r>
      <w:r w:rsidR="00717887">
        <w:t>s</w:t>
      </w:r>
      <w:r w:rsidR="00381210">
        <w:t xml:space="preserve"> a warning</w:t>
      </w:r>
      <w:r w:rsidR="004E30F1">
        <w:t xml:space="preserve"> message</w:t>
      </w:r>
      <w:r w:rsidR="00381210">
        <w:t xml:space="preserve"> if this is not the case.)</w:t>
      </w:r>
      <w:r w:rsidR="005B619B">
        <w:t>.</w:t>
      </w:r>
      <w:r w:rsidR="00381210">
        <w:t xml:space="preserve"> </w:t>
      </w:r>
      <w:r w:rsidR="005B619B">
        <w:t xml:space="preserve">If the </w:t>
      </w:r>
      <w:r w:rsidR="005B619B">
        <w:rPr>
          <w:i/>
          <w:iCs/>
        </w:rPr>
        <w:t xml:space="preserve">forecasts </w:t>
      </w:r>
      <w:r w:rsidR="005B619B">
        <w:t>argument is not supplied</w:t>
      </w:r>
      <w:r w:rsidR="00C56EF3">
        <w:t xml:space="preserve"> and the </w:t>
      </w:r>
      <w:r w:rsidR="00C56EF3">
        <w:rPr>
          <w:i/>
          <w:iCs/>
        </w:rPr>
        <w:t>uncertainty</w:t>
      </w:r>
      <w:r w:rsidR="00C56EF3">
        <w:t xml:space="preserve"> flag is true</w:t>
      </w:r>
      <w:r w:rsidR="005B619B">
        <w:t xml:space="preserve">, then PESTPP-GLM will treat all zero-weighted observations as forecasts.  </w:t>
      </w:r>
      <w:r w:rsidR="00381210">
        <w:t xml:space="preserve">The uncertainties and lower/upper bounds of </w:t>
      </w:r>
      <w:r w:rsidR="005B619B">
        <w:t>forecasts</w:t>
      </w:r>
      <w:r w:rsidR="00AC0A09">
        <w:t xml:space="preserve"> that are specified in this way</w:t>
      </w:r>
      <w:r w:rsidR="00381210">
        <w:t xml:space="preserve"> are listed </w:t>
      </w:r>
      <w:r w:rsidR="005B619B">
        <w:t xml:space="preserve">in </w:t>
      </w:r>
      <w:r w:rsidR="00381210">
        <w:t>the</w:t>
      </w:r>
      <w:r w:rsidR="0028038E">
        <w:t xml:space="preserve"> PESTPP</w:t>
      </w:r>
      <w:r w:rsidR="00CA35E9">
        <w:t>-GLM</w:t>
      </w:r>
      <w:r w:rsidR="0028038E">
        <w:t xml:space="preserve"> </w:t>
      </w:r>
      <w:r w:rsidR="004E30F1">
        <w:t>run record</w:t>
      </w:r>
      <w:r w:rsidR="00381210">
        <w:t xml:space="preserve"> file</w:t>
      </w:r>
      <w:r w:rsidR="00C071F6">
        <w:t>,</w:t>
      </w:r>
      <w:r w:rsidR="008C2A54">
        <w:t xml:space="preserve"> and </w:t>
      </w:r>
      <w:r w:rsidR="004E30F1">
        <w:t>in</w:t>
      </w:r>
      <w:r w:rsidR="008C2A54">
        <w:t xml:space="preserve"> a</w:t>
      </w:r>
      <w:r w:rsidR="004E30F1">
        <w:t xml:space="preserve"> comma-delimited file</w:t>
      </w:r>
      <w:r w:rsidR="008C2A54">
        <w:t xml:space="preserve"> named </w:t>
      </w:r>
      <w:r w:rsidR="008C2A54" w:rsidRPr="008C2A54">
        <w:rPr>
          <w:i/>
        </w:rPr>
        <w:t>case</w:t>
      </w:r>
      <w:r w:rsidR="005B619B">
        <w:rPr>
          <w:i/>
        </w:rPr>
        <w:t>.N.</w:t>
      </w:r>
      <w:r w:rsidR="008C2A54" w:rsidRPr="008C2A54">
        <w:rPr>
          <w:i/>
        </w:rPr>
        <w:t>pred.usum.csv</w:t>
      </w:r>
      <w:r w:rsidR="00381210">
        <w:t xml:space="preserve">. </w:t>
      </w:r>
      <w:r w:rsidR="004E30F1">
        <w:t>Posterior</w:t>
      </w:r>
      <w:r w:rsidR="00AC0A09">
        <w:t xml:space="preserve"> predictive</w:t>
      </w:r>
      <w:r w:rsidR="00381210">
        <w:t xml:space="preserve"> lower and upper bounds are calculated</w:t>
      </w:r>
      <w:r w:rsidR="004E30F1">
        <w:t xml:space="preserve"> by subtracting and adding</w:t>
      </w:r>
      <w:r w:rsidR="00381210">
        <w:t xml:space="preserve"> two standard deviations </w:t>
      </w:r>
      <w:r w:rsidR="004E30F1">
        <w:t>from/to</w:t>
      </w:r>
      <w:r w:rsidR="00381210">
        <w:t xml:space="preserve"> the value of the prediction as calculated by the model using </w:t>
      </w:r>
      <w:r w:rsidR="00AC0A09">
        <w:t>initial or estimated</w:t>
      </w:r>
      <w:r w:rsidR="00381210">
        <w:t xml:space="preserve"> parameter values.</w:t>
      </w:r>
      <w:r w:rsidR="004E30F1">
        <w:t xml:space="preserve"> </w:t>
      </w:r>
    </w:p>
    <w:p w14:paraId="4251C120" w14:textId="77777777" w:rsidR="00B36614" w:rsidRDefault="00B36614" w:rsidP="00C03447">
      <w:pPr>
        <w:pStyle w:val="Heading3"/>
      </w:pPr>
      <w:bookmarkStart w:id="2006" w:name="_Toc199404425"/>
      <w:r>
        <w:t>6.2.9 Model Run Failure</w:t>
      </w:r>
      <w:bookmarkEnd w:id="2006"/>
    </w:p>
    <w:p w14:paraId="556ABF8A" w14:textId="3D9BE481" w:rsidR="00B36614" w:rsidRDefault="00CC28A5" w:rsidP="00B36614">
      <w:r>
        <w:t>The inversion process implemented by</w:t>
      </w:r>
      <w:r w:rsidR="0028038E">
        <w:t xml:space="preserve"> PESTPP</w:t>
      </w:r>
      <w:r w:rsidR="00CA35E9">
        <w:t>-GLM</w:t>
      </w:r>
      <w:r w:rsidR="0028038E">
        <w:t xml:space="preserve"> </w:t>
      </w:r>
      <w:r>
        <w:t xml:space="preserve">is an </w:t>
      </w:r>
      <w:r w:rsidR="00B36614">
        <w:t>iterative procedure</w:t>
      </w:r>
      <w:r>
        <w:t>.</w:t>
      </w:r>
      <w:r w:rsidR="00B36614">
        <w:t xml:space="preserve"> </w:t>
      </w:r>
      <w:r>
        <w:t>E</w:t>
      </w:r>
      <w:r w:rsidR="00B36614">
        <w:t>ach iteration is subdivided into two parts. Finite-difference derivatives are calculated in the first part</w:t>
      </w:r>
      <w:r>
        <w:t xml:space="preserve"> of each iteration</w:t>
      </w:r>
      <w:r w:rsidR="00B36614">
        <w:t xml:space="preserve">; parameter upgrades are calculated and tested </w:t>
      </w:r>
      <w:r w:rsidR="00D52AA4">
        <w:t>in</w:t>
      </w:r>
      <w:r w:rsidR="00B36614">
        <w:t xml:space="preserve"> the second part. Model run failure is much more likely</w:t>
      </w:r>
      <w:r>
        <w:t xml:space="preserve"> to occur</w:t>
      </w:r>
      <w:r w:rsidR="00B36614">
        <w:t xml:space="preserve"> during the second of these </w:t>
      </w:r>
      <w:r w:rsidR="00D52AA4">
        <w:t>parts</w:t>
      </w:r>
      <w:r w:rsidR="00B36614">
        <w:t xml:space="preserve"> than in the first</w:t>
      </w:r>
      <w:r w:rsidR="00C071F6">
        <w:t xml:space="preserve"> of these parts</w:t>
      </w:r>
      <w:r w:rsidR="00B36614">
        <w:t xml:space="preserve"> as parameter values may vary significantly from model run to model run</w:t>
      </w:r>
      <w:r w:rsidR="00C071F6">
        <w:t xml:space="preserve"> in the latter case</w:t>
      </w:r>
      <w:r w:rsidR="00B36614">
        <w:t>. Where an updated parameter set precipitates model run failure,</w:t>
      </w:r>
      <w:r w:rsidR="0028038E">
        <w:t xml:space="preserve"> PESTPP</w:t>
      </w:r>
      <w:r w:rsidR="00CA35E9">
        <w:t>-GLM</w:t>
      </w:r>
      <w:r w:rsidR="0028038E">
        <w:t xml:space="preserve"> </w:t>
      </w:r>
      <w:r w:rsidR="00D52AA4">
        <w:t xml:space="preserve">deems </w:t>
      </w:r>
      <w:r w:rsidR="00B36614">
        <w:t>the objective function to be very high</w:t>
      </w:r>
      <w:r w:rsidR="00D52AA4">
        <w:t xml:space="preserve">; the offending parameter set is therefore </w:t>
      </w:r>
      <w:r>
        <w:t>judged</w:t>
      </w:r>
      <w:r w:rsidR="00D52AA4">
        <w:t xml:space="preserve"> to be </w:t>
      </w:r>
      <w:r w:rsidR="00B36614">
        <w:t xml:space="preserve">far from optimal. </w:t>
      </w:r>
    </w:p>
    <w:p w14:paraId="7B4305F1" w14:textId="44B8E61A" w:rsidR="00B36614" w:rsidRDefault="00B36614" w:rsidP="00B36614">
      <w:r>
        <w:t>Model run failure during finite difference derivatives calculation is more worrisome, for a single parameter undergoes only an incremental change</w:t>
      </w:r>
      <w:r w:rsidR="00C071F6">
        <w:t xml:space="preserve"> from its current value</w:t>
      </w:r>
      <w:r>
        <w:t xml:space="preserve"> for each model run. A strategy for handling failed model runs under these circumstances is to</w:t>
      </w:r>
      <w:r w:rsidR="00AE3340">
        <w:t xml:space="preserve"> prevent adjustment of that parameter for the </w:t>
      </w:r>
      <w:r w:rsidR="00C071F6">
        <w:t>remainder of the</w:t>
      </w:r>
      <w:r w:rsidR="00300987">
        <w:t xml:space="preserve"> current iteration, effectively freezing it at its current value.</w:t>
      </w:r>
      <w:r>
        <w:t xml:space="preserve"> </w:t>
      </w:r>
      <w:r w:rsidR="00CC28A5">
        <w:t>On some occasions</w:t>
      </w:r>
      <w:r w:rsidR="00D52AA4">
        <w:t xml:space="preserve">, </w:t>
      </w:r>
      <w:r>
        <w:t>this may be a shortsighted strategy, for if incremental variation of one parameter instigates model run failure, incremental variation of another parameter may do the same. A</w:t>
      </w:r>
      <w:r w:rsidR="00CC28A5">
        <w:t>n alternative strategy is</w:t>
      </w:r>
      <w:r>
        <w:t xml:space="preserve"> to abandon the inversion process</w:t>
      </w:r>
      <w:r w:rsidR="00D52AA4">
        <w:t xml:space="preserve"> </w:t>
      </w:r>
      <w:r>
        <w:t>as the likelihood of further parameter improvement has been caste into doubt.</w:t>
      </w:r>
    </w:p>
    <w:p w14:paraId="5547F592" w14:textId="0544ABE0" w:rsidR="00B36614" w:rsidRDefault="00B36614" w:rsidP="00B36614">
      <w:r>
        <w:t xml:space="preserve">The </w:t>
      </w:r>
      <w:proofErr w:type="spellStart"/>
      <w:r>
        <w:rPr>
          <w:i/>
        </w:rPr>
        <w:t>der_</w:t>
      </w:r>
      <w:proofErr w:type="gramStart"/>
      <w:r>
        <w:rPr>
          <w:i/>
        </w:rPr>
        <w:t>forgive</w:t>
      </w:r>
      <w:proofErr w:type="spellEnd"/>
      <w:r>
        <w:rPr>
          <w:i/>
        </w:rPr>
        <w:t>(</w:t>
      </w:r>
      <w:proofErr w:type="gramEnd"/>
      <w:r>
        <w:rPr>
          <w:i/>
        </w:rPr>
        <w:t>)</w:t>
      </w:r>
      <w:r>
        <w:t xml:space="preserve"> control variable can be used to govern </w:t>
      </w:r>
      <w:r w:rsidR="00D52AA4">
        <w:t>PESTPP’s behavior under these circumstances</w:t>
      </w:r>
      <w:r>
        <w:t>. It must be supplied as</w:t>
      </w:r>
      <w:r w:rsidR="00D52AA4">
        <w:t xml:space="preserve"> either </w:t>
      </w:r>
      <w:r w:rsidR="00D52AA4" w:rsidRPr="00D52AA4">
        <w:rPr>
          <w:i/>
        </w:rPr>
        <w:t>true</w:t>
      </w:r>
      <w:r w:rsidR="00D52AA4">
        <w:t xml:space="preserve"> or </w:t>
      </w:r>
      <w:r w:rsidR="00D52AA4" w:rsidRPr="00D52AA4">
        <w:rPr>
          <w:i/>
        </w:rPr>
        <w:t>false</w:t>
      </w:r>
      <w:r w:rsidR="00D52AA4">
        <w:t>.</w:t>
      </w:r>
      <w:r>
        <w:t xml:space="preserve"> If it is supplied as</w:t>
      </w:r>
      <w:r w:rsidR="00D52AA4">
        <w:t xml:space="preserve"> </w:t>
      </w:r>
      <w:r w:rsidR="00D52AA4" w:rsidRPr="00D52AA4">
        <w:rPr>
          <w:i/>
        </w:rPr>
        <w:t>true</w:t>
      </w:r>
      <w:r>
        <w:t xml:space="preserve"> (its default</w:t>
      </w:r>
      <w:r w:rsidR="00D52AA4">
        <w:t xml:space="preserve"> </w:t>
      </w:r>
      <w:r w:rsidR="00D52AA4">
        <w:lastRenderedPageBreak/>
        <w:t>value</w:t>
      </w:r>
      <w:r>
        <w:t>) then model run failure</w:t>
      </w:r>
      <w:r w:rsidR="00D52AA4">
        <w:t xml:space="preserve"> when finite difference derivatives are being calculated</w:t>
      </w:r>
      <w:r>
        <w:t xml:space="preserve"> is accommodated</w:t>
      </w:r>
      <w:r w:rsidR="00C071F6">
        <w:t xml:space="preserve"> using the first of the above alternatives</w:t>
      </w:r>
      <w:r w:rsidR="00D52AA4">
        <w:t>, that is through</w:t>
      </w:r>
      <w:r w:rsidR="00C071F6">
        <w:t xml:space="preserve"> temporary </w:t>
      </w:r>
      <w:r w:rsidR="00F90CDB">
        <w:t>freezing</w:t>
      </w:r>
      <w:r w:rsidR="00C071F6">
        <w:t xml:space="preserve"> of the parameter at its current value.</w:t>
      </w:r>
      <w:r>
        <w:t xml:space="preserve"> </w:t>
      </w:r>
      <w:r w:rsidR="00DD5229">
        <w:t xml:space="preserve">However, </w:t>
      </w:r>
      <w:r w:rsidR="00D52AA4">
        <w:t>i</w:t>
      </w:r>
      <w:r>
        <w:t xml:space="preserve">f it supplied as </w:t>
      </w:r>
      <w:r w:rsidRPr="00D52AA4">
        <w:rPr>
          <w:i/>
        </w:rPr>
        <w:t>false</w:t>
      </w:r>
      <w:r>
        <w:t>, then model run failure during calculation of</w:t>
      </w:r>
      <w:r w:rsidR="00C071F6">
        <w:t xml:space="preserve"> finite-difference</w:t>
      </w:r>
      <w:r>
        <w:t xml:space="preserve"> derivatives precip</w:t>
      </w:r>
      <w:r w:rsidR="00125AD6">
        <w:t>it</w:t>
      </w:r>
      <w:r>
        <w:t>ate</w:t>
      </w:r>
      <w:r w:rsidR="00CC28A5">
        <w:t>s</w:t>
      </w:r>
      <w:r>
        <w:t xml:space="preserve"> cessation of</w:t>
      </w:r>
      <w:r w:rsidR="0028038E">
        <w:t xml:space="preserve"> PESTPP</w:t>
      </w:r>
      <w:r w:rsidR="00CA35E9">
        <w:t>-GLM</w:t>
      </w:r>
      <w:r w:rsidR="0028038E">
        <w:t xml:space="preserve"> </w:t>
      </w:r>
      <w:r>
        <w:t>execution.</w:t>
      </w:r>
    </w:p>
    <w:p w14:paraId="44A4C82B" w14:textId="77777777" w:rsidR="00CC28A5" w:rsidRDefault="00CC28A5" w:rsidP="00CC28A5">
      <w:pPr>
        <w:pStyle w:val="Heading3"/>
      </w:pPr>
      <w:bookmarkStart w:id="2007" w:name="_Toc199404426"/>
      <w:r>
        <w:t>6.2.10 Composite Parameter Sensitivities</w:t>
      </w:r>
      <w:bookmarkEnd w:id="2007"/>
    </w:p>
    <w:p w14:paraId="6089049A" w14:textId="77777777" w:rsidR="00BF3CE6" w:rsidRDefault="001B5140" w:rsidP="00CC28A5">
      <w:r>
        <w:t>PESTPP</w:t>
      </w:r>
      <w:r w:rsidR="00CA35E9">
        <w:t>-GLM</w:t>
      </w:r>
      <w:r>
        <w:t xml:space="preserve"> </w:t>
      </w:r>
      <w:r w:rsidR="00CC28A5">
        <w:t xml:space="preserve">records composite parameter sensitivities in a file named </w:t>
      </w:r>
      <w:proofErr w:type="spellStart"/>
      <w:r w:rsidR="00CC28A5">
        <w:rPr>
          <w:i/>
        </w:rPr>
        <w:t>case.sen</w:t>
      </w:r>
      <w:proofErr w:type="spellEnd"/>
      <w:r w:rsidR="00CC28A5">
        <w:t xml:space="preserve"> where </w:t>
      </w:r>
      <w:r w:rsidR="00CC28A5">
        <w:rPr>
          <w:i/>
        </w:rPr>
        <w:t>case</w:t>
      </w:r>
      <w:r w:rsidR="00CC28A5">
        <w:t xml:space="preserve"> is the filename base of the PEST control file. These are recorded during each iteration of the inversion process. Two composite parameter sensitivities are recorded. The first is the </w:t>
      </w:r>
      <w:proofErr w:type="spellStart"/>
      <w:r w:rsidR="00CC28A5">
        <w:rPr>
          <w:i/>
        </w:rPr>
        <w:t>csp</w:t>
      </w:r>
      <w:proofErr w:type="spellEnd"/>
      <w:r w:rsidR="00CC28A5">
        <w:t xml:space="preserve"> statistic of Doherty (2015)</w:t>
      </w:r>
      <w:r w:rsidR="00FD2CE7">
        <w:t>,</w:t>
      </w:r>
      <w:r w:rsidR="00CC28A5">
        <w:t xml:space="preserve"> calculated using the equation</w:t>
      </w:r>
    </w:p>
    <w:p w14:paraId="10DC039B" w14:textId="4939F050" w:rsidR="00CC28A5" w:rsidRDefault="00CC28A5" w:rsidP="00CC28A5">
      <w:r>
        <w:t xml:space="preserve">       </w:t>
      </w:r>
      <w:proofErr w:type="spellStart"/>
      <w:r w:rsidR="00BF3CE6">
        <w:t>csp</w:t>
      </w:r>
      <w:r w:rsidR="00BF3CE6">
        <w:rPr>
          <w:vertAlign w:val="subscript"/>
        </w:rPr>
        <w:t>j</w:t>
      </w:r>
      <w:proofErr w:type="spellEnd"/>
      <w:r w:rsidR="00BF3CE6">
        <w:t>= ((</w:t>
      </w:r>
      <w:r w:rsidR="00BF3CE6">
        <w:rPr>
          <w:b/>
          <w:bCs/>
        </w:rPr>
        <w:t>J</w:t>
      </w:r>
      <w:r w:rsidR="00BF3CE6">
        <w:rPr>
          <w:b/>
          <w:bCs/>
          <w:vertAlign w:val="superscript"/>
        </w:rPr>
        <w:t>T</w:t>
      </w:r>
      <w:r w:rsidR="00BF3CE6">
        <w:rPr>
          <w:b/>
          <w:bCs/>
        </w:rPr>
        <w:t>QJ</w:t>
      </w:r>
      <w:r w:rsidR="00BF3CE6">
        <w:t>)</w:t>
      </w:r>
      <w:r w:rsidR="00BF3CE6">
        <w:rPr>
          <w:vertAlign w:val="superscript"/>
        </w:rPr>
        <w:t>0.</w:t>
      </w:r>
      <w:proofErr w:type="gramStart"/>
      <w:r w:rsidR="00BF3CE6">
        <w:rPr>
          <w:vertAlign w:val="superscript"/>
        </w:rPr>
        <w:t>5</w:t>
      </w:r>
      <w:r w:rsidR="00BF3CE6">
        <w:t>)</w:t>
      </w:r>
      <w:r w:rsidR="00BF3CE6">
        <w:rPr>
          <w:vertAlign w:val="subscript"/>
        </w:rPr>
        <w:t>j</w:t>
      </w:r>
      <w:proofErr w:type="gramEnd"/>
      <w:r w:rsidR="00BF3CE6">
        <w:t xml:space="preserve">/n                                                                       </w:t>
      </w:r>
      <w:proofErr w:type="gramStart"/>
      <w:r w:rsidR="00BF3CE6">
        <w:t xml:space="preserve">   </w:t>
      </w:r>
      <w:r>
        <w:t>(</w:t>
      </w:r>
      <w:proofErr w:type="gramEnd"/>
      <w:r>
        <w:t>6.18)</w:t>
      </w:r>
    </w:p>
    <w:p w14:paraId="6383103F" w14:textId="1DE3C466" w:rsidR="00CC28A5" w:rsidRDefault="00CC28A5" w:rsidP="00CC28A5">
      <w:r>
        <w:t xml:space="preserve">where </w:t>
      </w:r>
      <w:r w:rsidRPr="00DF0506">
        <w:rPr>
          <w:b/>
        </w:rPr>
        <w:t>J</w:t>
      </w:r>
      <w:r>
        <w:t xml:space="preserve"> is the Jacobian matrix, </w:t>
      </w:r>
      <w:r w:rsidRPr="00DF0506">
        <w:rPr>
          <w:b/>
        </w:rPr>
        <w:t>Q</w:t>
      </w:r>
      <w:r>
        <w:t xml:space="preserve"> is the weight matrix and </w:t>
      </w:r>
      <w:r>
        <w:rPr>
          <w:i/>
        </w:rPr>
        <w:t>n</w:t>
      </w:r>
      <w:r>
        <w:t xml:space="preserve"> </w:t>
      </w:r>
      <w:proofErr w:type="gramStart"/>
      <w:r>
        <w:t>is</w:t>
      </w:r>
      <w:proofErr w:type="gramEnd"/>
      <w:r>
        <w:t xml:space="preserve"> the number of non-zero</w:t>
      </w:r>
      <w:r w:rsidR="00FD2CE7">
        <w:t>-</w:t>
      </w:r>
      <w:r>
        <w:t>weighted observations.</w:t>
      </w:r>
      <w:r w:rsidR="0028038E">
        <w:t xml:space="preserve"> PESTPP</w:t>
      </w:r>
      <w:r w:rsidR="00CA35E9">
        <w:t>-GLM</w:t>
      </w:r>
      <w:r w:rsidR="0028038E">
        <w:t xml:space="preserve"> </w:t>
      </w:r>
      <w:r>
        <w:t>also records the composite scaled sensitivity of Hill and Tiedeman (2007) in this same file; see that text for details of its computation. Where regularization is employed in the inversion process, two sets of these two composite sensitivities are calculated. Regularization observations and prior information equations are included in one of them, while these are excluded from the other. Where they are included, the weights applied to regularization are multiplied by the current regularization weight factor.</w:t>
      </w:r>
    </w:p>
    <w:p w14:paraId="36133C68" w14:textId="77777777" w:rsidR="00381210" w:rsidRDefault="00C03447" w:rsidP="00C03447">
      <w:pPr>
        <w:pStyle w:val="Heading3"/>
      </w:pPr>
      <w:bookmarkStart w:id="2008" w:name="_Toc199404427"/>
      <w:r>
        <w:t>6.2.</w:t>
      </w:r>
      <w:r w:rsidR="00B36614">
        <w:t>1</w:t>
      </w:r>
      <w:r w:rsidR="00740CF0">
        <w:t>1</w:t>
      </w:r>
      <w:r>
        <w:t xml:space="preserve"> Other Controls</w:t>
      </w:r>
      <w:bookmarkEnd w:id="2008"/>
    </w:p>
    <w:p w14:paraId="1B013926" w14:textId="0DAE1E6B" w:rsidR="00C67BD8" w:rsidRPr="003E2E01" w:rsidRDefault="00C67BD8" w:rsidP="00C67BD8">
      <w:r>
        <w:t xml:space="preserve">If the control variable </w:t>
      </w:r>
      <w:proofErr w:type="spellStart"/>
      <w:r>
        <w:rPr>
          <w:i/>
        </w:rPr>
        <w:t>iteration_</w:t>
      </w:r>
      <w:proofErr w:type="gramStart"/>
      <w:r>
        <w:rPr>
          <w:i/>
        </w:rPr>
        <w:t>summary</w:t>
      </w:r>
      <w:proofErr w:type="spellEnd"/>
      <w:r>
        <w:rPr>
          <w:i/>
        </w:rPr>
        <w:t>(</w:t>
      </w:r>
      <w:proofErr w:type="gramEnd"/>
      <w:r>
        <w:rPr>
          <w:i/>
        </w:rPr>
        <w:t>)</w:t>
      </w:r>
      <w:r>
        <w:t xml:space="preserve"> is set to </w:t>
      </w:r>
      <w:r w:rsidRPr="00D52AA4">
        <w:rPr>
          <w:i/>
        </w:rPr>
        <w:t>true</w:t>
      </w:r>
      <w:r>
        <w:t>, then</w:t>
      </w:r>
      <w:r w:rsidR="0028038E">
        <w:t xml:space="preserve"> PESTPP</w:t>
      </w:r>
      <w:r w:rsidR="00CA35E9">
        <w:t>-GLM</w:t>
      </w:r>
      <w:r w:rsidR="0028038E">
        <w:t xml:space="preserve"> </w:t>
      </w:r>
      <w:r>
        <w:t>records</w:t>
      </w:r>
      <w:r w:rsidR="00D52AA4">
        <w:t xml:space="preserve"> (and continually updates)</w:t>
      </w:r>
      <w:r>
        <w:t xml:space="preserve"> a</w:t>
      </w:r>
      <w:r w:rsidR="00D52AA4">
        <w:t xml:space="preserve"> comma-delimited</w:t>
      </w:r>
      <w:r>
        <w:t xml:space="preserve"> file named </w:t>
      </w:r>
      <w:r>
        <w:rPr>
          <w:i/>
        </w:rPr>
        <w:t>case.upg.csv</w:t>
      </w:r>
      <w:r>
        <w:t xml:space="preserve"> (where “</w:t>
      </w:r>
      <w:proofErr w:type="spellStart"/>
      <w:r>
        <w:t>upg</w:t>
      </w:r>
      <w:proofErr w:type="spellEnd"/>
      <w:r>
        <w:t xml:space="preserve">” stands for “upgrade”). This </w:t>
      </w:r>
      <w:r w:rsidR="00EE4048">
        <w:t>file lists</w:t>
      </w:r>
      <w:r>
        <w:t xml:space="preserve"> the values of parameters used </w:t>
      </w:r>
      <w:r w:rsidR="00EE4048">
        <w:t>for</w:t>
      </w:r>
      <w:r>
        <w:t xml:space="preserve"> every model run in which parameter upgrades </w:t>
      </w:r>
      <w:r w:rsidR="00EE4048">
        <w:t>are</w:t>
      </w:r>
      <w:r>
        <w:t xml:space="preserve"> tested. </w:t>
      </w:r>
      <w:r w:rsidR="00EE4048">
        <w:t>I</w:t>
      </w:r>
      <w:r>
        <w:t>teration number</w:t>
      </w:r>
      <w:r w:rsidR="00EE4048">
        <w:t>s</w:t>
      </w:r>
      <w:r>
        <w:t>, lambda value</w:t>
      </w:r>
      <w:r w:rsidR="00EE4048">
        <w:t>s</w:t>
      </w:r>
      <w:r>
        <w:t xml:space="preserve"> and</w:t>
      </w:r>
      <w:r w:rsidR="00EE4048">
        <w:t xml:space="preserve"> fractional</w:t>
      </w:r>
      <w:r>
        <w:t xml:space="preserve"> length</w:t>
      </w:r>
      <w:r w:rsidR="00EE4048">
        <w:t>s</w:t>
      </w:r>
      <w:r>
        <w:t xml:space="preserve"> along </w:t>
      </w:r>
      <w:r w:rsidR="00EE4048">
        <w:t>parameter</w:t>
      </w:r>
      <w:r>
        <w:t xml:space="preserve"> upgrade </w:t>
      </w:r>
      <w:r w:rsidR="00EE4048">
        <w:t>vectors</w:t>
      </w:r>
      <w:r>
        <w:t xml:space="preserve"> are</w:t>
      </w:r>
      <w:r w:rsidR="00EE4048">
        <w:t xml:space="preserve"> also</w:t>
      </w:r>
      <w:r>
        <w:t xml:space="preserve"> recorded</w:t>
      </w:r>
      <w:r w:rsidR="00EE4048">
        <w:t xml:space="preserve"> in this file</w:t>
      </w:r>
      <w:r>
        <w:t>.</w:t>
      </w:r>
      <w:r w:rsidR="0028038E">
        <w:t xml:space="preserve"> PESTPP</w:t>
      </w:r>
      <w:r w:rsidR="00CA35E9">
        <w:t>-GLM</w:t>
      </w:r>
      <w:r w:rsidR="0028038E">
        <w:t xml:space="preserve"> </w:t>
      </w:r>
      <w:r w:rsidR="0017497C">
        <w:t xml:space="preserve">also records files named </w:t>
      </w:r>
      <w:proofErr w:type="spellStart"/>
      <w:proofErr w:type="gramStart"/>
      <w:r w:rsidR="0017497C" w:rsidRPr="0017497C">
        <w:rPr>
          <w:i/>
        </w:rPr>
        <w:t>case.ipar</w:t>
      </w:r>
      <w:proofErr w:type="spellEnd"/>
      <w:proofErr w:type="gramEnd"/>
      <w:r w:rsidR="0017497C">
        <w:t xml:space="preserve">, </w:t>
      </w:r>
      <w:proofErr w:type="spellStart"/>
      <w:proofErr w:type="gramStart"/>
      <w:r w:rsidR="0017497C" w:rsidRPr="0017497C">
        <w:rPr>
          <w:i/>
        </w:rPr>
        <w:t>case.iobj</w:t>
      </w:r>
      <w:proofErr w:type="spellEnd"/>
      <w:proofErr w:type="gramEnd"/>
      <w:r w:rsidR="003E2E01">
        <w:t>,</w:t>
      </w:r>
      <w:r w:rsidR="00DD1CFC">
        <w:t xml:space="preserve"> </w:t>
      </w:r>
      <w:proofErr w:type="spellStart"/>
      <w:proofErr w:type="gramStart"/>
      <w:r w:rsidR="00DD1CFC" w:rsidRPr="00DD1CFC">
        <w:rPr>
          <w:i/>
        </w:rPr>
        <w:t>case.isen</w:t>
      </w:r>
      <w:proofErr w:type="spellEnd"/>
      <w:proofErr w:type="gramEnd"/>
      <w:r w:rsidR="001C1EA7">
        <w:t xml:space="preserve"> </w:t>
      </w:r>
      <w:r w:rsidR="003E2E01">
        <w:t xml:space="preserve">and </w:t>
      </w:r>
      <w:proofErr w:type="spellStart"/>
      <w:r w:rsidR="003E2E01" w:rsidRPr="003E2E01">
        <w:rPr>
          <w:i/>
        </w:rPr>
        <w:t>case.rid</w:t>
      </w:r>
      <w:proofErr w:type="spellEnd"/>
      <w:r w:rsidR="003E2E01">
        <w:t xml:space="preserve">. The first three of these are comma-delimited files; they </w:t>
      </w:r>
      <w:r w:rsidR="001C1EA7">
        <w:t>list iteration-specific values of parameters, objective function</w:t>
      </w:r>
      <w:r w:rsidR="00740CF0">
        <w:t xml:space="preserve"> components</w:t>
      </w:r>
      <w:r w:rsidR="001C1EA7">
        <w:t xml:space="preserve"> and composite parameter sensitivities respectively.</w:t>
      </w:r>
      <w:r w:rsidR="003E2E01">
        <w:t xml:space="preserve"> </w:t>
      </w:r>
      <w:proofErr w:type="spellStart"/>
      <w:r w:rsidR="00FD2CE7">
        <w:rPr>
          <w:i/>
        </w:rPr>
        <w:t>c</w:t>
      </w:r>
      <w:r w:rsidR="003E2E01">
        <w:rPr>
          <w:i/>
        </w:rPr>
        <w:t>ase.rid</w:t>
      </w:r>
      <w:proofErr w:type="spellEnd"/>
      <w:r w:rsidR="003E2E01">
        <w:t xml:space="preserve"> links model runs undertaken for derivatives calculation to run identifiers in the parallel run management file</w:t>
      </w:r>
      <w:r w:rsidR="00740CF0">
        <w:t>;</w:t>
      </w:r>
      <w:r w:rsidR="003E2E01">
        <w:t xml:space="preserve"> </w:t>
      </w:r>
      <w:r w:rsidR="00740CF0">
        <w:t>a</w:t>
      </w:r>
      <w:r w:rsidR="003E2E01">
        <w:t xml:space="preserve"> user can thus be informed of the </w:t>
      </w:r>
      <w:r w:rsidR="00781458">
        <w:rPr>
          <w:lang w:val="en-AU"/>
        </w:rPr>
        <w:t>agent</w:t>
      </w:r>
      <w:r w:rsidR="003E2E01">
        <w:t xml:space="preserve"> that undertook a particular finite-difference model run.</w:t>
      </w:r>
    </w:p>
    <w:p w14:paraId="18FA38B4" w14:textId="36826427" w:rsidR="007D30BF" w:rsidRDefault="00740CF0" w:rsidP="00C67BD8">
      <w:r>
        <w:t>If</w:t>
      </w:r>
      <w:r w:rsidR="00EE4048">
        <w:t xml:space="preserve"> the</w:t>
      </w:r>
      <w:r w:rsidR="00C67BD8">
        <w:t xml:space="preserve"> </w:t>
      </w:r>
      <w:proofErr w:type="spellStart"/>
      <w:r w:rsidR="00C67BD8">
        <w:rPr>
          <w:i/>
        </w:rPr>
        <w:t>jac_</w:t>
      </w:r>
      <w:proofErr w:type="gramStart"/>
      <w:r w:rsidR="00C67BD8">
        <w:rPr>
          <w:i/>
        </w:rPr>
        <w:t>scale</w:t>
      </w:r>
      <w:proofErr w:type="spellEnd"/>
      <w:r w:rsidR="00C67BD8">
        <w:rPr>
          <w:i/>
        </w:rPr>
        <w:t>(</w:t>
      </w:r>
      <w:proofErr w:type="gramEnd"/>
      <w:r w:rsidR="00C67BD8">
        <w:rPr>
          <w:i/>
        </w:rPr>
        <w:t>)</w:t>
      </w:r>
      <w:r w:rsidR="00C67BD8">
        <w:t xml:space="preserve"> </w:t>
      </w:r>
      <w:r w:rsidR="00EE4048">
        <w:t>control variable</w:t>
      </w:r>
      <w:r>
        <w:t xml:space="preserve"> is set</w:t>
      </w:r>
      <w:r w:rsidR="00EE4048">
        <w:t xml:space="preserve"> </w:t>
      </w:r>
      <w:r w:rsidR="00C67BD8">
        <w:t xml:space="preserve">to </w:t>
      </w:r>
      <w:r w:rsidR="00C67BD8" w:rsidRPr="00EE4048">
        <w:rPr>
          <w:i/>
        </w:rPr>
        <w:t>true</w:t>
      </w:r>
      <w:r w:rsidR="00C67BD8">
        <w:t>, the equations that are used for calculating parameter upgrade</w:t>
      </w:r>
      <w:r w:rsidR="00554909">
        <w:t>s</w:t>
      </w:r>
      <w:r w:rsidR="00C67BD8">
        <w:t xml:space="preserve"> are</w:t>
      </w:r>
      <w:r w:rsidR="00EE4048">
        <w:t xml:space="preserve"> slightly</w:t>
      </w:r>
      <w:r w:rsidR="00C67BD8">
        <w:t xml:space="preserve"> modified from those presented in </w:t>
      </w:r>
      <w:r w:rsidR="00EE4048">
        <w:t>section</w:t>
      </w:r>
      <w:r w:rsidR="00C67BD8">
        <w:t xml:space="preserve"> 6.2.1. </w:t>
      </w:r>
      <w:r w:rsidR="00EE4048">
        <w:t>Prior to estimation, p</w:t>
      </w:r>
      <w:r w:rsidR="00C67BD8">
        <w:t xml:space="preserve">arameters are </w:t>
      </w:r>
      <w:r w:rsidR="007D30BF">
        <w:t>scaled by their sensitivities</w:t>
      </w:r>
      <w:r w:rsidR="00554909">
        <w:t>.</w:t>
      </w:r>
      <w:r w:rsidR="00EE4048">
        <w:t xml:space="preserve"> </w:t>
      </w:r>
      <w:r>
        <w:t>Estimated s</w:t>
      </w:r>
      <w:r w:rsidR="00EE4048">
        <w:t>caled parameters then undergo post-</w:t>
      </w:r>
      <w:r w:rsidR="00554909">
        <w:t>estimation</w:t>
      </w:r>
      <w:r w:rsidR="00EE4048">
        <w:t xml:space="preserve"> back</w:t>
      </w:r>
      <w:r>
        <w:t>-</w:t>
      </w:r>
      <w:r w:rsidR="00EE4048">
        <w:t>transformation</w:t>
      </w:r>
      <w:r>
        <w:t>;</w:t>
      </w:r>
      <w:r w:rsidR="007D30BF">
        <w:t xml:space="preserve"> </w:t>
      </w:r>
      <w:r>
        <w:t>s</w:t>
      </w:r>
      <w:r w:rsidR="007D30BF">
        <w:t xml:space="preserve">ee equation 5.4.6 of Doherty (2015). This </w:t>
      </w:r>
      <w:r w:rsidR="00EE4048">
        <w:t xml:space="preserve">strategy can reduce </w:t>
      </w:r>
      <w:r w:rsidR="007D30BF">
        <w:t>numerical</w:t>
      </w:r>
      <w:r w:rsidR="00EE4048">
        <w:t xml:space="preserve"> errors in </w:t>
      </w:r>
      <w:r w:rsidR="007D30BF">
        <w:t xml:space="preserve">some instances; </w:t>
      </w:r>
      <w:r w:rsidR="00DD5229">
        <w:t xml:space="preserve">however, </w:t>
      </w:r>
      <w:r w:rsidR="007D30BF">
        <w:t>it can also</w:t>
      </w:r>
      <w:r w:rsidR="00EE4048">
        <w:t xml:space="preserve"> increase computation times.</w:t>
      </w:r>
      <w:r w:rsidR="007D30BF">
        <w:t xml:space="preserve"> </w:t>
      </w:r>
      <w:r w:rsidR="00EE4048">
        <w:t>T</w:t>
      </w:r>
      <w:r w:rsidR="007D30BF">
        <w:t xml:space="preserve">he default value for </w:t>
      </w:r>
      <w:proofErr w:type="spellStart"/>
      <w:r w:rsidR="007D30BF">
        <w:rPr>
          <w:i/>
        </w:rPr>
        <w:t>jac_</w:t>
      </w:r>
      <w:proofErr w:type="gramStart"/>
      <w:r w:rsidR="007D30BF">
        <w:rPr>
          <w:i/>
        </w:rPr>
        <w:t>scale</w:t>
      </w:r>
      <w:proofErr w:type="spellEnd"/>
      <w:r w:rsidR="007D30BF">
        <w:rPr>
          <w:i/>
        </w:rPr>
        <w:t>(</w:t>
      </w:r>
      <w:proofErr w:type="gramEnd"/>
      <w:r w:rsidR="007D30BF">
        <w:rPr>
          <w:i/>
        </w:rPr>
        <w:t>)</w:t>
      </w:r>
      <w:r w:rsidR="007D30BF">
        <w:t xml:space="preserve"> is </w:t>
      </w:r>
      <w:r w:rsidR="00624ECE" w:rsidRPr="00EE4048">
        <w:rPr>
          <w:i/>
        </w:rPr>
        <w:t>true</w:t>
      </w:r>
      <w:r w:rsidR="007D30BF">
        <w:t>.</w:t>
      </w:r>
    </w:p>
    <w:p w14:paraId="525E1952" w14:textId="68B562AC" w:rsidR="002663E9" w:rsidRDefault="002663E9" w:rsidP="00C9620B">
      <w:pPr>
        <w:pStyle w:val="Heading3"/>
      </w:pPr>
      <w:bookmarkStart w:id="2009" w:name="_Toc199404428"/>
      <w:r>
        <w:t>6.2.1</w:t>
      </w:r>
      <w:r w:rsidR="00740CF0">
        <w:t>2</w:t>
      </w:r>
      <w:r>
        <w:t xml:space="preserve"> Running PESTPP</w:t>
      </w:r>
      <w:r w:rsidR="000D190E">
        <w:t>-GLM</w:t>
      </w:r>
      <w:bookmarkEnd w:id="2009"/>
    </w:p>
    <w:p w14:paraId="7EFE4703" w14:textId="2043CFED" w:rsidR="002663E9" w:rsidRPr="002663E9" w:rsidRDefault="002663E9" w:rsidP="002663E9">
      <w:r>
        <w:t>See section 5 of this manual for how to run</w:t>
      </w:r>
      <w:r w:rsidR="0028038E">
        <w:t xml:space="preserve"> PESTPP</w:t>
      </w:r>
      <w:r w:rsidR="00CA35E9">
        <w:t>-GLM</w:t>
      </w:r>
      <w:r w:rsidR="0028038E">
        <w:t>.</w:t>
      </w:r>
      <w:r w:rsidR="00FD2CE7">
        <w:t xml:space="preserve"> As is described in that section,</w:t>
      </w:r>
      <w:r>
        <w:t xml:space="preserve"> </w:t>
      </w:r>
      <w:r w:rsidR="004E0E61">
        <w:t>model runs</w:t>
      </w:r>
      <w:r w:rsidR="00FD2CE7">
        <w:t xml:space="preserve"> can be</w:t>
      </w:r>
      <w:r w:rsidR="004E0E61">
        <w:t xml:space="preserve"> undertaken in series </w:t>
      </w:r>
      <w:r w:rsidR="00FD2CE7">
        <w:t xml:space="preserve">or </w:t>
      </w:r>
      <w:r w:rsidR="004E0E61">
        <w:t>in parallel. In either case, a</w:t>
      </w:r>
      <w:r>
        <w:t xml:space="preserve"> prematurely terminated</w:t>
      </w:r>
      <w:r w:rsidR="0028038E">
        <w:t xml:space="preserve"> PESTPP</w:t>
      </w:r>
      <w:r w:rsidR="00CA35E9">
        <w:t>-GLM</w:t>
      </w:r>
      <w:r w:rsidR="0028038E">
        <w:t xml:space="preserve"> </w:t>
      </w:r>
      <w:r>
        <w:t xml:space="preserve">run </w:t>
      </w:r>
      <w:r w:rsidR="004E0E61">
        <w:t>can be restarted by commencing</w:t>
      </w:r>
      <w:r w:rsidR="0028038E">
        <w:t xml:space="preserve"> PESTPP</w:t>
      </w:r>
      <w:r w:rsidR="00CA35E9">
        <w:t>-GLM</w:t>
      </w:r>
      <w:r w:rsidR="0028038E">
        <w:t xml:space="preserve"> </w:t>
      </w:r>
      <w:r w:rsidR="004E0E61">
        <w:t>execution using the “/r” command line switch.</w:t>
      </w:r>
    </w:p>
    <w:p w14:paraId="7BF73154" w14:textId="648C7031" w:rsidR="00C9620B" w:rsidRDefault="00C9620B" w:rsidP="00C9620B">
      <w:pPr>
        <w:pStyle w:val="Heading3"/>
      </w:pPr>
      <w:bookmarkStart w:id="2010" w:name="_Toc199404429"/>
      <w:r>
        <w:t>6.2.1</w:t>
      </w:r>
      <w:r w:rsidR="00740CF0">
        <w:t>3</w:t>
      </w:r>
      <w:r w:rsidR="0028038E">
        <w:t xml:space="preserve"> PESTPP</w:t>
      </w:r>
      <w:r w:rsidR="00CA35E9">
        <w:t>-GLM</w:t>
      </w:r>
      <w:r w:rsidR="0028038E">
        <w:t xml:space="preserve"> </w:t>
      </w:r>
      <w:r>
        <w:t>Output Files</w:t>
      </w:r>
      <w:bookmarkEnd w:id="2010"/>
    </w:p>
    <w:p w14:paraId="552C4B71" w14:textId="2410C718" w:rsidR="00C9620B" w:rsidRDefault="00C9620B" w:rsidP="00C9620B">
      <w:r>
        <w:t xml:space="preserve">The following table </w:t>
      </w:r>
      <w:r w:rsidR="00682AE9">
        <w:t>summarizes</w:t>
      </w:r>
      <w:r>
        <w:t xml:space="preserve"> the contents of file</w:t>
      </w:r>
      <w:r w:rsidR="00FD5A6C">
        <w:t>s</w:t>
      </w:r>
      <w:r>
        <w:t xml:space="preserve"> that are recorded by</w:t>
      </w:r>
      <w:r w:rsidR="0028038E">
        <w:t xml:space="preserve"> PESTPP</w:t>
      </w:r>
      <w:r w:rsidR="00CA35E9">
        <w:t>-GLM</w:t>
      </w:r>
      <w:r w:rsidR="0028038E">
        <w:t xml:space="preserve"> </w:t>
      </w:r>
      <w:r w:rsidR="00FD5A6C">
        <w:t xml:space="preserve">when it is asked to undertake </w:t>
      </w:r>
      <w:proofErr w:type="gramStart"/>
      <w:r w:rsidR="00FD5A6C">
        <w:t>highly-parameterized</w:t>
      </w:r>
      <w:proofErr w:type="gramEnd"/>
      <w:r w:rsidR="00FD5A6C">
        <w:t xml:space="preserve"> inversion</w:t>
      </w:r>
      <w:r>
        <w:t>.</w:t>
      </w:r>
      <w:r w:rsidR="00682AE9">
        <w:t xml:space="preserve"> </w:t>
      </w:r>
      <w:r w:rsidR="00FD5A6C">
        <w:t>Most</w:t>
      </w:r>
      <w:r w:rsidR="00682AE9">
        <w:t xml:space="preserve"> of these have been discussed </w:t>
      </w:r>
      <w:r w:rsidR="00682AE9">
        <w:lastRenderedPageBreak/>
        <w:t>above.</w:t>
      </w:r>
      <w:r>
        <w:t xml:space="preserve"> It is assumed that the PEST control file on which the inversion process is based is named </w:t>
      </w:r>
      <w:r>
        <w:rPr>
          <w:i/>
        </w:rPr>
        <w:t>case.pst</w:t>
      </w:r>
      <w:r>
        <w:t>.</w:t>
      </w:r>
      <w:r w:rsidR="00C6348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6"/>
        <w:gridCol w:w="6240"/>
      </w:tblGrid>
      <w:tr w:rsidR="00C9620B" w14:paraId="404BD663" w14:textId="77777777" w:rsidTr="00C40A21">
        <w:trPr>
          <w:cantSplit/>
        </w:trPr>
        <w:tc>
          <w:tcPr>
            <w:tcW w:w="2802" w:type="dxa"/>
          </w:tcPr>
          <w:p w14:paraId="1F57057F" w14:textId="77777777" w:rsidR="00C9620B" w:rsidRPr="00C40A21" w:rsidRDefault="00C9620B" w:rsidP="00C9620B">
            <w:pPr>
              <w:rPr>
                <w:rFonts w:ascii="Arial" w:hAnsi="Arial" w:cs="Arial"/>
                <w:b/>
                <w:sz w:val="18"/>
                <w:szCs w:val="18"/>
              </w:rPr>
            </w:pPr>
            <w:r w:rsidRPr="00C40A21">
              <w:rPr>
                <w:rFonts w:ascii="Arial" w:hAnsi="Arial" w:cs="Arial"/>
                <w:b/>
                <w:sz w:val="18"/>
                <w:szCs w:val="18"/>
              </w:rPr>
              <w:t>File</w:t>
            </w:r>
          </w:p>
        </w:tc>
        <w:tc>
          <w:tcPr>
            <w:tcW w:w="6440" w:type="dxa"/>
          </w:tcPr>
          <w:p w14:paraId="687A8BA3" w14:textId="77777777" w:rsidR="00C9620B" w:rsidRPr="00C40A21" w:rsidRDefault="00C9620B" w:rsidP="00C9620B">
            <w:pPr>
              <w:rPr>
                <w:rFonts w:ascii="Arial" w:hAnsi="Arial" w:cs="Arial"/>
                <w:b/>
                <w:sz w:val="18"/>
                <w:szCs w:val="18"/>
              </w:rPr>
            </w:pPr>
            <w:r w:rsidRPr="00C40A21">
              <w:rPr>
                <w:rFonts w:ascii="Arial" w:hAnsi="Arial" w:cs="Arial"/>
                <w:b/>
                <w:sz w:val="18"/>
                <w:szCs w:val="18"/>
              </w:rPr>
              <w:t>Contents</w:t>
            </w:r>
          </w:p>
        </w:tc>
      </w:tr>
      <w:tr w:rsidR="00C9620B" w14:paraId="7EE95613" w14:textId="77777777" w:rsidTr="00C40A21">
        <w:trPr>
          <w:cantSplit/>
        </w:trPr>
        <w:tc>
          <w:tcPr>
            <w:tcW w:w="2802" w:type="dxa"/>
          </w:tcPr>
          <w:p w14:paraId="386C7C91" w14:textId="77777777" w:rsidR="00C9620B" w:rsidRPr="00C40A21" w:rsidRDefault="00682AE9" w:rsidP="00C9620B">
            <w:pPr>
              <w:rPr>
                <w:rFonts w:ascii="Arial" w:hAnsi="Arial" w:cs="Arial"/>
                <w:i/>
                <w:sz w:val="18"/>
                <w:szCs w:val="18"/>
              </w:rPr>
            </w:pPr>
            <w:proofErr w:type="spellStart"/>
            <w:r w:rsidRPr="00C40A21">
              <w:rPr>
                <w:rFonts w:ascii="Arial" w:hAnsi="Arial" w:cs="Arial"/>
                <w:i/>
                <w:sz w:val="18"/>
                <w:szCs w:val="18"/>
              </w:rPr>
              <w:t>case.rec</w:t>
            </w:r>
            <w:proofErr w:type="spellEnd"/>
          </w:p>
        </w:tc>
        <w:tc>
          <w:tcPr>
            <w:tcW w:w="6440" w:type="dxa"/>
          </w:tcPr>
          <w:p w14:paraId="34F39008" w14:textId="77777777" w:rsidR="00C9620B" w:rsidRPr="00C40A21" w:rsidRDefault="00682AE9" w:rsidP="00C9620B">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w:t>
            </w:r>
            <w:r w:rsidR="0061550D" w:rsidRPr="00C40A21">
              <w:rPr>
                <w:rFonts w:ascii="Arial" w:hAnsi="Arial" w:cs="Arial"/>
                <w:sz w:val="18"/>
                <w:szCs w:val="18"/>
              </w:rPr>
              <w:t xml:space="preserve"> during that process</w:t>
            </w:r>
            <w:r w:rsidRPr="00C40A21">
              <w:rPr>
                <w:rFonts w:ascii="Arial" w:hAnsi="Arial" w:cs="Arial"/>
                <w:sz w:val="18"/>
                <w:szCs w:val="18"/>
              </w:rPr>
              <w:t>.</w:t>
            </w:r>
          </w:p>
        </w:tc>
      </w:tr>
      <w:tr w:rsidR="00E06A7A" w14:paraId="61194127" w14:textId="77777777" w:rsidTr="00C40A21">
        <w:trPr>
          <w:cantSplit/>
        </w:trPr>
        <w:tc>
          <w:tcPr>
            <w:tcW w:w="2802" w:type="dxa"/>
          </w:tcPr>
          <w:p w14:paraId="58980891" w14:textId="77777777" w:rsidR="00E06A7A" w:rsidRPr="00C40A21" w:rsidRDefault="00E06A7A" w:rsidP="00C9620B">
            <w:pPr>
              <w:rPr>
                <w:rFonts w:ascii="Arial" w:hAnsi="Arial" w:cs="Arial"/>
                <w:i/>
                <w:sz w:val="18"/>
                <w:szCs w:val="18"/>
              </w:rPr>
            </w:pPr>
            <w:proofErr w:type="spellStart"/>
            <w:r w:rsidRPr="00C40A21">
              <w:rPr>
                <w:rFonts w:ascii="Arial" w:hAnsi="Arial" w:cs="Arial"/>
                <w:i/>
                <w:sz w:val="18"/>
                <w:szCs w:val="18"/>
              </w:rPr>
              <w:t>case.rmr</w:t>
            </w:r>
            <w:proofErr w:type="spellEnd"/>
          </w:p>
        </w:tc>
        <w:tc>
          <w:tcPr>
            <w:tcW w:w="6440" w:type="dxa"/>
          </w:tcPr>
          <w:p w14:paraId="5B8D91A5" w14:textId="77777777" w:rsidR="00E06A7A" w:rsidRPr="00C40A21" w:rsidRDefault="00E06A7A" w:rsidP="00C9620B">
            <w:pPr>
              <w:rPr>
                <w:rFonts w:ascii="Arial" w:hAnsi="Arial" w:cs="Arial"/>
                <w:sz w:val="18"/>
                <w:szCs w:val="18"/>
              </w:rPr>
            </w:pPr>
            <w:r w:rsidRPr="00C40A21">
              <w:rPr>
                <w:rFonts w:ascii="Arial" w:hAnsi="Arial" w:cs="Arial"/>
                <w:sz w:val="18"/>
                <w:szCs w:val="18"/>
              </w:rPr>
              <w:t>Parallel run management record file.</w:t>
            </w:r>
          </w:p>
        </w:tc>
      </w:tr>
      <w:tr w:rsidR="00C9620B" w14:paraId="4B9D5085" w14:textId="77777777" w:rsidTr="00C40A21">
        <w:trPr>
          <w:cantSplit/>
        </w:trPr>
        <w:tc>
          <w:tcPr>
            <w:tcW w:w="2802" w:type="dxa"/>
          </w:tcPr>
          <w:p w14:paraId="20E569AF" w14:textId="77777777" w:rsidR="00C9620B" w:rsidRPr="00C40A21" w:rsidRDefault="00682AE9" w:rsidP="00C9620B">
            <w:pPr>
              <w:rPr>
                <w:rFonts w:ascii="Arial" w:hAnsi="Arial" w:cs="Arial"/>
                <w:i/>
                <w:sz w:val="18"/>
                <w:szCs w:val="18"/>
              </w:rPr>
            </w:pPr>
            <w:proofErr w:type="spellStart"/>
            <w:r w:rsidRPr="00C40A21">
              <w:rPr>
                <w:rFonts w:ascii="Arial" w:hAnsi="Arial" w:cs="Arial"/>
                <w:i/>
                <w:sz w:val="18"/>
                <w:szCs w:val="18"/>
              </w:rPr>
              <w:t>case.par</w:t>
            </w:r>
            <w:proofErr w:type="spellEnd"/>
          </w:p>
        </w:tc>
        <w:tc>
          <w:tcPr>
            <w:tcW w:w="6440" w:type="dxa"/>
          </w:tcPr>
          <w:p w14:paraId="1C14235C" w14:textId="77777777" w:rsidR="00C9620B" w:rsidRPr="00C40A21" w:rsidRDefault="00682AE9" w:rsidP="00C9620B">
            <w:pPr>
              <w:rPr>
                <w:rFonts w:ascii="Arial" w:hAnsi="Arial" w:cs="Arial"/>
                <w:sz w:val="18"/>
                <w:szCs w:val="18"/>
              </w:rPr>
            </w:pPr>
            <w:r w:rsidRPr="00C40A21">
              <w:rPr>
                <w:rFonts w:ascii="Arial" w:hAnsi="Arial" w:cs="Arial"/>
                <w:sz w:val="18"/>
                <w:szCs w:val="18"/>
              </w:rPr>
              <w:t>Parameter value file</w:t>
            </w:r>
            <w:r w:rsidR="0061550D" w:rsidRPr="00C40A21">
              <w:rPr>
                <w:rFonts w:ascii="Arial" w:hAnsi="Arial" w:cs="Arial"/>
                <w:sz w:val="18"/>
                <w:szCs w:val="18"/>
              </w:rPr>
              <w:t>. This is compatible with a file of the same name written by</w:t>
            </w:r>
            <w:r w:rsidR="004F60FE" w:rsidRPr="00C40A21">
              <w:rPr>
                <w:rFonts w:ascii="Arial" w:hAnsi="Arial" w:cs="Arial"/>
                <w:sz w:val="18"/>
                <w:szCs w:val="18"/>
              </w:rPr>
              <w:t xml:space="preserve"> PEST.</w:t>
            </w:r>
            <w:r w:rsidRPr="00C40A21">
              <w:rPr>
                <w:rFonts w:ascii="Arial" w:hAnsi="Arial" w:cs="Arial"/>
                <w:sz w:val="18"/>
                <w:szCs w:val="18"/>
              </w:rPr>
              <w:t xml:space="preserve"> </w:t>
            </w:r>
            <w:r w:rsidR="0061550D" w:rsidRPr="00C40A21">
              <w:rPr>
                <w:rFonts w:ascii="Arial" w:hAnsi="Arial" w:cs="Arial"/>
                <w:sz w:val="18"/>
                <w:szCs w:val="18"/>
              </w:rPr>
              <w:t>It</w:t>
            </w:r>
            <w:r w:rsidRPr="00C40A21">
              <w:rPr>
                <w:rFonts w:ascii="Arial" w:hAnsi="Arial" w:cs="Arial"/>
                <w:sz w:val="18"/>
                <w:szCs w:val="18"/>
              </w:rPr>
              <w:t xml:space="preserve"> records the best parameter values obtained up until any point of the inversion process, and at its end.</w:t>
            </w:r>
          </w:p>
        </w:tc>
      </w:tr>
      <w:tr w:rsidR="00C9620B" w14:paraId="1B3C9CA0" w14:textId="77777777" w:rsidTr="00C40A21">
        <w:trPr>
          <w:cantSplit/>
        </w:trPr>
        <w:tc>
          <w:tcPr>
            <w:tcW w:w="2802" w:type="dxa"/>
          </w:tcPr>
          <w:p w14:paraId="6D26DED2" w14:textId="77777777" w:rsidR="00C9620B" w:rsidRPr="00C40A21" w:rsidRDefault="004F60FE" w:rsidP="00C9620B">
            <w:pPr>
              <w:rPr>
                <w:rFonts w:ascii="Arial" w:hAnsi="Arial" w:cs="Arial"/>
                <w:i/>
                <w:sz w:val="18"/>
                <w:szCs w:val="18"/>
              </w:rPr>
            </w:pPr>
            <w:proofErr w:type="spellStart"/>
            <w:proofErr w:type="gramStart"/>
            <w:r w:rsidRPr="00C40A21">
              <w:rPr>
                <w:rFonts w:ascii="Arial" w:hAnsi="Arial" w:cs="Arial"/>
                <w:i/>
                <w:sz w:val="18"/>
                <w:szCs w:val="18"/>
              </w:rPr>
              <w:t>case.parN</w:t>
            </w:r>
            <w:proofErr w:type="spellEnd"/>
            <w:proofErr w:type="gramEnd"/>
          </w:p>
        </w:tc>
        <w:tc>
          <w:tcPr>
            <w:tcW w:w="6440" w:type="dxa"/>
          </w:tcPr>
          <w:p w14:paraId="073F1CB2" w14:textId="77777777" w:rsidR="00C9620B" w:rsidRPr="00C40A21" w:rsidRDefault="004F60FE" w:rsidP="00C9620B">
            <w:pPr>
              <w:rPr>
                <w:rFonts w:ascii="Arial" w:hAnsi="Arial" w:cs="Arial"/>
                <w:sz w:val="18"/>
                <w:szCs w:val="18"/>
              </w:rPr>
            </w:pPr>
            <w:r w:rsidRPr="00C40A21">
              <w:rPr>
                <w:rFonts w:ascii="Arial" w:hAnsi="Arial" w:cs="Arial"/>
                <w:sz w:val="18"/>
                <w:szCs w:val="18"/>
              </w:rPr>
              <w:t xml:space="preserve">Parameter value file for iteration </w:t>
            </w:r>
            <w:r w:rsidRPr="00C40A21">
              <w:rPr>
                <w:rFonts w:ascii="Arial" w:hAnsi="Arial" w:cs="Arial"/>
                <w:i/>
                <w:sz w:val="18"/>
                <w:szCs w:val="18"/>
              </w:rPr>
              <w:t>N</w:t>
            </w:r>
            <w:r w:rsidRPr="00C40A21">
              <w:rPr>
                <w:rFonts w:ascii="Arial" w:hAnsi="Arial" w:cs="Arial"/>
                <w:sz w:val="18"/>
                <w:szCs w:val="18"/>
              </w:rPr>
              <w:t>. This file contains</w:t>
            </w:r>
            <w:r w:rsidR="0061550D" w:rsidRPr="00C40A21">
              <w:rPr>
                <w:rFonts w:ascii="Arial" w:hAnsi="Arial" w:cs="Arial"/>
                <w:sz w:val="18"/>
                <w:szCs w:val="18"/>
              </w:rPr>
              <w:t xml:space="preserve"> best</w:t>
            </w:r>
            <w:r w:rsidRPr="00C40A21">
              <w:rPr>
                <w:rFonts w:ascii="Arial" w:hAnsi="Arial" w:cs="Arial"/>
                <w:sz w:val="18"/>
                <w:szCs w:val="18"/>
              </w:rPr>
              <w:t xml:space="preserve"> parameters </w:t>
            </w:r>
            <w:r w:rsidR="0061550D" w:rsidRPr="00C40A21">
              <w:rPr>
                <w:rFonts w:ascii="Arial" w:hAnsi="Arial" w:cs="Arial"/>
                <w:sz w:val="18"/>
                <w:szCs w:val="18"/>
              </w:rPr>
              <w:t>calculated during</w:t>
            </w:r>
            <w:r w:rsidRPr="00C40A21">
              <w:rPr>
                <w:rFonts w:ascii="Arial" w:hAnsi="Arial" w:cs="Arial"/>
                <w:sz w:val="18"/>
                <w:szCs w:val="18"/>
              </w:rPr>
              <w:t xml:space="preserve"> iteration </w:t>
            </w:r>
            <w:r w:rsidRPr="00C40A21">
              <w:rPr>
                <w:rFonts w:ascii="Arial" w:hAnsi="Arial" w:cs="Arial"/>
                <w:i/>
                <w:sz w:val="18"/>
                <w:szCs w:val="18"/>
              </w:rPr>
              <w:t>N</w:t>
            </w:r>
            <w:r w:rsidR="0061550D" w:rsidRPr="00C40A21">
              <w:rPr>
                <w:rFonts w:ascii="Arial" w:hAnsi="Arial" w:cs="Arial"/>
                <w:i/>
                <w:sz w:val="18"/>
                <w:szCs w:val="18"/>
              </w:rPr>
              <w:t xml:space="preserve"> </w:t>
            </w:r>
            <w:r w:rsidR="0061550D" w:rsidRPr="00C40A21">
              <w:rPr>
                <w:rFonts w:ascii="Arial" w:hAnsi="Arial" w:cs="Arial"/>
                <w:sz w:val="18"/>
                <w:szCs w:val="18"/>
              </w:rPr>
              <w:t>of the inversion process.</w:t>
            </w:r>
          </w:p>
        </w:tc>
      </w:tr>
      <w:tr w:rsidR="004F60FE" w14:paraId="331904FD" w14:textId="77777777" w:rsidTr="00C40A21">
        <w:trPr>
          <w:cantSplit/>
        </w:trPr>
        <w:tc>
          <w:tcPr>
            <w:tcW w:w="2802" w:type="dxa"/>
          </w:tcPr>
          <w:p w14:paraId="7F51764B" w14:textId="77777777" w:rsidR="004F60FE" w:rsidRPr="00C40A21" w:rsidRDefault="004F60FE" w:rsidP="00C9620B">
            <w:pPr>
              <w:rPr>
                <w:rFonts w:ascii="Arial" w:hAnsi="Arial" w:cs="Arial"/>
                <w:i/>
                <w:sz w:val="18"/>
                <w:szCs w:val="18"/>
              </w:rPr>
            </w:pPr>
            <w:proofErr w:type="spellStart"/>
            <w:r w:rsidRPr="00C40A21">
              <w:rPr>
                <w:rFonts w:ascii="Arial" w:hAnsi="Arial" w:cs="Arial"/>
                <w:i/>
                <w:sz w:val="18"/>
                <w:szCs w:val="18"/>
              </w:rPr>
              <w:t>case.bpa</w:t>
            </w:r>
            <w:proofErr w:type="spellEnd"/>
          </w:p>
        </w:tc>
        <w:tc>
          <w:tcPr>
            <w:tcW w:w="6440" w:type="dxa"/>
          </w:tcPr>
          <w:p w14:paraId="73342915" w14:textId="0AD78E63" w:rsidR="004F60FE" w:rsidRPr="00C40A21" w:rsidRDefault="004F60FE" w:rsidP="00C9620B">
            <w:pPr>
              <w:rPr>
                <w:rFonts w:ascii="Arial" w:hAnsi="Arial" w:cs="Arial"/>
                <w:sz w:val="18"/>
                <w:szCs w:val="18"/>
              </w:rPr>
            </w:pPr>
            <w:r w:rsidRPr="00C40A21">
              <w:rPr>
                <w:rFonts w:ascii="Arial" w:hAnsi="Arial" w:cs="Arial"/>
                <w:sz w:val="18"/>
                <w:szCs w:val="18"/>
              </w:rPr>
              <w:t xml:space="preserve">Same as </w:t>
            </w:r>
            <w:proofErr w:type="spellStart"/>
            <w:r w:rsidRPr="00C40A21">
              <w:rPr>
                <w:rFonts w:ascii="Arial" w:hAnsi="Arial" w:cs="Arial"/>
                <w:i/>
                <w:sz w:val="18"/>
                <w:szCs w:val="18"/>
              </w:rPr>
              <w:t>case.par</w:t>
            </w:r>
            <w:proofErr w:type="spellEnd"/>
            <w:r w:rsidRPr="00C40A21">
              <w:rPr>
                <w:rFonts w:ascii="Arial" w:hAnsi="Arial" w:cs="Arial"/>
                <w:sz w:val="18"/>
                <w:szCs w:val="18"/>
              </w:rPr>
              <w:t xml:space="preserve">. </w:t>
            </w:r>
            <w:r w:rsidR="00FD2CE7">
              <w:rPr>
                <w:rFonts w:ascii="Arial" w:hAnsi="Arial" w:cs="Arial"/>
                <w:sz w:val="18"/>
                <w:szCs w:val="18"/>
              </w:rPr>
              <w:t>This file</w:t>
            </w:r>
            <w:r w:rsidRPr="00C40A21">
              <w:rPr>
                <w:rFonts w:ascii="Arial" w:hAnsi="Arial" w:cs="Arial"/>
                <w:sz w:val="18"/>
                <w:szCs w:val="18"/>
              </w:rPr>
              <w:t xml:space="preserve"> records base parameter values</w:t>
            </w:r>
            <w:r w:rsidR="0061550D" w:rsidRPr="00C40A21">
              <w:rPr>
                <w:rFonts w:ascii="Arial" w:hAnsi="Arial" w:cs="Arial"/>
                <w:sz w:val="18"/>
                <w:szCs w:val="18"/>
              </w:rPr>
              <w:t xml:space="preserve"> (which are actual parameter values) when</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61550D" w:rsidRPr="00C40A21">
              <w:rPr>
                <w:rFonts w:ascii="Arial" w:hAnsi="Arial" w:cs="Arial"/>
                <w:sz w:val="18"/>
                <w:szCs w:val="18"/>
              </w:rPr>
              <w:t>conducts SVD-assisted inversion</w:t>
            </w:r>
            <w:r w:rsidR="00C46B2E" w:rsidRPr="00C40A21">
              <w:rPr>
                <w:rFonts w:ascii="Arial" w:hAnsi="Arial" w:cs="Arial"/>
                <w:sz w:val="18"/>
                <w:szCs w:val="18"/>
              </w:rPr>
              <w:t>. It is include</w:t>
            </w:r>
            <w:r w:rsidR="0061550D" w:rsidRPr="00C40A21">
              <w:rPr>
                <w:rFonts w:ascii="Arial" w:hAnsi="Arial" w:cs="Arial"/>
                <w:sz w:val="18"/>
                <w:szCs w:val="18"/>
              </w:rPr>
              <w:t>d</w:t>
            </w:r>
            <w:r w:rsidR="00C46B2E" w:rsidRPr="00C40A21">
              <w:rPr>
                <w:rFonts w:ascii="Arial" w:hAnsi="Arial" w:cs="Arial"/>
                <w:sz w:val="18"/>
                <w:szCs w:val="18"/>
              </w:rPr>
              <w:t xml:space="preserve"> in</w:t>
            </w:r>
            <w:r w:rsidR="0061550D" w:rsidRPr="00C40A21">
              <w:rPr>
                <w:rFonts w:ascii="Arial" w:hAnsi="Arial" w:cs="Arial"/>
                <w:sz w:val="18"/>
                <w:szCs w:val="18"/>
              </w:rPr>
              <w:t xml:space="preserve"> the set of</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C46B2E" w:rsidRPr="00C40A21">
              <w:rPr>
                <w:rFonts w:ascii="Arial" w:hAnsi="Arial" w:cs="Arial"/>
                <w:sz w:val="18"/>
                <w:szCs w:val="18"/>
              </w:rPr>
              <w:t xml:space="preserve">output files for </w:t>
            </w:r>
            <w:r w:rsidR="00125AD6" w:rsidRPr="00C40A21">
              <w:rPr>
                <w:rFonts w:ascii="Arial" w:hAnsi="Arial" w:cs="Arial"/>
                <w:sz w:val="18"/>
                <w:szCs w:val="18"/>
              </w:rPr>
              <w:t>compatibility</w:t>
            </w:r>
            <w:r w:rsidR="00C46B2E" w:rsidRPr="00C40A21">
              <w:rPr>
                <w:rFonts w:ascii="Arial" w:hAnsi="Arial" w:cs="Arial"/>
                <w:sz w:val="18"/>
                <w:szCs w:val="18"/>
              </w:rPr>
              <w:t xml:space="preserve"> with PEST</w:t>
            </w:r>
            <w:r w:rsidR="0061550D" w:rsidRPr="00C40A21">
              <w:rPr>
                <w:rFonts w:ascii="Arial" w:hAnsi="Arial" w:cs="Arial"/>
                <w:sz w:val="18"/>
                <w:szCs w:val="18"/>
              </w:rPr>
              <w:t>.</w:t>
            </w:r>
            <w:r w:rsidR="004E2470" w:rsidRPr="00C40A21">
              <w:rPr>
                <w:rFonts w:ascii="Arial" w:hAnsi="Arial" w:cs="Arial"/>
                <w:sz w:val="18"/>
                <w:szCs w:val="18"/>
              </w:rPr>
              <w:t xml:space="preserve"> </w:t>
            </w:r>
          </w:p>
        </w:tc>
      </w:tr>
      <w:tr w:rsidR="001C1EA7" w14:paraId="3CB5D3D6" w14:textId="77777777" w:rsidTr="00C40A21">
        <w:trPr>
          <w:cantSplit/>
        </w:trPr>
        <w:tc>
          <w:tcPr>
            <w:tcW w:w="2802" w:type="dxa"/>
          </w:tcPr>
          <w:p w14:paraId="61E12936" w14:textId="77777777" w:rsidR="001C1EA7" w:rsidRPr="00C40A21" w:rsidRDefault="001C1EA7" w:rsidP="00C9620B">
            <w:pPr>
              <w:rPr>
                <w:rFonts w:ascii="Arial" w:hAnsi="Arial" w:cs="Arial"/>
                <w:i/>
                <w:sz w:val="18"/>
                <w:szCs w:val="18"/>
              </w:rPr>
            </w:pPr>
            <w:proofErr w:type="spellStart"/>
            <w:proofErr w:type="gramStart"/>
            <w:r w:rsidRPr="00C40A21">
              <w:rPr>
                <w:rFonts w:ascii="Arial" w:hAnsi="Arial" w:cs="Arial"/>
                <w:i/>
                <w:sz w:val="18"/>
                <w:szCs w:val="18"/>
              </w:rPr>
              <w:t>case.parb</w:t>
            </w:r>
            <w:proofErr w:type="spellEnd"/>
            <w:proofErr w:type="gramEnd"/>
          </w:p>
        </w:tc>
        <w:tc>
          <w:tcPr>
            <w:tcW w:w="6440" w:type="dxa"/>
          </w:tcPr>
          <w:p w14:paraId="15F6EB84" w14:textId="77777777" w:rsidR="001C1EA7" w:rsidRPr="00C40A21" w:rsidRDefault="001C1EA7" w:rsidP="00C9620B">
            <w:pPr>
              <w:rPr>
                <w:rFonts w:ascii="Arial" w:hAnsi="Arial" w:cs="Arial"/>
                <w:sz w:val="18"/>
                <w:szCs w:val="18"/>
              </w:rPr>
            </w:pPr>
            <w:r w:rsidRPr="00C40A21">
              <w:rPr>
                <w:rFonts w:ascii="Arial" w:hAnsi="Arial" w:cs="Arial"/>
                <w:sz w:val="18"/>
                <w:szCs w:val="18"/>
              </w:rPr>
              <w:t xml:space="preserve">Same as </w:t>
            </w:r>
            <w:proofErr w:type="spellStart"/>
            <w:r w:rsidRPr="00C40A21">
              <w:rPr>
                <w:rFonts w:ascii="Arial" w:hAnsi="Arial" w:cs="Arial"/>
                <w:i/>
                <w:sz w:val="18"/>
                <w:szCs w:val="18"/>
              </w:rPr>
              <w:t>case.bpa</w:t>
            </w:r>
            <w:proofErr w:type="spellEnd"/>
            <w:r w:rsidRPr="00C40A21">
              <w:rPr>
                <w:rFonts w:ascii="Arial" w:hAnsi="Arial" w:cs="Arial"/>
                <w:sz w:val="18"/>
                <w:szCs w:val="18"/>
              </w:rPr>
              <w:t>.</w:t>
            </w:r>
          </w:p>
        </w:tc>
      </w:tr>
      <w:tr w:rsidR="00C9620B" w14:paraId="26CEDDE8" w14:textId="77777777" w:rsidTr="00C40A21">
        <w:trPr>
          <w:cantSplit/>
        </w:trPr>
        <w:tc>
          <w:tcPr>
            <w:tcW w:w="2802" w:type="dxa"/>
          </w:tcPr>
          <w:p w14:paraId="268C8B04"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case.res</w:t>
            </w:r>
          </w:p>
        </w:tc>
        <w:tc>
          <w:tcPr>
            <w:tcW w:w="6440" w:type="dxa"/>
          </w:tcPr>
          <w:p w14:paraId="78BDDCDC" w14:textId="6604E9D1" w:rsidR="00C9620B" w:rsidRPr="00C40A21" w:rsidRDefault="0061550D" w:rsidP="00C9620B">
            <w:pPr>
              <w:rPr>
                <w:rFonts w:ascii="Arial" w:hAnsi="Arial" w:cs="Arial"/>
                <w:sz w:val="18"/>
                <w:szCs w:val="18"/>
              </w:rPr>
            </w:pPr>
            <w:r w:rsidRPr="00C40A21">
              <w:rPr>
                <w:rFonts w:ascii="Arial" w:hAnsi="Arial" w:cs="Arial"/>
                <w:sz w:val="18"/>
                <w:szCs w:val="18"/>
              </w:rPr>
              <w:t>R</w:t>
            </w:r>
            <w:r w:rsidR="004F60FE" w:rsidRPr="00C40A21">
              <w:rPr>
                <w:rFonts w:ascii="Arial" w:hAnsi="Arial" w:cs="Arial"/>
                <w:sz w:val="18"/>
                <w:szCs w:val="18"/>
              </w:rPr>
              <w:t xml:space="preserve">esiduals file. </w:t>
            </w:r>
            <w:r w:rsidR="00FD2CE7">
              <w:rPr>
                <w:rFonts w:ascii="Arial" w:hAnsi="Arial" w:cs="Arial"/>
                <w:sz w:val="18"/>
                <w:szCs w:val="18"/>
              </w:rPr>
              <w:t>This file</w:t>
            </w:r>
            <w:r w:rsidRPr="00C40A21">
              <w:rPr>
                <w:rFonts w:ascii="Arial" w:hAnsi="Arial" w:cs="Arial"/>
                <w:sz w:val="18"/>
                <w:szCs w:val="18"/>
              </w:rPr>
              <w:t xml:space="preserve"> lists</w:t>
            </w:r>
            <w:r w:rsidR="004F60FE" w:rsidRPr="00C40A21">
              <w:rPr>
                <w:rFonts w:ascii="Arial" w:hAnsi="Arial" w:cs="Arial"/>
                <w:sz w:val="18"/>
                <w:szCs w:val="18"/>
              </w:rPr>
              <w:t xml:space="preserve"> model outputs,</w:t>
            </w:r>
            <w:r w:rsidRPr="00C40A21">
              <w:rPr>
                <w:rFonts w:ascii="Arial" w:hAnsi="Arial" w:cs="Arial"/>
                <w:sz w:val="18"/>
                <w:szCs w:val="18"/>
              </w:rPr>
              <w:t xml:space="preserve"> observations,</w:t>
            </w:r>
            <w:r w:rsidR="004F60FE" w:rsidRPr="00C40A21">
              <w:rPr>
                <w:rFonts w:ascii="Arial" w:hAnsi="Arial" w:cs="Arial"/>
                <w:sz w:val="18"/>
                <w:szCs w:val="18"/>
              </w:rPr>
              <w:t xml:space="preserve"> residuals and related data </w:t>
            </w:r>
            <w:r w:rsidR="0017497C" w:rsidRPr="00C40A21">
              <w:rPr>
                <w:rFonts w:ascii="Arial" w:hAnsi="Arial" w:cs="Arial"/>
                <w:sz w:val="18"/>
                <w:szCs w:val="18"/>
              </w:rPr>
              <w:t>calculated using</w:t>
            </w:r>
            <w:r w:rsidR="004F60FE" w:rsidRPr="00C40A21">
              <w:rPr>
                <w:rFonts w:ascii="Arial" w:hAnsi="Arial" w:cs="Arial"/>
                <w:sz w:val="18"/>
                <w:szCs w:val="18"/>
              </w:rPr>
              <w:t xml:space="preserve"> best parameter</w:t>
            </w:r>
            <w:r w:rsidRPr="00C40A21">
              <w:rPr>
                <w:rFonts w:ascii="Arial" w:hAnsi="Arial" w:cs="Arial"/>
                <w:sz w:val="18"/>
                <w:szCs w:val="18"/>
              </w:rPr>
              <w:t>s</w:t>
            </w:r>
            <w:r w:rsidR="004F60FE" w:rsidRPr="00C40A21">
              <w:rPr>
                <w:rFonts w:ascii="Arial" w:hAnsi="Arial" w:cs="Arial"/>
                <w:sz w:val="18"/>
                <w:szCs w:val="18"/>
              </w:rPr>
              <w:t xml:space="preserve"> achieved through the inversion process</w:t>
            </w:r>
            <w:r w:rsidRPr="00C40A21">
              <w:rPr>
                <w:rFonts w:ascii="Arial" w:hAnsi="Arial" w:cs="Arial"/>
                <w:sz w:val="18"/>
                <w:szCs w:val="18"/>
              </w:rPr>
              <w:t>.</w:t>
            </w:r>
            <w:r w:rsidR="004F60FE" w:rsidRPr="00C40A21">
              <w:rPr>
                <w:rFonts w:ascii="Arial" w:hAnsi="Arial" w:cs="Arial"/>
                <w:sz w:val="18"/>
                <w:szCs w:val="18"/>
              </w:rPr>
              <w:t xml:space="preserve"> </w:t>
            </w:r>
            <w:r w:rsidRPr="00C40A21">
              <w:rPr>
                <w:rFonts w:ascii="Arial" w:hAnsi="Arial" w:cs="Arial"/>
                <w:sz w:val="18"/>
                <w:szCs w:val="18"/>
              </w:rPr>
              <w:t>T</w:t>
            </w:r>
            <w:r w:rsidR="004F60FE" w:rsidRPr="00C40A21">
              <w:rPr>
                <w:rFonts w:ascii="Arial" w:hAnsi="Arial" w:cs="Arial"/>
                <w:sz w:val="18"/>
                <w:szCs w:val="18"/>
              </w:rPr>
              <w:t xml:space="preserve">he latter </w:t>
            </w:r>
            <w:r w:rsidR="0017497C" w:rsidRPr="00C40A21">
              <w:rPr>
                <w:rFonts w:ascii="Arial" w:hAnsi="Arial" w:cs="Arial"/>
                <w:sz w:val="18"/>
                <w:szCs w:val="18"/>
              </w:rPr>
              <w:t>are</w:t>
            </w:r>
            <w:r w:rsidR="004F60FE" w:rsidRPr="00C40A21">
              <w:rPr>
                <w:rFonts w:ascii="Arial" w:hAnsi="Arial" w:cs="Arial"/>
                <w:sz w:val="18"/>
                <w:szCs w:val="18"/>
              </w:rPr>
              <w:t xml:space="preserve"> </w:t>
            </w:r>
            <w:r w:rsidR="0017497C" w:rsidRPr="00C40A21">
              <w:rPr>
                <w:rFonts w:ascii="Arial" w:hAnsi="Arial" w:cs="Arial"/>
                <w:sz w:val="18"/>
                <w:szCs w:val="18"/>
              </w:rPr>
              <w:t>listed</w:t>
            </w:r>
            <w:r w:rsidR="004F60FE" w:rsidRPr="00C40A21">
              <w:rPr>
                <w:rFonts w:ascii="Arial" w:hAnsi="Arial" w:cs="Arial"/>
                <w:sz w:val="18"/>
                <w:szCs w:val="18"/>
              </w:rPr>
              <w:t xml:space="preserve"> in file </w:t>
            </w:r>
            <w:proofErr w:type="spellStart"/>
            <w:r w:rsidR="004F60FE" w:rsidRPr="00C40A21">
              <w:rPr>
                <w:rFonts w:ascii="Arial" w:hAnsi="Arial" w:cs="Arial"/>
                <w:i/>
                <w:sz w:val="18"/>
                <w:szCs w:val="18"/>
              </w:rPr>
              <w:t>case.par</w:t>
            </w:r>
            <w:proofErr w:type="spellEnd"/>
            <w:r w:rsidR="004F60FE" w:rsidRPr="00C40A21">
              <w:rPr>
                <w:rFonts w:ascii="Arial" w:hAnsi="Arial" w:cs="Arial"/>
                <w:sz w:val="18"/>
                <w:szCs w:val="18"/>
              </w:rPr>
              <w:t>.</w:t>
            </w:r>
          </w:p>
        </w:tc>
      </w:tr>
      <w:tr w:rsidR="00C9620B" w14:paraId="2F12AF66" w14:textId="77777777" w:rsidTr="00C40A21">
        <w:trPr>
          <w:cantSplit/>
        </w:trPr>
        <w:tc>
          <w:tcPr>
            <w:tcW w:w="2802" w:type="dxa"/>
          </w:tcPr>
          <w:p w14:paraId="6923DC07" w14:textId="77777777" w:rsidR="00C9620B" w:rsidRPr="00C40A21" w:rsidRDefault="004F60FE" w:rsidP="00C9620B">
            <w:pPr>
              <w:rPr>
                <w:rFonts w:ascii="Arial" w:hAnsi="Arial" w:cs="Arial"/>
                <w:i/>
                <w:sz w:val="18"/>
                <w:szCs w:val="18"/>
              </w:rPr>
            </w:pPr>
            <w:proofErr w:type="spellStart"/>
            <w:proofErr w:type="gramStart"/>
            <w:r w:rsidRPr="00C40A21">
              <w:rPr>
                <w:rFonts w:ascii="Arial" w:hAnsi="Arial" w:cs="Arial"/>
                <w:i/>
                <w:sz w:val="18"/>
                <w:szCs w:val="18"/>
              </w:rPr>
              <w:t>case.reiN</w:t>
            </w:r>
            <w:proofErr w:type="spellEnd"/>
            <w:proofErr w:type="gramEnd"/>
          </w:p>
        </w:tc>
        <w:tc>
          <w:tcPr>
            <w:tcW w:w="6440" w:type="dxa"/>
          </w:tcPr>
          <w:p w14:paraId="1FBCF513" w14:textId="2AA3EC2F" w:rsidR="00C9620B" w:rsidRPr="00C40A21" w:rsidRDefault="004F60FE" w:rsidP="00C9620B">
            <w:pPr>
              <w:rPr>
                <w:rFonts w:ascii="Arial" w:hAnsi="Arial" w:cs="Arial"/>
                <w:sz w:val="18"/>
                <w:szCs w:val="18"/>
              </w:rPr>
            </w:pPr>
            <w:r w:rsidRPr="00C40A21">
              <w:rPr>
                <w:rFonts w:ascii="Arial" w:hAnsi="Arial" w:cs="Arial"/>
                <w:sz w:val="18"/>
                <w:szCs w:val="18"/>
              </w:rPr>
              <w:t xml:space="preserve">An intermediate residuals file. </w:t>
            </w:r>
            <w:r w:rsidR="00FD2CE7">
              <w:rPr>
                <w:rFonts w:ascii="Arial" w:hAnsi="Arial" w:cs="Arial"/>
                <w:sz w:val="18"/>
                <w:szCs w:val="18"/>
              </w:rPr>
              <w:t>This file</w:t>
            </w:r>
            <w:r w:rsidR="0017497C" w:rsidRPr="00C40A21">
              <w:rPr>
                <w:rFonts w:ascii="Arial" w:hAnsi="Arial" w:cs="Arial"/>
                <w:sz w:val="18"/>
                <w:szCs w:val="18"/>
              </w:rPr>
              <w:t xml:space="preserve"> lists model outputs, observations, residuals and related data calculated using best parameters achieved during iteration </w:t>
            </w:r>
            <w:r w:rsidR="0017497C" w:rsidRPr="00C40A21">
              <w:rPr>
                <w:rFonts w:ascii="Arial" w:hAnsi="Arial" w:cs="Arial"/>
                <w:i/>
                <w:sz w:val="18"/>
                <w:szCs w:val="18"/>
              </w:rPr>
              <w:t>N</w:t>
            </w:r>
            <w:r w:rsidR="0017497C" w:rsidRPr="00C40A21">
              <w:rPr>
                <w:rFonts w:ascii="Arial" w:hAnsi="Arial" w:cs="Arial"/>
                <w:sz w:val="18"/>
                <w:szCs w:val="18"/>
              </w:rPr>
              <w:t xml:space="preserve"> </w:t>
            </w:r>
            <w:r w:rsidR="001D4E70">
              <w:rPr>
                <w:rFonts w:ascii="Arial" w:hAnsi="Arial" w:cs="Arial"/>
                <w:sz w:val="18"/>
                <w:szCs w:val="18"/>
              </w:rPr>
              <w:t>of</w:t>
            </w:r>
            <w:r w:rsidR="0017497C" w:rsidRPr="00C40A21">
              <w:rPr>
                <w:rFonts w:ascii="Arial" w:hAnsi="Arial" w:cs="Arial"/>
                <w:sz w:val="18"/>
                <w:szCs w:val="18"/>
              </w:rPr>
              <w:t xml:space="preserve"> the inversion process. The latter are listed in file </w:t>
            </w:r>
            <w:proofErr w:type="spellStart"/>
            <w:proofErr w:type="gramStart"/>
            <w:r w:rsidR="0017497C" w:rsidRPr="00C40A21">
              <w:rPr>
                <w:rFonts w:ascii="Arial" w:hAnsi="Arial" w:cs="Arial"/>
                <w:i/>
                <w:sz w:val="18"/>
                <w:szCs w:val="18"/>
              </w:rPr>
              <w:t>case.parN</w:t>
            </w:r>
            <w:proofErr w:type="spellEnd"/>
            <w:proofErr w:type="gramEnd"/>
            <w:r w:rsidR="0017497C" w:rsidRPr="00C40A21">
              <w:rPr>
                <w:rFonts w:ascii="Arial" w:hAnsi="Arial" w:cs="Arial"/>
                <w:sz w:val="18"/>
                <w:szCs w:val="18"/>
              </w:rPr>
              <w:t>.</w:t>
            </w:r>
          </w:p>
        </w:tc>
      </w:tr>
      <w:tr w:rsidR="00C9620B" w14:paraId="2C4702A1" w14:textId="77777777" w:rsidTr="00C40A21">
        <w:trPr>
          <w:cantSplit/>
        </w:trPr>
        <w:tc>
          <w:tcPr>
            <w:tcW w:w="2802" w:type="dxa"/>
          </w:tcPr>
          <w:p w14:paraId="7ADF9931" w14:textId="77777777" w:rsidR="00C9620B" w:rsidRPr="00C40A21" w:rsidRDefault="00A41391" w:rsidP="00C9620B">
            <w:pPr>
              <w:rPr>
                <w:rFonts w:ascii="Arial" w:hAnsi="Arial" w:cs="Arial"/>
                <w:i/>
                <w:sz w:val="18"/>
                <w:szCs w:val="18"/>
              </w:rPr>
            </w:pPr>
            <w:proofErr w:type="spellStart"/>
            <w:r w:rsidRPr="00C40A21">
              <w:rPr>
                <w:rFonts w:ascii="Arial" w:hAnsi="Arial" w:cs="Arial"/>
                <w:i/>
                <w:sz w:val="18"/>
                <w:szCs w:val="18"/>
              </w:rPr>
              <w:t>case.rei</w:t>
            </w:r>
            <w:proofErr w:type="spellEnd"/>
          </w:p>
        </w:tc>
        <w:tc>
          <w:tcPr>
            <w:tcW w:w="6440" w:type="dxa"/>
          </w:tcPr>
          <w:p w14:paraId="6F04F564" w14:textId="0A022CC0" w:rsidR="00C9620B" w:rsidRPr="00C40A21" w:rsidRDefault="00A41391" w:rsidP="00C9620B">
            <w:pPr>
              <w:rPr>
                <w:rFonts w:ascii="Arial" w:hAnsi="Arial" w:cs="Arial"/>
                <w:sz w:val="18"/>
                <w:szCs w:val="18"/>
              </w:rPr>
            </w:pPr>
            <w:r w:rsidRPr="00C40A21">
              <w:rPr>
                <w:rFonts w:ascii="Arial" w:hAnsi="Arial" w:cs="Arial"/>
                <w:sz w:val="18"/>
                <w:szCs w:val="18"/>
              </w:rPr>
              <w:t xml:space="preserve">The latest incidence of </w:t>
            </w:r>
            <w:proofErr w:type="spellStart"/>
            <w:proofErr w:type="gramStart"/>
            <w:r w:rsidRPr="00C40A21">
              <w:rPr>
                <w:rFonts w:ascii="Arial" w:hAnsi="Arial" w:cs="Arial"/>
                <w:i/>
                <w:sz w:val="18"/>
                <w:szCs w:val="18"/>
              </w:rPr>
              <w:t>case.reiN</w:t>
            </w:r>
            <w:proofErr w:type="spellEnd"/>
            <w:proofErr w:type="gramEnd"/>
            <w:r w:rsidRPr="00C40A21">
              <w:rPr>
                <w:rFonts w:ascii="Arial" w:hAnsi="Arial" w:cs="Arial"/>
                <w:sz w:val="18"/>
                <w:szCs w:val="18"/>
              </w:rPr>
              <w:t>.</w:t>
            </w:r>
          </w:p>
        </w:tc>
      </w:tr>
      <w:tr w:rsidR="00C9620B" w14:paraId="4F4626EF" w14:textId="77777777" w:rsidTr="00C40A21">
        <w:trPr>
          <w:cantSplit/>
        </w:trPr>
        <w:tc>
          <w:tcPr>
            <w:tcW w:w="2802" w:type="dxa"/>
          </w:tcPr>
          <w:p w14:paraId="3B3C935C"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case.sen</w:t>
            </w:r>
            <w:proofErr w:type="spellEnd"/>
          </w:p>
        </w:tc>
        <w:tc>
          <w:tcPr>
            <w:tcW w:w="6440" w:type="dxa"/>
          </w:tcPr>
          <w:p w14:paraId="1DEE0518" w14:textId="0F048135" w:rsidR="00C9620B" w:rsidRPr="00C40A21" w:rsidRDefault="00333704" w:rsidP="00C9620B">
            <w:pPr>
              <w:rPr>
                <w:rFonts w:ascii="Arial" w:hAnsi="Arial" w:cs="Arial"/>
                <w:sz w:val="18"/>
                <w:szCs w:val="18"/>
              </w:rPr>
            </w:pPr>
            <w:r w:rsidRPr="00C40A21">
              <w:rPr>
                <w:rFonts w:ascii="Arial" w:hAnsi="Arial" w:cs="Arial"/>
                <w:sz w:val="18"/>
                <w:szCs w:val="18"/>
              </w:rPr>
              <w:t>Parameter sensitivity file.</w:t>
            </w:r>
            <w:r w:rsidR="001C1EA7" w:rsidRPr="00C40A21">
              <w:rPr>
                <w:rFonts w:ascii="Arial" w:hAnsi="Arial" w:cs="Arial"/>
                <w:sz w:val="18"/>
                <w:szCs w:val="18"/>
              </w:rPr>
              <w:t xml:space="preserve"> </w:t>
            </w:r>
            <w:r w:rsidR="00FD2CE7">
              <w:rPr>
                <w:rFonts w:ascii="Arial" w:hAnsi="Arial" w:cs="Arial"/>
                <w:sz w:val="18"/>
                <w:szCs w:val="18"/>
              </w:rPr>
              <w:t>This file</w:t>
            </w:r>
            <w:r w:rsidR="001C1EA7" w:rsidRPr="00C40A21">
              <w:rPr>
                <w:rFonts w:ascii="Arial" w:hAnsi="Arial" w:cs="Arial"/>
                <w:sz w:val="18"/>
                <w:szCs w:val="18"/>
              </w:rPr>
              <w:t xml:space="preserve"> contains composite parameter sensitivities</w:t>
            </w:r>
            <w:r w:rsidR="00FD2CE7">
              <w:rPr>
                <w:rFonts w:ascii="Arial" w:hAnsi="Arial" w:cs="Arial"/>
                <w:sz w:val="18"/>
                <w:szCs w:val="18"/>
              </w:rPr>
              <w:t>;</w:t>
            </w:r>
            <w:r w:rsidR="001C1EA7" w:rsidRPr="00C40A21">
              <w:rPr>
                <w:rFonts w:ascii="Arial" w:hAnsi="Arial" w:cs="Arial"/>
                <w:sz w:val="18"/>
                <w:szCs w:val="18"/>
              </w:rPr>
              <w:t xml:space="preserve"> </w:t>
            </w:r>
            <w:r w:rsidR="00FD2CE7">
              <w:rPr>
                <w:rFonts w:ascii="Arial" w:hAnsi="Arial" w:cs="Arial"/>
                <w:sz w:val="18"/>
                <w:szCs w:val="18"/>
              </w:rPr>
              <w:t>it</w:t>
            </w:r>
            <w:r w:rsidR="001C1EA7" w:rsidRPr="00C40A21">
              <w:rPr>
                <w:rFonts w:ascii="Arial" w:hAnsi="Arial" w:cs="Arial"/>
                <w:sz w:val="18"/>
                <w:szCs w:val="18"/>
              </w:rPr>
              <w:t xml:space="preserve"> is updated during every iteration of the inversion process.</w:t>
            </w:r>
          </w:p>
        </w:tc>
      </w:tr>
      <w:tr w:rsidR="00312768" w14:paraId="3E5197F0" w14:textId="77777777" w:rsidTr="00C40A21">
        <w:trPr>
          <w:cantSplit/>
        </w:trPr>
        <w:tc>
          <w:tcPr>
            <w:tcW w:w="2802" w:type="dxa"/>
          </w:tcPr>
          <w:p w14:paraId="51508806" w14:textId="77777777" w:rsidR="00312768" w:rsidRPr="00C40A21" w:rsidRDefault="00312768" w:rsidP="00C9620B">
            <w:pPr>
              <w:rPr>
                <w:rFonts w:ascii="Arial" w:hAnsi="Arial" w:cs="Arial"/>
                <w:i/>
                <w:sz w:val="18"/>
                <w:szCs w:val="18"/>
              </w:rPr>
            </w:pPr>
            <w:proofErr w:type="spellStart"/>
            <w:proofErr w:type="gramStart"/>
            <w:r w:rsidRPr="00C40A21">
              <w:rPr>
                <w:rFonts w:ascii="Arial" w:hAnsi="Arial" w:cs="Arial"/>
                <w:i/>
                <w:sz w:val="18"/>
                <w:szCs w:val="18"/>
              </w:rPr>
              <w:t>case.ipar</w:t>
            </w:r>
            <w:proofErr w:type="spellEnd"/>
            <w:proofErr w:type="gramEnd"/>
          </w:p>
        </w:tc>
        <w:tc>
          <w:tcPr>
            <w:tcW w:w="6440" w:type="dxa"/>
          </w:tcPr>
          <w:p w14:paraId="197F28EC" w14:textId="5A2F62B1"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best parameters </w:t>
            </w:r>
            <w:r w:rsidR="00587591" w:rsidRPr="00C40A21">
              <w:rPr>
                <w:rFonts w:ascii="Arial" w:hAnsi="Arial" w:cs="Arial"/>
                <w:sz w:val="18"/>
                <w:szCs w:val="18"/>
              </w:rPr>
              <w:t>attained at</w:t>
            </w:r>
            <w:r w:rsidRPr="00C40A21">
              <w:rPr>
                <w:rFonts w:ascii="Arial" w:hAnsi="Arial" w:cs="Arial"/>
                <w:sz w:val="18"/>
                <w:szCs w:val="18"/>
              </w:rPr>
              <w:t xml:space="preserve"> </w:t>
            </w:r>
            <w:r w:rsidR="00FD2CE7">
              <w:rPr>
                <w:rFonts w:ascii="Arial" w:hAnsi="Arial" w:cs="Arial"/>
                <w:sz w:val="18"/>
                <w:szCs w:val="18"/>
              </w:rPr>
              <w:t xml:space="preserve">all </w:t>
            </w:r>
            <w:r w:rsidRPr="00C40A21">
              <w:rPr>
                <w:rFonts w:ascii="Arial" w:hAnsi="Arial" w:cs="Arial"/>
                <w:sz w:val="18"/>
                <w:szCs w:val="18"/>
              </w:rPr>
              <w:t>iteration</w:t>
            </w:r>
            <w:r w:rsidR="00FD2CE7">
              <w:rPr>
                <w:rFonts w:ascii="Arial" w:hAnsi="Arial" w:cs="Arial"/>
                <w:sz w:val="18"/>
                <w:szCs w:val="18"/>
              </w:rPr>
              <w:t>s</w:t>
            </w:r>
            <w:r w:rsidRPr="00C40A21">
              <w:rPr>
                <w:rFonts w:ascii="Arial" w:hAnsi="Arial" w:cs="Arial"/>
                <w:sz w:val="18"/>
                <w:szCs w:val="18"/>
              </w:rPr>
              <w:t xml:space="preserve"> of the inversion process.</w:t>
            </w:r>
            <w:r w:rsidR="0017497C" w:rsidRPr="00C40A21">
              <w:rPr>
                <w:rFonts w:ascii="Arial" w:hAnsi="Arial" w:cs="Arial"/>
                <w:sz w:val="18"/>
                <w:szCs w:val="18"/>
              </w:rPr>
              <w:t xml:space="preserve"> </w:t>
            </w:r>
          </w:p>
        </w:tc>
      </w:tr>
      <w:tr w:rsidR="00312768" w14:paraId="64E81635" w14:textId="77777777" w:rsidTr="00C40A21">
        <w:trPr>
          <w:cantSplit/>
        </w:trPr>
        <w:tc>
          <w:tcPr>
            <w:tcW w:w="2802" w:type="dxa"/>
          </w:tcPr>
          <w:p w14:paraId="5B3EA07C" w14:textId="77777777" w:rsidR="00312768" w:rsidRPr="00C40A21" w:rsidRDefault="00312768" w:rsidP="00C9620B">
            <w:pPr>
              <w:rPr>
                <w:rFonts w:ascii="Arial" w:hAnsi="Arial" w:cs="Arial"/>
                <w:i/>
                <w:sz w:val="18"/>
                <w:szCs w:val="18"/>
              </w:rPr>
            </w:pPr>
            <w:proofErr w:type="spellStart"/>
            <w:proofErr w:type="gramStart"/>
            <w:r w:rsidRPr="00C40A21">
              <w:rPr>
                <w:rFonts w:ascii="Arial" w:hAnsi="Arial" w:cs="Arial"/>
                <w:i/>
                <w:sz w:val="18"/>
                <w:szCs w:val="18"/>
              </w:rPr>
              <w:t>case.iobj</w:t>
            </w:r>
            <w:proofErr w:type="spellEnd"/>
            <w:proofErr w:type="gramEnd"/>
          </w:p>
        </w:tc>
        <w:tc>
          <w:tcPr>
            <w:tcW w:w="6440" w:type="dxa"/>
          </w:tcPr>
          <w:p w14:paraId="0C9FAE22" w14:textId="09107467"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objective function components</w:t>
            </w:r>
            <w:r w:rsidR="00587591" w:rsidRPr="00C40A21">
              <w:rPr>
                <w:rFonts w:ascii="Arial" w:hAnsi="Arial" w:cs="Arial"/>
                <w:sz w:val="18"/>
                <w:szCs w:val="18"/>
              </w:rPr>
              <w:t xml:space="preserve"> attained</w:t>
            </w:r>
            <w:r w:rsidRPr="00C40A21">
              <w:rPr>
                <w:rFonts w:ascii="Arial" w:hAnsi="Arial" w:cs="Arial"/>
                <w:sz w:val="18"/>
                <w:szCs w:val="18"/>
              </w:rPr>
              <w:t xml:space="preserve"> at the end of </w:t>
            </w:r>
            <w:r w:rsidR="00FD2CE7">
              <w:rPr>
                <w:rFonts w:ascii="Arial" w:hAnsi="Arial" w:cs="Arial"/>
                <w:sz w:val="18"/>
                <w:szCs w:val="18"/>
              </w:rPr>
              <w:t>all</w:t>
            </w:r>
            <w:r w:rsidRPr="00C40A21">
              <w:rPr>
                <w:rFonts w:ascii="Arial" w:hAnsi="Arial" w:cs="Arial"/>
                <w:sz w:val="18"/>
                <w:szCs w:val="18"/>
              </w:rPr>
              <w:t xml:space="preserve"> iteration</w:t>
            </w:r>
            <w:r w:rsidR="00FD2CE7">
              <w:rPr>
                <w:rFonts w:ascii="Arial" w:hAnsi="Arial" w:cs="Arial"/>
                <w:sz w:val="18"/>
                <w:szCs w:val="18"/>
              </w:rPr>
              <w:t>s</w:t>
            </w:r>
            <w:r w:rsidRPr="00C40A21">
              <w:rPr>
                <w:rFonts w:ascii="Arial" w:hAnsi="Arial" w:cs="Arial"/>
                <w:sz w:val="18"/>
                <w:szCs w:val="18"/>
              </w:rPr>
              <w:t xml:space="preserve"> of the inversion process.</w:t>
            </w:r>
          </w:p>
        </w:tc>
      </w:tr>
      <w:tr w:rsidR="001F129B" w14:paraId="02F41BE6" w14:textId="77777777" w:rsidTr="00C40A21">
        <w:trPr>
          <w:cantSplit/>
        </w:trPr>
        <w:tc>
          <w:tcPr>
            <w:tcW w:w="2802" w:type="dxa"/>
          </w:tcPr>
          <w:p w14:paraId="36A8D083" w14:textId="77777777" w:rsidR="001F129B" w:rsidRPr="00C40A21" w:rsidRDefault="001F129B" w:rsidP="00C9620B">
            <w:pPr>
              <w:rPr>
                <w:rFonts w:ascii="Arial" w:hAnsi="Arial" w:cs="Arial"/>
                <w:i/>
                <w:sz w:val="18"/>
                <w:szCs w:val="18"/>
              </w:rPr>
            </w:pPr>
            <w:proofErr w:type="spellStart"/>
            <w:proofErr w:type="gramStart"/>
            <w:r w:rsidRPr="00C40A21">
              <w:rPr>
                <w:rFonts w:ascii="Arial" w:hAnsi="Arial" w:cs="Arial"/>
                <w:i/>
                <w:sz w:val="18"/>
                <w:szCs w:val="18"/>
              </w:rPr>
              <w:t>case.isen</w:t>
            </w:r>
            <w:proofErr w:type="spellEnd"/>
            <w:proofErr w:type="gramEnd"/>
          </w:p>
        </w:tc>
        <w:tc>
          <w:tcPr>
            <w:tcW w:w="6440" w:type="dxa"/>
          </w:tcPr>
          <w:p w14:paraId="05540297" w14:textId="045FA4A9" w:rsidR="001F129B" w:rsidRPr="00C40A21" w:rsidRDefault="001F129B"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FD2CE7">
              <w:rPr>
                <w:rFonts w:ascii="Arial" w:hAnsi="Arial" w:cs="Arial"/>
                <w:i/>
                <w:sz w:val="18"/>
                <w:szCs w:val="18"/>
              </w:rPr>
              <w:t>false</w:t>
            </w:r>
            <w:r w:rsidRPr="00C40A21">
              <w:rPr>
                <w:rFonts w:ascii="Arial" w:hAnsi="Arial" w:cs="Arial"/>
                <w:sz w:val="18"/>
                <w:szCs w:val="18"/>
              </w:rPr>
              <w:t xml:space="preserve">. It is a CSV file containing </w:t>
            </w:r>
            <w:r w:rsidR="00AA2D1A" w:rsidRPr="00C40A21">
              <w:rPr>
                <w:rFonts w:ascii="Arial" w:hAnsi="Arial" w:cs="Arial"/>
                <w:sz w:val="18"/>
                <w:szCs w:val="18"/>
              </w:rPr>
              <w:t xml:space="preserve">composite parameter sensitivities </w:t>
            </w:r>
            <w:r w:rsidR="00587591" w:rsidRPr="00C40A21">
              <w:rPr>
                <w:rFonts w:ascii="Arial" w:hAnsi="Arial" w:cs="Arial"/>
                <w:sz w:val="18"/>
                <w:szCs w:val="18"/>
              </w:rPr>
              <w:t xml:space="preserve">calculated during </w:t>
            </w:r>
            <w:r w:rsidR="00FD2CE7">
              <w:rPr>
                <w:rFonts w:ascii="Arial" w:hAnsi="Arial" w:cs="Arial"/>
                <w:sz w:val="18"/>
                <w:szCs w:val="18"/>
              </w:rPr>
              <w:t>all</w:t>
            </w:r>
            <w:r w:rsidR="00AA2D1A" w:rsidRPr="00C40A21">
              <w:rPr>
                <w:rFonts w:ascii="Arial" w:hAnsi="Arial" w:cs="Arial"/>
                <w:sz w:val="18"/>
                <w:szCs w:val="18"/>
              </w:rPr>
              <w:t xml:space="preserve"> iteration</w:t>
            </w:r>
            <w:r w:rsidR="00FD2CE7">
              <w:rPr>
                <w:rFonts w:ascii="Arial" w:hAnsi="Arial" w:cs="Arial"/>
                <w:sz w:val="18"/>
                <w:szCs w:val="18"/>
              </w:rPr>
              <w:t>s</w:t>
            </w:r>
            <w:r w:rsidR="00AA2D1A" w:rsidRPr="00C40A21">
              <w:rPr>
                <w:rFonts w:ascii="Arial" w:hAnsi="Arial" w:cs="Arial"/>
                <w:sz w:val="18"/>
                <w:szCs w:val="18"/>
              </w:rPr>
              <w:t xml:space="preserve"> of the inversion process.</w:t>
            </w:r>
          </w:p>
        </w:tc>
      </w:tr>
      <w:tr w:rsidR="00EA0641" w14:paraId="3127B6F7" w14:textId="77777777" w:rsidTr="00C40A21">
        <w:trPr>
          <w:cantSplit/>
        </w:trPr>
        <w:tc>
          <w:tcPr>
            <w:tcW w:w="2802" w:type="dxa"/>
          </w:tcPr>
          <w:p w14:paraId="69DEED24" w14:textId="77777777" w:rsidR="00EA0641" w:rsidRPr="00C40A21" w:rsidRDefault="00A07324" w:rsidP="00C9620B">
            <w:pPr>
              <w:rPr>
                <w:rFonts w:ascii="Arial" w:hAnsi="Arial" w:cs="Arial"/>
                <w:i/>
                <w:sz w:val="18"/>
                <w:szCs w:val="18"/>
              </w:rPr>
            </w:pPr>
            <w:r w:rsidRPr="00C40A21">
              <w:rPr>
                <w:rFonts w:ascii="Arial" w:hAnsi="Arial" w:cs="Arial"/>
                <w:i/>
                <w:sz w:val="18"/>
                <w:szCs w:val="18"/>
              </w:rPr>
              <w:t>case</w:t>
            </w:r>
            <w:r w:rsidR="00EA0641" w:rsidRPr="00C40A21">
              <w:rPr>
                <w:rFonts w:ascii="Arial" w:hAnsi="Arial" w:cs="Arial"/>
                <w:i/>
                <w:sz w:val="18"/>
                <w:szCs w:val="18"/>
              </w:rPr>
              <w:t>.upg.csv</w:t>
            </w:r>
          </w:p>
        </w:tc>
        <w:tc>
          <w:tcPr>
            <w:tcW w:w="6440" w:type="dxa"/>
          </w:tcPr>
          <w:p w14:paraId="283C6CD4" w14:textId="77777777" w:rsidR="00EA0641" w:rsidRPr="00C40A21" w:rsidRDefault="00EA0641"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containing upgraded parameter values calculated for each Marquardt lambda and </w:t>
            </w:r>
            <w:r w:rsidR="00587591" w:rsidRPr="00C40A21">
              <w:rPr>
                <w:rFonts w:ascii="Arial" w:hAnsi="Arial" w:cs="Arial"/>
                <w:sz w:val="18"/>
                <w:szCs w:val="18"/>
              </w:rPr>
              <w:t xml:space="preserve">each </w:t>
            </w:r>
            <w:r w:rsidRPr="00C40A21">
              <w:rPr>
                <w:rFonts w:ascii="Arial" w:hAnsi="Arial" w:cs="Arial"/>
                <w:sz w:val="18"/>
                <w:szCs w:val="18"/>
              </w:rPr>
              <w:t>scale factor</w:t>
            </w:r>
            <w:r w:rsidR="00587591" w:rsidRPr="00C40A21">
              <w:rPr>
                <w:rFonts w:ascii="Arial" w:hAnsi="Arial" w:cs="Arial"/>
                <w:sz w:val="18"/>
                <w:szCs w:val="18"/>
              </w:rPr>
              <w:t xml:space="preserve"> employed</w:t>
            </w:r>
            <w:r w:rsidRPr="00C40A21">
              <w:rPr>
                <w:rFonts w:ascii="Arial" w:hAnsi="Arial" w:cs="Arial"/>
                <w:sz w:val="18"/>
                <w:szCs w:val="18"/>
              </w:rPr>
              <w:t xml:space="preserve"> for all iterations of the inversion process.</w:t>
            </w:r>
          </w:p>
        </w:tc>
      </w:tr>
      <w:tr w:rsidR="00A87B17" w14:paraId="69A688C0" w14:textId="77777777" w:rsidTr="00C40A21">
        <w:trPr>
          <w:cantSplit/>
        </w:trPr>
        <w:tc>
          <w:tcPr>
            <w:tcW w:w="2802" w:type="dxa"/>
          </w:tcPr>
          <w:p w14:paraId="5BA2F32D" w14:textId="77777777" w:rsidR="00A87B17" w:rsidRPr="00C40A21" w:rsidRDefault="00A87B17" w:rsidP="00C628C0">
            <w:pPr>
              <w:rPr>
                <w:rFonts w:ascii="Arial" w:hAnsi="Arial" w:cs="Arial"/>
                <w:i/>
                <w:sz w:val="18"/>
                <w:szCs w:val="18"/>
              </w:rPr>
            </w:pPr>
            <w:proofErr w:type="spellStart"/>
            <w:r w:rsidRPr="00C40A21">
              <w:rPr>
                <w:rFonts w:ascii="Arial" w:hAnsi="Arial" w:cs="Arial"/>
                <w:i/>
                <w:sz w:val="18"/>
                <w:szCs w:val="18"/>
              </w:rPr>
              <w:t>case.rid</w:t>
            </w:r>
            <w:proofErr w:type="spellEnd"/>
          </w:p>
        </w:tc>
        <w:tc>
          <w:tcPr>
            <w:tcW w:w="6440" w:type="dxa"/>
          </w:tcPr>
          <w:p w14:paraId="1557F033" w14:textId="77777777" w:rsidR="00A87B17" w:rsidRPr="00C40A21" w:rsidRDefault="00E06A7A" w:rsidP="00C628C0">
            <w:pPr>
              <w:rPr>
                <w:rFonts w:ascii="Arial" w:hAnsi="Arial" w:cs="Arial"/>
                <w:sz w:val="18"/>
                <w:szCs w:val="18"/>
              </w:rPr>
            </w:pPr>
            <w:r w:rsidRPr="00C40A21">
              <w:rPr>
                <w:rFonts w:ascii="Arial" w:hAnsi="Arial" w:cs="Arial"/>
                <w:sz w:val="18"/>
                <w:szCs w:val="18"/>
              </w:rPr>
              <w:t xml:space="preserve">Links model runs undertaken for calculating </w:t>
            </w:r>
            <w:r w:rsidR="003E2E01" w:rsidRPr="00C40A21">
              <w:rPr>
                <w:rFonts w:ascii="Arial" w:hAnsi="Arial" w:cs="Arial"/>
                <w:sz w:val="18"/>
                <w:szCs w:val="18"/>
              </w:rPr>
              <w:t xml:space="preserve">finite-difference </w:t>
            </w:r>
            <w:r w:rsidRPr="00C40A21">
              <w:rPr>
                <w:rFonts w:ascii="Arial" w:hAnsi="Arial" w:cs="Arial"/>
                <w:sz w:val="18"/>
                <w:szCs w:val="18"/>
              </w:rPr>
              <w:t xml:space="preserve">derivatives with respect to each parameter to model run indices recorded in file </w:t>
            </w:r>
            <w:proofErr w:type="spellStart"/>
            <w:r w:rsidRPr="00C40A21">
              <w:rPr>
                <w:rFonts w:ascii="Arial" w:hAnsi="Arial" w:cs="Arial"/>
                <w:i/>
                <w:sz w:val="18"/>
                <w:szCs w:val="18"/>
              </w:rPr>
              <w:t>case.rmr</w:t>
            </w:r>
            <w:proofErr w:type="spellEnd"/>
            <w:r w:rsidRPr="00C40A21">
              <w:rPr>
                <w:rFonts w:ascii="Arial" w:hAnsi="Arial" w:cs="Arial"/>
                <w:sz w:val="18"/>
                <w:szCs w:val="18"/>
              </w:rPr>
              <w:t>.</w:t>
            </w:r>
          </w:p>
        </w:tc>
      </w:tr>
      <w:tr w:rsidR="005719EC" w14:paraId="467CCDA6" w14:textId="77777777" w:rsidTr="00C40A21">
        <w:trPr>
          <w:cantSplit/>
        </w:trPr>
        <w:tc>
          <w:tcPr>
            <w:tcW w:w="2802" w:type="dxa"/>
          </w:tcPr>
          <w:p w14:paraId="34D91EBE" w14:textId="77777777" w:rsidR="005719EC" w:rsidRPr="00C40A21" w:rsidRDefault="005719EC" w:rsidP="00C9620B">
            <w:pPr>
              <w:rPr>
                <w:rFonts w:ascii="Arial" w:hAnsi="Arial" w:cs="Arial"/>
                <w:i/>
                <w:sz w:val="18"/>
                <w:szCs w:val="18"/>
              </w:rPr>
            </w:pPr>
            <w:proofErr w:type="spellStart"/>
            <w:r w:rsidRPr="00C40A21">
              <w:rPr>
                <w:rFonts w:ascii="Arial" w:hAnsi="Arial" w:cs="Arial"/>
                <w:i/>
                <w:sz w:val="18"/>
                <w:szCs w:val="18"/>
              </w:rPr>
              <w:t>case.svd</w:t>
            </w:r>
            <w:proofErr w:type="spellEnd"/>
          </w:p>
        </w:tc>
        <w:tc>
          <w:tcPr>
            <w:tcW w:w="6440" w:type="dxa"/>
          </w:tcPr>
          <w:p w14:paraId="087D3592" w14:textId="77777777" w:rsidR="005719EC" w:rsidRPr="00C40A21" w:rsidRDefault="005719EC" w:rsidP="00C9620B">
            <w:pPr>
              <w:rPr>
                <w:rFonts w:ascii="Arial" w:hAnsi="Arial" w:cs="Arial"/>
                <w:sz w:val="18"/>
                <w:szCs w:val="18"/>
              </w:rPr>
            </w:pPr>
            <w:r w:rsidRPr="00C40A21">
              <w:rPr>
                <w:rFonts w:ascii="Arial" w:hAnsi="Arial" w:cs="Arial"/>
                <w:sz w:val="18"/>
                <w:szCs w:val="18"/>
              </w:rPr>
              <w:t xml:space="preserve">Information is appended to this file every time a parameter upgrade direction is calculated using a new Marquardt lambda. It lists the singular values of the </w:t>
            </w:r>
            <w:r w:rsidR="003E2E01" w:rsidRPr="00C40A21">
              <w:rPr>
                <w:rFonts w:ascii="Arial" w:hAnsi="Arial" w:cs="Arial"/>
                <w:sz w:val="18"/>
                <w:szCs w:val="18"/>
              </w:rPr>
              <w:t>(</w:t>
            </w:r>
            <w:proofErr w:type="spellStart"/>
            <w:r w:rsidRPr="00C40A21">
              <w:rPr>
                <w:rFonts w:ascii="Arial" w:hAnsi="Arial" w:cs="Arial"/>
                <w:b/>
                <w:sz w:val="18"/>
                <w:szCs w:val="18"/>
              </w:rPr>
              <w:t>J</w:t>
            </w:r>
            <w:r w:rsidRPr="00C40A21">
              <w:rPr>
                <w:rFonts w:ascii="Arial" w:hAnsi="Arial" w:cs="Arial"/>
                <w:sz w:val="18"/>
                <w:szCs w:val="18"/>
                <w:vertAlign w:val="superscript"/>
              </w:rPr>
              <w:t>t</w:t>
            </w:r>
            <w:r w:rsidRPr="00C40A21">
              <w:rPr>
                <w:rFonts w:ascii="Arial" w:hAnsi="Arial" w:cs="Arial"/>
                <w:b/>
                <w:sz w:val="18"/>
                <w:szCs w:val="18"/>
              </w:rPr>
              <w:t>QJ</w:t>
            </w:r>
            <w:proofErr w:type="spellEnd"/>
            <w:r w:rsidRPr="00C40A21">
              <w:rPr>
                <w:rFonts w:ascii="Arial" w:hAnsi="Arial" w:cs="Arial"/>
                <w:sz w:val="18"/>
                <w:szCs w:val="18"/>
              </w:rPr>
              <w:t xml:space="preserve"> </w:t>
            </w:r>
            <w:r w:rsidR="003E2E01" w:rsidRPr="00C40A21">
              <w:rPr>
                <w:rFonts w:ascii="Arial" w:hAnsi="Arial" w:cs="Arial"/>
                <w:sz w:val="18"/>
                <w:szCs w:val="18"/>
              </w:rPr>
              <w:t xml:space="preserve">+ </w:t>
            </w:r>
            <w:proofErr w:type="spellStart"/>
            <w:r w:rsidR="003E2E01" w:rsidRPr="00C40A21">
              <w:rPr>
                <w:rFonts w:ascii="Arial" w:hAnsi="Arial" w:cs="Arial"/>
                <w:sz w:val="18"/>
                <w:szCs w:val="18"/>
              </w:rPr>
              <w:t>λ</w:t>
            </w:r>
            <w:r w:rsidR="003E2E01" w:rsidRPr="00C40A21">
              <w:rPr>
                <w:rFonts w:ascii="Arial" w:hAnsi="Arial" w:cs="Arial"/>
                <w:b/>
                <w:sz w:val="18"/>
                <w:szCs w:val="18"/>
              </w:rPr>
              <w:t>I</w:t>
            </w:r>
            <w:proofErr w:type="spellEnd"/>
            <w:r w:rsidR="003E2E01" w:rsidRPr="00C40A21">
              <w:rPr>
                <w:rFonts w:ascii="Arial" w:hAnsi="Arial" w:cs="Arial"/>
                <w:sz w:val="18"/>
                <w:szCs w:val="18"/>
              </w:rPr>
              <w:t xml:space="preserve">) </w:t>
            </w:r>
            <w:r w:rsidRPr="00C40A21">
              <w:rPr>
                <w:rFonts w:ascii="Arial" w:hAnsi="Arial" w:cs="Arial"/>
                <w:sz w:val="18"/>
                <w:szCs w:val="18"/>
              </w:rPr>
              <w:t xml:space="preserve">matrix. </w:t>
            </w:r>
          </w:p>
        </w:tc>
      </w:tr>
      <w:tr w:rsidR="00333704" w14:paraId="0EEBA1E4" w14:textId="77777777" w:rsidTr="00C40A21">
        <w:trPr>
          <w:cantSplit/>
        </w:trPr>
        <w:tc>
          <w:tcPr>
            <w:tcW w:w="2802" w:type="dxa"/>
          </w:tcPr>
          <w:p w14:paraId="3CEA2834" w14:textId="63A8ED4E" w:rsidR="00333704" w:rsidRPr="00C40A21" w:rsidRDefault="00333704" w:rsidP="00C9620B">
            <w:pPr>
              <w:rPr>
                <w:rFonts w:ascii="Arial" w:hAnsi="Arial" w:cs="Arial"/>
                <w:i/>
                <w:sz w:val="18"/>
                <w:szCs w:val="18"/>
              </w:rPr>
            </w:pPr>
            <w:r w:rsidRPr="00C40A21">
              <w:rPr>
                <w:rFonts w:ascii="Arial" w:hAnsi="Arial" w:cs="Arial"/>
                <w:i/>
                <w:sz w:val="18"/>
                <w:szCs w:val="18"/>
              </w:rPr>
              <w:lastRenderedPageBreak/>
              <w:t>case.</w:t>
            </w:r>
            <w:r w:rsidR="000C3797">
              <w:rPr>
                <w:rFonts w:ascii="Arial" w:hAnsi="Arial" w:cs="Arial"/>
                <w:i/>
                <w:sz w:val="18"/>
                <w:szCs w:val="18"/>
              </w:rPr>
              <w:t>log</w:t>
            </w:r>
          </w:p>
        </w:tc>
        <w:tc>
          <w:tcPr>
            <w:tcW w:w="6440" w:type="dxa"/>
          </w:tcPr>
          <w:p w14:paraId="7E1536FE" w14:textId="64EB8E1B" w:rsidR="00333704" w:rsidRPr="00C40A21" w:rsidRDefault="001B5140" w:rsidP="00C9620B">
            <w:pPr>
              <w:rPr>
                <w:rFonts w:ascii="Arial" w:hAnsi="Arial" w:cs="Arial"/>
                <w:sz w:val="18"/>
                <w:szCs w:val="18"/>
              </w:rPr>
            </w:pPr>
            <w:r>
              <w:rPr>
                <w:rFonts w:ascii="Arial" w:hAnsi="Arial" w:cs="Arial"/>
                <w:sz w:val="18"/>
                <w:szCs w:val="18"/>
              </w:rPr>
              <w:t>PESTPP</w:t>
            </w:r>
            <w:r w:rsidR="00CA35E9">
              <w:rPr>
                <w:rFonts w:ascii="Arial" w:hAnsi="Arial" w:cs="Arial"/>
                <w:sz w:val="18"/>
                <w:szCs w:val="18"/>
              </w:rPr>
              <w:t>-GLM</w:t>
            </w:r>
            <w:r>
              <w:rPr>
                <w:rFonts w:ascii="Arial" w:hAnsi="Arial" w:cs="Arial"/>
                <w:sz w:val="18"/>
                <w:szCs w:val="18"/>
              </w:rPr>
              <w:t xml:space="preserve"> </w:t>
            </w:r>
            <w:r w:rsidR="00333704" w:rsidRPr="00C40A21">
              <w:rPr>
                <w:rFonts w:ascii="Arial" w:hAnsi="Arial" w:cs="Arial"/>
                <w:sz w:val="18"/>
                <w:szCs w:val="18"/>
              </w:rPr>
              <w:t xml:space="preserve">performance record. </w:t>
            </w:r>
            <w:r w:rsidR="00FD2CE7">
              <w:rPr>
                <w:rFonts w:ascii="Arial" w:hAnsi="Arial" w:cs="Arial"/>
                <w:sz w:val="18"/>
                <w:szCs w:val="18"/>
              </w:rPr>
              <w:t>This file</w:t>
            </w:r>
            <w:r w:rsidR="00333704" w:rsidRPr="00C40A21">
              <w:rPr>
                <w:rFonts w:ascii="Arial" w:hAnsi="Arial" w:cs="Arial"/>
                <w:sz w:val="18"/>
                <w:szCs w:val="18"/>
              </w:rPr>
              <w:t xml:space="preserve"> records the time</w:t>
            </w:r>
            <w:r w:rsidR="003E2E01" w:rsidRPr="00C40A21">
              <w:rPr>
                <w:rFonts w:ascii="Arial" w:hAnsi="Arial" w:cs="Arial"/>
                <w:sz w:val="18"/>
                <w:szCs w:val="18"/>
              </w:rPr>
              <w:t>s</w:t>
            </w:r>
            <w:r w:rsidR="00333704" w:rsidRPr="00C40A21">
              <w:rPr>
                <w:rFonts w:ascii="Arial" w:hAnsi="Arial" w:cs="Arial"/>
                <w:sz w:val="18"/>
                <w:szCs w:val="18"/>
              </w:rPr>
              <w:t xml:space="preserve"> at which</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333704" w:rsidRPr="00C40A21">
              <w:rPr>
                <w:rFonts w:ascii="Arial" w:hAnsi="Arial" w:cs="Arial"/>
                <w:sz w:val="18"/>
                <w:szCs w:val="18"/>
              </w:rPr>
              <w:t>commenced</w:t>
            </w:r>
            <w:r w:rsidR="003E2E01" w:rsidRPr="00C40A21">
              <w:rPr>
                <w:rFonts w:ascii="Arial" w:hAnsi="Arial" w:cs="Arial"/>
                <w:sz w:val="18"/>
                <w:szCs w:val="18"/>
              </w:rPr>
              <w:t xml:space="preserve"> and completed various processing tasks.</w:t>
            </w:r>
          </w:p>
        </w:tc>
      </w:tr>
      <w:tr w:rsidR="00C9620B" w14:paraId="0BD6BBD0" w14:textId="77777777" w:rsidTr="00C40A21">
        <w:trPr>
          <w:cantSplit/>
        </w:trPr>
        <w:tc>
          <w:tcPr>
            <w:tcW w:w="2802" w:type="dxa"/>
          </w:tcPr>
          <w:p w14:paraId="00AE65CC"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case.fpr</w:t>
            </w:r>
            <w:proofErr w:type="spellEnd"/>
          </w:p>
        </w:tc>
        <w:tc>
          <w:tcPr>
            <w:tcW w:w="6440" w:type="dxa"/>
          </w:tcPr>
          <w:p w14:paraId="3D83FEE7"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Records a history of when parameters were frozen </w:t>
            </w:r>
            <w:r w:rsidR="003E2E01" w:rsidRPr="00C40A21">
              <w:rPr>
                <w:rFonts w:ascii="Arial" w:hAnsi="Arial" w:cs="Arial"/>
                <w:sz w:val="18"/>
                <w:szCs w:val="18"/>
              </w:rPr>
              <w:t>at</w:t>
            </w:r>
            <w:r w:rsidRPr="00C40A21">
              <w:rPr>
                <w:rFonts w:ascii="Arial" w:hAnsi="Arial" w:cs="Arial"/>
                <w:sz w:val="18"/>
                <w:szCs w:val="18"/>
              </w:rPr>
              <w:t xml:space="preserve"> their bounds</w:t>
            </w:r>
            <w:r w:rsidR="003E2E01" w:rsidRPr="00C40A21">
              <w:rPr>
                <w:rFonts w:ascii="Arial" w:hAnsi="Arial" w:cs="Arial"/>
                <w:sz w:val="18"/>
                <w:szCs w:val="18"/>
              </w:rPr>
              <w:t>,</w:t>
            </w:r>
            <w:r w:rsidRPr="00C40A21">
              <w:rPr>
                <w:rFonts w:ascii="Arial" w:hAnsi="Arial" w:cs="Arial"/>
                <w:sz w:val="18"/>
                <w:szCs w:val="18"/>
              </w:rPr>
              <w:t xml:space="preserve"> and when they were subsequently released.</w:t>
            </w:r>
          </w:p>
        </w:tc>
      </w:tr>
      <w:tr w:rsidR="00C9620B" w14:paraId="66D9A463" w14:textId="77777777" w:rsidTr="00C40A21">
        <w:trPr>
          <w:cantSplit/>
        </w:trPr>
        <w:tc>
          <w:tcPr>
            <w:tcW w:w="2802" w:type="dxa"/>
          </w:tcPr>
          <w:p w14:paraId="47EFDBFA" w14:textId="77777777" w:rsidR="00C9620B" w:rsidRPr="00C40A21" w:rsidRDefault="00A80BF7" w:rsidP="00C9620B">
            <w:pPr>
              <w:rPr>
                <w:rFonts w:ascii="Arial" w:hAnsi="Arial" w:cs="Arial"/>
                <w:i/>
                <w:sz w:val="18"/>
                <w:szCs w:val="18"/>
              </w:rPr>
            </w:pPr>
            <w:proofErr w:type="spellStart"/>
            <w:r w:rsidRPr="00C40A21">
              <w:rPr>
                <w:rFonts w:ascii="Arial" w:hAnsi="Arial" w:cs="Arial"/>
                <w:i/>
                <w:sz w:val="18"/>
                <w:szCs w:val="18"/>
              </w:rPr>
              <w:t>case.jco</w:t>
            </w:r>
            <w:proofErr w:type="spellEnd"/>
          </w:p>
        </w:tc>
        <w:tc>
          <w:tcPr>
            <w:tcW w:w="6440" w:type="dxa"/>
          </w:tcPr>
          <w:p w14:paraId="57D6CF40" w14:textId="77777777" w:rsidR="00C9620B" w:rsidRPr="00C40A21" w:rsidRDefault="00A80BF7" w:rsidP="00C9620B">
            <w:pPr>
              <w:rPr>
                <w:rFonts w:ascii="Arial" w:hAnsi="Arial" w:cs="Arial"/>
                <w:sz w:val="18"/>
                <w:szCs w:val="18"/>
              </w:rPr>
            </w:pPr>
            <w:r w:rsidRPr="00C40A21">
              <w:rPr>
                <w:rFonts w:ascii="Arial" w:hAnsi="Arial" w:cs="Arial"/>
                <w:sz w:val="18"/>
                <w:szCs w:val="18"/>
              </w:rPr>
              <w:t>A PEST-compatible Jacobian matrix file</w:t>
            </w:r>
            <w:r w:rsidR="00DB37B5" w:rsidRPr="00C40A21">
              <w:rPr>
                <w:rFonts w:ascii="Arial" w:hAnsi="Arial" w:cs="Arial"/>
                <w:sz w:val="18"/>
                <w:szCs w:val="18"/>
              </w:rPr>
              <w:t xml:space="preserve"> that is refreshed during every iteration</w:t>
            </w:r>
            <w:r w:rsidR="00C32048" w:rsidRPr="00C40A21">
              <w:rPr>
                <w:rFonts w:ascii="Arial" w:hAnsi="Arial" w:cs="Arial"/>
                <w:sz w:val="18"/>
                <w:szCs w:val="18"/>
              </w:rPr>
              <w:t xml:space="preserve"> of the inversion process</w:t>
            </w:r>
            <w:r w:rsidRPr="00C40A21">
              <w:rPr>
                <w:rFonts w:ascii="Arial" w:hAnsi="Arial" w:cs="Arial"/>
                <w:sz w:val="18"/>
                <w:szCs w:val="18"/>
              </w:rPr>
              <w:t xml:space="preserve">. This is a binary file. </w:t>
            </w:r>
            <w:r w:rsidR="00DB37B5" w:rsidRPr="00C40A21">
              <w:rPr>
                <w:rFonts w:ascii="Arial" w:hAnsi="Arial" w:cs="Arial"/>
                <w:sz w:val="18"/>
                <w:szCs w:val="18"/>
              </w:rPr>
              <w:t>On</w:t>
            </w:r>
            <w:r w:rsidRPr="00C40A21">
              <w:rPr>
                <w:rFonts w:ascii="Arial" w:hAnsi="Arial" w:cs="Arial"/>
                <w:sz w:val="18"/>
                <w:szCs w:val="18"/>
              </w:rPr>
              <w:t xml:space="preserve"> iterations</w:t>
            </w:r>
            <w:r w:rsidR="00DB37B5" w:rsidRPr="00C40A21">
              <w:rPr>
                <w:rFonts w:ascii="Arial" w:hAnsi="Arial" w:cs="Arial"/>
                <w:sz w:val="18"/>
                <w:szCs w:val="18"/>
              </w:rPr>
              <w:t xml:space="preserve"> that</w:t>
            </w:r>
            <w:r w:rsidRPr="00C40A21">
              <w:rPr>
                <w:rFonts w:ascii="Arial" w:hAnsi="Arial" w:cs="Arial"/>
                <w:sz w:val="18"/>
                <w:szCs w:val="18"/>
              </w:rPr>
              <w:t xml:space="preserve"> </w:t>
            </w:r>
            <w:r w:rsidR="00DB37B5" w:rsidRPr="00C40A21">
              <w:rPr>
                <w:rFonts w:ascii="Arial" w:hAnsi="Arial" w:cs="Arial"/>
                <w:sz w:val="18"/>
                <w:szCs w:val="18"/>
              </w:rPr>
              <w:t>are dedicated to estimation of super parameter parameters, it contains super parameter sensitivities. On other iterations it contains base parameter sensitivities.</w:t>
            </w:r>
          </w:p>
        </w:tc>
      </w:tr>
      <w:tr w:rsidR="00C9620B" w14:paraId="40C5A8DC" w14:textId="77777777" w:rsidTr="00C40A21">
        <w:trPr>
          <w:cantSplit/>
        </w:trPr>
        <w:tc>
          <w:tcPr>
            <w:tcW w:w="2802" w:type="dxa"/>
          </w:tcPr>
          <w:p w14:paraId="46845783" w14:textId="77777777" w:rsidR="00C9620B" w:rsidRPr="00C40A21" w:rsidRDefault="00DB37B5" w:rsidP="00C9620B">
            <w:pPr>
              <w:rPr>
                <w:rFonts w:ascii="Arial" w:hAnsi="Arial" w:cs="Arial"/>
                <w:i/>
                <w:sz w:val="18"/>
                <w:szCs w:val="18"/>
              </w:rPr>
            </w:pPr>
            <w:proofErr w:type="spellStart"/>
            <w:r w:rsidRPr="00C40A21">
              <w:rPr>
                <w:rFonts w:ascii="Arial" w:hAnsi="Arial" w:cs="Arial"/>
                <w:i/>
                <w:sz w:val="18"/>
                <w:szCs w:val="18"/>
              </w:rPr>
              <w:t>case.jcb</w:t>
            </w:r>
            <w:proofErr w:type="spellEnd"/>
          </w:p>
        </w:tc>
        <w:tc>
          <w:tcPr>
            <w:tcW w:w="6440" w:type="dxa"/>
          </w:tcPr>
          <w:p w14:paraId="5E1E057E" w14:textId="77777777" w:rsidR="00C9620B" w:rsidRPr="00C40A21" w:rsidRDefault="00DB37B5" w:rsidP="00C9620B">
            <w:pPr>
              <w:rPr>
                <w:rFonts w:ascii="Arial" w:hAnsi="Arial" w:cs="Arial"/>
                <w:sz w:val="18"/>
                <w:szCs w:val="18"/>
              </w:rPr>
            </w:pPr>
            <w:r w:rsidRPr="00C40A21">
              <w:rPr>
                <w:rFonts w:ascii="Arial" w:hAnsi="Arial" w:cs="Arial"/>
                <w:sz w:val="18"/>
                <w:szCs w:val="18"/>
              </w:rPr>
              <w:t>A PEST-compatible Jacobian matrix file that contains base parameter sensitivities. It is refreshed on every occasion that base parameter sensitivities are re-calculated.</w:t>
            </w:r>
          </w:p>
        </w:tc>
      </w:tr>
      <w:tr w:rsidR="00952268" w14:paraId="0CACBF43" w14:textId="77777777" w:rsidTr="00C40A21">
        <w:trPr>
          <w:cantSplit/>
        </w:trPr>
        <w:tc>
          <w:tcPr>
            <w:tcW w:w="2802" w:type="dxa"/>
          </w:tcPr>
          <w:p w14:paraId="79EBE3F3" w14:textId="77777777" w:rsidR="00952268" w:rsidRPr="00C40A21" w:rsidRDefault="003532A6" w:rsidP="00C9620B">
            <w:pPr>
              <w:rPr>
                <w:rFonts w:ascii="Arial" w:hAnsi="Arial" w:cs="Arial"/>
                <w:i/>
                <w:sz w:val="18"/>
                <w:szCs w:val="18"/>
              </w:rPr>
            </w:pPr>
            <w:proofErr w:type="spellStart"/>
            <w:r w:rsidRPr="00C40A21">
              <w:rPr>
                <w:rFonts w:ascii="Arial" w:hAnsi="Arial" w:cs="Arial"/>
                <w:i/>
                <w:sz w:val="18"/>
                <w:szCs w:val="18"/>
              </w:rPr>
              <w:t>case.post.cov</w:t>
            </w:r>
            <w:proofErr w:type="spellEnd"/>
          </w:p>
        </w:tc>
        <w:tc>
          <w:tcPr>
            <w:tcW w:w="6440" w:type="dxa"/>
          </w:tcPr>
          <w:p w14:paraId="6994CDEC" w14:textId="4348F35A" w:rsidR="00952268" w:rsidRPr="00C40A21" w:rsidRDefault="003532A6" w:rsidP="00C9620B">
            <w:pPr>
              <w:rPr>
                <w:rFonts w:ascii="Arial" w:hAnsi="Arial" w:cs="Arial"/>
                <w:sz w:val="18"/>
                <w:szCs w:val="18"/>
              </w:rPr>
            </w:pPr>
            <w:r w:rsidRPr="00C40A21">
              <w:rPr>
                <w:rFonts w:ascii="Arial" w:hAnsi="Arial" w:cs="Arial"/>
                <w:sz w:val="18"/>
                <w:szCs w:val="18"/>
              </w:rPr>
              <w:t xml:space="preserve">Contains </w:t>
            </w:r>
            <w:r w:rsidR="00C32048" w:rsidRPr="00C40A21">
              <w:rPr>
                <w:rFonts w:ascii="Arial" w:hAnsi="Arial" w:cs="Arial"/>
                <w:sz w:val="18"/>
                <w:szCs w:val="18"/>
              </w:rPr>
              <w:t xml:space="preserve">the </w:t>
            </w:r>
            <w:r w:rsidRPr="00C40A21">
              <w:rPr>
                <w:rFonts w:ascii="Arial" w:hAnsi="Arial" w:cs="Arial"/>
                <w:sz w:val="18"/>
                <w:szCs w:val="18"/>
              </w:rPr>
              <w:t xml:space="preserve">posterior parameter covariance matrix if linear uncertainty </w:t>
            </w:r>
            <w:r w:rsidR="00003B82">
              <w:rPr>
                <w:rFonts w:ascii="Arial" w:hAnsi="Arial" w:cs="Arial"/>
                <w:sz w:val="18"/>
                <w:szCs w:val="18"/>
              </w:rPr>
              <w:t>(</w:t>
            </w:r>
            <w:r w:rsidR="004E7260">
              <w:rPr>
                <w:rFonts w:ascii="Arial" w:hAnsi="Arial" w:cs="Arial"/>
                <w:sz w:val="18"/>
                <w:szCs w:val="18"/>
              </w:rPr>
              <w:t xml:space="preserve">i.e., </w:t>
            </w:r>
            <w:r w:rsidR="00003B82">
              <w:rPr>
                <w:rFonts w:ascii="Arial" w:hAnsi="Arial" w:cs="Arial"/>
                <w:sz w:val="18"/>
                <w:szCs w:val="18"/>
              </w:rPr>
              <w:t xml:space="preserve">FOSM) </w:t>
            </w:r>
            <w:r w:rsidRPr="00C40A21">
              <w:rPr>
                <w:rFonts w:ascii="Arial" w:hAnsi="Arial" w:cs="Arial"/>
                <w:sz w:val="18"/>
                <w:szCs w:val="18"/>
              </w:rPr>
              <w:t>analysis is requested.</w:t>
            </w:r>
          </w:p>
        </w:tc>
      </w:tr>
      <w:tr w:rsidR="003532A6" w14:paraId="7315EE36" w14:textId="77777777" w:rsidTr="00C40A21">
        <w:trPr>
          <w:cantSplit/>
        </w:trPr>
        <w:tc>
          <w:tcPr>
            <w:tcW w:w="2802" w:type="dxa"/>
          </w:tcPr>
          <w:p w14:paraId="5A322FBA" w14:textId="15568FD5" w:rsidR="003532A6" w:rsidRPr="00C40A21" w:rsidRDefault="003532A6"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par.usum.csv</w:t>
            </w:r>
          </w:p>
        </w:tc>
        <w:tc>
          <w:tcPr>
            <w:tcW w:w="6440" w:type="dxa"/>
          </w:tcPr>
          <w:p w14:paraId="525DC9DC" w14:textId="77777777" w:rsidR="003532A6"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linear uncertainty analysis as it pertains to parameters.</w:t>
            </w:r>
          </w:p>
        </w:tc>
      </w:tr>
      <w:tr w:rsidR="00FD5A6C" w14:paraId="546CB4BF" w14:textId="77777777" w:rsidTr="00C40A21">
        <w:trPr>
          <w:cantSplit/>
        </w:trPr>
        <w:tc>
          <w:tcPr>
            <w:tcW w:w="2802" w:type="dxa"/>
          </w:tcPr>
          <w:p w14:paraId="2B608009" w14:textId="7717C56C" w:rsidR="00FD5A6C" w:rsidRPr="00C40A21" w:rsidRDefault="00FD5A6C"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pred.usum.csv</w:t>
            </w:r>
          </w:p>
        </w:tc>
        <w:tc>
          <w:tcPr>
            <w:tcW w:w="6440" w:type="dxa"/>
          </w:tcPr>
          <w:p w14:paraId="301C9AD5" w14:textId="77777777" w:rsidR="00FD5A6C"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 xml:space="preserve">linear uncertainty analysis as it pertains to user-specified predictions. </w:t>
            </w:r>
          </w:p>
        </w:tc>
      </w:tr>
      <w:tr w:rsidR="001B5140" w14:paraId="4F3DDB70" w14:textId="77777777" w:rsidTr="00C40A21">
        <w:trPr>
          <w:cantSplit/>
        </w:trPr>
        <w:tc>
          <w:tcPr>
            <w:tcW w:w="2802" w:type="dxa"/>
          </w:tcPr>
          <w:p w14:paraId="57E043C4" w14:textId="3F606375" w:rsidR="001B5140" w:rsidRPr="00C40A21" w:rsidRDefault="001B5140"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w:t>
            </w:r>
            <w:r w:rsidR="00AD01BC">
              <w:rPr>
                <w:rFonts w:ascii="Arial" w:hAnsi="Arial" w:cs="Arial"/>
                <w:i/>
                <w:sz w:val="18"/>
                <w:szCs w:val="18"/>
              </w:rPr>
              <w:t>post.</w:t>
            </w:r>
            <w:r>
              <w:rPr>
                <w:rFonts w:ascii="Arial" w:hAnsi="Arial" w:cs="Arial"/>
                <w:i/>
                <w:sz w:val="18"/>
                <w:szCs w:val="18"/>
              </w:rPr>
              <w:t>par</w:t>
            </w:r>
            <w:r w:rsidR="00AD01BC">
              <w:rPr>
                <w:rFonts w:ascii="Arial" w:hAnsi="Arial" w:cs="Arial"/>
                <w:i/>
                <w:sz w:val="18"/>
                <w:szCs w:val="18"/>
              </w:rPr>
              <w:t>en</w:t>
            </w:r>
            <w:r>
              <w:rPr>
                <w:rFonts w:ascii="Arial" w:hAnsi="Arial" w:cs="Arial"/>
                <w:i/>
                <w:sz w:val="18"/>
                <w:szCs w:val="18"/>
              </w:rPr>
              <w:t>.csv</w:t>
            </w:r>
          </w:p>
        </w:tc>
        <w:tc>
          <w:tcPr>
            <w:tcW w:w="6440" w:type="dxa"/>
          </w:tcPr>
          <w:p w14:paraId="5194A9AB" w14:textId="00E66FB0" w:rsidR="001B5140" w:rsidRPr="00C40A21" w:rsidRDefault="001B5140"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1B5140" w14:paraId="5259A577" w14:textId="77777777" w:rsidTr="00C40A21">
        <w:trPr>
          <w:cantSplit/>
        </w:trPr>
        <w:tc>
          <w:tcPr>
            <w:tcW w:w="2802" w:type="dxa"/>
          </w:tcPr>
          <w:p w14:paraId="2868765E" w14:textId="13DD4BFB" w:rsidR="001B5140" w:rsidRPr="00C40A21" w:rsidRDefault="00AD01BC" w:rsidP="00C9620B">
            <w:pPr>
              <w:rPr>
                <w:rFonts w:ascii="Arial" w:hAnsi="Arial" w:cs="Arial"/>
                <w:i/>
                <w:sz w:val="18"/>
                <w:szCs w:val="18"/>
              </w:rPr>
            </w:pPr>
            <w:r>
              <w:rPr>
                <w:rFonts w:ascii="Arial" w:hAnsi="Arial" w:cs="Arial"/>
                <w:i/>
                <w:sz w:val="18"/>
                <w:szCs w:val="18"/>
              </w:rPr>
              <w:t>c</w:t>
            </w:r>
            <w:r w:rsidR="00B00492">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w:t>
            </w:r>
            <w:r w:rsidR="00B079A6">
              <w:rPr>
                <w:rFonts w:ascii="Arial" w:hAnsi="Arial" w:cs="Arial"/>
                <w:i/>
                <w:sz w:val="18"/>
                <w:szCs w:val="18"/>
              </w:rPr>
              <w:t>t</w:t>
            </w:r>
            <w:r w:rsidR="00B00492">
              <w:rPr>
                <w:rFonts w:ascii="Arial" w:hAnsi="Arial" w:cs="Arial"/>
                <w:i/>
                <w:sz w:val="18"/>
                <w:szCs w:val="18"/>
              </w:rPr>
              <w:t>.obs</w:t>
            </w:r>
            <w:r>
              <w:rPr>
                <w:rFonts w:ascii="Arial" w:hAnsi="Arial" w:cs="Arial"/>
                <w:i/>
                <w:sz w:val="18"/>
                <w:szCs w:val="18"/>
              </w:rPr>
              <w:t>en</w:t>
            </w:r>
            <w:r w:rsidR="00B00492">
              <w:rPr>
                <w:rFonts w:ascii="Arial" w:hAnsi="Arial" w:cs="Arial"/>
                <w:i/>
                <w:sz w:val="18"/>
                <w:szCs w:val="18"/>
              </w:rPr>
              <w:t>.csv</w:t>
            </w:r>
          </w:p>
        </w:tc>
        <w:tc>
          <w:tcPr>
            <w:tcW w:w="6440" w:type="dxa"/>
          </w:tcPr>
          <w:p w14:paraId="4A91B1AA" w14:textId="23575CAD" w:rsidR="001B5140" w:rsidRPr="00C40A21" w:rsidRDefault="00B00492"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215E03" w14:paraId="463D2560" w14:textId="77777777" w:rsidTr="00C40A21">
        <w:trPr>
          <w:cantSplit/>
        </w:trPr>
        <w:tc>
          <w:tcPr>
            <w:tcW w:w="2802" w:type="dxa"/>
          </w:tcPr>
          <w:p w14:paraId="50A190AE" w14:textId="65D4C73B" w:rsidR="00215E03" w:rsidRPr="00C40A21" w:rsidRDefault="00B079A6" w:rsidP="00C9620B">
            <w:pPr>
              <w:rPr>
                <w:rFonts w:ascii="Arial" w:hAnsi="Arial" w:cs="Arial"/>
                <w:i/>
                <w:sz w:val="18"/>
                <w:szCs w:val="18"/>
              </w:rPr>
            </w:pPr>
            <w:proofErr w:type="spellStart"/>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.N</w:t>
            </w:r>
            <w:r w:rsidR="00215E03">
              <w:rPr>
                <w:rFonts w:ascii="Arial" w:hAnsi="Arial" w:cs="Arial"/>
                <w:i/>
                <w:sz w:val="18"/>
                <w:szCs w:val="18"/>
              </w:rPr>
              <w:t>.</w:t>
            </w:r>
            <w:r w:rsidR="00AD01BC">
              <w:rPr>
                <w:rFonts w:ascii="Arial" w:hAnsi="Arial" w:cs="Arial"/>
                <w:i/>
                <w:sz w:val="18"/>
                <w:szCs w:val="18"/>
              </w:rPr>
              <w:t>post.</w:t>
            </w:r>
            <w:r w:rsidR="00215E03">
              <w:rPr>
                <w:rFonts w:ascii="Arial" w:hAnsi="Arial" w:cs="Arial"/>
                <w:i/>
                <w:sz w:val="18"/>
                <w:szCs w:val="18"/>
              </w:rPr>
              <w:t>par</w:t>
            </w:r>
            <w:r w:rsidR="00AD01BC">
              <w:rPr>
                <w:rFonts w:ascii="Arial" w:hAnsi="Arial" w:cs="Arial"/>
                <w:i/>
                <w:sz w:val="18"/>
                <w:szCs w:val="18"/>
              </w:rPr>
              <w:t>en</w:t>
            </w:r>
            <w:r w:rsidR="00215E03">
              <w:rPr>
                <w:rFonts w:ascii="Arial" w:hAnsi="Arial" w:cs="Arial"/>
                <w:i/>
                <w:sz w:val="18"/>
                <w:szCs w:val="18"/>
              </w:rPr>
              <w:t>.jcb</w:t>
            </w:r>
            <w:proofErr w:type="spellEnd"/>
          </w:p>
        </w:tc>
        <w:tc>
          <w:tcPr>
            <w:tcW w:w="6440" w:type="dxa"/>
          </w:tcPr>
          <w:p w14:paraId="613841B2" w14:textId="698B12FE"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215E03" w14:paraId="16D947DB" w14:textId="77777777" w:rsidTr="00C40A21">
        <w:trPr>
          <w:cantSplit/>
        </w:trPr>
        <w:tc>
          <w:tcPr>
            <w:tcW w:w="2802" w:type="dxa"/>
          </w:tcPr>
          <w:p w14:paraId="446F1568" w14:textId="300E6606" w:rsidR="00215E03" w:rsidRPr="00C40A21" w:rsidRDefault="00AD01BC" w:rsidP="00C9620B">
            <w:pPr>
              <w:rPr>
                <w:rFonts w:ascii="Arial" w:hAnsi="Arial" w:cs="Arial"/>
                <w:i/>
                <w:sz w:val="18"/>
                <w:szCs w:val="18"/>
              </w:rPr>
            </w:pPr>
            <w:proofErr w:type="spellStart"/>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post</w:t>
            </w:r>
            <w:r w:rsidR="00215E03">
              <w:rPr>
                <w:rFonts w:ascii="Arial" w:hAnsi="Arial" w:cs="Arial"/>
                <w:i/>
                <w:sz w:val="18"/>
                <w:szCs w:val="18"/>
              </w:rPr>
              <w:t>.obs</w:t>
            </w:r>
            <w:r>
              <w:rPr>
                <w:rFonts w:ascii="Arial" w:hAnsi="Arial" w:cs="Arial"/>
                <w:i/>
                <w:sz w:val="18"/>
                <w:szCs w:val="18"/>
              </w:rPr>
              <w:t>en</w:t>
            </w:r>
            <w:r w:rsidR="00215E03">
              <w:rPr>
                <w:rFonts w:ascii="Arial" w:hAnsi="Arial" w:cs="Arial"/>
                <w:i/>
                <w:sz w:val="18"/>
                <w:szCs w:val="18"/>
              </w:rPr>
              <w:t>.jcb</w:t>
            </w:r>
            <w:proofErr w:type="spellEnd"/>
          </w:p>
        </w:tc>
        <w:tc>
          <w:tcPr>
            <w:tcW w:w="6440" w:type="dxa"/>
          </w:tcPr>
          <w:p w14:paraId="7495187C" w14:textId="17647DD2"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AD01BC" w14:paraId="019CA848" w14:textId="77777777" w:rsidTr="00C40A21">
        <w:trPr>
          <w:cantSplit/>
        </w:trPr>
        <w:tc>
          <w:tcPr>
            <w:tcW w:w="2802" w:type="dxa"/>
          </w:tcPr>
          <w:p w14:paraId="01CED733" w14:textId="7352825F" w:rsidR="00AD01BC" w:rsidRDefault="00AD01BC" w:rsidP="00C9620B">
            <w:pPr>
              <w:rPr>
                <w:rFonts w:ascii="Arial" w:hAnsi="Arial" w:cs="Arial"/>
                <w:i/>
                <w:sz w:val="18"/>
                <w:szCs w:val="18"/>
              </w:rPr>
            </w:pPr>
            <w:proofErr w:type="spellStart"/>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.fosm_reweight.rei</w:t>
            </w:r>
            <w:proofErr w:type="spellEnd"/>
          </w:p>
        </w:tc>
        <w:tc>
          <w:tcPr>
            <w:tcW w:w="6440" w:type="dxa"/>
          </w:tcPr>
          <w:p w14:paraId="77228030" w14:textId="0626BFB0" w:rsidR="00AD01BC" w:rsidRDefault="00AD01BC" w:rsidP="00C9620B">
            <w:pPr>
              <w:rPr>
                <w:rFonts w:ascii="Arial" w:hAnsi="Arial" w:cs="Arial"/>
                <w:sz w:val="18"/>
                <w:szCs w:val="18"/>
              </w:rPr>
            </w:pPr>
            <w:r>
              <w:rPr>
                <w:rFonts w:ascii="Arial" w:hAnsi="Arial" w:cs="Arial"/>
                <w:sz w:val="18"/>
                <w:szCs w:val="18"/>
              </w:rPr>
              <w:t>Scaled final weights used in FOSM calculations.</w:t>
            </w:r>
          </w:p>
        </w:tc>
      </w:tr>
      <w:tr w:rsidR="00C9620B" w14:paraId="21C23901" w14:textId="77777777" w:rsidTr="00C40A21">
        <w:trPr>
          <w:cantSplit/>
        </w:trPr>
        <w:tc>
          <w:tcPr>
            <w:tcW w:w="2802" w:type="dxa"/>
          </w:tcPr>
          <w:p w14:paraId="695ED548"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case.rst</w:t>
            </w:r>
            <w:proofErr w:type="spellEnd"/>
          </w:p>
        </w:tc>
        <w:tc>
          <w:tcPr>
            <w:tcW w:w="6440" w:type="dxa"/>
          </w:tcPr>
          <w:p w14:paraId="76291973"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A binary file </w:t>
            </w:r>
            <w:r w:rsidR="00C32048" w:rsidRPr="00C40A21">
              <w:rPr>
                <w:rFonts w:ascii="Arial" w:hAnsi="Arial" w:cs="Arial"/>
                <w:sz w:val="18"/>
                <w:szCs w:val="18"/>
              </w:rPr>
              <w:t xml:space="preserve">containing </w:t>
            </w:r>
            <w:r w:rsidRPr="00C40A21">
              <w:rPr>
                <w:rFonts w:ascii="Arial" w:hAnsi="Arial" w:cs="Arial"/>
                <w:sz w:val="18"/>
                <w:szCs w:val="18"/>
              </w:rPr>
              <w:t>restart information.</w:t>
            </w:r>
          </w:p>
        </w:tc>
      </w:tr>
      <w:tr w:rsidR="00952268" w14:paraId="20001183" w14:textId="77777777" w:rsidTr="00C40A21">
        <w:trPr>
          <w:cantSplit/>
        </w:trPr>
        <w:tc>
          <w:tcPr>
            <w:tcW w:w="2802" w:type="dxa"/>
          </w:tcPr>
          <w:p w14:paraId="3311A851" w14:textId="77777777" w:rsidR="00952268" w:rsidRPr="00C40A21" w:rsidRDefault="0061550D" w:rsidP="00C9620B">
            <w:pPr>
              <w:rPr>
                <w:rFonts w:ascii="Arial" w:hAnsi="Arial" w:cs="Arial"/>
                <w:i/>
                <w:sz w:val="18"/>
                <w:szCs w:val="18"/>
              </w:rPr>
            </w:pPr>
            <w:proofErr w:type="spellStart"/>
            <w:r w:rsidRPr="00C40A21">
              <w:rPr>
                <w:rFonts w:ascii="Arial" w:hAnsi="Arial" w:cs="Arial"/>
                <w:i/>
                <w:sz w:val="18"/>
                <w:szCs w:val="18"/>
              </w:rPr>
              <w:t>c</w:t>
            </w:r>
            <w:r w:rsidR="00952268" w:rsidRPr="00C40A21">
              <w:rPr>
                <w:rFonts w:ascii="Arial" w:hAnsi="Arial" w:cs="Arial"/>
                <w:i/>
                <w:sz w:val="18"/>
                <w:szCs w:val="18"/>
              </w:rPr>
              <w:t>ase.rns</w:t>
            </w:r>
            <w:proofErr w:type="spellEnd"/>
            <w:r w:rsidRPr="00C40A21">
              <w:rPr>
                <w:rFonts w:ascii="Arial" w:hAnsi="Arial" w:cs="Arial"/>
                <w:i/>
                <w:sz w:val="18"/>
                <w:szCs w:val="18"/>
              </w:rPr>
              <w:t xml:space="preserve">, </w:t>
            </w:r>
            <w:proofErr w:type="spellStart"/>
            <w:r w:rsidRPr="00C40A21">
              <w:rPr>
                <w:rFonts w:ascii="Arial" w:hAnsi="Arial" w:cs="Arial"/>
                <w:i/>
                <w:sz w:val="18"/>
                <w:szCs w:val="18"/>
              </w:rPr>
              <w:t>case.rnj</w:t>
            </w:r>
            <w:proofErr w:type="spellEnd"/>
            <w:r w:rsidRPr="00C40A21">
              <w:rPr>
                <w:rFonts w:ascii="Arial" w:hAnsi="Arial" w:cs="Arial"/>
                <w:i/>
                <w:sz w:val="18"/>
                <w:szCs w:val="18"/>
              </w:rPr>
              <w:t xml:space="preserve">, </w:t>
            </w:r>
            <w:proofErr w:type="spellStart"/>
            <w:r w:rsidRPr="00C40A21">
              <w:rPr>
                <w:rFonts w:ascii="Arial" w:hAnsi="Arial" w:cs="Arial"/>
                <w:i/>
                <w:sz w:val="18"/>
                <w:szCs w:val="18"/>
              </w:rPr>
              <w:t>case.rnu</w:t>
            </w:r>
            <w:proofErr w:type="spellEnd"/>
          </w:p>
        </w:tc>
        <w:tc>
          <w:tcPr>
            <w:tcW w:w="6440" w:type="dxa"/>
          </w:tcPr>
          <w:p w14:paraId="4772F3CE" w14:textId="77777777" w:rsidR="00952268" w:rsidRPr="00C40A21" w:rsidRDefault="003532A6" w:rsidP="00C9620B">
            <w:pPr>
              <w:rPr>
                <w:rFonts w:ascii="Arial" w:hAnsi="Arial" w:cs="Arial"/>
                <w:sz w:val="18"/>
                <w:szCs w:val="18"/>
              </w:rPr>
            </w:pPr>
            <w:r w:rsidRPr="00C40A21">
              <w:rPr>
                <w:rFonts w:ascii="Arial" w:hAnsi="Arial" w:cs="Arial"/>
                <w:sz w:val="18"/>
                <w:szCs w:val="18"/>
              </w:rPr>
              <w:t>Binary files used by</w:t>
            </w:r>
            <w:r w:rsidR="00C32048" w:rsidRPr="00C40A21">
              <w:rPr>
                <w:rFonts w:ascii="Arial" w:hAnsi="Arial" w:cs="Arial"/>
                <w:sz w:val="18"/>
                <w:szCs w:val="18"/>
              </w:rPr>
              <w:t xml:space="preserve"> the</w:t>
            </w:r>
            <w:r w:rsidRPr="00C40A21">
              <w:rPr>
                <w:rFonts w:ascii="Arial" w:hAnsi="Arial" w:cs="Arial"/>
                <w:sz w:val="18"/>
                <w:szCs w:val="18"/>
              </w:rPr>
              <w:t xml:space="preserve"> run manager</w:t>
            </w:r>
            <w:r w:rsidR="00003B82">
              <w:rPr>
                <w:rFonts w:ascii="Arial" w:hAnsi="Arial" w:cs="Arial"/>
                <w:sz w:val="18"/>
                <w:szCs w:val="18"/>
              </w:rPr>
              <w:t>.</w:t>
            </w:r>
          </w:p>
        </w:tc>
      </w:tr>
    </w:tbl>
    <w:p w14:paraId="3DAC82BE" w14:textId="109F1F14" w:rsidR="00C9620B" w:rsidRDefault="00333704" w:rsidP="00333704">
      <w:pPr>
        <w:pStyle w:val="Caption"/>
      </w:pPr>
      <w:r>
        <w:t>Table 6.1. Files recorded by</w:t>
      </w:r>
      <w:r w:rsidR="0028038E">
        <w:t xml:space="preserve"> PESTPP</w:t>
      </w:r>
      <w:r w:rsidR="00CA35E9">
        <w:t>-GLM</w:t>
      </w:r>
      <w:r w:rsidR="0028038E">
        <w:t>.</w:t>
      </w:r>
      <w:r w:rsidR="00C32048">
        <w:t xml:space="preserve"> </w:t>
      </w:r>
    </w:p>
    <w:p w14:paraId="5E420549" w14:textId="77777777" w:rsidR="004E0E61" w:rsidRDefault="004E0E61" w:rsidP="004E0E61">
      <w:pPr>
        <w:pStyle w:val="Heading3"/>
      </w:pPr>
      <w:bookmarkStart w:id="2011" w:name="_Toc199404430"/>
      <w:r>
        <w:t>6.3.4 Running PESTPP</w:t>
      </w:r>
      <w:bookmarkEnd w:id="2011"/>
    </w:p>
    <w:p w14:paraId="25D1BA75" w14:textId="156DDBF5" w:rsidR="00F5490E" w:rsidRDefault="00F5490E" w:rsidP="00F626B8">
      <w:r>
        <w:t>See chapter 5 of this manual for how to run</w:t>
      </w:r>
      <w:r w:rsidR="0028038E">
        <w:t xml:space="preserve"> PESTPP</w:t>
      </w:r>
      <w:r w:rsidR="00CA35E9">
        <w:t>-GLM</w:t>
      </w:r>
      <w:r w:rsidR="0028038E">
        <w:t>,</w:t>
      </w:r>
      <w:r w:rsidR="004E0E61">
        <w:t xml:space="preserve"> with model runs undertaken in serial and with model runs undertaken in parallel. A</w:t>
      </w:r>
      <w:r>
        <w:t>t the time of writing,</w:t>
      </w:r>
      <w:r w:rsidR="00727AF3">
        <w:t xml:space="preserve"> a prematurely terminated</w:t>
      </w:r>
      <w:r w:rsidR="0028038E">
        <w:t xml:space="preserve"> PESTPP</w:t>
      </w:r>
      <w:r w:rsidR="00CA35E9">
        <w:t>-GLM</w:t>
      </w:r>
      <w:r w:rsidR="0028038E">
        <w:t xml:space="preserve"> </w:t>
      </w:r>
      <w:r w:rsidR="00727AF3">
        <w:t>run</w:t>
      </w:r>
      <w:r>
        <w:t xml:space="preserve"> cannot be restarted when implementing differential evolution. If started using the “/r” switch, it re-commences the DE process.</w:t>
      </w:r>
    </w:p>
    <w:p w14:paraId="79EAD46C" w14:textId="329C0C70" w:rsidR="00F5490E" w:rsidRDefault="00F5490E" w:rsidP="00F5490E">
      <w:pPr>
        <w:pStyle w:val="Heading3"/>
      </w:pPr>
      <w:bookmarkStart w:id="2012" w:name="_Toc199404431"/>
      <w:r>
        <w:t>6.3.</w:t>
      </w:r>
      <w:r w:rsidR="004E0E61">
        <w:t>5</w:t>
      </w:r>
      <w:r w:rsidR="0028038E">
        <w:t xml:space="preserve"> PESTPP</w:t>
      </w:r>
      <w:r w:rsidR="00CA35E9">
        <w:t>-GLM</w:t>
      </w:r>
      <w:r w:rsidR="0028038E">
        <w:t xml:space="preserve"> </w:t>
      </w:r>
      <w:r>
        <w:t>Output Files</w:t>
      </w:r>
      <w:bookmarkEnd w:id="2012"/>
    </w:p>
    <w:p w14:paraId="40E41CBC" w14:textId="2795F4A3" w:rsidR="00F5490E" w:rsidRPr="00745C7C" w:rsidRDefault="00421014" w:rsidP="00F5490E">
      <w:r>
        <w:t>When run</w:t>
      </w:r>
      <w:r w:rsidR="004E0E61">
        <w:t xml:space="preserve"> </w:t>
      </w:r>
      <w:proofErr w:type="gramStart"/>
      <w:r w:rsidR="004E0E61">
        <w:t>in order to</w:t>
      </w:r>
      <w:proofErr w:type="gramEnd"/>
      <w:r w:rsidR="004E0E61">
        <w:t xml:space="preserve"> implement differential evolution optimization</w:t>
      </w:r>
      <w:r>
        <w:t>,</w:t>
      </w:r>
      <w:r w:rsidR="004E0E61">
        <w:t xml:space="preserve"> </w:t>
      </w:r>
      <w:proofErr w:type="gramStart"/>
      <w:r w:rsidR="004E0E61">
        <w:t>a number of</w:t>
      </w:r>
      <w:proofErr w:type="gramEnd"/>
      <w:r w:rsidR="004E0E61">
        <w:t xml:space="preserve"> the output files recorded by</w:t>
      </w:r>
      <w:r w:rsidR="0028038E">
        <w:t xml:space="preserve"> PESTPP</w:t>
      </w:r>
      <w:r w:rsidR="00CA35E9">
        <w:t>-GLM</w:t>
      </w:r>
      <w:r w:rsidR="0028038E">
        <w:t xml:space="preserve"> </w:t>
      </w:r>
      <w:r>
        <w:t xml:space="preserve">are </w:t>
      </w:r>
      <w:proofErr w:type="gramStart"/>
      <w:r>
        <w:t>actually empty</w:t>
      </w:r>
      <w:proofErr w:type="gramEnd"/>
      <w:r>
        <w:t xml:space="preserve"> as they pertain to gradient-based inversion.</w:t>
      </w:r>
      <w:r w:rsidR="004E0E61">
        <w:t xml:space="preserve"> Other output files pertain to run management; these </w:t>
      </w:r>
      <w:r w:rsidR="00FD2CE7">
        <w:t>are</w:t>
      </w:r>
      <w:r w:rsidR="004E0E61">
        <w:t xml:space="preserve"> discussed in section 6.2.1</w:t>
      </w:r>
      <w:r w:rsidR="00FD2CE7">
        <w:t>3</w:t>
      </w:r>
      <w:r w:rsidR="004E0E61">
        <w:t>.</w:t>
      </w:r>
      <w:r>
        <w:t xml:space="preserve"> The only output files that are </w:t>
      </w:r>
      <w:r w:rsidR="00745C7C">
        <w:t>relevant</w:t>
      </w:r>
      <w:r w:rsidR="004E0E61">
        <w:t xml:space="preserve"> to</w:t>
      </w:r>
      <w:r>
        <w:t xml:space="preserve"> DE</w:t>
      </w:r>
      <w:r w:rsidR="00745C7C">
        <w:t xml:space="preserve">-based </w:t>
      </w:r>
      <w:r w:rsidR="00125AD6">
        <w:t>optimization</w:t>
      </w:r>
      <w:r>
        <w:t xml:space="preserve"> are those listed in the</w:t>
      </w:r>
      <w:r w:rsidR="006F0BFE">
        <w:t xml:space="preserve"> following</w:t>
      </w:r>
      <w:r>
        <w:t xml:space="preserve"> table.</w:t>
      </w:r>
      <w:r w:rsidR="00745C7C">
        <w:t xml:space="preserve"> In this</w:t>
      </w:r>
      <w:r w:rsidR="004E0E61">
        <w:t xml:space="preserve"> table</w:t>
      </w:r>
      <w:r w:rsidR="00745C7C">
        <w:t xml:space="preserve"> it is assumed that the PEST control file on which DE optimization is based is named </w:t>
      </w:r>
      <w:r w:rsidR="00745C7C">
        <w:rPr>
          <w:i/>
        </w:rPr>
        <w:t>case.pst</w:t>
      </w:r>
      <w:r w:rsidR="00745C7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6822"/>
      </w:tblGrid>
      <w:tr w:rsidR="00745C7C" w:rsidRPr="004E0E61" w14:paraId="20CECF5A" w14:textId="77777777" w:rsidTr="00C40A21">
        <w:trPr>
          <w:cantSplit/>
        </w:trPr>
        <w:tc>
          <w:tcPr>
            <w:tcW w:w="2235" w:type="dxa"/>
          </w:tcPr>
          <w:p w14:paraId="0A2F288C" w14:textId="77777777" w:rsidR="00745C7C" w:rsidRPr="00C40A21" w:rsidRDefault="00745C7C" w:rsidP="00F5490E">
            <w:pPr>
              <w:rPr>
                <w:rFonts w:ascii="Arial" w:hAnsi="Arial" w:cs="Arial"/>
                <w:b/>
                <w:sz w:val="18"/>
                <w:szCs w:val="18"/>
              </w:rPr>
            </w:pPr>
            <w:r w:rsidRPr="00C40A21">
              <w:rPr>
                <w:rFonts w:ascii="Arial" w:hAnsi="Arial" w:cs="Arial"/>
                <w:b/>
                <w:sz w:val="18"/>
                <w:szCs w:val="18"/>
              </w:rPr>
              <w:t>File</w:t>
            </w:r>
          </w:p>
        </w:tc>
        <w:tc>
          <w:tcPr>
            <w:tcW w:w="7007" w:type="dxa"/>
          </w:tcPr>
          <w:p w14:paraId="4E334AF1" w14:textId="77777777" w:rsidR="00745C7C" w:rsidRPr="00C40A21" w:rsidRDefault="00962858" w:rsidP="00F5490E">
            <w:pPr>
              <w:rPr>
                <w:rFonts w:ascii="Arial" w:hAnsi="Arial" w:cs="Arial"/>
                <w:b/>
                <w:sz w:val="18"/>
                <w:szCs w:val="18"/>
              </w:rPr>
            </w:pPr>
            <w:r>
              <w:rPr>
                <w:rFonts w:ascii="Arial" w:hAnsi="Arial" w:cs="Arial"/>
                <w:b/>
                <w:sz w:val="18"/>
                <w:szCs w:val="18"/>
              </w:rPr>
              <w:t>Contents</w:t>
            </w:r>
          </w:p>
        </w:tc>
      </w:tr>
      <w:tr w:rsidR="00745C7C" w:rsidRPr="004E0E61" w14:paraId="37879F62" w14:textId="77777777" w:rsidTr="00C40A21">
        <w:trPr>
          <w:cantSplit/>
        </w:trPr>
        <w:tc>
          <w:tcPr>
            <w:tcW w:w="2235" w:type="dxa"/>
          </w:tcPr>
          <w:p w14:paraId="38F57455" w14:textId="77777777" w:rsidR="00745C7C" w:rsidRPr="00C40A21" w:rsidRDefault="00745C7C" w:rsidP="00F5490E">
            <w:pPr>
              <w:rPr>
                <w:rFonts w:ascii="Arial" w:hAnsi="Arial" w:cs="Arial"/>
                <w:i/>
                <w:sz w:val="18"/>
                <w:szCs w:val="18"/>
              </w:rPr>
            </w:pPr>
            <w:proofErr w:type="spellStart"/>
            <w:r w:rsidRPr="00C40A21">
              <w:rPr>
                <w:rFonts w:ascii="Arial" w:hAnsi="Arial" w:cs="Arial"/>
                <w:i/>
                <w:sz w:val="18"/>
                <w:szCs w:val="18"/>
              </w:rPr>
              <w:lastRenderedPageBreak/>
              <w:t>case.par</w:t>
            </w:r>
            <w:proofErr w:type="spellEnd"/>
          </w:p>
        </w:tc>
        <w:tc>
          <w:tcPr>
            <w:tcW w:w="7007" w:type="dxa"/>
          </w:tcPr>
          <w:p w14:paraId="3B7CA30B" w14:textId="77777777" w:rsidR="00745C7C" w:rsidRPr="00C40A21" w:rsidRDefault="00745C7C" w:rsidP="00F5490E">
            <w:pPr>
              <w:rPr>
                <w:rFonts w:ascii="Arial" w:hAnsi="Arial" w:cs="Arial"/>
                <w:sz w:val="18"/>
                <w:szCs w:val="18"/>
              </w:rPr>
            </w:pPr>
            <w:r w:rsidRPr="00C40A21">
              <w:rPr>
                <w:rFonts w:ascii="Arial" w:hAnsi="Arial" w:cs="Arial"/>
                <w:sz w:val="18"/>
                <w:szCs w:val="18"/>
              </w:rPr>
              <w:t xml:space="preserve">This file (referred to as a “parameter value file”) is available at any stage of the optimization process. It records best parameters that have been </w:t>
            </w:r>
            <w:r w:rsidR="004E0E61" w:rsidRPr="00C40A21">
              <w:rPr>
                <w:rFonts w:ascii="Arial" w:hAnsi="Arial" w:cs="Arial"/>
                <w:sz w:val="18"/>
                <w:szCs w:val="18"/>
              </w:rPr>
              <w:t>achieved</w:t>
            </w:r>
            <w:r w:rsidRPr="00C40A21">
              <w:rPr>
                <w:rFonts w:ascii="Arial" w:hAnsi="Arial" w:cs="Arial"/>
                <w:sz w:val="18"/>
                <w:szCs w:val="18"/>
              </w:rPr>
              <w:t xml:space="preserve"> so far.</w:t>
            </w:r>
          </w:p>
        </w:tc>
      </w:tr>
      <w:tr w:rsidR="00745C7C" w:rsidRPr="004E0E61" w14:paraId="24BEEE51" w14:textId="77777777" w:rsidTr="00C40A21">
        <w:trPr>
          <w:cantSplit/>
        </w:trPr>
        <w:tc>
          <w:tcPr>
            <w:tcW w:w="2235" w:type="dxa"/>
          </w:tcPr>
          <w:p w14:paraId="68FA49E4" w14:textId="77777777" w:rsidR="00745C7C" w:rsidRPr="00C40A21" w:rsidRDefault="00745C7C" w:rsidP="00F5490E">
            <w:pPr>
              <w:rPr>
                <w:rFonts w:ascii="Arial" w:hAnsi="Arial" w:cs="Arial"/>
                <w:i/>
                <w:sz w:val="18"/>
                <w:szCs w:val="18"/>
              </w:rPr>
            </w:pPr>
            <w:proofErr w:type="spellStart"/>
            <w:r w:rsidRPr="00C40A21">
              <w:rPr>
                <w:rFonts w:ascii="Arial" w:hAnsi="Arial" w:cs="Arial"/>
                <w:i/>
                <w:sz w:val="18"/>
                <w:szCs w:val="18"/>
              </w:rPr>
              <w:t>case.rec</w:t>
            </w:r>
            <w:proofErr w:type="spellEnd"/>
          </w:p>
        </w:tc>
        <w:tc>
          <w:tcPr>
            <w:tcW w:w="7007" w:type="dxa"/>
          </w:tcPr>
          <w:p w14:paraId="64F1A11E" w14:textId="01F51348" w:rsidR="00745C7C" w:rsidRPr="00C40A21" w:rsidRDefault="00745C7C" w:rsidP="00F5490E">
            <w:pPr>
              <w:rPr>
                <w:rFonts w:ascii="Arial" w:hAnsi="Arial" w:cs="Arial"/>
                <w:sz w:val="18"/>
                <w:szCs w:val="18"/>
              </w:rPr>
            </w:pPr>
            <w:r w:rsidRPr="00C40A21">
              <w:rPr>
                <w:rFonts w:ascii="Arial" w:hAnsi="Arial" w:cs="Arial"/>
                <w:sz w:val="18"/>
                <w:szCs w:val="18"/>
              </w:rPr>
              <w:t xml:space="preserve">The run record file. </w:t>
            </w:r>
            <w:r w:rsidR="00FD2CE7">
              <w:rPr>
                <w:rFonts w:ascii="Arial" w:hAnsi="Arial" w:cs="Arial"/>
                <w:sz w:val="18"/>
                <w:szCs w:val="18"/>
              </w:rPr>
              <w:t>This file</w:t>
            </w:r>
            <w:r w:rsidRPr="00C40A21">
              <w:rPr>
                <w:rFonts w:ascii="Arial" w:hAnsi="Arial" w:cs="Arial"/>
                <w:sz w:val="18"/>
                <w:szCs w:val="18"/>
              </w:rPr>
              <w:t xml:space="preserve"> records a history of</w:t>
            </w:r>
            <w:r w:rsidR="00FD2CE7">
              <w:rPr>
                <w:rFonts w:ascii="Arial" w:hAnsi="Arial" w:cs="Arial"/>
                <w:sz w:val="18"/>
                <w:szCs w:val="18"/>
              </w:rPr>
              <w:t xml:space="preserve"> the</w:t>
            </w:r>
            <w:r w:rsidRPr="00C40A21">
              <w:rPr>
                <w:rFonts w:ascii="Arial" w:hAnsi="Arial" w:cs="Arial"/>
                <w:sz w:val="18"/>
                <w:szCs w:val="18"/>
              </w:rPr>
              <w:t xml:space="preserve"> DE optimization </w:t>
            </w:r>
            <w:r w:rsidR="006F0BFE">
              <w:rPr>
                <w:rFonts w:ascii="Arial" w:hAnsi="Arial" w:cs="Arial"/>
                <w:sz w:val="18"/>
                <w:szCs w:val="18"/>
              </w:rPr>
              <w:t>process</w:t>
            </w:r>
            <w:r w:rsidRPr="00C40A21">
              <w:rPr>
                <w:rFonts w:ascii="Arial" w:hAnsi="Arial" w:cs="Arial"/>
                <w:sz w:val="18"/>
                <w:szCs w:val="18"/>
              </w:rPr>
              <w:t>. It is available for inspection at any stage of th</w:t>
            </w:r>
            <w:r w:rsidR="006F0BFE">
              <w:rPr>
                <w:rFonts w:ascii="Arial" w:hAnsi="Arial" w:cs="Arial"/>
                <w:sz w:val="18"/>
                <w:szCs w:val="18"/>
              </w:rPr>
              <w:t>at</w:t>
            </w:r>
            <w:r w:rsidRPr="00C40A21">
              <w:rPr>
                <w:rFonts w:ascii="Arial" w:hAnsi="Arial" w:cs="Arial"/>
                <w:sz w:val="18"/>
                <w:szCs w:val="18"/>
              </w:rPr>
              <w:t xml:space="preserve"> process.</w:t>
            </w:r>
          </w:p>
        </w:tc>
      </w:tr>
      <w:tr w:rsidR="00745C7C" w:rsidRPr="004E0E61" w14:paraId="6570D2CC" w14:textId="77777777" w:rsidTr="00C40A21">
        <w:trPr>
          <w:cantSplit/>
        </w:trPr>
        <w:tc>
          <w:tcPr>
            <w:tcW w:w="2235" w:type="dxa"/>
          </w:tcPr>
          <w:p w14:paraId="4BC95AEA" w14:textId="77777777" w:rsidR="00745C7C" w:rsidRPr="00C40A21" w:rsidRDefault="005546A4" w:rsidP="00F5490E">
            <w:pPr>
              <w:rPr>
                <w:rFonts w:ascii="Arial" w:hAnsi="Arial" w:cs="Arial"/>
                <w:i/>
                <w:sz w:val="18"/>
                <w:szCs w:val="18"/>
              </w:rPr>
            </w:pPr>
            <w:r w:rsidRPr="00C40A21">
              <w:rPr>
                <w:rFonts w:ascii="Arial" w:hAnsi="Arial" w:cs="Arial"/>
                <w:i/>
                <w:sz w:val="18"/>
                <w:szCs w:val="18"/>
              </w:rPr>
              <w:t>c</w:t>
            </w:r>
            <w:r w:rsidR="00745C7C" w:rsidRPr="00C40A21">
              <w:rPr>
                <w:rFonts w:ascii="Arial" w:hAnsi="Arial" w:cs="Arial"/>
                <w:i/>
                <w:sz w:val="18"/>
                <w:szCs w:val="18"/>
              </w:rPr>
              <w:t>ase.de1</w:t>
            </w:r>
          </w:p>
        </w:tc>
        <w:tc>
          <w:tcPr>
            <w:tcW w:w="7007" w:type="dxa"/>
          </w:tcPr>
          <w:p w14:paraId="06B19369" w14:textId="77777777" w:rsidR="00745C7C" w:rsidRPr="00C40A21" w:rsidRDefault="00F95048" w:rsidP="00F5490E">
            <w:pPr>
              <w:rPr>
                <w:rFonts w:ascii="Arial" w:hAnsi="Arial" w:cs="Arial"/>
                <w:sz w:val="18"/>
                <w:szCs w:val="18"/>
              </w:rPr>
            </w:pPr>
            <w:r w:rsidRPr="00C40A21">
              <w:rPr>
                <w:rFonts w:ascii="Arial" w:hAnsi="Arial" w:cs="Arial"/>
                <w:sz w:val="18"/>
                <w:szCs w:val="18"/>
              </w:rPr>
              <w:t>A binary file to assist in storage of model run outcomes.</w:t>
            </w:r>
          </w:p>
        </w:tc>
      </w:tr>
    </w:tbl>
    <w:p w14:paraId="3453CA08" w14:textId="3ED6E3C9" w:rsidR="00421014" w:rsidRPr="005546A4" w:rsidRDefault="005546A4" w:rsidP="005546A4">
      <w:pPr>
        <w:pStyle w:val="Caption"/>
      </w:pPr>
      <w:r>
        <w:t>Table 6.</w:t>
      </w:r>
      <w:r w:rsidR="004E0E61">
        <w:t>2</w:t>
      </w:r>
      <w:r w:rsidR="0028038E">
        <w:t xml:space="preserve"> PESTPP</w:t>
      </w:r>
      <w:r w:rsidR="00CA35E9">
        <w:t>-GLM</w:t>
      </w:r>
      <w:r w:rsidR="0028038E">
        <w:t xml:space="preserve"> </w:t>
      </w:r>
      <w:r>
        <w:t xml:space="preserve">output files that are pertinent to DE optimization. It is assumed that the name of the PEST control file is </w:t>
      </w:r>
      <w:r>
        <w:rPr>
          <w:i/>
        </w:rPr>
        <w:t>case.pst</w:t>
      </w:r>
      <w:r>
        <w:t>.</w:t>
      </w:r>
    </w:p>
    <w:p w14:paraId="0D7A5A4B" w14:textId="34E05179" w:rsidR="008E4277" w:rsidRDefault="000C2038" w:rsidP="000C2038">
      <w:pPr>
        <w:pStyle w:val="Heading2"/>
      </w:pPr>
      <w:bookmarkStart w:id="2013" w:name="_Toc199404432"/>
      <w:r>
        <w:t>6.</w:t>
      </w:r>
      <w:r w:rsidR="00027B04">
        <w:t>4</w:t>
      </w:r>
      <w:r>
        <w:t xml:space="preserve"> Summary of</w:t>
      </w:r>
      <w:r w:rsidR="0028038E">
        <w:t xml:space="preserve"> PESTPP</w:t>
      </w:r>
      <w:r w:rsidR="00CA35E9">
        <w:t>-GLM</w:t>
      </w:r>
      <w:r w:rsidR="0028038E">
        <w:t xml:space="preserve"> </w:t>
      </w:r>
      <w:r>
        <w:t>Control Variables</w:t>
      </w:r>
      <w:bookmarkEnd w:id="2013"/>
    </w:p>
    <w:p w14:paraId="29E6AA5E" w14:textId="4B2231F7" w:rsidR="001B60B9" w:rsidRDefault="001B60B9" w:rsidP="001B60B9">
      <w:pPr>
        <w:pStyle w:val="Heading3"/>
      </w:pPr>
      <w:bookmarkStart w:id="2014" w:name="_Toc199404433"/>
      <w:r>
        <w:t>6.4.1 General</w:t>
      </w:r>
      <w:bookmarkEnd w:id="2014"/>
    </w:p>
    <w:p w14:paraId="112297B1" w14:textId="1C2B3C56" w:rsidR="000C2038" w:rsidRDefault="001B60B9" w:rsidP="000C2038">
      <w:pPr>
        <w:rPr>
          <w:lang w:val="en-AU"/>
        </w:rPr>
      </w:pPr>
      <w:r>
        <w:rPr>
          <w:lang w:val="en-AU"/>
        </w:rPr>
        <w:t>T</w:t>
      </w:r>
      <w:r w:rsidR="000C2038">
        <w:rPr>
          <w:lang w:val="en-AU"/>
        </w:rPr>
        <w:t>his section summarizes</w:t>
      </w:r>
      <w:r w:rsidR="004E0E61">
        <w:rPr>
          <w:lang w:val="en-AU"/>
        </w:rPr>
        <w:t xml:space="preserve"> variables that </w:t>
      </w:r>
      <w:r w:rsidR="00261686">
        <w:rPr>
          <w:lang w:val="en-AU"/>
        </w:rPr>
        <w:t>control</w:t>
      </w:r>
      <w:r w:rsidR="000C2038">
        <w:rPr>
          <w:lang w:val="en-AU"/>
        </w:rPr>
        <w:t xml:space="preserve"> the operation of</w:t>
      </w:r>
      <w:r w:rsidR="0028038E">
        <w:rPr>
          <w:lang w:val="en-AU"/>
        </w:rPr>
        <w:t xml:space="preserve"> PESTPP</w:t>
      </w:r>
      <w:r w:rsidR="00CA35E9">
        <w:rPr>
          <w:lang w:val="en-AU"/>
        </w:rPr>
        <w:t>-GLM</w:t>
      </w:r>
      <w:r w:rsidR="0028038E">
        <w:rPr>
          <w:lang w:val="en-AU"/>
        </w:rPr>
        <w:t>.</w:t>
      </w:r>
      <w:r>
        <w:rPr>
          <w:lang w:val="en-AU"/>
        </w:rPr>
        <w:t xml:space="preserve"> First those that feature in the PEST control file are discussed</w:t>
      </w:r>
      <w:r w:rsidR="00261686">
        <w:rPr>
          <w:lang w:val="en-AU"/>
        </w:rPr>
        <w:t xml:space="preserve">; see chapter 4 </w:t>
      </w:r>
      <w:r w:rsidR="00C41056">
        <w:rPr>
          <w:lang w:val="en-AU"/>
        </w:rPr>
        <w:t xml:space="preserve">of this manual </w:t>
      </w:r>
      <w:r w:rsidR="00261686">
        <w:rPr>
          <w:lang w:val="en-AU"/>
        </w:rPr>
        <w:t>for a full description of the functions that they perform. The roles of PEST++ variables which control the operation of</w:t>
      </w:r>
      <w:r w:rsidR="0028038E">
        <w:rPr>
          <w:lang w:val="en-AU"/>
        </w:rPr>
        <w:t xml:space="preserve"> PESTPP</w:t>
      </w:r>
      <w:r w:rsidR="00CA35E9">
        <w:rPr>
          <w:lang w:val="en-AU"/>
        </w:rPr>
        <w:t>-GLM</w:t>
      </w:r>
      <w:r w:rsidR="0028038E">
        <w:rPr>
          <w:lang w:val="en-AU"/>
        </w:rPr>
        <w:t xml:space="preserve"> </w:t>
      </w:r>
      <w:r w:rsidR="00261686">
        <w:rPr>
          <w:lang w:val="en-AU"/>
        </w:rPr>
        <w:t xml:space="preserve">are </w:t>
      </w:r>
      <w:r w:rsidR="00FD2CE7">
        <w:rPr>
          <w:lang w:val="en-AU"/>
        </w:rPr>
        <w:t>listed</w:t>
      </w:r>
      <w:r w:rsidR="00261686">
        <w:rPr>
          <w:lang w:val="en-AU"/>
        </w:rPr>
        <w:t xml:space="preserve"> in table 6.3. </w:t>
      </w:r>
    </w:p>
    <w:p w14:paraId="772215F9" w14:textId="77777777" w:rsidR="000C2038" w:rsidRDefault="000C2038" w:rsidP="000C2038">
      <w:pPr>
        <w:pStyle w:val="Heading3"/>
      </w:pPr>
      <w:bookmarkStart w:id="2015" w:name="_Toc199404434"/>
      <w:r>
        <w:t>6.</w:t>
      </w:r>
      <w:r w:rsidR="001B60B9">
        <w:t>4</w:t>
      </w:r>
      <w:r>
        <w:t>.</w:t>
      </w:r>
      <w:r w:rsidR="00F17215">
        <w:t>2</w:t>
      </w:r>
      <w:r>
        <w:t xml:space="preserve"> </w:t>
      </w:r>
      <w:r w:rsidR="009F608D">
        <w:t xml:space="preserve">Control </w:t>
      </w:r>
      <w:r>
        <w:t>Variables in</w:t>
      </w:r>
      <w:r w:rsidR="00261686">
        <w:t xml:space="preserve"> the</w:t>
      </w:r>
      <w:r>
        <w:t xml:space="preserve"> PEST Control </w:t>
      </w:r>
      <w:r w:rsidR="00C41056">
        <w:t>F</w:t>
      </w:r>
      <w:r>
        <w:t>ile</w:t>
      </w:r>
      <w:bookmarkEnd w:id="2015"/>
      <w:r w:rsidR="001B60B9">
        <w:t xml:space="preserve"> </w:t>
      </w:r>
    </w:p>
    <w:p w14:paraId="71B1E5E5" w14:textId="51CC84AA" w:rsidR="000C2038" w:rsidRDefault="001B60B9" w:rsidP="000C2038">
      <w:pPr>
        <w:rPr>
          <w:lang w:val="en-AU"/>
        </w:rPr>
      </w:pPr>
      <w:r>
        <w:rPr>
          <w:lang w:val="en-AU"/>
        </w:rPr>
        <w:t xml:space="preserve">The </w:t>
      </w:r>
      <w:r w:rsidR="000C2038">
        <w:rPr>
          <w:lang w:val="en-AU"/>
        </w:rPr>
        <w:t xml:space="preserve">PESTMODE </w:t>
      </w:r>
      <w:r>
        <w:rPr>
          <w:lang w:val="en-AU"/>
        </w:rPr>
        <w:t xml:space="preserve">variable </w:t>
      </w:r>
      <w:r w:rsidR="000C2038">
        <w:rPr>
          <w:lang w:val="en-AU"/>
        </w:rPr>
        <w:t>determines whether</w:t>
      </w:r>
      <w:r w:rsidR="0028038E">
        <w:rPr>
          <w:lang w:val="en-AU"/>
        </w:rPr>
        <w:t xml:space="preserve"> PESTPP</w:t>
      </w:r>
      <w:r w:rsidR="00CA35E9">
        <w:rPr>
          <w:lang w:val="en-AU"/>
        </w:rPr>
        <w:t>-GLM</w:t>
      </w:r>
      <w:r w:rsidR="0028038E">
        <w:rPr>
          <w:lang w:val="en-AU"/>
        </w:rPr>
        <w:t xml:space="preserve"> </w:t>
      </w:r>
      <w:r w:rsidR="000C2038">
        <w:rPr>
          <w:lang w:val="en-AU"/>
        </w:rPr>
        <w:t>runs in “</w:t>
      </w:r>
      <w:r w:rsidR="00143C09">
        <w:rPr>
          <w:lang w:val="en-AU"/>
        </w:rPr>
        <w:t>regularization</w:t>
      </w:r>
      <w:r w:rsidR="000C2038">
        <w:rPr>
          <w:lang w:val="en-AU"/>
        </w:rPr>
        <w:t xml:space="preserve">” or “estimation” modes. </w:t>
      </w:r>
    </w:p>
    <w:p w14:paraId="72E2DE8B" w14:textId="107B6DBC" w:rsidR="00573C9A" w:rsidRDefault="00C353AD" w:rsidP="000C2038">
      <w:r>
        <w:rPr>
          <w:lang w:val="en-AU"/>
        </w:rPr>
        <w:t xml:space="preserve">When </w:t>
      </w:r>
      <w:r w:rsidR="0028038E">
        <w:rPr>
          <w:lang w:val="en-AU"/>
        </w:rPr>
        <w:t>PESTPP</w:t>
      </w:r>
      <w:r w:rsidR="00CA35E9">
        <w:rPr>
          <w:lang w:val="en-AU"/>
        </w:rPr>
        <w:t>-GLM</w:t>
      </w:r>
      <w:r w:rsidR="0028038E">
        <w:rPr>
          <w:lang w:val="en-AU"/>
        </w:rPr>
        <w:t xml:space="preserve"> </w:t>
      </w:r>
      <w:r w:rsidR="00C06C05">
        <w:rPr>
          <w:lang w:val="en-AU"/>
        </w:rPr>
        <w:t>undertak</w:t>
      </w:r>
      <w:r w:rsidR="0003749D">
        <w:rPr>
          <w:lang w:val="en-AU"/>
        </w:rPr>
        <w:t>es</w:t>
      </w:r>
      <w:r w:rsidR="00C06C05">
        <w:rPr>
          <w:lang w:val="en-AU"/>
        </w:rPr>
        <w:t xml:space="preserve"> gradient based </w:t>
      </w:r>
      <w:r w:rsidR="0003749D">
        <w:rPr>
          <w:lang w:val="en-AU"/>
        </w:rPr>
        <w:t>inversion</w:t>
      </w:r>
      <w:r w:rsidR="00C06C05">
        <w:rPr>
          <w:lang w:val="en-AU"/>
        </w:rPr>
        <w:t xml:space="preserve">, the </w:t>
      </w:r>
      <w:r w:rsidR="00C06C05" w:rsidRPr="00C06C05">
        <w:t>NOPTMAX</w:t>
      </w:r>
      <w:r w:rsidR="00C06C05">
        <w:t>,</w:t>
      </w:r>
      <w:r w:rsidR="00C06C05" w:rsidRPr="00C06C05">
        <w:t xml:space="preserve"> PHIREDSTP</w:t>
      </w:r>
      <w:r w:rsidR="00C06C05">
        <w:t>,</w:t>
      </w:r>
      <w:r w:rsidR="00C06C05" w:rsidRPr="00C06C05">
        <w:t xml:space="preserve"> NPHISTP</w:t>
      </w:r>
      <w:r w:rsidR="00C06C05">
        <w:t>,</w:t>
      </w:r>
      <w:r w:rsidR="00C06C05" w:rsidRPr="00C06C05">
        <w:t xml:space="preserve"> NPHINORED</w:t>
      </w:r>
      <w:r w:rsidR="00C06C05">
        <w:t>,</w:t>
      </w:r>
      <w:r w:rsidR="00C06C05" w:rsidRPr="00C06C05">
        <w:t xml:space="preserve"> RELPARSTP</w:t>
      </w:r>
      <w:r w:rsidR="00C06C05">
        <w:t xml:space="preserve"> and</w:t>
      </w:r>
      <w:r w:rsidR="00C06C05" w:rsidRPr="00C06C05">
        <w:t xml:space="preserve"> NRELPAR</w:t>
      </w:r>
      <w:r w:rsidR="00C06C05">
        <w:t xml:space="preserve"> variables read from the </w:t>
      </w:r>
      <w:r w:rsidR="00210BFA">
        <w:t>eight</w:t>
      </w:r>
      <w:r w:rsidR="00AC25D0">
        <w:t>h</w:t>
      </w:r>
      <w:r w:rsidR="00C06C05">
        <w:t xml:space="preserve"> line of the</w:t>
      </w:r>
      <w:r w:rsidR="009F608D">
        <w:t xml:space="preserve"> “control data” section of the</w:t>
      </w:r>
      <w:r w:rsidR="00C06C05">
        <w:t xml:space="preserve"> PEST control file are used as </w:t>
      </w:r>
      <w:r w:rsidR="0003749D">
        <w:t>termination</w:t>
      </w:r>
      <w:r w:rsidR="00C06C05">
        <w:t xml:space="preserve"> criteria. Calculation of finite difference derivatives is </w:t>
      </w:r>
      <w:r w:rsidR="001B60B9">
        <w:t>governed</w:t>
      </w:r>
      <w:r w:rsidR="00C06C05">
        <w:t xml:space="preserve"> by the</w:t>
      </w:r>
      <w:r w:rsidR="00C06C05" w:rsidRPr="00C06C05">
        <w:t xml:space="preserve"> INCTYP</w:t>
      </w:r>
      <w:r w:rsidR="00C06C05">
        <w:t>,</w:t>
      </w:r>
      <w:r w:rsidR="00C06C05" w:rsidRPr="00C06C05">
        <w:t xml:space="preserve"> DERINC</w:t>
      </w:r>
      <w:r w:rsidR="00C06C05">
        <w:t>,</w:t>
      </w:r>
      <w:r w:rsidR="00C06C05" w:rsidRPr="00C06C05">
        <w:t xml:space="preserve"> DERINCLB</w:t>
      </w:r>
      <w:r w:rsidR="00C06C05">
        <w:t>,</w:t>
      </w:r>
      <w:r w:rsidR="00C06C05" w:rsidRPr="00C06C05">
        <w:t xml:space="preserve"> FORCEN</w:t>
      </w:r>
      <w:r w:rsidR="00C06C05">
        <w:t>,</w:t>
      </w:r>
      <w:r w:rsidR="00C06C05" w:rsidRPr="00C06C05">
        <w:t xml:space="preserve"> DERINCMUL</w:t>
      </w:r>
      <w:r w:rsidR="00C06C05">
        <w:t xml:space="preserve"> and</w:t>
      </w:r>
      <w:r w:rsidR="00C06C05" w:rsidRPr="00C06C05">
        <w:t xml:space="preserve"> DERMTHD</w:t>
      </w:r>
      <w:r w:rsidR="00C06C05">
        <w:t xml:space="preserve"> variables recorded in the “parameter groups” section of the PEST control file.</w:t>
      </w:r>
      <w:r w:rsidR="00792721">
        <w:t xml:space="preserve"> The PHIREDSWH control variable controls the switch from two to </w:t>
      </w:r>
      <w:proofErr w:type="gramStart"/>
      <w:r w:rsidR="00792721">
        <w:t>three point</w:t>
      </w:r>
      <w:proofErr w:type="gramEnd"/>
      <w:r w:rsidR="00792721">
        <w:t xml:space="preserve"> derivatives calculation; RELPARMAX, FACPARMAX and FACORIG impose limits on the change that any parameter can undergo during any iteration of the inversion process.</w:t>
      </w:r>
    </w:p>
    <w:p w14:paraId="04807FB9" w14:textId="62215023" w:rsidR="00697B5B" w:rsidRDefault="00697B5B" w:rsidP="000C2038">
      <w:r>
        <w:t xml:space="preserve">If the PEST control file </w:t>
      </w:r>
      <w:r w:rsidR="009F608D">
        <w:t>o</w:t>
      </w:r>
      <w:r>
        <w:t xml:space="preserve">n which the inversion process is based contains a “singular value decomposition” section, then the variables NUMSING and EIGTHRESH </w:t>
      </w:r>
      <w:r w:rsidR="009F608D">
        <w:t>that appear in this</w:t>
      </w:r>
      <w:r>
        <w:t xml:space="preserve"> section determine the singular value truncation point. If no “singular value decomposition” section is present in </w:t>
      </w:r>
      <w:r w:rsidR="0003749D">
        <w:t>the</w:t>
      </w:r>
      <w:r>
        <w:t xml:space="preserve"> PEST control file, then the default value for NUMSING is the number of adjustable parameters featured in the PEST control file</w:t>
      </w:r>
      <w:r w:rsidR="009F608D">
        <w:t>;</w:t>
      </w:r>
      <w:r>
        <w:t xml:space="preserve"> </w:t>
      </w:r>
      <w:r w:rsidR="009F608D">
        <w:t>t</w:t>
      </w:r>
      <w:r>
        <w:t>he default value for EIGTHRESH is 1.0E-</w:t>
      </w:r>
      <w:r w:rsidR="00FD2CE7">
        <w:t>7</w:t>
      </w:r>
      <w:r>
        <w:t>.</w:t>
      </w:r>
    </w:p>
    <w:p w14:paraId="50B08E2F" w14:textId="77777777" w:rsidR="00792721" w:rsidRDefault="00084E14" w:rsidP="00084E14">
      <w:pPr>
        <w:pStyle w:val="Heading3"/>
      </w:pPr>
      <w:bookmarkStart w:id="2016" w:name="_Toc199404435"/>
      <w:r>
        <w:t>6.</w:t>
      </w:r>
      <w:r w:rsidR="001B60B9">
        <w:t>4</w:t>
      </w:r>
      <w:r>
        <w:t>.</w:t>
      </w:r>
      <w:r w:rsidR="00F17215">
        <w:t>3</w:t>
      </w:r>
      <w:r>
        <w:t xml:space="preserve"> PEST++ Control Variables</w:t>
      </w:r>
      <w:bookmarkEnd w:id="2016"/>
    </w:p>
    <w:p w14:paraId="204B80D6" w14:textId="26453A95" w:rsidR="001B60B9" w:rsidRDefault="001B60B9" w:rsidP="00084E14">
      <w:pPr>
        <w:rPr>
          <w:lang w:val="en-AU"/>
        </w:rPr>
      </w:pPr>
      <w:r>
        <w:rPr>
          <w:lang w:val="en-AU"/>
        </w:rPr>
        <w:t>Table 6.</w:t>
      </w:r>
      <w:r w:rsidR="009F608D">
        <w:rPr>
          <w:lang w:val="en-AU"/>
        </w:rPr>
        <w:t>3</w:t>
      </w:r>
      <w:r>
        <w:rPr>
          <w:lang w:val="en-AU"/>
        </w:rPr>
        <w:t xml:space="preserve"> </w:t>
      </w:r>
      <w:r w:rsidR="009F608D">
        <w:rPr>
          <w:lang w:val="en-AU"/>
        </w:rPr>
        <w:t>lists</w:t>
      </w:r>
      <w:r>
        <w:rPr>
          <w:lang w:val="en-AU"/>
        </w:rPr>
        <w:t xml:space="preserve"> PEST++ control variables. All of these are optional. If a </w:t>
      </w:r>
      <w:r w:rsidR="00125AD6">
        <w:rPr>
          <w:lang w:val="en-AU"/>
        </w:rPr>
        <w:t>variable</w:t>
      </w:r>
      <w:r>
        <w:rPr>
          <w:lang w:val="en-AU"/>
        </w:rPr>
        <w:t xml:space="preserve"> is not supplied, a default </w:t>
      </w:r>
      <w:r w:rsidR="0003749D">
        <w:rPr>
          <w:lang w:val="en-AU"/>
        </w:rPr>
        <w:t xml:space="preserve">value </w:t>
      </w:r>
      <w:r>
        <w:rPr>
          <w:lang w:val="en-AU"/>
        </w:rPr>
        <w:t xml:space="preserve">is </w:t>
      </w:r>
      <w:r w:rsidR="00FD2CE7">
        <w:rPr>
          <w:lang w:val="en-AU"/>
        </w:rPr>
        <w:t>employed</w:t>
      </w:r>
      <w:r>
        <w:rPr>
          <w:lang w:val="en-AU"/>
        </w:rPr>
        <w:t xml:space="preserve">. The value of the default is presented along with the name of </w:t>
      </w:r>
      <w:r w:rsidR="00FD2CE7">
        <w:rPr>
          <w:lang w:val="en-AU"/>
        </w:rPr>
        <w:t>each</w:t>
      </w:r>
      <w:r>
        <w:rPr>
          <w:lang w:val="en-AU"/>
        </w:rPr>
        <w:t xml:space="preserve"> variable in the table below. Variables are grouped in approximate accordance with their roles.</w:t>
      </w:r>
      <w:r w:rsidR="00D00BB2">
        <w:rPr>
          <w:lang w:val="en-AU"/>
        </w:rPr>
        <w:t xml:space="preserve"> </w:t>
      </w:r>
    </w:p>
    <w:p w14:paraId="0B9A4A77" w14:textId="77777777" w:rsidR="00D00BB2" w:rsidRDefault="00D00BB2" w:rsidP="00084E14">
      <w:pPr>
        <w:rPr>
          <w:lang w:val="en-AU"/>
        </w:rPr>
      </w:pPr>
      <w:r>
        <w:rPr>
          <w:lang w:val="en-AU"/>
        </w:rPr>
        <w:t>Variables discussed in section 5.3.6 that control parallel run management are not listed in table</w:t>
      </w:r>
      <w:r w:rsidR="009F608D">
        <w:rPr>
          <w:lang w:val="en-AU"/>
        </w:rPr>
        <w:t xml:space="preserve"> 6.1</w:t>
      </w:r>
      <w:r>
        <w:rPr>
          <w:lang w:val="en-AU"/>
        </w:rPr>
        <w:t>.</w:t>
      </w:r>
    </w:p>
    <w:p w14:paraId="39277DF7" w14:textId="3378E23B" w:rsidR="00464C95" w:rsidRDefault="00464C95" w:rsidP="00084E14">
      <w:pPr>
        <w:rPr>
          <w:lang w:val="en-AU"/>
        </w:rPr>
      </w:pPr>
      <w:r>
        <w:rPr>
          <w:lang w:val="en-AU"/>
        </w:rPr>
        <w:t>Note also that the number of control variables may change with time. Refer to the PEST++ web site for variables used by the latest version of</w:t>
      </w:r>
      <w:r w:rsidR="0028038E">
        <w:rPr>
          <w:lang w:val="en-AU"/>
        </w:rPr>
        <w:t xml:space="preserve"> PESTPP</w:t>
      </w:r>
      <w:r w:rsidR="00CA35E9">
        <w:rPr>
          <w:lang w:val="en-AU"/>
        </w:rPr>
        <w:t>-GLM</w:t>
      </w:r>
      <w:r w:rsidR="0028038E">
        <w:rPr>
          <w:lang w:val="en-AU"/>
        </w:rPr>
        <w:t>.</w:t>
      </w:r>
    </w:p>
    <w:p w14:paraId="459EB917" w14:textId="77777777" w:rsidR="003D260A" w:rsidRDefault="003D260A" w:rsidP="00084E14">
      <w:pPr>
        <w:rPr>
          <w:lang w:val="en-AU"/>
        </w:rPr>
      </w:pPr>
    </w:p>
    <w:p w14:paraId="752F8131" w14:textId="77777777" w:rsidR="003D260A" w:rsidRDefault="003D260A" w:rsidP="00084E14">
      <w:pPr>
        <w:rPr>
          <w:lang w:val="en-AU"/>
        </w:rPr>
      </w:pPr>
    </w:p>
    <w:p w14:paraId="3A7C2CD6" w14:textId="77777777" w:rsidR="003D260A" w:rsidRDefault="003D260A" w:rsidP="00084E1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3C0744" w14:paraId="7609754C" w14:textId="77777777" w:rsidTr="0027129A">
        <w:trPr>
          <w:cantSplit/>
        </w:trPr>
        <w:tc>
          <w:tcPr>
            <w:tcW w:w="2775" w:type="dxa"/>
          </w:tcPr>
          <w:p w14:paraId="3B183231"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tcPr>
          <w:p w14:paraId="2A4A43E4"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tcPr>
          <w:p w14:paraId="7E1B3D3E"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Role</w:t>
            </w:r>
          </w:p>
        </w:tc>
      </w:tr>
      <w:tr w:rsidR="003C0744" w14:paraId="0953B432" w14:textId="77777777" w:rsidTr="0027129A">
        <w:trPr>
          <w:cantSplit/>
        </w:trPr>
        <w:tc>
          <w:tcPr>
            <w:tcW w:w="2775" w:type="dxa"/>
          </w:tcPr>
          <w:p w14:paraId="63E5D586" w14:textId="48511733"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max_n_</w:t>
            </w:r>
            <w:proofErr w:type="gramStart"/>
            <w:r w:rsidRPr="00C40A21">
              <w:rPr>
                <w:rFonts w:ascii="Calibri" w:hAnsi="Calibri" w:cs="Calibri"/>
                <w:i/>
                <w:sz w:val="18"/>
                <w:szCs w:val="18"/>
                <w:lang w:val="en-AU"/>
              </w:rPr>
              <w:t>super</w:t>
            </w:r>
            <w:proofErr w:type="spellEnd"/>
            <w:r w:rsidRPr="00C40A21">
              <w:rPr>
                <w:rFonts w:ascii="Calibri" w:hAnsi="Calibri" w:cs="Calibri"/>
                <w:i/>
                <w:sz w:val="18"/>
                <w:szCs w:val="18"/>
                <w:lang w:val="en-AU"/>
              </w:rPr>
              <w:t>(</w:t>
            </w:r>
            <w:proofErr w:type="gramEnd"/>
            <w:r w:rsidR="00F7092D">
              <w:rPr>
                <w:rFonts w:ascii="Calibri" w:hAnsi="Calibri" w:cs="Calibri"/>
                <w:i/>
                <w:sz w:val="18"/>
                <w:szCs w:val="18"/>
                <w:lang w:val="en-AU"/>
              </w:rPr>
              <w:t>100000</w:t>
            </w:r>
            <w:r w:rsidRPr="00C40A21">
              <w:rPr>
                <w:rFonts w:ascii="Calibri" w:hAnsi="Calibri" w:cs="Calibri"/>
                <w:i/>
                <w:sz w:val="18"/>
                <w:szCs w:val="18"/>
                <w:lang w:val="en-AU"/>
              </w:rPr>
              <w:t>)</w:t>
            </w:r>
          </w:p>
        </w:tc>
        <w:tc>
          <w:tcPr>
            <w:tcW w:w="1255" w:type="dxa"/>
          </w:tcPr>
          <w:p w14:paraId="033D6BB2"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tcPr>
          <w:p w14:paraId="6659425C"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The maximum number of super parameters to use</w:t>
            </w:r>
            <w:r w:rsidR="00486121" w:rsidRPr="00C40A21">
              <w:rPr>
                <w:rFonts w:ascii="Calibri" w:hAnsi="Calibri" w:cs="Calibri"/>
                <w:sz w:val="18"/>
                <w:szCs w:val="18"/>
                <w:lang w:val="en-AU"/>
              </w:rPr>
              <w:t xml:space="preserve"> when conducting SVD-assisted inversion</w:t>
            </w:r>
            <w:r w:rsidRPr="00C40A21">
              <w:rPr>
                <w:rFonts w:ascii="Calibri" w:hAnsi="Calibri" w:cs="Calibri"/>
                <w:sz w:val="18"/>
                <w:szCs w:val="18"/>
                <w:lang w:val="en-AU"/>
              </w:rPr>
              <w:t>.</w:t>
            </w:r>
            <w:r w:rsidR="00C20E0E">
              <w:rPr>
                <w:rFonts w:ascii="Calibri" w:hAnsi="Calibri" w:cs="Calibri"/>
                <w:sz w:val="18"/>
                <w:szCs w:val="18"/>
                <w:lang w:val="en-AU"/>
              </w:rPr>
              <w:t xml:space="preserve"> The default is the number of adjustable parameters, in which case the number of super parameters is effectively set by </w:t>
            </w:r>
            <w:proofErr w:type="spellStart"/>
            <w:r w:rsidR="00C20E0E" w:rsidRPr="00C20E0E">
              <w:rPr>
                <w:rFonts w:ascii="Calibri" w:hAnsi="Calibri" w:cs="Calibri"/>
                <w:i/>
                <w:sz w:val="18"/>
                <w:szCs w:val="18"/>
                <w:lang w:val="en-AU"/>
              </w:rPr>
              <w:t>super_</w:t>
            </w:r>
            <w:proofErr w:type="gramStart"/>
            <w:r w:rsidR="00C20E0E" w:rsidRPr="00C20E0E">
              <w:rPr>
                <w:rFonts w:ascii="Calibri" w:hAnsi="Calibri" w:cs="Calibri"/>
                <w:i/>
                <w:sz w:val="18"/>
                <w:szCs w:val="18"/>
                <w:lang w:val="en-AU"/>
              </w:rPr>
              <w:t>eigthresh</w:t>
            </w:r>
            <w:proofErr w:type="spellEnd"/>
            <w:r w:rsidR="00C20E0E" w:rsidRPr="00C20E0E">
              <w:rPr>
                <w:rFonts w:ascii="Calibri" w:hAnsi="Calibri" w:cs="Calibri"/>
                <w:i/>
                <w:sz w:val="18"/>
                <w:szCs w:val="18"/>
                <w:lang w:val="en-AU"/>
              </w:rPr>
              <w:t>(</w:t>
            </w:r>
            <w:proofErr w:type="gramEnd"/>
            <w:r w:rsidR="00C20E0E" w:rsidRPr="00C20E0E">
              <w:rPr>
                <w:rFonts w:ascii="Calibri" w:hAnsi="Calibri" w:cs="Calibri"/>
                <w:i/>
                <w:sz w:val="18"/>
                <w:szCs w:val="18"/>
                <w:lang w:val="en-AU"/>
              </w:rPr>
              <w:t>)</w:t>
            </w:r>
            <w:r w:rsidR="00C20E0E">
              <w:rPr>
                <w:rFonts w:ascii="Calibri" w:hAnsi="Calibri" w:cs="Calibri"/>
                <w:sz w:val="18"/>
                <w:szCs w:val="18"/>
                <w:lang w:val="en-AU"/>
              </w:rPr>
              <w:t>.</w:t>
            </w:r>
          </w:p>
        </w:tc>
      </w:tr>
      <w:tr w:rsidR="003C0744" w14:paraId="5489044D" w14:textId="77777777" w:rsidTr="0027129A">
        <w:trPr>
          <w:cantSplit/>
        </w:trPr>
        <w:tc>
          <w:tcPr>
            <w:tcW w:w="2775" w:type="dxa"/>
          </w:tcPr>
          <w:p w14:paraId="6B349470" w14:textId="4AD57D99"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super_</w:t>
            </w:r>
            <w:proofErr w:type="gramStart"/>
            <w:r w:rsidRPr="00C40A21">
              <w:rPr>
                <w:rFonts w:ascii="Calibri" w:hAnsi="Calibri" w:cs="Calibri"/>
                <w:i/>
                <w:sz w:val="18"/>
                <w:szCs w:val="18"/>
                <w:lang w:val="en-AU"/>
              </w:rPr>
              <w:t>eigthres</w:t>
            </w:r>
            <w:r w:rsidR="00F46E90">
              <w:rPr>
                <w:rFonts w:ascii="Calibri" w:hAnsi="Calibri" w:cs="Calibri"/>
                <w:i/>
                <w:sz w:val="18"/>
                <w:szCs w:val="18"/>
                <w:lang w:val="en-AU"/>
              </w:rPr>
              <w:t>h</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1.0E-</w:t>
            </w:r>
            <w:r w:rsidR="00F7092D">
              <w:rPr>
                <w:rFonts w:ascii="Calibri" w:hAnsi="Calibri" w:cs="Calibri"/>
                <w:i/>
                <w:sz w:val="18"/>
                <w:szCs w:val="18"/>
                <w:lang w:val="en-AU"/>
              </w:rPr>
              <w:t>6</w:t>
            </w:r>
            <w:r w:rsidRPr="00C40A21">
              <w:rPr>
                <w:rFonts w:ascii="Calibri" w:hAnsi="Calibri" w:cs="Calibri"/>
                <w:i/>
                <w:sz w:val="18"/>
                <w:szCs w:val="18"/>
                <w:lang w:val="en-AU"/>
              </w:rPr>
              <w:t>)</w:t>
            </w:r>
          </w:p>
        </w:tc>
        <w:tc>
          <w:tcPr>
            <w:tcW w:w="1255" w:type="dxa"/>
          </w:tcPr>
          <w:p w14:paraId="5B2F8851"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tcPr>
          <w:p w14:paraId="498D808A"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The ratio to maximum singular value of </w:t>
            </w:r>
            <w:proofErr w:type="spellStart"/>
            <w:r w:rsidR="00486121"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w:t>
            </w:r>
            <w:r w:rsidR="00486121" w:rsidRPr="00C40A21">
              <w:rPr>
                <w:rFonts w:ascii="Calibri" w:hAnsi="Calibri" w:cs="Calibri"/>
                <w:b/>
                <w:sz w:val="18"/>
                <w:szCs w:val="18"/>
                <w:lang w:val="en-AU"/>
              </w:rPr>
              <w:t>J</w:t>
            </w:r>
            <w:proofErr w:type="spellEnd"/>
            <w:r w:rsidRPr="00C40A21">
              <w:rPr>
                <w:rFonts w:ascii="Calibri" w:hAnsi="Calibri" w:cs="Calibri"/>
                <w:sz w:val="18"/>
                <w:szCs w:val="18"/>
                <w:lang w:val="en-AU"/>
              </w:rPr>
              <w:t xml:space="preserve"> at which truncation takes place to form super parameters. Note, however, that if </w:t>
            </w:r>
            <w:r w:rsidR="0003749D">
              <w:rPr>
                <w:rFonts w:ascii="Calibri" w:hAnsi="Calibri" w:cs="Calibri"/>
                <w:sz w:val="18"/>
                <w:szCs w:val="18"/>
                <w:lang w:val="en-AU"/>
              </w:rPr>
              <w:t>the number of super parameters calculated in this way</w:t>
            </w:r>
            <w:r w:rsidRPr="00C40A21">
              <w:rPr>
                <w:rFonts w:ascii="Calibri" w:hAnsi="Calibri" w:cs="Calibri"/>
                <w:sz w:val="18"/>
                <w:szCs w:val="18"/>
                <w:lang w:val="en-AU"/>
              </w:rPr>
              <w:t xml:space="preserve"> exceeds </w:t>
            </w:r>
            <w:proofErr w:type="spellStart"/>
            <w:r w:rsidRPr="00C40A21">
              <w:rPr>
                <w:rFonts w:ascii="Calibri" w:hAnsi="Calibri" w:cs="Calibri"/>
                <w:i/>
                <w:sz w:val="18"/>
                <w:szCs w:val="18"/>
                <w:lang w:val="en-AU"/>
              </w:rPr>
              <w:t>max_n_</w:t>
            </w:r>
            <w:proofErr w:type="gramStart"/>
            <w:r w:rsidRPr="00C40A21">
              <w:rPr>
                <w:rFonts w:ascii="Calibri" w:hAnsi="Calibri" w:cs="Calibri"/>
                <w:i/>
                <w:sz w:val="18"/>
                <w:szCs w:val="18"/>
                <w:lang w:val="en-AU"/>
              </w:rPr>
              <w:t>super</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r w:rsidRPr="00C40A21">
              <w:rPr>
                <w:rFonts w:ascii="Calibri" w:hAnsi="Calibri" w:cs="Calibri"/>
                <w:sz w:val="18"/>
                <w:szCs w:val="18"/>
                <w:lang w:val="en-AU"/>
              </w:rPr>
              <w:t xml:space="preserve"> then the value of the latter variable takes precedence.</w:t>
            </w:r>
          </w:p>
        </w:tc>
      </w:tr>
      <w:tr w:rsidR="003C0744" w14:paraId="553FC6E7" w14:textId="77777777" w:rsidTr="0027129A">
        <w:trPr>
          <w:cantSplit/>
        </w:trPr>
        <w:tc>
          <w:tcPr>
            <w:tcW w:w="2775" w:type="dxa"/>
          </w:tcPr>
          <w:p w14:paraId="2776D378" w14:textId="3E92F470"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n_iter_</w:t>
            </w:r>
            <w:proofErr w:type="gramStart"/>
            <w:r w:rsidRPr="00C40A21">
              <w:rPr>
                <w:rFonts w:ascii="Calibri" w:hAnsi="Calibri" w:cs="Calibri"/>
                <w:i/>
                <w:sz w:val="18"/>
                <w:szCs w:val="18"/>
                <w:lang w:val="en-AU"/>
              </w:rPr>
              <w:t>base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w:t>
            </w:r>
            <w:r w:rsidR="00F7092D">
              <w:rPr>
                <w:rFonts w:ascii="Calibri" w:hAnsi="Calibri" w:cs="Calibri"/>
                <w:i/>
                <w:sz w:val="18"/>
                <w:szCs w:val="18"/>
                <w:lang w:val="en-AU"/>
              </w:rPr>
              <w:t>00000</w:t>
            </w:r>
            <w:r w:rsidRPr="00C40A21">
              <w:rPr>
                <w:rFonts w:ascii="Calibri" w:hAnsi="Calibri" w:cs="Calibri"/>
                <w:i/>
                <w:sz w:val="18"/>
                <w:szCs w:val="18"/>
                <w:lang w:val="en-AU"/>
              </w:rPr>
              <w:t>)</w:t>
            </w:r>
          </w:p>
        </w:tc>
        <w:tc>
          <w:tcPr>
            <w:tcW w:w="1255" w:type="dxa"/>
          </w:tcPr>
          <w:p w14:paraId="149B5FBD" w14:textId="77777777" w:rsidR="003C0744" w:rsidRPr="00C40A21" w:rsidRDefault="0003749D" w:rsidP="00084E14">
            <w:pPr>
              <w:rPr>
                <w:rFonts w:ascii="Calibri" w:hAnsi="Calibri" w:cs="Calibri"/>
                <w:sz w:val="18"/>
                <w:szCs w:val="18"/>
                <w:lang w:val="en-AU"/>
              </w:rPr>
            </w:pPr>
            <w:r>
              <w:rPr>
                <w:rFonts w:ascii="Calibri" w:hAnsi="Calibri" w:cs="Calibri"/>
                <w:sz w:val="18"/>
                <w:szCs w:val="18"/>
                <w:lang w:val="en-AU"/>
              </w:rPr>
              <w:t>i</w:t>
            </w:r>
            <w:r w:rsidR="003C0744" w:rsidRPr="00C40A21">
              <w:rPr>
                <w:rFonts w:ascii="Calibri" w:hAnsi="Calibri" w:cs="Calibri"/>
                <w:sz w:val="18"/>
                <w:szCs w:val="18"/>
                <w:lang w:val="en-AU"/>
              </w:rPr>
              <w:t>nteger</w:t>
            </w:r>
          </w:p>
        </w:tc>
        <w:tc>
          <w:tcPr>
            <w:tcW w:w="4986" w:type="dxa"/>
          </w:tcPr>
          <w:p w14:paraId="27B49188" w14:textId="3F8BBDC9"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base parameter iterations to undertake before commencing an iteration in which super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 xml:space="preserve">. If </w:t>
            </w:r>
            <w:proofErr w:type="spellStart"/>
            <w:r w:rsidRPr="00C40A21">
              <w:rPr>
                <w:rFonts w:ascii="Calibri" w:hAnsi="Calibri" w:cs="Calibri"/>
                <w:i/>
                <w:sz w:val="18"/>
                <w:szCs w:val="18"/>
                <w:lang w:val="en-AU"/>
              </w:rPr>
              <w:t>n_iter_</w:t>
            </w:r>
            <w:proofErr w:type="gramStart"/>
            <w:r w:rsidRPr="00C40A21">
              <w:rPr>
                <w:rFonts w:ascii="Calibri" w:hAnsi="Calibri" w:cs="Calibri"/>
                <w:i/>
                <w:sz w:val="18"/>
                <w:szCs w:val="18"/>
                <w:lang w:val="en-AU"/>
              </w:rPr>
              <w:t>base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r w:rsidRPr="00C40A21">
              <w:rPr>
                <w:rFonts w:ascii="Calibri" w:hAnsi="Calibri" w:cs="Calibri"/>
                <w:sz w:val="18"/>
                <w:szCs w:val="18"/>
                <w:lang w:val="en-AU"/>
              </w:rPr>
              <w:t xml:space="preserve"> is set to -1, this </w:t>
            </w:r>
            <w:r w:rsidR="00210BFA" w:rsidRPr="00C40A21">
              <w:rPr>
                <w:rFonts w:ascii="Calibri" w:hAnsi="Calibri" w:cs="Calibri"/>
                <w:sz w:val="18"/>
                <w:szCs w:val="18"/>
                <w:lang w:val="en-AU"/>
              </w:rPr>
              <w:t>instructs</w:t>
            </w:r>
            <w:r w:rsidR="0028038E">
              <w:rPr>
                <w:rFonts w:ascii="Calibri" w:hAnsi="Calibri" w:cs="Calibri"/>
                <w:sz w:val="18"/>
                <w:szCs w:val="18"/>
                <w:lang w:val="en-AU"/>
              </w:rPr>
              <w:t xml:space="preserve"> PESTPP</w:t>
            </w:r>
            <w:r w:rsidR="00CA35E9">
              <w:rPr>
                <w:rFonts w:ascii="Calibri" w:hAnsi="Calibri" w:cs="Calibri"/>
                <w:sz w:val="18"/>
                <w:szCs w:val="18"/>
                <w:lang w:val="en-AU"/>
              </w:rPr>
              <w:t>-GLM</w:t>
            </w:r>
            <w:r w:rsidR="0028038E">
              <w:rPr>
                <w:rFonts w:ascii="Calibri" w:hAnsi="Calibri" w:cs="Calibri"/>
                <w:sz w:val="18"/>
                <w:szCs w:val="18"/>
                <w:lang w:val="en-AU"/>
              </w:rPr>
              <w:t xml:space="preserve"> </w:t>
            </w:r>
            <w:r w:rsidRPr="00C40A21">
              <w:rPr>
                <w:rFonts w:ascii="Calibri" w:hAnsi="Calibri" w:cs="Calibri"/>
                <w:sz w:val="18"/>
                <w:szCs w:val="18"/>
                <w:lang w:val="en-AU"/>
              </w:rPr>
              <w:t>to emulate PEST behaviour; a base parameter Jacobian matrix is calculated</w:t>
            </w:r>
            <w:r w:rsidR="00CA7E43" w:rsidRPr="00C40A21">
              <w:rPr>
                <w:rFonts w:ascii="Calibri" w:hAnsi="Calibri" w:cs="Calibri"/>
                <w:sz w:val="18"/>
                <w:szCs w:val="18"/>
                <w:lang w:val="en-AU"/>
              </w:rPr>
              <w:t>;</w:t>
            </w:r>
            <w:r w:rsidRPr="00C40A21">
              <w:rPr>
                <w:rFonts w:ascii="Calibri" w:hAnsi="Calibri" w:cs="Calibri"/>
                <w:sz w:val="18"/>
                <w:szCs w:val="18"/>
                <w:lang w:val="en-AU"/>
              </w:rPr>
              <w:t xml:space="preserve"> then super parameters are estimated as soon as they are defined </w:t>
            </w:r>
            <w:proofErr w:type="gramStart"/>
            <w:r w:rsidRPr="00C40A21">
              <w:rPr>
                <w:rFonts w:ascii="Calibri" w:hAnsi="Calibri" w:cs="Calibri"/>
                <w:sz w:val="18"/>
                <w:szCs w:val="18"/>
                <w:lang w:val="en-AU"/>
              </w:rPr>
              <w:t>on the basis of</w:t>
            </w:r>
            <w:proofErr w:type="gramEnd"/>
            <w:r w:rsidRPr="00C40A21">
              <w:rPr>
                <w:rFonts w:ascii="Calibri" w:hAnsi="Calibri" w:cs="Calibri"/>
                <w:sz w:val="18"/>
                <w:szCs w:val="18"/>
                <w:lang w:val="en-AU"/>
              </w:rPr>
              <w:t xml:space="preserve"> this matrix. Super parameters are</w:t>
            </w:r>
            <w:r w:rsidR="00FD2CE7">
              <w:rPr>
                <w:rFonts w:ascii="Calibri" w:hAnsi="Calibri" w:cs="Calibri"/>
                <w:sz w:val="18"/>
                <w:szCs w:val="18"/>
                <w:lang w:val="en-AU"/>
              </w:rPr>
              <w:t xml:space="preserve"> estimated</w:t>
            </w:r>
            <w:r w:rsidRPr="00C40A21">
              <w:rPr>
                <w:rFonts w:ascii="Calibri" w:hAnsi="Calibri" w:cs="Calibri"/>
                <w:sz w:val="18"/>
                <w:szCs w:val="18"/>
                <w:lang w:val="en-AU"/>
              </w:rPr>
              <w:t xml:space="preserve"> in all succeeding iterations.</w:t>
            </w:r>
          </w:p>
        </w:tc>
      </w:tr>
      <w:tr w:rsidR="003C0744" w14:paraId="79BBE3ED" w14:textId="77777777" w:rsidTr="0027129A">
        <w:trPr>
          <w:cantSplit/>
        </w:trPr>
        <w:tc>
          <w:tcPr>
            <w:tcW w:w="2775" w:type="dxa"/>
          </w:tcPr>
          <w:p w14:paraId="0ABE641D" w14:textId="66720938"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n_iter_</w:t>
            </w:r>
            <w:proofErr w:type="gramStart"/>
            <w:r w:rsidRPr="00C40A21">
              <w:rPr>
                <w:rFonts w:ascii="Calibri" w:hAnsi="Calibri" w:cs="Calibri"/>
                <w:i/>
                <w:sz w:val="18"/>
                <w:szCs w:val="18"/>
                <w:lang w:val="en-AU"/>
              </w:rPr>
              <w:t>super</w:t>
            </w:r>
            <w:proofErr w:type="spellEnd"/>
            <w:r w:rsidRPr="00C40A21">
              <w:rPr>
                <w:rFonts w:ascii="Calibri" w:hAnsi="Calibri" w:cs="Calibri"/>
                <w:i/>
                <w:sz w:val="18"/>
                <w:szCs w:val="18"/>
                <w:lang w:val="en-AU"/>
              </w:rPr>
              <w:t>(</w:t>
            </w:r>
            <w:proofErr w:type="gramEnd"/>
            <w:r w:rsidR="00F7092D">
              <w:rPr>
                <w:rFonts w:ascii="Calibri" w:hAnsi="Calibri" w:cs="Calibri"/>
                <w:i/>
                <w:sz w:val="18"/>
                <w:szCs w:val="18"/>
                <w:lang w:val="en-AU"/>
              </w:rPr>
              <w:t>0</w:t>
            </w:r>
            <w:r w:rsidRPr="00C40A21">
              <w:rPr>
                <w:rFonts w:ascii="Calibri" w:hAnsi="Calibri" w:cs="Calibri"/>
                <w:i/>
                <w:sz w:val="18"/>
                <w:szCs w:val="18"/>
                <w:lang w:val="en-AU"/>
              </w:rPr>
              <w:t>)</w:t>
            </w:r>
          </w:p>
        </w:tc>
        <w:tc>
          <w:tcPr>
            <w:tcW w:w="1255" w:type="dxa"/>
          </w:tcPr>
          <w:p w14:paraId="451357FE"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tcPr>
          <w:p w14:paraId="1223929A" w14:textId="19EB8BC6"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super parameter iterations to undertake before commencing an iteration in which a base parameter Jacobian matrix is </w:t>
            </w:r>
            <w:proofErr w:type="gramStart"/>
            <w:r w:rsidR="0003749D">
              <w:rPr>
                <w:rFonts w:ascii="Calibri" w:hAnsi="Calibri" w:cs="Calibri"/>
                <w:sz w:val="18"/>
                <w:szCs w:val="18"/>
                <w:lang w:val="en-AU"/>
              </w:rPr>
              <w:t>re</w:t>
            </w:r>
            <w:r w:rsidRPr="00C40A21">
              <w:rPr>
                <w:rFonts w:ascii="Calibri" w:hAnsi="Calibri" w:cs="Calibri"/>
                <w:sz w:val="18"/>
                <w:szCs w:val="18"/>
                <w:lang w:val="en-AU"/>
              </w:rPr>
              <w:t>calculated</w:t>
            </w:r>
            <w:proofErr w:type="gramEnd"/>
            <w:r w:rsidRPr="00C40A21">
              <w:rPr>
                <w:rFonts w:ascii="Calibri" w:hAnsi="Calibri" w:cs="Calibri"/>
                <w:sz w:val="18"/>
                <w:szCs w:val="18"/>
                <w:lang w:val="en-AU"/>
              </w:rPr>
              <w:t xml:space="preserve"> and base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w:t>
            </w:r>
          </w:p>
        </w:tc>
      </w:tr>
      <w:tr w:rsidR="003D260A" w14:paraId="6AE2F1E6" w14:textId="77777777" w:rsidTr="0027129A">
        <w:trPr>
          <w:cantSplit/>
        </w:trPr>
        <w:tc>
          <w:tcPr>
            <w:tcW w:w="2775" w:type="dxa"/>
          </w:tcPr>
          <w:p w14:paraId="3823EDF7" w14:textId="3828938C"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jac_scale</w:t>
            </w:r>
            <w:proofErr w:type="spellEnd"/>
            <w:r w:rsidRPr="00C40A21">
              <w:rPr>
                <w:rFonts w:ascii="Calibri" w:hAnsi="Calibri" w:cs="Calibri"/>
                <w:i/>
                <w:sz w:val="18"/>
                <w:szCs w:val="18"/>
                <w:lang w:val="en-AU"/>
              </w:rPr>
              <w:t>(true)</w:t>
            </w:r>
          </w:p>
        </w:tc>
        <w:tc>
          <w:tcPr>
            <w:tcW w:w="1255" w:type="dxa"/>
          </w:tcPr>
          <w:p w14:paraId="556CE1BD" w14:textId="0DEAE5E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tcPr>
          <w:p w14:paraId="4D1CF4AA" w14:textId="60AC8C9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Scale parameters by their sensitivities when calculating parameter upgrades. This can increase numerical precision; </w:t>
            </w:r>
            <w:r w:rsidR="00DD5229">
              <w:rPr>
                <w:rFonts w:ascii="Calibri" w:hAnsi="Calibri" w:cs="Calibri"/>
                <w:sz w:val="18"/>
                <w:szCs w:val="18"/>
                <w:lang w:val="en-AU"/>
              </w:rPr>
              <w:t xml:space="preserve">however, </w:t>
            </w:r>
            <w:r w:rsidRPr="00C40A21">
              <w:rPr>
                <w:rFonts w:ascii="Calibri" w:hAnsi="Calibri" w:cs="Calibri"/>
                <w:sz w:val="18"/>
                <w:szCs w:val="18"/>
                <w:lang w:val="en-AU"/>
              </w:rPr>
              <w:t>it may incur a numerical cost.</w:t>
            </w:r>
          </w:p>
        </w:tc>
      </w:tr>
      <w:tr w:rsidR="003D260A" w14:paraId="31ABE559" w14:textId="77777777" w:rsidTr="0027129A">
        <w:trPr>
          <w:cantSplit/>
        </w:trPr>
        <w:tc>
          <w:tcPr>
            <w:tcW w:w="2775" w:type="dxa"/>
          </w:tcPr>
          <w:p w14:paraId="1F670416" w14:textId="33AB4674"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svd_pack</w:t>
            </w:r>
            <w:proofErr w:type="spellEnd"/>
            <w:r w:rsidRPr="00C40A21">
              <w:rPr>
                <w:rFonts w:ascii="Calibri" w:hAnsi="Calibri" w:cs="Calibri"/>
                <w:i/>
                <w:sz w:val="18"/>
                <w:szCs w:val="18"/>
                <w:lang w:val="en-AU"/>
              </w:rPr>
              <w:t>(</w:t>
            </w:r>
            <w:proofErr w:type="spellStart"/>
            <w:r w:rsidRPr="00C40A21">
              <w:rPr>
                <w:rFonts w:ascii="Calibri" w:hAnsi="Calibri" w:cs="Calibri"/>
                <w:i/>
                <w:sz w:val="18"/>
                <w:szCs w:val="18"/>
                <w:lang w:val="en-AU"/>
              </w:rPr>
              <w:t>redsvd</w:t>
            </w:r>
            <w:proofErr w:type="spellEnd"/>
            <w:r w:rsidRPr="00C40A21">
              <w:rPr>
                <w:rFonts w:ascii="Calibri" w:hAnsi="Calibri" w:cs="Calibri"/>
                <w:i/>
                <w:sz w:val="18"/>
                <w:szCs w:val="18"/>
                <w:lang w:val="en-AU"/>
              </w:rPr>
              <w:t>)</w:t>
            </w:r>
          </w:p>
        </w:tc>
        <w:tc>
          <w:tcPr>
            <w:tcW w:w="1255" w:type="dxa"/>
          </w:tcPr>
          <w:p w14:paraId="4E147976" w14:textId="5036F2C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tcPr>
          <w:p w14:paraId="028489EC" w14:textId="569ABFAB"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This informs</w:t>
            </w:r>
            <w:r>
              <w:rPr>
                <w:rFonts w:ascii="Calibri" w:hAnsi="Calibri" w:cs="Calibri"/>
                <w:sz w:val="18"/>
                <w:szCs w:val="18"/>
                <w:lang w:val="en-AU"/>
              </w:rPr>
              <w:t xml:space="preserve"> PESTPP-GLM </w:t>
            </w:r>
            <w:r w:rsidRPr="00C40A21">
              <w:rPr>
                <w:rFonts w:ascii="Calibri" w:hAnsi="Calibri" w:cs="Calibri"/>
                <w:sz w:val="18"/>
                <w:szCs w:val="18"/>
                <w:lang w:val="en-AU"/>
              </w:rPr>
              <w:t xml:space="preserve">of the package that it must employ to undertake singular value decomposition of the </w:t>
            </w:r>
            <w:proofErr w:type="spellStart"/>
            <w:r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QJ</w:t>
            </w:r>
            <w:proofErr w:type="spellEnd"/>
            <w:r w:rsidR="003C4257">
              <w:rPr>
                <w:rFonts w:ascii="Calibri" w:hAnsi="Calibri" w:cs="Calibri"/>
                <w:b/>
                <w:sz w:val="18"/>
                <w:szCs w:val="18"/>
                <w:lang w:val="en-AU"/>
              </w:rPr>
              <w:t xml:space="preserve"> </w:t>
            </w:r>
            <w:r w:rsidRPr="00C40A21">
              <w:rPr>
                <w:rFonts w:ascii="Calibri" w:hAnsi="Calibri" w:cs="Calibri"/>
                <w:sz w:val="18"/>
                <w:szCs w:val="18"/>
                <w:lang w:val="en-AU"/>
              </w:rPr>
              <w:t xml:space="preserve">matrix (appropriately modified to include the Marquardt lambda and regularization). Options </w:t>
            </w:r>
            <w:r w:rsidR="00AC25D0" w:rsidRPr="00C40A21">
              <w:rPr>
                <w:rFonts w:ascii="Calibri" w:hAnsi="Calibri" w:cs="Calibri"/>
                <w:sz w:val="18"/>
                <w:szCs w:val="18"/>
                <w:lang w:val="en-AU"/>
              </w:rPr>
              <w:t>are “</w:t>
            </w:r>
            <w:r w:rsidRPr="00C40A21">
              <w:rPr>
                <w:rFonts w:ascii="Calibri" w:hAnsi="Calibri" w:cs="Calibri"/>
                <w:sz w:val="18"/>
                <w:szCs w:val="18"/>
                <w:lang w:val="en-AU"/>
              </w:rPr>
              <w:t>eigen” and “</w:t>
            </w:r>
            <w:proofErr w:type="spellStart"/>
            <w:r w:rsidRPr="00C40A21">
              <w:rPr>
                <w:rFonts w:ascii="Calibri" w:hAnsi="Calibri" w:cs="Calibri"/>
                <w:sz w:val="18"/>
                <w:szCs w:val="18"/>
                <w:lang w:val="en-AU"/>
              </w:rPr>
              <w:t>redsvd</w:t>
            </w:r>
            <w:proofErr w:type="spellEnd"/>
            <w:r w:rsidRPr="00C40A21">
              <w:rPr>
                <w:rFonts w:ascii="Calibri" w:hAnsi="Calibri" w:cs="Calibri"/>
                <w:sz w:val="18"/>
                <w:szCs w:val="18"/>
                <w:lang w:val="en-AU"/>
              </w:rPr>
              <w:t>”.</w:t>
            </w:r>
          </w:p>
        </w:tc>
      </w:tr>
      <w:tr w:rsidR="003D260A" w14:paraId="3BE8D7C1" w14:textId="77777777" w:rsidTr="0027129A">
        <w:trPr>
          <w:cantSplit/>
        </w:trPr>
        <w:tc>
          <w:tcPr>
            <w:tcW w:w="2775" w:type="dxa"/>
          </w:tcPr>
          <w:p w14:paraId="2A8A4D2B" w14:textId="2D96D0B2" w:rsidR="003D260A" w:rsidRPr="00C40A21" w:rsidRDefault="003D260A" w:rsidP="00084E14">
            <w:pPr>
              <w:rPr>
                <w:rFonts w:ascii="Calibri" w:hAnsi="Calibri" w:cs="Calibri"/>
                <w:i/>
                <w:sz w:val="18"/>
                <w:szCs w:val="18"/>
                <w:lang w:val="en-AU"/>
              </w:rPr>
            </w:pPr>
            <w:proofErr w:type="gramStart"/>
            <w:r w:rsidRPr="00C40A21">
              <w:rPr>
                <w:rFonts w:ascii="Calibri" w:hAnsi="Calibri" w:cs="Calibri"/>
                <w:i/>
                <w:sz w:val="18"/>
                <w:szCs w:val="18"/>
                <w:lang w:val="en-AU"/>
              </w:rPr>
              <w:t>lambdas(</w:t>
            </w:r>
            <w:proofErr w:type="gramEnd"/>
            <w:r w:rsidRPr="00C40A21">
              <w:rPr>
                <w:rFonts w:ascii="Calibri" w:hAnsi="Calibri" w:cs="Calibri"/>
                <w:i/>
                <w:sz w:val="18"/>
                <w:szCs w:val="18"/>
                <w:lang w:val="en-AU"/>
              </w:rPr>
              <w:t>0.1,1,10,100,1000)</w:t>
            </w:r>
          </w:p>
        </w:tc>
        <w:tc>
          <w:tcPr>
            <w:tcW w:w="1255" w:type="dxa"/>
          </w:tcPr>
          <w:p w14:paraId="16BF4031" w14:textId="16341E53" w:rsidR="003D260A" w:rsidRPr="00C40A21" w:rsidRDefault="003D260A" w:rsidP="00084E14">
            <w:pPr>
              <w:rPr>
                <w:rFonts w:ascii="Calibri" w:hAnsi="Calibri" w:cs="Calibri"/>
                <w:sz w:val="18"/>
                <w:szCs w:val="18"/>
                <w:lang w:val="en-AU"/>
              </w:rPr>
            </w:pPr>
            <w:r w:rsidRPr="00C40A21">
              <w:rPr>
                <w:rFonts w:ascii="Calibri" w:hAnsi="Calibri" w:cs="Calibri"/>
                <w:sz w:val="18"/>
                <w:szCs w:val="18"/>
              </w:rPr>
              <w:t>set of real numbers</w:t>
            </w:r>
          </w:p>
        </w:tc>
        <w:tc>
          <w:tcPr>
            <w:tcW w:w="4986" w:type="dxa"/>
          </w:tcPr>
          <w:p w14:paraId="420E5BE9" w14:textId="6A96B1AB" w:rsidR="003D260A" w:rsidRPr="00C40A21" w:rsidRDefault="003D260A" w:rsidP="00084E14">
            <w:pPr>
              <w:rPr>
                <w:rFonts w:ascii="Calibri" w:hAnsi="Calibri" w:cs="Calibri"/>
                <w:sz w:val="18"/>
                <w:szCs w:val="18"/>
                <w:lang w:val="en-AU"/>
              </w:rPr>
            </w:pPr>
            <w:r>
              <w:rPr>
                <w:rFonts w:ascii="Calibri" w:hAnsi="Calibri" w:cs="Calibri"/>
                <w:sz w:val="18"/>
                <w:szCs w:val="18"/>
              </w:rPr>
              <w:t>V</w:t>
            </w:r>
            <w:r w:rsidRPr="00C40A21">
              <w:rPr>
                <w:rFonts w:ascii="Calibri" w:hAnsi="Calibri" w:cs="Calibri"/>
                <w:sz w:val="18"/>
                <w:szCs w:val="18"/>
              </w:rPr>
              <w:t xml:space="preserve">alues </w:t>
            </w:r>
            <w:r>
              <w:rPr>
                <w:rFonts w:ascii="Calibri" w:hAnsi="Calibri" w:cs="Calibri"/>
                <w:sz w:val="18"/>
                <w:szCs w:val="18"/>
              </w:rPr>
              <w:t>for the Marquardt</w:t>
            </w:r>
            <w:r w:rsidRPr="00C40A21">
              <w:rPr>
                <w:rFonts w:ascii="Calibri" w:hAnsi="Calibri" w:cs="Calibri"/>
                <w:sz w:val="18"/>
                <w:szCs w:val="18"/>
              </w:rPr>
              <w:t xml:space="preserve"> lambda used in calculation of parameter upgrades. Note that this base list is augmented with values bracketing the previous iteration’s best lambda. However, if a single value is specified, only that lambda (and no other lambda) is used in all iterations. </w:t>
            </w:r>
          </w:p>
        </w:tc>
      </w:tr>
      <w:tr w:rsidR="003D260A" w14:paraId="7DD58EB4" w14:textId="77777777" w:rsidTr="0027129A">
        <w:trPr>
          <w:cantSplit/>
        </w:trPr>
        <w:tc>
          <w:tcPr>
            <w:tcW w:w="2775" w:type="dxa"/>
          </w:tcPr>
          <w:p w14:paraId="6EA9E658" w14:textId="71551FF0"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rPr>
              <w:t>lambda_scale_</w:t>
            </w:r>
            <w:proofErr w:type="gramStart"/>
            <w:r w:rsidRPr="00C40A21">
              <w:rPr>
                <w:rFonts w:ascii="Calibri" w:hAnsi="Calibri" w:cs="Calibri"/>
                <w:i/>
                <w:sz w:val="18"/>
                <w:szCs w:val="18"/>
              </w:rPr>
              <w:t>fac</w:t>
            </w:r>
            <w:proofErr w:type="spellEnd"/>
            <w:r w:rsidRPr="00C40A21">
              <w:rPr>
                <w:rFonts w:ascii="Calibri" w:hAnsi="Calibri" w:cs="Calibri"/>
                <w:i/>
                <w:sz w:val="18"/>
                <w:szCs w:val="18"/>
              </w:rPr>
              <w:t>(</w:t>
            </w:r>
            <w:proofErr w:type="gramEnd"/>
            <w:r w:rsidR="001D04D3">
              <w:rPr>
                <w:rFonts w:ascii="Calibri" w:hAnsi="Calibri" w:cs="Calibri"/>
                <w:i/>
                <w:sz w:val="18"/>
                <w:szCs w:val="18"/>
              </w:rPr>
              <w:t>.75,</w:t>
            </w:r>
            <w:r w:rsidRPr="00C40A21">
              <w:rPr>
                <w:rFonts w:ascii="Calibri" w:hAnsi="Calibri" w:cs="Calibri"/>
                <w:i/>
                <w:sz w:val="18"/>
                <w:szCs w:val="18"/>
              </w:rPr>
              <w:t>1.0</w:t>
            </w:r>
            <w:r w:rsidR="001D04D3">
              <w:rPr>
                <w:rFonts w:ascii="Calibri" w:hAnsi="Calibri" w:cs="Calibri"/>
                <w:i/>
                <w:sz w:val="18"/>
                <w:szCs w:val="18"/>
              </w:rPr>
              <w:t>,1.1</w:t>
            </w:r>
            <w:r w:rsidRPr="00C40A21">
              <w:rPr>
                <w:rFonts w:ascii="Calibri" w:hAnsi="Calibri" w:cs="Calibri"/>
                <w:i/>
                <w:sz w:val="18"/>
                <w:szCs w:val="18"/>
              </w:rPr>
              <w:t>)</w:t>
            </w:r>
          </w:p>
        </w:tc>
        <w:tc>
          <w:tcPr>
            <w:tcW w:w="1255" w:type="dxa"/>
          </w:tcPr>
          <w:p w14:paraId="06F6B901" w14:textId="7D448C38" w:rsidR="003D260A" w:rsidRPr="00C40A21" w:rsidRDefault="003D260A" w:rsidP="0057325D">
            <w:pPr>
              <w:rPr>
                <w:rFonts w:ascii="Calibri" w:hAnsi="Calibri" w:cs="Calibri"/>
                <w:sz w:val="18"/>
                <w:szCs w:val="18"/>
              </w:rPr>
            </w:pPr>
            <w:r w:rsidRPr="00C40A21">
              <w:rPr>
                <w:rFonts w:ascii="Calibri" w:hAnsi="Calibri" w:cs="Calibri"/>
                <w:sz w:val="18"/>
                <w:szCs w:val="18"/>
              </w:rPr>
              <w:t>set of real numbers</w:t>
            </w:r>
          </w:p>
        </w:tc>
        <w:tc>
          <w:tcPr>
            <w:tcW w:w="4986" w:type="dxa"/>
          </w:tcPr>
          <w:p w14:paraId="422418BB" w14:textId="31B1B3EA" w:rsidR="003D260A" w:rsidRPr="00C40A21" w:rsidRDefault="003D260A" w:rsidP="0057325D">
            <w:pPr>
              <w:rPr>
                <w:rFonts w:ascii="Calibri" w:hAnsi="Calibri" w:cs="Calibri"/>
                <w:sz w:val="18"/>
                <w:szCs w:val="18"/>
                <w:lang w:val="en-AU"/>
              </w:rPr>
            </w:pPr>
            <w:r w:rsidRPr="00C40A21">
              <w:rPr>
                <w:rFonts w:ascii="Calibri" w:hAnsi="Calibri" w:cs="Calibri"/>
                <w:sz w:val="18"/>
                <w:szCs w:val="18"/>
              </w:rPr>
              <w:t xml:space="preserve">These values are used to scale each parameter upgrade vector calculated using different values of lambda. This results in a line search along each upgrade vector direction. </w:t>
            </w:r>
            <w:r>
              <w:rPr>
                <w:rFonts w:ascii="Calibri" w:hAnsi="Calibri" w:cs="Calibri"/>
                <w:sz w:val="18"/>
                <w:szCs w:val="18"/>
              </w:rPr>
              <w:t>T</w:t>
            </w:r>
            <w:r w:rsidRPr="00C40A21">
              <w:rPr>
                <w:rFonts w:ascii="Calibri" w:hAnsi="Calibri" w:cs="Calibri"/>
                <w:sz w:val="18"/>
                <w:szCs w:val="18"/>
              </w:rPr>
              <w:t>he number of</w:t>
            </w:r>
            <w:r>
              <w:rPr>
                <w:rFonts w:ascii="Calibri" w:hAnsi="Calibri" w:cs="Calibri"/>
                <w:sz w:val="18"/>
                <w:szCs w:val="18"/>
              </w:rPr>
              <w:t xml:space="preserve"> tested parameter upgrades</w:t>
            </w:r>
            <w:r w:rsidRPr="00C40A21">
              <w:rPr>
                <w:rFonts w:ascii="Calibri" w:hAnsi="Calibri" w:cs="Calibri"/>
                <w:sz w:val="18"/>
                <w:szCs w:val="18"/>
              </w:rPr>
              <w:t xml:space="preserve"> (and hence model runs) is equal to the number of lambdas times the number of scaling factors. Set </w:t>
            </w:r>
            <w:proofErr w:type="spellStart"/>
            <w:r>
              <w:rPr>
                <w:rFonts w:ascii="Calibri" w:hAnsi="Calibri" w:cs="Calibri"/>
                <w:i/>
                <w:sz w:val="18"/>
                <w:szCs w:val="18"/>
              </w:rPr>
              <w:t>lambda_scale_</w:t>
            </w:r>
            <w:proofErr w:type="gramStart"/>
            <w:r>
              <w:rPr>
                <w:rFonts w:ascii="Calibri" w:hAnsi="Calibri" w:cs="Calibri"/>
                <w:i/>
                <w:sz w:val="18"/>
                <w:szCs w:val="18"/>
              </w:rPr>
              <w:t>fac</w:t>
            </w:r>
            <w:proofErr w:type="spellEnd"/>
            <w:r>
              <w:rPr>
                <w:rFonts w:ascii="Calibri" w:hAnsi="Calibri" w:cs="Calibri"/>
                <w:i/>
                <w:sz w:val="18"/>
                <w:szCs w:val="18"/>
              </w:rPr>
              <w:t>(</w:t>
            </w:r>
            <w:proofErr w:type="gramEnd"/>
            <w:r>
              <w:rPr>
                <w:rFonts w:ascii="Calibri" w:hAnsi="Calibri" w:cs="Calibri"/>
                <w:i/>
                <w:sz w:val="18"/>
                <w:szCs w:val="18"/>
              </w:rPr>
              <w:t>)</w:t>
            </w:r>
            <w:r w:rsidRPr="00C40A21">
              <w:rPr>
                <w:rFonts w:ascii="Calibri" w:hAnsi="Calibri" w:cs="Calibri"/>
                <w:sz w:val="18"/>
                <w:szCs w:val="18"/>
              </w:rPr>
              <w:t xml:space="preserve"> to 1.0 to disable an upgrade direction line search.</w:t>
            </w:r>
          </w:p>
        </w:tc>
      </w:tr>
      <w:tr w:rsidR="003D260A" w14:paraId="03C67F98" w14:textId="77777777" w:rsidTr="0027129A">
        <w:trPr>
          <w:cantSplit/>
        </w:trPr>
        <w:tc>
          <w:tcPr>
            <w:tcW w:w="2775" w:type="dxa"/>
          </w:tcPr>
          <w:p w14:paraId="04D08841" w14:textId="78706C25" w:rsidR="003D260A" w:rsidRPr="00C40A21" w:rsidRDefault="003D260A" w:rsidP="00D13A8E">
            <w:pPr>
              <w:rPr>
                <w:rFonts w:ascii="Calibri" w:hAnsi="Calibri" w:cs="Calibri"/>
                <w:i/>
                <w:sz w:val="18"/>
                <w:szCs w:val="18"/>
                <w:lang w:val="en-AU"/>
              </w:rPr>
            </w:pPr>
            <w:proofErr w:type="spellStart"/>
            <w:r w:rsidRPr="00C40A21">
              <w:rPr>
                <w:rFonts w:ascii="Calibri" w:hAnsi="Calibri" w:cs="Calibri"/>
                <w:i/>
                <w:sz w:val="18"/>
                <w:szCs w:val="18"/>
                <w:lang w:val="en-AU"/>
              </w:rPr>
              <w:t>base_</w:t>
            </w:r>
            <w:proofErr w:type="gramStart"/>
            <w:r w:rsidRPr="00C40A21">
              <w:rPr>
                <w:rFonts w:ascii="Calibri" w:hAnsi="Calibri" w:cs="Calibri"/>
                <w:i/>
                <w:sz w:val="18"/>
                <w:szCs w:val="18"/>
                <w:lang w:val="en-AU"/>
              </w:rPr>
              <w:t>jacobian</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tcPr>
          <w:p w14:paraId="4F07D8A4" w14:textId="52519B9F" w:rsidR="003D260A" w:rsidRPr="00C40A21" w:rsidRDefault="003D260A" w:rsidP="0057325D">
            <w:pPr>
              <w:rPr>
                <w:rFonts w:ascii="Calibri" w:hAnsi="Calibri" w:cs="Calibri"/>
                <w:sz w:val="18"/>
                <w:szCs w:val="18"/>
              </w:rPr>
            </w:pPr>
            <w:r w:rsidRPr="00C40A21">
              <w:rPr>
                <w:rFonts w:ascii="Calibri" w:hAnsi="Calibri" w:cs="Calibri"/>
                <w:sz w:val="18"/>
                <w:szCs w:val="18"/>
                <w:lang w:val="en-AU"/>
              </w:rPr>
              <w:t>text</w:t>
            </w:r>
          </w:p>
        </w:tc>
        <w:tc>
          <w:tcPr>
            <w:tcW w:w="4986" w:type="dxa"/>
          </w:tcPr>
          <w:p w14:paraId="7B0ED9CD" w14:textId="6F7593D0" w:rsidR="003D260A" w:rsidRPr="00C40A21" w:rsidRDefault="003D260A" w:rsidP="0057325D">
            <w:pPr>
              <w:rPr>
                <w:rFonts w:ascii="Calibri" w:hAnsi="Calibri" w:cs="Calibri"/>
                <w:sz w:val="18"/>
                <w:szCs w:val="18"/>
                <w:lang w:val="en-AU"/>
              </w:rPr>
            </w:pPr>
            <w:r w:rsidRPr="00C40A21">
              <w:rPr>
                <w:rFonts w:ascii="Calibri" w:hAnsi="Calibri" w:cs="Calibri"/>
                <w:sz w:val="18"/>
                <w:szCs w:val="18"/>
                <w:lang w:val="en-AU"/>
              </w:rPr>
              <w:t>Provide the name of a JCO file. The Jacobian matrix contained in this file will be used for the first iteration of the inversion process.</w:t>
            </w:r>
          </w:p>
        </w:tc>
      </w:tr>
      <w:tr w:rsidR="003D260A" w14:paraId="01C27A97" w14:textId="77777777" w:rsidTr="0027129A">
        <w:trPr>
          <w:cantSplit/>
        </w:trPr>
        <w:tc>
          <w:tcPr>
            <w:tcW w:w="2775" w:type="dxa"/>
          </w:tcPr>
          <w:p w14:paraId="71198FE8" w14:textId="055E272A"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lastRenderedPageBreak/>
              <w:t>hot</w:t>
            </w:r>
            <w:r>
              <w:rPr>
                <w:rFonts w:ascii="Calibri" w:hAnsi="Calibri" w:cs="Calibri"/>
                <w:i/>
                <w:sz w:val="18"/>
                <w:szCs w:val="18"/>
                <w:lang w:val="en-AU"/>
              </w:rPr>
              <w:t>start</w:t>
            </w:r>
            <w:r w:rsidRPr="00C40A21">
              <w:rPr>
                <w:rFonts w:ascii="Calibri" w:hAnsi="Calibri" w:cs="Calibri"/>
                <w:i/>
                <w:sz w:val="18"/>
                <w:szCs w:val="18"/>
                <w:lang w:val="en-AU"/>
              </w:rPr>
              <w:t>_</w:t>
            </w:r>
            <w:proofErr w:type="gramStart"/>
            <w:r w:rsidRPr="00C40A21">
              <w:rPr>
                <w:rFonts w:ascii="Calibri" w:hAnsi="Calibri" w:cs="Calibri"/>
                <w:i/>
                <w:sz w:val="18"/>
                <w:szCs w:val="18"/>
                <w:lang w:val="en-AU"/>
              </w:rPr>
              <w:t>resfile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tcPr>
          <w:p w14:paraId="7CB29F21" w14:textId="1697762B" w:rsidR="003D260A" w:rsidRPr="00C40A21" w:rsidRDefault="003D260A" w:rsidP="00746276">
            <w:pPr>
              <w:rPr>
                <w:rFonts w:ascii="Calibri" w:hAnsi="Calibri" w:cs="Calibri"/>
                <w:sz w:val="18"/>
                <w:szCs w:val="18"/>
              </w:rPr>
            </w:pPr>
            <w:r w:rsidRPr="00C40A21">
              <w:rPr>
                <w:rFonts w:ascii="Calibri" w:hAnsi="Calibri" w:cs="Calibri"/>
                <w:sz w:val="18"/>
                <w:szCs w:val="18"/>
                <w:lang w:val="en-AU"/>
              </w:rPr>
              <w:t>text</w:t>
            </w:r>
          </w:p>
        </w:tc>
        <w:tc>
          <w:tcPr>
            <w:tcW w:w="4986" w:type="dxa"/>
          </w:tcPr>
          <w:p w14:paraId="6B8FABE6" w14:textId="6394F058" w:rsidR="003D260A" w:rsidRPr="00C40A21" w:rsidRDefault="003D260A" w:rsidP="00746276">
            <w:pPr>
              <w:rPr>
                <w:rFonts w:ascii="Calibri" w:hAnsi="Calibri" w:cs="Calibri"/>
                <w:sz w:val="18"/>
                <w:szCs w:val="18"/>
                <w:lang w:val="en-AU"/>
              </w:rPr>
            </w:pPr>
            <w:r w:rsidRPr="00C40A21">
              <w:rPr>
                <w:rFonts w:ascii="Calibri" w:hAnsi="Calibri" w:cs="Calibri"/>
                <w:sz w:val="18"/>
                <w:szCs w:val="18"/>
                <w:lang w:val="en-AU"/>
              </w:rPr>
              <w:t>Specify the name of a residuals file from a previous</w:t>
            </w:r>
            <w:r>
              <w:rPr>
                <w:rFonts w:ascii="Calibri" w:hAnsi="Calibri" w:cs="Calibri"/>
                <w:sz w:val="18"/>
                <w:szCs w:val="18"/>
                <w:lang w:val="en-AU"/>
              </w:rPr>
              <w:t xml:space="preserve"> PESTPP-GLM </w:t>
            </w:r>
            <w:r w:rsidRPr="00C40A21">
              <w:rPr>
                <w:rFonts w:ascii="Calibri" w:hAnsi="Calibri" w:cs="Calibri"/>
                <w:sz w:val="18"/>
                <w:szCs w:val="18"/>
                <w:lang w:val="en-AU"/>
              </w:rPr>
              <w:t>run.</w:t>
            </w:r>
            <w:r>
              <w:rPr>
                <w:rFonts w:ascii="Calibri" w:hAnsi="Calibri" w:cs="Calibri"/>
                <w:sz w:val="18"/>
                <w:szCs w:val="18"/>
                <w:lang w:val="en-AU"/>
              </w:rPr>
              <w:t xml:space="preserve"> PESTPP-GLM </w:t>
            </w:r>
            <w:r w:rsidRPr="00C40A21">
              <w:rPr>
                <w:rFonts w:ascii="Calibri" w:hAnsi="Calibri" w:cs="Calibri"/>
                <w:sz w:val="18"/>
                <w:szCs w:val="18"/>
                <w:lang w:val="en-AU"/>
              </w:rPr>
              <w:t>will assume that these are model outputs corresponding to initial parameter values.</w:t>
            </w:r>
            <w:r>
              <w:rPr>
                <w:rFonts w:ascii="Calibri" w:hAnsi="Calibri" w:cs="Calibri"/>
                <w:sz w:val="18"/>
                <w:szCs w:val="18"/>
                <w:lang w:val="en-AU"/>
              </w:rPr>
              <w:t xml:space="preserve"> It will use these instead of undertaking the initial model run.</w:t>
            </w:r>
          </w:p>
        </w:tc>
      </w:tr>
      <w:tr w:rsidR="003D260A" w14:paraId="0E9BE6D7" w14:textId="77777777" w:rsidTr="0027129A">
        <w:trPr>
          <w:cantSplit/>
        </w:trPr>
        <w:tc>
          <w:tcPr>
            <w:tcW w:w="2775" w:type="dxa"/>
          </w:tcPr>
          <w:p w14:paraId="1CE592DA" w14:textId="093987CB" w:rsidR="003D260A" w:rsidRPr="00C40A21" w:rsidRDefault="003D260A" w:rsidP="00084E14">
            <w:pPr>
              <w:rPr>
                <w:rFonts w:ascii="Calibri" w:hAnsi="Calibri" w:cs="Calibri"/>
                <w:i/>
                <w:sz w:val="18"/>
                <w:szCs w:val="18"/>
                <w:lang w:val="en-AU"/>
              </w:rPr>
            </w:pPr>
            <w:bookmarkStart w:id="2017" w:name="_Hlk514495292"/>
            <w:r w:rsidRPr="00C40A21">
              <w:rPr>
                <w:rFonts w:ascii="Calibri" w:hAnsi="Calibri" w:cs="Calibri"/>
                <w:i/>
                <w:sz w:val="18"/>
                <w:szCs w:val="18"/>
                <w:lang w:val="en-AU"/>
              </w:rPr>
              <w:t>uncertainty(true)</w:t>
            </w:r>
          </w:p>
        </w:tc>
        <w:tc>
          <w:tcPr>
            <w:tcW w:w="1255" w:type="dxa"/>
          </w:tcPr>
          <w:p w14:paraId="2E3F7E2E" w14:textId="50497D3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tcPr>
          <w:p w14:paraId="54D8720B" w14:textId="215E486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Flag to active or deactivate FOSM-based parameter and (optionally) forecast uncertainty estimation. </w:t>
            </w:r>
          </w:p>
        </w:tc>
      </w:tr>
      <w:tr w:rsidR="003D260A" w14:paraId="7551A9A5" w14:textId="77777777" w:rsidTr="0027129A">
        <w:trPr>
          <w:cantSplit/>
        </w:trPr>
        <w:tc>
          <w:tcPr>
            <w:tcW w:w="2775" w:type="dxa"/>
          </w:tcPr>
          <w:p w14:paraId="0DF38D97" w14:textId="37269223" w:rsidR="003D260A" w:rsidRPr="00C40A21" w:rsidRDefault="003D260A" w:rsidP="00084E14">
            <w:pPr>
              <w:rPr>
                <w:rFonts w:ascii="Calibri" w:hAnsi="Calibri" w:cs="Calibri"/>
                <w:i/>
                <w:sz w:val="18"/>
                <w:szCs w:val="18"/>
                <w:lang w:val="en-AU"/>
              </w:rPr>
            </w:pPr>
            <w:proofErr w:type="spellStart"/>
            <w:proofErr w:type="gramStart"/>
            <w:r w:rsidRPr="00C40A21">
              <w:rPr>
                <w:rFonts w:ascii="Calibri" w:hAnsi="Calibri" w:cs="Calibri"/>
                <w:i/>
                <w:sz w:val="18"/>
                <w:szCs w:val="18"/>
                <w:lang w:val="en-AU"/>
              </w:rPr>
              <w:t>parcov</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tcPr>
          <w:p w14:paraId="538B9845" w14:textId="52A5924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tcPr>
          <w:p w14:paraId="2D5D74AC" w14:textId="1970A7B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Provide the name of a JCO, JCB, UNC or COV file from which the prior </w:t>
            </w:r>
            <w:r>
              <w:rPr>
                <w:rFonts w:ascii="Calibri" w:hAnsi="Calibri" w:cs="Calibri"/>
                <w:sz w:val="18"/>
                <w:szCs w:val="18"/>
                <w:lang w:val="en-AU"/>
              </w:rPr>
              <w:t xml:space="preserve">parameter </w:t>
            </w:r>
            <w:r w:rsidRPr="00C40A21">
              <w:rPr>
                <w:rFonts w:ascii="Calibri" w:hAnsi="Calibri" w:cs="Calibri"/>
                <w:sz w:val="18"/>
                <w:szCs w:val="18"/>
                <w:lang w:val="en-AU"/>
              </w:rPr>
              <w:t>covariance matrix used in FOSM analysis is read.</w:t>
            </w:r>
          </w:p>
        </w:tc>
      </w:tr>
      <w:bookmarkEnd w:id="2017"/>
      <w:tr w:rsidR="003D260A" w14:paraId="6ED44FE0" w14:textId="77777777" w:rsidTr="0027129A">
        <w:trPr>
          <w:cantSplit/>
        </w:trPr>
        <w:tc>
          <w:tcPr>
            <w:tcW w:w="2775" w:type="dxa"/>
          </w:tcPr>
          <w:p w14:paraId="58E623DD" w14:textId="292E80EC"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par_sigma_</w:t>
            </w:r>
            <w:proofErr w:type="gramStart"/>
            <w:r>
              <w:rPr>
                <w:rFonts w:ascii="Calibri" w:hAnsi="Calibri" w:cs="Calibri"/>
                <w:i/>
                <w:sz w:val="18"/>
                <w:szCs w:val="18"/>
                <w:lang w:val="en-AU"/>
              </w:rPr>
              <w:t>range</w:t>
            </w:r>
            <w:proofErr w:type="spellEnd"/>
            <w:r>
              <w:rPr>
                <w:rFonts w:ascii="Calibri" w:hAnsi="Calibri" w:cs="Calibri"/>
                <w:i/>
                <w:sz w:val="18"/>
                <w:szCs w:val="18"/>
                <w:lang w:val="en-AU"/>
              </w:rPr>
              <w:t>(</w:t>
            </w:r>
            <w:proofErr w:type="gramEnd"/>
            <w:r>
              <w:rPr>
                <w:rFonts w:ascii="Calibri" w:hAnsi="Calibri" w:cs="Calibri"/>
                <w:i/>
                <w:sz w:val="18"/>
                <w:szCs w:val="18"/>
                <w:lang w:val="en-AU"/>
              </w:rPr>
              <w:t>4.0)</w:t>
            </w:r>
          </w:p>
        </w:tc>
        <w:tc>
          <w:tcPr>
            <w:tcW w:w="1255" w:type="dxa"/>
          </w:tcPr>
          <w:p w14:paraId="0FFAB81E" w14:textId="4ABFB782" w:rsidR="003D260A" w:rsidRPr="00C40A21" w:rsidRDefault="003D260A" w:rsidP="00084E14">
            <w:pPr>
              <w:rPr>
                <w:rFonts w:ascii="Calibri" w:hAnsi="Calibri" w:cs="Calibri"/>
                <w:sz w:val="18"/>
                <w:szCs w:val="18"/>
                <w:lang w:val="en-AU"/>
              </w:rPr>
            </w:pPr>
            <w:r>
              <w:rPr>
                <w:rFonts w:ascii="Calibri" w:hAnsi="Calibri" w:cs="Calibri"/>
                <w:sz w:val="18"/>
                <w:szCs w:val="18"/>
                <w:lang w:val="en-AU"/>
              </w:rPr>
              <w:t>real</w:t>
            </w:r>
          </w:p>
        </w:tc>
        <w:tc>
          <w:tcPr>
            <w:tcW w:w="4986" w:type="dxa"/>
          </w:tcPr>
          <w:p w14:paraId="207620C8" w14:textId="087AD1EB" w:rsidR="003D260A" w:rsidRPr="00C40A21" w:rsidRDefault="003D260A" w:rsidP="00084E14">
            <w:pPr>
              <w:rPr>
                <w:rFonts w:ascii="Calibri" w:hAnsi="Calibri" w:cs="Calibri"/>
                <w:sz w:val="18"/>
                <w:szCs w:val="18"/>
                <w:lang w:val="en-AU"/>
              </w:rPr>
            </w:pPr>
            <w:r>
              <w:rPr>
                <w:rFonts w:ascii="Calibri" w:hAnsi="Calibri" w:cs="Calibri"/>
                <w:sz w:val="18"/>
                <w:szCs w:val="18"/>
                <w:lang w:val="en-AU"/>
              </w:rPr>
              <w:t>The difference between a parameter’s upper and lower bounds expressed as standard deviations.</w:t>
            </w:r>
          </w:p>
        </w:tc>
      </w:tr>
      <w:tr w:rsidR="003D260A" w14:paraId="16F234E9" w14:textId="77777777" w:rsidTr="0027129A">
        <w:trPr>
          <w:cantSplit/>
        </w:trPr>
        <w:tc>
          <w:tcPr>
            <w:tcW w:w="2775" w:type="dxa"/>
          </w:tcPr>
          <w:p w14:paraId="62093F8E" w14:textId="5E7B1ADB" w:rsidR="003D260A" w:rsidRPr="00C40A21" w:rsidRDefault="003D260A" w:rsidP="00084E14">
            <w:pPr>
              <w:rPr>
                <w:rFonts w:ascii="Calibri" w:hAnsi="Calibri" w:cs="Calibri"/>
                <w:i/>
                <w:sz w:val="18"/>
                <w:szCs w:val="18"/>
                <w:lang w:val="en-AU"/>
              </w:rPr>
            </w:pPr>
            <w:proofErr w:type="gramStart"/>
            <w:r w:rsidRPr="00C40A21">
              <w:rPr>
                <w:rFonts w:ascii="Calibri" w:hAnsi="Calibri" w:cs="Calibri"/>
                <w:i/>
                <w:sz w:val="18"/>
                <w:szCs w:val="18"/>
                <w:lang w:val="en-AU"/>
              </w:rPr>
              <w:t>forecasts(</w:t>
            </w:r>
            <w:proofErr w:type="gramEnd"/>
            <w:r w:rsidRPr="00C40A21">
              <w:rPr>
                <w:rFonts w:ascii="Calibri" w:hAnsi="Calibri" w:cs="Calibri"/>
                <w:i/>
                <w:sz w:val="18"/>
                <w:szCs w:val="18"/>
                <w:lang w:val="en-AU"/>
              </w:rPr>
              <w:t>)</w:t>
            </w:r>
          </w:p>
        </w:tc>
        <w:tc>
          <w:tcPr>
            <w:tcW w:w="1255" w:type="dxa"/>
          </w:tcPr>
          <w:p w14:paraId="17D81C1B" w14:textId="1602848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series of text strings</w:t>
            </w:r>
          </w:p>
        </w:tc>
        <w:tc>
          <w:tcPr>
            <w:tcW w:w="4986" w:type="dxa"/>
          </w:tcPr>
          <w:p w14:paraId="58BAF267" w14:textId="088B7C3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Provide the names of one or more observations featured in the</w:t>
            </w:r>
            <w:r>
              <w:rPr>
                <w:rFonts w:ascii="Calibri" w:hAnsi="Calibri" w:cs="Calibri"/>
                <w:sz w:val="18"/>
                <w:szCs w:val="18"/>
                <w:lang w:val="en-AU"/>
              </w:rPr>
              <w:t xml:space="preserve"> “observation data” section of the</w:t>
            </w:r>
            <w:r w:rsidRPr="00C40A21">
              <w:rPr>
                <w:rFonts w:ascii="Calibri" w:hAnsi="Calibri" w:cs="Calibri"/>
                <w:sz w:val="18"/>
                <w:szCs w:val="18"/>
                <w:lang w:val="en-AU"/>
              </w:rPr>
              <w:t xml:space="preserve"> PEST control file</w:t>
            </w:r>
            <w:r>
              <w:rPr>
                <w:rFonts w:ascii="Calibri" w:hAnsi="Calibri" w:cs="Calibri"/>
                <w:sz w:val="18"/>
                <w:szCs w:val="18"/>
                <w:lang w:val="en-AU"/>
              </w:rPr>
              <w:t>;</w:t>
            </w:r>
            <w:r w:rsidRPr="00C40A21">
              <w:rPr>
                <w:rFonts w:ascii="Calibri" w:hAnsi="Calibri" w:cs="Calibri"/>
                <w:sz w:val="18"/>
                <w:szCs w:val="18"/>
                <w:lang w:val="en-AU"/>
              </w:rPr>
              <w:t xml:space="preserve"> </w:t>
            </w:r>
            <w:r>
              <w:rPr>
                <w:rFonts w:ascii="Calibri" w:hAnsi="Calibri" w:cs="Calibri"/>
                <w:sz w:val="18"/>
                <w:szCs w:val="18"/>
                <w:lang w:val="en-AU"/>
              </w:rPr>
              <w:t>these</w:t>
            </w:r>
            <w:r w:rsidRPr="00C40A21">
              <w:rPr>
                <w:rFonts w:ascii="Calibri" w:hAnsi="Calibri" w:cs="Calibri"/>
                <w:sz w:val="18"/>
                <w:szCs w:val="18"/>
                <w:lang w:val="en-AU"/>
              </w:rPr>
              <w:t xml:space="preserve"> are treated as predictions in FOSM predictive uncertainty analysis.</w:t>
            </w:r>
          </w:p>
        </w:tc>
      </w:tr>
      <w:tr w:rsidR="003D260A" w14:paraId="19C237B4" w14:textId="77777777" w:rsidTr="0027129A">
        <w:trPr>
          <w:cantSplit/>
        </w:trPr>
        <w:tc>
          <w:tcPr>
            <w:tcW w:w="2775" w:type="dxa"/>
          </w:tcPr>
          <w:p w14:paraId="64E479CD" w14:textId="7CB5D13A" w:rsidR="003D260A" w:rsidRPr="00C40A21" w:rsidRDefault="00B079A6" w:rsidP="00084E14">
            <w:pPr>
              <w:rPr>
                <w:rFonts w:ascii="Calibri" w:hAnsi="Calibri" w:cs="Calibri"/>
                <w:i/>
                <w:sz w:val="18"/>
                <w:szCs w:val="18"/>
                <w:lang w:val="en-AU"/>
              </w:rPr>
            </w:pPr>
            <w:proofErr w:type="spellStart"/>
            <w:r>
              <w:rPr>
                <w:rFonts w:ascii="Calibri" w:hAnsi="Calibri" w:cs="Calibri"/>
                <w:i/>
                <w:sz w:val="18"/>
                <w:szCs w:val="18"/>
                <w:lang w:val="en-AU"/>
              </w:rPr>
              <w:t>glm_</w:t>
            </w:r>
            <w:r w:rsidR="003D260A">
              <w:rPr>
                <w:rFonts w:ascii="Calibri" w:hAnsi="Calibri" w:cs="Calibri"/>
                <w:i/>
                <w:sz w:val="18"/>
                <w:szCs w:val="18"/>
                <w:lang w:val="en-AU"/>
              </w:rPr>
              <w:t>num_</w:t>
            </w:r>
            <w:proofErr w:type="gramStart"/>
            <w:r w:rsidR="003D260A">
              <w:rPr>
                <w:rFonts w:ascii="Calibri" w:hAnsi="Calibri" w:cs="Calibri"/>
                <w:i/>
                <w:sz w:val="18"/>
                <w:szCs w:val="18"/>
                <w:lang w:val="en-AU"/>
              </w:rPr>
              <w:t>reals</w:t>
            </w:r>
            <w:proofErr w:type="spellEnd"/>
            <w:r w:rsidR="003D260A">
              <w:rPr>
                <w:rFonts w:ascii="Calibri" w:hAnsi="Calibri" w:cs="Calibri"/>
                <w:i/>
                <w:sz w:val="18"/>
                <w:szCs w:val="18"/>
                <w:lang w:val="en-AU"/>
              </w:rPr>
              <w:t>(</w:t>
            </w:r>
            <w:proofErr w:type="gramEnd"/>
            <w:r w:rsidR="003D260A">
              <w:rPr>
                <w:rFonts w:ascii="Calibri" w:hAnsi="Calibri" w:cs="Calibri"/>
                <w:i/>
                <w:sz w:val="18"/>
                <w:szCs w:val="18"/>
                <w:lang w:val="en-AU"/>
              </w:rPr>
              <w:t>100)</w:t>
            </w:r>
          </w:p>
        </w:tc>
        <w:tc>
          <w:tcPr>
            <w:tcW w:w="1255" w:type="dxa"/>
          </w:tcPr>
          <w:p w14:paraId="2C219F4A" w14:textId="27874BD3" w:rsidR="003D260A" w:rsidRPr="00C40A21" w:rsidRDefault="003D260A" w:rsidP="00084E14">
            <w:pPr>
              <w:rPr>
                <w:rFonts w:ascii="Calibri" w:hAnsi="Calibri" w:cs="Calibri"/>
                <w:sz w:val="18"/>
                <w:szCs w:val="18"/>
                <w:lang w:val="en-AU"/>
              </w:rPr>
            </w:pPr>
            <w:r>
              <w:rPr>
                <w:rFonts w:ascii="Calibri" w:hAnsi="Calibri" w:cs="Calibri"/>
                <w:sz w:val="18"/>
                <w:szCs w:val="18"/>
              </w:rPr>
              <w:t>integer</w:t>
            </w:r>
          </w:p>
        </w:tc>
        <w:tc>
          <w:tcPr>
            <w:tcW w:w="4986" w:type="dxa"/>
          </w:tcPr>
          <w:p w14:paraId="20E8B05A" w14:textId="7196D223" w:rsidR="003D260A" w:rsidRPr="00C40A21" w:rsidRDefault="003D260A" w:rsidP="00084E14">
            <w:pPr>
              <w:rPr>
                <w:rFonts w:ascii="Calibri" w:hAnsi="Calibri" w:cs="Calibri"/>
                <w:sz w:val="18"/>
                <w:szCs w:val="18"/>
                <w:lang w:val="en-AU"/>
              </w:rPr>
            </w:pPr>
            <w:r>
              <w:rPr>
                <w:rFonts w:ascii="Calibri" w:hAnsi="Calibri" w:cs="Calibri"/>
                <w:sz w:val="18"/>
                <w:szCs w:val="18"/>
              </w:rPr>
              <w:t xml:space="preserve">Number of parameter realizations to draw from the posterior parameter distribution (using final, estimated parameter values as the parameter mean vector, and the FOSM-based posterior covariance matrix).  Following generation of the realizations, the model is run once for each realization. The resulting observation ensemble is saved in a CSV file named </w:t>
            </w:r>
            <w:r w:rsidRPr="00251448">
              <w:rPr>
                <w:rFonts w:ascii="Calibri" w:hAnsi="Calibri" w:cs="Calibri"/>
                <w:i/>
                <w:sz w:val="18"/>
                <w:szCs w:val="18"/>
              </w:rPr>
              <w:t>case.obs.csv</w:t>
            </w:r>
            <w:r>
              <w:rPr>
                <w:rFonts w:ascii="Calibri" w:hAnsi="Calibri" w:cs="Calibri"/>
                <w:sz w:val="18"/>
                <w:szCs w:val="18"/>
              </w:rPr>
              <w:t xml:space="preserve">; the parameter ensemble is saved in a CSV file named </w:t>
            </w:r>
            <w:r w:rsidRPr="00251448">
              <w:rPr>
                <w:rFonts w:ascii="Calibri" w:hAnsi="Calibri" w:cs="Calibri"/>
                <w:i/>
                <w:sz w:val="18"/>
                <w:szCs w:val="18"/>
              </w:rPr>
              <w:t>case.par.csv</w:t>
            </w:r>
            <w:r>
              <w:rPr>
                <w:rFonts w:ascii="Calibri" w:hAnsi="Calibri" w:cs="Calibri"/>
                <w:i/>
                <w:sz w:val="18"/>
                <w:szCs w:val="18"/>
              </w:rPr>
              <w:t>.</w:t>
            </w:r>
          </w:p>
        </w:tc>
      </w:tr>
      <w:tr w:rsidR="003D260A" w14:paraId="1F8A707D" w14:textId="77777777" w:rsidTr="0027129A">
        <w:trPr>
          <w:cantSplit/>
        </w:trPr>
        <w:tc>
          <w:tcPr>
            <w:tcW w:w="2775" w:type="dxa"/>
          </w:tcPr>
          <w:p w14:paraId="4ADFA10C" w14:textId="5A62C92C"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save_binary</w:t>
            </w:r>
            <w:proofErr w:type="spellEnd"/>
            <w:r>
              <w:rPr>
                <w:rFonts w:ascii="Calibri" w:hAnsi="Calibri" w:cs="Calibri"/>
                <w:i/>
                <w:sz w:val="18"/>
                <w:szCs w:val="18"/>
                <w:lang w:val="en-AU"/>
              </w:rPr>
              <w:t>(false)</w:t>
            </w:r>
          </w:p>
        </w:tc>
        <w:tc>
          <w:tcPr>
            <w:tcW w:w="1255" w:type="dxa"/>
          </w:tcPr>
          <w:p w14:paraId="00322D18" w14:textId="31D4A45E" w:rsidR="003D260A" w:rsidRPr="00C40A21" w:rsidRDefault="003D260A" w:rsidP="00084E14">
            <w:pPr>
              <w:rPr>
                <w:rFonts w:ascii="Calibri" w:hAnsi="Calibri" w:cs="Calibri"/>
                <w:sz w:val="18"/>
                <w:szCs w:val="18"/>
                <w:lang w:val="en-AU"/>
              </w:rPr>
            </w:pPr>
            <w:r>
              <w:rPr>
                <w:rFonts w:ascii="Calibri" w:hAnsi="Calibri" w:cs="Calibri"/>
                <w:sz w:val="18"/>
                <w:szCs w:val="18"/>
              </w:rPr>
              <w:t>Boolean</w:t>
            </w:r>
          </w:p>
        </w:tc>
        <w:tc>
          <w:tcPr>
            <w:tcW w:w="4986" w:type="dxa"/>
          </w:tcPr>
          <w:p w14:paraId="1FF89C21" w14:textId="6ADD8555" w:rsidR="003D260A" w:rsidRPr="00C40A21" w:rsidRDefault="003D260A" w:rsidP="00084E14">
            <w:pPr>
              <w:rPr>
                <w:rFonts w:ascii="Calibri" w:hAnsi="Calibri" w:cs="Calibri"/>
                <w:sz w:val="18"/>
                <w:szCs w:val="18"/>
                <w:lang w:val="en-AU"/>
              </w:rPr>
            </w:pPr>
            <w:r>
              <w:rPr>
                <w:rFonts w:ascii="Calibri" w:hAnsi="Calibri" w:cs="Calibri"/>
                <w:sz w:val="18"/>
                <w:lang w:val="en-AU"/>
              </w:rPr>
              <w:t xml:space="preserve">A flag to save parameter and observation ensembles in binary format. If this is set to </w:t>
            </w:r>
            <w:r w:rsidRPr="007071CD">
              <w:rPr>
                <w:rFonts w:ascii="Calibri" w:hAnsi="Calibri" w:cs="Calibri"/>
                <w:i/>
                <w:sz w:val="18"/>
                <w:lang w:val="en-AU"/>
              </w:rPr>
              <w:t>true</w:t>
            </w:r>
            <w:r>
              <w:rPr>
                <w:rFonts w:ascii="Calibri" w:hAnsi="Calibri" w:cs="Calibri"/>
                <w:sz w:val="18"/>
                <w:lang w:val="en-AU"/>
              </w:rPr>
              <w:t xml:space="preserve">, parameter and observation ensembles are saved in files named </w:t>
            </w:r>
            <w:proofErr w:type="spellStart"/>
            <w:r>
              <w:rPr>
                <w:rFonts w:ascii="Calibri" w:hAnsi="Calibri" w:cs="Calibri"/>
                <w:i/>
                <w:sz w:val="18"/>
                <w:lang w:val="en-AU"/>
              </w:rPr>
              <w:t>case.par.jcb</w:t>
            </w:r>
            <w:proofErr w:type="spellEnd"/>
            <w:r>
              <w:rPr>
                <w:rFonts w:ascii="Calibri" w:hAnsi="Calibri" w:cs="Calibri"/>
                <w:sz w:val="18"/>
                <w:lang w:val="en-AU"/>
              </w:rPr>
              <w:t xml:space="preserve"> and </w:t>
            </w:r>
            <w:proofErr w:type="spellStart"/>
            <w:r>
              <w:rPr>
                <w:rFonts w:ascii="Calibri" w:hAnsi="Calibri" w:cs="Calibri"/>
                <w:i/>
                <w:sz w:val="18"/>
                <w:lang w:val="en-AU"/>
              </w:rPr>
              <w:t>case.obs.jcb</w:t>
            </w:r>
            <w:proofErr w:type="spellEnd"/>
            <w:r>
              <w:rPr>
                <w:rFonts w:ascii="Calibri" w:hAnsi="Calibri" w:cs="Calibri"/>
                <w:sz w:val="18"/>
                <w:lang w:val="en-AU"/>
              </w:rPr>
              <w:t>.</w:t>
            </w:r>
          </w:p>
        </w:tc>
      </w:tr>
      <w:tr w:rsidR="003D260A" w14:paraId="1C6F1680" w14:textId="77777777" w:rsidTr="0027129A">
        <w:trPr>
          <w:cantSplit/>
        </w:trPr>
        <w:tc>
          <w:tcPr>
            <w:tcW w:w="2775" w:type="dxa"/>
          </w:tcPr>
          <w:p w14:paraId="6ECA5856" w14:textId="71150A23"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tie_by_group</w:t>
            </w:r>
            <w:proofErr w:type="spellEnd"/>
            <w:r>
              <w:rPr>
                <w:rFonts w:ascii="Calibri" w:hAnsi="Calibri" w:cs="Calibri"/>
                <w:i/>
                <w:sz w:val="18"/>
                <w:szCs w:val="18"/>
                <w:lang w:val="en-AU"/>
              </w:rPr>
              <w:t>(false)</w:t>
            </w:r>
          </w:p>
        </w:tc>
        <w:tc>
          <w:tcPr>
            <w:tcW w:w="1255" w:type="dxa"/>
          </w:tcPr>
          <w:p w14:paraId="63ABCE41" w14:textId="6D980CF1" w:rsidR="003D260A" w:rsidRPr="00C40A21" w:rsidRDefault="003D260A" w:rsidP="005377B8">
            <w:pPr>
              <w:rPr>
                <w:rFonts w:ascii="Calibri" w:hAnsi="Calibri" w:cs="Calibri"/>
                <w:sz w:val="18"/>
                <w:szCs w:val="18"/>
              </w:rPr>
            </w:pPr>
            <w:r>
              <w:rPr>
                <w:rFonts w:ascii="Calibri" w:hAnsi="Calibri" w:cs="Calibri"/>
                <w:sz w:val="18"/>
                <w:szCs w:val="18"/>
              </w:rPr>
              <w:t>Boolean</w:t>
            </w:r>
          </w:p>
        </w:tc>
        <w:tc>
          <w:tcPr>
            <w:tcW w:w="4986" w:type="dxa"/>
          </w:tcPr>
          <w:p w14:paraId="51148CEC" w14:textId="09B7E727" w:rsidR="003D260A" w:rsidRPr="007071CD" w:rsidRDefault="003D260A" w:rsidP="005377B8">
            <w:pPr>
              <w:rPr>
                <w:rFonts w:ascii="Calibri" w:hAnsi="Calibri" w:cs="Calibri"/>
                <w:sz w:val="18"/>
                <w:szCs w:val="18"/>
              </w:rPr>
            </w:pPr>
            <w:r>
              <w:rPr>
                <w:rFonts w:ascii="Calibri" w:hAnsi="Calibri" w:cs="Calibri"/>
                <w:sz w:val="18"/>
                <w:szCs w:val="18"/>
              </w:rPr>
              <w:t xml:space="preserve">Flag to tie all adjustable parameters by group designation; </w:t>
            </w:r>
            <w:r w:rsidR="00DD5229">
              <w:rPr>
                <w:rFonts w:ascii="Calibri" w:hAnsi="Calibri" w:cs="Calibri"/>
                <w:sz w:val="18"/>
                <w:szCs w:val="18"/>
              </w:rPr>
              <w:t xml:space="preserve">however, </w:t>
            </w:r>
            <w:r>
              <w:rPr>
                <w:rFonts w:ascii="Calibri" w:hAnsi="Calibri" w:cs="Calibri"/>
                <w:sz w:val="18"/>
                <w:szCs w:val="18"/>
              </w:rPr>
              <w:t>all user-supplied parameter tied-parent relationships are preserved. The effective number of adjustable parameters thus becomes the number of parameter groups (which contain at least one adjustable parameter) plus the number of parameters that are listed as having others tied to it.</w:t>
            </w:r>
          </w:p>
        </w:tc>
      </w:tr>
      <w:tr w:rsidR="003D260A" w14:paraId="7BC22C54" w14:textId="77777777" w:rsidTr="0027129A">
        <w:trPr>
          <w:cantSplit/>
        </w:trPr>
        <w:tc>
          <w:tcPr>
            <w:tcW w:w="2775" w:type="dxa"/>
          </w:tcPr>
          <w:p w14:paraId="09836359" w14:textId="4D9890AA" w:rsidR="003D260A"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iteration_summary</w:t>
            </w:r>
            <w:proofErr w:type="spellEnd"/>
            <w:r w:rsidRPr="00C40A21">
              <w:rPr>
                <w:rFonts w:ascii="Calibri" w:hAnsi="Calibri" w:cs="Calibri"/>
                <w:i/>
                <w:sz w:val="18"/>
                <w:szCs w:val="18"/>
                <w:lang w:val="en-AU"/>
              </w:rPr>
              <w:t>(true)</w:t>
            </w:r>
          </w:p>
        </w:tc>
        <w:tc>
          <w:tcPr>
            <w:tcW w:w="1255" w:type="dxa"/>
          </w:tcPr>
          <w:p w14:paraId="1086F486" w14:textId="2AF60E2A" w:rsidR="003D260A" w:rsidRDefault="003D260A" w:rsidP="005377B8">
            <w:pPr>
              <w:rPr>
                <w:rFonts w:ascii="Calibri" w:hAnsi="Calibri" w:cs="Calibri"/>
                <w:sz w:val="18"/>
                <w:szCs w:val="18"/>
              </w:rPr>
            </w:pPr>
            <w:r w:rsidRPr="00C40A21">
              <w:rPr>
                <w:rFonts w:ascii="Calibri" w:hAnsi="Calibri" w:cs="Calibri"/>
                <w:sz w:val="18"/>
                <w:szCs w:val="18"/>
              </w:rPr>
              <w:t>Boolean</w:t>
            </w:r>
          </w:p>
        </w:tc>
        <w:tc>
          <w:tcPr>
            <w:tcW w:w="4986" w:type="dxa"/>
          </w:tcPr>
          <w:p w14:paraId="245F6C15" w14:textId="1C3E1473" w:rsidR="003D260A" w:rsidRPr="00251448" w:rsidRDefault="003D260A" w:rsidP="005377B8">
            <w:pPr>
              <w:rPr>
                <w:rFonts w:ascii="Calibri" w:hAnsi="Calibri" w:cs="Calibri"/>
                <w:sz w:val="18"/>
                <w:szCs w:val="18"/>
              </w:rPr>
            </w:pPr>
            <w:r w:rsidRPr="00C40A21">
              <w:rPr>
                <w:rFonts w:ascii="Calibri" w:hAnsi="Calibri" w:cs="Calibri"/>
                <w:sz w:val="18"/>
                <w:szCs w:val="18"/>
              </w:rPr>
              <w:t>This flag activates or deactivates the writing of CSV files summarizing parameters (</w:t>
            </w:r>
            <w:proofErr w:type="spellStart"/>
            <w:proofErr w:type="gramStart"/>
            <w:r w:rsidRPr="00C40A21">
              <w:rPr>
                <w:rFonts w:ascii="Calibri" w:hAnsi="Calibri" w:cs="Calibri"/>
                <w:i/>
                <w:sz w:val="18"/>
                <w:szCs w:val="18"/>
              </w:rPr>
              <w:t>case.ipar</w:t>
            </w:r>
            <w:proofErr w:type="spellEnd"/>
            <w:proofErr w:type="gramEnd"/>
            <w:r w:rsidRPr="00C40A21">
              <w:rPr>
                <w:rFonts w:ascii="Calibri" w:hAnsi="Calibri" w:cs="Calibri"/>
                <w:sz w:val="18"/>
                <w:szCs w:val="18"/>
              </w:rPr>
              <w:t>), objective functions (</w:t>
            </w:r>
            <w:proofErr w:type="spellStart"/>
            <w:proofErr w:type="gramStart"/>
            <w:r w:rsidRPr="00C40A21">
              <w:rPr>
                <w:rFonts w:ascii="Calibri" w:hAnsi="Calibri" w:cs="Calibri"/>
                <w:i/>
                <w:sz w:val="18"/>
                <w:szCs w:val="18"/>
              </w:rPr>
              <w:t>case.iobj</w:t>
            </w:r>
            <w:proofErr w:type="spellEnd"/>
            <w:proofErr w:type="gramEnd"/>
            <w:r w:rsidRPr="00C40A21">
              <w:rPr>
                <w:rFonts w:ascii="Calibri" w:hAnsi="Calibri" w:cs="Calibri"/>
                <w:sz w:val="18"/>
                <w:szCs w:val="18"/>
              </w:rPr>
              <w:t>), sensitivities (</w:t>
            </w:r>
            <w:proofErr w:type="spellStart"/>
            <w:proofErr w:type="gramStart"/>
            <w:r w:rsidRPr="00C40A21">
              <w:rPr>
                <w:rFonts w:ascii="Calibri" w:hAnsi="Calibri" w:cs="Calibri"/>
                <w:i/>
                <w:sz w:val="18"/>
                <w:szCs w:val="18"/>
              </w:rPr>
              <w:t>case.isen</w:t>
            </w:r>
            <w:proofErr w:type="spellEnd"/>
            <w:proofErr w:type="gramEnd"/>
            <w:r w:rsidRPr="00C40A21">
              <w:rPr>
                <w:rFonts w:ascii="Calibri" w:hAnsi="Calibri" w:cs="Calibri"/>
                <w:sz w:val="18"/>
                <w:szCs w:val="18"/>
              </w:rPr>
              <w:t>), trial parameter upgrades (</w:t>
            </w:r>
            <w:r w:rsidRPr="00C40A21">
              <w:rPr>
                <w:rFonts w:ascii="Calibri" w:hAnsi="Calibri" w:cs="Calibri"/>
                <w:i/>
                <w:sz w:val="18"/>
                <w:szCs w:val="18"/>
              </w:rPr>
              <w:t>case.upg.csv</w:t>
            </w:r>
            <w:r w:rsidRPr="00C40A21">
              <w:rPr>
                <w:rFonts w:ascii="Calibri" w:hAnsi="Calibri" w:cs="Calibri"/>
                <w:sz w:val="18"/>
                <w:szCs w:val="18"/>
              </w:rPr>
              <w:t>) and parameter-to-run</w:t>
            </w:r>
            <w:r>
              <w:rPr>
                <w:rFonts w:ascii="Calibri" w:hAnsi="Calibri" w:cs="Calibri"/>
                <w:sz w:val="18"/>
                <w:szCs w:val="18"/>
              </w:rPr>
              <w:t>-</w:t>
            </w:r>
            <w:r w:rsidRPr="00C40A21">
              <w:rPr>
                <w:rFonts w:ascii="Calibri" w:hAnsi="Calibri" w:cs="Calibri"/>
                <w:sz w:val="18"/>
                <w:szCs w:val="18"/>
              </w:rPr>
              <w:t>id mapping (</w:t>
            </w:r>
            <w:proofErr w:type="spellStart"/>
            <w:r w:rsidRPr="00C40A21">
              <w:rPr>
                <w:rFonts w:ascii="Calibri" w:hAnsi="Calibri" w:cs="Calibri"/>
                <w:i/>
                <w:sz w:val="18"/>
                <w:szCs w:val="18"/>
              </w:rPr>
              <w:t>case.rid</w:t>
            </w:r>
            <w:proofErr w:type="spellEnd"/>
            <w:r w:rsidRPr="00C40A21">
              <w:rPr>
                <w:rFonts w:ascii="Calibri" w:hAnsi="Calibri" w:cs="Calibri"/>
                <w:sz w:val="18"/>
                <w:szCs w:val="18"/>
              </w:rPr>
              <w:t>).</w:t>
            </w:r>
          </w:p>
        </w:tc>
      </w:tr>
      <w:tr w:rsidR="003D260A" w14:paraId="29501B5D" w14:textId="77777777" w:rsidTr="0027129A">
        <w:trPr>
          <w:cantSplit/>
        </w:trPr>
        <w:tc>
          <w:tcPr>
            <w:tcW w:w="2775" w:type="dxa"/>
          </w:tcPr>
          <w:p w14:paraId="1293181B" w14:textId="54F4CAA5"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der_forgive</w:t>
            </w:r>
            <w:proofErr w:type="spellEnd"/>
            <w:r w:rsidRPr="00C40A21">
              <w:rPr>
                <w:rFonts w:ascii="Calibri" w:hAnsi="Calibri" w:cs="Calibri"/>
                <w:i/>
                <w:sz w:val="18"/>
                <w:szCs w:val="18"/>
                <w:lang w:val="en-AU"/>
              </w:rPr>
              <w:t>(true)</w:t>
            </w:r>
          </w:p>
        </w:tc>
        <w:tc>
          <w:tcPr>
            <w:tcW w:w="1255" w:type="dxa"/>
          </w:tcPr>
          <w:p w14:paraId="3010751D" w14:textId="30CF361F" w:rsidR="003D260A" w:rsidRPr="00C40A21" w:rsidRDefault="003D260A" w:rsidP="005377B8">
            <w:pPr>
              <w:rPr>
                <w:rFonts w:ascii="Calibri" w:hAnsi="Calibri" w:cs="Calibri"/>
                <w:sz w:val="18"/>
                <w:szCs w:val="18"/>
              </w:rPr>
            </w:pPr>
            <w:r w:rsidRPr="00C40A21">
              <w:rPr>
                <w:rFonts w:ascii="Calibri" w:hAnsi="Calibri" w:cs="Calibri"/>
                <w:sz w:val="18"/>
                <w:szCs w:val="18"/>
                <w:lang w:val="en-AU"/>
              </w:rPr>
              <w:t>Boolean</w:t>
            </w:r>
          </w:p>
        </w:tc>
        <w:tc>
          <w:tcPr>
            <w:tcW w:w="4986" w:type="dxa"/>
          </w:tcPr>
          <w:p w14:paraId="0269A0F2" w14:textId="1D37A9C3" w:rsidR="003D260A" w:rsidRPr="00C40A21" w:rsidRDefault="003D260A" w:rsidP="005377B8">
            <w:pPr>
              <w:rPr>
                <w:rFonts w:ascii="Calibri" w:hAnsi="Calibri" w:cs="Calibri"/>
                <w:sz w:val="18"/>
                <w:szCs w:val="18"/>
              </w:rPr>
            </w:pPr>
            <w:r w:rsidRPr="00C40A21">
              <w:rPr>
                <w:rFonts w:ascii="Calibri" w:hAnsi="Calibri" w:cs="Calibri"/>
                <w:sz w:val="18"/>
                <w:szCs w:val="18"/>
                <w:lang w:val="en-AU"/>
              </w:rPr>
              <w:t xml:space="preserve">If set to </w:t>
            </w:r>
            <w:r w:rsidRPr="00C40A21">
              <w:rPr>
                <w:rFonts w:ascii="Calibri" w:hAnsi="Calibri" w:cs="Calibri"/>
                <w:i/>
                <w:sz w:val="18"/>
                <w:szCs w:val="18"/>
                <w:lang w:val="en-AU"/>
              </w:rPr>
              <w:t>true</w:t>
            </w:r>
            <w:r w:rsidRPr="00C40A21">
              <w:rPr>
                <w:rFonts w:ascii="Calibri" w:hAnsi="Calibri" w:cs="Calibri"/>
                <w:sz w:val="18"/>
                <w:szCs w:val="18"/>
                <w:lang w:val="en-AU"/>
              </w:rPr>
              <w:t>, then if model run failure occurs when calculating finite-difference derivatives with respect to a certain parameter,</w:t>
            </w:r>
            <w:r>
              <w:rPr>
                <w:rFonts w:ascii="Calibri" w:hAnsi="Calibri" w:cs="Calibri"/>
                <w:sz w:val="18"/>
                <w:szCs w:val="18"/>
                <w:lang w:val="en-AU"/>
              </w:rPr>
              <w:t xml:space="preserve"> that parameter is frozen at its current value for the remainder of the iteration. </w:t>
            </w:r>
            <w:r w:rsidRPr="00C40A21">
              <w:rPr>
                <w:rFonts w:ascii="Calibri" w:hAnsi="Calibri" w:cs="Calibri"/>
                <w:sz w:val="18"/>
                <w:szCs w:val="18"/>
                <w:lang w:val="en-AU"/>
              </w:rPr>
              <w:t xml:space="preserve">If set to </w:t>
            </w:r>
            <w:r w:rsidRPr="00C40A21">
              <w:rPr>
                <w:rFonts w:ascii="Calibri" w:hAnsi="Calibri" w:cs="Calibri"/>
                <w:i/>
                <w:sz w:val="18"/>
                <w:szCs w:val="18"/>
                <w:lang w:val="en-AU"/>
              </w:rPr>
              <w:t>false</w:t>
            </w:r>
            <w:r>
              <w:rPr>
                <w:rFonts w:ascii="Calibri" w:hAnsi="Calibri" w:cs="Calibri"/>
                <w:sz w:val="18"/>
                <w:szCs w:val="18"/>
                <w:lang w:val="en-AU"/>
              </w:rPr>
              <w:t xml:space="preserve">, PESTPP-GLM terminates </w:t>
            </w:r>
            <w:r w:rsidRPr="00C40A21">
              <w:rPr>
                <w:rFonts w:ascii="Calibri" w:hAnsi="Calibri" w:cs="Calibri"/>
                <w:sz w:val="18"/>
                <w:szCs w:val="18"/>
                <w:lang w:val="en-AU"/>
              </w:rPr>
              <w:t>execution with an appropriate message</w:t>
            </w:r>
            <w:r>
              <w:rPr>
                <w:rFonts w:ascii="Calibri" w:hAnsi="Calibri" w:cs="Calibri"/>
                <w:sz w:val="18"/>
                <w:szCs w:val="18"/>
                <w:lang w:val="en-AU"/>
              </w:rPr>
              <w:t xml:space="preserve"> if this occurs</w:t>
            </w:r>
            <w:r w:rsidRPr="00C40A21">
              <w:rPr>
                <w:rFonts w:ascii="Calibri" w:hAnsi="Calibri" w:cs="Calibri"/>
                <w:sz w:val="18"/>
                <w:szCs w:val="18"/>
                <w:lang w:val="en-AU"/>
              </w:rPr>
              <w:t>.</w:t>
            </w:r>
          </w:p>
        </w:tc>
      </w:tr>
      <w:tr w:rsidR="00C353AD" w14:paraId="4AC0238C" w14:textId="77777777" w:rsidTr="0027129A">
        <w:trPr>
          <w:cantSplit/>
        </w:trPr>
        <w:tc>
          <w:tcPr>
            <w:tcW w:w="2775" w:type="dxa"/>
          </w:tcPr>
          <w:p w14:paraId="1D0A2CC0" w14:textId="4F7A0C27" w:rsidR="00C353AD" w:rsidRPr="00C40A21" w:rsidRDefault="00C353AD" w:rsidP="00084E14">
            <w:pPr>
              <w:rPr>
                <w:rFonts w:ascii="Calibri" w:hAnsi="Calibri" w:cs="Calibri"/>
                <w:i/>
                <w:sz w:val="18"/>
                <w:szCs w:val="18"/>
                <w:lang w:val="en-AU"/>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255" w:type="dxa"/>
          </w:tcPr>
          <w:p w14:paraId="2A638437" w14:textId="2F74378F" w:rsidR="00C353AD" w:rsidRPr="00C40A21" w:rsidRDefault="00C353AD" w:rsidP="005377B8">
            <w:pPr>
              <w:rPr>
                <w:rFonts w:ascii="Calibri" w:hAnsi="Calibri" w:cs="Calibri"/>
                <w:sz w:val="18"/>
                <w:szCs w:val="18"/>
              </w:rPr>
            </w:pPr>
            <w:r>
              <w:rPr>
                <w:rFonts w:ascii="Calibri" w:hAnsi="Calibri" w:cs="Calibri"/>
                <w:sz w:val="18"/>
                <w:szCs w:val="18"/>
                <w:lang w:val="en-AU"/>
              </w:rPr>
              <w:t>Boolean</w:t>
            </w:r>
          </w:p>
        </w:tc>
        <w:tc>
          <w:tcPr>
            <w:tcW w:w="4986" w:type="dxa"/>
          </w:tcPr>
          <w:p w14:paraId="46D3E9E0" w14:textId="2533EEDC" w:rsidR="00C353AD" w:rsidRPr="00C40A21" w:rsidRDefault="00C353AD" w:rsidP="005377B8">
            <w:pPr>
              <w:rPr>
                <w:rFonts w:ascii="Calibri" w:hAnsi="Calibri" w:cs="Calibri"/>
                <w:sz w:val="18"/>
                <w:szCs w:val="18"/>
                <w:lang w:val="en-AU"/>
              </w:rPr>
            </w:pPr>
            <w:r>
              <w:rPr>
                <w:rFonts w:ascii="Calibri" w:hAnsi="Calibri" w:cs="Calibri"/>
                <w:sz w:val="18"/>
                <w:szCs w:val="18"/>
                <w:lang w:val="en-AU"/>
              </w:rPr>
              <w:t xml:space="preserve">Flag to enforce parameter bounds on any tied parameters </w:t>
            </w:r>
          </w:p>
        </w:tc>
      </w:tr>
      <w:tr w:rsidR="00C353AD" w14:paraId="6620B9CD" w14:textId="77777777" w:rsidTr="0027129A">
        <w:trPr>
          <w:cantSplit/>
        </w:trPr>
        <w:tc>
          <w:tcPr>
            <w:tcW w:w="2775" w:type="dxa"/>
          </w:tcPr>
          <w:p w14:paraId="48207E49" w14:textId="617FACFE" w:rsidR="00C353AD" w:rsidRPr="00C40A21" w:rsidRDefault="00C353AD" w:rsidP="00084E14">
            <w:pPr>
              <w:rPr>
                <w:rFonts w:ascii="Calibri" w:hAnsi="Calibri" w:cs="Calibri"/>
                <w:i/>
                <w:sz w:val="18"/>
                <w:szCs w:val="18"/>
                <w:lang w:val="en-AU"/>
              </w:rPr>
            </w:pPr>
            <w:proofErr w:type="spellStart"/>
            <w:r>
              <w:rPr>
                <w:rFonts w:ascii="Calibri" w:hAnsi="Calibri" w:cs="Calibri"/>
                <w:i/>
                <w:sz w:val="18"/>
                <w:szCs w:val="18"/>
                <w:lang w:val="en-AU"/>
              </w:rPr>
              <w:t>glm_accept_mc_phi</w:t>
            </w:r>
            <w:proofErr w:type="spellEnd"/>
            <w:r>
              <w:rPr>
                <w:rFonts w:ascii="Calibri" w:hAnsi="Calibri" w:cs="Calibri"/>
                <w:i/>
                <w:sz w:val="18"/>
                <w:szCs w:val="18"/>
                <w:lang w:val="en-AU"/>
              </w:rPr>
              <w:t>(false)</w:t>
            </w:r>
          </w:p>
        </w:tc>
        <w:tc>
          <w:tcPr>
            <w:tcW w:w="1255" w:type="dxa"/>
          </w:tcPr>
          <w:p w14:paraId="21999ADA" w14:textId="2EF0936C" w:rsidR="00C353AD" w:rsidRPr="00C40A21" w:rsidRDefault="00C353AD" w:rsidP="00084E14">
            <w:pPr>
              <w:rPr>
                <w:rFonts w:ascii="Calibri" w:hAnsi="Calibri" w:cs="Calibri"/>
                <w:sz w:val="18"/>
                <w:szCs w:val="18"/>
                <w:lang w:val="en-AU"/>
              </w:rPr>
            </w:pPr>
            <w:r>
              <w:rPr>
                <w:rFonts w:ascii="Calibri" w:hAnsi="Calibri" w:cs="Calibri"/>
                <w:sz w:val="18"/>
                <w:szCs w:val="18"/>
                <w:lang w:val="en-AU"/>
              </w:rPr>
              <w:t>Boolean</w:t>
            </w:r>
          </w:p>
        </w:tc>
        <w:tc>
          <w:tcPr>
            <w:tcW w:w="4986" w:type="dxa"/>
          </w:tcPr>
          <w:p w14:paraId="1CD658FE" w14:textId="6873598A" w:rsidR="00C353AD" w:rsidRPr="00C40A21" w:rsidRDefault="00C353AD" w:rsidP="00084E14">
            <w:pPr>
              <w:rPr>
                <w:rFonts w:ascii="Calibri" w:hAnsi="Calibri" w:cs="Calibri"/>
                <w:sz w:val="18"/>
                <w:szCs w:val="18"/>
                <w:lang w:val="en-AU"/>
              </w:rPr>
            </w:pPr>
            <w:r>
              <w:rPr>
                <w:rFonts w:ascii="Calibri" w:hAnsi="Calibri" w:cs="Calibri"/>
                <w:sz w:val="18"/>
                <w:szCs w:val="18"/>
                <w:lang w:val="en-AU"/>
              </w:rPr>
              <w:t>Flag to accept FOSM-based realization phi each base iteration if the phi is lower than the lambda-testing phi.  Default is false.</w:t>
            </w:r>
          </w:p>
        </w:tc>
      </w:tr>
      <w:tr w:rsidR="00C353AD" w14:paraId="5841F6DA" w14:textId="77777777" w:rsidTr="0027129A">
        <w:trPr>
          <w:cantSplit/>
        </w:trPr>
        <w:tc>
          <w:tcPr>
            <w:tcW w:w="2775" w:type="dxa"/>
          </w:tcPr>
          <w:p w14:paraId="1084C9CA" w14:textId="036DC599" w:rsidR="00C353AD" w:rsidRPr="00F7092D" w:rsidRDefault="00C353AD" w:rsidP="00084E14">
            <w:pPr>
              <w:rPr>
                <w:rFonts w:asciiTheme="minorHAnsi" w:hAnsiTheme="minorHAnsi" w:cstheme="minorHAnsi"/>
                <w:i/>
                <w:sz w:val="18"/>
                <w:szCs w:val="18"/>
                <w:lang w:val="en-AU"/>
              </w:rPr>
            </w:pPr>
            <w:proofErr w:type="spellStart"/>
            <w:r w:rsidRPr="00F7092D">
              <w:rPr>
                <w:rFonts w:asciiTheme="minorHAnsi" w:hAnsiTheme="minorHAnsi" w:cstheme="minorHAnsi"/>
                <w:i/>
                <w:sz w:val="18"/>
              </w:rPr>
              <w:t>rand_</w:t>
            </w:r>
            <w:proofErr w:type="gramStart"/>
            <w:r w:rsidRPr="00F7092D">
              <w:rPr>
                <w:rFonts w:asciiTheme="minorHAnsi" w:hAnsiTheme="minorHAnsi" w:cstheme="minorHAnsi"/>
                <w:i/>
                <w:sz w:val="18"/>
              </w:rPr>
              <w:t>seed</w:t>
            </w:r>
            <w:proofErr w:type="spellEnd"/>
            <w:r w:rsidRPr="00F7092D">
              <w:rPr>
                <w:rFonts w:asciiTheme="minorHAnsi" w:hAnsiTheme="minorHAnsi" w:cstheme="minorHAnsi"/>
                <w:i/>
                <w:sz w:val="18"/>
              </w:rPr>
              <w:t>(</w:t>
            </w:r>
            <w:proofErr w:type="gramEnd"/>
            <w:r w:rsidRPr="00F7092D">
              <w:rPr>
                <w:rFonts w:asciiTheme="minorHAnsi" w:hAnsiTheme="minorHAnsi" w:cstheme="minorHAnsi"/>
                <w:i/>
                <w:sz w:val="18"/>
              </w:rPr>
              <w:t>358183147)</w:t>
            </w:r>
          </w:p>
        </w:tc>
        <w:tc>
          <w:tcPr>
            <w:tcW w:w="1255" w:type="dxa"/>
          </w:tcPr>
          <w:p w14:paraId="513DF577" w14:textId="76F1C1D8" w:rsidR="00C353AD" w:rsidRPr="00C40A21" w:rsidRDefault="00C353AD" w:rsidP="00084E14">
            <w:pPr>
              <w:rPr>
                <w:rFonts w:ascii="Calibri" w:hAnsi="Calibri" w:cs="Calibri"/>
                <w:sz w:val="18"/>
                <w:szCs w:val="18"/>
                <w:lang w:val="en-AU"/>
              </w:rPr>
            </w:pPr>
            <w:r w:rsidRPr="00C40A21">
              <w:rPr>
                <w:rFonts w:ascii="Arial" w:hAnsi="Arial" w:cs="Arial"/>
                <w:sz w:val="18"/>
              </w:rPr>
              <w:t>unsigned integer</w:t>
            </w:r>
          </w:p>
        </w:tc>
        <w:tc>
          <w:tcPr>
            <w:tcW w:w="4986" w:type="dxa"/>
          </w:tcPr>
          <w:p w14:paraId="50FEC114" w14:textId="1270A36D" w:rsidR="00C353AD" w:rsidRPr="00C40A21" w:rsidRDefault="00C353AD" w:rsidP="00084E14">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  Used for FOSM-</w:t>
            </w:r>
            <w:proofErr w:type="spellStart"/>
            <w:r>
              <w:rPr>
                <w:rFonts w:ascii="Arial" w:hAnsi="Arial" w:cs="Arial"/>
                <w:sz w:val="18"/>
              </w:rPr>
              <w:t>basd</w:t>
            </w:r>
            <w:proofErr w:type="spellEnd"/>
            <w:r>
              <w:rPr>
                <w:rFonts w:ascii="Arial" w:hAnsi="Arial" w:cs="Arial"/>
                <w:sz w:val="18"/>
              </w:rPr>
              <w:t xml:space="preserve"> Monte Carlo</w:t>
            </w:r>
          </w:p>
        </w:tc>
      </w:tr>
      <w:tr w:rsidR="00C353AD" w14:paraId="535E614D" w14:textId="77777777" w:rsidTr="0027129A">
        <w:trPr>
          <w:cantSplit/>
        </w:trPr>
        <w:tc>
          <w:tcPr>
            <w:tcW w:w="2775" w:type="dxa"/>
          </w:tcPr>
          <w:p w14:paraId="75A7FA2F" w14:textId="508CCE72" w:rsidR="00C353AD" w:rsidRPr="00C40A21" w:rsidRDefault="00C353AD" w:rsidP="00084E14">
            <w:pPr>
              <w:rPr>
                <w:rFonts w:ascii="Calibri" w:hAnsi="Calibri" w:cs="Calibri"/>
                <w:i/>
                <w:sz w:val="18"/>
                <w:szCs w:val="18"/>
                <w:lang w:val="en-AU"/>
              </w:rPr>
            </w:pPr>
            <w:proofErr w:type="spellStart"/>
            <w:r>
              <w:rPr>
                <w:rFonts w:ascii="Arial" w:hAnsi="Arial" w:cs="Arial"/>
                <w:i/>
                <w:sz w:val="18"/>
              </w:rPr>
              <w:lastRenderedPageBreak/>
              <w:t>glm_rebase_super</w:t>
            </w:r>
            <w:proofErr w:type="spellEnd"/>
            <w:r w:rsidR="00F7092D">
              <w:rPr>
                <w:rFonts w:ascii="Arial" w:hAnsi="Arial" w:cs="Arial"/>
                <w:i/>
                <w:sz w:val="18"/>
              </w:rPr>
              <w:t>(true)</w:t>
            </w:r>
          </w:p>
        </w:tc>
        <w:tc>
          <w:tcPr>
            <w:tcW w:w="1255" w:type="dxa"/>
          </w:tcPr>
          <w:p w14:paraId="4835D9FB" w14:textId="0BC2A102" w:rsidR="00C353AD" w:rsidRPr="00C40A21" w:rsidRDefault="00C353AD" w:rsidP="00084E14">
            <w:pPr>
              <w:rPr>
                <w:rFonts w:ascii="Calibri" w:hAnsi="Calibri" w:cs="Calibri"/>
                <w:sz w:val="18"/>
                <w:szCs w:val="18"/>
                <w:lang w:val="en-AU"/>
              </w:rPr>
            </w:pPr>
            <w:proofErr w:type="spellStart"/>
            <w:r>
              <w:rPr>
                <w:rFonts w:ascii="Arial" w:hAnsi="Arial" w:cs="Arial"/>
                <w:sz w:val="18"/>
              </w:rPr>
              <w:t>boolean</w:t>
            </w:r>
            <w:proofErr w:type="spellEnd"/>
          </w:p>
        </w:tc>
        <w:tc>
          <w:tcPr>
            <w:tcW w:w="4986" w:type="dxa"/>
          </w:tcPr>
          <w:p w14:paraId="54F8443B" w14:textId="687DE56E" w:rsidR="00C353AD" w:rsidRPr="00C40A21" w:rsidRDefault="00C353AD" w:rsidP="00084E14">
            <w:pPr>
              <w:rPr>
                <w:rFonts w:ascii="Calibri" w:hAnsi="Calibri" w:cs="Calibri"/>
                <w:sz w:val="18"/>
                <w:szCs w:val="18"/>
                <w:lang w:val="en-AU"/>
              </w:rPr>
            </w:pPr>
            <w:r>
              <w:rPr>
                <w:rFonts w:ascii="Arial" w:hAnsi="Arial" w:cs="Arial"/>
                <w:sz w:val="18"/>
              </w:rPr>
              <w:t xml:space="preserve">A flag to run the super-parameter truncated values once at the start of the first super parameter iteration to provide a more accurate “base” run for calculating sensitivity numerators.  Only applies if </w:t>
            </w:r>
            <w:proofErr w:type="spellStart"/>
            <w:r>
              <w:rPr>
                <w:rFonts w:ascii="Arial" w:hAnsi="Arial" w:cs="Arial"/>
                <w:i/>
                <w:iCs/>
                <w:sz w:val="18"/>
              </w:rPr>
              <w:t>n_iter_base</w:t>
            </w:r>
            <w:proofErr w:type="spellEnd"/>
            <w:r>
              <w:rPr>
                <w:rFonts w:ascii="Arial" w:hAnsi="Arial" w:cs="Arial"/>
                <w:sz w:val="18"/>
              </w:rPr>
              <w:t xml:space="preserve"> = -1 and </w:t>
            </w:r>
            <w:proofErr w:type="spellStart"/>
            <w:r>
              <w:rPr>
                <w:rFonts w:ascii="Arial" w:hAnsi="Arial" w:cs="Arial"/>
                <w:i/>
                <w:iCs/>
                <w:sz w:val="18"/>
              </w:rPr>
              <w:t>base_jacobian</w:t>
            </w:r>
            <w:proofErr w:type="spellEnd"/>
            <w:r>
              <w:rPr>
                <w:rFonts w:ascii="Arial" w:hAnsi="Arial" w:cs="Arial"/>
                <w:sz w:val="18"/>
              </w:rPr>
              <w:t xml:space="preserve"> is supplied.  Default is False, which indicates use either the </w:t>
            </w:r>
            <w:proofErr w:type="spellStart"/>
            <w:r>
              <w:rPr>
                <w:rFonts w:ascii="Arial" w:hAnsi="Arial" w:cs="Arial"/>
                <w:i/>
                <w:iCs/>
                <w:sz w:val="18"/>
              </w:rPr>
              <w:t>hotstart_resfile</w:t>
            </w:r>
            <w:proofErr w:type="spellEnd"/>
            <w:r>
              <w:rPr>
                <w:rFonts w:ascii="Arial" w:hAnsi="Arial" w:cs="Arial"/>
                <w:sz w:val="18"/>
              </w:rPr>
              <w:t xml:space="preserve"> residuals or use the base run previously completed</w:t>
            </w:r>
          </w:p>
        </w:tc>
      </w:tr>
      <w:tr w:rsidR="00C353AD" w14:paraId="2797904B" w14:textId="77777777" w:rsidTr="0027129A">
        <w:trPr>
          <w:cantSplit/>
        </w:trPr>
        <w:tc>
          <w:tcPr>
            <w:tcW w:w="2775" w:type="dxa"/>
          </w:tcPr>
          <w:p w14:paraId="66C7A6F4" w14:textId="2C6B9DD2" w:rsidR="00C353AD" w:rsidRPr="00C40A21" w:rsidRDefault="00C353AD" w:rsidP="00084E14">
            <w:pPr>
              <w:rPr>
                <w:rFonts w:ascii="Calibri" w:hAnsi="Calibri" w:cs="Calibri"/>
                <w:i/>
                <w:sz w:val="18"/>
                <w:szCs w:val="18"/>
                <w:lang w:val="en-AU"/>
              </w:rPr>
            </w:pPr>
            <w:proofErr w:type="spellStart"/>
            <w:r>
              <w:rPr>
                <w:rFonts w:ascii="Arial" w:hAnsi="Arial" w:cs="Arial"/>
                <w:i/>
                <w:sz w:val="18"/>
              </w:rPr>
              <w:t>glm_iter_mc</w:t>
            </w:r>
            <w:proofErr w:type="spellEnd"/>
            <w:r>
              <w:rPr>
                <w:rFonts w:ascii="Arial" w:hAnsi="Arial" w:cs="Arial"/>
                <w:i/>
                <w:sz w:val="18"/>
              </w:rPr>
              <w:t>(false)</w:t>
            </w:r>
          </w:p>
        </w:tc>
        <w:tc>
          <w:tcPr>
            <w:tcW w:w="1255" w:type="dxa"/>
          </w:tcPr>
          <w:p w14:paraId="145CD2A2" w14:textId="021B510E" w:rsidR="00C353AD" w:rsidRPr="00C40A21" w:rsidRDefault="00C353AD" w:rsidP="00084E14">
            <w:pPr>
              <w:rPr>
                <w:rFonts w:ascii="Calibri" w:hAnsi="Calibri" w:cs="Calibri"/>
                <w:sz w:val="18"/>
                <w:szCs w:val="18"/>
                <w:lang w:val="en-AU"/>
              </w:rPr>
            </w:pPr>
            <w:r>
              <w:rPr>
                <w:rFonts w:ascii="Arial" w:hAnsi="Arial" w:cs="Arial"/>
                <w:sz w:val="18"/>
              </w:rPr>
              <w:t>Boolean</w:t>
            </w:r>
          </w:p>
        </w:tc>
        <w:tc>
          <w:tcPr>
            <w:tcW w:w="4986" w:type="dxa"/>
          </w:tcPr>
          <w:p w14:paraId="48094B38" w14:textId="64602B98" w:rsidR="00C353AD" w:rsidRPr="00C40A21" w:rsidRDefault="00C353AD" w:rsidP="00084E14">
            <w:pPr>
              <w:rPr>
                <w:rFonts w:ascii="Calibri" w:hAnsi="Calibri" w:cs="Calibri"/>
                <w:sz w:val="18"/>
                <w:szCs w:val="18"/>
                <w:lang w:val="en-AU"/>
              </w:rPr>
            </w:pPr>
            <w:r>
              <w:rPr>
                <w:rFonts w:ascii="Arial" w:hAnsi="Arial" w:cs="Arial"/>
                <w:sz w:val="18"/>
              </w:rPr>
              <w:t xml:space="preserve">Flag to undertake FOSM-based posterior Monte Carlo during each iteration of PESTPP-GLM.  Default is False, which will result in Monte Carlo only after iterations are done (depending on the </w:t>
            </w:r>
            <w:proofErr w:type="spellStart"/>
            <w:r>
              <w:rPr>
                <w:rFonts w:ascii="Arial" w:hAnsi="Arial" w:cs="Arial"/>
                <w:i/>
                <w:iCs/>
                <w:sz w:val="18"/>
              </w:rPr>
              <w:t>glm_num_reals</w:t>
            </w:r>
            <w:proofErr w:type="spellEnd"/>
            <w:r>
              <w:rPr>
                <w:rFonts w:ascii="Arial" w:hAnsi="Arial" w:cs="Arial"/>
                <w:sz w:val="18"/>
              </w:rPr>
              <w:t xml:space="preserve"> and </w:t>
            </w:r>
            <w:r>
              <w:rPr>
                <w:rFonts w:ascii="Arial" w:hAnsi="Arial" w:cs="Arial"/>
                <w:i/>
                <w:iCs/>
                <w:sz w:val="18"/>
              </w:rPr>
              <w:t>uncertainty</w:t>
            </w:r>
            <w:r>
              <w:rPr>
                <w:rFonts w:ascii="Arial" w:hAnsi="Arial" w:cs="Arial"/>
                <w:sz w:val="18"/>
              </w:rPr>
              <w:t xml:space="preserve"> flags)</w:t>
            </w:r>
          </w:p>
        </w:tc>
      </w:tr>
      <w:tr w:rsidR="00C353AD" w14:paraId="25F5F23D" w14:textId="77777777" w:rsidTr="0027129A">
        <w:trPr>
          <w:cantSplit/>
        </w:trPr>
        <w:tc>
          <w:tcPr>
            <w:tcW w:w="2775" w:type="dxa"/>
          </w:tcPr>
          <w:p w14:paraId="7C8744C4" w14:textId="29C79BD7" w:rsidR="00C353AD" w:rsidRPr="00C40A21" w:rsidRDefault="00C353AD" w:rsidP="00084E14">
            <w:pPr>
              <w:rPr>
                <w:rFonts w:ascii="Calibri" w:hAnsi="Calibri" w:cs="Calibri"/>
                <w:i/>
                <w:sz w:val="18"/>
                <w:szCs w:val="18"/>
                <w:lang w:val="en-AU"/>
              </w:rPr>
            </w:pPr>
            <w:proofErr w:type="spellStart"/>
            <w:r>
              <w:rPr>
                <w:rFonts w:ascii="Arial" w:hAnsi="Arial" w:cs="Arial"/>
                <w:i/>
                <w:sz w:val="18"/>
              </w:rPr>
              <w:t>ensemble_output_precision</w:t>
            </w:r>
            <w:proofErr w:type="spellEnd"/>
          </w:p>
        </w:tc>
        <w:tc>
          <w:tcPr>
            <w:tcW w:w="1255" w:type="dxa"/>
          </w:tcPr>
          <w:p w14:paraId="6C6603E5" w14:textId="79B1476E" w:rsidR="00C353AD" w:rsidRPr="00C40A21" w:rsidRDefault="00C353AD" w:rsidP="00084E14">
            <w:pPr>
              <w:rPr>
                <w:rFonts w:ascii="Calibri" w:hAnsi="Calibri" w:cs="Calibri"/>
                <w:sz w:val="18"/>
                <w:szCs w:val="18"/>
                <w:lang w:val="en-AU"/>
              </w:rPr>
            </w:pPr>
            <w:r>
              <w:rPr>
                <w:rFonts w:ascii="Arial" w:hAnsi="Arial" w:cs="Arial"/>
                <w:sz w:val="18"/>
              </w:rPr>
              <w:t>int</w:t>
            </w:r>
          </w:p>
        </w:tc>
        <w:tc>
          <w:tcPr>
            <w:tcW w:w="4986" w:type="dxa"/>
          </w:tcPr>
          <w:p w14:paraId="20B0493A" w14:textId="3AB8F46C" w:rsidR="00C353AD" w:rsidRPr="00C40A21" w:rsidRDefault="00C353AD" w:rsidP="00084E14">
            <w:pPr>
              <w:rPr>
                <w:rFonts w:ascii="Calibri" w:hAnsi="Calibri" w:cs="Calibri"/>
                <w:sz w:val="18"/>
                <w:szCs w:val="18"/>
                <w:lang w:val="en-AU"/>
              </w:rPr>
            </w:pPr>
            <w:r>
              <w:rPr>
                <w:rFonts w:ascii="Arial" w:hAnsi="Arial" w:cs="Arial"/>
                <w:sz w:val="18"/>
              </w:rPr>
              <w:t>Number of significant digits to use in ASCII format ensemble files.  Default is 6</w:t>
            </w:r>
          </w:p>
        </w:tc>
      </w:tr>
      <w:tr w:rsidR="00F7092D" w14:paraId="1F6387C8" w14:textId="77777777" w:rsidTr="0027129A">
        <w:trPr>
          <w:cantSplit/>
        </w:trPr>
        <w:tc>
          <w:tcPr>
            <w:tcW w:w="2775" w:type="dxa"/>
          </w:tcPr>
          <w:p w14:paraId="32305DE8" w14:textId="0551050C" w:rsidR="00F7092D" w:rsidRDefault="00ED01C1" w:rsidP="00084E14">
            <w:pPr>
              <w:rPr>
                <w:rFonts w:ascii="Arial" w:hAnsi="Arial" w:cs="Arial"/>
                <w:i/>
                <w:sz w:val="18"/>
              </w:rPr>
            </w:pPr>
            <w:proofErr w:type="spellStart"/>
            <w:r>
              <w:rPr>
                <w:rFonts w:ascii="Arial" w:hAnsi="Arial" w:cs="Arial"/>
                <w:i/>
                <w:sz w:val="18"/>
              </w:rPr>
              <w:t>g</w:t>
            </w:r>
            <w:r w:rsidR="00F7092D">
              <w:rPr>
                <w:rFonts w:ascii="Arial" w:hAnsi="Arial" w:cs="Arial"/>
                <w:i/>
                <w:sz w:val="18"/>
              </w:rPr>
              <w:t>lm_norm_form</w:t>
            </w:r>
            <w:proofErr w:type="spellEnd"/>
            <w:r w:rsidR="00F7092D">
              <w:rPr>
                <w:rFonts w:ascii="Arial" w:hAnsi="Arial" w:cs="Arial"/>
                <w:i/>
                <w:sz w:val="18"/>
              </w:rPr>
              <w:t>(</w:t>
            </w:r>
            <w:proofErr w:type="spellStart"/>
            <w:r w:rsidR="00F7092D">
              <w:rPr>
                <w:rFonts w:ascii="Arial" w:hAnsi="Arial" w:cs="Arial"/>
                <w:i/>
                <w:sz w:val="18"/>
              </w:rPr>
              <w:t>diag</w:t>
            </w:r>
            <w:proofErr w:type="spellEnd"/>
            <w:r w:rsidR="00F7092D">
              <w:rPr>
                <w:rFonts w:ascii="Arial" w:hAnsi="Arial" w:cs="Arial"/>
                <w:i/>
                <w:sz w:val="18"/>
              </w:rPr>
              <w:t>)</w:t>
            </w:r>
          </w:p>
        </w:tc>
        <w:tc>
          <w:tcPr>
            <w:tcW w:w="1255" w:type="dxa"/>
          </w:tcPr>
          <w:p w14:paraId="048F6C38" w14:textId="3B540B5E" w:rsidR="00F7092D" w:rsidRDefault="00F7092D" w:rsidP="00084E14">
            <w:pPr>
              <w:rPr>
                <w:rFonts w:ascii="Arial" w:hAnsi="Arial" w:cs="Arial"/>
                <w:sz w:val="18"/>
              </w:rPr>
            </w:pPr>
            <w:r>
              <w:rPr>
                <w:rFonts w:ascii="Arial" w:hAnsi="Arial" w:cs="Arial"/>
                <w:sz w:val="18"/>
              </w:rPr>
              <w:t>string</w:t>
            </w:r>
          </w:p>
        </w:tc>
        <w:tc>
          <w:tcPr>
            <w:tcW w:w="4986" w:type="dxa"/>
          </w:tcPr>
          <w:p w14:paraId="0D375925" w14:textId="3F5F1729" w:rsidR="00F7092D" w:rsidRDefault="00F7092D" w:rsidP="00084E14">
            <w:pPr>
              <w:rPr>
                <w:rFonts w:ascii="Arial" w:hAnsi="Arial" w:cs="Arial"/>
                <w:sz w:val="18"/>
              </w:rPr>
            </w:pPr>
            <w:r>
              <w:rPr>
                <w:rFonts w:ascii="Arial" w:hAnsi="Arial" w:cs="Arial"/>
                <w:sz w:val="18"/>
              </w:rPr>
              <w:t>The form of the normal matrix to use.  Can be “ident” (identity matrix lambda scaling), “</w:t>
            </w:r>
            <w:proofErr w:type="spellStart"/>
            <w:r>
              <w:rPr>
                <w:rFonts w:ascii="Arial" w:hAnsi="Arial" w:cs="Arial"/>
                <w:sz w:val="18"/>
              </w:rPr>
              <w:t>diag</w:t>
            </w:r>
            <w:proofErr w:type="spellEnd"/>
            <w:r>
              <w:rPr>
                <w:rFonts w:ascii="Arial" w:hAnsi="Arial" w:cs="Arial"/>
                <w:sz w:val="18"/>
              </w:rPr>
              <w:t xml:space="preserve">” (use the diagonal of </w:t>
            </w:r>
            <w:proofErr w:type="spellStart"/>
            <w:r>
              <w:rPr>
                <w:rFonts w:ascii="Arial" w:hAnsi="Arial" w:cs="Arial"/>
                <w:sz w:val="18"/>
              </w:rPr>
              <w:t>X</w:t>
            </w:r>
            <w:r w:rsidRPr="00F7092D">
              <w:rPr>
                <w:rFonts w:ascii="Arial" w:hAnsi="Arial" w:cs="Arial"/>
                <w:sz w:val="18"/>
                <w:vertAlign w:val="superscript"/>
              </w:rPr>
              <w:t>t</w:t>
            </w:r>
            <w:r>
              <w:rPr>
                <w:rFonts w:ascii="Arial" w:hAnsi="Arial" w:cs="Arial"/>
                <w:sz w:val="18"/>
              </w:rPr>
              <w:t>QX</w:t>
            </w:r>
            <w:proofErr w:type="spellEnd"/>
            <w:r>
              <w:rPr>
                <w:rFonts w:ascii="Arial" w:hAnsi="Arial" w:cs="Arial"/>
                <w:sz w:val="18"/>
              </w:rPr>
              <w:t xml:space="preserve"> for lambda scaling) or “prior” (scale with the inverse of the prior parameter covariance matrix.  Default is </w:t>
            </w:r>
            <w:proofErr w:type="spellStart"/>
            <w:proofErr w:type="gramStart"/>
            <w:r>
              <w:rPr>
                <w:rFonts w:ascii="Arial" w:hAnsi="Arial" w:cs="Arial"/>
                <w:sz w:val="18"/>
              </w:rPr>
              <w:t>diag.s</w:t>
            </w:r>
            <w:proofErr w:type="spellEnd"/>
            <w:proofErr w:type="gramEnd"/>
          </w:p>
        </w:tc>
      </w:tr>
    </w:tbl>
    <w:p w14:paraId="5779252F" w14:textId="6806A316" w:rsidR="001B60B9" w:rsidRDefault="00601685" w:rsidP="00601685">
      <w:pPr>
        <w:pStyle w:val="Caption"/>
        <w:rPr>
          <w:lang w:val="en-AU"/>
        </w:rPr>
      </w:pPr>
      <w:r>
        <w:rPr>
          <w:lang w:val="en-AU"/>
        </w:rPr>
        <w:t>Table 6.</w:t>
      </w:r>
      <w:r w:rsidR="00486121">
        <w:rPr>
          <w:lang w:val="en-AU"/>
        </w:rPr>
        <w:t>3</w:t>
      </w:r>
      <w:r w:rsidR="0028038E">
        <w:rPr>
          <w:lang w:val="en-AU"/>
        </w:rPr>
        <w:t xml:space="preserve"> PESTPP</w:t>
      </w:r>
      <w:r w:rsidR="00CA35E9">
        <w:rPr>
          <w:lang w:val="en-AU"/>
        </w:rPr>
        <w:t>-GLM</w:t>
      </w:r>
      <w:r w:rsidR="0028038E">
        <w:rPr>
          <w:lang w:val="en-AU"/>
        </w:rPr>
        <w:t xml:space="preserve"> </w:t>
      </w:r>
      <w:r>
        <w:rPr>
          <w:lang w:val="en-AU"/>
        </w:rPr>
        <w:t xml:space="preserve">control variables. </w:t>
      </w:r>
      <w:r w:rsidR="00486121">
        <w:rPr>
          <w:lang w:val="en-AU"/>
        </w:rPr>
        <w:t>Variables which control p</w:t>
      </w:r>
      <w:r>
        <w:rPr>
          <w:lang w:val="en-AU"/>
        </w:rPr>
        <w:t>arallel run management can be supplied in addition to these. See section 5.3.6.</w:t>
      </w:r>
    </w:p>
    <w:p w14:paraId="5D944E1F" w14:textId="77777777" w:rsidR="00DF2F54" w:rsidRDefault="00DF2F54" w:rsidP="00DF2F54">
      <w:pPr>
        <w:rPr>
          <w:lang w:val="en-AU"/>
        </w:rPr>
        <w:sectPr w:rsidR="00DF2F54" w:rsidSect="00ED435E">
          <w:headerReference w:type="default" r:id="rId25"/>
          <w:endnotePr>
            <w:numFmt w:val="decimal"/>
          </w:endnotePr>
          <w:pgSz w:w="11906" w:h="16838" w:code="9"/>
          <w:pgMar w:top="1440" w:right="1440" w:bottom="1440" w:left="1440" w:header="1296" w:footer="864" w:gutter="0"/>
          <w:cols w:space="720"/>
          <w:noEndnote/>
        </w:sectPr>
      </w:pPr>
    </w:p>
    <w:p w14:paraId="1D85D122" w14:textId="67A8F478" w:rsidR="00DF2F54" w:rsidRDefault="00DF2F54" w:rsidP="00DF2F54">
      <w:pPr>
        <w:pStyle w:val="Heading1"/>
      </w:pPr>
      <w:bookmarkStart w:id="2018" w:name="_Toc199404436"/>
      <w:r>
        <w:lastRenderedPageBreak/>
        <w:t>7. PESTPP</w:t>
      </w:r>
      <w:r w:rsidR="005544EE">
        <w:t>-SEN</w:t>
      </w:r>
      <w:bookmarkEnd w:id="2018"/>
    </w:p>
    <w:p w14:paraId="31B4BEF9" w14:textId="77777777" w:rsidR="001F0DBB" w:rsidRDefault="001F0DBB" w:rsidP="001F0DBB">
      <w:pPr>
        <w:pStyle w:val="Heading2"/>
      </w:pPr>
      <w:bookmarkStart w:id="2019" w:name="_Toc199404437"/>
      <w:r>
        <w:t>7.1 Introduction</w:t>
      </w:r>
      <w:bookmarkEnd w:id="2019"/>
    </w:p>
    <w:p w14:paraId="7E0F2414" w14:textId="7AC0DBFD" w:rsidR="00835874" w:rsidRPr="00835874" w:rsidRDefault="00835874" w:rsidP="00835874">
      <w:pPr>
        <w:pStyle w:val="Heading3"/>
      </w:pPr>
      <w:bookmarkStart w:id="2020" w:name="_Toc199404438"/>
      <w:r>
        <w:t>7.1.1 General</w:t>
      </w:r>
      <w:bookmarkEnd w:id="2020"/>
    </w:p>
    <w:p w14:paraId="25E81A5D" w14:textId="3951B1EF" w:rsidR="00535FAE" w:rsidRDefault="00835874" w:rsidP="00535FAE">
      <w:r>
        <w:t>The purpose of g</w:t>
      </w:r>
      <w:r w:rsidR="001F0DBB">
        <w:t>lobal sensitivity analysis</w:t>
      </w:r>
      <w:r w:rsidR="00535FAE">
        <w:t xml:space="preserve"> (GSA)</w:t>
      </w:r>
      <w:r w:rsidR="001F0DBB">
        <w:t xml:space="preserve"> </w:t>
      </w:r>
      <w:r>
        <w:t>is</w:t>
      </w:r>
      <w:r w:rsidR="001F0DBB">
        <w:t xml:space="preserve"> to characterize how model parameters affect model outputs</w:t>
      </w:r>
      <w:r w:rsidR="00790B84">
        <w:t xml:space="preserve"> (or a function of model outputs such as an objective function)</w:t>
      </w:r>
      <w:r w:rsidR="001F0DBB">
        <w:t xml:space="preserve"> over a wide range of acceptable parameter values. </w:t>
      </w:r>
      <w:r w:rsidR="001A2A2E">
        <w:t xml:space="preserve">In doing this, it </w:t>
      </w:r>
      <w:r w:rsidR="001F0DBB">
        <w:t>strive</w:t>
      </w:r>
      <w:r w:rsidR="001A2A2E">
        <w:t>s</w:t>
      </w:r>
      <w:r w:rsidR="001F0DBB">
        <w:t xml:space="preserve"> </w:t>
      </w:r>
      <w:r w:rsidR="0055774F">
        <w:t>for greater robustness</w:t>
      </w:r>
      <w:r w:rsidR="001A2A2E">
        <w:t>,</w:t>
      </w:r>
      <w:r w:rsidR="0055774F">
        <w:t xml:space="preserve"> and </w:t>
      </w:r>
      <w:r w:rsidR="005800C8">
        <w:t xml:space="preserve">for the provision of </w:t>
      </w:r>
      <w:r w:rsidR="00535FAE">
        <w:t>more information,</w:t>
      </w:r>
      <w:r w:rsidR="001F0DBB">
        <w:t xml:space="preserve"> than local sensitivity analysis</w:t>
      </w:r>
      <w:r w:rsidR="005800C8">
        <w:t xml:space="preserve"> based on partial derivatives of model outputs with respect to model parameters</w:t>
      </w:r>
      <w:r w:rsidR="00535FAE">
        <w:t xml:space="preserve">. </w:t>
      </w:r>
      <w:r w:rsidR="005800C8">
        <w:t>Because</w:t>
      </w:r>
      <w:r w:rsidR="001A2A2E">
        <w:t xml:space="preserve"> local sensitivity analysis</w:t>
      </w:r>
      <w:r w:rsidR="001F0DBB">
        <w:t xml:space="preserve"> </w:t>
      </w:r>
      <w:r w:rsidR="005800C8">
        <w:t>pertain</w:t>
      </w:r>
      <w:r w:rsidR="001A2A2E">
        <w:t>s</w:t>
      </w:r>
      <w:r w:rsidR="005800C8">
        <w:t xml:space="preserve"> to</w:t>
      </w:r>
      <w:r w:rsidR="001F0DBB">
        <w:t xml:space="preserve"> a single point in parameter space</w:t>
      </w:r>
      <w:r w:rsidR="005800C8">
        <w:t>,</w:t>
      </w:r>
      <w:r w:rsidR="001A2A2E">
        <w:t xml:space="preserve"> the information that it yields is often insufficient to support an understanding of the </w:t>
      </w:r>
      <w:r w:rsidR="00210BFA">
        <w:t>behavior</w:t>
      </w:r>
      <w:r w:rsidR="005800C8">
        <w:t xml:space="preserve"> of </w:t>
      </w:r>
      <w:r w:rsidR="001F0DBB">
        <w:t xml:space="preserve">nonlinear </w:t>
      </w:r>
      <w:r w:rsidR="005800C8">
        <w:t>models</w:t>
      </w:r>
      <w:r w:rsidR="001F0DBB">
        <w:t xml:space="preserve"> </w:t>
      </w:r>
      <w:r w:rsidR="005800C8">
        <w:t>whose</w:t>
      </w:r>
      <w:r w:rsidR="001F0DBB">
        <w:t xml:space="preserve"> </w:t>
      </w:r>
      <w:r w:rsidR="001A2A2E">
        <w:t>outputs depend on combinations of model parameters in complicated and parameter-value-dependent ways.</w:t>
      </w:r>
      <w:r w:rsidR="001F0DBB">
        <w:t xml:space="preserve"> </w:t>
      </w:r>
    </w:p>
    <w:p w14:paraId="54482871" w14:textId="20D23BB8" w:rsidR="00DE59FB" w:rsidRDefault="00535FAE" w:rsidP="00DE59FB">
      <w:r>
        <w:t xml:space="preserve">The information provided by </w:t>
      </w:r>
      <w:r w:rsidR="00790B84">
        <w:t>global sensitivity analysis</w:t>
      </w:r>
      <w:r>
        <w:t xml:space="preserve"> differs widely between </w:t>
      </w:r>
      <w:r w:rsidR="001A2A2E">
        <w:t xml:space="preserve">the </w:t>
      </w:r>
      <w:r>
        <w:t>different methodologies</w:t>
      </w:r>
      <w:r w:rsidR="001A2A2E">
        <w:t xml:space="preserve"> that implement it</w:t>
      </w:r>
      <w:r>
        <w:t>. In general, the more information that a</w:t>
      </w:r>
      <w:r w:rsidR="005800C8">
        <w:t xml:space="preserve"> </w:t>
      </w:r>
      <w:r w:rsidR="00790B84">
        <w:t>global sensitivity analysis</w:t>
      </w:r>
      <w:r>
        <w:t xml:space="preserve"> method provides, the greater is its computational </w:t>
      </w:r>
      <w:r w:rsidR="005800C8">
        <w:t>burden</w:t>
      </w:r>
      <w:r>
        <w:t>. This information can vary from a simple measure of the influence that each parameter has on selected model outputs, to a complete description of how a parameter’s influence varies with</w:t>
      </w:r>
      <w:r w:rsidR="005800C8">
        <w:t xml:space="preserve"> its value, and the values of other </w:t>
      </w:r>
      <w:r w:rsidR="001A2A2E">
        <w:t xml:space="preserve">model </w:t>
      </w:r>
      <w:r w:rsidR="005800C8">
        <w:t>parameters.</w:t>
      </w:r>
      <w:r>
        <w:t xml:space="preserve"> See </w:t>
      </w:r>
      <w:proofErr w:type="spellStart"/>
      <w:r>
        <w:t>Saltelli</w:t>
      </w:r>
      <w:proofErr w:type="spellEnd"/>
      <w:r>
        <w:t xml:space="preserve"> et al (2004</w:t>
      </w:r>
      <w:r w:rsidR="00790B84">
        <w:t>;</w:t>
      </w:r>
      <w:r>
        <w:t xml:space="preserve"> 2008) for an excellent coverage of these methods.</w:t>
      </w:r>
    </w:p>
    <w:p w14:paraId="6F445BE7" w14:textId="77777777" w:rsidR="00DE59FB" w:rsidRDefault="00DE59FB" w:rsidP="00DE59FB">
      <w:r>
        <w:t>Global sensitivity analysis can</w:t>
      </w:r>
      <w:r w:rsidR="001A2A2E">
        <w:t xml:space="preserve"> support environmental </w:t>
      </w:r>
      <w:r w:rsidR="0051304A">
        <w:t>modeling</w:t>
      </w:r>
      <w:r w:rsidR="001A2A2E">
        <w:t xml:space="preserve"> in at least the following ways.</w:t>
      </w:r>
    </w:p>
    <w:p w14:paraId="2C86997E" w14:textId="16C2C8E8" w:rsidR="00DE59FB" w:rsidRDefault="00DE59FB" w:rsidP="002E418F">
      <w:pPr>
        <w:pStyle w:val="ListParagraph"/>
        <w:numPr>
          <w:ilvl w:val="0"/>
          <w:numId w:val="12"/>
        </w:numPr>
      </w:pPr>
      <w:r>
        <w:t xml:space="preserve">Once it is recognized that some parameters affect model outputs to only a limited extent, these parameters can be fixed at user-specified values while others are estimated </w:t>
      </w:r>
      <w:r w:rsidR="001A2A2E">
        <w:t>through calibration</w:t>
      </w:r>
      <w:r>
        <w:t xml:space="preserve">. This can accrue considerable numerical savings </w:t>
      </w:r>
      <w:r w:rsidR="00790B84">
        <w:t>in the calibration of models whose run times are long</w:t>
      </w:r>
      <w:r>
        <w:t>.</w:t>
      </w:r>
    </w:p>
    <w:p w14:paraId="42BB31E4" w14:textId="3020E25B" w:rsidR="00DE59FB" w:rsidRDefault="00790B84" w:rsidP="002E418F">
      <w:pPr>
        <w:pStyle w:val="ListParagraph"/>
        <w:numPr>
          <w:ilvl w:val="0"/>
          <w:numId w:val="12"/>
        </w:numPr>
      </w:pPr>
      <w:r>
        <w:t>Global sensitivity analysis</w:t>
      </w:r>
      <w:r w:rsidR="005800C8">
        <w:t xml:space="preserve"> </w:t>
      </w:r>
      <w:r w:rsidR="001A2A2E">
        <w:t>m</w:t>
      </w:r>
      <w:r w:rsidR="005800C8">
        <w:t xml:space="preserve">ay </w:t>
      </w:r>
      <w:r w:rsidR="001A2A2E">
        <w:t>support</w:t>
      </w:r>
      <w:r w:rsidR="005800C8">
        <w:t xml:space="preserve"> construction of a </w:t>
      </w:r>
      <w:r w:rsidR="00DE59FB">
        <w:t>simple model</w:t>
      </w:r>
      <w:r w:rsidR="001A2A2E">
        <w:t xml:space="preserve"> in place of a more complex one for use in </w:t>
      </w:r>
      <w:r w:rsidR="00DE59FB">
        <w:t>calibration, uncertainty analysis and decision support.</w:t>
      </w:r>
    </w:p>
    <w:p w14:paraId="2275DDBC" w14:textId="77777777" w:rsidR="0014341C" w:rsidRDefault="005800C8" w:rsidP="002E418F">
      <w:pPr>
        <w:pStyle w:val="ListParagraph"/>
        <w:numPr>
          <w:ilvl w:val="0"/>
          <w:numId w:val="12"/>
        </w:numPr>
      </w:pPr>
      <w:r>
        <w:t>By</w:t>
      </w:r>
      <w:r w:rsidR="00D41817">
        <w:t xml:space="preserve"> establishing the</w:t>
      </w:r>
      <w:r w:rsidR="0014341C">
        <w:t xml:space="preserve"> parameters that are important, and the interactions between</w:t>
      </w:r>
      <w:r>
        <w:t xml:space="preserve"> parameters</w:t>
      </w:r>
      <w:r w:rsidR="0014341C">
        <w:t xml:space="preserve"> that are important, much can be learned about </w:t>
      </w:r>
      <w:r w:rsidR="001A2A2E">
        <w:t>the</w:t>
      </w:r>
      <w:r w:rsidR="0014341C">
        <w:t xml:space="preserve"> system</w:t>
      </w:r>
      <w:r w:rsidR="001A2A2E">
        <w:t xml:space="preserve"> which a model attempts to simulate.</w:t>
      </w:r>
      <w:r w:rsidR="0014341C">
        <w:t xml:space="preserve"> This information </w:t>
      </w:r>
      <w:r>
        <w:t xml:space="preserve">can </w:t>
      </w:r>
      <w:r w:rsidR="0014341C">
        <w:t>sharpen the intuition of those who must manage that system.</w:t>
      </w:r>
    </w:p>
    <w:p w14:paraId="1EC829F9" w14:textId="260F5DF7" w:rsidR="0014341C" w:rsidRDefault="0014341C" w:rsidP="0014341C">
      <w:r>
        <w:t>PESTPP</w:t>
      </w:r>
      <w:r w:rsidR="005544EE">
        <w:t>-SEN</w:t>
      </w:r>
      <w:r>
        <w:t xml:space="preserve"> currently supports two GSA methods. These are</w:t>
      </w:r>
    </w:p>
    <w:p w14:paraId="7FFF0387" w14:textId="77777777" w:rsidR="0014341C" w:rsidRDefault="001A2A2E" w:rsidP="002E418F">
      <w:pPr>
        <w:pStyle w:val="ListParagraph"/>
        <w:numPr>
          <w:ilvl w:val="0"/>
          <w:numId w:val="13"/>
        </w:numPr>
      </w:pPr>
      <w:r>
        <w:t>t</w:t>
      </w:r>
      <w:r w:rsidR="0014341C">
        <w:t xml:space="preserve">he Method of Morris (Morris, 1991), with extensions proposed by Campolongo </w:t>
      </w:r>
      <w:r w:rsidR="00D6584A">
        <w:t>et al</w:t>
      </w:r>
      <w:r w:rsidR="0014341C">
        <w:t xml:space="preserve"> (2005), and </w:t>
      </w:r>
    </w:p>
    <w:p w14:paraId="75375C95" w14:textId="77777777" w:rsidR="0014341C" w:rsidRDefault="001A2A2E" w:rsidP="002E418F">
      <w:pPr>
        <w:pStyle w:val="ListParagraph"/>
        <w:numPr>
          <w:ilvl w:val="0"/>
          <w:numId w:val="13"/>
        </w:numPr>
      </w:pPr>
      <w:r>
        <w:t>t</w:t>
      </w:r>
      <w:r w:rsidR="0014341C">
        <w:t xml:space="preserve">he Method of Sobol (Sobol, 2001). </w:t>
      </w:r>
    </w:p>
    <w:p w14:paraId="67E7BAC9" w14:textId="36948172" w:rsidR="002671D9" w:rsidRDefault="0014341C" w:rsidP="002671D9">
      <w:r>
        <w:t xml:space="preserve">The Method of Morris </w:t>
      </w:r>
      <w:r w:rsidR="00D6584A">
        <w:t xml:space="preserve">is a </w:t>
      </w:r>
      <w:r>
        <w:t>“one-at-a-time” method (</w:t>
      </w:r>
      <w:proofErr w:type="spellStart"/>
      <w:r>
        <w:t>Saltelli</w:t>
      </w:r>
      <w:proofErr w:type="spellEnd"/>
      <w:r>
        <w:t xml:space="preserve"> et al, 2004). It is computationally efficient</w:t>
      </w:r>
      <w:r w:rsidR="00D6584A">
        <w:t xml:space="preserve"> and is therefore suitable for use with models whose run times are high</w:t>
      </w:r>
      <w:r>
        <w:t xml:space="preserve">. It provides estimates of the first two moments (mean and variance) of the </w:t>
      </w:r>
      <w:r w:rsidR="00790B84">
        <w:t>effect that</w:t>
      </w:r>
      <w:r>
        <w:t xml:space="preserve"> each parameter</w:t>
      </w:r>
      <w:r w:rsidR="00790B84">
        <w:t xml:space="preserve"> has on a model output of interest</w:t>
      </w:r>
      <w:r>
        <w:t>. These</w:t>
      </w:r>
      <w:r w:rsidR="00D6584A">
        <w:t xml:space="preserve"> statistics acknowledge </w:t>
      </w:r>
      <w:r w:rsidR="00790B84">
        <w:t>that</w:t>
      </w:r>
      <w:r w:rsidR="00D6584A">
        <w:t xml:space="preserve"> a parameter’s sensitivity </w:t>
      </w:r>
      <w:r w:rsidR="00790B84">
        <w:t xml:space="preserve">may be a function not just of its own value, but of the values of </w:t>
      </w:r>
      <w:r w:rsidR="00D6584A">
        <w:t>other parameters. In doing so, they</w:t>
      </w:r>
      <w:r>
        <w:t xml:space="preserve"> </w:t>
      </w:r>
      <w:r w:rsidR="00D6584A">
        <w:t>reveal those</w:t>
      </w:r>
      <w:r>
        <w:t xml:space="preserve"> parameters</w:t>
      </w:r>
      <w:r w:rsidR="00D6584A">
        <w:t xml:space="preserve"> that</w:t>
      </w:r>
      <w:r>
        <w:t xml:space="preserve"> have the most influence on model outputs of interest, and</w:t>
      </w:r>
      <w:r w:rsidR="001A2A2E">
        <w:t xml:space="preserve"> the consistency of these influences over parameter space</w:t>
      </w:r>
      <w:r>
        <w:t>.</w:t>
      </w:r>
      <w:r w:rsidR="002671D9">
        <w:t xml:space="preserve"> </w:t>
      </w:r>
      <w:r w:rsidR="001A2A2E">
        <w:t>The information that it provides may</w:t>
      </w:r>
      <w:r w:rsidR="001145FB">
        <w:t xml:space="preserve"> justify the omission of some parameters from a calibration exercise</w:t>
      </w:r>
      <w:r w:rsidR="00790B84">
        <w:t>; and/or it may support</w:t>
      </w:r>
      <w:r w:rsidR="001145FB">
        <w:t xml:space="preserve"> the design of a simple, fast-running, surrogate model.</w:t>
      </w:r>
      <w:r w:rsidR="002671D9">
        <w:t xml:space="preserve"> In contrast, the </w:t>
      </w:r>
      <w:r>
        <w:t>Method of Sobol</w:t>
      </w:r>
      <w:r w:rsidR="001145FB">
        <w:t xml:space="preserve"> has the potential to</w:t>
      </w:r>
      <w:r w:rsidR="002671D9">
        <w:t xml:space="preserve"> provide</w:t>
      </w:r>
      <w:r w:rsidR="00790B84">
        <w:t xml:space="preserve"> much</w:t>
      </w:r>
      <w:r w:rsidR="002671D9">
        <w:t xml:space="preserve"> more detailed information</w:t>
      </w:r>
      <w:r w:rsidR="00790B84">
        <w:t xml:space="preserve"> than the Method of Morris</w:t>
      </w:r>
      <w:r w:rsidR="002671D9">
        <w:t xml:space="preserve">. Because it is </w:t>
      </w:r>
      <w:r w:rsidR="002671D9">
        <w:lastRenderedPageBreak/>
        <w:t xml:space="preserve">based on </w:t>
      </w:r>
      <w:r>
        <w:t>decomposition of variance (</w:t>
      </w:r>
      <w:proofErr w:type="spellStart"/>
      <w:r>
        <w:t>Saltelli</w:t>
      </w:r>
      <w:proofErr w:type="spellEnd"/>
      <w:r>
        <w:t xml:space="preserve"> </w:t>
      </w:r>
      <w:r w:rsidR="001A2A2E">
        <w:t>et al</w:t>
      </w:r>
      <w:r>
        <w:t xml:space="preserve">, 2004), it can </w:t>
      </w:r>
      <w:r w:rsidR="002671D9">
        <w:t>reveal details of parameter nonlinearity</w:t>
      </w:r>
      <w:r w:rsidR="001145FB">
        <w:t xml:space="preserve"> that are beyond the reach of </w:t>
      </w:r>
      <w:r w:rsidR="00790B84">
        <w:t>other methods</w:t>
      </w:r>
      <w:r w:rsidR="001145FB">
        <w:t>. It can also reveal complex parameter interactions and, by inference, interaction of the processes</w:t>
      </w:r>
      <w:r w:rsidR="001A2A2E">
        <w:t xml:space="preserve"> to which these parameters pertain</w:t>
      </w:r>
      <w:r w:rsidR="001145FB">
        <w:t xml:space="preserve">. </w:t>
      </w:r>
      <w:r w:rsidR="002671D9">
        <w:t xml:space="preserve">Unfortunately, this information </w:t>
      </w:r>
      <w:r w:rsidR="001145FB">
        <w:t>comes</w:t>
      </w:r>
      <w:r w:rsidR="002671D9">
        <w:t xml:space="preserve"> </w:t>
      </w:r>
      <w:r w:rsidR="001145FB">
        <w:t>with a</w:t>
      </w:r>
      <w:r w:rsidR="002671D9">
        <w:t xml:space="preserve"> </w:t>
      </w:r>
      <w:r>
        <w:t>high computational cost.</w:t>
      </w:r>
      <w:r w:rsidR="002671D9">
        <w:t xml:space="preserve"> Hence unless Sobol-based </w:t>
      </w:r>
      <w:r w:rsidR="00790B84">
        <w:t>global sensitivity analysis</w:t>
      </w:r>
      <w:r w:rsidR="002671D9">
        <w:t xml:space="preserve"> is restricted to only a few parameters and a relatively fast-running model, it is generally computationally unaffordable.</w:t>
      </w:r>
    </w:p>
    <w:p w14:paraId="7A36B0CA" w14:textId="4F19A2F6" w:rsidR="00B010F7" w:rsidRDefault="00B010F7" w:rsidP="002671D9"/>
    <w:p w14:paraId="258D9986" w14:textId="3D611A76" w:rsidR="00B010F7" w:rsidRDefault="00B010F7" w:rsidP="002671D9">
      <w:r>
        <w:t>IMPORTANT:  Note that PESTPP-SEN records phi and group phi sensitivity metrics and these phi metrics rely on the weights in the * observation data section of the control file.  As such, if all observations have zero weight, then the phi and group phi summary metrics will be zero.  PESTPP-SEN tries to counter this problem by resetting all weights to 1.0 if all weights are zero.  Otherwise, it is up to users to make sure the weights are appropriate for summarizing phi sensitivities.</w:t>
      </w:r>
    </w:p>
    <w:p w14:paraId="0958C012" w14:textId="77777777" w:rsidR="00B010F7" w:rsidRDefault="00B010F7" w:rsidP="002671D9"/>
    <w:p w14:paraId="5A28A2F6" w14:textId="77777777" w:rsidR="004A5C2A" w:rsidRDefault="004A5C2A" w:rsidP="004A5C2A">
      <w:pPr>
        <w:pStyle w:val="Heading3"/>
      </w:pPr>
      <w:bookmarkStart w:id="2021" w:name="_Toc199404439"/>
      <w:r>
        <w:t>7.1.2 Grouped Parameters</w:t>
      </w:r>
      <w:bookmarkEnd w:id="2021"/>
    </w:p>
    <w:p w14:paraId="67D82E37" w14:textId="77777777" w:rsidR="00A8581B" w:rsidRDefault="004A5C2A" w:rsidP="004A5C2A">
      <w:r>
        <w:t xml:space="preserve">There are many occasions where a modeler wishes to </w:t>
      </w:r>
      <w:r w:rsidR="00BF476A">
        <w:t xml:space="preserve">explore sensitivities of one or more model outputs to </w:t>
      </w:r>
      <w:r>
        <w:t xml:space="preserve">groups of parameters rather than </w:t>
      </w:r>
      <w:r w:rsidR="00BF476A">
        <w:t xml:space="preserve">to </w:t>
      </w:r>
      <w:r>
        <w:t xml:space="preserve">a single parameter. </w:t>
      </w:r>
      <w:r w:rsidR="00BF476A">
        <w:t xml:space="preserve">For example, in the groundwater </w:t>
      </w:r>
      <w:r w:rsidR="0051304A">
        <w:t>modeling</w:t>
      </w:r>
      <w:r w:rsidR="00BF476A">
        <w:t xml:space="preserve"> context</w:t>
      </w:r>
      <w:r>
        <w:t>, a modeler may w</w:t>
      </w:r>
      <w:r w:rsidR="00BF476A">
        <w:t>ish</w:t>
      </w:r>
      <w:r>
        <w:t xml:space="preserve"> to </w:t>
      </w:r>
      <w:r w:rsidR="00BF476A">
        <w:t>explore</w:t>
      </w:r>
      <w:r>
        <w:t xml:space="preserve"> the sensitivity of a particular model output, or</w:t>
      </w:r>
      <w:r w:rsidR="00BF476A">
        <w:t xml:space="preserve"> of</w:t>
      </w:r>
      <w:r>
        <w:t xml:space="preserve"> the calibration objective function, to </w:t>
      </w:r>
      <w:proofErr w:type="gramStart"/>
      <w:r>
        <w:t>all of</w:t>
      </w:r>
      <w:proofErr w:type="gramEnd"/>
      <w:r>
        <w:t xml:space="preserve"> the pilot point parameters which collectively describe the vertical hydraulic conductivity of</w:t>
      </w:r>
      <w:r w:rsidR="00BF476A">
        <w:t xml:space="preserve"> a</w:t>
      </w:r>
      <w:r w:rsidR="00132616">
        <w:t>n</w:t>
      </w:r>
      <w:r w:rsidR="00BF476A">
        <w:t xml:space="preserve"> aquitard</w:t>
      </w:r>
      <w:r>
        <w:t xml:space="preserve">. Analysis of the sensitivity of a model output to a group of parameters is easily accomplished by </w:t>
      </w:r>
      <w:r w:rsidR="00125AD6">
        <w:t>tying</w:t>
      </w:r>
      <w:r w:rsidR="00BF476A">
        <w:t xml:space="preserve"> all</w:t>
      </w:r>
      <w:r w:rsidR="00F36380">
        <w:t xml:space="preserve"> but one of</w:t>
      </w:r>
      <w:r w:rsidR="00A128DB">
        <w:t xml:space="preserve"> the</w:t>
      </w:r>
      <w:r w:rsidR="00BF476A">
        <w:t xml:space="preserve"> members of th</w:t>
      </w:r>
      <w:r w:rsidR="00132616">
        <w:t>at</w:t>
      </w:r>
      <w:r w:rsidR="00BF476A">
        <w:t xml:space="preserve"> group to </w:t>
      </w:r>
      <w:r w:rsidR="00132616">
        <w:t xml:space="preserve">the </w:t>
      </w:r>
      <w:r w:rsidR="00210BFA">
        <w:t>remaining</w:t>
      </w:r>
      <w:r w:rsidR="00132616">
        <w:t xml:space="preserve"> </w:t>
      </w:r>
      <w:r w:rsidR="00BF476A">
        <w:t>parameter</w:t>
      </w:r>
      <w:r w:rsidR="00A128DB">
        <w:t>; the latter</w:t>
      </w:r>
      <w:r w:rsidR="00BF476A">
        <w:t xml:space="preserve"> then represents the group</w:t>
      </w:r>
      <w:r>
        <w:t>. In the</w:t>
      </w:r>
      <w:r w:rsidR="00BF476A">
        <w:t xml:space="preserve"> above</w:t>
      </w:r>
      <w:r>
        <w:t xml:space="preserve"> example, a single pilot point parameter would be selected as parent to all other pilot point parameters that collectively represent the vertical hydraulic </w:t>
      </w:r>
      <w:r w:rsidR="00125AD6">
        <w:t>conductivity</w:t>
      </w:r>
      <w:r>
        <w:t xml:space="preserve"> of</w:t>
      </w:r>
      <w:r w:rsidR="00BF476A">
        <w:t xml:space="preserve"> the aquitard</w:t>
      </w:r>
      <w:r>
        <w:t>. Where</w:t>
      </w:r>
      <w:r w:rsidR="00BF476A">
        <w:t xml:space="preserve"> the</w:t>
      </w:r>
      <w:r>
        <w:t xml:space="preserve"> sensitivit</w:t>
      </w:r>
      <w:r w:rsidR="00BF476A">
        <w:t>y</w:t>
      </w:r>
      <w:r>
        <w:t xml:space="preserve"> of the parent parameter </w:t>
      </w:r>
      <w:r w:rsidR="00BF476A">
        <w:t>is</w:t>
      </w:r>
      <w:r>
        <w:t xml:space="preserve"> assessed</w:t>
      </w:r>
      <w:r w:rsidR="00132616">
        <w:t xml:space="preserve"> using a </w:t>
      </w:r>
      <w:r w:rsidR="00A128DB">
        <w:t>global sensitivity analysis</w:t>
      </w:r>
      <w:r w:rsidR="00132616">
        <w:t xml:space="preserve"> methodology</w:t>
      </w:r>
      <w:r>
        <w:t>, the</w:t>
      </w:r>
      <w:r w:rsidR="00BF476A">
        <w:t xml:space="preserve"> joint sensitivity of it, and </w:t>
      </w:r>
      <w:proofErr w:type="gramStart"/>
      <w:r w:rsidR="00BF476A">
        <w:t>all of</w:t>
      </w:r>
      <w:proofErr w:type="gramEnd"/>
      <w:r w:rsidR="00BF476A">
        <w:t xml:space="preserve"> the parameters that are tied to it, a</w:t>
      </w:r>
      <w:r w:rsidR="00132616">
        <w:t>re thereby assessed</w:t>
      </w:r>
      <w:r>
        <w:t xml:space="preserve">. In implementing this strategy, </w:t>
      </w:r>
      <w:r w:rsidR="00E22228">
        <w:t>a modeler must ensure</w:t>
      </w:r>
      <w:r>
        <w:t xml:space="preserve"> that the values assigned to tied parameters in relation to the parent parameter are realistic, because the ratio of these values will be preserved during the </w:t>
      </w:r>
      <w:r w:rsidR="00132616">
        <w:t xml:space="preserve">entire </w:t>
      </w:r>
      <w:r>
        <w:t>sensitivity analysis process.</w:t>
      </w:r>
      <w:r w:rsidR="005544EE">
        <w:t xml:space="preserve">  </w:t>
      </w:r>
    </w:p>
    <w:p w14:paraId="640093FA" w14:textId="7444E926" w:rsidR="004A5C2A" w:rsidRPr="005544EE" w:rsidRDefault="005544EE" w:rsidP="004A5C2A">
      <w:r>
        <w:t>Note that all members of the PEST++ suite (including PESTPP-SEN) implement</w:t>
      </w:r>
      <w:r w:rsidR="00B90766">
        <w:t xml:space="preserve"> an alternative means by which</w:t>
      </w:r>
      <w:r w:rsidR="00A8581B">
        <w:t xml:space="preserve"> all members of a group of parameters </w:t>
      </w:r>
      <w:r w:rsidR="00B90766">
        <w:t>can be</w:t>
      </w:r>
      <w:r w:rsidR="00A8581B">
        <w:t xml:space="preserve"> tied together as a single parameter.</w:t>
      </w:r>
      <w:r w:rsidR="00B90766">
        <w:t xml:space="preserve"> Use of the </w:t>
      </w:r>
      <w:proofErr w:type="spellStart"/>
      <w:r w:rsidR="00B90766" w:rsidRPr="00B90766">
        <w:rPr>
          <w:i/>
        </w:rPr>
        <w:t>tie_by_</w:t>
      </w:r>
      <w:proofErr w:type="gramStart"/>
      <w:r w:rsidR="00B90766" w:rsidRPr="00B90766">
        <w:rPr>
          <w:i/>
        </w:rPr>
        <w:t>group</w:t>
      </w:r>
      <w:proofErr w:type="spellEnd"/>
      <w:r w:rsidR="00B90766" w:rsidRPr="00B90766">
        <w:rPr>
          <w:i/>
        </w:rPr>
        <w:t>(</w:t>
      </w:r>
      <w:proofErr w:type="gramEnd"/>
      <w:r w:rsidR="00B90766" w:rsidRPr="00B90766">
        <w:rPr>
          <w:i/>
        </w:rPr>
        <w:t>)</w:t>
      </w:r>
      <w:r w:rsidR="00B90766">
        <w:t xml:space="preserve"> control variable</w:t>
      </w:r>
      <w:r w:rsidR="00A8581B">
        <w:t xml:space="preserve"> dispenses with the need to specify individual parameter linkages in the manner described above.</w:t>
      </w:r>
      <w:r w:rsidR="004C49FE">
        <w:t xml:space="preserve">  It is important to note that tying parameters together can change the effect upper and lower bounds of the adjustable parameters – this is </w:t>
      </w:r>
      <w:r w:rsidR="009C7EFC">
        <w:t>necessary</w:t>
      </w:r>
      <w:r w:rsidR="004C49FE">
        <w:t xml:space="preserve"> to keep the tied parameters within their bounds.  The effective bounds for each adjustable parameter are calculated at the start of PESTPP-SEN using the distance that each parameter is from its bounds; this information is reported to the run record file.</w:t>
      </w:r>
    </w:p>
    <w:p w14:paraId="0539CB25" w14:textId="77777777" w:rsidR="00535F27" w:rsidRDefault="00535F27" w:rsidP="00535F27">
      <w:pPr>
        <w:pStyle w:val="Heading2"/>
      </w:pPr>
      <w:bookmarkStart w:id="2022" w:name="_Toc199404440"/>
      <w:r>
        <w:t>7.2 Method of Morris</w:t>
      </w:r>
      <w:bookmarkEnd w:id="2022"/>
    </w:p>
    <w:p w14:paraId="1532FE72" w14:textId="3D59C534" w:rsidR="001C6537" w:rsidRDefault="001C6537" w:rsidP="001C6537">
      <w:pPr>
        <w:pStyle w:val="Heading3"/>
      </w:pPr>
      <w:bookmarkStart w:id="2023" w:name="_Toc199404441"/>
      <w:r>
        <w:t>7.2.1 Elementary Effects</w:t>
      </w:r>
      <w:bookmarkEnd w:id="2023"/>
    </w:p>
    <w:p w14:paraId="60581123" w14:textId="77777777" w:rsidR="00DE59FB" w:rsidRDefault="00981AB5" w:rsidP="00981AB5">
      <w:r>
        <w:t xml:space="preserve">The </w:t>
      </w:r>
      <w:r w:rsidR="0033769F">
        <w:t>Method of Morris</w:t>
      </w:r>
      <w:r w:rsidR="00E460B0">
        <w:t xml:space="preserve"> focuses on quantities called “elementary effects”. In describing th</w:t>
      </w:r>
      <w:r w:rsidR="00AD46C9">
        <w:t>is methodology,</w:t>
      </w:r>
      <w:r w:rsidR="00E460B0">
        <w:t xml:space="preserve"> notation used </w:t>
      </w:r>
      <w:r w:rsidR="00AD46C9">
        <w:t>by</w:t>
      </w:r>
      <w:r w:rsidR="00E460B0">
        <w:t xml:space="preserve"> Morris (1991) </w:t>
      </w:r>
      <w:r w:rsidR="00AD46C9">
        <w:t xml:space="preserve">and by </w:t>
      </w:r>
      <w:proofErr w:type="spellStart"/>
      <w:r w:rsidR="00E460B0">
        <w:t>Saltelli</w:t>
      </w:r>
      <w:proofErr w:type="spellEnd"/>
      <w:r w:rsidR="00E460B0">
        <w:t xml:space="preserve"> (200</w:t>
      </w:r>
      <w:r w:rsidR="00290C41">
        <w:t>8</w:t>
      </w:r>
      <w:r w:rsidR="00E460B0">
        <w:t>)</w:t>
      </w:r>
      <w:r w:rsidR="00AD46C9">
        <w:t xml:space="preserve"> is adopted</w:t>
      </w:r>
      <w:r w:rsidR="00E460B0">
        <w:t>. The latter text explains the method particularly well</w:t>
      </w:r>
      <w:r w:rsidR="00AD46C9">
        <w:t xml:space="preserve"> (see chapter 3 of that text)</w:t>
      </w:r>
      <w:r w:rsidR="00E460B0">
        <w:t>; hence the description provided herein is brief.</w:t>
      </w:r>
    </w:p>
    <w:p w14:paraId="2D964E9F" w14:textId="388BF7AA" w:rsidR="00E460B0" w:rsidRDefault="00E460B0" w:rsidP="00981AB5">
      <w:r>
        <w:lastRenderedPageBreak/>
        <w:t>In the previous chapter</w:t>
      </w:r>
      <w:r w:rsidR="00AD46C9">
        <w:t xml:space="preserve"> of this manual</w:t>
      </w:r>
      <w:r>
        <w:t xml:space="preserve">, parameters employed by a model </w:t>
      </w:r>
      <w:r w:rsidR="00AD46C9">
        <w:t>were</w:t>
      </w:r>
      <w:r>
        <w:t xml:space="preserve"> denoted by the vector </w:t>
      </w:r>
      <w:r w:rsidRPr="00E460B0">
        <w:rPr>
          <w:b/>
        </w:rPr>
        <w:t>k</w:t>
      </w:r>
      <w:r>
        <w:t>. In th</w:t>
      </w:r>
      <w:r w:rsidR="00AD46C9">
        <w:t>e present</w:t>
      </w:r>
      <w:r>
        <w:t xml:space="preserve"> chapter we transform these parameters</w:t>
      </w:r>
      <w:r w:rsidR="00114677">
        <w:t>,</w:t>
      </w:r>
      <w:r>
        <w:t xml:space="preserve"> and</w:t>
      </w:r>
      <w:r w:rsidR="00E17B7D">
        <w:t xml:space="preserve"> describe them using the vector</w:t>
      </w:r>
      <w:r>
        <w:t xml:space="preserve"> </w:t>
      </w:r>
      <w:r w:rsidRPr="00E460B0">
        <w:rPr>
          <w:b/>
        </w:rPr>
        <w:t>x</w:t>
      </w:r>
      <w:r>
        <w:t>. The transformation is such that</w:t>
      </w:r>
      <w:r w:rsidR="00AD46C9">
        <w:t xml:space="preserve"> variability of</w:t>
      </w:r>
      <w:r>
        <w:t xml:space="preserve"> </w:t>
      </w:r>
      <w:r w:rsidR="00AD46C9">
        <w:t xml:space="preserve">each element of </w:t>
      </w:r>
      <w:r w:rsidR="00AD46C9" w:rsidRPr="00AD46C9">
        <w:rPr>
          <w:b/>
        </w:rPr>
        <w:t>x</w:t>
      </w:r>
      <w:r w:rsidR="00AD46C9">
        <w:t xml:space="preserve"> (</w:t>
      </w:r>
      <w:r w:rsidR="004E7260">
        <w:t xml:space="preserve">i.e., </w:t>
      </w:r>
      <w:r w:rsidR="00AD46C9">
        <w:t xml:space="preserve">each parameter </w:t>
      </w:r>
      <w:r w:rsidR="00AD46C9" w:rsidRPr="00AD46C9">
        <w:rPr>
          <w:i/>
        </w:rPr>
        <w:t>x</w:t>
      </w:r>
      <w:r w:rsidR="00AD46C9" w:rsidRPr="00AD46C9">
        <w:rPr>
          <w:i/>
          <w:vertAlign w:val="subscript"/>
        </w:rPr>
        <w:t>i</w:t>
      </w:r>
      <w:r w:rsidR="00AD46C9">
        <w:t>)</w:t>
      </w:r>
      <w:r>
        <w:t xml:space="preserve"> span</w:t>
      </w:r>
      <w:r w:rsidR="00AD46C9">
        <w:t>s</w:t>
      </w:r>
      <w:r>
        <w:t xml:space="preserve"> the interval [0, 1]. If a parameter is log-transformed</w:t>
      </w:r>
      <w:r w:rsidR="00AD46C9">
        <w:t xml:space="preserve"> in a PEST control file</w:t>
      </w:r>
      <w:r>
        <w:t xml:space="preserve">, then its log spans this interval. </w:t>
      </w:r>
      <w:r w:rsidR="00210BFA">
        <w:t>Furthermore</w:t>
      </w:r>
      <w:r w:rsidR="00AD46C9">
        <w:t xml:space="preserve">, the transformation is such that each </w:t>
      </w:r>
      <w:r>
        <w:t xml:space="preserve">parameter </w:t>
      </w:r>
      <w:r w:rsidR="00AD46C9">
        <w:t xml:space="preserve">has a uniform probability distribution </w:t>
      </w:r>
      <w:r>
        <w:t>over this interval</w:t>
      </w:r>
      <w:r w:rsidR="00AD46C9">
        <w:t>, and that each parameter</w:t>
      </w:r>
      <w:r>
        <w:t xml:space="preserve"> </w:t>
      </w:r>
      <w:r w:rsidR="00AD46C9">
        <w:t xml:space="preserve">is </w:t>
      </w:r>
      <w:r>
        <w:t xml:space="preserve">statistically independent of </w:t>
      </w:r>
      <w:r w:rsidR="00AD46C9">
        <w:t>every other parameter</w:t>
      </w:r>
      <w:r>
        <w:t xml:space="preserve">. Hence if there are </w:t>
      </w:r>
      <w:r>
        <w:rPr>
          <w:i/>
        </w:rPr>
        <w:t>m</w:t>
      </w:r>
      <w:r>
        <w:t xml:space="preserve"> elements in </w:t>
      </w:r>
      <w:r w:rsidR="00AD46C9">
        <w:rPr>
          <w:b/>
        </w:rPr>
        <w:t>k</w:t>
      </w:r>
      <w:r w:rsidR="00AD46C9">
        <w:t xml:space="preserve"> (and hence in </w:t>
      </w:r>
      <w:r w:rsidR="00AD46C9" w:rsidRPr="00AD46C9">
        <w:rPr>
          <w:b/>
        </w:rPr>
        <w:t>x</w:t>
      </w:r>
      <w:r w:rsidR="00AD46C9">
        <w:t>),</w:t>
      </w:r>
      <w:r>
        <w:t xml:space="preserve"> the domain of </w:t>
      </w:r>
      <w:r w:rsidR="00475B24" w:rsidRPr="00475B24">
        <w:rPr>
          <w:b/>
        </w:rPr>
        <w:t>x</w:t>
      </w:r>
      <w:r>
        <w:t xml:space="preserve"> is a hypercube in parameter space with </w:t>
      </w:r>
      <w:r w:rsidR="00AD46C9">
        <w:t xml:space="preserve">a </w:t>
      </w:r>
      <w:r>
        <w:t>length of 1.0</w:t>
      </w:r>
      <w:r w:rsidR="00AD46C9">
        <w:t xml:space="preserve"> </w:t>
      </w:r>
      <w:r w:rsidR="00E17B7D">
        <w:t>on</w:t>
      </w:r>
      <w:r w:rsidR="00AD46C9">
        <w:t xml:space="preserve"> all sides</w:t>
      </w:r>
      <w:r>
        <w:t>.</w:t>
      </w:r>
    </w:p>
    <w:p w14:paraId="7A52FA9B" w14:textId="6CA901C8" w:rsidR="0063301E" w:rsidRDefault="00475B24" w:rsidP="00C628C0">
      <w:r>
        <w:t xml:space="preserve">A </w:t>
      </w:r>
      <w:r>
        <w:rPr>
          <w:i/>
        </w:rPr>
        <w:t>p-</w:t>
      </w:r>
      <w:r>
        <w:t>level grid is constructed inside th</w:t>
      </w:r>
      <w:r w:rsidR="00AD46C9">
        <w:t>is</w:t>
      </w:r>
      <w:r>
        <w:t xml:space="preserve"> hypercube. </w:t>
      </w:r>
      <w:r w:rsidR="00DD5229">
        <w:t xml:space="preserve">Thus, </w:t>
      </w:r>
      <w:r>
        <w:t xml:space="preserve">each side </w:t>
      </w:r>
      <w:proofErr w:type="spellStart"/>
      <w:r>
        <w:rPr>
          <w:i/>
        </w:rPr>
        <w:t>i</w:t>
      </w:r>
      <w:proofErr w:type="spellEnd"/>
      <w:r>
        <w:rPr>
          <w:i/>
        </w:rPr>
        <w:t xml:space="preserve"> </w:t>
      </w:r>
      <w:r>
        <w:t>of the hypercube is discretized so that</w:t>
      </w:r>
      <w:r w:rsidR="00C628C0">
        <w:t xml:space="preserve"> each</w:t>
      </w:r>
      <w:r>
        <w:t xml:space="preserve"> </w:t>
      </w:r>
      <w:r>
        <w:rPr>
          <w:i/>
        </w:rPr>
        <w:t>x</w:t>
      </w:r>
      <w:r w:rsidRPr="00475B24">
        <w:rPr>
          <w:i/>
          <w:vertAlign w:val="subscript"/>
        </w:rPr>
        <w:t>i</w:t>
      </w:r>
      <w:r>
        <w:t xml:space="preserve"> can adopt only the values {0, 1/(</w:t>
      </w:r>
      <w:r w:rsidRPr="00AD46C9">
        <w:rPr>
          <w:i/>
        </w:rPr>
        <w:t>p</w:t>
      </w:r>
      <w:r>
        <w:t>-1), 2/(</w:t>
      </w:r>
      <w:r w:rsidRPr="00AD46C9">
        <w:rPr>
          <w:i/>
        </w:rPr>
        <w:t>p</w:t>
      </w:r>
      <w:r>
        <w:t xml:space="preserve">-1), …,1}. </w:t>
      </w:r>
      <w:r w:rsidR="00E17B7D">
        <w:t>In implementing Method of Morris analysis, a</w:t>
      </w:r>
      <w:r w:rsidR="00C628C0">
        <w:t>n</w:t>
      </w:r>
      <w:r w:rsidR="0063301E">
        <w:t>y</w:t>
      </w:r>
      <w:r w:rsidR="00C628C0">
        <w:t xml:space="preserve"> individual </w:t>
      </w:r>
      <w:r w:rsidR="00C628C0" w:rsidRPr="00C628C0">
        <w:rPr>
          <w:i/>
        </w:rPr>
        <w:t>x</w:t>
      </w:r>
      <w:r w:rsidR="00C628C0" w:rsidRPr="00C628C0">
        <w:rPr>
          <w:i/>
          <w:vertAlign w:val="subscript"/>
        </w:rPr>
        <w:t>i</w:t>
      </w:r>
      <w:r w:rsidR="00C628C0">
        <w:t xml:space="preserve"> </w:t>
      </w:r>
      <w:r w:rsidR="00AD46C9">
        <w:t xml:space="preserve">can </w:t>
      </w:r>
      <w:r w:rsidR="00C628C0">
        <w:t>var</w:t>
      </w:r>
      <w:r w:rsidR="00AD46C9">
        <w:t>y</w:t>
      </w:r>
      <w:r w:rsidR="00C628C0">
        <w:t xml:space="preserve"> between one of these values and another</w:t>
      </w:r>
      <w:r w:rsidR="0063301E">
        <w:t xml:space="preserve"> (not necessarily its neighbor).</w:t>
      </w:r>
      <w:r w:rsidR="00C628C0">
        <w:t xml:space="preserve"> </w:t>
      </w:r>
      <w:r w:rsidR="0063301E">
        <w:t>W</w:t>
      </w:r>
      <w:r w:rsidR="00C628C0">
        <w:t>e refer to th</w:t>
      </w:r>
      <w:r w:rsidR="0063301E">
        <w:t>is</w:t>
      </w:r>
      <w:r w:rsidR="00C628C0">
        <w:t xml:space="preserve"> difference as Δ</w:t>
      </w:r>
      <w:r w:rsidR="0063301E">
        <w:t xml:space="preserve">. It applies to all </w:t>
      </w:r>
      <w:r w:rsidR="0063301E" w:rsidRPr="0063301E">
        <w:rPr>
          <w:i/>
        </w:rPr>
        <w:t>x</w:t>
      </w:r>
      <w:r w:rsidR="0063301E" w:rsidRPr="0063301E">
        <w:rPr>
          <w:i/>
          <w:vertAlign w:val="subscript"/>
        </w:rPr>
        <w:t>i</w:t>
      </w:r>
      <w:r w:rsidR="0063301E">
        <w:t xml:space="preserve">. Only one </w:t>
      </w:r>
      <w:r w:rsidR="0063301E" w:rsidRPr="0063301E">
        <w:rPr>
          <w:i/>
        </w:rPr>
        <w:t>x</w:t>
      </w:r>
      <w:r w:rsidR="0063301E" w:rsidRPr="0063301E">
        <w:rPr>
          <w:i/>
          <w:vertAlign w:val="subscript"/>
        </w:rPr>
        <w:t>i</w:t>
      </w:r>
      <w:r w:rsidR="0063301E">
        <w:t xml:space="preserve"> is varied at a time.</w:t>
      </w:r>
      <w:r w:rsidR="00C628C0">
        <w:t xml:space="preserve"> </w:t>
      </w:r>
    </w:p>
    <w:p w14:paraId="5C650C23" w14:textId="77777777" w:rsidR="00475B24" w:rsidRDefault="00C628C0" w:rsidP="00C628C0">
      <w:r>
        <w:t xml:space="preserve">For each of the values taken by </w:t>
      </w:r>
      <w:r w:rsidRPr="00C628C0">
        <w:rPr>
          <w:b/>
        </w:rPr>
        <w:t>x</w:t>
      </w:r>
      <w:r>
        <w:t xml:space="preserve"> the model</w:t>
      </w:r>
      <w:r w:rsidR="0063301E">
        <w:t xml:space="preserve"> is run</w:t>
      </w:r>
      <w:r>
        <w:t xml:space="preserve"> to calculate a</w:t>
      </w:r>
      <w:r w:rsidR="0063301E">
        <w:t>n</w:t>
      </w:r>
      <w:r>
        <w:t xml:space="preserve"> output </w:t>
      </w:r>
      <w:r w:rsidRPr="00C628C0">
        <w:rPr>
          <w:i/>
        </w:rPr>
        <w:t>y</w:t>
      </w:r>
      <w:r>
        <w:t xml:space="preserve"> (which can </w:t>
      </w:r>
      <w:proofErr w:type="gramStart"/>
      <w:r>
        <w:t>actually be</w:t>
      </w:r>
      <w:proofErr w:type="gramEnd"/>
      <w:r>
        <w:t xml:space="preserve"> a function of model outputs such as an objective function). From two model runs we can calculate the elementary effect </w:t>
      </w:r>
      <w:proofErr w:type="spellStart"/>
      <w:r w:rsidR="0063301E" w:rsidRPr="001C6537">
        <w:t>EE</w:t>
      </w:r>
      <w:r w:rsidR="0063301E" w:rsidRPr="001C6537">
        <w:rPr>
          <w:i/>
          <w:vertAlign w:val="subscript"/>
        </w:rPr>
        <w:t>i</w:t>
      </w:r>
      <w:proofErr w:type="spellEnd"/>
      <w:r w:rsidR="0063301E">
        <w:t xml:space="preserve"> </w:t>
      </w:r>
      <w:r>
        <w:t xml:space="preserve">of the </w:t>
      </w:r>
      <w:proofErr w:type="spellStart"/>
      <w:r>
        <w:rPr>
          <w:i/>
        </w:rPr>
        <w:t>i</w:t>
      </w:r>
      <w:r w:rsidR="00210BFA" w:rsidRPr="00210BFA">
        <w:rPr>
          <w:vertAlign w:val="superscript"/>
        </w:rPr>
        <w:t>th</w:t>
      </w:r>
      <w:proofErr w:type="spellEnd"/>
      <w:r>
        <w:t xml:space="preserve"> parameter on this output as</w:t>
      </w:r>
    </w:p>
    <w:p w14:paraId="2B8F700F" w14:textId="77777777" w:rsidR="00C628C0" w:rsidRDefault="00C628C0" w:rsidP="00981AB5">
      <w:r>
        <w:tab/>
      </w:r>
      <w:proofErr w:type="spellStart"/>
      <w:r w:rsidR="001C6537" w:rsidRPr="001C6537">
        <w:t>EE</w:t>
      </w:r>
      <w:r w:rsidR="001C6537" w:rsidRPr="001C6537">
        <w:rPr>
          <w:i/>
          <w:vertAlign w:val="subscript"/>
        </w:rPr>
        <w:t>i</w:t>
      </w:r>
      <w:proofErr w:type="spellEnd"/>
      <w:r>
        <w:t xml:space="preserve"> = [</w:t>
      </w:r>
      <w:proofErr w:type="gramStart"/>
      <w:r>
        <w:rPr>
          <w:i/>
        </w:rPr>
        <w:t>y(</w:t>
      </w:r>
      <w:proofErr w:type="gramEnd"/>
      <w:r>
        <w:rPr>
          <w:i/>
        </w:rPr>
        <w:t>x</w:t>
      </w:r>
      <w:r w:rsidRPr="00C628C0">
        <w:rPr>
          <w:i/>
          <w:vertAlign w:val="subscript"/>
        </w:rPr>
        <w:t>1</w:t>
      </w:r>
      <w:r>
        <w:rPr>
          <w:i/>
        </w:rPr>
        <w:t>, x</w:t>
      </w:r>
      <w:r w:rsidRPr="00C628C0">
        <w:rPr>
          <w:i/>
          <w:vertAlign w:val="subscript"/>
        </w:rPr>
        <w:t>2</w:t>
      </w:r>
      <w:r>
        <w:rPr>
          <w:i/>
        </w:rPr>
        <w:t>, …x</w:t>
      </w:r>
      <w:r w:rsidRPr="00C628C0">
        <w:rPr>
          <w:i/>
          <w:vertAlign w:val="subscript"/>
        </w:rPr>
        <w:t>i-1</w:t>
      </w:r>
      <w:r>
        <w:rPr>
          <w:i/>
        </w:rPr>
        <w:t xml:space="preserve">, </w:t>
      </w:r>
      <w:proofErr w:type="spellStart"/>
      <w:r>
        <w:rPr>
          <w:i/>
        </w:rPr>
        <w:t>x</w:t>
      </w:r>
      <w:r w:rsidRPr="00C628C0">
        <w:rPr>
          <w:i/>
          <w:vertAlign w:val="subscript"/>
        </w:rPr>
        <w:t>i</w:t>
      </w:r>
      <w:r>
        <w:rPr>
          <w:i/>
        </w:rPr>
        <w:t>+</w:t>
      </w:r>
      <w:r w:rsidRPr="00C628C0">
        <w:t>Δ</w:t>
      </w:r>
      <w:proofErr w:type="spellEnd"/>
      <w:r>
        <w:rPr>
          <w:i/>
        </w:rPr>
        <w:t>, x</w:t>
      </w:r>
      <w:r w:rsidRPr="00C628C0">
        <w:rPr>
          <w:i/>
          <w:vertAlign w:val="subscript"/>
        </w:rPr>
        <w:t>i+</w:t>
      </w:r>
      <w:proofErr w:type="gramStart"/>
      <w:r w:rsidRPr="00C628C0">
        <w:rPr>
          <w:i/>
          <w:vertAlign w:val="subscript"/>
        </w:rPr>
        <w:t>1</w:t>
      </w:r>
      <w:r>
        <w:rPr>
          <w:i/>
        </w:rPr>
        <w:t>,…</w:t>
      </w:r>
      <w:proofErr w:type="spellStart"/>
      <w:proofErr w:type="gramEnd"/>
      <w:r>
        <w:rPr>
          <w:i/>
        </w:rPr>
        <w:t>x</w:t>
      </w:r>
      <w:r w:rsidRPr="00C628C0">
        <w:rPr>
          <w:i/>
          <w:vertAlign w:val="subscript"/>
        </w:rPr>
        <w:t>n</w:t>
      </w:r>
      <w:proofErr w:type="spellEnd"/>
      <w:r>
        <w:t>) – y(</w:t>
      </w:r>
      <w:r w:rsidRPr="00C628C0">
        <w:rPr>
          <w:b/>
        </w:rPr>
        <w:t>x</w:t>
      </w:r>
      <w:r>
        <w:t>)]/Δ</w:t>
      </w:r>
      <w:r>
        <w:tab/>
      </w:r>
      <w:r>
        <w:tab/>
      </w:r>
      <w:r>
        <w:tab/>
      </w:r>
      <w:r>
        <w:tab/>
        <w:t>(7</w:t>
      </w:r>
      <w:r w:rsidR="0063301E">
        <w:t>.</w:t>
      </w:r>
      <w:r>
        <w:t>1)</w:t>
      </w:r>
    </w:p>
    <w:p w14:paraId="38CAC505" w14:textId="77777777" w:rsidR="00C628C0" w:rsidRDefault="00C628C0" w:rsidP="00981AB5">
      <w:r>
        <w:t xml:space="preserve">On any given application of the Method of Morris, Δ does not change. </w:t>
      </w:r>
      <w:r w:rsidR="001C6537">
        <w:t xml:space="preserve">Morris (1991) suggests that </w:t>
      </w:r>
      <w:r w:rsidR="001C6537">
        <w:rPr>
          <w:i/>
        </w:rPr>
        <w:t>p</w:t>
      </w:r>
      <w:r w:rsidR="001C6537">
        <w:t xml:space="preserve"> be even and that Δ be calculated as:</w:t>
      </w:r>
    </w:p>
    <w:p w14:paraId="55F514ED" w14:textId="77777777" w:rsidR="001C6537" w:rsidRDefault="001C6537" w:rsidP="00981AB5">
      <w:r>
        <w:tab/>
        <w:t xml:space="preserve">Δ = </w:t>
      </w:r>
      <w:r w:rsidRPr="001C6537">
        <w:rPr>
          <w:i/>
        </w:rPr>
        <w:t>p</w:t>
      </w:r>
      <w:r>
        <w:t>/[2(</w:t>
      </w:r>
      <w:r w:rsidRPr="001C6537">
        <w:rPr>
          <w:i/>
        </w:rPr>
        <w:t>p</w:t>
      </w:r>
      <w:r>
        <w:t>-1)]</w:t>
      </w:r>
      <w:r>
        <w:tab/>
      </w:r>
      <w:r>
        <w:tab/>
      </w:r>
      <w:r>
        <w:tab/>
      </w:r>
      <w:r>
        <w:tab/>
      </w:r>
      <w:r>
        <w:tab/>
      </w:r>
      <w:r>
        <w:tab/>
      </w:r>
      <w:r>
        <w:tab/>
      </w:r>
      <w:r>
        <w:tab/>
      </w:r>
      <w:r>
        <w:tab/>
        <w:t>(7</w:t>
      </w:r>
      <w:r w:rsidR="0063301E">
        <w:t>.</w:t>
      </w:r>
      <w:r>
        <w:t>2)</w:t>
      </w:r>
    </w:p>
    <w:p w14:paraId="3630A635" w14:textId="77777777" w:rsidR="004659C7" w:rsidRDefault="001C6537" w:rsidP="00981AB5">
      <w:r>
        <w:t xml:space="preserve">Using an efficient sampling strategy (see below), the model is run enough times to calculate </w:t>
      </w:r>
      <w:r>
        <w:rPr>
          <w:i/>
        </w:rPr>
        <w:t>r</w:t>
      </w:r>
      <w:r>
        <w:t xml:space="preserve"> elementary effects for each element </w:t>
      </w:r>
      <w:r>
        <w:rPr>
          <w:i/>
        </w:rPr>
        <w:t>x</w:t>
      </w:r>
      <w:r w:rsidRPr="001C6537">
        <w:rPr>
          <w:i/>
          <w:vertAlign w:val="subscript"/>
        </w:rPr>
        <w:t>i</w:t>
      </w:r>
      <w:r>
        <w:t xml:space="preserve"> of </w:t>
      </w:r>
      <w:r w:rsidRPr="001C6537">
        <w:rPr>
          <w:b/>
        </w:rPr>
        <w:t>x</w:t>
      </w:r>
      <w:r>
        <w:t xml:space="preserve">. </w:t>
      </w:r>
    </w:p>
    <w:p w14:paraId="03651E7E" w14:textId="44977FDC" w:rsidR="00CA115F" w:rsidRDefault="004659C7" w:rsidP="00981AB5">
      <w:r>
        <w:t xml:space="preserve">The elementary effect of each parameter has a probability distribution. Using standard statistical formulas, a mean </w:t>
      </w:r>
      <w:r w:rsidRPr="004659C7">
        <w:rPr>
          <w:i/>
        </w:rPr>
        <w:t>μ</w:t>
      </w:r>
      <w:r>
        <w:t xml:space="preserve"> and standard deviation </w:t>
      </w:r>
      <w:r w:rsidRPr="004659C7">
        <w:rPr>
          <w:i/>
        </w:rPr>
        <w:t>σ</w:t>
      </w:r>
      <w:r>
        <w:t xml:space="preserve"> can be estimated for this probability distribution. The mean characterizes the influence that parameter </w:t>
      </w:r>
      <w:proofErr w:type="spellStart"/>
      <w:r>
        <w:rPr>
          <w:i/>
        </w:rPr>
        <w:t>i</w:t>
      </w:r>
      <w:proofErr w:type="spellEnd"/>
      <w:r>
        <w:t xml:space="preserve"> has on the selected model output. The standard deviation characterizes the variability of this influence, this being a function of model nonlinearity and </w:t>
      </w:r>
      <w:r w:rsidR="0063301E">
        <w:t xml:space="preserve">of </w:t>
      </w:r>
      <w:r>
        <w:t xml:space="preserve">interactions </w:t>
      </w:r>
      <w:r w:rsidR="0063301E">
        <w:t xml:space="preserve">between the selected parameter and </w:t>
      </w:r>
      <w:r>
        <w:t xml:space="preserve">other parameters. Campolongo et al (2005) suggest that a further statistic be calculated which they denote as </w:t>
      </w:r>
      <w:r w:rsidRPr="0063301E">
        <w:rPr>
          <w:i/>
        </w:rPr>
        <w:t>μ</w:t>
      </w:r>
      <w:r w:rsidRPr="00E17B7D">
        <w:t>*</w:t>
      </w:r>
      <w:r>
        <w:t xml:space="preserve">. This is the mean of the absolute values of </w:t>
      </w:r>
      <w:proofErr w:type="spellStart"/>
      <w:r>
        <w:t>EE</w:t>
      </w:r>
      <w:r w:rsidRPr="004659C7">
        <w:rPr>
          <w:i/>
          <w:vertAlign w:val="subscript"/>
        </w:rPr>
        <w:t>i</w:t>
      </w:r>
      <w:proofErr w:type="spellEnd"/>
      <w:r>
        <w:t>.</w:t>
      </w:r>
      <w:r w:rsidRPr="004659C7">
        <w:t xml:space="preserve"> </w:t>
      </w:r>
      <w:r>
        <w:t xml:space="preserve">Campolongo et al suggest that this provides a more robust expression of nonlinearity and parameter interactions than does </w:t>
      </w:r>
      <w:r w:rsidRPr="00CA115F">
        <w:rPr>
          <w:i/>
        </w:rPr>
        <w:t>μ</w:t>
      </w:r>
      <w:r w:rsidR="00B04E0C">
        <w:t xml:space="preserve"> as the latter can be diminished through cancel</w:t>
      </w:r>
      <w:r w:rsidR="00A128DB">
        <w:t>l</w:t>
      </w:r>
      <w:r w:rsidR="00B04E0C">
        <w:t xml:space="preserve">ation if </w:t>
      </w:r>
      <w:proofErr w:type="spellStart"/>
      <w:r w:rsidR="00B04E0C">
        <w:t>EE</w:t>
      </w:r>
      <w:r w:rsidR="00B04E0C" w:rsidRPr="00B04E0C">
        <w:rPr>
          <w:i/>
          <w:vertAlign w:val="subscript"/>
        </w:rPr>
        <w:t>i</w:t>
      </w:r>
      <w:proofErr w:type="spellEnd"/>
      <w:r w:rsidR="00B04E0C">
        <w:t xml:space="preserve"> is non-monotonic with parameter value.</w:t>
      </w:r>
      <w:r w:rsidR="00CA115F">
        <w:t xml:space="preserve"> </w:t>
      </w:r>
    </w:p>
    <w:p w14:paraId="594F7614" w14:textId="2AB64B5F" w:rsidR="00CA115F" w:rsidRDefault="0063301E" w:rsidP="00981AB5">
      <w:r>
        <w:t xml:space="preserve">For each adjustable parameter featured in the “parameter data” section of a PEST </w:t>
      </w:r>
      <w:r w:rsidR="00210BFA">
        <w:t>control</w:t>
      </w:r>
      <w:r>
        <w:t xml:space="preserve"> file, </w:t>
      </w:r>
      <w:r w:rsidR="00CA115F">
        <w:t>PESTPP</w:t>
      </w:r>
      <w:r w:rsidR="005544EE">
        <w:t>-SEN</w:t>
      </w:r>
      <w:r w:rsidR="00CA115F">
        <w:t xml:space="preserve"> computes </w:t>
      </w:r>
      <w:proofErr w:type="gramStart"/>
      <w:r w:rsidR="00CA115F">
        <w:t>all of</w:t>
      </w:r>
      <w:proofErr w:type="gramEnd"/>
      <w:r w:rsidR="00CA115F">
        <w:t xml:space="preserve"> </w:t>
      </w:r>
      <w:r w:rsidR="00CA115F" w:rsidRPr="00CA115F">
        <w:rPr>
          <w:i/>
        </w:rPr>
        <w:t>μ</w:t>
      </w:r>
      <w:r w:rsidR="00CA115F">
        <w:t xml:space="preserve">, </w:t>
      </w:r>
      <w:r w:rsidR="00CA115F" w:rsidRPr="00CA115F">
        <w:rPr>
          <w:i/>
        </w:rPr>
        <w:t>μ</w:t>
      </w:r>
      <w:r w:rsidR="00CA115F">
        <w:t xml:space="preserve">* and </w:t>
      </w:r>
      <w:r w:rsidR="00CA115F" w:rsidRPr="00CA115F">
        <w:rPr>
          <w:i/>
        </w:rPr>
        <w:t>σ</w:t>
      </w:r>
      <w:r w:rsidR="00CA115F">
        <w:t xml:space="preserve"> for </w:t>
      </w:r>
      <w:r w:rsidR="002A501B">
        <w:t>the objective function (calculated using equation 3.</w:t>
      </w:r>
      <w:r w:rsidR="00CA0C6E">
        <w:t>3</w:t>
      </w:r>
      <w:r w:rsidR="002A501B">
        <w:t>) and</w:t>
      </w:r>
      <w:r w:rsidR="00CA0C6E">
        <w:t>,</w:t>
      </w:r>
      <w:r w:rsidR="002A501B">
        <w:t xml:space="preserve"> optionally</w:t>
      </w:r>
      <w:r w:rsidR="00CA0C6E">
        <w:t>,</w:t>
      </w:r>
      <w:r w:rsidR="002A501B">
        <w:t xml:space="preserve"> for </w:t>
      </w:r>
      <w:r w:rsidR="00CA115F">
        <w:t>each model output (</w:t>
      </w:r>
      <w:r w:rsidR="004E7260">
        <w:t xml:space="preserve">i.e., </w:t>
      </w:r>
      <w:r w:rsidR="00CA115F">
        <w:t xml:space="preserve">observation) </w:t>
      </w:r>
      <w:r w:rsidR="002A501B">
        <w:t>featured</w:t>
      </w:r>
      <w:r w:rsidR="00CA115F">
        <w:t xml:space="preserve"> in </w:t>
      </w:r>
      <w:r w:rsidR="002A501B">
        <w:t>the</w:t>
      </w:r>
      <w:r>
        <w:t xml:space="preserve"> “observation data” section of the</w:t>
      </w:r>
      <w:r w:rsidR="00CA115F">
        <w:t xml:space="preserve"> PEST control file</w:t>
      </w:r>
      <w:r w:rsidR="002A501B">
        <w:t>.</w:t>
      </w:r>
      <w:r>
        <w:t xml:space="preserve"> </w:t>
      </w:r>
    </w:p>
    <w:p w14:paraId="5871C0D8" w14:textId="77777777" w:rsidR="00CA115F" w:rsidRDefault="00CA115F" w:rsidP="00CA115F">
      <w:pPr>
        <w:pStyle w:val="Heading3"/>
      </w:pPr>
      <w:bookmarkStart w:id="2024" w:name="_Toc199404442"/>
      <w:r>
        <w:t>7.2.</w:t>
      </w:r>
      <w:r w:rsidR="003B10B8">
        <w:t>2</w:t>
      </w:r>
      <w:r>
        <w:t xml:space="preserve"> Sampling Scheme</w:t>
      </w:r>
      <w:bookmarkEnd w:id="2024"/>
    </w:p>
    <w:p w14:paraId="1F0007AC" w14:textId="21244EFB" w:rsidR="00CA115F" w:rsidRDefault="00CA115F" w:rsidP="00CA115F">
      <w:r>
        <w:t xml:space="preserve">While the Method of Morris does not have the same theoretical foundations as variance-based sensitivity analysis, its major attraction is that it can provide </w:t>
      </w:r>
      <w:r w:rsidR="00133F88">
        <w:t>reasonably robust indications of parameter influence</w:t>
      </w:r>
      <w:r w:rsidR="00BD5142">
        <w:t>,</w:t>
      </w:r>
      <w:r w:rsidR="00133F88">
        <w:t xml:space="preserve"> and parameter influence variability</w:t>
      </w:r>
      <w:r w:rsidR="00BD5142">
        <w:t>,</w:t>
      </w:r>
      <w:r w:rsidR="00133F88">
        <w:t xml:space="preserve"> in a relatively few </w:t>
      </w:r>
      <w:proofErr w:type="gramStart"/>
      <w:r w:rsidR="00133F88">
        <w:t>number</w:t>
      </w:r>
      <w:proofErr w:type="gramEnd"/>
      <w:r w:rsidR="00133F88">
        <w:t xml:space="preserve"> of </w:t>
      </w:r>
      <w:proofErr w:type="gramStart"/>
      <w:r w:rsidR="00133F88">
        <w:t>model</w:t>
      </w:r>
      <w:proofErr w:type="gramEnd"/>
      <w:r w:rsidR="00133F88">
        <w:t xml:space="preserve"> runs. Its efficiency </w:t>
      </w:r>
      <w:r w:rsidR="00BD5142">
        <w:t xml:space="preserve">is an outcome of the </w:t>
      </w:r>
      <w:r w:rsidR="00133F88">
        <w:t>way</w:t>
      </w:r>
      <w:r w:rsidR="00BD5142">
        <w:t xml:space="preserve"> in which</w:t>
      </w:r>
      <w:r w:rsidR="00133F88">
        <w:t xml:space="preserve"> it chooses parameter</w:t>
      </w:r>
      <w:r w:rsidR="00F07BDD">
        <w:t>s</w:t>
      </w:r>
      <w:r w:rsidR="00133F88">
        <w:t xml:space="preserve"> on which</w:t>
      </w:r>
      <w:r w:rsidR="00BD5142">
        <w:t xml:space="preserve"> to base</w:t>
      </w:r>
      <w:r w:rsidR="00133F88">
        <w:t xml:space="preserve"> these model runs.</w:t>
      </w:r>
      <w:r w:rsidR="008B07E8">
        <w:t xml:space="preserve"> By varying </w:t>
      </w:r>
      <w:r w:rsidR="00BD5142">
        <w:t>a single</w:t>
      </w:r>
      <w:r w:rsidR="008B07E8">
        <w:t xml:space="preserve">, </w:t>
      </w:r>
      <w:proofErr w:type="gramStart"/>
      <w:r w:rsidR="00125AD6">
        <w:t>randomly</w:t>
      </w:r>
      <w:r w:rsidR="008B07E8">
        <w:t>-chosen</w:t>
      </w:r>
      <w:proofErr w:type="gramEnd"/>
      <w:r w:rsidR="008B07E8">
        <w:t xml:space="preserve"> parameter at a time by the amount Δ described above, the cost of each new addition to the pool </w:t>
      </w:r>
      <w:r w:rsidR="00BD5142">
        <w:t>through</w:t>
      </w:r>
      <w:r w:rsidR="008B07E8">
        <w:t xml:space="preserve"> which </w:t>
      </w:r>
      <w:r w:rsidR="008B07E8" w:rsidRPr="00CA115F">
        <w:rPr>
          <w:i/>
        </w:rPr>
        <w:t>μ</w:t>
      </w:r>
      <w:r w:rsidR="008B07E8">
        <w:t xml:space="preserve">, </w:t>
      </w:r>
      <w:r w:rsidR="008B07E8" w:rsidRPr="00CA115F">
        <w:rPr>
          <w:i/>
        </w:rPr>
        <w:t>μ</w:t>
      </w:r>
      <w:r w:rsidR="008B07E8">
        <w:t xml:space="preserve">* and </w:t>
      </w:r>
      <w:r w:rsidR="008B07E8" w:rsidRPr="00CA115F">
        <w:rPr>
          <w:i/>
        </w:rPr>
        <w:t>σ</w:t>
      </w:r>
      <w:r w:rsidR="008B07E8">
        <w:t xml:space="preserve"> are calculated for </w:t>
      </w:r>
      <w:r w:rsidR="00BD1D80">
        <w:t>each</w:t>
      </w:r>
      <w:r w:rsidR="00BD5142">
        <w:t xml:space="preserve"> parameter</w:t>
      </w:r>
      <w:r w:rsidR="008B07E8">
        <w:t xml:space="preserve"> is only one model run.</w:t>
      </w:r>
      <w:r w:rsidR="00BD5142">
        <w:t xml:space="preserve"> </w:t>
      </w:r>
      <w:r w:rsidR="00BD1D80">
        <w:t>At the same time,</w:t>
      </w:r>
      <w:r w:rsidR="00BD5142">
        <w:t xml:space="preserve"> the sequencing of model runs </w:t>
      </w:r>
      <w:r w:rsidR="00BD1D80">
        <w:t xml:space="preserve">makes the effects of model nonlinearity and </w:t>
      </w:r>
      <w:r w:rsidR="00210BFA">
        <w:t>parameter</w:t>
      </w:r>
      <w:r w:rsidR="00BD1D80">
        <w:t xml:space="preserve"> interactions visible in these </w:t>
      </w:r>
      <w:r w:rsidR="00BD1D80">
        <w:lastRenderedPageBreak/>
        <w:t>statistics.</w:t>
      </w:r>
      <w:r w:rsidR="00290C41" w:rsidRPr="00290C41">
        <w:t xml:space="preserve"> </w:t>
      </w:r>
      <w:r w:rsidR="00290C41">
        <w:t xml:space="preserve">Model runs are </w:t>
      </w:r>
      <w:r w:rsidR="00BD1D80">
        <w:t>performed in</w:t>
      </w:r>
      <w:r w:rsidR="00290C41">
        <w:t xml:space="preserve"> sequences of </w:t>
      </w:r>
      <w:r w:rsidR="00BD1D80">
        <w:rPr>
          <w:i/>
        </w:rPr>
        <w:t>m</w:t>
      </w:r>
      <w:r w:rsidR="00290C41">
        <w:t xml:space="preserve"> runs (where </w:t>
      </w:r>
      <w:r w:rsidR="00BD1D80">
        <w:rPr>
          <w:i/>
        </w:rPr>
        <w:t>m</w:t>
      </w:r>
      <w:r w:rsidR="00290C41">
        <w:t xml:space="preserve"> is the number of parameters used by the model)</w:t>
      </w:r>
      <w:r w:rsidR="00BD1D80">
        <w:t>,</w:t>
      </w:r>
      <w:r w:rsidR="00290C41">
        <w:t xml:space="preserve"> in which each parameter is varied in random order</w:t>
      </w:r>
      <w:r w:rsidR="00A128DB">
        <w:t xml:space="preserve"> while all other parameters retain their values from the previous model run</w:t>
      </w:r>
      <w:r w:rsidR="00290C41">
        <w:t xml:space="preserve">. At the end of this sequence a revised estimate of statistics pertaining to all </w:t>
      </w:r>
      <w:proofErr w:type="spellStart"/>
      <w:r w:rsidR="00290C41">
        <w:t>EE</w:t>
      </w:r>
      <w:r w:rsidR="00290C41" w:rsidRPr="00290C41">
        <w:rPr>
          <w:i/>
          <w:vertAlign w:val="subscript"/>
        </w:rPr>
        <w:t>i</w:t>
      </w:r>
      <w:r w:rsidR="00290C41">
        <w:t>’s</w:t>
      </w:r>
      <w:proofErr w:type="spellEnd"/>
      <w:r w:rsidR="00290C41">
        <w:t xml:space="preserve"> is available.</w:t>
      </w:r>
      <w:r w:rsidR="008B07E8">
        <w:t xml:space="preserve"> </w:t>
      </w:r>
      <w:r w:rsidR="00BD1D80">
        <w:t xml:space="preserve">A new model run sequence is then </w:t>
      </w:r>
      <w:r w:rsidR="00A128DB">
        <w:t>initiated</w:t>
      </w:r>
      <w:r w:rsidR="00BD1D80">
        <w:t>, starting at another random point within the gridded parameter domain.</w:t>
      </w:r>
      <w:r w:rsidR="00290C41">
        <w:t xml:space="preserve"> See Morris (1991) and chapter 3 of </w:t>
      </w:r>
      <w:proofErr w:type="spellStart"/>
      <w:r w:rsidR="00290C41">
        <w:t>Saltelli</w:t>
      </w:r>
      <w:proofErr w:type="spellEnd"/>
      <w:r w:rsidR="00290C41">
        <w:t xml:space="preserve"> (2008)</w:t>
      </w:r>
      <w:r w:rsidR="00BD1D80">
        <w:t xml:space="preserve"> for full details</w:t>
      </w:r>
      <w:r w:rsidR="00290C41">
        <w:t>.</w:t>
      </w:r>
    </w:p>
    <w:p w14:paraId="5F3305DC" w14:textId="425DAB50" w:rsidR="00B04E0C" w:rsidRDefault="00B04E0C" w:rsidP="00CA115F">
      <w:r>
        <w:t xml:space="preserve">The number of </w:t>
      </w:r>
      <w:proofErr w:type="gramStart"/>
      <w:r>
        <w:t>model</w:t>
      </w:r>
      <w:proofErr w:type="gramEnd"/>
      <w:r>
        <w:t xml:space="preserve"> run sequences (denoted as </w:t>
      </w:r>
      <w:r>
        <w:rPr>
          <w:i/>
        </w:rPr>
        <w:t>r</w:t>
      </w:r>
      <w:r>
        <w:t xml:space="preserve"> </w:t>
      </w:r>
      <w:r w:rsidR="00A128DB">
        <w:t>by</w:t>
      </w:r>
      <w:r>
        <w:t xml:space="preserve"> Morris, 1991) is provided by the user</w:t>
      </w:r>
      <w:r w:rsidRPr="00B04E0C">
        <w:t xml:space="preserve">. </w:t>
      </w:r>
      <w:r w:rsidR="00BD1D80">
        <w:t xml:space="preserve">For a highly nonlinear model, a greater value of </w:t>
      </w:r>
      <w:r w:rsidR="00BD1D80" w:rsidRPr="00BD1D80">
        <w:rPr>
          <w:i/>
        </w:rPr>
        <w:t>r</w:t>
      </w:r>
      <w:r w:rsidR="00BD1D80">
        <w:t xml:space="preserve"> leads to more robust estimates of </w:t>
      </w:r>
      <w:r w:rsidR="00BD1D80" w:rsidRPr="00CA115F">
        <w:rPr>
          <w:i/>
        </w:rPr>
        <w:t>μ</w:t>
      </w:r>
      <w:r w:rsidR="00BD1D80">
        <w:t xml:space="preserve">, </w:t>
      </w:r>
      <w:r w:rsidR="00BD1D80" w:rsidRPr="00CA115F">
        <w:rPr>
          <w:i/>
        </w:rPr>
        <w:t>μ</w:t>
      </w:r>
      <w:r w:rsidR="00BD1D80">
        <w:t xml:space="preserve">* and </w:t>
      </w:r>
      <w:r w:rsidR="00BD1D80" w:rsidRPr="00CA115F">
        <w:rPr>
          <w:i/>
        </w:rPr>
        <w:t>σ</w:t>
      </w:r>
      <w:r w:rsidR="00BD1D80">
        <w:t>.</w:t>
      </w:r>
    </w:p>
    <w:p w14:paraId="4374A17D" w14:textId="77777777" w:rsidR="00B04E0C" w:rsidRDefault="00B04E0C" w:rsidP="00B04E0C">
      <w:pPr>
        <w:pStyle w:val="Heading3"/>
      </w:pPr>
      <w:bookmarkStart w:id="2025" w:name="_Toc199404443"/>
      <w:r>
        <w:t>7.2.</w:t>
      </w:r>
      <w:r w:rsidR="003B10B8">
        <w:t>3</w:t>
      </w:r>
      <w:r>
        <w:t xml:space="preserve"> Control Variables</w:t>
      </w:r>
      <w:bookmarkEnd w:id="2025"/>
    </w:p>
    <w:p w14:paraId="6C6406B5" w14:textId="4C41EE14" w:rsidR="00CE52CF" w:rsidRPr="00CE52CF" w:rsidRDefault="00BD1D80" w:rsidP="00B04E0C">
      <w:r>
        <w:t xml:space="preserve">In common with </w:t>
      </w:r>
      <w:r w:rsidR="00897FFC">
        <w:t>other programs comprising the PEST++ suite, PESTPP</w:t>
      </w:r>
      <w:r w:rsidR="005544EE">
        <w:t>-SEN</w:t>
      </w:r>
      <w:r w:rsidR="00897FFC">
        <w:t xml:space="preserve"> obtains </w:t>
      </w:r>
      <w:r w:rsidR="00CE52CF">
        <w:t xml:space="preserve">case-defining information from a PEST control file. PEST++ control variables which govern the operation of the Method of Morris can be placed in this file on lines that begin with the “++” character string. </w:t>
      </w:r>
    </w:p>
    <w:p w14:paraId="546246D6" w14:textId="18574A03" w:rsidR="00B04E0C" w:rsidRDefault="00C15333" w:rsidP="00B04E0C">
      <w:r>
        <w:t>PEST++</w:t>
      </w:r>
      <w:r w:rsidR="008249F1">
        <w:t xml:space="preserve"> v</w:t>
      </w:r>
      <w:r w:rsidR="00B04E0C">
        <w:t xml:space="preserve">ariables which control the operation of </w:t>
      </w:r>
      <w:r w:rsidR="00897FFC">
        <w:t>the Method of Morris</w:t>
      </w:r>
      <w:r>
        <w:t xml:space="preserve"> are</w:t>
      </w:r>
      <w:r w:rsidR="00897FFC">
        <w:t xml:space="preserve"> listed in the </w:t>
      </w:r>
      <w:r w:rsidR="00FD71F2">
        <w:t>following t</w:t>
      </w:r>
      <w:r w:rsidR="00897FFC">
        <w:t xml:space="preserve">able. Default values are provided </w:t>
      </w:r>
      <w:r>
        <w:t xml:space="preserve">with each </w:t>
      </w:r>
      <w:r w:rsidR="00FD71F2">
        <w:t>variable in this table</w:t>
      </w:r>
      <w:r w:rsidR="00897FFC">
        <w:t>.</w:t>
      </w:r>
      <w:r w:rsidR="00A128DB">
        <w:t xml:space="preserve"> Note that if no GSA-pertinent variables are provided in a PEST control file used by PESTPP</w:t>
      </w:r>
      <w:r w:rsidR="005544EE">
        <w:t>-SEN</w:t>
      </w:r>
      <w:r w:rsidR="00A128DB">
        <w:t>, it implements the Method of Morris.</w:t>
      </w:r>
      <w:r w:rsidR="00562FC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7"/>
        <w:gridCol w:w="1237"/>
        <w:gridCol w:w="5462"/>
      </w:tblGrid>
      <w:tr w:rsidR="00897FFC" w14:paraId="4D639AAA" w14:textId="77777777" w:rsidTr="001A568B">
        <w:trPr>
          <w:cantSplit/>
        </w:trPr>
        <w:tc>
          <w:tcPr>
            <w:tcW w:w="2317" w:type="dxa"/>
          </w:tcPr>
          <w:p w14:paraId="59446DF6" w14:textId="77777777" w:rsidR="00897FFC" w:rsidRPr="00C40A21" w:rsidRDefault="00897FFC" w:rsidP="00A128DB">
            <w:pPr>
              <w:keepNext/>
              <w:rPr>
                <w:rFonts w:ascii="Arial" w:hAnsi="Arial" w:cs="Arial"/>
                <w:b/>
                <w:sz w:val="18"/>
              </w:rPr>
            </w:pPr>
            <w:r w:rsidRPr="00C40A21">
              <w:rPr>
                <w:rFonts w:ascii="Arial" w:hAnsi="Arial" w:cs="Arial"/>
                <w:b/>
                <w:sz w:val="18"/>
              </w:rPr>
              <w:lastRenderedPageBreak/>
              <w:t>Control variable</w:t>
            </w:r>
          </w:p>
        </w:tc>
        <w:tc>
          <w:tcPr>
            <w:tcW w:w="1237" w:type="dxa"/>
          </w:tcPr>
          <w:p w14:paraId="313B57A0" w14:textId="77777777" w:rsidR="00897FFC" w:rsidRPr="00C40A21" w:rsidRDefault="00897FFC" w:rsidP="00A128DB">
            <w:pPr>
              <w:keepNext/>
              <w:rPr>
                <w:rFonts w:ascii="Arial" w:hAnsi="Arial" w:cs="Arial"/>
                <w:b/>
                <w:sz w:val="18"/>
              </w:rPr>
            </w:pPr>
            <w:r w:rsidRPr="00C40A21">
              <w:rPr>
                <w:rFonts w:ascii="Arial" w:hAnsi="Arial" w:cs="Arial"/>
                <w:b/>
                <w:sz w:val="18"/>
              </w:rPr>
              <w:t>Type</w:t>
            </w:r>
          </w:p>
        </w:tc>
        <w:tc>
          <w:tcPr>
            <w:tcW w:w="5462" w:type="dxa"/>
          </w:tcPr>
          <w:p w14:paraId="4C9D661F" w14:textId="77777777" w:rsidR="00897FFC" w:rsidRPr="00C40A21" w:rsidRDefault="00897FFC" w:rsidP="00A128DB">
            <w:pPr>
              <w:keepNext/>
              <w:rPr>
                <w:rFonts w:ascii="Arial" w:hAnsi="Arial" w:cs="Arial"/>
                <w:b/>
                <w:sz w:val="18"/>
              </w:rPr>
            </w:pPr>
            <w:r w:rsidRPr="00C40A21">
              <w:rPr>
                <w:rFonts w:ascii="Arial" w:hAnsi="Arial" w:cs="Arial"/>
                <w:b/>
                <w:sz w:val="18"/>
              </w:rPr>
              <w:t>Role</w:t>
            </w:r>
          </w:p>
        </w:tc>
      </w:tr>
      <w:tr w:rsidR="00897FFC" w14:paraId="2C58482E" w14:textId="77777777" w:rsidTr="001A568B">
        <w:trPr>
          <w:cantSplit/>
        </w:trPr>
        <w:tc>
          <w:tcPr>
            <w:tcW w:w="2317" w:type="dxa"/>
          </w:tcPr>
          <w:p w14:paraId="013138B7" w14:textId="0A28059F" w:rsidR="00897FFC" w:rsidRPr="00C40A21" w:rsidRDefault="00472488" w:rsidP="00A128DB">
            <w:pPr>
              <w:keepNext/>
              <w:rPr>
                <w:rFonts w:ascii="Arial" w:hAnsi="Arial" w:cs="Arial"/>
                <w:i/>
                <w:sz w:val="18"/>
              </w:rPr>
            </w:pPr>
            <w:proofErr w:type="spellStart"/>
            <w:r>
              <w:rPr>
                <w:rFonts w:ascii="Arial" w:hAnsi="Arial" w:cs="Arial"/>
                <w:i/>
                <w:sz w:val="18"/>
              </w:rPr>
              <w:t>gsa_</w:t>
            </w:r>
            <w:r w:rsidR="00897FFC" w:rsidRPr="00C40A21">
              <w:rPr>
                <w:rFonts w:ascii="Arial" w:hAnsi="Arial" w:cs="Arial"/>
                <w:i/>
                <w:sz w:val="18"/>
              </w:rPr>
              <w:t>method</w:t>
            </w:r>
            <w:proofErr w:type="spellEnd"/>
            <w:r w:rsidR="00897FFC" w:rsidRPr="00C40A21">
              <w:rPr>
                <w:rFonts w:ascii="Arial" w:hAnsi="Arial" w:cs="Arial"/>
                <w:i/>
                <w:sz w:val="18"/>
              </w:rPr>
              <w:t>(</w:t>
            </w:r>
            <w:proofErr w:type="spellStart"/>
            <w:r w:rsidR="00897FFC" w:rsidRPr="00C40A21">
              <w:rPr>
                <w:rFonts w:ascii="Arial" w:hAnsi="Arial" w:cs="Arial"/>
                <w:i/>
                <w:sz w:val="18"/>
              </w:rPr>
              <w:t>morris</w:t>
            </w:r>
            <w:proofErr w:type="spellEnd"/>
            <w:r w:rsidR="00897FFC" w:rsidRPr="00C40A21">
              <w:rPr>
                <w:rFonts w:ascii="Arial" w:hAnsi="Arial" w:cs="Arial"/>
                <w:i/>
                <w:sz w:val="18"/>
              </w:rPr>
              <w:t>)</w:t>
            </w:r>
          </w:p>
        </w:tc>
        <w:tc>
          <w:tcPr>
            <w:tcW w:w="1237" w:type="dxa"/>
          </w:tcPr>
          <w:p w14:paraId="5859667F" w14:textId="77777777" w:rsidR="00897FFC" w:rsidRPr="00C40A21" w:rsidRDefault="00897FFC" w:rsidP="00A128DB">
            <w:pPr>
              <w:keepNext/>
              <w:rPr>
                <w:rFonts w:ascii="Arial" w:hAnsi="Arial" w:cs="Arial"/>
                <w:sz w:val="18"/>
              </w:rPr>
            </w:pPr>
            <w:r w:rsidRPr="00C40A21">
              <w:rPr>
                <w:rFonts w:ascii="Arial" w:hAnsi="Arial" w:cs="Arial"/>
                <w:sz w:val="18"/>
              </w:rPr>
              <w:t>text</w:t>
            </w:r>
          </w:p>
        </w:tc>
        <w:tc>
          <w:tcPr>
            <w:tcW w:w="5462" w:type="dxa"/>
          </w:tcPr>
          <w:p w14:paraId="78BE01CF" w14:textId="77777777" w:rsidR="00897FFC" w:rsidRPr="00C40A21" w:rsidRDefault="00116C16" w:rsidP="00A128DB">
            <w:pPr>
              <w:keepNext/>
              <w:rPr>
                <w:rFonts w:ascii="Arial" w:hAnsi="Arial" w:cs="Arial"/>
                <w:sz w:val="18"/>
              </w:rPr>
            </w:pPr>
            <w:r w:rsidRPr="00C40A21">
              <w:rPr>
                <w:rFonts w:ascii="Arial" w:hAnsi="Arial" w:cs="Arial"/>
                <w:sz w:val="18"/>
              </w:rPr>
              <w:t>Methods are</w:t>
            </w:r>
            <w:r w:rsidR="00897FFC" w:rsidRPr="00C40A21">
              <w:rPr>
                <w:rFonts w:ascii="Arial" w:hAnsi="Arial" w:cs="Arial"/>
                <w:sz w:val="18"/>
              </w:rPr>
              <w:t xml:space="preserve"> “</w:t>
            </w:r>
            <w:proofErr w:type="spellStart"/>
            <w:r w:rsidR="00897FFC" w:rsidRPr="00C40A21">
              <w:rPr>
                <w:rFonts w:ascii="Arial" w:hAnsi="Arial" w:cs="Arial"/>
                <w:sz w:val="18"/>
              </w:rPr>
              <w:t>morris</w:t>
            </w:r>
            <w:proofErr w:type="spellEnd"/>
            <w:r w:rsidR="00897FFC" w:rsidRPr="00C40A21">
              <w:rPr>
                <w:rFonts w:ascii="Arial" w:hAnsi="Arial" w:cs="Arial"/>
                <w:sz w:val="18"/>
              </w:rPr>
              <w:t xml:space="preserve">” </w:t>
            </w:r>
            <w:r w:rsidR="00CE52CF">
              <w:rPr>
                <w:rFonts w:ascii="Arial" w:hAnsi="Arial" w:cs="Arial"/>
                <w:sz w:val="18"/>
              </w:rPr>
              <w:t>and</w:t>
            </w:r>
            <w:r w:rsidR="00897FFC" w:rsidRPr="00C40A21">
              <w:rPr>
                <w:rFonts w:ascii="Arial" w:hAnsi="Arial" w:cs="Arial"/>
                <w:sz w:val="18"/>
              </w:rPr>
              <w:t xml:space="preserve"> “</w:t>
            </w:r>
            <w:proofErr w:type="spellStart"/>
            <w:r w:rsidR="00897FFC" w:rsidRPr="00C40A21">
              <w:rPr>
                <w:rFonts w:ascii="Arial" w:hAnsi="Arial" w:cs="Arial"/>
                <w:sz w:val="18"/>
              </w:rPr>
              <w:t>sobol</w:t>
            </w:r>
            <w:proofErr w:type="spellEnd"/>
            <w:r w:rsidR="00897FFC" w:rsidRPr="00C40A21">
              <w:rPr>
                <w:rFonts w:ascii="Arial" w:hAnsi="Arial" w:cs="Arial"/>
                <w:sz w:val="18"/>
              </w:rPr>
              <w:t>”.</w:t>
            </w:r>
          </w:p>
        </w:tc>
      </w:tr>
      <w:tr w:rsidR="00897FFC" w14:paraId="7FD9F2D7" w14:textId="77777777" w:rsidTr="001A568B">
        <w:trPr>
          <w:cantSplit/>
        </w:trPr>
        <w:tc>
          <w:tcPr>
            <w:tcW w:w="2317" w:type="dxa"/>
          </w:tcPr>
          <w:p w14:paraId="51D5C86E" w14:textId="45CB1ADA" w:rsidR="00897FFC" w:rsidRPr="00C40A21" w:rsidRDefault="00897FFC" w:rsidP="00A128DB">
            <w:pPr>
              <w:keepNext/>
              <w:rPr>
                <w:rFonts w:ascii="Arial" w:hAnsi="Arial" w:cs="Arial"/>
                <w:i/>
                <w:sz w:val="18"/>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sidR="002D09A2">
              <w:rPr>
                <w:rFonts w:ascii="Arial" w:hAnsi="Arial" w:cs="Arial"/>
                <w:i/>
                <w:sz w:val="18"/>
              </w:rPr>
              <w:t>358183147</w:t>
            </w:r>
            <w:r w:rsidRPr="00C40A21">
              <w:rPr>
                <w:rFonts w:ascii="Arial" w:hAnsi="Arial" w:cs="Arial"/>
                <w:i/>
                <w:sz w:val="18"/>
              </w:rPr>
              <w:t>)</w:t>
            </w:r>
          </w:p>
        </w:tc>
        <w:tc>
          <w:tcPr>
            <w:tcW w:w="1237" w:type="dxa"/>
          </w:tcPr>
          <w:p w14:paraId="1176F4E3" w14:textId="77777777" w:rsidR="00897FFC" w:rsidRPr="00C40A21" w:rsidRDefault="00897FFC" w:rsidP="00A128DB">
            <w:pPr>
              <w:keepNext/>
              <w:rPr>
                <w:rFonts w:ascii="Arial" w:hAnsi="Arial" w:cs="Arial"/>
                <w:sz w:val="18"/>
              </w:rPr>
            </w:pPr>
            <w:r w:rsidRPr="00C40A21">
              <w:rPr>
                <w:rFonts w:ascii="Arial" w:hAnsi="Arial" w:cs="Arial"/>
                <w:sz w:val="18"/>
              </w:rPr>
              <w:t>unsigned integer</w:t>
            </w:r>
          </w:p>
        </w:tc>
        <w:tc>
          <w:tcPr>
            <w:tcW w:w="5462" w:type="dxa"/>
          </w:tcPr>
          <w:p w14:paraId="1B9D6289" w14:textId="77777777" w:rsidR="00897FFC" w:rsidRPr="00C40A21" w:rsidRDefault="00897FFC" w:rsidP="00A128DB">
            <w:pPr>
              <w:keepNext/>
              <w:rPr>
                <w:rFonts w:ascii="Arial" w:hAnsi="Arial" w:cs="Arial"/>
                <w:sz w:val="18"/>
              </w:rPr>
            </w:pPr>
            <w:r w:rsidRPr="00C40A21">
              <w:rPr>
                <w:rFonts w:ascii="Arial" w:hAnsi="Arial" w:cs="Arial"/>
                <w:sz w:val="18"/>
              </w:rPr>
              <w:t>Seed for the random number generator</w:t>
            </w:r>
            <w:r w:rsidR="00CE52CF">
              <w:rPr>
                <w:rFonts w:ascii="Arial" w:hAnsi="Arial" w:cs="Arial"/>
                <w:sz w:val="18"/>
              </w:rPr>
              <w:t>.</w:t>
            </w:r>
          </w:p>
        </w:tc>
      </w:tr>
      <w:tr w:rsidR="00897FFC" w14:paraId="7DCA78C6" w14:textId="77777777" w:rsidTr="001A568B">
        <w:trPr>
          <w:cantSplit/>
        </w:trPr>
        <w:tc>
          <w:tcPr>
            <w:tcW w:w="2317" w:type="dxa"/>
          </w:tcPr>
          <w:p w14:paraId="67461079" w14:textId="17044E24" w:rsidR="00897FFC" w:rsidRPr="00C40A21" w:rsidRDefault="00472488" w:rsidP="00A128DB">
            <w:pPr>
              <w:keepNext/>
              <w:rPr>
                <w:rFonts w:ascii="Arial" w:hAnsi="Arial" w:cs="Arial"/>
                <w:i/>
                <w:sz w:val="18"/>
              </w:rPr>
            </w:pPr>
            <w:proofErr w:type="spellStart"/>
            <w:r>
              <w:rPr>
                <w:rFonts w:ascii="Arial" w:hAnsi="Arial" w:cs="Arial"/>
                <w:i/>
                <w:sz w:val="18"/>
              </w:rPr>
              <w:t>gsa_</w:t>
            </w:r>
            <w:r w:rsidR="00897FFC" w:rsidRPr="00C40A21">
              <w:rPr>
                <w:rFonts w:ascii="Arial" w:hAnsi="Arial" w:cs="Arial"/>
                <w:i/>
                <w:sz w:val="18"/>
              </w:rPr>
              <w:t>morris_</w:t>
            </w:r>
            <w:proofErr w:type="gramStart"/>
            <w:r w:rsidR="00897FFC" w:rsidRPr="00C40A21">
              <w:rPr>
                <w:rFonts w:ascii="Arial" w:hAnsi="Arial" w:cs="Arial"/>
                <w:i/>
                <w:sz w:val="18"/>
              </w:rPr>
              <w:t>r</w:t>
            </w:r>
            <w:proofErr w:type="spellEnd"/>
            <w:r w:rsidR="00897FFC" w:rsidRPr="00C40A21">
              <w:rPr>
                <w:rFonts w:ascii="Arial" w:hAnsi="Arial" w:cs="Arial"/>
                <w:i/>
                <w:sz w:val="18"/>
              </w:rPr>
              <w:t>(</w:t>
            </w:r>
            <w:proofErr w:type="gramEnd"/>
            <w:r w:rsidR="00897FFC" w:rsidRPr="00C40A21">
              <w:rPr>
                <w:rFonts w:ascii="Arial" w:hAnsi="Arial" w:cs="Arial"/>
                <w:i/>
                <w:sz w:val="18"/>
              </w:rPr>
              <w:t>4)</w:t>
            </w:r>
          </w:p>
        </w:tc>
        <w:tc>
          <w:tcPr>
            <w:tcW w:w="1237" w:type="dxa"/>
          </w:tcPr>
          <w:p w14:paraId="05F2E13B" w14:textId="77777777" w:rsidR="00897FFC" w:rsidRPr="00C40A21" w:rsidRDefault="00897FFC" w:rsidP="00A128DB">
            <w:pPr>
              <w:keepNext/>
              <w:rPr>
                <w:rFonts w:ascii="Arial" w:hAnsi="Arial" w:cs="Arial"/>
                <w:sz w:val="18"/>
              </w:rPr>
            </w:pPr>
            <w:r w:rsidRPr="00C40A21">
              <w:rPr>
                <w:rFonts w:ascii="Arial" w:hAnsi="Arial" w:cs="Arial"/>
                <w:sz w:val="18"/>
              </w:rPr>
              <w:t>integer</w:t>
            </w:r>
          </w:p>
        </w:tc>
        <w:tc>
          <w:tcPr>
            <w:tcW w:w="5462" w:type="dxa"/>
          </w:tcPr>
          <w:p w14:paraId="51B73DCB" w14:textId="67BF1946" w:rsidR="00897FFC" w:rsidRPr="00C40A21" w:rsidRDefault="00897FFC" w:rsidP="00A128DB">
            <w:pPr>
              <w:keepNext/>
              <w:rPr>
                <w:rFonts w:ascii="Arial" w:hAnsi="Arial" w:cs="Arial"/>
                <w:sz w:val="18"/>
              </w:rPr>
            </w:pPr>
            <w:r w:rsidRPr="00C40A21">
              <w:rPr>
                <w:rFonts w:ascii="Arial" w:hAnsi="Arial" w:cs="Arial"/>
                <w:sz w:val="18"/>
              </w:rPr>
              <w:t xml:space="preserve">Sample size. The number of times that an elementary effect is computed for each parameter. That is, the number of sequences of </w:t>
            </w:r>
            <w:r w:rsidR="00116C16" w:rsidRPr="00C40A21">
              <w:rPr>
                <w:rFonts w:ascii="Arial" w:hAnsi="Arial" w:cs="Arial"/>
                <w:i/>
                <w:sz w:val="18"/>
              </w:rPr>
              <w:t>m</w:t>
            </w:r>
            <w:r w:rsidRPr="00C40A21">
              <w:rPr>
                <w:rFonts w:ascii="Arial" w:hAnsi="Arial" w:cs="Arial"/>
                <w:sz w:val="18"/>
              </w:rPr>
              <w:t xml:space="preserve"> model runs</w:t>
            </w:r>
            <w:r w:rsidR="00116C16" w:rsidRPr="00C40A21">
              <w:rPr>
                <w:rFonts w:ascii="Arial" w:hAnsi="Arial" w:cs="Arial"/>
                <w:sz w:val="18"/>
              </w:rPr>
              <w:t xml:space="preserve"> undertaken by PESTPP</w:t>
            </w:r>
            <w:r w:rsidR="005544EE">
              <w:rPr>
                <w:rFonts w:ascii="Arial" w:hAnsi="Arial" w:cs="Arial"/>
                <w:sz w:val="18"/>
              </w:rPr>
              <w:t>-SEN</w:t>
            </w:r>
            <w:r w:rsidRPr="00C40A21">
              <w:rPr>
                <w:rFonts w:ascii="Arial" w:hAnsi="Arial" w:cs="Arial"/>
                <w:sz w:val="18"/>
              </w:rPr>
              <w:t xml:space="preserve">, where </w:t>
            </w:r>
            <w:r w:rsidR="00116C16" w:rsidRPr="00C40A21">
              <w:rPr>
                <w:rFonts w:ascii="Arial" w:hAnsi="Arial" w:cs="Arial"/>
                <w:i/>
                <w:sz w:val="18"/>
              </w:rPr>
              <w:t>m</w:t>
            </w:r>
            <w:r w:rsidRPr="00C40A21">
              <w:rPr>
                <w:rFonts w:ascii="Arial" w:hAnsi="Arial" w:cs="Arial"/>
                <w:sz w:val="18"/>
              </w:rPr>
              <w:t xml:space="preserve"> is the number of adjustable parameters featured in the PEST control file.</w:t>
            </w:r>
          </w:p>
        </w:tc>
      </w:tr>
      <w:tr w:rsidR="00FD71F2" w14:paraId="54D62F1F" w14:textId="77777777" w:rsidTr="001A568B">
        <w:trPr>
          <w:cantSplit/>
        </w:trPr>
        <w:tc>
          <w:tcPr>
            <w:tcW w:w="2317" w:type="dxa"/>
          </w:tcPr>
          <w:p w14:paraId="5B883093" w14:textId="1670CAAE"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w:t>
            </w:r>
            <w:proofErr w:type="gramStart"/>
            <w:r w:rsidR="00FD71F2" w:rsidRPr="00C40A21">
              <w:rPr>
                <w:rFonts w:ascii="Arial" w:hAnsi="Arial" w:cs="Arial"/>
                <w:i/>
                <w:sz w:val="18"/>
              </w:rPr>
              <w:t>p</w:t>
            </w:r>
            <w:proofErr w:type="spellEnd"/>
            <w:r w:rsidR="00FD71F2" w:rsidRPr="00C40A21">
              <w:rPr>
                <w:rFonts w:ascii="Arial" w:hAnsi="Arial" w:cs="Arial"/>
                <w:i/>
                <w:sz w:val="18"/>
              </w:rPr>
              <w:t>(</w:t>
            </w:r>
            <w:proofErr w:type="gramEnd"/>
            <w:r w:rsidR="00FD71F2" w:rsidRPr="00C40A21">
              <w:rPr>
                <w:rFonts w:ascii="Arial" w:hAnsi="Arial" w:cs="Arial"/>
                <w:i/>
                <w:sz w:val="18"/>
              </w:rPr>
              <w:t>4)</w:t>
            </w:r>
          </w:p>
        </w:tc>
        <w:tc>
          <w:tcPr>
            <w:tcW w:w="1237" w:type="dxa"/>
          </w:tcPr>
          <w:p w14:paraId="12BC5FEE" w14:textId="77777777" w:rsidR="00FD71F2" w:rsidRPr="00C40A21" w:rsidRDefault="00FD71F2" w:rsidP="00A128DB">
            <w:pPr>
              <w:keepNext/>
              <w:rPr>
                <w:rFonts w:ascii="Arial" w:hAnsi="Arial" w:cs="Arial"/>
                <w:sz w:val="18"/>
              </w:rPr>
            </w:pPr>
            <w:r w:rsidRPr="00C40A21">
              <w:rPr>
                <w:rFonts w:ascii="Arial" w:hAnsi="Arial" w:cs="Arial"/>
                <w:sz w:val="18"/>
              </w:rPr>
              <w:t>integer</w:t>
            </w:r>
          </w:p>
        </w:tc>
        <w:tc>
          <w:tcPr>
            <w:tcW w:w="5462" w:type="dxa"/>
          </w:tcPr>
          <w:p w14:paraId="5FB8EFD9" w14:textId="77777777" w:rsidR="00FD71F2" w:rsidRPr="00C40A21" w:rsidRDefault="00FD71F2" w:rsidP="00A128DB">
            <w:pPr>
              <w:keepNext/>
              <w:rPr>
                <w:rFonts w:ascii="Arial" w:hAnsi="Arial" w:cs="Arial"/>
                <w:sz w:val="18"/>
              </w:rPr>
            </w:pPr>
            <w:r w:rsidRPr="00C40A21">
              <w:rPr>
                <w:rFonts w:ascii="Arial" w:hAnsi="Arial" w:cs="Arial"/>
                <w:sz w:val="18"/>
              </w:rPr>
              <w:t>The number of levels</w:t>
            </w:r>
            <w:r w:rsidR="00116C16" w:rsidRPr="00C40A21">
              <w:rPr>
                <w:rFonts w:ascii="Arial" w:hAnsi="Arial" w:cs="Arial"/>
                <w:sz w:val="18"/>
              </w:rPr>
              <w:t xml:space="preserve"> employed to</w:t>
            </w:r>
            <w:r w:rsidRPr="00C40A21">
              <w:rPr>
                <w:rFonts w:ascii="Arial" w:hAnsi="Arial" w:cs="Arial"/>
                <w:sz w:val="18"/>
              </w:rPr>
              <w:t xml:space="preserve"> grid the interval [0,1] </w:t>
            </w:r>
            <w:r w:rsidR="00116C16" w:rsidRPr="00C40A21">
              <w:rPr>
                <w:rFonts w:ascii="Arial" w:hAnsi="Arial" w:cs="Arial"/>
                <w:sz w:val="18"/>
              </w:rPr>
              <w:t>associated with each transformed</w:t>
            </w:r>
            <w:r w:rsidRPr="00C40A21">
              <w:rPr>
                <w:rFonts w:ascii="Arial" w:hAnsi="Arial" w:cs="Arial"/>
                <w:sz w:val="18"/>
              </w:rPr>
              <w:t xml:space="preserve"> parameter. The number of intervals into which [0, 1] is </w:t>
            </w:r>
            <w:r w:rsidR="00CE52CF">
              <w:rPr>
                <w:rFonts w:ascii="Arial" w:hAnsi="Arial" w:cs="Arial"/>
                <w:sz w:val="18"/>
              </w:rPr>
              <w:t xml:space="preserve">therefore </w:t>
            </w:r>
            <w:r w:rsidRPr="00C40A21">
              <w:rPr>
                <w:rFonts w:ascii="Arial" w:hAnsi="Arial" w:cs="Arial"/>
                <w:sz w:val="18"/>
              </w:rPr>
              <w:t xml:space="preserve">subdivided is </w:t>
            </w:r>
            <w:r w:rsidR="00116C16" w:rsidRPr="00C40A21">
              <w:rPr>
                <w:rFonts w:ascii="Arial" w:hAnsi="Arial" w:cs="Arial"/>
                <w:i/>
                <w:sz w:val="18"/>
              </w:rPr>
              <w:t>p</w:t>
            </w:r>
            <w:r w:rsidR="00116C16" w:rsidRPr="00C40A21">
              <w:rPr>
                <w:rFonts w:ascii="Arial" w:hAnsi="Arial" w:cs="Arial"/>
                <w:sz w:val="18"/>
              </w:rPr>
              <w:t>-1</w:t>
            </w:r>
            <w:r w:rsidRPr="00C40A21">
              <w:rPr>
                <w:rFonts w:ascii="Arial" w:hAnsi="Arial" w:cs="Arial"/>
                <w:sz w:val="18"/>
              </w:rPr>
              <w:t xml:space="preserve">. </w:t>
            </w:r>
          </w:p>
        </w:tc>
      </w:tr>
      <w:tr w:rsidR="00FD71F2" w14:paraId="5B527593" w14:textId="77777777" w:rsidTr="001A568B">
        <w:trPr>
          <w:cantSplit/>
        </w:trPr>
        <w:tc>
          <w:tcPr>
            <w:tcW w:w="2317" w:type="dxa"/>
          </w:tcPr>
          <w:p w14:paraId="37DAA98E" w14:textId="001C3D39"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w:t>
            </w:r>
            <w:proofErr w:type="gramStart"/>
            <w:r w:rsidR="00FD71F2" w:rsidRPr="00C40A21">
              <w:rPr>
                <w:rFonts w:ascii="Arial" w:hAnsi="Arial" w:cs="Arial"/>
                <w:i/>
                <w:sz w:val="18"/>
              </w:rPr>
              <w:t>delta</w:t>
            </w:r>
            <w:proofErr w:type="spellEnd"/>
            <w:r w:rsidR="00FD71F2" w:rsidRPr="00C40A21">
              <w:rPr>
                <w:rFonts w:ascii="Arial" w:hAnsi="Arial" w:cs="Arial"/>
                <w:i/>
                <w:sz w:val="18"/>
              </w:rPr>
              <w:t>(</w:t>
            </w:r>
            <w:proofErr w:type="gramEnd"/>
            <w:r w:rsidR="00FD71F2" w:rsidRPr="00C40A21">
              <w:rPr>
                <w:rFonts w:ascii="Arial" w:hAnsi="Arial" w:cs="Arial"/>
                <w:i/>
                <w:sz w:val="18"/>
              </w:rPr>
              <w:t>)</w:t>
            </w:r>
          </w:p>
        </w:tc>
        <w:tc>
          <w:tcPr>
            <w:tcW w:w="1237" w:type="dxa"/>
          </w:tcPr>
          <w:p w14:paraId="5AA778A3" w14:textId="77777777" w:rsidR="00FD71F2" w:rsidRPr="00C40A21" w:rsidRDefault="00FD71F2" w:rsidP="00A128DB">
            <w:pPr>
              <w:keepNext/>
              <w:rPr>
                <w:rFonts w:ascii="Arial" w:hAnsi="Arial" w:cs="Arial"/>
                <w:sz w:val="18"/>
              </w:rPr>
            </w:pPr>
            <w:r w:rsidRPr="00C40A21">
              <w:rPr>
                <w:rFonts w:ascii="Arial" w:hAnsi="Arial" w:cs="Arial"/>
                <w:sz w:val="18"/>
              </w:rPr>
              <w:t xml:space="preserve">real </w:t>
            </w:r>
          </w:p>
        </w:tc>
        <w:tc>
          <w:tcPr>
            <w:tcW w:w="5462" w:type="dxa"/>
          </w:tcPr>
          <w:p w14:paraId="65CBED10" w14:textId="3150CC1F" w:rsidR="00FD71F2" w:rsidRPr="00C40A21" w:rsidRDefault="00FD71F2" w:rsidP="00472488">
            <w:pPr>
              <w:keepNext/>
              <w:rPr>
                <w:rFonts w:ascii="Arial" w:hAnsi="Arial" w:cs="Arial"/>
                <w:sz w:val="18"/>
              </w:rPr>
            </w:pPr>
            <w:r w:rsidRPr="00C40A21">
              <w:rPr>
                <w:rFonts w:ascii="Arial" w:hAnsi="Arial" w:cs="Arial"/>
                <w:sz w:val="18"/>
              </w:rPr>
              <w:t>The default value</w:t>
            </w:r>
            <w:r w:rsidR="00116C16" w:rsidRPr="00C40A21">
              <w:rPr>
                <w:rFonts w:ascii="Arial" w:hAnsi="Arial" w:cs="Arial"/>
                <w:sz w:val="18"/>
              </w:rPr>
              <w:t xml:space="preserve"> for </w:t>
            </w:r>
            <w:proofErr w:type="spellStart"/>
            <w:r w:rsidR="00116C16" w:rsidRPr="00AA27C2">
              <w:rPr>
                <w:rFonts w:ascii="Arial" w:hAnsi="Arial" w:cs="Arial"/>
                <w:i/>
                <w:sz w:val="18"/>
              </w:rPr>
              <w:t>morris_</w:t>
            </w:r>
            <w:proofErr w:type="gramStart"/>
            <w:r w:rsidR="00116C16" w:rsidRPr="00AA27C2">
              <w:rPr>
                <w:rFonts w:ascii="Arial" w:hAnsi="Arial" w:cs="Arial"/>
                <w:i/>
                <w:sz w:val="18"/>
              </w:rPr>
              <w:t>delta</w:t>
            </w:r>
            <w:proofErr w:type="spellEnd"/>
            <w:r w:rsidR="00116C16" w:rsidRPr="00AA27C2">
              <w:rPr>
                <w:rFonts w:ascii="Arial" w:hAnsi="Arial" w:cs="Arial"/>
                <w:i/>
                <w:sz w:val="18"/>
              </w:rPr>
              <w:t>(</w:t>
            </w:r>
            <w:proofErr w:type="gramEnd"/>
            <w:r w:rsidR="00116C16" w:rsidRPr="00AA27C2">
              <w:rPr>
                <w:rFonts w:ascii="Arial" w:hAnsi="Arial" w:cs="Arial"/>
                <w:i/>
                <w:sz w:val="18"/>
              </w:rPr>
              <w:t>)</w:t>
            </w:r>
            <w:r w:rsidRPr="00C40A21">
              <w:rPr>
                <w:rFonts w:ascii="Arial" w:hAnsi="Arial" w:cs="Arial"/>
                <w:sz w:val="18"/>
              </w:rPr>
              <w:t xml:space="preserve"> is </w:t>
            </w:r>
            <w:r w:rsidRPr="00C40A21">
              <w:rPr>
                <w:rFonts w:ascii="Arial" w:hAnsi="Arial" w:cs="Arial"/>
                <w:i/>
                <w:sz w:val="18"/>
              </w:rPr>
              <w:t>p</w:t>
            </w:r>
            <w:r w:rsidRPr="00C40A21">
              <w:rPr>
                <w:rFonts w:ascii="Arial" w:hAnsi="Arial" w:cs="Arial"/>
                <w:sz w:val="18"/>
              </w:rPr>
              <w:t>/2[(</w:t>
            </w:r>
            <w:r w:rsidRPr="00C40A21">
              <w:rPr>
                <w:rFonts w:ascii="Arial" w:hAnsi="Arial" w:cs="Arial"/>
                <w:i/>
                <w:sz w:val="18"/>
              </w:rPr>
              <w:t>p</w:t>
            </w:r>
            <w:r w:rsidRPr="00C40A21">
              <w:rPr>
                <w:rFonts w:ascii="Arial" w:hAnsi="Arial" w:cs="Arial"/>
                <w:sz w:val="18"/>
              </w:rPr>
              <w:t xml:space="preserve">-1)]. </w:t>
            </w:r>
            <w:r w:rsidR="00116C16" w:rsidRPr="00C40A21">
              <w:rPr>
                <w:rFonts w:ascii="Arial" w:hAnsi="Arial" w:cs="Arial"/>
                <w:sz w:val="18"/>
              </w:rPr>
              <w:t xml:space="preserve">The value supplied for this variable must be a </w:t>
            </w:r>
            <w:r w:rsidRPr="00C40A21">
              <w:rPr>
                <w:rFonts w:ascii="Arial" w:hAnsi="Arial" w:cs="Arial"/>
                <w:sz w:val="18"/>
              </w:rPr>
              <w:t>multiple of 1/2[(</w:t>
            </w:r>
            <w:r w:rsidRPr="00C40A21">
              <w:rPr>
                <w:rFonts w:ascii="Arial" w:hAnsi="Arial" w:cs="Arial"/>
                <w:i/>
                <w:sz w:val="18"/>
              </w:rPr>
              <w:t>p</w:t>
            </w:r>
            <w:r w:rsidRPr="00C40A21">
              <w:rPr>
                <w:rFonts w:ascii="Arial" w:hAnsi="Arial" w:cs="Arial"/>
                <w:sz w:val="18"/>
              </w:rPr>
              <w:t>-1)]</w:t>
            </w:r>
            <w:r w:rsidR="00472488">
              <w:rPr>
                <w:rFonts w:ascii="Arial" w:hAnsi="Arial" w:cs="Arial"/>
                <w:sz w:val="18"/>
              </w:rPr>
              <w:t>.  No check is made to assure this is the case so users must take if specifying this arg</w:t>
            </w:r>
            <w:r w:rsidR="009C7EFC">
              <w:rPr>
                <w:rFonts w:ascii="Arial" w:hAnsi="Arial" w:cs="Arial"/>
                <w:sz w:val="18"/>
              </w:rPr>
              <w:t>ument</w:t>
            </w:r>
          </w:p>
        </w:tc>
      </w:tr>
      <w:tr w:rsidR="00FD71F2" w14:paraId="5F1E9C79" w14:textId="77777777" w:rsidTr="001A568B">
        <w:trPr>
          <w:cantSplit/>
        </w:trPr>
        <w:tc>
          <w:tcPr>
            <w:tcW w:w="2317" w:type="dxa"/>
          </w:tcPr>
          <w:p w14:paraId="05755E6D" w14:textId="5665562C"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morris_obs_sen</w:t>
            </w:r>
            <w:proofErr w:type="spellEnd"/>
            <w:r w:rsidR="00FD71F2" w:rsidRPr="00C40A21">
              <w:rPr>
                <w:rFonts w:ascii="Arial" w:hAnsi="Arial" w:cs="Arial"/>
                <w:i/>
                <w:sz w:val="18"/>
              </w:rPr>
              <w:t>(true)</w:t>
            </w:r>
          </w:p>
        </w:tc>
        <w:tc>
          <w:tcPr>
            <w:tcW w:w="1237" w:type="dxa"/>
          </w:tcPr>
          <w:p w14:paraId="02B41CCC" w14:textId="77777777" w:rsidR="00FD71F2" w:rsidRPr="00C40A21" w:rsidRDefault="00456E04" w:rsidP="00A128DB">
            <w:pPr>
              <w:keepNext/>
              <w:rPr>
                <w:rFonts w:ascii="Arial" w:hAnsi="Arial" w:cs="Arial"/>
                <w:sz w:val="18"/>
              </w:rPr>
            </w:pPr>
            <w:r w:rsidRPr="00C40A21">
              <w:rPr>
                <w:rFonts w:ascii="Arial" w:hAnsi="Arial" w:cs="Arial"/>
                <w:sz w:val="18"/>
              </w:rPr>
              <w:t>Boolean</w:t>
            </w:r>
          </w:p>
        </w:tc>
        <w:tc>
          <w:tcPr>
            <w:tcW w:w="5462" w:type="dxa"/>
          </w:tcPr>
          <w:p w14:paraId="52C15D21" w14:textId="56968BA6" w:rsidR="00FD71F2" w:rsidRPr="00C40A21" w:rsidRDefault="00FD71F2" w:rsidP="00A128DB">
            <w:pPr>
              <w:keepNext/>
              <w:rPr>
                <w:rFonts w:ascii="Arial" w:hAnsi="Arial" w:cs="Arial"/>
                <w:sz w:val="18"/>
              </w:rPr>
            </w:pPr>
            <w:r w:rsidRPr="00C40A21">
              <w:rPr>
                <w:rFonts w:ascii="Arial" w:hAnsi="Arial" w:cs="Arial"/>
                <w:sz w:val="18"/>
              </w:rPr>
              <w:t xml:space="preserve">If supplied as </w:t>
            </w:r>
            <w:r w:rsidRPr="00CE52CF">
              <w:rPr>
                <w:rFonts w:ascii="Arial" w:hAnsi="Arial" w:cs="Arial"/>
                <w:i/>
                <w:sz w:val="18"/>
              </w:rPr>
              <w:t>false</w:t>
            </w:r>
            <w:r w:rsidRPr="00C40A21">
              <w:rPr>
                <w:rFonts w:ascii="Arial" w:hAnsi="Arial" w:cs="Arial"/>
                <w:sz w:val="18"/>
              </w:rPr>
              <w:t>, PESTPP</w:t>
            </w:r>
            <w:r w:rsidR="005544EE">
              <w:rPr>
                <w:rFonts w:ascii="Arial" w:hAnsi="Arial" w:cs="Arial"/>
                <w:sz w:val="18"/>
              </w:rPr>
              <w:t>-SEN</w:t>
            </w:r>
            <w:r w:rsidRPr="00C40A21">
              <w:rPr>
                <w:rFonts w:ascii="Arial" w:hAnsi="Arial" w:cs="Arial"/>
                <w:sz w:val="18"/>
              </w:rPr>
              <w:t xml:space="preserve"> computes parameter sensitivities for the objective function only. If supplied as </w:t>
            </w:r>
            <w:r w:rsidRPr="00CE52CF">
              <w:rPr>
                <w:rFonts w:ascii="Arial" w:hAnsi="Arial" w:cs="Arial"/>
                <w:i/>
                <w:sz w:val="18"/>
              </w:rPr>
              <w:t>true</w:t>
            </w:r>
            <w:r w:rsidR="00CE52CF" w:rsidRPr="00CE52CF">
              <w:rPr>
                <w:rFonts w:ascii="Arial" w:hAnsi="Arial" w:cs="Arial"/>
                <w:sz w:val="18"/>
              </w:rPr>
              <w:t>,</w:t>
            </w:r>
            <w:r w:rsidRPr="00C40A21">
              <w:rPr>
                <w:rFonts w:ascii="Arial" w:hAnsi="Arial" w:cs="Arial"/>
                <w:sz w:val="18"/>
              </w:rPr>
              <w:t xml:space="preserve"> PESTPP</w:t>
            </w:r>
            <w:r w:rsidR="005544EE">
              <w:rPr>
                <w:rFonts w:ascii="Arial" w:hAnsi="Arial" w:cs="Arial"/>
                <w:sz w:val="18"/>
              </w:rPr>
              <w:t>-SEN</w:t>
            </w:r>
            <w:r w:rsidRPr="00C40A21">
              <w:rPr>
                <w:rFonts w:ascii="Arial" w:hAnsi="Arial" w:cs="Arial"/>
                <w:sz w:val="18"/>
              </w:rPr>
              <w:t xml:space="preserve"> computes parameter sensitivities for the objective function, as well as for each model output corresponding to observations featured in the </w:t>
            </w:r>
            <w:r w:rsidR="00CE52CF">
              <w:rPr>
                <w:rFonts w:ascii="Arial" w:hAnsi="Arial" w:cs="Arial"/>
                <w:sz w:val="18"/>
              </w:rPr>
              <w:t xml:space="preserve">“observation data” section of the </w:t>
            </w:r>
            <w:r w:rsidRPr="00C40A21">
              <w:rPr>
                <w:rFonts w:ascii="Arial" w:hAnsi="Arial" w:cs="Arial"/>
                <w:sz w:val="18"/>
              </w:rPr>
              <w:t xml:space="preserve">PEST control file. </w:t>
            </w:r>
          </w:p>
        </w:tc>
      </w:tr>
      <w:tr w:rsidR="0067675E" w14:paraId="7CF65414" w14:textId="77777777" w:rsidTr="001A568B">
        <w:trPr>
          <w:cantSplit/>
        </w:trPr>
        <w:tc>
          <w:tcPr>
            <w:tcW w:w="2317" w:type="dxa"/>
          </w:tcPr>
          <w:p w14:paraId="2F6DF522" w14:textId="2CA10AC7" w:rsidR="0067675E" w:rsidRPr="00C40A21" w:rsidRDefault="0067675E" w:rsidP="00A128DB">
            <w:pPr>
              <w:keepNext/>
              <w:rPr>
                <w:rFonts w:ascii="Arial" w:hAnsi="Arial" w:cs="Arial"/>
                <w:i/>
                <w:sz w:val="18"/>
              </w:rPr>
            </w:pPr>
            <w:proofErr w:type="spellStart"/>
            <w:r>
              <w:rPr>
                <w:rFonts w:ascii="Arial" w:hAnsi="Arial" w:cs="Arial"/>
                <w:i/>
                <w:sz w:val="18"/>
              </w:rPr>
              <w:t>tie_by_group</w:t>
            </w:r>
            <w:proofErr w:type="spellEnd"/>
            <w:r w:rsidR="00034E5F">
              <w:rPr>
                <w:rFonts w:ascii="Arial" w:hAnsi="Arial" w:cs="Arial"/>
                <w:i/>
                <w:sz w:val="18"/>
              </w:rPr>
              <w:t>(false)</w:t>
            </w:r>
          </w:p>
        </w:tc>
        <w:tc>
          <w:tcPr>
            <w:tcW w:w="1237" w:type="dxa"/>
          </w:tcPr>
          <w:p w14:paraId="2861F152" w14:textId="6F94077F" w:rsidR="0067675E" w:rsidRPr="00C40A21" w:rsidRDefault="0067675E" w:rsidP="00A128DB">
            <w:pPr>
              <w:keepNext/>
              <w:rPr>
                <w:rFonts w:ascii="Arial" w:hAnsi="Arial" w:cs="Arial"/>
                <w:sz w:val="18"/>
              </w:rPr>
            </w:pPr>
            <w:r>
              <w:rPr>
                <w:rFonts w:ascii="Arial" w:hAnsi="Arial" w:cs="Arial"/>
                <w:sz w:val="18"/>
              </w:rPr>
              <w:t>Boolean</w:t>
            </w:r>
          </w:p>
        </w:tc>
        <w:tc>
          <w:tcPr>
            <w:tcW w:w="5462" w:type="dxa"/>
          </w:tcPr>
          <w:p w14:paraId="507393B5" w14:textId="6257AAB3" w:rsidR="0067675E" w:rsidRPr="00034E5F" w:rsidRDefault="0067675E" w:rsidP="00034E5F">
            <w:pPr>
              <w:rPr>
                <w:rFonts w:ascii="Arial" w:hAnsi="Arial" w:cs="Arial"/>
                <w:sz w:val="18"/>
              </w:rPr>
            </w:pPr>
            <w:r w:rsidRPr="00034E5F">
              <w:rPr>
                <w:rFonts w:ascii="Arial" w:hAnsi="Arial" w:cs="Arial"/>
                <w:sz w:val="18"/>
              </w:rPr>
              <w:t xml:space="preserve">Flag to tie all adjustable parameters </w:t>
            </w:r>
            <w:r w:rsidR="00034E5F">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r w:rsidR="001A568B" w14:paraId="5F047370" w14:textId="77777777" w:rsidTr="001A568B">
        <w:trPr>
          <w:cantSplit/>
        </w:trPr>
        <w:tc>
          <w:tcPr>
            <w:tcW w:w="2317" w:type="dxa"/>
          </w:tcPr>
          <w:p w14:paraId="10FD15FC" w14:textId="42CC4192" w:rsidR="001A568B" w:rsidRDefault="001A568B" w:rsidP="00A128DB">
            <w:pPr>
              <w:keepNext/>
              <w:rPr>
                <w:rFonts w:ascii="Arial" w:hAnsi="Arial" w:cs="Arial"/>
                <w:i/>
                <w:sz w:val="18"/>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237" w:type="dxa"/>
          </w:tcPr>
          <w:p w14:paraId="58412E0D" w14:textId="6A05D8C2" w:rsidR="001A568B" w:rsidRDefault="001A568B" w:rsidP="00A128DB">
            <w:pPr>
              <w:keepNext/>
              <w:rPr>
                <w:rFonts w:ascii="Arial" w:hAnsi="Arial" w:cs="Arial"/>
                <w:sz w:val="18"/>
              </w:rPr>
            </w:pPr>
            <w:r>
              <w:rPr>
                <w:rFonts w:ascii="Calibri" w:hAnsi="Calibri" w:cs="Calibri"/>
                <w:sz w:val="18"/>
                <w:szCs w:val="18"/>
                <w:lang w:val="en-AU"/>
              </w:rPr>
              <w:t>Boolean</w:t>
            </w:r>
          </w:p>
        </w:tc>
        <w:tc>
          <w:tcPr>
            <w:tcW w:w="5462" w:type="dxa"/>
          </w:tcPr>
          <w:p w14:paraId="579089D4" w14:textId="7D59735F" w:rsidR="001A568B" w:rsidRPr="00034E5F" w:rsidRDefault="001A568B" w:rsidP="00034E5F">
            <w:pPr>
              <w:rPr>
                <w:rFonts w:ascii="Arial" w:hAnsi="Arial" w:cs="Arial"/>
                <w:sz w:val="18"/>
              </w:rPr>
            </w:pPr>
            <w:r>
              <w:rPr>
                <w:rFonts w:ascii="Calibri" w:hAnsi="Calibri" w:cs="Calibri"/>
                <w:sz w:val="18"/>
                <w:szCs w:val="18"/>
                <w:lang w:val="en-AU"/>
              </w:rPr>
              <w:t xml:space="preserve">Flag to enforce parameter bounds on any tied parameters </w:t>
            </w:r>
          </w:p>
        </w:tc>
      </w:tr>
    </w:tbl>
    <w:p w14:paraId="3465A480" w14:textId="28A1A6A9" w:rsidR="003B10B8" w:rsidRDefault="003B10B8" w:rsidP="003B10B8">
      <w:pPr>
        <w:pStyle w:val="Caption"/>
      </w:pPr>
      <w:r>
        <w:t>Table 7</w:t>
      </w:r>
      <w:r w:rsidR="00116C16">
        <w:t>.</w:t>
      </w:r>
      <w:r>
        <w:t xml:space="preserve">1 </w:t>
      </w:r>
      <w:r w:rsidR="00116C16">
        <w:t>V</w:t>
      </w:r>
      <w:r>
        <w:t>ariables used by PESTPP</w:t>
      </w:r>
      <w:r w:rsidR="005544EE">
        <w:t>-SEN</w:t>
      </w:r>
      <w:r>
        <w:t xml:space="preserve"> to control the operation of the Method of Morris.</w:t>
      </w:r>
    </w:p>
    <w:p w14:paraId="28C51418" w14:textId="196C677C" w:rsidR="00562FCF" w:rsidRDefault="00562FCF" w:rsidP="00562FCF">
      <w:proofErr w:type="spellStart"/>
      <w:r>
        <w:t>Saltel</w:t>
      </w:r>
      <w:r w:rsidR="009C7EFC">
        <w:t>l</w:t>
      </w:r>
      <w:r>
        <w:t>i</w:t>
      </w:r>
      <w:proofErr w:type="spellEnd"/>
      <w:r>
        <w:t xml:space="preserve"> et al</w:t>
      </w:r>
      <w:r w:rsidR="009C7EFC">
        <w:t>.</w:t>
      </w:r>
      <w:r>
        <w:t xml:space="preserve"> (2004) suggest the following values for Method of Morris control variables:</w:t>
      </w:r>
    </w:p>
    <w:p w14:paraId="788AA6F8" w14:textId="2C381FB1" w:rsidR="00562FCF" w:rsidRDefault="00562FCF" w:rsidP="002E418F">
      <w:pPr>
        <w:pStyle w:val="ListParagraph"/>
        <w:numPr>
          <w:ilvl w:val="0"/>
          <w:numId w:val="22"/>
        </w:numPr>
      </w:pPr>
      <w:r>
        <w:t xml:space="preserve">4 for </w:t>
      </w:r>
      <w:proofErr w:type="spellStart"/>
      <w:r w:rsidRPr="00562FCF">
        <w:rPr>
          <w:i/>
        </w:rPr>
        <w:t>morris_</w:t>
      </w:r>
      <w:proofErr w:type="gramStart"/>
      <w:r w:rsidRPr="00562FCF">
        <w:rPr>
          <w:i/>
        </w:rPr>
        <w:t>p</w:t>
      </w:r>
      <w:proofErr w:type="spellEnd"/>
      <w:r w:rsidRPr="00562FCF">
        <w:rPr>
          <w:i/>
        </w:rPr>
        <w:t>(</w:t>
      </w:r>
      <w:proofErr w:type="gramEnd"/>
      <w:r w:rsidRPr="00562FCF">
        <w:rPr>
          <w:i/>
        </w:rPr>
        <w:t>)</w:t>
      </w:r>
    </w:p>
    <w:p w14:paraId="00248745" w14:textId="0A200412" w:rsidR="00562FCF" w:rsidRDefault="00562FCF" w:rsidP="002E418F">
      <w:pPr>
        <w:pStyle w:val="ListParagraph"/>
        <w:numPr>
          <w:ilvl w:val="0"/>
          <w:numId w:val="22"/>
        </w:numPr>
      </w:pPr>
      <w:r>
        <w:t xml:space="preserve">0.667 for </w:t>
      </w:r>
      <w:proofErr w:type="spellStart"/>
      <w:r w:rsidRPr="00562FCF">
        <w:rPr>
          <w:i/>
        </w:rPr>
        <w:t>morris_</w:t>
      </w:r>
      <w:proofErr w:type="gramStart"/>
      <w:r w:rsidRPr="00562FCF">
        <w:rPr>
          <w:i/>
        </w:rPr>
        <w:t>delta</w:t>
      </w:r>
      <w:proofErr w:type="spellEnd"/>
      <w:r w:rsidRPr="00562FCF">
        <w:rPr>
          <w:i/>
        </w:rPr>
        <w:t>(</w:t>
      </w:r>
      <w:proofErr w:type="gramEnd"/>
      <w:r w:rsidRPr="00562FCF">
        <w:rPr>
          <w:i/>
        </w:rPr>
        <w:t>)</w:t>
      </w:r>
    </w:p>
    <w:p w14:paraId="0948E316" w14:textId="3EF73957" w:rsidR="00562FCF" w:rsidRPr="00562FCF" w:rsidRDefault="00562FCF" w:rsidP="002E418F">
      <w:pPr>
        <w:pStyle w:val="ListParagraph"/>
        <w:numPr>
          <w:ilvl w:val="0"/>
          <w:numId w:val="22"/>
        </w:numPr>
      </w:pPr>
      <w:r>
        <w:t xml:space="preserve">4 to 10 for </w:t>
      </w:r>
      <w:proofErr w:type="spellStart"/>
      <w:r w:rsidRPr="00562FCF">
        <w:rPr>
          <w:i/>
        </w:rPr>
        <w:t>morris_</w:t>
      </w:r>
      <w:proofErr w:type="gramStart"/>
      <w:r w:rsidRPr="00562FCF">
        <w:rPr>
          <w:i/>
        </w:rPr>
        <w:t>r</w:t>
      </w:r>
      <w:proofErr w:type="spellEnd"/>
      <w:r w:rsidRPr="00562FCF">
        <w:rPr>
          <w:i/>
        </w:rPr>
        <w:t>(</w:t>
      </w:r>
      <w:proofErr w:type="gramEnd"/>
      <w:r w:rsidRPr="00562FCF">
        <w:rPr>
          <w:i/>
        </w:rPr>
        <w:t>)</w:t>
      </w:r>
      <w:r>
        <w:t xml:space="preserve"> </w:t>
      </w:r>
    </w:p>
    <w:p w14:paraId="3A649479" w14:textId="77777777" w:rsidR="002E4E70" w:rsidRDefault="002E4E70" w:rsidP="002E4E70">
      <w:pPr>
        <w:pStyle w:val="Heading2"/>
      </w:pPr>
      <w:bookmarkStart w:id="2026" w:name="_Toc199404444"/>
      <w:r>
        <w:t>7.3 Method</w:t>
      </w:r>
      <w:r w:rsidR="009656A1">
        <w:t xml:space="preserve"> of Sobol</w:t>
      </w:r>
      <w:bookmarkEnd w:id="2026"/>
    </w:p>
    <w:p w14:paraId="3FA0B4DB" w14:textId="0DF19C8C" w:rsidR="00F65DD2" w:rsidRDefault="00F65DD2" w:rsidP="00F65DD2">
      <w:pPr>
        <w:pStyle w:val="Heading3"/>
      </w:pPr>
      <w:bookmarkStart w:id="2027" w:name="_Toc199404445"/>
      <w:r>
        <w:t>7.3.1 Sensitivity Indices</w:t>
      </w:r>
      <w:bookmarkEnd w:id="2027"/>
    </w:p>
    <w:p w14:paraId="134719AA" w14:textId="6ECACE7F" w:rsidR="00D148D1" w:rsidRDefault="004A5C2A" w:rsidP="004A5C2A">
      <w:r>
        <w:t xml:space="preserve">The Method of Sobol is based on the decomposition of variance. It </w:t>
      </w:r>
      <w:r w:rsidR="00646917">
        <w:t>employs</w:t>
      </w:r>
      <w:r>
        <w:t xml:space="preserve"> theory derived by Sobol</w:t>
      </w:r>
      <w:r w:rsidR="00D831B5">
        <w:t xml:space="preserve"> </w:t>
      </w:r>
      <w:r w:rsidR="007A30E8">
        <w:t>(2001)</w:t>
      </w:r>
      <w:r>
        <w:t xml:space="preserve"> through which it can be </w:t>
      </w:r>
      <w:r w:rsidR="00B91D68">
        <w:t>shown</w:t>
      </w:r>
      <w:r>
        <w:t xml:space="preserve"> that any function of an arbitrary number of parameters can be decomposed into summed functions of individual parameters, pairs of parameters, triplets of parameters, etc. From this it follows that the variance of any model output (or function of a model output)</w:t>
      </w:r>
      <w:r w:rsidR="004818D8">
        <w:t xml:space="preserve"> can be expressed as separate variances arising from individual parameters, pairs of parameter</w:t>
      </w:r>
      <w:r w:rsidR="002E7948">
        <w:t>s</w:t>
      </w:r>
      <w:r w:rsidR="004818D8">
        <w:t xml:space="preserve">, triplets of parameters, etc. By discovering </w:t>
      </w:r>
      <w:r w:rsidR="00DF5090">
        <w:t xml:space="preserve">and separating </w:t>
      </w:r>
      <w:r w:rsidR="004818D8">
        <w:t>these variances, the importance of each parameter</w:t>
      </w:r>
      <w:r w:rsidR="00D148D1">
        <w:t xml:space="preserve"> to the model output</w:t>
      </w:r>
      <w:r w:rsidR="004818D8">
        <w:t xml:space="preserve"> can </w:t>
      </w:r>
      <w:r w:rsidR="002E7948">
        <w:t xml:space="preserve">be </w:t>
      </w:r>
      <w:r w:rsidR="00710BBE">
        <w:t>revealed</w:t>
      </w:r>
      <w:r w:rsidR="004818D8">
        <w:t>. So too can the extent to which</w:t>
      </w:r>
      <w:r w:rsidR="002E7948">
        <w:t xml:space="preserve"> the influence of any </w:t>
      </w:r>
      <w:proofErr w:type="gramStart"/>
      <w:r w:rsidR="002E7948">
        <w:t>particular parameter</w:t>
      </w:r>
      <w:proofErr w:type="gramEnd"/>
      <w:r w:rsidR="002E7948">
        <w:t xml:space="preserve"> on a model’s output results from</w:t>
      </w:r>
      <w:r w:rsidR="004818D8">
        <w:t xml:space="preserve"> its interaction with other parameters rather than </w:t>
      </w:r>
      <w:r w:rsidR="002E7948">
        <w:t xml:space="preserve">being </w:t>
      </w:r>
      <w:r w:rsidR="004818D8">
        <w:t xml:space="preserve">a direct outcome of </w:t>
      </w:r>
      <w:r w:rsidR="004818D8">
        <w:lastRenderedPageBreak/>
        <w:t>its own</w:t>
      </w:r>
      <w:r w:rsidR="002E7948">
        <w:t xml:space="preserve"> influence</w:t>
      </w:r>
      <w:r w:rsidR="004818D8">
        <w:t>. See Sobol (2001)</w:t>
      </w:r>
      <w:r w:rsidR="00D148D1">
        <w:t xml:space="preserve"> and Homma and </w:t>
      </w:r>
      <w:proofErr w:type="spellStart"/>
      <w:r w:rsidR="00D148D1">
        <w:t>Saltelli</w:t>
      </w:r>
      <w:proofErr w:type="spellEnd"/>
      <w:r w:rsidR="00D148D1">
        <w:t xml:space="preserve"> (1996)</w:t>
      </w:r>
      <w:r w:rsidR="004818D8">
        <w:t xml:space="preserve"> for further details. See </w:t>
      </w:r>
      <w:proofErr w:type="spellStart"/>
      <w:r>
        <w:t>Saltelli</w:t>
      </w:r>
      <w:proofErr w:type="spellEnd"/>
      <w:r>
        <w:t xml:space="preserve"> </w:t>
      </w:r>
      <w:r w:rsidR="004818D8">
        <w:t>et al</w:t>
      </w:r>
      <w:r w:rsidR="009C7EFC">
        <w:t>.</w:t>
      </w:r>
      <w:r>
        <w:t xml:space="preserve"> (2004, 2008) </w:t>
      </w:r>
      <w:r w:rsidR="00D148D1">
        <w:t>for a comprehensive and easily understood discussion of the method</w:t>
      </w:r>
      <w:r w:rsidR="00B91D68">
        <w:t>,</w:t>
      </w:r>
      <w:r w:rsidR="00D148D1">
        <w:t xml:space="preserve"> and for further details of </w:t>
      </w:r>
      <w:r w:rsidR="00B91D68">
        <w:t>concepts</w:t>
      </w:r>
      <w:r>
        <w:t xml:space="preserve"> </w:t>
      </w:r>
      <w:r w:rsidR="00B91D68">
        <w:t>that</w:t>
      </w:r>
      <w:r>
        <w:t xml:space="preserve"> </w:t>
      </w:r>
      <w:r w:rsidR="00D148D1">
        <w:t>are</w:t>
      </w:r>
      <w:r>
        <w:t xml:space="preserve"> </w:t>
      </w:r>
      <w:r w:rsidR="00B91D68">
        <w:t>presented in summary form below.</w:t>
      </w:r>
      <w:r w:rsidR="00D148D1">
        <w:t xml:space="preserve"> </w:t>
      </w:r>
    </w:p>
    <w:p w14:paraId="29B05C03" w14:textId="41AAA6AB" w:rsidR="004A5C2A" w:rsidRDefault="004A5C2A" w:rsidP="002E7948">
      <w:r>
        <w:t xml:space="preserve">The total variance </w:t>
      </w:r>
      <w:r>
        <w:rPr>
          <w:i/>
          <w:iCs/>
        </w:rPr>
        <w:t>V</w:t>
      </w:r>
      <w:r>
        <w:rPr>
          <w:rStyle w:val="A15"/>
        </w:rPr>
        <w:t>T</w:t>
      </w:r>
      <w:r>
        <w:t>(</w:t>
      </w:r>
      <w:r w:rsidR="00D148D1">
        <w:rPr>
          <w:i/>
          <w:iCs/>
        </w:rPr>
        <w:t>y</w:t>
      </w:r>
      <w:r>
        <w:t>)</w:t>
      </w:r>
      <w:r w:rsidR="00D148D1">
        <w:t xml:space="preserve"> of </w:t>
      </w:r>
      <w:r w:rsidR="009C060D">
        <w:t>the</w:t>
      </w:r>
      <w:r w:rsidR="00D148D1">
        <w:t xml:space="preserve"> output </w:t>
      </w:r>
      <w:r w:rsidR="00D148D1">
        <w:rPr>
          <w:i/>
        </w:rPr>
        <w:t>y</w:t>
      </w:r>
      <w:r>
        <w:t xml:space="preserve"> </w:t>
      </w:r>
      <w:r w:rsidR="009C060D">
        <w:t xml:space="preserve">of a model </w:t>
      </w:r>
      <w:r w:rsidR="00D148D1">
        <w:t xml:space="preserve">with </w:t>
      </w:r>
      <w:r w:rsidR="00D148D1">
        <w:rPr>
          <w:i/>
        </w:rPr>
        <w:t>m</w:t>
      </w:r>
      <w:r w:rsidR="00D148D1">
        <w:t xml:space="preserve"> parameters </w:t>
      </w:r>
      <w:r>
        <w:t xml:space="preserve">can be decomposed as </w:t>
      </w:r>
      <w:r w:rsidR="00D148D1">
        <w:t>follows</w:t>
      </w:r>
      <w:r w:rsidR="00A128DB">
        <w:t>:</w:t>
      </w:r>
    </w:p>
    <w:p w14:paraId="6DC69CFA" w14:textId="65EC8F78" w:rsidR="00D148D1" w:rsidRDefault="007753B5" w:rsidP="004A5C2A">
      <w:r>
        <w:t>V</w:t>
      </w:r>
      <w:r>
        <w:rPr>
          <w:vertAlign w:val="subscript"/>
        </w:rPr>
        <w:t xml:space="preserve">T </w:t>
      </w:r>
      <w:r>
        <w:t>= V</w:t>
      </w:r>
      <w:r>
        <w:rPr>
          <w:vertAlign w:val="subscript"/>
        </w:rPr>
        <w:t>T</w:t>
      </w:r>
      <w:r>
        <w:t xml:space="preserve">(y) = </w:t>
      </w:r>
      <w:proofErr w:type="gramStart"/>
      <w:r>
        <w:t>sum</w:t>
      </w:r>
      <w:r>
        <w:rPr>
          <w:vertAlign w:val="subscript"/>
        </w:rPr>
        <w:t>i</w:t>
      </w:r>
      <w:r>
        <w:t>(</w:t>
      </w:r>
      <w:proofErr w:type="gramEnd"/>
      <w:r>
        <w:t>V</w:t>
      </w:r>
      <w:r>
        <w:rPr>
          <w:vertAlign w:val="subscript"/>
        </w:rPr>
        <w:t>i</w:t>
      </w:r>
      <w:r>
        <w:t>) + sum</w:t>
      </w:r>
      <w:r>
        <w:rPr>
          <w:vertAlign w:val="subscript"/>
        </w:rPr>
        <w:t>i</w:t>
      </w:r>
      <w:r>
        <w:t>(</w:t>
      </w:r>
      <w:proofErr w:type="spellStart"/>
      <w:r>
        <w:t>sum</w:t>
      </w:r>
      <w:r>
        <w:rPr>
          <w:vertAlign w:val="subscript"/>
        </w:rPr>
        <w:t>j</w:t>
      </w:r>
      <w:proofErr w:type="spellEnd"/>
      <w:r>
        <w:rPr>
          <w:vertAlign w:val="subscript"/>
        </w:rPr>
        <w:t>&gt;</w:t>
      </w:r>
      <w:proofErr w:type="spellStart"/>
      <w:r>
        <w:rPr>
          <w:vertAlign w:val="subscript"/>
        </w:rPr>
        <w:t>i</w:t>
      </w:r>
      <w:r>
        <w:t>V</w:t>
      </w:r>
      <w:r>
        <w:rPr>
          <w:vertAlign w:val="subscript"/>
        </w:rPr>
        <w:t>ij</w:t>
      </w:r>
      <w:proofErr w:type="spellEnd"/>
      <w:r>
        <w:t>) + sum</w:t>
      </w:r>
      <w:r>
        <w:rPr>
          <w:vertAlign w:val="subscript"/>
        </w:rPr>
        <w:t>i</w:t>
      </w:r>
      <w:r>
        <w:t>(</w:t>
      </w:r>
      <w:proofErr w:type="spellStart"/>
      <w:r>
        <w:t>sum</w:t>
      </w:r>
      <w:r>
        <w:rPr>
          <w:vertAlign w:val="subscript"/>
        </w:rPr>
        <w:t>j</w:t>
      </w:r>
      <w:proofErr w:type="spellEnd"/>
      <w:r>
        <w:rPr>
          <w:vertAlign w:val="subscript"/>
        </w:rPr>
        <w:t>&gt;1</w:t>
      </w:r>
      <w:r>
        <w:t>(</w:t>
      </w:r>
      <w:proofErr w:type="spellStart"/>
      <w:r>
        <w:t>sum</w:t>
      </w:r>
      <w:r>
        <w:rPr>
          <w:vertAlign w:val="subscript"/>
        </w:rPr>
        <w:t>k</w:t>
      </w:r>
      <w:proofErr w:type="spellEnd"/>
      <w:r>
        <w:rPr>
          <w:vertAlign w:val="subscript"/>
        </w:rPr>
        <w:t>&gt;</w:t>
      </w:r>
      <w:proofErr w:type="spellStart"/>
      <w:r>
        <w:rPr>
          <w:vertAlign w:val="subscript"/>
        </w:rPr>
        <w:t>j</w:t>
      </w:r>
      <w:r>
        <w:t>V</w:t>
      </w:r>
      <w:r>
        <w:rPr>
          <w:vertAlign w:val="subscript"/>
        </w:rPr>
        <w:t>ijk</w:t>
      </w:r>
      <w:proofErr w:type="spellEnd"/>
      <w:r>
        <w:t xml:space="preserve">)) </w:t>
      </w:r>
      <w:proofErr w:type="gramStart"/>
      <w:r>
        <w:t>…..</w:t>
      </w:r>
      <w:proofErr w:type="gramEnd"/>
      <w:r>
        <w:t xml:space="preserve"> + V</w:t>
      </w:r>
      <w:r>
        <w:rPr>
          <w:vertAlign w:val="subscript"/>
        </w:rPr>
        <w:t xml:space="preserve">i,2…m   </w:t>
      </w:r>
      <w:proofErr w:type="gramStart"/>
      <w:r>
        <w:rPr>
          <w:vertAlign w:val="subscript"/>
        </w:rPr>
        <w:t xml:space="preserve">   </w:t>
      </w:r>
      <w:r w:rsidR="00D148D1">
        <w:t>(</w:t>
      </w:r>
      <w:proofErr w:type="gramEnd"/>
      <w:r w:rsidR="00D148D1">
        <w:t>7.</w:t>
      </w:r>
      <w:r w:rsidR="009C060D">
        <w:t>3</w:t>
      </w:r>
      <w:r w:rsidR="00D148D1">
        <w:t>)</w:t>
      </w:r>
    </w:p>
    <w:p w14:paraId="7781245E" w14:textId="77777777" w:rsidR="00D148D1" w:rsidRDefault="00D148D1" w:rsidP="004A5C2A">
      <w:pPr>
        <w:rPr>
          <w:rFonts w:ascii="Cambria Math" w:hAnsi="Cambria Math"/>
        </w:rPr>
      </w:pPr>
      <w:proofErr w:type="gramStart"/>
      <w:r>
        <w:rPr>
          <w:rFonts w:ascii="Cambria Math" w:hAnsi="Cambria Math"/>
        </w:rPr>
        <w:t>where</w:t>
      </w:r>
      <w:proofErr w:type="gramEnd"/>
    </w:p>
    <w:p w14:paraId="305D2C9A" w14:textId="77777777" w:rsidR="00D148D1" w:rsidRDefault="00535B24"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4</w:t>
      </w:r>
      <w:r>
        <w:rPr>
          <w:rFonts w:ascii="Cambria Math" w:hAnsi="Cambria Math"/>
        </w:rPr>
        <w:t>)</w:t>
      </w:r>
    </w:p>
    <w:p w14:paraId="0184CC91" w14:textId="77777777" w:rsidR="006740DF"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5</w:t>
      </w:r>
      <w:r>
        <w:rPr>
          <w:rFonts w:ascii="Cambria Math" w:hAnsi="Cambria Math"/>
        </w:rPr>
        <w:t>)</w:t>
      </w:r>
    </w:p>
    <w:p w14:paraId="5EA88820" w14:textId="77777777" w:rsidR="00B76066"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ijk</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jk</m:t>
            </m:r>
          </m:sub>
        </m:sSub>
        <m:r>
          <w:rPr>
            <w:rFonts w:ascii="Cambria Math" w:hAnsi="Cambria Math"/>
          </w:rPr>
          <m:t xml:space="preserve"> </m:t>
        </m:r>
      </m:oMath>
      <w:r>
        <w:rPr>
          <w:rFonts w:ascii="Cambria Math" w:hAnsi="Cambria Math"/>
        </w:rPr>
        <w:tab/>
      </w:r>
      <w:r>
        <w:rPr>
          <w:rFonts w:ascii="Cambria Math" w:hAnsi="Cambria Math"/>
        </w:rPr>
        <w:tab/>
        <w:t>(7.</w:t>
      </w:r>
      <w:r w:rsidR="009C060D">
        <w:rPr>
          <w:rFonts w:ascii="Cambria Math" w:hAnsi="Cambria Math"/>
        </w:rPr>
        <w:t>6</w:t>
      </w:r>
      <w:r>
        <w:rPr>
          <w:rFonts w:ascii="Cambria Math" w:hAnsi="Cambria Math"/>
        </w:rPr>
        <w:t>)</w:t>
      </w:r>
    </w:p>
    <w:p w14:paraId="027B2F56" w14:textId="77777777" w:rsidR="002E7948" w:rsidRDefault="002E7948" w:rsidP="002E7948">
      <w:r>
        <w:tab/>
        <w:t>etc.</w:t>
      </w:r>
    </w:p>
    <w:p w14:paraId="4AD3B0E9" w14:textId="49B1C165" w:rsidR="00F92103" w:rsidRDefault="00B76066" w:rsidP="002E7948">
      <w:r>
        <w:t xml:space="preserve">In the above equations, the expression </w:t>
      </w:r>
      <m:oMath>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should be interpreted as “the variance with respect to </w:t>
      </w:r>
      <w:r>
        <w:rPr>
          <w:i/>
        </w:rPr>
        <w:t>x</w:t>
      </w:r>
      <w:r w:rsidRPr="00B76066">
        <w:rPr>
          <w:i/>
          <w:vertAlign w:val="subscript"/>
        </w:rPr>
        <w:t>i</w:t>
      </w:r>
      <w:r>
        <w:rPr>
          <w:i/>
        </w:rPr>
        <w:t xml:space="preserve"> </w:t>
      </w:r>
      <w:r>
        <w:t xml:space="preserve">of the </w:t>
      </w:r>
      <w:r w:rsidR="00710BBE">
        <w:t>expected</w:t>
      </w:r>
      <w:r>
        <w:t xml:space="preserve"> value of </w:t>
      </w:r>
      <w:r>
        <w:rPr>
          <w:i/>
        </w:rPr>
        <w:t>y</w:t>
      </w:r>
      <w:r w:rsidR="009C060D">
        <w:t xml:space="preserve">, with the latter calculated at multiple values at which </w:t>
      </w:r>
      <w:r w:rsidR="009C060D" w:rsidRPr="009C060D">
        <w:rPr>
          <w:i/>
        </w:rPr>
        <w:t>x</w:t>
      </w:r>
      <w:r w:rsidR="009C060D" w:rsidRPr="009C060D">
        <w:rPr>
          <w:i/>
          <w:vertAlign w:val="subscript"/>
        </w:rPr>
        <w:t>i</w:t>
      </w:r>
      <w:r w:rsidR="009C060D">
        <w:t xml:space="preserve"> is fixed </w:t>
      </w:r>
      <w:r w:rsidR="002E7948">
        <w:t>while</w:t>
      </w:r>
      <w:r w:rsidR="009C060D">
        <w:t xml:space="preserve"> every other parameter is varied</w:t>
      </w:r>
      <w:r>
        <w:t xml:space="preserve">”. Similar interpretations apply to </w:t>
      </w:r>
      <w:r w:rsidR="002E7948">
        <w:t>higher order</w:t>
      </w:r>
      <w:r>
        <w:t xml:space="preserve"> </w:t>
      </w:r>
      <w:r w:rsidR="009C060D">
        <w:t>terms in the above equations</w:t>
      </w:r>
      <w:r>
        <w:t>.</w:t>
      </w:r>
      <w:r w:rsidR="00F92103">
        <w:t xml:space="preserve"> </w:t>
      </w:r>
      <w:r w:rsidR="00F92103">
        <w:rPr>
          <w:i/>
          <w:iCs/>
        </w:rPr>
        <w:t>V</w:t>
      </w:r>
      <w:r w:rsidR="00F92103" w:rsidRPr="00F92103">
        <w:rPr>
          <w:i/>
          <w:iCs/>
          <w:vertAlign w:val="subscript"/>
        </w:rPr>
        <w:t>i</w:t>
      </w:r>
      <w:r w:rsidR="00F92103">
        <w:rPr>
          <w:i/>
          <w:iCs/>
        </w:rPr>
        <w:t xml:space="preserve"> </w:t>
      </w:r>
      <w:r w:rsidR="009C060D">
        <w:rPr>
          <w:iCs/>
        </w:rPr>
        <w:t xml:space="preserve">expresses the so-called “first order” dependence of </w:t>
      </w:r>
      <w:r w:rsidR="009C060D" w:rsidRPr="009C060D">
        <w:rPr>
          <w:i/>
          <w:iCs/>
        </w:rPr>
        <w:t>y</w:t>
      </w:r>
      <w:r w:rsidR="009C060D">
        <w:rPr>
          <w:iCs/>
        </w:rPr>
        <w:t xml:space="preserve"> on </w:t>
      </w:r>
      <w:r w:rsidR="009C060D" w:rsidRPr="009C060D">
        <w:rPr>
          <w:i/>
          <w:iCs/>
        </w:rPr>
        <w:t>x</w:t>
      </w:r>
      <w:r w:rsidR="009C060D" w:rsidRPr="009C060D">
        <w:rPr>
          <w:i/>
          <w:iCs/>
          <w:vertAlign w:val="subscript"/>
        </w:rPr>
        <w:t>i</w:t>
      </w:r>
      <w:r w:rsidR="009C060D">
        <w:rPr>
          <w:iCs/>
        </w:rPr>
        <w:t xml:space="preserve">. Meanwhile, </w:t>
      </w:r>
      <w:r w:rsidR="002E7948" w:rsidRPr="002E7948">
        <w:rPr>
          <w:i/>
          <w:iCs/>
        </w:rPr>
        <w:t>V</w:t>
      </w:r>
      <w:r w:rsidR="002E7948" w:rsidRPr="002E7948">
        <w:rPr>
          <w:i/>
          <w:iCs/>
          <w:vertAlign w:val="subscript"/>
        </w:rPr>
        <w:t>ij</w:t>
      </w:r>
      <w:r w:rsidR="009C060D">
        <w:rPr>
          <w:iCs/>
        </w:rPr>
        <w:t xml:space="preserve"> expresses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proofErr w:type="spellStart"/>
      <w:r w:rsidR="009C060D" w:rsidRPr="0049635B">
        <w:rPr>
          <w:i/>
          <w:iCs/>
        </w:rPr>
        <w:t>x</w:t>
      </w:r>
      <w:r w:rsidR="009C060D" w:rsidRPr="0049635B">
        <w:rPr>
          <w:i/>
          <w:iCs/>
          <w:vertAlign w:val="subscript"/>
        </w:rPr>
        <w:t>j</w:t>
      </w:r>
      <w:proofErr w:type="spellEnd"/>
      <w:r w:rsidR="009C060D">
        <w:rPr>
          <w:iCs/>
        </w:rPr>
        <w:t xml:space="preserve"> together; note that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proofErr w:type="spellStart"/>
      <w:r w:rsidR="0049635B" w:rsidRPr="0049635B">
        <w:rPr>
          <w:i/>
          <w:iCs/>
        </w:rPr>
        <w:t>x</w:t>
      </w:r>
      <w:r w:rsidR="0049635B" w:rsidRPr="0049635B">
        <w:rPr>
          <w:i/>
          <w:iCs/>
          <w:vertAlign w:val="subscript"/>
        </w:rPr>
        <w:t>j</w:t>
      </w:r>
      <w:proofErr w:type="spellEnd"/>
      <w:r w:rsidR="009C060D">
        <w:rPr>
          <w:iCs/>
        </w:rPr>
        <w:t xml:space="preserve"> individually </w:t>
      </w:r>
      <w:r w:rsidR="00E45759">
        <w:rPr>
          <w:iCs/>
        </w:rPr>
        <w:t>is</w:t>
      </w:r>
      <w:r w:rsidR="009C060D">
        <w:rPr>
          <w:iCs/>
        </w:rPr>
        <w:t xml:space="preserve"> subtracted</w:t>
      </w:r>
      <w:r w:rsidR="0049635B">
        <w:rPr>
          <w:iCs/>
        </w:rPr>
        <w:t xml:space="preserve"> from the first term </w:t>
      </w:r>
      <w:r w:rsidR="002E7948">
        <w:rPr>
          <w:iCs/>
        </w:rPr>
        <w:t>on the right of</w:t>
      </w:r>
      <w:r w:rsidR="0049635B">
        <w:rPr>
          <w:iCs/>
        </w:rPr>
        <w:t xml:space="preserve"> this equation</w:t>
      </w:r>
      <w:r w:rsidR="009C060D">
        <w:rPr>
          <w:iCs/>
        </w:rPr>
        <w:t xml:space="preserve"> </w:t>
      </w:r>
      <w:proofErr w:type="gramStart"/>
      <w:r w:rsidR="009C060D">
        <w:rPr>
          <w:iCs/>
        </w:rPr>
        <w:t>in order to</w:t>
      </w:r>
      <w:proofErr w:type="gramEnd"/>
      <w:r w:rsidR="009C060D">
        <w:rPr>
          <w:iCs/>
        </w:rPr>
        <w:t xml:space="preserve"> obtain th</w:t>
      </w:r>
      <w:r w:rsidR="0049635B">
        <w:rPr>
          <w:iCs/>
        </w:rPr>
        <w:t>e</w:t>
      </w:r>
      <w:r w:rsidR="009C060D">
        <w:rPr>
          <w:iCs/>
        </w:rPr>
        <w:t xml:space="preserve"> collective </w:t>
      </w:r>
      <w:r w:rsidR="002E7948">
        <w:rPr>
          <w:iCs/>
        </w:rPr>
        <w:t>variance</w:t>
      </w:r>
      <w:r w:rsidR="009C060D">
        <w:rPr>
          <w:iCs/>
        </w:rPr>
        <w:t>.</w:t>
      </w:r>
    </w:p>
    <w:p w14:paraId="3636BD1B" w14:textId="53AF5666" w:rsidR="00B76066" w:rsidRDefault="00F92103" w:rsidP="002E7948">
      <w:r>
        <w:t>Application of the Method of Sobol culminates in the calculation of so-called “</w:t>
      </w:r>
      <w:r w:rsidR="00B76066">
        <w:t>sensitiv</w:t>
      </w:r>
      <w:r w:rsidR="00B76066">
        <w:softHyphen/>
        <w:t>ity indices</w:t>
      </w:r>
      <w:r>
        <w:t xml:space="preserve">”. </w:t>
      </w:r>
      <w:r w:rsidR="004F3694">
        <w:t>The first order</w:t>
      </w:r>
      <w:r>
        <w:t xml:space="preserve"> sensitivity index</w:t>
      </w:r>
      <w:r w:rsidR="004F3694">
        <w:t xml:space="preserve"> for parameter </w:t>
      </w:r>
      <w:proofErr w:type="spellStart"/>
      <w:r w:rsidR="004F3694" w:rsidRPr="004F3694">
        <w:rPr>
          <w:i/>
        </w:rPr>
        <w:t>i</w:t>
      </w:r>
      <w:proofErr w:type="spellEnd"/>
      <w:r w:rsidR="000C3001">
        <w:t xml:space="preserve">, </w:t>
      </w:r>
      <w:r w:rsidR="0049635B">
        <w:t>(</w:t>
      </w:r>
      <w:r w:rsidR="004E7260">
        <w:t xml:space="preserve">i.e., </w:t>
      </w:r>
      <w:r w:rsidR="00B76066">
        <w:rPr>
          <w:i/>
          <w:iCs/>
        </w:rPr>
        <w:t>S</w:t>
      </w:r>
      <w:r w:rsidR="004F3694" w:rsidRPr="004F3694">
        <w:rPr>
          <w:i/>
          <w:iCs/>
          <w:vertAlign w:val="subscript"/>
        </w:rPr>
        <w:t>i</w:t>
      </w:r>
      <w:r w:rsidR="0049635B" w:rsidRPr="0049635B">
        <w:rPr>
          <w:iCs/>
        </w:rPr>
        <w:t>)</w:t>
      </w:r>
      <w:r w:rsidR="00B76066">
        <w:t xml:space="preserve">, </w:t>
      </w:r>
      <w:r>
        <w:t>is</w:t>
      </w:r>
      <w:r w:rsidR="00B76066">
        <w:t xml:space="preserve"> defined </w:t>
      </w:r>
      <w:r>
        <w:t>as</w:t>
      </w:r>
      <w:r w:rsidR="00B76066">
        <w:t xml:space="preserve"> the ratio of </w:t>
      </w:r>
      <w:r w:rsidR="002E7948">
        <w:t xml:space="preserve">its </w:t>
      </w:r>
      <w:r w:rsidR="0049635B">
        <w:t xml:space="preserve">first order </w:t>
      </w:r>
      <w:r w:rsidR="00B76066">
        <w:t>variance to the total variance</w:t>
      </w:r>
      <w:r>
        <w:t xml:space="preserve"> of </w:t>
      </w:r>
      <w:r w:rsidRPr="00F92103">
        <w:rPr>
          <w:i/>
        </w:rPr>
        <w:t>y</w:t>
      </w:r>
      <w:r>
        <w:t>. Th</w:t>
      </w:r>
      <w:r w:rsidR="0049635B">
        <w:t>at is</w:t>
      </w:r>
    </w:p>
    <w:p w14:paraId="6D0172D9" w14:textId="690E9978" w:rsidR="00F92103" w:rsidRDefault="00F92103" w:rsidP="00B76066">
      <w:pPr>
        <w:rPr>
          <w:rFonts w:ascii="Cambria Math" w:hAnsi="Cambria Math"/>
        </w:rPr>
      </w:pPr>
      <w:r>
        <w:rPr>
          <w:rFonts w:ascii="Cambria Math" w:hAnsi="Cambria Math"/>
        </w:rPr>
        <w:tab/>
      </w:r>
      <w:r>
        <w:rPr>
          <w:rFonts w:ascii="Cambria Math" w:hAnsi="Cambria Math"/>
        </w:rPr>
        <w:tab/>
      </w:r>
      <w:r w:rsidR="007753B5">
        <w:rPr>
          <w:rFonts w:ascii="Cambria Math" w:hAnsi="Cambria Math"/>
        </w:rPr>
        <w:t>S</w:t>
      </w:r>
      <w:r w:rsidR="007753B5">
        <w:rPr>
          <w:rFonts w:ascii="Cambria Math" w:hAnsi="Cambria Math"/>
          <w:vertAlign w:val="subscript"/>
        </w:rPr>
        <w:t>i</w:t>
      </w:r>
      <w:r w:rsidR="007753B5">
        <w:rPr>
          <w:rFonts w:ascii="Cambria Math" w:hAnsi="Cambria Math"/>
        </w:rPr>
        <w:t xml:space="preserve"> = V</w:t>
      </w:r>
      <w:r w:rsidR="007753B5">
        <w:rPr>
          <w:rFonts w:ascii="Cambria Math" w:hAnsi="Cambria Math"/>
          <w:vertAlign w:val="subscript"/>
        </w:rPr>
        <w:t>i</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7</w:t>
      </w:r>
      <w:r>
        <w:rPr>
          <w:rFonts w:ascii="Cambria Math" w:hAnsi="Cambria Math"/>
        </w:rPr>
        <w:t>)</w:t>
      </w:r>
    </w:p>
    <w:p w14:paraId="6B9FD7F4" w14:textId="77777777" w:rsidR="0049635B" w:rsidRDefault="0049635B" w:rsidP="002E7948">
      <w:r>
        <w:t>Meanwhile the second order sensitivity index that describes the effect</w:t>
      </w:r>
      <w:r w:rsidR="002E7948">
        <w:t>s</w:t>
      </w:r>
      <w:r>
        <w:t xml:space="preserve"> of parameters </w:t>
      </w:r>
      <w:proofErr w:type="spellStart"/>
      <w:r w:rsidRPr="0049635B">
        <w:rPr>
          <w:i/>
        </w:rPr>
        <w:t>i</w:t>
      </w:r>
      <w:proofErr w:type="spellEnd"/>
      <w:r>
        <w:t xml:space="preserve"> and </w:t>
      </w:r>
      <w:r w:rsidRPr="0049635B">
        <w:rPr>
          <w:i/>
        </w:rPr>
        <w:t>j</w:t>
      </w:r>
      <w:r>
        <w:t xml:space="preserve"> collectively on </w:t>
      </w:r>
      <w:r w:rsidRPr="0049635B">
        <w:rPr>
          <w:i/>
        </w:rPr>
        <w:t>y</w:t>
      </w:r>
      <w:r>
        <w:t xml:space="preserve"> is defined as</w:t>
      </w:r>
    </w:p>
    <w:p w14:paraId="6E2CA5D9" w14:textId="142A4B75" w:rsidR="00F92103" w:rsidRDefault="00F92103" w:rsidP="00F92103">
      <w:pPr>
        <w:ind w:firstLine="720"/>
        <w:rPr>
          <w:rFonts w:ascii="Cambria Math" w:hAnsi="Cambria Math"/>
        </w:rPr>
      </w:pPr>
      <w:r>
        <w:rPr>
          <w:rFonts w:ascii="Cambria Math" w:hAnsi="Cambria Math"/>
        </w:rPr>
        <w:tab/>
      </w:r>
      <w:proofErr w:type="spellStart"/>
      <w:r w:rsidR="007753B5">
        <w:rPr>
          <w:rFonts w:ascii="Cambria Math" w:hAnsi="Cambria Math"/>
        </w:rPr>
        <w:t>S</w:t>
      </w:r>
      <w:r w:rsidR="007753B5">
        <w:rPr>
          <w:rFonts w:ascii="Cambria Math" w:hAnsi="Cambria Math"/>
          <w:vertAlign w:val="subscript"/>
        </w:rPr>
        <w:t>ij</w:t>
      </w:r>
      <w:proofErr w:type="spellEnd"/>
      <w:r w:rsidR="007753B5">
        <w:rPr>
          <w:rFonts w:ascii="Cambria Math" w:hAnsi="Cambria Math"/>
        </w:rPr>
        <w:t xml:space="preserve"> = V</w:t>
      </w:r>
      <w:r w:rsidR="007753B5">
        <w:rPr>
          <w:rFonts w:ascii="Cambria Math" w:hAnsi="Cambria Math"/>
          <w:vertAlign w:val="subscript"/>
        </w:rPr>
        <w:t xml:space="preserve">ij </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8</w:t>
      </w:r>
      <w:r>
        <w:rPr>
          <w:rFonts w:ascii="Cambria Math" w:hAnsi="Cambria Math"/>
        </w:rPr>
        <w:t>)</w:t>
      </w:r>
    </w:p>
    <w:p w14:paraId="41E35990" w14:textId="77777777" w:rsidR="000C3001" w:rsidRDefault="0049635B" w:rsidP="002E7948">
      <w:r>
        <w:t xml:space="preserve">The variances featured in the above equations </w:t>
      </w:r>
      <w:r w:rsidR="00B545F4">
        <w:t>are not easy to calculate</w:t>
      </w:r>
      <w:r>
        <w:t xml:space="preserve">. They </w:t>
      </w:r>
      <w:r w:rsidR="00B545F4">
        <w:t xml:space="preserve">must be computed empirically by running the model many times and taking </w:t>
      </w:r>
      <w:r w:rsidR="00345C25">
        <w:t xml:space="preserve">averages of pertinent model outputs and of </w:t>
      </w:r>
      <w:r w:rsidR="00B545F4">
        <w:t xml:space="preserve">pertinent </w:t>
      </w:r>
      <w:r w:rsidR="00345C25">
        <w:t>squared model outputs</w:t>
      </w:r>
      <w:r w:rsidR="00B545F4">
        <w:t xml:space="preserve">. Sometimes </w:t>
      </w:r>
      <w:r>
        <w:t>the model output</w:t>
      </w:r>
      <w:r w:rsidR="002E7948">
        <w:t xml:space="preserve"> of interest</w:t>
      </w:r>
      <w:r>
        <w:t xml:space="preserve"> must be computed many times using many different </w:t>
      </w:r>
      <w:proofErr w:type="gramStart"/>
      <w:r>
        <w:t>set</w:t>
      </w:r>
      <w:proofErr w:type="gramEnd"/>
      <w:r>
        <w:t xml:space="preserve"> of parameters before the</w:t>
      </w:r>
      <w:r w:rsidR="00B545F4">
        <w:t xml:space="preserve"> average</w:t>
      </w:r>
      <w:r>
        <w:t>d</w:t>
      </w:r>
      <w:r w:rsidR="00B545F4">
        <w:t xml:space="preserve"> quantity stabilizes. This is especially the case for quantities such as </w:t>
      </w:r>
      <w:r w:rsidR="00B545F4" w:rsidRPr="00B545F4">
        <w:rPr>
          <w:i/>
        </w:rPr>
        <w:t>V</w:t>
      </w:r>
      <w:r w:rsidR="00B545F4" w:rsidRPr="00B545F4">
        <w:rPr>
          <w:i/>
          <w:vertAlign w:val="subscript"/>
        </w:rPr>
        <w:t>ij</w:t>
      </w:r>
      <w:r w:rsidR="00B545F4">
        <w:t xml:space="preserve"> which</w:t>
      </w:r>
      <w:r>
        <w:t xml:space="preserve"> measure the effect of</w:t>
      </w:r>
      <w:r w:rsidR="00B545F4">
        <w:t xml:space="preserve"> more than one parameter</w:t>
      </w:r>
      <w:r>
        <w:t xml:space="preserve"> on the model output </w:t>
      </w:r>
      <w:r w:rsidRPr="0049635B">
        <w:rPr>
          <w:i/>
        </w:rPr>
        <w:t>y</w:t>
      </w:r>
      <w:r w:rsidR="00B545F4">
        <w:t xml:space="preserve">. </w:t>
      </w:r>
    </w:p>
    <w:p w14:paraId="49EFBA29" w14:textId="77777777" w:rsidR="00B545F4" w:rsidRDefault="00B545F4" w:rsidP="002E7948">
      <w:r>
        <w:t xml:space="preserve">For this reason, Sobol-based sensitivity analysis is normally restricted to calculation of the </w:t>
      </w:r>
      <w:r w:rsidR="000C3001">
        <w:t>first order</w:t>
      </w:r>
      <w:r>
        <w:t xml:space="preserve"> sensitivity index </w:t>
      </w:r>
      <w:r>
        <w:rPr>
          <w:i/>
        </w:rPr>
        <w:t>S</w:t>
      </w:r>
      <w:r w:rsidRPr="00B545F4">
        <w:rPr>
          <w:i/>
          <w:vertAlign w:val="subscript"/>
        </w:rPr>
        <w:t>i</w:t>
      </w:r>
      <w:r>
        <w:t xml:space="preserve"> for each parameter</w:t>
      </w:r>
      <w:r w:rsidR="000C3001">
        <w:t xml:space="preserve"> </w:t>
      </w:r>
      <w:proofErr w:type="spellStart"/>
      <w:r w:rsidR="000C3001" w:rsidRPr="000C3001">
        <w:rPr>
          <w:i/>
        </w:rPr>
        <w:t>i</w:t>
      </w:r>
      <w:proofErr w:type="spellEnd"/>
      <w:r>
        <w:t xml:space="preserve">, as well as the total </w:t>
      </w:r>
      <w:r w:rsidR="004F3694">
        <w:t>sensitivity index</w:t>
      </w:r>
      <w:r>
        <w:t xml:space="preserve"> </w:t>
      </w:r>
      <w:r w:rsidRPr="00B545F4">
        <w:rPr>
          <w:i/>
        </w:rPr>
        <w:t>S</w:t>
      </w:r>
      <w:r w:rsidRPr="00B545F4">
        <w:rPr>
          <w:i/>
          <w:vertAlign w:val="subscript"/>
        </w:rPr>
        <w:t>T</w:t>
      </w:r>
      <w:r w:rsidR="000C3001">
        <w:rPr>
          <w:i/>
          <w:vertAlign w:val="subscript"/>
        </w:rPr>
        <w:t>i</w:t>
      </w:r>
      <w:r>
        <w:t xml:space="preserve"> for </w:t>
      </w:r>
      <w:r w:rsidR="002E7948">
        <w:t xml:space="preserve">each </w:t>
      </w:r>
      <w:r>
        <w:t>parameter</w:t>
      </w:r>
      <w:r w:rsidR="000C3001">
        <w:t xml:space="preserve"> </w:t>
      </w:r>
      <w:proofErr w:type="spellStart"/>
      <w:r w:rsidR="000C3001" w:rsidRPr="000C3001">
        <w:rPr>
          <w:i/>
        </w:rPr>
        <w:t>i</w:t>
      </w:r>
      <w:proofErr w:type="spellEnd"/>
      <w:r>
        <w:t>.</w:t>
      </w:r>
      <w:r w:rsidR="000C3001">
        <w:t xml:space="preserve"> The first order index measures the </w:t>
      </w:r>
      <w:r w:rsidR="00414C30">
        <w:t xml:space="preserve">individual </w:t>
      </w:r>
      <w:r w:rsidR="000C3001">
        <w:t>importance of the parameter. The total</w:t>
      </w:r>
      <w:r w:rsidR="004F3694">
        <w:t xml:space="preserve"> sensitivity index</w:t>
      </w:r>
      <w:r w:rsidR="000C3001">
        <w:t xml:space="preserve"> includes terms that </w:t>
      </w:r>
      <w:r w:rsidR="00414C30">
        <w:t>describe</w:t>
      </w:r>
      <w:r w:rsidR="000C3001">
        <w:t xml:space="preserve"> how the parameter effects</w:t>
      </w:r>
      <w:r w:rsidR="00332DF6">
        <w:t xml:space="preserve"> the model output of interest</w:t>
      </w:r>
      <w:r w:rsidR="000C3001" w:rsidRPr="000C3001">
        <w:t xml:space="preserve"> in no</w:t>
      </w:r>
      <w:r w:rsidR="000C3001">
        <w:t>nlinear ways, and through its interaction with other parameters. This is because</w:t>
      </w:r>
    </w:p>
    <w:p w14:paraId="0CC5905D" w14:textId="77777777" w:rsidR="000C3001" w:rsidRPr="000C3001" w:rsidRDefault="000C3001" w:rsidP="00B545F4">
      <w:pPr>
        <w:rPr>
          <w:rFonts w:ascii="Cambria Math" w:hAnsi="Cambria Math"/>
        </w:rPr>
      </w:pPr>
      <w:r>
        <w:rPr>
          <w:rFonts w:ascii="Cambria Math" w:hAnsi="Cambria Math"/>
        </w:rPr>
        <w:tab/>
      </w:r>
      <w:r w:rsidRPr="000C3001">
        <w:rPr>
          <w:rFonts w:ascii="Cambria Math" w:hAnsi="Cambria Math"/>
          <w:i/>
        </w:rPr>
        <w:t>S</w:t>
      </w:r>
      <w:r w:rsidRPr="000C3001">
        <w:rPr>
          <w:rFonts w:ascii="Cambria Math" w:hAnsi="Cambria Math"/>
          <w:i/>
          <w:vertAlign w:val="subscript"/>
        </w:rPr>
        <w:t>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w:t>
      </w:r>
      <w:r>
        <w:rPr>
          <w:rFonts w:ascii="Cambria Math" w:hAnsi="Cambria Math"/>
        </w:rPr>
        <w:t xml:space="preserve"> + </w:t>
      </w:r>
      <w:proofErr w:type="spellStart"/>
      <w:r w:rsidRPr="000C3001">
        <w:rPr>
          <w:rFonts w:ascii="Cambria Math" w:hAnsi="Cambria Math"/>
          <w:i/>
        </w:rPr>
        <w:t>S</w:t>
      </w:r>
      <w:r w:rsidRPr="000C3001">
        <w:rPr>
          <w:rFonts w:ascii="Cambria Math" w:hAnsi="Cambria Math"/>
          <w:i/>
          <w:vertAlign w:val="subscript"/>
        </w:rPr>
        <w:t>ij</w:t>
      </w:r>
      <w:proofErr w:type="spellEnd"/>
      <w:r>
        <w:rPr>
          <w:rFonts w:ascii="Cambria Math" w:hAnsi="Cambria Math"/>
        </w:rPr>
        <w:t xml:space="preserve"> + … + </w:t>
      </w:r>
      <w:proofErr w:type="spellStart"/>
      <w:r w:rsidRPr="000C3001">
        <w:rPr>
          <w:rFonts w:ascii="Cambria Math" w:hAnsi="Cambria Math"/>
          <w:i/>
        </w:rPr>
        <w:t>S</w:t>
      </w:r>
      <w:r w:rsidRPr="000C3001">
        <w:rPr>
          <w:rFonts w:ascii="Cambria Math" w:hAnsi="Cambria Math"/>
          <w:i/>
          <w:vertAlign w:val="subscript"/>
        </w:rPr>
        <w:t>ij</w:t>
      </w:r>
      <w:proofErr w:type="spellEnd"/>
      <w:r w:rsidRPr="000C3001">
        <w:rPr>
          <w:rFonts w:ascii="Cambria Math" w:hAnsi="Cambria Math"/>
          <w:i/>
          <w:vertAlign w:val="subscript"/>
        </w:rPr>
        <w:t>…m</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332DF6">
        <w:rPr>
          <w:rFonts w:ascii="Cambria Math" w:hAnsi="Cambria Math"/>
        </w:rPr>
        <w:t>9</w:t>
      </w:r>
      <w:r>
        <w:rPr>
          <w:rFonts w:ascii="Cambria Math" w:hAnsi="Cambria Math"/>
        </w:rPr>
        <w:t>)</w:t>
      </w:r>
    </w:p>
    <w:p w14:paraId="123FEE9E" w14:textId="292A8175" w:rsidR="00B545F4" w:rsidRDefault="003E0CE0" w:rsidP="00414C30">
      <w:r>
        <w:t>Fortunately</w:t>
      </w:r>
      <w:r w:rsidR="00AC25D0">
        <w:t>,</w:t>
      </w:r>
      <w:r>
        <w:t xml:space="preserve"> S</w:t>
      </w:r>
      <w:r w:rsidRPr="00345C25">
        <w:rPr>
          <w:i/>
          <w:vertAlign w:val="subscript"/>
        </w:rPr>
        <w:t>Ti</w:t>
      </w:r>
      <w:r>
        <w:t xml:space="preserve"> can be calculated</w:t>
      </w:r>
      <w:r w:rsidR="00460A22">
        <w:t xml:space="preserve"> without the need to </w:t>
      </w:r>
      <w:r w:rsidR="00A128DB">
        <w:t>compute</w:t>
      </w:r>
      <w:r w:rsidR="00460A22">
        <w:t xml:space="preserve"> the expensive cross terms appearing in equation 7.</w:t>
      </w:r>
      <w:r w:rsidR="00414C30">
        <w:t>9</w:t>
      </w:r>
      <w:r w:rsidR="00460A22">
        <w:t xml:space="preserve"> using the relationships</w:t>
      </w:r>
    </w:p>
    <w:p w14:paraId="39B1EB08" w14:textId="03C40622" w:rsidR="00460A22" w:rsidRDefault="00460A22" w:rsidP="00B545F4">
      <w:pPr>
        <w:rPr>
          <w:rFonts w:ascii="Cambria Math" w:hAnsi="Cambria Math"/>
        </w:rPr>
      </w:pPr>
      <w:r>
        <w:rPr>
          <w:rFonts w:ascii="Cambria Math" w:hAnsi="Cambria Math"/>
        </w:rPr>
        <w:tab/>
      </w:r>
      <w:r w:rsidR="007753B5">
        <w:rPr>
          <w:rFonts w:ascii="Cambria Math" w:hAnsi="Cambria Math"/>
        </w:rPr>
        <w:t>S</w:t>
      </w:r>
      <w:r w:rsidR="007753B5">
        <w:rPr>
          <w:rFonts w:ascii="Cambria Math" w:hAnsi="Cambria Math"/>
          <w:vertAlign w:val="subscript"/>
        </w:rPr>
        <w:t>Ti</w:t>
      </w:r>
      <w:r w:rsidR="007753B5">
        <w:rPr>
          <w:rFonts w:ascii="Cambria Math" w:hAnsi="Cambria Math"/>
        </w:rPr>
        <w:t xml:space="preserve"> = 1 – (V(E(y|x</w:t>
      </w:r>
      <w:r w:rsidR="007753B5">
        <w:rPr>
          <w:rFonts w:ascii="Cambria Math" w:hAnsi="Cambria Math"/>
          <w:vertAlign w:val="subscript"/>
        </w:rPr>
        <w:t>~1</w:t>
      </w:r>
      <w:r w:rsidR="007753B5">
        <w:rPr>
          <w:rFonts w:ascii="Cambria Math" w:hAnsi="Cambria Math"/>
        </w:rPr>
        <w:t>))/V(y) = (E(V(</w:t>
      </w:r>
      <w:proofErr w:type="spellStart"/>
      <w:r w:rsidR="007753B5">
        <w:rPr>
          <w:rFonts w:ascii="Cambria Math" w:hAnsi="Cambria Math"/>
        </w:rPr>
        <w:t>y|x</w:t>
      </w:r>
      <w:r w:rsidR="007753B5">
        <w:rPr>
          <w:rFonts w:ascii="Cambria Math" w:hAnsi="Cambria Math"/>
          <w:vertAlign w:val="subscript"/>
        </w:rPr>
        <w:t>~i</w:t>
      </w:r>
      <w:proofErr w:type="spellEnd"/>
      <w:r w:rsidR="007753B5">
        <w:rPr>
          <w:rFonts w:ascii="Cambria Math" w:hAnsi="Cambria Math"/>
        </w:rPr>
        <w:t>))/V(y)</w:t>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t>(7.</w:t>
      </w:r>
      <w:r w:rsidR="00332DF6">
        <w:rPr>
          <w:rFonts w:ascii="Cambria Math" w:hAnsi="Cambria Math"/>
        </w:rPr>
        <w:t>10</w:t>
      </w:r>
      <w:r w:rsidR="00345C25">
        <w:rPr>
          <w:rFonts w:ascii="Cambria Math" w:hAnsi="Cambria Math"/>
        </w:rPr>
        <w:t>)</w:t>
      </w:r>
    </w:p>
    <w:p w14:paraId="79925E41" w14:textId="75734224" w:rsidR="00345C25" w:rsidRDefault="00345C25" w:rsidP="00414C30">
      <w:r>
        <w:lastRenderedPageBreak/>
        <w:t xml:space="preserve">where the symbol </w:t>
      </w:r>
      <w:proofErr w:type="spellStart"/>
      <w:r w:rsidRPr="00345C25">
        <w:rPr>
          <w:b/>
        </w:rPr>
        <w:t>x</w:t>
      </w:r>
      <w:r w:rsidRPr="00345C25">
        <w:rPr>
          <w:vertAlign w:val="subscript"/>
        </w:rPr>
        <w:t>~i</w:t>
      </w:r>
      <w:proofErr w:type="spellEnd"/>
      <w:r>
        <w:t xml:space="preserve"> signifies all parameters but </w:t>
      </w:r>
      <w:r w:rsidRPr="00345C25">
        <w:rPr>
          <w:i/>
        </w:rPr>
        <w:t>x</w:t>
      </w:r>
      <w:r w:rsidRPr="00345C25">
        <w:rPr>
          <w:i/>
          <w:vertAlign w:val="subscript"/>
        </w:rPr>
        <w:t>i</w:t>
      </w:r>
      <w:r>
        <w:t xml:space="preserve"> being allowed to vary. Calculation of </w:t>
      </w:r>
      <w:r w:rsidRPr="00345C25">
        <w:rPr>
          <w:i/>
        </w:rPr>
        <w:t>S</w:t>
      </w:r>
      <w:r w:rsidRPr="00345C25">
        <w:rPr>
          <w:i/>
          <w:vertAlign w:val="subscript"/>
        </w:rPr>
        <w:t>Ti</w:t>
      </w:r>
      <w:r>
        <w:t xml:space="preserve"> using</w:t>
      </w:r>
      <w:r w:rsidR="00414C30">
        <w:t xml:space="preserve"> equation</w:t>
      </w:r>
      <w:r>
        <w:t xml:space="preserve"> 7.</w:t>
      </w:r>
      <w:r w:rsidR="00332DF6">
        <w:t>10</w:t>
      </w:r>
      <w:r>
        <w:t xml:space="preserve"> </w:t>
      </w:r>
      <w:r w:rsidR="00414C30">
        <w:t>requires</w:t>
      </w:r>
      <w:r>
        <w:t>, once again, many model runs and appropriate averaging of model outputs and squared model outputs</w:t>
      </w:r>
      <w:r w:rsidR="00332DF6">
        <w:t xml:space="preserve">. </w:t>
      </w:r>
      <w:r w:rsidR="00DD5229">
        <w:t xml:space="preserve">However, </w:t>
      </w:r>
      <w:r w:rsidR="00414C30">
        <w:t>the numerical burden is far smaller than that</w:t>
      </w:r>
      <w:r w:rsidR="00332DF6">
        <w:t xml:space="preserve"> required for calculation of second and higher order effects directly.</w:t>
      </w:r>
    </w:p>
    <w:p w14:paraId="7F36E755" w14:textId="77777777" w:rsidR="00F65DD2" w:rsidRDefault="00210BFA" w:rsidP="00414C30">
      <w:r>
        <w:t>Notwithstanding</w:t>
      </w:r>
      <w:r w:rsidR="00332DF6">
        <w:t xml:space="preserve"> its ability to provide a comprehensive characterization of the relationship between a model output and all parameters employed by a model, use of Sobol</w:t>
      </w:r>
      <w:r w:rsidR="00E51D0B">
        <w:t xml:space="preserve">’s method is compromised by its high model run requirements. </w:t>
      </w:r>
      <w:r w:rsidR="00F65DD2">
        <w:t>Hence the Method of Morris is normally</w:t>
      </w:r>
      <w:r w:rsidR="00E51D0B">
        <w:t xml:space="preserve"> a more practical alternative unless model run times are minimal.</w:t>
      </w:r>
    </w:p>
    <w:p w14:paraId="7855B4AB" w14:textId="77777777" w:rsidR="00F65DD2" w:rsidRDefault="00F65DD2" w:rsidP="00F65DD2">
      <w:pPr>
        <w:pStyle w:val="Heading3"/>
      </w:pPr>
      <w:bookmarkStart w:id="2028" w:name="_Toc199404446"/>
      <w:r>
        <w:t>7.3.2 Control Variables</w:t>
      </w:r>
      <w:bookmarkEnd w:id="2028"/>
    </w:p>
    <w:p w14:paraId="0B00E9A7" w14:textId="710E4D38" w:rsidR="00F65DD2" w:rsidRPr="00F65DD2" w:rsidRDefault="00E51D0B" w:rsidP="00414C30">
      <w:r>
        <w:t>PEST++ v</w:t>
      </w:r>
      <w:r w:rsidR="00F65DD2">
        <w:t xml:space="preserve">ariables which control the operation of the Method of Sobol are listed in the following table. As for variables which control </w:t>
      </w:r>
      <w:r w:rsidR="00BB4AA1">
        <w:t>PESTPP</w:t>
      </w:r>
      <w:r w:rsidR="005544EE">
        <w:t>-SEN</w:t>
      </w:r>
      <w:r w:rsidR="00BB4AA1">
        <w:t xml:space="preserve">’s implementation of </w:t>
      </w:r>
      <w:r w:rsidR="00F65DD2">
        <w:t>the Method of Morris, these</w:t>
      </w:r>
      <w:r w:rsidR="00414C30">
        <w:t xml:space="preserve"> </w:t>
      </w:r>
      <w:r w:rsidR="00B43D6B">
        <w:t>must be provided</w:t>
      </w:r>
      <w:r w:rsidR="00414C30">
        <w:t xml:space="preserve"> on “++” lines within a PEST control file</w:t>
      </w:r>
      <w:r w:rsidR="00F65DD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1253"/>
        <w:gridCol w:w="5648"/>
      </w:tblGrid>
      <w:tr w:rsidR="00F65DD2" w14:paraId="4C670C4D" w14:textId="77777777" w:rsidTr="00C40A21">
        <w:trPr>
          <w:cantSplit/>
        </w:trPr>
        <w:tc>
          <w:tcPr>
            <w:tcW w:w="2117" w:type="dxa"/>
          </w:tcPr>
          <w:p w14:paraId="3D1063F1" w14:textId="77777777" w:rsidR="00F65DD2" w:rsidRPr="00C40A21" w:rsidRDefault="00F65DD2" w:rsidP="00057341">
            <w:pPr>
              <w:rPr>
                <w:rFonts w:ascii="Arial" w:hAnsi="Arial" w:cs="Arial"/>
                <w:b/>
                <w:sz w:val="18"/>
              </w:rPr>
            </w:pPr>
            <w:r w:rsidRPr="00C40A21">
              <w:rPr>
                <w:rFonts w:ascii="Arial" w:hAnsi="Arial" w:cs="Arial"/>
                <w:b/>
                <w:sz w:val="18"/>
              </w:rPr>
              <w:t>Control variable</w:t>
            </w:r>
          </w:p>
        </w:tc>
        <w:tc>
          <w:tcPr>
            <w:tcW w:w="1267" w:type="dxa"/>
          </w:tcPr>
          <w:p w14:paraId="38D6D7D6" w14:textId="77777777" w:rsidR="00F65DD2" w:rsidRPr="00C40A21" w:rsidRDefault="00F65DD2" w:rsidP="00057341">
            <w:pPr>
              <w:rPr>
                <w:rFonts w:ascii="Arial" w:hAnsi="Arial" w:cs="Arial"/>
                <w:b/>
                <w:sz w:val="18"/>
              </w:rPr>
            </w:pPr>
            <w:r w:rsidRPr="00C40A21">
              <w:rPr>
                <w:rFonts w:ascii="Arial" w:hAnsi="Arial" w:cs="Arial"/>
                <w:b/>
                <w:sz w:val="18"/>
              </w:rPr>
              <w:t>Type</w:t>
            </w:r>
          </w:p>
        </w:tc>
        <w:tc>
          <w:tcPr>
            <w:tcW w:w="5858" w:type="dxa"/>
          </w:tcPr>
          <w:p w14:paraId="25230AEE" w14:textId="77777777" w:rsidR="00F65DD2" w:rsidRPr="00C40A21" w:rsidRDefault="00F65DD2" w:rsidP="00057341">
            <w:pPr>
              <w:rPr>
                <w:rFonts w:ascii="Arial" w:hAnsi="Arial" w:cs="Arial"/>
                <w:b/>
                <w:sz w:val="18"/>
              </w:rPr>
            </w:pPr>
            <w:r w:rsidRPr="00C40A21">
              <w:rPr>
                <w:rFonts w:ascii="Arial" w:hAnsi="Arial" w:cs="Arial"/>
                <w:b/>
                <w:sz w:val="18"/>
              </w:rPr>
              <w:t>Role</w:t>
            </w:r>
          </w:p>
        </w:tc>
      </w:tr>
      <w:tr w:rsidR="00F65DD2" w14:paraId="2D0FA185" w14:textId="77777777" w:rsidTr="00C40A21">
        <w:trPr>
          <w:cantSplit/>
        </w:trPr>
        <w:tc>
          <w:tcPr>
            <w:tcW w:w="2117" w:type="dxa"/>
          </w:tcPr>
          <w:p w14:paraId="284FB686" w14:textId="5C05FFF1" w:rsidR="00F65DD2" w:rsidRPr="00C40A21" w:rsidRDefault="00472488" w:rsidP="00057341">
            <w:pPr>
              <w:rPr>
                <w:rFonts w:ascii="Arial" w:hAnsi="Arial" w:cs="Arial"/>
                <w:i/>
                <w:sz w:val="18"/>
              </w:rPr>
            </w:pPr>
            <w:proofErr w:type="spellStart"/>
            <w:r>
              <w:rPr>
                <w:rFonts w:ascii="Arial" w:hAnsi="Arial" w:cs="Arial"/>
                <w:i/>
                <w:sz w:val="18"/>
              </w:rPr>
              <w:t>gsa_</w:t>
            </w:r>
            <w:r w:rsidR="00F65DD2" w:rsidRPr="00C40A21">
              <w:rPr>
                <w:rFonts w:ascii="Arial" w:hAnsi="Arial" w:cs="Arial"/>
                <w:i/>
                <w:sz w:val="18"/>
              </w:rPr>
              <w:t>method</w:t>
            </w:r>
            <w:proofErr w:type="spellEnd"/>
            <w:r w:rsidR="00F65DD2" w:rsidRPr="00C40A21">
              <w:rPr>
                <w:rFonts w:ascii="Arial" w:hAnsi="Arial" w:cs="Arial"/>
                <w:i/>
                <w:sz w:val="18"/>
              </w:rPr>
              <w:t>(</w:t>
            </w:r>
            <w:proofErr w:type="spellStart"/>
            <w:r>
              <w:rPr>
                <w:rFonts w:ascii="Arial" w:hAnsi="Arial" w:cs="Arial"/>
                <w:i/>
                <w:sz w:val="18"/>
              </w:rPr>
              <w:t>sobol</w:t>
            </w:r>
            <w:proofErr w:type="spellEnd"/>
            <w:r w:rsidR="00F65DD2" w:rsidRPr="00C40A21">
              <w:rPr>
                <w:rFonts w:ascii="Arial" w:hAnsi="Arial" w:cs="Arial"/>
                <w:i/>
                <w:sz w:val="18"/>
              </w:rPr>
              <w:t>)</w:t>
            </w:r>
          </w:p>
        </w:tc>
        <w:tc>
          <w:tcPr>
            <w:tcW w:w="1267" w:type="dxa"/>
          </w:tcPr>
          <w:p w14:paraId="1519F046" w14:textId="77777777" w:rsidR="00F65DD2" w:rsidRPr="00C40A21" w:rsidRDefault="00F65DD2" w:rsidP="00057341">
            <w:pPr>
              <w:rPr>
                <w:rFonts w:ascii="Arial" w:hAnsi="Arial" w:cs="Arial"/>
                <w:sz w:val="18"/>
              </w:rPr>
            </w:pPr>
            <w:r w:rsidRPr="00C40A21">
              <w:rPr>
                <w:rFonts w:ascii="Arial" w:hAnsi="Arial" w:cs="Arial"/>
                <w:sz w:val="18"/>
              </w:rPr>
              <w:t>text</w:t>
            </w:r>
          </w:p>
        </w:tc>
        <w:tc>
          <w:tcPr>
            <w:tcW w:w="5858" w:type="dxa"/>
          </w:tcPr>
          <w:p w14:paraId="1F236CBF" w14:textId="77777777" w:rsidR="00F65DD2" w:rsidRPr="00C40A21" w:rsidRDefault="00F65DD2" w:rsidP="00057341">
            <w:pPr>
              <w:rPr>
                <w:rFonts w:ascii="Arial" w:hAnsi="Arial" w:cs="Arial"/>
                <w:sz w:val="18"/>
              </w:rPr>
            </w:pPr>
            <w:r w:rsidRPr="00C40A21">
              <w:rPr>
                <w:rFonts w:ascii="Arial" w:hAnsi="Arial" w:cs="Arial"/>
                <w:sz w:val="18"/>
              </w:rPr>
              <w:t>Select “</w:t>
            </w:r>
            <w:proofErr w:type="spellStart"/>
            <w:r w:rsidRPr="00C40A21">
              <w:rPr>
                <w:rFonts w:ascii="Arial" w:hAnsi="Arial" w:cs="Arial"/>
                <w:sz w:val="18"/>
              </w:rPr>
              <w:t>sobol</w:t>
            </w:r>
            <w:proofErr w:type="spellEnd"/>
            <w:r w:rsidRPr="00C40A21">
              <w:rPr>
                <w:rFonts w:ascii="Arial" w:hAnsi="Arial" w:cs="Arial"/>
                <w:sz w:val="18"/>
              </w:rPr>
              <w:t>” to implement Method of Sobol.</w:t>
            </w:r>
          </w:p>
        </w:tc>
      </w:tr>
      <w:tr w:rsidR="00F65DD2" w14:paraId="21145701" w14:textId="77777777" w:rsidTr="00C40A21">
        <w:trPr>
          <w:cantSplit/>
        </w:trPr>
        <w:tc>
          <w:tcPr>
            <w:tcW w:w="2117" w:type="dxa"/>
          </w:tcPr>
          <w:p w14:paraId="4BB445C1" w14:textId="04C05E7C" w:rsidR="00F65DD2" w:rsidRPr="00C40A21" w:rsidRDefault="00F65DD2" w:rsidP="00057341">
            <w:pPr>
              <w:rPr>
                <w:rFonts w:ascii="Arial" w:hAnsi="Arial" w:cs="Arial"/>
                <w:i/>
                <w:sz w:val="18"/>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sidR="002D09A2">
              <w:rPr>
                <w:rFonts w:ascii="Arial" w:hAnsi="Arial" w:cs="Arial"/>
                <w:i/>
                <w:sz w:val="18"/>
              </w:rPr>
              <w:t>358183147</w:t>
            </w:r>
            <w:r w:rsidRPr="00C40A21">
              <w:rPr>
                <w:rFonts w:ascii="Arial" w:hAnsi="Arial" w:cs="Arial"/>
                <w:i/>
                <w:sz w:val="18"/>
              </w:rPr>
              <w:t>)</w:t>
            </w:r>
          </w:p>
        </w:tc>
        <w:tc>
          <w:tcPr>
            <w:tcW w:w="1267" w:type="dxa"/>
          </w:tcPr>
          <w:p w14:paraId="5DE4E02B" w14:textId="77777777" w:rsidR="00F65DD2" w:rsidRPr="00C40A21" w:rsidRDefault="00F65DD2" w:rsidP="00057341">
            <w:pPr>
              <w:rPr>
                <w:rFonts w:ascii="Arial" w:hAnsi="Arial" w:cs="Arial"/>
                <w:sz w:val="18"/>
              </w:rPr>
            </w:pPr>
            <w:r w:rsidRPr="00C40A21">
              <w:rPr>
                <w:rFonts w:ascii="Arial" w:hAnsi="Arial" w:cs="Arial"/>
                <w:sz w:val="18"/>
              </w:rPr>
              <w:t>unsigned integer</w:t>
            </w:r>
          </w:p>
        </w:tc>
        <w:tc>
          <w:tcPr>
            <w:tcW w:w="5858" w:type="dxa"/>
          </w:tcPr>
          <w:p w14:paraId="3078B068" w14:textId="77777777" w:rsidR="00F65DD2" w:rsidRPr="00C40A21" w:rsidRDefault="00F65DD2" w:rsidP="00057341">
            <w:pPr>
              <w:rPr>
                <w:rFonts w:ascii="Arial" w:hAnsi="Arial" w:cs="Arial"/>
                <w:sz w:val="18"/>
              </w:rPr>
            </w:pPr>
            <w:r w:rsidRPr="00C40A21">
              <w:rPr>
                <w:rFonts w:ascii="Arial" w:hAnsi="Arial" w:cs="Arial"/>
                <w:sz w:val="18"/>
              </w:rPr>
              <w:t>Seed for the random number generator</w:t>
            </w:r>
            <w:r w:rsidR="00BB4AA1" w:rsidRPr="00C40A21">
              <w:rPr>
                <w:rFonts w:ascii="Arial" w:hAnsi="Arial" w:cs="Arial"/>
                <w:sz w:val="18"/>
              </w:rPr>
              <w:t>.</w:t>
            </w:r>
          </w:p>
        </w:tc>
      </w:tr>
      <w:tr w:rsidR="00F65DD2" w14:paraId="058E9913" w14:textId="77777777" w:rsidTr="00C40A21">
        <w:trPr>
          <w:cantSplit/>
        </w:trPr>
        <w:tc>
          <w:tcPr>
            <w:tcW w:w="2117" w:type="dxa"/>
          </w:tcPr>
          <w:p w14:paraId="245A974F" w14:textId="1764FDC2" w:rsidR="00F65DD2" w:rsidRPr="00C40A21" w:rsidRDefault="00472488" w:rsidP="00057341">
            <w:pPr>
              <w:rPr>
                <w:rFonts w:ascii="Arial" w:hAnsi="Arial" w:cs="Arial"/>
                <w:i/>
                <w:sz w:val="18"/>
              </w:rPr>
            </w:pPr>
            <w:proofErr w:type="spellStart"/>
            <w:r>
              <w:rPr>
                <w:rFonts w:ascii="Arial" w:hAnsi="Arial" w:cs="Arial"/>
                <w:i/>
                <w:sz w:val="18"/>
              </w:rPr>
              <w:t>gsa_</w:t>
            </w:r>
            <w:r w:rsidR="00F65DD2" w:rsidRPr="00C40A21">
              <w:rPr>
                <w:rFonts w:ascii="Arial" w:hAnsi="Arial" w:cs="Arial"/>
                <w:i/>
                <w:sz w:val="18"/>
              </w:rPr>
              <w:t>sobol_</w:t>
            </w:r>
            <w:proofErr w:type="gramStart"/>
            <w:r w:rsidR="00F65DD2" w:rsidRPr="00C40A21">
              <w:rPr>
                <w:rFonts w:ascii="Arial" w:hAnsi="Arial" w:cs="Arial"/>
                <w:i/>
                <w:sz w:val="18"/>
              </w:rPr>
              <w:t>samples</w:t>
            </w:r>
            <w:proofErr w:type="spellEnd"/>
            <w:r w:rsidR="00F65DD2" w:rsidRPr="00C40A21">
              <w:rPr>
                <w:rFonts w:ascii="Arial" w:hAnsi="Arial" w:cs="Arial"/>
                <w:i/>
                <w:sz w:val="18"/>
              </w:rPr>
              <w:t>(</w:t>
            </w:r>
            <w:proofErr w:type="gramEnd"/>
            <w:r w:rsidR="00F65DD2" w:rsidRPr="00C40A21">
              <w:rPr>
                <w:rFonts w:ascii="Arial" w:hAnsi="Arial" w:cs="Arial"/>
                <w:i/>
                <w:sz w:val="18"/>
              </w:rPr>
              <w:t>)</w:t>
            </w:r>
          </w:p>
        </w:tc>
        <w:tc>
          <w:tcPr>
            <w:tcW w:w="1267" w:type="dxa"/>
          </w:tcPr>
          <w:p w14:paraId="426B724A" w14:textId="77777777" w:rsidR="00F65DD2" w:rsidRPr="00C40A21" w:rsidRDefault="00F65DD2" w:rsidP="00057341">
            <w:pPr>
              <w:rPr>
                <w:rFonts w:ascii="Arial" w:hAnsi="Arial" w:cs="Arial"/>
                <w:sz w:val="18"/>
              </w:rPr>
            </w:pPr>
            <w:r w:rsidRPr="00C40A21">
              <w:rPr>
                <w:rFonts w:ascii="Arial" w:hAnsi="Arial" w:cs="Arial"/>
                <w:sz w:val="18"/>
              </w:rPr>
              <w:t>integer</w:t>
            </w:r>
          </w:p>
        </w:tc>
        <w:tc>
          <w:tcPr>
            <w:tcW w:w="5858" w:type="dxa"/>
          </w:tcPr>
          <w:p w14:paraId="2F0C4A64" w14:textId="77777777" w:rsidR="00F65DD2" w:rsidRPr="00C40A21" w:rsidRDefault="007D3B8E" w:rsidP="00057341">
            <w:pPr>
              <w:rPr>
                <w:rFonts w:ascii="Arial" w:hAnsi="Arial" w:cs="Arial"/>
                <w:sz w:val="18"/>
              </w:rPr>
            </w:pPr>
            <w:r w:rsidRPr="00C40A21">
              <w:rPr>
                <w:rFonts w:ascii="Arial" w:hAnsi="Arial" w:cs="Arial"/>
                <w:sz w:val="18"/>
              </w:rPr>
              <w:t xml:space="preserve">The number of samples to use in computing variances. The number of model runs is </w:t>
            </w:r>
            <w:proofErr w:type="gramStart"/>
            <w:r w:rsidRPr="00C40A21">
              <w:rPr>
                <w:rFonts w:ascii="Arial" w:hAnsi="Arial" w:cs="Arial"/>
                <w:sz w:val="18"/>
              </w:rPr>
              <w:t>actually twice</w:t>
            </w:r>
            <w:proofErr w:type="gramEnd"/>
            <w:r w:rsidRPr="00C40A21">
              <w:rPr>
                <w:rFonts w:ascii="Arial" w:hAnsi="Arial" w:cs="Arial"/>
                <w:sz w:val="18"/>
              </w:rPr>
              <w:t xml:space="preserve"> this </w:t>
            </w:r>
            <w:r w:rsidR="00BB4AA1" w:rsidRPr="00C40A21">
              <w:rPr>
                <w:rFonts w:ascii="Arial" w:hAnsi="Arial" w:cs="Arial"/>
                <w:sz w:val="18"/>
              </w:rPr>
              <w:t>number</w:t>
            </w:r>
            <w:r w:rsidRPr="00C40A21">
              <w:rPr>
                <w:rFonts w:ascii="Arial" w:hAnsi="Arial" w:cs="Arial"/>
                <w:sz w:val="18"/>
              </w:rPr>
              <w:t xml:space="preserve"> because of the need to employ two series of parameter samples. See </w:t>
            </w:r>
            <w:proofErr w:type="spellStart"/>
            <w:r w:rsidRPr="00C40A21">
              <w:rPr>
                <w:rFonts w:ascii="Arial" w:hAnsi="Arial" w:cs="Arial"/>
                <w:sz w:val="18"/>
              </w:rPr>
              <w:t>Saltelli</w:t>
            </w:r>
            <w:proofErr w:type="spellEnd"/>
            <w:r w:rsidRPr="00C40A21">
              <w:rPr>
                <w:rFonts w:ascii="Arial" w:hAnsi="Arial" w:cs="Arial"/>
                <w:sz w:val="18"/>
              </w:rPr>
              <w:t xml:space="preserve"> et al (2008) for details.</w:t>
            </w:r>
          </w:p>
        </w:tc>
      </w:tr>
      <w:tr w:rsidR="00F65DD2" w14:paraId="7A14D4AB" w14:textId="77777777" w:rsidTr="00C40A21">
        <w:trPr>
          <w:cantSplit/>
        </w:trPr>
        <w:tc>
          <w:tcPr>
            <w:tcW w:w="2117" w:type="dxa"/>
          </w:tcPr>
          <w:p w14:paraId="4A9330F6" w14:textId="1867AA89" w:rsidR="00F65DD2" w:rsidRPr="00C40A21" w:rsidRDefault="00472488" w:rsidP="00057341">
            <w:pPr>
              <w:rPr>
                <w:rFonts w:ascii="Arial" w:hAnsi="Arial" w:cs="Arial"/>
                <w:i/>
                <w:sz w:val="18"/>
              </w:rPr>
            </w:pPr>
            <w:proofErr w:type="spellStart"/>
            <w:r>
              <w:rPr>
                <w:rFonts w:ascii="Arial" w:hAnsi="Arial" w:cs="Arial"/>
                <w:i/>
                <w:sz w:val="18"/>
              </w:rPr>
              <w:t>gsa_</w:t>
            </w:r>
            <w:r w:rsidR="007D3B8E" w:rsidRPr="00C40A21">
              <w:rPr>
                <w:rFonts w:ascii="Arial" w:hAnsi="Arial" w:cs="Arial"/>
                <w:i/>
                <w:sz w:val="18"/>
              </w:rPr>
              <w:t>sobol_par_</w:t>
            </w:r>
            <w:proofErr w:type="gramStart"/>
            <w:r w:rsidR="007D3B8E" w:rsidRPr="00C40A21">
              <w:rPr>
                <w:rFonts w:ascii="Arial" w:hAnsi="Arial" w:cs="Arial"/>
                <w:i/>
                <w:sz w:val="18"/>
              </w:rPr>
              <w:t>dist</w:t>
            </w:r>
            <w:proofErr w:type="spellEnd"/>
            <w:r w:rsidR="007D3B8E" w:rsidRPr="00C40A21">
              <w:rPr>
                <w:rFonts w:ascii="Arial" w:hAnsi="Arial" w:cs="Arial"/>
                <w:i/>
                <w:sz w:val="18"/>
              </w:rPr>
              <w:t>(</w:t>
            </w:r>
            <w:proofErr w:type="gramEnd"/>
            <w:r w:rsidR="007D3B8E" w:rsidRPr="00C40A21">
              <w:rPr>
                <w:rFonts w:ascii="Arial" w:hAnsi="Arial" w:cs="Arial"/>
                <w:i/>
                <w:sz w:val="18"/>
              </w:rPr>
              <w:t>)</w:t>
            </w:r>
          </w:p>
        </w:tc>
        <w:tc>
          <w:tcPr>
            <w:tcW w:w="1267" w:type="dxa"/>
          </w:tcPr>
          <w:p w14:paraId="0BCA3D04" w14:textId="77777777" w:rsidR="00F65DD2" w:rsidRPr="00C40A21" w:rsidRDefault="007D3B8E" w:rsidP="00057341">
            <w:pPr>
              <w:rPr>
                <w:rFonts w:ascii="Arial" w:hAnsi="Arial" w:cs="Arial"/>
                <w:sz w:val="18"/>
              </w:rPr>
            </w:pPr>
            <w:r w:rsidRPr="00C40A21">
              <w:rPr>
                <w:rFonts w:ascii="Arial" w:hAnsi="Arial" w:cs="Arial"/>
                <w:sz w:val="18"/>
              </w:rPr>
              <w:t>text</w:t>
            </w:r>
          </w:p>
        </w:tc>
        <w:tc>
          <w:tcPr>
            <w:tcW w:w="5858" w:type="dxa"/>
          </w:tcPr>
          <w:p w14:paraId="6893684A" w14:textId="77777777" w:rsidR="00F65DD2" w:rsidRPr="00C40A21" w:rsidRDefault="007D3B8E" w:rsidP="00057341">
            <w:pPr>
              <w:rPr>
                <w:rFonts w:ascii="Arial" w:hAnsi="Arial" w:cs="Arial"/>
                <w:sz w:val="18"/>
              </w:rPr>
            </w:pPr>
            <w:r w:rsidRPr="00C40A21">
              <w:rPr>
                <w:rFonts w:ascii="Arial" w:hAnsi="Arial" w:cs="Arial"/>
                <w:sz w:val="18"/>
              </w:rPr>
              <w:t xml:space="preserve">Specifies whether parameter samples should be drawn from a uniform or normal distribution. </w:t>
            </w:r>
            <w:r w:rsidR="00BB4AA1" w:rsidRPr="00C40A21">
              <w:rPr>
                <w:rFonts w:ascii="Arial" w:hAnsi="Arial" w:cs="Arial"/>
                <w:sz w:val="18"/>
              </w:rPr>
              <w:t>Values are</w:t>
            </w:r>
            <w:r w:rsidRPr="00C40A21">
              <w:rPr>
                <w:rFonts w:ascii="Arial" w:hAnsi="Arial" w:cs="Arial"/>
                <w:sz w:val="18"/>
              </w:rPr>
              <w:t xml:space="preserve"> “</w:t>
            </w:r>
            <w:proofErr w:type="spellStart"/>
            <w:r w:rsidRPr="00C40A21">
              <w:rPr>
                <w:rFonts w:ascii="Arial" w:hAnsi="Arial" w:cs="Arial"/>
                <w:sz w:val="18"/>
              </w:rPr>
              <w:t>unif</w:t>
            </w:r>
            <w:proofErr w:type="spellEnd"/>
            <w:r w:rsidRPr="00C40A21">
              <w:rPr>
                <w:rFonts w:ascii="Arial" w:hAnsi="Arial" w:cs="Arial"/>
                <w:sz w:val="18"/>
              </w:rPr>
              <w:t>” or “norm” respectively. In the latter case</w:t>
            </w:r>
            <w:r w:rsidR="00BB4AA1" w:rsidRPr="00C40A21">
              <w:rPr>
                <w:rFonts w:ascii="Arial" w:hAnsi="Arial" w:cs="Arial"/>
                <w:sz w:val="18"/>
              </w:rPr>
              <w:t>,</w:t>
            </w:r>
            <w:r w:rsidRPr="00C40A21">
              <w:rPr>
                <w:rFonts w:ascii="Arial" w:hAnsi="Arial" w:cs="Arial"/>
                <w:sz w:val="18"/>
              </w:rPr>
              <w:t xml:space="preserve"> samples are </w:t>
            </w:r>
            <w:r w:rsidR="00710BBE" w:rsidRPr="00C40A21">
              <w:rPr>
                <w:rFonts w:ascii="Arial" w:hAnsi="Arial" w:cs="Arial"/>
                <w:sz w:val="18"/>
              </w:rPr>
              <w:t>centered</w:t>
            </w:r>
            <w:r w:rsidRPr="00C40A21">
              <w:rPr>
                <w:rFonts w:ascii="Arial" w:hAnsi="Arial" w:cs="Arial"/>
                <w:sz w:val="18"/>
              </w:rPr>
              <w:t xml:space="preserve"> on </w:t>
            </w:r>
            <w:r w:rsidR="00BB4AA1" w:rsidRPr="00C40A21">
              <w:rPr>
                <w:rFonts w:ascii="Arial" w:hAnsi="Arial" w:cs="Arial"/>
                <w:sz w:val="18"/>
              </w:rPr>
              <w:t>parameter</w:t>
            </w:r>
            <w:r w:rsidRPr="00C40A21">
              <w:rPr>
                <w:rFonts w:ascii="Arial" w:hAnsi="Arial" w:cs="Arial"/>
                <w:sz w:val="18"/>
              </w:rPr>
              <w:t xml:space="preserve"> value</w:t>
            </w:r>
            <w:r w:rsidR="00414C30">
              <w:rPr>
                <w:rFonts w:ascii="Arial" w:hAnsi="Arial" w:cs="Arial"/>
                <w:sz w:val="18"/>
              </w:rPr>
              <w:t>s</w:t>
            </w:r>
            <w:r w:rsidR="00BB4AA1" w:rsidRPr="00C40A21">
              <w:rPr>
                <w:rFonts w:ascii="Arial" w:hAnsi="Arial" w:cs="Arial"/>
                <w:sz w:val="18"/>
              </w:rPr>
              <w:t xml:space="preserve"> provided</w:t>
            </w:r>
            <w:r w:rsidRPr="00C40A21">
              <w:rPr>
                <w:rFonts w:ascii="Arial" w:hAnsi="Arial" w:cs="Arial"/>
                <w:sz w:val="18"/>
              </w:rPr>
              <w:t xml:space="preserve"> in the PEST control file</w:t>
            </w:r>
            <w:r w:rsidR="00414C30">
              <w:rPr>
                <w:rFonts w:ascii="Arial" w:hAnsi="Arial" w:cs="Arial"/>
                <w:sz w:val="18"/>
              </w:rPr>
              <w:t>,</w:t>
            </w:r>
            <w:r w:rsidRPr="00C40A21">
              <w:rPr>
                <w:rFonts w:ascii="Arial" w:hAnsi="Arial" w:cs="Arial"/>
                <w:sz w:val="18"/>
              </w:rPr>
              <w:t xml:space="preserve"> while the standard deviation is a quarter of the difference between</w:t>
            </w:r>
            <w:r w:rsidR="00BB4AA1" w:rsidRPr="00C40A21">
              <w:rPr>
                <w:rFonts w:ascii="Arial" w:hAnsi="Arial" w:cs="Arial"/>
                <w:sz w:val="18"/>
              </w:rPr>
              <w:t xml:space="preserve"> a parameter’s</w:t>
            </w:r>
            <w:r w:rsidRPr="00C40A21">
              <w:rPr>
                <w:rFonts w:ascii="Arial" w:hAnsi="Arial" w:cs="Arial"/>
                <w:sz w:val="18"/>
              </w:rPr>
              <w:t xml:space="preserve"> upper and lower bounds. Log-uniform and log-normal distributions are employed for parameters which are denoted as log-transformed in the PEST control file.</w:t>
            </w:r>
          </w:p>
        </w:tc>
      </w:tr>
      <w:tr w:rsidR="0067675E" w14:paraId="77B70D20" w14:textId="77777777" w:rsidTr="00C40A21">
        <w:trPr>
          <w:cantSplit/>
        </w:trPr>
        <w:tc>
          <w:tcPr>
            <w:tcW w:w="2117" w:type="dxa"/>
          </w:tcPr>
          <w:p w14:paraId="083E0221" w14:textId="56DAE16D" w:rsidR="0067675E" w:rsidRPr="00C40A21" w:rsidRDefault="0067675E" w:rsidP="00057341">
            <w:pPr>
              <w:rPr>
                <w:rFonts w:ascii="Arial" w:hAnsi="Arial" w:cs="Arial"/>
                <w:i/>
                <w:sz w:val="18"/>
              </w:rPr>
            </w:pPr>
            <w:proofErr w:type="spellStart"/>
            <w:r>
              <w:rPr>
                <w:rFonts w:ascii="Arial" w:hAnsi="Arial" w:cs="Arial"/>
                <w:i/>
                <w:sz w:val="18"/>
              </w:rPr>
              <w:t>tie_by_group</w:t>
            </w:r>
            <w:proofErr w:type="spellEnd"/>
            <w:r w:rsidR="00034E5F">
              <w:rPr>
                <w:rFonts w:ascii="Arial" w:hAnsi="Arial" w:cs="Arial"/>
                <w:i/>
                <w:sz w:val="18"/>
              </w:rPr>
              <w:t>(false)</w:t>
            </w:r>
          </w:p>
        </w:tc>
        <w:tc>
          <w:tcPr>
            <w:tcW w:w="1267" w:type="dxa"/>
          </w:tcPr>
          <w:p w14:paraId="4DE46F59" w14:textId="20D55BD0" w:rsidR="0067675E" w:rsidRPr="00C40A21" w:rsidRDefault="0067675E" w:rsidP="00057341">
            <w:pPr>
              <w:rPr>
                <w:rFonts w:ascii="Arial" w:hAnsi="Arial" w:cs="Arial"/>
                <w:sz w:val="18"/>
              </w:rPr>
            </w:pPr>
            <w:r>
              <w:rPr>
                <w:rFonts w:ascii="Arial" w:hAnsi="Arial" w:cs="Arial"/>
                <w:sz w:val="18"/>
              </w:rPr>
              <w:t>Boolean</w:t>
            </w:r>
          </w:p>
        </w:tc>
        <w:tc>
          <w:tcPr>
            <w:tcW w:w="5858" w:type="dxa"/>
          </w:tcPr>
          <w:p w14:paraId="4F908E7C" w14:textId="7BD955C3" w:rsidR="0067675E" w:rsidRPr="00C40A21" w:rsidRDefault="00034E5F" w:rsidP="00057341">
            <w:pPr>
              <w:rPr>
                <w:rFonts w:ascii="Arial" w:hAnsi="Arial" w:cs="Arial"/>
                <w:sz w:val="18"/>
              </w:rPr>
            </w:pPr>
            <w:r w:rsidRPr="00034E5F">
              <w:rPr>
                <w:rFonts w:ascii="Arial" w:hAnsi="Arial" w:cs="Arial"/>
                <w:sz w:val="18"/>
              </w:rPr>
              <w:t xml:space="preserve">Flag to tie all adjustable parameters </w:t>
            </w:r>
            <w:r>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bl>
    <w:p w14:paraId="0C2F92A5" w14:textId="5BBC17F1" w:rsidR="00F65DD2" w:rsidRDefault="00F65DD2" w:rsidP="00F65DD2">
      <w:pPr>
        <w:pStyle w:val="Caption"/>
      </w:pPr>
      <w:r>
        <w:t>Table 7.</w:t>
      </w:r>
      <w:r w:rsidR="00BB4AA1">
        <w:t>2</w:t>
      </w:r>
      <w:r>
        <w:t xml:space="preserve"> </w:t>
      </w:r>
      <w:r w:rsidR="00BB4AA1">
        <w:t>V</w:t>
      </w:r>
      <w:r>
        <w:t>ariables used by PESTPP</w:t>
      </w:r>
      <w:r w:rsidR="005544EE">
        <w:t>-SEN</w:t>
      </w:r>
      <w:r>
        <w:t xml:space="preserve"> to control the operation of the Method of </w:t>
      </w:r>
      <w:r w:rsidR="007D3B8E">
        <w:t>Sobol</w:t>
      </w:r>
      <w:r>
        <w:t>.</w:t>
      </w:r>
    </w:p>
    <w:p w14:paraId="1819746C" w14:textId="59EF6D5D" w:rsidR="00F65DD2" w:rsidRDefault="007D3B8E" w:rsidP="007D3B8E">
      <w:pPr>
        <w:pStyle w:val="Heading2"/>
      </w:pPr>
      <w:bookmarkStart w:id="2029" w:name="_Toc199404447"/>
      <w:r>
        <w:t>7.4 PESTPP</w:t>
      </w:r>
      <w:r w:rsidR="005544EE">
        <w:t>-SEN</w:t>
      </w:r>
      <w:r>
        <w:t xml:space="preserve"> Output Files</w:t>
      </w:r>
      <w:bookmarkEnd w:id="2029"/>
    </w:p>
    <w:p w14:paraId="23941AB8" w14:textId="51436971" w:rsidR="00D00C99" w:rsidRDefault="00D00C99" w:rsidP="007D3B8E">
      <w:pPr>
        <w:rPr>
          <w:lang w:val="en-AU"/>
        </w:rPr>
      </w:pPr>
      <w:r>
        <w:rPr>
          <w:lang w:val="en-AU"/>
        </w:rPr>
        <w:t>PESTPP</w:t>
      </w:r>
      <w:r w:rsidR="005544EE">
        <w:rPr>
          <w:lang w:val="en-AU"/>
        </w:rPr>
        <w:t>-SEN</w:t>
      </w:r>
      <w:r>
        <w:rPr>
          <w:lang w:val="en-AU"/>
        </w:rPr>
        <w:t xml:space="preserve"> writes the following output files. It is assumed that the filename base of the PEST control file on which </w:t>
      </w:r>
      <w:r w:rsidR="00BB4AA1">
        <w:rPr>
          <w:lang w:val="en-AU"/>
        </w:rPr>
        <w:t>global sensitivity analysis</w:t>
      </w:r>
      <w:r>
        <w:rPr>
          <w:lang w:val="en-AU"/>
        </w:rPr>
        <w:t xml:space="preserve"> is based is named </w:t>
      </w:r>
      <w:r>
        <w:rPr>
          <w:i/>
          <w:lang w:val="en-AU"/>
        </w:rPr>
        <w:t>case.pst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99"/>
      </w:tblGrid>
      <w:tr w:rsidR="001D4A44" w:rsidRPr="005546A4" w14:paraId="2DE9334B" w14:textId="77777777" w:rsidTr="00D75A20">
        <w:trPr>
          <w:cantSplit/>
        </w:trPr>
        <w:tc>
          <w:tcPr>
            <w:tcW w:w="2217" w:type="dxa"/>
          </w:tcPr>
          <w:p w14:paraId="03D1C343" w14:textId="77777777" w:rsidR="001D4A44" w:rsidRPr="00C40A21" w:rsidRDefault="001D4A44" w:rsidP="00E1553A">
            <w:pPr>
              <w:rPr>
                <w:rFonts w:ascii="Arial" w:hAnsi="Arial" w:cs="Arial"/>
                <w:b/>
                <w:sz w:val="18"/>
              </w:rPr>
            </w:pPr>
            <w:r w:rsidRPr="00C40A21">
              <w:rPr>
                <w:rFonts w:ascii="Arial" w:hAnsi="Arial" w:cs="Arial"/>
                <w:b/>
                <w:sz w:val="18"/>
              </w:rPr>
              <w:t>File</w:t>
            </w:r>
          </w:p>
        </w:tc>
        <w:tc>
          <w:tcPr>
            <w:tcW w:w="6799" w:type="dxa"/>
          </w:tcPr>
          <w:p w14:paraId="213CA095" w14:textId="77777777" w:rsidR="001D4A44" w:rsidRPr="00C40A21" w:rsidRDefault="00962858" w:rsidP="00E1553A">
            <w:pPr>
              <w:rPr>
                <w:rFonts w:ascii="Arial" w:hAnsi="Arial" w:cs="Arial"/>
                <w:b/>
                <w:sz w:val="18"/>
              </w:rPr>
            </w:pPr>
            <w:r>
              <w:rPr>
                <w:rFonts w:ascii="Arial" w:hAnsi="Arial" w:cs="Arial"/>
                <w:b/>
                <w:sz w:val="18"/>
              </w:rPr>
              <w:t>Contents</w:t>
            </w:r>
          </w:p>
        </w:tc>
      </w:tr>
      <w:tr w:rsidR="001D4A44" w:rsidRPr="005546A4" w14:paraId="4DEDF942" w14:textId="77777777" w:rsidTr="00D75A20">
        <w:trPr>
          <w:cantSplit/>
        </w:trPr>
        <w:tc>
          <w:tcPr>
            <w:tcW w:w="2217" w:type="dxa"/>
          </w:tcPr>
          <w:p w14:paraId="6661A2CE" w14:textId="77777777" w:rsidR="001D4A44" w:rsidRPr="00C40A21" w:rsidRDefault="001D4A44" w:rsidP="00E1553A">
            <w:pPr>
              <w:rPr>
                <w:rFonts w:ascii="Arial" w:hAnsi="Arial" w:cs="Arial"/>
                <w:i/>
                <w:sz w:val="18"/>
              </w:rPr>
            </w:pPr>
            <w:proofErr w:type="spellStart"/>
            <w:r w:rsidRPr="00C40A21">
              <w:rPr>
                <w:rFonts w:ascii="Arial" w:hAnsi="Arial" w:cs="Arial"/>
                <w:i/>
                <w:sz w:val="18"/>
              </w:rPr>
              <w:t>case.</w:t>
            </w:r>
            <w:r w:rsidR="00BC3715" w:rsidRPr="00C40A21">
              <w:rPr>
                <w:rFonts w:ascii="Arial" w:hAnsi="Arial" w:cs="Arial"/>
                <w:i/>
                <w:sz w:val="18"/>
              </w:rPr>
              <w:t>msn</w:t>
            </w:r>
            <w:proofErr w:type="spellEnd"/>
          </w:p>
        </w:tc>
        <w:tc>
          <w:tcPr>
            <w:tcW w:w="6799" w:type="dxa"/>
          </w:tcPr>
          <w:p w14:paraId="4AAF9B84" w14:textId="3634F09C" w:rsidR="001D4A44" w:rsidRPr="00C40A21" w:rsidRDefault="00EC4527" w:rsidP="00EC4527">
            <w:pPr>
              <w:rPr>
                <w:rFonts w:ascii="Arial" w:hAnsi="Arial" w:cs="Arial"/>
                <w:sz w:val="18"/>
              </w:rPr>
            </w:pPr>
            <w:r w:rsidRPr="00C40A21">
              <w:rPr>
                <w:rFonts w:ascii="Arial" w:hAnsi="Arial" w:cs="Arial"/>
                <w:sz w:val="18"/>
                <w:lang w:val="en-AU"/>
              </w:rPr>
              <w:t xml:space="preserve">Method of Morris only. </w:t>
            </w:r>
            <w:r w:rsidR="004F3694" w:rsidRPr="00C40A21">
              <w:rPr>
                <w:rFonts w:ascii="Arial" w:hAnsi="Arial" w:cs="Arial"/>
                <w:sz w:val="18"/>
                <w:lang w:val="en-AU"/>
              </w:rPr>
              <w:t>L</w:t>
            </w:r>
            <w:r w:rsidRPr="00C40A21">
              <w:rPr>
                <w:rFonts w:ascii="Arial" w:hAnsi="Arial" w:cs="Arial"/>
                <w:sz w:val="18"/>
                <w:lang w:val="en-AU"/>
              </w:rPr>
              <w:t xml:space="preserve">ists </w:t>
            </w:r>
            <w:r w:rsidR="00414C30">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 The model-generated quantity for which these provide sensitivity measures is the objective function. This is calculated using equation 3.</w:t>
            </w:r>
            <w:r w:rsidR="00BB4AA1" w:rsidRPr="00C40A21">
              <w:rPr>
                <w:rFonts w:ascii="Arial" w:hAnsi="Arial" w:cs="Arial"/>
                <w:sz w:val="18"/>
                <w:lang w:val="en-AU"/>
              </w:rPr>
              <w:t>3</w:t>
            </w:r>
            <w:r w:rsidR="00E67030">
              <w:rPr>
                <w:rFonts w:ascii="Arial" w:hAnsi="Arial" w:cs="Arial"/>
                <w:sz w:val="18"/>
                <w:lang w:val="en-AU"/>
              </w:rPr>
              <w:t xml:space="preserve"> and relies on weights</w:t>
            </w:r>
            <w:r w:rsidRPr="00C40A21">
              <w:rPr>
                <w:rFonts w:ascii="Arial" w:hAnsi="Arial" w:cs="Arial"/>
                <w:sz w:val="18"/>
                <w:lang w:val="en-AU"/>
              </w:rPr>
              <w:t>.</w:t>
            </w:r>
          </w:p>
        </w:tc>
      </w:tr>
      <w:tr w:rsidR="00D75A20" w:rsidRPr="005546A4" w14:paraId="690E3A08" w14:textId="77777777" w:rsidTr="00D75A20">
        <w:trPr>
          <w:cantSplit/>
        </w:trPr>
        <w:tc>
          <w:tcPr>
            <w:tcW w:w="2217" w:type="dxa"/>
          </w:tcPr>
          <w:p w14:paraId="24398383" w14:textId="7D87D136" w:rsidR="00D75A20" w:rsidRPr="00C40A21" w:rsidRDefault="000005E2" w:rsidP="00D75A20">
            <w:pPr>
              <w:rPr>
                <w:rFonts w:ascii="Arial" w:hAnsi="Arial" w:cs="Arial"/>
                <w:i/>
                <w:sz w:val="18"/>
              </w:rPr>
            </w:pPr>
            <w:proofErr w:type="spellStart"/>
            <w:r>
              <w:rPr>
                <w:rFonts w:ascii="Arial" w:hAnsi="Arial" w:cs="Arial"/>
                <w:i/>
                <w:sz w:val="18"/>
              </w:rPr>
              <w:lastRenderedPageBreak/>
              <w:t>c</w:t>
            </w:r>
            <w:r w:rsidR="00D75A20">
              <w:rPr>
                <w:rFonts w:ascii="Arial" w:hAnsi="Arial" w:cs="Arial"/>
                <w:i/>
                <w:sz w:val="18"/>
              </w:rPr>
              <w:t>ase.group.msn</w:t>
            </w:r>
            <w:proofErr w:type="spellEnd"/>
          </w:p>
        </w:tc>
        <w:tc>
          <w:tcPr>
            <w:tcW w:w="6799" w:type="dxa"/>
          </w:tcPr>
          <w:p w14:paraId="4D76FE7F" w14:textId="3E9C9A1A" w:rsidR="00D75A20" w:rsidRPr="00C40A21" w:rsidRDefault="00D75A20" w:rsidP="00D75A20">
            <w:pPr>
              <w:rPr>
                <w:rFonts w:ascii="Arial" w:hAnsi="Arial" w:cs="Arial"/>
                <w:sz w:val="18"/>
                <w:lang w:val="en-AU"/>
              </w:rPr>
            </w:pPr>
            <w:r w:rsidRPr="00C40A21">
              <w:rPr>
                <w:rFonts w:ascii="Arial" w:hAnsi="Arial" w:cs="Arial"/>
                <w:sz w:val="18"/>
                <w:lang w:val="en-AU"/>
              </w:rPr>
              <w:t xml:space="preserve">Method of Morris only. Lists </w:t>
            </w:r>
            <w:r>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w:t>
            </w:r>
            <w:r>
              <w:rPr>
                <w:rFonts w:ascii="Arial" w:hAnsi="Arial" w:cs="Arial"/>
                <w:sz w:val="18"/>
                <w:lang w:val="en-AU"/>
              </w:rPr>
              <w:t xml:space="preserve"> to each observation group’s objective function contribution</w:t>
            </w:r>
            <w:r w:rsidRPr="00C40A21">
              <w:rPr>
                <w:rFonts w:ascii="Arial" w:hAnsi="Arial" w:cs="Arial"/>
                <w:sz w:val="18"/>
                <w:lang w:val="en-AU"/>
              </w:rPr>
              <w:t>.</w:t>
            </w:r>
            <w:r w:rsidR="00E67030">
              <w:rPr>
                <w:rFonts w:ascii="Arial" w:hAnsi="Arial" w:cs="Arial"/>
                <w:sz w:val="18"/>
                <w:lang w:val="en-AU"/>
              </w:rPr>
              <w:t xml:space="preserve">  This metric relies on weights.</w:t>
            </w:r>
            <w:r w:rsidRPr="00C40A21">
              <w:rPr>
                <w:rFonts w:ascii="Arial" w:hAnsi="Arial" w:cs="Arial"/>
                <w:sz w:val="18"/>
                <w:lang w:val="en-AU"/>
              </w:rPr>
              <w:t xml:space="preserve"> .</w:t>
            </w:r>
          </w:p>
        </w:tc>
      </w:tr>
      <w:tr w:rsidR="00D75A20" w:rsidRPr="005546A4" w14:paraId="2FF1EE7B" w14:textId="77777777" w:rsidTr="00D75A20">
        <w:trPr>
          <w:cantSplit/>
        </w:trPr>
        <w:tc>
          <w:tcPr>
            <w:tcW w:w="2217" w:type="dxa"/>
          </w:tcPr>
          <w:p w14:paraId="3D803ECE" w14:textId="77777777" w:rsidR="00D75A20" w:rsidRPr="00C40A21" w:rsidRDefault="00D75A20" w:rsidP="00D75A20">
            <w:pPr>
              <w:rPr>
                <w:rFonts w:ascii="Arial" w:hAnsi="Arial" w:cs="Arial"/>
                <w:i/>
                <w:sz w:val="18"/>
              </w:rPr>
            </w:pPr>
            <w:proofErr w:type="spellStart"/>
            <w:r w:rsidRPr="00C40A21">
              <w:rPr>
                <w:rFonts w:ascii="Arial" w:hAnsi="Arial" w:cs="Arial"/>
                <w:i/>
                <w:sz w:val="18"/>
              </w:rPr>
              <w:t>case.mio</w:t>
            </w:r>
            <w:proofErr w:type="spellEnd"/>
          </w:p>
        </w:tc>
        <w:tc>
          <w:tcPr>
            <w:tcW w:w="6799" w:type="dxa"/>
          </w:tcPr>
          <w:p w14:paraId="7BF638E7" w14:textId="61BD5803"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This </w:t>
            </w:r>
            <w:r>
              <w:rPr>
                <w:rFonts w:ascii="Arial" w:hAnsi="Arial" w:cs="Arial"/>
                <w:sz w:val="18"/>
                <w:lang w:val="en-AU"/>
              </w:rPr>
              <w:t xml:space="preserve">CSV-format </w:t>
            </w:r>
            <w:r w:rsidRPr="00C40A21">
              <w:rPr>
                <w:rFonts w:ascii="Arial" w:hAnsi="Arial" w:cs="Arial"/>
                <w:sz w:val="18"/>
                <w:lang w:val="en-AU"/>
              </w:rPr>
              <w:t xml:space="preserve">file is recorded if the </w:t>
            </w:r>
            <w:proofErr w:type="spellStart"/>
            <w:r w:rsidRPr="00C40A21">
              <w:rPr>
                <w:rFonts w:ascii="Arial" w:hAnsi="Arial" w:cs="Arial"/>
                <w:i/>
                <w:sz w:val="18"/>
                <w:lang w:val="en-AU"/>
              </w:rPr>
              <w:t>morris_obs_</w:t>
            </w:r>
            <w:proofErr w:type="gramStart"/>
            <w:r w:rsidRPr="00C40A21">
              <w:rPr>
                <w:rFonts w:ascii="Arial" w:hAnsi="Arial" w:cs="Arial"/>
                <w:i/>
                <w:sz w:val="18"/>
                <w:lang w:val="en-AU"/>
              </w:rPr>
              <w:t>sen</w:t>
            </w:r>
            <w:proofErr w:type="spellEnd"/>
            <w:r w:rsidRPr="00C40A21">
              <w:rPr>
                <w:rFonts w:ascii="Arial" w:hAnsi="Arial" w:cs="Arial"/>
                <w:i/>
                <w:sz w:val="18"/>
                <w:lang w:val="en-AU"/>
              </w:rPr>
              <w:t>(</w:t>
            </w:r>
            <w:proofErr w:type="gramEnd"/>
            <w:r w:rsidRPr="00C40A21">
              <w:rPr>
                <w:rFonts w:ascii="Arial" w:hAnsi="Arial" w:cs="Arial"/>
                <w:i/>
                <w:sz w:val="18"/>
                <w:lang w:val="en-AU"/>
              </w:rPr>
              <w:t>)</w:t>
            </w:r>
            <w:r w:rsidRPr="00C40A21">
              <w:rPr>
                <w:rFonts w:ascii="Arial" w:hAnsi="Arial" w:cs="Arial"/>
                <w:sz w:val="18"/>
                <w:lang w:val="en-AU"/>
              </w:rPr>
              <w:t xml:space="preserve"> control variable is set to </w:t>
            </w:r>
            <w:r w:rsidRPr="00414C30">
              <w:rPr>
                <w:rFonts w:ascii="Arial" w:hAnsi="Arial" w:cs="Arial"/>
                <w:i/>
                <w:sz w:val="18"/>
                <w:lang w:val="en-AU"/>
              </w:rPr>
              <w:t>true</w:t>
            </w:r>
            <w:r w:rsidRPr="00C40A21">
              <w:rPr>
                <w:rFonts w:ascii="Arial" w:hAnsi="Arial" w:cs="Arial"/>
                <w:sz w:val="18"/>
                <w:lang w:val="en-AU"/>
              </w:rPr>
              <w:t xml:space="preserve"> (the default). It records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xml:space="preserve"> for all model outputs (</w:t>
            </w:r>
            <w:r w:rsidR="004E7260">
              <w:rPr>
                <w:rFonts w:ascii="Arial" w:hAnsi="Arial" w:cs="Arial"/>
                <w:sz w:val="18"/>
                <w:lang w:val="en-AU"/>
              </w:rPr>
              <w:t xml:space="preserve">i.e., </w:t>
            </w:r>
            <w:r w:rsidRPr="00C40A21">
              <w:rPr>
                <w:rFonts w:ascii="Arial" w:hAnsi="Arial" w:cs="Arial"/>
                <w:sz w:val="18"/>
                <w:lang w:val="en-AU"/>
              </w:rPr>
              <w:t>observations) featured in the</w:t>
            </w:r>
            <w:r>
              <w:rPr>
                <w:rFonts w:ascii="Arial" w:hAnsi="Arial" w:cs="Arial"/>
                <w:sz w:val="18"/>
                <w:lang w:val="en-AU"/>
              </w:rPr>
              <w:t xml:space="preserve"> “observation data” section of the</w:t>
            </w:r>
            <w:r w:rsidRPr="00C40A21">
              <w:rPr>
                <w:rFonts w:ascii="Arial" w:hAnsi="Arial" w:cs="Arial"/>
                <w:sz w:val="18"/>
                <w:lang w:val="en-AU"/>
              </w:rPr>
              <w:t xml:space="preserve"> PEST control file.</w:t>
            </w:r>
          </w:p>
        </w:tc>
      </w:tr>
      <w:tr w:rsidR="00D75A20" w:rsidRPr="005546A4" w14:paraId="3B9AB76A" w14:textId="77777777" w:rsidTr="00D75A20">
        <w:trPr>
          <w:cantSplit/>
        </w:trPr>
        <w:tc>
          <w:tcPr>
            <w:tcW w:w="2217" w:type="dxa"/>
          </w:tcPr>
          <w:p w14:paraId="6F56A232" w14:textId="0C945D18" w:rsidR="00D75A20" w:rsidRPr="00C40A21" w:rsidRDefault="00D75A20" w:rsidP="00D75A20">
            <w:pPr>
              <w:rPr>
                <w:rFonts w:ascii="Arial" w:hAnsi="Arial" w:cs="Arial"/>
                <w:i/>
                <w:sz w:val="18"/>
              </w:rPr>
            </w:pPr>
            <w:r w:rsidRPr="00C40A21">
              <w:rPr>
                <w:rFonts w:ascii="Arial" w:hAnsi="Arial" w:cs="Arial"/>
                <w:i/>
                <w:sz w:val="18"/>
              </w:rPr>
              <w:t>case.raw</w:t>
            </w:r>
            <w:r>
              <w:rPr>
                <w:rFonts w:ascii="Arial" w:hAnsi="Arial" w:cs="Arial"/>
                <w:i/>
                <w:sz w:val="18"/>
              </w:rPr>
              <w:t>.csv</w:t>
            </w:r>
          </w:p>
        </w:tc>
        <w:tc>
          <w:tcPr>
            <w:tcW w:w="6799" w:type="dxa"/>
          </w:tcPr>
          <w:p w14:paraId="69995D3C" w14:textId="77777777"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objective function</w:t>
            </w:r>
            <w:r>
              <w:rPr>
                <w:rFonts w:ascii="Arial" w:hAnsi="Arial" w:cs="Arial"/>
                <w:sz w:val="18"/>
                <w:lang w:val="en-AU"/>
              </w:rPr>
              <w:t>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p>
        </w:tc>
      </w:tr>
      <w:tr w:rsidR="00D75A20" w:rsidRPr="005546A4" w14:paraId="194531A3" w14:textId="77777777" w:rsidTr="00D75A20">
        <w:trPr>
          <w:cantSplit/>
        </w:trPr>
        <w:tc>
          <w:tcPr>
            <w:tcW w:w="2217" w:type="dxa"/>
          </w:tcPr>
          <w:p w14:paraId="207E2C23" w14:textId="5712FF54" w:rsidR="00D75A20" w:rsidRDefault="000005E2" w:rsidP="00D75A20">
            <w:pPr>
              <w:rPr>
                <w:rFonts w:ascii="Arial" w:hAnsi="Arial" w:cs="Arial"/>
                <w:i/>
                <w:sz w:val="18"/>
              </w:rPr>
            </w:pPr>
            <w:r>
              <w:rPr>
                <w:rFonts w:ascii="Arial" w:hAnsi="Arial" w:cs="Arial"/>
                <w:i/>
                <w:sz w:val="18"/>
              </w:rPr>
              <w:t>c</w:t>
            </w:r>
            <w:r w:rsidR="00D75A20">
              <w:rPr>
                <w:rFonts w:ascii="Arial" w:hAnsi="Arial" w:cs="Arial"/>
                <w:i/>
                <w:sz w:val="18"/>
              </w:rPr>
              <w:t>ase.group.raw.csv</w:t>
            </w:r>
          </w:p>
        </w:tc>
        <w:tc>
          <w:tcPr>
            <w:tcW w:w="6799" w:type="dxa"/>
          </w:tcPr>
          <w:p w14:paraId="236FF636" w14:textId="177257A2" w:rsidR="00D75A20"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w:t>
            </w:r>
            <w:r>
              <w:rPr>
                <w:rFonts w:ascii="Arial" w:hAnsi="Arial" w:cs="Arial"/>
                <w:sz w:val="18"/>
                <w:lang w:val="en-AU"/>
              </w:rPr>
              <w:t xml:space="preserve">observation group </w:t>
            </w:r>
            <w:r w:rsidRPr="00C40A21">
              <w:rPr>
                <w:rFonts w:ascii="Arial" w:hAnsi="Arial" w:cs="Arial"/>
                <w:sz w:val="18"/>
                <w:lang w:val="en-AU"/>
              </w:rPr>
              <w:t>objective function</w:t>
            </w:r>
            <w:r>
              <w:rPr>
                <w:rFonts w:ascii="Arial" w:hAnsi="Arial" w:cs="Arial"/>
                <w:sz w:val="18"/>
                <w:lang w:val="en-AU"/>
              </w:rPr>
              <w:t xml:space="preserve"> contributions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r w:rsidR="00E67030">
              <w:rPr>
                <w:rFonts w:ascii="Arial" w:hAnsi="Arial" w:cs="Arial"/>
                <w:sz w:val="18"/>
                <w:lang w:val="en-AU"/>
              </w:rPr>
              <w:t xml:space="preserve">  This objective function value relies on weights.</w:t>
            </w:r>
          </w:p>
        </w:tc>
      </w:tr>
      <w:tr w:rsidR="00D75A20" w:rsidRPr="005546A4" w14:paraId="2316AA39" w14:textId="77777777" w:rsidTr="00D75A20">
        <w:trPr>
          <w:cantSplit/>
        </w:trPr>
        <w:tc>
          <w:tcPr>
            <w:tcW w:w="2217" w:type="dxa"/>
          </w:tcPr>
          <w:p w14:paraId="393BA86E" w14:textId="3253ED6F" w:rsidR="00D75A20" w:rsidRPr="00C40A21" w:rsidRDefault="00D75A20" w:rsidP="00D75A20">
            <w:pPr>
              <w:rPr>
                <w:rFonts w:ascii="Arial" w:hAnsi="Arial" w:cs="Arial"/>
                <w:i/>
                <w:sz w:val="18"/>
              </w:rPr>
            </w:pPr>
            <w:proofErr w:type="spellStart"/>
            <w:proofErr w:type="gramStart"/>
            <w:r>
              <w:rPr>
                <w:rFonts w:ascii="Arial" w:hAnsi="Arial" w:cs="Arial"/>
                <w:i/>
                <w:sz w:val="18"/>
              </w:rPr>
              <w:t>case.sobol.si,csv</w:t>
            </w:r>
            <w:proofErr w:type="spellEnd"/>
            <w:proofErr w:type="gramEnd"/>
          </w:p>
        </w:tc>
        <w:tc>
          <w:tcPr>
            <w:tcW w:w="6799" w:type="dxa"/>
          </w:tcPr>
          <w:p w14:paraId="40B962F8" w14:textId="17071E1A" w:rsidR="00D75A20" w:rsidRPr="00C40A21" w:rsidRDefault="00D75A20" w:rsidP="00D75A20">
            <w:pPr>
              <w:rPr>
                <w:rFonts w:ascii="Arial" w:hAnsi="Arial" w:cs="Arial"/>
                <w:sz w:val="18"/>
              </w:rPr>
            </w:pPr>
            <w:r>
              <w:rPr>
                <w:rFonts w:ascii="Arial" w:hAnsi="Arial" w:cs="Arial"/>
                <w:sz w:val="18"/>
              </w:rPr>
              <w:t>Sobol only.  Listing of first-order sensitivity indices for each observation-parameter pair</w:t>
            </w:r>
          </w:p>
        </w:tc>
      </w:tr>
      <w:tr w:rsidR="00D75A20" w:rsidRPr="005546A4" w14:paraId="2D9D8955" w14:textId="77777777" w:rsidTr="00D75A20">
        <w:trPr>
          <w:cantSplit/>
        </w:trPr>
        <w:tc>
          <w:tcPr>
            <w:tcW w:w="2217" w:type="dxa"/>
          </w:tcPr>
          <w:p w14:paraId="402B0558" w14:textId="3BD3E16B" w:rsidR="00D75A20" w:rsidRDefault="00D75A20" w:rsidP="00D75A20">
            <w:pPr>
              <w:rPr>
                <w:rFonts w:ascii="Arial" w:hAnsi="Arial" w:cs="Arial"/>
                <w:i/>
                <w:sz w:val="18"/>
              </w:rPr>
            </w:pPr>
            <w:r>
              <w:rPr>
                <w:rFonts w:ascii="Arial" w:hAnsi="Arial" w:cs="Arial"/>
                <w:i/>
                <w:sz w:val="18"/>
              </w:rPr>
              <w:t>case.sobol.sti.csv</w:t>
            </w:r>
          </w:p>
        </w:tc>
        <w:tc>
          <w:tcPr>
            <w:tcW w:w="6799" w:type="dxa"/>
          </w:tcPr>
          <w:p w14:paraId="4D78C800" w14:textId="651A985A" w:rsidR="00D75A20" w:rsidRDefault="00D75A20" w:rsidP="00D75A20">
            <w:pPr>
              <w:rPr>
                <w:rFonts w:ascii="Arial" w:hAnsi="Arial" w:cs="Arial"/>
                <w:sz w:val="18"/>
              </w:rPr>
            </w:pPr>
            <w:r>
              <w:rPr>
                <w:rFonts w:ascii="Arial" w:hAnsi="Arial" w:cs="Arial"/>
                <w:sz w:val="18"/>
              </w:rPr>
              <w:t>Sobol only. Listing of total sensitivity indices for each observation-parameter pair</w:t>
            </w:r>
          </w:p>
        </w:tc>
      </w:tr>
      <w:tr w:rsidR="00D75A20" w:rsidRPr="005546A4" w14:paraId="5AAE8C36" w14:textId="77777777" w:rsidTr="00D75A20">
        <w:trPr>
          <w:cantSplit/>
        </w:trPr>
        <w:tc>
          <w:tcPr>
            <w:tcW w:w="2217" w:type="dxa"/>
          </w:tcPr>
          <w:p w14:paraId="0F27786E" w14:textId="06900A4D" w:rsidR="00D75A20" w:rsidRDefault="00D75A20" w:rsidP="00D75A20">
            <w:pPr>
              <w:rPr>
                <w:rFonts w:ascii="Arial" w:hAnsi="Arial" w:cs="Arial"/>
                <w:i/>
                <w:sz w:val="18"/>
              </w:rPr>
            </w:pPr>
            <w:r>
              <w:rPr>
                <w:rFonts w:ascii="Arial" w:hAnsi="Arial" w:cs="Arial"/>
                <w:i/>
                <w:sz w:val="18"/>
              </w:rPr>
              <w:t>Case.sobol.obs.csv</w:t>
            </w:r>
          </w:p>
        </w:tc>
        <w:tc>
          <w:tcPr>
            <w:tcW w:w="6799" w:type="dxa"/>
          </w:tcPr>
          <w:p w14:paraId="7843C376" w14:textId="0EB12FA1" w:rsidR="00D75A20" w:rsidRDefault="00D75A20" w:rsidP="00D75A20">
            <w:pPr>
              <w:rPr>
                <w:rFonts w:ascii="Arial" w:hAnsi="Arial" w:cs="Arial"/>
                <w:sz w:val="18"/>
              </w:rPr>
            </w:pPr>
            <w:r>
              <w:rPr>
                <w:rFonts w:ascii="Arial" w:hAnsi="Arial" w:cs="Arial"/>
                <w:sz w:val="18"/>
              </w:rPr>
              <w:t xml:space="preserve">Sobol only.  Listing of all observations from running the model through the </w:t>
            </w:r>
            <w:proofErr w:type="spellStart"/>
            <w:r>
              <w:rPr>
                <w:rFonts w:ascii="Arial" w:hAnsi="Arial" w:cs="Arial"/>
                <w:sz w:val="18"/>
              </w:rPr>
              <w:t>sobol</w:t>
            </w:r>
            <w:proofErr w:type="spellEnd"/>
            <w:r>
              <w:rPr>
                <w:rFonts w:ascii="Arial" w:hAnsi="Arial" w:cs="Arial"/>
                <w:sz w:val="18"/>
              </w:rPr>
              <w:t xml:space="preserve"> sequence</w:t>
            </w:r>
          </w:p>
        </w:tc>
      </w:tr>
      <w:tr w:rsidR="00D75A20" w:rsidRPr="005546A4" w14:paraId="3FF59795" w14:textId="77777777" w:rsidTr="00D75A20">
        <w:trPr>
          <w:cantSplit/>
        </w:trPr>
        <w:tc>
          <w:tcPr>
            <w:tcW w:w="2217" w:type="dxa"/>
          </w:tcPr>
          <w:p w14:paraId="097A90CB" w14:textId="1E091E48" w:rsidR="00D75A20" w:rsidRDefault="00D75A20" w:rsidP="00D75A20">
            <w:pPr>
              <w:rPr>
                <w:rFonts w:ascii="Arial" w:hAnsi="Arial" w:cs="Arial"/>
                <w:i/>
                <w:sz w:val="18"/>
              </w:rPr>
            </w:pPr>
            <w:r>
              <w:rPr>
                <w:rFonts w:ascii="Arial" w:hAnsi="Arial" w:cs="Arial"/>
                <w:i/>
                <w:sz w:val="18"/>
              </w:rPr>
              <w:t>Case.sobol.par.csv</w:t>
            </w:r>
          </w:p>
        </w:tc>
        <w:tc>
          <w:tcPr>
            <w:tcW w:w="6799" w:type="dxa"/>
          </w:tcPr>
          <w:p w14:paraId="3E117D02" w14:textId="0496738C" w:rsidR="00D75A20" w:rsidRDefault="00D75A20" w:rsidP="00D75A20">
            <w:pPr>
              <w:rPr>
                <w:rFonts w:ascii="Arial" w:hAnsi="Arial" w:cs="Arial"/>
                <w:sz w:val="18"/>
              </w:rPr>
            </w:pPr>
            <w:r>
              <w:rPr>
                <w:rFonts w:ascii="Arial" w:hAnsi="Arial" w:cs="Arial"/>
                <w:sz w:val="18"/>
              </w:rPr>
              <w:t xml:space="preserve">Sobol only.  Listing of all parameter sets used to run the </w:t>
            </w:r>
            <w:proofErr w:type="spellStart"/>
            <w:r>
              <w:rPr>
                <w:rFonts w:ascii="Arial" w:hAnsi="Arial" w:cs="Arial"/>
                <w:sz w:val="18"/>
              </w:rPr>
              <w:t>sobol</w:t>
            </w:r>
            <w:proofErr w:type="spellEnd"/>
            <w:r>
              <w:rPr>
                <w:rFonts w:ascii="Arial" w:hAnsi="Arial" w:cs="Arial"/>
                <w:sz w:val="18"/>
              </w:rPr>
              <w:t xml:space="preserve"> sequence</w:t>
            </w:r>
          </w:p>
        </w:tc>
      </w:tr>
      <w:tr w:rsidR="00D75A20" w:rsidRPr="005546A4" w14:paraId="42A9F46D" w14:textId="77777777" w:rsidTr="00D75A20">
        <w:trPr>
          <w:cantSplit/>
        </w:trPr>
        <w:tc>
          <w:tcPr>
            <w:tcW w:w="2217" w:type="dxa"/>
          </w:tcPr>
          <w:p w14:paraId="397B3793" w14:textId="77777777" w:rsidR="00D75A20" w:rsidRPr="00C40A21" w:rsidRDefault="00D75A20" w:rsidP="00D75A20">
            <w:pPr>
              <w:rPr>
                <w:rFonts w:ascii="Arial" w:hAnsi="Arial" w:cs="Arial"/>
                <w:i/>
                <w:sz w:val="18"/>
              </w:rPr>
            </w:pPr>
            <w:proofErr w:type="spellStart"/>
            <w:r w:rsidRPr="00C40A21">
              <w:rPr>
                <w:rFonts w:ascii="Arial" w:hAnsi="Arial" w:cs="Arial"/>
                <w:i/>
                <w:sz w:val="18"/>
              </w:rPr>
              <w:t>case.sbl</w:t>
            </w:r>
            <w:proofErr w:type="spellEnd"/>
          </w:p>
        </w:tc>
        <w:tc>
          <w:tcPr>
            <w:tcW w:w="6799" w:type="dxa"/>
          </w:tcPr>
          <w:p w14:paraId="470FC29E" w14:textId="77777777" w:rsidR="00D75A20" w:rsidRPr="00C40A21" w:rsidRDefault="00D75A20" w:rsidP="00D75A20">
            <w:pPr>
              <w:rPr>
                <w:rFonts w:ascii="Arial" w:hAnsi="Arial" w:cs="Arial"/>
                <w:sz w:val="18"/>
              </w:rPr>
            </w:pPr>
            <w:r w:rsidRPr="00C40A21">
              <w:rPr>
                <w:rFonts w:ascii="Arial" w:hAnsi="Arial" w:cs="Arial"/>
                <w:sz w:val="18"/>
              </w:rPr>
              <w:t>Method of Sobol only. Lists first order and total sensitivity indices for all model outputs listed in the “observation data” section of the PEST control file with respect to all adjustable parameters listed in the “parameter data” section of the PEST control file.</w:t>
            </w:r>
          </w:p>
        </w:tc>
      </w:tr>
      <w:tr w:rsidR="00D75A20" w:rsidRPr="005546A4" w14:paraId="21C4571F" w14:textId="77777777" w:rsidTr="00D75A20">
        <w:trPr>
          <w:cantSplit/>
        </w:trPr>
        <w:tc>
          <w:tcPr>
            <w:tcW w:w="2217" w:type="dxa"/>
          </w:tcPr>
          <w:p w14:paraId="0D12C8F3" w14:textId="77777777" w:rsidR="00D75A20" w:rsidRPr="00C40A21" w:rsidRDefault="00D75A20" w:rsidP="00D75A20">
            <w:pPr>
              <w:rPr>
                <w:rFonts w:ascii="Arial" w:hAnsi="Arial" w:cs="Arial"/>
                <w:i/>
                <w:sz w:val="18"/>
              </w:rPr>
            </w:pPr>
            <w:proofErr w:type="spellStart"/>
            <w:r w:rsidRPr="00C40A21">
              <w:rPr>
                <w:rFonts w:ascii="Arial" w:hAnsi="Arial" w:cs="Arial"/>
                <w:i/>
                <w:sz w:val="18"/>
              </w:rPr>
              <w:t>case.rmr</w:t>
            </w:r>
            <w:proofErr w:type="spellEnd"/>
          </w:p>
        </w:tc>
        <w:tc>
          <w:tcPr>
            <w:tcW w:w="6799" w:type="dxa"/>
          </w:tcPr>
          <w:p w14:paraId="24B3D378" w14:textId="77777777" w:rsidR="00D75A20" w:rsidRPr="00C40A21" w:rsidRDefault="00D75A20" w:rsidP="00D75A20">
            <w:pPr>
              <w:rPr>
                <w:rFonts w:ascii="Arial" w:hAnsi="Arial" w:cs="Arial"/>
                <w:sz w:val="18"/>
              </w:rPr>
            </w:pPr>
            <w:r w:rsidRPr="00C40A21">
              <w:rPr>
                <w:rFonts w:ascii="Arial" w:hAnsi="Arial" w:cs="Arial"/>
                <w:sz w:val="18"/>
              </w:rPr>
              <w:t>Parallel run management record. This file is written if model runs are conducted in parallel.</w:t>
            </w:r>
          </w:p>
        </w:tc>
      </w:tr>
      <w:tr w:rsidR="00D75A20" w:rsidRPr="005546A4" w14:paraId="2A6F7A96" w14:textId="77777777" w:rsidTr="00D75A20">
        <w:trPr>
          <w:cantSplit/>
        </w:trPr>
        <w:tc>
          <w:tcPr>
            <w:tcW w:w="2217" w:type="dxa"/>
          </w:tcPr>
          <w:p w14:paraId="36AFF5D1" w14:textId="0E6D5CDC" w:rsidR="00D75A20" w:rsidRPr="00C40A21" w:rsidRDefault="00D75A20" w:rsidP="00D75A20">
            <w:pPr>
              <w:rPr>
                <w:rFonts w:ascii="Arial" w:hAnsi="Arial" w:cs="Arial"/>
                <w:i/>
                <w:sz w:val="18"/>
              </w:rPr>
            </w:pPr>
            <w:r>
              <w:rPr>
                <w:rFonts w:ascii="Arial" w:hAnsi="Arial" w:cs="Arial"/>
                <w:i/>
                <w:sz w:val="18"/>
              </w:rPr>
              <w:t>Case.sen.par.csv</w:t>
            </w:r>
          </w:p>
        </w:tc>
        <w:tc>
          <w:tcPr>
            <w:tcW w:w="6799" w:type="dxa"/>
          </w:tcPr>
          <w:p w14:paraId="177624D3" w14:textId="4D7873A6" w:rsidR="00D75A20" w:rsidRPr="00C40A21" w:rsidRDefault="00D75A20" w:rsidP="00D75A20">
            <w:pPr>
              <w:rPr>
                <w:rFonts w:ascii="Arial" w:hAnsi="Arial" w:cs="Arial"/>
                <w:sz w:val="18"/>
              </w:rPr>
            </w:pPr>
            <w:r>
              <w:rPr>
                <w:rFonts w:ascii="Arial" w:hAnsi="Arial" w:cs="Arial"/>
                <w:sz w:val="18"/>
              </w:rPr>
              <w:t>Morris only. Lists the parameter sets used to run the model.</w:t>
            </w:r>
          </w:p>
        </w:tc>
      </w:tr>
      <w:tr w:rsidR="00D75A20" w:rsidRPr="005546A4" w14:paraId="59435CCA" w14:textId="77777777" w:rsidTr="00D75A20">
        <w:trPr>
          <w:cantSplit/>
        </w:trPr>
        <w:tc>
          <w:tcPr>
            <w:tcW w:w="2217" w:type="dxa"/>
          </w:tcPr>
          <w:p w14:paraId="044F0068" w14:textId="77777777" w:rsidR="00D75A20" w:rsidRPr="00C40A21" w:rsidRDefault="00D75A20" w:rsidP="00D75A20">
            <w:pPr>
              <w:rPr>
                <w:rFonts w:ascii="Arial" w:hAnsi="Arial" w:cs="Arial"/>
                <w:i/>
                <w:sz w:val="18"/>
              </w:rPr>
            </w:pPr>
            <w:proofErr w:type="spellStart"/>
            <w:r w:rsidRPr="00C40A21">
              <w:rPr>
                <w:rFonts w:ascii="Arial" w:hAnsi="Arial" w:cs="Arial"/>
                <w:i/>
                <w:sz w:val="18"/>
              </w:rPr>
              <w:t>case.rns</w:t>
            </w:r>
            <w:proofErr w:type="spellEnd"/>
          </w:p>
        </w:tc>
        <w:tc>
          <w:tcPr>
            <w:tcW w:w="6799" w:type="dxa"/>
          </w:tcPr>
          <w:p w14:paraId="65CF3579" w14:textId="77777777" w:rsidR="00D75A20" w:rsidRPr="00C40A21" w:rsidRDefault="00D75A20" w:rsidP="00D75A20">
            <w:pPr>
              <w:rPr>
                <w:rFonts w:ascii="Arial" w:hAnsi="Arial" w:cs="Arial"/>
                <w:sz w:val="18"/>
              </w:rPr>
            </w:pPr>
            <w:r w:rsidRPr="00C40A21">
              <w:rPr>
                <w:rFonts w:ascii="Arial" w:hAnsi="Arial" w:cs="Arial"/>
                <w:sz w:val="18"/>
              </w:rPr>
              <w:t>Binary file used for model run management.</w:t>
            </w:r>
          </w:p>
        </w:tc>
      </w:tr>
    </w:tbl>
    <w:p w14:paraId="084B9890" w14:textId="37E64B86" w:rsidR="00D41EBA" w:rsidRPr="00D41EBA" w:rsidRDefault="001D4A44" w:rsidP="00223226">
      <w:pPr>
        <w:pStyle w:val="Caption"/>
        <w:rPr>
          <w:lang w:val="en-AU"/>
        </w:rPr>
      </w:pPr>
      <w:r>
        <w:t xml:space="preserve">Table </w:t>
      </w:r>
      <w:r w:rsidR="004F3694">
        <w:t>7</w:t>
      </w:r>
      <w:r>
        <w:t>.</w:t>
      </w:r>
      <w:r w:rsidR="00BB4AA1">
        <w:t>3</w:t>
      </w:r>
      <w:r>
        <w:t xml:space="preserve"> </w:t>
      </w:r>
      <w:r w:rsidR="004F3694">
        <w:t>Files written by PESTPP</w:t>
      </w:r>
      <w:r w:rsidR="005544EE">
        <w:t>-SEN</w:t>
      </w:r>
      <w:r>
        <w:t xml:space="preserve">. It is assumed that the name of the PEST control file is </w:t>
      </w:r>
      <w:r>
        <w:rPr>
          <w:i/>
        </w:rPr>
        <w:t>case.pst</w:t>
      </w:r>
      <w:r>
        <w:t>.</w:t>
      </w:r>
      <w:r w:rsidR="00223226">
        <w:t xml:space="preserve"> </w:t>
      </w:r>
      <w:r w:rsidR="00D41EBA">
        <w:rPr>
          <w:lang w:val="en-AU"/>
        </w:rPr>
        <w:t xml:space="preserve">Data elements in </w:t>
      </w:r>
      <w:proofErr w:type="gramStart"/>
      <w:r w:rsidR="00D41EBA">
        <w:rPr>
          <w:lang w:val="en-AU"/>
        </w:rPr>
        <w:t>all of</w:t>
      </w:r>
      <w:proofErr w:type="gramEnd"/>
      <w:r w:rsidR="00D41EBA">
        <w:rPr>
          <w:lang w:val="en-AU"/>
        </w:rPr>
        <w:t xml:space="preserve"> the above files are comma</w:t>
      </w:r>
      <w:r w:rsidR="00AC25D0">
        <w:rPr>
          <w:lang w:val="en-AU"/>
        </w:rPr>
        <w:t xml:space="preserve"> </w:t>
      </w:r>
      <w:r w:rsidR="00D41EBA">
        <w:rPr>
          <w:lang w:val="en-AU"/>
        </w:rPr>
        <w:t>delimited.</w:t>
      </w:r>
    </w:p>
    <w:p w14:paraId="5728845C" w14:textId="77777777" w:rsidR="00D41EBA" w:rsidRDefault="00D41EBA" w:rsidP="005251F6">
      <w:pPr>
        <w:rPr>
          <w:lang w:val="en-AU"/>
        </w:rPr>
        <w:sectPr w:rsidR="00D41EBA" w:rsidSect="00ED435E">
          <w:headerReference w:type="default" r:id="rId26"/>
          <w:endnotePr>
            <w:numFmt w:val="decimal"/>
          </w:endnotePr>
          <w:pgSz w:w="11906" w:h="16838" w:code="9"/>
          <w:pgMar w:top="1440" w:right="1440" w:bottom="1440" w:left="1440" w:header="1296" w:footer="864" w:gutter="0"/>
          <w:cols w:space="720"/>
          <w:noEndnote/>
        </w:sectPr>
      </w:pPr>
    </w:p>
    <w:p w14:paraId="486A922A" w14:textId="77777777" w:rsidR="005251F6" w:rsidRDefault="00D41EBA" w:rsidP="00D41EBA">
      <w:pPr>
        <w:pStyle w:val="Heading1"/>
      </w:pPr>
      <w:bookmarkStart w:id="2030" w:name="_Toc199404448"/>
      <w:r>
        <w:lastRenderedPageBreak/>
        <w:t>8. PESTPP-OPT</w:t>
      </w:r>
      <w:bookmarkEnd w:id="2030"/>
    </w:p>
    <w:p w14:paraId="3B763FCE" w14:textId="77777777" w:rsidR="008F0935" w:rsidRDefault="008F0935" w:rsidP="008F0935">
      <w:pPr>
        <w:pStyle w:val="Heading2"/>
      </w:pPr>
      <w:bookmarkStart w:id="2031" w:name="_Toc199404449"/>
      <w:r>
        <w:t>8.1 Introduction</w:t>
      </w:r>
      <w:bookmarkEnd w:id="2031"/>
    </w:p>
    <w:p w14:paraId="427AA6EA" w14:textId="4A11ACE4" w:rsidR="00504F24" w:rsidRDefault="00504F24" w:rsidP="00504F24">
      <w:pPr>
        <w:pStyle w:val="Heading3"/>
      </w:pPr>
      <w:bookmarkStart w:id="2032" w:name="_Toc199404450"/>
      <w:r>
        <w:t>8.1.1 A Publication</w:t>
      </w:r>
      <w:bookmarkEnd w:id="2032"/>
    </w:p>
    <w:p w14:paraId="76623A1E" w14:textId="7BB4DFFC" w:rsidR="00504F24" w:rsidRDefault="00504F24" w:rsidP="00504F24">
      <w:pPr>
        <w:rPr>
          <w:lang w:val="en-AU"/>
        </w:rPr>
      </w:pPr>
      <w:r>
        <w:rPr>
          <w:lang w:val="en-AU"/>
        </w:rPr>
        <w:t xml:space="preserve">PESTPP-OPT is described </w:t>
      </w:r>
      <w:r w:rsidR="003F0CB2">
        <w:rPr>
          <w:lang w:val="en-AU"/>
        </w:rPr>
        <w:t>by</w:t>
      </w:r>
      <w:r>
        <w:rPr>
          <w:lang w:val="en-AU"/>
        </w:rPr>
        <w:t xml:space="preserve"> White et al (2018)</w:t>
      </w:r>
      <w:r w:rsidR="00804B38">
        <w:rPr>
          <w:lang w:val="en-AU"/>
        </w:rPr>
        <w:t>, where</w:t>
      </w:r>
      <w:r>
        <w:rPr>
          <w:lang w:val="en-AU"/>
        </w:rPr>
        <w:t xml:space="preserve"> example</w:t>
      </w:r>
      <w:r w:rsidR="00833B45">
        <w:rPr>
          <w:lang w:val="en-AU"/>
        </w:rPr>
        <w:t>s</w:t>
      </w:r>
      <w:r>
        <w:rPr>
          <w:lang w:val="en-AU"/>
        </w:rPr>
        <w:t xml:space="preserve"> of its use </w:t>
      </w:r>
      <w:r w:rsidR="00833B45">
        <w:rPr>
          <w:lang w:val="en-AU"/>
        </w:rPr>
        <w:t>are</w:t>
      </w:r>
      <w:r>
        <w:rPr>
          <w:lang w:val="en-AU"/>
        </w:rPr>
        <w:t xml:space="preserve"> also provided. The </w:t>
      </w:r>
      <w:r w:rsidR="00804B38">
        <w:rPr>
          <w:lang w:val="en-AU"/>
        </w:rPr>
        <w:t xml:space="preserve">following </w:t>
      </w:r>
      <w:r>
        <w:rPr>
          <w:lang w:val="en-AU"/>
        </w:rPr>
        <w:t>description</w:t>
      </w:r>
      <w:r w:rsidR="00804B38">
        <w:rPr>
          <w:lang w:val="en-AU"/>
        </w:rPr>
        <w:t xml:space="preserve"> </w:t>
      </w:r>
      <w:r>
        <w:rPr>
          <w:lang w:val="en-AU"/>
        </w:rPr>
        <w:t xml:space="preserve">summarizes information available from this </w:t>
      </w:r>
      <w:r w:rsidR="00710BBE">
        <w:rPr>
          <w:lang w:val="en-AU"/>
        </w:rPr>
        <w:t>source</w:t>
      </w:r>
      <w:r>
        <w:rPr>
          <w:lang w:val="en-AU"/>
        </w:rPr>
        <w:t>.</w:t>
      </w:r>
      <w:r w:rsidR="00503B1C">
        <w:rPr>
          <w:lang w:val="en-AU"/>
        </w:rPr>
        <w:t xml:space="preserve"> See also Wagner and Gorelick (1987) where a similar methodology is </w:t>
      </w:r>
      <w:r w:rsidR="004F5784">
        <w:rPr>
          <w:lang w:val="en-AU"/>
        </w:rPr>
        <w:t>described</w:t>
      </w:r>
      <w:r w:rsidR="00503B1C">
        <w:rPr>
          <w:lang w:val="en-AU"/>
        </w:rPr>
        <w:t>.</w:t>
      </w:r>
    </w:p>
    <w:p w14:paraId="315C8C4E" w14:textId="77777777" w:rsidR="00504F24" w:rsidRDefault="00504F24" w:rsidP="00504F24">
      <w:pPr>
        <w:pStyle w:val="Heading3"/>
      </w:pPr>
      <w:bookmarkStart w:id="2033" w:name="_Toc199404451"/>
      <w:r>
        <w:t>8.1.2 Overview</w:t>
      </w:r>
      <w:bookmarkEnd w:id="2033"/>
    </w:p>
    <w:p w14:paraId="467F6C78" w14:textId="6501BEBB" w:rsidR="008F0935" w:rsidRDefault="00FB404D" w:rsidP="008F0935">
      <w:pPr>
        <w:rPr>
          <w:lang w:val="en-AU"/>
        </w:rPr>
      </w:pPr>
      <w:r>
        <w:rPr>
          <w:lang w:val="en-AU"/>
        </w:rPr>
        <w:t xml:space="preserve">Sustainable management of a natural system often requires that an optimization problem be solved. </w:t>
      </w:r>
      <w:r w:rsidR="00543100">
        <w:rPr>
          <w:lang w:val="en-AU"/>
        </w:rPr>
        <w:t>Something must be maximized or minimized</w:t>
      </w:r>
      <w:r w:rsidR="002854AD">
        <w:rPr>
          <w:lang w:val="en-AU"/>
        </w:rPr>
        <w:t xml:space="preserve"> through adjustment of so-called “decision variables”</w:t>
      </w:r>
      <w:r w:rsidR="00543100">
        <w:rPr>
          <w:lang w:val="en-AU"/>
        </w:rPr>
        <w:t xml:space="preserve">, subject to certain constraints. For example, it may be desirable to maximize the amount of water extracted from </w:t>
      </w:r>
      <w:proofErr w:type="gramStart"/>
      <w:r w:rsidR="00543100">
        <w:rPr>
          <w:lang w:val="en-AU"/>
        </w:rPr>
        <w:t>a number of</w:t>
      </w:r>
      <w:proofErr w:type="gramEnd"/>
      <w:r w:rsidR="00543100">
        <w:rPr>
          <w:lang w:val="en-AU"/>
        </w:rPr>
        <w:t xml:space="preserve"> wells</w:t>
      </w:r>
      <w:r w:rsidR="002854AD">
        <w:rPr>
          <w:lang w:val="en-AU"/>
        </w:rPr>
        <w:t xml:space="preserve"> (where pumping rates are the decision variables)</w:t>
      </w:r>
      <w:r w:rsidR="00543100">
        <w:rPr>
          <w:lang w:val="en-AU"/>
        </w:rPr>
        <w:t>, subject to the constraint</w:t>
      </w:r>
      <w:r w:rsidR="004F5784">
        <w:rPr>
          <w:lang w:val="en-AU"/>
        </w:rPr>
        <w:t>s</w:t>
      </w:r>
      <w:r w:rsidR="00543100">
        <w:rPr>
          <w:lang w:val="en-AU"/>
        </w:rPr>
        <w:t xml:space="preserve"> that flow in an </w:t>
      </w:r>
      <w:r w:rsidR="00710BBE">
        <w:rPr>
          <w:lang w:val="en-AU"/>
        </w:rPr>
        <w:t>adjacent</w:t>
      </w:r>
      <w:r w:rsidR="00543100">
        <w:rPr>
          <w:lang w:val="en-AU"/>
        </w:rPr>
        <w:t xml:space="preserve"> stream does not fall below a specified </w:t>
      </w:r>
      <w:r w:rsidR="00804B38">
        <w:rPr>
          <w:lang w:val="en-AU"/>
        </w:rPr>
        <w:t>rate</w:t>
      </w:r>
      <w:r w:rsidR="00543100">
        <w:rPr>
          <w:lang w:val="en-AU"/>
        </w:rPr>
        <w:t>, and that groundwater levels in certain</w:t>
      </w:r>
      <w:r w:rsidR="00804B38">
        <w:rPr>
          <w:lang w:val="en-AU"/>
        </w:rPr>
        <w:t xml:space="preserve"> observation</w:t>
      </w:r>
      <w:r w:rsidR="00543100">
        <w:rPr>
          <w:lang w:val="en-AU"/>
        </w:rPr>
        <w:t xml:space="preserve"> wells </w:t>
      </w:r>
      <w:r w:rsidR="00804B38">
        <w:rPr>
          <w:lang w:val="en-AU"/>
        </w:rPr>
        <w:t xml:space="preserve">are </w:t>
      </w:r>
      <w:r w:rsidR="00543100">
        <w:rPr>
          <w:lang w:val="en-AU"/>
        </w:rPr>
        <w:t xml:space="preserve">maintained </w:t>
      </w:r>
      <w:r w:rsidR="00804B38">
        <w:rPr>
          <w:lang w:val="en-AU"/>
        </w:rPr>
        <w:t>above certain level</w:t>
      </w:r>
      <w:r w:rsidR="00690504">
        <w:rPr>
          <w:lang w:val="en-AU"/>
        </w:rPr>
        <w:t>s</w:t>
      </w:r>
      <w:r w:rsidR="00543100">
        <w:rPr>
          <w:lang w:val="en-AU"/>
        </w:rPr>
        <w:t xml:space="preserve">. </w:t>
      </w:r>
      <w:r w:rsidR="00804B38">
        <w:rPr>
          <w:lang w:val="en-AU"/>
        </w:rPr>
        <w:t>Design of a</w:t>
      </w:r>
      <w:r w:rsidR="00690504">
        <w:rPr>
          <w:lang w:val="en-AU"/>
        </w:rPr>
        <w:t xml:space="preserve"> contaminant</w:t>
      </w:r>
      <w:r w:rsidR="00804B38">
        <w:rPr>
          <w:lang w:val="en-AU"/>
        </w:rPr>
        <w:t xml:space="preserve"> </w:t>
      </w:r>
      <w:r w:rsidR="00543100">
        <w:rPr>
          <w:lang w:val="en-AU"/>
        </w:rPr>
        <w:t xml:space="preserve">remediation system may </w:t>
      </w:r>
      <w:r w:rsidR="00690504">
        <w:rPr>
          <w:lang w:val="en-AU"/>
        </w:rPr>
        <w:t>attempt</w:t>
      </w:r>
      <w:r w:rsidR="00804B38">
        <w:rPr>
          <w:lang w:val="en-AU"/>
        </w:rPr>
        <w:t xml:space="preserve"> to ensure that the</w:t>
      </w:r>
      <w:r w:rsidR="00543100">
        <w:rPr>
          <w:lang w:val="en-AU"/>
        </w:rPr>
        <w:t xml:space="preserve"> cost of water extraction and treatment is minimized subject to the constraint that </w:t>
      </w:r>
      <w:r w:rsidR="00CE5CB1">
        <w:rPr>
          <w:lang w:val="en-AU"/>
        </w:rPr>
        <w:t>the</w:t>
      </w:r>
      <w:r w:rsidR="00804B38">
        <w:rPr>
          <w:lang w:val="en-AU"/>
        </w:rPr>
        <w:t xml:space="preserve"> </w:t>
      </w:r>
      <w:r w:rsidR="00543100">
        <w:rPr>
          <w:lang w:val="en-AU"/>
        </w:rPr>
        <w:t>contaminant is captured</w:t>
      </w:r>
      <w:r w:rsidR="00DB0F09">
        <w:rPr>
          <w:lang w:val="en-AU"/>
        </w:rPr>
        <w:t>; pumping and injection rates</w:t>
      </w:r>
      <w:r w:rsidR="00CE5CB1">
        <w:rPr>
          <w:lang w:val="en-AU"/>
        </w:rPr>
        <w:t>, and the locations of pumping and injection wells,</w:t>
      </w:r>
      <w:r w:rsidR="00DB0F09">
        <w:rPr>
          <w:lang w:val="en-AU"/>
        </w:rPr>
        <w:t xml:space="preserve"> comprise the decision variables in this example.</w:t>
      </w:r>
    </w:p>
    <w:p w14:paraId="21711329" w14:textId="04823197" w:rsidR="00543100" w:rsidRDefault="00804B38" w:rsidP="008F0935">
      <w:pPr>
        <w:rPr>
          <w:lang w:val="en-AU"/>
        </w:rPr>
      </w:pPr>
      <w:r>
        <w:rPr>
          <w:lang w:val="en-AU"/>
        </w:rPr>
        <w:t>M</w:t>
      </w:r>
      <w:r w:rsidR="00543100">
        <w:rPr>
          <w:lang w:val="en-AU"/>
        </w:rPr>
        <w:t>odel</w:t>
      </w:r>
      <w:r>
        <w:rPr>
          <w:lang w:val="en-AU"/>
        </w:rPr>
        <w:t>s are used</w:t>
      </w:r>
      <w:r w:rsidR="00543100">
        <w:rPr>
          <w:lang w:val="en-AU"/>
        </w:rPr>
        <w:t xml:space="preserve"> </w:t>
      </w:r>
      <w:r w:rsidR="00CE5CB1">
        <w:rPr>
          <w:lang w:val="en-AU"/>
        </w:rPr>
        <w:t xml:space="preserve">to </w:t>
      </w:r>
      <w:r w:rsidR="00543100">
        <w:rPr>
          <w:lang w:val="en-AU"/>
        </w:rPr>
        <w:t>predict the response of a natural system to</w:t>
      </w:r>
      <w:r>
        <w:rPr>
          <w:lang w:val="en-AU"/>
        </w:rPr>
        <w:t xml:space="preserve"> natural and management-imposed stresses</w:t>
      </w:r>
      <w:r w:rsidR="00543100">
        <w:rPr>
          <w:lang w:val="en-AU"/>
        </w:rPr>
        <w:t xml:space="preserve">. </w:t>
      </w:r>
      <w:r>
        <w:rPr>
          <w:lang w:val="en-AU"/>
        </w:rPr>
        <w:t>Where management is optimized, s</w:t>
      </w:r>
      <w:r w:rsidR="00543100">
        <w:rPr>
          <w:lang w:val="en-AU"/>
        </w:rPr>
        <w:t xml:space="preserve">ome of the quantities which the model calculates comprise system behaviour on which constraints </w:t>
      </w:r>
      <w:r w:rsidR="009757FB">
        <w:rPr>
          <w:lang w:val="en-AU"/>
        </w:rPr>
        <w:t>must</w:t>
      </w:r>
      <w:r w:rsidR="00543100">
        <w:rPr>
          <w:lang w:val="en-AU"/>
        </w:rPr>
        <w:t xml:space="preserve"> be imposed. </w:t>
      </w:r>
      <w:r w:rsidR="00CE5CB1">
        <w:rPr>
          <w:lang w:val="en-AU"/>
        </w:rPr>
        <w:t>T</w:t>
      </w:r>
      <w:r w:rsidR="008105DD">
        <w:rPr>
          <w:lang w:val="en-AU"/>
        </w:rPr>
        <w:t xml:space="preserve">hese outputs </w:t>
      </w:r>
      <w:r w:rsidR="00CE5CB1">
        <w:rPr>
          <w:lang w:val="en-AU"/>
        </w:rPr>
        <w:t xml:space="preserve">are normally </w:t>
      </w:r>
      <w:r w:rsidR="008105DD">
        <w:rPr>
          <w:lang w:val="en-AU"/>
        </w:rPr>
        <w:t xml:space="preserve">uncertain, reflecting the fact that </w:t>
      </w:r>
      <w:r w:rsidR="00CE5CB1">
        <w:rPr>
          <w:lang w:val="en-AU"/>
        </w:rPr>
        <w:t>the</w:t>
      </w:r>
      <w:r w:rsidR="008105DD">
        <w:rPr>
          <w:lang w:val="en-AU"/>
        </w:rPr>
        <w:t xml:space="preserve"> model’s parameters are uncertain</w:t>
      </w:r>
      <w:r w:rsidR="006A62C8">
        <w:rPr>
          <w:lang w:val="en-AU"/>
        </w:rPr>
        <w:t xml:space="preserve">. </w:t>
      </w:r>
      <w:r w:rsidR="00915DDF">
        <w:rPr>
          <w:lang w:val="en-AU"/>
        </w:rPr>
        <w:t>(</w:t>
      </w:r>
      <w:r w:rsidR="00CE5CB1">
        <w:rPr>
          <w:lang w:val="en-AU"/>
        </w:rPr>
        <w:t>M</w:t>
      </w:r>
      <w:r w:rsidR="000B16EE">
        <w:rPr>
          <w:lang w:val="en-AU"/>
        </w:rPr>
        <w:t xml:space="preserve">odel outputs to which constraints are applied </w:t>
      </w:r>
      <w:r w:rsidR="00CE5CB1">
        <w:rPr>
          <w:lang w:val="en-AU"/>
        </w:rPr>
        <w:t>have this in common with any other</w:t>
      </w:r>
      <w:r w:rsidR="006A62C8">
        <w:rPr>
          <w:lang w:val="en-AU"/>
        </w:rPr>
        <w:t xml:space="preserve"> predictions made </w:t>
      </w:r>
      <w:r w:rsidR="000B16EE">
        <w:rPr>
          <w:lang w:val="en-AU"/>
        </w:rPr>
        <w:t>by</w:t>
      </w:r>
      <w:r w:rsidR="006A62C8">
        <w:rPr>
          <w:lang w:val="en-AU"/>
        </w:rPr>
        <w:t xml:space="preserve"> </w:t>
      </w:r>
      <w:r w:rsidR="00CE5CB1">
        <w:rPr>
          <w:lang w:val="en-AU"/>
        </w:rPr>
        <w:t>a</w:t>
      </w:r>
      <w:r w:rsidR="006A62C8">
        <w:rPr>
          <w:lang w:val="en-AU"/>
        </w:rPr>
        <w:t xml:space="preserve"> model</w:t>
      </w:r>
      <w:r w:rsidR="008105DD">
        <w:rPr>
          <w:lang w:val="en-AU"/>
        </w:rPr>
        <w:t>.</w:t>
      </w:r>
      <w:r w:rsidR="000B16EE">
        <w:rPr>
          <w:lang w:val="en-AU"/>
        </w:rPr>
        <w:t>)</w:t>
      </w:r>
      <w:r w:rsidR="008105DD">
        <w:rPr>
          <w:lang w:val="en-AU"/>
        </w:rPr>
        <w:t xml:space="preserve"> The question then arises as to whether imposition of constraints should take account of these uncertainties. Where violation of a constraint can </w:t>
      </w:r>
      <w:proofErr w:type="gramStart"/>
      <w:r w:rsidR="008105DD">
        <w:rPr>
          <w:lang w:val="en-AU"/>
        </w:rPr>
        <w:t>result</w:t>
      </w:r>
      <w:proofErr w:type="gramEnd"/>
      <w:r w:rsidR="008105DD">
        <w:rPr>
          <w:lang w:val="en-AU"/>
        </w:rPr>
        <w:t xml:space="preserve"> in an unacceptable cost, the answer to that question is obvious: respect for valuable societal and/or environmental assets requires that model</w:t>
      </w:r>
      <w:r w:rsidR="009757FB">
        <w:rPr>
          <w:lang w:val="en-AU"/>
        </w:rPr>
        <w:t>-</w:t>
      </w:r>
      <w:r w:rsidR="008105DD">
        <w:rPr>
          <w:lang w:val="en-AU"/>
        </w:rPr>
        <w:t xml:space="preserve">calculated quantities to which constraints are applied be adjusted to include the range of possibilities that are compatible with the range of reasonable parameters that a model can employ. </w:t>
      </w:r>
      <w:r w:rsidR="009757FB">
        <w:rPr>
          <w:lang w:val="en-AU"/>
        </w:rPr>
        <w:t xml:space="preserve">For example, </w:t>
      </w:r>
      <w:r w:rsidR="008105DD">
        <w:rPr>
          <w:lang w:val="en-AU"/>
        </w:rPr>
        <w:t>in the stream flow example discussed above, exercise of the precautionary principle may dictate that the constraint be applied to the lowest streamflow that would be calculated by the model if it were parameterized with the most pessimistic set of parameters</w:t>
      </w:r>
      <w:r w:rsidR="009757FB">
        <w:rPr>
          <w:lang w:val="en-AU"/>
        </w:rPr>
        <w:t xml:space="preserve"> (with respect to that particular model output)</w:t>
      </w:r>
      <w:r w:rsidR="008105DD">
        <w:rPr>
          <w:lang w:val="en-AU"/>
        </w:rPr>
        <w:t xml:space="preserve"> that are compatible with expert knowledge on the one hand, and the necessity to fit </w:t>
      </w:r>
      <w:r w:rsidR="009757FB">
        <w:rPr>
          <w:lang w:val="en-AU"/>
        </w:rPr>
        <w:t>the model</w:t>
      </w:r>
      <w:r w:rsidR="008105DD">
        <w:rPr>
          <w:lang w:val="en-AU"/>
        </w:rPr>
        <w:t xml:space="preserve"> calibration dataset on the other hand.</w:t>
      </w:r>
    </w:p>
    <w:p w14:paraId="09F8BE06" w14:textId="18EC24C1" w:rsidR="008105DD" w:rsidRDefault="008105DD" w:rsidP="008F0935">
      <w:pPr>
        <w:rPr>
          <w:lang w:val="en-AU"/>
        </w:rPr>
      </w:pPr>
      <w:r>
        <w:rPr>
          <w:lang w:val="en-AU"/>
        </w:rPr>
        <w:t xml:space="preserve">In most environmental </w:t>
      </w:r>
      <w:r w:rsidR="00E4115B">
        <w:rPr>
          <w:lang w:val="en-AU"/>
        </w:rPr>
        <w:t>modelling</w:t>
      </w:r>
      <w:r>
        <w:rPr>
          <w:lang w:val="en-AU"/>
        </w:rPr>
        <w:t xml:space="preserve"> contexts, a model is</w:t>
      </w:r>
      <w:r w:rsidR="009757FB">
        <w:rPr>
          <w:lang w:val="en-AU"/>
        </w:rPr>
        <w:t xml:space="preserve"> calibrated before it is</w:t>
      </w:r>
      <w:r>
        <w:rPr>
          <w:lang w:val="en-AU"/>
        </w:rPr>
        <w:t xml:space="preserve"> deployed. As is described by Doherty (2015), if properly undertaken, the calibration process yields a parameter field of minimized error variance. This is its “passport to uniqueness”. The parameter field is not correct; it</w:t>
      </w:r>
      <w:r w:rsidR="00CE5CB1">
        <w:rPr>
          <w:lang w:val="en-AU"/>
        </w:rPr>
        <w:t xml:space="preserve">s potential for wrongness (which may be large) </w:t>
      </w:r>
      <w:r>
        <w:rPr>
          <w:lang w:val="en-AU"/>
        </w:rPr>
        <w:t xml:space="preserve">is merely </w:t>
      </w:r>
      <w:r w:rsidR="00CE5CB1">
        <w:rPr>
          <w:lang w:val="en-AU"/>
        </w:rPr>
        <w:t>minimized</w:t>
      </w:r>
      <w:r>
        <w:rPr>
          <w:lang w:val="en-AU"/>
        </w:rPr>
        <w:t xml:space="preserve">. Any prediction that </w:t>
      </w:r>
      <w:r w:rsidR="00CE5CB1">
        <w:rPr>
          <w:lang w:val="en-AU"/>
        </w:rPr>
        <w:t>the model</w:t>
      </w:r>
      <w:r>
        <w:rPr>
          <w:lang w:val="en-AU"/>
        </w:rPr>
        <w:t xml:space="preserve"> makes inherits this status. That is, the prediction is not correct; </w:t>
      </w:r>
      <w:r w:rsidR="00DD5229">
        <w:rPr>
          <w:lang w:val="en-AU"/>
        </w:rPr>
        <w:t xml:space="preserve">however, </w:t>
      </w:r>
      <w:r>
        <w:rPr>
          <w:lang w:val="en-AU"/>
        </w:rPr>
        <w:t xml:space="preserve">its potential for wrongness has been minimized. Hence </w:t>
      </w:r>
      <w:r w:rsidR="009757FB">
        <w:rPr>
          <w:lang w:val="en-AU"/>
        </w:rPr>
        <w:t xml:space="preserve">a prediction made by a calibrated model </w:t>
      </w:r>
      <w:r>
        <w:rPr>
          <w:lang w:val="en-AU"/>
        </w:rPr>
        <w:t>lies somewhere near the centre of the posterior probability distribution of that prediction.</w:t>
      </w:r>
      <w:r w:rsidR="006A62C8">
        <w:rPr>
          <w:lang w:val="en-AU"/>
        </w:rPr>
        <w:t xml:space="preserve">  The same concept can be extended to</w:t>
      </w:r>
      <w:r w:rsidR="000B16EE">
        <w:rPr>
          <w:lang w:val="en-AU"/>
        </w:rPr>
        <w:t xml:space="preserve"> model outputs that describe environmental behaviour to which</w:t>
      </w:r>
      <w:r w:rsidR="006A62C8">
        <w:rPr>
          <w:lang w:val="en-AU"/>
        </w:rPr>
        <w:t xml:space="preserve"> constraints</w:t>
      </w:r>
      <w:r w:rsidR="000B16EE">
        <w:rPr>
          <w:lang w:val="en-AU"/>
        </w:rPr>
        <w:t xml:space="preserve"> must be applied.</w:t>
      </w:r>
    </w:p>
    <w:p w14:paraId="269EB383" w14:textId="77777777" w:rsidR="008D107A" w:rsidRPr="008D107A" w:rsidRDefault="008D107A" w:rsidP="008D107A">
      <w:pPr>
        <w:rPr>
          <w:lang w:val="en-AU"/>
        </w:rPr>
      </w:pPr>
      <w:r>
        <w:rPr>
          <w:lang w:val="en-AU"/>
        </w:rPr>
        <w:t xml:space="preserve">If uncertainty is to be </w:t>
      </w:r>
      <w:proofErr w:type="gramStart"/>
      <w:r>
        <w:rPr>
          <w:lang w:val="en-AU"/>
        </w:rPr>
        <w:t>taken into account</w:t>
      </w:r>
      <w:proofErr w:type="gramEnd"/>
      <w:r>
        <w:rPr>
          <w:lang w:val="en-AU"/>
        </w:rPr>
        <w:t xml:space="preserve"> in imposition of</w:t>
      </w:r>
      <w:r w:rsidR="009757FB">
        <w:rPr>
          <w:lang w:val="en-AU"/>
        </w:rPr>
        <w:t xml:space="preserve"> an</w:t>
      </w:r>
      <w:r>
        <w:rPr>
          <w:lang w:val="en-AU"/>
        </w:rPr>
        <w:t xml:space="preserve"> optimization constraint, the width </w:t>
      </w:r>
      <w:r>
        <w:rPr>
          <w:lang w:val="en-AU"/>
        </w:rPr>
        <w:lastRenderedPageBreak/>
        <w:t xml:space="preserve">of the </w:t>
      </w:r>
      <w:r w:rsidR="00710BBE">
        <w:rPr>
          <w:lang w:val="en-AU"/>
        </w:rPr>
        <w:t>probability</w:t>
      </w:r>
      <w:r>
        <w:rPr>
          <w:lang w:val="en-AU"/>
        </w:rPr>
        <w:t xml:space="preserve"> distribution associated with</w:t>
      </w:r>
      <w:r w:rsidR="009757FB">
        <w:rPr>
          <w:lang w:val="en-AU"/>
        </w:rPr>
        <w:t xml:space="preserve"> </w:t>
      </w:r>
      <w:r w:rsidR="00CE5CB1">
        <w:rPr>
          <w:lang w:val="en-AU"/>
        </w:rPr>
        <w:t>the</w:t>
      </w:r>
      <w:r>
        <w:rPr>
          <w:lang w:val="en-AU"/>
        </w:rPr>
        <w:t xml:space="preserve"> model output to which </w:t>
      </w:r>
      <w:r w:rsidR="000B16EE">
        <w:rPr>
          <w:lang w:val="en-AU"/>
        </w:rPr>
        <w:t xml:space="preserve">the </w:t>
      </w:r>
      <w:r>
        <w:rPr>
          <w:lang w:val="en-AU"/>
        </w:rPr>
        <w:t xml:space="preserve">constraint </w:t>
      </w:r>
      <w:r w:rsidR="009757FB">
        <w:rPr>
          <w:lang w:val="en-AU"/>
        </w:rPr>
        <w:t>is</w:t>
      </w:r>
      <w:r>
        <w:rPr>
          <w:lang w:val="en-AU"/>
        </w:rPr>
        <w:t xml:space="preserve"> applied must be calculated so that</w:t>
      </w:r>
      <w:r w:rsidR="009757FB">
        <w:rPr>
          <w:lang w:val="en-AU"/>
        </w:rPr>
        <w:t xml:space="preserve"> the</w:t>
      </w:r>
      <w:r>
        <w:rPr>
          <w:lang w:val="en-AU"/>
        </w:rPr>
        <w:t xml:space="preserve"> constraint can be applied to a predicti</w:t>
      </w:r>
      <w:r w:rsidR="009757FB">
        <w:rPr>
          <w:lang w:val="en-AU"/>
        </w:rPr>
        <w:t>ve value</w:t>
      </w:r>
      <w:r>
        <w:rPr>
          <w:lang w:val="en-AU"/>
        </w:rPr>
        <w:t xml:space="preserve"> that is adjusted </w:t>
      </w:r>
      <w:proofErr w:type="gramStart"/>
      <w:r>
        <w:rPr>
          <w:lang w:val="en-AU"/>
        </w:rPr>
        <w:t>in order to</w:t>
      </w:r>
      <w:proofErr w:type="gramEnd"/>
      <w:r>
        <w:rPr>
          <w:lang w:val="en-AU"/>
        </w:rPr>
        <w:t xml:space="preserve"> accommodate its uncertainty. Often (but not always – see below) it will be adjusted towards the pessimistic end of its probability range. </w:t>
      </w:r>
    </w:p>
    <w:p w14:paraId="31597F6F" w14:textId="364AC81F" w:rsidR="008D107A" w:rsidRDefault="008D107A" w:rsidP="008D107A">
      <w:pPr>
        <w:rPr>
          <w:lang w:val="en-AU"/>
        </w:rPr>
      </w:pPr>
      <w:r>
        <w:rPr>
          <w:lang w:val="en-AU"/>
        </w:rPr>
        <w:t>PESTPP-OPT not only solves a constrained optimization problem. It solves a</w:t>
      </w:r>
      <w:r w:rsidR="002F4927">
        <w:rPr>
          <w:lang w:val="en-AU"/>
        </w:rPr>
        <w:t xml:space="preserve"> constrained</w:t>
      </w:r>
      <w:r>
        <w:rPr>
          <w:lang w:val="en-AU"/>
        </w:rPr>
        <w:t xml:space="preserve"> optimization problem </w:t>
      </w:r>
      <w:r w:rsidR="002F4927">
        <w:rPr>
          <w:lang w:val="en-AU"/>
        </w:rPr>
        <w:t>that accommodates uncertainties in model outputs to which constraints are applied</w:t>
      </w:r>
      <w:r w:rsidR="00FB2E5C">
        <w:rPr>
          <w:lang w:val="en-AU"/>
        </w:rPr>
        <w:t xml:space="preserve">. </w:t>
      </w:r>
      <w:r w:rsidR="00CE5CB1">
        <w:rPr>
          <w:lang w:val="en-AU"/>
        </w:rPr>
        <w:t>These are</w:t>
      </w:r>
      <w:r w:rsidR="00FB2E5C">
        <w:rPr>
          <w:lang w:val="en-AU"/>
        </w:rPr>
        <w:t xml:space="preserve"> often referred to as “chance constraints”.</w:t>
      </w:r>
      <w:r w:rsidR="002F4927">
        <w:rPr>
          <w:lang w:val="en-AU"/>
        </w:rPr>
        <w:t xml:space="preserve"> In</w:t>
      </w:r>
      <w:r w:rsidR="0020120F">
        <w:rPr>
          <w:lang w:val="en-AU"/>
        </w:rPr>
        <w:t xml:space="preserve"> applying </w:t>
      </w:r>
      <w:r w:rsidR="00CE5CB1">
        <w:rPr>
          <w:lang w:val="en-AU"/>
        </w:rPr>
        <w:t>chance</w:t>
      </w:r>
      <w:r w:rsidR="0020120F">
        <w:rPr>
          <w:lang w:val="en-AU"/>
        </w:rPr>
        <w:t xml:space="preserve"> constraint</w:t>
      </w:r>
      <w:r w:rsidR="00CE5CB1">
        <w:rPr>
          <w:lang w:val="en-AU"/>
        </w:rPr>
        <w:t>s</w:t>
      </w:r>
      <w:r w:rsidR="0020120F">
        <w:rPr>
          <w:lang w:val="en-AU"/>
        </w:rPr>
        <w:t>, PESTPP-</w:t>
      </w:r>
      <w:r w:rsidR="006A62C8">
        <w:rPr>
          <w:lang w:val="en-AU"/>
        </w:rPr>
        <w:t>OPT</w:t>
      </w:r>
      <w:r>
        <w:rPr>
          <w:lang w:val="en-AU"/>
        </w:rPr>
        <w:t xml:space="preserve"> assumes that model predictive uncertainty is an outcome of model parameter uncertainty. The latter is, in turn, an outcome of prior </w:t>
      </w:r>
      <w:r w:rsidR="002F4927">
        <w:rPr>
          <w:lang w:val="en-AU"/>
        </w:rPr>
        <w:t xml:space="preserve">parameter </w:t>
      </w:r>
      <w:r>
        <w:rPr>
          <w:lang w:val="en-AU"/>
        </w:rPr>
        <w:t>uncertainty (</w:t>
      </w:r>
      <w:r w:rsidR="004E7260">
        <w:rPr>
          <w:lang w:val="en-AU"/>
        </w:rPr>
        <w:t xml:space="preserve">i.e., </w:t>
      </w:r>
      <w:r>
        <w:rPr>
          <w:lang w:val="en-AU"/>
        </w:rPr>
        <w:t xml:space="preserve">the uncertainty range that emerges from the stochastic nature of expert knowledge), and the extent to which this uncertainty </w:t>
      </w:r>
      <w:r w:rsidR="0020120F">
        <w:rPr>
          <w:lang w:val="en-AU"/>
        </w:rPr>
        <w:t>is</w:t>
      </w:r>
      <w:r>
        <w:rPr>
          <w:lang w:val="en-AU"/>
        </w:rPr>
        <w:t xml:space="preserve"> reduced through the model calibration process. Parameter uncertainty reduction is a function of the information content of the calibration dataset, and the extent to which flow of this information </w:t>
      </w:r>
      <w:r w:rsidR="0020120F">
        <w:rPr>
          <w:lang w:val="en-AU"/>
        </w:rPr>
        <w:t>is hampered</w:t>
      </w:r>
      <w:r>
        <w:rPr>
          <w:lang w:val="en-AU"/>
        </w:rPr>
        <w:t xml:space="preserve"> by the presence of noise wi</w:t>
      </w:r>
      <w:r w:rsidR="0020120F">
        <w:rPr>
          <w:lang w:val="en-AU"/>
        </w:rPr>
        <w:t>thin</w:t>
      </w:r>
      <w:r>
        <w:rPr>
          <w:lang w:val="en-AU"/>
        </w:rPr>
        <w:t xml:space="preserve"> th</w:t>
      </w:r>
      <w:r w:rsidR="00CE5CB1">
        <w:rPr>
          <w:lang w:val="en-AU"/>
        </w:rPr>
        <w:t>at</w:t>
      </w:r>
      <w:r>
        <w:rPr>
          <w:lang w:val="en-AU"/>
        </w:rPr>
        <w:t xml:space="preserve"> dataset.</w:t>
      </w:r>
    </w:p>
    <w:p w14:paraId="517A8CCE" w14:textId="77777777" w:rsidR="00504F24" w:rsidRDefault="00504F24" w:rsidP="00504F24">
      <w:pPr>
        <w:pStyle w:val="Heading3"/>
      </w:pPr>
      <w:bookmarkStart w:id="2034" w:name="_Toc199404452"/>
      <w:r>
        <w:t>8.1.3 Calculation of Uncertainty</w:t>
      </w:r>
      <w:bookmarkEnd w:id="2034"/>
    </w:p>
    <w:p w14:paraId="09ACB4E6" w14:textId="77777777" w:rsidR="004042AC" w:rsidRDefault="0020120F" w:rsidP="008D107A">
      <w:pPr>
        <w:rPr>
          <w:lang w:val="en-AU"/>
        </w:rPr>
      </w:pPr>
      <w:r>
        <w:rPr>
          <w:lang w:val="en-AU"/>
        </w:rPr>
        <w:t>PESTPP-</w:t>
      </w:r>
      <w:r w:rsidR="006A62C8">
        <w:rPr>
          <w:lang w:val="en-AU"/>
        </w:rPr>
        <w:t>OPT</w:t>
      </w:r>
      <w:r>
        <w:rPr>
          <w:lang w:val="en-AU"/>
        </w:rPr>
        <w:t xml:space="preserve"> </w:t>
      </w:r>
      <w:r w:rsidR="004042AC">
        <w:rPr>
          <w:lang w:val="en-AU"/>
        </w:rPr>
        <w:t xml:space="preserve">offers three options incorporate model-based constraint </w:t>
      </w:r>
      <w:r w:rsidR="002F4927">
        <w:rPr>
          <w:lang w:val="en-AU"/>
        </w:rPr>
        <w:t>uncertainties</w:t>
      </w:r>
      <w:r w:rsidR="004042AC">
        <w:rPr>
          <w:lang w:val="en-AU"/>
        </w:rPr>
        <w:t xml:space="preserve">: supplying model-based constraint “weights” in the pest control file as standard deviations, </w:t>
      </w:r>
      <w:proofErr w:type="gramStart"/>
      <w:r w:rsidR="004042AC">
        <w:rPr>
          <w:lang w:val="en-AU"/>
        </w:rPr>
        <w:t>through the use of</w:t>
      </w:r>
      <w:proofErr w:type="gramEnd"/>
      <w:r w:rsidR="004042AC">
        <w:rPr>
          <w:lang w:val="en-AU"/>
        </w:rPr>
        <w:t xml:space="preserve"> “stack-based” constraint uncertainty and through </w:t>
      </w:r>
      <w:r w:rsidR="002F4927">
        <w:rPr>
          <w:lang w:val="en-AU"/>
        </w:rPr>
        <w:t>using linear methods</w:t>
      </w:r>
      <w:r w:rsidR="004042AC">
        <w:rPr>
          <w:lang w:val="en-AU"/>
        </w:rPr>
        <w:t xml:space="preserve">.  </w:t>
      </w:r>
    </w:p>
    <w:p w14:paraId="615D9416" w14:textId="6DEC1617" w:rsidR="004042AC" w:rsidRDefault="004042AC" w:rsidP="008D107A">
      <w:pPr>
        <w:rPr>
          <w:lang w:val="en-AU"/>
        </w:rPr>
      </w:pPr>
      <w:r>
        <w:rPr>
          <w:lang w:val="en-AU"/>
        </w:rPr>
        <w:t xml:space="preserve">The </w:t>
      </w:r>
      <w:r w:rsidR="0003134F">
        <w:rPr>
          <w:lang w:val="en-AU"/>
        </w:rPr>
        <w:t>simplest</w:t>
      </w:r>
      <w:r>
        <w:rPr>
          <w:lang w:val="en-AU"/>
        </w:rPr>
        <w:t xml:space="preserve"> way to activate and use chance constraints is through supply weights for model-based constraints standard deviations.  These standard deviations could have been calculated </w:t>
      </w:r>
      <w:proofErr w:type="gramStart"/>
      <w:r>
        <w:rPr>
          <w:lang w:val="en-AU"/>
        </w:rPr>
        <w:t>through the use of</w:t>
      </w:r>
      <w:proofErr w:type="gramEnd"/>
      <w:r>
        <w:rPr>
          <w:lang w:val="en-AU"/>
        </w:rPr>
        <w:t xml:space="preserve"> </w:t>
      </w:r>
      <w:proofErr w:type="spellStart"/>
      <w:r>
        <w:rPr>
          <w:lang w:val="en-AU"/>
        </w:rPr>
        <w:t>pyEMU</w:t>
      </w:r>
      <w:proofErr w:type="spellEnd"/>
      <w:r>
        <w:rPr>
          <w:lang w:val="en-AU"/>
        </w:rPr>
        <w:t xml:space="preserve"> or the PREDUNC suite and then transferred to the control file. Or these weights could have been calculated empirically from a Monte Carlo analysis.  This chance constraint option is activated via the </w:t>
      </w:r>
      <w:proofErr w:type="spellStart"/>
      <w:r>
        <w:rPr>
          <w:i/>
          <w:iCs/>
          <w:lang w:val="en-AU"/>
        </w:rPr>
        <w:t>opt_std_weights</w:t>
      </w:r>
      <w:proofErr w:type="spellEnd"/>
      <w:r>
        <w:rPr>
          <w:i/>
          <w:iCs/>
          <w:lang w:val="en-AU"/>
        </w:rPr>
        <w:t>(true)</w:t>
      </w:r>
      <w:r>
        <w:rPr>
          <w:lang w:val="en-AU"/>
        </w:rPr>
        <w:t xml:space="preserve"> option.</w:t>
      </w:r>
    </w:p>
    <w:p w14:paraId="4C459D46" w14:textId="7C55DE33" w:rsidR="004042AC" w:rsidRPr="004042AC" w:rsidRDefault="004042AC" w:rsidP="008D107A">
      <w:pPr>
        <w:rPr>
          <w:lang w:val="en-AU"/>
        </w:rPr>
      </w:pPr>
    </w:p>
    <w:p w14:paraId="65789F9D" w14:textId="15185F7A" w:rsidR="008D107A" w:rsidRDefault="004042AC" w:rsidP="008D107A">
      <w:pPr>
        <w:rPr>
          <w:lang w:val="en-AU"/>
        </w:rPr>
      </w:pPr>
      <w:r>
        <w:rPr>
          <w:lang w:val="en-AU"/>
        </w:rPr>
        <w:t xml:space="preserve">The linear-analysis form of chance constraints </w:t>
      </w:r>
      <w:proofErr w:type="gramStart"/>
      <w:r>
        <w:rPr>
          <w:lang w:val="en-AU"/>
        </w:rPr>
        <w:t>use</w:t>
      </w:r>
      <w:proofErr w:type="gramEnd"/>
      <w:r>
        <w:rPr>
          <w:lang w:val="en-AU"/>
        </w:rPr>
        <w:t xml:space="preserve"> t</w:t>
      </w:r>
      <w:r w:rsidR="002F4927">
        <w:rPr>
          <w:lang w:val="en-AU"/>
        </w:rPr>
        <w:t>he same methods that are available through</w:t>
      </w:r>
      <w:r w:rsidR="0028038E">
        <w:rPr>
          <w:lang w:val="en-AU"/>
        </w:rPr>
        <w:t xml:space="preserve"> PESTPP</w:t>
      </w:r>
      <w:r w:rsidR="00CA35E9">
        <w:rPr>
          <w:lang w:val="en-AU"/>
        </w:rPr>
        <w:t>-GLM</w:t>
      </w:r>
      <w:r w:rsidR="0028038E">
        <w:rPr>
          <w:lang w:val="en-AU"/>
        </w:rPr>
        <w:t xml:space="preserve"> </w:t>
      </w:r>
      <w:r w:rsidR="002F4927">
        <w:rPr>
          <w:lang w:val="en-AU"/>
        </w:rPr>
        <w:t xml:space="preserve">(if the </w:t>
      </w:r>
      <w:proofErr w:type="gramStart"/>
      <w:r w:rsidR="002F4927">
        <w:rPr>
          <w:i/>
          <w:lang w:val="en-AU"/>
        </w:rPr>
        <w:t>uncertainty(</w:t>
      </w:r>
      <w:proofErr w:type="gramEnd"/>
      <w:r w:rsidR="002F4927">
        <w:rPr>
          <w:i/>
          <w:lang w:val="en-AU"/>
        </w:rPr>
        <w:t xml:space="preserve">) </w:t>
      </w:r>
      <w:r w:rsidR="002F4927">
        <w:rPr>
          <w:lang w:val="en-AU"/>
        </w:rPr>
        <w:t xml:space="preserve">control variable is set to </w:t>
      </w:r>
      <w:r w:rsidR="002F4927" w:rsidRPr="00CE5CB1">
        <w:rPr>
          <w:i/>
          <w:lang w:val="en-AU"/>
        </w:rPr>
        <w:t>true</w:t>
      </w:r>
      <w:r w:rsidR="002F4927">
        <w:rPr>
          <w:lang w:val="en-AU"/>
        </w:rPr>
        <w:t xml:space="preserve">), </w:t>
      </w:r>
      <w:proofErr w:type="spellStart"/>
      <w:r w:rsidR="002F4927">
        <w:rPr>
          <w:lang w:val="en-AU"/>
        </w:rPr>
        <w:t>PyEMU</w:t>
      </w:r>
      <w:proofErr w:type="spellEnd"/>
      <w:r w:rsidR="002F4927">
        <w:rPr>
          <w:lang w:val="en-AU"/>
        </w:rPr>
        <w:t xml:space="preserve"> and the PEST PREDUNC utilities.</w:t>
      </w:r>
      <w:r w:rsidR="00076226">
        <w:rPr>
          <w:lang w:val="en-AU"/>
        </w:rPr>
        <w:t xml:space="preserve"> These are also referred to as “first order second moment”, or FOSM, methods.</w:t>
      </w:r>
      <w:r w:rsidR="002F4927">
        <w:rPr>
          <w:lang w:val="en-AU"/>
        </w:rPr>
        <w:t xml:space="preserve"> </w:t>
      </w:r>
      <w:r w:rsidR="00076226">
        <w:rPr>
          <w:lang w:val="en-AU"/>
        </w:rPr>
        <w:t>FOS</w:t>
      </w:r>
      <w:r w:rsidR="00710BBE">
        <w:rPr>
          <w:lang w:val="en-AU"/>
        </w:rPr>
        <w:t>M</w:t>
      </w:r>
      <w:r w:rsidR="00076226">
        <w:rPr>
          <w:lang w:val="en-AU"/>
        </w:rPr>
        <w:t xml:space="preserve"> methods</w:t>
      </w:r>
      <w:r w:rsidR="002F4927">
        <w:rPr>
          <w:lang w:val="en-AU"/>
        </w:rPr>
        <w:t xml:space="preserve"> require user-characterization of prior parameter uncertainty, user-characterization of measurement noise associated with the calibration dataset, a Jacobian matrix that provides sensitivities of model outputs used in the calibration process to adjustable parameters, and the sensitivities of pertinent model predictions (</w:t>
      </w:r>
      <w:r w:rsidR="004E7260">
        <w:rPr>
          <w:lang w:val="en-AU"/>
        </w:rPr>
        <w:t xml:space="preserve">i.e., </w:t>
      </w:r>
      <w:r w:rsidR="002F4927">
        <w:rPr>
          <w:lang w:val="en-AU"/>
        </w:rPr>
        <w:t xml:space="preserve">the predictions to which </w:t>
      </w:r>
      <w:r w:rsidR="00CE5CB1">
        <w:rPr>
          <w:lang w:val="en-AU"/>
        </w:rPr>
        <w:t xml:space="preserve">chance </w:t>
      </w:r>
      <w:r w:rsidR="002F4927">
        <w:rPr>
          <w:lang w:val="en-AU"/>
        </w:rPr>
        <w:t>constraints will be applied during the optimi</w:t>
      </w:r>
      <w:r w:rsidR="00887C4C">
        <w:rPr>
          <w:lang w:val="en-AU"/>
        </w:rPr>
        <w:t>z</w:t>
      </w:r>
      <w:r w:rsidR="002F4927">
        <w:rPr>
          <w:lang w:val="en-AU"/>
        </w:rPr>
        <w:t xml:space="preserve">ation process) to parameters used by the model. </w:t>
      </w:r>
      <w:r w:rsidR="00CE5CB1">
        <w:rPr>
          <w:lang w:val="en-AU"/>
        </w:rPr>
        <w:t xml:space="preserve">If asked to do so, </w:t>
      </w:r>
      <w:r w:rsidR="002F4927">
        <w:rPr>
          <w:lang w:val="en-AU"/>
        </w:rPr>
        <w:t xml:space="preserve">PESTPP-OPT can calculate </w:t>
      </w:r>
      <w:r w:rsidR="0020120F">
        <w:rPr>
          <w:lang w:val="en-AU"/>
        </w:rPr>
        <w:t xml:space="preserve">these </w:t>
      </w:r>
      <w:r w:rsidR="002F4927">
        <w:rPr>
          <w:lang w:val="en-AU"/>
        </w:rPr>
        <w:t>sensitivities itself. Optionally</w:t>
      </w:r>
      <w:r w:rsidR="0020120F">
        <w:rPr>
          <w:lang w:val="en-AU"/>
        </w:rPr>
        <w:t>,</w:t>
      </w:r>
      <w:r w:rsidR="002F4927">
        <w:rPr>
          <w:lang w:val="en-AU"/>
        </w:rPr>
        <w:t xml:space="preserve"> it can </w:t>
      </w:r>
      <w:r w:rsidR="00FB2E5C">
        <w:rPr>
          <w:lang w:val="en-AU"/>
        </w:rPr>
        <w:t>deduce</w:t>
      </w:r>
      <w:r w:rsidR="002F4927">
        <w:rPr>
          <w:lang w:val="en-AU"/>
        </w:rPr>
        <w:t xml:space="preserve"> prior</w:t>
      </w:r>
      <w:r w:rsidR="0020120F">
        <w:rPr>
          <w:lang w:val="en-AU"/>
        </w:rPr>
        <w:t xml:space="preserve"> parameter</w:t>
      </w:r>
      <w:r w:rsidR="002F4927">
        <w:rPr>
          <w:lang w:val="en-AU"/>
        </w:rPr>
        <w:t xml:space="preserve"> uncertainties from parameter bounds</w:t>
      </w:r>
      <w:r w:rsidR="0020120F">
        <w:rPr>
          <w:lang w:val="en-AU"/>
        </w:rPr>
        <w:t xml:space="preserve"> supplied in a PEST control file</w:t>
      </w:r>
      <w:r w:rsidR="00A77BB7">
        <w:rPr>
          <w:lang w:val="en-AU"/>
        </w:rPr>
        <w:t xml:space="preserve"> </w:t>
      </w:r>
      <w:proofErr w:type="gramStart"/>
      <w:r w:rsidR="00A77BB7">
        <w:rPr>
          <w:lang w:val="en-AU"/>
        </w:rPr>
        <w:t>and also</w:t>
      </w:r>
      <w:proofErr w:type="gramEnd"/>
      <w:r w:rsidR="00A77BB7">
        <w:rPr>
          <w:lang w:val="en-AU"/>
        </w:rPr>
        <w:t xml:space="preserve"> </w:t>
      </w:r>
      <w:proofErr w:type="gramStart"/>
      <w:r w:rsidR="00A77BB7">
        <w:rPr>
          <w:lang w:val="en-AU"/>
        </w:rPr>
        <w:t>through the use of</w:t>
      </w:r>
      <w:proofErr w:type="gramEnd"/>
      <w:r w:rsidR="00A77BB7">
        <w:rPr>
          <w:lang w:val="en-AU"/>
        </w:rPr>
        <w:t xml:space="preserve"> a * </w:t>
      </w:r>
      <w:r w:rsidR="00A77BB7">
        <w:rPr>
          <w:i/>
          <w:iCs/>
          <w:lang w:val="en-AU"/>
        </w:rPr>
        <w:t>parameter data external</w:t>
      </w:r>
      <w:r w:rsidR="00A77BB7">
        <w:rPr>
          <w:lang w:val="en-AU"/>
        </w:rPr>
        <w:t xml:space="preserve"> section with </w:t>
      </w:r>
      <w:proofErr w:type="spellStart"/>
      <w:r w:rsidR="00A77BB7">
        <w:rPr>
          <w:i/>
          <w:iCs/>
          <w:lang w:val="en-AU"/>
        </w:rPr>
        <w:t>standard_deviation</w:t>
      </w:r>
      <w:proofErr w:type="spellEnd"/>
      <w:r w:rsidR="00A77BB7">
        <w:rPr>
          <w:lang w:val="en-AU"/>
        </w:rPr>
        <w:t xml:space="preserve"> column specified in the external parameter data file(s</w:t>
      </w:r>
      <w:proofErr w:type="gramStart"/>
      <w:r w:rsidR="00A77BB7">
        <w:rPr>
          <w:lang w:val="en-AU"/>
        </w:rPr>
        <w:t xml:space="preserve">) </w:t>
      </w:r>
      <w:r w:rsidR="002F4927">
        <w:rPr>
          <w:lang w:val="en-AU"/>
        </w:rPr>
        <w:t>.</w:t>
      </w:r>
      <w:proofErr w:type="gramEnd"/>
      <w:r w:rsidR="002F4927">
        <w:rPr>
          <w:lang w:val="en-AU"/>
        </w:rPr>
        <w:t xml:space="preserve"> It calculates measurement noise from the values of observation weights that appear in th</w:t>
      </w:r>
      <w:r w:rsidR="00887C4C">
        <w:rPr>
          <w:lang w:val="en-AU"/>
        </w:rPr>
        <w:t>is</w:t>
      </w:r>
      <w:r w:rsidR="0020120F">
        <w:rPr>
          <w:lang w:val="en-AU"/>
        </w:rPr>
        <w:t xml:space="preserve"> same</w:t>
      </w:r>
      <w:r w:rsidR="002F4927">
        <w:rPr>
          <w:lang w:val="en-AU"/>
        </w:rPr>
        <w:t xml:space="preserve"> PEST control file</w:t>
      </w:r>
      <w:r w:rsidR="00A77BB7">
        <w:rPr>
          <w:lang w:val="en-AU"/>
        </w:rPr>
        <w:t xml:space="preserve">, or, optionally, from an </w:t>
      </w:r>
      <w:r w:rsidR="00A77BB7">
        <w:rPr>
          <w:i/>
          <w:iCs/>
          <w:lang w:val="en-AU"/>
        </w:rPr>
        <w:t>* observation data external</w:t>
      </w:r>
      <w:r w:rsidR="00A77BB7">
        <w:rPr>
          <w:lang w:val="en-AU"/>
        </w:rPr>
        <w:t xml:space="preserve"> section with a </w:t>
      </w:r>
      <w:proofErr w:type="spellStart"/>
      <w:r w:rsidR="00A77BB7">
        <w:rPr>
          <w:i/>
          <w:iCs/>
          <w:lang w:val="en-AU"/>
        </w:rPr>
        <w:t>standard_</w:t>
      </w:r>
      <w:proofErr w:type="gramStart"/>
      <w:r w:rsidR="00A77BB7">
        <w:rPr>
          <w:i/>
          <w:iCs/>
          <w:lang w:val="en-AU"/>
        </w:rPr>
        <w:t>deviation</w:t>
      </w:r>
      <w:proofErr w:type="spellEnd"/>
      <w:r w:rsidR="00A77BB7">
        <w:rPr>
          <w:i/>
          <w:iCs/>
          <w:lang w:val="en-AU"/>
        </w:rPr>
        <w:t xml:space="preserve"> </w:t>
      </w:r>
      <w:r w:rsidR="00A77BB7">
        <w:rPr>
          <w:lang w:val="en-AU"/>
        </w:rPr>
        <w:t xml:space="preserve"> column</w:t>
      </w:r>
      <w:proofErr w:type="gramEnd"/>
      <w:r w:rsidR="00A77BB7">
        <w:rPr>
          <w:lang w:val="en-AU"/>
        </w:rPr>
        <w:t xml:space="preserve"> specified in the external observation data file(s)</w:t>
      </w:r>
      <w:r w:rsidR="002F4927">
        <w:rPr>
          <w:lang w:val="en-AU"/>
        </w:rPr>
        <w:t>.</w:t>
      </w:r>
    </w:p>
    <w:p w14:paraId="5F902FA3" w14:textId="77777777" w:rsidR="00FB2E5C" w:rsidRPr="00504F24" w:rsidRDefault="00930FCE" w:rsidP="008D107A">
      <w:pPr>
        <w:rPr>
          <w:lang w:val="en-AU"/>
        </w:rPr>
      </w:pPr>
      <w:r>
        <w:rPr>
          <w:lang w:val="en-AU"/>
        </w:rPr>
        <w:t xml:space="preserve">The variance (square of standard deviation) of the post-calibration uncertainty of a model prediction </w:t>
      </w:r>
      <w:r>
        <w:rPr>
          <w:i/>
          <w:lang w:val="en-AU"/>
        </w:rPr>
        <w:t>s</w:t>
      </w:r>
      <w:r>
        <w:rPr>
          <w:lang w:val="en-AU"/>
        </w:rPr>
        <w:t xml:space="preserve"> can be calculated using either of the following </w:t>
      </w:r>
      <w:proofErr w:type="gramStart"/>
      <w:r>
        <w:rPr>
          <w:lang w:val="en-AU"/>
        </w:rPr>
        <w:t>equations;</w:t>
      </w:r>
      <w:proofErr w:type="gramEnd"/>
      <w:r>
        <w:rPr>
          <w:lang w:val="en-AU"/>
        </w:rPr>
        <w:t xml:space="preserve"> see </w:t>
      </w:r>
      <w:r w:rsidR="00FB2E5C">
        <w:rPr>
          <w:lang w:val="en-AU"/>
        </w:rPr>
        <w:t>Doherty (2015)</w:t>
      </w:r>
      <w:r>
        <w:rPr>
          <w:lang w:val="en-AU"/>
        </w:rPr>
        <w:t xml:space="preserve"> for details</w:t>
      </w:r>
      <w:r w:rsidR="00FB2E5C">
        <w:rPr>
          <w:lang w:val="en-AU"/>
        </w:rPr>
        <w:t xml:space="preserve">. </w:t>
      </w:r>
    </w:p>
    <w:p w14:paraId="398065BE" w14:textId="77777777" w:rsidR="00FB2E5C" w:rsidRPr="005F3705" w:rsidRDefault="00FB2E5C" w:rsidP="00FB2E5C">
      <w:r>
        <w:tab/>
        <w:t>σ</w:t>
      </w:r>
      <w:r w:rsidRPr="005F3705">
        <w:rPr>
          <w:vertAlign w:val="superscript"/>
        </w:rPr>
        <w:t>2</w:t>
      </w:r>
      <w:r w:rsidRPr="005F3705">
        <w:rPr>
          <w:i/>
          <w:vertAlign w:val="subscript"/>
        </w:rPr>
        <w:t>s</w:t>
      </w:r>
      <w:r>
        <w:t xml:space="preserve"> = </w:t>
      </w:r>
      <w:proofErr w:type="spellStart"/>
      <w:r w:rsidRPr="00F06A92">
        <w:rPr>
          <w:b/>
        </w:rPr>
        <w:t>y</w:t>
      </w:r>
      <w:r w:rsidRPr="00F06A92">
        <w:rPr>
          <w:vertAlign w:val="superscript"/>
        </w:rPr>
        <w:t>t</w:t>
      </w:r>
      <w:r>
        <w:t>C</w:t>
      </w:r>
      <w:proofErr w:type="spellEnd"/>
      <w:r>
        <w:t>(</w:t>
      </w:r>
      <w:r w:rsidRPr="00151F1A">
        <w:rPr>
          <w:b/>
        </w:rPr>
        <w:t>k</w:t>
      </w:r>
      <w:r>
        <w:t>)</w:t>
      </w:r>
      <w:r w:rsidRPr="00F06A92">
        <w:rPr>
          <w:b/>
        </w:rPr>
        <w:t>y</w:t>
      </w:r>
      <w:r>
        <w:t xml:space="preserve"> – </w:t>
      </w:r>
      <w:proofErr w:type="spellStart"/>
      <w:r w:rsidRPr="00E30509">
        <w:rPr>
          <w:b/>
        </w:rPr>
        <w:t>y</w:t>
      </w:r>
      <w:r w:rsidRPr="00E30509">
        <w:rPr>
          <w:vertAlign w:val="superscript"/>
        </w:rPr>
        <w:t>t</w:t>
      </w:r>
      <w:r>
        <w:t>C</w:t>
      </w:r>
      <w:proofErr w:type="spellEnd"/>
      <w:r>
        <w:t>(</w:t>
      </w:r>
      <w:r w:rsidRPr="00151F1A">
        <w:rPr>
          <w:b/>
        </w:rPr>
        <w:t>k</w:t>
      </w:r>
      <w:r>
        <w:t>)</w:t>
      </w:r>
      <w:proofErr w:type="spellStart"/>
      <w:proofErr w:type="gramStart"/>
      <w:r w:rsidR="00504F24">
        <w:rPr>
          <w:b/>
        </w:rPr>
        <w:t>J</w:t>
      </w:r>
      <w:r w:rsidRPr="00151F1A">
        <w:rPr>
          <w:vertAlign w:val="superscript"/>
        </w:rPr>
        <w:t>t</w:t>
      </w:r>
      <w:proofErr w:type="spellEnd"/>
      <w:r>
        <w:t>[</w:t>
      </w:r>
      <w:proofErr w:type="gramEnd"/>
      <w:r w:rsidR="00504F24">
        <w:rPr>
          <w:b/>
        </w:rPr>
        <w:t>J</w:t>
      </w:r>
      <w:r>
        <w:t>C(</w:t>
      </w:r>
      <w:r w:rsidRPr="00151F1A">
        <w:rPr>
          <w:b/>
        </w:rPr>
        <w:t>k</w:t>
      </w:r>
      <w:r>
        <w:t>)</w:t>
      </w:r>
      <w:proofErr w:type="spellStart"/>
      <w:r w:rsidR="00504F24">
        <w:rPr>
          <w:b/>
        </w:rPr>
        <w:t>J</w:t>
      </w:r>
      <w:r w:rsidRPr="00151F1A">
        <w:rPr>
          <w:vertAlign w:val="superscript"/>
        </w:rPr>
        <w:t>t</w:t>
      </w:r>
      <w:proofErr w:type="spellEnd"/>
      <w:r>
        <w:t xml:space="preserve"> + C(</w:t>
      </w:r>
      <w:r w:rsidRPr="00151F1A">
        <w:rPr>
          <w:b/>
        </w:rPr>
        <w:t>ε</w:t>
      </w:r>
      <w:r>
        <w:t>)]</w:t>
      </w:r>
      <w:r w:rsidRPr="00151F1A">
        <w:rPr>
          <w:vertAlign w:val="superscript"/>
        </w:rPr>
        <w:t>-1</w:t>
      </w:r>
      <w:r w:rsidR="00504F24">
        <w:rPr>
          <w:b/>
        </w:rPr>
        <w:t>J</w:t>
      </w:r>
      <w:r>
        <w:t>C(</w:t>
      </w:r>
      <w:r w:rsidRPr="00151F1A">
        <w:rPr>
          <w:b/>
        </w:rPr>
        <w:t>k</w:t>
      </w:r>
      <w:r>
        <w:t>)</w:t>
      </w:r>
      <w:proofErr w:type="spellStart"/>
      <w:r w:rsidRPr="00E30509">
        <w:rPr>
          <w:b/>
        </w:rPr>
        <w:t>y</w:t>
      </w:r>
      <w:r w:rsidRPr="00E30509">
        <w:rPr>
          <w:vertAlign w:val="superscript"/>
        </w:rPr>
        <w:t>t</w:t>
      </w:r>
      <w:proofErr w:type="spellEnd"/>
      <w:r>
        <w:tab/>
      </w:r>
      <w:r>
        <w:tab/>
      </w:r>
      <w:r>
        <w:tab/>
      </w:r>
      <w:r w:rsidR="004A4020">
        <w:tab/>
      </w:r>
      <w:r>
        <w:t>(</w:t>
      </w:r>
      <w:r w:rsidR="00504F24">
        <w:t>8</w:t>
      </w:r>
      <w:r>
        <w:t>.</w:t>
      </w:r>
      <w:r w:rsidR="00504F24">
        <w:t>1</w:t>
      </w:r>
      <w:r w:rsidR="00930FCE">
        <w:t>a</w:t>
      </w:r>
      <w:r>
        <w:t xml:space="preserve">) </w:t>
      </w:r>
    </w:p>
    <w:p w14:paraId="0DCC0896" w14:textId="77777777" w:rsidR="00FB2E5C" w:rsidRDefault="00FB2E5C" w:rsidP="00FB2E5C">
      <w:pPr>
        <w:ind w:firstLine="720"/>
      </w:pPr>
      <w:r>
        <w:t>σ</w:t>
      </w:r>
      <w:r w:rsidRPr="005F3705">
        <w:rPr>
          <w:vertAlign w:val="superscript"/>
        </w:rPr>
        <w:t>2</w:t>
      </w:r>
      <w:r w:rsidRPr="005F3705">
        <w:rPr>
          <w:i/>
          <w:vertAlign w:val="subscript"/>
        </w:rPr>
        <w:t>s</w:t>
      </w:r>
      <w:r>
        <w:t xml:space="preserve"> = </w:t>
      </w:r>
      <w:proofErr w:type="spellStart"/>
      <w:proofErr w:type="gramStart"/>
      <w:r w:rsidRPr="005F3705">
        <w:rPr>
          <w:b/>
        </w:rPr>
        <w:t>y</w:t>
      </w:r>
      <w:r w:rsidRPr="005F3705">
        <w:rPr>
          <w:vertAlign w:val="superscript"/>
        </w:rPr>
        <w:t>t</w:t>
      </w:r>
      <w:proofErr w:type="spellEnd"/>
      <w:r>
        <w:t>[</w:t>
      </w:r>
      <w:proofErr w:type="gramEnd"/>
      <w:r w:rsidR="00504F24">
        <w:rPr>
          <w:b/>
        </w:rPr>
        <w:t>J</w:t>
      </w:r>
      <w:r w:rsidRPr="00486FE3">
        <w:rPr>
          <w:vertAlign w:val="superscript"/>
        </w:rPr>
        <w:t>t</w:t>
      </w:r>
      <w:r>
        <w:t>C</w:t>
      </w:r>
      <w:r w:rsidRPr="00486FE3">
        <w:rPr>
          <w:vertAlign w:val="superscript"/>
        </w:rPr>
        <w:t>-1</w:t>
      </w:r>
      <w:r>
        <w:t>(</w:t>
      </w:r>
      <w:r w:rsidRPr="00486FE3">
        <w:rPr>
          <w:b/>
        </w:rPr>
        <w:t>ε</w:t>
      </w:r>
      <w:r>
        <w:t>)</w:t>
      </w:r>
      <w:r w:rsidR="00504F24">
        <w:rPr>
          <w:b/>
        </w:rPr>
        <w:t>J</w:t>
      </w:r>
      <w:r>
        <w:t xml:space="preserve"> + C</w:t>
      </w:r>
      <w:r w:rsidRPr="00486FE3">
        <w:rPr>
          <w:vertAlign w:val="superscript"/>
        </w:rPr>
        <w:t>-1</w:t>
      </w:r>
      <w:r>
        <w:t>(</w:t>
      </w:r>
      <w:r>
        <w:rPr>
          <w:b/>
        </w:rPr>
        <w:t>k</w:t>
      </w:r>
      <w:r>
        <w:t>)]</w:t>
      </w:r>
      <w:r w:rsidRPr="00486FE3">
        <w:rPr>
          <w:vertAlign w:val="superscript"/>
        </w:rPr>
        <w:t>-1</w:t>
      </w:r>
      <w:r w:rsidRPr="005F3705">
        <w:rPr>
          <w:b/>
        </w:rPr>
        <w:t>y</w:t>
      </w:r>
      <w:r>
        <w:tab/>
      </w:r>
      <w:r>
        <w:tab/>
      </w:r>
      <w:r>
        <w:tab/>
      </w:r>
      <w:r>
        <w:tab/>
      </w:r>
      <w:r>
        <w:tab/>
      </w:r>
      <w:r w:rsidR="004A4020">
        <w:tab/>
      </w:r>
      <w:r>
        <w:tab/>
        <w:t>(</w:t>
      </w:r>
      <w:r w:rsidR="00504F24">
        <w:t>8.</w:t>
      </w:r>
      <w:r w:rsidR="00930FCE">
        <w:t>1</w:t>
      </w:r>
      <w:r w:rsidR="00504F24">
        <w:t>b</w:t>
      </w:r>
      <w:r>
        <w:t>)</w:t>
      </w:r>
    </w:p>
    <w:p w14:paraId="67721ECF" w14:textId="1E44C301" w:rsidR="00504F24" w:rsidRDefault="00504F24" w:rsidP="00504F24">
      <w:r>
        <w:lastRenderedPageBreak/>
        <w:t>In the above equations</w:t>
      </w:r>
      <w:r w:rsidR="00113529">
        <w:t>:</w:t>
      </w:r>
    </w:p>
    <w:p w14:paraId="2014CD82" w14:textId="47100F02" w:rsidR="00504F24" w:rsidRDefault="00113529" w:rsidP="002E418F">
      <w:pPr>
        <w:pStyle w:val="ListParagraph"/>
        <w:numPr>
          <w:ilvl w:val="0"/>
          <w:numId w:val="32"/>
        </w:numPr>
      </w:pPr>
      <w:r>
        <w:rPr>
          <w:b/>
        </w:rPr>
        <w:t xml:space="preserve">k </w:t>
      </w:r>
      <w:r w:rsidR="00504F24">
        <w:t xml:space="preserve">is the vector of adjustable </w:t>
      </w:r>
      <w:proofErr w:type="gramStart"/>
      <w:r w:rsidR="00504F24">
        <w:t>parameters;</w:t>
      </w:r>
      <w:proofErr w:type="gramEnd"/>
    </w:p>
    <w:p w14:paraId="591CB3B1" w14:textId="4E1C99DD" w:rsidR="00504F24" w:rsidRDefault="00504F24" w:rsidP="002E418F">
      <w:pPr>
        <w:pStyle w:val="ListParagraph"/>
        <w:numPr>
          <w:ilvl w:val="0"/>
          <w:numId w:val="32"/>
        </w:numPr>
      </w:pPr>
      <w:r>
        <w:t>C(</w:t>
      </w:r>
      <w:r w:rsidRPr="00113529">
        <w:rPr>
          <w:b/>
        </w:rPr>
        <w:t>k</w:t>
      </w:r>
      <w:r>
        <w:t xml:space="preserve">) is the prior </w:t>
      </w:r>
      <w:r w:rsidR="004F5784">
        <w:t xml:space="preserve">parameter </w:t>
      </w:r>
      <w:r>
        <w:t xml:space="preserve">covariance </w:t>
      </w:r>
      <w:proofErr w:type="gramStart"/>
      <w:r>
        <w:t>matrix;</w:t>
      </w:r>
      <w:proofErr w:type="gramEnd"/>
    </w:p>
    <w:p w14:paraId="3D26615F" w14:textId="68F1D448" w:rsidR="00504F24" w:rsidRDefault="00504F24" w:rsidP="002E418F">
      <w:pPr>
        <w:pStyle w:val="ListParagraph"/>
        <w:numPr>
          <w:ilvl w:val="0"/>
          <w:numId w:val="32"/>
        </w:numPr>
      </w:pPr>
      <w:r w:rsidRPr="00113529">
        <w:rPr>
          <w:b/>
        </w:rPr>
        <w:t>ε</w:t>
      </w:r>
      <w:r w:rsidR="00113529">
        <w:t xml:space="preserve"> </w:t>
      </w:r>
      <w:r>
        <w:t xml:space="preserve">is the vector of measurement </w:t>
      </w:r>
      <w:proofErr w:type="gramStart"/>
      <w:r>
        <w:t>noise;</w:t>
      </w:r>
      <w:proofErr w:type="gramEnd"/>
    </w:p>
    <w:p w14:paraId="04724BB6" w14:textId="08188F06" w:rsidR="00504F24" w:rsidRDefault="00504F24" w:rsidP="002E418F">
      <w:pPr>
        <w:pStyle w:val="ListParagraph"/>
        <w:numPr>
          <w:ilvl w:val="0"/>
          <w:numId w:val="32"/>
        </w:numPr>
      </w:pPr>
      <w:r>
        <w:t>C(</w:t>
      </w:r>
      <w:r w:rsidRPr="00113529">
        <w:rPr>
          <w:b/>
        </w:rPr>
        <w:t>ε</w:t>
      </w:r>
      <w:r>
        <w:t>)</w:t>
      </w:r>
      <w:r w:rsidR="00113529">
        <w:t xml:space="preserve"> </w:t>
      </w:r>
      <w:r>
        <w:t>is the covariance matrix of measurement noise (normally diagonal</w:t>
      </w:r>
      <w:proofErr w:type="gramStart"/>
      <w:r>
        <w:t>);</w:t>
      </w:r>
      <w:proofErr w:type="gramEnd"/>
    </w:p>
    <w:p w14:paraId="2FCF428F" w14:textId="21012235" w:rsidR="00504F24" w:rsidRDefault="00504F24" w:rsidP="002E418F">
      <w:pPr>
        <w:pStyle w:val="ListParagraph"/>
        <w:numPr>
          <w:ilvl w:val="0"/>
          <w:numId w:val="32"/>
        </w:numPr>
      </w:pPr>
      <w:r w:rsidRPr="00113529">
        <w:rPr>
          <w:b/>
        </w:rPr>
        <w:t>J</w:t>
      </w:r>
      <w:r w:rsidR="00113529">
        <w:t xml:space="preserve"> </w:t>
      </w:r>
      <w:r>
        <w:t xml:space="preserve">is the Jacobian matrix </w:t>
      </w:r>
      <w:r w:rsidR="00930FCE">
        <w:t>pertaining</w:t>
      </w:r>
      <w:r w:rsidR="00137C9D">
        <w:t xml:space="preserve"> to</w:t>
      </w:r>
      <w:r>
        <w:t xml:space="preserve"> the model calibration process;</w:t>
      </w:r>
      <w:r w:rsidR="00930FCE">
        <w:t xml:space="preserve"> and</w:t>
      </w:r>
    </w:p>
    <w:p w14:paraId="3D393FB1" w14:textId="21400F20" w:rsidR="00504F24" w:rsidRDefault="00504F24" w:rsidP="002E418F">
      <w:pPr>
        <w:pStyle w:val="ListParagraph"/>
        <w:numPr>
          <w:ilvl w:val="0"/>
          <w:numId w:val="32"/>
        </w:numPr>
      </w:pPr>
      <w:r w:rsidRPr="00113529">
        <w:rPr>
          <w:b/>
        </w:rPr>
        <w:t>y</w:t>
      </w:r>
      <w:r w:rsidR="00113529">
        <w:t xml:space="preserve"> </w:t>
      </w:r>
      <w:r>
        <w:t>is a vector whose elements are the sensitivit</w:t>
      </w:r>
      <w:r w:rsidR="00930FCE">
        <w:t>ies</w:t>
      </w:r>
      <w:r>
        <w:t xml:space="preserve"> of </w:t>
      </w:r>
      <w:r w:rsidR="00930FCE">
        <w:t>the</w:t>
      </w:r>
      <w:r>
        <w:t xml:space="preserve"> prediction </w:t>
      </w:r>
      <w:r w:rsidRPr="00113529">
        <w:rPr>
          <w:i/>
        </w:rPr>
        <w:t>s</w:t>
      </w:r>
      <w:r>
        <w:t xml:space="preserve"> to model parameters</w:t>
      </w:r>
      <w:r w:rsidR="000B16EE">
        <w:t xml:space="preserve">; in the present context this is the prediction to which a constraint </w:t>
      </w:r>
      <w:r w:rsidR="004F5784">
        <w:t>is</w:t>
      </w:r>
      <w:r w:rsidR="000B16EE">
        <w:t xml:space="preserve"> applied.</w:t>
      </w:r>
    </w:p>
    <w:p w14:paraId="584D37AD" w14:textId="77777777" w:rsidR="00930FCE" w:rsidRPr="00930FCE" w:rsidRDefault="00930FCE" w:rsidP="00137C9D">
      <w:pPr>
        <w:rPr>
          <w:lang w:val="en-AU"/>
        </w:rPr>
      </w:pPr>
      <w:proofErr w:type="gramStart"/>
      <w:r>
        <w:rPr>
          <w:lang w:val="en-AU"/>
        </w:rPr>
        <w:t>Both of the above</w:t>
      </w:r>
      <w:proofErr w:type="gramEnd"/>
      <w:r>
        <w:rPr>
          <w:lang w:val="en-AU"/>
        </w:rPr>
        <w:t xml:space="preserve"> equations are mathematically equivalent. The choice of which one to use in any numerical circumstance is an outcome of the size of the matrix that must be inverted. </w:t>
      </w:r>
      <w:r w:rsidR="00CE5CB1">
        <w:rPr>
          <w:lang w:val="en-AU"/>
        </w:rPr>
        <w:t>For equation 8.1a</w:t>
      </w:r>
      <w:r>
        <w:rPr>
          <w:lang w:val="en-AU"/>
        </w:rPr>
        <w:t xml:space="preserve"> it is </w:t>
      </w:r>
      <w:r>
        <w:rPr>
          <w:i/>
          <w:lang w:val="en-AU"/>
        </w:rPr>
        <w:t>n × n</w:t>
      </w:r>
      <w:r>
        <w:rPr>
          <w:lang w:val="en-AU"/>
        </w:rPr>
        <w:t xml:space="preserve">, where </w:t>
      </w:r>
      <w:r>
        <w:rPr>
          <w:i/>
          <w:lang w:val="en-AU"/>
        </w:rPr>
        <w:t>n</w:t>
      </w:r>
      <w:r>
        <w:rPr>
          <w:lang w:val="en-AU"/>
        </w:rPr>
        <w:t xml:space="preserve"> is the number of observations comprising the calibration dataset. </w:t>
      </w:r>
      <w:r w:rsidR="00CE5CB1">
        <w:rPr>
          <w:lang w:val="en-AU"/>
        </w:rPr>
        <w:t>For equation 8.1b</w:t>
      </w:r>
      <w:r>
        <w:rPr>
          <w:lang w:val="en-AU"/>
        </w:rPr>
        <w:t xml:space="preserve"> it is </w:t>
      </w:r>
      <w:r>
        <w:rPr>
          <w:i/>
          <w:lang w:val="en-AU"/>
        </w:rPr>
        <w:t>m × m</w:t>
      </w:r>
      <w:r>
        <w:rPr>
          <w:lang w:val="en-AU"/>
        </w:rPr>
        <w:t xml:space="preserve">, where </w:t>
      </w:r>
      <w:r>
        <w:rPr>
          <w:i/>
          <w:lang w:val="en-AU"/>
        </w:rPr>
        <w:t>m</w:t>
      </w:r>
      <w:r>
        <w:rPr>
          <w:lang w:val="en-AU"/>
        </w:rPr>
        <w:t xml:space="preserve"> is the number of parameters that are </w:t>
      </w:r>
      <w:r w:rsidR="00CE5CB1">
        <w:rPr>
          <w:lang w:val="en-AU"/>
        </w:rPr>
        <w:t>estimated</w:t>
      </w:r>
      <w:r>
        <w:rPr>
          <w:lang w:val="en-AU"/>
        </w:rPr>
        <w:t xml:space="preserve"> through th</w:t>
      </w:r>
      <w:r w:rsidR="00CE5CB1">
        <w:rPr>
          <w:lang w:val="en-AU"/>
        </w:rPr>
        <w:t>e calibration</w:t>
      </w:r>
      <w:r>
        <w:rPr>
          <w:lang w:val="en-AU"/>
        </w:rPr>
        <w:t xml:space="preserve"> process.</w:t>
      </w:r>
    </w:p>
    <w:p w14:paraId="255DC18A" w14:textId="489AFBBC" w:rsidR="00D036EE" w:rsidRDefault="00CE5CB1" w:rsidP="00137C9D">
      <w:r>
        <w:t>Because t</w:t>
      </w:r>
      <w:r w:rsidR="00137C9D">
        <w:t>he Jacobian matrix</w:t>
      </w:r>
      <w:r w:rsidR="00930FCE">
        <w:t xml:space="preserve"> </w:t>
      </w:r>
      <w:r w:rsidR="00930FCE" w:rsidRPr="00930FCE">
        <w:rPr>
          <w:b/>
        </w:rPr>
        <w:t>J</w:t>
      </w:r>
      <w:r w:rsidR="00930FCE">
        <w:t xml:space="preserve"> that is</w:t>
      </w:r>
      <w:r w:rsidR="00137C9D">
        <w:t xml:space="preserve"> featured in equation</w:t>
      </w:r>
      <w:r w:rsidR="004F5784">
        <w:t>s</w:t>
      </w:r>
      <w:r w:rsidR="00137C9D">
        <w:t xml:space="preserve"> 8.1 pertains to the calibration process</w:t>
      </w:r>
      <w:r>
        <w:t>,</w:t>
      </w:r>
      <w:r w:rsidR="00137C9D">
        <w:t xml:space="preserve"> it </w:t>
      </w:r>
      <w:r>
        <w:t>contains</w:t>
      </w:r>
      <w:r w:rsidR="00137C9D">
        <w:t xml:space="preserve"> sensitivities of model outputs to which there are corresponding field </w:t>
      </w:r>
      <w:r w:rsidR="00710BBE">
        <w:t>measurements</w:t>
      </w:r>
      <w:r w:rsidR="00137C9D">
        <w:t xml:space="preserve"> to parameters that </w:t>
      </w:r>
      <w:r>
        <w:t>are</w:t>
      </w:r>
      <w:r w:rsidR="00930FCE">
        <w:t xml:space="preserve"> </w:t>
      </w:r>
      <w:r w:rsidR="00137C9D">
        <w:t xml:space="preserve">adjusted </w:t>
      </w:r>
      <w:r w:rsidR="00930FCE">
        <w:t>to fit the calibration dataset</w:t>
      </w:r>
      <w:r w:rsidR="00137C9D">
        <w:t xml:space="preserve">. </w:t>
      </w:r>
      <w:r w:rsidR="00930FCE" w:rsidRPr="00930FCE">
        <w:rPr>
          <w:b/>
        </w:rPr>
        <w:t>J</w:t>
      </w:r>
      <w:r w:rsidR="00137C9D">
        <w:t xml:space="preserve"> can be supplied by the user. </w:t>
      </w:r>
      <w:r w:rsidR="00930FCE">
        <w:t>I</w:t>
      </w:r>
      <w:r w:rsidR="00137C9D">
        <w:t>t can also be calculated by PESTPP-OPT</w:t>
      </w:r>
      <w:r>
        <w:t xml:space="preserve"> itself</w:t>
      </w:r>
      <w:r w:rsidR="00137C9D">
        <w:t>;</w:t>
      </w:r>
      <w:r w:rsidR="00930FCE">
        <w:t xml:space="preserve"> in the latter case</w:t>
      </w:r>
      <w:r w:rsidR="00137C9D">
        <w:t xml:space="preserve"> its calculation can be repeated if sensitivities encapsulated in </w:t>
      </w:r>
      <w:r w:rsidR="00137C9D" w:rsidRPr="00D036EE">
        <w:rPr>
          <w:b/>
        </w:rPr>
        <w:t>J</w:t>
      </w:r>
      <w:r w:rsidR="00137C9D">
        <w:t xml:space="preserve"> are likely to change as the values of decision variables change during the</w:t>
      </w:r>
      <w:r w:rsidR="00D036EE">
        <w:t xml:space="preserve"> process </w:t>
      </w:r>
      <w:r w:rsidR="00DB0F09">
        <w:t>through</w:t>
      </w:r>
      <w:r w:rsidR="00D036EE">
        <w:t xml:space="preserve"> which the latter are</w:t>
      </w:r>
      <w:r w:rsidR="00137C9D">
        <w:t xml:space="preserve"> optimiz</w:t>
      </w:r>
      <w:r w:rsidR="00D036EE">
        <w:t>ed</w:t>
      </w:r>
      <w:r w:rsidR="00930FCE">
        <w:t xml:space="preserve">. </w:t>
      </w:r>
    </w:p>
    <w:p w14:paraId="18D68EDF" w14:textId="63138D2E" w:rsidR="00137C9D" w:rsidRDefault="00137C9D" w:rsidP="00137C9D">
      <w:r>
        <w:t xml:space="preserve">Elements of the vector </w:t>
      </w:r>
      <w:r w:rsidRPr="00D036EE">
        <w:rPr>
          <w:b/>
        </w:rPr>
        <w:t>y</w:t>
      </w:r>
      <w:r>
        <w:t xml:space="preserve"> must, in general, be calculated by PESTPP-OPT</w:t>
      </w:r>
      <w:r w:rsidR="00D036EE">
        <w:t xml:space="preserve">. While the </w:t>
      </w:r>
      <w:r w:rsidR="00D036EE" w:rsidRPr="00D036EE">
        <w:rPr>
          <w:b/>
        </w:rPr>
        <w:t>y</w:t>
      </w:r>
      <w:r w:rsidR="00D036EE">
        <w:t xml:space="preserve"> vector is </w:t>
      </w:r>
      <w:proofErr w:type="gramStart"/>
      <w:r w:rsidR="00D036EE">
        <w:t>similar to</w:t>
      </w:r>
      <w:proofErr w:type="gramEnd"/>
      <w:r w:rsidR="00D036EE">
        <w:t xml:space="preserve"> the </w:t>
      </w:r>
      <w:r w:rsidR="00D036EE" w:rsidRPr="00D036EE">
        <w:rPr>
          <w:b/>
        </w:rPr>
        <w:t>J</w:t>
      </w:r>
      <w:r w:rsidR="00D036EE">
        <w:t xml:space="preserve"> matrix featured in the above equation in that it contains sensitivities of model outputs to parameters, its sensitivities pertain to the model when run to simulate management conditions rather than</w:t>
      </w:r>
      <w:r w:rsidR="00DB0F09">
        <w:t xml:space="preserve"> when run to simulate</w:t>
      </w:r>
      <w:r w:rsidR="00D036EE">
        <w:t xml:space="preserve"> historical </w:t>
      </w:r>
      <w:r w:rsidR="00DB0F09">
        <w:t>(</w:t>
      </w:r>
      <w:r w:rsidR="004E7260">
        <w:t xml:space="preserve">i.e., </w:t>
      </w:r>
      <w:r w:rsidR="00DB0F09">
        <w:t xml:space="preserve">calibration) </w:t>
      </w:r>
      <w:r w:rsidR="00D036EE">
        <w:t>conditions</w:t>
      </w:r>
      <w:r>
        <w:t>.</w:t>
      </w:r>
    </w:p>
    <w:p w14:paraId="7A33BC47" w14:textId="001C10F4" w:rsidR="00182648" w:rsidRDefault="00182648" w:rsidP="00137C9D">
      <w:r>
        <w:t>It is of interest to note that the first of the above equations (</w:t>
      </w:r>
      <w:r w:rsidR="004E7260">
        <w:t xml:space="preserve">i.e., </w:t>
      </w:r>
      <w:r>
        <w:t xml:space="preserve">8.1a) </w:t>
      </w:r>
      <w:r w:rsidR="00DB0F09">
        <w:t xml:space="preserve">illustrates well the </w:t>
      </w:r>
      <w:r>
        <w:t xml:space="preserve">role that </w:t>
      </w:r>
      <w:r w:rsidR="004C7313">
        <w:t>history-matching</w:t>
      </w:r>
      <w:r>
        <w:t xml:space="preserve"> plays in reducing the uncertainty of a model prediction. The first term on the right is the</w:t>
      </w:r>
      <w:r w:rsidR="00DB0F09">
        <w:t xml:space="preserve"> prior uncertainty</w:t>
      </w:r>
      <w:r>
        <w:t xml:space="preserve"> of </w:t>
      </w:r>
      <w:r w:rsidR="00DB0F09">
        <w:t>the</w:t>
      </w:r>
      <w:r>
        <w:t xml:space="preserve"> prediction</w:t>
      </w:r>
      <w:r w:rsidR="00DB0F09">
        <w:t xml:space="preserve"> </w:t>
      </w:r>
      <w:r w:rsidR="00DB0F09" w:rsidRPr="00DB0F09">
        <w:rPr>
          <w:i/>
        </w:rPr>
        <w:t>s</w:t>
      </w:r>
      <w:r>
        <w:t xml:space="preserve">. The second term on the right denotes the extent to which </w:t>
      </w:r>
      <w:r w:rsidR="00CE5CB1">
        <w:t>this</w:t>
      </w:r>
      <w:r>
        <w:t xml:space="preserve"> prior uncertainty is reduced through the history-matching process. Where </w:t>
      </w:r>
      <w:r w:rsidR="004C7313">
        <w:t>history-matching</w:t>
      </w:r>
      <w:r>
        <w:t xml:space="preserve"> does not take place, this </w:t>
      </w:r>
      <w:r w:rsidR="00DB0F09">
        <w:t>term is zero</w:t>
      </w:r>
      <w:r>
        <w:t xml:space="preserve">. </w:t>
      </w:r>
    </w:p>
    <w:p w14:paraId="2DCAE3A2" w14:textId="77777777" w:rsidR="00182648" w:rsidRDefault="00DB0F09" w:rsidP="00137C9D">
      <w:r>
        <w:t>T</w:t>
      </w:r>
      <w:r w:rsidR="00182648">
        <w:t>he posterior parameter covariance matrix can be calculated</w:t>
      </w:r>
      <w:r>
        <w:t xml:space="preserve"> by removing predictive sensitivities from the above equations.</w:t>
      </w:r>
      <w:r w:rsidR="00377322">
        <w:t xml:space="preserve"> Let</w:t>
      </w:r>
      <w:r>
        <w:t xml:space="preserve"> us denote this matrix as</w:t>
      </w:r>
      <w:r w:rsidR="00377322">
        <w:t xml:space="preserve"> Cʹ(</w:t>
      </w:r>
      <w:r w:rsidR="00377322" w:rsidRPr="00377322">
        <w:rPr>
          <w:b/>
        </w:rPr>
        <w:t>k</w:t>
      </w:r>
      <w:r w:rsidR="00377322">
        <w:t>).</w:t>
      </w:r>
      <w:r w:rsidR="00182648">
        <w:t xml:space="preserve"> Th</w:t>
      </w:r>
      <w:r w:rsidR="00377322">
        <w:t>en</w:t>
      </w:r>
    </w:p>
    <w:p w14:paraId="5B8B90CC" w14:textId="77777777" w:rsidR="00377322" w:rsidRPr="005F3705" w:rsidRDefault="00377322" w:rsidP="00377322">
      <w:r>
        <w:tab/>
        <w:t>Cʹ(</w:t>
      </w:r>
      <w:r w:rsidRPr="00377322">
        <w:rPr>
          <w:b/>
        </w:rPr>
        <w:t>k</w:t>
      </w:r>
      <w:r>
        <w:t>) = C(</w:t>
      </w:r>
      <w:r w:rsidRPr="00151F1A">
        <w:rPr>
          <w:b/>
        </w:rPr>
        <w:t>k</w:t>
      </w:r>
      <w:r>
        <w:t>) –C(</w:t>
      </w:r>
      <w:r w:rsidRPr="00151F1A">
        <w:rPr>
          <w:b/>
        </w:rPr>
        <w:t>k</w:t>
      </w:r>
      <w:r>
        <w:t>)</w:t>
      </w:r>
      <w:proofErr w:type="spellStart"/>
      <w:proofErr w:type="gramStart"/>
      <w:r>
        <w:rPr>
          <w:b/>
        </w:rPr>
        <w:t>J</w:t>
      </w:r>
      <w:r w:rsidRPr="00151F1A">
        <w:rPr>
          <w:vertAlign w:val="superscript"/>
        </w:rPr>
        <w:t>t</w:t>
      </w:r>
      <w:proofErr w:type="spellEnd"/>
      <w:r>
        <w:t>[</w:t>
      </w:r>
      <w:proofErr w:type="gramEnd"/>
      <w:r>
        <w:rPr>
          <w:b/>
        </w:rPr>
        <w:t>J</w:t>
      </w:r>
      <w:r>
        <w:t>C(</w:t>
      </w:r>
      <w:r w:rsidRPr="00151F1A">
        <w:rPr>
          <w:b/>
        </w:rPr>
        <w:t>k</w:t>
      </w:r>
      <w:r>
        <w:t>)</w:t>
      </w:r>
      <w:proofErr w:type="spellStart"/>
      <w:r>
        <w:rPr>
          <w:b/>
        </w:rPr>
        <w:t>J</w:t>
      </w:r>
      <w:r w:rsidRPr="00151F1A">
        <w:rPr>
          <w:vertAlign w:val="superscript"/>
        </w:rPr>
        <w:t>t</w:t>
      </w:r>
      <w:proofErr w:type="spellEnd"/>
      <w:r>
        <w:t xml:space="preserve"> + C(</w:t>
      </w:r>
      <w:r w:rsidRPr="00151F1A">
        <w:rPr>
          <w:b/>
        </w:rPr>
        <w:t>ε</w:t>
      </w:r>
      <w:r>
        <w:t>)]</w:t>
      </w:r>
      <w:r w:rsidRPr="00151F1A">
        <w:rPr>
          <w:vertAlign w:val="superscript"/>
        </w:rPr>
        <w:t>-1</w:t>
      </w:r>
      <w:r>
        <w:rPr>
          <w:b/>
        </w:rPr>
        <w:t>J</w:t>
      </w:r>
      <w:r>
        <w:t>C(</w:t>
      </w:r>
      <w:r w:rsidRPr="00151F1A">
        <w:rPr>
          <w:b/>
        </w:rPr>
        <w:t>k</w:t>
      </w:r>
      <w:r>
        <w:t>)</w:t>
      </w:r>
      <w:r>
        <w:tab/>
      </w:r>
      <w:r>
        <w:tab/>
      </w:r>
      <w:r>
        <w:tab/>
      </w:r>
      <w:r w:rsidR="004A4020">
        <w:tab/>
      </w:r>
      <w:r>
        <w:tab/>
        <w:t>(8</w:t>
      </w:r>
      <w:r w:rsidR="00DB0F09">
        <w:t>.</w:t>
      </w:r>
      <w:r>
        <w:t xml:space="preserve">2a) </w:t>
      </w:r>
    </w:p>
    <w:p w14:paraId="143EBEE0" w14:textId="77777777" w:rsidR="00377322" w:rsidRDefault="00377322" w:rsidP="00377322">
      <w:pPr>
        <w:ind w:firstLine="720"/>
      </w:pPr>
      <w:r>
        <w:t>Cʹ(</w:t>
      </w:r>
      <w:r w:rsidRPr="00377322">
        <w:rPr>
          <w:b/>
        </w:rPr>
        <w:t>k</w:t>
      </w:r>
      <w:r>
        <w:t>) = [</w:t>
      </w:r>
      <w:r>
        <w:rPr>
          <w:b/>
        </w:rPr>
        <w:t>J</w:t>
      </w:r>
      <w:r w:rsidRPr="00486FE3">
        <w:rPr>
          <w:vertAlign w:val="superscript"/>
        </w:rPr>
        <w:t>t</w:t>
      </w:r>
      <w:r>
        <w:t>C</w:t>
      </w:r>
      <w:r w:rsidRPr="00486FE3">
        <w:rPr>
          <w:vertAlign w:val="superscript"/>
        </w:rPr>
        <w:t>-1</w:t>
      </w:r>
      <w:r>
        <w:t>(</w:t>
      </w:r>
      <w:r w:rsidRPr="00486FE3">
        <w:rPr>
          <w:b/>
        </w:rPr>
        <w:t>ε</w:t>
      </w:r>
      <w:r>
        <w:t>)</w:t>
      </w:r>
      <w:r>
        <w:rPr>
          <w:b/>
        </w:rPr>
        <w:t>J</w:t>
      </w:r>
      <w:r>
        <w:t xml:space="preserve"> + C</w:t>
      </w:r>
      <w:r w:rsidRPr="00486FE3">
        <w:rPr>
          <w:vertAlign w:val="superscript"/>
        </w:rPr>
        <w:t>-1</w:t>
      </w:r>
      <w:r>
        <w:t>(</w:t>
      </w:r>
      <w:r>
        <w:rPr>
          <w:b/>
        </w:rPr>
        <w:t>k</w:t>
      </w:r>
      <w:r>
        <w:t>)]</w:t>
      </w:r>
      <w:r w:rsidRPr="00486FE3">
        <w:rPr>
          <w:vertAlign w:val="superscript"/>
        </w:rPr>
        <w:t>-1</w:t>
      </w:r>
      <w:r>
        <w:tab/>
      </w:r>
      <w:r>
        <w:tab/>
      </w:r>
      <w:r>
        <w:tab/>
      </w:r>
      <w:r>
        <w:tab/>
      </w:r>
      <w:r>
        <w:tab/>
      </w:r>
      <w:r w:rsidR="004A4020">
        <w:tab/>
      </w:r>
      <w:r>
        <w:tab/>
        <w:t>(8</w:t>
      </w:r>
      <w:r w:rsidR="00DB0F09">
        <w:t>.</w:t>
      </w:r>
      <w:r>
        <w:t>2b)</w:t>
      </w:r>
    </w:p>
    <w:p w14:paraId="462D45E8" w14:textId="4C923523" w:rsidR="00377322" w:rsidRDefault="00377322" w:rsidP="00377322">
      <w:r>
        <w:t>The posterior uncertainty of a model output can then be calculated directly from Cʹ(</w:t>
      </w:r>
      <w:r w:rsidRPr="00377322">
        <w:rPr>
          <w:b/>
        </w:rPr>
        <w:t>k</w:t>
      </w:r>
      <w:r>
        <w:t>) using the equation</w:t>
      </w:r>
    </w:p>
    <w:p w14:paraId="200D61B9" w14:textId="77777777" w:rsidR="004042AC" w:rsidRDefault="004042AC" w:rsidP="00377322"/>
    <w:p w14:paraId="51DFA767" w14:textId="13A52413" w:rsidR="00182648" w:rsidRDefault="00377322" w:rsidP="00377322">
      <w:pPr>
        <w:ind w:firstLine="720"/>
      </w:pPr>
      <w:r>
        <w:t>σ</w:t>
      </w:r>
      <w:r w:rsidRPr="005F3705">
        <w:rPr>
          <w:vertAlign w:val="superscript"/>
        </w:rPr>
        <w:t>2</w:t>
      </w:r>
      <w:r w:rsidRPr="005F3705">
        <w:rPr>
          <w:i/>
          <w:vertAlign w:val="subscript"/>
        </w:rPr>
        <w:t>s</w:t>
      </w:r>
      <w:r>
        <w:t xml:space="preserve"> = </w:t>
      </w:r>
      <w:proofErr w:type="spellStart"/>
      <w:r w:rsidRPr="00377322">
        <w:rPr>
          <w:b/>
        </w:rPr>
        <w:t>y</w:t>
      </w:r>
      <w:r w:rsidRPr="00377322">
        <w:rPr>
          <w:vertAlign w:val="superscript"/>
        </w:rPr>
        <w:t>t</w:t>
      </w:r>
      <w:r>
        <w:t>C</w:t>
      </w:r>
      <w:proofErr w:type="spellEnd"/>
      <w:r>
        <w:t>ʹ(</w:t>
      </w:r>
      <w:r w:rsidRPr="00377322">
        <w:rPr>
          <w:b/>
        </w:rPr>
        <w:t>k</w:t>
      </w:r>
      <w:r>
        <w:t>)</w:t>
      </w:r>
      <w:r w:rsidRPr="00377322">
        <w:rPr>
          <w:b/>
        </w:rPr>
        <w:t>y</w:t>
      </w:r>
      <w:r>
        <w:tab/>
      </w:r>
      <w:r>
        <w:tab/>
      </w:r>
      <w:r>
        <w:tab/>
      </w:r>
      <w:r>
        <w:tab/>
      </w:r>
      <w:r>
        <w:tab/>
      </w:r>
      <w:r>
        <w:tab/>
      </w:r>
      <w:r>
        <w:tab/>
      </w:r>
      <w:r w:rsidR="004A4020">
        <w:tab/>
      </w:r>
      <w:r>
        <w:tab/>
        <w:t>(8.3)</w:t>
      </w:r>
    </w:p>
    <w:p w14:paraId="5EA22076" w14:textId="3C7FF7F3" w:rsidR="004042AC" w:rsidRDefault="004042AC" w:rsidP="00377322">
      <w:pPr>
        <w:ind w:firstLine="720"/>
      </w:pPr>
    </w:p>
    <w:p w14:paraId="3B33CC80" w14:textId="31083D12" w:rsidR="004042AC" w:rsidRDefault="004042AC" w:rsidP="004042AC">
      <w:r>
        <w:t xml:space="preserve">The stack-based form of chance constraint usage is the most rigorous in that it removes the assumed linear relation between parameters and model-based constraints.  The “stack” is essentially a parameter ensemble (possibly resulting </w:t>
      </w:r>
      <w:r w:rsidR="0003134F">
        <w:t>from</w:t>
      </w:r>
      <w:r>
        <w:t xml:space="preserve"> a PESTPP-IES run) that is evaluated during the PESTPP-OPT – the frequency of this evaluation is controlled with the </w:t>
      </w:r>
      <w:proofErr w:type="spellStart"/>
      <w:r>
        <w:rPr>
          <w:i/>
          <w:iCs/>
        </w:rPr>
        <w:t>opt_recalc_chance_every</w:t>
      </w:r>
      <w:proofErr w:type="spellEnd"/>
      <w:r>
        <w:t xml:space="preserve"> integer option.  In </w:t>
      </w:r>
      <w:r w:rsidR="0003134F">
        <w:t>essence</w:t>
      </w:r>
      <w:r>
        <w:t xml:space="preserve">, the stack represents parameter uncertainty.  When the stack is updated, the columns of the stack that correspond to decision </w:t>
      </w:r>
      <w:r w:rsidR="0003134F">
        <w:lastRenderedPageBreak/>
        <w:t>variables</w:t>
      </w:r>
      <w:r>
        <w:t xml:space="preserve"> are filled with the current decision variable values.  When the stack is run, the resulting observation stack or “ensemble” contains columns that represent a stochastic sample of model-based constraints (among the other observations listed in the pest control file).  Compared to the risk-shift process from the FOSM-based chance constraints, the risk-shifting for stack-based constraints is </w:t>
      </w:r>
      <w:r w:rsidR="0003134F">
        <w:t>simpler</w:t>
      </w:r>
      <w:r>
        <w:t>.  For each model-based constraints, we simple sort the column of the observation stack corresponding to the constraint and select the value at the index that corresponds to the risk value.  For example</w:t>
      </w:r>
      <w:r w:rsidR="0003134F">
        <w:t>,</w:t>
      </w:r>
      <w:r>
        <w:t xml:space="preserve"> if 100 realizations are being used in the stack, we select the 95</w:t>
      </w:r>
      <w:r w:rsidRPr="004042AC">
        <w:rPr>
          <w:vertAlign w:val="superscript"/>
        </w:rPr>
        <w:t>th</w:t>
      </w:r>
      <w:r>
        <w:t xml:space="preserve"> value of the sorted column for a risk of 0.95.  In this way, we also relax the assumption of a Gaussian distribution for the model-based constraints.  </w:t>
      </w:r>
    </w:p>
    <w:p w14:paraId="0C1DEE21" w14:textId="67480922" w:rsidR="004042AC" w:rsidRPr="004042AC" w:rsidRDefault="004042AC" w:rsidP="004042AC">
      <w:r>
        <w:t xml:space="preserve">If a stack is “reused” for multiple iterations, the same process is used except the subtract the mean value from each column and add the remaining “anomalies” to the current constraint value.  This effectively transfers the stack-based probability distribution (represented by each column of the observation stack) to the current constraint value. </w:t>
      </w:r>
    </w:p>
    <w:p w14:paraId="1457F8AD" w14:textId="77777777" w:rsidR="004042AC" w:rsidRDefault="004042AC" w:rsidP="00377322">
      <w:pPr>
        <w:ind w:firstLine="720"/>
      </w:pPr>
    </w:p>
    <w:p w14:paraId="0C25F742" w14:textId="77777777" w:rsidR="0001037B" w:rsidRDefault="00AE4F74" w:rsidP="00AE4F74">
      <w:pPr>
        <w:pStyle w:val="Heading3"/>
      </w:pPr>
      <w:bookmarkStart w:id="2035" w:name="_Toc199404453"/>
      <w:r>
        <w:t>8.1.4 Optimization</w:t>
      </w:r>
      <w:bookmarkEnd w:id="2035"/>
    </w:p>
    <w:p w14:paraId="278B547A" w14:textId="77777777" w:rsidR="00AE4F74" w:rsidRDefault="004A4020" w:rsidP="00AE4F74">
      <w:r>
        <w:t xml:space="preserve">An optimization problem can be formulated in many ways. For the moment it will be characterized as </w:t>
      </w:r>
      <w:r w:rsidR="00AE4F74">
        <w:t>minimiz</w:t>
      </w:r>
      <w:r>
        <w:t>ing</w:t>
      </w:r>
      <w:r w:rsidR="00AE4F74">
        <w:t xml:space="preserve"> an objective function.</w:t>
      </w:r>
      <w:r w:rsidR="001A25ED">
        <w:t xml:space="preserve"> (A maximization problem can be turned into a minimization problem simply through reversing the sign of the objective function.)</w:t>
      </w:r>
      <w:r w:rsidR="00AE4F74">
        <w:t xml:space="preserve"> </w:t>
      </w:r>
      <w:r w:rsidR="009134CB">
        <w:t>T</w:t>
      </w:r>
      <w:r w:rsidR="00AE4F74">
        <w:t>h</w:t>
      </w:r>
      <w:r>
        <w:t xml:space="preserve">e objective function which </w:t>
      </w:r>
      <w:r w:rsidR="001A25ED">
        <w:t>PESTPP-OPT</w:t>
      </w:r>
      <w:r>
        <w:t xml:space="preserve"> minimizes</w:t>
      </w:r>
      <w:r w:rsidR="00AE4F74">
        <w:t xml:space="preserve"> must be distinguished from </w:t>
      </w:r>
      <w:r w:rsidR="009134CB">
        <w:t>that which</w:t>
      </w:r>
      <w:r w:rsidR="00AE4F74">
        <w:t xml:space="preserve"> is minimized through </w:t>
      </w:r>
      <w:r>
        <w:t xml:space="preserve">model </w:t>
      </w:r>
      <w:r w:rsidR="00AE4F74">
        <w:t>calibration. Use of PESTPP-OPT assumes that the model has already been calibrated (or, if not, it assumes that it does not need to be calibrated). The set of parameters that it uses must therefore be those that emerge from the calibration process or (if the model has not been calibrated) those that are of minimized error variance from a</w:t>
      </w:r>
      <w:r>
        <w:t>n expert knowledge</w:t>
      </w:r>
      <w:r w:rsidR="00AE4F74">
        <w:t xml:space="preserve"> point of view.</w:t>
      </w:r>
      <w:r w:rsidR="00B662D6">
        <w:t xml:space="preserve"> Hence the objective function that is</w:t>
      </w:r>
      <w:r>
        <w:t xml:space="preserve"> </w:t>
      </w:r>
      <w:r w:rsidR="00B662D6">
        <w:t xml:space="preserve">the focus of model calibration is not considered when using PESTPP-OPT. Nevertheless, as will be discussed below, it is </w:t>
      </w:r>
      <w:r w:rsidR="00710BBE">
        <w:t>implicitly</w:t>
      </w:r>
      <w:r w:rsidR="00B662D6">
        <w:t xml:space="preserve"> </w:t>
      </w:r>
      <w:proofErr w:type="gramStart"/>
      <w:r w:rsidR="00B662D6">
        <w:t>taken into account</w:t>
      </w:r>
      <w:proofErr w:type="gramEnd"/>
      <w:r w:rsidR="00B662D6">
        <w:t xml:space="preserve"> </w:t>
      </w:r>
      <w:r>
        <w:t xml:space="preserve">through the </w:t>
      </w:r>
      <w:r w:rsidR="00B662D6">
        <w:t xml:space="preserve">weights </w:t>
      </w:r>
      <w:r>
        <w:t xml:space="preserve">that are assigned </w:t>
      </w:r>
      <w:r w:rsidR="00B662D6">
        <w:t>to observations</w:t>
      </w:r>
      <w:r>
        <w:t xml:space="preserve"> comprising the calibration dataset</w:t>
      </w:r>
      <w:r w:rsidR="00B662D6">
        <w:t xml:space="preserve"> that </w:t>
      </w:r>
      <w:r>
        <w:t>are</w:t>
      </w:r>
      <w:r w:rsidR="00B662D6">
        <w:t xml:space="preserve"> featured in the PEST control file</w:t>
      </w:r>
      <w:r w:rsidR="00A57583">
        <w:t xml:space="preserve"> on which PESTPP-OPT’s operations are based</w:t>
      </w:r>
      <w:r>
        <w:t>.</w:t>
      </w:r>
    </w:p>
    <w:p w14:paraId="27349A53" w14:textId="77777777" w:rsidR="00B662D6" w:rsidRDefault="00B662D6" w:rsidP="00AE4F74">
      <w:r>
        <w:t>PESTPP-OPT minimizes a</w:t>
      </w:r>
      <w:r w:rsidR="00503B1C">
        <w:t xml:space="preserve"> linear</w:t>
      </w:r>
      <w:r>
        <w:t xml:space="preserve"> objective function φ defined as follows:</w:t>
      </w:r>
    </w:p>
    <w:p w14:paraId="28111900" w14:textId="77777777" w:rsidR="00B662D6" w:rsidRDefault="00B662D6" w:rsidP="00AE4F74">
      <w:r>
        <w:tab/>
        <w:t xml:space="preserve">φ = </w:t>
      </w:r>
      <w:proofErr w:type="spellStart"/>
      <w:r w:rsidRPr="00B662D6">
        <w:rPr>
          <w:b/>
        </w:rPr>
        <w:t>c</w:t>
      </w:r>
      <w:r w:rsidRPr="00B662D6">
        <w:rPr>
          <w:vertAlign w:val="superscript"/>
        </w:rPr>
        <w:t>t</w:t>
      </w:r>
      <w:r w:rsidRPr="00B662D6">
        <w:rPr>
          <w:b/>
        </w:rPr>
        <w:t>x</w:t>
      </w:r>
      <w:proofErr w:type="spellEnd"/>
      <w:r>
        <w:tab/>
      </w:r>
      <w:r>
        <w:tab/>
      </w:r>
      <w:r>
        <w:tab/>
      </w:r>
      <w:r>
        <w:tab/>
      </w:r>
      <w:r>
        <w:tab/>
      </w:r>
      <w:r>
        <w:tab/>
      </w:r>
      <w:r>
        <w:tab/>
      </w:r>
      <w:r>
        <w:tab/>
      </w:r>
      <w:r>
        <w:tab/>
      </w:r>
      <w:r>
        <w:tab/>
        <w:t>(8</w:t>
      </w:r>
      <w:r w:rsidR="004A4020">
        <w:t>.</w:t>
      </w:r>
      <w:r w:rsidR="00122CB5">
        <w:t>4</w:t>
      </w:r>
      <w:r>
        <w:t>a)</w:t>
      </w:r>
    </w:p>
    <w:p w14:paraId="32F8ED57" w14:textId="77777777" w:rsidR="006A0FF3" w:rsidRDefault="00B662D6" w:rsidP="00AE4F74">
      <w:r>
        <w:t>In equation 8.</w:t>
      </w:r>
      <w:r w:rsidR="00122CB5">
        <w:t>4</w:t>
      </w:r>
      <w:r>
        <w:t xml:space="preserve"> both </w:t>
      </w:r>
      <w:r w:rsidRPr="00B662D6">
        <w:rPr>
          <w:b/>
        </w:rPr>
        <w:t>c</w:t>
      </w:r>
      <w:r>
        <w:t xml:space="preserve"> and </w:t>
      </w:r>
      <w:r w:rsidRPr="00B662D6">
        <w:rPr>
          <w:b/>
        </w:rPr>
        <w:t>x</w:t>
      </w:r>
      <w:r>
        <w:t xml:space="preserve"> are vectors. The vector </w:t>
      </w:r>
      <w:r w:rsidRPr="004A4020">
        <w:rPr>
          <w:b/>
        </w:rPr>
        <w:t>x</w:t>
      </w:r>
      <w:r>
        <w:t xml:space="preserve"> contains</w:t>
      </w:r>
      <w:r w:rsidR="00A65A02">
        <w:t xml:space="preserve"> the current values of</w:t>
      </w:r>
      <w:r>
        <w:t xml:space="preserve"> decision-variables. </w:t>
      </w:r>
      <w:r w:rsidR="004A4020">
        <w:t>As stated above, t</w:t>
      </w:r>
      <w:r>
        <w:t xml:space="preserve">hese are management related quantities </w:t>
      </w:r>
      <w:r w:rsidR="006A0FF3">
        <w:t>(</w:t>
      </w:r>
      <w:r>
        <w:t xml:space="preserve">such as pumping </w:t>
      </w:r>
      <w:r w:rsidR="006A0FF3">
        <w:t xml:space="preserve">or injection </w:t>
      </w:r>
      <w:r>
        <w:t>rates in various wells at various times</w:t>
      </w:r>
      <w:r w:rsidR="006A0FF3">
        <w:t>)</w:t>
      </w:r>
      <w:r>
        <w:t xml:space="preserve"> that PESTPP-OPT adjusts </w:t>
      </w:r>
      <w:proofErr w:type="gramStart"/>
      <w:r>
        <w:t>in order to</w:t>
      </w:r>
      <w:proofErr w:type="gramEnd"/>
      <w:r>
        <w:t xml:space="preserve"> achieve system management goals.</w:t>
      </w:r>
      <w:r w:rsidR="00503B1C">
        <w:t xml:space="preserve"> </w:t>
      </w:r>
      <w:r w:rsidR="006A0FF3">
        <w:t xml:space="preserve">For constrained optimization to make sense, </w:t>
      </w:r>
      <w:proofErr w:type="gramStart"/>
      <w:r w:rsidR="006A0FF3">
        <w:t>all of</w:t>
      </w:r>
      <w:proofErr w:type="gramEnd"/>
      <w:r w:rsidR="006A0FF3">
        <w:t xml:space="preserve"> the elements of </w:t>
      </w:r>
      <w:r w:rsidR="006A0FF3" w:rsidRPr="006A0FF3">
        <w:rPr>
          <w:b/>
        </w:rPr>
        <w:t>c</w:t>
      </w:r>
      <w:r w:rsidR="006A0FF3">
        <w:t xml:space="preserve"> and </w:t>
      </w:r>
      <w:r w:rsidR="006A0FF3" w:rsidRPr="006A0FF3">
        <w:rPr>
          <w:b/>
        </w:rPr>
        <w:t>x</w:t>
      </w:r>
      <w:r w:rsidR="006A0FF3">
        <w:t xml:space="preserve"> must be positive. In practice they do not need to be provided as such; PESTPP-OPT makes</w:t>
      </w:r>
      <w:r w:rsidR="001A25ED">
        <w:t xml:space="preserve"> the</w:t>
      </w:r>
      <w:r w:rsidR="006A0FF3">
        <w:t xml:space="preserve"> necessary transformations internally.</w:t>
      </w:r>
    </w:p>
    <w:p w14:paraId="12B6025E" w14:textId="77777777" w:rsidR="00B662D6" w:rsidRDefault="00B662D6" w:rsidP="00AE4F74">
      <w:r>
        <w:t xml:space="preserve">The vector </w:t>
      </w:r>
      <w:r w:rsidRPr="00B662D6">
        <w:rPr>
          <w:b/>
        </w:rPr>
        <w:t>c</w:t>
      </w:r>
      <w:r>
        <w:t xml:space="preserve"> contains constants which must be supplied by the user. The</w:t>
      </w:r>
      <w:r w:rsidR="001A25ED">
        <w:t>se</w:t>
      </w:r>
      <w:r>
        <w:t xml:space="preserve"> are often</w:t>
      </w:r>
      <w:r w:rsidR="000B16EE">
        <w:t xml:space="preserve"> factors by which decision variables must be multiplied to obtain monetary units, which are then used to express costs. </w:t>
      </w:r>
      <w:r>
        <w:t xml:space="preserve">Hence the </w:t>
      </w:r>
      <w:proofErr w:type="spellStart"/>
      <w:r>
        <w:rPr>
          <w:i/>
        </w:rPr>
        <w:t>i</w:t>
      </w:r>
      <w:r w:rsidRPr="00B662D6">
        <w:rPr>
          <w:vertAlign w:val="superscript"/>
        </w:rPr>
        <w:t>th</w:t>
      </w:r>
      <w:proofErr w:type="spellEnd"/>
      <w:r>
        <w:t xml:space="preserve"> element of </w:t>
      </w:r>
      <w:r w:rsidRPr="00B662D6">
        <w:rPr>
          <w:b/>
        </w:rPr>
        <w:t>c</w:t>
      </w:r>
      <w:r>
        <w:t xml:space="preserve"> is the cost associated with the </w:t>
      </w:r>
      <w:proofErr w:type="spellStart"/>
      <w:r w:rsidRPr="00B662D6">
        <w:rPr>
          <w:i/>
        </w:rPr>
        <w:t>i</w:t>
      </w:r>
      <w:r w:rsidRPr="00B662D6">
        <w:rPr>
          <w:vertAlign w:val="superscript"/>
        </w:rPr>
        <w:t>th</w:t>
      </w:r>
      <w:proofErr w:type="spellEnd"/>
      <w:r>
        <w:t xml:space="preserve"> element of </w:t>
      </w:r>
      <w:r w:rsidRPr="00B662D6">
        <w:rPr>
          <w:b/>
        </w:rPr>
        <w:t>x</w:t>
      </w:r>
      <w:r>
        <w:t xml:space="preserve">. This is clear if </w:t>
      </w:r>
      <w:r w:rsidR="001A25ED">
        <w:t xml:space="preserve">equation </w:t>
      </w:r>
      <w:r>
        <w:t>8.</w:t>
      </w:r>
      <w:r w:rsidR="00122CB5">
        <w:t>4</w:t>
      </w:r>
      <w:r w:rsidR="00503B1C">
        <w:t>a</w:t>
      </w:r>
      <w:r>
        <w:t xml:space="preserve"> is re-written as</w:t>
      </w:r>
    </w:p>
    <w:p w14:paraId="6B8588DE" w14:textId="4EE181B7" w:rsidR="00B662D6" w:rsidRDefault="00B662D6" w:rsidP="00AE4F74">
      <w:r>
        <w:tab/>
      </w:r>
      <w:r w:rsidR="0051787E">
        <w:t xml:space="preserve">φ= </w:t>
      </w:r>
      <w:proofErr w:type="spellStart"/>
      <w:r w:rsidR="0051787E">
        <w:t>sum</w:t>
      </w:r>
      <w:r w:rsidR="0051787E">
        <w:rPr>
          <w:vertAlign w:val="subscript"/>
        </w:rPr>
        <w:t>d</w:t>
      </w:r>
      <w:r w:rsidR="0051787E">
        <w:t>c</w:t>
      </w:r>
      <w:r w:rsidR="0051787E">
        <w:rPr>
          <w:vertAlign w:val="subscript"/>
        </w:rPr>
        <w:t>i</w:t>
      </w:r>
      <w:r w:rsidR="0051787E">
        <w:t>x</w:t>
      </w:r>
      <w:r w:rsidR="0051787E">
        <w:rPr>
          <w:vertAlign w:val="subscript"/>
        </w:rPr>
        <w:t>i</w:t>
      </w:r>
      <w:proofErr w:type="spellEnd"/>
      <w:r w:rsidR="00503B1C">
        <w:tab/>
      </w:r>
      <w:r w:rsidR="00503B1C">
        <w:tab/>
      </w:r>
      <w:r w:rsidR="00503B1C">
        <w:tab/>
      </w:r>
      <w:r w:rsidR="00503B1C">
        <w:tab/>
      </w:r>
      <w:r w:rsidR="00503B1C">
        <w:tab/>
      </w:r>
      <w:r w:rsidR="0051787E">
        <w:t xml:space="preserve">                                       </w:t>
      </w:r>
      <w:proofErr w:type="gramStart"/>
      <w:r w:rsidR="0051787E">
        <w:t xml:space="preserve">   </w:t>
      </w:r>
      <w:r w:rsidR="00503B1C">
        <w:t>(</w:t>
      </w:r>
      <w:proofErr w:type="gramEnd"/>
      <w:r w:rsidR="00503B1C">
        <w:t>8.</w:t>
      </w:r>
      <w:r w:rsidR="00122CB5">
        <w:t>4</w:t>
      </w:r>
      <w:r w:rsidR="00503B1C">
        <w:t>b)</w:t>
      </w:r>
    </w:p>
    <w:p w14:paraId="7CE099BE" w14:textId="77777777" w:rsidR="00503B1C" w:rsidRDefault="00503B1C" w:rsidP="00AE4F74">
      <w:r>
        <w:t xml:space="preserve">where </w:t>
      </w:r>
      <w:r>
        <w:rPr>
          <w:i/>
        </w:rPr>
        <w:t>d</w:t>
      </w:r>
      <w:r>
        <w:t xml:space="preserve"> is the number of decision variables.</w:t>
      </w:r>
    </w:p>
    <w:p w14:paraId="4F76F9D8" w14:textId="77777777" w:rsidR="00986707" w:rsidRDefault="00503B1C" w:rsidP="00AE4F74">
      <w:r>
        <w:t xml:space="preserve">While undergoing </w:t>
      </w:r>
      <w:r w:rsidR="00A57583">
        <w:t>adjustment to minimize φ</w:t>
      </w:r>
      <w:r>
        <w:t xml:space="preserve">, the elements of </w:t>
      </w:r>
      <w:r w:rsidRPr="00503B1C">
        <w:rPr>
          <w:b/>
        </w:rPr>
        <w:t>x</w:t>
      </w:r>
      <w:r>
        <w:t xml:space="preserve"> are subject to</w:t>
      </w:r>
      <w:r w:rsidR="00986707">
        <w:t xml:space="preserve"> one or more</w:t>
      </w:r>
      <w:r w:rsidR="00F112EC">
        <w:t xml:space="preserve"> linear</w:t>
      </w:r>
      <w:r>
        <w:t xml:space="preserve"> constraints.</w:t>
      </w:r>
      <w:r w:rsidR="00986707">
        <w:t xml:space="preserve"> Because they are </w:t>
      </w:r>
      <w:proofErr w:type="gramStart"/>
      <w:r w:rsidR="00986707">
        <w:t>linear</w:t>
      </w:r>
      <w:proofErr w:type="gramEnd"/>
      <w:r w:rsidR="00986707">
        <w:t xml:space="preserve"> they can be expressed through a matrix equation such as</w:t>
      </w:r>
    </w:p>
    <w:p w14:paraId="225BBBFF" w14:textId="77777777" w:rsidR="00986707" w:rsidRDefault="00986707" w:rsidP="00AE4F74">
      <w:r>
        <w:lastRenderedPageBreak/>
        <w:tab/>
      </w:r>
      <w:r w:rsidRPr="00986707">
        <w:rPr>
          <w:b/>
        </w:rPr>
        <w:t>Ax</w:t>
      </w:r>
      <w:r>
        <w:t xml:space="preserve"> ≤ </w:t>
      </w:r>
      <w:r w:rsidRPr="00986707">
        <w:rPr>
          <w:b/>
        </w:rPr>
        <w:t>b</w:t>
      </w:r>
      <w:r>
        <w:tab/>
      </w:r>
      <w:r>
        <w:tab/>
      </w:r>
      <w:r>
        <w:tab/>
      </w:r>
      <w:r>
        <w:tab/>
      </w:r>
      <w:r>
        <w:tab/>
      </w:r>
      <w:r>
        <w:tab/>
      </w:r>
      <w:r>
        <w:tab/>
      </w:r>
      <w:r>
        <w:tab/>
      </w:r>
      <w:r>
        <w:tab/>
      </w:r>
      <w:r>
        <w:tab/>
        <w:t>(8</w:t>
      </w:r>
      <w:r w:rsidR="00BD6437">
        <w:t>.</w:t>
      </w:r>
      <w:r w:rsidR="00122CB5">
        <w:t>5</w:t>
      </w:r>
      <w:r>
        <w:t>)</w:t>
      </w:r>
    </w:p>
    <w:p w14:paraId="3447E806" w14:textId="601219A5" w:rsidR="00F112EC" w:rsidRDefault="004D4754" w:rsidP="00AE4F74">
      <w:r w:rsidRPr="004D4754">
        <w:rPr>
          <w:b/>
        </w:rPr>
        <w:t>A</w:t>
      </w:r>
      <w:r>
        <w:t xml:space="preserve"> is often referred to as a “response matrix”. </w:t>
      </w:r>
      <w:r w:rsidR="005E2520">
        <w:t>F</w:t>
      </w:r>
      <w:r w:rsidR="00BD6437">
        <w:t>or</w:t>
      </w:r>
      <w:r w:rsidR="00A57583">
        <w:t xml:space="preserve"> constraints applied to model-calculated quantities</w:t>
      </w:r>
      <w:r w:rsidR="004F5784">
        <w:t>,</w:t>
      </w:r>
      <w:r w:rsidR="00BD6437">
        <w:t xml:space="preserve"> </w:t>
      </w:r>
      <w:r w:rsidR="00BD6437" w:rsidRPr="00BD6437">
        <w:rPr>
          <w:b/>
        </w:rPr>
        <w:t>Ax</w:t>
      </w:r>
      <w:r w:rsidR="00BD6437">
        <w:t xml:space="preserve"> represents</w:t>
      </w:r>
      <w:r w:rsidR="004F5784">
        <w:t xml:space="preserve"> model outputs calculated </w:t>
      </w:r>
      <w:proofErr w:type="gramStart"/>
      <w:r w:rsidR="004F5784">
        <w:t>on the basis of</w:t>
      </w:r>
      <w:proofErr w:type="gramEnd"/>
      <w:r w:rsidR="004F5784">
        <w:t xml:space="preserve"> current values of decision variables</w:t>
      </w:r>
      <w:r w:rsidR="00BD6437">
        <w:t xml:space="preserve">. Representation of </w:t>
      </w:r>
      <w:r w:rsidR="00A57583">
        <w:t>the model’s</w:t>
      </w:r>
      <w:r w:rsidR="00BD6437">
        <w:t xml:space="preserve"> action </w:t>
      </w:r>
      <w:r w:rsidR="004F5784">
        <w:t xml:space="preserve">on decision variables </w:t>
      </w:r>
      <w:r w:rsidR="00BD6437">
        <w:t>as a matrix is an approximation. PESTPP-OPT accommodates this approximation in ways discussed below. Meanwhile, t</w:t>
      </w:r>
      <w:r w:rsidR="00986707">
        <w:t xml:space="preserve">he elements of </w:t>
      </w:r>
      <w:r w:rsidR="00986707">
        <w:rPr>
          <w:b/>
        </w:rPr>
        <w:t>b</w:t>
      </w:r>
      <w:r w:rsidR="00986707">
        <w:t xml:space="preserve"> must be supplied by the user.</w:t>
      </w:r>
      <w:r w:rsidR="00BD6437">
        <w:t xml:space="preserve"> They are specific to his/her management problem. For example, one </w:t>
      </w:r>
      <w:proofErr w:type="gramStart"/>
      <w:r w:rsidR="00BD6437">
        <w:t>particular element</w:t>
      </w:r>
      <w:proofErr w:type="gramEnd"/>
      <w:r w:rsidR="00BD6437">
        <w:t xml:space="preserve"> of </w:t>
      </w:r>
      <w:r w:rsidR="00A65A02">
        <w:rPr>
          <w:b/>
        </w:rPr>
        <w:t>b</w:t>
      </w:r>
      <w:r w:rsidR="00BD6437">
        <w:t xml:space="preserve"> may represent the rate of flow in a stream that must be maintained. This is </w:t>
      </w:r>
      <w:proofErr w:type="gramStart"/>
      <w:r w:rsidR="00BD6437">
        <w:t xml:space="preserve">actually </w:t>
      </w:r>
      <w:r w:rsidR="008E56CB">
        <w:t>a</w:t>
      </w:r>
      <w:proofErr w:type="gramEnd"/>
      <w:r w:rsidR="008E56CB">
        <w:t xml:space="preserve"> “greater than” constraint rather than the “less than” constraints embodied in equation 8</w:t>
      </w:r>
      <w:r w:rsidR="00BD6437">
        <w:t>.</w:t>
      </w:r>
      <w:r w:rsidR="00122CB5">
        <w:t>5</w:t>
      </w:r>
      <w:r w:rsidR="008E56CB">
        <w:t xml:space="preserve">. </w:t>
      </w:r>
      <w:r w:rsidR="00BD6437">
        <w:t xml:space="preserve">PESTPP-OPT handles </w:t>
      </w:r>
      <w:r w:rsidR="005E2520">
        <w:t>“greater than”</w:t>
      </w:r>
      <w:r w:rsidR="00BD6437">
        <w:t xml:space="preserve"> constraints through appropriate internal transformation.</w:t>
      </w:r>
    </w:p>
    <w:p w14:paraId="459D0579" w14:textId="241BB2D5" w:rsidR="00986707" w:rsidRDefault="00986707" w:rsidP="00AE4F74">
      <w:r>
        <w:t xml:space="preserve">The </w:t>
      </w:r>
      <w:proofErr w:type="spellStart"/>
      <w:r w:rsidRPr="005D0FCF">
        <w:rPr>
          <w:i/>
        </w:rPr>
        <w:t>i</w:t>
      </w:r>
      <w:r w:rsidRPr="00986707">
        <w:rPr>
          <w:vertAlign w:val="superscript"/>
        </w:rPr>
        <w:t>th</w:t>
      </w:r>
      <w:proofErr w:type="spellEnd"/>
      <w:r>
        <w:t xml:space="preserve"> </w:t>
      </w:r>
      <w:proofErr w:type="gramStart"/>
      <w:r>
        <w:t>constrain</w:t>
      </w:r>
      <w:proofErr w:type="gramEnd"/>
      <w:r>
        <w:t xml:space="preserve"> (</w:t>
      </w:r>
      <w:r w:rsidR="004E7260">
        <w:t xml:space="preserve">i.e., </w:t>
      </w:r>
      <w:r>
        <w:t xml:space="preserve">the </w:t>
      </w:r>
      <w:proofErr w:type="spellStart"/>
      <w:r w:rsidRPr="005D0FCF">
        <w:rPr>
          <w:i/>
        </w:rPr>
        <w:t>i</w:t>
      </w:r>
      <w:r w:rsidRPr="00986707">
        <w:rPr>
          <w:vertAlign w:val="superscript"/>
        </w:rPr>
        <w:t>th</w:t>
      </w:r>
      <w:proofErr w:type="spellEnd"/>
      <w:r>
        <w:t xml:space="preserve"> row of </w:t>
      </w:r>
      <w:r w:rsidRPr="00986707">
        <w:rPr>
          <w:b/>
        </w:rPr>
        <w:t>A</w:t>
      </w:r>
      <w:r>
        <w:t>) can be written as</w:t>
      </w:r>
    </w:p>
    <w:p w14:paraId="33E7BDE3" w14:textId="77777777" w:rsidR="00986707" w:rsidRDefault="00986707" w:rsidP="00AE4F74">
      <w:r>
        <w:tab/>
      </w:r>
      <w:r w:rsidRPr="00986707">
        <w:rPr>
          <w:i/>
        </w:rPr>
        <w:t>a</w:t>
      </w:r>
      <w:r w:rsidRPr="00986707">
        <w:rPr>
          <w:i/>
          <w:vertAlign w:val="subscript"/>
        </w:rPr>
        <w:t>i</w:t>
      </w:r>
      <w:r w:rsidRPr="00986707">
        <w:rPr>
          <w:vertAlign w:val="subscript"/>
        </w:rPr>
        <w:t>1</w:t>
      </w:r>
      <w:r w:rsidRPr="00986707">
        <w:rPr>
          <w:i/>
        </w:rPr>
        <w:t>x</w:t>
      </w:r>
      <w:r w:rsidRPr="00986707">
        <w:rPr>
          <w:vertAlign w:val="subscript"/>
        </w:rPr>
        <w:t>1</w:t>
      </w:r>
      <w:r>
        <w:t xml:space="preserve"> + </w:t>
      </w:r>
      <w:r w:rsidRPr="00986707">
        <w:rPr>
          <w:i/>
        </w:rPr>
        <w:t>a</w:t>
      </w:r>
      <w:r w:rsidRPr="00986707">
        <w:rPr>
          <w:i/>
          <w:vertAlign w:val="subscript"/>
        </w:rPr>
        <w:t>i</w:t>
      </w:r>
      <w:r w:rsidRPr="00986707">
        <w:rPr>
          <w:vertAlign w:val="subscript"/>
        </w:rPr>
        <w:t>2</w:t>
      </w:r>
      <w:r w:rsidRPr="00986707">
        <w:rPr>
          <w:i/>
        </w:rPr>
        <w:t>x</w:t>
      </w:r>
      <w:r w:rsidRPr="00986707">
        <w:rPr>
          <w:vertAlign w:val="subscript"/>
        </w:rPr>
        <w:t>2</w:t>
      </w:r>
      <w:r>
        <w:t xml:space="preserve"> + </w:t>
      </w:r>
      <w:r w:rsidRPr="00986707">
        <w:rPr>
          <w:i/>
        </w:rPr>
        <w:t>a</w:t>
      </w:r>
      <w:r w:rsidRPr="00986707">
        <w:rPr>
          <w:i/>
          <w:vertAlign w:val="subscript"/>
        </w:rPr>
        <w:t>i</w:t>
      </w:r>
      <w:r w:rsidRPr="00986707">
        <w:rPr>
          <w:vertAlign w:val="subscript"/>
        </w:rPr>
        <w:t>3</w:t>
      </w:r>
      <w:r w:rsidRPr="00986707">
        <w:rPr>
          <w:i/>
        </w:rPr>
        <w:t>x</w:t>
      </w:r>
      <w:r w:rsidRPr="00986707">
        <w:rPr>
          <w:vertAlign w:val="subscript"/>
        </w:rPr>
        <w:t>3</w:t>
      </w:r>
      <w:r>
        <w:rPr>
          <w:vertAlign w:val="subscript"/>
        </w:rPr>
        <w:t xml:space="preserve"> + </w:t>
      </w:r>
      <w:r>
        <w:t xml:space="preserve">…. + </w:t>
      </w:r>
      <w:proofErr w:type="spellStart"/>
      <w:r w:rsidRPr="00986707">
        <w:rPr>
          <w:i/>
        </w:rPr>
        <w:t>a</w:t>
      </w:r>
      <w:r w:rsidRPr="00986707">
        <w:rPr>
          <w:i/>
          <w:vertAlign w:val="subscript"/>
        </w:rPr>
        <w:t>id</w:t>
      </w:r>
      <w:r w:rsidRPr="00986707">
        <w:rPr>
          <w:i/>
        </w:rPr>
        <w:t>x</w:t>
      </w:r>
      <w:r w:rsidRPr="00986707">
        <w:rPr>
          <w:i/>
          <w:vertAlign w:val="subscript"/>
        </w:rPr>
        <w:t>d</w:t>
      </w:r>
      <w:proofErr w:type="spellEnd"/>
      <w:r>
        <w:t xml:space="preserve"> ≤ </w:t>
      </w:r>
      <w:r w:rsidRPr="00986707">
        <w:rPr>
          <w:i/>
        </w:rPr>
        <w:t>b</w:t>
      </w:r>
      <w:r w:rsidRPr="00986707">
        <w:rPr>
          <w:i/>
          <w:vertAlign w:val="subscript"/>
        </w:rPr>
        <w:t>i</w:t>
      </w:r>
      <w:r>
        <w:tab/>
      </w:r>
      <w:r>
        <w:tab/>
      </w:r>
      <w:r>
        <w:tab/>
      </w:r>
      <w:r>
        <w:tab/>
      </w:r>
      <w:r>
        <w:tab/>
      </w:r>
      <w:r>
        <w:tab/>
        <w:t>(8.</w:t>
      </w:r>
      <w:r w:rsidR="00122CB5">
        <w:t>6</w:t>
      </w:r>
      <w:r>
        <w:t>)</w:t>
      </w:r>
    </w:p>
    <w:p w14:paraId="5C6C7984" w14:textId="378382C1" w:rsidR="00986707" w:rsidRDefault="00A62CCB" w:rsidP="005E2520">
      <w:r>
        <w:t xml:space="preserve">where </w:t>
      </w:r>
      <w:proofErr w:type="spellStart"/>
      <w:r w:rsidRPr="00A62CCB">
        <w:rPr>
          <w:i/>
        </w:rPr>
        <w:t>a</w:t>
      </w:r>
      <w:r w:rsidRPr="00A62CCB">
        <w:rPr>
          <w:i/>
          <w:vertAlign w:val="subscript"/>
        </w:rPr>
        <w:t>ij</w:t>
      </w:r>
      <w:proofErr w:type="spellEnd"/>
      <w:r>
        <w:t xml:space="preserve"> is the element of </w:t>
      </w:r>
      <w:r w:rsidRPr="00A62CCB">
        <w:rPr>
          <w:b/>
        </w:rPr>
        <w:t>A</w:t>
      </w:r>
      <w:r>
        <w:t xml:space="preserve"> that occupies its </w:t>
      </w:r>
      <w:proofErr w:type="spellStart"/>
      <w:r w:rsidRPr="00A62CCB">
        <w:rPr>
          <w:i/>
        </w:rPr>
        <w:t>i</w:t>
      </w:r>
      <w:r w:rsidRPr="00A62CCB">
        <w:rPr>
          <w:vertAlign w:val="superscript"/>
        </w:rPr>
        <w:t>th</w:t>
      </w:r>
      <w:proofErr w:type="spellEnd"/>
      <w:r>
        <w:t xml:space="preserve"> row and </w:t>
      </w:r>
      <w:proofErr w:type="spellStart"/>
      <w:r w:rsidRPr="00A62CCB">
        <w:rPr>
          <w:i/>
        </w:rPr>
        <w:t>j</w:t>
      </w:r>
      <w:r w:rsidRPr="00A62CCB">
        <w:rPr>
          <w:vertAlign w:val="superscript"/>
        </w:rPr>
        <w:t>th</w:t>
      </w:r>
      <w:proofErr w:type="spellEnd"/>
      <w:r>
        <w:t xml:space="preserve"> column.</w:t>
      </w:r>
      <w:r w:rsidR="008E56CB">
        <w:t xml:space="preserve"> </w:t>
      </w:r>
      <w:r w:rsidR="005E2520">
        <w:t>Where a constraint represents the action of the model</w:t>
      </w:r>
      <w:r w:rsidR="008E56CB">
        <w:t>, the coefficients in equation 8.</w:t>
      </w:r>
      <w:r w:rsidR="00122CB5">
        <w:t>6</w:t>
      </w:r>
      <w:r w:rsidR="008E56CB">
        <w:t xml:space="preserve"> </w:t>
      </w:r>
      <w:r w:rsidR="005E2520">
        <w:t>are</w:t>
      </w:r>
      <w:r w:rsidR="008E56CB">
        <w:t xml:space="preserve"> calculated</w:t>
      </w:r>
      <w:r w:rsidR="005E2520">
        <w:t xml:space="preserve"> by PESTPP-OPT</w:t>
      </w:r>
      <w:r w:rsidR="008E56CB">
        <w:t xml:space="preserve"> using finite differences under an assumption of local model linear</w:t>
      </w:r>
      <w:r w:rsidR="005E2520">
        <w:t>ity</w:t>
      </w:r>
      <w:r w:rsidR="008E56CB">
        <w:t xml:space="preserve"> with respect to decision variables. This is </w:t>
      </w:r>
      <w:proofErr w:type="gramStart"/>
      <w:r w:rsidR="008E56CB">
        <w:t>similar to</w:t>
      </w:r>
      <w:proofErr w:type="gramEnd"/>
      <w:r w:rsidR="008E56CB">
        <w:t xml:space="preserve"> the way in which programs like PEST and</w:t>
      </w:r>
      <w:r w:rsidR="0028038E">
        <w:t xml:space="preserve"> PESTPP</w:t>
      </w:r>
      <w:r w:rsidR="00CA35E9">
        <w:t>-GLM</w:t>
      </w:r>
      <w:r w:rsidR="0028038E">
        <w:t xml:space="preserve"> </w:t>
      </w:r>
      <w:r w:rsidR="00A57583">
        <w:t>calculate sensitivities</w:t>
      </w:r>
      <w:r w:rsidR="008E56CB">
        <w:t xml:space="preserve"> when estimating parameters. </w:t>
      </w:r>
      <w:r w:rsidR="00DD5229">
        <w:t xml:space="preserve">However, </w:t>
      </w:r>
      <w:r w:rsidR="008E56CB">
        <w:t>in this case</w:t>
      </w:r>
      <w:r w:rsidR="004F5784">
        <w:t>,</w:t>
      </w:r>
      <w:r w:rsidR="008E56CB">
        <w:t xml:space="preserve"> finite differences are taken of decision variables rather than parameters</w:t>
      </w:r>
      <w:r w:rsidR="00F627B2">
        <w:t xml:space="preserve"> </w:t>
      </w:r>
      <w:proofErr w:type="gramStart"/>
      <w:r w:rsidR="00A57583">
        <w:t>in order to</w:t>
      </w:r>
      <w:proofErr w:type="gramEnd"/>
      <w:r w:rsidR="00F627B2">
        <w:t xml:space="preserve"> calculate sensitivities of model outputs to which constraints are applied rather than outputs corresponding to field measurements compris</w:t>
      </w:r>
      <w:r w:rsidR="00A57583">
        <w:t>ing</w:t>
      </w:r>
      <w:r w:rsidR="00F627B2">
        <w:t xml:space="preserve"> a calibration dataset.</w:t>
      </w:r>
      <w:r w:rsidR="008E56CB">
        <w:t xml:space="preserve"> As will be discussed, PESTPP-OPT offers the same range of options in calculating these derivatives as PEST and</w:t>
      </w:r>
      <w:r w:rsidR="0028038E">
        <w:t xml:space="preserve"> PESTPP</w:t>
      </w:r>
      <w:r w:rsidR="00CA35E9">
        <w:t>-GLM</w:t>
      </w:r>
      <w:r w:rsidR="0028038E">
        <w:t xml:space="preserve"> </w:t>
      </w:r>
      <w:r w:rsidR="008E56CB">
        <w:t xml:space="preserve">offer for calculation of derivatives with respect to model parameters. The </w:t>
      </w:r>
      <w:r w:rsidR="004D4754">
        <w:t>response</w:t>
      </w:r>
      <w:r w:rsidR="008E56CB">
        <w:t xml:space="preserve"> matrix which is formed</w:t>
      </w:r>
      <w:r w:rsidR="005E2520">
        <w:t xml:space="preserve"> in this way</w:t>
      </w:r>
      <w:r w:rsidR="008E56CB">
        <w:t xml:space="preserve"> is used in place of all or part of the matrix </w:t>
      </w:r>
      <w:r w:rsidR="008E56CB" w:rsidRPr="008E56CB">
        <w:rPr>
          <w:b/>
        </w:rPr>
        <w:t>A</w:t>
      </w:r>
      <w:r w:rsidR="005E2520">
        <w:t xml:space="preserve"> </w:t>
      </w:r>
      <w:r w:rsidR="00A57583">
        <w:t xml:space="preserve">appearing </w:t>
      </w:r>
      <w:r w:rsidR="005E2520">
        <w:t>in equation 8.5. For other constraints</w:t>
      </w:r>
      <w:r w:rsidR="004F5784">
        <w:t xml:space="preserve"> (</w:t>
      </w:r>
      <w:r w:rsidR="004E7260">
        <w:t xml:space="preserve">i.e., </w:t>
      </w:r>
      <w:r w:rsidR="004F5784">
        <w:t>constraints which are directly applied to decision variables)</w:t>
      </w:r>
      <w:r w:rsidR="005E2520">
        <w:t>, the coefficients appearing in equation 8.</w:t>
      </w:r>
      <w:r w:rsidR="00A57583">
        <w:t>5</w:t>
      </w:r>
      <w:r w:rsidR="005E2520">
        <w:t xml:space="preserve"> can be supplied directly by the user.</w:t>
      </w:r>
    </w:p>
    <w:p w14:paraId="487EA4CE" w14:textId="4B3BE79A" w:rsidR="008E56CB" w:rsidRDefault="008E56CB" w:rsidP="007141D5">
      <w:r>
        <w:t>The optimization algorithm</w:t>
      </w:r>
      <w:r w:rsidR="00137C9D">
        <w:t xml:space="preserve"> employed by PESTPP-OPT employs a so-called “linear programming” </w:t>
      </w:r>
      <w:r w:rsidR="004C21F5">
        <w:t xml:space="preserve">or “simplex” </w:t>
      </w:r>
      <w:r w:rsidR="00137C9D">
        <w:t>methodology</w:t>
      </w:r>
      <w:r w:rsidR="00FC6845">
        <w:t xml:space="preserve"> that is accessed through the</w:t>
      </w:r>
      <w:r w:rsidR="007141D5">
        <w:t xml:space="preserve"> </w:t>
      </w:r>
      <w:r w:rsidR="007141D5">
        <w:rPr>
          <w:lang w:val="en-AU"/>
        </w:rPr>
        <w:t xml:space="preserve">open-source </w:t>
      </w:r>
      <w:r w:rsidR="005E2520">
        <w:rPr>
          <w:lang w:val="en-AU"/>
        </w:rPr>
        <w:t xml:space="preserve">CLP </w:t>
      </w:r>
      <w:r w:rsidR="007141D5">
        <w:rPr>
          <w:lang w:val="en-AU"/>
        </w:rPr>
        <w:t>optimization library (</w:t>
      </w:r>
      <w:r w:rsidR="007141D5" w:rsidRPr="007141D5">
        <w:t>Forrest et al., 2016</w:t>
      </w:r>
      <w:r w:rsidR="007141D5">
        <w:rPr>
          <w:lang w:val="en-AU"/>
        </w:rPr>
        <w:t xml:space="preserve">), </w:t>
      </w:r>
      <w:r w:rsidR="005E2520">
        <w:rPr>
          <w:lang w:val="en-AU"/>
        </w:rPr>
        <w:t>developed through</w:t>
      </w:r>
      <w:r w:rsidR="007141D5">
        <w:rPr>
          <w:lang w:val="en-AU"/>
        </w:rPr>
        <w:t xml:space="preserve"> the Computational Infrastructure for Operations Research (COIN-OR) </w:t>
      </w:r>
      <w:r w:rsidR="00BB3868">
        <w:rPr>
          <w:lang w:val="en-AU"/>
        </w:rPr>
        <w:t xml:space="preserve">project; see </w:t>
      </w:r>
      <w:r w:rsidR="007141D5" w:rsidRPr="007141D5">
        <w:t>Lougee-Heimer (2003)</w:t>
      </w:r>
      <w:r w:rsidR="00137C9D">
        <w:t xml:space="preserve">. This </w:t>
      </w:r>
      <w:r w:rsidR="007141D5">
        <w:t xml:space="preserve">algorithm </w:t>
      </w:r>
      <w:r w:rsidR="00137C9D">
        <w:t>is fast and efficient</w:t>
      </w:r>
      <w:r w:rsidR="00BB3868">
        <w:t>;</w:t>
      </w:r>
      <w:r w:rsidR="00137C9D">
        <w:t xml:space="preserve"> </w:t>
      </w:r>
      <w:r w:rsidR="00BB3868">
        <w:t>it</w:t>
      </w:r>
      <w:r w:rsidR="00137C9D">
        <w:t xml:space="preserve"> can handle </w:t>
      </w:r>
      <w:r w:rsidR="00BB3868">
        <w:t>hundreds</w:t>
      </w:r>
      <w:r w:rsidR="00A65A02">
        <w:t xml:space="preserve"> of thousands</w:t>
      </w:r>
      <w:r w:rsidR="00BB3868">
        <w:t xml:space="preserve"> of</w:t>
      </w:r>
      <w:r w:rsidR="00137C9D">
        <w:t xml:space="preserve"> decision-variables. The assumption of a linear relationship between model outputs and decision variables is accommodated by repeating the linear optimization process in a series of iterations in which the decision variable </w:t>
      </w:r>
      <w:r w:rsidR="004D4754">
        <w:t>response</w:t>
      </w:r>
      <w:r w:rsidR="00137C9D">
        <w:t xml:space="preserve"> matrix</w:t>
      </w:r>
      <w:r w:rsidR="00BB3868">
        <w:t xml:space="preserve"> (</w:t>
      </w:r>
      <w:r w:rsidR="004E7260">
        <w:t xml:space="preserve">i.e., </w:t>
      </w:r>
      <w:r w:rsidR="00BB3868" w:rsidRPr="00BB3868">
        <w:rPr>
          <w:b/>
        </w:rPr>
        <w:t>A</w:t>
      </w:r>
      <w:r w:rsidR="00BB3868">
        <w:t xml:space="preserve"> of equation 8.5)</w:t>
      </w:r>
      <w:r w:rsidR="00137C9D">
        <w:t xml:space="preserve"> is re-computed on each occasion. Where decision-variables are many, this can be a time-consuming process.</w:t>
      </w:r>
      <w:r w:rsidR="005D0FCF">
        <w:t xml:space="preserve"> The iterative nature of the optimization process earns it the name “sequential linear programming”</w:t>
      </w:r>
      <w:r w:rsidR="00BB3868">
        <w:t>,</w:t>
      </w:r>
      <w:r w:rsidR="005D0FCF">
        <w:t xml:space="preserve"> or simply SLP for short.</w:t>
      </w:r>
      <w:r w:rsidR="004C21F5">
        <w:t xml:space="preserve"> See Ahlfield and Mulligan (2000) for further details.</w:t>
      </w:r>
    </w:p>
    <w:p w14:paraId="3D85433C" w14:textId="77777777" w:rsidR="005D0FCF" w:rsidRDefault="005D0FCF" w:rsidP="005D0FCF">
      <w:pPr>
        <w:pStyle w:val="Heading3"/>
      </w:pPr>
      <w:bookmarkStart w:id="2036" w:name="_Toc199404454"/>
      <w:r>
        <w:t>8.1.5 Chance Constraints</w:t>
      </w:r>
      <w:bookmarkEnd w:id="2036"/>
    </w:p>
    <w:p w14:paraId="3C712AD1" w14:textId="77777777" w:rsidR="005D0FCF" w:rsidRDefault="005D0FCF" w:rsidP="005D0FCF">
      <w:r>
        <w:t xml:space="preserve">A user of PESTPP-OPT can inform it whether </w:t>
      </w:r>
      <w:r w:rsidR="00BB3868">
        <w:t>he/she</w:t>
      </w:r>
      <w:r>
        <w:t xml:space="preserve"> would like the optimization process</w:t>
      </w:r>
      <w:r w:rsidR="00BB3868">
        <w:t xml:space="preserve"> which it implements</w:t>
      </w:r>
      <w:r>
        <w:t xml:space="preserve"> to be risk neutral, risk averse</w:t>
      </w:r>
      <w:r w:rsidR="00BB3868">
        <w:t>,</w:t>
      </w:r>
      <w:r>
        <w:t xml:space="preserve"> or risk tolerant. In the latter two cases </w:t>
      </w:r>
      <w:r w:rsidR="00BB3868">
        <w:t>he/she</w:t>
      </w:r>
      <w:r>
        <w:t xml:space="preserve"> can specify the degree of aversion or tolerance that</w:t>
      </w:r>
      <w:r w:rsidR="00BB3868">
        <w:t xml:space="preserve"> should characterize that</w:t>
      </w:r>
      <w:r>
        <w:t xml:space="preserve"> process. Tolerance or aversion is introduced through the way in which model output uncertainty affects the imposition of optimization constraints.</w:t>
      </w:r>
    </w:p>
    <w:p w14:paraId="5C845B7B" w14:textId="5836A8F2" w:rsidR="005D0FCF" w:rsidRPr="008F2AEA" w:rsidRDefault="005D0FCF" w:rsidP="008F2AEA">
      <w:r>
        <w:t xml:space="preserve">Suppose that a user specifies that a model output </w:t>
      </w:r>
      <w:r>
        <w:rPr>
          <w:i/>
        </w:rPr>
        <w:t>o</w:t>
      </w:r>
      <w:r>
        <w:t xml:space="preserve"> shall have a value no greater than </w:t>
      </w:r>
      <w:r>
        <w:rPr>
          <w:i/>
        </w:rPr>
        <w:t>b</w:t>
      </w:r>
      <w:r>
        <w:t xml:space="preserve">. Suppose also that the standard deviation of post-calibration uncertainty associated with model output </w:t>
      </w:r>
      <w:r>
        <w:rPr>
          <w:i/>
        </w:rPr>
        <w:t>o</w:t>
      </w:r>
      <w:r>
        <w:t xml:space="preserve"> is </w:t>
      </w:r>
      <w:proofErr w:type="spellStart"/>
      <w:r w:rsidRPr="00B2524A">
        <w:rPr>
          <w:i/>
        </w:rPr>
        <w:t>σ</w:t>
      </w:r>
      <w:r w:rsidRPr="005D0FCF">
        <w:rPr>
          <w:vertAlign w:val="subscript"/>
        </w:rPr>
        <w:t>o</w:t>
      </w:r>
      <w:proofErr w:type="spellEnd"/>
      <w:r w:rsidR="00742F1C">
        <w:rPr>
          <w:vertAlign w:val="subscript"/>
        </w:rPr>
        <w:t xml:space="preserve"> </w:t>
      </w:r>
      <w:r w:rsidR="00742F1C">
        <w:t>(</w:t>
      </w:r>
      <w:proofErr w:type="spellStart"/>
      <w:r w:rsidR="00742F1C" w:rsidRPr="00B2524A">
        <w:rPr>
          <w:i/>
        </w:rPr>
        <w:t>σ</w:t>
      </w:r>
      <w:r w:rsidR="00742F1C" w:rsidRPr="005D0FCF">
        <w:rPr>
          <w:vertAlign w:val="subscript"/>
        </w:rPr>
        <w:t>o</w:t>
      </w:r>
      <w:proofErr w:type="spellEnd"/>
      <w:r w:rsidR="00742F1C">
        <w:rPr>
          <w:vertAlign w:val="subscript"/>
        </w:rPr>
        <w:t xml:space="preserve"> </w:t>
      </w:r>
      <w:r w:rsidR="00F627B2">
        <w:t xml:space="preserve">is calculated </w:t>
      </w:r>
      <w:r w:rsidR="00D76C97">
        <w:t xml:space="preserve">by PESTPP-OPT </w:t>
      </w:r>
      <w:r w:rsidR="00F627B2">
        <w:t xml:space="preserve">using </w:t>
      </w:r>
      <w:r w:rsidR="00742F1C">
        <w:t>equations 8.</w:t>
      </w:r>
      <w:r w:rsidR="004F5784">
        <w:t>1</w:t>
      </w:r>
      <w:r w:rsidR="00742F1C">
        <w:t xml:space="preserve"> </w:t>
      </w:r>
      <w:r w:rsidR="004F5784">
        <w:t>to</w:t>
      </w:r>
      <w:r w:rsidR="00742F1C">
        <w:t xml:space="preserve"> 8.3)</w:t>
      </w:r>
      <w:r>
        <w:t>.</w:t>
      </w:r>
      <w:r w:rsidR="00B2524A">
        <w:t xml:space="preserve"> </w:t>
      </w:r>
      <w:r w:rsidR="00BB3868">
        <w:t xml:space="preserve">PESTPP-OPT assumes that </w:t>
      </w:r>
      <w:r w:rsidR="00B2524A">
        <w:lastRenderedPageBreak/>
        <w:t>model output uncertainties</w:t>
      </w:r>
      <w:r w:rsidR="00BB3868">
        <w:t xml:space="preserve"> are characterized by a normal distribution</w:t>
      </w:r>
      <w:r w:rsidR="00B2524A">
        <w:t xml:space="preserve">. A user can specify, in recognition of the uncertainty associated with </w:t>
      </w:r>
      <w:r w:rsidR="00B2524A">
        <w:rPr>
          <w:i/>
        </w:rPr>
        <w:t>o</w:t>
      </w:r>
      <w:r w:rsidR="00B2524A">
        <w:t xml:space="preserve">, that he/she must be 95% sure that the constraint is not violated. In this case PESTPP-OPT applies the constraint to the model output </w:t>
      </w:r>
      <w:r w:rsidR="00B2524A" w:rsidRPr="00B2524A">
        <w:rPr>
          <w:i/>
        </w:rPr>
        <w:t>o</w:t>
      </w:r>
      <w:r w:rsidR="00B2524A">
        <w:t xml:space="preserve"> plus an amount </w:t>
      </w:r>
      <w:proofErr w:type="spellStart"/>
      <w:r w:rsidR="00B2524A">
        <w:t>δ</w:t>
      </w:r>
      <w:r w:rsidR="00B2524A" w:rsidRPr="00B2524A">
        <w:rPr>
          <w:i/>
        </w:rPr>
        <w:t>o</w:t>
      </w:r>
      <w:proofErr w:type="spellEnd"/>
      <w:r w:rsidR="00B2524A">
        <w:t xml:space="preserve"> </w:t>
      </w:r>
      <w:r w:rsidR="00A64853">
        <w:t>calculated to ensure that</w:t>
      </w:r>
      <w:r w:rsidR="00B2524A">
        <w:t xml:space="preserve">, according to the normal probability distribution, the chances of </w:t>
      </w:r>
      <w:r w:rsidR="00B2524A" w:rsidRPr="00B2524A">
        <w:rPr>
          <w:i/>
        </w:rPr>
        <w:t>o</w:t>
      </w:r>
      <w:r w:rsidR="00B2524A">
        <w:t xml:space="preserve"> </w:t>
      </w:r>
      <w:r w:rsidR="00A64853">
        <w:t xml:space="preserve">being smaller than </w:t>
      </w:r>
      <w:r w:rsidR="00B2524A" w:rsidRPr="00B2524A">
        <w:rPr>
          <w:i/>
        </w:rPr>
        <w:t>o</w:t>
      </w:r>
      <w:r w:rsidR="00B2524A">
        <w:t>+</w:t>
      </w:r>
      <w:r w:rsidR="00B2524A" w:rsidRPr="00B2524A">
        <w:t xml:space="preserve"> </w:t>
      </w:r>
      <w:proofErr w:type="spellStart"/>
      <w:r w:rsidR="00B2524A">
        <w:t>δ</w:t>
      </w:r>
      <w:r w:rsidR="00B2524A" w:rsidRPr="00B2524A">
        <w:rPr>
          <w:i/>
        </w:rPr>
        <w:t>o</w:t>
      </w:r>
      <w:proofErr w:type="spellEnd"/>
      <w:r w:rsidR="00B2524A">
        <w:t xml:space="preserve"> are </w:t>
      </w:r>
      <w:r w:rsidR="00A64853">
        <w:t>9</w:t>
      </w:r>
      <w:r w:rsidR="00B2524A">
        <w:t xml:space="preserve">5%. </w:t>
      </w:r>
      <w:r w:rsidR="00BB3868">
        <w:t>Alternatively,</w:t>
      </w:r>
      <w:r w:rsidR="00B2524A">
        <w:t xml:space="preserve"> </w:t>
      </w:r>
      <w:r w:rsidR="004F5784">
        <w:t>a</w:t>
      </w:r>
      <w:r w:rsidR="00BB3868">
        <w:t xml:space="preserve"> user</w:t>
      </w:r>
      <w:r w:rsidR="00B2524A">
        <w:t xml:space="preserve"> may </w:t>
      </w:r>
      <w:r w:rsidR="00BB3868">
        <w:t>adopt</w:t>
      </w:r>
      <w:r w:rsidR="00B2524A">
        <w:t xml:space="preserve"> a risk tolerant strategy by specifying that he/she will be happy </w:t>
      </w:r>
      <w:proofErr w:type="gramStart"/>
      <w:r w:rsidR="00BB3868">
        <w:t>as long as</w:t>
      </w:r>
      <w:proofErr w:type="gramEnd"/>
      <w:r w:rsidR="00BB3868">
        <w:t xml:space="preserve"> there is a </w:t>
      </w:r>
      <w:r w:rsidR="00B2524A">
        <w:t xml:space="preserve">5% chance that the constraint is respected. In that case PESTPP-OPT applies the constraint </w:t>
      </w:r>
      <w:proofErr w:type="spellStart"/>
      <w:r w:rsidR="00B2524A">
        <w:t xml:space="preserve">to </w:t>
      </w:r>
      <w:r w:rsidR="00B2524A" w:rsidRPr="00B2524A">
        <w:rPr>
          <w:i/>
        </w:rPr>
        <w:t>o</w:t>
      </w:r>
      <w:proofErr w:type="spellEnd"/>
      <w:r w:rsidR="00A64853">
        <w:t xml:space="preserve"> minus this same</w:t>
      </w:r>
      <w:r w:rsidR="00B2524A" w:rsidRPr="00B2524A">
        <w:t xml:space="preserve"> </w:t>
      </w:r>
      <w:proofErr w:type="spellStart"/>
      <w:r w:rsidR="00B2524A">
        <w:t>δ</w:t>
      </w:r>
      <w:r w:rsidR="00B2524A" w:rsidRPr="00B2524A">
        <w:rPr>
          <w:i/>
        </w:rPr>
        <w:t>o</w:t>
      </w:r>
      <w:proofErr w:type="spellEnd"/>
      <w:r w:rsidR="00A64853">
        <w:t>.</w:t>
      </w:r>
      <w:r w:rsidR="00B2524A">
        <w:t xml:space="preserve"> A risk neutral approach results in the constraint being applied </w:t>
      </w:r>
      <w:proofErr w:type="spellStart"/>
      <w:r w:rsidR="00B2524A">
        <w:t xml:space="preserve">to </w:t>
      </w:r>
      <w:r w:rsidR="00B2524A" w:rsidRPr="00B2524A">
        <w:rPr>
          <w:i/>
        </w:rPr>
        <w:t>o</w:t>
      </w:r>
      <w:proofErr w:type="spellEnd"/>
      <w:r w:rsidR="00B2524A">
        <w:t xml:space="preserve">. </w:t>
      </w:r>
      <w:r w:rsidR="00463A0D">
        <w:rPr>
          <w:lang w:val="en-AU"/>
        </w:rPr>
        <w:t>Th</w:t>
      </w:r>
      <w:r w:rsidR="00A64853">
        <w:rPr>
          <w:lang w:val="en-AU"/>
        </w:rPr>
        <w:t>is</w:t>
      </w:r>
      <w:r w:rsidR="00463A0D">
        <w:rPr>
          <w:lang w:val="en-AU"/>
        </w:rPr>
        <w:t xml:space="preserve"> technique of shifting</w:t>
      </w:r>
      <w:r w:rsidR="008F2AEA">
        <w:rPr>
          <w:lang w:val="en-AU"/>
        </w:rPr>
        <w:t xml:space="preserve"> </w:t>
      </w:r>
      <w:r w:rsidR="00D76C97">
        <w:rPr>
          <w:lang w:val="en-AU"/>
        </w:rPr>
        <w:t>model-</w:t>
      </w:r>
      <w:r w:rsidR="00463A0D">
        <w:rPr>
          <w:lang w:val="en-AU"/>
        </w:rPr>
        <w:t>simulated values</w:t>
      </w:r>
      <w:r w:rsidR="00D76C97">
        <w:rPr>
          <w:lang w:val="en-AU"/>
        </w:rPr>
        <w:t xml:space="preserve"> to which constraints are applied</w:t>
      </w:r>
      <w:r w:rsidR="00A64853">
        <w:rPr>
          <w:lang w:val="en-AU"/>
        </w:rPr>
        <w:t xml:space="preserve"> up or down in accordance with risk tolerance or risk aversion</w:t>
      </w:r>
      <w:r w:rsidR="00463A0D">
        <w:rPr>
          <w:lang w:val="en-AU"/>
        </w:rPr>
        <w:t xml:space="preserve"> is referred to as chance-constraint</w:t>
      </w:r>
      <w:r w:rsidR="008F2AEA">
        <w:rPr>
          <w:lang w:val="en-AU"/>
        </w:rPr>
        <w:t xml:space="preserve"> </w:t>
      </w:r>
      <w:r w:rsidR="00463A0D">
        <w:rPr>
          <w:lang w:val="en-AU"/>
        </w:rPr>
        <w:t xml:space="preserve">programming </w:t>
      </w:r>
      <w:r w:rsidR="00463A0D" w:rsidRPr="008F2AEA">
        <w:t>(Charnes and Cooper, 1959; Miller and Wagner,</w:t>
      </w:r>
      <w:r w:rsidR="008F2AEA" w:rsidRPr="008F2AEA">
        <w:t xml:space="preserve"> </w:t>
      </w:r>
      <w:r w:rsidR="00463A0D" w:rsidRPr="008F2AEA">
        <w:t xml:space="preserve">1965; Tung, 1986; Wagner and Gorelick, 1987; </w:t>
      </w:r>
      <w:proofErr w:type="spellStart"/>
      <w:r w:rsidR="00463A0D" w:rsidRPr="008F2AEA">
        <w:t>Hantush</w:t>
      </w:r>
      <w:proofErr w:type="spellEnd"/>
      <w:r w:rsidR="00463A0D" w:rsidRPr="008F2AEA">
        <w:t xml:space="preserve"> and</w:t>
      </w:r>
      <w:r w:rsidR="008F2AEA" w:rsidRPr="008F2AEA">
        <w:t xml:space="preserve"> </w:t>
      </w:r>
      <w:r w:rsidR="00463A0D" w:rsidRPr="008F2AEA">
        <w:t xml:space="preserve">Marino, 1989; Chan, 1994). </w:t>
      </w:r>
    </w:p>
    <w:p w14:paraId="5CB6696E" w14:textId="528CCC96" w:rsidR="005C66B8" w:rsidRDefault="00A64853" w:rsidP="005D0FCF">
      <w:r>
        <w:t>A</w:t>
      </w:r>
      <w:r w:rsidR="003F2EA4">
        <w:t xml:space="preserve"> PESTPP-OPT user must provide one number to characterize his/her approach to </w:t>
      </w:r>
      <w:r>
        <w:t>risk</w:t>
      </w:r>
      <w:r w:rsidR="003F2EA4">
        <w:t>. This number must be</w:t>
      </w:r>
      <w:r>
        <w:t xml:space="preserve"> between zero and one</w:t>
      </w:r>
      <w:r w:rsidR="003F2EA4">
        <w:t xml:space="preserve">. A </w:t>
      </w:r>
      <w:r w:rsidR="00D76C97">
        <w:t>model-output</w:t>
      </w:r>
      <w:r w:rsidR="003F2EA4">
        <w:t xml:space="preserve">-specific number, </w:t>
      </w:r>
      <w:r>
        <w:t xml:space="preserve">representing the </w:t>
      </w:r>
      <w:r w:rsidR="003F2EA4">
        <w:t xml:space="preserve">uncertainty of </w:t>
      </w:r>
      <w:r w:rsidR="00D76C97">
        <w:t>that output</w:t>
      </w:r>
      <w:r w:rsidR="003F2EA4">
        <w:t xml:space="preserve">, is then added or subtracted from </w:t>
      </w:r>
      <w:r w:rsidR="00D76C97">
        <w:t>it</w:t>
      </w:r>
      <w:r w:rsidR="003F2EA4">
        <w:t xml:space="preserve"> prior to imposition of optimization constraints</w:t>
      </w:r>
      <w:r w:rsidR="00D76C97">
        <w:t xml:space="preserve"> on that output</w:t>
      </w:r>
      <w:r w:rsidR="003F2EA4">
        <w:t>.</w:t>
      </w:r>
      <w:r w:rsidR="005C66B8">
        <w:t xml:space="preserve"> </w:t>
      </w:r>
      <w:r w:rsidR="00D76C97">
        <w:t>Provision of</w:t>
      </w:r>
      <w:r w:rsidR="005C66B8">
        <w:t xml:space="preserve"> a value of 0.5 for this variable</w:t>
      </w:r>
      <w:r>
        <w:t xml:space="preserve"> (signifying risk neutrality)</w:t>
      </w:r>
      <w:r w:rsidR="005C66B8">
        <w:t xml:space="preserve"> is equivalent to ignoring parameter</w:t>
      </w:r>
      <w:r>
        <w:t>, and hence predictive,</w:t>
      </w:r>
      <w:r w:rsidR="005C66B8">
        <w:t xml:space="preserve"> uncertainty. </w:t>
      </w:r>
      <w:r>
        <w:t xml:space="preserve">Under these circumstances, </w:t>
      </w:r>
      <w:r w:rsidR="005C66B8">
        <w:t xml:space="preserve">PESTPP-OPT </w:t>
      </w:r>
      <w:r w:rsidR="000C379C">
        <w:t>does not calculate model output uncertainties at all. This reduces input requirements</w:t>
      </w:r>
      <w:r w:rsidR="00B12039">
        <w:t>,</w:t>
      </w:r>
      <w:r w:rsidR="000C379C">
        <w:t xml:space="preserve"> at the same time as it accelerates the optimization process</w:t>
      </w:r>
      <w:r w:rsidR="00742F1C">
        <w:t xml:space="preserve"> by foregoing the need to (re)calculate the </w:t>
      </w:r>
      <w:r w:rsidR="00742F1C">
        <w:rPr>
          <w:b/>
        </w:rPr>
        <w:t>J</w:t>
      </w:r>
      <w:r w:rsidR="00742F1C">
        <w:t xml:space="preserve"> matrix and/or </w:t>
      </w:r>
      <w:r w:rsidR="00742F1C">
        <w:rPr>
          <w:b/>
        </w:rPr>
        <w:t>y</w:t>
      </w:r>
      <w:r w:rsidR="00742F1C">
        <w:t xml:space="preserve"> vectors of equations 8.</w:t>
      </w:r>
      <w:r w:rsidR="004F5784">
        <w:t>1</w:t>
      </w:r>
      <w:r w:rsidR="00742F1C">
        <w:t xml:space="preserve"> </w:t>
      </w:r>
      <w:r w:rsidR="004F5784">
        <w:t>to</w:t>
      </w:r>
      <w:r w:rsidR="00742F1C">
        <w:t xml:space="preserve"> 8.3</w:t>
      </w:r>
      <w:r w:rsidR="000C379C">
        <w:t>.</w:t>
      </w:r>
      <w:r w:rsidR="004F5784">
        <w:t xml:space="preserve"> On the other hand, a value of 0.95 specifies that constraints are applied to model outputs which are corrected to represent the upper end of the 95% one-sided confidence level of that prediction.</w:t>
      </w:r>
    </w:p>
    <w:p w14:paraId="5CF78271" w14:textId="77777777" w:rsidR="003F2EA4" w:rsidRDefault="003F2EA4" w:rsidP="003F2EA4">
      <w:pPr>
        <w:pStyle w:val="Heading2"/>
      </w:pPr>
      <w:bookmarkStart w:id="2037" w:name="_Toc199404455"/>
      <w:r>
        <w:t>8.2 Using PESTPP-OPT</w:t>
      </w:r>
      <w:bookmarkEnd w:id="2037"/>
    </w:p>
    <w:p w14:paraId="1E540EF5" w14:textId="3C38B441" w:rsidR="003F2EA4" w:rsidRDefault="000574FF" w:rsidP="000574FF">
      <w:pPr>
        <w:pStyle w:val="Heading3"/>
      </w:pPr>
      <w:bookmarkStart w:id="2038" w:name="_Toc199404456"/>
      <w:r>
        <w:t>8.2.1The PEST Control File</w:t>
      </w:r>
      <w:bookmarkEnd w:id="2038"/>
      <w:r w:rsidR="00C71C28">
        <w:t xml:space="preserve"> </w:t>
      </w:r>
    </w:p>
    <w:p w14:paraId="19CE81AE" w14:textId="77777777" w:rsidR="000574FF" w:rsidRDefault="000574FF" w:rsidP="000574FF">
      <w:pPr>
        <w:rPr>
          <w:lang w:val="en-AU"/>
        </w:rPr>
      </w:pPr>
      <w:r>
        <w:rPr>
          <w:lang w:val="en-AU"/>
        </w:rPr>
        <w:t xml:space="preserve">Like other members of the PEST++ suite, </w:t>
      </w:r>
      <w:r w:rsidR="00FD2046">
        <w:rPr>
          <w:lang w:val="en-AU"/>
        </w:rPr>
        <w:t xml:space="preserve">execution of </w:t>
      </w:r>
      <w:r>
        <w:rPr>
          <w:lang w:val="en-AU"/>
        </w:rPr>
        <w:t>PESTPP</w:t>
      </w:r>
      <w:r w:rsidR="00266C9E">
        <w:rPr>
          <w:lang w:val="en-AU"/>
        </w:rPr>
        <w:t>-OPT</w:t>
      </w:r>
      <w:r>
        <w:rPr>
          <w:lang w:val="en-AU"/>
        </w:rPr>
        <w:t xml:space="preserve"> is </w:t>
      </w:r>
      <w:r w:rsidR="00FD2046">
        <w:rPr>
          <w:lang w:val="en-AU"/>
        </w:rPr>
        <w:t>initiated</w:t>
      </w:r>
      <w:r>
        <w:rPr>
          <w:lang w:val="en-AU"/>
        </w:rPr>
        <w:t xml:space="preserve"> using a command line that references a PEST control file. </w:t>
      </w:r>
      <w:r w:rsidR="00BE53AD">
        <w:rPr>
          <w:lang w:val="en-AU"/>
        </w:rPr>
        <w:t>See chapter 5 of this manual</w:t>
      </w:r>
      <w:r w:rsidR="00266C9E">
        <w:rPr>
          <w:lang w:val="en-AU"/>
        </w:rPr>
        <w:t xml:space="preserve"> for details</w:t>
      </w:r>
      <w:r w:rsidR="00BE53AD">
        <w:rPr>
          <w:lang w:val="en-AU"/>
        </w:rPr>
        <w:t xml:space="preserve">. </w:t>
      </w:r>
      <w:r w:rsidR="00D76C97">
        <w:rPr>
          <w:lang w:val="en-AU"/>
        </w:rPr>
        <w:t>T</w:t>
      </w:r>
      <w:r w:rsidR="00266C9E">
        <w:rPr>
          <w:lang w:val="en-AU"/>
        </w:rPr>
        <w:t>he PEST control file supplied to PESTPP-OPT must</w:t>
      </w:r>
      <w:r w:rsidR="00D76C97">
        <w:rPr>
          <w:lang w:val="en-AU"/>
        </w:rPr>
        <w:t xml:space="preserve"> define</w:t>
      </w:r>
      <w:r w:rsidR="00266C9E">
        <w:rPr>
          <w:lang w:val="en-AU"/>
        </w:rPr>
        <w:t xml:space="preserve"> the optimization problem that it must solve. </w:t>
      </w:r>
      <w:proofErr w:type="gramStart"/>
      <w:r w:rsidR="00266C9E">
        <w:rPr>
          <w:lang w:val="en-AU"/>
        </w:rPr>
        <w:t>In particular, this</w:t>
      </w:r>
      <w:proofErr w:type="gramEnd"/>
      <w:r w:rsidR="00BE53AD">
        <w:rPr>
          <w:lang w:val="en-AU"/>
        </w:rPr>
        <w:t xml:space="preserve"> PEST control file must inform </w:t>
      </w:r>
      <w:r w:rsidR="00266C9E">
        <w:rPr>
          <w:lang w:val="en-AU"/>
        </w:rPr>
        <w:t>it</w:t>
      </w:r>
      <w:r w:rsidR="00BE53AD">
        <w:rPr>
          <w:lang w:val="en-AU"/>
        </w:rPr>
        <w:t xml:space="preserve"> of</w:t>
      </w:r>
      <w:r w:rsidR="00266C9E">
        <w:rPr>
          <w:lang w:val="en-AU"/>
        </w:rPr>
        <w:t xml:space="preserve"> the following</w:t>
      </w:r>
      <w:r w:rsidR="00BE53AD">
        <w:rPr>
          <w:lang w:val="en-AU"/>
        </w:rPr>
        <w:t>:</w:t>
      </w:r>
    </w:p>
    <w:p w14:paraId="2251BE4A" w14:textId="77777777" w:rsidR="00BE53AD" w:rsidRDefault="00BE53AD" w:rsidP="002E418F">
      <w:pPr>
        <w:pStyle w:val="ListParagraph"/>
        <w:numPr>
          <w:ilvl w:val="0"/>
          <w:numId w:val="14"/>
        </w:numPr>
        <w:rPr>
          <w:lang w:val="en-AU"/>
        </w:rPr>
      </w:pPr>
      <w:r>
        <w:rPr>
          <w:lang w:val="en-AU"/>
        </w:rPr>
        <w:t>model parameter</w:t>
      </w:r>
      <w:r w:rsidR="00D76C97">
        <w:rPr>
          <w:lang w:val="en-AU"/>
        </w:rPr>
        <w:t>s</w:t>
      </w:r>
      <w:r w:rsidR="00266C9E">
        <w:rPr>
          <w:lang w:val="en-AU"/>
        </w:rPr>
        <w:t xml:space="preserve"> whose post-calibration uncertainties </w:t>
      </w:r>
      <w:r>
        <w:rPr>
          <w:lang w:val="en-AU"/>
        </w:rPr>
        <w:t xml:space="preserve">are responsible for the uncertainties of model </w:t>
      </w:r>
      <w:proofErr w:type="gramStart"/>
      <w:r>
        <w:rPr>
          <w:lang w:val="en-AU"/>
        </w:rPr>
        <w:t>outputs;</w:t>
      </w:r>
      <w:proofErr w:type="gramEnd"/>
    </w:p>
    <w:p w14:paraId="34FDDAB3" w14:textId="77777777" w:rsidR="00FD2046" w:rsidRDefault="00FD2046" w:rsidP="002E418F">
      <w:pPr>
        <w:pStyle w:val="ListParagraph"/>
        <w:numPr>
          <w:ilvl w:val="0"/>
          <w:numId w:val="14"/>
        </w:numPr>
        <w:rPr>
          <w:lang w:val="en-AU"/>
        </w:rPr>
      </w:pPr>
      <w:r>
        <w:rPr>
          <w:lang w:val="en-AU"/>
        </w:rPr>
        <w:t xml:space="preserve">model outputs for which there are counterparts in the calibration </w:t>
      </w:r>
      <w:proofErr w:type="gramStart"/>
      <w:r>
        <w:rPr>
          <w:lang w:val="en-AU"/>
        </w:rPr>
        <w:t>dataset;</w:t>
      </w:r>
      <w:proofErr w:type="gramEnd"/>
    </w:p>
    <w:p w14:paraId="09BBD940" w14:textId="77777777" w:rsidR="00266C9E" w:rsidRPr="00FD2046" w:rsidRDefault="00266C9E" w:rsidP="002E418F">
      <w:pPr>
        <w:pStyle w:val="ListParagraph"/>
        <w:numPr>
          <w:ilvl w:val="0"/>
          <w:numId w:val="14"/>
        </w:numPr>
        <w:rPr>
          <w:lang w:val="en-AU"/>
        </w:rPr>
      </w:pPr>
      <w:r>
        <w:rPr>
          <w:lang w:val="en-AU"/>
        </w:rPr>
        <w:t xml:space="preserve">the noise associated with members of the calibration </w:t>
      </w:r>
      <w:proofErr w:type="gramStart"/>
      <w:r>
        <w:rPr>
          <w:lang w:val="en-AU"/>
        </w:rPr>
        <w:t>dataset;</w:t>
      </w:r>
      <w:proofErr w:type="gramEnd"/>
    </w:p>
    <w:p w14:paraId="068A2606" w14:textId="77777777" w:rsidR="00BE53AD" w:rsidRDefault="00BE53AD" w:rsidP="002E418F">
      <w:pPr>
        <w:pStyle w:val="ListParagraph"/>
        <w:numPr>
          <w:ilvl w:val="0"/>
          <w:numId w:val="14"/>
        </w:numPr>
        <w:rPr>
          <w:lang w:val="en-AU"/>
        </w:rPr>
      </w:pPr>
      <w:r>
        <w:rPr>
          <w:lang w:val="en-AU"/>
        </w:rPr>
        <w:t xml:space="preserve">decision variables that must be </w:t>
      </w:r>
      <w:proofErr w:type="gramStart"/>
      <w:r w:rsidR="00266C9E">
        <w:rPr>
          <w:lang w:val="en-AU"/>
        </w:rPr>
        <w:t>optimized</w:t>
      </w:r>
      <w:r>
        <w:rPr>
          <w:lang w:val="en-AU"/>
        </w:rPr>
        <w:t>;</w:t>
      </w:r>
      <w:proofErr w:type="gramEnd"/>
    </w:p>
    <w:p w14:paraId="7CE16960" w14:textId="77777777" w:rsidR="00BE53AD" w:rsidRDefault="00BE53AD" w:rsidP="002E418F">
      <w:pPr>
        <w:pStyle w:val="ListParagraph"/>
        <w:numPr>
          <w:ilvl w:val="0"/>
          <w:numId w:val="14"/>
        </w:numPr>
        <w:rPr>
          <w:lang w:val="en-AU"/>
        </w:rPr>
      </w:pPr>
      <w:r>
        <w:rPr>
          <w:lang w:val="en-AU"/>
        </w:rPr>
        <w:t xml:space="preserve">model outputs </w:t>
      </w:r>
      <w:r w:rsidR="00266C9E">
        <w:rPr>
          <w:lang w:val="en-AU"/>
        </w:rPr>
        <w:t>to</w:t>
      </w:r>
      <w:r>
        <w:rPr>
          <w:lang w:val="en-AU"/>
        </w:rPr>
        <w:t xml:space="preserve"> which constraints are applied during the optimization </w:t>
      </w:r>
      <w:proofErr w:type="gramStart"/>
      <w:r>
        <w:rPr>
          <w:lang w:val="en-AU"/>
        </w:rPr>
        <w:t>process;</w:t>
      </w:r>
      <w:proofErr w:type="gramEnd"/>
    </w:p>
    <w:p w14:paraId="6E9486BA" w14:textId="77777777" w:rsidR="00BE53AD" w:rsidRDefault="00FD2046" w:rsidP="002E418F">
      <w:pPr>
        <w:pStyle w:val="ListParagraph"/>
        <w:numPr>
          <w:ilvl w:val="0"/>
          <w:numId w:val="14"/>
        </w:numPr>
        <w:rPr>
          <w:lang w:val="en-AU"/>
        </w:rPr>
      </w:pPr>
      <w:r>
        <w:rPr>
          <w:lang w:val="en-AU"/>
        </w:rPr>
        <w:t xml:space="preserve">constraints that are exerted on linear combinations of parameters that do not require a model run to </w:t>
      </w:r>
      <w:proofErr w:type="gramStart"/>
      <w:r>
        <w:rPr>
          <w:lang w:val="en-AU"/>
        </w:rPr>
        <w:t>calculate;</w:t>
      </w:r>
      <w:proofErr w:type="gramEnd"/>
    </w:p>
    <w:p w14:paraId="53017B57" w14:textId="77777777" w:rsidR="00FD2046" w:rsidRDefault="00FD2046" w:rsidP="002E418F">
      <w:pPr>
        <w:pStyle w:val="ListParagraph"/>
        <w:numPr>
          <w:ilvl w:val="0"/>
          <w:numId w:val="14"/>
        </w:numPr>
        <w:rPr>
          <w:lang w:val="en-AU"/>
        </w:rPr>
      </w:pPr>
      <w:r>
        <w:rPr>
          <w:lang w:val="en-AU"/>
        </w:rPr>
        <w:t xml:space="preserve">how the decision objective function is </w:t>
      </w:r>
      <w:proofErr w:type="gramStart"/>
      <w:r>
        <w:rPr>
          <w:lang w:val="en-AU"/>
        </w:rPr>
        <w:t>defined;</w:t>
      </w:r>
      <w:proofErr w:type="gramEnd"/>
    </w:p>
    <w:p w14:paraId="7AE5967D" w14:textId="77777777" w:rsidR="00FD2046" w:rsidRDefault="00FD2046" w:rsidP="002E418F">
      <w:pPr>
        <w:pStyle w:val="ListParagraph"/>
        <w:numPr>
          <w:ilvl w:val="0"/>
          <w:numId w:val="14"/>
        </w:numPr>
        <w:rPr>
          <w:lang w:val="en-AU"/>
        </w:rPr>
      </w:pPr>
      <w:r>
        <w:rPr>
          <w:lang w:val="en-AU"/>
        </w:rPr>
        <w:t>the values of control variables that govern the constrained optimization process.</w:t>
      </w:r>
    </w:p>
    <w:p w14:paraId="54CB2A1A" w14:textId="7E918994" w:rsidR="00FD2046" w:rsidRDefault="00FD2046" w:rsidP="00FD2046">
      <w:pPr>
        <w:rPr>
          <w:lang w:val="en-AU"/>
        </w:rPr>
      </w:pPr>
      <w:r>
        <w:rPr>
          <w:lang w:val="en-AU"/>
        </w:rPr>
        <w:t xml:space="preserve">As is the normal protocol for members of the PEST++ suite, variables which control the </w:t>
      </w:r>
      <w:r w:rsidR="00266C9E">
        <w:rPr>
          <w:lang w:val="en-AU"/>
        </w:rPr>
        <w:t>optimization</w:t>
      </w:r>
      <w:r>
        <w:rPr>
          <w:lang w:val="en-AU"/>
        </w:rPr>
        <w:t xml:space="preserve"> process</w:t>
      </w:r>
      <w:r w:rsidR="00D76C97">
        <w:rPr>
          <w:lang w:val="en-AU"/>
        </w:rPr>
        <w:t xml:space="preserve"> that is</w:t>
      </w:r>
      <w:r w:rsidR="00266C9E">
        <w:rPr>
          <w:lang w:val="en-AU"/>
        </w:rPr>
        <w:t xml:space="preserve"> implemented by PESTPP-OPT</w:t>
      </w:r>
      <w:r>
        <w:rPr>
          <w:lang w:val="en-AU"/>
        </w:rPr>
        <w:t xml:space="preserve"> are supplied through keywords that can be </w:t>
      </w:r>
      <w:r w:rsidR="00F450F4">
        <w:rPr>
          <w:lang w:val="en-AU"/>
        </w:rPr>
        <w:t xml:space="preserve">placed </w:t>
      </w:r>
      <w:r>
        <w:rPr>
          <w:lang w:val="en-AU"/>
        </w:rPr>
        <w:t xml:space="preserve">anywhere within </w:t>
      </w:r>
      <w:r w:rsidR="00F450F4">
        <w:rPr>
          <w:lang w:val="en-AU"/>
        </w:rPr>
        <w:t>a</w:t>
      </w:r>
      <w:r>
        <w:rPr>
          <w:lang w:val="en-AU"/>
        </w:rPr>
        <w:t xml:space="preserve"> PEST control file on lines that begin with the “++” string. </w:t>
      </w:r>
    </w:p>
    <w:p w14:paraId="111B087B" w14:textId="77777777" w:rsidR="00FD2046" w:rsidRDefault="00FD2046" w:rsidP="00FD2046">
      <w:pPr>
        <w:rPr>
          <w:lang w:val="en-AU"/>
        </w:rPr>
      </w:pPr>
      <w:r>
        <w:rPr>
          <w:lang w:val="en-AU"/>
        </w:rPr>
        <w:t>Each of the above issues is now discussed in detail.</w:t>
      </w:r>
    </w:p>
    <w:p w14:paraId="552112C6" w14:textId="77777777" w:rsidR="00FD2046" w:rsidRDefault="00FD2046" w:rsidP="00FD2046">
      <w:pPr>
        <w:pStyle w:val="Heading3"/>
      </w:pPr>
      <w:bookmarkStart w:id="2039" w:name="_Toc199404457"/>
      <w:r>
        <w:lastRenderedPageBreak/>
        <w:t>8.2.2 Decision Variables and Parameters</w:t>
      </w:r>
      <w:bookmarkEnd w:id="2039"/>
    </w:p>
    <w:p w14:paraId="70DA29B1" w14:textId="584E4976" w:rsidR="00F450F4" w:rsidRDefault="00E60C48" w:rsidP="00FD2046">
      <w:pPr>
        <w:rPr>
          <w:lang w:val="en-AU"/>
        </w:rPr>
      </w:pPr>
      <w:r>
        <w:rPr>
          <w:lang w:val="en-AU"/>
        </w:rPr>
        <w:t xml:space="preserve">In a PEST control file, each parameter is assigned to a </w:t>
      </w:r>
      <w:r w:rsidR="00B264DE">
        <w:rPr>
          <w:lang w:val="en-AU"/>
        </w:rPr>
        <w:t>parameter</w:t>
      </w:r>
      <w:r>
        <w:rPr>
          <w:lang w:val="en-AU"/>
        </w:rPr>
        <w:t xml:space="preserve"> group. </w:t>
      </w:r>
      <w:r w:rsidR="00F450F4">
        <w:rPr>
          <w:lang w:val="en-AU"/>
        </w:rPr>
        <w:t>PEST control v</w:t>
      </w:r>
      <w:r>
        <w:rPr>
          <w:lang w:val="en-AU"/>
        </w:rPr>
        <w:t xml:space="preserve">ariables which govern the operation of finite difference derivatives are assigned to </w:t>
      </w:r>
      <w:r w:rsidR="00F450F4">
        <w:rPr>
          <w:lang w:val="en-AU"/>
        </w:rPr>
        <w:t>these</w:t>
      </w:r>
      <w:r>
        <w:rPr>
          <w:lang w:val="en-AU"/>
        </w:rPr>
        <w:t xml:space="preserve"> group</w:t>
      </w:r>
      <w:r w:rsidR="00F450F4">
        <w:rPr>
          <w:lang w:val="en-AU"/>
        </w:rPr>
        <w:t>s</w:t>
      </w:r>
      <w:r>
        <w:rPr>
          <w:lang w:val="en-AU"/>
        </w:rPr>
        <w:t>. These variables are just as important for PESTPP-OPT as they are for other members of the PEST</w:t>
      </w:r>
      <w:r w:rsidR="004F5784">
        <w:rPr>
          <w:lang w:val="en-AU"/>
        </w:rPr>
        <w:t>++</w:t>
      </w:r>
      <w:r>
        <w:rPr>
          <w:lang w:val="en-AU"/>
        </w:rPr>
        <w:t xml:space="preserve"> suite (and indeed PEST)</w:t>
      </w:r>
      <w:r w:rsidR="00F450F4">
        <w:rPr>
          <w:lang w:val="en-AU"/>
        </w:rPr>
        <w:t>,</w:t>
      </w:r>
      <w:r>
        <w:rPr>
          <w:lang w:val="en-AU"/>
        </w:rPr>
        <w:t xml:space="preserve"> as PESTPP-OPT may be required to calculate multiple Jacobian</w:t>
      </w:r>
      <w:r w:rsidR="004D4754">
        <w:rPr>
          <w:lang w:val="en-AU"/>
        </w:rPr>
        <w:t xml:space="preserve"> and response</w:t>
      </w:r>
      <w:r>
        <w:rPr>
          <w:lang w:val="en-AU"/>
        </w:rPr>
        <w:t xml:space="preserve"> matrices using finite parameter differences. </w:t>
      </w:r>
    </w:p>
    <w:p w14:paraId="7C7E5D7D" w14:textId="6F8F38FC" w:rsidR="00E60C48" w:rsidRDefault="00DD5229" w:rsidP="00FD2046">
      <w:pPr>
        <w:rPr>
          <w:lang w:val="en-AU"/>
        </w:rPr>
      </w:pPr>
      <w:r>
        <w:rPr>
          <w:lang w:val="en-AU"/>
        </w:rPr>
        <w:t xml:space="preserve">However, </w:t>
      </w:r>
      <w:r w:rsidR="00E60C48">
        <w:rPr>
          <w:lang w:val="en-AU"/>
        </w:rPr>
        <w:t xml:space="preserve">for PESTPP-OPT, parameter groups </w:t>
      </w:r>
      <w:r w:rsidR="00F450F4">
        <w:rPr>
          <w:lang w:val="en-AU"/>
        </w:rPr>
        <w:t>play</w:t>
      </w:r>
      <w:r w:rsidR="00E60C48">
        <w:rPr>
          <w:lang w:val="en-AU"/>
        </w:rPr>
        <w:t xml:space="preserve"> a</w:t>
      </w:r>
      <w:r w:rsidR="00F450F4">
        <w:rPr>
          <w:lang w:val="en-AU"/>
        </w:rPr>
        <w:t>nother important</w:t>
      </w:r>
      <w:r w:rsidR="00E60C48">
        <w:rPr>
          <w:lang w:val="en-AU"/>
        </w:rPr>
        <w:t xml:space="preserve"> role. They provide the means </w:t>
      </w:r>
      <w:r w:rsidR="00F450F4">
        <w:rPr>
          <w:lang w:val="en-AU"/>
        </w:rPr>
        <w:t>through</w:t>
      </w:r>
      <w:r w:rsidR="00E60C48">
        <w:rPr>
          <w:lang w:val="en-AU"/>
        </w:rPr>
        <w:t xml:space="preserve"> which entities defined in the “parameter data” section of </w:t>
      </w:r>
      <w:r w:rsidR="007562A8">
        <w:rPr>
          <w:lang w:val="en-AU"/>
        </w:rPr>
        <w:t>a</w:t>
      </w:r>
      <w:r w:rsidR="00E60C48">
        <w:rPr>
          <w:lang w:val="en-AU"/>
        </w:rPr>
        <w:t xml:space="preserve"> PEST control file are separated into decision variables</w:t>
      </w:r>
      <w:r w:rsidR="00F450F4">
        <w:rPr>
          <w:lang w:val="en-AU"/>
        </w:rPr>
        <w:t xml:space="preserve"> on the one </w:t>
      </w:r>
      <w:r w:rsidR="00302D20">
        <w:rPr>
          <w:lang w:val="en-AU"/>
        </w:rPr>
        <w:t>hand</w:t>
      </w:r>
      <w:r w:rsidR="00E60C48">
        <w:rPr>
          <w:lang w:val="en-AU"/>
        </w:rPr>
        <w:t xml:space="preserve"> and model parameters</w:t>
      </w:r>
      <w:r w:rsidR="00F450F4">
        <w:rPr>
          <w:lang w:val="en-AU"/>
        </w:rPr>
        <w:t xml:space="preserve"> on the other hand</w:t>
      </w:r>
      <w:r w:rsidR="00E60C48">
        <w:rPr>
          <w:lang w:val="en-AU"/>
        </w:rPr>
        <w:t xml:space="preserve">. The former are adjusted </w:t>
      </w:r>
      <w:r w:rsidR="00F450F4">
        <w:rPr>
          <w:lang w:val="en-AU"/>
        </w:rPr>
        <w:t>through</w:t>
      </w:r>
      <w:r w:rsidR="00E60C48">
        <w:rPr>
          <w:lang w:val="en-AU"/>
        </w:rPr>
        <w:t xml:space="preserve"> the constrained optimization process that is implemented by PESTPP-OPT. The latter are used in calculation of the uncertainties of model outputs to which </w:t>
      </w:r>
      <w:r w:rsidR="00F450F4">
        <w:rPr>
          <w:lang w:val="en-AU"/>
        </w:rPr>
        <w:t xml:space="preserve">optimization </w:t>
      </w:r>
      <w:r w:rsidR="00E60C48">
        <w:rPr>
          <w:lang w:val="en-AU"/>
        </w:rPr>
        <w:t>constraints are applied</w:t>
      </w:r>
      <w:r w:rsidR="00B264DE">
        <w:rPr>
          <w:lang w:val="en-AU"/>
        </w:rPr>
        <w:t xml:space="preserve">; </w:t>
      </w:r>
      <w:r>
        <w:rPr>
          <w:lang w:val="en-AU"/>
        </w:rPr>
        <w:t xml:space="preserve">however, </w:t>
      </w:r>
      <w:r w:rsidR="00B264DE">
        <w:rPr>
          <w:lang w:val="en-AU"/>
        </w:rPr>
        <w:t xml:space="preserve">they are not actually adjusted. </w:t>
      </w:r>
    </w:p>
    <w:p w14:paraId="16D57DB9" w14:textId="77777777" w:rsidR="00446474" w:rsidRDefault="00446474" w:rsidP="00FD2046">
      <w:pPr>
        <w:rPr>
          <w:lang w:val="en-AU"/>
        </w:rPr>
      </w:pPr>
      <w:r>
        <w:rPr>
          <w:lang w:val="en-AU"/>
        </w:rPr>
        <w:t>The PEST</w:t>
      </w:r>
      <w:r w:rsidR="00F450F4">
        <w:rPr>
          <w:lang w:val="en-AU"/>
        </w:rPr>
        <w:t>++</w:t>
      </w:r>
      <w:r>
        <w:rPr>
          <w:lang w:val="en-AU"/>
        </w:rPr>
        <w:t xml:space="preserve"> control variable </w:t>
      </w:r>
      <w:proofErr w:type="spellStart"/>
      <w:r w:rsidRPr="00446474">
        <w:rPr>
          <w:i/>
          <w:lang w:val="en-AU"/>
        </w:rPr>
        <w:t>opt_dec_var_</w:t>
      </w:r>
      <w:proofErr w:type="gramStart"/>
      <w:r w:rsidRPr="00446474">
        <w:rPr>
          <w:i/>
          <w:lang w:val="en-AU"/>
        </w:rPr>
        <w:t>groups</w:t>
      </w:r>
      <w:proofErr w:type="spellEnd"/>
      <w:r w:rsidRPr="00446474">
        <w:rPr>
          <w:i/>
          <w:lang w:val="en-AU"/>
        </w:rPr>
        <w:t>(</w:t>
      </w:r>
      <w:proofErr w:type="gramEnd"/>
      <w:r w:rsidRPr="00446474">
        <w:rPr>
          <w:i/>
          <w:lang w:val="en-AU"/>
        </w:rPr>
        <w:t>)</w:t>
      </w:r>
      <w:r w:rsidR="00F450F4">
        <w:rPr>
          <w:i/>
          <w:lang w:val="en-AU"/>
        </w:rPr>
        <w:t xml:space="preserve"> </w:t>
      </w:r>
      <w:r>
        <w:rPr>
          <w:lang w:val="en-AU"/>
        </w:rPr>
        <w:t>inform</w:t>
      </w:r>
      <w:r w:rsidR="00F450F4">
        <w:rPr>
          <w:lang w:val="en-AU"/>
        </w:rPr>
        <w:t>s</w:t>
      </w:r>
      <w:r>
        <w:rPr>
          <w:lang w:val="en-AU"/>
        </w:rPr>
        <w:t xml:space="preserve"> PESTPP-OPT of the names of parameter groups whose </w:t>
      </w:r>
      <w:r w:rsidR="00F450F4">
        <w:rPr>
          <w:lang w:val="en-AU"/>
        </w:rPr>
        <w:t>members</w:t>
      </w:r>
      <w:r>
        <w:rPr>
          <w:lang w:val="en-AU"/>
        </w:rPr>
        <w:t xml:space="preserve"> comprise decision variables. A comma-delimited list of parameter group names must be supplied as the value of this control variable. If this variable is</w:t>
      </w:r>
      <w:r w:rsidR="00F450F4">
        <w:rPr>
          <w:lang w:val="en-AU"/>
        </w:rPr>
        <w:t xml:space="preserve"> omitted from the</w:t>
      </w:r>
      <w:r>
        <w:rPr>
          <w:lang w:val="en-AU"/>
        </w:rPr>
        <w:t xml:space="preserve"> PEST control file, then PESTPP-OPT assumes that all parameter groups are comprised of decision variables</w:t>
      </w:r>
      <w:r w:rsidR="00756DBA">
        <w:rPr>
          <w:lang w:val="en-AU"/>
        </w:rPr>
        <w:t xml:space="preserve"> (and hence that there is no uncertainty associated with any model output)</w:t>
      </w:r>
      <w:r>
        <w:rPr>
          <w:lang w:val="en-AU"/>
        </w:rPr>
        <w:t>.</w:t>
      </w:r>
    </w:p>
    <w:p w14:paraId="1744D8AF" w14:textId="648A0977" w:rsidR="00756DBA" w:rsidRDefault="00756DBA" w:rsidP="00756DBA">
      <w:pPr>
        <w:rPr>
          <w:lang w:val="en-AU"/>
        </w:rPr>
      </w:pPr>
      <w:r>
        <w:rPr>
          <w:lang w:val="en-AU"/>
        </w:rPr>
        <w:t xml:space="preserve">It is by no means essential that every decision-variable be </w:t>
      </w:r>
      <w:r w:rsidR="004F5784">
        <w:rPr>
          <w:lang w:val="en-AU"/>
        </w:rPr>
        <w:t>a model input</w:t>
      </w:r>
      <w:r>
        <w:rPr>
          <w:lang w:val="en-AU"/>
        </w:rPr>
        <w:t xml:space="preserve">. As will be discussed below, PESTPP-OPT allows arbitrary </w:t>
      </w:r>
      <w:r w:rsidR="004F5784">
        <w:rPr>
          <w:lang w:val="en-AU"/>
        </w:rPr>
        <w:t>designation</w:t>
      </w:r>
      <w:r>
        <w:rPr>
          <w:lang w:val="en-AU"/>
        </w:rPr>
        <w:t xml:space="preserve"> of the objective function</w:t>
      </w:r>
      <w:r w:rsidR="004F5784">
        <w:rPr>
          <w:lang w:val="en-AU"/>
        </w:rPr>
        <w:t xml:space="preserve"> defined by equation 8.4</w:t>
      </w:r>
      <w:r>
        <w:rPr>
          <w:lang w:val="en-AU"/>
        </w:rPr>
        <w:t xml:space="preserve">. All that is required is that </w:t>
      </w:r>
      <w:r w:rsidR="007562A8">
        <w:rPr>
          <w:lang w:val="en-AU"/>
        </w:rPr>
        <w:t>all</w:t>
      </w:r>
      <w:r>
        <w:rPr>
          <w:lang w:val="en-AU"/>
        </w:rPr>
        <w:t xml:space="preserve"> “parameter</w:t>
      </w:r>
      <w:r w:rsidR="007562A8">
        <w:rPr>
          <w:lang w:val="en-AU"/>
        </w:rPr>
        <w:t>s</w:t>
      </w:r>
      <w:r>
        <w:rPr>
          <w:lang w:val="en-AU"/>
        </w:rPr>
        <w:t>”</w:t>
      </w:r>
      <w:r w:rsidR="007562A8">
        <w:rPr>
          <w:lang w:val="en-AU"/>
        </w:rPr>
        <w:t xml:space="preserve"> that are used in calculation of the objective function</w:t>
      </w:r>
      <w:r>
        <w:rPr>
          <w:lang w:val="en-AU"/>
        </w:rPr>
        <w:t xml:space="preserve"> belong to parameter group</w:t>
      </w:r>
      <w:r w:rsidR="007562A8">
        <w:rPr>
          <w:lang w:val="en-AU"/>
        </w:rPr>
        <w:t>s</w:t>
      </w:r>
      <w:r>
        <w:rPr>
          <w:lang w:val="en-AU"/>
        </w:rPr>
        <w:t xml:space="preserve"> that </w:t>
      </w:r>
      <w:r w:rsidR="004F5784">
        <w:rPr>
          <w:lang w:val="en-AU"/>
        </w:rPr>
        <w:t>are</w:t>
      </w:r>
      <w:r>
        <w:rPr>
          <w:lang w:val="en-AU"/>
        </w:rPr>
        <w:t xml:space="preserve"> nominated as containing decision variables. </w:t>
      </w:r>
      <w:r w:rsidR="007562A8">
        <w:rPr>
          <w:lang w:val="en-AU"/>
        </w:rPr>
        <w:t>I</w:t>
      </w:r>
      <w:r>
        <w:rPr>
          <w:lang w:val="en-AU"/>
        </w:rPr>
        <w:t>t is good practice</w:t>
      </w:r>
      <w:r w:rsidR="00A02C28">
        <w:rPr>
          <w:lang w:val="en-AU"/>
        </w:rPr>
        <w:t xml:space="preserve"> to place decision variables</w:t>
      </w:r>
      <w:r>
        <w:rPr>
          <w:lang w:val="en-AU"/>
        </w:rPr>
        <w:t xml:space="preserve"> which are not used by the model into different groups from those which influence model behaviour. T</w:t>
      </w:r>
      <w:r w:rsidR="004A79E5">
        <w:rPr>
          <w:lang w:val="en-AU"/>
        </w:rPr>
        <w:t xml:space="preserve">he </w:t>
      </w:r>
      <w:r>
        <w:rPr>
          <w:lang w:val="en-AU"/>
        </w:rPr>
        <w:t>former</w:t>
      </w:r>
      <w:r w:rsidR="004A79E5">
        <w:rPr>
          <w:lang w:val="en-AU"/>
        </w:rPr>
        <w:t xml:space="preserve"> are denoted </w:t>
      </w:r>
      <w:r w:rsidR="007562A8">
        <w:rPr>
          <w:lang w:val="en-AU"/>
        </w:rPr>
        <w:t xml:space="preserve">herein </w:t>
      </w:r>
      <w:r w:rsidR="004A79E5">
        <w:rPr>
          <w:lang w:val="en-AU"/>
        </w:rPr>
        <w:t>as “external” decision variables</w:t>
      </w:r>
      <w:r w:rsidR="004F5784">
        <w:rPr>
          <w:lang w:val="en-AU"/>
        </w:rPr>
        <w:t>.</w:t>
      </w:r>
      <w:r w:rsidR="007562A8">
        <w:rPr>
          <w:lang w:val="en-AU"/>
        </w:rPr>
        <w:t xml:space="preserve"> </w:t>
      </w:r>
      <w:r w:rsidR="004A79E5">
        <w:rPr>
          <w:lang w:val="en-AU"/>
        </w:rPr>
        <w:t xml:space="preserve">Then, when it </w:t>
      </w:r>
      <w:r>
        <w:rPr>
          <w:lang w:val="en-AU"/>
        </w:rPr>
        <w:t>fills the</w:t>
      </w:r>
      <w:r w:rsidR="004A79E5">
        <w:rPr>
          <w:lang w:val="en-AU"/>
        </w:rPr>
        <w:t xml:space="preserve"> management </w:t>
      </w:r>
      <w:r w:rsidR="004D4754">
        <w:rPr>
          <w:lang w:val="en-AU"/>
        </w:rPr>
        <w:t>response</w:t>
      </w:r>
      <w:r w:rsidR="004A79E5">
        <w:rPr>
          <w:lang w:val="en-AU"/>
        </w:rPr>
        <w:t xml:space="preserve"> matrix</w:t>
      </w:r>
      <w:r>
        <w:rPr>
          <w:lang w:val="en-AU"/>
        </w:rPr>
        <w:t xml:space="preserve"> (</w:t>
      </w:r>
      <w:r w:rsidR="004E7260">
        <w:rPr>
          <w:lang w:val="en-AU"/>
        </w:rPr>
        <w:t xml:space="preserve">i.e., </w:t>
      </w:r>
      <w:r>
        <w:rPr>
          <w:lang w:val="en-AU"/>
        </w:rPr>
        <w:t xml:space="preserve">the </w:t>
      </w:r>
      <w:r w:rsidRPr="00756DBA">
        <w:rPr>
          <w:b/>
          <w:lang w:val="en-AU"/>
        </w:rPr>
        <w:t>A</w:t>
      </w:r>
      <w:r>
        <w:rPr>
          <w:lang w:val="en-AU"/>
        </w:rPr>
        <w:t xml:space="preserve"> matrix of equation 8.5)</w:t>
      </w:r>
      <w:r w:rsidR="004A79E5">
        <w:rPr>
          <w:lang w:val="en-AU"/>
        </w:rPr>
        <w:t xml:space="preserve">, PESTPP-OPT knows that it does not need to run the model to calculate finite-difference derivatives with respect to these decision variables. </w:t>
      </w:r>
    </w:p>
    <w:p w14:paraId="47396713" w14:textId="77777777" w:rsidR="00446474" w:rsidRDefault="004A79E5" w:rsidP="00756DBA">
      <w:pPr>
        <w:rPr>
          <w:lang w:val="en-AU"/>
        </w:rPr>
      </w:pPr>
      <w:r>
        <w:rPr>
          <w:lang w:val="en-AU"/>
        </w:rPr>
        <w:t xml:space="preserve">The names of parameter groups which house external decision variables can be supplied through the </w:t>
      </w:r>
      <w:proofErr w:type="spellStart"/>
      <w:r>
        <w:rPr>
          <w:i/>
          <w:lang w:val="en-AU"/>
        </w:rPr>
        <w:t>opt_external_dev_var_</w:t>
      </w:r>
      <w:proofErr w:type="gramStart"/>
      <w:r>
        <w:rPr>
          <w:i/>
          <w:lang w:val="en-AU"/>
        </w:rPr>
        <w:t>groups</w:t>
      </w:r>
      <w:proofErr w:type="spellEnd"/>
      <w:r>
        <w:rPr>
          <w:i/>
          <w:lang w:val="en-AU"/>
        </w:rPr>
        <w:t>(</w:t>
      </w:r>
      <w:proofErr w:type="gramEnd"/>
      <w:r>
        <w:rPr>
          <w:i/>
          <w:lang w:val="en-AU"/>
        </w:rPr>
        <w:t>)</w:t>
      </w:r>
      <w:r>
        <w:rPr>
          <w:lang w:val="en-AU"/>
        </w:rPr>
        <w:t xml:space="preserve"> control variable. The value of this variable is a comma-delimited list of the names of parameter groups which hold external decision variables. </w:t>
      </w:r>
      <w:r w:rsidR="00756DBA">
        <w:rPr>
          <w:lang w:val="en-AU"/>
        </w:rPr>
        <w:t>P</w:t>
      </w:r>
      <w:r>
        <w:rPr>
          <w:lang w:val="en-AU"/>
        </w:rPr>
        <w:t>arameter group</w:t>
      </w:r>
      <w:r w:rsidR="00756DBA">
        <w:rPr>
          <w:lang w:val="en-AU"/>
        </w:rPr>
        <w:t>s</w:t>
      </w:r>
      <w:r>
        <w:rPr>
          <w:lang w:val="en-AU"/>
        </w:rPr>
        <w:t xml:space="preserve"> whose name</w:t>
      </w:r>
      <w:r w:rsidR="00756DBA">
        <w:rPr>
          <w:lang w:val="en-AU"/>
        </w:rPr>
        <w:t>s</w:t>
      </w:r>
      <w:r>
        <w:rPr>
          <w:lang w:val="en-AU"/>
        </w:rPr>
        <w:t xml:space="preserve"> </w:t>
      </w:r>
      <w:r w:rsidR="00756DBA">
        <w:rPr>
          <w:lang w:val="en-AU"/>
        </w:rPr>
        <w:t>are</w:t>
      </w:r>
      <w:r>
        <w:rPr>
          <w:lang w:val="en-AU"/>
        </w:rPr>
        <w:t xml:space="preserve"> supplied through the </w:t>
      </w:r>
      <w:proofErr w:type="spellStart"/>
      <w:r>
        <w:rPr>
          <w:i/>
          <w:lang w:val="en-AU"/>
        </w:rPr>
        <w:t>opt_external_dev_var_</w:t>
      </w:r>
      <w:proofErr w:type="gramStart"/>
      <w:r>
        <w:rPr>
          <w:i/>
          <w:lang w:val="en-AU"/>
        </w:rPr>
        <w:t>groups</w:t>
      </w:r>
      <w:proofErr w:type="spellEnd"/>
      <w:r>
        <w:rPr>
          <w:i/>
          <w:lang w:val="en-AU"/>
        </w:rPr>
        <w:t>(</w:t>
      </w:r>
      <w:proofErr w:type="gramEnd"/>
      <w:r>
        <w:rPr>
          <w:i/>
          <w:lang w:val="en-AU"/>
        </w:rPr>
        <w:t>)</w:t>
      </w:r>
      <w:r>
        <w:rPr>
          <w:lang w:val="en-AU"/>
        </w:rPr>
        <w:t xml:space="preserve"> keyword must also be supplied through the </w:t>
      </w:r>
      <w:proofErr w:type="spellStart"/>
      <w:r>
        <w:rPr>
          <w:i/>
          <w:lang w:val="en-AU"/>
        </w:rPr>
        <w:t>opt_dec_var_</w:t>
      </w:r>
      <w:proofErr w:type="gramStart"/>
      <w:r>
        <w:rPr>
          <w:i/>
          <w:lang w:val="en-AU"/>
        </w:rPr>
        <w:t>groups</w:t>
      </w:r>
      <w:proofErr w:type="spellEnd"/>
      <w:r>
        <w:rPr>
          <w:i/>
          <w:lang w:val="en-AU"/>
        </w:rPr>
        <w:t>(</w:t>
      </w:r>
      <w:proofErr w:type="gramEnd"/>
      <w:r>
        <w:rPr>
          <w:i/>
          <w:lang w:val="en-AU"/>
        </w:rPr>
        <w:t>)</w:t>
      </w:r>
      <w:r>
        <w:rPr>
          <w:lang w:val="en-AU"/>
        </w:rPr>
        <w:t xml:space="preserve"> keyword; the former are a subset of the latter. It is also important to note that, for the sake of PEST++ </w:t>
      </w:r>
      <w:r w:rsidR="00756DBA">
        <w:rPr>
          <w:lang w:val="en-AU"/>
        </w:rPr>
        <w:t xml:space="preserve">protocol </w:t>
      </w:r>
      <w:r>
        <w:rPr>
          <w:lang w:val="en-AU"/>
        </w:rPr>
        <w:t xml:space="preserve">consistency, all external parameters must appear in a template file, </w:t>
      </w:r>
      <w:proofErr w:type="gramStart"/>
      <w:r>
        <w:rPr>
          <w:lang w:val="en-AU"/>
        </w:rPr>
        <w:t>despite the fact that</w:t>
      </w:r>
      <w:proofErr w:type="gramEnd"/>
      <w:r>
        <w:rPr>
          <w:lang w:val="en-AU"/>
        </w:rPr>
        <w:t xml:space="preserve"> they are not used by the model. </w:t>
      </w:r>
      <w:r w:rsidR="000E042D">
        <w:rPr>
          <w:lang w:val="en-AU"/>
        </w:rPr>
        <w:t xml:space="preserve">This can be easily accomplished by </w:t>
      </w:r>
      <w:r w:rsidR="007562A8">
        <w:rPr>
          <w:lang w:val="en-AU"/>
        </w:rPr>
        <w:t>including</w:t>
      </w:r>
      <w:r w:rsidR="000E042D">
        <w:rPr>
          <w:lang w:val="en-AU"/>
        </w:rPr>
        <w:t xml:space="preserve"> the</w:t>
      </w:r>
      <w:r w:rsidR="00756DBA">
        <w:rPr>
          <w:lang w:val="en-AU"/>
        </w:rPr>
        <w:t>ir names</w:t>
      </w:r>
      <w:r w:rsidR="000E042D">
        <w:rPr>
          <w:lang w:val="en-AU"/>
        </w:rPr>
        <w:t xml:space="preserve"> in </w:t>
      </w:r>
      <w:r w:rsidR="00756DBA">
        <w:rPr>
          <w:lang w:val="en-AU"/>
        </w:rPr>
        <w:t xml:space="preserve">a single </w:t>
      </w:r>
      <w:r w:rsidR="000E042D">
        <w:rPr>
          <w:lang w:val="en-AU"/>
        </w:rPr>
        <w:t>template file</w:t>
      </w:r>
      <w:r w:rsidR="00756DBA">
        <w:rPr>
          <w:lang w:val="en-AU"/>
        </w:rPr>
        <w:t xml:space="preserve"> which </w:t>
      </w:r>
      <w:r w:rsidR="007562A8">
        <w:rPr>
          <w:lang w:val="en-AU"/>
        </w:rPr>
        <w:t>can be</w:t>
      </w:r>
      <w:r w:rsidR="000E042D">
        <w:rPr>
          <w:lang w:val="en-AU"/>
        </w:rPr>
        <w:t xml:space="preserve"> matched (in the “model input” section of the PEST control file) to a model input file which the model never actually reads.</w:t>
      </w:r>
    </w:p>
    <w:p w14:paraId="003411E8" w14:textId="1E9A060E" w:rsidR="00550B72" w:rsidRDefault="00B007BB" w:rsidP="00FD2046">
      <w:pPr>
        <w:rPr>
          <w:lang w:val="en-AU"/>
        </w:rPr>
      </w:pPr>
      <w:r>
        <w:rPr>
          <w:lang w:val="en-AU"/>
        </w:rPr>
        <w:t>The simplex algorithm that PESTPP-OPT employs to minimize the objective function defined by equation 8.4 is quite different from that used by PEST and</w:t>
      </w:r>
      <w:r w:rsidR="0028038E">
        <w:rPr>
          <w:lang w:val="en-AU"/>
        </w:rPr>
        <w:t xml:space="preserve"> PESTPP</w:t>
      </w:r>
      <w:r w:rsidR="00CA35E9">
        <w:rPr>
          <w:lang w:val="en-AU"/>
        </w:rPr>
        <w:t>-GLM</w:t>
      </w:r>
      <w:r w:rsidR="0028038E">
        <w:rPr>
          <w:lang w:val="en-AU"/>
        </w:rPr>
        <w:t xml:space="preserve"> </w:t>
      </w:r>
      <w:r>
        <w:rPr>
          <w:lang w:val="en-AU"/>
        </w:rPr>
        <w:t xml:space="preserve">to minimize the type of objective function that quantifies model-to-measurement misfit. Hence some of the control variables that are pertinent to the latter optimization process are not pertinent to the former process. </w:t>
      </w:r>
      <w:proofErr w:type="gramStart"/>
      <w:r>
        <w:rPr>
          <w:lang w:val="en-AU"/>
        </w:rPr>
        <w:t>In particular, decision</w:t>
      </w:r>
      <w:proofErr w:type="gramEnd"/>
      <w:r>
        <w:rPr>
          <w:lang w:val="en-AU"/>
        </w:rPr>
        <w:t xml:space="preserve"> variables that are adjusted by PESTPP</w:t>
      </w:r>
      <w:r w:rsidR="004F5784">
        <w:rPr>
          <w:lang w:val="en-AU"/>
        </w:rPr>
        <w:t>-</w:t>
      </w:r>
      <w:r w:rsidR="007562A8">
        <w:rPr>
          <w:lang w:val="en-AU"/>
        </w:rPr>
        <w:t>OPT</w:t>
      </w:r>
      <w:r>
        <w:rPr>
          <w:lang w:val="en-AU"/>
        </w:rPr>
        <w:t xml:space="preserve"> cannot be </w:t>
      </w:r>
      <w:r w:rsidR="00536867">
        <w:rPr>
          <w:lang w:val="en-AU"/>
        </w:rPr>
        <w:t>log-transformed</w:t>
      </w:r>
      <w:r>
        <w:rPr>
          <w:lang w:val="en-AU"/>
        </w:rPr>
        <w:t xml:space="preserve">; </w:t>
      </w:r>
      <w:r w:rsidR="00DD5229">
        <w:rPr>
          <w:lang w:val="en-AU"/>
        </w:rPr>
        <w:t xml:space="preserve">however, </w:t>
      </w:r>
      <w:r>
        <w:rPr>
          <w:lang w:val="en-AU"/>
        </w:rPr>
        <w:t>they can be tied or fixed.</w:t>
      </w:r>
      <w:r w:rsidR="00B264DE">
        <w:rPr>
          <w:lang w:val="en-AU"/>
        </w:rPr>
        <w:t xml:space="preserve"> As</w:t>
      </w:r>
      <w:r>
        <w:rPr>
          <w:lang w:val="en-AU"/>
        </w:rPr>
        <w:t xml:space="preserve"> they</w:t>
      </w:r>
      <w:r w:rsidR="00B264DE">
        <w:rPr>
          <w:lang w:val="en-AU"/>
        </w:rPr>
        <w:t xml:space="preserve"> are altered </w:t>
      </w:r>
      <w:proofErr w:type="gramStart"/>
      <w:r w:rsidR="00B264DE">
        <w:rPr>
          <w:lang w:val="en-AU"/>
        </w:rPr>
        <w:t>in order to</w:t>
      </w:r>
      <w:proofErr w:type="gramEnd"/>
      <w:r w:rsidR="00B264DE">
        <w:rPr>
          <w:lang w:val="en-AU"/>
        </w:rPr>
        <w:t xml:space="preserve"> minimize the management objective function, they are not subject to limits imposed by the FACPARMAX and RELPARMAX variables that are featured in the “control data” section of the PEST control file.</w:t>
      </w:r>
      <w:r w:rsidR="002F155D">
        <w:rPr>
          <w:lang w:val="en-AU"/>
        </w:rPr>
        <w:t xml:space="preserve"> </w:t>
      </w:r>
    </w:p>
    <w:p w14:paraId="689FA820" w14:textId="77777777" w:rsidR="001539FB" w:rsidRDefault="001539FB" w:rsidP="001539FB">
      <w:pPr>
        <w:pStyle w:val="Heading3"/>
      </w:pPr>
      <w:bookmarkStart w:id="2040" w:name="_Toc199404458"/>
      <w:r>
        <w:lastRenderedPageBreak/>
        <w:t>8.2.3 Defining the Objective Function</w:t>
      </w:r>
      <w:bookmarkEnd w:id="2040"/>
    </w:p>
    <w:p w14:paraId="5001D254" w14:textId="77777777" w:rsidR="001539FB" w:rsidRDefault="001539FB" w:rsidP="001539FB">
      <w:r>
        <w:t>The coefficients which are employed in formulating</w:t>
      </w:r>
      <w:r w:rsidR="004637D6">
        <w:t xml:space="preserve"> the objective function of equation 8.4</w:t>
      </w:r>
      <w:r>
        <w:t xml:space="preserve"> are supplied through the </w:t>
      </w:r>
      <w:proofErr w:type="spellStart"/>
      <w:r w:rsidRPr="00D90A97">
        <w:rPr>
          <w:i/>
        </w:rPr>
        <w:t>opt_obj_</w:t>
      </w:r>
      <w:proofErr w:type="gramStart"/>
      <w:r w:rsidRPr="00D90A97">
        <w:rPr>
          <w:i/>
        </w:rPr>
        <w:t>func</w:t>
      </w:r>
      <w:proofErr w:type="spellEnd"/>
      <w:r w:rsidRPr="00D90A97">
        <w:rPr>
          <w:i/>
        </w:rPr>
        <w:t>(</w:t>
      </w:r>
      <w:proofErr w:type="gramEnd"/>
      <w:r w:rsidRPr="00D90A97">
        <w:rPr>
          <w:i/>
        </w:rPr>
        <w:t>)</w:t>
      </w:r>
      <w:r>
        <w:t xml:space="preserve"> control variable. PESTPP-OPT is informed whether this function must be maximized or minimized through the </w:t>
      </w:r>
      <w:proofErr w:type="spellStart"/>
      <w:r>
        <w:rPr>
          <w:i/>
        </w:rPr>
        <w:t>opt_</w:t>
      </w:r>
      <w:proofErr w:type="gramStart"/>
      <w:r>
        <w:rPr>
          <w:i/>
        </w:rPr>
        <w:t>direction</w:t>
      </w:r>
      <w:proofErr w:type="spellEnd"/>
      <w:r>
        <w:rPr>
          <w:i/>
        </w:rPr>
        <w:t>(</w:t>
      </w:r>
      <w:proofErr w:type="gramEnd"/>
      <w:r>
        <w:rPr>
          <w:i/>
        </w:rPr>
        <w:t>)</w:t>
      </w:r>
      <w:r>
        <w:t xml:space="preserve"> control variable. Th</w:t>
      </w:r>
      <w:r w:rsidR="00307AF0">
        <w:t>e latter</w:t>
      </w:r>
      <w:r>
        <w:t xml:space="preserve"> must be supplied as either “min” or “max”.</w:t>
      </w:r>
    </w:p>
    <w:p w14:paraId="70EECEA8" w14:textId="6AB7BFA9" w:rsidR="001539FB" w:rsidRPr="00446406" w:rsidRDefault="001539FB" w:rsidP="001539FB">
      <w:r>
        <w:t xml:space="preserve">The </w:t>
      </w:r>
      <w:proofErr w:type="spellStart"/>
      <w:r w:rsidRPr="00D90A97">
        <w:rPr>
          <w:i/>
        </w:rPr>
        <w:t>opt_obj_</w:t>
      </w:r>
      <w:proofErr w:type="gramStart"/>
      <w:r w:rsidRPr="00D90A97">
        <w:rPr>
          <w:i/>
        </w:rPr>
        <w:t>func</w:t>
      </w:r>
      <w:proofErr w:type="spellEnd"/>
      <w:r w:rsidRPr="00D90A97">
        <w:rPr>
          <w:i/>
        </w:rPr>
        <w:t>(</w:t>
      </w:r>
      <w:proofErr w:type="gramEnd"/>
      <w:r w:rsidRPr="00D90A97">
        <w:rPr>
          <w:i/>
        </w:rPr>
        <w:t>)</w:t>
      </w:r>
      <w:r>
        <w:t xml:space="preserve"> control variable provides </w:t>
      </w:r>
      <w:r w:rsidR="000B4BB0">
        <w:t>three</w:t>
      </w:r>
      <w:r>
        <w:t xml:space="preserve"> options for defining the objective function. The first is to supply the name of a prior information equation. This equation must feature all decision variables; the coefficients</w:t>
      </w:r>
      <w:r w:rsidR="00307AF0">
        <w:t xml:space="preserve"> of these variables</w:t>
      </w:r>
      <w:r>
        <w:t xml:space="preserve"> in the prior information equation become the coefficient</w:t>
      </w:r>
      <w:r w:rsidR="004637D6">
        <w:t>s</w:t>
      </w:r>
      <w:r>
        <w:t xml:space="preserve"> </w:t>
      </w:r>
      <w:r>
        <w:rPr>
          <w:i/>
        </w:rPr>
        <w:t>c</w:t>
      </w:r>
      <w:r w:rsidRPr="00D90A97">
        <w:rPr>
          <w:i/>
          <w:vertAlign w:val="subscript"/>
        </w:rPr>
        <w:t>i</w:t>
      </w:r>
      <w:r>
        <w:t xml:space="preserve"> </w:t>
      </w:r>
      <w:r w:rsidR="004637D6">
        <w:t>of</w:t>
      </w:r>
      <w:r>
        <w:t xml:space="preserve"> equation 8.4b. Alternatively, the name of a file can be provided. In this case PESTPP-OPT reads the coefficient associated with each decision variable from </w:t>
      </w:r>
      <w:r w:rsidR="004637D6">
        <w:t>that</w:t>
      </w:r>
      <w:r>
        <w:t xml:space="preserve"> file. Th</w:t>
      </w:r>
      <w:r w:rsidR="004637D6">
        <w:t>e</w:t>
      </w:r>
      <w:r>
        <w:t xml:space="preserve"> file must have two columns; entries on each line </w:t>
      </w:r>
      <w:r w:rsidR="004637D6">
        <w:t>must be</w:t>
      </w:r>
      <w:r>
        <w:t xml:space="preserve"> space, tab or </w:t>
      </w:r>
      <w:proofErr w:type="gramStart"/>
      <w:r>
        <w:t>comma-delimited</w:t>
      </w:r>
      <w:proofErr w:type="gramEnd"/>
      <w:r>
        <w:t>. The first entry</w:t>
      </w:r>
      <w:r w:rsidR="004637D6">
        <w:t xml:space="preserve"> on each line</w:t>
      </w:r>
      <w:r>
        <w:t xml:space="preserve"> must be the name of a decision variable while the second must be the coefficient associated with that variable. All decision variables featured in the PEST control file must </w:t>
      </w:r>
      <w:r w:rsidR="00307AF0">
        <w:t>appear</w:t>
      </w:r>
      <w:r>
        <w:t xml:space="preserve"> in this</w:t>
      </w:r>
      <w:r w:rsidR="00862B86">
        <w:t xml:space="preserve"> external</w:t>
      </w:r>
      <w:r>
        <w:t xml:space="preserve"> file. Any line that begins with the “#” character is treated as a comment and</w:t>
      </w:r>
      <w:r w:rsidR="004637D6">
        <w:t xml:space="preserve"> is therefore</w:t>
      </w:r>
      <w:r>
        <w:t xml:space="preserve"> ignored. </w:t>
      </w:r>
      <w:r w:rsidR="004637D6">
        <w:t xml:space="preserve">Figure </w:t>
      </w:r>
      <w:r>
        <w:t xml:space="preserve">8.1 </w:t>
      </w:r>
      <w:r w:rsidR="004637D6">
        <w:t>exemplifies</w:t>
      </w:r>
      <w:r>
        <w:t xml:space="preserve"> such a file.</w:t>
      </w:r>
      <w:r w:rsidR="00446406">
        <w:t xml:space="preserve">  The third option for the </w:t>
      </w:r>
      <w:proofErr w:type="spellStart"/>
      <w:r w:rsidR="00446406">
        <w:rPr>
          <w:i/>
        </w:rPr>
        <w:t>opt_obj_func</w:t>
      </w:r>
      <w:proofErr w:type="spellEnd"/>
      <w:r w:rsidR="00446406">
        <w:t xml:space="preserve"> input is to name an observation.  This results in the objective function coefficients for the each of the decision variables to be taken from a row in the </w:t>
      </w:r>
      <w:r w:rsidR="00D97A4A">
        <w:t>J</w:t>
      </w:r>
      <w:r w:rsidR="00446406">
        <w:t xml:space="preserve">acobian matrix – that is, the objective coefficients are the sensitivities of each of the decision variables to the named observation.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539FB" w14:paraId="4785DCF0" w14:textId="77777777" w:rsidTr="00C40A21">
        <w:trPr>
          <w:cantSplit/>
        </w:trPr>
        <w:tc>
          <w:tcPr>
            <w:tcW w:w="9242" w:type="dxa"/>
          </w:tcPr>
          <w:p w14:paraId="147B03B0"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w:t>
            </w:r>
            <w:proofErr w:type="spellStart"/>
            <w:r w:rsidRPr="00C40A21">
              <w:rPr>
                <w:rFonts w:ascii="Courier New" w:hAnsi="Courier New" w:cs="Courier New"/>
                <w:sz w:val="18"/>
              </w:rPr>
              <w:t>decision_variable</w:t>
            </w:r>
            <w:proofErr w:type="spellEnd"/>
            <w:r w:rsidRPr="00C40A21">
              <w:rPr>
                <w:rFonts w:ascii="Courier New" w:hAnsi="Courier New" w:cs="Courier New"/>
                <w:sz w:val="18"/>
              </w:rPr>
              <w:t xml:space="preserve">     coefficient</w:t>
            </w:r>
          </w:p>
          <w:p w14:paraId="4E4925C4"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pump_rate1             3.345</w:t>
            </w:r>
          </w:p>
          <w:p w14:paraId="673ABE32"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pump_rate2             3.034</w:t>
            </w:r>
          </w:p>
          <w:p w14:paraId="539F76E1"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inj_rate1              4.321</w:t>
            </w:r>
          </w:p>
          <w:p w14:paraId="27A0731A"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inj_rate2              4.287</w:t>
            </w:r>
          </w:p>
          <w:p w14:paraId="516C6C5C" w14:textId="77777777" w:rsidR="001539FB" w:rsidRPr="00C40A21" w:rsidRDefault="001539FB" w:rsidP="00C40A21">
            <w:pPr>
              <w:spacing w:before="0" w:after="0"/>
              <w:rPr>
                <w:rFonts w:ascii="Courier New" w:hAnsi="Courier New" w:cs="Courier New"/>
                <w:sz w:val="20"/>
              </w:rPr>
            </w:pPr>
            <w:r w:rsidRPr="00C40A21">
              <w:rPr>
                <w:rFonts w:ascii="Courier New" w:hAnsi="Courier New" w:cs="Courier New"/>
                <w:sz w:val="18"/>
              </w:rPr>
              <w:t xml:space="preserve">    </w:t>
            </w:r>
            <w:r w:rsidR="00AA27C2" w:rsidRPr="00C40A21">
              <w:rPr>
                <w:rFonts w:ascii="Courier New" w:hAnsi="Courier New" w:cs="Courier New"/>
                <w:sz w:val="18"/>
              </w:rPr>
              <w:t>etc.</w:t>
            </w:r>
          </w:p>
        </w:tc>
      </w:tr>
    </w:tbl>
    <w:p w14:paraId="7579C305" w14:textId="77777777" w:rsidR="001539FB" w:rsidRPr="002F155D" w:rsidRDefault="001539FB" w:rsidP="001539FB">
      <w:pPr>
        <w:pStyle w:val="Caption"/>
      </w:pPr>
      <w:r>
        <w:t xml:space="preserve">Figure 8.1 An external file whose name is supplied with the </w:t>
      </w:r>
      <w:proofErr w:type="spellStart"/>
      <w:r>
        <w:rPr>
          <w:i/>
        </w:rPr>
        <w:t>opt_obj_</w:t>
      </w:r>
      <w:proofErr w:type="gramStart"/>
      <w:r>
        <w:rPr>
          <w:i/>
        </w:rPr>
        <w:t>func</w:t>
      </w:r>
      <w:proofErr w:type="spellEnd"/>
      <w:r>
        <w:rPr>
          <w:i/>
        </w:rPr>
        <w:t>(</w:t>
      </w:r>
      <w:proofErr w:type="gramEnd"/>
      <w:r>
        <w:rPr>
          <w:i/>
        </w:rPr>
        <w:t>)</w:t>
      </w:r>
      <w:r>
        <w:t xml:space="preserve"> variable.</w:t>
      </w:r>
    </w:p>
    <w:p w14:paraId="5B3B7CDE" w14:textId="77777777" w:rsidR="001539FB" w:rsidRDefault="001539FB" w:rsidP="001539FB">
      <w:pPr>
        <w:rPr>
          <w:lang w:val="en-AU"/>
        </w:rPr>
      </w:pPr>
      <w:r>
        <w:t xml:space="preserve">If the </w:t>
      </w:r>
      <w:proofErr w:type="spellStart"/>
      <w:r>
        <w:rPr>
          <w:i/>
        </w:rPr>
        <w:t>opt_obj_</w:t>
      </w:r>
      <w:proofErr w:type="gramStart"/>
      <w:r>
        <w:rPr>
          <w:i/>
        </w:rPr>
        <w:t>func</w:t>
      </w:r>
      <w:proofErr w:type="spellEnd"/>
      <w:r>
        <w:rPr>
          <w:i/>
        </w:rPr>
        <w:t>(</w:t>
      </w:r>
      <w:proofErr w:type="gramEnd"/>
      <w:r>
        <w:rPr>
          <w:i/>
        </w:rPr>
        <w:t>)</w:t>
      </w:r>
      <w:r>
        <w:t xml:space="preserve"> control variable is not </w:t>
      </w:r>
      <w:r w:rsidR="00307AF0">
        <w:t>provided</w:t>
      </w:r>
      <w:r>
        <w:t xml:space="preserve"> in the PEST control file that is</w:t>
      </w:r>
      <w:r w:rsidR="004637D6">
        <w:t xml:space="preserve"> featured on the </w:t>
      </w:r>
      <w:r>
        <w:t>PESTPP-OPT</w:t>
      </w:r>
      <w:r w:rsidR="004637D6">
        <w:t xml:space="preserve"> command line</w:t>
      </w:r>
      <w:r>
        <w:t>, PESTPP-OPT assigns coefficients to decision variables itself; each is assigned a coefficient of 1.0.</w:t>
      </w:r>
    </w:p>
    <w:p w14:paraId="143239C7" w14:textId="77777777" w:rsidR="000E042D" w:rsidRDefault="00375614" w:rsidP="00375614">
      <w:pPr>
        <w:pStyle w:val="Heading3"/>
      </w:pPr>
      <w:bookmarkStart w:id="2041" w:name="_Toc199404459"/>
      <w:r>
        <w:t>8.2.</w:t>
      </w:r>
      <w:r w:rsidR="001008FC">
        <w:t>4</w:t>
      </w:r>
      <w:r>
        <w:t xml:space="preserve"> Constraints</w:t>
      </w:r>
      <w:bookmarkEnd w:id="2041"/>
    </w:p>
    <w:p w14:paraId="65DF34B3" w14:textId="21BE0938" w:rsidR="00375614" w:rsidRDefault="000266B8" w:rsidP="00375614">
      <w:r>
        <w:t xml:space="preserve">Constraints can be applied on model outputs (read from model output files using instruction files) or on prior information equations. PESTPP-OPT allows constraints to be either “less than” or “greater than” constraints; the latter are internally reformulated as “less than” constraints to meet the demands of the linear programming algorithm that it implements. </w:t>
      </w:r>
      <w:r w:rsidR="008C7FEB">
        <w:t xml:space="preserve">Constraints are identified </w:t>
      </w:r>
      <w:r w:rsidR="00307AF0">
        <w:t>using</w:t>
      </w:r>
      <w:r w:rsidR="008C7FEB">
        <w:t xml:space="preserve"> observation group</w:t>
      </w:r>
      <w:r w:rsidR="009846B5">
        <w:t>s</w:t>
      </w:r>
      <w:r w:rsidR="008C7FEB">
        <w:t>. If an observation group contains “less than” constraints, then its name must begin with “l_”</w:t>
      </w:r>
      <w:r w:rsidR="002B2EFE">
        <w:t xml:space="preserve"> (</w:t>
      </w:r>
      <w:r w:rsidR="00F627B2">
        <w:t>that is, the letter “</w:t>
      </w:r>
      <w:proofErr w:type="spellStart"/>
      <w:r w:rsidR="002B2EFE">
        <w:t>el</w:t>
      </w:r>
      <w:proofErr w:type="spellEnd"/>
      <w:r w:rsidR="00F627B2">
        <w:t>” followed by an underscore</w:t>
      </w:r>
      <w:r w:rsidR="002B2EFE">
        <w:t>)</w:t>
      </w:r>
      <w:r w:rsidR="008C7FEB">
        <w:t xml:space="preserve"> </w:t>
      </w:r>
      <w:r w:rsidR="002B2EFE">
        <w:t>or “less_”</w:t>
      </w:r>
      <w:r w:rsidR="00862B86">
        <w:t>;</w:t>
      </w:r>
      <w:r w:rsidR="008C7FEB">
        <w:t xml:space="preserve"> if an observation group contains “greater than” constraints then its name must begin with “g_”</w:t>
      </w:r>
      <w:r w:rsidR="002B2EFE">
        <w:t xml:space="preserve"> or “greater_”</w:t>
      </w:r>
      <w:r w:rsidR="008C7FEB">
        <w:t>.</w:t>
      </w:r>
      <w:r w:rsidR="009846B5">
        <w:t xml:space="preserve"> Do not forget that prior information equations are also assigned to observation groups.</w:t>
      </w:r>
    </w:p>
    <w:p w14:paraId="3EF593B7" w14:textId="31D04134" w:rsidR="008C7FEB" w:rsidRDefault="009846B5" w:rsidP="00375614">
      <w:r>
        <w:t>While t</w:t>
      </w:r>
      <w:r w:rsidR="008C7FEB">
        <w:t>he naming of observation groups in this way is sufficient to denote them as containing constraints</w:t>
      </w:r>
      <w:r>
        <w:t>,</w:t>
      </w:r>
      <w:r w:rsidR="008C7FEB">
        <w:t xml:space="preserve"> </w:t>
      </w:r>
      <w:r>
        <w:t>you</w:t>
      </w:r>
      <w:r w:rsidR="008C7FEB">
        <w:t xml:space="preserve"> can </w:t>
      </w:r>
      <w:r>
        <w:t>also nominate</w:t>
      </w:r>
      <w:r w:rsidR="008C7FEB">
        <w:t xml:space="preserve"> </w:t>
      </w:r>
      <w:r>
        <w:t xml:space="preserve">groups which contain constraints using the </w:t>
      </w:r>
      <w:proofErr w:type="spellStart"/>
      <w:r w:rsidR="001F5BFB" w:rsidRPr="001F5BFB">
        <w:rPr>
          <w:i/>
        </w:rPr>
        <w:t>opt_constraint_</w:t>
      </w:r>
      <w:proofErr w:type="gramStart"/>
      <w:r w:rsidR="001F5BFB" w:rsidRPr="001F5BFB">
        <w:rPr>
          <w:i/>
        </w:rPr>
        <w:t>groups</w:t>
      </w:r>
      <w:proofErr w:type="spellEnd"/>
      <w:r w:rsidR="001F5BFB" w:rsidRPr="001F5BFB">
        <w:rPr>
          <w:i/>
        </w:rPr>
        <w:t>(</w:t>
      </w:r>
      <w:proofErr w:type="gramEnd"/>
      <w:r w:rsidR="001F5BFB" w:rsidRPr="001F5BFB">
        <w:rPr>
          <w:i/>
        </w:rPr>
        <w:t>)</w:t>
      </w:r>
      <w:r>
        <w:rPr>
          <w:i/>
        </w:rPr>
        <w:t xml:space="preserve"> </w:t>
      </w:r>
      <w:r w:rsidR="001F5BFB">
        <w:t>control variable. The value of this control variable is a comma-delimited set of observation groups. The name of each such group must begin with “l_” or “g_”</w:t>
      </w:r>
      <w:r w:rsidR="007C1C3E">
        <w:t xml:space="preserve"> (or “less_” or “greater_”)</w:t>
      </w:r>
      <w:r w:rsidR="001F5BFB">
        <w:t xml:space="preserve"> in accordance with the protocol</w:t>
      </w:r>
      <w:r w:rsidR="007C1C3E">
        <w:t xml:space="preserve"> described above</w:t>
      </w:r>
      <w:r>
        <w:t xml:space="preserve"> so that PESTPP-OPT knows what type of constraints they are</w:t>
      </w:r>
      <w:r w:rsidR="001F5BFB">
        <w:t xml:space="preserve">. </w:t>
      </w:r>
      <w:r w:rsidR="007C1C3E">
        <w:t>I</w:t>
      </w:r>
      <w:r w:rsidR="001F5BFB">
        <w:t>f a</w:t>
      </w:r>
      <w:r>
        <w:t>n</w:t>
      </w:r>
      <w:r w:rsidR="001F5BFB">
        <w:t xml:space="preserve"> </w:t>
      </w:r>
      <w:proofErr w:type="spellStart"/>
      <w:r w:rsidR="001F5BFB">
        <w:rPr>
          <w:i/>
        </w:rPr>
        <w:t>opt_constraint_</w:t>
      </w:r>
      <w:proofErr w:type="gramStart"/>
      <w:r w:rsidR="001F5BFB">
        <w:rPr>
          <w:i/>
        </w:rPr>
        <w:t>groups</w:t>
      </w:r>
      <w:proofErr w:type="spellEnd"/>
      <w:r w:rsidR="001F5BFB">
        <w:rPr>
          <w:i/>
        </w:rPr>
        <w:t>(</w:t>
      </w:r>
      <w:proofErr w:type="gramEnd"/>
      <w:r w:rsidR="001F5BFB">
        <w:rPr>
          <w:i/>
        </w:rPr>
        <w:t>)</w:t>
      </w:r>
      <w:r w:rsidR="001F5BFB">
        <w:t xml:space="preserve"> keyword is supplied, and if a group name that begins with “l_” or “g_”</w:t>
      </w:r>
      <w:r w:rsidR="007C1C3E">
        <w:t xml:space="preserve"> (or “less_” or “greater”) </w:t>
      </w:r>
      <w:r w:rsidR="001F5BFB">
        <w:t>is omitted from the list</w:t>
      </w:r>
      <w:r>
        <w:t xml:space="preserve"> of groups</w:t>
      </w:r>
      <w:r w:rsidR="001F5BFB">
        <w:t xml:space="preserve"> supplied through th</w:t>
      </w:r>
      <w:r>
        <w:t>is variable</w:t>
      </w:r>
      <w:r w:rsidR="001F5BFB">
        <w:t xml:space="preserve">, then members of that group do not </w:t>
      </w:r>
      <w:r w:rsidR="001F5BFB">
        <w:lastRenderedPageBreak/>
        <w:t xml:space="preserve">comprise </w:t>
      </w:r>
      <w:r>
        <w:t xml:space="preserve">optimization </w:t>
      </w:r>
      <w:r w:rsidR="001F5BFB">
        <w:t xml:space="preserve">constraints. They </w:t>
      </w:r>
      <w:r>
        <w:t xml:space="preserve">are therefore </w:t>
      </w:r>
      <w:r w:rsidR="001F5BFB">
        <w:t>observations</w:t>
      </w:r>
      <w:r>
        <w:t xml:space="preserve"> which comprise part of the calibration dataset (unless the</w:t>
      </w:r>
      <w:r w:rsidR="007C1C3E">
        <w:t xml:space="preserve"> pertinent observations are assigned</w:t>
      </w:r>
      <w:r>
        <w:t xml:space="preserve"> weights of zero</w:t>
      </w:r>
      <w:r w:rsidR="00862B86">
        <w:t xml:space="preserve"> in the PEST control file</w:t>
      </w:r>
      <w:r>
        <w:t>)</w:t>
      </w:r>
      <w:r w:rsidR="001F5BFB">
        <w:t>.</w:t>
      </w:r>
    </w:p>
    <w:p w14:paraId="06333174" w14:textId="1C5641AF" w:rsidR="00F71FA9" w:rsidRDefault="007C1C3E" w:rsidP="00375614">
      <w:r>
        <w:t>It is important to n</w:t>
      </w:r>
      <w:r w:rsidR="0014055D">
        <w:t>ote that weights assigned in the PEST control file</w:t>
      </w:r>
      <w:r w:rsidRPr="007C1C3E">
        <w:t xml:space="preserve"> </w:t>
      </w:r>
      <w:r>
        <w:t>to model outputs to which constraints are applied</w:t>
      </w:r>
      <w:r w:rsidR="0014055D">
        <w:t xml:space="preserve"> have no bearing on their operation</w:t>
      </w:r>
      <w:r w:rsidR="008F51C0">
        <w:t>,</w:t>
      </w:r>
      <w:r w:rsidR="00E70453">
        <w:t xml:space="preserve"> unless </w:t>
      </w:r>
      <w:r w:rsidR="008F51C0">
        <w:t>they are set</w:t>
      </w:r>
      <w:r w:rsidR="00E70453">
        <w:t xml:space="preserve"> to zero</w:t>
      </w:r>
      <w:r w:rsidR="0014055D">
        <w:t>.</w:t>
      </w:r>
      <w:r w:rsidR="00E70453">
        <w:t xml:space="preserve"> If the weight associated with a constraint is set to zero, then the constraint is disabled. However, if </w:t>
      </w:r>
      <w:r>
        <w:t>the weight</w:t>
      </w:r>
      <w:r w:rsidR="00E70453">
        <w:t xml:space="preserve"> is positive, its value </w:t>
      </w:r>
      <w:r w:rsidR="0014055D">
        <w:t>do</w:t>
      </w:r>
      <w:r w:rsidR="00E70453">
        <w:t>es</w:t>
      </w:r>
      <w:r w:rsidR="0014055D">
        <w:t xml:space="preserve"> not affect the strength with which </w:t>
      </w:r>
      <w:r w:rsidR="009846B5">
        <w:t>the</w:t>
      </w:r>
      <w:r w:rsidR="0014055D">
        <w:t xml:space="preserve"> constraint is applied</w:t>
      </w:r>
      <w:r w:rsidR="00904A41">
        <w:t xml:space="preserve">, with </w:t>
      </w:r>
      <w:r w:rsidR="00F71FA9">
        <w:t xml:space="preserve">one exception: if the </w:t>
      </w:r>
      <w:proofErr w:type="spellStart"/>
      <w:r w:rsidR="00F71FA9">
        <w:rPr>
          <w:i/>
        </w:rPr>
        <w:t>opt_std_</w:t>
      </w:r>
      <w:proofErr w:type="gramStart"/>
      <w:r w:rsidR="00F71FA9">
        <w:rPr>
          <w:i/>
        </w:rPr>
        <w:t>weights</w:t>
      </w:r>
      <w:proofErr w:type="spellEnd"/>
      <w:r w:rsidR="00D97A4A">
        <w:rPr>
          <w:i/>
        </w:rPr>
        <w:t>(</w:t>
      </w:r>
      <w:proofErr w:type="gramEnd"/>
      <w:r w:rsidR="00D97A4A">
        <w:rPr>
          <w:i/>
        </w:rPr>
        <w:t>)</w:t>
      </w:r>
      <w:r w:rsidR="00F71FA9">
        <w:t xml:space="preserve"> option is used, then the weight values for the non-zero weight constraints are treated as standard </w:t>
      </w:r>
      <w:r w:rsidR="00D97A4A">
        <w:t>deviations</w:t>
      </w:r>
      <w:r w:rsidR="00F71FA9">
        <w:t xml:space="preserve"> (uncertainty) for use i</w:t>
      </w:r>
      <w:r w:rsidR="000F053D">
        <w:t>n</w:t>
      </w:r>
      <w:r w:rsidR="00F71FA9">
        <w:t xml:space="preserve"> the chance constraint process.  This option can help speed up the repeated application of </w:t>
      </w:r>
      <w:r w:rsidR="000F053D">
        <w:t>PESTPP</w:t>
      </w:r>
      <w:r w:rsidR="00F71FA9">
        <w:t>-</w:t>
      </w:r>
      <w:r w:rsidR="000F053D">
        <w:t>OPT</w:t>
      </w:r>
      <w:r w:rsidR="00F71FA9">
        <w:t xml:space="preserve"> by allowing users to pre-ca</w:t>
      </w:r>
      <w:r w:rsidR="00D433DD">
        <w:t xml:space="preserve">lculate constraint uncertainty </w:t>
      </w:r>
      <w:r w:rsidR="00F71FA9">
        <w:t xml:space="preserve">through application of PREDUNC, </w:t>
      </w:r>
      <w:proofErr w:type="spellStart"/>
      <w:r w:rsidR="00F71FA9">
        <w:t>pyEMU</w:t>
      </w:r>
      <w:proofErr w:type="spellEnd"/>
      <w:r w:rsidR="00F71FA9">
        <w:t xml:space="preserve"> or through empirical constraint uncertainty estimation via ensembles</w:t>
      </w:r>
      <w:r w:rsidR="0014055D">
        <w:t>.</w:t>
      </w:r>
      <w:r w:rsidR="00D433DD">
        <w:t xml:space="preserve">  In this way, PESTPP-OPT does not need to solve any linear analysis equations and instead simply uses these standard deviations directly.</w:t>
      </w:r>
    </w:p>
    <w:p w14:paraId="6E30A167" w14:textId="74FCD50D" w:rsidR="00182648" w:rsidRDefault="0014055D" w:rsidP="00375614">
      <w:r>
        <w:t xml:space="preserve"> </w:t>
      </w:r>
      <w:r w:rsidR="009846B5">
        <w:t>In the simplex algorithm, a</w:t>
      </w:r>
      <w:r>
        <w:t>ll constraints are “hard”. It is the nature of most</w:t>
      </w:r>
      <w:r w:rsidR="007C1C3E">
        <w:t xml:space="preserve"> constrained</w:t>
      </w:r>
      <w:r>
        <w:t xml:space="preserve"> optimization problems that the solution to that problem lie</w:t>
      </w:r>
      <w:r w:rsidR="00287041">
        <w:t>s</w:t>
      </w:r>
      <w:r>
        <w:t xml:space="preserve"> </w:t>
      </w:r>
      <w:r w:rsidR="00287041">
        <w:t>at</w:t>
      </w:r>
      <w:r>
        <w:t xml:space="preserve"> a “corner” of decision variable space that is defined by the</w:t>
      </w:r>
      <w:r w:rsidR="00287041">
        <w:t xml:space="preserve"> intersection of</w:t>
      </w:r>
      <w:r>
        <w:t xml:space="preserve"> constraint</w:t>
      </w:r>
      <w:r w:rsidR="00182648">
        <w:t xml:space="preserve"> surfaces. In that corner, at least one constraint specification </w:t>
      </w:r>
      <w:r w:rsidR="00287041">
        <w:t>is</w:t>
      </w:r>
      <w:r w:rsidR="00182648">
        <w:t xml:space="preserve"> exactly</w:t>
      </w:r>
      <w:r w:rsidR="007C1C3E">
        <w:t xml:space="preserve"> met</w:t>
      </w:r>
      <w:r w:rsidR="00182648">
        <w:t>.</w:t>
      </w:r>
    </w:p>
    <w:p w14:paraId="5AACE906" w14:textId="77777777" w:rsidR="008F51C0" w:rsidRDefault="008F51C0" w:rsidP="00375614">
      <w:r>
        <w:t xml:space="preserve">In addition to </w:t>
      </w:r>
      <w:r w:rsidR="00710BBE">
        <w:t>constraints</w:t>
      </w:r>
      <w:r>
        <w:t xml:space="preserve"> applied to model outputs and prior information equations, the </w:t>
      </w:r>
      <w:r w:rsidR="00287041">
        <w:t xml:space="preserve">upper and lower </w:t>
      </w:r>
      <w:r>
        <w:t xml:space="preserve">bounds on </w:t>
      </w:r>
      <w:r w:rsidR="00287041">
        <w:t xml:space="preserve">decision variables supplied in the </w:t>
      </w:r>
      <w:r>
        <w:t xml:space="preserve">“parameter data” section of </w:t>
      </w:r>
      <w:r w:rsidR="00287041">
        <w:t>a</w:t>
      </w:r>
      <w:r>
        <w:t xml:space="preserve"> PEST control file</w:t>
      </w:r>
      <w:r w:rsidR="00287041">
        <w:t xml:space="preserve"> comprise a further set of constraints which are respected by the constrained optimization process that is implemented by PESTPP-OPT. </w:t>
      </w:r>
      <w:r>
        <w:t>Obviously</w:t>
      </w:r>
      <w:r w:rsidR="00287041">
        <w:t>,</w:t>
      </w:r>
      <w:r>
        <w:t xml:space="preserve"> these </w:t>
      </w:r>
      <w:r w:rsidR="00287041">
        <w:t>are applied to each decision variable individually.</w:t>
      </w:r>
    </w:p>
    <w:p w14:paraId="367467B8" w14:textId="77777777" w:rsidR="008F51C0" w:rsidRDefault="008F51C0" w:rsidP="008F51C0">
      <w:r>
        <w:t>As presently programmed</w:t>
      </w:r>
      <w:r w:rsidR="00287041">
        <w:t>,</w:t>
      </w:r>
      <w:r>
        <w:t xml:space="preserve"> PESTPP-OPT requires that at least one constraint be applied to a model output. Hence if the only constraints that are specified in a PEST control file</w:t>
      </w:r>
      <w:r w:rsidR="00DC5F2F">
        <w:t xml:space="preserve"> that is read by PESTPP-OPT</w:t>
      </w:r>
      <w:r>
        <w:t xml:space="preserve"> are</w:t>
      </w:r>
      <w:r w:rsidR="00287041">
        <w:t xml:space="preserve"> those on individual decision variables</w:t>
      </w:r>
      <w:r w:rsidR="00DC5F2F">
        <w:t xml:space="preserve"> through their bounds</w:t>
      </w:r>
      <w:r w:rsidR="00287041">
        <w:t xml:space="preserve">, and/or on </w:t>
      </w:r>
      <w:r>
        <w:t>prior information equations</w:t>
      </w:r>
      <w:r w:rsidR="00287041">
        <w:t xml:space="preserve"> that feature those decision variables, PESTPP-OPT</w:t>
      </w:r>
      <w:r>
        <w:t xml:space="preserve"> will cease execution with an appropriate message.</w:t>
      </w:r>
    </w:p>
    <w:p w14:paraId="2ABBBDD6" w14:textId="77777777" w:rsidR="00182648" w:rsidRDefault="00182648" w:rsidP="00182648">
      <w:pPr>
        <w:pStyle w:val="Heading3"/>
      </w:pPr>
      <w:bookmarkStart w:id="2042" w:name="_Toc199404460"/>
      <w:r>
        <w:t>8.2.</w:t>
      </w:r>
      <w:r w:rsidR="001008FC">
        <w:t>5</w:t>
      </w:r>
      <w:r>
        <w:t xml:space="preserve"> Observations</w:t>
      </w:r>
      <w:bookmarkEnd w:id="2042"/>
    </w:p>
    <w:p w14:paraId="7F6E72DC" w14:textId="15E7092D" w:rsidR="00377322" w:rsidRDefault="00182648" w:rsidP="00182648">
      <w:r>
        <w:t>If an observation that is featured in a PEST control file is not denoted as a constraint</w:t>
      </w:r>
      <w:r w:rsidR="00A612D2">
        <w:t>,</w:t>
      </w:r>
      <w:r>
        <w:t xml:space="preserve"> then it is used in the notional calibration process through which posterior parameter uncertainties are calculated</w:t>
      </w:r>
      <w:r w:rsidR="00CE0D6E">
        <w:t>.</w:t>
      </w:r>
      <w:r w:rsidR="00F633E7">
        <w:t xml:space="preserve"> (It is important to note that the same does not apply to prior information equations; if a prior information equation does not feature a decision variable, then PEST</w:t>
      </w:r>
      <w:r w:rsidR="000C28B4">
        <w:t>PP_OPT</w:t>
      </w:r>
      <w:r w:rsidR="00862B86">
        <w:t xml:space="preserve"> simply</w:t>
      </w:r>
      <w:r w:rsidR="000C28B4">
        <w:t xml:space="preserve"> ignores it.)</w:t>
      </w:r>
      <w:r>
        <w:t xml:space="preserve"> </w:t>
      </w:r>
      <w:r w:rsidR="00CE0D6E">
        <w:t>T</w:t>
      </w:r>
      <w:r>
        <w:t>he</w:t>
      </w:r>
      <w:r w:rsidR="00CE0D6E">
        <w:t>se</w:t>
      </w:r>
      <w:r>
        <w:t xml:space="preserve"> </w:t>
      </w:r>
      <w:r w:rsidR="00CE0D6E">
        <w:t xml:space="preserve">posterior parameter </w:t>
      </w:r>
      <w:r>
        <w:t>uncertainties</w:t>
      </w:r>
      <w:r w:rsidR="00CE0D6E">
        <w:t xml:space="preserve"> are used to calculate the uncertainties of model outputs to which constraints are applied; see equation</w:t>
      </w:r>
      <w:r w:rsidR="00DC5F2F">
        <w:t xml:space="preserve">s 8.1 </w:t>
      </w:r>
      <w:r w:rsidR="00862B86">
        <w:t>to</w:t>
      </w:r>
      <w:r w:rsidR="00CE0D6E">
        <w:t xml:space="preserve"> 8.3.</w:t>
      </w:r>
      <w:r>
        <w:t xml:space="preserve"> The calibration process is described as “notional” because model parameters are not </w:t>
      </w:r>
      <w:r w:rsidR="00CE0D6E">
        <w:t>actually</w:t>
      </w:r>
      <w:r>
        <w:t xml:space="preserve"> adjusted</w:t>
      </w:r>
      <w:r w:rsidR="00CE0D6E">
        <w:t xml:space="preserve"> to fit the calibration dataset</w:t>
      </w:r>
      <w:r>
        <w:t xml:space="preserve">. Instead, </w:t>
      </w:r>
      <w:r w:rsidR="00377322">
        <w:t xml:space="preserve">PESTPP-OPT assumes that parameter values have already been </w:t>
      </w:r>
      <w:r w:rsidR="00CE0D6E">
        <w:t>adjusted</w:t>
      </w:r>
      <w:r w:rsidR="00377322">
        <w:t>. The</w:t>
      </w:r>
      <w:r w:rsidR="00862B86">
        <w:t xml:space="preserve"> posterior</w:t>
      </w:r>
      <w:r w:rsidR="00377322">
        <w:t xml:space="preserve"> uncertainties associated with these parameters are then calculated using </w:t>
      </w:r>
      <w:r w:rsidR="00CE0D6E">
        <w:t xml:space="preserve">equation </w:t>
      </w:r>
      <w:r w:rsidR="00377322">
        <w:t xml:space="preserve">8.2. Observations that are employed in the </w:t>
      </w:r>
      <w:r w:rsidR="00CE0D6E">
        <w:t xml:space="preserve">notional </w:t>
      </w:r>
      <w:r w:rsidR="00377322">
        <w:t>calibration process must be featured in the PEST control file</w:t>
      </w:r>
      <w:r w:rsidR="00CE0D6E">
        <w:t xml:space="preserve"> that is provided to PESTPP-OPT</w:t>
      </w:r>
      <w:r w:rsidR="00377322">
        <w:t xml:space="preserve"> so that </w:t>
      </w:r>
      <w:r w:rsidR="00CE0D6E">
        <w:t>it</w:t>
      </w:r>
      <w:r w:rsidR="00377322">
        <w:t xml:space="preserve"> can calculate the terms </w:t>
      </w:r>
      <w:r w:rsidR="00CE0D6E">
        <w:t>of</w:t>
      </w:r>
      <w:r w:rsidR="00377322">
        <w:t xml:space="preserve"> th</w:t>
      </w:r>
      <w:r w:rsidR="00862B86">
        <w:t>is</w:t>
      </w:r>
      <w:r w:rsidR="00377322">
        <w:t xml:space="preserve"> equation. </w:t>
      </w:r>
      <w:r w:rsidR="00DD5229">
        <w:t xml:space="preserve">However, </w:t>
      </w:r>
      <w:r w:rsidR="008F50AF">
        <w:t>i</w:t>
      </w:r>
      <w:r w:rsidR="00377322">
        <w:t>t is important to note that, in calculating posterior parameter and model output uncertaint</w:t>
      </w:r>
      <w:r w:rsidR="000C47E5">
        <w:t>ies</w:t>
      </w:r>
      <w:r w:rsidR="00377322">
        <w:t>, PESTPP-OPT takes no notice of the values of observations that must be supplied in the “observation data” section of the PEST control file</w:t>
      </w:r>
      <w:r w:rsidR="000C47E5">
        <w:t xml:space="preserve">, for these </w:t>
      </w:r>
      <w:r w:rsidR="00DC5F2F">
        <w:t xml:space="preserve">do not appear in </w:t>
      </w:r>
      <w:r w:rsidR="000C47E5">
        <w:t>equations 8.1 to 8.</w:t>
      </w:r>
      <w:r w:rsidR="00DC5F2F">
        <w:t>3</w:t>
      </w:r>
      <w:r w:rsidR="000C47E5">
        <w:t>; only sensitivities are featured in these equations. The same applies to parameters; hence their values do not need to change in implementing</w:t>
      </w:r>
      <w:r w:rsidR="00CE0D6E">
        <w:t xml:space="preserve"> the notional calibration exercise that is embodied in</w:t>
      </w:r>
      <w:r w:rsidR="000C47E5">
        <w:t xml:space="preserve"> these equations.</w:t>
      </w:r>
      <w:r w:rsidR="00377322">
        <w:t xml:space="preserve">  </w:t>
      </w:r>
    </w:p>
    <w:p w14:paraId="4B3963FF" w14:textId="59C0FAE1" w:rsidR="000C47E5" w:rsidRDefault="000C47E5" w:rsidP="00182648">
      <w:r>
        <w:lastRenderedPageBreak/>
        <w:t>The weights assigned to observations</w:t>
      </w:r>
      <w:r w:rsidR="00CE0D6E">
        <w:t xml:space="preserve"> that are cited in the “observation data” section of the PEST control</w:t>
      </w:r>
      <w:r>
        <w:t xml:space="preserve"> are important</w:t>
      </w:r>
      <w:r w:rsidR="00862B86">
        <w:t>. T</w:t>
      </w:r>
      <w:r>
        <w:t>hese are used in calculating the C(</w:t>
      </w:r>
      <w:r w:rsidRPr="000C47E5">
        <w:rPr>
          <w:b/>
        </w:rPr>
        <w:t>ε</w:t>
      </w:r>
      <w:r>
        <w:t xml:space="preserve">) matrix that appears in equations 8.1 </w:t>
      </w:r>
      <w:r w:rsidR="00CE0D6E">
        <w:t>and</w:t>
      </w:r>
      <w:r>
        <w:t xml:space="preserve"> 8.</w:t>
      </w:r>
      <w:r w:rsidR="00CE0D6E">
        <w:t>2</w:t>
      </w:r>
      <w:r>
        <w:t xml:space="preserve">. PESTPP-OPT assumes that each </w:t>
      </w:r>
      <w:r w:rsidR="00CE0D6E">
        <w:t xml:space="preserve">such </w:t>
      </w:r>
      <w:r>
        <w:t>weight is equal to the</w:t>
      </w:r>
      <w:r w:rsidR="00CE0D6E">
        <w:t xml:space="preserve"> inverse of the</w:t>
      </w:r>
      <w:r>
        <w:t xml:space="preserve"> standard deviation of noise</w:t>
      </w:r>
      <w:r w:rsidR="00DC5F2F">
        <w:t xml:space="preserve"> associated with the corresponding observation</w:t>
      </w:r>
      <w:r>
        <w:t>. Hence each weight is squared, inverted</w:t>
      </w:r>
      <w:r w:rsidR="00CE0D6E">
        <w:t>,</w:t>
      </w:r>
      <w:r>
        <w:t xml:space="preserve"> and then assigned to the appropriate diagonal element of C(</w:t>
      </w:r>
      <w:r w:rsidRPr="000C47E5">
        <w:rPr>
          <w:b/>
        </w:rPr>
        <w:t>ε</w:t>
      </w:r>
      <w:r>
        <w:t>)</w:t>
      </w:r>
      <w:r w:rsidR="00BC4419">
        <w:t xml:space="preserve"> in these equations</w:t>
      </w:r>
      <w:r>
        <w:t xml:space="preserve">. </w:t>
      </w:r>
      <w:r w:rsidR="00BC4419">
        <w:t>In many instances, t</w:t>
      </w:r>
      <w:r>
        <w:t xml:space="preserve">he weights that are associated with observations in </w:t>
      </w:r>
      <w:r w:rsidR="00CE0D6E">
        <w:t>a</w:t>
      </w:r>
      <w:r>
        <w:t xml:space="preserve"> PESTPP-OPT control file may</w:t>
      </w:r>
      <w:r w:rsidR="00DC5F2F">
        <w:t xml:space="preserve"> therefore</w:t>
      </w:r>
      <w:r>
        <w:t xml:space="preserve"> be different from those that were used in </w:t>
      </w:r>
      <w:r w:rsidR="00CE0D6E">
        <w:t>a</w:t>
      </w:r>
      <w:r>
        <w:t xml:space="preserve"> </w:t>
      </w:r>
      <w:r w:rsidR="00CE0D6E">
        <w:t>preceding</w:t>
      </w:r>
      <w:r>
        <w:t xml:space="preserve"> model calibration process</w:t>
      </w:r>
      <w:r w:rsidR="00DC5F2F">
        <w:t xml:space="preserve"> in which parameters were </w:t>
      </w:r>
      <w:proofErr w:type="gramStart"/>
      <w:r w:rsidR="00DC5F2F">
        <w:t>actually adjusted</w:t>
      </w:r>
      <w:proofErr w:type="gramEnd"/>
      <w:r>
        <w:t xml:space="preserve">. Utilities such as PWTADJ2 from the PEST suite can be used to adjust </w:t>
      </w:r>
      <w:r w:rsidR="00BC4419">
        <w:t xml:space="preserve">calibration </w:t>
      </w:r>
      <w:r>
        <w:t>weights so that their magnitude</w:t>
      </w:r>
      <w:r w:rsidR="00CE0D6E">
        <w:t>s</w:t>
      </w:r>
      <w:r>
        <w:t xml:space="preserve"> </w:t>
      </w:r>
      <w:r w:rsidR="00CE0D6E">
        <w:t>are</w:t>
      </w:r>
      <w:r>
        <w:t xml:space="preserve"> commensurate with the level of model-to-measurement fit attained through th</w:t>
      </w:r>
      <w:r w:rsidR="00BC4419">
        <w:t>e calibration</w:t>
      </w:r>
      <w:r>
        <w:t xml:space="preserve"> process. A good rule of thumb is that weights should be such that the (measurement) objective function attained through the calibration process is roughly equal to the number of non-zero weighted observations featured in th</w:t>
      </w:r>
      <w:r w:rsidR="00BC4419">
        <w:t>at</w:t>
      </w:r>
      <w:r>
        <w:t xml:space="preserve"> process</w:t>
      </w:r>
      <w:r w:rsidR="00035007">
        <w:t xml:space="preserve"> (collectively or on a group</w:t>
      </w:r>
      <w:r w:rsidR="00DC5F2F">
        <w:t>-</w:t>
      </w:r>
      <w:r w:rsidR="00035007">
        <w:t>by</w:t>
      </w:r>
      <w:r w:rsidR="00DC5F2F">
        <w:t>-</w:t>
      </w:r>
      <w:r w:rsidR="00035007">
        <w:t>group basis)</w:t>
      </w:r>
      <w:r>
        <w:t>.</w:t>
      </w:r>
      <w:r w:rsidR="00D97911">
        <w:t xml:space="preserve"> </w:t>
      </w:r>
      <w:r w:rsidR="00035007">
        <w:t>T</w:t>
      </w:r>
      <w:r w:rsidR="00D97911">
        <w:t>o remove an observation from the notional calibration process, set its weight to zero.</w:t>
      </w:r>
    </w:p>
    <w:p w14:paraId="73BE1410" w14:textId="5D6119F9" w:rsidR="00406DC4" w:rsidRDefault="00035007" w:rsidP="00182648">
      <w:r>
        <w:t xml:space="preserve">In some optimization contexts, it may be desirable to set all observation weights to zero. </w:t>
      </w:r>
      <w:r w:rsidR="00406DC4">
        <w:t xml:space="preserve">The notional calibration exercise through which a posterior covariance matrix is calculated from a prior covariance matrix is </w:t>
      </w:r>
      <w:r>
        <w:t>then</w:t>
      </w:r>
      <w:r w:rsidR="00406DC4">
        <w:t xml:space="preserve"> </w:t>
      </w:r>
      <w:r w:rsidR="00BC4419">
        <w:t>foregone</w:t>
      </w:r>
      <w:r w:rsidR="00406DC4">
        <w:t>. In this case, PESTPP-OPT uses the prior covariance matrix to calculate</w:t>
      </w:r>
      <w:r w:rsidR="000C28B4">
        <w:t xml:space="preserve"> the uncertainties associated with model outputs to which constraints are applied. </w:t>
      </w:r>
      <w:r w:rsidR="00406DC4">
        <w:t>(This</w:t>
      </w:r>
      <w:r w:rsidR="00862B86">
        <w:t xml:space="preserve"> covariance matrix</w:t>
      </w:r>
      <w:r w:rsidR="00406DC4">
        <w:t xml:space="preserve"> is supplied to PESTPP-OPT in the manner described below.) Alternatively, if all weights are set to zero, a user may provide PESTPP-OPT with a self-calculated posterior parameter covariance matrix in place of </w:t>
      </w:r>
      <w:r w:rsidR="00BC4419">
        <w:t>the</w:t>
      </w:r>
      <w:r w:rsidR="00406DC4">
        <w:t xml:space="preserve"> prior</w:t>
      </w:r>
      <w:r w:rsidR="00862B86">
        <w:t xml:space="preserve"> parameter</w:t>
      </w:r>
      <w:r w:rsidR="00406DC4">
        <w:t xml:space="preserve"> covariance matrix</w:t>
      </w:r>
      <w:r w:rsidR="00BC4419">
        <w:t xml:space="preserve"> for use in calculating parameter and </w:t>
      </w:r>
      <w:r w:rsidR="00DC5F2F">
        <w:t>model output</w:t>
      </w:r>
      <w:r w:rsidR="00BC4419">
        <w:t xml:space="preserve"> uncertainty</w:t>
      </w:r>
      <w:r w:rsidR="00406DC4">
        <w:t>.</w:t>
      </w:r>
      <w:r w:rsidR="005C66B8">
        <w:t xml:space="preserve"> For reasons which will be discussed below, this strategy may enhance the efficiency of PESTPP-OPT usage.</w:t>
      </w:r>
      <w:r w:rsidR="00406DC4">
        <w:t xml:space="preserve"> </w:t>
      </w:r>
    </w:p>
    <w:p w14:paraId="5E148F44" w14:textId="77777777" w:rsidR="009106DB" w:rsidRDefault="009106DB" w:rsidP="009106DB">
      <w:pPr>
        <w:pStyle w:val="Heading3"/>
      </w:pPr>
      <w:bookmarkStart w:id="2043" w:name="_Toc199404461"/>
      <w:r>
        <w:t>8.2.</w:t>
      </w:r>
      <w:r w:rsidR="001008FC">
        <w:t>6</w:t>
      </w:r>
      <w:r w:rsidR="00406DC4">
        <w:t xml:space="preserve"> </w:t>
      </w:r>
      <w:r w:rsidR="00710BBE">
        <w:t>Regularization</w:t>
      </w:r>
      <w:bookmarkEnd w:id="2043"/>
      <w:r w:rsidR="00035007">
        <w:t xml:space="preserve"> </w:t>
      </w:r>
    </w:p>
    <w:p w14:paraId="55C8FB71" w14:textId="77777777" w:rsidR="00406DC4" w:rsidRDefault="00406DC4" w:rsidP="00406DC4">
      <w:r>
        <w:t xml:space="preserve">It is recommended practice when calibrating a model to </w:t>
      </w:r>
      <w:r w:rsidR="00B836E9">
        <w:t>include</w:t>
      </w:r>
      <w:r>
        <w:t xml:space="preserve"> Tikhonov regularization </w:t>
      </w:r>
      <w:r w:rsidR="00B836E9">
        <w:t>in</w:t>
      </w:r>
      <w:r>
        <w:t xml:space="preserve"> the inversion process</w:t>
      </w:r>
      <w:r w:rsidR="00B836E9">
        <w:t xml:space="preserve"> (often through a suite of prior information equations)</w:t>
      </w:r>
      <w:r>
        <w:t xml:space="preserve">. </w:t>
      </w:r>
      <w:r w:rsidR="00710BBE">
        <w:t>Tikhonov</w:t>
      </w:r>
      <w:r w:rsidR="005C66B8">
        <w:t xml:space="preserve"> regularization </w:t>
      </w:r>
      <w:r>
        <w:t>express</w:t>
      </w:r>
      <w:r w:rsidR="005C66B8">
        <w:t>es</w:t>
      </w:r>
      <w:r>
        <w:t xml:space="preserve"> expert knowledge as it pertains to </w:t>
      </w:r>
      <w:r w:rsidR="005C66B8">
        <w:t xml:space="preserve">parameters. When using PESTPP-OPT, this same expert knowledge is expressed through the </w:t>
      </w:r>
      <w:r w:rsidR="00DC5F2F">
        <w:t xml:space="preserve">prior </w:t>
      </w:r>
      <w:r w:rsidR="005C66B8">
        <w:t xml:space="preserve">covariance matrix featured in equations 8.1 </w:t>
      </w:r>
      <w:r w:rsidR="008F3216">
        <w:t>and</w:t>
      </w:r>
      <w:r w:rsidR="005C66B8">
        <w:t xml:space="preserve"> 8.</w:t>
      </w:r>
      <w:r w:rsidR="008F3216">
        <w:t>2</w:t>
      </w:r>
      <w:r w:rsidR="005C66B8">
        <w:t xml:space="preserve">. </w:t>
      </w:r>
      <w:r w:rsidR="008F3216">
        <w:t>A</w:t>
      </w:r>
      <w:r w:rsidR="005C66B8">
        <w:t xml:space="preserve">ll regularization that </w:t>
      </w:r>
      <w:r w:rsidR="008F3216">
        <w:t>was</w:t>
      </w:r>
      <w:r w:rsidR="005C66B8">
        <w:t xml:space="preserve"> employed in a previous calibration exercise should be removed</w:t>
      </w:r>
      <w:r w:rsidR="008F3216">
        <w:t xml:space="preserve"> from a PEST control file</w:t>
      </w:r>
      <w:r w:rsidR="005C66B8">
        <w:t xml:space="preserve"> before using PESTPP-OPT.</w:t>
      </w:r>
    </w:p>
    <w:p w14:paraId="1A6312CB" w14:textId="77777777" w:rsidR="005C66B8" w:rsidRDefault="005C66B8" w:rsidP="005C66B8">
      <w:pPr>
        <w:pStyle w:val="Heading3"/>
      </w:pPr>
      <w:bookmarkStart w:id="2044" w:name="_Toc199404462"/>
      <w:r>
        <w:t>8.2.</w:t>
      </w:r>
      <w:r w:rsidR="001008FC">
        <w:t>7</w:t>
      </w:r>
      <w:r>
        <w:t xml:space="preserve"> Prior Covariance Matrix</w:t>
      </w:r>
      <w:bookmarkEnd w:id="2044"/>
    </w:p>
    <w:p w14:paraId="65D4A912" w14:textId="014DE5C2" w:rsidR="0016050F" w:rsidRDefault="005C66B8" w:rsidP="005C66B8">
      <w:r>
        <w:t xml:space="preserve">A prior covariance matrix can be supplied </w:t>
      </w:r>
      <w:r w:rsidR="008F3216">
        <w:t xml:space="preserve">to PESTPP-OPT </w:t>
      </w:r>
      <w:r>
        <w:t>using the</w:t>
      </w:r>
      <w:r w:rsidR="008F3216">
        <w:t xml:space="preserve"> PEST++</w:t>
      </w:r>
      <w:r>
        <w:t xml:space="preserve"> </w:t>
      </w:r>
      <w:proofErr w:type="spellStart"/>
      <w:proofErr w:type="gramStart"/>
      <w:r>
        <w:rPr>
          <w:i/>
        </w:rPr>
        <w:t>parcov</w:t>
      </w:r>
      <w:proofErr w:type="spellEnd"/>
      <w:r>
        <w:rPr>
          <w:i/>
        </w:rPr>
        <w:t>(</w:t>
      </w:r>
      <w:proofErr w:type="gramEnd"/>
      <w:r>
        <w:rPr>
          <w:i/>
        </w:rPr>
        <w:t>)</w:t>
      </w:r>
      <w:r w:rsidR="008F3216">
        <w:rPr>
          <w:i/>
        </w:rPr>
        <w:t xml:space="preserve"> </w:t>
      </w:r>
      <w:r>
        <w:t>control variable</w:t>
      </w:r>
      <w:r w:rsidR="008F3216">
        <w:t>; this variable is also used by</w:t>
      </w:r>
      <w:r w:rsidR="0028038E">
        <w:t xml:space="preserve"> PESTPP</w:t>
      </w:r>
      <w:r w:rsidR="00CA35E9">
        <w:t>-GLM</w:t>
      </w:r>
      <w:r w:rsidR="0028038E">
        <w:t xml:space="preserve"> </w:t>
      </w:r>
      <w:r w:rsidR="008F3216">
        <w:t>and PESTPP-IES</w:t>
      </w:r>
      <w:r>
        <w:t xml:space="preserve">. </w:t>
      </w:r>
      <w:r w:rsidR="008F3216">
        <w:t>T</w:t>
      </w:r>
      <w:r>
        <w:t>he name of a covariance matrix file</w:t>
      </w:r>
      <w:r w:rsidR="008F3216">
        <w:t xml:space="preserve"> (with </w:t>
      </w:r>
      <w:proofErr w:type="gramStart"/>
      <w:r w:rsidR="008F3216">
        <w:t xml:space="preserve">extension </w:t>
      </w:r>
      <w:r w:rsidR="008F3216" w:rsidRPr="008F3216">
        <w:rPr>
          <w:i/>
        </w:rPr>
        <w:t>.</w:t>
      </w:r>
      <w:proofErr w:type="spellStart"/>
      <w:r w:rsidR="008F3216">
        <w:rPr>
          <w:i/>
        </w:rPr>
        <w:t>cov</w:t>
      </w:r>
      <w:proofErr w:type="spellEnd"/>
      <w:proofErr w:type="gramEnd"/>
      <w:r w:rsidR="008F3216">
        <w:t>)</w:t>
      </w:r>
      <w:r>
        <w:t>, parameter uncertainty file</w:t>
      </w:r>
      <w:r w:rsidR="008F3216">
        <w:t xml:space="preserve"> (with </w:t>
      </w:r>
      <w:proofErr w:type="gramStart"/>
      <w:r w:rsidR="008F3216">
        <w:t xml:space="preserve">extension </w:t>
      </w:r>
      <w:r w:rsidR="008F3216" w:rsidRPr="008F3216">
        <w:rPr>
          <w:i/>
        </w:rPr>
        <w:t>.</w:t>
      </w:r>
      <w:proofErr w:type="spellStart"/>
      <w:r w:rsidR="008F3216" w:rsidRPr="008F3216">
        <w:rPr>
          <w:i/>
        </w:rPr>
        <w:t>unc</w:t>
      </w:r>
      <w:proofErr w:type="spellEnd"/>
      <w:proofErr w:type="gramEnd"/>
      <w:r w:rsidR="008F3216">
        <w:t>)</w:t>
      </w:r>
      <w:r>
        <w:t xml:space="preserve">, or </w:t>
      </w:r>
      <w:r w:rsidR="000F053D">
        <w:t>binary</w:t>
      </w:r>
      <w:r>
        <w:t xml:space="preserve"> file containing a covariance matrix</w:t>
      </w:r>
      <w:r w:rsidR="008F3216">
        <w:t xml:space="preserve"> (with </w:t>
      </w:r>
      <w:proofErr w:type="gramStart"/>
      <w:r w:rsidR="008F3216">
        <w:t xml:space="preserve">extension </w:t>
      </w:r>
      <w:r w:rsidR="008F3216" w:rsidRPr="008F3216">
        <w:rPr>
          <w:i/>
        </w:rPr>
        <w:t>.</w:t>
      </w:r>
      <w:proofErr w:type="spellStart"/>
      <w:r w:rsidR="008F3216" w:rsidRPr="008F3216">
        <w:rPr>
          <w:i/>
        </w:rPr>
        <w:t>jco</w:t>
      </w:r>
      <w:proofErr w:type="spellEnd"/>
      <w:proofErr w:type="gramEnd"/>
      <w:r w:rsidR="008F3216">
        <w:t xml:space="preserve"> </w:t>
      </w:r>
      <w:proofErr w:type="gramStart"/>
      <w:r w:rsidR="008F3216">
        <w:t xml:space="preserve">or </w:t>
      </w:r>
      <w:r w:rsidR="008F3216" w:rsidRPr="008F3216">
        <w:rPr>
          <w:i/>
        </w:rPr>
        <w:t>.</w:t>
      </w:r>
      <w:proofErr w:type="spellStart"/>
      <w:r w:rsidR="008F3216" w:rsidRPr="008F3216">
        <w:rPr>
          <w:i/>
        </w:rPr>
        <w:t>jcb</w:t>
      </w:r>
      <w:proofErr w:type="spellEnd"/>
      <w:proofErr w:type="gramEnd"/>
      <w:r w:rsidR="008F3216">
        <w:t>)</w:t>
      </w:r>
      <w:r>
        <w:t xml:space="preserve"> can be supplied as the value of this keyword.</w:t>
      </w:r>
      <w:r w:rsidR="00DC5F2F">
        <w:t xml:space="preserve"> (See </w:t>
      </w:r>
      <w:r w:rsidR="007A69CD">
        <w:t xml:space="preserve">appendix B of this manual </w:t>
      </w:r>
      <w:r w:rsidR="00DC5F2F">
        <w:t>for specifications of these file types.)</w:t>
      </w:r>
      <w:r w:rsidR="0016050F">
        <w:t xml:space="preserve"> Variances and covariances featured in this file must pertain to the logs (to base 10) of parameters that are declared as log-transformed in the PEST control file. There is no need to feature any decision variable</w:t>
      </w:r>
      <w:r w:rsidR="008F3216">
        <w:t>s</w:t>
      </w:r>
      <w:r w:rsidR="0016050F">
        <w:t xml:space="preserve"> in this file, as these </w:t>
      </w:r>
      <w:r w:rsidR="00CA1464">
        <w:t>do</w:t>
      </w:r>
      <w:r w:rsidR="0016050F">
        <w:t xml:space="preserve"> not </w:t>
      </w:r>
      <w:r w:rsidR="00CA1464">
        <w:t>appear</w:t>
      </w:r>
      <w:r w:rsidR="0016050F">
        <w:t xml:space="preserve"> in equations 8.1 </w:t>
      </w:r>
      <w:r w:rsidR="008F3216">
        <w:t>and</w:t>
      </w:r>
      <w:r w:rsidR="0016050F">
        <w:t xml:space="preserve"> 8.</w:t>
      </w:r>
      <w:r w:rsidR="008F3216">
        <w:t>2</w:t>
      </w:r>
      <w:r w:rsidR="0016050F">
        <w:t xml:space="preserve">. </w:t>
      </w:r>
      <w:r w:rsidR="00DE3FBE">
        <w:t>The user is reminded that</w:t>
      </w:r>
      <w:r w:rsidR="00CA1464">
        <w:t xml:space="preserve"> parameter</w:t>
      </w:r>
      <w:r w:rsidR="00DE3FBE">
        <w:t xml:space="preserve"> covariance matrices can be calculated using </w:t>
      </w:r>
      <w:proofErr w:type="spellStart"/>
      <w:r w:rsidR="00A71C5B">
        <w:t>P</w:t>
      </w:r>
      <w:r w:rsidR="00DE3FBE">
        <w:t>yEMU</w:t>
      </w:r>
      <w:proofErr w:type="spellEnd"/>
      <w:r w:rsidR="008F3216">
        <w:t>,</w:t>
      </w:r>
      <w:r w:rsidR="00DE3FBE">
        <w:t xml:space="preserve"> as well as</w:t>
      </w:r>
      <w:r w:rsidR="005F3800">
        <w:t xml:space="preserve"> the</w:t>
      </w:r>
      <w:r w:rsidR="00DE3FBE">
        <w:t xml:space="preserve"> PPCOV, PPCOV3D, PPCOV_SVA</w:t>
      </w:r>
      <w:r w:rsidR="008F3216">
        <w:t xml:space="preserve"> and</w:t>
      </w:r>
      <w:r w:rsidR="00DE3FBE">
        <w:t xml:space="preserve"> PPCOV3D_SVA util</w:t>
      </w:r>
      <w:r w:rsidR="005F3800">
        <w:t xml:space="preserve">ities available from the </w:t>
      </w:r>
      <w:r w:rsidR="00CA1464">
        <w:t xml:space="preserve">PEST </w:t>
      </w:r>
      <w:r w:rsidR="005F3800">
        <w:t>Groundwater Data Utilities suite.</w:t>
      </w:r>
    </w:p>
    <w:p w14:paraId="2A6701A4" w14:textId="77777777" w:rsidR="0016050F" w:rsidRDefault="0016050F" w:rsidP="005C66B8">
      <w:r>
        <w:t xml:space="preserve">If a covariance matrix is not supplied, then PESTPP-OPT calculates a prior covariance matrix itself. In doing so, it assumes that parameters are statistically independent, and that the difference between the upper and lower bounds of a parameter (with log transformation </w:t>
      </w:r>
      <w:proofErr w:type="gramStart"/>
      <w:r>
        <w:t xml:space="preserve">taken </w:t>
      </w:r>
      <w:r>
        <w:lastRenderedPageBreak/>
        <w:t>into account</w:t>
      </w:r>
      <w:proofErr w:type="gramEnd"/>
      <w:r>
        <w:t>) is equal to 4 standard deviations</w:t>
      </w:r>
      <w:r w:rsidR="005655C5">
        <w:t xml:space="preserve"> of its prior probability distribution</w:t>
      </w:r>
      <w:r w:rsidR="003F6DDD">
        <w:t>.</w:t>
      </w:r>
      <w:r w:rsidR="002E01D7">
        <w:t xml:space="preserve"> (</w:t>
      </w:r>
      <w:r w:rsidR="003F6DDD">
        <w:t>An alternative</w:t>
      </w:r>
      <w:r w:rsidR="002E01D7">
        <w:t xml:space="preserve"> number of standard deviations can be </w:t>
      </w:r>
      <w:r w:rsidR="00CE4A74">
        <w:t>provided</w:t>
      </w:r>
      <w:r w:rsidR="002E01D7">
        <w:t xml:space="preserve"> through the </w:t>
      </w:r>
      <w:proofErr w:type="spellStart"/>
      <w:r w:rsidR="002E01D7" w:rsidRPr="003F6DDD">
        <w:rPr>
          <w:i/>
        </w:rPr>
        <w:t>par_sigma_</w:t>
      </w:r>
      <w:proofErr w:type="gramStart"/>
      <w:r w:rsidR="002E01D7" w:rsidRPr="003F6DDD">
        <w:rPr>
          <w:i/>
        </w:rPr>
        <w:t>range</w:t>
      </w:r>
      <w:proofErr w:type="spellEnd"/>
      <w:r w:rsidR="003F6DDD" w:rsidRPr="003F6DDD">
        <w:rPr>
          <w:i/>
        </w:rPr>
        <w:t>(</w:t>
      </w:r>
      <w:proofErr w:type="gramEnd"/>
      <w:r w:rsidR="003F6DDD" w:rsidRPr="003F6DDD">
        <w:rPr>
          <w:i/>
        </w:rPr>
        <w:t>)</w:t>
      </w:r>
      <w:r w:rsidR="003F6DDD">
        <w:t xml:space="preserve"> control variable.</w:t>
      </w:r>
      <w:r w:rsidR="002E01D7">
        <w:t>)</w:t>
      </w:r>
    </w:p>
    <w:p w14:paraId="4CB6ABD9" w14:textId="77777777" w:rsidR="00D90A97" w:rsidRDefault="001008FC" w:rsidP="001008FC">
      <w:pPr>
        <w:pStyle w:val="Heading3"/>
      </w:pPr>
      <w:bookmarkStart w:id="2045" w:name="_Toc199404463"/>
      <w:r>
        <w:t>8.2.</w:t>
      </w:r>
      <w:r w:rsidR="00A00A0D">
        <w:t>8</w:t>
      </w:r>
      <w:r>
        <w:t xml:space="preserve"> Risk</w:t>
      </w:r>
      <w:bookmarkEnd w:id="2045"/>
    </w:p>
    <w:p w14:paraId="16EB7150" w14:textId="77777777" w:rsidR="001008FC" w:rsidRDefault="001008FC" w:rsidP="001008FC">
      <w:r>
        <w:t xml:space="preserve">Using the </w:t>
      </w:r>
      <w:proofErr w:type="spellStart"/>
      <w:r w:rsidRPr="001008FC">
        <w:rPr>
          <w:i/>
        </w:rPr>
        <w:t>opt_</w:t>
      </w:r>
      <w:proofErr w:type="gramStart"/>
      <w:r w:rsidRPr="001008FC">
        <w:rPr>
          <w:i/>
        </w:rPr>
        <w:t>risk</w:t>
      </w:r>
      <w:proofErr w:type="spellEnd"/>
      <w:r w:rsidRPr="001008FC">
        <w:rPr>
          <w:i/>
        </w:rPr>
        <w:t>(</w:t>
      </w:r>
      <w:proofErr w:type="gramEnd"/>
      <w:r w:rsidRPr="001008FC">
        <w:rPr>
          <w:i/>
        </w:rPr>
        <w:t>)</w:t>
      </w:r>
      <w:r>
        <w:t xml:space="preserve"> control variable, a user specifies his/her disposition with respect to risk. The setting of this variable </w:t>
      </w:r>
      <w:r w:rsidR="00CE4A74">
        <w:t>determines</w:t>
      </w:r>
      <w:r>
        <w:t xml:space="preserve"> the value </w:t>
      </w:r>
      <w:r w:rsidR="005655C5">
        <w:t xml:space="preserve">of </w:t>
      </w:r>
      <w:proofErr w:type="spellStart"/>
      <w:r>
        <w:t>δ</w:t>
      </w:r>
      <w:r w:rsidRPr="00DE4923">
        <w:rPr>
          <w:i/>
        </w:rPr>
        <w:t>o</w:t>
      </w:r>
      <w:proofErr w:type="spellEnd"/>
      <w:r>
        <w:t xml:space="preserve"> </w:t>
      </w:r>
      <w:r w:rsidR="005655C5">
        <w:t>discussed in</w:t>
      </w:r>
      <w:r>
        <w:t xml:space="preserve"> section 8.</w:t>
      </w:r>
      <w:r w:rsidR="00CE4A74">
        <w:t>1</w:t>
      </w:r>
      <w:r>
        <w:t>. This is the value that is added</w:t>
      </w:r>
      <w:r w:rsidR="005655C5">
        <w:t>/subtracted</w:t>
      </w:r>
      <w:r>
        <w:t xml:space="preserve"> to</w:t>
      </w:r>
      <w:r w:rsidR="005655C5">
        <w:t>/from</w:t>
      </w:r>
      <w:r>
        <w:t xml:space="preserve"> a model output before a const</w:t>
      </w:r>
      <w:r w:rsidR="00DE4923">
        <w:t xml:space="preserve">raint is applied to that output. </w:t>
      </w:r>
    </w:p>
    <w:p w14:paraId="6166B67E" w14:textId="77777777" w:rsidR="00DE4923" w:rsidRDefault="00DE4923" w:rsidP="001008FC">
      <w:r>
        <w:t xml:space="preserve">The value supplied for </w:t>
      </w:r>
      <w:proofErr w:type="spellStart"/>
      <w:r w:rsidRPr="00DE4923">
        <w:rPr>
          <w:i/>
        </w:rPr>
        <w:t>opt_</w:t>
      </w:r>
      <w:proofErr w:type="gramStart"/>
      <w:r w:rsidRPr="00DE4923">
        <w:rPr>
          <w:i/>
        </w:rPr>
        <w:t>risk</w:t>
      </w:r>
      <w:proofErr w:type="spellEnd"/>
      <w:r w:rsidRPr="00DE4923">
        <w:rPr>
          <w:i/>
        </w:rPr>
        <w:t>(</w:t>
      </w:r>
      <w:proofErr w:type="gramEnd"/>
      <w:r w:rsidRPr="00DE4923">
        <w:rPr>
          <w:i/>
        </w:rPr>
        <w:t>)</w:t>
      </w:r>
      <w:r>
        <w:t xml:space="preserve"> should be </w:t>
      </w:r>
      <w:r w:rsidR="00837B0F">
        <w:t>g</w:t>
      </w:r>
      <w:r>
        <w:t xml:space="preserve">reater than zero and less than one. If the value supplied for </w:t>
      </w:r>
      <w:proofErr w:type="spellStart"/>
      <w:r w:rsidRPr="00DE4923">
        <w:rPr>
          <w:i/>
        </w:rPr>
        <w:t>opt_</w:t>
      </w:r>
      <w:proofErr w:type="gramStart"/>
      <w:r w:rsidRPr="00DE4923">
        <w:rPr>
          <w:i/>
        </w:rPr>
        <w:t>risk</w:t>
      </w:r>
      <w:proofErr w:type="spellEnd"/>
      <w:r w:rsidRPr="00DE4923">
        <w:rPr>
          <w:i/>
        </w:rPr>
        <w:t>(</w:t>
      </w:r>
      <w:proofErr w:type="gramEnd"/>
      <w:r w:rsidRPr="00DE4923">
        <w:rPr>
          <w:i/>
        </w:rPr>
        <w:t>)</w:t>
      </w:r>
      <w:r>
        <w:t xml:space="preserve"> is 0.5, then operation of PESTPP-OPT is risk neutral. In this case </w:t>
      </w:r>
      <w:proofErr w:type="spellStart"/>
      <w:r>
        <w:t>δ</w:t>
      </w:r>
      <w:r w:rsidRPr="00DE4923">
        <w:rPr>
          <w:i/>
        </w:rPr>
        <w:t>o</w:t>
      </w:r>
      <w:proofErr w:type="spellEnd"/>
      <w:r>
        <w:t xml:space="preserve"> is zero. Under these circumstances PESTPP-OPT does not calculate model output uncertainty at all. </w:t>
      </w:r>
      <w:r w:rsidR="00340656">
        <w:t xml:space="preserve">It therefore does not need to read (or calculate for itself) a prior parameter </w:t>
      </w:r>
      <w:r w:rsidR="00F31582">
        <w:t>covariance</w:t>
      </w:r>
      <w:r w:rsidR="00340656">
        <w:t xml:space="preserve"> matrix. </w:t>
      </w:r>
      <w:r w:rsidR="005655C5">
        <w:t>Also, i</w:t>
      </w:r>
      <w:r w:rsidR="00340656">
        <w:t>t does not need to read (or calculate for itself) derivatives of model outputs with respect to model parameters which are not decision-variables.</w:t>
      </w:r>
    </w:p>
    <w:p w14:paraId="3C73F4F6" w14:textId="7F41B7F3" w:rsidR="00340656" w:rsidRPr="00425624" w:rsidRDefault="00340656" w:rsidP="001008FC">
      <w:r>
        <w:t>A</w:t>
      </w:r>
      <w:r w:rsidR="005655C5">
        <w:t>n</w:t>
      </w:r>
      <w:r>
        <w:t xml:space="preserve"> </w:t>
      </w:r>
      <w:proofErr w:type="spellStart"/>
      <w:r w:rsidRPr="00340656">
        <w:rPr>
          <w:i/>
        </w:rPr>
        <w:t>opt_</w:t>
      </w:r>
      <w:proofErr w:type="gramStart"/>
      <w:r w:rsidRPr="00340656">
        <w:rPr>
          <w:i/>
        </w:rPr>
        <w:t>risk</w:t>
      </w:r>
      <w:proofErr w:type="spellEnd"/>
      <w:r w:rsidRPr="00340656">
        <w:rPr>
          <w:i/>
        </w:rPr>
        <w:t>(</w:t>
      </w:r>
      <w:proofErr w:type="gramEnd"/>
      <w:r w:rsidRPr="00340656">
        <w:rPr>
          <w:i/>
        </w:rPr>
        <w:t>)</w:t>
      </w:r>
      <w:r>
        <w:t xml:space="preserve"> </w:t>
      </w:r>
      <w:r w:rsidR="005655C5">
        <w:t xml:space="preserve">setting of </w:t>
      </w:r>
      <w:r>
        <w:t>greater than 0.5 indicates risk aversion. For “less than” constraints</w:t>
      </w:r>
      <w:r w:rsidR="00A00A0D">
        <w:t xml:space="preserve"> (</w:t>
      </w:r>
      <w:r w:rsidR="004E7260">
        <w:t xml:space="preserve">i.e., </w:t>
      </w:r>
      <w:r w:rsidR="00A00A0D">
        <w:t>constraint</w:t>
      </w:r>
      <w:r w:rsidR="005655C5">
        <w:t>s for which</w:t>
      </w:r>
      <w:r w:rsidR="00425624">
        <w:t xml:space="preserve"> a system state or flux </w:t>
      </w:r>
      <w:r w:rsidR="00A00A0D">
        <w:t>must be less than a certain value)</w:t>
      </w:r>
      <w:r w:rsidR="005655C5">
        <w:t>,</w:t>
      </w:r>
      <w:r>
        <w:t xml:space="preserve"> </w:t>
      </w:r>
      <w:proofErr w:type="spellStart"/>
      <w:r>
        <w:t>δ</w:t>
      </w:r>
      <w:r w:rsidRPr="00DE4923">
        <w:rPr>
          <w:i/>
        </w:rPr>
        <w:t>o</w:t>
      </w:r>
      <w:proofErr w:type="spellEnd"/>
      <w:r>
        <w:t xml:space="preserve"> is added to</w:t>
      </w:r>
      <w:r w:rsidR="00425624">
        <w:t xml:space="preserve"> the model-calculated system state or flux (</w:t>
      </w:r>
      <w:r w:rsidR="004E7260">
        <w:t xml:space="preserve">i.e., </w:t>
      </w:r>
      <w:r w:rsidRPr="00340656">
        <w:rPr>
          <w:i/>
        </w:rPr>
        <w:t>o</w:t>
      </w:r>
      <w:r w:rsidR="00425624">
        <w:t>)</w:t>
      </w:r>
      <w:r>
        <w:t xml:space="preserve"> so that the constraint is applied to </w:t>
      </w:r>
      <w:r w:rsidRPr="00340656">
        <w:rPr>
          <w:i/>
        </w:rPr>
        <w:t>o</w:t>
      </w:r>
      <w:r>
        <w:t xml:space="preserve"> + </w:t>
      </w:r>
      <w:proofErr w:type="spellStart"/>
      <w:r>
        <w:t>δ</w:t>
      </w:r>
      <w:r w:rsidRPr="00340656">
        <w:rPr>
          <w:i/>
        </w:rPr>
        <w:t>o</w:t>
      </w:r>
      <w:proofErr w:type="spellEnd"/>
      <w:r>
        <w:t xml:space="preserve">. The opposite applies for “greater than” constraints. </w:t>
      </w:r>
      <w:r w:rsidR="00BD07E7">
        <w:t>Suppose</w:t>
      </w:r>
      <w:r w:rsidR="00425624">
        <w:t>, for example,</w:t>
      </w:r>
      <w:r w:rsidR="00BD07E7">
        <w:t xml:space="preserve"> that </w:t>
      </w:r>
      <w:proofErr w:type="spellStart"/>
      <w:r w:rsidR="00BD07E7" w:rsidRPr="00340656">
        <w:rPr>
          <w:i/>
        </w:rPr>
        <w:t>opt_</w:t>
      </w:r>
      <w:proofErr w:type="gramStart"/>
      <w:r w:rsidR="00BD07E7" w:rsidRPr="00340656">
        <w:rPr>
          <w:i/>
        </w:rPr>
        <w:t>risk</w:t>
      </w:r>
      <w:proofErr w:type="spellEnd"/>
      <w:r w:rsidR="00BD07E7" w:rsidRPr="00340656">
        <w:rPr>
          <w:i/>
        </w:rPr>
        <w:t>(</w:t>
      </w:r>
      <w:proofErr w:type="gramEnd"/>
      <w:r w:rsidR="00BD07E7" w:rsidRPr="00340656">
        <w:rPr>
          <w:i/>
        </w:rPr>
        <w:t>)</w:t>
      </w:r>
      <w:r w:rsidR="00BD07E7">
        <w:t xml:space="preserve"> is supplied as 0.95. Then, for a “less than” constraint,</w:t>
      </w:r>
      <w:r w:rsidR="00BD07E7" w:rsidRPr="00BD07E7">
        <w:t xml:space="preserve"> </w:t>
      </w:r>
      <w:proofErr w:type="spellStart"/>
      <w:r w:rsidR="00BD07E7">
        <w:t>δ</w:t>
      </w:r>
      <w:r w:rsidR="00BD07E7" w:rsidRPr="00340656">
        <w:rPr>
          <w:i/>
        </w:rPr>
        <w:t>o</w:t>
      </w:r>
      <w:proofErr w:type="spellEnd"/>
      <w:r w:rsidR="00BD07E7">
        <w:t xml:space="preserve"> is calculated to be such that there is a 95% chance that</w:t>
      </w:r>
      <w:r w:rsidR="00425624">
        <w:t xml:space="preserve"> the real system state or flux</w:t>
      </w:r>
      <w:r w:rsidR="00BD07E7">
        <w:t xml:space="preserve"> is less than </w:t>
      </w:r>
      <w:r w:rsidR="00BD07E7" w:rsidRPr="00340656">
        <w:rPr>
          <w:i/>
        </w:rPr>
        <w:t>o</w:t>
      </w:r>
      <w:r w:rsidR="00BD07E7">
        <w:t xml:space="preserve"> + </w:t>
      </w:r>
      <w:proofErr w:type="spellStart"/>
      <w:r w:rsidR="00BD07E7">
        <w:t>δ</w:t>
      </w:r>
      <w:r w:rsidR="00BD07E7" w:rsidRPr="00340656">
        <w:rPr>
          <w:i/>
        </w:rPr>
        <w:t>o</w:t>
      </w:r>
      <w:proofErr w:type="spellEnd"/>
      <w:r w:rsidR="00425624">
        <w:t>.</w:t>
      </w:r>
      <w:r w:rsidR="00BD07E7">
        <w:t xml:space="preserve"> Similarly, for a “greater than” constraint, </w:t>
      </w:r>
      <w:proofErr w:type="spellStart"/>
      <w:r w:rsidR="00BD07E7">
        <w:t>δ</w:t>
      </w:r>
      <w:r w:rsidR="00BD07E7" w:rsidRPr="00340656">
        <w:rPr>
          <w:i/>
        </w:rPr>
        <w:t>o</w:t>
      </w:r>
      <w:proofErr w:type="spellEnd"/>
      <w:r w:rsidR="00BD07E7">
        <w:rPr>
          <w:i/>
        </w:rPr>
        <w:t xml:space="preserve"> </w:t>
      </w:r>
      <w:r w:rsidR="00BD07E7">
        <w:t xml:space="preserve">is calculated to be such that there is a 95% chance that </w:t>
      </w:r>
      <w:r w:rsidR="00425624">
        <w:t>the real system state or flux</w:t>
      </w:r>
      <w:r w:rsidR="00BD07E7">
        <w:t xml:space="preserve"> is greater than </w:t>
      </w:r>
      <w:r w:rsidR="00BD07E7" w:rsidRPr="00340656">
        <w:rPr>
          <w:i/>
        </w:rPr>
        <w:t>o</w:t>
      </w:r>
      <w:r w:rsidR="00BD07E7">
        <w:t xml:space="preserve"> </w:t>
      </w:r>
      <w:r w:rsidR="00425624">
        <w:t>–</w:t>
      </w:r>
      <w:r w:rsidR="00BD07E7">
        <w:t xml:space="preserve"> </w:t>
      </w:r>
      <w:proofErr w:type="spellStart"/>
      <w:r w:rsidR="00BD07E7">
        <w:t>δ</w:t>
      </w:r>
      <w:r w:rsidR="00BD07E7" w:rsidRPr="00340656">
        <w:rPr>
          <w:i/>
        </w:rPr>
        <w:t>o</w:t>
      </w:r>
      <w:proofErr w:type="spellEnd"/>
      <w:r w:rsidR="00425624">
        <w:t xml:space="preserve">. In </w:t>
      </w:r>
      <w:proofErr w:type="gramStart"/>
      <w:r w:rsidR="00425624">
        <w:t>both of these</w:t>
      </w:r>
      <w:proofErr w:type="gramEnd"/>
      <w:r w:rsidR="00425624">
        <w:t xml:space="preserve"> cases </w:t>
      </w:r>
      <w:r w:rsidR="00425624">
        <w:rPr>
          <w:i/>
        </w:rPr>
        <w:t>o</w:t>
      </w:r>
      <w:r w:rsidR="00425624">
        <w:t xml:space="preserve"> is the value that the model calculates for this quantity based on the current values of decision variables.</w:t>
      </w:r>
    </w:p>
    <w:p w14:paraId="47895E81" w14:textId="77777777" w:rsidR="00BD07E7" w:rsidRPr="00BD07E7" w:rsidRDefault="00EB73CF" w:rsidP="001008FC">
      <w:r>
        <w:t xml:space="preserve">A setting for </w:t>
      </w:r>
      <w:proofErr w:type="spellStart"/>
      <w:r w:rsidRPr="00340656">
        <w:rPr>
          <w:i/>
        </w:rPr>
        <w:t>opt_</w:t>
      </w:r>
      <w:proofErr w:type="gramStart"/>
      <w:r w:rsidRPr="00340656">
        <w:rPr>
          <w:i/>
        </w:rPr>
        <w:t>risk</w:t>
      </w:r>
      <w:proofErr w:type="spellEnd"/>
      <w:r w:rsidRPr="00340656">
        <w:rPr>
          <w:i/>
        </w:rPr>
        <w:t>(</w:t>
      </w:r>
      <w:proofErr w:type="gramEnd"/>
      <w:r w:rsidRPr="00340656">
        <w:rPr>
          <w:i/>
        </w:rPr>
        <w:t>)</w:t>
      </w:r>
      <w:r>
        <w:t xml:space="preserve"> that is </w:t>
      </w:r>
      <w:r w:rsidR="00A00A0D">
        <w:t>less</w:t>
      </w:r>
      <w:r>
        <w:t xml:space="preserve"> than 0.5 indicates risk </w:t>
      </w:r>
      <w:r w:rsidR="00A00A0D">
        <w:t>tolerance</w:t>
      </w:r>
      <w:r>
        <w:t>. For “less than” constraints</w:t>
      </w:r>
      <w:r w:rsidR="00AA032B">
        <w:t xml:space="preserve">, the </w:t>
      </w:r>
      <w:r>
        <w:t xml:space="preserve">constraint is applied to </w:t>
      </w:r>
      <w:r w:rsidRPr="00340656">
        <w:rPr>
          <w:i/>
        </w:rPr>
        <w:t>o</w:t>
      </w:r>
      <w:r>
        <w:t xml:space="preserve"> </w:t>
      </w:r>
      <w:r w:rsidR="00A00A0D">
        <w:t>-</w:t>
      </w:r>
      <w:r>
        <w:t xml:space="preserve"> </w:t>
      </w:r>
      <w:proofErr w:type="spellStart"/>
      <w:r>
        <w:t>δ</w:t>
      </w:r>
      <w:r w:rsidRPr="00340656">
        <w:rPr>
          <w:i/>
        </w:rPr>
        <w:t>o</w:t>
      </w:r>
      <w:proofErr w:type="spellEnd"/>
      <w:r>
        <w:t xml:space="preserve">. The opposite applies for “greater than” constraints. Suppose that </w:t>
      </w:r>
      <w:proofErr w:type="spellStart"/>
      <w:r w:rsidRPr="00340656">
        <w:rPr>
          <w:i/>
        </w:rPr>
        <w:t>opt_</w:t>
      </w:r>
      <w:proofErr w:type="gramStart"/>
      <w:r w:rsidRPr="00340656">
        <w:rPr>
          <w:i/>
        </w:rPr>
        <w:t>risk</w:t>
      </w:r>
      <w:proofErr w:type="spellEnd"/>
      <w:r w:rsidRPr="00340656">
        <w:rPr>
          <w:i/>
        </w:rPr>
        <w:t>(</w:t>
      </w:r>
      <w:proofErr w:type="gramEnd"/>
      <w:r w:rsidRPr="00340656">
        <w:rPr>
          <w:i/>
        </w:rPr>
        <w:t>)</w:t>
      </w:r>
      <w:r>
        <w:t xml:space="preserve"> is supplied as 0.</w:t>
      </w:r>
      <w:r w:rsidR="00A00A0D">
        <w:t>0</w:t>
      </w:r>
      <w:r>
        <w:t>5. Then, for a “less than” constraint,</w:t>
      </w:r>
      <w:r w:rsidRPr="00BD07E7">
        <w:t xml:space="preserve"> </w:t>
      </w:r>
      <w:proofErr w:type="spellStart"/>
      <w:r>
        <w:t>δ</w:t>
      </w:r>
      <w:r w:rsidRPr="00340656">
        <w:rPr>
          <w:i/>
        </w:rPr>
        <w:t>o</w:t>
      </w:r>
      <w:proofErr w:type="spellEnd"/>
      <w:r>
        <w:t xml:space="preserve"> is calculated to be such that there is a 5% chance that</w:t>
      </w:r>
      <w:r w:rsidR="00425624">
        <w:rPr>
          <w:i/>
        </w:rPr>
        <w:t xml:space="preserve"> </w:t>
      </w:r>
      <w:r w:rsidR="00425624">
        <w:t>the real system state o</w:t>
      </w:r>
      <w:r w:rsidR="00AA032B">
        <w:t>r</w:t>
      </w:r>
      <w:r w:rsidR="00425624">
        <w:t xml:space="preserve"> flux corresponding to a certain set of decision variables</w:t>
      </w:r>
      <w:r>
        <w:t xml:space="preserve"> is less than </w:t>
      </w:r>
      <w:r w:rsidRPr="00340656">
        <w:rPr>
          <w:i/>
        </w:rPr>
        <w:t>o</w:t>
      </w:r>
      <w:r>
        <w:t xml:space="preserve"> </w:t>
      </w:r>
      <w:r w:rsidR="00A00A0D">
        <w:t>-</w:t>
      </w:r>
      <w:r>
        <w:t xml:space="preserve"> </w:t>
      </w:r>
      <w:proofErr w:type="spellStart"/>
      <w:r>
        <w:t>δ</w:t>
      </w:r>
      <w:r w:rsidRPr="00340656">
        <w:rPr>
          <w:i/>
        </w:rPr>
        <w:t>o</w:t>
      </w:r>
      <w:proofErr w:type="spellEnd"/>
      <w:r>
        <w:t xml:space="preserve">. Similarly, for a “greater than” constraint, </w:t>
      </w:r>
      <w:proofErr w:type="spellStart"/>
      <w:r>
        <w:t>δ</w:t>
      </w:r>
      <w:r w:rsidRPr="00340656">
        <w:rPr>
          <w:i/>
        </w:rPr>
        <w:t>o</w:t>
      </w:r>
      <w:proofErr w:type="spellEnd"/>
      <w:r>
        <w:rPr>
          <w:i/>
        </w:rPr>
        <w:t xml:space="preserve"> </w:t>
      </w:r>
      <w:r>
        <w:t>is calculated to be such that there is a 5% chance that</w:t>
      </w:r>
      <w:r w:rsidR="00425624">
        <w:t xml:space="preserve"> the real system state or flux corresponding to a certain set of decision variables</w:t>
      </w:r>
      <w:r>
        <w:t xml:space="preserve"> is greater than </w:t>
      </w:r>
      <w:r w:rsidRPr="00340656">
        <w:rPr>
          <w:i/>
        </w:rPr>
        <w:t>o</w:t>
      </w:r>
      <w:r>
        <w:t xml:space="preserve"> </w:t>
      </w:r>
      <w:r w:rsidR="00A00A0D">
        <w:t>+</w:t>
      </w:r>
      <w:r>
        <w:t xml:space="preserve"> </w:t>
      </w:r>
      <w:proofErr w:type="spellStart"/>
      <w:r>
        <w:t>δ</w:t>
      </w:r>
      <w:r w:rsidRPr="00340656">
        <w:rPr>
          <w:i/>
        </w:rPr>
        <w:t>o</w:t>
      </w:r>
      <w:proofErr w:type="spellEnd"/>
      <w:r>
        <w:t>.</w:t>
      </w:r>
    </w:p>
    <w:p w14:paraId="7BFB4C3B" w14:textId="77777777" w:rsidR="00340656" w:rsidRDefault="00A00A0D" w:rsidP="00A00A0D">
      <w:pPr>
        <w:pStyle w:val="Heading3"/>
      </w:pPr>
      <w:bookmarkStart w:id="2046" w:name="_Toc199404464"/>
      <w:r>
        <w:t xml:space="preserve">8.2.9 </w:t>
      </w:r>
      <w:proofErr w:type="gramStart"/>
      <w:r>
        <w:t xml:space="preserve">Jacobian </w:t>
      </w:r>
      <w:r w:rsidR="004D4754">
        <w:t xml:space="preserve"> and</w:t>
      </w:r>
      <w:proofErr w:type="gramEnd"/>
      <w:r w:rsidR="004D4754">
        <w:t xml:space="preserve"> Response </w:t>
      </w:r>
      <w:r>
        <w:t>Matrices</w:t>
      </w:r>
      <w:bookmarkEnd w:id="2046"/>
    </w:p>
    <w:p w14:paraId="72A87DAC" w14:textId="77777777" w:rsidR="00A1635B" w:rsidRDefault="00A00A0D" w:rsidP="00A00A0D">
      <w:r>
        <w:t xml:space="preserve">During every iteration of the constrained optimization process, PESTPP-OPT calculates derivatives of model outputs </w:t>
      </w:r>
      <w:r w:rsidR="00E20208">
        <w:t xml:space="preserve">to </w:t>
      </w:r>
      <w:r>
        <w:t>which constraints are</w:t>
      </w:r>
      <w:r w:rsidR="00E20208">
        <w:t xml:space="preserve"> applied to </w:t>
      </w:r>
      <w:r w:rsidR="00A1635B">
        <w:t xml:space="preserve">decision variables whose values are optimized. </w:t>
      </w:r>
      <w:r w:rsidR="00AA032B">
        <w:t>In accordance with the normal PEST/PEST++ protocol, c</w:t>
      </w:r>
      <w:r w:rsidR="00A1635B">
        <w:t xml:space="preserve">ontrol variables which govern calculation of </w:t>
      </w:r>
      <w:r w:rsidR="00F31582">
        <w:t xml:space="preserve">finite-difference </w:t>
      </w:r>
      <w:r w:rsidR="00A1635B">
        <w:t xml:space="preserve">derivatives are </w:t>
      </w:r>
      <w:r w:rsidR="00F31582">
        <w:t>read from</w:t>
      </w:r>
      <w:r w:rsidR="00A1635B">
        <w:t xml:space="preserve"> the “parameter data” section of the PEST control file.</w:t>
      </w:r>
    </w:p>
    <w:p w14:paraId="44EA34A2" w14:textId="456E846D" w:rsidR="00A1635B" w:rsidRDefault="00A1635B" w:rsidP="00A00A0D">
      <w:r>
        <w:t xml:space="preserve">Unless </w:t>
      </w:r>
      <w:proofErr w:type="spellStart"/>
      <w:r>
        <w:rPr>
          <w:i/>
        </w:rPr>
        <w:t>opt_</w:t>
      </w:r>
      <w:proofErr w:type="gramStart"/>
      <w:r>
        <w:rPr>
          <w:i/>
        </w:rPr>
        <w:t>risk</w:t>
      </w:r>
      <w:proofErr w:type="spellEnd"/>
      <w:r>
        <w:rPr>
          <w:i/>
        </w:rPr>
        <w:t>(</w:t>
      </w:r>
      <w:proofErr w:type="gramEnd"/>
      <w:r>
        <w:rPr>
          <w:i/>
        </w:rPr>
        <w:t>)</w:t>
      </w:r>
      <w:r>
        <w:t xml:space="preserve"> is set to 0.5, PESTPP-OPT must </w:t>
      </w:r>
      <w:r w:rsidR="00AA032B">
        <w:t>obtain</w:t>
      </w:r>
      <w:r>
        <w:t xml:space="preserve"> </w:t>
      </w:r>
      <w:r w:rsidR="00AA032B">
        <w:t xml:space="preserve">partial </w:t>
      </w:r>
      <w:r>
        <w:t xml:space="preserve">derivatives which comprise the </w:t>
      </w:r>
      <w:r w:rsidRPr="00A1635B">
        <w:rPr>
          <w:b/>
        </w:rPr>
        <w:t>J</w:t>
      </w:r>
      <w:r>
        <w:t xml:space="preserve"> and </w:t>
      </w:r>
      <w:r w:rsidRPr="00A1635B">
        <w:rPr>
          <w:b/>
        </w:rPr>
        <w:t>y</w:t>
      </w:r>
      <w:r>
        <w:t xml:space="preserve"> vectors appearing in equations 8.1 </w:t>
      </w:r>
      <w:r w:rsidR="00862B86">
        <w:t>to</w:t>
      </w:r>
      <w:r>
        <w:t xml:space="preserve"> 8.</w:t>
      </w:r>
      <w:r w:rsidR="00862B86">
        <w:t>3</w:t>
      </w:r>
      <w:r>
        <w:t xml:space="preserve">. The </w:t>
      </w:r>
      <w:r w:rsidRPr="00AA032B">
        <w:rPr>
          <w:b/>
        </w:rPr>
        <w:t>J</w:t>
      </w:r>
      <w:r>
        <w:t xml:space="preserve"> matrix contains partial derivatives of </w:t>
      </w:r>
      <w:r w:rsidR="00AA032B">
        <w:t xml:space="preserve">calibration-relevant </w:t>
      </w:r>
      <w:r>
        <w:t>model outputs to parameters featured in the PEST control file which are not decision variable</w:t>
      </w:r>
      <w:r w:rsidR="00AA032B">
        <w:t>s</w:t>
      </w:r>
      <w:r>
        <w:t xml:space="preserve">. The </w:t>
      </w:r>
      <w:r w:rsidRPr="00AA032B">
        <w:rPr>
          <w:b/>
        </w:rPr>
        <w:t>y</w:t>
      </w:r>
      <w:r>
        <w:t xml:space="preserve"> vector </w:t>
      </w:r>
      <w:r w:rsidR="00AA032B">
        <w:t xml:space="preserve">contains partial </w:t>
      </w:r>
      <w:r>
        <w:t xml:space="preserve">derivatives of model outputs to which constraints are applied to these same parameters. </w:t>
      </w:r>
      <w:r w:rsidR="00AA032B">
        <w:t xml:space="preserve">These partial </w:t>
      </w:r>
      <w:r>
        <w:t xml:space="preserve">derivatives are </w:t>
      </w:r>
      <w:r w:rsidR="00F31582">
        <w:t xml:space="preserve">also </w:t>
      </w:r>
      <w:r>
        <w:t>calculated using finite parameter differences.</w:t>
      </w:r>
    </w:p>
    <w:p w14:paraId="67F1FC26" w14:textId="42E75668" w:rsidR="00A00A0D" w:rsidRDefault="00A1635B" w:rsidP="00A00A0D">
      <w:r>
        <w:t>Unlike derivatives of model outputs with respect to decision variables, derivatives of model outputs with respect to model parameters do not</w:t>
      </w:r>
      <w:r w:rsidR="00AA032B">
        <w:t xml:space="preserve"> necessarily</w:t>
      </w:r>
      <w:r>
        <w:t xml:space="preserve"> need to </w:t>
      </w:r>
      <w:r w:rsidR="00AA032B">
        <w:t xml:space="preserve">be re-calculated </w:t>
      </w:r>
      <w:r>
        <w:t xml:space="preserve">during every iteration of the </w:t>
      </w:r>
      <w:r w:rsidR="00AA032B">
        <w:t xml:space="preserve">PESTPP-OPT </w:t>
      </w:r>
      <w:r>
        <w:t>optimization process. In fact</w:t>
      </w:r>
      <w:r w:rsidR="0003134F">
        <w:t>,</w:t>
      </w:r>
      <w:r w:rsidR="00AA032B">
        <w:t xml:space="preserve"> PESTPP-OPT can calculate </w:t>
      </w:r>
      <w:r w:rsidR="00AA032B">
        <w:lastRenderedPageBreak/>
        <w:t xml:space="preserve">values for </w:t>
      </w:r>
      <w:proofErr w:type="spellStart"/>
      <w:r w:rsidR="00AA032B">
        <w:t>δ</w:t>
      </w:r>
      <w:r w:rsidR="00AA032B" w:rsidRPr="00B3540B">
        <w:rPr>
          <w:i/>
        </w:rPr>
        <w:t>o</w:t>
      </w:r>
      <w:proofErr w:type="spellEnd"/>
      <w:r w:rsidR="00AA032B">
        <w:t xml:space="preserve"> using a set of</w:t>
      </w:r>
      <w:r w:rsidR="00B3540B">
        <w:t xml:space="preserve"> derivatives that are supplied</w:t>
      </w:r>
      <w:r w:rsidR="00AA032B">
        <w:t xml:space="preserve"> externally</w:t>
      </w:r>
      <w:r w:rsidR="00B3540B">
        <w:t>,</w:t>
      </w:r>
      <w:r>
        <w:t xml:space="preserve"> at the </w:t>
      </w:r>
      <w:r w:rsidR="00B3540B">
        <w:t>start</w:t>
      </w:r>
      <w:r>
        <w:t xml:space="preserve"> of the optimization process</w:t>
      </w:r>
      <w:r w:rsidR="00B3540B">
        <w:t xml:space="preserve"> (see below)</w:t>
      </w:r>
      <w:r>
        <w:t>.</w:t>
      </w:r>
      <w:r w:rsidR="00A00A0D">
        <w:t xml:space="preserve"> </w:t>
      </w:r>
      <w:r w:rsidR="00B3540B">
        <w:t>It is possible</w:t>
      </w:r>
      <w:r w:rsidR="00862B86">
        <w:t>, however,</w:t>
      </w:r>
      <w:r w:rsidR="00B3540B">
        <w:t xml:space="preserve"> that</w:t>
      </w:r>
      <w:r w:rsidR="00862B86">
        <w:t xml:space="preserve"> sensitivities of model outputs to parameters</w:t>
      </w:r>
      <w:r w:rsidR="00B3540B">
        <w:t xml:space="preserve"> will change with the values of decision variables. If a user is worried about this, he/she can inform PESTPP-OPT that it should update </w:t>
      </w:r>
      <w:r w:rsidR="00862B86">
        <w:t xml:space="preserve">the </w:t>
      </w:r>
      <w:r w:rsidR="00862B86" w:rsidRPr="00862B86">
        <w:rPr>
          <w:b/>
        </w:rPr>
        <w:t>J</w:t>
      </w:r>
      <w:r w:rsidR="00862B86">
        <w:t xml:space="preserve"> matrix and </w:t>
      </w:r>
      <w:r w:rsidR="00862B86" w:rsidRPr="00862B86">
        <w:rPr>
          <w:b/>
        </w:rPr>
        <w:t>y</w:t>
      </w:r>
      <w:r w:rsidR="00862B86">
        <w:t xml:space="preserve"> vector</w:t>
      </w:r>
      <w:r w:rsidR="00B3540B">
        <w:t xml:space="preserve"> every now and then. </w:t>
      </w:r>
      <w:r>
        <w:t>The iteration update interval</w:t>
      </w:r>
      <w:r w:rsidR="00B3540B">
        <w:t xml:space="preserve"> is set through</w:t>
      </w:r>
      <w:r>
        <w:t xml:space="preserve"> the </w:t>
      </w:r>
      <w:proofErr w:type="spellStart"/>
      <w:r>
        <w:rPr>
          <w:i/>
        </w:rPr>
        <w:t>opt_recalc_fosm_</w:t>
      </w:r>
      <w:proofErr w:type="gramStart"/>
      <w:r>
        <w:rPr>
          <w:i/>
        </w:rPr>
        <w:t>every</w:t>
      </w:r>
      <w:proofErr w:type="spellEnd"/>
      <w:r>
        <w:rPr>
          <w:i/>
        </w:rPr>
        <w:t>(</w:t>
      </w:r>
      <w:proofErr w:type="gramEnd"/>
      <w:r>
        <w:rPr>
          <w:i/>
        </w:rPr>
        <w:t>)</w:t>
      </w:r>
      <w:r>
        <w:t xml:space="preserve"> control variable. This must be provided as an integer. If it is set to 1, then </w:t>
      </w:r>
      <w:r w:rsidRPr="00CA7A84">
        <w:rPr>
          <w:b/>
        </w:rPr>
        <w:t>J</w:t>
      </w:r>
      <w:r>
        <w:t xml:space="preserve"> and </w:t>
      </w:r>
      <w:r w:rsidRPr="00CA7A84">
        <w:rPr>
          <w:b/>
        </w:rPr>
        <w:t>y</w:t>
      </w:r>
      <w:r>
        <w:t xml:space="preserve"> are updated </w:t>
      </w:r>
      <w:r w:rsidR="00B3540B">
        <w:t xml:space="preserve">at the beginning of </w:t>
      </w:r>
      <w:r>
        <w:t xml:space="preserve">every iteration of the constrained optimization process. If it is set to 2, then </w:t>
      </w:r>
      <w:r w:rsidRPr="00B3540B">
        <w:rPr>
          <w:b/>
        </w:rPr>
        <w:t>J</w:t>
      </w:r>
      <w:r>
        <w:t xml:space="preserve"> and </w:t>
      </w:r>
      <w:r w:rsidRPr="00B3540B">
        <w:rPr>
          <w:b/>
        </w:rPr>
        <w:t>y</w:t>
      </w:r>
      <w:r>
        <w:t xml:space="preserve"> are calculated at the beginning of the constrained optimization process</w:t>
      </w:r>
      <w:r w:rsidR="00B3540B">
        <w:t xml:space="preserve"> (if they are not supplied externally)</w:t>
      </w:r>
      <w:r>
        <w:t>, and then</w:t>
      </w:r>
      <w:r w:rsidR="00B3540B">
        <w:t xml:space="preserve"> at the beginning of</w:t>
      </w:r>
      <w:r>
        <w:t xml:space="preserve"> every second iteration </w:t>
      </w:r>
      <w:r w:rsidR="00B3540B">
        <w:t>of that process</w:t>
      </w:r>
      <w:r>
        <w:t xml:space="preserve">. A similar protocol applies for higher values of this variable. </w:t>
      </w:r>
      <w:r w:rsidR="00B3540B">
        <w:t>On the other hand, i</w:t>
      </w:r>
      <w:r>
        <w:t>f</w:t>
      </w:r>
      <w:r w:rsidR="00B3540B" w:rsidRPr="00B3540B">
        <w:rPr>
          <w:i/>
        </w:rPr>
        <w:t xml:space="preserve"> </w:t>
      </w:r>
      <w:proofErr w:type="spellStart"/>
      <w:r w:rsidR="00B3540B">
        <w:rPr>
          <w:i/>
        </w:rPr>
        <w:t>opt_recalc_fosm_</w:t>
      </w:r>
      <w:proofErr w:type="gramStart"/>
      <w:r w:rsidR="00B3540B">
        <w:rPr>
          <w:i/>
        </w:rPr>
        <w:t>every</w:t>
      </w:r>
      <w:proofErr w:type="spellEnd"/>
      <w:r w:rsidR="00B3540B">
        <w:rPr>
          <w:i/>
        </w:rPr>
        <w:t>(</w:t>
      </w:r>
      <w:proofErr w:type="gramEnd"/>
      <w:r w:rsidR="00B3540B">
        <w:rPr>
          <w:i/>
        </w:rPr>
        <w:t>)</w:t>
      </w:r>
      <w:r>
        <w:t>is set to a</w:t>
      </w:r>
      <w:r w:rsidR="00F31582">
        <w:t xml:space="preserve">n </w:t>
      </w:r>
      <w:r w:rsidR="00AA27C2">
        <w:t>exceedingly</w:t>
      </w:r>
      <w:r>
        <w:t xml:space="preserve"> high value, then </w:t>
      </w:r>
      <w:r w:rsidR="00CA7A84" w:rsidRPr="00CA7A84">
        <w:rPr>
          <w:b/>
        </w:rPr>
        <w:t>J</w:t>
      </w:r>
      <w:r w:rsidR="00CA7A84">
        <w:t xml:space="preserve"> and </w:t>
      </w:r>
      <w:r w:rsidR="00CA7A84" w:rsidRPr="00CA7A84">
        <w:rPr>
          <w:b/>
        </w:rPr>
        <w:t>y</w:t>
      </w:r>
      <w:r w:rsidR="00CA7A84">
        <w:t xml:space="preserve"> are not updated at all. Nor</w:t>
      </w:r>
      <w:r w:rsidR="00B3540B">
        <w:t>, therefore,</w:t>
      </w:r>
      <w:r w:rsidR="00CA7A84">
        <w:t xml:space="preserve"> is the value for </w:t>
      </w:r>
      <w:proofErr w:type="spellStart"/>
      <w:r w:rsidR="00CA7A84">
        <w:t>δ</w:t>
      </w:r>
      <w:r w:rsidR="00CA7A84" w:rsidRPr="00CA7A84">
        <w:rPr>
          <w:i/>
        </w:rPr>
        <w:t>o</w:t>
      </w:r>
      <w:proofErr w:type="spellEnd"/>
      <w:r w:rsidR="00CA7A84">
        <w:t xml:space="preserve"> updated for all model outputs to which chance constraints are applied.</w:t>
      </w:r>
    </w:p>
    <w:p w14:paraId="49631AB7" w14:textId="3AEF7047" w:rsidR="00CA7A84" w:rsidRDefault="00CA7A84" w:rsidP="00A00A0D">
      <w:r>
        <w:t xml:space="preserve">It may be possible to avoid calculation of at least some </w:t>
      </w:r>
      <w:r w:rsidR="00366DD9">
        <w:t>partial derivatives</w:t>
      </w:r>
      <w:r>
        <w:t xml:space="preserve"> through use of the </w:t>
      </w:r>
      <w:proofErr w:type="spellStart"/>
      <w:r w:rsidRPr="00CA7A84">
        <w:rPr>
          <w:i/>
        </w:rPr>
        <w:t>base_</w:t>
      </w:r>
      <w:proofErr w:type="gramStart"/>
      <w:r w:rsidRPr="00CA7A84">
        <w:rPr>
          <w:i/>
        </w:rPr>
        <w:t>jacobian</w:t>
      </w:r>
      <w:proofErr w:type="spellEnd"/>
      <w:r w:rsidRPr="00CA7A84">
        <w:rPr>
          <w:i/>
        </w:rPr>
        <w:t>(</w:t>
      </w:r>
      <w:proofErr w:type="gramEnd"/>
      <w:r w:rsidRPr="00CA7A84">
        <w:rPr>
          <w:i/>
        </w:rPr>
        <w:t>)</w:t>
      </w:r>
      <w:r>
        <w:t xml:space="preserve"> control variable that is described in documentation for</w:t>
      </w:r>
      <w:r w:rsidR="0028038E">
        <w:t xml:space="preserve"> PESTPP</w:t>
      </w:r>
      <w:r w:rsidR="00CA35E9">
        <w:t>-GLM</w:t>
      </w:r>
      <w:r w:rsidR="0028038E">
        <w:t xml:space="preserve"> </w:t>
      </w:r>
      <w:r w:rsidR="00B3540B">
        <w:t xml:space="preserve">(see section </w:t>
      </w:r>
      <w:r w:rsidR="00292D1C">
        <w:t>6.2.7</w:t>
      </w:r>
      <w:r w:rsidR="00B3540B">
        <w:t>)</w:t>
      </w:r>
      <w:r>
        <w:t xml:space="preserve">. Recall that the value of this variable is the name of a binary Jacobian matrix file (with </w:t>
      </w:r>
      <w:proofErr w:type="gramStart"/>
      <w:r>
        <w:t xml:space="preserve">extension </w:t>
      </w:r>
      <w:r>
        <w:rPr>
          <w:i/>
        </w:rPr>
        <w:t>.</w:t>
      </w:r>
      <w:proofErr w:type="spellStart"/>
      <w:r>
        <w:rPr>
          <w:i/>
        </w:rPr>
        <w:t>jco</w:t>
      </w:r>
      <w:proofErr w:type="spellEnd"/>
      <w:proofErr w:type="gramEnd"/>
      <w:r>
        <w:t xml:space="preserve"> </w:t>
      </w:r>
      <w:proofErr w:type="gramStart"/>
      <w:r>
        <w:t xml:space="preserve">or </w:t>
      </w:r>
      <w:r>
        <w:rPr>
          <w:i/>
        </w:rPr>
        <w:t>.</w:t>
      </w:r>
      <w:proofErr w:type="spellStart"/>
      <w:r>
        <w:rPr>
          <w:i/>
        </w:rPr>
        <w:t>jcb</w:t>
      </w:r>
      <w:proofErr w:type="spellEnd"/>
      <w:proofErr w:type="gramEnd"/>
      <w:r>
        <w:t>). If this file provides sensitivities for all calibration</w:t>
      </w:r>
      <w:r w:rsidR="00292D1C">
        <w:t>-relevant</w:t>
      </w:r>
      <w:r>
        <w:t xml:space="preserve"> model outputs with respect to all model parameters, then PESTPP-OPT </w:t>
      </w:r>
      <w:r w:rsidR="00292D1C">
        <w:t xml:space="preserve">does not need to undertake any model runs </w:t>
      </w:r>
      <w:r>
        <w:t xml:space="preserve">for calculation of </w:t>
      </w:r>
      <w:r w:rsidRPr="00CA7A84">
        <w:rPr>
          <w:b/>
        </w:rPr>
        <w:t>J</w:t>
      </w:r>
      <w:r>
        <w:t xml:space="preserve"> during the first iteration of the optimization process. If it</w:t>
      </w:r>
      <w:r w:rsidR="00292D1C">
        <w:t xml:space="preserve"> also</w:t>
      </w:r>
      <w:r>
        <w:t xml:space="preserve"> includes sensitivities of </w:t>
      </w:r>
      <w:r w:rsidR="00292D1C">
        <w:t xml:space="preserve">constraint-relevant </w:t>
      </w:r>
      <w:r>
        <w:t xml:space="preserve">model outputs to all model parameters, then calculation of </w:t>
      </w:r>
      <w:r w:rsidRPr="00CA7A84">
        <w:rPr>
          <w:b/>
        </w:rPr>
        <w:t>y</w:t>
      </w:r>
      <w:r>
        <w:t xml:space="preserve"> during the first iteration</w:t>
      </w:r>
      <w:r w:rsidR="00292D1C">
        <w:t xml:space="preserve"> of the optimization process is also </w:t>
      </w:r>
      <w:r>
        <w:t xml:space="preserve">avoided. If it </w:t>
      </w:r>
      <w:r w:rsidR="00292D1C">
        <w:t xml:space="preserve">also </w:t>
      </w:r>
      <w:r>
        <w:t xml:space="preserve">includes sensitivities of </w:t>
      </w:r>
      <w:r w:rsidR="00292D1C">
        <w:t xml:space="preserve">constraint-relevant </w:t>
      </w:r>
      <w:r>
        <w:t xml:space="preserve">model outputs to </w:t>
      </w:r>
      <w:r w:rsidR="00292D1C">
        <w:t xml:space="preserve">all </w:t>
      </w:r>
      <w:r>
        <w:t xml:space="preserve">decision variables, then calculation of optimization sensitivities during the first iteration of the optimization process is </w:t>
      </w:r>
      <w:r w:rsidR="00366DD9">
        <w:t>precluded</w:t>
      </w:r>
      <w:r>
        <w:t>.</w:t>
      </w:r>
      <w:r w:rsidR="00366DD9">
        <w:t xml:space="preserve"> After reading an external Jacobian matrix, PESTPP-OPT works out for itself what model runs must be undertaken</w:t>
      </w:r>
      <w:r w:rsidR="00862B86">
        <w:t xml:space="preserve"> during the first iteration of the optimization process</w:t>
      </w:r>
      <w:r w:rsidR="00366DD9">
        <w:t xml:space="preserve"> to calculate partial derivatives that are missing from this matrix.</w:t>
      </w:r>
    </w:p>
    <w:p w14:paraId="7A04C14F" w14:textId="0CEF9434" w:rsidR="00CA7A84" w:rsidRDefault="00330AFA" w:rsidP="00A00A0D">
      <w:r>
        <w:t xml:space="preserve">Filling of the </w:t>
      </w:r>
      <w:r w:rsidR="00CA7A84" w:rsidRPr="00CA7A84">
        <w:rPr>
          <w:b/>
        </w:rPr>
        <w:t>J</w:t>
      </w:r>
      <w:r w:rsidR="00CA7A84">
        <w:t xml:space="preserve"> </w:t>
      </w:r>
      <w:r>
        <w:t xml:space="preserve">matrix of equations 8.1 and 8.2 </w:t>
      </w:r>
      <w:r w:rsidR="00CA7A84">
        <w:t>can also be avoided if</w:t>
      </w:r>
      <w:r>
        <w:t xml:space="preserve"> weights assigned to all calibration-relevant observations in the “observation data” section of the PEST control file are set to zero, or if no calibration-relevant observations</w:t>
      </w:r>
      <w:r w:rsidR="00A774C2">
        <w:t xml:space="preserve"> are included</w:t>
      </w:r>
      <w:r>
        <w:t xml:space="preserve"> in this section at all.</w:t>
      </w:r>
      <w:r w:rsidR="00CA7A84">
        <w:t xml:space="preserve"> </w:t>
      </w:r>
      <w:r>
        <w:t xml:space="preserve">This signifies to PESTPP-OPT that the </w:t>
      </w:r>
      <w:r w:rsidR="00CA7A84">
        <w:t xml:space="preserve">model is uncalibrated. </w:t>
      </w:r>
      <w:r w:rsidR="00A774C2">
        <w:t>PESTPP-OPT then uses p</w:t>
      </w:r>
      <w:r w:rsidR="00CA7A84">
        <w:t>rior parameter uncertainties</w:t>
      </w:r>
      <w:r>
        <w:t>, rather than posterior parameter uncertainties,</w:t>
      </w:r>
      <w:r w:rsidR="00CA7A84">
        <w:t xml:space="preserve"> for calculation of </w:t>
      </w:r>
      <w:proofErr w:type="spellStart"/>
      <w:r w:rsidR="00CA7A84">
        <w:t>δ</w:t>
      </w:r>
      <w:r w:rsidR="00CA7A84" w:rsidRPr="00CA7A84">
        <w:rPr>
          <w:i/>
        </w:rPr>
        <w:t>o</w:t>
      </w:r>
      <w:proofErr w:type="spellEnd"/>
      <w:r w:rsidR="00CA7A84">
        <w:t xml:space="preserve"> values for </w:t>
      </w:r>
      <w:r>
        <w:t xml:space="preserve">constraint-relevant </w:t>
      </w:r>
      <w:r w:rsidR="00CA7A84">
        <w:t xml:space="preserve">model outputs. </w:t>
      </w:r>
      <w:r w:rsidR="00F31582">
        <w:t>U</w:t>
      </w:r>
      <w:r>
        <w:t xml:space="preserve">sing the </w:t>
      </w:r>
      <w:proofErr w:type="spellStart"/>
      <w:proofErr w:type="gramStart"/>
      <w:r>
        <w:rPr>
          <w:i/>
        </w:rPr>
        <w:t>parcov</w:t>
      </w:r>
      <w:proofErr w:type="spellEnd"/>
      <w:r>
        <w:rPr>
          <w:i/>
        </w:rPr>
        <w:t>(</w:t>
      </w:r>
      <w:proofErr w:type="gramEnd"/>
      <w:r>
        <w:rPr>
          <w:i/>
        </w:rPr>
        <w:t xml:space="preserve">) </w:t>
      </w:r>
      <w:r>
        <w:t>control variable, a user may wish to supply a covariance matrix to PESTPP-OPT</w:t>
      </w:r>
      <w:r w:rsidR="00F31582">
        <w:t xml:space="preserve"> instead of letting PESTPP-OPT calculate prior parameter uncertainties itself from parameter bounds</w:t>
      </w:r>
      <w:r w:rsidR="00F81A89">
        <w:t xml:space="preserve"> (and/or optional </w:t>
      </w:r>
      <w:proofErr w:type="spellStart"/>
      <w:r w:rsidR="00F81A89">
        <w:rPr>
          <w:i/>
          <w:iCs/>
        </w:rPr>
        <w:t>standard_deviation</w:t>
      </w:r>
      <w:proofErr w:type="spellEnd"/>
      <w:r w:rsidR="00F81A89">
        <w:t xml:space="preserve"> in external files)</w:t>
      </w:r>
      <w:r>
        <w:t xml:space="preserve">. Under these circumstances he/she may wish to </w:t>
      </w:r>
      <w:r w:rsidR="00F31582">
        <w:t>provide PESTPP-OPT with a</w:t>
      </w:r>
      <w:r>
        <w:t xml:space="preserve"> </w:t>
      </w:r>
      <w:r w:rsidR="006C3A1E">
        <w:t>posterior</w:t>
      </w:r>
      <w:r w:rsidR="00F31582">
        <w:t xml:space="preserve"> parameter</w:t>
      </w:r>
      <w:r w:rsidR="006C3A1E">
        <w:t xml:space="preserve"> covariance matrix instead of a prior covariance matrix</w:t>
      </w:r>
      <w:r>
        <w:t xml:space="preserve">. Because PESTPP-OPT “thinks” that this is a prior </w:t>
      </w:r>
      <w:r w:rsidR="00F31582">
        <w:t xml:space="preserve">parameter </w:t>
      </w:r>
      <w:r>
        <w:t xml:space="preserve">covariance matrix, and because it has been informed that this matrix does not need modification in accordance with the notional calibration exercise that is </w:t>
      </w:r>
      <w:r w:rsidR="00862B86">
        <w:t>embedded in</w:t>
      </w:r>
      <w:r>
        <w:t xml:space="preserve"> equations 8.1 and 8.2, it simply uses this matrix for calculation of </w:t>
      </w:r>
      <w:proofErr w:type="spellStart"/>
      <w:r>
        <w:t>δ</w:t>
      </w:r>
      <w:r w:rsidRPr="00330AFA">
        <w:rPr>
          <w:i/>
        </w:rPr>
        <w:t>o</w:t>
      </w:r>
      <w:proofErr w:type="spellEnd"/>
      <w:r>
        <w:t xml:space="preserve">; it does not expend model runs to calculate </w:t>
      </w:r>
      <w:r w:rsidRPr="00A774C2">
        <w:rPr>
          <w:b/>
        </w:rPr>
        <w:t>J</w:t>
      </w:r>
      <w:r>
        <w:t xml:space="preserve">. </w:t>
      </w:r>
      <w:r w:rsidR="00A774C2">
        <w:t>This strategy can speed up the optimization process considerably, at the same time as it ensures that</w:t>
      </w:r>
      <w:r w:rsidR="00A774C2" w:rsidRPr="00A774C2">
        <w:t xml:space="preserve"> </w:t>
      </w:r>
      <w:proofErr w:type="spellStart"/>
      <w:r w:rsidR="00A774C2">
        <w:t>δ</w:t>
      </w:r>
      <w:r w:rsidR="00A774C2" w:rsidRPr="00A774C2">
        <w:rPr>
          <w:i/>
        </w:rPr>
        <w:t>o</w:t>
      </w:r>
      <w:proofErr w:type="spellEnd"/>
      <w:r w:rsidR="00A774C2">
        <w:t xml:space="preserve"> is calculated using post-calibration uncertainties.</w:t>
      </w:r>
    </w:p>
    <w:p w14:paraId="2378E3F2" w14:textId="77777777" w:rsidR="00CA7A84" w:rsidRDefault="006C3A1E" w:rsidP="006C3A1E">
      <w:pPr>
        <w:pStyle w:val="Heading3"/>
      </w:pPr>
      <w:bookmarkStart w:id="2047" w:name="_Toc199404465"/>
      <w:r>
        <w:t>8.2.10 Solution Convergence</w:t>
      </w:r>
      <w:bookmarkEnd w:id="2047"/>
    </w:p>
    <w:p w14:paraId="6FCD7249" w14:textId="77777777" w:rsidR="00A1635B" w:rsidRDefault="00FE4E55" w:rsidP="00A00A0D">
      <w:r>
        <w:t>N</w:t>
      </w:r>
      <w:r w:rsidR="006C3A1E">
        <w:t xml:space="preserve">otwithstanding the nonlinear nature of most models, the constrained optimization problem that is solved by PESTPP-OPT is formulated as a linear problem. Model nonlinearities are accommodated by solving this problem in </w:t>
      </w:r>
      <w:r w:rsidR="00F31582">
        <w:t>a progressive</w:t>
      </w:r>
      <w:r w:rsidR="006C3A1E">
        <w:t xml:space="preserve"> fashion through a series of iterations in which sensitivities to decision variables are re-calculated </w:t>
      </w:r>
      <w:r>
        <w:t>during every iteration.</w:t>
      </w:r>
      <w:r w:rsidR="006C3A1E">
        <w:t xml:space="preserve"> This </w:t>
      </w:r>
      <w:r w:rsidR="006C3A1E">
        <w:lastRenderedPageBreak/>
        <w:t>sequential linear programming (SLP) process is dee</w:t>
      </w:r>
      <w:r>
        <w:t>med</w:t>
      </w:r>
      <w:r w:rsidR="006C3A1E">
        <w:t xml:space="preserve"> to be complete when neither the objective function</w:t>
      </w:r>
      <w:r>
        <w:t>,</w:t>
      </w:r>
      <w:r w:rsidR="006C3A1E">
        <w:t xml:space="preserve"> nor any decision variable</w:t>
      </w:r>
      <w:r>
        <w:t>,</w:t>
      </w:r>
      <w:r w:rsidR="006C3A1E">
        <w:t xml:space="preserve"> changes by more than a certain (small) amount from one iteration to the next. This amount is supplied by the user as the value of the </w:t>
      </w:r>
      <w:proofErr w:type="spellStart"/>
      <w:r w:rsidR="006C3A1E">
        <w:rPr>
          <w:i/>
        </w:rPr>
        <w:t>opt_iter_</w:t>
      </w:r>
      <w:proofErr w:type="gramStart"/>
      <w:r w:rsidR="006C3A1E">
        <w:rPr>
          <w:i/>
        </w:rPr>
        <w:t>tol</w:t>
      </w:r>
      <w:proofErr w:type="spellEnd"/>
      <w:r w:rsidR="006C3A1E">
        <w:rPr>
          <w:i/>
        </w:rPr>
        <w:t>(</w:t>
      </w:r>
      <w:proofErr w:type="gramEnd"/>
      <w:r w:rsidR="006C3A1E">
        <w:rPr>
          <w:i/>
        </w:rPr>
        <w:t>)</w:t>
      </w:r>
      <w:r w:rsidR="006C3A1E">
        <w:t xml:space="preserve"> control variable. PESTPP-OPT provides a default value of 0.001 for this variable.</w:t>
      </w:r>
    </w:p>
    <w:p w14:paraId="37A63D47" w14:textId="77777777" w:rsidR="004A3F85" w:rsidRDefault="004A3F85" w:rsidP="00A00A0D">
      <w:r>
        <w:t xml:space="preserve">As was stated above, PESTPP-OPT uses the </w:t>
      </w:r>
      <w:proofErr w:type="gramStart"/>
      <w:r>
        <w:t>open source</w:t>
      </w:r>
      <w:proofErr w:type="gramEnd"/>
      <w:r>
        <w:t xml:space="preserve"> CLP library </w:t>
      </w:r>
      <w:r w:rsidR="00FE4E55">
        <w:t>supplied</w:t>
      </w:r>
      <w:r>
        <w:t xml:space="preserve"> by the Computational Infrastructure for Operational Research (COIN-OR) project. This algorithm provides a history of the SLP solution process, with a level of detail that is set by the calling program. A PESTPP-OPT user can gain access to this </w:t>
      </w:r>
      <w:r w:rsidR="00F31582">
        <w:t>history</w:t>
      </w:r>
      <w:r>
        <w:t xml:space="preserve"> using the </w:t>
      </w:r>
      <w:proofErr w:type="spellStart"/>
      <w:r>
        <w:rPr>
          <w:i/>
        </w:rPr>
        <w:t>opt_coin_</w:t>
      </w:r>
      <w:proofErr w:type="gramStart"/>
      <w:r>
        <w:rPr>
          <w:i/>
        </w:rPr>
        <w:t>log</w:t>
      </w:r>
      <w:proofErr w:type="spellEnd"/>
      <w:r>
        <w:rPr>
          <w:i/>
        </w:rPr>
        <w:t>(</w:t>
      </w:r>
      <w:proofErr w:type="gramEnd"/>
      <w:r>
        <w:rPr>
          <w:i/>
        </w:rPr>
        <w:t>)</w:t>
      </w:r>
      <w:r>
        <w:t xml:space="preserve"> </w:t>
      </w:r>
      <w:r w:rsidR="00FE4E55">
        <w:t>control variable</w:t>
      </w:r>
      <w:r>
        <w:t>. An integer</w:t>
      </w:r>
      <w:r w:rsidR="00FE4E55">
        <w:t xml:space="preserve"> in the range 1 to 4 must be supplied for its value, with a higher value requesting greater verbosity.</w:t>
      </w:r>
      <w:r>
        <w:t xml:space="preserve"> Th</w:t>
      </w:r>
      <w:r w:rsidR="00FE4E55">
        <w:t>e</w:t>
      </w:r>
      <w:r>
        <w:t xml:space="preserve"> record is written to a file named </w:t>
      </w:r>
      <w:proofErr w:type="spellStart"/>
      <w:proofErr w:type="gramStart"/>
      <w:r>
        <w:rPr>
          <w:i/>
        </w:rPr>
        <w:t>case.coin</w:t>
      </w:r>
      <w:proofErr w:type="gramEnd"/>
      <w:r>
        <w:rPr>
          <w:i/>
        </w:rPr>
        <w:t>_log</w:t>
      </w:r>
      <w:proofErr w:type="spellEnd"/>
      <w:r>
        <w:t xml:space="preserve"> where </w:t>
      </w:r>
      <w:r>
        <w:rPr>
          <w:i/>
        </w:rPr>
        <w:t>case</w:t>
      </w:r>
      <w:r w:rsidR="00FE4E55">
        <w:rPr>
          <w:i/>
        </w:rPr>
        <w:t>.pst</w:t>
      </w:r>
      <w:r>
        <w:t xml:space="preserve"> is the PEST control file whose name is supplied on the PESTPP-OPT command line. </w:t>
      </w:r>
    </w:p>
    <w:p w14:paraId="7F898FDA" w14:textId="173ADB38" w:rsidR="006C3A1E" w:rsidRDefault="006C3A1E" w:rsidP="00A00A0D">
      <w:r>
        <w:t xml:space="preserve">Nonlinearities of </w:t>
      </w:r>
      <w:r w:rsidR="00A229E9">
        <w:t xml:space="preserve">constraint-relevant </w:t>
      </w:r>
      <w:r>
        <w:t>model outputs with respect to parameters which are not decision variables can be accommodated through</w:t>
      </w:r>
      <w:r w:rsidR="00FE4E55">
        <w:t xml:space="preserve"> intermittent re-calculation</w:t>
      </w:r>
      <w:r>
        <w:t xml:space="preserve"> of </w:t>
      </w:r>
      <w:r w:rsidRPr="006C3A1E">
        <w:rPr>
          <w:b/>
        </w:rPr>
        <w:t>J</w:t>
      </w:r>
      <w:r>
        <w:t xml:space="preserve"> and </w:t>
      </w:r>
      <w:r w:rsidRPr="006C3A1E">
        <w:rPr>
          <w:b/>
        </w:rPr>
        <w:t>y</w:t>
      </w:r>
      <w:r>
        <w:t xml:space="preserve"> during </w:t>
      </w:r>
      <w:r w:rsidR="00FE4E55">
        <w:t>the</w:t>
      </w:r>
      <w:r>
        <w:t xml:space="preserve"> SLP process. </w:t>
      </w:r>
      <w:r w:rsidR="00DD5229">
        <w:t xml:space="preserve">However, </w:t>
      </w:r>
      <w:r>
        <w:t>it is important to keep in mind that this</w:t>
      </w:r>
      <w:r w:rsidR="00BB19C2">
        <w:t xml:space="preserve"> strategy constitutes only partial accommodation of this</w:t>
      </w:r>
      <w:r>
        <w:t xml:space="preserve"> </w:t>
      </w:r>
      <w:r w:rsidR="00BB19C2">
        <w:t>type of nonlinearity</w:t>
      </w:r>
      <w:r w:rsidR="00A229E9">
        <w:t>,</w:t>
      </w:r>
      <w:r w:rsidR="00BB19C2">
        <w:t xml:space="preserve"> as </w:t>
      </w:r>
      <w:r w:rsidR="00A229E9">
        <w:t>model</w:t>
      </w:r>
      <w:r w:rsidR="00BB19C2">
        <w:t xml:space="preserve"> parameters</w:t>
      </w:r>
      <w:r w:rsidR="00A229E9">
        <w:t xml:space="preserve"> which are not decision-variables</w:t>
      </w:r>
      <w:r w:rsidR="00BB19C2">
        <w:t xml:space="preserve"> are not actually varied from iteration to iteration </w:t>
      </w:r>
      <w:r w:rsidR="00710BBE">
        <w:t>of</w:t>
      </w:r>
      <w:r w:rsidR="00BB19C2">
        <w:t xml:space="preserve"> the SLP process. Re-calculation of </w:t>
      </w:r>
      <w:r w:rsidR="00BB19C2" w:rsidRPr="00A229E9">
        <w:rPr>
          <w:b/>
        </w:rPr>
        <w:t>J</w:t>
      </w:r>
      <w:r w:rsidR="00BB19C2">
        <w:t xml:space="preserve"> and </w:t>
      </w:r>
      <w:r w:rsidR="00BB19C2" w:rsidRPr="00A229E9">
        <w:rPr>
          <w:b/>
        </w:rPr>
        <w:t>y</w:t>
      </w:r>
      <w:r w:rsidR="00BB19C2">
        <w:t xml:space="preserve"> accommodates only the effect that changes in </w:t>
      </w:r>
      <w:r w:rsidR="00F31582">
        <w:t xml:space="preserve">the </w:t>
      </w:r>
      <w:r w:rsidR="00BB19C2">
        <w:t>values of decision variables ha</w:t>
      </w:r>
      <w:r w:rsidR="00A229E9">
        <w:t>ve</w:t>
      </w:r>
      <w:r w:rsidR="00BB19C2">
        <w:t xml:space="preserve"> on these sensitivities. It does not accommodate changes in </w:t>
      </w:r>
      <w:r w:rsidR="00BB19C2" w:rsidRPr="00BB19C2">
        <w:rPr>
          <w:b/>
        </w:rPr>
        <w:t>J</w:t>
      </w:r>
      <w:r w:rsidR="00BB19C2">
        <w:t xml:space="preserve"> and </w:t>
      </w:r>
      <w:r w:rsidR="00BB19C2" w:rsidRPr="00BB19C2">
        <w:rPr>
          <w:b/>
        </w:rPr>
        <w:t>y</w:t>
      </w:r>
      <w:r w:rsidR="00BB19C2">
        <w:t xml:space="preserve"> that may be incurred by variability of model parameters </w:t>
      </w:r>
      <w:r w:rsidR="00A229E9">
        <w:t>over</w:t>
      </w:r>
      <w:r w:rsidR="00BB19C2">
        <w:t xml:space="preserve"> ranges </w:t>
      </w:r>
      <w:r w:rsidR="00862B86">
        <w:t>denoted</w:t>
      </w:r>
      <w:r w:rsidR="00BB19C2">
        <w:t xml:space="preserve"> by their posterior uncertainties.</w:t>
      </w:r>
      <w:r w:rsidR="00026F96">
        <w:t xml:space="preserve"> Nor does it accommodate the fact that equations 8.1 to 8.3 assume model linearity with respect to these parameters.</w:t>
      </w:r>
    </w:p>
    <w:p w14:paraId="5B608DD6" w14:textId="77777777" w:rsidR="000559C9" w:rsidRDefault="000559C9" w:rsidP="00BB19C2">
      <w:pPr>
        <w:pStyle w:val="Heading3"/>
      </w:pPr>
      <w:bookmarkStart w:id="2048" w:name="_Toc199404466"/>
      <w:r>
        <w:t>8.2.11 Other Control Variables</w:t>
      </w:r>
      <w:bookmarkEnd w:id="2048"/>
    </w:p>
    <w:p w14:paraId="222E3D76" w14:textId="77777777" w:rsidR="000559C9" w:rsidRPr="000559C9" w:rsidRDefault="000559C9" w:rsidP="000559C9">
      <w:r>
        <w:t>In common with all other members of the PEST++ suite, a PEST control file used by PESTPP-OPT can include variables that govern parallel run management. See section 5.3 of this manual.</w:t>
      </w:r>
    </w:p>
    <w:p w14:paraId="62F88EDD" w14:textId="77777777" w:rsidR="00BB19C2" w:rsidRDefault="00BB19C2" w:rsidP="00BB19C2">
      <w:pPr>
        <w:pStyle w:val="Heading3"/>
      </w:pPr>
      <w:bookmarkStart w:id="2049" w:name="_Toc199404467"/>
      <w:r>
        <w:t>8.2.1</w:t>
      </w:r>
      <w:r w:rsidR="000559C9">
        <w:t>2</w:t>
      </w:r>
      <w:r>
        <w:t xml:space="preserve"> </w:t>
      </w:r>
      <w:r w:rsidR="00DE3FBE">
        <w:t>Final Model Run</w:t>
      </w:r>
      <w:bookmarkEnd w:id="2049"/>
    </w:p>
    <w:p w14:paraId="748D9A8F" w14:textId="240A973F" w:rsidR="00B15CEF" w:rsidRPr="00EC4717" w:rsidRDefault="00DE3FBE" w:rsidP="00B15CEF">
      <w:r>
        <w:t xml:space="preserve">Once it has </w:t>
      </w:r>
      <w:r w:rsidR="00F172E1">
        <w:t xml:space="preserve">completed the constrained optimization process, PESTPP-OPT undertakes one final model run in which it employs optimized values </w:t>
      </w:r>
      <w:r w:rsidR="00026F96">
        <w:t>of</w:t>
      </w:r>
      <w:r w:rsidR="00F172E1">
        <w:t xml:space="preserve"> all decision variables. The optimized values of these variables</w:t>
      </w:r>
      <w:r w:rsidR="00F31582">
        <w:t xml:space="preserve"> thus remain</w:t>
      </w:r>
      <w:r w:rsidR="00F172E1">
        <w:t xml:space="preserve"> on model input files</w:t>
      </w:r>
      <w:r w:rsidR="00F31582">
        <w:t xml:space="preserve"> when PESTPP-OPT ceases execution</w:t>
      </w:r>
      <w:r w:rsidR="00F172E1">
        <w:t>; model output</w:t>
      </w:r>
      <w:r w:rsidR="00026F96">
        <w:t xml:space="preserve"> files</w:t>
      </w:r>
      <w:r w:rsidR="00F172E1">
        <w:t xml:space="preserve"> reflect these </w:t>
      </w:r>
      <w:r w:rsidR="00026F96">
        <w:t>inputs</w:t>
      </w:r>
      <w:r w:rsidR="00F172E1">
        <w:t>.</w:t>
      </w:r>
      <w:r w:rsidR="00EC4717">
        <w:t xml:space="preserve">  Undertaking of the final model run can be foregone </w:t>
      </w:r>
      <w:proofErr w:type="gramStart"/>
      <w:r w:rsidR="00EC4717">
        <w:t>through the use of</w:t>
      </w:r>
      <w:proofErr w:type="gramEnd"/>
      <w:r w:rsidR="00EC4717">
        <w:t xml:space="preserve"> the aptly named </w:t>
      </w:r>
      <w:proofErr w:type="spellStart"/>
      <w:r w:rsidR="00EC4717">
        <w:rPr>
          <w:i/>
        </w:rPr>
        <w:t>opt_skip_</w:t>
      </w:r>
      <w:proofErr w:type="gramStart"/>
      <w:r w:rsidR="00EC4717">
        <w:rPr>
          <w:i/>
        </w:rPr>
        <w:t>final</w:t>
      </w:r>
      <w:proofErr w:type="spellEnd"/>
      <w:r w:rsidR="00D97A4A">
        <w:rPr>
          <w:i/>
        </w:rPr>
        <w:t>(</w:t>
      </w:r>
      <w:proofErr w:type="gramEnd"/>
      <w:r w:rsidR="00D97A4A">
        <w:rPr>
          <w:i/>
        </w:rPr>
        <w:t>)</w:t>
      </w:r>
      <w:r w:rsidR="00EC4717">
        <w:rPr>
          <w:i/>
        </w:rPr>
        <w:t xml:space="preserve"> </w:t>
      </w:r>
      <w:r w:rsidR="0001532F">
        <w:t xml:space="preserve">option.  </w:t>
      </w:r>
    </w:p>
    <w:p w14:paraId="776F5DD3" w14:textId="77777777" w:rsidR="00D00C99" w:rsidRDefault="00D00C99" w:rsidP="00D00C99">
      <w:pPr>
        <w:pStyle w:val="Heading3"/>
      </w:pPr>
      <w:bookmarkStart w:id="2050" w:name="_Toc199404468"/>
      <w:r>
        <w:t>8.2.13 Restarts</w:t>
      </w:r>
      <w:bookmarkEnd w:id="2050"/>
    </w:p>
    <w:p w14:paraId="066F6DDA" w14:textId="5D2DC564" w:rsidR="00D00C99" w:rsidRDefault="00D00C99" w:rsidP="00D00C99">
      <w:r>
        <w:t xml:space="preserve">As presently programmed, a </w:t>
      </w:r>
      <w:proofErr w:type="gramStart"/>
      <w:r>
        <w:t>prematurely-terminated</w:t>
      </w:r>
      <w:proofErr w:type="gramEnd"/>
      <w:r>
        <w:t xml:space="preserve"> PESTPP-OPT run cannot be restarted.</w:t>
      </w:r>
      <w:r w:rsidR="00425F15">
        <w:t xml:space="preserve">  However, PESTPP-OPT does support use of the </w:t>
      </w:r>
      <w:proofErr w:type="spellStart"/>
      <w:r w:rsidR="00425F15" w:rsidRPr="003F6DDD">
        <w:rPr>
          <w:i/>
        </w:rPr>
        <w:t>hotstart_</w:t>
      </w:r>
      <w:proofErr w:type="gramStart"/>
      <w:r w:rsidR="00425F15" w:rsidRPr="003F6DDD">
        <w:rPr>
          <w:i/>
        </w:rPr>
        <w:t>resfile</w:t>
      </w:r>
      <w:proofErr w:type="spellEnd"/>
      <w:r w:rsidR="003F6DDD" w:rsidRPr="003F6DDD">
        <w:rPr>
          <w:i/>
        </w:rPr>
        <w:t>(</w:t>
      </w:r>
      <w:proofErr w:type="gramEnd"/>
      <w:r w:rsidR="003F6DDD" w:rsidRPr="003F6DDD">
        <w:rPr>
          <w:i/>
        </w:rPr>
        <w:t>)</w:t>
      </w:r>
      <w:r w:rsidR="00425F15">
        <w:t xml:space="preserve"> and </w:t>
      </w:r>
      <w:proofErr w:type="spellStart"/>
      <w:r w:rsidR="00425F15" w:rsidRPr="003F6DDD">
        <w:rPr>
          <w:i/>
        </w:rPr>
        <w:t>base_</w:t>
      </w:r>
      <w:proofErr w:type="gramStart"/>
      <w:r w:rsidR="00425F15" w:rsidRPr="003F6DDD">
        <w:rPr>
          <w:i/>
        </w:rPr>
        <w:t>jacobian</w:t>
      </w:r>
      <w:proofErr w:type="spellEnd"/>
      <w:r w:rsidR="003F6DDD" w:rsidRPr="003F6DDD">
        <w:rPr>
          <w:i/>
        </w:rPr>
        <w:t>(</w:t>
      </w:r>
      <w:proofErr w:type="gramEnd"/>
      <w:r w:rsidR="003F6DDD" w:rsidRPr="003F6DDD">
        <w:rPr>
          <w:i/>
        </w:rPr>
        <w:t>)</w:t>
      </w:r>
      <w:r w:rsidR="00425F15">
        <w:t xml:space="preserve"> </w:t>
      </w:r>
      <w:r w:rsidR="003F6DDD">
        <w:t>control variables. Strategic use of functionality provided by these variables effectively constitutes a restart.</w:t>
      </w:r>
      <w:r>
        <w:t xml:space="preserve"> </w:t>
      </w:r>
    </w:p>
    <w:p w14:paraId="0CF3018E" w14:textId="132BEF66" w:rsidR="000F053D" w:rsidRDefault="000F053D" w:rsidP="000F053D">
      <w:pPr>
        <w:pStyle w:val="Heading3"/>
      </w:pPr>
      <w:bookmarkStart w:id="2051" w:name="_Toc199404469"/>
      <w:r>
        <w:t>8.2.14 Zero Run Solution</w:t>
      </w:r>
      <w:bookmarkEnd w:id="2051"/>
    </w:p>
    <w:p w14:paraId="6D9EBA53" w14:textId="6F5909C8" w:rsidR="0001532F" w:rsidRPr="0001532F" w:rsidRDefault="0001532F" w:rsidP="00D00C99">
      <w:r>
        <w:t xml:space="preserve">PESTPP-OPT offers functionality </w:t>
      </w:r>
      <w:r w:rsidR="000F053D">
        <w:t>for</w:t>
      </w:r>
      <w:r>
        <w:t xml:space="preserve"> solv</w:t>
      </w:r>
      <w:r w:rsidR="000F053D">
        <w:t>ing</w:t>
      </w:r>
      <w:r>
        <w:t xml:space="preserve"> the chance-</w:t>
      </w:r>
      <w:r w:rsidR="00D97A4A">
        <w:t>constrained</w:t>
      </w:r>
      <w:r>
        <w:t xml:space="preserve"> </w:t>
      </w:r>
      <w:r w:rsidR="000F053D">
        <w:t>S</w:t>
      </w:r>
      <w:r>
        <w:t xml:space="preserve">LP problem without </w:t>
      </w:r>
      <w:r w:rsidR="000F053D">
        <w:t>the requirement for any model runs</w:t>
      </w:r>
      <w:r w:rsidR="00884E6B">
        <w:t>. If</w:t>
      </w:r>
      <w:r w:rsidR="000F053D">
        <w:t xml:space="preserve"> a</w:t>
      </w:r>
      <w:r w:rsidR="00884E6B">
        <w:t xml:space="preserve"> user activate</w:t>
      </w:r>
      <w:r w:rsidR="000F053D">
        <w:t>s</w:t>
      </w:r>
      <w:r>
        <w:t xml:space="preserve"> the </w:t>
      </w:r>
      <w:proofErr w:type="spellStart"/>
      <w:r>
        <w:rPr>
          <w:i/>
        </w:rPr>
        <w:t>base_</w:t>
      </w:r>
      <w:proofErr w:type="gramStart"/>
      <w:r>
        <w:rPr>
          <w:i/>
        </w:rPr>
        <w:t>jacobian</w:t>
      </w:r>
      <w:proofErr w:type="spellEnd"/>
      <w:r w:rsidR="000F053D">
        <w:rPr>
          <w:i/>
        </w:rPr>
        <w:t>(</w:t>
      </w:r>
      <w:proofErr w:type="gramEnd"/>
      <w:r w:rsidR="000F053D">
        <w:rPr>
          <w:i/>
        </w:rPr>
        <w:t>)</w:t>
      </w:r>
      <w:r>
        <w:t xml:space="preserve">, </w:t>
      </w:r>
      <w:proofErr w:type="spellStart"/>
      <w:r>
        <w:rPr>
          <w:i/>
        </w:rPr>
        <w:t>hotstart_</w:t>
      </w:r>
      <w:proofErr w:type="gramStart"/>
      <w:r>
        <w:rPr>
          <w:i/>
        </w:rPr>
        <w:t>resfile</w:t>
      </w:r>
      <w:proofErr w:type="spellEnd"/>
      <w:r w:rsidR="000F053D">
        <w:rPr>
          <w:i/>
        </w:rPr>
        <w:t>(</w:t>
      </w:r>
      <w:proofErr w:type="gramEnd"/>
      <w:r w:rsidR="000F053D">
        <w:rPr>
          <w:i/>
        </w:rPr>
        <w:t>)</w:t>
      </w:r>
      <w:r>
        <w:rPr>
          <w:b/>
          <w:i/>
        </w:rPr>
        <w:t xml:space="preserve"> </w:t>
      </w:r>
      <w:r>
        <w:t xml:space="preserve">and </w:t>
      </w:r>
      <w:proofErr w:type="spellStart"/>
      <w:r>
        <w:rPr>
          <w:i/>
        </w:rPr>
        <w:t>opt_skip_</w:t>
      </w:r>
      <w:proofErr w:type="gramStart"/>
      <w:r>
        <w:rPr>
          <w:i/>
        </w:rPr>
        <w:t>final</w:t>
      </w:r>
      <w:proofErr w:type="spellEnd"/>
      <w:r w:rsidR="000F053D">
        <w:rPr>
          <w:i/>
        </w:rPr>
        <w:t>(</w:t>
      </w:r>
      <w:proofErr w:type="gramEnd"/>
      <w:r w:rsidR="000F053D">
        <w:rPr>
          <w:i/>
        </w:rPr>
        <w:t>)</w:t>
      </w:r>
      <w:r>
        <w:t xml:space="preserve"> </w:t>
      </w:r>
      <w:r w:rsidR="00884E6B">
        <w:t>options</w:t>
      </w:r>
      <w:r w:rsidR="000F053D">
        <w:t xml:space="preserve"> while setting the NOPTMAX</w:t>
      </w:r>
      <w:r>
        <w:t xml:space="preserve"> control variable to 1, then PESTPP-OPT will not </w:t>
      </w:r>
      <w:r w:rsidR="000F053D">
        <w:t>undertake</w:t>
      </w:r>
      <w:r>
        <w:t xml:space="preserve"> any model runs</w:t>
      </w:r>
      <w:r w:rsidR="000F053D">
        <w:t xml:space="preserve"> at all</w:t>
      </w:r>
      <w:r>
        <w:t>. Instead, it will solve the chance</w:t>
      </w:r>
      <w:r w:rsidR="000F053D">
        <w:t>-</w:t>
      </w:r>
      <w:r w:rsidR="00D97A4A">
        <w:t>constrained</w:t>
      </w:r>
      <w:r>
        <w:t xml:space="preserve"> linear programming problem </w:t>
      </w:r>
      <w:r w:rsidR="000F053D">
        <w:t>specified</w:t>
      </w:r>
      <w:r>
        <w:t xml:space="preserve"> in the control file, report optimal decision variable values and </w:t>
      </w:r>
      <w:r w:rsidR="000F053D">
        <w:t xml:space="preserve">the </w:t>
      </w:r>
      <w:r>
        <w:t xml:space="preserve">final objective function, </w:t>
      </w:r>
      <w:r w:rsidR="000F053D">
        <w:t xml:space="preserve">and </w:t>
      </w:r>
      <w:r>
        <w:t xml:space="preserve">then </w:t>
      </w:r>
      <w:r w:rsidR="000F053D">
        <w:t>cease execution</w:t>
      </w:r>
      <w:r>
        <w:t xml:space="preserve">. This can be a useful </w:t>
      </w:r>
      <w:r w:rsidR="000F053D">
        <w:t>strategy</w:t>
      </w:r>
      <w:r>
        <w:t xml:space="preserve"> for exploring the implications of changing decision variable bounds, constraints, risk</w:t>
      </w:r>
      <w:r w:rsidR="000F053D">
        <w:t xml:space="preserve"> and/or any </w:t>
      </w:r>
      <w:r w:rsidR="000F053D">
        <w:lastRenderedPageBreak/>
        <w:t>of the factors affecting</w:t>
      </w:r>
      <w:r>
        <w:t xml:space="preserve"> chance constraints</w:t>
      </w:r>
      <w:r w:rsidR="000F053D">
        <w:t>. The latter can include</w:t>
      </w:r>
      <w:r w:rsidR="00A8151C">
        <w:t xml:space="preserve"> prior </w:t>
      </w:r>
      <w:r w:rsidR="000F053D">
        <w:t xml:space="preserve">parameter </w:t>
      </w:r>
      <w:r w:rsidR="00A8151C">
        <w:t>uncertaint</w:t>
      </w:r>
      <w:r w:rsidR="000F053D">
        <w:t>ies,</w:t>
      </w:r>
      <w:r w:rsidR="00116F9E">
        <w:t xml:space="preserve"> and </w:t>
      </w:r>
      <w:r w:rsidR="000F053D">
        <w:t>the</w:t>
      </w:r>
      <w:r>
        <w:t xml:space="preserve"> number of observations</w:t>
      </w:r>
      <w:r w:rsidR="000F053D">
        <w:t xml:space="preserve"> (and their weights)</w:t>
      </w:r>
      <w:r>
        <w:t xml:space="preserve"> used to condition parameters</w:t>
      </w:r>
      <w:r w:rsidR="00A8151C">
        <w:t>.</w:t>
      </w:r>
    </w:p>
    <w:p w14:paraId="7BD603F5" w14:textId="77777777" w:rsidR="00BB19C2" w:rsidRDefault="00BB19C2" w:rsidP="00BB19C2">
      <w:pPr>
        <w:pStyle w:val="Heading2"/>
      </w:pPr>
      <w:bookmarkStart w:id="2052" w:name="_Toc199404470"/>
      <w:r>
        <w:t>8.3 PESTPP-OPT Output Files</w:t>
      </w:r>
      <w:bookmarkEnd w:id="2052"/>
    </w:p>
    <w:p w14:paraId="5C62BDF2" w14:textId="77777777" w:rsidR="000559C9" w:rsidRPr="00745C7C" w:rsidRDefault="004A7F99" w:rsidP="004A7F99">
      <w:r>
        <w:t xml:space="preserve">Files recorded by PESTPP-OPT are listed in the following table. The contents of this table </w:t>
      </w:r>
      <w:proofErr w:type="gramStart"/>
      <w:r>
        <w:t>are based on the assumption</w:t>
      </w:r>
      <w:proofErr w:type="gramEnd"/>
      <w:r>
        <w:t xml:space="preserve"> that </w:t>
      </w:r>
      <w:r w:rsidR="000559C9">
        <w:t xml:space="preserve">the PEST control file on which </w:t>
      </w:r>
      <w:r>
        <w:t xml:space="preserve">constrained optimization is based is </w:t>
      </w:r>
      <w:r w:rsidR="000559C9">
        <w:t xml:space="preserve">named </w:t>
      </w:r>
      <w:r w:rsidR="000559C9">
        <w:rPr>
          <w:i/>
        </w:rPr>
        <w:t>case.pst</w:t>
      </w:r>
      <w:r w:rsidR="000559C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792"/>
      </w:tblGrid>
      <w:tr w:rsidR="000559C9" w:rsidRPr="005546A4" w14:paraId="57C0826A" w14:textId="77777777" w:rsidTr="00C40A21">
        <w:trPr>
          <w:cantSplit/>
        </w:trPr>
        <w:tc>
          <w:tcPr>
            <w:tcW w:w="2235" w:type="dxa"/>
          </w:tcPr>
          <w:p w14:paraId="531DD523" w14:textId="77777777" w:rsidR="000559C9" w:rsidRPr="00C40A21" w:rsidRDefault="000559C9" w:rsidP="00E1553A">
            <w:pPr>
              <w:rPr>
                <w:rFonts w:ascii="Arial" w:hAnsi="Arial" w:cs="Arial"/>
                <w:b/>
                <w:sz w:val="18"/>
                <w:szCs w:val="18"/>
              </w:rPr>
            </w:pPr>
            <w:r w:rsidRPr="00C40A21">
              <w:rPr>
                <w:rFonts w:ascii="Arial" w:hAnsi="Arial" w:cs="Arial"/>
                <w:b/>
                <w:sz w:val="18"/>
                <w:szCs w:val="18"/>
              </w:rPr>
              <w:t>File</w:t>
            </w:r>
          </w:p>
        </w:tc>
        <w:tc>
          <w:tcPr>
            <w:tcW w:w="7007" w:type="dxa"/>
          </w:tcPr>
          <w:p w14:paraId="3A8692F5" w14:textId="77777777" w:rsidR="000559C9" w:rsidRPr="00C40A21" w:rsidRDefault="00962858" w:rsidP="00E1553A">
            <w:pPr>
              <w:rPr>
                <w:rFonts w:ascii="Arial" w:hAnsi="Arial" w:cs="Arial"/>
                <w:b/>
                <w:sz w:val="18"/>
                <w:szCs w:val="18"/>
              </w:rPr>
            </w:pPr>
            <w:r>
              <w:rPr>
                <w:rFonts w:ascii="Arial" w:hAnsi="Arial" w:cs="Arial"/>
                <w:b/>
                <w:sz w:val="18"/>
                <w:szCs w:val="18"/>
              </w:rPr>
              <w:t>Contents</w:t>
            </w:r>
          </w:p>
        </w:tc>
      </w:tr>
      <w:tr w:rsidR="004A7F99" w:rsidRPr="005546A4" w14:paraId="12C2DFB8" w14:textId="77777777" w:rsidTr="00C40A21">
        <w:trPr>
          <w:cantSplit/>
        </w:trPr>
        <w:tc>
          <w:tcPr>
            <w:tcW w:w="2235" w:type="dxa"/>
          </w:tcPr>
          <w:p w14:paraId="0F580C4E" w14:textId="77777777" w:rsidR="004A7F99" w:rsidRPr="00C40A21" w:rsidRDefault="004A7F99" w:rsidP="00E1553A">
            <w:pPr>
              <w:rPr>
                <w:rFonts w:ascii="Arial" w:hAnsi="Arial" w:cs="Arial"/>
                <w:i/>
                <w:sz w:val="18"/>
                <w:szCs w:val="18"/>
              </w:rPr>
            </w:pPr>
            <w:proofErr w:type="spellStart"/>
            <w:r w:rsidRPr="00C40A21">
              <w:rPr>
                <w:rFonts w:ascii="Arial" w:hAnsi="Arial" w:cs="Arial"/>
                <w:i/>
                <w:sz w:val="18"/>
                <w:szCs w:val="18"/>
              </w:rPr>
              <w:t>case.rec</w:t>
            </w:r>
            <w:proofErr w:type="spellEnd"/>
          </w:p>
        </w:tc>
        <w:tc>
          <w:tcPr>
            <w:tcW w:w="7007" w:type="dxa"/>
          </w:tcPr>
          <w:p w14:paraId="3FDCC01D" w14:textId="77777777" w:rsidR="004A7F99" w:rsidRPr="00C40A21" w:rsidRDefault="004A7F99" w:rsidP="00E1553A">
            <w:pPr>
              <w:rPr>
                <w:rFonts w:ascii="Arial" w:hAnsi="Arial" w:cs="Arial"/>
                <w:sz w:val="18"/>
                <w:szCs w:val="18"/>
              </w:rPr>
            </w:pPr>
            <w:r w:rsidRPr="00C40A21">
              <w:rPr>
                <w:rFonts w:ascii="Arial" w:hAnsi="Arial" w:cs="Arial"/>
                <w:sz w:val="18"/>
                <w:szCs w:val="18"/>
              </w:rPr>
              <w:t xml:space="preserve">The run record file. </w:t>
            </w:r>
            <w:r w:rsidR="002D20EE">
              <w:rPr>
                <w:rFonts w:ascii="Arial" w:hAnsi="Arial" w:cs="Arial"/>
                <w:sz w:val="18"/>
                <w:szCs w:val="18"/>
              </w:rPr>
              <w:t>This file</w:t>
            </w:r>
            <w:r w:rsidR="00026F96" w:rsidRPr="00C40A21">
              <w:rPr>
                <w:rFonts w:ascii="Arial" w:hAnsi="Arial" w:cs="Arial"/>
                <w:sz w:val="18"/>
                <w:szCs w:val="18"/>
              </w:rPr>
              <w:t xml:space="preserve"> begins by echoing</w:t>
            </w:r>
            <w:r w:rsidRPr="00C40A21">
              <w:rPr>
                <w:rFonts w:ascii="Arial" w:hAnsi="Arial" w:cs="Arial"/>
                <w:sz w:val="18"/>
                <w:szCs w:val="18"/>
              </w:rPr>
              <w:t xml:space="preserve"> information </w:t>
            </w:r>
            <w:r w:rsidR="002D20EE">
              <w:rPr>
                <w:rFonts w:ascii="Arial" w:hAnsi="Arial" w:cs="Arial"/>
                <w:sz w:val="18"/>
                <w:szCs w:val="18"/>
              </w:rPr>
              <w:t>provided</w:t>
            </w:r>
            <w:r w:rsidRPr="00C40A21">
              <w:rPr>
                <w:rFonts w:ascii="Arial" w:hAnsi="Arial" w:cs="Arial"/>
                <w:sz w:val="18"/>
                <w:szCs w:val="18"/>
              </w:rPr>
              <w:t xml:space="preserve"> in the PEST control file. It then records the history of the constrained optimization process undertaken by </w:t>
            </w:r>
            <w:r w:rsidR="00E877AD" w:rsidRPr="00C40A21">
              <w:rPr>
                <w:rFonts w:ascii="Arial" w:hAnsi="Arial" w:cs="Arial"/>
                <w:sz w:val="18"/>
                <w:szCs w:val="18"/>
              </w:rPr>
              <w:t xml:space="preserve">PESTPP-OPT. </w:t>
            </w:r>
            <w:r w:rsidR="00710BBE" w:rsidRPr="00C40A21">
              <w:rPr>
                <w:rFonts w:ascii="Arial" w:hAnsi="Arial" w:cs="Arial"/>
                <w:sz w:val="18"/>
                <w:szCs w:val="18"/>
              </w:rPr>
              <w:t>Optimization</w:t>
            </w:r>
            <w:r w:rsidR="00E877AD" w:rsidRPr="00C40A21">
              <w:rPr>
                <w:rFonts w:ascii="Arial" w:hAnsi="Arial" w:cs="Arial"/>
                <w:sz w:val="18"/>
                <w:szCs w:val="18"/>
              </w:rPr>
              <w:t xml:space="preserve"> results are recorded at the end of this file.</w:t>
            </w:r>
          </w:p>
        </w:tc>
      </w:tr>
      <w:tr w:rsidR="000559C9" w:rsidRPr="005546A4" w14:paraId="113CF4FD" w14:textId="77777777" w:rsidTr="00C40A21">
        <w:trPr>
          <w:cantSplit/>
        </w:trPr>
        <w:tc>
          <w:tcPr>
            <w:tcW w:w="2235" w:type="dxa"/>
          </w:tcPr>
          <w:p w14:paraId="590D5EBF" w14:textId="77777777" w:rsidR="000559C9" w:rsidRPr="00C40A21" w:rsidRDefault="000559C9" w:rsidP="00E1553A">
            <w:pPr>
              <w:rPr>
                <w:rFonts w:ascii="Arial" w:hAnsi="Arial" w:cs="Arial"/>
                <w:i/>
                <w:sz w:val="18"/>
                <w:szCs w:val="18"/>
              </w:rPr>
            </w:pPr>
            <w:proofErr w:type="spellStart"/>
            <w:r w:rsidRPr="00C40A21">
              <w:rPr>
                <w:rFonts w:ascii="Arial" w:hAnsi="Arial" w:cs="Arial"/>
                <w:i/>
                <w:sz w:val="18"/>
                <w:szCs w:val="18"/>
              </w:rPr>
              <w:t>case.par</w:t>
            </w:r>
            <w:proofErr w:type="spellEnd"/>
          </w:p>
        </w:tc>
        <w:tc>
          <w:tcPr>
            <w:tcW w:w="7007" w:type="dxa"/>
          </w:tcPr>
          <w:p w14:paraId="70F8BB79" w14:textId="77777777" w:rsidR="000559C9" w:rsidRPr="00C40A21" w:rsidRDefault="00BB0162" w:rsidP="00E1553A">
            <w:pPr>
              <w:rPr>
                <w:rFonts w:ascii="Arial" w:hAnsi="Arial" w:cs="Arial"/>
                <w:sz w:val="18"/>
                <w:szCs w:val="18"/>
              </w:rPr>
            </w:pPr>
            <w:r w:rsidRPr="00C40A21">
              <w:rPr>
                <w:rFonts w:ascii="Arial" w:hAnsi="Arial" w:cs="Arial"/>
                <w:sz w:val="18"/>
                <w:szCs w:val="18"/>
              </w:rPr>
              <w:t xml:space="preserve">A parameter value file. </w:t>
            </w:r>
            <w:r w:rsidR="002D20EE">
              <w:rPr>
                <w:rFonts w:ascii="Arial" w:hAnsi="Arial" w:cs="Arial"/>
                <w:sz w:val="18"/>
                <w:szCs w:val="18"/>
              </w:rPr>
              <w:t>This file</w:t>
            </w:r>
            <w:r w:rsidR="000559C9" w:rsidRPr="00C40A21">
              <w:rPr>
                <w:rFonts w:ascii="Arial" w:hAnsi="Arial" w:cs="Arial"/>
                <w:sz w:val="18"/>
                <w:szCs w:val="18"/>
              </w:rPr>
              <w:t xml:space="preserve"> records best parameters that have been calculated </w:t>
            </w:r>
            <w:r w:rsidRPr="00C40A21">
              <w:rPr>
                <w:rFonts w:ascii="Arial" w:hAnsi="Arial" w:cs="Arial"/>
                <w:sz w:val="18"/>
                <w:szCs w:val="18"/>
              </w:rPr>
              <w:t xml:space="preserve">up to any stage in the </w:t>
            </w:r>
            <w:r w:rsidR="00302D20" w:rsidRPr="00C40A21">
              <w:rPr>
                <w:rFonts w:ascii="Arial" w:hAnsi="Arial" w:cs="Arial"/>
                <w:sz w:val="18"/>
                <w:szCs w:val="18"/>
              </w:rPr>
              <w:t>constrained</w:t>
            </w:r>
            <w:r w:rsidRPr="00C40A21">
              <w:rPr>
                <w:rFonts w:ascii="Arial" w:hAnsi="Arial" w:cs="Arial"/>
                <w:sz w:val="18"/>
                <w:szCs w:val="18"/>
              </w:rPr>
              <w:t xml:space="preserve"> optimization process</w:t>
            </w:r>
            <w:r w:rsidR="00E877AD" w:rsidRPr="00C40A21">
              <w:rPr>
                <w:rFonts w:ascii="Arial" w:hAnsi="Arial" w:cs="Arial"/>
                <w:sz w:val="18"/>
                <w:szCs w:val="18"/>
              </w:rPr>
              <w:t>. Note that only the values of parameters which are identified as decision</w:t>
            </w:r>
            <w:r w:rsidR="002D20EE">
              <w:rPr>
                <w:rFonts w:ascii="Arial" w:hAnsi="Arial" w:cs="Arial"/>
                <w:sz w:val="18"/>
                <w:szCs w:val="18"/>
              </w:rPr>
              <w:t xml:space="preserve"> </w:t>
            </w:r>
            <w:r w:rsidR="00E877AD" w:rsidRPr="00C40A21">
              <w:rPr>
                <w:rFonts w:ascii="Arial" w:hAnsi="Arial" w:cs="Arial"/>
                <w:sz w:val="18"/>
                <w:szCs w:val="18"/>
              </w:rPr>
              <w:t>variable</w:t>
            </w:r>
            <w:r w:rsidR="002D20EE">
              <w:rPr>
                <w:rFonts w:ascii="Arial" w:hAnsi="Arial" w:cs="Arial"/>
                <w:sz w:val="18"/>
                <w:szCs w:val="18"/>
              </w:rPr>
              <w:t>s</w:t>
            </w:r>
            <w:r w:rsidR="00E877AD" w:rsidRPr="00C40A21">
              <w:rPr>
                <w:rFonts w:ascii="Arial" w:hAnsi="Arial" w:cs="Arial"/>
                <w:sz w:val="18"/>
                <w:szCs w:val="18"/>
              </w:rPr>
              <w:t xml:space="preserve"> change from iteration to iteration.</w:t>
            </w:r>
          </w:p>
        </w:tc>
      </w:tr>
      <w:tr w:rsidR="00E877AD" w:rsidRPr="005546A4" w14:paraId="08C2370E" w14:textId="77777777" w:rsidTr="00C40A21">
        <w:trPr>
          <w:cantSplit/>
        </w:trPr>
        <w:tc>
          <w:tcPr>
            <w:tcW w:w="2235" w:type="dxa"/>
          </w:tcPr>
          <w:p w14:paraId="6A8F5444" w14:textId="77777777" w:rsidR="00E877AD" w:rsidRPr="00C40A21" w:rsidRDefault="00E877AD" w:rsidP="00E1553A">
            <w:pPr>
              <w:rPr>
                <w:rFonts w:ascii="Arial" w:hAnsi="Arial" w:cs="Arial"/>
                <w:i/>
                <w:sz w:val="18"/>
                <w:szCs w:val="18"/>
              </w:rPr>
            </w:pPr>
            <w:proofErr w:type="spellStart"/>
            <w:r w:rsidRPr="00C40A21">
              <w:rPr>
                <w:rFonts w:ascii="Arial" w:hAnsi="Arial" w:cs="Arial"/>
                <w:i/>
                <w:sz w:val="18"/>
                <w:szCs w:val="18"/>
              </w:rPr>
              <w:t>case.N.par</w:t>
            </w:r>
            <w:proofErr w:type="spellEnd"/>
          </w:p>
        </w:tc>
        <w:tc>
          <w:tcPr>
            <w:tcW w:w="7007" w:type="dxa"/>
          </w:tcPr>
          <w:p w14:paraId="17A0A40D"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A parameter value file listing parameters calculated at the end of iteration </w:t>
            </w:r>
            <w:r w:rsidRPr="00C40A21">
              <w:rPr>
                <w:rFonts w:ascii="Arial" w:hAnsi="Arial" w:cs="Arial"/>
                <w:i/>
                <w:sz w:val="18"/>
                <w:szCs w:val="18"/>
              </w:rPr>
              <w:t>N</w:t>
            </w:r>
            <w:r w:rsidRPr="00C40A21">
              <w:rPr>
                <w:rFonts w:ascii="Arial" w:hAnsi="Arial" w:cs="Arial"/>
                <w:sz w:val="18"/>
                <w:szCs w:val="18"/>
              </w:rPr>
              <w:t xml:space="preserve"> of the constrained optimization process.</w:t>
            </w:r>
          </w:p>
        </w:tc>
      </w:tr>
      <w:tr w:rsidR="00E877AD" w:rsidRPr="005546A4" w14:paraId="10F40E15" w14:textId="77777777" w:rsidTr="00C40A21">
        <w:trPr>
          <w:cantSplit/>
        </w:trPr>
        <w:tc>
          <w:tcPr>
            <w:tcW w:w="2235" w:type="dxa"/>
          </w:tcPr>
          <w:p w14:paraId="1DC6CDA2"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case.res</w:t>
            </w:r>
          </w:p>
        </w:tc>
        <w:tc>
          <w:tcPr>
            <w:tcW w:w="7007" w:type="dxa"/>
          </w:tcPr>
          <w:p w14:paraId="6ECB8682" w14:textId="47F8A339" w:rsidR="00E877AD" w:rsidRPr="00C40A21" w:rsidRDefault="00E877AD" w:rsidP="00E1553A">
            <w:pPr>
              <w:rPr>
                <w:rFonts w:ascii="Arial" w:hAnsi="Arial" w:cs="Arial"/>
                <w:sz w:val="18"/>
                <w:szCs w:val="18"/>
              </w:rPr>
            </w:pPr>
            <w:r w:rsidRPr="00C40A21">
              <w:rPr>
                <w:rFonts w:ascii="Arial" w:hAnsi="Arial" w:cs="Arial"/>
                <w:sz w:val="18"/>
                <w:szCs w:val="18"/>
              </w:rPr>
              <w:t>A residuals file, recorded at the end of the PESTPP-OPT constrained optimization process. This is identical to the file of the same named recorded by</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BB0162" w:rsidRPr="00C40A21">
              <w:rPr>
                <w:rFonts w:ascii="Arial" w:hAnsi="Arial" w:cs="Arial"/>
                <w:sz w:val="18"/>
                <w:szCs w:val="18"/>
              </w:rPr>
              <w:t>at the end of an inversion process</w:t>
            </w:r>
            <w:r w:rsidRPr="00C40A21">
              <w:rPr>
                <w:rFonts w:ascii="Arial" w:hAnsi="Arial" w:cs="Arial"/>
                <w:sz w:val="18"/>
                <w:szCs w:val="18"/>
              </w:rPr>
              <w:t xml:space="preserve">. Note that </w:t>
            </w:r>
            <w:r w:rsidR="00BB0162" w:rsidRPr="00C40A21">
              <w:rPr>
                <w:rFonts w:ascii="Arial" w:hAnsi="Arial" w:cs="Arial"/>
                <w:sz w:val="18"/>
                <w:szCs w:val="18"/>
              </w:rPr>
              <w:t xml:space="preserve">calibration-pertinent </w:t>
            </w:r>
            <w:r w:rsidRPr="00C40A21">
              <w:rPr>
                <w:rFonts w:ascii="Arial" w:hAnsi="Arial" w:cs="Arial"/>
                <w:sz w:val="18"/>
                <w:szCs w:val="18"/>
              </w:rPr>
              <w:t>model outputs do not change from the beginning to</w:t>
            </w:r>
            <w:r w:rsidR="002D20EE">
              <w:rPr>
                <w:rFonts w:ascii="Arial" w:hAnsi="Arial" w:cs="Arial"/>
                <w:sz w:val="18"/>
                <w:szCs w:val="18"/>
              </w:rPr>
              <w:t xml:space="preserve"> the</w:t>
            </w:r>
            <w:r w:rsidRPr="00C40A21">
              <w:rPr>
                <w:rFonts w:ascii="Arial" w:hAnsi="Arial" w:cs="Arial"/>
                <w:sz w:val="18"/>
                <w:szCs w:val="18"/>
              </w:rPr>
              <w:t xml:space="preserve"> end of the constrained optimization process, as parameters that are not decision variables are not altered by PESTPP-OPT. </w:t>
            </w:r>
            <w:r w:rsidR="00DD5229">
              <w:rPr>
                <w:rFonts w:ascii="Arial" w:hAnsi="Arial" w:cs="Arial"/>
                <w:sz w:val="18"/>
                <w:szCs w:val="18"/>
              </w:rPr>
              <w:t xml:space="preserve">However, </w:t>
            </w:r>
            <w:r w:rsidRPr="00C40A21">
              <w:rPr>
                <w:rFonts w:ascii="Arial" w:hAnsi="Arial" w:cs="Arial"/>
                <w:sz w:val="18"/>
                <w:szCs w:val="18"/>
              </w:rPr>
              <w:t>model outputs</w:t>
            </w:r>
            <w:r w:rsidR="00BB0162" w:rsidRPr="00C40A21">
              <w:rPr>
                <w:rFonts w:ascii="Arial" w:hAnsi="Arial" w:cs="Arial"/>
                <w:sz w:val="18"/>
                <w:szCs w:val="18"/>
              </w:rPr>
              <w:t xml:space="preserve"> to which constraints are applied</w:t>
            </w:r>
            <w:r w:rsidRPr="00C40A21">
              <w:rPr>
                <w:rFonts w:ascii="Arial" w:hAnsi="Arial" w:cs="Arial"/>
                <w:sz w:val="18"/>
                <w:szCs w:val="18"/>
              </w:rPr>
              <w:t xml:space="preserve"> change as decision variables </w:t>
            </w:r>
            <w:r w:rsidR="00BB0162" w:rsidRPr="00C40A21">
              <w:rPr>
                <w:rFonts w:ascii="Arial" w:hAnsi="Arial" w:cs="Arial"/>
                <w:sz w:val="18"/>
                <w:szCs w:val="18"/>
              </w:rPr>
              <w:t>are updated</w:t>
            </w:r>
            <w:r w:rsidRPr="00C40A21">
              <w:rPr>
                <w:rFonts w:ascii="Arial" w:hAnsi="Arial" w:cs="Arial"/>
                <w:sz w:val="18"/>
                <w:szCs w:val="18"/>
              </w:rPr>
              <w:t>.</w:t>
            </w:r>
          </w:p>
        </w:tc>
      </w:tr>
      <w:tr w:rsidR="00E877AD" w:rsidRPr="005546A4" w14:paraId="61B874AB" w14:textId="77777777" w:rsidTr="00C40A21">
        <w:trPr>
          <w:cantSplit/>
        </w:trPr>
        <w:tc>
          <w:tcPr>
            <w:tcW w:w="2235" w:type="dxa"/>
          </w:tcPr>
          <w:p w14:paraId="7DCD01FC" w14:textId="6111E459" w:rsidR="00E877AD" w:rsidRPr="00C40A21" w:rsidRDefault="00E877AD" w:rsidP="00E1553A">
            <w:pPr>
              <w:rPr>
                <w:rFonts w:ascii="Arial" w:hAnsi="Arial" w:cs="Arial"/>
                <w:i/>
                <w:sz w:val="18"/>
                <w:szCs w:val="18"/>
              </w:rPr>
            </w:pPr>
            <w:proofErr w:type="spellStart"/>
            <w:r w:rsidRPr="00C40A21">
              <w:rPr>
                <w:rFonts w:ascii="Arial" w:hAnsi="Arial" w:cs="Arial"/>
                <w:i/>
                <w:sz w:val="18"/>
                <w:szCs w:val="18"/>
              </w:rPr>
              <w:t>case.N.</w:t>
            </w:r>
            <w:r w:rsidR="00D61C30">
              <w:rPr>
                <w:rFonts w:ascii="Arial" w:hAnsi="Arial" w:cs="Arial"/>
                <w:i/>
                <w:sz w:val="18"/>
                <w:szCs w:val="18"/>
              </w:rPr>
              <w:t>jcb.</w:t>
            </w:r>
            <w:r w:rsidRPr="00C40A21">
              <w:rPr>
                <w:rFonts w:ascii="Arial" w:hAnsi="Arial" w:cs="Arial"/>
                <w:i/>
                <w:sz w:val="18"/>
                <w:szCs w:val="18"/>
              </w:rPr>
              <w:t>rei</w:t>
            </w:r>
            <w:proofErr w:type="spellEnd"/>
          </w:p>
        </w:tc>
        <w:tc>
          <w:tcPr>
            <w:tcW w:w="7007" w:type="dxa"/>
          </w:tcPr>
          <w:p w14:paraId="3CD20FE4" w14:textId="289A9E2C" w:rsidR="00E877AD" w:rsidRPr="00C40A21" w:rsidRDefault="00E877AD" w:rsidP="00D61C30">
            <w:pPr>
              <w:rPr>
                <w:rFonts w:ascii="Arial" w:hAnsi="Arial" w:cs="Arial"/>
                <w:sz w:val="18"/>
                <w:szCs w:val="18"/>
              </w:rPr>
            </w:pPr>
            <w:r w:rsidRPr="00C40A21">
              <w:rPr>
                <w:rFonts w:ascii="Arial" w:hAnsi="Arial" w:cs="Arial"/>
                <w:sz w:val="18"/>
                <w:szCs w:val="18"/>
              </w:rPr>
              <w:t>A residuals file calculated using the value</w:t>
            </w:r>
            <w:r w:rsidR="00D61C30">
              <w:rPr>
                <w:rFonts w:ascii="Arial" w:hAnsi="Arial" w:cs="Arial"/>
                <w:sz w:val="18"/>
                <w:szCs w:val="18"/>
              </w:rPr>
              <w:t>s for decision variables used when evaluating the response/</w:t>
            </w:r>
            <w:r w:rsidR="0003134F">
              <w:rPr>
                <w:rFonts w:ascii="Arial" w:hAnsi="Arial" w:cs="Arial"/>
                <w:sz w:val="18"/>
                <w:szCs w:val="18"/>
              </w:rPr>
              <w:t>J</w:t>
            </w:r>
            <w:r w:rsidR="00D61C30">
              <w:rPr>
                <w:rFonts w:ascii="Arial" w:hAnsi="Arial" w:cs="Arial"/>
                <w:sz w:val="18"/>
                <w:szCs w:val="18"/>
              </w:rPr>
              <w:t>acobian matrix at the start of iteration N</w:t>
            </w:r>
            <w:r w:rsidRPr="00C40A21">
              <w:rPr>
                <w:rFonts w:ascii="Arial" w:hAnsi="Arial" w:cs="Arial"/>
                <w:sz w:val="18"/>
                <w:szCs w:val="18"/>
              </w:rPr>
              <w:t>.</w:t>
            </w:r>
          </w:p>
        </w:tc>
      </w:tr>
      <w:tr w:rsidR="00D61C30" w:rsidRPr="005546A4" w14:paraId="03F98037" w14:textId="77777777" w:rsidTr="00C40A21">
        <w:trPr>
          <w:cantSplit/>
        </w:trPr>
        <w:tc>
          <w:tcPr>
            <w:tcW w:w="2235" w:type="dxa"/>
          </w:tcPr>
          <w:p w14:paraId="234CA6F6" w14:textId="42D12D70" w:rsidR="00D61C30" w:rsidRPr="00C40A21" w:rsidRDefault="00D61C30" w:rsidP="00E1553A">
            <w:pPr>
              <w:rPr>
                <w:rFonts w:ascii="Arial" w:hAnsi="Arial" w:cs="Arial"/>
                <w:i/>
                <w:sz w:val="18"/>
                <w:szCs w:val="18"/>
              </w:rPr>
            </w:pPr>
            <w:proofErr w:type="spellStart"/>
            <w:r>
              <w:rPr>
                <w:rFonts w:ascii="Arial" w:hAnsi="Arial" w:cs="Arial"/>
                <w:i/>
                <w:sz w:val="18"/>
                <w:szCs w:val="18"/>
              </w:rPr>
              <w:t>case.N.sim.rei</w:t>
            </w:r>
            <w:proofErr w:type="spellEnd"/>
          </w:p>
        </w:tc>
        <w:tc>
          <w:tcPr>
            <w:tcW w:w="7007" w:type="dxa"/>
          </w:tcPr>
          <w:p w14:paraId="4EADFE16" w14:textId="2E4F44FE" w:rsidR="00D61C30" w:rsidRPr="00C40A21" w:rsidRDefault="00D61C30" w:rsidP="00D61C30">
            <w:pPr>
              <w:rPr>
                <w:rFonts w:ascii="Arial" w:hAnsi="Arial" w:cs="Arial"/>
                <w:sz w:val="18"/>
                <w:szCs w:val="18"/>
              </w:rPr>
            </w:pPr>
            <w:r>
              <w:rPr>
                <w:rFonts w:ascii="Arial" w:hAnsi="Arial" w:cs="Arial"/>
                <w:sz w:val="18"/>
                <w:szCs w:val="18"/>
              </w:rPr>
              <w:t>A residuals file containing the modelled constraint values calculated using the optimal decision variables at the end of iteration N</w:t>
            </w:r>
            <w:r w:rsidR="00FC3307">
              <w:rPr>
                <w:rFonts w:ascii="Arial" w:hAnsi="Arial" w:cs="Arial"/>
                <w:sz w:val="18"/>
                <w:szCs w:val="18"/>
              </w:rPr>
              <w:t>. Not written if solution is infeasible.</w:t>
            </w:r>
          </w:p>
        </w:tc>
      </w:tr>
      <w:tr w:rsidR="00D61C30" w:rsidRPr="005546A4" w14:paraId="1B4394C4" w14:textId="77777777" w:rsidTr="00C40A21">
        <w:trPr>
          <w:cantSplit/>
        </w:trPr>
        <w:tc>
          <w:tcPr>
            <w:tcW w:w="2235" w:type="dxa"/>
          </w:tcPr>
          <w:p w14:paraId="4CA26D3C" w14:textId="412DD129" w:rsidR="00D61C30" w:rsidRDefault="00D61C30" w:rsidP="00E1553A">
            <w:pPr>
              <w:rPr>
                <w:rFonts w:ascii="Arial" w:hAnsi="Arial" w:cs="Arial"/>
                <w:i/>
                <w:sz w:val="18"/>
                <w:szCs w:val="18"/>
              </w:rPr>
            </w:pPr>
            <w:proofErr w:type="spellStart"/>
            <w:r>
              <w:rPr>
                <w:rFonts w:ascii="Arial" w:hAnsi="Arial" w:cs="Arial"/>
                <w:i/>
                <w:sz w:val="18"/>
                <w:szCs w:val="18"/>
              </w:rPr>
              <w:t>case.N.est.rei</w:t>
            </w:r>
            <w:proofErr w:type="spellEnd"/>
          </w:p>
        </w:tc>
        <w:tc>
          <w:tcPr>
            <w:tcW w:w="7007" w:type="dxa"/>
          </w:tcPr>
          <w:p w14:paraId="0E457FC6" w14:textId="468222F7" w:rsidR="00D61C30" w:rsidRDefault="00D61C30" w:rsidP="00D61C30">
            <w:pPr>
              <w:rPr>
                <w:rFonts w:ascii="Arial" w:hAnsi="Arial" w:cs="Arial"/>
                <w:sz w:val="18"/>
                <w:szCs w:val="18"/>
              </w:rPr>
            </w:pPr>
            <w:r>
              <w:rPr>
                <w:rFonts w:ascii="Arial" w:hAnsi="Arial" w:cs="Arial"/>
                <w:sz w:val="18"/>
                <w:szCs w:val="18"/>
              </w:rPr>
              <w:t xml:space="preserve">A residuals file containing the estimated constraint (from the linear program) using the optimal decision variables at the end of iteration </w:t>
            </w:r>
            <w:proofErr w:type="gramStart"/>
            <w:r>
              <w:rPr>
                <w:rFonts w:ascii="Arial" w:hAnsi="Arial" w:cs="Arial"/>
                <w:sz w:val="18"/>
                <w:szCs w:val="18"/>
              </w:rPr>
              <w:t xml:space="preserve">N </w:t>
            </w:r>
            <w:r w:rsidR="00FC3307">
              <w:rPr>
                <w:rFonts w:ascii="Arial" w:hAnsi="Arial" w:cs="Arial"/>
                <w:sz w:val="18"/>
                <w:szCs w:val="18"/>
              </w:rPr>
              <w:t>.</w:t>
            </w:r>
            <w:proofErr w:type="gramEnd"/>
            <w:r w:rsidR="00FC3307">
              <w:rPr>
                <w:rFonts w:ascii="Arial" w:hAnsi="Arial" w:cs="Arial"/>
                <w:sz w:val="18"/>
                <w:szCs w:val="18"/>
              </w:rPr>
              <w:t xml:space="preserve"> Not written if solution is infeasible.</w:t>
            </w:r>
          </w:p>
        </w:tc>
      </w:tr>
      <w:tr w:rsidR="00D61C30" w:rsidRPr="005546A4" w14:paraId="27DB346E" w14:textId="77777777" w:rsidTr="00C40A21">
        <w:trPr>
          <w:cantSplit/>
        </w:trPr>
        <w:tc>
          <w:tcPr>
            <w:tcW w:w="2235" w:type="dxa"/>
          </w:tcPr>
          <w:p w14:paraId="39B388F5" w14:textId="5C77C5BC" w:rsidR="00D61C30" w:rsidRDefault="00D61C30" w:rsidP="00E1553A">
            <w:pPr>
              <w:rPr>
                <w:rFonts w:ascii="Arial" w:hAnsi="Arial" w:cs="Arial"/>
                <w:i/>
                <w:sz w:val="18"/>
                <w:szCs w:val="18"/>
              </w:rPr>
            </w:pPr>
            <w:proofErr w:type="spellStart"/>
            <w:r>
              <w:rPr>
                <w:rFonts w:ascii="Arial" w:hAnsi="Arial" w:cs="Arial"/>
                <w:i/>
                <w:sz w:val="18"/>
                <w:szCs w:val="18"/>
              </w:rPr>
              <w:t>case.N.sim+fosm.rei</w:t>
            </w:r>
            <w:proofErr w:type="spellEnd"/>
          </w:p>
        </w:tc>
        <w:tc>
          <w:tcPr>
            <w:tcW w:w="7007" w:type="dxa"/>
          </w:tcPr>
          <w:p w14:paraId="3799F1BA" w14:textId="553F3966" w:rsidR="00D61C30" w:rsidRDefault="00D61C30" w:rsidP="00D61C30">
            <w:pPr>
              <w:rPr>
                <w:rFonts w:ascii="Arial" w:hAnsi="Arial" w:cs="Arial"/>
                <w:sz w:val="18"/>
                <w:szCs w:val="18"/>
              </w:rPr>
            </w:pPr>
            <w:r>
              <w:rPr>
                <w:rFonts w:ascii="Arial" w:hAnsi="Arial" w:cs="Arial"/>
                <w:sz w:val="18"/>
                <w:szCs w:val="18"/>
              </w:rPr>
              <w:t>A residuals value containing the modelled constraint values plus the chance constraint (FOSM) offset values at the end of iteration N</w:t>
            </w:r>
            <w:r w:rsidR="00FC3307">
              <w:rPr>
                <w:rFonts w:ascii="Arial" w:hAnsi="Arial" w:cs="Arial"/>
                <w:sz w:val="18"/>
                <w:szCs w:val="18"/>
              </w:rPr>
              <w:t>. Only written if chance constraints are used. Not written if solution is infeasible.</w:t>
            </w:r>
          </w:p>
        </w:tc>
      </w:tr>
      <w:tr w:rsidR="00D61C30" w:rsidRPr="005546A4" w14:paraId="7C3C90E5" w14:textId="77777777" w:rsidTr="00C40A21">
        <w:trPr>
          <w:cantSplit/>
        </w:trPr>
        <w:tc>
          <w:tcPr>
            <w:tcW w:w="2235" w:type="dxa"/>
          </w:tcPr>
          <w:p w14:paraId="59B49858" w14:textId="13C97632" w:rsidR="00D61C30" w:rsidRDefault="00D61C30" w:rsidP="00E1553A">
            <w:pPr>
              <w:rPr>
                <w:rFonts w:ascii="Arial" w:hAnsi="Arial" w:cs="Arial"/>
                <w:i/>
                <w:sz w:val="18"/>
                <w:szCs w:val="18"/>
              </w:rPr>
            </w:pPr>
            <w:proofErr w:type="spellStart"/>
            <w:r>
              <w:rPr>
                <w:rFonts w:ascii="Arial" w:hAnsi="Arial" w:cs="Arial"/>
                <w:i/>
                <w:sz w:val="18"/>
                <w:szCs w:val="18"/>
              </w:rPr>
              <w:t>case.N.est+fosm.rei</w:t>
            </w:r>
            <w:proofErr w:type="spellEnd"/>
          </w:p>
        </w:tc>
        <w:tc>
          <w:tcPr>
            <w:tcW w:w="7007" w:type="dxa"/>
          </w:tcPr>
          <w:p w14:paraId="00454389" w14:textId="476DFAA9" w:rsidR="00D61C30" w:rsidRDefault="00D61C30" w:rsidP="00D61C30">
            <w:pPr>
              <w:rPr>
                <w:rFonts w:ascii="Arial" w:hAnsi="Arial" w:cs="Arial"/>
                <w:sz w:val="18"/>
                <w:szCs w:val="18"/>
              </w:rPr>
            </w:pPr>
            <w:r>
              <w:rPr>
                <w:rFonts w:ascii="Arial" w:hAnsi="Arial" w:cs="Arial"/>
                <w:sz w:val="18"/>
                <w:szCs w:val="18"/>
              </w:rPr>
              <w:t>A residuals value containing estimated constraint values plus the chance constraint (FOSM) offset values at the end of iteration N.</w:t>
            </w:r>
            <w:r w:rsidR="00FC3307">
              <w:rPr>
                <w:rFonts w:ascii="Arial" w:hAnsi="Arial" w:cs="Arial"/>
                <w:sz w:val="18"/>
                <w:szCs w:val="18"/>
              </w:rPr>
              <w:t xml:space="preserve"> Only written if the chance constraints are used.  Not written if solution is infeasible.</w:t>
            </w:r>
          </w:p>
        </w:tc>
      </w:tr>
      <w:tr w:rsidR="00E877AD" w:rsidRPr="005546A4" w14:paraId="7E49A1E7" w14:textId="77777777" w:rsidTr="00C40A21">
        <w:trPr>
          <w:cantSplit/>
        </w:trPr>
        <w:tc>
          <w:tcPr>
            <w:tcW w:w="2235" w:type="dxa"/>
          </w:tcPr>
          <w:p w14:paraId="7C60B1F6" w14:textId="25139115" w:rsidR="00E877AD" w:rsidRPr="00C40A21" w:rsidRDefault="00E877AD" w:rsidP="00E1553A">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7007" w:type="dxa"/>
          </w:tcPr>
          <w:p w14:paraId="24983583"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Performance log. This file is </w:t>
            </w:r>
            <w:proofErr w:type="gramStart"/>
            <w:r w:rsidRPr="00C40A21">
              <w:rPr>
                <w:rFonts w:ascii="Arial" w:hAnsi="Arial" w:cs="Arial"/>
                <w:sz w:val="18"/>
                <w:szCs w:val="18"/>
              </w:rPr>
              <w:t>similar to</w:t>
            </w:r>
            <w:proofErr w:type="gramEnd"/>
            <w:r w:rsidRPr="00C40A21">
              <w:rPr>
                <w:rFonts w:ascii="Arial" w:hAnsi="Arial" w:cs="Arial"/>
                <w:sz w:val="18"/>
                <w:szCs w:val="18"/>
              </w:rPr>
              <w:t xml:space="preserve"> those recorded by other members of the PEST++ suite. It records the time</w:t>
            </w:r>
            <w:r w:rsidR="00D00C99" w:rsidRPr="00C40A21">
              <w:rPr>
                <w:rFonts w:ascii="Arial" w:hAnsi="Arial" w:cs="Arial"/>
                <w:sz w:val="18"/>
                <w:szCs w:val="18"/>
              </w:rPr>
              <w:t>s at which PESTPP-OPT began and ended various processing tasks.</w:t>
            </w:r>
          </w:p>
        </w:tc>
      </w:tr>
      <w:tr w:rsidR="00D00C99" w:rsidRPr="005546A4" w14:paraId="4FF6F1F8" w14:textId="77777777" w:rsidTr="00C40A21">
        <w:trPr>
          <w:cantSplit/>
        </w:trPr>
        <w:tc>
          <w:tcPr>
            <w:tcW w:w="2235" w:type="dxa"/>
          </w:tcPr>
          <w:p w14:paraId="69D50769" w14:textId="77777777" w:rsidR="00D00C99" w:rsidRPr="00C40A21" w:rsidRDefault="00D00C99" w:rsidP="00E1553A">
            <w:pPr>
              <w:rPr>
                <w:rFonts w:ascii="Arial" w:hAnsi="Arial" w:cs="Arial"/>
                <w:i/>
                <w:sz w:val="18"/>
                <w:szCs w:val="18"/>
              </w:rPr>
            </w:pPr>
            <w:proofErr w:type="spellStart"/>
            <w:proofErr w:type="gramStart"/>
            <w:r w:rsidRPr="00C40A21">
              <w:rPr>
                <w:rFonts w:ascii="Arial" w:hAnsi="Arial" w:cs="Arial"/>
                <w:i/>
                <w:sz w:val="18"/>
                <w:szCs w:val="18"/>
              </w:rPr>
              <w:t>case.coin</w:t>
            </w:r>
            <w:proofErr w:type="gramEnd"/>
            <w:r w:rsidRPr="00C40A21">
              <w:rPr>
                <w:rFonts w:ascii="Arial" w:hAnsi="Arial" w:cs="Arial"/>
                <w:i/>
                <w:sz w:val="18"/>
                <w:szCs w:val="18"/>
              </w:rPr>
              <w:t>_log</w:t>
            </w:r>
            <w:proofErr w:type="spellEnd"/>
          </w:p>
        </w:tc>
        <w:tc>
          <w:tcPr>
            <w:tcW w:w="7007" w:type="dxa"/>
          </w:tcPr>
          <w:p w14:paraId="2C8A47F3" w14:textId="77777777" w:rsidR="00D00C99" w:rsidRPr="00C40A21" w:rsidRDefault="00D00C99" w:rsidP="00E1553A">
            <w:pPr>
              <w:rPr>
                <w:rFonts w:ascii="Arial" w:hAnsi="Arial" w:cs="Arial"/>
                <w:sz w:val="18"/>
                <w:szCs w:val="18"/>
              </w:rPr>
            </w:pPr>
            <w:r w:rsidRPr="00C40A21">
              <w:rPr>
                <w:rFonts w:ascii="Arial" w:hAnsi="Arial" w:cs="Arial"/>
                <w:sz w:val="18"/>
                <w:szCs w:val="18"/>
              </w:rPr>
              <w:t>Log of operations pe</w:t>
            </w:r>
            <w:r w:rsidR="00710BBE" w:rsidRPr="00C40A21">
              <w:rPr>
                <w:rFonts w:ascii="Arial" w:hAnsi="Arial" w:cs="Arial"/>
                <w:sz w:val="18"/>
                <w:szCs w:val="18"/>
              </w:rPr>
              <w:t>r</w:t>
            </w:r>
            <w:r w:rsidRPr="00C40A21">
              <w:rPr>
                <w:rFonts w:ascii="Arial" w:hAnsi="Arial" w:cs="Arial"/>
                <w:sz w:val="18"/>
                <w:szCs w:val="18"/>
              </w:rPr>
              <w:t xml:space="preserve">formed by the public domain SLP optimization algorithm. </w:t>
            </w:r>
          </w:p>
        </w:tc>
      </w:tr>
      <w:tr w:rsidR="00D00C99" w:rsidRPr="005546A4" w14:paraId="4494184F" w14:textId="77777777" w:rsidTr="00C40A21">
        <w:trPr>
          <w:cantSplit/>
        </w:trPr>
        <w:tc>
          <w:tcPr>
            <w:tcW w:w="2235" w:type="dxa"/>
          </w:tcPr>
          <w:p w14:paraId="4FAD95E1" w14:textId="77777777" w:rsidR="00D00C99" w:rsidRPr="00C40A21" w:rsidRDefault="00D00C99" w:rsidP="00E1553A">
            <w:pPr>
              <w:rPr>
                <w:rFonts w:ascii="Arial" w:hAnsi="Arial" w:cs="Arial"/>
                <w:i/>
                <w:sz w:val="18"/>
                <w:szCs w:val="18"/>
              </w:rPr>
            </w:pPr>
            <w:proofErr w:type="spellStart"/>
            <w:r w:rsidRPr="00C40A21">
              <w:rPr>
                <w:rFonts w:ascii="Arial" w:hAnsi="Arial" w:cs="Arial"/>
                <w:i/>
                <w:sz w:val="18"/>
                <w:szCs w:val="18"/>
              </w:rPr>
              <w:t>case.rmr</w:t>
            </w:r>
            <w:proofErr w:type="spellEnd"/>
          </w:p>
        </w:tc>
        <w:tc>
          <w:tcPr>
            <w:tcW w:w="7007" w:type="dxa"/>
          </w:tcPr>
          <w:p w14:paraId="515BA9F6" w14:textId="77777777" w:rsidR="00D00C99" w:rsidRPr="00C40A21" w:rsidRDefault="00D00C99" w:rsidP="00E1553A">
            <w:pPr>
              <w:rPr>
                <w:rFonts w:ascii="Arial" w:hAnsi="Arial" w:cs="Arial"/>
                <w:sz w:val="18"/>
                <w:szCs w:val="18"/>
              </w:rPr>
            </w:pPr>
            <w:r w:rsidRPr="00C40A21">
              <w:rPr>
                <w:rFonts w:ascii="Arial" w:hAnsi="Arial" w:cs="Arial"/>
                <w:sz w:val="18"/>
                <w:szCs w:val="18"/>
              </w:rPr>
              <w:t>Parallel run management record</w:t>
            </w:r>
            <w:r w:rsidR="002D20EE">
              <w:rPr>
                <w:rFonts w:ascii="Arial" w:hAnsi="Arial" w:cs="Arial"/>
                <w:sz w:val="18"/>
                <w:szCs w:val="18"/>
              </w:rPr>
              <w:t xml:space="preserve"> file</w:t>
            </w:r>
            <w:r w:rsidRPr="00C40A21">
              <w:rPr>
                <w:rFonts w:ascii="Arial" w:hAnsi="Arial" w:cs="Arial"/>
                <w:sz w:val="18"/>
                <w:szCs w:val="18"/>
              </w:rPr>
              <w:t>. This is recorded if PESTPP-OPT undertakes model runs in parallel.</w:t>
            </w:r>
          </w:p>
        </w:tc>
      </w:tr>
      <w:tr w:rsidR="000559C9" w:rsidRPr="005546A4" w14:paraId="7349E617" w14:textId="77777777" w:rsidTr="00C40A21">
        <w:trPr>
          <w:cantSplit/>
        </w:trPr>
        <w:tc>
          <w:tcPr>
            <w:tcW w:w="2235" w:type="dxa"/>
          </w:tcPr>
          <w:p w14:paraId="007575A8" w14:textId="77777777" w:rsidR="000559C9" w:rsidRPr="00C40A21" w:rsidRDefault="00D00C99" w:rsidP="00E1553A">
            <w:pPr>
              <w:rPr>
                <w:rFonts w:ascii="Arial" w:hAnsi="Arial" w:cs="Arial"/>
                <w:i/>
                <w:sz w:val="18"/>
                <w:szCs w:val="18"/>
              </w:rPr>
            </w:pPr>
            <w:proofErr w:type="spellStart"/>
            <w:r w:rsidRPr="00C40A21">
              <w:rPr>
                <w:rFonts w:ascii="Arial" w:hAnsi="Arial" w:cs="Arial"/>
                <w:i/>
                <w:sz w:val="18"/>
                <w:szCs w:val="18"/>
              </w:rPr>
              <w:lastRenderedPageBreak/>
              <w:t>case.rnj</w:t>
            </w:r>
            <w:proofErr w:type="spellEnd"/>
          </w:p>
        </w:tc>
        <w:tc>
          <w:tcPr>
            <w:tcW w:w="7007" w:type="dxa"/>
          </w:tcPr>
          <w:p w14:paraId="352F512C" w14:textId="77777777" w:rsidR="000559C9" w:rsidRPr="00C40A21" w:rsidRDefault="000559C9" w:rsidP="00E1553A">
            <w:pPr>
              <w:rPr>
                <w:rFonts w:ascii="Arial" w:hAnsi="Arial" w:cs="Arial"/>
                <w:sz w:val="18"/>
                <w:szCs w:val="18"/>
              </w:rPr>
            </w:pPr>
            <w:r w:rsidRPr="00C40A21">
              <w:rPr>
                <w:rFonts w:ascii="Arial" w:hAnsi="Arial" w:cs="Arial"/>
                <w:sz w:val="18"/>
                <w:szCs w:val="18"/>
              </w:rPr>
              <w:t xml:space="preserve">A binary file </w:t>
            </w:r>
            <w:r w:rsidR="00D00C99" w:rsidRPr="00C40A21">
              <w:rPr>
                <w:rFonts w:ascii="Arial" w:hAnsi="Arial" w:cs="Arial"/>
                <w:sz w:val="18"/>
                <w:szCs w:val="18"/>
              </w:rPr>
              <w:t xml:space="preserve">used for </w:t>
            </w:r>
            <w:proofErr w:type="gramStart"/>
            <w:r w:rsidR="00D00C99" w:rsidRPr="00C40A21">
              <w:rPr>
                <w:rFonts w:ascii="Arial" w:hAnsi="Arial" w:cs="Arial"/>
                <w:sz w:val="18"/>
                <w:szCs w:val="18"/>
              </w:rPr>
              <w:t>run</w:t>
            </w:r>
            <w:proofErr w:type="gramEnd"/>
            <w:r w:rsidR="00D00C99" w:rsidRPr="00C40A21">
              <w:rPr>
                <w:rFonts w:ascii="Arial" w:hAnsi="Arial" w:cs="Arial"/>
                <w:sz w:val="18"/>
                <w:szCs w:val="18"/>
              </w:rPr>
              <w:t xml:space="preserve"> management.</w:t>
            </w:r>
          </w:p>
        </w:tc>
      </w:tr>
      <w:tr w:rsidR="00D01F70" w:rsidRPr="005546A4" w14:paraId="35BDA320" w14:textId="77777777" w:rsidTr="00C40A21">
        <w:trPr>
          <w:cantSplit/>
        </w:trPr>
        <w:tc>
          <w:tcPr>
            <w:tcW w:w="2235" w:type="dxa"/>
          </w:tcPr>
          <w:p w14:paraId="2B3D0560" w14:textId="3F4AF282" w:rsidR="00D01F70" w:rsidRPr="00C40A21" w:rsidRDefault="00D01F70" w:rsidP="00E1553A">
            <w:pPr>
              <w:rPr>
                <w:rFonts w:ascii="Arial" w:hAnsi="Arial" w:cs="Arial"/>
                <w:i/>
                <w:sz w:val="18"/>
                <w:szCs w:val="18"/>
              </w:rPr>
            </w:pPr>
            <w:r>
              <w:rPr>
                <w:rFonts w:ascii="Arial" w:hAnsi="Arial" w:cs="Arial"/>
                <w:i/>
                <w:sz w:val="18"/>
                <w:szCs w:val="18"/>
              </w:rPr>
              <w:t>case.N.par_stack.csv</w:t>
            </w:r>
          </w:p>
        </w:tc>
        <w:tc>
          <w:tcPr>
            <w:tcW w:w="7007" w:type="dxa"/>
          </w:tcPr>
          <w:p w14:paraId="5F03F43D" w14:textId="577EEF08" w:rsidR="00D01F70" w:rsidRPr="00C40A21" w:rsidRDefault="00D01F70" w:rsidP="00E1553A">
            <w:pPr>
              <w:rPr>
                <w:rFonts w:ascii="Arial" w:hAnsi="Arial" w:cs="Arial"/>
                <w:sz w:val="18"/>
                <w:szCs w:val="18"/>
              </w:rPr>
            </w:pPr>
            <w:r>
              <w:rPr>
                <w:rFonts w:ascii="Arial" w:hAnsi="Arial" w:cs="Arial"/>
                <w:sz w:val="18"/>
                <w:szCs w:val="18"/>
              </w:rPr>
              <w:t>Optional parameter stack saved each iteration</w:t>
            </w:r>
          </w:p>
        </w:tc>
      </w:tr>
      <w:tr w:rsidR="00D01F70" w:rsidRPr="005546A4" w14:paraId="2BEC13C1" w14:textId="77777777" w:rsidTr="00C40A21">
        <w:trPr>
          <w:cantSplit/>
        </w:trPr>
        <w:tc>
          <w:tcPr>
            <w:tcW w:w="2235" w:type="dxa"/>
          </w:tcPr>
          <w:p w14:paraId="36DEEB0F" w14:textId="18882E1F" w:rsidR="00D01F70" w:rsidRDefault="00E85FE4" w:rsidP="00E1553A">
            <w:pPr>
              <w:rPr>
                <w:rFonts w:ascii="Arial" w:hAnsi="Arial" w:cs="Arial"/>
                <w:i/>
                <w:sz w:val="18"/>
                <w:szCs w:val="18"/>
              </w:rPr>
            </w:pPr>
            <w:r>
              <w:rPr>
                <w:rFonts w:ascii="Arial" w:hAnsi="Arial" w:cs="Arial"/>
                <w:i/>
                <w:sz w:val="18"/>
                <w:szCs w:val="18"/>
              </w:rPr>
              <w:t>c</w:t>
            </w:r>
            <w:r w:rsidR="00D01F70">
              <w:rPr>
                <w:rFonts w:ascii="Arial" w:hAnsi="Arial" w:cs="Arial"/>
                <w:i/>
                <w:sz w:val="18"/>
                <w:szCs w:val="18"/>
              </w:rPr>
              <w:t>ase.N.obs_stack.csv</w:t>
            </w:r>
          </w:p>
        </w:tc>
        <w:tc>
          <w:tcPr>
            <w:tcW w:w="7007" w:type="dxa"/>
          </w:tcPr>
          <w:p w14:paraId="20EC7FB5" w14:textId="4EB2B701" w:rsidR="00D01F70" w:rsidRDefault="0003134F" w:rsidP="00E1553A">
            <w:pPr>
              <w:rPr>
                <w:rFonts w:ascii="Arial" w:hAnsi="Arial" w:cs="Arial"/>
                <w:sz w:val="18"/>
                <w:szCs w:val="18"/>
              </w:rPr>
            </w:pPr>
            <w:r>
              <w:rPr>
                <w:rFonts w:ascii="Arial" w:hAnsi="Arial" w:cs="Arial"/>
                <w:sz w:val="18"/>
                <w:szCs w:val="18"/>
              </w:rPr>
              <w:t>Optional</w:t>
            </w:r>
            <w:r w:rsidR="00D01F70">
              <w:rPr>
                <w:rFonts w:ascii="Arial" w:hAnsi="Arial" w:cs="Arial"/>
                <w:sz w:val="18"/>
                <w:szCs w:val="18"/>
              </w:rPr>
              <w:t xml:space="preserve"> observation stack saved each iteration</w:t>
            </w:r>
          </w:p>
        </w:tc>
      </w:tr>
    </w:tbl>
    <w:p w14:paraId="750CF547" w14:textId="0E6A50C5" w:rsidR="000559C9" w:rsidRDefault="000559C9" w:rsidP="000559C9">
      <w:pPr>
        <w:pStyle w:val="Caption"/>
      </w:pPr>
      <w:r>
        <w:t xml:space="preserve">Table </w:t>
      </w:r>
      <w:r w:rsidR="00D00C99">
        <w:t>8</w:t>
      </w:r>
      <w:r>
        <w:t>.1 PESTPP</w:t>
      </w:r>
      <w:r w:rsidR="00D00C99">
        <w:t>-OPT</w:t>
      </w:r>
      <w:r>
        <w:t xml:space="preserve"> output files. It is assumed that the name of the PEST control file is </w:t>
      </w:r>
      <w:r>
        <w:rPr>
          <w:i/>
        </w:rPr>
        <w:t>case.pst</w:t>
      </w:r>
      <w:r>
        <w:t>.</w:t>
      </w:r>
    </w:p>
    <w:p w14:paraId="1FA955B5" w14:textId="3E49C6D0" w:rsidR="008624F5" w:rsidRDefault="008624F5" w:rsidP="008624F5"/>
    <w:p w14:paraId="2F5CED09" w14:textId="31F88364" w:rsidR="008624F5" w:rsidRDefault="008624F5" w:rsidP="008624F5"/>
    <w:p w14:paraId="25D57377" w14:textId="77777777" w:rsidR="008624F5" w:rsidRPr="008624F5" w:rsidRDefault="008624F5" w:rsidP="008624F5"/>
    <w:p w14:paraId="0D2AA333" w14:textId="77777777" w:rsidR="000559C9" w:rsidRDefault="00F8426F" w:rsidP="00F8426F">
      <w:pPr>
        <w:pStyle w:val="Heading2"/>
      </w:pPr>
      <w:bookmarkStart w:id="2053" w:name="_Toc199404471"/>
      <w:r>
        <w:t>8.4 Summary of Control Variables</w:t>
      </w:r>
      <w:bookmarkEnd w:id="2053"/>
    </w:p>
    <w:p w14:paraId="37C39F7D" w14:textId="4AC42C4C" w:rsidR="00F8426F" w:rsidRDefault="00F8426F" w:rsidP="00F8426F">
      <w:pPr>
        <w:rPr>
          <w:lang w:val="en-AU"/>
        </w:rPr>
      </w:pPr>
      <w:r>
        <w:rPr>
          <w:lang w:val="en-AU"/>
        </w:rPr>
        <w:t>Table 8.</w:t>
      </w:r>
      <w:r w:rsidR="002D20EE">
        <w:rPr>
          <w:lang w:val="en-AU"/>
        </w:rPr>
        <w:t>2</w:t>
      </w:r>
      <w:r>
        <w:rPr>
          <w:lang w:val="en-AU"/>
        </w:rPr>
        <w:t xml:space="preserve"> tabulates PEST++ control variables</w:t>
      </w:r>
      <w:r w:rsidR="00862B86">
        <w:rPr>
          <w:lang w:val="en-AU"/>
        </w:rPr>
        <w:t xml:space="preserve"> used by PESTPP-OPT</w:t>
      </w:r>
      <w:r>
        <w:rPr>
          <w:lang w:val="en-AU"/>
        </w:rPr>
        <w:t>. All of these are optional. If a</w:t>
      </w:r>
      <w:r w:rsidR="00862B86">
        <w:rPr>
          <w:lang w:val="en-AU"/>
        </w:rPr>
        <w:t xml:space="preserve"> particular control</w:t>
      </w:r>
      <w:r>
        <w:rPr>
          <w:lang w:val="en-AU"/>
        </w:rPr>
        <w:t xml:space="preserve"> </w:t>
      </w:r>
      <w:r w:rsidR="00710BBE">
        <w:rPr>
          <w:lang w:val="en-AU"/>
        </w:rPr>
        <w:t>variable</w:t>
      </w:r>
      <w:r>
        <w:rPr>
          <w:lang w:val="en-AU"/>
        </w:rPr>
        <w:t xml:space="preserve"> is not supplied, then</w:t>
      </w:r>
      <w:r w:rsidR="00862B86">
        <w:rPr>
          <w:lang w:val="en-AU"/>
        </w:rPr>
        <w:t xml:space="preserve"> PESTPP-OPT provides</w:t>
      </w:r>
      <w:r>
        <w:rPr>
          <w:lang w:val="en-AU"/>
        </w:rPr>
        <w:t xml:space="preserve"> a default</w:t>
      </w:r>
      <w:r w:rsidR="002D20EE">
        <w:rPr>
          <w:lang w:val="en-AU"/>
        </w:rPr>
        <w:t xml:space="preserve"> value</w:t>
      </w:r>
      <w:r>
        <w:rPr>
          <w:lang w:val="en-AU"/>
        </w:rPr>
        <w:t xml:space="preserve">. </w:t>
      </w:r>
      <w:r w:rsidR="00076226">
        <w:rPr>
          <w:lang w:val="en-AU"/>
        </w:rPr>
        <w:t>Where appropriate, t</w:t>
      </w:r>
      <w:r>
        <w:rPr>
          <w:lang w:val="en-AU"/>
        </w:rPr>
        <w:t>he value of the default is presented with the name of the variable in the table below. Variables discussed in section 5.3.6 that control parallel run management are not listed in the following table.</w:t>
      </w:r>
    </w:p>
    <w:p w14:paraId="66CA4E95" w14:textId="68548442" w:rsidR="00F8426F" w:rsidRDefault="00F8426F" w:rsidP="00F8426F">
      <w:pPr>
        <w:rPr>
          <w:lang w:val="en-AU"/>
        </w:rPr>
      </w:pPr>
      <w:r>
        <w:rPr>
          <w:lang w:val="en-AU"/>
        </w:rPr>
        <w:t>Note also that the number of control variables may change with time. Refer to the PEST++ web site for variables used by the latest version of PESTPP</w:t>
      </w:r>
      <w:r w:rsidR="00862B86">
        <w:rPr>
          <w:lang w:val="en-AU"/>
        </w:rPr>
        <w:t>-</w:t>
      </w:r>
      <w:r w:rsidR="002D20EE">
        <w:rPr>
          <w:lang w:val="en-AU"/>
        </w:rPr>
        <w:t>OPT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1093"/>
        <w:gridCol w:w="4977"/>
      </w:tblGrid>
      <w:tr w:rsidR="00F8426F" w14:paraId="45FB946C" w14:textId="77777777" w:rsidTr="00B325A2">
        <w:trPr>
          <w:cantSplit/>
        </w:trPr>
        <w:tc>
          <w:tcPr>
            <w:tcW w:w="2946" w:type="dxa"/>
          </w:tcPr>
          <w:p w14:paraId="7A35919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Variable</w:t>
            </w:r>
          </w:p>
        </w:tc>
        <w:tc>
          <w:tcPr>
            <w:tcW w:w="1093" w:type="dxa"/>
          </w:tcPr>
          <w:p w14:paraId="741FBB3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Type</w:t>
            </w:r>
          </w:p>
        </w:tc>
        <w:tc>
          <w:tcPr>
            <w:tcW w:w="4977" w:type="dxa"/>
          </w:tcPr>
          <w:p w14:paraId="005E8AB3"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Role</w:t>
            </w:r>
          </w:p>
        </w:tc>
      </w:tr>
      <w:tr w:rsidR="00F8426F" w14:paraId="30A2BB22" w14:textId="77777777" w:rsidTr="00B325A2">
        <w:trPr>
          <w:cantSplit/>
        </w:trPr>
        <w:tc>
          <w:tcPr>
            <w:tcW w:w="2946" w:type="dxa"/>
          </w:tcPr>
          <w:p w14:paraId="5F79D132" w14:textId="77777777" w:rsidR="00F8426F" w:rsidRPr="00C40A21" w:rsidRDefault="00F8426F" w:rsidP="00F8426F">
            <w:pPr>
              <w:rPr>
                <w:rFonts w:ascii="Calibri" w:hAnsi="Calibri" w:cs="Calibri"/>
                <w:i/>
                <w:sz w:val="18"/>
                <w:szCs w:val="18"/>
                <w:lang w:val="en-AU"/>
              </w:rPr>
            </w:pPr>
            <w:proofErr w:type="spellStart"/>
            <w:r w:rsidRPr="00C40A21">
              <w:rPr>
                <w:rFonts w:ascii="Calibri" w:hAnsi="Calibri" w:cs="Calibri"/>
                <w:i/>
                <w:sz w:val="18"/>
                <w:szCs w:val="18"/>
              </w:rPr>
              <w:t>opt_dec_var_</w:t>
            </w:r>
            <w:proofErr w:type="gramStart"/>
            <w:r w:rsidRPr="00C40A21">
              <w:rPr>
                <w:rFonts w:ascii="Calibri" w:hAnsi="Calibri" w:cs="Calibri"/>
                <w:i/>
                <w:sz w:val="18"/>
                <w:szCs w:val="18"/>
              </w:rPr>
              <w:t>groups</w:t>
            </w:r>
            <w:proofErr w:type="spellEnd"/>
            <w:r w:rsidRPr="00C40A21">
              <w:rPr>
                <w:rFonts w:ascii="Calibri" w:hAnsi="Calibri" w:cs="Calibri"/>
                <w:i/>
                <w:sz w:val="18"/>
                <w:szCs w:val="18"/>
              </w:rPr>
              <w:t>(</w:t>
            </w:r>
            <w:proofErr w:type="gramEnd"/>
            <w:r w:rsidRPr="00C40A21">
              <w:rPr>
                <w:rFonts w:ascii="Calibri" w:hAnsi="Calibri" w:cs="Calibri"/>
                <w:i/>
                <w:sz w:val="18"/>
                <w:szCs w:val="18"/>
              </w:rPr>
              <w:t>)</w:t>
            </w:r>
          </w:p>
        </w:tc>
        <w:tc>
          <w:tcPr>
            <w:tcW w:w="1093" w:type="dxa"/>
          </w:tcPr>
          <w:p w14:paraId="5F5B4AD9"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tcPr>
          <w:p w14:paraId="4C533EF3" w14:textId="77777777"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Comma-delimited string identifying which parameter groups are to be treated as decision variables. If not supplied, all adjustable parameters are treated as decision variables.</w:t>
            </w:r>
          </w:p>
        </w:tc>
      </w:tr>
      <w:tr w:rsidR="00F8426F" w14:paraId="49A80156" w14:textId="77777777" w:rsidTr="00B325A2">
        <w:trPr>
          <w:cantSplit/>
        </w:trPr>
        <w:tc>
          <w:tcPr>
            <w:tcW w:w="2946" w:type="dxa"/>
          </w:tcPr>
          <w:p w14:paraId="6DF1CC6F" w14:textId="77777777" w:rsidR="00F8426F" w:rsidRPr="00C40A21" w:rsidRDefault="00F8426F" w:rsidP="00E1553A">
            <w:pPr>
              <w:rPr>
                <w:rFonts w:ascii="Calibri" w:hAnsi="Calibri" w:cs="Calibri"/>
                <w:i/>
                <w:sz w:val="18"/>
                <w:szCs w:val="18"/>
                <w:lang w:val="en-AU"/>
              </w:rPr>
            </w:pPr>
            <w:proofErr w:type="spellStart"/>
            <w:r w:rsidRPr="00C40A21">
              <w:rPr>
                <w:rFonts w:ascii="Calibri" w:hAnsi="Calibri" w:cs="Calibri"/>
                <w:i/>
                <w:sz w:val="18"/>
                <w:szCs w:val="18"/>
                <w:lang w:val="en-AU"/>
              </w:rPr>
              <w:t>opt_external_dec_var_</w:t>
            </w:r>
            <w:proofErr w:type="gramStart"/>
            <w:r w:rsidRPr="00C40A21">
              <w:rPr>
                <w:rFonts w:ascii="Calibri" w:hAnsi="Calibri" w:cs="Calibri"/>
                <w:i/>
                <w:sz w:val="18"/>
                <w:szCs w:val="18"/>
                <w:lang w:val="en-AU"/>
              </w:rPr>
              <w:t>groups</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093" w:type="dxa"/>
          </w:tcPr>
          <w:p w14:paraId="703CAA4B"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tcPr>
          <w:p w14:paraId="625DF5B5" w14:textId="54E96A49"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delimited</w:t>
            </w:r>
            <w:r w:rsidRPr="008E24C5">
              <w:rPr>
                <w:rFonts w:ascii="Calibri" w:hAnsi="Calibri" w:cs="Calibri"/>
                <w:color w:val="000000" w:themeColor="text1"/>
                <w:sz w:val="18"/>
                <w:szCs w:val="18"/>
              </w:rPr>
              <w:t xml:space="preserve"> string identifying which parameter groups are to be treated as "external" decision variables, that is decision variables that do not influence </w:t>
            </w:r>
            <w:r w:rsidR="00F15499" w:rsidRPr="008E24C5">
              <w:rPr>
                <w:rFonts w:ascii="Calibri" w:hAnsi="Calibri" w:cs="Calibri"/>
                <w:color w:val="000000" w:themeColor="text1"/>
                <w:sz w:val="18"/>
                <w:szCs w:val="18"/>
              </w:rPr>
              <w:t>model outputs</w:t>
            </w:r>
            <w:r w:rsidR="002D20EE" w:rsidRPr="008E24C5">
              <w:rPr>
                <w:rFonts w:ascii="Calibri" w:hAnsi="Calibri" w:cs="Calibri"/>
                <w:color w:val="000000" w:themeColor="text1"/>
                <w:sz w:val="18"/>
                <w:szCs w:val="18"/>
              </w:rPr>
              <w:t xml:space="preserve"> and that</w:t>
            </w:r>
            <w:r w:rsidR="00F15499" w:rsidRPr="008E24C5">
              <w:rPr>
                <w:rFonts w:ascii="Calibri" w:hAnsi="Calibri" w:cs="Calibri"/>
                <w:color w:val="000000" w:themeColor="text1"/>
                <w:sz w:val="18"/>
                <w:szCs w:val="18"/>
              </w:rPr>
              <w:t xml:space="preserve"> </w:t>
            </w:r>
            <w:r w:rsidRPr="008E24C5">
              <w:rPr>
                <w:rFonts w:ascii="Calibri" w:hAnsi="Calibri" w:cs="Calibri"/>
                <w:color w:val="000000" w:themeColor="text1"/>
                <w:sz w:val="18"/>
                <w:szCs w:val="18"/>
              </w:rPr>
              <w:t xml:space="preserve">therefore do not require a </w:t>
            </w:r>
            <w:r w:rsidR="002D20EE" w:rsidRPr="008E24C5">
              <w:rPr>
                <w:rFonts w:ascii="Calibri" w:hAnsi="Calibri" w:cs="Calibri"/>
                <w:color w:val="000000" w:themeColor="text1"/>
                <w:sz w:val="18"/>
                <w:szCs w:val="18"/>
              </w:rPr>
              <w:t>finite-difference</w:t>
            </w:r>
            <w:r w:rsidRPr="008E24C5">
              <w:rPr>
                <w:rFonts w:ascii="Calibri" w:hAnsi="Calibri" w:cs="Calibri"/>
                <w:color w:val="000000" w:themeColor="text1"/>
                <w:sz w:val="18"/>
                <w:szCs w:val="18"/>
              </w:rPr>
              <w:t xml:space="preserve"> run of the model to fill </w:t>
            </w:r>
            <w:r w:rsidR="002D20EE" w:rsidRPr="008E24C5">
              <w:rPr>
                <w:rFonts w:ascii="Calibri" w:hAnsi="Calibri" w:cs="Calibri"/>
                <w:color w:val="000000" w:themeColor="text1"/>
                <w:sz w:val="18"/>
                <w:szCs w:val="18"/>
              </w:rPr>
              <w:t xml:space="preserve">the pertinent </w:t>
            </w:r>
            <w:r w:rsidRPr="008E24C5">
              <w:rPr>
                <w:rFonts w:ascii="Calibri" w:hAnsi="Calibri" w:cs="Calibri"/>
                <w:color w:val="000000" w:themeColor="text1"/>
                <w:sz w:val="18"/>
                <w:szCs w:val="18"/>
              </w:rPr>
              <w:t xml:space="preserve">column </w:t>
            </w:r>
            <w:r w:rsidR="002D20EE" w:rsidRPr="008E24C5">
              <w:rPr>
                <w:rFonts w:ascii="Calibri" w:hAnsi="Calibri" w:cs="Calibri"/>
                <w:color w:val="000000" w:themeColor="text1"/>
                <w:sz w:val="18"/>
                <w:szCs w:val="18"/>
              </w:rPr>
              <w:t>of</w:t>
            </w:r>
            <w:r w:rsidRPr="008E24C5">
              <w:rPr>
                <w:rFonts w:ascii="Calibri" w:hAnsi="Calibri" w:cs="Calibri"/>
                <w:color w:val="000000" w:themeColor="text1"/>
                <w:sz w:val="18"/>
                <w:szCs w:val="18"/>
              </w:rPr>
              <w:t xml:space="preserve"> the response matrix.</w:t>
            </w:r>
            <w:r w:rsidR="00F15499" w:rsidRPr="008E24C5">
              <w:rPr>
                <w:rFonts w:ascii="Calibri" w:hAnsi="Calibri" w:cs="Calibri"/>
                <w:color w:val="000000" w:themeColor="text1"/>
                <w:sz w:val="18"/>
                <w:szCs w:val="18"/>
              </w:rPr>
              <w:t xml:space="preserve"> </w:t>
            </w:r>
          </w:p>
        </w:tc>
      </w:tr>
      <w:tr w:rsidR="00F8426F" w14:paraId="0BD6C401" w14:textId="77777777" w:rsidTr="00B325A2">
        <w:trPr>
          <w:cantSplit/>
        </w:trPr>
        <w:tc>
          <w:tcPr>
            <w:tcW w:w="2946" w:type="dxa"/>
          </w:tcPr>
          <w:p w14:paraId="4D481F40"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opt_constraint_</w:t>
            </w:r>
            <w:proofErr w:type="gramStart"/>
            <w:r w:rsidRPr="00C40A21">
              <w:rPr>
                <w:rFonts w:ascii="Calibri" w:hAnsi="Calibri" w:cs="Calibri"/>
                <w:i/>
                <w:color w:val="24292E"/>
                <w:sz w:val="18"/>
                <w:szCs w:val="18"/>
              </w:rPr>
              <w:t>groups</w:t>
            </w:r>
            <w:proofErr w:type="spellEnd"/>
            <w:r w:rsidRPr="00C40A21">
              <w:rPr>
                <w:rFonts w:ascii="Calibri" w:hAnsi="Calibri" w:cs="Calibri"/>
                <w:i/>
                <w:color w:val="24292E"/>
                <w:sz w:val="18"/>
                <w:szCs w:val="18"/>
              </w:rPr>
              <w:t>(</w:t>
            </w:r>
            <w:proofErr w:type="gramEnd"/>
            <w:r w:rsidRPr="00C40A21">
              <w:rPr>
                <w:rFonts w:ascii="Calibri" w:hAnsi="Calibri" w:cs="Calibri"/>
                <w:i/>
                <w:color w:val="24292E"/>
                <w:sz w:val="18"/>
                <w:szCs w:val="18"/>
              </w:rPr>
              <w:t>)</w:t>
            </w:r>
          </w:p>
        </w:tc>
        <w:tc>
          <w:tcPr>
            <w:tcW w:w="1093" w:type="dxa"/>
          </w:tcPr>
          <w:p w14:paraId="62E3C060"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tcPr>
          <w:p w14:paraId="565812D1" w14:textId="47232374"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 xml:space="preserve"> delimited</w:t>
            </w:r>
            <w:r w:rsidRPr="008E24C5">
              <w:rPr>
                <w:rFonts w:ascii="Calibri" w:hAnsi="Calibri" w:cs="Calibri"/>
                <w:color w:val="000000" w:themeColor="text1"/>
                <w:sz w:val="18"/>
                <w:szCs w:val="18"/>
              </w:rPr>
              <w:t xml:space="preserve"> string identifying which observation and prior information groups are to be treated as constraints.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"less than" constraints must start with "l_"</w:t>
            </w:r>
            <w:r w:rsidR="002D20EE" w:rsidRPr="008E24C5">
              <w:rPr>
                <w:rFonts w:ascii="Calibri" w:hAnsi="Calibri" w:cs="Calibri"/>
                <w:color w:val="000000" w:themeColor="text1"/>
                <w:sz w:val="18"/>
                <w:szCs w:val="18"/>
              </w:rPr>
              <w:t xml:space="preserve"> or “less_”</w:t>
            </w:r>
            <w:r w:rsidRPr="008E24C5">
              <w:rPr>
                <w:rFonts w:ascii="Calibri" w:hAnsi="Calibri" w:cs="Calibri"/>
                <w:color w:val="000000" w:themeColor="text1"/>
                <w:sz w:val="18"/>
                <w:szCs w:val="18"/>
              </w:rPr>
              <w:t>;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"greater than" constraints must start with "g_"</w:t>
            </w:r>
            <w:r w:rsidR="002D20EE" w:rsidRPr="008E24C5">
              <w:rPr>
                <w:rFonts w:ascii="Calibri" w:hAnsi="Calibri" w:cs="Calibri"/>
                <w:color w:val="000000" w:themeColor="text1"/>
                <w:sz w:val="18"/>
                <w:szCs w:val="18"/>
              </w:rPr>
              <w:t xml:space="preserve"> or “greater_”</w:t>
            </w:r>
            <w:r w:rsidRPr="008E24C5">
              <w:rPr>
                <w:rFonts w:ascii="Calibri" w:hAnsi="Calibri" w:cs="Calibri"/>
                <w:color w:val="000000" w:themeColor="text1"/>
                <w:sz w:val="18"/>
                <w:szCs w:val="18"/>
              </w:rPr>
              <w:t xml:space="preserve">. If this control variable is </w:t>
            </w:r>
            <w:r w:rsidR="00AA27C2" w:rsidRPr="008E24C5">
              <w:rPr>
                <w:rFonts w:ascii="Calibri" w:hAnsi="Calibri" w:cs="Calibri"/>
                <w:color w:val="000000" w:themeColor="text1"/>
                <w:sz w:val="18"/>
                <w:szCs w:val="18"/>
              </w:rPr>
              <w:t>omitted</w:t>
            </w:r>
            <w:r w:rsidRPr="008E24C5">
              <w:rPr>
                <w:rFonts w:ascii="Calibri" w:hAnsi="Calibri" w:cs="Calibri"/>
                <w:color w:val="000000" w:themeColor="text1"/>
                <w:sz w:val="18"/>
                <w:szCs w:val="18"/>
              </w:rPr>
              <w:t xml:space="preserve">, all observation and prior information groups that meet these naming </w:t>
            </w:r>
            <w:r w:rsidR="004D4754" w:rsidRPr="008E24C5">
              <w:rPr>
                <w:rFonts w:ascii="Calibri" w:hAnsi="Calibri" w:cs="Calibri"/>
                <w:color w:val="000000" w:themeColor="text1"/>
                <w:sz w:val="18"/>
                <w:szCs w:val="18"/>
              </w:rPr>
              <w:t>conventions</w:t>
            </w:r>
            <w:r w:rsidRPr="008E24C5">
              <w:rPr>
                <w:rFonts w:ascii="Calibri" w:hAnsi="Calibri" w:cs="Calibri"/>
                <w:color w:val="000000" w:themeColor="text1"/>
                <w:sz w:val="18"/>
                <w:szCs w:val="18"/>
              </w:rPr>
              <w:t xml:space="preserve"> </w:t>
            </w:r>
            <w:r w:rsidR="00305426" w:rsidRPr="008E24C5">
              <w:rPr>
                <w:rFonts w:ascii="Calibri" w:hAnsi="Calibri" w:cs="Calibri"/>
                <w:color w:val="000000" w:themeColor="text1"/>
                <w:sz w:val="18"/>
                <w:szCs w:val="18"/>
              </w:rPr>
              <w:t>are</w:t>
            </w:r>
            <w:r w:rsidRPr="008E24C5">
              <w:rPr>
                <w:rFonts w:ascii="Calibri" w:hAnsi="Calibri" w:cs="Calibri"/>
                <w:color w:val="000000" w:themeColor="text1"/>
                <w:sz w:val="18"/>
                <w:szCs w:val="18"/>
              </w:rPr>
              <w:t xml:space="preserve"> treated as constraints</w:t>
            </w:r>
            <w:r w:rsidR="002D20EE" w:rsidRPr="008E24C5">
              <w:rPr>
                <w:rFonts w:ascii="Calibri" w:hAnsi="Calibri" w:cs="Calibri"/>
                <w:color w:val="000000" w:themeColor="text1"/>
                <w:sz w:val="18"/>
                <w:szCs w:val="18"/>
              </w:rPr>
              <w:t>.</w:t>
            </w:r>
          </w:p>
        </w:tc>
      </w:tr>
      <w:tr w:rsidR="00F8426F" w14:paraId="13A067FA" w14:textId="77777777" w:rsidTr="00B325A2">
        <w:trPr>
          <w:cantSplit/>
        </w:trPr>
        <w:tc>
          <w:tcPr>
            <w:tcW w:w="2946" w:type="dxa"/>
          </w:tcPr>
          <w:p w14:paraId="492A194E"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opt_obj_</w:t>
            </w:r>
            <w:proofErr w:type="gramStart"/>
            <w:r w:rsidRPr="00C40A21">
              <w:rPr>
                <w:rFonts w:ascii="Calibri" w:hAnsi="Calibri" w:cs="Calibri"/>
                <w:i/>
                <w:color w:val="24292E"/>
                <w:sz w:val="18"/>
                <w:szCs w:val="18"/>
              </w:rPr>
              <w:t>func</w:t>
            </w:r>
            <w:proofErr w:type="spellEnd"/>
            <w:r w:rsidRPr="00C40A21">
              <w:rPr>
                <w:rFonts w:ascii="Calibri" w:hAnsi="Calibri" w:cs="Calibri"/>
                <w:i/>
                <w:color w:val="24292E"/>
                <w:sz w:val="18"/>
                <w:szCs w:val="18"/>
              </w:rPr>
              <w:t>(</w:t>
            </w:r>
            <w:proofErr w:type="gramEnd"/>
            <w:r w:rsidRPr="00C40A21">
              <w:rPr>
                <w:rFonts w:ascii="Calibri" w:hAnsi="Calibri" w:cs="Calibri"/>
                <w:i/>
                <w:color w:val="24292E"/>
                <w:sz w:val="18"/>
                <w:szCs w:val="18"/>
              </w:rPr>
              <w:t>)</w:t>
            </w:r>
          </w:p>
        </w:tc>
        <w:tc>
          <w:tcPr>
            <w:tcW w:w="1093" w:type="dxa"/>
          </w:tcPr>
          <w:p w14:paraId="6F198EFD"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tcPr>
          <w:p w14:paraId="428F6EF4" w14:textId="5ADEB309"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 xml:space="preserve">String identifying the prior information equation or two-column ASCII file that contains </w:t>
            </w:r>
            <w:r w:rsidR="004D4754" w:rsidRPr="008E24C5">
              <w:rPr>
                <w:rFonts w:ascii="Calibri" w:hAnsi="Calibri" w:cs="Calibri"/>
                <w:color w:val="000000" w:themeColor="text1"/>
                <w:sz w:val="18"/>
                <w:szCs w:val="18"/>
              </w:rPr>
              <w:t>coefficients used in formulation of the</w:t>
            </w:r>
            <w:r w:rsidRPr="008E24C5">
              <w:rPr>
                <w:rFonts w:ascii="Calibri" w:hAnsi="Calibri" w:cs="Calibri"/>
                <w:color w:val="000000" w:themeColor="text1"/>
                <w:sz w:val="18"/>
                <w:szCs w:val="18"/>
              </w:rPr>
              <w:t xml:space="preserve"> objective function</w:t>
            </w:r>
            <w:r w:rsidR="00305426" w:rsidRPr="008E24C5">
              <w:rPr>
                <w:rFonts w:ascii="Calibri" w:hAnsi="Calibri" w:cs="Calibri"/>
                <w:color w:val="000000" w:themeColor="text1"/>
                <w:sz w:val="18"/>
                <w:szCs w:val="18"/>
              </w:rPr>
              <w:t xml:space="preserve"> (see equation 8.4)</w:t>
            </w:r>
            <w:r w:rsidRPr="008E24C5">
              <w:rPr>
                <w:rFonts w:ascii="Calibri" w:hAnsi="Calibri" w:cs="Calibri"/>
                <w:color w:val="000000" w:themeColor="text1"/>
                <w:sz w:val="18"/>
                <w:szCs w:val="18"/>
              </w:rPr>
              <w:t>. If this control variable is not supplied, then each decision variable is given a coefficient of 1.0 in</w:t>
            </w:r>
            <w:r w:rsidR="004D4754" w:rsidRPr="008E24C5">
              <w:rPr>
                <w:rFonts w:ascii="Calibri" w:hAnsi="Calibri" w:cs="Calibri"/>
                <w:color w:val="000000" w:themeColor="text1"/>
                <w:sz w:val="18"/>
                <w:szCs w:val="18"/>
              </w:rPr>
              <w:t xml:space="preserve"> form</w:t>
            </w:r>
            <w:r w:rsidR="008E24C5">
              <w:rPr>
                <w:rFonts w:ascii="Calibri" w:hAnsi="Calibri" w:cs="Calibri"/>
                <w:color w:val="000000" w:themeColor="text1"/>
                <w:sz w:val="18"/>
                <w:szCs w:val="18"/>
              </w:rPr>
              <w:t>ul</w:t>
            </w:r>
            <w:r w:rsidR="004D4754" w:rsidRPr="008E24C5">
              <w:rPr>
                <w:rFonts w:ascii="Calibri" w:hAnsi="Calibri" w:cs="Calibri"/>
                <w:color w:val="000000" w:themeColor="text1"/>
                <w:sz w:val="18"/>
                <w:szCs w:val="18"/>
              </w:rPr>
              <w:t>ation of</w:t>
            </w:r>
            <w:r w:rsidRPr="008E24C5">
              <w:rPr>
                <w:rFonts w:ascii="Calibri" w:hAnsi="Calibri" w:cs="Calibri"/>
                <w:color w:val="000000" w:themeColor="text1"/>
                <w:sz w:val="18"/>
                <w:szCs w:val="18"/>
              </w:rPr>
              <w:t xml:space="preserve"> the objective function.</w:t>
            </w:r>
          </w:p>
        </w:tc>
      </w:tr>
      <w:tr w:rsidR="00F8426F" w14:paraId="18C8B105" w14:textId="77777777" w:rsidTr="00B325A2">
        <w:trPr>
          <w:cantSplit/>
        </w:trPr>
        <w:tc>
          <w:tcPr>
            <w:tcW w:w="2946" w:type="dxa"/>
          </w:tcPr>
          <w:p w14:paraId="0BC1936D"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opt_direction</w:t>
            </w:r>
            <w:proofErr w:type="spellEnd"/>
            <w:r w:rsidRPr="00C40A21">
              <w:rPr>
                <w:rFonts w:ascii="Calibri" w:hAnsi="Calibri" w:cs="Calibri"/>
                <w:i/>
                <w:color w:val="24292E"/>
                <w:sz w:val="18"/>
                <w:szCs w:val="18"/>
              </w:rPr>
              <w:t>(</w:t>
            </w:r>
            <w:r w:rsidR="00A755D9" w:rsidRPr="00C40A21">
              <w:rPr>
                <w:rFonts w:ascii="Calibri" w:hAnsi="Calibri" w:cs="Calibri"/>
                <w:i/>
                <w:color w:val="24292E"/>
                <w:sz w:val="18"/>
                <w:szCs w:val="18"/>
              </w:rPr>
              <w:t>min</w:t>
            </w:r>
            <w:r w:rsidRPr="00C40A21">
              <w:rPr>
                <w:rFonts w:ascii="Calibri" w:hAnsi="Calibri" w:cs="Calibri"/>
                <w:i/>
                <w:color w:val="24292E"/>
                <w:sz w:val="18"/>
                <w:szCs w:val="18"/>
              </w:rPr>
              <w:t>)</w:t>
            </w:r>
          </w:p>
        </w:tc>
        <w:tc>
          <w:tcPr>
            <w:tcW w:w="1093" w:type="dxa"/>
          </w:tcPr>
          <w:p w14:paraId="1C417984"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tcPr>
          <w:p w14:paraId="16DF8A48" w14:textId="2C874008"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Either "min" or "max"</w:t>
            </w:r>
            <w:r w:rsidR="004D4754" w:rsidRPr="008E24C5">
              <w:rPr>
                <w:rFonts w:ascii="Calibri" w:hAnsi="Calibri" w:cs="Calibri"/>
                <w:color w:val="000000" w:themeColor="text1"/>
                <w:sz w:val="18"/>
                <w:szCs w:val="18"/>
              </w:rPr>
              <w:t>. “min” specifies that the objective function be minimized</w:t>
            </w:r>
            <w:r w:rsidR="008E24C5">
              <w:rPr>
                <w:rFonts w:ascii="Calibri" w:hAnsi="Calibri" w:cs="Calibri"/>
                <w:color w:val="000000" w:themeColor="text1"/>
                <w:sz w:val="18"/>
                <w:szCs w:val="18"/>
              </w:rPr>
              <w:t>,</w:t>
            </w:r>
            <w:r w:rsidR="004D4754" w:rsidRPr="008E24C5">
              <w:rPr>
                <w:rFonts w:ascii="Calibri" w:hAnsi="Calibri" w:cs="Calibri"/>
                <w:color w:val="000000" w:themeColor="text1"/>
                <w:sz w:val="18"/>
                <w:szCs w:val="18"/>
              </w:rPr>
              <w:t xml:space="preserve"> while “max” specifies that it be maximized.</w:t>
            </w:r>
          </w:p>
        </w:tc>
      </w:tr>
      <w:tr w:rsidR="00F8426F" w:rsidRPr="00314868" w14:paraId="0B5BFD91" w14:textId="77777777" w:rsidTr="00B325A2">
        <w:trPr>
          <w:cantSplit/>
        </w:trPr>
        <w:tc>
          <w:tcPr>
            <w:tcW w:w="2946" w:type="dxa"/>
          </w:tcPr>
          <w:p w14:paraId="663BBD85"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lastRenderedPageBreak/>
              <w:t>opt_</w:t>
            </w:r>
            <w:proofErr w:type="gramStart"/>
            <w:r w:rsidRPr="00C40A21">
              <w:rPr>
                <w:rFonts w:ascii="Calibri" w:hAnsi="Calibri" w:cs="Calibri"/>
                <w:i/>
                <w:color w:val="24292E"/>
                <w:sz w:val="18"/>
                <w:szCs w:val="18"/>
              </w:rPr>
              <w:t>risk</w:t>
            </w:r>
            <w:proofErr w:type="spellEnd"/>
            <w:r w:rsidRPr="00C40A21">
              <w:rPr>
                <w:rFonts w:ascii="Calibri" w:hAnsi="Calibri" w:cs="Calibri"/>
                <w:i/>
                <w:color w:val="24292E"/>
                <w:sz w:val="18"/>
                <w:szCs w:val="18"/>
              </w:rPr>
              <w:t>(</w:t>
            </w:r>
            <w:proofErr w:type="gramEnd"/>
            <w:r w:rsidR="00A755D9" w:rsidRPr="00C40A21">
              <w:rPr>
                <w:rFonts w:ascii="Calibri" w:hAnsi="Calibri" w:cs="Calibri"/>
                <w:i/>
                <w:color w:val="24292E"/>
                <w:sz w:val="18"/>
                <w:szCs w:val="18"/>
              </w:rPr>
              <w:t>0.5</w:t>
            </w:r>
            <w:r w:rsidRPr="00C40A21">
              <w:rPr>
                <w:rFonts w:ascii="Calibri" w:hAnsi="Calibri" w:cs="Calibri"/>
                <w:i/>
                <w:color w:val="24292E"/>
                <w:sz w:val="18"/>
                <w:szCs w:val="18"/>
              </w:rPr>
              <w:t>)</w:t>
            </w:r>
          </w:p>
        </w:tc>
        <w:tc>
          <w:tcPr>
            <w:tcW w:w="1093" w:type="dxa"/>
          </w:tcPr>
          <w:p w14:paraId="1CE273B5"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real</w:t>
            </w:r>
          </w:p>
        </w:tc>
        <w:tc>
          <w:tcPr>
            <w:tcW w:w="4977" w:type="dxa"/>
          </w:tcPr>
          <w:p w14:paraId="367D98CF" w14:textId="77777777"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A number between 0.0 and 1.0. A value of 0.5 signifies risk neutral</w:t>
            </w:r>
            <w:r w:rsidR="004D4754" w:rsidRPr="008E24C5">
              <w:rPr>
                <w:rFonts w:ascii="Calibri" w:hAnsi="Calibri" w:cs="Calibri"/>
                <w:color w:val="000000" w:themeColor="text1"/>
                <w:sz w:val="18"/>
                <w:szCs w:val="18"/>
              </w:rPr>
              <w:t>ity</w:t>
            </w:r>
            <w:r w:rsidRPr="008E24C5">
              <w:rPr>
                <w:rFonts w:ascii="Calibri" w:hAnsi="Calibri" w:cs="Calibri"/>
                <w:color w:val="000000" w:themeColor="text1"/>
                <w:sz w:val="18"/>
                <w:szCs w:val="18"/>
              </w:rPr>
              <w:t xml:space="preserve">. A value of 0.95 seeks a 95% risk averse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 while a value of 0.05 seek</w:t>
            </w:r>
            <w:r w:rsidR="00A755D9" w:rsidRPr="008E24C5">
              <w:rPr>
                <w:rFonts w:ascii="Calibri" w:hAnsi="Calibri" w:cs="Calibri"/>
                <w:color w:val="000000" w:themeColor="text1"/>
                <w:sz w:val="18"/>
                <w:szCs w:val="18"/>
              </w:rPr>
              <w:t>s</w:t>
            </w:r>
            <w:r w:rsidRPr="008E24C5">
              <w:rPr>
                <w:rFonts w:ascii="Calibri" w:hAnsi="Calibri" w:cs="Calibri"/>
                <w:color w:val="000000" w:themeColor="text1"/>
                <w:sz w:val="18"/>
                <w:szCs w:val="18"/>
              </w:rPr>
              <w:t xml:space="preserve"> a 5% risk tolerant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w:t>
            </w:r>
          </w:p>
        </w:tc>
      </w:tr>
      <w:tr w:rsidR="00F8426F" w14:paraId="7C6A1A66" w14:textId="77777777" w:rsidTr="00B325A2">
        <w:trPr>
          <w:cantSplit/>
        </w:trPr>
        <w:tc>
          <w:tcPr>
            <w:tcW w:w="2946" w:type="dxa"/>
          </w:tcPr>
          <w:p w14:paraId="631B5846" w14:textId="39031F1B" w:rsidR="00F8426F" w:rsidRPr="00C40A21" w:rsidRDefault="00A755D9" w:rsidP="00E1553A">
            <w:pPr>
              <w:rPr>
                <w:rFonts w:ascii="Calibri" w:hAnsi="Calibri" w:cs="Calibri"/>
                <w:i/>
                <w:sz w:val="18"/>
                <w:szCs w:val="18"/>
                <w:lang w:val="en-AU"/>
              </w:rPr>
            </w:pPr>
            <w:proofErr w:type="spellStart"/>
            <w:r w:rsidRPr="00C40A21">
              <w:rPr>
                <w:rFonts w:ascii="Calibri" w:hAnsi="Calibri" w:cs="Calibri"/>
                <w:i/>
                <w:sz w:val="18"/>
                <w:szCs w:val="18"/>
                <w:lang w:val="en-AU"/>
              </w:rPr>
              <w:t>opt_recalc_</w:t>
            </w:r>
            <w:r w:rsidR="00E85FE4">
              <w:rPr>
                <w:rFonts w:ascii="Calibri" w:hAnsi="Calibri" w:cs="Calibri"/>
                <w:i/>
                <w:sz w:val="18"/>
                <w:szCs w:val="18"/>
                <w:lang w:val="en-AU"/>
              </w:rPr>
              <w:t>chance</w:t>
            </w:r>
            <w:r w:rsidRPr="00C40A21">
              <w:rPr>
                <w:rFonts w:ascii="Calibri" w:hAnsi="Calibri" w:cs="Calibri"/>
                <w:i/>
                <w:sz w:val="18"/>
                <w:szCs w:val="18"/>
                <w:lang w:val="en-AU"/>
              </w:rPr>
              <w:t>_</w:t>
            </w:r>
            <w:proofErr w:type="gramStart"/>
            <w:r w:rsidRPr="00C40A21">
              <w:rPr>
                <w:rFonts w:ascii="Calibri" w:hAnsi="Calibri" w:cs="Calibri"/>
                <w:i/>
                <w:sz w:val="18"/>
                <w:szCs w:val="18"/>
                <w:lang w:val="en-AU"/>
              </w:rPr>
              <w:t>every</w:t>
            </w:r>
            <w:proofErr w:type="spellEnd"/>
            <w:r w:rsidRPr="00C40A21">
              <w:rPr>
                <w:rFonts w:ascii="Calibri" w:hAnsi="Calibri" w:cs="Calibri"/>
                <w:i/>
                <w:sz w:val="18"/>
                <w:szCs w:val="18"/>
                <w:lang w:val="en-AU"/>
              </w:rPr>
              <w:t>(</w:t>
            </w:r>
            <w:proofErr w:type="gramEnd"/>
            <w:r w:rsidR="00076226" w:rsidRPr="00C40A21">
              <w:rPr>
                <w:rFonts w:ascii="Calibri" w:hAnsi="Calibri" w:cs="Calibri"/>
                <w:i/>
                <w:sz w:val="18"/>
                <w:szCs w:val="18"/>
                <w:lang w:val="en-AU"/>
              </w:rPr>
              <w:t>1</w:t>
            </w:r>
            <w:r w:rsidRPr="00C40A21">
              <w:rPr>
                <w:rFonts w:ascii="Calibri" w:hAnsi="Calibri" w:cs="Calibri"/>
                <w:i/>
                <w:sz w:val="18"/>
                <w:szCs w:val="18"/>
                <w:lang w:val="en-AU"/>
              </w:rPr>
              <w:t>)</w:t>
            </w:r>
          </w:p>
        </w:tc>
        <w:tc>
          <w:tcPr>
            <w:tcW w:w="1093" w:type="dxa"/>
          </w:tcPr>
          <w:p w14:paraId="2B1662E7" w14:textId="77777777" w:rsidR="00F8426F" w:rsidRPr="00C40A21" w:rsidRDefault="00A755D9" w:rsidP="00E1553A">
            <w:pPr>
              <w:rPr>
                <w:rFonts w:ascii="Calibri" w:hAnsi="Calibri" w:cs="Calibri"/>
                <w:sz w:val="18"/>
                <w:szCs w:val="18"/>
                <w:lang w:val="en-AU"/>
              </w:rPr>
            </w:pPr>
            <w:r w:rsidRPr="00C40A21">
              <w:rPr>
                <w:rFonts w:ascii="Calibri" w:hAnsi="Calibri" w:cs="Calibri"/>
                <w:sz w:val="18"/>
                <w:szCs w:val="18"/>
                <w:lang w:val="en-AU"/>
              </w:rPr>
              <w:t>integer</w:t>
            </w:r>
          </w:p>
        </w:tc>
        <w:tc>
          <w:tcPr>
            <w:tcW w:w="4977" w:type="dxa"/>
          </w:tcPr>
          <w:p w14:paraId="14DCF9DC" w14:textId="36CF132C" w:rsidR="00F8426F" w:rsidRPr="008E24C5" w:rsidRDefault="00076226"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Number of iterations of</w:t>
            </w:r>
            <w:r w:rsidR="004D4754" w:rsidRPr="008E24C5">
              <w:rPr>
                <w:rFonts w:ascii="Calibri" w:hAnsi="Calibri" w:cs="Calibri"/>
                <w:color w:val="000000" w:themeColor="text1"/>
                <w:sz w:val="18"/>
                <w:szCs w:val="18"/>
                <w:lang w:val="en-AU"/>
              </w:rPr>
              <w:t xml:space="preserve"> the</w:t>
            </w:r>
            <w:r w:rsidRPr="008E24C5">
              <w:rPr>
                <w:rFonts w:ascii="Calibri" w:hAnsi="Calibri" w:cs="Calibri"/>
                <w:color w:val="000000" w:themeColor="text1"/>
                <w:sz w:val="18"/>
                <w:szCs w:val="18"/>
                <w:lang w:val="en-AU"/>
              </w:rPr>
              <w:t xml:space="preserve"> SLP</w:t>
            </w:r>
            <w:r w:rsidR="00953D41" w:rsidRPr="008E24C5">
              <w:rPr>
                <w:rFonts w:ascii="Calibri" w:hAnsi="Calibri" w:cs="Calibri"/>
                <w:color w:val="000000" w:themeColor="text1"/>
                <w:sz w:val="18"/>
                <w:szCs w:val="18"/>
                <w:lang w:val="en-AU"/>
              </w:rPr>
              <w:t xml:space="preserve"> process</w:t>
            </w:r>
            <w:r w:rsidRPr="008E24C5">
              <w:rPr>
                <w:rFonts w:ascii="Calibri" w:hAnsi="Calibri" w:cs="Calibri"/>
                <w:color w:val="000000" w:themeColor="text1"/>
                <w:sz w:val="18"/>
                <w:szCs w:val="18"/>
                <w:lang w:val="en-AU"/>
              </w:rPr>
              <w:t xml:space="preserve"> </w:t>
            </w:r>
            <w:r w:rsidR="004D4754" w:rsidRPr="008E24C5">
              <w:rPr>
                <w:rFonts w:ascii="Calibri" w:hAnsi="Calibri" w:cs="Calibri"/>
                <w:color w:val="000000" w:themeColor="text1"/>
                <w:sz w:val="18"/>
                <w:szCs w:val="18"/>
                <w:lang w:val="en-AU"/>
              </w:rPr>
              <w:t xml:space="preserve">over which </w:t>
            </w:r>
            <w:r w:rsidRPr="008E24C5">
              <w:rPr>
                <w:rFonts w:ascii="Calibri" w:hAnsi="Calibri" w:cs="Calibri"/>
                <w:color w:val="000000" w:themeColor="text1"/>
                <w:sz w:val="18"/>
                <w:szCs w:val="18"/>
                <w:lang w:val="en-AU"/>
              </w:rPr>
              <w:t>chance constraints</w:t>
            </w:r>
            <w:r w:rsidR="004D4754" w:rsidRPr="008E24C5">
              <w:rPr>
                <w:rFonts w:ascii="Calibri" w:hAnsi="Calibri" w:cs="Calibri"/>
                <w:color w:val="000000" w:themeColor="text1"/>
                <w:sz w:val="18"/>
                <w:szCs w:val="18"/>
                <w:lang w:val="en-AU"/>
              </w:rPr>
              <w:t xml:space="preserve"> </w:t>
            </w:r>
            <w:r w:rsidR="00953D41" w:rsidRPr="008E24C5">
              <w:rPr>
                <w:rFonts w:ascii="Calibri" w:hAnsi="Calibri" w:cs="Calibri"/>
                <w:color w:val="000000" w:themeColor="text1"/>
                <w:sz w:val="18"/>
                <w:szCs w:val="18"/>
                <w:lang w:val="en-AU"/>
              </w:rPr>
              <w:t xml:space="preserve">are </w:t>
            </w:r>
            <w:r w:rsidR="004D4754" w:rsidRPr="008E24C5">
              <w:rPr>
                <w:rFonts w:ascii="Calibri" w:hAnsi="Calibri" w:cs="Calibri"/>
                <w:color w:val="000000" w:themeColor="text1"/>
                <w:sz w:val="18"/>
                <w:szCs w:val="18"/>
                <w:lang w:val="en-AU"/>
              </w:rPr>
              <w:t>re-used.</w:t>
            </w:r>
            <w:r w:rsidRPr="008E24C5">
              <w:rPr>
                <w:rFonts w:ascii="Calibri" w:hAnsi="Calibri" w:cs="Calibri"/>
                <w:color w:val="000000" w:themeColor="text1"/>
                <w:sz w:val="18"/>
                <w:szCs w:val="18"/>
                <w:lang w:val="en-AU"/>
              </w:rPr>
              <w:t xml:space="preserve"> If set to 1, a calibration Jacobian matrix is calculated during every iteration of the SLP constrained optimization process</w:t>
            </w:r>
            <w:r w:rsidR="00E85FE4">
              <w:rPr>
                <w:rFonts w:ascii="Calibri" w:hAnsi="Calibri" w:cs="Calibri"/>
                <w:color w:val="000000" w:themeColor="text1"/>
                <w:sz w:val="18"/>
                <w:szCs w:val="18"/>
                <w:lang w:val="en-AU"/>
              </w:rPr>
              <w:t xml:space="preserve"> if </w:t>
            </w:r>
            <w:proofErr w:type="spellStart"/>
            <w:r w:rsidR="00E85FE4">
              <w:rPr>
                <w:rFonts w:ascii="Calibri" w:hAnsi="Calibri" w:cs="Calibri"/>
                <w:color w:val="000000" w:themeColor="text1"/>
                <w:sz w:val="18"/>
                <w:szCs w:val="18"/>
                <w:lang w:val="en-AU"/>
              </w:rPr>
              <w:t>fosm</w:t>
            </w:r>
            <w:proofErr w:type="spellEnd"/>
            <w:r w:rsidR="00E85FE4">
              <w:rPr>
                <w:rFonts w:ascii="Calibri" w:hAnsi="Calibri" w:cs="Calibri"/>
                <w:color w:val="000000" w:themeColor="text1"/>
                <w:sz w:val="18"/>
                <w:szCs w:val="18"/>
                <w:lang w:val="en-AU"/>
              </w:rPr>
              <w:t>-based chance constraints are used or the stack is re-evaluated if stack-based chance constraints are being used</w:t>
            </w:r>
          </w:p>
        </w:tc>
      </w:tr>
      <w:tr w:rsidR="00B325A2" w14:paraId="000B523D" w14:textId="77777777" w:rsidTr="00B325A2">
        <w:trPr>
          <w:cantSplit/>
        </w:trPr>
        <w:tc>
          <w:tcPr>
            <w:tcW w:w="2946" w:type="dxa"/>
          </w:tcPr>
          <w:p w14:paraId="0D83C513" w14:textId="77777777" w:rsidR="00B325A2" w:rsidRDefault="00B325A2" w:rsidP="00B325A2">
            <w:pPr>
              <w:rPr>
                <w:rFonts w:ascii="Calibri" w:hAnsi="Calibri" w:cs="Calibri"/>
                <w:i/>
                <w:sz w:val="18"/>
                <w:szCs w:val="18"/>
                <w:lang w:val="en-AU"/>
              </w:rPr>
            </w:pPr>
            <w:bookmarkStart w:id="2054" w:name="_Hlk514244238"/>
            <w:proofErr w:type="spellStart"/>
            <w:proofErr w:type="gramStart"/>
            <w:r>
              <w:rPr>
                <w:rFonts w:ascii="Calibri" w:hAnsi="Calibri" w:cs="Calibri"/>
                <w:i/>
                <w:sz w:val="18"/>
                <w:szCs w:val="18"/>
                <w:lang w:val="en-AU"/>
              </w:rPr>
              <w:t>parcov</w:t>
            </w:r>
            <w:proofErr w:type="spellEnd"/>
            <w:r>
              <w:rPr>
                <w:rFonts w:ascii="Calibri" w:hAnsi="Calibri" w:cs="Calibri"/>
                <w:i/>
                <w:sz w:val="18"/>
                <w:szCs w:val="18"/>
                <w:lang w:val="en-AU"/>
              </w:rPr>
              <w:t>(</w:t>
            </w:r>
            <w:proofErr w:type="gramEnd"/>
            <w:r>
              <w:rPr>
                <w:rFonts w:ascii="Calibri" w:hAnsi="Calibri" w:cs="Calibri"/>
                <w:i/>
                <w:sz w:val="18"/>
                <w:szCs w:val="18"/>
                <w:lang w:val="en-AU"/>
              </w:rPr>
              <w:t>)</w:t>
            </w:r>
          </w:p>
        </w:tc>
        <w:tc>
          <w:tcPr>
            <w:tcW w:w="1093" w:type="dxa"/>
          </w:tcPr>
          <w:p w14:paraId="132C33DC" w14:textId="77777777" w:rsidR="00B325A2" w:rsidRDefault="00B325A2" w:rsidP="00B325A2">
            <w:pPr>
              <w:rPr>
                <w:rFonts w:ascii="Calibri" w:hAnsi="Calibri" w:cs="Calibri"/>
                <w:sz w:val="18"/>
                <w:szCs w:val="18"/>
              </w:rPr>
            </w:pPr>
            <w:r>
              <w:rPr>
                <w:rFonts w:ascii="Calibri" w:hAnsi="Calibri" w:cs="Calibri"/>
                <w:sz w:val="18"/>
                <w:szCs w:val="18"/>
              </w:rPr>
              <w:t>text</w:t>
            </w:r>
          </w:p>
        </w:tc>
        <w:tc>
          <w:tcPr>
            <w:tcW w:w="4977" w:type="dxa"/>
          </w:tcPr>
          <w:p w14:paraId="21CE3D1D" w14:textId="77777777" w:rsidR="00B325A2" w:rsidRPr="008E24C5" w:rsidRDefault="00742AC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Provide the name of a JCO, JCB, UNC or COV file from which the prior covariance matrix used in FOSM analysis is read.</w:t>
            </w:r>
          </w:p>
        </w:tc>
      </w:tr>
      <w:tr w:rsidR="00B325A2" w14:paraId="30C20D85" w14:textId="77777777" w:rsidTr="00B325A2">
        <w:trPr>
          <w:cantSplit/>
        </w:trPr>
        <w:tc>
          <w:tcPr>
            <w:tcW w:w="2946" w:type="dxa"/>
          </w:tcPr>
          <w:p w14:paraId="4D5E9353" w14:textId="77777777" w:rsidR="00B325A2" w:rsidRPr="00C40A21" w:rsidRDefault="00B325A2" w:rsidP="00B325A2">
            <w:pPr>
              <w:rPr>
                <w:rFonts w:ascii="Calibri" w:hAnsi="Calibri" w:cs="Calibri"/>
                <w:i/>
                <w:sz w:val="18"/>
                <w:szCs w:val="18"/>
                <w:lang w:val="en-AU"/>
              </w:rPr>
            </w:pPr>
            <w:proofErr w:type="spellStart"/>
            <w:r>
              <w:rPr>
                <w:rFonts w:ascii="Calibri" w:hAnsi="Calibri" w:cs="Calibri"/>
                <w:i/>
                <w:sz w:val="18"/>
                <w:szCs w:val="18"/>
                <w:lang w:val="en-AU"/>
              </w:rPr>
              <w:t>par_sigma_</w:t>
            </w:r>
            <w:proofErr w:type="gramStart"/>
            <w:r>
              <w:rPr>
                <w:rFonts w:ascii="Calibri" w:hAnsi="Calibri" w:cs="Calibri"/>
                <w:i/>
                <w:sz w:val="18"/>
                <w:szCs w:val="18"/>
                <w:lang w:val="en-AU"/>
              </w:rPr>
              <w:t>range</w:t>
            </w:r>
            <w:proofErr w:type="spellEnd"/>
            <w:r>
              <w:rPr>
                <w:rFonts w:ascii="Calibri" w:hAnsi="Calibri" w:cs="Calibri"/>
                <w:i/>
                <w:sz w:val="18"/>
                <w:szCs w:val="18"/>
                <w:lang w:val="en-AU"/>
              </w:rPr>
              <w:t>(</w:t>
            </w:r>
            <w:proofErr w:type="gramEnd"/>
            <w:r>
              <w:rPr>
                <w:rFonts w:ascii="Calibri" w:hAnsi="Calibri" w:cs="Calibri"/>
                <w:i/>
                <w:sz w:val="18"/>
                <w:szCs w:val="18"/>
                <w:lang w:val="en-AU"/>
              </w:rPr>
              <w:t>4.0)</w:t>
            </w:r>
          </w:p>
        </w:tc>
        <w:tc>
          <w:tcPr>
            <w:tcW w:w="1093" w:type="dxa"/>
          </w:tcPr>
          <w:p w14:paraId="4046B497" w14:textId="77777777" w:rsidR="00B325A2" w:rsidRPr="00C40A21" w:rsidRDefault="00B325A2" w:rsidP="00B325A2">
            <w:pPr>
              <w:rPr>
                <w:rFonts w:ascii="Calibri" w:hAnsi="Calibri" w:cs="Calibri"/>
                <w:sz w:val="18"/>
                <w:szCs w:val="18"/>
              </w:rPr>
            </w:pPr>
            <w:r>
              <w:rPr>
                <w:rFonts w:ascii="Calibri" w:hAnsi="Calibri" w:cs="Calibri"/>
                <w:sz w:val="18"/>
                <w:szCs w:val="18"/>
              </w:rPr>
              <w:t>real</w:t>
            </w:r>
          </w:p>
        </w:tc>
        <w:tc>
          <w:tcPr>
            <w:tcW w:w="4977" w:type="dxa"/>
          </w:tcPr>
          <w:p w14:paraId="738AD95F"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difference between a parameter’s upper and lower bounds expressed as standard deviations.</w:t>
            </w:r>
          </w:p>
        </w:tc>
      </w:tr>
      <w:bookmarkEnd w:id="2054"/>
      <w:tr w:rsidR="00B325A2" w14:paraId="4E6299A3" w14:textId="77777777" w:rsidTr="00B325A2">
        <w:trPr>
          <w:cantSplit/>
        </w:trPr>
        <w:tc>
          <w:tcPr>
            <w:tcW w:w="2946" w:type="dxa"/>
          </w:tcPr>
          <w:p w14:paraId="1F8D7279" w14:textId="77777777" w:rsidR="00B325A2" w:rsidRPr="00C40A21" w:rsidRDefault="00B325A2" w:rsidP="00B325A2">
            <w:pPr>
              <w:rPr>
                <w:rFonts w:ascii="Calibri" w:hAnsi="Calibri" w:cs="Calibri"/>
                <w:i/>
                <w:sz w:val="18"/>
                <w:szCs w:val="18"/>
                <w:lang w:val="en-AU"/>
              </w:rPr>
            </w:pPr>
            <w:proofErr w:type="spellStart"/>
            <w:r w:rsidRPr="00C40A21">
              <w:rPr>
                <w:rFonts w:ascii="Calibri" w:hAnsi="Calibri" w:cs="Calibri"/>
                <w:i/>
                <w:sz w:val="18"/>
                <w:szCs w:val="18"/>
                <w:lang w:val="en-AU"/>
              </w:rPr>
              <w:t>opt_iter_</w:t>
            </w:r>
            <w:proofErr w:type="gramStart"/>
            <w:r w:rsidRPr="00C40A21">
              <w:rPr>
                <w:rFonts w:ascii="Calibri" w:hAnsi="Calibri" w:cs="Calibri"/>
                <w:i/>
                <w:sz w:val="18"/>
                <w:szCs w:val="18"/>
                <w:lang w:val="en-AU"/>
              </w:rPr>
              <w:t>toll</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0.001)</w:t>
            </w:r>
          </w:p>
        </w:tc>
        <w:tc>
          <w:tcPr>
            <w:tcW w:w="1093" w:type="dxa"/>
          </w:tcPr>
          <w:p w14:paraId="106D468E"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real</w:t>
            </w:r>
          </w:p>
        </w:tc>
        <w:tc>
          <w:tcPr>
            <w:tcW w:w="4977" w:type="dxa"/>
          </w:tcPr>
          <w:p w14:paraId="4B386AB6"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Solution closure criterion applied to objective function and decision variables.</w:t>
            </w:r>
          </w:p>
        </w:tc>
      </w:tr>
      <w:tr w:rsidR="00704282" w14:paraId="1F66B8C3" w14:textId="77777777" w:rsidTr="00704282">
        <w:trPr>
          <w:cantSplit/>
        </w:trPr>
        <w:tc>
          <w:tcPr>
            <w:tcW w:w="2946" w:type="dxa"/>
            <w:tcBorders>
              <w:top w:val="single" w:sz="4" w:space="0" w:color="auto"/>
              <w:left w:val="single" w:sz="4" w:space="0" w:color="auto"/>
              <w:bottom w:val="single" w:sz="4" w:space="0" w:color="auto"/>
              <w:right w:val="single" w:sz="4" w:space="0" w:color="auto"/>
            </w:tcBorders>
          </w:tcPr>
          <w:p w14:paraId="37ACF408" w14:textId="77777777" w:rsidR="00704282" w:rsidRPr="00C40A21" w:rsidRDefault="00704282" w:rsidP="00E03C12">
            <w:pPr>
              <w:rPr>
                <w:rFonts w:ascii="Calibri" w:hAnsi="Calibri" w:cs="Calibri"/>
                <w:i/>
                <w:sz w:val="18"/>
                <w:szCs w:val="18"/>
                <w:lang w:val="en-AU"/>
              </w:rPr>
            </w:pPr>
            <w:proofErr w:type="spellStart"/>
            <w:r w:rsidRPr="00C40A21">
              <w:rPr>
                <w:rFonts w:ascii="Calibri" w:hAnsi="Calibri" w:cs="Calibri"/>
                <w:i/>
                <w:sz w:val="18"/>
                <w:szCs w:val="18"/>
                <w:lang w:val="en-AU"/>
              </w:rPr>
              <w:t>base_</w:t>
            </w:r>
            <w:proofErr w:type="gramStart"/>
            <w:r w:rsidRPr="00C40A21">
              <w:rPr>
                <w:rFonts w:ascii="Calibri" w:hAnsi="Calibri" w:cs="Calibri"/>
                <w:i/>
                <w:sz w:val="18"/>
                <w:szCs w:val="18"/>
                <w:lang w:val="en-AU"/>
              </w:rPr>
              <w:t>jacobian</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093" w:type="dxa"/>
            <w:tcBorders>
              <w:top w:val="single" w:sz="4" w:space="0" w:color="auto"/>
              <w:left w:val="single" w:sz="4" w:space="0" w:color="auto"/>
              <w:bottom w:val="single" w:sz="4" w:space="0" w:color="auto"/>
              <w:right w:val="single" w:sz="4" w:space="0" w:color="auto"/>
            </w:tcBorders>
          </w:tcPr>
          <w:p w14:paraId="011AAD61"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tcPr>
          <w:p w14:paraId="777A06E0" w14:textId="77B856B1"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Provide the name of a Jacobian matrix file (with </w:t>
            </w:r>
            <w:proofErr w:type="gramStart"/>
            <w:r w:rsidRPr="008E24C5">
              <w:rPr>
                <w:rFonts w:ascii="Calibri" w:hAnsi="Calibri" w:cs="Calibri"/>
                <w:color w:val="000000" w:themeColor="text1"/>
                <w:sz w:val="18"/>
                <w:szCs w:val="18"/>
                <w:lang w:val="en-AU"/>
              </w:rPr>
              <w:t xml:space="preserve">extension </w:t>
            </w:r>
            <w:r w:rsidRPr="008E24C5">
              <w:rPr>
                <w:rFonts w:ascii="Calibri" w:hAnsi="Calibri" w:cs="Calibri"/>
                <w:i/>
                <w:color w:val="000000" w:themeColor="text1"/>
                <w:sz w:val="18"/>
                <w:szCs w:val="18"/>
                <w:lang w:val="en-AU"/>
              </w:rPr>
              <w:t>.</w:t>
            </w:r>
            <w:proofErr w:type="spellStart"/>
            <w:r w:rsidRPr="008E24C5">
              <w:rPr>
                <w:rFonts w:ascii="Calibri" w:hAnsi="Calibri" w:cs="Calibri"/>
                <w:i/>
                <w:color w:val="000000" w:themeColor="text1"/>
                <w:sz w:val="18"/>
                <w:szCs w:val="18"/>
                <w:lang w:val="en-AU"/>
              </w:rPr>
              <w:t>jco</w:t>
            </w:r>
            <w:proofErr w:type="spellEnd"/>
            <w:proofErr w:type="gramEnd"/>
            <w:r w:rsidRPr="008E24C5">
              <w:rPr>
                <w:rFonts w:ascii="Calibri" w:hAnsi="Calibri" w:cs="Calibri"/>
                <w:color w:val="000000" w:themeColor="text1"/>
                <w:sz w:val="18"/>
                <w:szCs w:val="18"/>
                <w:lang w:val="en-AU"/>
              </w:rPr>
              <w:t xml:space="preserve"> </w:t>
            </w:r>
            <w:proofErr w:type="gramStart"/>
            <w:r w:rsidRPr="008E24C5">
              <w:rPr>
                <w:rFonts w:ascii="Calibri" w:hAnsi="Calibri" w:cs="Calibri"/>
                <w:color w:val="000000" w:themeColor="text1"/>
                <w:sz w:val="18"/>
                <w:szCs w:val="18"/>
                <w:lang w:val="en-AU"/>
              </w:rPr>
              <w:t xml:space="preserve">or </w:t>
            </w:r>
            <w:r w:rsidRPr="008E24C5">
              <w:rPr>
                <w:rFonts w:ascii="Calibri" w:hAnsi="Calibri" w:cs="Calibri"/>
                <w:i/>
                <w:color w:val="000000" w:themeColor="text1"/>
                <w:sz w:val="18"/>
                <w:szCs w:val="18"/>
                <w:lang w:val="en-AU"/>
              </w:rPr>
              <w:t>.</w:t>
            </w:r>
            <w:proofErr w:type="spellStart"/>
            <w:r w:rsidRPr="008E24C5">
              <w:rPr>
                <w:rFonts w:ascii="Calibri" w:hAnsi="Calibri" w:cs="Calibri"/>
                <w:i/>
                <w:color w:val="000000" w:themeColor="text1"/>
                <w:sz w:val="18"/>
                <w:szCs w:val="18"/>
                <w:lang w:val="en-AU"/>
              </w:rPr>
              <w:t>jcb</w:t>
            </w:r>
            <w:proofErr w:type="spellEnd"/>
            <w:proofErr w:type="gramEnd"/>
            <w:r w:rsidRPr="008E24C5">
              <w:rPr>
                <w:rFonts w:ascii="Calibri" w:hAnsi="Calibri" w:cs="Calibri"/>
                <w:color w:val="000000" w:themeColor="text1"/>
                <w:sz w:val="18"/>
                <w:szCs w:val="18"/>
                <w:lang w:val="en-AU"/>
              </w:rPr>
              <w:t xml:space="preserve">). Sensitivities read from this file are used for the first iteration of the </w:t>
            </w:r>
            <w:r w:rsidR="008E24C5">
              <w:rPr>
                <w:rFonts w:ascii="Calibri" w:hAnsi="Calibri" w:cs="Calibri"/>
                <w:color w:val="000000" w:themeColor="text1"/>
                <w:sz w:val="18"/>
                <w:szCs w:val="18"/>
                <w:lang w:val="en-AU"/>
              </w:rPr>
              <w:t>constrained optimization</w:t>
            </w:r>
            <w:r w:rsidRPr="008E24C5">
              <w:rPr>
                <w:rFonts w:ascii="Calibri" w:hAnsi="Calibri" w:cs="Calibri"/>
                <w:color w:val="000000" w:themeColor="text1"/>
                <w:sz w:val="18"/>
                <w:szCs w:val="18"/>
                <w:lang w:val="en-AU"/>
              </w:rPr>
              <w:t xml:space="preserve"> process.</w:t>
            </w:r>
          </w:p>
        </w:tc>
      </w:tr>
      <w:tr w:rsidR="00704282" w14:paraId="5786F33F" w14:textId="77777777" w:rsidTr="00704282">
        <w:trPr>
          <w:cantSplit/>
        </w:trPr>
        <w:tc>
          <w:tcPr>
            <w:tcW w:w="2946" w:type="dxa"/>
            <w:tcBorders>
              <w:top w:val="single" w:sz="4" w:space="0" w:color="auto"/>
              <w:left w:val="single" w:sz="4" w:space="0" w:color="auto"/>
              <w:bottom w:val="single" w:sz="4" w:space="0" w:color="auto"/>
              <w:right w:val="single" w:sz="4" w:space="0" w:color="auto"/>
            </w:tcBorders>
          </w:tcPr>
          <w:p w14:paraId="42CAD9BF" w14:textId="77777777" w:rsidR="00704282" w:rsidRPr="00C40A21" w:rsidRDefault="00704282" w:rsidP="00E03C12">
            <w:pPr>
              <w:rPr>
                <w:rFonts w:ascii="Calibri" w:hAnsi="Calibri" w:cs="Calibri"/>
                <w:i/>
                <w:sz w:val="18"/>
                <w:szCs w:val="18"/>
                <w:lang w:val="en-AU"/>
              </w:rPr>
            </w:pPr>
            <w:proofErr w:type="spellStart"/>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w:t>
            </w:r>
            <w:proofErr w:type="gramStart"/>
            <w:r w:rsidRPr="00C40A21">
              <w:rPr>
                <w:rFonts w:ascii="Calibri" w:hAnsi="Calibri" w:cs="Calibri"/>
                <w:i/>
                <w:sz w:val="18"/>
                <w:szCs w:val="18"/>
                <w:lang w:val="en-AU"/>
              </w:rPr>
              <w:t>resfile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093" w:type="dxa"/>
            <w:tcBorders>
              <w:top w:val="single" w:sz="4" w:space="0" w:color="auto"/>
              <w:left w:val="single" w:sz="4" w:space="0" w:color="auto"/>
              <w:bottom w:val="single" w:sz="4" w:space="0" w:color="auto"/>
              <w:right w:val="single" w:sz="4" w:space="0" w:color="auto"/>
            </w:tcBorders>
          </w:tcPr>
          <w:p w14:paraId="7B10441B"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tcPr>
          <w:p w14:paraId="3A11CA34" w14:textId="5AE6DB9F"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name of a residuals file produced by</w:t>
            </w:r>
            <w:r w:rsidR="0028038E">
              <w:rPr>
                <w:rFonts w:ascii="Calibri" w:hAnsi="Calibri" w:cs="Calibri"/>
                <w:color w:val="000000" w:themeColor="text1"/>
                <w:sz w:val="18"/>
                <w:szCs w:val="18"/>
                <w:lang w:val="en-AU"/>
              </w:rPr>
              <w:t xml:space="preserve"> PESTPP</w:t>
            </w:r>
            <w:r w:rsidR="00CA35E9">
              <w:rPr>
                <w:rFonts w:ascii="Calibri" w:hAnsi="Calibri" w:cs="Calibri"/>
                <w:color w:val="000000" w:themeColor="text1"/>
                <w:sz w:val="18"/>
                <w:szCs w:val="18"/>
                <w:lang w:val="en-AU"/>
              </w:rPr>
              <w:t>-GLM</w:t>
            </w:r>
            <w:r w:rsidR="0028038E">
              <w:rPr>
                <w:rFonts w:ascii="Calibri" w:hAnsi="Calibri" w:cs="Calibri"/>
                <w:color w:val="000000" w:themeColor="text1"/>
                <w:sz w:val="18"/>
                <w:szCs w:val="18"/>
                <w:lang w:val="en-AU"/>
              </w:rPr>
              <w:t xml:space="preserve"> </w:t>
            </w:r>
            <w:r w:rsidRPr="008E24C5">
              <w:rPr>
                <w:rFonts w:ascii="Calibri" w:hAnsi="Calibri" w:cs="Calibri"/>
                <w:color w:val="000000" w:themeColor="text1"/>
                <w:sz w:val="18"/>
                <w:szCs w:val="18"/>
                <w:lang w:val="en-AU"/>
              </w:rPr>
              <w:t>or PESTPP-OPT. PESTPP-OPT assumes that model output values contained in this file correspond to</w:t>
            </w:r>
            <w:r w:rsidR="008E24C5">
              <w:rPr>
                <w:rFonts w:ascii="Calibri" w:hAnsi="Calibri" w:cs="Calibri"/>
                <w:color w:val="000000" w:themeColor="text1"/>
                <w:sz w:val="18"/>
                <w:szCs w:val="18"/>
                <w:lang w:val="en-AU"/>
              </w:rPr>
              <w:t xml:space="preserve"> the values of parameters (including decision variables)</w:t>
            </w:r>
            <w:r w:rsidR="0079191B" w:rsidRPr="008E24C5">
              <w:rPr>
                <w:rFonts w:ascii="Calibri" w:hAnsi="Calibri" w:cs="Calibri"/>
                <w:color w:val="000000" w:themeColor="text1"/>
                <w:sz w:val="18"/>
                <w:szCs w:val="18"/>
                <w:lang w:val="en-AU"/>
              </w:rPr>
              <w:t xml:space="preserve"> listed in the PEST control file</w:t>
            </w:r>
            <w:r w:rsidRPr="008E24C5">
              <w:rPr>
                <w:rFonts w:ascii="Calibri" w:hAnsi="Calibri" w:cs="Calibri"/>
                <w:color w:val="000000" w:themeColor="text1"/>
                <w:sz w:val="18"/>
                <w:szCs w:val="18"/>
                <w:lang w:val="en-AU"/>
              </w:rPr>
              <w:t xml:space="preserve">. </w:t>
            </w:r>
            <w:r w:rsidR="0079191B" w:rsidRPr="008E24C5">
              <w:rPr>
                <w:rFonts w:ascii="Calibri" w:hAnsi="Calibri" w:cs="Calibri"/>
                <w:color w:val="000000" w:themeColor="text1"/>
                <w:sz w:val="18"/>
                <w:szCs w:val="18"/>
                <w:lang w:val="en-AU"/>
              </w:rPr>
              <w:t>Hence it does not carry out the initial model run.</w:t>
            </w:r>
          </w:p>
        </w:tc>
      </w:tr>
      <w:tr w:rsidR="00B325A2" w14:paraId="6ACE2E5F" w14:textId="77777777" w:rsidTr="00B325A2">
        <w:trPr>
          <w:cantSplit/>
        </w:trPr>
        <w:tc>
          <w:tcPr>
            <w:tcW w:w="2946" w:type="dxa"/>
          </w:tcPr>
          <w:p w14:paraId="6F2EA73A" w14:textId="77777777" w:rsidR="00B325A2" w:rsidRPr="00C40A21" w:rsidRDefault="00B325A2" w:rsidP="00B325A2">
            <w:pPr>
              <w:rPr>
                <w:rFonts w:ascii="Calibri" w:hAnsi="Calibri" w:cs="Calibri"/>
                <w:i/>
                <w:sz w:val="18"/>
                <w:szCs w:val="18"/>
                <w:lang w:val="en-AU"/>
              </w:rPr>
            </w:pPr>
            <w:proofErr w:type="spellStart"/>
            <w:r w:rsidRPr="00C40A21">
              <w:rPr>
                <w:rFonts w:ascii="Calibri" w:hAnsi="Calibri" w:cs="Calibri"/>
                <w:i/>
                <w:sz w:val="18"/>
                <w:szCs w:val="18"/>
                <w:lang w:val="en-AU"/>
              </w:rPr>
              <w:t>opt_coin_</w:t>
            </w:r>
            <w:proofErr w:type="gramStart"/>
            <w:r w:rsidRPr="00C40A21">
              <w:rPr>
                <w:rFonts w:ascii="Calibri" w:hAnsi="Calibri" w:cs="Calibri"/>
                <w:i/>
                <w:sz w:val="18"/>
                <w:szCs w:val="18"/>
                <w:lang w:val="en-AU"/>
              </w:rPr>
              <w:t>log</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w:t>
            </w:r>
          </w:p>
        </w:tc>
        <w:tc>
          <w:tcPr>
            <w:tcW w:w="1093" w:type="dxa"/>
          </w:tcPr>
          <w:p w14:paraId="6BD25920"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integer</w:t>
            </w:r>
          </w:p>
        </w:tc>
        <w:tc>
          <w:tcPr>
            <w:tcW w:w="4977" w:type="dxa"/>
          </w:tcPr>
          <w:p w14:paraId="7FB2009B"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Level of verbosity of solution information recorded by optimization </w:t>
            </w:r>
            <w:r w:rsidR="00305426" w:rsidRPr="008E24C5">
              <w:rPr>
                <w:rFonts w:ascii="Calibri" w:hAnsi="Calibri" w:cs="Calibri"/>
                <w:color w:val="000000" w:themeColor="text1"/>
                <w:sz w:val="18"/>
                <w:szCs w:val="18"/>
                <w:lang w:val="en-AU"/>
              </w:rPr>
              <w:t xml:space="preserve">library </w:t>
            </w:r>
            <w:r w:rsidRPr="008E24C5">
              <w:rPr>
                <w:rFonts w:ascii="Calibri" w:hAnsi="Calibri" w:cs="Calibri"/>
                <w:color w:val="000000" w:themeColor="text1"/>
                <w:sz w:val="18"/>
                <w:szCs w:val="18"/>
                <w:lang w:val="en-AU"/>
              </w:rPr>
              <w:t>functions.</w:t>
            </w:r>
          </w:p>
        </w:tc>
      </w:tr>
      <w:tr w:rsidR="00A8151C" w14:paraId="556C94EA" w14:textId="77777777" w:rsidTr="00B325A2">
        <w:trPr>
          <w:cantSplit/>
        </w:trPr>
        <w:tc>
          <w:tcPr>
            <w:tcW w:w="2946" w:type="dxa"/>
          </w:tcPr>
          <w:p w14:paraId="65D23C09" w14:textId="6EF810D7" w:rsidR="00A8151C" w:rsidRPr="00C40A21" w:rsidRDefault="00A8151C" w:rsidP="00B325A2">
            <w:pPr>
              <w:rPr>
                <w:rFonts w:ascii="Calibri" w:hAnsi="Calibri" w:cs="Calibri"/>
                <w:i/>
                <w:sz w:val="18"/>
                <w:szCs w:val="18"/>
                <w:lang w:val="en-AU"/>
              </w:rPr>
            </w:pPr>
            <w:proofErr w:type="spellStart"/>
            <w:r>
              <w:rPr>
                <w:rFonts w:ascii="Calibri" w:hAnsi="Calibri" w:cs="Calibri"/>
                <w:i/>
                <w:sz w:val="18"/>
                <w:szCs w:val="18"/>
                <w:lang w:val="en-AU"/>
              </w:rPr>
              <w:t>opt_std_weights</w:t>
            </w:r>
            <w:proofErr w:type="spellEnd"/>
            <w:r w:rsidR="00D969B7">
              <w:rPr>
                <w:rFonts w:ascii="Calibri" w:hAnsi="Calibri" w:cs="Calibri"/>
                <w:i/>
                <w:sz w:val="18"/>
                <w:szCs w:val="18"/>
                <w:lang w:val="en-AU"/>
              </w:rPr>
              <w:t>(false)</w:t>
            </w:r>
          </w:p>
        </w:tc>
        <w:tc>
          <w:tcPr>
            <w:tcW w:w="1093" w:type="dxa"/>
          </w:tcPr>
          <w:p w14:paraId="4D561450" w14:textId="5143E96F" w:rsidR="00A8151C" w:rsidRPr="00C40A21" w:rsidRDefault="001C7AEE"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tcPr>
          <w:p w14:paraId="7A56223E" w14:textId="45368D94"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 xml:space="preserve">Flag that </w:t>
            </w:r>
            <w:r w:rsidR="00CA1E07">
              <w:rPr>
                <w:rFonts w:ascii="Calibri" w:hAnsi="Calibri" w:cs="Calibri"/>
                <w:color w:val="000000" w:themeColor="text1"/>
                <w:sz w:val="18"/>
                <w:szCs w:val="18"/>
                <w:lang w:val="en-AU"/>
              </w:rPr>
              <w:t>identifies</w:t>
            </w:r>
            <w:r>
              <w:rPr>
                <w:rFonts w:ascii="Calibri" w:hAnsi="Calibri" w:cs="Calibri"/>
                <w:color w:val="000000" w:themeColor="text1"/>
                <w:sz w:val="18"/>
                <w:szCs w:val="18"/>
                <w:lang w:val="en-AU"/>
              </w:rPr>
              <w:t xml:space="preserve"> constraint weights </w:t>
            </w:r>
            <w:r w:rsidR="00CA1E07">
              <w:rPr>
                <w:rFonts w:ascii="Calibri" w:hAnsi="Calibri" w:cs="Calibri"/>
                <w:color w:val="000000" w:themeColor="text1"/>
                <w:sz w:val="18"/>
                <w:szCs w:val="18"/>
                <w:lang w:val="en-AU"/>
              </w:rPr>
              <w:t>as</w:t>
            </w:r>
            <w:r>
              <w:rPr>
                <w:rFonts w:ascii="Calibri" w:hAnsi="Calibri" w:cs="Calibri"/>
                <w:color w:val="000000" w:themeColor="text1"/>
                <w:sz w:val="18"/>
                <w:szCs w:val="18"/>
                <w:lang w:val="en-AU"/>
              </w:rPr>
              <w:t xml:space="preserve"> standard deviations. </w:t>
            </w:r>
            <w:r w:rsidR="001C7AEE">
              <w:rPr>
                <w:rFonts w:ascii="Calibri" w:hAnsi="Calibri" w:cs="Calibri"/>
                <w:color w:val="000000" w:themeColor="text1"/>
                <w:sz w:val="18"/>
                <w:szCs w:val="18"/>
                <w:lang w:val="en-AU"/>
              </w:rPr>
              <w:t xml:space="preserve">If set to </w:t>
            </w:r>
            <w:r w:rsidR="001C7AEE" w:rsidRPr="001C7AEE">
              <w:rPr>
                <w:rFonts w:ascii="Calibri" w:hAnsi="Calibri" w:cs="Calibri"/>
                <w:i/>
                <w:color w:val="000000" w:themeColor="text1"/>
                <w:sz w:val="18"/>
                <w:szCs w:val="18"/>
                <w:lang w:val="en-AU"/>
              </w:rPr>
              <w:t>true</w:t>
            </w:r>
            <w:r w:rsidR="001C7AEE">
              <w:rPr>
                <w:rFonts w:ascii="Calibri" w:hAnsi="Calibri" w:cs="Calibri"/>
                <w:color w:val="000000" w:themeColor="text1"/>
                <w:sz w:val="18"/>
                <w:szCs w:val="18"/>
                <w:lang w:val="en-AU"/>
              </w:rPr>
              <w:t xml:space="preserve">, </w:t>
            </w:r>
            <w:r>
              <w:rPr>
                <w:rFonts w:ascii="Calibri" w:hAnsi="Calibri" w:cs="Calibri"/>
                <w:color w:val="000000" w:themeColor="text1"/>
                <w:sz w:val="18"/>
                <w:szCs w:val="18"/>
                <w:lang w:val="en-AU"/>
              </w:rPr>
              <w:t>PESTPP-OPT skip</w:t>
            </w:r>
            <w:r w:rsidR="00CA1E07">
              <w:rPr>
                <w:rFonts w:ascii="Calibri" w:hAnsi="Calibri" w:cs="Calibri"/>
                <w:color w:val="000000" w:themeColor="text1"/>
                <w:sz w:val="18"/>
                <w:szCs w:val="18"/>
                <w:lang w:val="en-AU"/>
              </w:rPr>
              <w:t>s</w:t>
            </w:r>
            <w:r>
              <w:rPr>
                <w:rFonts w:ascii="Calibri" w:hAnsi="Calibri" w:cs="Calibri"/>
                <w:color w:val="000000" w:themeColor="text1"/>
                <w:sz w:val="18"/>
                <w:szCs w:val="18"/>
                <w:lang w:val="en-AU"/>
              </w:rPr>
              <w:t xml:space="preserve"> FOSM-based constraint uncertainty calculation</w:t>
            </w:r>
            <w:r w:rsidR="00FA3F73">
              <w:rPr>
                <w:rFonts w:ascii="Calibri" w:hAnsi="Calibri" w:cs="Calibri"/>
                <w:color w:val="000000" w:themeColor="text1"/>
                <w:sz w:val="18"/>
                <w:szCs w:val="18"/>
                <w:lang w:val="en-AU"/>
              </w:rPr>
              <w:t xml:space="preserve"> and use</w:t>
            </w:r>
            <w:r w:rsidR="00CA1E07">
              <w:rPr>
                <w:rFonts w:ascii="Calibri" w:hAnsi="Calibri" w:cs="Calibri"/>
                <w:color w:val="000000" w:themeColor="text1"/>
                <w:sz w:val="18"/>
                <w:szCs w:val="18"/>
                <w:lang w:val="en-AU"/>
              </w:rPr>
              <w:t>s</w:t>
            </w:r>
            <w:r w:rsidR="00FA3F73">
              <w:rPr>
                <w:rFonts w:ascii="Calibri" w:hAnsi="Calibri" w:cs="Calibri"/>
                <w:color w:val="000000" w:themeColor="text1"/>
                <w:sz w:val="18"/>
                <w:szCs w:val="18"/>
                <w:lang w:val="en-AU"/>
              </w:rPr>
              <w:t xml:space="preserve"> </w:t>
            </w:r>
            <w:r w:rsidR="00CA1E07">
              <w:rPr>
                <w:rFonts w:ascii="Calibri" w:hAnsi="Calibri" w:cs="Calibri"/>
                <w:color w:val="000000" w:themeColor="text1"/>
                <w:sz w:val="18"/>
                <w:szCs w:val="18"/>
                <w:lang w:val="en-AU"/>
              </w:rPr>
              <w:t>observation</w:t>
            </w:r>
            <w:r w:rsidR="00FA3F73">
              <w:rPr>
                <w:rFonts w:ascii="Calibri" w:hAnsi="Calibri" w:cs="Calibri"/>
                <w:color w:val="000000" w:themeColor="text1"/>
                <w:sz w:val="18"/>
                <w:szCs w:val="18"/>
                <w:lang w:val="en-AU"/>
              </w:rPr>
              <w:t xml:space="preserve"> weights directly</w:t>
            </w:r>
            <w:r w:rsidR="00CA1E07">
              <w:rPr>
                <w:rFonts w:ascii="Calibri" w:hAnsi="Calibri" w:cs="Calibri"/>
                <w:color w:val="000000" w:themeColor="text1"/>
                <w:sz w:val="18"/>
                <w:szCs w:val="18"/>
                <w:lang w:val="en-AU"/>
              </w:rPr>
              <w:t xml:space="preserve"> as standard deviations</w:t>
            </w:r>
            <w:r w:rsidR="00FA3F73">
              <w:rPr>
                <w:rFonts w:ascii="Calibri" w:hAnsi="Calibri" w:cs="Calibri"/>
                <w:color w:val="000000" w:themeColor="text1"/>
                <w:sz w:val="18"/>
                <w:szCs w:val="18"/>
                <w:lang w:val="en-AU"/>
              </w:rPr>
              <w:t xml:space="preserve"> in the calculation of risk. These standard deviations can be calculated externally via PREDUNC or </w:t>
            </w:r>
            <w:proofErr w:type="spellStart"/>
            <w:proofErr w:type="gramStart"/>
            <w:r w:rsidR="00FA3F73">
              <w:rPr>
                <w:rFonts w:ascii="Calibri" w:hAnsi="Calibri" w:cs="Calibri"/>
                <w:color w:val="000000" w:themeColor="text1"/>
                <w:sz w:val="18"/>
                <w:szCs w:val="18"/>
                <w:lang w:val="en-AU"/>
              </w:rPr>
              <w:t>pyEMU</w:t>
            </w:r>
            <w:proofErr w:type="spellEnd"/>
            <w:r w:rsidR="00CA1E07">
              <w:rPr>
                <w:rFonts w:ascii="Calibri" w:hAnsi="Calibri" w:cs="Calibri"/>
                <w:color w:val="000000" w:themeColor="text1"/>
                <w:sz w:val="18"/>
                <w:szCs w:val="18"/>
                <w:lang w:val="en-AU"/>
              </w:rPr>
              <w:t>,</w:t>
            </w:r>
            <w:r w:rsidR="00FA3F73">
              <w:rPr>
                <w:rFonts w:ascii="Calibri" w:hAnsi="Calibri" w:cs="Calibri"/>
                <w:color w:val="000000" w:themeColor="text1"/>
                <w:sz w:val="18"/>
                <w:szCs w:val="18"/>
                <w:lang w:val="en-AU"/>
              </w:rPr>
              <w:t xml:space="preserve"> or</w:t>
            </w:r>
            <w:proofErr w:type="gramEnd"/>
            <w:r w:rsidR="00FA3F73">
              <w:rPr>
                <w:rFonts w:ascii="Calibri" w:hAnsi="Calibri" w:cs="Calibri"/>
                <w:color w:val="000000" w:themeColor="text1"/>
                <w:sz w:val="18"/>
                <w:szCs w:val="18"/>
                <w:lang w:val="en-AU"/>
              </w:rPr>
              <w:t xml:space="preserve"> can be derived empirically from an ensemble.</w:t>
            </w:r>
            <w:r w:rsidR="00292CE3">
              <w:rPr>
                <w:rFonts w:ascii="Calibri" w:hAnsi="Calibri" w:cs="Calibri"/>
                <w:color w:val="000000" w:themeColor="text1"/>
                <w:sz w:val="18"/>
                <w:szCs w:val="18"/>
                <w:lang w:val="en-AU"/>
              </w:rPr>
              <w:t xml:space="preserve">  Setting this flag to true will override all other chance constraint flags and options.</w:t>
            </w:r>
          </w:p>
        </w:tc>
      </w:tr>
      <w:tr w:rsidR="00A8151C" w14:paraId="7180CEF3" w14:textId="77777777" w:rsidTr="00B325A2">
        <w:trPr>
          <w:cantSplit/>
        </w:trPr>
        <w:tc>
          <w:tcPr>
            <w:tcW w:w="2946" w:type="dxa"/>
          </w:tcPr>
          <w:p w14:paraId="24BBA54D" w14:textId="35E04833" w:rsidR="00A8151C" w:rsidRPr="00C40A21" w:rsidRDefault="00A8151C" w:rsidP="00B325A2">
            <w:pPr>
              <w:rPr>
                <w:rFonts w:ascii="Calibri" w:hAnsi="Calibri" w:cs="Calibri"/>
                <w:i/>
                <w:sz w:val="18"/>
                <w:szCs w:val="18"/>
                <w:lang w:val="en-AU"/>
              </w:rPr>
            </w:pPr>
            <w:proofErr w:type="spellStart"/>
            <w:r>
              <w:rPr>
                <w:rFonts w:ascii="Calibri" w:hAnsi="Calibri" w:cs="Calibri"/>
                <w:i/>
                <w:sz w:val="18"/>
                <w:szCs w:val="18"/>
                <w:lang w:val="en-AU"/>
              </w:rPr>
              <w:t>opt_skip_final</w:t>
            </w:r>
            <w:proofErr w:type="spellEnd"/>
            <w:r w:rsidR="000F4E78">
              <w:rPr>
                <w:rFonts w:ascii="Calibri" w:hAnsi="Calibri" w:cs="Calibri"/>
                <w:i/>
                <w:sz w:val="18"/>
                <w:szCs w:val="18"/>
                <w:lang w:val="en-AU"/>
              </w:rPr>
              <w:t>(false)</w:t>
            </w:r>
          </w:p>
        </w:tc>
        <w:tc>
          <w:tcPr>
            <w:tcW w:w="1093" w:type="dxa"/>
          </w:tcPr>
          <w:p w14:paraId="4DC15449" w14:textId="176CEB38" w:rsidR="00A8151C" w:rsidRPr="00C40A21" w:rsidRDefault="000F4E78"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tcPr>
          <w:p w14:paraId="0CCB6225" w14:textId="1E21ABAD"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Flag to skip the final model run.</w:t>
            </w:r>
          </w:p>
        </w:tc>
      </w:tr>
      <w:tr w:rsidR="0067675E" w14:paraId="1645A550" w14:textId="77777777" w:rsidTr="00B325A2">
        <w:trPr>
          <w:cantSplit/>
        </w:trPr>
        <w:tc>
          <w:tcPr>
            <w:tcW w:w="2946" w:type="dxa"/>
          </w:tcPr>
          <w:p w14:paraId="3AFCD102" w14:textId="2F06E598" w:rsidR="0067675E" w:rsidRDefault="0067675E" w:rsidP="00B325A2">
            <w:pPr>
              <w:rPr>
                <w:rFonts w:ascii="Calibri" w:hAnsi="Calibri" w:cs="Calibri"/>
                <w:i/>
                <w:sz w:val="18"/>
                <w:szCs w:val="18"/>
                <w:lang w:val="en-AU"/>
              </w:rPr>
            </w:pPr>
            <w:proofErr w:type="spellStart"/>
            <w:r>
              <w:rPr>
                <w:rFonts w:ascii="Calibri" w:hAnsi="Calibri" w:cs="Calibri"/>
                <w:i/>
                <w:sz w:val="18"/>
                <w:szCs w:val="18"/>
                <w:lang w:val="en-AU"/>
              </w:rPr>
              <w:t>tie_by_group</w:t>
            </w:r>
            <w:proofErr w:type="spellEnd"/>
            <w:r w:rsidR="0061671F">
              <w:rPr>
                <w:rFonts w:ascii="Calibri" w:hAnsi="Calibri" w:cs="Calibri"/>
                <w:i/>
                <w:sz w:val="18"/>
                <w:szCs w:val="18"/>
                <w:lang w:val="en-AU"/>
              </w:rPr>
              <w:t>(false)</w:t>
            </w:r>
          </w:p>
        </w:tc>
        <w:tc>
          <w:tcPr>
            <w:tcW w:w="1093" w:type="dxa"/>
          </w:tcPr>
          <w:p w14:paraId="0FEB06D5" w14:textId="423FAFB8" w:rsidR="0067675E" w:rsidRDefault="0067675E" w:rsidP="00B325A2">
            <w:pPr>
              <w:rPr>
                <w:rFonts w:ascii="Calibri" w:hAnsi="Calibri" w:cs="Calibri"/>
                <w:sz w:val="18"/>
                <w:szCs w:val="18"/>
              </w:rPr>
            </w:pPr>
            <w:r>
              <w:rPr>
                <w:rFonts w:ascii="Calibri" w:hAnsi="Calibri" w:cs="Calibri"/>
                <w:sz w:val="18"/>
                <w:szCs w:val="18"/>
              </w:rPr>
              <w:t>Boolean</w:t>
            </w:r>
          </w:p>
        </w:tc>
        <w:tc>
          <w:tcPr>
            <w:tcW w:w="4977" w:type="dxa"/>
          </w:tcPr>
          <w:p w14:paraId="4671C955" w14:textId="48887DB6" w:rsidR="0067675E" w:rsidRPr="000F4E78" w:rsidRDefault="0061671F" w:rsidP="00B325A2">
            <w:pPr>
              <w:rPr>
                <w:rFonts w:asciiTheme="minorHAnsi" w:hAnsiTheme="minorHAnsi" w:cstheme="minorHAnsi"/>
                <w:b/>
                <w:color w:val="000000" w:themeColor="text1"/>
                <w:sz w:val="18"/>
                <w:szCs w:val="18"/>
                <w:lang w:val="en-AU"/>
              </w:rPr>
            </w:pPr>
            <w:r w:rsidRPr="000F4E78">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1A568B" w14:paraId="794760DC" w14:textId="77777777" w:rsidTr="00B325A2">
        <w:trPr>
          <w:cantSplit/>
        </w:trPr>
        <w:tc>
          <w:tcPr>
            <w:tcW w:w="2946" w:type="dxa"/>
          </w:tcPr>
          <w:p w14:paraId="625CAAC6" w14:textId="2DE280E9" w:rsidR="001A568B" w:rsidRDefault="001A568B" w:rsidP="00B325A2">
            <w:pPr>
              <w:rPr>
                <w:rFonts w:ascii="Calibri" w:hAnsi="Calibri" w:cs="Calibri"/>
                <w:i/>
                <w:sz w:val="18"/>
                <w:szCs w:val="18"/>
                <w:lang w:val="en-AU"/>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093" w:type="dxa"/>
          </w:tcPr>
          <w:p w14:paraId="181046DF" w14:textId="76F86535" w:rsidR="001A568B" w:rsidRDefault="001A568B" w:rsidP="00B325A2">
            <w:pPr>
              <w:rPr>
                <w:rFonts w:ascii="Calibri" w:hAnsi="Calibri" w:cs="Calibri"/>
                <w:sz w:val="18"/>
                <w:szCs w:val="18"/>
              </w:rPr>
            </w:pPr>
            <w:r>
              <w:rPr>
                <w:rFonts w:ascii="Calibri" w:hAnsi="Calibri" w:cs="Calibri"/>
                <w:sz w:val="18"/>
                <w:szCs w:val="18"/>
                <w:lang w:val="en-AU"/>
              </w:rPr>
              <w:t>Boolean</w:t>
            </w:r>
          </w:p>
        </w:tc>
        <w:tc>
          <w:tcPr>
            <w:tcW w:w="4977" w:type="dxa"/>
          </w:tcPr>
          <w:p w14:paraId="437BA3CA" w14:textId="324F8E60" w:rsidR="001A568B" w:rsidRPr="000F4E78" w:rsidRDefault="001A568B" w:rsidP="00B325A2">
            <w:pPr>
              <w:rPr>
                <w:rFonts w:asciiTheme="minorHAnsi" w:hAnsiTheme="minorHAnsi" w:cstheme="minorHAnsi"/>
                <w:sz w:val="18"/>
              </w:rPr>
            </w:pPr>
            <w:r>
              <w:rPr>
                <w:rFonts w:ascii="Calibri" w:hAnsi="Calibri" w:cs="Calibri"/>
                <w:sz w:val="18"/>
                <w:szCs w:val="18"/>
                <w:lang w:val="en-AU"/>
              </w:rPr>
              <w:t xml:space="preserve">Flag to enforce parameter bounds on any tied parameters </w:t>
            </w:r>
          </w:p>
        </w:tc>
      </w:tr>
      <w:tr w:rsidR="00E85FE4" w14:paraId="6DA13CFA" w14:textId="77777777" w:rsidTr="00B325A2">
        <w:trPr>
          <w:cantSplit/>
        </w:trPr>
        <w:tc>
          <w:tcPr>
            <w:tcW w:w="2946" w:type="dxa"/>
          </w:tcPr>
          <w:p w14:paraId="37CFC867" w14:textId="66637A7A" w:rsidR="00E85FE4" w:rsidRDefault="009011F8" w:rsidP="00B325A2">
            <w:pPr>
              <w:rPr>
                <w:rFonts w:ascii="Calibri" w:hAnsi="Calibri" w:cs="Calibri"/>
                <w:i/>
                <w:sz w:val="18"/>
                <w:szCs w:val="18"/>
                <w:lang w:val="en-AU"/>
              </w:rPr>
            </w:pPr>
            <w:proofErr w:type="spellStart"/>
            <w:r>
              <w:rPr>
                <w:rFonts w:ascii="Calibri" w:hAnsi="Calibri" w:cs="Calibri"/>
                <w:i/>
                <w:sz w:val="18"/>
                <w:szCs w:val="18"/>
                <w:lang w:val="en-AU"/>
              </w:rPr>
              <w:t>o</w:t>
            </w:r>
            <w:r w:rsidR="00E85FE4">
              <w:rPr>
                <w:rFonts w:ascii="Calibri" w:hAnsi="Calibri" w:cs="Calibri"/>
                <w:i/>
                <w:sz w:val="18"/>
                <w:szCs w:val="18"/>
                <w:lang w:val="en-AU"/>
              </w:rPr>
              <w:t>pt_stack_</w:t>
            </w:r>
            <w:proofErr w:type="gramStart"/>
            <w:r w:rsidR="00E85FE4">
              <w:rPr>
                <w:rFonts w:ascii="Calibri" w:hAnsi="Calibri" w:cs="Calibri"/>
                <w:i/>
                <w:sz w:val="18"/>
                <w:szCs w:val="18"/>
                <w:lang w:val="en-AU"/>
              </w:rPr>
              <w:t>size</w:t>
            </w:r>
            <w:proofErr w:type="spellEnd"/>
            <w:r w:rsidR="00E85FE4">
              <w:rPr>
                <w:rFonts w:ascii="Calibri" w:hAnsi="Calibri" w:cs="Calibri"/>
                <w:i/>
                <w:sz w:val="18"/>
                <w:szCs w:val="18"/>
                <w:lang w:val="en-AU"/>
              </w:rPr>
              <w:t>(</w:t>
            </w:r>
            <w:proofErr w:type="gramEnd"/>
            <w:r w:rsidR="00E85FE4">
              <w:rPr>
                <w:rFonts w:ascii="Calibri" w:hAnsi="Calibri" w:cs="Calibri"/>
                <w:i/>
                <w:sz w:val="18"/>
                <w:szCs w:val="18"/>
                <w:lang w:val="en-AU"/>
              </w:rPr>
              <w:t>0)</w:t>
            </w:r>
          </w:p>
        </w:tc>
        <w:tc>
          <w:tcPr>
            <w:tcW w:w="1093" w:type="dxa"/>
          </w:tcPr>
          <w:p w14:paraId="3947F89A" w14:textId="233551FB" w:rsidR="00E85FE4" w:rsidRDefault="00E85FE4" w:rsidP="00B325A2">
            <w:pPr>
              <w:rPr>
                <w:rFonts w:ascii="Calibri" w:hAnsi="Calibri" w:cs="Calibri"/>
                <w:sz w:val="18"/>
                <w:szCs w:val="18"/>
                <w:lang w:val="en-AU"/>
              </w:rPr>
            </w:pPr>
            <w:r>
              <w:rPr>
                <w:rFonts w:ascii="Calibri" w:hAnsi="Calibri" w:cs="Calibri"/>
                <w:sz w:val="18"/>
                <w:szCs w:val="18"/>
                <w:lang w:val="en-AU"/>
              </w:rPr>
              <w:t>integer</w:t>
            </w:r>
          </w:p>
        </w:tc>
        <w:tc>
          <w:tcPr>
            <w:tcW w:w="4977" w:type="dxa"/>
          </w:tcPr>
          <w:p w14:paraId="1918F5FA" w14:textId="1A2CC7D9" w:rsidR="00E85FE4" w:rsidRPr="009011F8" w:rsidRDefault="00E85FE4" w:rsidP="00B325A2">
            <w:pPr>
              <w:rPr>
                <w:rFonts w:ascii="Calibri" w:hAnsi="Calibri" w:cs="Calibri"/>
                <w:sz w:val="18"/>
                <w:szCs w:val="18"/>
                <w:lang w:val="en-AU"/>
              </w:rPr>
            </w:pPr>
            <w:r>
              <w:rPr>
                <w:rFonts w:ascii="Calibri" w:hAnsi="Calibri" w:cs="Calibri"/>
                <w:sz w:val="18"/>
                <w:szCs w:val="18"/>
                <w:lang w:val="en-AU"/>
              </w:rPr>
              <w:t xml:space="preserve">Number of realizations to use in the stack.  If positive, stack-based chance constraints are used.  If </w:t>
            </w:r>
            <w:proofErr w:type="spellStart"/>
            <w:r>
              <w:rPr>
                <w:rFonts w:ascii="Calibri" w:hAnsi="Calibri" w:cs="Calibri"/>
                <w:i/>
                <w:iCs/>
                <w:sz w:val="18"/>
                <w:szCs w:val="18"/>
                <w:lang w:val="en-AU"/>
              </w:rPr>
              <w:t>opt_par_stack</w:t>
            </w:r>
            <w:proofErr w:type="spellEnd"/>
            <w:r>
              <w:rPr>
                <w:rFonts w:ascii="Calibri" w:hAnsi="Calibri" w:cs="Calibri"/>
                <w:sz w:val="18"/>
                <w:szCs w:val="18"/>
                <w:lang w:val="en-AU"/>
              </w:rPr>
              <w:t xml:space="preserve"> is not supplied, </w:t>
            </w:r>
            <w:proofErr w:type="spellStart"/>
            <w:r>
              <w:rPr>
                <w:rFonts w:ascii="Calibri" w:hAnsi="Calibri" w:cs="Calibri"/>
                <w:i/>
                <w:iCs/>
                <w:sz w:val="18"/>
                <w:szCs w:val="18"/>
                <w:lang w:val="en-AU"/>
              </w:rPr>
              <w:t>opt_stack_size</w:t>
            </w:r>
            <w:proofErr w:type="spellEnd"/>
            <w:r>
              <w:rPr>
                <w:rFonts w:ascii="Calibri" w:hAnsi="Calibri" w:cs="Calibri"/>
                <w:sz w:val="18"/>
                <w:szCs w:val="18"/>
                <w:lang w:val="en-AU"/>
              </w:rPr>
              <w:t xml:space="preserve"> realizations are drawn from the Prior.  If </w:t>
            </w:r>
            <w:proofErr w:type="spellStart"/>
            <w:r>
              <w:rPr>
                <w:rFonts w:ascii="Calibri" w:hAnsi="Calibri" w:cs="Calibri"/>
                <w:i/>
                <w:iCs/>
                <w:sz w:val="18"/>
                <w:szCs w:val="18"/>
                <w:lang w:val="en-AU"/>
              </w:rPr>
              <w:t>opt_par_stack</w:t>
            </w:r>
            <w:proofErr w:type="spellEnd"/>
            <w:r>
              <w:rPr>
                <w:rFonts w:ascii="Calibri" w:hAnsi="Calibri" w:cs="Calibri"/>
                <w:sz w:val="18"/>
                <w:szCs w:val="18"/>
                <w:lang w:val="en-AU"/>
              </w:rPr>
              <w:t xml:space="preserve"> is supplied and the stack in that file is larger than </w:t>
            </w:r>
            <w:proofErr w:type="spellStart"/>
            <w:r w:rsidR="009011F8">
              <w:rPr>
                <w:rFonts w:ascii="Calibri" w:hAnsi="Calibri" w:cs="Calibri"/>
                <w:i/>
                <w:iCs/>
                <w:sz w:val="18"/>
                <w:szCs w:val="18"/>
                <w:lang w:val="en-AU"/>
              </w:rPr>
              <w:t>opt_stack_size</w:t>
            </w:r>
            <w:proofErr w:type="spellEnd"/>
            <w:r w:rsidR="009011F8">
              <w:rPr>
                <w:rFonts w:ascii="Calibri" w:hAnsi="Calibri" w:cs="Calibri"/>
                <w:sz w:val="18"/>
                <w:szCs w:val="18"/>
                <w:lang w:val="en-AU"/>
              </w:rPr>
              <w:t xml:space="preserve">, the stack is truncated to </w:t>
            </w:r>
            <w:proofErr w:type="spellStart"/>
            <w:r w:rsidR="009011F8">
              <w:rPr>
                <w:rFonts w:ascii="Calibri" w:hAnsi="Calibri" w:cs="Calibri"/>
                <w:i/>
                <w:iCs/>
                <w:sz w:val="18"/>
                <w:szCs w:val="18"/>
                <w:lang w:val="en-AU"/>
              </w:rPr>
              <w:t>opt_stack_size</w:t>
            </w:r>
            <w:proofErr w:type="spellEnd"/>
            <w:r w:rsidR="009011F8">
              <w:rPr>
                <w:rFonts w:ascii="Calibri" w:hAnsi="Calibri" w:cs="Calibri"/>
                <w:sz w:val="18"/>
                <w:szCs w:val="18"/>
                <w:lang w:val="en-AU"/>
              </w:rPr>
              <w:t>.</w:t>
            </w:r>
          </w:p>
        </w:tc>
      </w:tr>
      <w:tr w:rsidR="009011F8" w14:paraId="58D85FA2" w14:textId="77777777" w:rsidTr="00B325A2">
        <w:trPr>
          <w:cantSplit/>
        </w:trPr>
        <w:tc>
          <w:tcPr>
            <w:tcW w:w="2946" w:type="dxa"/>
          </w:tcPr>
          <w:p w14:paraId="235C4C50" w14:textId="399BFAC0" w:rsidR="009011F8" w:rsidRPr="009011F8" w:rsidRDefault="009011F8" w:rsidP="00B325A2">
            <w:pPr>
              <w:rPr>
                <w:rFonts w:ascii="Calibri" w:hAnsi="Calibri" w:cs="Calibri"/>
                <w:i/>
                <w:sz w:val="18"/>
                <w:szCs w:val="18"/>
                <w:lang w:val="en-AU"/>
              </w:rPr>
            </w:pPr>
            <w:proofErr w:type="spellStart"/>
            <w:r>
              <w:rPr>
                <w:rFonts w:ascii="Calibri" w:hAnsi="Calibri" w:cs="Calibri"/>
                <w:i/>
                <w:sz w:val="18"/>
                <w:szCs w:val="18"/>
                <w:lang w:val="en-AU"/>
              </w:rPr>
              <w:lastRenderedPageBreak/>
              <w:t>opt_par_</w:t>
            </w:r>
            <w:proofErr w:type="gramStart"/>
            <w:r>
              <w:rPr>
                <w:rFonts w:ascii="Calibri" w:hAnsi="Calibri" w:cs="Calibri"/>
                <w:i/>
                <w:sz w:val="18"/>
                <w:szCs w:val="18"/>
                <w:lang w:val="en-AU"/>
              </w:rPr>
              <w:t>stack</w:t>
            </w:r>
            <w:proofErr w:type="spellEnd"/>
            <w:r>
              <w:rPr>
                <w:rFonts w:ascii="Calibri" w:hAnsi="Calibri" w:cs="Calibri"/>
                <w:i/>
                <w:sz w:val="18"/>
                <w:szCs w:val="18"/>
                <w:lang w:val="en-AU"/>
              </w:rPr>
              <w:t>(</w:t>
            </w:r>
            <w:proofErr w:type="gramEnd"/>
            <w:r>
              <w:rPr>
                <w:rFonts w:ascii="Calibri" w:hAnsi="Calibri" w:cs="Calibri"/>
                <w:i/>
                <w:sz w:val="18"/>
                <w:szCs w:val="18"/>
                <w:lang w:val="en-AU"/>
              </w:rPr>
              <w:t>)</w:t>
            </w:r>
          </w:p>
        </w:tc>
        <w:tc>
          <w:tcPr>
            <w:tcW w:w="1093" w:type="dxa"/>
          </w:tcPr>
          <w:p w14:paraId="26E8547C" w14:textId="59CDC59F"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tcPr>
          <w:p w14:paraId="39FDCE19" w14:textId="392383F8" w:rsidR="009011F8" w:rsidRDefault="009011F8" w:rsidP="00B325A2">
            <w:pPr>
              <w:rPr>
                <w:rFonts w:ascii="Calibri" w:hAnsi="Calibri" w:cs="Calibri"/>
                <w:sz w:val="18"/>
                <w:szCs w:val="18"/>
                <w:lang w:val="en-AU"/>
              </w:rPr>
            </w:pPr>
            <w:r>
              <w:rPr>
                <w:rFonts w:ascii="Calibri" w:hAnsi="Calibri" w:cs="Calibri"/>
                <w:sz w:val="18"/>
                <w:szCs w:val="18"/>
                <w:lang w:val="en-AU"/>
              </w:rPr>
              <w:t>File containing a parameter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The stack in this file must </w:t>
            </w:r>
            <w:r w:rsidR="0003134F">
              <w:rPr>
                <w:rFonts w:ascii="Calibri" w:hAnsi="Calibri" w:cs="Calibri"/>
                <w:sz w:val="18"/>
                <w:szCs w:val="18"/>
                <w:lang w:val="en-AU"/>
              </w:rPr>
              <w:t>constrain</w:t>
            </w:r>
            <w:r>
              <w:rPr>
                <w:rFonts w:ascii="Calibri" w:hAnsi="Calibri" w:cs="Calibri"/>
                <w:sz w:val="18"/>
                <w:szCs w:val="18"/>
                <w:lang w:val="en-AU"/>
              </w:rPr>
              <w:t xml:space="preserve"> all adjustable parameters.</w:t>
            </w:r>
          </w:p>
        </w:tc>
      </w:tr>
      <w:tr w:rsidR="009011F8" w14:paraId="7142081C" w14:textId="77777777" w:rsidTr="00B325A2">
        <w:trPr>
          <w:cantSplit/>
        </w:trPr>
        <w:tc>
          <w:tcPr>
            <w:tcW w:w="2946" w:type="dxa"/>
          </w:tcPr>
          <w:p w14:paraId="77F517B6" w14:textId="0C5EE824" w:rsidR="009011F8" w:rsidRDefault="00DB413A" w:rsidP="00B325A2">
            <w:pPr>
              <w:rPr>
                <w:rFonts w:ascii="Calibri" w:hAnsi="Calibri" w:cs="Calibri"/>
                <w:i/>
                <w:sz w:val="18"/>
                <w:szCs w:val="18"/>
                <w:lang w:val="en-AU"/>
              </w:rPr>
            </w:pPr>
            <w:proofErr w:type="spellStart"/>
            <w:r>
              <w:rPr>
                <w:rFonts w:ascii="Calibri" w:hAnsi="Calibri" w:cs="Calibri"/>
                <w:i/>
                <w:sz w:val="18"/>
                <w:szCs w:val="18"/>
                <w:lang w:val="en-AU"/>
              </w:rPr>
              <w:t>o</w:t>
            </w:r>
            <w:r w:rsidR="009011F8">
              <w:rPr>
                <w:rFonts w:ascii="Calibri" w:hAnsi="Calibri" w:cs="Calibri"/>
                <w:i/>
                <w:sz w:val="18"/>
                <w:szCs w:val="18"/>
                <w:lang w:val="en-AU"/>
              </w:rPr>
              <w:t>pt_obs_</w:t>
            </w:r>
            <w:proofErr w:type="gramStart"/>
            <w:r w:rsidR="009011F8">
              <w:rPr>
                <w:rFonts w:ascii="Calibri" w:hAnsi="Calibri" w:cs="Calibri"/>
                <w:i/>
                <w:sz w:val="18"/>
                <w:szCs w:val="18"/>
                <w:lang w:val="en-AU"/>
              </w:rPr>
              <w:t>stack</w:t>
            </w:r>
            <w:proofErr w:type="spellEnd"/>
            <w:r w:rsidR="009011F8">
              <w:rPr>
                <w:rFonts w:ascii="Calibri" w:hAnsi="Calibri" w:cs="Calibri"/>
                <w:i/>
                <w:sz w:val="18"/>
                <w:szCs w:val="18"/>
                <w:lang w:val="en-AU"/>
              </w:rPr>
              <w:t>(</w:t>
            </w:r>
            <w:proofErr w:type="gramEnd"/>
            <w:r w:rsidR="009011F8">
              <w:rPr>
                <w:rFonts w:ascii="Calibri" w:hAnsi="Calibri" w:cs="Calibri"/>
                <w:i/>
                <w:sz w:val="18"/>
                <w:szCs w:val="18"/>
                <w:lang w:val="en-AU"/>
              </w:rPr>
              <w:t>)</w:t>
            </w:r>
          </w:p>
        </w:tc>
        <w:tc>
          <w:tcPr>
            <w:tcW w:w="1093" w:type="dxa"/>
          </w:tcPr>
          <w:p w14:paraId="109BAAD7" w14:textId="506D8121"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tcPr>
          <w:p w14:paraId="3EF5A830" w14:textId="7FAAD0CE" w:rsidR="009011F8" w:rsidRPr="003C676C" w:rsidRDefault="009011F8" w:rsidP="00B325A2">
            <w:pPr>
              <w:rPr>
                <w:rFonts w:ascii="Calibri" w:hAnsi="Calibri" w:cs="Calibri"/>
                <w:sz w:val="18"/>
                <w:szCs w:val="18"/>
                <w:lang w:val="en-AU"/>
              </w:rPr>
            </w:pPr>
            <w:r>
              <w:rPr>
                <w:rFonts w:ascii="Calibri" w:hAnsi="Calibri" w:cs="Calibri"/>
                <w:sz w:val="18"/>
                <w:szCs w:val="18"/>
                <w:lang w:val="en-AU"/>
              </w:rPr>
              <w:t>File containing an observation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Supplying this file will forego evaluating the stack for the first iteration and possibly subsequent iterations depending on the value if </w:t>
            </w:r>
            <w:proofErr w:type="spellStart"/>
            <w:r w:rsidR="003C676C">
              <w:rPr>
                <w:rFonts w:ascii="Calibri" w:hAnsi="Calibri" w:cs="Calibri"/>
                <w:i/>
                <w:iCs/>
                <w:sz w:val="18"/>
                <w:szCs w:val="18"/>
                <w:lang w:val="en-AU"/>
              </w:rPr>
              <w:t>opt_recalc_chance_every</w:t>
            </w:r>
            <w:proofErr w:type="spellEnd"/>
          </w:p>
        </w:tc>
      </w:tr>
    </w:tbl>
    <w:p w14:paraId="02D5DA4B" w14:textId="77777777" w:rsidR="00F8426F" w:rsidRDefault="00F8426F" w:rsidP="00F8426F">
      <w:pPr>
        <w:pStyle w:val="Caption"/>
        <w:rPr>
          <w:lang w:val="en-AU"/>
        </w:rPr>
      </w:pPr>
      <w:r>
        <w:rPr>
          <w:lang w:val="en-AU"/>
        </w:rPr>
        <w:t>Table 8.</w:t>
      </w:r>
      <w:r w:rsidR="00BB0162">
        <w:rPr>
          <w:lang w:val="en-AU"/>
        </w:rPr>
        <w:t>2</w:t>
      </w:r>
      <w:r>
        <w:rPr>
          <w:lang w:val="en-AU"/>
        </w:rPr>
        <w:t xml:space="preserve"> PESTPP-OPT control variables. Parallel run management variables can be supplied in addition to these. See section 5.3.6.</w:t>
      </w:r>
    </w:p>
    <w:p w14:paraId="61241263" w14:textId="77777777" w:rsidR="00076226" w:rsidRDefault="00076226" w:rsidP="00F8426F">
      <w:pPr>
        <w:rPr>
          <w:lang w:val="en-AU"/>
        </w:rPr>
        <w:sectPr w:rsidR="00076226" w:rsidSect="00ED435E">
          <w:headerReference w:type="default" r:id="rId27"/>
          <w:endnotePr>
            <w:numFmt w:val="decimal"/>
          </w:endnotePr>
          <w:pgSz w:w="11906" w:h="16838" w:code="9"/>
          <w:pgMar w:top="1440" w:right="1440" w:bottom="1440" w:left="1440" w:header="1296" w:footer="864" w:gutter="0"/>
          <w:cols w:space="720"/>
          <w:noEndnote/>
        </w:sectPr>
      </w:pPr>
    </w:p>
    <w:p w14:paraId="3FE24113" w14:textId="77777777" w:rsidR="00F8426F" w:rsidRDefault="00076226" w:rsidP="00076226">
      <w:pPr>
        <w:pStyle w:val="Heading1"/>
      </w:pPr>
      <w:bookmarkStart w:id="2055" w:name="_Toc199404472"/>
      <w:r>
        <w:lastRenderedPageBreak/>
        <w:t>9. PESTPP-IES</w:t>
      </w:r>
      <w:bookmarkEnd w:id="2055"/>
    </w:p>
    <w:p w14:paraId="65E74FF7" w14:textId="77777777" w:rsidR="00076226" w:rsidRDefault="00076226" w:rsidP="00076226">
      <w:pPr>
        <w:pStyle w:val="Heading2"/>
      </w:pPr>
      <w:bookmarkStart w:id="2056" w:name="_Toc199404473"/>
      <w:r>
        <w:t xml:space="preserve">9.1 </w:t>
      </w:r>
      <w:r w:rsidR="0053184C">
        <w:t>Introduction</w:t>
      </w:r>
      <w:bookmarkEnd w:id="2056"/>
    </w:p>
    <w:p w14:paraId="75F39D4E" w14:textId="1AA389E4" w:rsidR="00076226" w:rsidRDefault="00076226" w:rsidP="00076226">
      <w:pPr>
        <w:pStyle w:val="Heading3"/>
      </w:pPr>
      <w:bookmarkStart w:id="2057" w:name="_Toc199404474"/>
      <w:r>
        <w:t>9.1.1 Publication</w:t>
      </w:r>
      <w:r w:rsidR="00681D44">
        <w:t>s</w:t>
      </w:r>
      <w:bookmarkEnd w:id="2057"/>
    </w:p>
    <w:p w14:paraId="1DE6ACBA" w14:textId="19325A9A" w:rsidR="00076226" w:rsidRDefault="00076226" w:rsidP="00076226">
      <w:pPr>
        <w:rPr>
          <w:lang w:val="en-AU"/>
        </w:rPr>
      </w:pPr>
      <w:r>
        <w:rPr>
          <w:lang w:val="en-AU"/>
        </w:rPr>
        <w:t xml:space="preserve">PESTPP-IES is described </w:t>
      </w:r>
      <w:r w:rsidR="00E03C12">
        <w:rPr>
          <w:lang w:val="en-AU"/>
        </w:rPr>
        <w:t>by</w:t>
      </w:r>
      <w:r>
        <w:rPr>
          <w:lang w:val="en-AU"/>
        </w:rPr>
        <w:t xml:space="preserve"> White (2018). The reader is referred to that paper for a description of what it does</w:t>
      </w:r>
      <w:r w:rsidR="001E56CC">
        <w:rPr>
          <w:lang w:val="en-AU"/>
        </w:rPr>
        <w:t xml:space="preserve"> and how it works, together with an </w:t>
      </w:r>
      <w:r>
        <w:rPr>
          <w:lang w:val="en-AU"/>
        </w:rPr>
        <w:t xml:space="preserve">example of its use. </w:t>
      </w:r>
      <w:r w:rsidR="00046B92">
        <w:rPr>
          <w:lang w:val="en-AU"/>
        </w:rPr>
        <w:t>Chen and Oliver</w:t>
      </w:r>
      <w:r>
        <w:rPr>
          <w:lang w:val="en-AU"/>
        </w:rPr>
        <w:t xml:space="preserve"> (</w:t>
      </w:r>
      <w:r w:rsidR="00681D44">
        <w:rPr>
          <w:lang w:val="en-AU"/>
        </w:rPr>
        <w:t>2013</w:t>
      </w:r>
      <w:r>
        <w:rPr>
          <w:lang w:val="en-AU"/>
        </w:rPr>
        <w:t>)</w:t>
      </w:r>
      <w:r w:rsidR="00681D44">
        <w:rPr>
          <w:lang w:val="en-AU"/>
        </w:rPr>
        <w:t xml:space="preserve"> describe</w:t>
      </w:r>
      <w:r w:rsidR="005A624E">
        <w:rPr>
          <w:lang w:val="en-AU"/>
        </w:rPr>
        <w:t xml:space="preserve"> in detail</w:t>
      </w:r>
      <w:r w:rsidR="00681D44">
        <w:rPr>
          <w:lang w:val="en-AU"/>
        </w:rPr>
        <w:t xml:space="preserve"> the </w:t>
      </w:r>
      <w:r w:rsidR="001E56CC">
        <w:rPr>
          <w:lang w:val="en-AU"/>
        </w:rPr>
        <w:t xml:space="preserve">theory </w:t>
      </w:r>
      <w:r w:rsidR="00681D44">
        <w:rPr>
          <w:lang w:val="en-AU"/>
        </w:rPr>
        <w:t>on which</w:t>
      </w:r>
      <w:r w:rsidR="001E56CC">
        <w:rPr>
          <w:lang w:val="en-AU"/>
        </w:rPr>
        <w:t xml:space="preserve"> the </w:t>
      </w:r>
      <w:r w:rsidR="00425F15">
        <w:rPr>
          <w:lang w:val="en-AU"/>
        </w:rPr>
        <w:t xml:space="preserve">iterative ensemble </w:t>
      </w:r>
      <w:r w:rsidR="00046B92">
        <w:rPr>
          <w:lang w:val="en-AU"/>
        </w:rPr>
        <w:t>smoother methodology implemented by PESTPP-IES</w:t>
      </w:r>
      <w:r w:rsidR="00681D44">
        <w:rPr>
          <w:lang w:val="en-AU"/>
        </w:rPr>
        <w:t xml:space="preserve"> rests;</w:t>
      </w:r>
      <w:r w:rsidR="001E56CC">
        <w:rPr>
          <w:lang w:val="en-AU"/>
        </w:rPr>
        <w:t xml:space="preserve"> </w:t>
      </w:r>
      <w:r w:rsidR="005A624E">
        <w:rPr>
          <w:lang w:val="en-AU"/>
        </w:rPr>
        <w:t>they</w:t>
      </w:r>
      <w:r w:rsidR="008F45A4">
        <w:rPr>
          <w:lang w:val="en-AU"/>
        </w:rPr>
        <w:t xml:space="preserve"> also</w:t>
      </w:r>
      <w:r w:rsidR="00681D44">
        <w:rPr>
          <w:lang w:val="en-AU"/>
        </w:rPr>
        <w:t xml:space="preserve"> provide </w:t>
      </w:r>
      <w:r w:rsidR="001E56CC">
        <w:rPr>
          <w:lang w:val="en-AU"/>
        </w:rPr>
        <w:t xml:space="preserve">deployment </w:t>
      </w:r>
      <w:r w:rsidR="00681D44">
        <w:rPr>
          <w:lang w:val="en-AU"/>
        </w:rPr>
        <w:t>examples</w:t>
      </w:r>
      <w:r w:rsidR="001E56CC">
        <w:rPr>
          <w:lang w:val="en-AU"/>
        </w:rPr>
        <w:t>.</w:t>
      </w:r>
    </w:p>
    <w:p w14:paraId="357D2AEC" w14:textId="77777777" w:rsidR="00BF2AF8" w:rsidRDefault="00BF2AF8" w:rsidP="00BF2AF8">
      <w:pPr>
        <w:pStyle w:val="Heading3"/>
      </w:pPr>
      <w:bookmarkStart w:id="2058" w:name="_Toc199404475"/>
      <w:r>
        <w:t>9.1.2 Overview</w:t>
      </w:r>
      <w:bookmarkEnd w:id="2058"/>
    </w:p>
    <w:p w14:paraId="1DE460ED" w14:textId="0FF0D5D4" w:rsidR="001E56CC" w:rsidRDefault="001E56CC" w:rsidP="001E56CC">
      <w:pPr>
        <w:rPr>
          <w:lang w:val="en-AU"/>
        </w:rPr>
      </w:pPr>
      <w:r>
        <w:rPr>
          <w:lang w:val="en-AU"/>
        </w:rPr>
        <w:t>Predictions made by environmental models are accompanied by uncertainty. This applies particularly to models of fluid</w:t>
      </w:r>
      <w:r w:rsidR="00681D44">
        <w:rPr>
          <w:lang w:val="en-AU"/>
        </w:rPr>
        <w:t xml:space="preserve"> flow</w:t>
      </w:r>
      <w:r>
        <w:rPr>
          <w:lang w:val="en-AU"/>
        </w:rPr>
        <w:t xml:space="preserve"> and mass transport through the subsurface</w:t>
      </w:r>
      <w:r w:rsidR="005A624E">
        <w:rPr>
          <w:lang w:val="en-AU"/>
        </w:rPr>
        <w:t>,</w:t>
      </w:r>
      <w:r>
        <w:rPr>
          <w:lang w:val="en-AU"/>
        </w:rPr>
        <w:t xml:space="preserve"> where hydraulic properties and </w:t>
      </w:r>
      <w:r w:rsidR="005A624E">
        <w:rPr>
          <w:lang w:val="en-AU"/>
        </w:rPr>
        <w:t xml:space="preserve">system </w:t>
      </w:r>
      <w:r>
        <w:rPr>
          <w:lang w:val="en-AU"/>
        </w:rPr>
        <w:t xml:space="preserve">stresses are often only </w:t>
      </w:r>
      <w:r w:rsidR="00710BBE">
        <w:rPr>
          <w:lang w:val="en-AU"/>
        </w:rPr>
        <w:t>poorly</w:t>
      </w:r>
      <w:r>
        <w:rPr>
          <w:lang w:val="en-AU"/>
        </w:rPr>
        <w:t xml:space="preserve"> known. Where models are used to support management decisions, the uncertainties associated with the</w:t>
      </w:r>
      <w:r w:rsidR="00681D44">
        <w:rPr>
          <w:lang w:val="en-AU"/>
        </w:rPr>
        <w:t>ir</w:t>
      </w:r>
      <w:r>
        <w:rPr>
          <w:lang w:val="en-AU"/>
        </w:rPr>
        <w:t xml:space="preserve"> predictions should be quantified. Unless this is done, it is not possible to assess the range of possib</w:t>
      </w:r>
      <w:r w:rsidR="00681D44">
        <w:rPr>
          <w:lang w:val="en-AU"/>
        </w:rPr>
        <w:t xml:space="preserve">le outcomes of a </w:t>
      </w:r>
      <w:r>
        <w:rPr>
          <w:lang w:val="en-AU"/>
        </w:rPr>
        <w:t xml:space="preserve">particular management action. Without knowledge of the risks associated with </w:t>
      </w:r>
      <w:r w:rsidR="00681D44">
        <w:rPr>
          <w:lang w:val="en-AU"/>
        </w:rPr>
        <w:t xml:space="preserve">an envisioned </w:t>
      </w:r>
      <w:r>
        <w:rPr>
          <w:lang w:val="en-AU"/>
        </w:rPr>
        <w:t xml:space="preserve">management </w:t>
      </w:r>
      <w:r w:rsidR="00710BBE">
        <w:rPr>
          <w:lang w:val="en-AU"/>
        </w:rPr>
        <w:t>strateg</w:t>
      </w:r>
      <w:r w:rsidR="00681D44">
        <w:rPr>
          <w:lang w:val="en-AU"/>
        </w:rPr>
        <w:t>y</w:t>
      </w:r>
      <w:r>
        <w:rPr>
          <w:lang w:val="en-AU"/>
        </w:rPr>
        <w:t xml:space="preserve">, </w:t>
      </w:r>
      <w:r w:rsidR="00681D44">
        <w:rPr>
          <w:lang w:val="en-AU"/>
        </w:rPr>
        <w:t xml:space="preserve">the basis for a decision to adopt it </w:t>
      </w:r>
      <w:r w:rsidR="00C65D56">
        <w:rPr>
          <w:lang w:val="en-AU"/>
        </w:rPr>
        <w:t>is</w:t>
      </w:r>
      <w:r w:rsidR="00681D44">
        <w:rPr>
          <w:lang w:val="en-AU"/>
        </w:rPr>
        <w:t xml:space="preserve"> flawed.</w:t>
      </w:r>
    </w:p>
    <w:p w14:paraId="5D67189F" w14:textId="20887011" w:rsidR="00681D44" w:rsidRDefault="0053513D" w:rsidP="001E56CC">
      <w:pPr>
        <w:rPr>
          <w:lang w:val="en-AU"/>
        </w:rPr>
      </w:pPr>
      <w:r>
        <w:rPr>
          <w:lang w:val="en-AU"/>
        </w:rPr>
        <w:t>Model predictive uncertainty can arise from many sources. These include the conceptual basis of the model</w:t>
      </w:r>
      <w:r w:rsidR="005A624E">
        <w:rPr>
          <w:lang w:val="en-AU"/>
        </w:rPr>
        <w:t xml:space="preserve"> itself</w:t>
      </w:r>
      <w:r>
        <w:rPr>
          <w:lang w:val="en-AU"/>
        </w:rPr>
        <w:t xml:space="preserve">. In the present </w:t>
      </w:r>
      <w:r w:rsidR="00787874">
        <w:rPr>
          <w:lang w:val="en-AU"/>
        </w:rPr>
        <w:t>discussion,</w:t>
      </w:r>
      <w:r>
        <w:rPr>
          <w:lang w:val="en-AU"/>
        </w:rPr>
        <w:t xml:space="preserve"> we</w:t>
      </w:r>
      <w:r w:rsidR="00681D44">
        <w:rPr>
          <w:lang w:val="en-AU"/>
        </w:rPr>
        <w:t xml:space="preserve"> ignore this. We assume</w:t>
      </w:r>
      <w:r>
        <w:rPr>
          <w:lang w:val="en-AU"/>
        </w:rPr>
        <w:t xml:space="preserve"> that </w:t>
      </w:r>
      <w:r w:rsidR="00D927F6">
        <w:rPr>
          <w:lang w:val="en-AU"/>
        </w:rPr>
        <w:t>model predictive uncertainty</w:t>
      </w:r>
      <w:r>
        <w:rPr>
          <w:lang w:val="en-AU"/>
        </w:rPr>
        <w:t xml:space="preserve"> can be explored </w:t>
      </w:r>
      <w:r w:rsidR="00681D44">
        <w:rPr>
          <w:lang w:val="en-AU"/>
        </w:rPr>
        <w:t>by</w:t>
      </w:r>
      <w:r>
        <w:rPr>
          <w:lang w:val="en-AU"/>
        </w:rPr>
        <w:t xml:space="preserve"> </w:t>
      </w:r>
      <w:r w:rsidR="005A624E">
        <w:rPr>
          <w:lang w:val="en-AU"/>
        </w:rPr>
        <w:t xml:space="preserve">sampling the probability distribution of its parameters, so that </w:t>
      </w:r>
      <w:r>
        <w:rPr>
          <w:lang w:val="en-AU"/>
        </w:rPr>
        <w:t>model predictive uncertainty arises only from model parameter uncertainty</w:t>
      </w:r>
      <w:r w:rsidR="00681D44">
        <w:rPr>
          <w:lang w:val="en-AU"/>
        </w:rPr>
        <w:t xml:space="preserve"> (where the definition of parameters includes specification of system stresses)</w:t>
      </w:r>
      <w:r>
        <w:rPr>
          <w:lang w:val="en-AU"/>
        </w:rPr>
        <w:t xml:space="preserve">. </w:t>
      </w:r>
    </w:p>
    <w:p w14:paraId="57287243" w14:textId="77777777" w:rsidR="0053513D" w:rsidRDefault="0053513D" w:rsidP="001E56CC">
      <w:pPr>
        <w:rPr>
          <w:lang w:val="en-AU"/>
        </w:rPr>
      </w:pPr>
      <w:r>
        <w:rPr>
          <w:lang w:val="en-AU"/>
        </w:rPr>
        <w:t xml:space="preserve">Theoretically, model parameter uncertainty can be quantified </w:t>
      </w:r>
      <w:r w:rsidR="005A624E">
        <w:rPr>
          <w:lang w:val="en-AU"/>
        </w:rPr>
        <w:t>using</w:t>
      </w:r>
      <w:r>
        <w:rPr>
          <w:lang w:val="en-AU"/>
        </w:rPr>
        <w:t xml:space="preserve"> Bayes equation. In its simplest form, this can be expressed as follows.</w:t>
      </w:r>
    </w:p>
    <w:p w14:paraId="45B460C3" w14:textId="77777777" w:rsidR="0053513D" w:rsidRDefault="0053513D" w:rsidP="001E56CC">
      <w:pPr>
        <w:rPr>
          <w:lang w:val="en-AU"/>
        </w:rPr>
      </w:pPr>
      <w:r>
        <w:rPr>
          <w:lang w:val="en-AU"/>
        </w:rPr>
        <w:tab/>
      </w:r>
      <w:r w:rsidRPr="0053513D">
        <w:rPr>
          <w:i/>
          <w:lang w:val="en-AU"/>
        </w:rPr>
        <w:t>P</w:t>
      </w:r>
      <w:r>
        <w:rPr>
          <w:lang w:val="en-AU"/>
        </w:rPr>
        <w:t>(</w:t>
      </w:r>
      <w:proofErr w:type="spellStart"/>
      <w:r w:rsidRPr="0053513D">
        <w:rPr>
          <w:b/>
          <w:lang w:val="en-AU"/>
        </w:rPr>
        <w:t>k</w:t>
      </w:r>
      <w:r>
        <w:rPr>
          <w:lang w:val="en-AU"/>
        </w:rPr>
        <w:t>|</w:t>
      </w:r>
      <w:r w:rsidRPr="0053513D">
        <w:rPr>
          <w:b/>
          <w:lang w:val="en-AU"/>
        </w:rPr>
        <w:t>h</w:t>
      </w:r>
      <w:proofErr w:type="spellEnd"/>
      <w:r>
        <w:rPr>
          <w:lang w:val="en-AU"/>
        </w:rPr>
        <w:t xml:space="preserve">) = </w:t>
      </w:r>
      <w:r w:rsidRPr="0053513D">
        <w:rPr>
          <w:i/>
          <w:lang w:val="en-AU"/>
        </w:rPr>
        <w:t>P</w:t>
      </w:r>
      <w:r>
        <w:rPr>
          <w:lang w:val="en-AU"/>
        </w:rPr>
        <w:t>(</w:t>
      </w:r>
      <w:proofErr w:type="spellStart"/>
      <w:r w:rsidRPr="0053513D">
        <w:rPr>
          <w:b/>
          <w:lang w:val="en-AU"/>
        </w:rPr>
        <w:t>h</w:t>
      </w:r>
      <w:r>
        <w:rPr>
          <w:lang w:val="en-AU"/>
        </w:rPr>
        <w:t>|</w:t>
      </w:r>
      <w:proofErr w:type="gramStart"/>
      <w:r w:rsidRPr="0053513D">
        <w:rPr>
          <w:b/>
          <w:lang w:val="en-AU"/>
        </w:rPr>
        <w:t>k</w:t>
      </w:r>
      <w:proofErr w:type="spellEnd"/>
      <w:r>
        <w:rPr>
          <w:lang w:val="en-AU"/>
        </w:rPr>
        <w:t>)</w:t>
      </w:r>
      <w:r w:rsidRPr="0053513D">
        <w:rPr>
          <w:i/>
          <w:lang w:val="en-AU"/>
        </w:rPr>
        <w:t>P</w:t>
      </w:r>
      <w:proofErr w:type="gramEnd"/>
      <w:r>
        <w:rPr>
          <w:lang w:val="en-AU"/>
        </w:rPr>
        <w:t>(</w:t>
      </w:r>
      <w:r w:rsidRPr="0053513D">
        <w:rPr>
          <w:b/>
          <w:lang w:val="en-AU"/>
        </w:rPr>
        <w:t>k</w:t>
      </w:r>
      <w:r>
        <w:rPr>
          <w:lang w:val="en-AU"/>
        </w:rPr>
        <w: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(9.1)</w:t>
      </w:r>
    </w:p>
    <w:p w14:paraId="33F0EC50" w14:textId="6580A949" w:rsidR="0053513D" w:rsidRDefault="0053513D" w:rsidP="001E56CC">
      <w:pPr>
        <w:rPr>
          <w:lang w:val="en-AU"/>
        </w:rPr>
      </w:pPr>
      <w:r>
        <w:rPr>
          <w:lang w:val="en-AU"/>
        </w:rPr>
        <w:t xml:space="preserve">In equation 9.1 model parameters comprise elements of the vector </w:t>
      </w:r>
      <w:r w:rsidRPr="0053513D">
        <w:rPr>
          <w:b/>
          <w:lang w:val="en-AU"/>
        </w:rPr>
        <w:t>k</w:t>
      </w:r>
      <w:r>
        <w:rPr>
          <w:lang w:val="en-AU"/>
        </w:rPr>
        <w:t xml:space="preserve">. Meanwhile calibration data comprise elements of the vector </w:t>
      </w:r>
      <w:r w:rsidRPr="0053513D">
        <w:rPr>
          <w:b/>
          <w:lang w:val="en-AU"/>
        </w:rPr>
        <w:t>h</w:t>
      </w:r>
      <w:r>
        <w:rPr>
          <w:lang w:val="en-AU"/>
        </w:rPr>
        <w:t xml:space="preserve">. The symbol </w:t>
      </w:r>
      <w:proofErr w:type="gramStart"/>
      <w:r>
        <w:rPr>
          <w:i/>
          <w:lang w:val="en-AU"/>
        </w:rPr>
        <w:t>P</w:t>
      </w:r>
      <w:r w:rsidRPr="0053513D">
        <w:rPr>
          <w:lang w:val="en-AU"/>
        </w:rPr>
        <w:t>(</w:t>
      </w:r>
      <w:proofErr w:type="gramEnd"/>
      <w:r w:rsidRPr="0053513D">
        <w:rPr>
          <w:lang w:val="en-AU"/>
        </w:rPr>
        <w:t>)</w:t>
      </w:r>
      <w:r>
        <w:rPr>
          <w:lang w:val="en-AU"/>
        </w:rPr>
        <w:t xml:space="preserve"> signifie</w:t>
      </w:r>
      <w:r w:rsidR="00D927F6">
        <w:rPr>
          <w:lang w:val="en-AU"/>
        </w:rPr>
        <w:t>s</w:t>
      </w:r>
      <w:r>
        <w:rPr>
          <w:lang w:val="en-AU"/>
        </w:rPr>
        <w:t xml:space="preserve"> a probability distribution. </w:t>
      </w:r>
      <w:r>
        <w:rPr>
          <w:i/>
          <w:lang w:val="en-AU"/>
        </w:rPr>
        <w:t>P</w:t>
      </w:r>
      <w:r>
        <w:rPr>
          <w:lang w:val="en-AU"/>
        </w:rPr>
        <w:t>(</w:t>
      </w:r>
      <w:r w:rsidRPr="0053513D">
        <w:rPr>
          <w:b/>
          <w:lang w:val="en-AU"/>
        </w:rPr>
        <w:t>k</w:t>
      </w:r>
      <w:r>
        <w:rPr>
          <w:lang w:val="en-AU"/>
        </w:rPr>
        <w:t>) is known as the prior</w:t>
      </w:r>
      <w:r w:rsidR="00D927F6">
        <w:rPr>
          <w:lang w:val="en-AU"/>
        </w:rPr>
        <w:t xml:space="preserve"> parameter</w:t>
      </w:r>
      <w:r>
        <w:rPr>
          <w:lang w:val="en-AU"/>
        </w:rPr>
        <w:t xml:space="preserve"> probability distribution. This expresses pre-calibration </w:t>
      </w:r>
      <w:r w:rsidR="005A624E">
        <w:rPr>
          <w:lang w:val="en-AU"/>
        </w:rPr>
        <w:t xml:space="preserve">parameter </w:t>
      </w:r>
      <w:r>
        <w:rPr>
          <w:lang w:val="en-AU"/>
        </w:rPr>
        <w:t xml:space="preserve">uncertainty. That is, it expresses the uncertainties in parameters that </w:t>
      </w:r>
      <w:r w:rsidR="00D927F6">
        <w:rPr>
          <w:lang w:val="en-AU"/>
        </w:rPr>
        <w:t xml:space="preserve">accompanies </w:t>
      </w:r>
      <w:r>
        <w:rPr>
          <w:lang w:val="en-AU"/>
        </w:rPr>
        <w:t>expert knowledge of their values</w:t>
      </w:r>
      <w:r w:rsidR="00D927F6">
        <w:rPr>
          <w:lang w:val="en-AU"/>
        </w:rPr>
        <w:t>, supplemented by</w:t>
      </w:r>
      <w:r>
        <w:rPr>
          <w:lang w:val="en-AU"/>
        </w:rPr>
        <w:t xml:space="preserve"> direct measurements of</w:t>
      </w:r>
      <w:r w:rsidR="00D927F6">
        <w:rPr>
          <w:lang w:val="en-AU"/>
        </w:rPr>
        <w:t xml:space="preserve"> system properties at </w:t>
      </w:r>
      <w:proofErr w:type="gramStart"/>
      <w:r w:rsidR="00D927F6">
        <w:rPr>
          <w:lang w:val="en-AU"/>
        </w:rPr>
        <w:t>a number of</w:t>
      </w:r>
      <w:proofErr w:type="gramEnd"/>
      <w:r w:rsidR="00D927F6">
        <w:rPr>
          <w:lang w:val="en-AU"/>
        </w:rPr>
        <w:t xml:space="preserve"> discrete points in space and/or time.</w:t>
      </w:r>
      <w:r>
        <w:rPr>
          <w:lang w:val="en-AU"/>
        </w:rPr>
        <w:t xml:space="preserve"> </w:t>
      </w:r>
      <w:r>
        <w:rPr>
          <w:i/>
          <w:lang w:val="en-AU"/>
        </w:rPr>
        <w:t>P</w:t>
      </w:r>
      <w:r>
        <w:rPr>
          <w:lang w:val="en-AU"/>
        </w:rPr>
        <w:t>(</w:t>
      </w:r>
      <w:proofErr w:type="spellStart"/>
      <w:r w:rsidRPr="00D11CF8">
        <w:rPr>
          <w:b/>
          <w:lang w:val="en-AU"/>
        </w:rPr>
        <w:t>h</w:t>
      </w:r>
      <w:r w:rsidR="00D11CF8">
        <w:rPr>
          <w:lang w:val="en-AU"/>
        </w:rPr>
        <w:t>|</w:t>
      </w:r>
      <w:r w:rsidR="00D11CF8" w:rsidRPr="00D11CF8">
        <w:rPr>
          <w:b/>
          <w:lang w:val="en-AU"/>
        </w:rPr>
        <w:t>k</w:t>
      </w:r>
      <w:proofErr w:type="spellEnd"/>
      <w:r w:rsidR="00D11CF8">
        <w:rPr>
          <w:lang w:val="en-AU"/>
        </w:rPr>
        <w:t xml:space="preserve">) is known as the “likelihood function”. This increases </w:t>
      </w:r>
      <w:r w:rsidR="00D927F6">
        <w:rPr>
          <w:lang w:val="en-AU"/>
        </w:rPr>
        <w:t>with</w:t>
      </w:r>
      <w:r w:rsidR="00D11CF8">
        <w:rPr>
          <w:lang w:val="en-AU"/>
        </w:rPr>
        <w:t xml:space="preserve"> goodness of fit between model outputs and members of the calibration dataset. It thus acts as a kind of a “filter” o</w:t>
      </w:r>
      <w:r w:rsidR="005A624E">
        <w:rPr>
          <w:lang w:val="en-AU"/>
        </w:rPr>
        <w:t>n</w:t>
      </w:r>
      <w:r w:rsidR="00D11CF8">
        <w:rPr>
          <w:lang w:val="en-AU"/>
        </w:rPr>
        <w:t xml:space="preserve"> the prior probability distribution where</w:t>
      </w:r>
      <w:r w:rsidR="00D927F6">
        <w:rPr>
          <w:lang w:val="en-AU"/>
        </w:rPr>
        <w:t>by</w:t>
      </w:r>
      <w:r w:rsidR="00D11CF8">
        <w:rPr>
          <w:lang w:val="en-AU"/>
        </w:rPr>
        <w:t xml:space="preserve"> only those parameters that allow the model to fit the calibration dataset are </w:t>
      </w:r>
      <w:r w:rsidR="00D927F6">
        <w:rPr>
          <w:lang w:val="en-AU"/>
        </w:rPr>
        <w:t>transferred to</w:t>
      </w:r>
      <w:r w:rsidR="00D11CF8">
        <w:rPr>
          <w:lang w:val="en-AU"/>
        </w:rPr>
        <w:t xml:space="preserve"> the left side of equation</w:t>
      </w:r>
      <w:r w:rsidR="00D927F6">
        <w:rPr>
          <w:lang w:val="en-AU"/>
        </w:rPr>
        <w:t xml:space="preserve"> 9.1</w:t>
      </w:r>
      <w:r w:rsidR="00D11CF8">
        <w:rPr>
          <w:lang w:val="en-AU"/>
        </w:rPr>
        <w:t xml:space="preserve"> where </w:t>
      </w:r>
      <w:r w:rsidR="00D11CF8">
        <w:rPr>
          <w:i/>
          <w:lang w:val="en-AU"/>
        </w:rPr>
        <w:t>P</w:t>
      </w:r>
      <w:r w:rsidR="00D11CF8">
        <w:rPr>
          <w:lang w:val="en-AU"/>
        </w:rPr>
        <w:t>(</w:t>
      </w:r>
      <w:proofErr w:type="spellStart"/>
      <w:r w:rsidR="00D11CF8" w:rsidRPr="00D11CF8">
        <w:rPr>
          <w:b/>
          <w:lang w:val="en-AU"/>
        </w:rPr>
        <w:t>k</w:t>
      </w:r>
      <w:r w:rsidR="00D11CF8">
        <w:rPr>
          <w:lang w:val="en-AU"/>
        </w:rPr>
        <w:t>|</w:t>
      </w:r>
      <w:r w:rsidR="00D11CF8" w:rsidRPr="00D11CF8">
        <w:rPr>
          <w:b/>
          <w:lang w:val="en-AU"/>
        </w:rPr>
        <w:t>h</w:t>
      </w:r>
      <w:proofErr w:type="spellEnd"/>
      <w:r w:rsidR="00D11CF8">
        <w:rPr>
          <w:lang w:val="en-AU"/>
        </w:rPr>
        <w:t xml:space="preserve">) </w:t>
      </w:r>
      <w:r w:rsidR="005A624E">
        <w:rPr>
          <w:lang w:val="en-AU"/>
        </w:rPr>
        <w:t>represents</w:t>
      </w:r>
      <w:r w:rsidR="00D11CF8">
        <w:rPr>
          <w:lang w:val="en-AU"/>
        </w:rPr>
        <w:t xml:space="preserve"> the posterior parameter </w:t>
      </w:r>
      <w:r w:rsidR="00D927F6">
        <w:rPr>
          <w:lang w:val="en-AU"/>
        </w:rPr>
        <w:t xml:space="preserve">probability </w:t>
      </w:r>
      <w:r w:rsidR="00D11CF8">
        <w:rPr>
          <w:lang w:val="en-AU"/>
        </w:rPr>
        <w:t xml:space="preserve">distribution, </w:t>
      </w:r>
      <w:r w:rsidR="00D927F6">
        <w:rPr>
          <w:lang w:val="en-AU"/>
        </w:rPr>
        <w:t xml:space="preserve">that is, </w:t>
      </w:r>
      <w:r w:rsidR="00D11CF8">
        <w:rPr>
          <w:lang w:val="en-AU"/>
        </w:rPr>
        <w:t>the probability distribution</w:t>
      </w:r>
      <w:r w:rsidR="00D927F6">
        <w:rPr>
          <w:lang w:val="en-AU"/>
        </w:rPr>
        <w:t xml:space="preserve"> of </w:t>
      </w:r>
      <w:r w:rsidR="00D927F6" w:rsidRPr="00D927F6">
        <w:rPr>
          <w:b/>
          <w:lang w:val="en-AU"/>
        </w:rPr>
        <w:t>k</w:t>
      </w:r>
      <w:r w:rsidR="00D11CF8">
        <w:rPr>
          <w:lang w:val="en-AU"/>
        </w:rPr>
        <w:t xml:space="preserve"> condition</w:t>
      </w:r>
      <w:r w:rsidR="005A624E">
        <w:rPr>
          <w:lang w:val="en-AU"/>
        </w:rPr>
        <w:t>ed</w:t>
      </w:r>
      <w:r w:rsidR="00D11CF8">
        <w:rPr>
          <w:lang w:val="en-AU"/>
        </w:rPr>
        <w:t xml:space="preserve"> </w:t>
      </w:r>
      <w:r w:rsidR="00D927F6">
        <w:rPr>
          <w:lang w:val="en-AU"/>
        </w:rPr>
        <w:t>by</w:t>
      </w:r>
      <w:r w:rsidR="00D11CF8">
        <w:rPr>
          <w:lang w:val="en-AU"/>
        </w:rPr>
        <w:t xml:space="preserve"> </w:t>
      </w:r>
      <w:r w:rsidR="00D11CF8" w:rsidRPr="00D11CF8">
        <w:rPr>
          <w:b/>
          <w:lang w:val="en-AU"/>
        </w:rPr>
        <w:t>h</w:t>
      </w:r>
      <w:r w:rsidR="00D11CF8">
        <w:rPr>
          <w:lang w:val="en-AU"/>
        </w:rPr>
        <w:t>.</w:t>
      </w:r>
    </w:p>
    <w:p w14:paraId="3CA679E0" w14:textId="3ADC2FBC" w:rsidR="00D11CF8" w:rsidRDefault="00D927F6" w:rsidP="001E56CC">
      <w:pPr>
        <w:rPr>
          <w:lang w:val="en-AU"/>
        </w:rPr>
      </w:pPr>
      <w:r>
        <w:rPr>
          <w:lang w:val="en-AU"/>
        </w:rPr>
        <w:t>W</w:t>
      </w:r>
      <w:r w:rsidR="00D11CF8">
        <w:rPr>
          <w:lang w:val="en-AU"/>
        </w:rPr>
        <w:t>here models are used to support environmental decision-making, it is</w:t>
      </w:r>
      <w:r>
        <w:rPr>
          <w:lang w:val="en-AU"/>
        </w:rPr>
        <w:t xml:space="preserve"> normally</w:t>
      </w:r>
      <w:r w:rsidR="00D11CF8">
        <w:rPr>
          <w:lang w:val="en-AU"/>
        </w:rPr>
        <w:t xml:space="preserve"> the posterior</w:t>
      </w:r>
      <w:r>
        <w:rPr>
          <w:lang w:val="en-AU"/>
        </w:rPr>
        <w:t xml:space="preserve"> parameter</w:t>
      </w:r>
      <w:r w:rsidR="00D11CF8">
        <w:rPr>
          <w:lang w:val="en-AU"/>
        </w:rPr>
        <w:t xml:space="preserve"> probability distribution that is of most interest. This is because most environmental models are deployed in context</w:t>
      </w:r>
      <w:r>
        <w:rPr>
          <w:lang w:val="en-AU"/>
        </w:rPr>
        <w:t>s</w:t>
      </w:r>
      <w:r w:rsidR="00D11CF8">
        <w:rPr>
          <w:lang w:val="en-AU"/>
        </w:rPr>
        <w:t xml:space="preserve"> where there is at least some data available for history-matching. Unfortunately, it is rarely possible to </w:t>
      </w:r>
      <w:r w:rsidR="008F45A4">
        <w:rPr>
          <w:lang w:val="en-AU"/>
        </w:rPr>
        <w:t>describe</w:t>
      </w:r>
      <w:r w:rsidR="00D11CF8">
        <w:rPr>
          <w:lang w:val="en-AU"/>
        </w:rPr>
        <w:t xml:space="preserve"> the posterior</w:t>
      </w:r>
      <w:r>
        <w:rPr>
          <w:lang w:val="en-AU"/>
        </w:rPr>
        <w:t xml:space="preserve"> parameter</w:t>
      </w:r>
      <w:r w:rsidR="00D11CF8">
        <w:rPr>
          <w:lang w:val="en-AU"/>
        </w:rPr>
        <w:t xml:space="preserve"> probability distribution using a mathematical formula. Hence it must be</w:t>
      </w:r>
      <w:r>
        <w:rPr>
          <w:lang w:val="en-AU"/>
        </w:rPr>
        <w:t xml:space="preserve"> </w:t>
      </w:r>
      <w:r w:rsidR="005A624E">
        <w:rPr>
          <w:lang w:val="en-AU"/>
        </w:rPr>
        <w:t>inferred</w:t>
      </w:r>
      <w:r>
        <w:rPr>
          <w:lang w:val="en-AU"/>
        </w:rPr>
        <w:t xml:space="preserve"> through</w:t>
      </w:r>
      <w:r w:rsidR="00D11CF8">
        <w:rPr>
          <w:lang w:val="en-AU"/>
        </w:rPr>
        <w:t xml:space="preserve"> sampl</w:t>
      </w:r>
      <w:r>
        <w:rPr>
          <w:lang w:val="en-AU"/>
        </w:rPr>
        <w:t>ing it</w:t>
      </w:r>
      <w:r w:rsidR="00D11CF8">
        <w:rPr>
          <w:lang w:val="en-AU"/>
        </w:rPr>
        <w:t xml:space="preserve">. When </w:t>
      </w:r>
      <w:r w:rsidR="005A624E">
        <w:rPr>
          <w:lang w:val="en-AU"/>
        </w:rPr>
        <w:t xml:space="preserve">the model is then used to make </w:t>
      </w:r>
      <w:r w:rsidR="00D11CF8">
        <w:rPr>
          <w:lang w:val="en-AU"/>
        </w:rPr>
        <w:t xml:space="preserve">a prediction, </w:t>
      </w:r>
      <w:r w:rsidR="005A624E">
        <w:rPr>
          <w:lang w:val="en-AU"/>
        </w:rPr>
        <w:t>that prediction</w:t>
      </w:r>
      <w:r w:rsidR="00D11CF8">
        <w:rPr>
          <w:lang w:val="en-AU"/>
        </w:rPr>
        <w:t xml:space="preserve"> is made </w:t>
      </w:r>
      <w:r w:rsidR="005A624E">
        <w:rPr>
          <w:lang w:val="en-AU"/>
        </w:rPr>
        <w:t>using</w:t>
      </w:r>
      <w:r w:rsidR="00D11CF8">
        <w:rPr>
          <w:lang w:val="en-AU"/>
        </w:rPr>
        <w:t xml:space="preserve"> </w:t>
      </w:r>
      <w:proofErr w:type="gramStart"/>
      <w:r w:rsidR="00D11CF8">
        <w:rPr>
          <w:lang w:val="en-AU"/>
        </w:rPr>
        <w:t>all of</w:t>
      </w:r>
      <w:proofErr w:type="gramEnd"/>
      <w:r w:rsidR="00D11CF8">
        <w:rPr>
          <w:lang w:val="en-AU"/>
        </w:rPr>
        <w:t xml:space="preserve"> these </w:t>
      </w:r>
      <w:r w:rsidR="005A624E">
        <w:rPr>
          <w:lang w:val="en-AU"/>
        </w:rPr>
        <w:t>samples</w:t>
      </w:r>
      <w:r w:rsidR="00D11CF8">
        <w:rPr>
          <w:lang w:val="en-AU"/>
        </w:rPr>
        <w:t xml:space="preserve">. The posterior probability density function of the prediction </w:t>
      </w:r>
      <w:r w:rsidR="005A624E">
        <w:rPr>
          <w:lang w:val="en-AU"/>
        </w:rPr>
        <w:t>is thereby sampled as well</w:t>
      </w:r>
      <w:r w:rsidR="00D11CF8">
        <w:rPr>
          <w:lang w:val="en-AU"/>
        </w:rPr>
        <w:t>.</w:t>
      </w:r>
    </w:p>
    <w:p w14:paraId="599E64C9" w14:textId="3AA011E9" w:rsidR="00D11CF8" w:rsidRDefault="00E1553A" w:rsidP="001E56CC">
      <w:pPr>
        <w:rPr>
          <w:lang w:val="en-AU"/>
        </w:rPr>
      </w:pPr>
      <w:r>
        <w:rPr>
          <w:lang w:val="en-AU"/>
        </w:rPr>
        <w:t xml:space="preserve">PESTPP-IES </w:t>
      </w:r>
      <w:r w:rsidR="009627F6">
        <w:rPr>
          <w:lang w:val="en-AU"/>
        </w:rPr>
        <w:t>calculates</w:t>
      </w:r>
      <w:r>
        <w:rPr>
          <w:lang w:val="en-AU"/>
        </w:rPr>
        <w:t xml:space="preserve"> samples of </w:t>
      </w:r>
      <w:r w:rsidR="009627F6">
        <w:rPr>
          <w:lang w:val="en-AU"/>
        </w:rPr>
        <w:t>the</w:t>
      </w:r>
      <w:r>
        <w:rPr>
          <w:lang w:val="en-AU"/>
        </w:rPr>
        <w:t xml:space="preserve"> posterior</w:t>
      </w:r>
      <w:r w:rsidR="00A34FA3">
        <w:rPr>
          <w:lang w:val="en-AU"/>
        </w:rPr>
        <w:t xml:space="preserve"> parameter</w:t>
      </w:r>
      <w:r>
        <w:rPr>
          <w:lang w:val="en-AU"/>
        </w:rPr>
        <w:t xml:space="preserve"> probability distribution. It is not the </w:t>
      </w:r>
      <w:r w:rsidR="00A34FA3">
        <w:rPr>
          <w:lang w:val="en-AU"/>
        </w:rPr>
        <w:lastRenderedPageBreak/>
        <w:t xml:space="preserve">only </w:t>
      </w:r>
      <w:r>
        <w:rPr>
          <w:lang w:val="en-AU"/>
        </w:rPr>
        <w:t xml:space="preserve">numerical methodology that provides this </w:t>
      </w:r>
      <w:r w:rsidR="009834B0">
        <w:rPr>
          <w:lang w:val="en-AU"/>
        </w:rPr>
        <w:t xml:space="preserve">service. </w:t>
      </w:r>
      <w:r w:rsidR="00DD5229">
        <w:rPr>
          <w:lang w:val="en-AU"/>
        </w:rPr>
        <w:t xml:space="preserve">However, </w:t>
      </w:r>
      <w:r w:rsidR="009834B0">
        <w:rPr>
          <w:lang w:val="en-AU"/>
        </w:rPr>
        <w:t xml:space="preserve">it has properties which </w:t>
      </w:r>
      <w:r w:rsidR="009627F6">
        <w:rPr>
          <w:lang w:val="en-AU"/>
        </w:rPr>
        <w:t>allow it to serve this purpose well</w:t>
      </w:r>
      <w:r w:rsidR="009834B0">
        <w:rPr>
          <w:lang w:val="en-AU"/>
        </w:rPr>
        <w:t xml:space="preserve"> in many </w:t>
      </w:r>
      <w:r w:rsidR="00E4115B">
        <w:rPr>
          <w:lang w:val="en-AU"/>
        </w:rPr>
        <w:t>modelling</w:t>
      </w:r>
      <w:r w:rsidR="009834B0">
        <w:rPr>
          <w:lang w:val="en-AU"/>
        </w:rPr>
        <w:t xml:space="preserve"> contexts. Unlike </w:t>
      </w:r>
      <w:r w:rsidR="00A34FA3">
        <w:rPr>
          <w:lang w:val="en-AU"/>
        </w:rPr>
        <w:t>FOSM</w:t>
      </w:r>
      <w:r w:rsidR="009834B0">
        <w:rPr>
          <w:lang w:val="en-AU"/>
        </w:rPr>
        <w:t xml:space="preserve"> </w:t>
      </w:r>
      <w:r w:rsidR="00A34FA3">
        <w:rPr>
          <w:lang w:val="en-AU"/>
        </w:rPr>
        <w:t>methods</w:t>
      </w:r>
      <w:r w:rsidR="009834B0">
        <w:rPr>
          <w:lang w:val="en-AU"/>
        </w:rPr>
        <w:t xml:space="preserve"> (</w:t>
      </w:r>
      <w:r w:rsidR="00A34FA3">
        <w:rPr>
          <w:lang w:val="en-AU"/>
        </w:rPr>
        <w:t>such as those</w:t>
      </w:r>
      <w:r w:rsidR="009834B0">
        <w:rPr>
          <w:lang w:val="en-AU"/>
        </w:rPr>
        <w:t xml:space="preserve"> implemented by</w:t>
      </w:r>
      <w:r w:rsidR="0028038E">
        <w:rPr>
          <w:lang w:val="en-AU"/>
        </w:rPr>
        <w:t xml:space="preserve"> PESTPP</w:t>
      </w:r>
      <w:r w:rsidR="00CA35E9">
        <w:rPr>
          <w:lang w:val="en-AU"/>
        </w:rPr>
        <w:t>-GLM</w:t>
      </w:r>
      <w:r w:rsidR="0028038E">
        <w:rPr>
          <w:lang w:val="en-AU"/>
        </w:rPr>
        <w:t>,</w:t>
      </w:r>
      <w:r w:rsidR="009834B0">
        <w:rPr>
          <w:lang w:val="en-AU"/>
        </w:rPr>
        <w:t xml:space="preserve"> </w:t>
      </w:r>
      <w:proofErr w:type="spellStart"/>
      <w:r w:rsidR="009834B0">
        <w:rPr>
          <w:lang w:val="en-AU"/>
        </w:rPr>
        <w:t>PyEMU</w:t>
      </w:r>
      <w:proofErr w:type="spellEnd"/>
      <w:r w:rsidR="009834B0">
        <w:rPr>
          <w:lang w:val="en-AU"/>
        </w:rPr>
        <w:t xml:space="preserve"> and programs of the PEST </w:t>
      </w:r>
      <w:r w:rsidR="00A34FA3">
        <w:rPr>
          <w:lang w:val="en-AU"/>
        </w:rPr>
        <w:t xml:space="preserve">PREDUNC </w:t>
      </w:r>
      <w:r w:rsidR="009834B0">
        <w:rPr>
          <w:lang w:val="en-AU"/>
        </w:rPr>
        <w:t xml:space="preserve">suite), </w:t>
      </w:r>
      <w:r w:rsidR="00A34FA3">
        <w:rPr>
          <w:lang w:val="en-AU"/>
        </w:rPr>
        <w:t>PESTPP-IES</w:t>
      </w:r>
      <w:r w:rsidR="008E24C5">
        <w:rPr>
          <w:lang w:val="en-AU"/>
        </w:rPr>
        <w:t>’s sampling of the posterior parameter probability distribution</w:t>
      </w:r>
      <w:r w:rsidR="009834B0">
        <w:rPr>
          <w:lang w:val="en-AU"/>
        </w:rPr>
        <w:t xml:space="preserve"> is not compromised by an assumption of model linearity. At the same time, where parameter numbers are moderate to high, the numerical burden incurred by use of PESTPP-IES is far smaller than that incurred</w:t>
      </w:r>
      <w:r w:rsidR="00A34FA3">
        <w:rPr>
          <w:lang w:val="en-AU"/>
        </w:rPr>
        <w:t xml:space="preserve"> </w:t>
      </w:r>
      <w:r w:rsidR="009627F6">
        <w:rPr>
          <w:lang w:val="en-AU"/>
        </w:rPr>
        <w:t>by</w:t>
      </w:r>
      <w:r w:rsidR="00A34FA3">
        <w:rPr>
          <w:lang w:val="en-AU"/>
        </w:rPr>
        <w:t xml:space="preserve"> use of popular </w:t>
      </w:r>
      <w:r w:rsidR="00302D20">
        <w:rPr>
          <w:lang w:val="en-AU"/>
        </w:rPr>
        <w:t>Bayesian</w:t>
      </w:r>
      <w:r w:rsidR="00A34FA3">
        <w:rPr>
          <w:lang w:val="en-AU"/>
        </w:rPr>
        <w:t xml:space="preserve"> </w:t>
      </w:r>
      <w:r w:rsidR="008E24C5">
        <w:rPr>
          <w:lang w:val="en-AU"/>
        </w:rPr>
        <w:t xml:space="preserve">sampling </w:t>
      </w:r>
      <w:r w:rsidR="00A34FA3">
        <w:rPr>
          <w:lang w:val="en-AU"/>
        </w:rPr>
        <w:t xml:space="preserve">methodologies such as </w:t>
      </w:r>
      <w:r w:rsidR="009834B0">
        <w:rPr>
          <w:lang w:val="en-AU"/>
        </w:rPr>
        <w:t xml:space="preserve">Markov </w:t>
      </w:r>
      <w:r w:rsidR="00A34FA3">
        <w:rPr>
          <w:lang w:val="en-AU"/>
        </w:rPr>
        <w:t>c</w:t>
      </w:r>
      <w:r w:rsidR="009834B0">
        <w:rPr>
          <w:lang w:val="en-AU"/>
        </w:rPr>
        <w:t xml:space="preserve">hain Monte Carlo.  </w:t>
      </w:r>
    </w:p>
    <w:p w14:paraId="2C8D47C4" w14:textId="2E7859FC" w:rsidR="009834B0" w:rsidRDefault="00175D4E" w:rsidP="001E56CC">
      <w:pPr>
        <w:rPr>
          <w:lang w:val="en-AU"/>
        </w:rPr>
      </w:pPr>
      <w:r>
        <w:rPr>
          <w:lang w:val="en-AU"/>
        </w:rPr>
        <w:t>The numerical algorithm that is implemented by PESTPP-IES is referred to as an “</w:t>
      </w:r>
      <w:r w:rsidR="00425F15">
        <w:rPr>
          <w:lang w:val="en-AU"/>
        </w:rPr>
        <w:t xml:space="preserve">iterative </w:t>
      </w:r>
      <w:r>
        <w:rPr>
          <w:lang w:val="en-AU"/>
        </w:rPr>
        <w:t>ensemble smoother”. The job of a</w:t>
      </w:r>
      <w:r w:rsidR="00425F15">
        <w:rPr>
          <w:lang w:val="en-AU"/>
        </w:rPr>
        <w:t>n</w:t>
      </w:r>
      <w:r>
        <w:rPr>
          <w:lang w:val="en-AU"/>
        </w:rPr>
        <w:t xml:space="preserve"> </w:t>
      </w:r>
      <w:r w:rsidR="00425F15">
        <w:rPr>
          <w:lang w:val="en-AU"/>
        </w:rPr>
        <w:t xml:space="preserve">ensemble </w:t>
      </w:r>
      <w:r>
        <w:rPr>
          <w:lang w:val="en-AU"/>
        </w:rPr>
        <w:t>smoother is to assimilate data</w:t>
      </w:r>
      <w:r w:rsidR="00425F15">
        <w:rPr>
          <w:lang w:val="en-AU"/>
        </w:rPr>
        <w:t xml:space="preserve"> in a “batch” sense</w:t>
      </w:r>
      <w:r w:rsidR="000033DD">
        <w:rPr>
          <w:lang w:val="en-AU"/>
        </w:rPr>
        <w:t xml:space="preserve">. (This in contrast to </w:t>
      </w:r>
      <w:r w:rsidR="00425F15">
        <w:rPr>
          <w:lang w:val="en-AU"/>
        </w:rPr>
        <w:t xml:space="preserve">recursive data </w:t>
      </w:r>
      <w:r w:rsidR="00AA27C2">
        <w:rPr>
          <w:lang w:val="en-AU"/>
        </w:rPr>
        <w:t>assimilation</w:t>
      </w:r>
      <w:r w:rsidR="000033DD">
        <w:rPr>
          <w:lang w:val="en-AU"/>
        </w:rPr>
        <w:t xml:space="preserve"> that is </w:t>
      </w:r>
      <w:r w:rsidR="00036533">
        <w:rPr>
          <w:lang w:val="en-AU"/>
        </w:rPr>
        <w:t>implemented using</w:t>
      </w:r>
      <w:r w:rsidR="000033DD">
        <w:rPr>
          <w:lang w:val="en-AU"/>
        </w:rPr>
        <w:t xml:space="preserve"> the</w:t>
      </w:r>
      <w:r w:rsidR="00425F15">
        <w:rPr>
          <w:lang w:val="en-AU"/>
        </w:rPr>
        <w:t xml:space="preserve"> familiar ensemble Kalman filter</w:t>
      </w:r>
      <w:r w:rsidR="00036533">
        <w:rPr>
          <w:lang w:val="en-AU"/>
        </w:rPr>
        <w:t xml:space="preserve"> methodology</w:t>
      </w:r>
      <w:r w:rsidR="000033DD">
        <w:rPr>
          <w:lang w:val="en-AU"/>
        </w:rPr>
        <w:t>.)</w:t>
      </w:r>
      <w:r>
        <w:rPr>
          <w:lang w:val="en-AU"/>
        </w:rPr>
        <w:t xml:space="preserve"> </w:t>
      </w:r>
      <w:r w:rsidR="000033DD">
        <w:rPr>
          <w:lang w:val="en-AU"/>
        </w:rPr>
        <w:t xml:space="preserve">For </w:t>
      </w:r>
      <w:r>
        <w:rPr>
          <w:lang w:val="en-AU"/>
        </w:rPr>
        <w:t xml:space="preserve">PESTPP-IES this data </w:t>
      </w:r>
      <w:r w:rsidR="00BE4B84">
        <w:rPr>
          <w:lang w:val="en-AU"/>
        </w:rPr>
        <w:t>comprises a</w:t>
      </w:r>
      <w:r>
        <w:rPr>
          <w:lang w:val="en-AU"/>
        </w:rPr>
        <w:t xml:space="preserve"> calibration dataset. </w:t>
      </w:r>
      <w:r w:rsidR="00BE4B84">
        <w:rPr>
          <w:lang w:val="en-AU"/>
        </w:rPr>
        <w:t>PESTPP-IES</w:t>
      </w:r>
      <w:r>
        <w:rPr>
          <w:lang w:val="en-AU"/>
        </w:rPr>
        <w:t xml:space="preserve"> implements an approximate form of Bayes equation wherein efficiencies are gained by combining </w:t>
      </w:r>
      <w:r w:rsidR="00710BBE">
        <w:rPr>
          <w:lang w:val="en-AU"/>
        </w:rPr>
        <w:t>Bayesian</w:t>
      </w:r>
      <w:r>
        <w:rPr>
          <w:lang w:val="en-AU"/>
        </w:rPr>
        <w:t xml:space="preserve"> methods with subspace methods. These </w:t>
      </w:r>
      <w:r w:rsidR="00710BBE">
        <w:rPr>
          <w:lang w:val="en-AU"/>
        </w:rPr>
        <w:t>efficiencies</w:t>
      </w:r>
      <w:r>
        <w:rPr>
          <w:lang w:val="en-AU"/>
        </w:rPr>
        <w:t xml:space="preserve"> reduce the computational burden of </w:t>
      </w:r>
      <w:r w:rsidR="00BE4B84">
        <w:rPr>
          <w:lang w:val="en-AU"/>
        </w:rPr>
        <w:t xml:space="preserve">giving effect to </w:t>
      </w:r>
      <w:r w:rsidR="00710BBE">
        <w:rPr>
          <w:lang w:val="en-AU"/>
        </w:rPr>
        <w:t>Bayesian</w:t>
      </w:r>
      <w:r>
        <w:rPr>
          <w:lang w:val="en-AU"/>
        </w:rPr>
        <w:t xml:space="preserve"> principles </w:t>
      </w:r>
      <w:r w:rsidR="00710BBE">
        <w:rPr>
          <w:lang w:val="en-AU"/>
        </w:rPr>
        <w:t>enormously</w:t>
      </w:r>
      <w:r w:rsidR="00682592">
        <w:rPr>
          <w:lang w:val="en-AU"/>
        </w:rPr>
        <w:t>, especially where parameter numbers are high. In fact, beyond a certain threshold set by the</w:t>
      </w:r>
      <w:r w:rsidR="003B3ECD">
        <w:rPr>
          <w:lang w:val="en-AU"/>
        </w:rPr>
        <w:t xml:space="preserve"> information content</w:t>
      </w:r>
      <w:r w:rsidR="00682592">
        <w:rPr>
          <w:lang w:val="en-AU"/>
        </w:rPr>
        <w:t xml:space="preserve"> of measurements compris</w:t>
      </w:r>
      <w:r w:rsidR="00BE4B84">
        <w:rPr>
          <w:lang w:val="en-AU"/>
        </w:rPr>
        <w:t>ing</w:t>
      </w:r>
      <w:r w:rsidR="00682592">
        <w:rPr>
          <w:lang w:val="en-AU"/>
        </w:rPr>
        <w:t xml:space="preserve"> a calibration dataset, </w:t>
      </w:r>
      <w:r w:rsidR="00BE4B84">
        <w:rPr>
          <w:lang w:val="en-AU"/>
        </w:rPr>
        <w:t>its</w:t>
      </w:r>
      <w:r w:rsidR="00682592">
        <w:rPr>
          <w:lang w:val="en-AU"/>
        </w:rPr>
        <w:t xml:space="preserve"> numerical burden is almost insensitive to the number of parameters that are </w:t>
      </w:r>
      <w:r w:rsidR="00BE4B84">
        <w:rPr>
          <w:lang w:val="en-AU"/>
        </w:rPr>
        <w:t>employed by</w:t>
      </w:r>
      <w:r w:rsidR="00682592">
        <w:rPr>
          <w:lang w:val="en-AU"/>
        </w:rPr>
        <w:t xml:space="preserve"> a model. This number can thus rise to the hundreds of thousands, or even millions</w:t>
      </w:r>
      <w:r w:rsidR="005A579E">
        <w:rPr>
          <w:lang w:val="en-AU"/>
        </w:rPr>
        <w:t>,</w:t>
      </w:r>
      <w:r w:rsidR="00BE4B84">
        <w:rPr>
          <w:lang w:val="en-AU"/>
        </w:rPr>
        <w:t xml:space="preserve"> with little extra computational cost</w:t>
      </w:r>
      <w:r w:rsidR="00682592">
        <w:rPr>
          <w:lang w:val="en-AU"/>
        </w:rPr>
        <w:t xml:space="preserve">. Hence hydraulic property </w:t>
      </w:r>
      <w:r w:rsidR="00710BBE">
        <w:rPr>
          <w:lang w:val="en-AU"/>
        </w:rPr>
        <w:t>heterogeneity</w:t>
      </w:r>
      <w:r w:rsidR="00682592">
        <w:rPr>
          <w:lang w:val="en-AU"/>
        </w:rPr>
        <w:t xml:space="preserve"> can be represented at the grid of cell level in a groundwater or subsurface reservoir model.</w:t>
      </w:r>
    </w:p>
    <w:p w14:paraId="4306EE63" w14:textId="7560BECB" w:rsidR="00682592" w:rsidRDefault="008E24C5" w:rsidP="001E56CC">
      <w:pPr>
        <w:rPr>
          <w:lang w:val="en-AU"/>
        </w:rPr>
      </w:pPr>
      <w:r>
        <w:rPr>
          <w:lang w:val="en-AU"/>
        </w:rPr>
        <w:t>A</w:t>
      </w:r>
      <w:r w:rsidR="00682592">
        <w:rPr>
          <w:lang w:val="en-AU"/>
        </w:rPr>
        <w:t xml:space="preserve"> PESTPP-IES user commences the model parameterization process with a suite of </w:t>
      </w:r>
      <w:r w:rsidR="003B3ECD">
        <w:rPr>
          <w:lang w:val="en-AU"/>
        </w:rPr>
        <w:t xml:space="preserve">random </w:t>
      </w:r>
      <w:r w:rsidR="00682592">
        <w:rPr>
          <w:lang w:val="en-AU"/>
        </w:rPr>
        <w:t xml:space="preserve">parameter fields sampled from the prior parameter probability distribution. These </w:t>
      </w:r>
      <w:r w:rsidR="00787874">
        <w:rPr>
          <w:lang w:val="en-AU"/>
        </w:rPr>
        <w:t xml:space="preserve">can be generated </w:t>
      </w:r>
      <w:r w:rsidR="00654402">
        <w:rPr>
          <w:lang w:val="en-AU"/>
        </w:rPr>
        <w:t xml:space="preserve">internally </w:t>
      </w:r>
      <w:r w:rsidR="006F719A">
        <w:rPr>
          <w:lang w:val="en-AU"/>
        </w:rPr>
        <w:t xml:space="preserve">by </w:t>
      </w:r>
      <w:r w:rsidR="00787874">
        <w:rPr>
          <w:lang w:val="en-AU"/>
        </w:rPr>
        <w:t xml:space="preserve">PESTPP-IES </w:t>
      </w:r>
      <w:r w:rsidR="006F719A">
        <w:rPr>
          <w:lang w:val="en-AU"/>
        </w:rPr>
        <w:t xml:space="preserve">as it begins execution; if parameters exhibit prior spatial correlation this can be expressed using the </w:t>
      </w:r>
      <w:proofErr w:type="spellStart"/>
      <w:r w:rsidR="006F719A" w:rsidRPr="006F719A">
        <w:rPr>
          <w:i/>
          <w:lang w:val="en-AU"/>
        </w:rPr>
        <w:t>parcov</w:t>
      </w:r>
      <w:proofErr w:type="spellEnd"/>
      <w:r w:rsidR="006F719A" w:rsidRPr="006F719A">
        <w:rPr>
          <w:i/>
          <w:lang w:val="en-AU"/>
        </w:rPr>
        <w:t>()</w:t>
      </w:r>
      <w:r w:rsidR="006F719A">
        <w:rPr>
          <w:lang w:val="en-AU"/>
        </w:rPr>
        <w:t xml:space="preserve"> control variable</w:t>
      </w:r>
      <w:r w:rsidR="00F81A89">
        <w:rPr>
          <w:lang w:val="en-AU"/>
        </w:rPr>
        <w:t>, or, if no prior parameter correlation is expected, PESTPP-IES can generate the prior parameter covariance matrix on-th</w:t>
      </w:r>
      <w:r w:rsidR="009C7EFC">
        <w:rPr>
          <w:lang w:val="en-AU"/>
        </w:rPr>
        <w:t>e</w:t>
      </w:r>
      <w:r w:rsidR="00F81A89">
        <w:rPr>
          <w:lang w:val="en-AU"/>
        </w:rPr>
        <w:t xml:space="preserve">-fly from the parameter bounds, or, optionally, from external parameter data files with a </w:t>
      </w:r>
      <w:proofErr w:type="spellStart"/>
      <w:r w:rsidR="00F81A89">
        <w:rPr>
          <w:i/>
          <w:iCs/>
          <w:lang w:val="en-AU"/>
        </w:rPr>
        <w:t>standard_deviation</w:t>
      </w:r>
      <w:proofErr w:type="spellEnd"/>
      <w:r w:rsidR="00F81A89">
        <w:rPr>
          <w:lang w:val="en-AU"/>
        </w:rPr>
        <w:t xml:space="preserve"> column</w:t>
      </w:r>
      <w:r w:rsidR="006F719A">
        <w:rPr>
          <w:lang w:val="en-AU"/>
        </w:rPr>
        <w:t>. Alternatively, if a user generates random parameter fields him/herself, PESTPP-IES can be asked to read these.</w:t>
      </w:r>
      <w:r w:rsidR="00682592">
        <w:rPr>
          <w:lang w:val="en-AU"/>
        </w:rPr>
        <w:t xml:space="preserve"> Where parameters are based on pilot points,</w:t>
      </w:r>
      <w:r w:rsidR="006F719A">
        <w:rPr>
          <w:lang w:val="en-AU"/>
        </w:rPr>
        <w:t xml:space="preserve"> the PEST RANDPAR3 utility can be used </w:t>
      </w:r>
      <w:r w:rsidR="00036533">
        <w:rPr>
          <w:lang w:val="en-AU"/>
        </w:rPr>
        <w:t>to generate initial parameter fields</w:t>
      </w:r>
      <w:r w:rsidR="006F719A">
        <w:rPr>
          <w:lang w:val="en-AU"/>
        </w:rPr>
        <w:t xml:space="preserve">; </w:t>
      </w:r>
      <w:proofErr w:type="spellStart"/>
      <w:r w:rsidR="00682592">
        <w:rPr>
          <w:lang w:val="en-AU"/>
        </w:rPr>
        <w:t>PyEMU</w:t>
      </w:r>
      <w:proofErr w:type="spellEnd"/>
      <w:r w:rsidR="00682592">
        <w:rPr>
          <w:lang w:val="en-AU"/>
        </w:rPr>
        <w:t xml:space="preserve"> provides similar functionality. </w:t>
      </w:r>
      <w:r w:rsidR="00BE4B84">
        <w:rPr>
          <w:lang w:val="en-AU"/>
        </w:rPr>
        <w:t xml:space="preserve">Alternatively, </w:t>
      </w:r>
      <w:r w:rsidR="00036533">
        <w:rPr>
          <w:lang w:val="en-AU"/>
        </w:rPr>
        <w:t xml:space="preserve">parameter fields expressing </w:t>
      </w:r>
      <w:r w:rsidR="00BE4B84">
        <w:rPr>
          <w:lang w:val="en-AU"/>
        </w:rPr>
        <w:t xml:space="preserve">cell-by-cell heterogeneity may be </w:t>
      </w:r>
      <w:r w:rsidR="00036533">
        <w:rPr>
          <w:lang w:val="en-AU"/>
        </w:rPr>
        <w:t>generated</w:t>
      </w:r>
      <w:r w:rsidR="00BE4B84">
        <w:rPr>
          <w:lang w:val="en-AU"/>
        </w:rPr>
        <w:t xml:space="preserve"> with the help of geostatistical software such as </w:t>
      </w:r>
      <w:r w:rsidR="00682592">
        <w:rPr>
          <w:lang w:val="en-AU"/>
        </w:rPr>
        <w:t>SGEMS</w:t>
      </w:r>
      <w:r w:rsidR="00AB27E8">
        <w:rPr>
          <w:lang w:val="en-AU"/>
        </w:rPr>
        <w:t xml:space="preserve"> (Remy et al, 2011)</w:t>
      </w:r>
      <w:r w:rsidR="00682592">
        <w:rPr>
          <w:lang w:val="en-AU"/>
        </w:rPr>
        <w:t>.</w:t>
      </w:r>
      <w:r w:rsidR="006552A5">
        <w:rPr>
          <w:lang w:val="en-AU"/>
        </w:rPr>
        <w:t xml:space="preserve"> </w:t>
      </w:r>
      <w:r w:rsidR="008A609B">
        <w:rPr>
          <w:lang w:val="en-AU"/>
        </w:rPr>
        <w:t xml:space="preserve">In accordance with normal PEST and PEST++ protocols, </w:t>
      </w:r>
      <w:r w:rsidR="006552A5">
        <w:rPr>
          <w:lang w:val="en-AU"/>
        </w:rPr>
        <w:t>all parameters must be given a name</w:t>
      </w:r>
      <w:r w:rsidR="008A609B">
        <w:rPr>
          <w:lang w:val="en-AU"/>
        </w:rPr>
        <w:t>, regardless of their number</w:t>
      </w:r>
      <w:r w:rsidR="006552A5">
        <w:rPr>
          <w:lang w:val="en-AU"/>
        </w:rPr>
        <w:t xml:space="preserve">; these names must be </w:t>
      </w:r>
      <w:r w:rsidR="008A609B">
        <w:rPr>
          <w:lang w:val="en-AU"/>
        </w:rPr>
        <w:t>recorded</w:t>
      </w:r>
      <w:r w:rsidR="006552A5">
        <w:rPr>
          <w:lang w:val="en-AU"/>
        </w:rPr>
        <w:t xml:space="preserve"> in</w:t>
      </w:r>
      <w:r w:rsidR="00BE4B84">
        <w:rPr>
          <w:lang w:val="en-AU"/>
        </w:rPr>
        <w:t xml:space="preserve"> the “parameter data” section of</w:t>
      </w:r>
      <w:r w:rsidR="006552A5">
        <w:rPr>
          <w:lang w:val="en-AU"/>
        </w:rPr>
        <w:t xml:space="preserve"> a PEST control file</w:t>
      </w:r>
      <w:r w:rsidR="00BE4B84">
        <w:rPr>
          <w:lang w:val="en-AU"/>
        </w:rPr>
        <w:t>,</w:t>
      </w:r>
      <w:r w:rsidR="006552A5">
        <w:rPr>
          <w:lang w:val="en-AU"/>
        </w:rPr>
        <w:t xml:space="preserve"> and in template files </w:t>
      </w:r>
      <w:r w:rsidR="00BE4B84">
        <w:rPr>
          <w:lang w:val="en-AU"/>
        </w:rPr>
        <w:t>that are cited in the PEST control file</w:t>
      </w:r>
      <w:r w:rsidR="006552A5">
        <w:rPr>
          <w:lang w:val="en-AU"/>
        </w:rPr>
        <w:t xml:space="preserve">. </w:t>
      </w:r>
    </w:p>
    <w:p w14:paraId="7BF4310A" w14:textId="29DBEB57" w:rsidR="006552A5" w:rsidRDefault="006552A5" w:rsidP="001E56CC">
      <w:pPr>
        <w:rPr>
          <w:lang w:val="en-AU"/>
        </w:rPr>
      </w:pPr>
      <w:r>
        <w:rPr>
          <w:lang w:val="en-AU"/>
        </w:rPr>
        <w:t xml:space="preserve">The </w:t>
      </w:r>
      <w:r w:rsidR="008A609B">
        <w:rPr>
          <w:lang w:val="en-AU"/>
        </w:rPr>
        <w:t>suite</w:t>
      </w:r>
      <w:r>
        <w:rPr>
          <w:lang w:val="en-AU"/>
        </w:rPr>
        <w:t xml:space="preserve"> of initial parameter fields comprises an “ensemble”. </w:t>
      </w:r>
      <w:r w:rsidR="004461A2">
        <w:rPr>
          <w:lang w:val="en-AU"/>
        </w:rPr>
        <w:t>In general, t</w:t>
      </w:r>
      <w:r>
        <w:rPr>
          <w:lang w:val="en-AU"/>
        </w:rPr>
        <w:t>he greater the number of parameter fields that comprise th</w:t>
      </w:r>
      <w:r w:rsidR="008A609B">
        <w:rPr>
          <w:lang w:val="en-AU"/>
        </w:rPr>
        <w:t>is</w:t>
      </w:r>
      <w:r>
        <w:rPr>
          <w:lang w:val="en-AU"/>
        </w:rPr>
        <w:t xml:space="preserve"> ensemble, the better </w:t>
      </w:r>
      <w:r w:rsidR="001F4D57">
        <w:rPr>
          <w:lang w:val="en-AU"/>
        </w:rPr>
        <w:t>is</w:t>
      </w:r>
      <w:r>
        <w:rPr>
          <w:lang w:val="en-AU"/>
        </w:rPr>
        <w:t xml:space="preserve"> the </w:t>
      </w:r>
      <w:r w:rsidR="00036533">
        <w:rPr>
          <w:lang w:val="en-AU"/>
        </w:rPr>
        <w:t xml:space="preserve">history-matching </w:t>
      </w:r>
      <w:r>
        <w:rPr>
          <w:lang w:val="en-AU"/>
        </w:rPr>
        <w:t xml:space="preserve">performance of </w:t>
      </w:r>
      <w:r w:rsidR="00425F15">
        <w:rPr>
          <w:lang w:val="en-AU"/>
        </w:rPr>
        <w:t>PESTPP-IES</w:t>
      </w:r>
      <w:r>
        <w:rPr>
          <w:lang w:val="en-AU"/>
        </w:rPr>
        <w:t>. In practice</w:t>
      </w:r>
      <w:r w:rsidR="004461A2">
        <w:rPr>
          <w:lang w:val="en-AU"/>
        </w:rPr>
        <w:t xml:space="preserve"> however</w:t>
      </w:r>
      <w:r>
        <w:rPr>
          <w:lang w:val="en-AU"/>
        </w:rPr>
        <w:t>, the number</w:t>
      </w:r>
      <w:r w:rsidR="001F4D57">
        <w:rPr>
          <w:lang w:val="en-AU"/>
        </w:rPr>
        <w:t xml:space="preserve"> of realizations is</w:t>
      </w:r>
      <w:r>
        <w:rPr>
          <w:lang w:val="en-AU"/>
        </w:rPr>
        <w:t xml:space="preserve"> limited by computing resources. A good rule of thumb is to ensure that </w:t>
      </w:r>
      <w:r w:rsidR="004461A2">
        <w:rPr>
          <w:lang w:val="en-AU"/>
        </w:rPr>
        <w:t xml:space="preserve">the number of parameter fields comprising the ensemble </w:t>
      </w:r>
      <w:r>
        <w:rPr>
          <w:lang w:val="en-AU"/>
        </w:rPr>
        <w:t xml:space="preserve">exceeds the </w:t>
      </w:r>
      <w:r w:rsidR="004461A2">
        <w:rPr>
          <w:lang w:val="en-AU"/>
        </w:rPr>
        <w:t>dimensionality of the</w:t>
      </w:r>
      <w:r>
        <w:rPr>
          <w:lang w:val="en-AU"/>
        </w:rPr>
        <w:t xml:space="preserve"> solution space of the inverse problem that is posed by the </w:t>
      </w:r>
      <w:r w:rsidR="004461A2">
        <w:rPr>
          <w:lang w:val="en-AU"/>
        </w:rPr>
        <w:t>history-matching</w:t>
      </w:r>
      <w:r>
        <w:rPr>
          <w:lang w:val="en-AU"/>
        </w:rPr>
        <w:t xml:space="preserve"> process.</w:t>
      </w:r>
      <w:r w:rsidR="00A771C7">
        <w:rPr>
          <w:lang w:val="en-AU"/>
        </w:rPr>
        <w:t xml:space="preserve"> This</w:t>
      </w:r>
      <w:r w:rsidR="004461A2">
        <w:rPr>
          <w:lang w:val="en-AU"/>
        </w:rPr>
        <w:t xml:space="preserve"> ensures that the </w:t>
      </w:r>
      <w:r w:rsidR="00425F15">
        <w:rPr>
          <w:lang w:val="en-AU"/>
        </w:rPr>
        <w:t>iterative ensemble</w:t>
      </w:r>
      <w:r w:rsidR="003B3ECD">
        <w:rPr>
          <w:lang w:val="en-AU"/>
        </w:rPr>
        <w:t xml:space="preserve"> smoother has</w:t>
      </w:r>
      <w:r w:rsidR="004461A2">
        <w:rPr>
          <w:lang w:val="en-AU"/>
        </w:rPr>
        <w:t xml:space="preserve"> access to the directions in parameter space that it requires </w:t>
      </w:r>
      <w:proofErr w:type="gramStart"/>
      <w:r w:rsidR="004461A2">
        <w:rPr>
          <w:lang w:val="en-AU"/>
        </w:rPr>
        <w:t>in order to</w:t>
      </w:r>
      <w:proofErr w:type="gramEnd"/>
      <w:r w:rsidR="004461A2">
        <w:rPr>
          <w:lang w:val="en-AU"/>
        </w:rPr>
        <w:t xml:space="preserve"> provide</w:t>
      </w:r>
      <w:r w:rsidR="003B3ECD">
        <w:rPr>
          <w:lang w:val="en-AU"/>
        </w:rPr>
        <w:t xml:space="preserve"> a good fit with the calibration dataset</w:t>
      </w:r>
      <w:r w:rsidR="004461A2">
        <w:rPr>
          <w:lang w:val="en-AU"/>
        </w:rPr>
        <w:t>.</w:t>
      </w:r>
      <w:r>
        <w:rPr>
          <w:lang w:val="en-AU"/>
        </w:rPr>
        <w:t xml:space="preserve"> Normally, this number can only be guessed. </w:t>
      </w:r>
      <w:r w:rsidR="00DD5229">
        <w:rPr>
          <w:lang w:val="en-AU"/>
        </w:rPr>
        <w:t xml:space="preserve">However, </w:t>
      </w:r>
      <w:r>
        <w:rPr>
          <w:lang w:val="en-AU"/>
        </w:rPr>
        <w:t>if a Jacobian matrix is available, the SUPCALC utility from the PEST suite,</w:t>
      </w:r>
      <w:r w:rsidR="004461A2">
        <w:rPr>
          <w:lang w:val="en-AU"/>
        </w:rPr>
        <w:t xml:space="preserve"> or functionality available through </w:t>
      </w:r>
      <w:proofErr w:type="spellStart"/>
      <w:r w:rsidR="004461A2">
        <w:rPr>
          <w:lang w:val="en-AU"/>
        </w:rPr>
        <w:t>PyEMU</w:t>
      </w:r>
      <w:proofErr w:type="spellEnd"/>
      <w:r w:rsidR="004461A2">
        <w:rPr>
          <w:lang w:val="en-AU"/>
        </w:rPr>
        <w:t>, can be used to assess solution space dimensionality.</w:t>
      </w:r>
    </w:p>
    <w:p w14:paraId="620A4E1B" w14:textId="047554AA" w:rsidR="00E57911" w:rsidRDefault="004461A2" w:rsidP="001E56CC">
      <w:pPr>
        <w:rPr>
          <w:lang w:val="en-AU"/>
        </w:rPr>
      </w:pPr>
      <w:r>
        <w:rPr>
          <w:lang w:val="en-AU"/>
        </w:rPr>
        <w:t>T</w:t>
      </w:r>
      <w:r w:rsidR="001F4D57">
        <w:rPr>
          <w:lang w:val="en-AU"/>
        </w:rPr>
        <w:t xml:space="preserve">hrough a series of </w:t>
      </w:r>
      <w:r>
        <w:rPr>
          <w:lang w:val="en-AU"/>
        </w:rPr>
        <w:t xml:space="preserve">successive </w:t>
      </w:r>
      <w:r w:rsidR="001F4D57">
        <w:rPr>
          <w:lang w:val="en-AU"/>
        </w:rPr>
        <w:t xml:space="preserve">iterations, </w:t>
      </w:r>
      <w:r>
        <w:rPr>
          <w:lang w:val="en-AU"/>
        </w:rPr>
        <w:t xml:space="preserve">PESTPP-IES </w:t>
      </w:r>
      <w:r w:rsidR="001F4D57">
        <w:rPr>
          <w:lang w:val="en-AU"/>
        </w:rPr>
        <w:t xml:space="preserve">modifies </w:t>
      </w:r>
      <w:r w:rsidR="00036533">
        <w:rPr>
          <w:lang w:val="en-AU"/>
        </w:rPr>
        <w:t>parameter realizations comprising</w:t>
      </w:r>
      <w:r w:rsidR="001F4D57">
        <w:rPr>
          <w:lang w:val="en-AU"/>
        </w:rPr>
        <w:t xml:space="preserve"> the ensemble such that they</w:t>
      </w:r>
      <w:r>
        <w:rPr>
          <w:lang w:val="en-AU"/>
        </w:rPr>
        <w:t xml:space="preserve"> all</w:t>
      </w:r>
      <w:r w:rsidR="001F4D57">
        <w:rPr>
          <w:lang w:val="en-AU"/>
        </w:rPr>
        <w:t xml:space="preserve"> conform with calibration constraints. That is, it adjusts each member of the ensemble such that, when the model is run using each of them, </w:t>
      </w:r>
      <w:r w:rsidR="001F4D57">
        <w:rPr>
          <w:lang w:val="en-AU"/>
        </w:rPr>
        <w:lastRenderedPageBreak/>
        <w:t>model-to-measurement misfit is</w:t>
      </w:r>
      <w:r>
        <w:rPr>
          <w:lang w:val="en-AU"/>
        </w:rPr>
        <w:t xml:space="preserve"> good enough for the </w:t>
      </w:r>
      <w:r w:rsidR="00E57911">
        <w:rPr>
          <w:lang w:val="en-AU"/>
        </w:rPr>
        <w:t xml:space="preserve">model </w:t>
      </w:r>
      <w:r>
        <w:rPr>
          <w:lang w:val="en-AU"/>
        </w:rPr>
        <w:t>to</w:t>
      </w:r>
      <w:r w:rsidR="00E57911">
        <w:rPr>
          <w:lang w:val="en-AU"/>
        </w:rPr>
        <w:t xml:space="preserve"> be considered </w:t>
      </w:r>
      <w:r>
        <w:rPr>
          <w:lang w:val="en-AU"/>
        </w:rPr>
        <w:t>as</w:t>
      </w:r>
      <w:r w:rsidR="00E57911">
        <w:rPr>
          <w:lang w:val="en-AU"/>
        </w:rPr>
        <w:t xml:space="preserve"> “calibrated”. The outcome of this multi</w:t>
      </w:r>
      <w:r>
        <w:rPr>
          <w:lang w:val="en-AU"/>
        </w:rPr>
        <w:t xml:space="preserve">ple </w:t>
      </w:r>
      <w:r w:rsidR="00E57911">
        <w:rPr>
          <w:lang w:val="en-AU"/>
        </w:rPr>
        <w:t>parameter</w:t>
      </w:r>
      <w:r>
        <w:rPr>
          <w:lang w:val="en-AU"/>
        </w:rPr>
        <w:t xml:space="preserve"> field</w:t>
      </w:r>
      <w:r w:rsidR="00E57911">
        <w:rPr>
          <w:lang w:val="en-AU"/>
        </w:rPr>
        <w:t xml:space="preserve"> adjustment process is thus an ensemble of parameter fields which can </w:t>
      </w:r>
      <w:proofErr w:type="gramStart"/>
      <w:r w:rsidR="00E57911">
        <w:rPr>
          <w:lang w:val="en-AU"/>
        </w:rPr>
        <w:t xml:space="preserve">be considered </w:t>
      </w:r>
      <w:r w:rsidR="00405F33">
        <w:rPr>
          <w:lang w:val="en-AU"/>
        </w:rPr>
        <w:t>to be</w:t>
      </w:r>
      <w:proofErr w:type="gramEnd"/>
      <w:r w:rsidR="00E57911">
        <w:rPr>
          <w:lang w:val="en-AU"/>
        </w:rPr>
        <w:t xml:space="preserve"> samples of the posterior parameter probability distribution. </w:t>
      </w:r>
    </w:p>
    <w:p w14:paraId="40635D37" w14:textId="29870E86" w:rsidR="0053184C" w:rsidRDefault="00192C5F" w:rsidP="0053184C">
      <w:pPr>
        <w:rPr>
          <w:lang w:val="en-AU"/>
        </w:rPr>
      </w:pPr>
      <w:r>
        <w:rPr>
          <w:lang w:val="en-AU"/>
        </w:rPr>
        <w:t xml:space="preserve">It is apparent that use of PESTPP-IES constitutes a significant </w:t>
      </w:r>
      <w:r w:rsidR="004461A2">
        <w:rPr>
          <w:lang w:val="en-AU"/>
        </w:rPr>
        <w:t>departure</w:t>
      </w:r>
      <w:r>
        <w:rPr>
          <w:lang w:val="en-AU"/>
        </w:rPr>
        <w:t xml:space="preserve"> from the “calibrate first and do uncertainty analysis</w:t>
      </w:r>
      <w:r w:rsidR="004461A2">
        <w:rPr>
          <w:lang w:val="en-AU"/>
        </w:rPr>
        <w:t xml:space="preserve"> later</w:t>
      </w:r>
      <w:r>
        <w:rPr>
          <w:lang w:val="en-AU"/>
        </w:rPr>
        <w:t xml:space="preserve">” approach that </w:t>
      </w:r>
      <w:r w:rsidR="004461A2">
        <w:rPr>
          <w:lang w:val="en-AU"/>
        </w:rPr>
        <w:t>underpins</w:t>
      </w:r>
      <w:r>
        <w:rPr>
          <w:lang w:val="en-AU"/>
        </w:rPr>
        <w:t xml:space="preserve"> </w:t>
      </w:r>
      <w:r w:rsidR="004461A2">
        <w:rPr>
          <w:lang w:val="en-AU"/>
        </w:rPr>
        <w:t xml:space="preserve">much </w:t>
      </w:r>
      <w:r>
        <w:rPr>
          <w:lang w:val="en-AU"/>
        </w:rPr>
        <w:t>environmental model</w:t>
      </w:r>
      <w:r w:rsidR="004461A2">
        <w:rPr>
          <w:lang w:val="en-AU"/>
        </w:rPr>
        <w:t xml:space="preserve"> </w:t>
      </w:r>
      <w:r w:rsidR="004C7313">
        <w:rPr>
          <w:lang w:val="en-AU"/>
        </w:rPr>
        <w:t>history-matching</w:t>
      </w:r>
      <w:r>
        <w:rPr>
          <w:lang w:val="en-AU"/>
        </w:rPr>
        <w:t xml:space="preserve">. PESTPP-IES does not seek a parameter field that is deemed to “calibrate” </w:t>
      </w:r>
      <w:r w:rsidR="00820C91">
        <w:rPr>
          <w:lang w:val="en-AU"/>
        </w:rPr>
        <w:t>a</w:t>
      </w:r>
      <w:r>
        <w:rPr>
          <w:lang w:val="en-AU"/>
        </w:rPr>
        <w:t xml:space="preserve"> model. Instead, it seeks a suite of parameter fields which </w:t>
      </w:r>
      <w:r w:rsidR="00820C91">
        <w:rPr>
          <w:lang w:val="en-AU"/>
        </w:rPr>
        <w:t xml:space="preserve">collectively </w:t>
      </w:r>
      <w:r>
        <w:rPr>
          <w:lang w:val="en-AU"/>
        </w:rPr>
        <w:t xml:space="preserve">express posterior parameter uncertainty. </w:t>
      </w:r>
      <w:r w:rsidR="00820C91">
        <w:rPr>
          <w:lang w:val="en-AU"/>
        </w:rPr>
        <w:t>Astonishingly</w:t>
      </w:r>
      <w:r>
        <w:rPr>
          <w:lang w:val="en-AU"/>
        </w:rPr>
        <w:t>, as will be discussed below, the numerical cost of obtaining this suite is often low</w:t>
      </w:r>
      <w:r w:rsidR="00820C91">
        <w:rPr>
          <w:lang w:val="en-AU"/>
        </w:rPr>
        <w:t xml:space="preserve"> compared with that required to obtain a single</w:t>
      </w:r>
      <w:r w:rsidR="00405F33">
        <w:rPr>
          <w:lang w:val="en-AU"/>
        </w:rPr>
        <w:t xml:space="preserve"> “calibrated”</w:t>
      </w:r>
      <w:r w:rsidR="00820C91">
        <w:rPr>
          <w:lang w:val="en-AU"/>
        </w:rPr>
        <w:t xml:space="preserve"> parameter field of post-calibration minimum error variance, </w:t>
      </w:r>
      <w:proofErr w:type="gramStart"/>
      <w:r w:rsidR="00820C91">
        <w:rPr>
          <w:lang w:val="en-AU"/>
        </w:rPr>
        <w:t>particular where</w:t>
      </w:r>
      <w:proofErr w:type="gramEnd"/>
      <w:r>
        <w:rPr>
          <w:lang w:val="en-AU"/>
        </w:rPr>
        <w:t xml:space="preserve"> parameter numbers are high (which is often</w:t>
      </w:r>
      <w:r w:rsidR="00820C91">
        <w:rPr>
          <w:lang w:val="en-AU"/>
        </w:rPr>
        <w:t xml:space="preserve"> required to avoid</w:t>
      </w:r>
      <w:r>
        <w:rPr>
          <w:lang w:val="en-AU"/>
        </w:rPr>
        <w:t xml:space="preserve"> underestimation of predictive uncertainty)</w:t>
      </w:r>
      <w:r w:rsidR="00820C91">
        <w:rPr>
          <w:lang w:val="en-AU"/>
        </w:rPr>
        <w:t>.</w:t>
      </w:r>
    </w:p>
    <w:p w14:paraId="3EFBE70A" w14:textId="77777777" w:rsidR="00E46DE9" w:rsidRDefault="00E46DE9" w:rsidP="00E46DE9">
      <w:pPr>
        <w:pStyle w:val="Heading3"/>
      </w:pPr>
      <w:bookmarkStart w:id="2059" w:name="_Toc199404476"/>
      <w:r>
        <w:t>9.</w:t>
      </w:r>
      <w:r w:rsidR="007E50D5">
        <w:t>1</w:t>
      </w:r>
      <w:r>
        <w:t>.</w:t>
      </w:r>
      <w:r w:rsidR="007E50D5">
        <w:t>3</w:t>
      </w:r>
      <w:r>
        <w:t xml:space="preserve"> </w:t>
      </w:r>
      <w:r w:rsidR="00405F33">
        <w:t xml:space="preserve">Ensemble </w:t>
      </w:r>
      <w:r>
        <w:t xml:space="preserve">Kalman Filters and </w:t>
      </w:r>
      <w:r w:rsidR="00405F33">
        <w:t>Ensemble</w:t>
      </w:r>
      <w:r>
        <w:t xml:space="preserve"> Smoothers</w:t>
      </w:r>
      <w:bookmarkEnd w:id="2059"/>
    </w:p>
    <w:p w14:paraId="60DB3F3A" w14:textId="4F7293D3" w:rsidR="00C87F1C" w:rsidRDefault="00E46DE9" w:rsidP="00E46DE9">
      <w:pPr>
        <w:rPr>
          <w:lang w:val="en-AU"/>
        </w:rPr>
      </w:pPr>
      <w:r>
        <w:rPr>
          <w:lang w:val="en-AU"/>
        </w:rPr>
        <w:t>The Kalman filter is widely used in time series processing and in engineering</w:t>
      </w:r>
      <w:r w:rsidR="00C87F1C">
        <w:rPr>
          <w:lang w:val="en-AU"/>
        </w:rPr>
        <w:t xml:space="preserve"> control. It</w:t>
      </w:r>
      <w:r w:rsidR="00036533">
        <w:rPr>
          <w:lang w:val="en-AU"/>
        </w:rPr>
        <w:t xml:space="preserve"> constitutes</w:t>
      </w:r>
      <w:r w:rsidR="00C87F1C">
        <w:rPr>
          <w:lang w:val="en-AU"/>
        </w:rPr>
        <w:t xml:space="preserve"> a</w:t>
      </w:r>
      <w:r w:rsidR="00820C91">
        <w:rPr>
          <w:lang w:val="en-AU"/>
        </w:rPr>
        <w:t>n efficient</w:t>
      </w:r>
      <w:r w:rsidR="00C87F1C">
        <w:rPr>
          <w:lang w:val="en-AU"/>
        </w:rPr>
        <w:t xml:space="preserve"> means of processing noisy </w:t>
      </w:r>
      <w:r w:rsidR="00820C91">
        <w:rPr>
          <w:lang w:val="en-AU"/>
        </w:rPr>
        <w:t>measurement</w:t>
      </w:r>
      <w:r w:rsidR="00C65D56">
        <w:rPr>
          <w:lang w:val="en-AU"/>
        </w:rPr>
        <w:t>s</w:t>
      </w:r>
      <w:r w:rsidR="00820C91">
        <w:rPr>
          <w:lang w:val="en-AU"/>
        </w:rPr>
        <w:t xml:space="preserve"> </w:t>
      </w:r>
      <w:proofErr w:type="gramStart"/>
      <w:r w:rsidR="00820C91">
        <w:rPr>
          <w:lang w:val="en-AU"/>
        </w:rPr>
        <w:t>in order to</w:t>
      </w:r>
      <w:proofErr w:type="gramEnd"/>
      <w:r w:rsidR="00820C91">
        <w:rPr>
          <w:lang w:val="en-AU"/>
        </w:rPr>
        <w:t xml:space="preserve"> </w:t>
      </w:r>
      <w:r w:rsidR="00C87F1C">
        <w:rPr>
          <w:lang w:val="en-AU"/>
        </w:rPr>
        <w:t>provid</w:t>
      </w:r>
      <w:r w:rsidR="00820C91">
        <w:rPr>
          <w:lang w:val="en-AU"/>
        </w:rPr>
        <w:t>e</w:t>
      </w:r>
      <w:r w:rsidR="00C87F1C">
        <w:rPr>
          <w:lang w:val="en-AU"/>
        </w:rPr>
        <w:t xml:space="preserve"> </w:t>
      </w:r>
      <w:r w:rsidR="00820C91">
        <w:rPr>
          <w:lang w:val="en-AU"/>
        </w:rPr>
        <w:t xml:space="preserve">increasingly </w:t>
      </w:r>
      <w:r w:rsidR="00C87F1C">
        <w:rPr>
          <w:lang w:val="en-AU"/>
        </w:rPr>
        <w:t>better estimate</w:t>
      </w:r>
      <w:r w:rsidR="00820C91">
        <w:rPr>
          <w:lang w:val="en-AU"/>
        </w:rPr>
        <w:t>s</w:t>
      </w:r>
      <w:r w:rsidR="00C87F1C">
        <w:rPr>
          <w:lang w:val="en-AU"/>
        </w:rPr>
        <w:t xml:space="preserve"> of </w:t>
      </w:r>
      <w:r w:rsidR="00820C91">
        <w:rPr>
          <w:lang w:val="en-AU"/>
        </w:rPr>
        <w:t>system state, and of parameters that govern processes which determine system state</w:t>
      </w:r>
      <w:r w:rsidR="00C87F1C">
        <w:rPr>
          <w:lang w:val="en-AU"/>
        </w:rPr>
        <w:t xml:space="preserve">. </w:t>
      </w:r>
    </w:p>
    <w:p w14:paraId="561570AE" w14:textId="4CA84E74" w:rsidR="00E46DE9" w:rsidRDefault="00C87F1C" w:rsidP="00E46DE9">
      <w:pPr>
        <w:rPr>
          <w:lang w:val="en-AU"/>
        </w:rPr>
      </w:pPr>
      <w:r>
        <w:rPr>
          <w:lang w:val="en-AU"/>
        </w:rPr>
        <w:t xml:space="preserve">Typically, when </w:t>
      </w:r>
      <w:r w:rsidR="00820C91">
        <w:rPr>
          <w:lang w:val="en-AU"/>
        </w:rPr>
        <w:t>deployed</w:t>
      </w:r>
      <w:r>
        <w:rPr>
          <w:lang w:val="en-AU"/>
        </w:rPr>
        <w:t xml:space="preserve"> to process environmental data, </w:t>
      </w:r>
      <w:r w:rsidR="0042759D">
        <w:rPr>
          <w:lang w:val="en-AU"/>
        </w:rPr>
        <w:t>the Kalman filter is</w:t>
      </w:r>
      <w:r>
        <w:rPr>
          <w:lang w:val="en-AU"/>
        </w:rPr>
        <w:t xml:space="preserve"> use</w:t>
      </w:r>
      <w:r w:rsidR="0042759D">
        <w:rPr>
          <w:lang w:val="en-AU"/>
        </w:rPr>
        <w:t>d</w:t>
      </w:r>
      <w:r>
        <w:rPr>
          <w:lang w:val="en-AU"/>
        </w:rPr>
        <w:t xml:space="preserve"> i</w:t>
      </w:r>
      <w:r w:rsidR="0042759D">
        <w:rPr>
          <w:lang w:val="en-AU"/>
        </w:rPr>
        <w:t>n</w:t>
      </w:r>
      <w:r>
        <w:rPr>
          <w:lang w:val="en-AU"/>
        </w:rPr>
        <w:t xml:space="preserve"> co</w:t>
      </w:r>
      <w:r w:rsidR="0042759D">
        <w:rPr>
          <w:lang w:val="en-AU"/>
        </w:rPr>
        <w:t>njunction</w:t>
      </w:r>
      <w:r>
        <w:rPr>
          <w:lang w:val="en-AU"/>
        </w:rPr>
        <w:t xml:space="preserve"> with an environmental model that calculates a series of new system states over a series of</w:t>
      </w:r>
      <w:r w:rsidR="00405F33">
        <w:rPr>
          <w:lang w:val="en-AU"/>
        </w:rPr>
        <w:t xml:space="preserve"> successive</w:t>
      </w:r>
      <w:r>
        <w:rPr>
          <w:lang w:val="en-AU"/>
        </w:rPr>
        <w:t xml:space="preserve"> time steps</w:t>
      </w:r>
      <w:r w:rsidR="000033DD">
        <w:rPr>
          <w:lang w:val="en-AU"/>
        </w:rPr>
        <w:t>; this process is referred to as</w:t>
      </w:r>
      <w:r w:rsidR="005A3C0F">
        <w:rPr>
          <w:lang w:val="en-AU"/>
        </w:rPr>
        <w:t xml:space="preserve"> </w:t>
      </w:r>
      <w:r w:rsidR="000033DD">
        <w:rPr>
          <w:lang w:val="en-AU"/>
        </w:rPr>
        <w:t>“</w:t>
      </w:r>
      <w:r w:rsidR="005A3C0F">
        <w:rPr>
          <w:lang w:val="en-AU"/>
        </w:rPr>
        <w:t xml:space="preserve">recursive data </w:t>
      </w:r>
      <w:r w:rsidR="00AA27C2">
        <w:rPr>
          <w:lang w:val="en-AU"/>
        </w:rPr>
        <w:t>assimilation</w:t>
      </w:r>
      <w:r w:rsidR="000033DD">
        <w:rPr>
          <w:lang w:val="en-AU"/>
        </w:rPr>
        <w:t>”</w:t>
      </w:r>
      <w:r>
        <w:rPr>
          <w:lang w:val="en-AU"/>
        </w:rPr>
        <w:t xml:space="preserve">. The calculated state at any time step depends on the previous state of the system, and on the properties of the system, as embodied in model parameters. </w:t>
      </w:r>
      <w:r w:rsidR="00405F33">
        <w:rPr>
          <w:lang w:val="en-AU"/>
        </w:rPr>
        <w:t>Model-calculated q</w:t>
      </w:r>
      <w:r w:rsidR="009070A0">
        <w:rPr>
          <w:lang w:val="en-AU"/>
        </w:rPr>
        <w:t xml:space="preserve">uantities that are </w:t>
      </w:r>
      <w:r w:rsidR="0042759D">
        <w:rPr>
          <w:lang w:val="en-AU"/>
        </w:rPr>
        <w:t>dependent on</w:t>
      </w:r>
      <w:r w:rsidR="009070A0">
        <w:rPr>
          <w:lang w:val="en-AU"/>
        </w:rPr>
        <w:t xml:space="preserve"> system state are then compared with corresponding </w:t>
      </w:r>
      <w:proofErr w:type="gramStart"/>
      <w:r w:rsidR="009070A0">
        <w:rPr>
          <w:lang w:val="en-AU"/>
        </w:rPr>
        <w:t>real world</w:t>
      </w:r>
      <w:proofErr w:type="gramEnd"/>
      <w:r w:rsidR="009070A0">
        <w:rPr>
          <w:lang w:val="en-AU"/>
        </w:rPr>
        <w:t xml:space="preserve"> measurements; the latter </w:t>
      </w:r>
      <w:r w:rsidR="0042759D">
        <w:rPr>
          <w:lang w:val="en-AU"/>
        </w:rPr>
        <w:t>are invariably accompanied by</w:t>
      </w:r>
      <w:r w:rsidR="009070A0">
        <w:rPr>
          <w:lang w:val="en-AU"/>
        </w:rPr>
        <w:t xml:space="preserve"> noise. The Kalman </w:t>
      </w:r>
      <w:r w:rsidR="0042759D">
        <w:rPr>
          <w:lang w:val="en-AU"/>
        </w:rPr>
        <w:t>filter</w:t>
      </w:r>
      <w:r w:rsidR="009070A0">
        <w:rPr>
          <w:lang w:val="en-AU"/>
        </w:rPr>
        <w:t xml:space="preserve"> th</w:t>
      </w:r>
      <w:r w:rsidR="00405F33">
        <w:rPr>
          <w:lang w:val="en-AU"/>
        </w:rPr>
        <w:t>e</w:t>
      </w:r>
      <w:r w:rsidR="009070A0">
        <w:rPr>
          <w:lang w:val="en-AU"/>
        </w:rPr>
        <w:t>n corrects the model</w:t>
      </w:r>
      <w:r w:rsidR="0042759D">
        <w:rPr>
          <w:lang w:val="en-AU"/>
        </w:rPr>
        <w:t>-represented</w:t>
      </w:r>
      <w:r w:rsidR="009070A0">
        <w:rPr>
          <w:lang w:val="en-AU"/>
        </w:rPr>
        <w:t xml:space="preserve"> system state, as well as the parameters that were used in its calculation. The corrected system state and</w:t>
      </w:r>
      <w:r w:rsidR="00C65D56">
        <w:rPr>
          <w:lang w:val="en-AU"/>
        </w:rPr>
        <w:t xml:space="preserve"> updated</w:t>
      </w:r>
      <w:r w:rsidR="009070A0">
        <w:rPr>
          <w:lang w:val="en-AU"/>
        </w:rPr>
        <w:t xml:space="preserve"> parameters are then used as a basis for calculation of the next system state, where the process is repeated.</w:t>
      </w:r>
    </w:p>
    <w:p w14:paraId="0F90B089" w14:textId="74E03E52" w:rsidR="009070A0" w:rsidRDefault="009070A0" w:rsidP="00E46DE9">
      <w:pPr>
        <w:rPr>
          <w:lang w:val="en-AU"/>
        </w:rPr>
      </w:pPr>
      <w:r>
        <w:rPr>
          <w:lang w:val="en-AU"/>
        </w:rPr>
        <w:t>The mathematics through which correct</w:t>
      </w:r>
      <w:r w:rsidR="0042759D">
        <w:rPr>
          <w:lang w:val="en-AU"/>
        </w:rPr>
        <w:t>ions to</w:t>
      </w:r>
      <w:r>
        <w:rPr>
          <w:lang w:val="en-AU"/>
        </w:rPr>
        <w:t xml:space="preserve"> system states and parameters are computed</w:t>
      </w:r>
      <w:r w:rsidR="0042759D">
        <w:rPr>
          <w:lang w:val="en-AU"/>
        </w:rPr>
        <w:t xml:space="preserve"> from field measurements</w:t>
      </w:r>
      <w:r>
        <w:rPr>
          <w:lang w:val="en-AU"/>
        </w:rPr>
        <w:t xml:space="preserve"> is very similar to that employed for parameter estimation. See section 6.2.1. </w:t>
      </w:r>
      <w:r w:rsidR="00DD5229">
        <w:rPr>
          <w:lang w:val="en-AU"/>
        </w:rPr>
        <w:t xml:space="preserve">However, </w:t>
      </w:r>
      <w:r w:rsidR="0042759D">
        <w:rPr>
          <w:lang w:val="en-AU"/>
        </w:rPr>
        <w:t xml:space="preserve">alternative </w:t>
      </w:r>
      <w:r>
        <w:rPr>
          <w:lang w:val="en-AU"/>
        </w:rPr>
        <w:t>form</w:t>
      </w:r>
      <w:r w:rsidR="0042759D">
        <w:rPr>
          <w:lang w:val="en-AU"/>
        </w:rPr>
        <w:t>s</w:t>
      </w:r>
      <w:r>
        <w:rPr>
          <w:lang w:val="en-AU"/>
        </w:rPr>
        <w:t xml:space="preserve"> of these equation</w:t>
      </w:r>
      <w:r w:rsidR="00405F33">
        <w:rPr>
          <w:lang w:val="en-AU"/>
        </w:rPr>
        <w:t>s</w:t>
      </w:r>
      <w:r>
        <w:rPr>
          <w:lang w:val="en-AU"/>
        </w:rPr>
        <w:t xml:space="preserve"> </w:t>
      </w:r>
      <w:r w:rsidR="00405F33">
        <w:rPr>
          <w:lang w:val="en-AU"/>
        </w:rPr>
        <w:t>are</w:t>
      </w:r>
      <w:r>
        <w:rPr>
          <w:lang w:val="en-AU"/>
        </w:rPr>
        <w:t xml:space="preserve"> employed</w:t>
      </w:r>
      <w:r w:rsidR="00405F33">
        <w:rPr>
          <w:lang w:val="en-AU"/>
        </w:rPr>
        <w:t>.</w:t>
      </w:r>
      <w:r>
        <w:rPr>
          <w:lang w:val="en-AU"/>
        </w:rPr>
        <w:t xml:space="preserve"> </w:t>
      </w:r>
      <w:r w:rsidR="00405F33">
        <w:rPr>
          <w:lang w:val="en-AU"/>
        </w:rPr>
        <w:t>These</w:t>
      </w:r>
      <w:r w:rsidR="0042759D">
        <w:rPr>
          <w:lang w:val="en-AU"/>
        </w:rPr>
        <w:t xml:space="preserve"> are better equipped to deal with the large number of system states and parameters which must be adjusted </w:t>
      </w:r>
      <w:proofErr w:type="gramStart"/>
      <w:r w:rsidR="0042759D">
        <w:rPr>
          <w:lang w:val="en-AU"/>
        </w:rPr>
        <w:t>on the basis of</w:t>
      </w:r>
      <w:proofErr w:type="gramEnd"/>
      <w:r w:rsidR="0042759D">
        <w:rPr>
          <w:lang w:val="en-AU"/>
        </w:rPr>
        <w:t xml:space="preserve"> information gleaned from what is often a parsimonious measurement dataset.</w:t>
      </w:r>
    </w:p>
    <w:p w14:paraId="3CD12BC5" w14:textId="5E50ECF2" w:rsidR="009070A0" w:rsidRDefault="0042759D" w:rsidP="00E46DE9">
      <w:pPr>
        <w:rPr>
          <w:lang w:val="en-AU"/>
        </w:rPr>
      </w:pPr>
      <w:r>
        <w:rPr>
          <w:lang w:val="en-AU"/>
        </w:rPr>
        <w:t xml:space="preserve">Sensitivity matrices replace nonlinear model operators in determining adjustments that the </w:t>
      </w:r>
      <w:r w:rsidR="009070A0">
        <w:rPr>
          <w:lang w:val="en-AU"/>
        </w:rPr>
        <w:t>Kalman filter</w:t>
      </w:r>
      <w:r>
        <w:rPr>
          <w:lang w:val="en-AU"/>
        </w:rPr>
        <w:t xml:space="preserve"> must make to parameters and system states.</w:t>
      </w:r>
      <w:r w:rsidR="009070A0">
        <w:rPr>
          <w:lang w:val="en-AU"/>
        </w:rPr>
        <w:t xml:space="preserve"> In </w:t>
      </w:r>
      <w:r w:rsidR="008E24C5">
        <w:rPr>
          <w:lang w:val="en-AU"/>
        </w:rPr>
        <w:t>many</w:t>
      </w:r>
      <w:r w:rsidR="009070A0">
        <w:rPr>
          <w:lang w:val="en-AU"/>
        </w:rPr>
        <w:t xml:space="preserve"> Kalman filter applications these are calculated analytically or using relatively fast adjoint methods.</w:t>
      </w:r>
      <w:r w:rsidR="00036533">
        <w:rPr>
          <w:lang w:val="en-AU"/>
        </w:rPr>
        <w:t xml:space="preserve"> Where parameter ensembles are employed, however, these are calculated from parameter-to-model-output covariances computed by running the model once for each parameter realization comprising the total ensemble.</w:t>
      </w:r>
      <w:r>
        <w:rPr>
          <w:lang w:val="en-AU"/>
        </w:rPr>
        <w:t xml:space="preserve"> </w:t>
      </w:r>
      <w:r w:rsidR="00405F33">
        <w:rPr>
          <w:lang w:val="en-AU"/>
        </w:rPr>
        <w:t>Sensitivities</w:t>
      </w:r>
      <w:r>
        <w:rPr>
          <w:lang w:val="en-AU"/>
        </w:rPr>
        <w:t xml:space="preserve"> are </w:t>
      </w:r>
      <w:r w:rsidR="00036533">
        <w:rPr>
          <w:lang w:val="en-AU"/>
        </w:rPr>
        <w:t>recalculated</w:t>
      </w:r>
      <w:r>
        <w:rPr>
          <w:lang w:val="en-AU"/>
        </w:rPr>
        <w:t xml:space="preserve"> during every time step.</w:t>
      </w:r>
    </w:p>
    <w:p w14:paraId="403B8CFA" w14:textId="57195A35" w:rsidR="00036533" w:rsidRDefault="0042759D" w:rsidP="00E46DE9">
      <w:pPr>
        <w:rPr>
          <w:lang w:val="en-AU"/>
        </w:rPr>
      </w:pPr>
      <w:r>
        <w:rPr>
          <w:lang w:val="en-AU"/>
        </w:rPr>
        <w:t>While t</w:t>
      </w:r>
      <w:r w:rsidR="009070A0">
        <w:rPr>
          <w:lang w:val="en-AU"/>
        </w:rPr>
        <w:t>he</w:t>
      </w:r>
      <w:r>
        <w:rPr>
          <w:lang w:val="en-AU"/>
        </w:rPr>
        <w:t xml:space="preserve"> mathematical underpinnings of the</w:t>
      </w:r>
      <w:r w:rsidR="009070A0">
        <w:rPr>
          <w:lang w:val="en-AU"/>
        </w:rPr>
        <w:t xml:space="preserve"> </w:t>
      </w:r>
      <w:r w:rsidR="005A3C0F">
        <w:rPr>
          <w:lang w:val="en-AU"/>
        </w:rPr>
        <w:t>iterative ensemble</w:t>
      </w:r>
      <w:r w:rsidR="009070A0">
        <w:rPr>
          <w:lang w:val="en-AU"/>
        </w:rPr>
        <w:t xml:space="preserve"> smoother </w:t>
      </w:r>
      <w:r>
        <w:rPr>
          <w:lang w:val="en-AU"/>
        </w:rPr>
        <w:t>are</w:t>
      </w:r>
      <w:r w:rsidR="009070A0">
        <w:rPr>
          <w:lang w:val="en-AU"/>
        </w:rPr>
        <w:t xml:space="preserve"> </w:t>
      </w:r>
      <w:proofErr w:type="gramStart"/>
      <w:r w:rsidR="009070A0">
        <w:rPr>
          <w:lang w:val="en-AU"/>
        </w:rPr>
        <w:t>similar to</w:t>
      </w:r>
      <w:proofErr w:type="gramEnd"/>
      <w:r w:rsidR="009070A0">
        <w:rPr>
          <w:lang w:val="en-AU"/>
        </w:rPr>
        <w:t xml:space="preserve"> th</w:t>
      </w:r>
      <w:r>
        <w:rPr>
          <w:lang w:val="en-AU"/>
        </w:rPr>
        <w:t>ose</w:t>
      </w:r>
      <w:r w:rsidR="009070A0">
        <w:rPr>
          <w:lang w:val="en-AU"/>
        </w:rPr>
        <w:t xml:space="preserve"> of the Kalman filter</w:t>
      </w:r>
      <w:r>
        <w:rPr>
          <w:lang w:val="en-AU"/>
        </w:rPr>
        <w:t>,</w:t>
      </w:r>
      <w:r w:rsidR="009070A0">
        <w:rPr>
          <w:lang w:val="en-AU"/>
        </w:rPr>
        <w:t xml:space="preserve"> the focus of </w:t>
      </w:r>
      <w:r w:rsidR="00405F33">
        <w:rPr>
          <w:lang w:val="en-AU"/>
        </w:rPr>
        <w:t xml:space="preserve">the </w:t>
      </w:r>
      <w:r w:rsidR="009070A0">
        <w:rPr>
          <w:lang w:val="en-AU"/>
        </w:rPr>
        <w:t xml:space="preserve">smoother is </w:t>
      </w:r>
      <w:r w:rsidR="00405F33">
        <w:rPr>
          <w:lang w:val="en-AU"/>
        </w:rPr>
        <w:t xml:space="preserve">on </w:t>
      </w:r>
      <w:r w:rsidR="009070A0">
        <w:rPr>
          <w:lang w:val="en-AU"/>
        </w:rPr>
        <w:t xml:space="preserve">the estimation of parameters rather than </w:t>
      </w:r>
      <w:r w:rsidR="008E24C5">
        <w:rPr>
          <w:lang w:val="en-AU"/>
        </w:rPr>
        <w:t xml:space="preserve">on </w:t>
      </w:r>
      <w:r w:rsidR="009070A0">
        <w:rPr>
          <w:lang w:val="en-AU"/>
        </w:rPr>
        <w:t xml:space="preserve">the </w:t>
      </w:r>
      <w:r w:rsidR="00AC4EF3">
        <w:rPr>
          <w:lang w:val="en-AU"/>
        </w:rPr>
        <w:t>simultaneous</w:t>
      </w:r>
      <w:r w:rsidR="009070A0">
        <w:rPr>
          <w:lang w:val="en-AU"/>
        </w:rPr>
        <w:t xml:space="preserve"> estimation of parameters and updat</w:t>
      </w:r>
      <w:r w:rsidR="00AC4EF3">
        <w:rPr>
          <w:lang w:val="en-AU"/>
        </w:rPr>
        <w:t>ed</w:t>
      </w:r>
      <w:r w:rsidR="009070A0">
        <w:rPr>
          <w:lang w:val="en-AU"/>
        </w:rPr>
        <w:t xml:space="preserve"> system state</w:t>
      </w:r>
      <w:r w:rsidR="008E24C5">
        <w:rPr>
          <w:lang w:val="en-AU"/>
        </w:rPr>
        <w:t>s</w:t>
      </w:r>
      <w:r w:rsidR="009070A0">
        <w:rPr>
          <w:lang w:val="en-AU"/>
        </w:rPr>
        <w:t>.</w:t>
      </w:r>
      <w:r w:rsidR="005A3C0F">
        <w:rPr>
          <w:lang w:val="en-AU"/>
        </w:rPr>
        <w:t xml:space="preserve"> Furthermore, while the Kalman filter seeks to recursively estimate states and/or parameter</w:t>
      </w:r>
      <w:r w:rsidR="000A2573">
        <w:rPr>
          <w:lang w:val="en-AU"/>
        </w:rPr>
        <w:t>s</w:t>
      </w:r>
      <w:r w:rsidR="005A3C0F">
        <w:rPr>
          <w:lang w:val="en-AU"/>
        </w:rPr>
        <w:t xml:space="preserve">, </w:t>
      </w:r>
      <w:r w:rsidR="00405F33">
        <w:rPr>
          <w:lang w:val="en-AU"/>
        </w:rPr>
        <w:t xml:space="preserve">assimilating information one step at a time, </w:t>
      </w:r>
      <w:r w:rsidR="005A3C0F">
        <w:rPr>
          <w:lang w:val="en-AU"/>
        </w:rPr>
        <w:t xml:space="preserve">the ensemble smoother works in “batch” mode, running </w:t>
      </w:r>
      <w:r w:rsidR="00405F33">
        <w:rPr>
          <w:lang w:val="en-AU"/>
        </w:rPr>
        <w:t>the model over the entirety of</w:t>
      </w:r>
      <w:r w:rsidR="008E24C5">
        <w:rPr>
          <w:lang w:val="en-AU"/>
        </w:rPr>
        <w:t xml:space="preserve"> its</w:t>
      </w:r>
      <w:r w:rsidR="00405F33">
        <w:rPr>
          <w:lang w:val="en-AU"/>
        </w:rPr>
        <w:t xml:space="preserve"> simulation time (</w:t>
      </w:r>
      <w:r w:rsidR="000A2573">
        <w:rPr>
          <w:lang w:val="en-AU"/>
        </w:rPr>
        <w:t>in the same way that</w:t>
      </w:r>
      <w:r w:rsidR="005A3C0F">
        <w:rPr>
          <w:lang w:val="en-AU"/>
        </w:rPr>
        <w:t xml:space="preserve"> PEST and</w:t>
      </w:r>
      <w:r w:rsidR="0028038E">
        <w:rPr>
          <w:lang w:val="en-AU"/>
        </w:rPr>
        <w:t xml:space="preserve"> PESTPP</w:t>
      </w:r>
      <w:r w:rsidR="00CA35E9">
        <w:rPr>
          <w:lang w:val="en-AU"/>
        </w:rPr>
        <w:t>-GLM</w:t>
      </w:r>
      <w:r w:rsidR="0028038E">
        <w:rPr>
          <w:lang w:val="en-AU"/>
        </w:rPr>
        <w:t xml:space="preserve"> </w:t>
      </w:r>
      <w:r w:rsidR="000A2573">
        <w:rPr>
          <w:lang w:val="en-AU"/>
        </w:rPr>
        <w:t>do</w:t>
      </w:r>
      <w:r w:rsidR="00405F33">
        <w:rPr>
          <w:lang w:val="en-AU"/>
        </w:rPr>
        <w:t>)</w:t>
      </w:r>
      <w:r w:rsidR="005A3C0F">
        <w:rPr>
          <w:lang w:val="en-AU"/>
        </w:rPr>
        <w:t>.</w:t>
      </w:r>
      <w:r w:rsidR="009070A0">
        <w:rPr>
          <w:lang w:val="en-AU"/>
        </w:rPr>
        <w:t xml:space="preserve"> </w:t>
      </w:r>
      <w:r w:rsidR="008E24C5">
        <w:rPr>
          <w:lang w:val="en-AU"/>
        </w:rPr>
        <w:t>Moreover</w:t>
      </w:r>
      <w:r w:rsidR="0003134F">
        <w:rPr>
          <w:lang w:val="en-AU"/>
        </w:rPr>
        <w:t>,</w:t>
      </w:r>
      <w:r w:rsidR="00405F33">
        <w:rPr>
          <w:lang w:val="en-AU"/>
        </w:rPr>
        <w:t xml:space="preserve"> i</w:t>
      </w:r>
      <w:r w:rsidR="00AC4EF3">
        <w:rPr>
          <w:lang w:val="en-AU"/>
        </w:rPr>
        <w:t xml:space="preserve">ts formulation of the </w:t>
      </w:r>
      <w:r w:rsidR="00706016">
        <w:rPr>
          <w:lang w:val="en-AU"/>
        </w:rPr>
        <w:t xml:space="preserve">inverse </w:t>
      </w:r>
      <w:r w:rsidR="00AC4EF3">
        <w:rPr>
          <w:lang w:val="en-AU"/>
        </w:rPr>
        <w:t xml:space="preserve">problem allows estimation of a virtually unlimited </w:t>
      </w:r>
      <w:r w:rsidR="00AC4EF3">
        <w:rPr>
          <w:lang w:val="en-AU"/>
        </w:rPr>
        <w:lastRenderedPageBreak/>
        <w:t>set of parameters, provided the matrices</w:t>
      </w:r>
      <w:r w:rsidR="009070A0">
        <w:rPr>
          <w:lang w:val="en-AU"/>
        </w:rPr>
        <w:t xml:space="preserve"> </w:t>
      </w:r>
      <w:r w:rsidR="00AC4EF3">
        <w:rPr>
          <w:lang w:val="en-AU"/>
        </w:rPr>
        <w:t xml:space="preserve">that are required for this estimation can be </w:t>
      </w:r>
      <w:r w:rsidR="008E24C5">
        <w:rPr>
          <w:lang w:val="en-AU"/>
        </w:rPr>
        <w:t>quickly</w:t>
      </w:r>
      <w:r w:rsidR="00AC4EF3">
        <w:rPr>
          <w:lang w:val="en-AU"/>
        </w:rPr>
        <w:t xml:space="preserve"> filled</w:t>
      </w:r>
      <w:r w:rsidR="00036533">
        <w:rPr>
          <w:lang w:val="en-AU"/>
        </w:rPr>
        <w:t>. This is possible (though approximate) if they are calculated using an ensemble.</w:t>
      </w:r>
    </w:p>
    <w:p w14:paraId="3F8900A7" w14:textId="29816892" w:rsidR="009070A0" w:rsidRDefault="001B4509" w:rsidP="00E46DE9">
      <w:pPr>
        <w:rPr>
          <w:lang w:val="en-AU"/>
        </w:rPr>
      </w:pPr>
      <w:r>
        <w:rPr>
          <w:lang w:val="en-AU"/>
        </w:rPr>
        <w:t>T</w:t>
      </w:r>
      <w:r w:rsidR="00706016">
        <w:rPr>
          <w:lang w:val="en-AU"/>
        </w:rPr>
        <w:t>he</w:t>
      </w:r>
      <w:r w:rsidR="00AC4EF3">
        <w:rPr>
          <w:lang w:val="en-AU"/>
        </w:rPr>
        <w:t xml:space="preserve"> equations </w:t>
      </w:r>
      <w:r w:rsidR="00706016">
        <w:rPr>
          <w:lang w:val="en-AU"/>
        </w:rPr>
        <w:t>which are used by the</w:t>
      </w:r>
      <w:r w:rsidR="005A3C0F">
        <w:rPr>
          <w:lang w:val="en-AU"/>
        </w:rPr>
        <w:t xml:space="preserve"> ensemble</w:t>
      </w:r>
      <w:r w:rsidR="00706016">
        <w:rPr>
          <w:lang w:val="en-AU"/>
        </w:rPr>
        <w:t xml:space="preserve"> smoother </w:t>
      </w:r>
      <w:r w:rsidR="00AC4EF3">
        <w:rPr>
          <w:lang w:val="en-AU"/>
        </w:rPr>
        <w:t xml:space="preserve">are rooted in </w:t>
      </w:r>
      <w:r w:rsidR="00710BBE">
        <w:rPr>
          <w:lang w:val="en-AU"/>
        </w:rPr>
        <w:t>Bayesian</w:t>
      </w:r>
      <w:r w:rsidR="00AC4EF3">
        <w:rPr>
          <w:lang w:val="en-AU"/>
        </w:rPr>
        <w:t xml:space="preserve"> theory</w:t>
      </w:r>
      <w:r>
        <w:rPr>
          <w:lang w:val="en-AU"/>
        </w:rPr>
        <w:t>.</w:t>
      </w:r>
      <w:r w:rsidR="00AC4EF3">
        <w:rPr>
          <w:lang w:val="en-AU"/>
        </w:rPr>
        <w:t xml:space="preserve"> </w:t>
      </w:r>
      <w:r>
        <w:rPr>
          <w:lang w:val="en-AU"/>
        </w:rPr>
        <w:t>A</w:t>
      </w:r>
      <w:r w:rsidR="00706016">
        <w:rPr>
          <w:lang w:val="en-AU"/>
        </w:rPr>
        <w:t>n outcome</w:t>
      </w:r>
      <w:r w:rsidR="00AC4EF3">
        <w:rPr>
          <w:lang w:val="en-AU"/>
        </w:rPr>
        <w:t xml:space="preserve"> of </w:t>
      </w:r>
      <w:r>
        <w:rPr>
          <w:lang w:val="en-AU"/>
        </w:rPr>
        <w:t>their</w:t>
      </w:r>
      <w:r w:rsidR="00AC4EF3">
        <w:rPr>
          <w:lang w:val="en-AU"/>
        </w:rPr>
        <w:t xml:space="preserve"> </w:t>
      </w:r>
      <w:r w:rsidR="00706016">
        <w:rPr>
          <w:lang w:val="en-AU"/>
        </w:rPr>
        <w:t>use</w:t>
      </w:r>
      <w:r w:rsidR="00AC4EF3">
        <w:rPr>
          <w:lang w:val="en-AU"/>
        </w:rPr>
        <w:t xml:space="preserve"> is a characterization of post-calibration parameter uncertainty. </w:t>
      </w:r>
      <w:proofErr w:type="gramStart"/>
      <w:r w:rsidR="00405F33">
        <w:rPr>
          <w:lang w:val="en-AU"/>
        </w:rPr>
        <w:t>Unfortunately</w:t>
      </w:r>
      <w:proofErr w:type="gramEnd"/>
      <w:r w:rsidR="00405F33">
        <w:rPr>
          <w:lang w:val="en-AU"/>
        </w:rPr>
        <w:t xml:space="preserve"> h</w:t>
      </w:r>
      <w:r w:rsidR="00706016">
        <w:rPr>
          <w:lang w:val="en-AU"/>
        </w:rPr>
        <w:t xml:space="preserve">owever, where a model is highly nonlinear, this characterization </w:t>
      </w:r>
      <w:r>
        <w:rPr>
          <w:lang w:val="en-AU"/>
        </w:rPr>
        <w:t>may be</w:t>
      </w:r>
      <w:r w:rsidR="00706016">
        <w:rPr>
          <w:lang w:val="en-AU"/>
        </w:rPr>
        <w:t xml:space="preserve"> flawed</w:t>
      </w:r>
      <w:r w:rsidR="008E24C5">
        <w:rPr>
          <w:lang w:val="en-AU"/>
        </w:rPr>
        <w:t xml:space="preserve"> because</w:t>
      </w:r>
      <w:r>
        <w:rPr>
          <w:lang w:val="en-AU"/>
        </w:rPr>
        <w:t xml:space="preserve"> its</w:t>
      </w:r>
      <w:r w:rsidR="008E24C5">
        <w:rPr>
          <w:lang w:val="en-AU"/>
        </w:rPr>
        <w:t xml:space="preserve"> Bayes-theorem-derived</w:t>
      </w:r>
      <w:r w:rsidR="004D13B6">
        <w:rPr>
          <w:lang w:val="en-AU"/>
        </w:rPr>
        <w:t xml:space="preserve"> parameter adjustment equations assume model linearity.</w:t>
      </w:r>
      <w:r w:rsidR="00706016">
        <w:rPr>
          <w:lang w:val="en-AU"/>
        </w:rPr>
        <w:t xml:space="preserve"> </w:t>
      </w:r>
      <w:r w:rsidR="004D13B6">
        <w:rPr>
          <w:lang w:val="en-AU"/>
        </w:rPr>
        <w:t>Hence</w:t>
      </w:r>
      <w:r w:rsidR="00706016">
        <w:rPr>
          <w:lang w:val="en-AU"/>
        </w:rPr>
        <w:t xml:space="preserve"> samples of the posterior parameter </w:t>
      </w:r>
      <w:r w:rsidR="004D13B6">
        <w:rPr>
          <w:lang w:val="en-AU"/>
        </w:rPr>
        <w:t xml:space="preserve">probability </w:t>
      </w:r>
      <w:r w:rsidR="00706016">
        <w:rPr>
          <w:lang w:val="en-AU"/>
        </w:rPr>
        <w:t>distribution</w:t>
      </w:r>
      <w:r w:rsidR="00405F33">
        <w:rPr>
          <w:lang w:val="en-AU"/>
        </w:rPr>
        <w:t xml:space="preserve"> that is characterized using sensitivities</w:t>
      </w:r>
      <w:r>
        <w:rPr>
          <w:lang w:val="en-AU"/>
        </w:rPr>
        <w:t xml:space="preserve"> calculated </w:t>
      </w:r>
      <w:proofErr w:type="gramStart"/>
      <w:r>
        <w:rPr>
          <w:lang w:val="en-AU"/>
        </w:rPr>
        <w:t>on the basis of</w:t>
      </w:r>
      <w:proofErr w:type="gramEnd"/>
      <w:r>
        <w:rPr>
          <w:lang w:val="en-AU"/>
        </w:rPr>
        <w:t xml:space="preserve"> an initial ensemble</w:t>
      </w:r>
      <w:r w:rsidR="00706016">
        <w:rPr>
          <w:lang w:val="en-AU"/>
        </w:rPr>
        <w:t xml:space="preserve"> </w:t>
      </w:r>
      <w:r w:rsidR="004D13B6">
        <w:rPr>
          <w:lang w:val="en-AU"/>
        </w:rPr>
        <w:t>may</w:t>
      </w:r>
      <w:r w:rsidR="00706016">
        <w:rPr>
          <w:lang w:val="en-AU"/>
        </w:rPr>
        <w:t xml:space="preserve"> not provide acceptable fits with the calibration dataset when used by the model.</w:t>
      </w:r>
    </w:p>
    <w:p w14:paraId="79A21111" w14:textId="59C3C833" w:rsidR="004D13B6" w:rsidRDefault="00706016" w:rsidP="00E46DE9">
      <w:pPr>
        <w:rPr>
          <w:lang w:val="en-AU"/>
        </w:rPr>
      </w:pPr>
      <w:r>
        <w:rPr>
          <w:lang w:val="en-AU"/>
        </w:rPr>
        <w:t xml:space="preserve">This situation can be remedied by </w:t>
      </w:r>
      <w:r w:rsidR="005A3C0F">
        <w:rPr>
          <w:lang w:val="en-AU"/>
        </w:rPr>
        <w:t>solving the ensemble smoother equations</w:t>
      </w:r>
      <w:r w:rsidR="00405F33">
        <w:rPr>
          <w:lang w:val="en-AU"/>
        </w:rPr>
        <w:t xml:space="preserve"> iteratively, while </w:t>
      </w:r>
      <w:r w:rsidR="0056005C">
        <w:rPr>
          <w:lang w:val="en-AU"/>
        </w:rPr>
        <w:t>using them to evolve the</w:t>
      </w:r>
      <w:r w:rsidR="00405F33">
        <w:rPr>
          <w:lang w:val="en-AU"/>
        </w:rPr>
        <w:t xml:space="preserve"> individual parameter fields comprising </w:t>
      </w:r>
      <w:r w:rsidR="0056005C">
        <w:rPr>
          <w:lang w:val="en-AU"/>
        </w:rPr>
        <w:t>the</w:t>
      </w:r>
      <w:r w:rsidR="00405F33">
        <w:rPr>
          <w:lang w:val="en-AU"/>
        </w:rPr>
        <w:t xml:space="preserve"> </w:t>
      </w:r>
      <w:r w:rsidR="00AA27C2">
        <w:rPr>
          <w:lang w:val="en-AU"/>
        </w:rPr>
        <w:t>ensemble</w:t>
      </w:r>
      <w:r w:rsidR="000A2573">
        <w:rPr>
          <w:lang w:val="en-AU"/>
        </w:rPr>
        <w:t>.</w:t>
      </w:r>
      <w:r>
        <w:rPr>
          <w:lang w:val="en-AU"/>
        </w:rPr>
        <w:t xml:space="preserve"> </w:t>
      </w:r>
      <w:r w:rsidR="0056005C">
        <w:rPr>
          <w:lang w:val="en-AU"/>
        </w:rPr>
        <w:t>In implementing this process, p</w:t>
      </w:r>
      <w:r w:rsidR="006914D1">
        <w:rPr>
          <w:lang w:val="en-AU"/>
        </w:rPr>
        <w:t>arameter field</w:t>
      </w:r>
      <w:r>
        <w:rPr>
          <w:lang w:val="en-AU"/>
        </w:rPr>
        <w:t xml:space="preserve"> ensembles</w:t>
      </w:r>
      <w:r w:rsidR="006914D1">
        <w:rPr>
          <w:lang w:val="en-AU"/>
        </w:rPr>
        <w:t xml:space="preserve"> </w:t>
      </w:r>
      <w:proofErr w:type="gramStart"/>
      <w:r w:rsidR="00405F33">
        <w:rPr>
          <w:lang w:val="en-AU"/>
        </w:rPr>
        <w:t xml:space="preserve">actually </w:t>
      </w:r>
      <w:r w:rsidR="006914D1">
        <w:rPr>
          <w:lang w:val="en-AU"/>
        </w:rPr>
        <w:t>play</w:t>
      </w:r>
      <w:proofErr w:type="gramEnd"/>
      <w:r w:rsidR="006914D1">
        <w:rPr>
          <w:lang w:val="en-AU"/>
        </w:rPr>
        <w:t xml:space="preserve"> </w:t>
      </w:r>
      <w:proofErr w:type="gramStart"/>
      <w:r w:rsidR="00405F33">
        <w:rPr>
          <w:lang w:val="en-AU"/>
        </w:rPr>
        <w:t>a number of</w:t>
      </w:r>
      <w:proofErr w:type="gramEnd"/>
      <w:r w:rsidR="00405F33">
        <w:rPr>
          <w:lang w:val="en-AU"/>
        </w:rPr>
        <w:t xml:space="preserve"> </w:t>
      </w:r>
      <w:r w:rsidR="006914D1">
        <w:rPr>
          <w:lang w:val="en-AU"/>
        </w:rPr>
        <w:t xml:space="preserve">important roles. </w:t>
      </w:r>
      <w:r w:rsidR="00405F33">
        <w:rPr>
          <w:lang w:val="en-AU"/>
        </w:rPr>
        <w:t>T</w:t>
      </w:r>
      <w:r w:rsidR="006914D1">
        <w:rPr>
          <w:lang w:val="en-AU"/>
        </w:rPr>
        <w:t>he</w:t>
      </w:r>
      <w:r w:rsidR="00F56D81">
        <w:rPr>
          <w:lang w:val="en-AU"/>
        </w:rPr>
        <w:t xml:space="preserve">ir initial task is to </w:t>
      </w:r>
      <w:r w:rsidR="006914D1">
        <w:rPr>
          <w:lang w:val="en-AU"/>
        </w:rPr>
        <w:t xml:space="preserve">sample the prior parameter </w:t>
      </w:r>
      <w:r>
        <w:rPr>
          <w:lang w:val="en-AU"/>
        </w:rPr>
        <w:t xml:space="preserve">probability </w:t>
      </w:r>
      <w:r w:rsidR="006914D1">
        <w:rPr>
          <w:lang w:val="en-AU"/>
        </w:rPr>
        <w:t>distribution</w:t>
      </w:r>
      <w:r w:rsidR="00F56D81">
        <w:rPr>
          <w:lang w:val="en-AU"/>
        </w:rPr>
        <w:t>.</w:t>
      </w:r>
      <w:r w:rsidR="006914D1">
        <w:rPr>
          <w:lang w:val="en-AU"/>
        </w:rPr>
        <w:t xml:space="preserve"> </w:t>
      </w:r>
      <w:r w:rsidR="00F56D81">
        <w:rPr>
          <w:lang w:val="en-AU"/>
        </w:rPr>
        <w:t>T</w:t>
      </w:r>
      <w:r w:rsidR="006914D1">
        <w:rPr>
          <w:lang w:val="en-AU"/>
        </w:rPr>
        <w:t xml:space="preserve">he </w:t>
      </w:r>
      <w:r w:rsidR="004D13B6">
        <w:rPr>
          <w:lang w:val="en-AU"/>
        </w:rPr>
        <w:t xml:space="preserve">ensemble </w:t>
      </w:r>
      <w:r w:rsidR="006914D1">
        <w:rPr>
          <w:lang w:val="en-AU"/>
        </w:rPr>
        <w:t>smoother</w:t>
      </w:r>
      <w:r w:rsidR="00F56D81">
        <w:rPr>
          <w:lang w:val="en-AU"/>
        </w:rPr>
        <w:t xml:space="preserve"> then</w:t>
      </w:r>
      <w:r w:rsidR="006914D1">
        <w:rPr>
          <w:lang w:val="en-AU"/>
        </w:rPr>
        <w:t xml:space="preserve"> </w:t>
      </w:r>
      <w:r w:rsidR="00F56D81">
        <w:rPr>
          <w:lang w:val="en-AU"/>
        </w:rPr>
        <w:t xml:space="preserve">adjusts each </w:t>
      </w:r>
      <w:r w:rsidR="00753996">
        <w:rPr>
          <w:lang w:val="en-AU"/>
        </w:rPr>
        <w:t xml:space="preserve">member of the </w:t>
      </w:r>
      <w:r w:rsidR="00F56D81">
        <w:rPr>
          <w:lang w:val="en-AU"/>
        </w:rPr>
        <w:t>ensem</w:t>
      </w:r>
      <w:r w:rsidR="008272E3">
        <w:rPr>
          <w:lang w:val="en-AU"/>
        </w:rPr>
        <w:t>b</w:t>
      </w:r>
      <w:r w:rsidR="00F56D81">
        <w:rPr>
          <w:lang w:val="en-AU"/>
        </w:rPr>
        <w:t>le</w:t>
      </w:r>
      <w:r w:rsidR="00753996">
        <w:rPr>
          <w:lang w:val="en-AU"/>
        </w:rPr>
        <w:t xml:space="preserve"> individually</w:t>
      </w:r>
      <w:r w:rsidR="00F56D81">
        <w:rPr>
          <w:lang w:val="en-AU"/>
        </w:rPr>
        <w:t xml:space="preserve"> until it</w:t>
      </w:r>
      <w:r w:rsidR="006914D1">
        <w:rPr>
          <w:lang w:val="en-AU"/>
        </w:rPr>
        <w:t xml:space="preserve"> </w:t>
      </w:r>
      <w:r w:rsidR="00F56D81">
        <w:rPr>
          <w:lang w:val="en-AU"/>
        </w:rPr>
        <w:t>constitutes</w:t>
      </w:r>
      <w:r w:rsidR="004D13B6">
        <w:rPr>
          <w:lang w:val="en-AU"/>
        </w:rPr>
        <w:t xml:space="preserve"> an approximation to</w:t>
      </w:r>
      <w:r w:rsidR="00F56D81">
        <w:rPr>
          <w:lang w:val="en-AU"/>
        </w:rPr>
        <w:t xml:space="preserve"> a</w:t>
      </w:r>
      <w:r w:rsidR="006914D1">
        <w:rPr>
          <w:lang w:val="en-AU"/>
        </w:rPr>
        <w:t xml:space="preserve"> sample of the posterior parameter </w:t>
      </w:r>
      <w:r>
        <w:rPr>
          <w:lang w:val="en-AU"/>
        </w:rPr>
        <w:t xml:space="preserve">probability </w:t>
      </w:r>
      <w:r w:rsidR="006914D1">
        <w:rPr>
          <w:lang w:val="en-AU"/>
        </w:rPr>
        <w:t xml:space="preserve">distribution. </w:t>
      </w:r>
      <w:r w:rsidR="00753996">
        <w:rPr>
          <w:lang w:val="en-AU"/>
        </w:rPr>
        <w:t>At the same time</w:t>
      </w:r>
      <w:r w:rsidR="00292C66">
        <w:rPr>
          <w:lang w:val="en-AU"/>
        </w:rPr>
        <w:t>, the</w:t>
      </w:r>
      <w:r>
        <w:rPr>
          <w:lang w:val="en-AU"/>
        </w:rPr>
        <w:t xml:space="preserve"> </w:t>
      </w:r>
      <w:r w:rsidR="00F56D81">
        <w:rPr>
          <w:lang w:val="en-AU"/>
        </w:rPr>
        <w:t>ensemble of evolving, random parameter</w:t>
      </w:r>
      <w:r>
        <w:rPr>
          <w:lang w:val="en-AU"/>
        </w:rPr>
        <w:t xml:space="preserve"> fields</w:t>
      </w:r>
      <w:r w:rsidR="008272E3">
        <w:rPr>
          <w:lang w:val="en-AU"/>
        </w:rPr>
        <w:t xml:space="preserve"> </w:t>
      </w:r>
      <w:proofErr w:type="gramStart"/>
      <w:r w:rsidR="008272E3">
        <w:rPr>
          <w:lang w:val="en-AU"/>
        </w:rPr>
        <w:t>is</w:t>
      </w:r>
      <w:proofErr w:type="gramEnd"/>
      <w:r w:rsidR="008272E3">
        <w:rPr>
          <w:lang w:val="en-AU"/>
        </w:rPr>
        <w:t xml:space="preserve"> used</w:t>
      </w:r>
      <w:r w:rsidR="0056005C">
        <w:rPr>
          <w:lang w:val="en-AU"/>
        </w:rPr>
        <w:t xml:space="preserve"> repeatedly</w:t>
      </w:r>
      <w:r w:rsidR="008272E3">
        <w:rPr>
          <w:lang w:val="en-AU"/>
        </w:rPr>
        <w:t xml:space="preserve"> by the smoother</w:t>
      </w:r>
      <w:r>
        <w:rPr>
          <w:lang w:val="en-AU"/>
        </w:rPr>
        <w:t xml:space="preserve"> to </w:t>
      </w:r>
      <w:r w:rsidR="00AD62A3">
        <w:rPr>
          <w:lang w:val="en-AU"/>
        </w:rPr>
        <w:t xml:space="preserve">estimate </w:t>
      </w:r>
      <w:r w:rsidR="00292C66">
        <w:rPr>
          <w:lang w:val="en-AU"/>
        </w:rPr>
        <w:t>sensitivities</w:t>
      </w:r>
      <w:r w:rsidR="001E12A3">
        <w:rPr>
          <w:lang w:val="en-AU"/>
        </w:rPr>
        <w:t xml:space="preserve"> (</w:t>
      </w:r>
      <w:r w:rsidR="004E7260">
        <w:rPr>
          <w:lang w:val="en-AU"/>
        </w:rPr>
        <w:t xml:space="preserve">i.e., </w:t>
      </w:r>
      <w:r w:rsidR="001E12A3">
        <w:rPr>
          <w:lang w:val="en-AU"/>
        </w:rPr>
        <w:t>partial derivatives)</w:t>
      </w:r>
      <w:r w:rsidR="00292C66">
        <w:rPr>
          <w:lang w:val="en-AU"/>
        </w:rPr>
        <w:t xml:space="preserve"> that are then used</w:t>
      </w:r>
      <w:r w:rsidR="004D13B6">
        <w:rPr>
          <w:lang w:val="en-AU"/>
        </w:rPr>
        <w:t xml:space="preserve"> to further adjust</w:t>
      </w:r>
      <w:r w:rsidR="00292C66">
        <w:rPr>
          <w:lang w:val="en-AU"/>
        </w:rPr>
        <w:t xml:space="preserve"> individual members of the </w:t>
      </w:r>
      <w:r w:rsidR="004D13B6">
        <w:rPr>
          <w:lang w:val="en-AU"/>
        </w:rPr>
        <w:t>ensemble so that they</w:t>
      </w:r>
      <w:r w:rsidR="00292C66">
        <w:rPr>
          <w:lang w:val="en-AU"/>
        </w:rPr>
        <w:t xml:space="preserve"> provide a better fit with the calibration dataset.</w:t>
      </w:r>
      <w:r>
        <w:rPr>
          <w:lang w:val="en-AU"/>
        </w:rPr>
        <w:t xml:space="preserve"> </w:t>
      </w:r>
    </w:p>
    <w:p w14:paraId="05EAE994" w14:textId="6FDA31E0" w:rsidR="006914D1" w:rsidRDefault="004D13B6" w:rsidP="00E46DE9">
      <w:pPr>
        <w:rPr>
          <w:lang w:val="en-AU"/>
        </w:rPr>
      </w:pPr>
      <w:r>
        <w:rPr>
          <w:lang w:val="en-AU"/>
        </w:rPr>
        <w:t xml:space="preserve">It is apparent from the above </w:t>
      </w:r>
      <w:r w:rsidR="0056005C">
        <w:rPr>
          <w:lang w:val="en-AU"/>
        </w:rPr>
        <w:t xml:space="preserve">brief </w:t>
      </w:r>
      <w:r>
        <w:rPr>
          <w:lang w:val="en-AU"/>
        </w:rPr>
        <w:t>description that</w:t>
      </w:r>
      <w:r w:rsidR="00292C66">
        <w:rPr>
          <w:lang w:val="en-AU"/>
        </w:rPr>
        <w:t>, unlike</w:t>
      </w:r>
      <w:r w:rsidR="0028038E">
        <w:rPr>
          <w:lang w:val="en-AU"/>
        </w:rPr>
        <w:t xml:space="preserve"> PESTPP</w:t>
      </w:r>
      <w:r w:rsidR="00CA35E9">
        <w:rPr>
          <w:lang w:val="en-AU"/>
        </w:rPr>
        <w:t>-GLM</w:t>
      </w:r>
      <w:r w:rsidR="0028038E">
        <w:rPr>
          <w:lang w:val="en-AU"/>
        </w:rPr>
        <w:t xml:space="preserve"> </w:t>
      </w:r>
      <w:r>
        <w:rPr>
          <w:lang w:val="en-AU"/>
        </w:rPr>
        <w:t>and</w:t>
      </w:r>
      <w:r w:rsidR="00292C66">
        <w:rPr>
          <w:lang w:val="en-AU"/>
        </w:rPr>
        <w:t xml:space="preserve"> PEST, PESTPP-IES does not calculate derivatives</w:t>
      </w:r>
      <w:r w:rsidR="00F56D81">
        <w:rPr>
          <w:lang w:val="en-AU"/>
        </w:rPr>
        <w:t xml:space="preserve"> using finite parameter differences</w:t>
      </w:r>
      <w:r w:rsidR="00292C66">
        <w:rPr>
          <w:lang w:val="en-AU"/>
        </w:rPr>
        <w:t>. Instead, by running the model using each</w:t>
      </w:r>
      <w:r w:rsidR="00F56D81">
        <w:rPr>
          <w:lang w:val="en-AU"/>
        </w:rPr>
        <w:t xml:space="preserve"> member of the</w:t>
      </w:r>
      <w:r w:rsidR="00292C66">
        <w:rPr>
          <w:lang w:val="en-AU"/>
        </w:rPr>
        <w:t xml:space="preserve"> parameter ensemble, it calculates approximate </w:t>
      </w:r>
      <w:r w:rsidR="00753996">
        <w:rPr>
          <w:lang w:val="en-AU"/>
        </w:rPr>
        <w:t xml:space="preserve">partial </w:t>
      </w:r>
      <w:r w:rsidR="00292C66">
        <w:rPr>
          <w:lang w:val="en-AU"/>
        </w:rPr>
        <w:t xml:space="preserve">derivatives from </w:t>
      </w:r>
      <w:r w:rsidR="00AD62A3">
        <w:rPr>
          <w:lang w:val="en-AU"/>
        </w:rPr>
        <w:t>cross-</w:t>
      </w:r>
      <w:r w:rsidR="008272E3">
        <w:rPr>
          <w:lang w:val="en-AU"/>
        </w:rPr>
        <w:t>covariances</w:t>
      </w:r>
      <w:r w:rsidR="00292C66">
        <w:rPr>
          <w:lang w:val="en-AU"/>
        </w:rPr>
        <w:t xml:space="preserve"> between parameter values and model outputs that</w:t>
      </w:r>
      <w:r w:rsidR="00753996">
        <w:rPr>
          <w:lang w:val="en-AU"/>
        </w:rPr>
        <w:t xml:space="preserve"> are calculated using members of the ensemble.</w:t>
      </w:r>
      <w:r w:rsidR="00292C66">
        <w:rPr>
          <w:lang w:val="en-AU"/>
        </w:rPr>
        <w:t xml:space="preserve"> The same</w:t>
      </w:r>
      <w:r w:rsidR="00F56D81">
        <w:rPr>
          <w:lang w:val="en-AU"/>
        </w:rPr>
        <w:t xml:space="preserve"> model</w:t>
      </w:r>
      <w:r w:rsidR="00292C66">
        <w:rPr>
          <w:lang w:val="en-AU"/>
        </w:rPr>
        <w:t xml:space="preserve"> runs that are </w:t>
      </w:r>
      <w:r w:rsidR="00F56D81">
        <w:rPr>
          <w:lang w:val="en-AU"/>
        </w:rPr>
        <w:t xml:space="preserve">used to test the </w:t>
      </w:r>
      <w:r w:rsidR="00302D20">
        <w:rPr>
          <w:lang w:val="en-AU"/>
        </w:rPr>
        <w:t>efficacy</w:t>
      </w:r>
      <w:r w:rsidR="00F56D81">
        <w:rPr>
          <w:lang w:val="en-AU"/>
        </w:rPr>
        <w:t xml:space="preserve"> of upgrades </w:t>
      </w:r>
      <w:r w:rsidR="00753996">
        <w:rPr>
          <w:lang w:val="en-AU"/>
        </w:rPr>
        <w:t>to ensemble</w:t>
      </w:r>
      <w:r w:rsidR="0056005C">
        <w:rPr>
          <w:lang w:val="en-AU"/>
        </w:rPr>
        <w:t xml:space="preserve"> members</w:t>
      </w:r>
      <w:r w:rsidR="00753996">
        <w:rPr>
          <w:lang w:val="en-AU"/>
        </w:rPr>
        <w:t xml:space="preserve"> </w:t>
      </w:r>
      <w:r w:rsidR="00F56D81">
        <w:rPr>
          <w:lang w:val="en-AU"/>
        </w:rPr>
        <w:t>are used to calculate a</w:t>
      </w:r>
      <w:r>
        <w:rPr>
          <w:lang w:val="en-AU"/>
        </w:rPr>
        <w:t>n approximate</w:t>
      </w:r>
      <w:r w:rsidR="00F56D81">
        <w:rPr>
          <w:lang w:val="en-AU"/>
        </w:rPr>
        <w:t xml:space="preserve"> set of sensitivities which </w:t>
      </w:r>
      <w:r w:rsidR="008272E3">
        <w:rPr>
          <w:lang w:val="en-AU"/>
        </w:rPr>
        <w:t>then</w:t>
      </w:r>
      <w:r w:rsidR="00F56D81">
        <w:rPr>
          <w:lang w:val="en-AU"/>
        </w:rPr>
        <w:t xml:space="preserve"> form the basis for the next parameter </w:t>
      </w:r>
      <w:r w:rsidR="00753996">
        <w:rPr>
          <w:lang w:val="en-AU"/>
        </w:rPr>
        <w:t xml:space="preserve">ensemble </w:t>
      </w:r>
      <w:r w:rsidR="00F56D81">
        <w:rPr>
          <w:lang w:val="en-AU"/>
        </w:rPr>
        <w:t>upgrade.</w:t>
      </w:r>
    </w:p>
    <w:p w14:paraId="20B85E81" w14:textId="390B3C8C" w:rsidR="00C46200" w:rsidRDefault="00C46200" w:rsidP="00E46DE9">
      <w:pPr>
        <w:rPr>
          <w:lang w:val="en-AU"/>
        </w:rPr>
      </w:pPr>
      <w:r>
        <w:rPr>
          <w:lang w:val="en-AU"/>
        </w:rPr>
        <w:t>PESTPP-IES includes two different solution techniques: The standard Kalman update (</w:t>
      </w:r>
      <w:r w:rsidR="00840649">
        <w:rPr>
          <w:lang w:val="en-AU"/>
        </w:rPr>
        <w:t>Evensen</w:t>
      </w:r>
      <w:r w:rsidR="00402D73">
        <w:rPr>
          <w:lang w:val="en-AU"/>
        </w:rPr>
        <w:t>, 2003</w:t>
      </w:r>
      <w:r>
        <w:rPr>
          <w:lang w:val="en-AU"/>
        </w:rPr>
        <w:t xml:space="preserve">) (including the iterative Multiple Data Assimilation scheme of </w:t>
      </w:r>
      <w:r w:rsidR="006219A8">
        <w:rPr>
          <w:lang w:val="en-AU"/>
        </w:rPr>
        <w:t>Emerick and Reynolds (2013)</w:t>
      </w:r>
      <w:r>
        <w:rPr>
          <w:lang w:val="en-AU"/>
        </w:rPr>
        <w:t>) and the ensemble form of the Gauss-</w:t>
      </w:r>
      <w:proofErr w:type="spellStart"/>
      <w:r>
        <w:rPr>
          <w:lang w:val="en-AU"/>
        </w:rPr>
        <w:t>Levenburg</w:t>
      </w:r>
      <w:proofErr w:type="spellEnd"/>
      <w:r>
        <w:rPr>
          <w:lang w:val="en-AU"/>
        </w:rPr>
        <w:t xml:space="preserve">-Marquardt equation (Chen and Oliver, 2013).  These two solution techniques differ in how they calculate parameter updates and, by default, the GLM form of Chen and Oliver (2013) is used by default.  </w:t>
      </w:r>
      <w:r w:rsidR="009747AD">
        <w:rPr>
          <w:lang w:val="en-AU"/>
        </w:rPr>
        <w:t>Conceptually, if the model is a perfect simulator of the natural system and linear, then the standard Kalman update is optimal in that it is a linearized Bayesian update.  However, rarely are natural system models perfect representations and rarely are they linear.  In this situation, iteration is needed to resolve nonlinearity.  The MDA scheme of Emerick and Reynolds (2013) uses a series of covariance inflation factors chosen such that the sum of the inverse of these factors sums to 1</w:t>
      </w:r>
      <w:r w:rsidR="0016382E">
        <w:rPr>
          <w:lang w:val="en-AU"/>
        </w:rPr>
        <w:t xml:space="preserve"> such that the cumulative effect of the assimilation iterations is theoretically the same as the standard Kalman update.  The GLM iterative ensemble smoother update scheme of Chen and Oliver takes a different approach by using the GLM trust region formulation that penalizes parameter changes so that it too can be derived from a linear Bayesian formulation.  Some preliminary testing indicates that the GLM IES solution has stronger capabilities to resolve nonlinearities but both the MDA and GLM solution schemes are widely cited in the literature.  </w:t>
      </w:r>
    </w:p>
    <w:p w14:paraId="200F7D41" w14:textId="77777777" w:rsidR="00292C66" w:rsidRDefault="00292C66" w:rsidP="00292C66">
      <w:pPr>
        <w:pStyle w:val="Heading3"/>
      </w:pPr>
      <w:bookmarkStart w:id="2060" w:name="_Toc199404477"/>
      <w:r>
        <w:t>9.</w:t>
      </w:r>
      <w:r w:rsidR="007E50D5">
        <w:t>1</w:t>
      </w:r>
      <w:r>
        <w:t>.</w:t>
      </w:r>
      <w:r w:rsidR="007E50D5">
        <w:t>4</w:t>
      </w:r>
      <w:r>
        <w:t xml:space="preserve"> Some </w:t>
      </w:r>
      <w:r w:rsidR="00710BBE">
        <w:t>Repercussions</w:t>
      </w:r>
      <w:r>
        <w:t xml:space="preserve"> of Using Ensembles</w:t>
      </w:r>
      <w:bookmarkEnd w:id="2060"/>
    </w:p>
    <w:p w14:paraId="0D44D9B8" w14:textId="77777777" w:rsidR="001E12A3" w:rsidRDefault="00B67DD0" w:rsidP="00292C66">
      <w:pPr>
        <w:rPr>
          <w:lang w:val="en-AU"/>
        </w:rPr>
      </w:pPr>
      <w:r>
        <w:rPr>
          <w:lang w:val="en-AU"/>
        </w:rPr>
        <w:t xml:space="preserve">The most obvious advantage of using ensembles </w:t>
      </w:r>
      <w:r w:rsidR="001E12A3">
        <w:rPr>
          <w:lang w:val="en-AU"/>
        </w:rPr>
        <w:t>is the</w:t>
      </w:r>
      <w:r w:rsidR="008272E3">
        <w:rPr>
          <w:lang w:val="en-AU"/>
        </w:rPr>
        <w:t>ir</w:t>
      </w:r>
      <w:r w:rsidR="001E12A3">
        <w:rPr>
          <w:lang w:val="en-AU"/>
        </w:rPr>
        <w:t xml:space="preserve"> ability</w:t>
      </w:r>
      <w:r w:rsidR="008272E3">
        <w:rPr>
          <w:lang w:val="en-AU"/>
        </w:rPr>
        <w:t xml:space="preserve"> to sample the </w:t>
      </w:r>
      <w:r w:rsidR="001E12A3">
        <w:rPr>
          <w:lang w:val="en-AU"/>
        </w:rPr>
        <w:t xml:space="preserve">posterior parameter </w:t>
      </w:r>
      <w:r w:rsidR="008272E3">
        <w:rPr>
          <w:lang w:val="en-AU"/>
        </w:rPr>
        <w:t xml:space="preserve">probability </w:t>
      </w:r>
      <w:r w:rsidR="001E12A3">
        <w:rPr>
          <w:lang w:val="en-AU"/>
        </w:rPr>
        <w:t xml:space="preserve">distribution. </w:t>
      </w:r>
      <w:r w:rsidR="008272E3">
        <w:rPr>
          <w:lang w:val="en-AU"/>
        </w:rPr>
        <w:t>T</w:t>
      </w:r>
      <w:r w:rsidR="001E12A3">
        <w:rPr>
          <w:lang w:val="en-AU"/>
        </w:rPr>
        <w:t>his is cr</w:t>
      </w:r>
      <w:r w:rsidR="008272E3">
        <w:rPr>
          <w:lang w:val="en-AU"/>
        </w:rPr>
        <w:t>itical to a model’s support for environmental decision-making</w:t>
      </w:r>
      <w:r w:rsidR="001E12A3">
        <w:rPr>
          <w:lang w:val="en-AU"/>
        </w:rPr>
        <w:t>.</w:t>
      </w:r>
    </w:p>
    <w:p w14:paraId="256116AD" w14:textId="77777777" w:rsidR="00B01693" w:rsidRDefault="001E12A3" w:rsidP="00292C66">
      <w:pPr>
        <w:rPr>
          <w:lang w:val="en-AU"/>
        </w:rPr>
      </w:pPr>
      <w:r>
        <w:rPr>
          <w:lang w:val="en-AU"/>
        </w:rPr>
        <w:lastRenderedPageBreak/>
        <w:t xml:space="preserve">There are </w:t>
      </w:r>
      <w:proofErr w:type="gramStart"/>
      <w:r w:rsidR="00F9286B">
        <w:rPr>
          <w:lang w:val="en-AU"/>
        </w:rPr>
        <w:t>a number of</w:t>
      </w:r>
      <w:proofErr w:type="gramEnd"/>
      <w:r w:rsidR="00F9286B">
        <w:rPr>
          <w:lang w:val="en-AU"/>
        </w:rPr>
        <w:t xml:space="preserve"> </w:t>
      </w:r>
      <w:r>
        <w:rPr>
          <w:lang w:val="en-AU"/>
        </w:rPr>
        <w:t>numerical advantages as well. While partial derivatives calculated</w:t>
      </w:r>
      <w:r w:rsidR="008272E3">
        <w:rPr>
          <w:lang w:val="en-AU"/>
        </w:rPr>
        <w:t xml:space="preserve"> using</w:t>
      </w:r>
      <w:r>
        <w:rPr>
          <w:lang w:val="en-AU"/>
        </w:rPr>
        <w:t xml:space="preserve"> model runs based on random parameters are only approximate, they are often good enough to support a parameter ensemble adjustment process that achieves a good fit between model out</w:t>
      </w:r>
      <w:r w:rsidR="008272E3">
        <w:rPr>
          <w:lang w:val="en-AU"/>
        </w:rPr>
        <w:t>comes</w:t>
      </w:r>
      <w:r>
        <w:rPr>
          <w:lang w:val="en-AU"/>
        </w:rPr>
        <w:t xml:space="preserve"> and field measurements. Furthermore, because the number of </w:t>
      </w:r>
      <w:r w:rsidR="00E205C6">
        <w:rPr>
          <w:lang w:val="en-AU"/>
        </w:rPr>
        <w:t xml:space="preserve">parameter fields that comprises an </w:t>
      </w:r>
      <w:r>
        <w:rPr>
          <w:lang w:val="en-AU"/>
        </w:rPr>
        <w:t xml:space="preserve">ensemble need only be as great as the dimensionality of the inverse problem solution space, the number of model runs required to obtain a </w:t>
      </w:r>
      <w:r w:rsidR="00B01693">
        <w:rPr>
          <w:lang w:val="en-AU"/>
        </w:rPr>
        <w:t>useable</w:t>
      </w:r>
      <w:r>
        <w:rPr>
          <w:lang w:val="en-AU"/>
        </w:rPr>
        <w:t xml:space="preserve"> Jacobian matrix </w:t>
      </w:r>
      <w:r w:rsidR="00B01693">
        <w:rPr>
          <w:lang w:val="en-AU"/>
        </w:rPr>
        <w:t xml:space="preserve">to serve as the </w:t>
      </w:r>
      <w:r w:rsidR="00B01693" w:rsidRPr="00B01693">
        <w:rPr>
          <w:b/>
          <w:lang w:val="en-AU"/>
        </w:rPr>
        <w:t>Z</w:t>
      </w:r>
      <w:r w:rsidR="00B01693">
        <w:rPr>
          <w:lang w:val="en-AU"/>
        </w:rPr>
        <w:t xml:space="preserve"> matrix in </w:t>
      </w:r>
      <w:r>
        <w:rPr>
          <w:lang w:val="en-AU"/>
        </w:rPr>
        <w:t xml:space="preserve">equations </w:t>
      </w:r>
      <w:r w:rsidR="00B01693">
        <w:rPr>
          <w:lang w:val="en-AU"/>
        </w:rPr>
        <w:t>similar to</w:t>
      </w:r>
      <w:r w:rsidR="008272E3">
        <w:rPr>
          <w:lang w:val="en-AU"/>
        </w:rPr>
        <w:t xml:space="preserve"> </w:t>
      </w:r>
      <w:r>
        <w:rPr>
          <w:lang w:val="en-AU"/>
        </w:rPr>
        <w:t>6.3</w:t>
      </w:r>
      <w:r w:rsidR="00B01693">
        <w:rPr>
          <w:lang w:val="en-AU"/>
        </w:rPr>
        <w:t xml:space="preserve"> can be far fewer than the number of parameters that </w:t>
      </w:r>
      <w:r w:rsidR="008272E3">
        <w:rPr>
          <w:lang w:val="en-AU"/>
        </w:rPr>
        <w:t>actually</w:t>
      </w:r>
      <w:r w:rsidR="00B01693">
        <w:rPr>
          <w:lang w:val="en-AU"/>
        </w:rPr>
        <w:t xml:space="preserve"> feature in the ensembles. </w:t>
      </w:r>
      <w:r w:rsidR="00E205C6">
        <w:rPr>
          <w:lang w:val="en-AU"/>
        </w:rPr>
        <w:t>In contrast, when using finite parameter differences to fill a</w:t>
      </w:r>
      <w:r w:rsidR="00B01693">
        <w:rPr>
          <w:lang w:val="en-AU"/>
        </w:rPr>
        <w:t xml:space="preserve"> Jacobian matrix</w:t>
      </w:r>
      <w:r w:rsidR="00E205C6">
        <w:rPr>
          <w:lang w:val="en-AU"/>
        </w:rPr>
        <w:t>, the number of</w:t>
      </w:r>
      <w:r w:rsidR="00F9286B">
        <w:rPr>
          <w:lang w:val="en-AU"/>
        </w:rPr>
        <w:t xml:space="preserve"> required</w:t>
      </w:r>
      <w:r w:rsidR="00E205C6">
        <w:rPr>
          <w:lang w:val="en-AU"/>
        </w:rPr>
        <w:t xml:space="preserve"> model runs </w:t>
      </w:r>
      <w:r w:rsidR="00F9286B">
        <w:rPr>
          <w:lang w:val="en-AU"/>
        </w:rPr>
        <w:t>is</w:t>
      </w:r>
      <w:r w:rsidR="00E205C6">
        <w:rPr>
          <w:lang w:val="en-AU"/>
        </w:rPr>
        <w:t xml:space="preserve"> equal</w:t>
      </w:r>
      <w:r w:rsidR="00F9286B">
        <w:rPr>
          <w:lang w:val="en-AU"/>
        </w:rPr>
        <w:t xml:space="preserve"> to</w:t>
      </w:r>
      <w:r w:rsidR="00E205C6">
        <w:rPr>
          <w:lang w:val="en-AU"/>
        </w:rPr>
        <w:t xml:space="preserve"> the number of parameters.</w:t>
      </w:r>
      <w:r w:rsidR="00B01693">
        <w:rPr>
          <w:lang w:val="en-AU"/>
        </w:rPr>
        <w:t xml:space="preserve"> </w:t>
      </w:r>
    </w:p>
    <w:p w14:paraId="18AFB27B" w14:textId="23F03C60" w:rsidR="001E12A3" w:rsidRDefault="00B01693" w:rsidP="00292C66">
      <w:pPr>
        <w:rPr>
          <w:lang w:val="en-AU"/>
        </w:rPr>
      </w:pPr>
      <w:r>
        <w:rPr>
          <w:lang w:val="en-AU"/>
        </w:rPr>
        <w:t>Another advantage that accrues from use of a randomized Jacobian</w:t>
      </w:r>
      <w:r w:rsidR="00F9286B">
        <w:rPr>
          <w:lang w:val="en-AU"/>
        </w:rPr>
        <w:t xml:space="preserve"> matrix in place of a finite-difference Jacobian matrix </w:t>
      </w:r>
      <w:r>
        <w:rPr>
          <w:lang w:val="en-AU"/>
        </w:rPr>
        <w:t xml:space="preserve">is that the </w:t>
      </w:r>
      <w:r w:rsidR="00F9286B">
        <w:rPr>
          <w:lang w:val="en-AU"/>
        </w:rPr>
        <w:t xml:space="preserve">Jacobian-filling </w:t>
      </w:r>
      <w:r>
        <w:rPr>
          <w:lang w:val="en-AU"/>
        </w:rPr>
        <w:t>process does not require that model outputs have the same numerical precision as</w:t>
      </w:r>
      <w:r w:rsidR="00F9286B">
        <w:rPr>
          <w:lang w:val="en-AU"/>
        </w:rPr>
        <w:t xml:space="preserve"> that which</w:t>
      </w:r>
      <w:r>
        <w:rPr>
          <w:lang w:val="en-AU"/>
        </w:rPr>
        <w:t xml:space="preserve"> is required for calculation of derivatives through finite differences. It may therefore be possible to loosen numerical solver convergence settings</w:t>
      </w:r>
      <w:r w:rsidR="00B82108">
        <w:rPr>
          <w:lang w:val="en-AU"/>
        </w:rPr>
        <w:t xml:space="preserve"> employed by the model</w:t>
      </w:r>
      <w:r>
        <w:rPr>
          <w:lang w:val="en-AU"/>
        </w:rPr>
        <w:t xml:space="preserve">; model run times may </w:t>
      </w:r>
      <w:r w:rsidR="00B82108">
        <w:rPr>
          <w:lang w:val="en-AU"/>
        </w:rPr>
        <w:t>fall</w:t>
      </w:r>
      <w:r>
        <w:rPr>
          <w:lang w:val="en-AU"/>
        </w:rPr>
        <w:t xml:space="preserve"> </w:t>
      </w:r>
      <w:proofErr w:type="gramStart"/>
      <w:r>
        <w:rPr>
          <w:lang w:val="en-AU"/>
        </w:rPr>
        <w:t>as a consequence</w:t>
      </w:r>
      <w:proofErr w:type="gramEnd"/>
      <w:r>
        <w:rPr>
          <w:lang w:val="en-AU"/>
        </w:rPr>
        <w:t>. In addition to this, the chance of being trapped in a local objective function</w:t>
      </w:r>
      <w:r w:rsidR="00B82108">
        <w:rPr>
          <w:lang w:val="en-AU"/>
        </w:rPr>
        <w:t xml:space="preserve"> minimum</w:t>
      </w:r>
      <w:r>
        <w:rPr>
          <w:lang w:val="en-AU"/>
        </w:rPr>
        <w:t xml:space="preserve"> is lowered as </w:t>
      </w:r>
      <w:r w:rsidR="00B82108">
        <w:rPr>
          <w:lang w:val="en-AU"/>
        </w:rPr>
        <w:t xml:space="preserve">partial </w:t>
      </w:r>
      <w:r>
        <w:rPr>
          <w:lang w:val="en-AU"/>
        </w:rPr>
        <w:t>derivatives that are approximated using an ensemble are</w:t>
      </w:r>
      <w:r w:rsidR="00B82108">
        <w:rPr>
          <w:lang w:val="en-AU"/>
        </w:rPr>
        <w:t xml:space="preserve"> at least </w:t>
      </w:r>
      <w:r w:rsidR="004D13B6">
        <w:rPr>
          <w:lang w:val="en-AU"/>
        </w:rPr>
        <w:t>partially</w:t>
      </w:r>
      <w:r w:rsidR="00B82108">
        <w:rPr>
          <w:lang w:val="en-AU"/>
        </w:rPr>
        <w:t xml:space="preserve"> informed by</w:t>
      </w:r>
      <w:r>
        <w:rPr>
          <w:lang w:val="en-AU"/>
        </w:rPr>
        <w:t xml:space="preserve"> broad scale parameter gradients </w:t>
      </w:r>
      <w:r w:rsidR="00B82108">
        <w:rPr>
          <w:lang w:val="en-AU"/>
        </w:rPr>
        <w:t xml:space="preserve">in addition to </w:t>
      </w:r>
      <w:r>
        <w:rPr>
          <w:lang w:val="en-AU"/>
        </w:rPr>
        <w:t>local parameter gradients.</w:t>
      </w:r>
    </w:p>
    <w:p w14:paraId="275EE50A" w14:textId="2093DCC9" w:rsidR="00B01693" w:rsidRDefault="00B01693" w:rsidP="00292C66">
      <w:pPr>
        <w:rPr>
          <w:lang w:val="en-AU"/>
        </w:rPr>
      </w:pPr>
      <w:r>
        <w:rPr>
          <w:lang w:val="en-AU"/>
        </w:rPr>
        <w:t xml:space="preserve">The use of an ensemble to calculate </w:t>
      </w:r>
      <w:r w:rsidR="00B82108">
        <w:rPr>
          <w:lang w:val="en-AU"/>
        </w:rPr>
        <w:t xml:space="preserve">partial parameter </w:t>
      </w:r>
      <w:r>
        <w:rPr>
          <w:lang w:val="en-AU"/>
        </w:rPr>
        <w:t xml:space="preserve">derivatives does not come without a </w:t>
      </w:r>
      <w:proofErr w:type="gramStart"/>
      <w:r>
        <w:rPr>
          <w:lang w:val="en-AU"/>
        </w:rPr>
        <w:t>cost</w:t>
      </w:r>
      <w:proofErr w:type="gramEnd"/>
      <w:r>
        <w:rPr>
          <w:lang w:val="en-AU"/>
        </w:rPr>
        <w:t xml:space="preserve"> however. Because partial derivatives are approximate, it may not </w:t>
      </w:r>
      <w:r w:rsidR="00B82108">
        <w:rPr>
          <w:lang w:val="en-AU"/>
        </w:rPr>
        <w:t xml:space="preserve">always </w:t>
      </w:r>
      <w:r>
        <w:rPr>
          <w:lang w:val="en-AU"/>
        </w:rPr>
        <w:t xml:space="preserve">be possible to achieve as good a fit with the calibration dataset for some or all members of an ensemble as that which </w:t>
      </w:r>
      <w:r w:rsidR="00F9286B">
        <w:rPr>
          <w:lang w:val="en-AU"/>
        </w:rPr>
        <w:t>can</w:t>
      </w:r>
      <w:r>
        <w:rPr>
          <w:lang w:val="en-AU"/>
        </w:rPr>
        <w:t xml:space="preserve"> be achieved through adjustment of a single parameter field</w:t>
      </w:r>
      <w:r w:rsidR="007E50D5">
        <w:rPr>
          <w:lang w:val="en-AU"/>
        </w:rPr>
        <w:t xml:space="preserve"> using </w:t>
      </w:r>
      <w:r w:rsidR="00B82108">
        <w:rPr>
          <w:lang w:val="en-AU"/>
        </w:rPr>
        <w:t xml:space="preserve">partial </w:t>
      </w:r>
      <w:r w:rsidR="007E50D5">
        <w:rPr>
          <w:lang w:val="en-AU"/>
        </w:rPr>
        <w:t>derivatives calculated through finite parameter differences. Another problem is that</w:t>
      </w:r>
      <w:r w:rsidR="00B82108">
        <w:rPr>
          <w:lang w:val="en-AU"/>
        </w:rPr>
        <w:t xml:space="preserve"> even though the number of ensemble members may exceed the dimensionality of the </w:t>
      </w:r>
      <w:r w:rsidR="007F1459">
        <w:rPr>
          <w:lang w:val="en-AU"/>
        </w:rPr>
        <w:t>inverse problem</w:t>
      </w:r>
      <w:r w:rsidR="00B82108">
        <w:rPr>
          <w:lang w:val="en-AU"/>
        </w:rPr>
        <w:t xml:space="preserve"> solution space, </w:t>
      </w:r>
      <w:r w:rsidR="007E50D5">
        <w:rPr>
          <w:lang w:val="en-AU"/>
        </w:rPr>
        <w:t>this does not</w:t>
      </w:r>
      <w:r w:rsidR="00B82108">
        <w:rPr>
          <w:lang w:val="en-AU"/>
        </w:rPr>
        <w:t xml:space="preserve"> forestall inadvertent entrainment of null</w:t>
      </w:r>
      <w:r w:rsidR="007E50D5">
        <w:rPr>
          <w:lang w:val="en-AU"/>
        </w:rPr>
        <w:t xml:space="preserve"> space</w:t>
      </w:r>
      <w:r w:rsidR="00B82108">
        <w:rPr>
          <w:lang w:val="en-AU"/>
        </w:rPr>
        <w:t xml:space="preserve"> parameter</w:t>
      </w:r>
      <w:r w:rsidR="007E50D5">
        <w:rPr>
          <w:lang w:val="en-AU"/>
        </w:rPr>
        <w:t xml:space="preserve"> components</w:t>
      </w:r>
      <w:r w:rsidR="007F1459">
        <w:rPr>
          <w:lang w:val="en-AU"/>
        </w:rPr>
        <w:t xml:space="preserve"> during the parameter </w:t>
      </w:r>
      <w:r w:rsidR="00302D20">
        <w:rPr>
          <w:lang w:val="en-AU"/>
        </w:rPr>
        <w:t>adjustment</w:t>
      </w:r>
      <w:r w:rsidR="007F1459">
        <w:rPr>
          <w:lang w:val="en-AU"/>
        </w:rPr>
        <w:t xml:space="preserve"> process</w:t>
      </w:r>
      <w:r w:rsidR="007E50D5">
        <w:rPr>
          <w:lang w:val="en-AU"/>
        </w:rPr>
        <w:t>. This may introduce bias to</w:t>
      </w:r>
      <w:r w:rsidR="00B82108">
        <w:rPr>
          <w:lang w:val="en-AU"/>
        </w:rPr>
        <w:t xml:space="preserve"> some</w:t>
      </w:r>
      <w:r w:rsidR="007E50D5">
        <w:rPr>
          <w:lang w:val="en-AU"/>
        </w:rPr>
        <w:t xml:space="preserve"> </w:t>
      </w:r>
      <w:r w:rsidR="007F1459">
        <w:rPr>
          <w:lang w:val="en-AU"/>
        </w:rPr>
        <w:t>ensemble members</w:t>
      </w:r>
      <w:r w:rsidR="007E50D5">
        <w:rPr>
          <w:lang w:val="en-AU"/>
        </w:rPr>
        <w:t xml:space="preserve">. </w:t>
      </w:r>
      <w:proofErr w:type="gramStart"/>
      <w:r w:rsidR="007E50D5">
        <w:rPr>
          <w:lang w:val="en-AU"/>
        </w:rPr>
        <w:t>Both of these</w:t>
      </w:r>
      <w:proofErr w:type="gramEnd"/>
      <w:r w:rsidR="007E50D5">
        <w:rPr>
          <w:lang w:val="en-AU"/>
        </w:rPr>
        <w:t xml:space="preserve"> problems </w:t>
      </w:r>
      <w:r w:rsidR="00302D20">
        <w:rPr>
          <w:lang w:val="en-AU"/>
        </w:rPr>
        <w:t>can</w:t>
      </w:r>
      <w:r w:rsidR="007F1459">
        <w:rPr>
          <w:lang w:val="en-AU"/>
        </w:rPr>
        <w:t xml:space="preserve"> be</w:t>
      </w:r>
      <w:r w:rsidR="007E50D5">
        <w:rPr>
          <w:lang w:val="en-AU"/>
        </w:rPr>
        <w:t xml:space="preserve"> reduced</w:t>
      </w:r>
      <w:r w:rsidR="00F9286B">
        <w:rPr>
          <w:lang w:val="en-AU"/>
        </w:rPr>
        <w:t xml:space="preserve"> by increasing the</w:t>
      </w:r>
      <w:r w:rsidR="007E50D5">
        <w:rPr>
          <w:lang w:val="en-AU"/>
        </w:rPr>
        <w:t xml:space="preserve"> number of parameter fields </w:t>
      </w:r>
      <w:r w:rsidR="004D13B6">
        <w:rPr>
          <w:lang w:val="en-AU"/>
        </w:rPr>
        <w:t>that comprise</w:t>
      </w:r>
      <w:r w:rsidR="007E50D5">
        <w:rPr>
          <w:lang w:val="en-AU"/>
        </w:rPr>
        <w:t xml:space="preserve"> </w:t>
      </w:r>
      <w:r w:rsidR="00F9286B">
        <w:rPr>
          <w:lang w:val="en-AU"/>
        </w:rPr>
        <w:t>the</w:t>
      </w:r>
      <w:r w:rsidR="007E50D5">
        <w:rPr>
          <w:lang w:val="en-AU"/>
        </w:rPr>
        <w:t xml:space="preserve"> ensemble. Obviously, this comes at a numerical cost.</w:t>
      </w:r>
      <w:r w:rsidR="00345451">
        <w:rPr>
          <w:lang w:val="en-AU"/>
        </w:rPr>
        <w:t xml:space="preserve"> (The</w:t>
      </w:r>
      <w:r w:rsidR="00842F24">
        <w:rPr>
          <w:lang w:val="en-AU"/>
        </w:rPr>
        <w:t>se problems</w:t>
      </w:r>
      <w:r w:rsidR="00345451">
        <w:rPr>
          <w:lang w:val="en-AU"/>
        </w:rPr>
        <w:t xml:space="preserve"> can also be addressed through “localization”, a process that is described below.)</w:t>
      </w:r>
    </w:p>
    <w:p w14:paraId="7E8567A0" w14:textId="455F6239" w:rsidR="008E4FCE" w:rsidRDefault="00F9286B" w:rsidP="00292C66">
      <w:pPr>
        <w:rPr>
          <w:lang w:val="en-AU"/>
        </w:rPr>
      </w:pPr>
      <w:r>
        <w:rPr>
          <w:lang w:val="en-AU"/>
        </w:rPr>
        <w:t>Another</w:t>
      </w:r>
      <w:r w:rsidR="008E4FCE">
        <w:rPr>
          <w:lang w:val="en-AU"/>
        </w:rPr>
        <w:t xml:space="preserve"> issue associated with</w:t>
      </w:r>
      <w:r>
        <w:rPr>
          <w:lang w:val="en-AU"/>
        </w:rPr>
        <w:t xml:space="preserve"> the use of</w:t>
      </w:r>
      <w:r w:rsidR="008E4FCE">
        <w:rPr>
          <w:lang w:val="en-AU"/>
        </w:rPr>
        <w:t xml:space="preserve"> random parameter fields is</w:t>
      </w:r>
      <w:r>
        <w:rPr>
          <w:lang w:val="en-AU"/>
        </w:rPr>
        <w:t xml:space="preserve"> that of</w:t>
      </w:r>
      <w:r w:rsidR="008E4FCE">
        <w:rPr>
          <w:lang w:val="en-AU"/>
        </w:rPr>
        <w:t xml:space="preserve"> model stability.  If the model (or models)</w:t>
      </w:r>
      <w:r>
        <w:rPr>
          <w:lang w:val="en-AU"/>
        </w:rPr>
        <w:t xml:space="preserve"> that is run by PESTPP-IES experiences numerical difficulties when provided with some parameter sets,</w:t>
      </w:r>
      <w:r w:rsidR="008E4FCE">
        <w:rPr>
          <w:lang w:val="en-AU"/>
        </w:rPr>
        <w:t xml:space="preserve"> then </w:t>
      </w:r>
      <w:r>
        <w:rPr>
          <w:lang w:val="en-AU"/>
        </w:rPr>
        <w:t xml:space="preserve">use of </w:t>
      </w:r>
      <w:r w:rsidR="008E4FCE">
        <w:rPr>
          <w:lang w:val="en-AU"/>
        </w:rPr>
        <w:t xml:space="preserve">an ensemble of random parameter </w:t>
      </w:r>
      <w:r>
        <w:rPr>
          <w:lang w:val="en-AU"/>
        </w:rPr>
        <w:t>fields</w:t>
      </w:r>
      <w:r w:rsidR="008E4FCE">
        <w:rPr>
          <w:lang w:val="en-AU"/>
        </w:rPr>
        <w:t xml:space="preserve"> is likely to trigger</w:t>
      </w:r>
      <w:r>
        <w:rPr>
          <w:lang w:val="en-AU"/>
        </w:rPr>
        <w:t xml:space="preserve"> occasional</w:t>
      </w:r>
      <w:r w:rsidR="008E4FCE">
        <w:rPr>
          <w:lang w:val="en-AU"/>
        </w:rPr>
        <w:t xml:space="preserve"> model run failures</w:t>
      </w:r>
      <w:r>
        <w:rPr>
          <w:lang w:val="en-AU"/>
        </w:rPr>
        <w:t>,</w:t>
      </w:r>
      <w:r w:rsidR="008E4FCE">
        <w:rPr>
          <w:lang w:val="en-AU"/>
        </w:rPr>
        <w:t xml:space="preserve"> or</w:t>
      </w:r>
      <w:r>
        <w:rPr>
          <w:lang w:val="en-AU"/>
        </w:rPr>
        <w:t xml:space="preserve"> </w:t>
      </w:r>
      <w:r w:rsidR="00776466">
        <w:rPr>
          <w:lang w:val="en-AU"/>
        </w:rPr>
        <w:t xml:space="preserve">occasional simulations whose run times are </w:t>
      </w:r>
      <w:r w:rsidR="008E4FCE">
        <w:rPr>
          <w:lang w:val="en-AU"/>
        </w:rPr>
        <w:t>excessive</w:t>
      </w:r>
      <w:r w:rsidR="00776466">
        <w:rPr>
          <w:lang w:val="en-AU"/>
        </w:rPr>
        <w:t>ly long</w:t>
      </w:r>
      <w:r w:rsidR="008E4FCE">
        <w:rPr>
          <w:lang w:val="en-AU"/>
        </w:rPr>
        <w:t xml:space="preserve">. </w:t>
      </w:r>
      <w:r w:rsidR="004D13B6">
        <w:rPr>
          <w:lang w:val="en-AU"/>
        </w:rPr>
        <w:t xml:space="preserve">As will be discussed below, </w:t>
      </w:r>
      <w:r w:rsidR="008E4FCE">
        <w:rPr>
          <w:lang w:val="en-AU"/>
        </w:rPr>
        <w:t>PESTPP-IES</w:t>
      </w:r>
      <w:r w:rsidR="00776466">
        <w:rPr>
          <w:lang w:val="en-AU"/>
        </w:rPr>
        <w:t xml:space="preserve"> includes functionality to accommodate </w:t>
      </w:r>
      <w:r w:rsidR="008E4FCE">
        <w:rPr>
          <w:lang w:val="en-AU"/>
        </w:rPr>
        <w:t xml:space="preserve">this problem. </w:t>
      </w:r>
    </w:p>
    <w:p w14:paraId="5EE571C4" w14:textId="77777777" w:rsidR="000B54C9" w:rsidRDefault="000B54C9" w:rsidP="000B54C9">
      <w:pPr>
        <w:pStyle w:val="Heading3"/>
      </w:pPr>
      <w:bookmarkStart w:id="2061" w:name="_Toc199404478"/>
      <w:r>
        <w:t>9.1.5 Iterations</w:t>
      </w:r>
      <w:bookmarkEnd w:id="2061"/>
    </w:p>
    <w:p w14:paraId="234A43CC" w14:textId="1FAD8161" w:rsidR="000B54C9" w:rsidRDefault="000B54C9" w:rsidP="000B54C9">
      <w:pPr>
        <w:rPr>
          <w:lang w:val="en-AU"/>
        </w:rPr>
      </w:pPr>
      <w:r>
        <w:rPr>
          <w:lang w:val="en-AU"/>
        </w:rPr>
        <w:t xml:space="preserve">The parameter adjustment algorithm that is implemented </w:t>
      </w:r>
      <w:r w:rsidR="004D13B6">
        <w:rPr>
          <w:lang w:val="en-AU"/>
        </w:rPr>
        <w:t>by</w:t>
      </w:r>
      <w:r>
        <w:rPr>
          <w:lang w:val="en-AU"/>
        </w:rPr>
        <w:t xml:space="preserve"> PESTPP-IES is referred to as an “iterative </w:t>
      </w:r>
      <w:r w:rsidR="008E4FCE">
        <w:rPr>
          <w:lang w:val="en-AU"/>
        </w:rPr>
        <w:t>ensemble</w:t>
      </w:r>
      <w:r>
        <w:rPr>
          <w:lang w:val="en-AU"/>
        </w:rPr>
        <w:t xml:space="preserve"> smoother”. </w:t>
      </w:r>
      <w:r w:rsidR="00495656">
        <w:rPr>
          <w:lang w:val="en-AU"/>
        </w:rPr>
        <w:t xml:space="preserve">This reflects the fact that the process through which a prior ensemble becomes a posterior ensemble requires </w:t>
      </w:r>
      <w:proofErr w:type="gramStart"/>
      <w:r w:rsidR="00495656">
        <w:rPr>
          <w:lang w:val="en-AU"/>
        </w:rPr>
        <w:t>a number of</w:t>
      </w:r>
      <w:proofErr w:type="gramEnd"/>
      <w:r w:rsidR="00495656">
        <w:rPr>
          <w:lang w:val="en-AU"/>
        </w:rPr>
        <w:t xml:space="preserve"> iterations of parameter field adjustment</w:t>
      </w:r>
      <w:r w:rsidR="00194CA3">
        <w:rPr>
          <w:lang w:val="en-AU"/>
        </w:rPr>
        <w:t>, these</w:t>
      </w:r>
      <w:r w:rsidR="008E4FCE">
        <w:rPr>
          <w:lang w:val="en-AU"/>
        </w:rPr>
        <w:t xml:space="preserve"> iterations </w:t>
      </w:r>
      <w:r w:rsidR="00194CA3">
        <w:rPr>
          <w:lang w:val="en-AU"/>
        </w:rPr>
        <w:t xml:space="preserve">being </w:t>
      </w:r>
      <w:r w:rsidR="00AA27C2">
        <w:rPr>
          <w:lang w:val="en-AU"/>
        </w:rPr>
        <w:t>necessary</w:t>
      </w:r>
      <w:r w:rsidR="008E4FCE">
        <w:rPr>
          <w:lang w:val="en-AU"/>
        </w:rPr>
        <w:t xml:space="preserve"> to deal with nonlinearity </w:t>
      </w:r>
      <w:r w:rsidR="00776466">
        <w:rPr>
          <w:lang w:val="en-AU"/>
        </w:rPr>
        <w:t>of</w:t>
      </w:r>
      <w:r w:rsidR="008E4FCE">
        <w:rPr>
          <w:lang w:val="en-AU"/>
        </w:rPr>
        <w:t xml:space="preserve"> the parameter-</w:t>
      </w:r>
      <w:r w:rsidR="004D13B6">
        <w:rPr>
          <w:lang w:val="en-AU"/>
        </w:rPr>
        <w:t>to-model output</w:t>
      </w:r>
      <w:r w:rsidR="008E4FCE">
        <w:rPr>
          <w:lang w:val="en-AU"/>
        </w:rPr>
        <w:t xml:space="preserve"> </w:t>
      </w:r>
      <w:r w:rsidR="00AA27C2">
        <w:rPr>
          <w:lang w:val="en-AU"/>
        </w:rPr>
        <w:t>relationship</w:t>
      </w:r>
      <w:r w:rsidR="00495656">
        <w:rPr>
          <w:lang w:val="en-AU"/>
        </w:rPr>
        <w:t>. During each of these iterations</w:t>
      </w:r>
      <w:r w:rsidR="003C5931">
        <w:rPr>
          <w:lang w:val="en-AU"/>
        </w:rPr>
        <w:t>,</w:t>
      </w:r>
      <w:r w:rsidR="00495656">
        <w:rPr>
          <w:lang w:val="en-AU"/>
        </w:rPr>
        <w:t xml:space="preserve"> a new approximation to the Jacobian matrix is calculated based on the latest ensemble. Upgrades to parameter sets are then calculated using this matrix. The process is then repeated.</w:t>
      </w:r>
    </w:p>
    <w:p w14:paraId="7317A98B" w14:textId="3E1BB441" w:rsidR="00495656" w:rsidRDefault="00495656" w:rsidP="000B54C9">
      <w:pPr>
        <w:rPr>
          <w:lang w:val="en-AU"/>
        </w:rPr>
      </w:pPr>
      <w:r>
        <w:rPr>
          <w:lang w:val="en-AU"/>
        </w:rPr>
        <w:t>An important</w:t>
      </w:r>
      <w:r w:rsidR="00776466">
        <w:rPr>
          <w:lang w:val="en-AU"/>
        </w:rPr>
        <w:t xml:space="preserve"> prerequisite to success of</w:t>
      </w:r>
      <w:r>
        <w:rPr>
          <w:lang w:val="en-AU"/>
        </w:rPr>
        <w:t xml:space="preserve"> the parameter upgrade process is use of</w:t>
      </w:r>
      <w:r w:rsidR="00776466">
        <w:rPr>
          <w:lang w:val="en-AU"/>
        </w:rPr>
        <w:t xml:space="preserve"> an appropriately</w:t>
      </w:r>
      <w:r w:rsidR="0003134F">
        <w:rPr>
          <w:lang w:val="en-AU"/>
        </w:rPr>
        <w:t xml:space="preserve"> </w:t>
      </w:r>
      <w:r w:rsidR="00776466">
        <w:rPr>
          <w:lang w:val="en-AU"/>
        </w:rPr>
        <w:t>valued</w:t>
      </w:r>
      <w:r>
        <w:rPr>
          <w:lang w:val="en-AU"/>
        </w:rPr>
        <w:t xml:space="preserve"> Marquardt lambda. </w:t>
      </w:r>
      <w:r w:rsidR="00776466">
        <w:rPr>
          <w:lang w:val="en-AU"/>
        </w:rPr>
        <w:t>The Marquardt lambda</w:t>
      </w:r>
      <w:r>
        <w:rPr>
          <w:lang w:val="en-AU"/>
        </w:rPr>
        <w:t xml:space="preserve"> plays the same role </w:t>
      </w:r>
      <w:r w:rsidR="003B0ABC">
        <w:rPr>
          <w:lang w:val="en-AU"/>
        </w:rPr>
        <w:t>in</w:t>
      </w:r>
      <w:r>
        <w:rPr>
          <w:lang w:val="en-AU"/>
        </w:rPr>
        <w:t xml:space="preserve"> </w:t>
      </w:r>
      <w:r w:rsidR="00776466">
        <w:rPr>
          <w:lang w:val="en-AU"/>
        </w:rPr>
        <w:t>ensemble</w:t>
      </w:r>
      <w:r>
        <w:rPr>
          <w:lang w:val="en-AU"/>
        </w:rPr>
        <w:t xml:space="preserve"> parameter field adjustment as it does in </w:t>
      </w:r>
      <w:r w:rsidR="00194A88">
        <w:rPr>
          <w:lang w:val="en-AU"/>
        </w:rPr>
        <w:t>single parameter field adjustment</w:t>
      </w:r>
      <w:r w:rsidR="00776466">
        <w:rPr>
          <w:lang w:val="en-AU"/>
        </w:rPr>
        <w:t xml:space="preserve"> such</w:t>
      </w:r>
      <w:r w:rsidR="00194CA3">
        <w:rPr>
          <w:lang w:val="en-AU"/>
        </w:rPr>
        <w:t xml:space="preserve"> as </w:t>
      </w:r>
      <w:r w:rsidR="00776466">
        <w:rPr>
          <w:lang w:val="en-AU"/>
        </w:rPr>
        <w:t xml:space="preserve">that </w:t>
      </w:r>
      <w:r w:rsidR="00194CA3">
        <w:rPr>
          <w:lang w:val="en-AU"/>
        </w:rPr>
        <w:t>undertaken by</w:t>
      </w:r>
      <w:r w:rsidR="0028038E">
        <w:rPr>
          <w:lang w:val="en-AU"/>
        </w:rPr>
        <w:t xml:space="preserve"> PESTPP</w:t>
      </w:r>
      <w:r w:rsidR="00CA35E9">
        <w:rPr>
          <w:lang w:val="en-AU"/>
        </w:rPr>
        <w:t>-GLM</w:t>
      </w:r>
      <w:r w:rsidR="0028038E">
        <w:rPr>
          <w:lang w:val="en-AU"/>
        </w:rPr>
        <w:t xml:space="preserve"> </w:t>
      </w:r>
      <w:r w:rsidR="00194CA3">
        <w:rPr>
          <w:lang w:val="en-AU"/>
        </w:rPr>
        <w:t>and PEST</w:t>
      </w:r>
      <w:r>
        <w:rPr>
          <w:lang w:val="en-AU"/>
        </w:rPr>
        <w:t xml:space="preserve">. A high value of lambda results in calculation of </w:t>
      </w:r>
      <w:r>
        <w:rPr>
          <w:lang w:val="en-AU"/>
        </w:rPr>
        <w:lastRenderedPageBreak/>
        <w:t xml:space="preserve">a </w:t>
      </w:r>
      <w:r w:rsidR="004D13B6">
        <w:rPr>
          <w:lang w:val="en-AU"/>
        </w:rPr>
        <w:t>damped (</w:t>
      </w:r>
      <w:r w:rsidR="004E7260">
        <w:rPr>
          <w:lang w:val="en-AU"/>
        </w:rPr>
        <w:t xml:space="preserve">i.e., </w:t>
      </w:r>
      <w:r w:rsidR="004D13B6">
        <w:rPr>
          <w:lang w:val="en-AU"/>
        </w:rPr>
        <w:t xml:space="preserve">shortened) </w:t>
      </w:r>
      <w:r>
        <w:rPr>
          <w:lang w:val="en-AU"/>
        </w:rPr>
        <w:t xml:space="preserve">parameter upgrade vector that is </w:t>
      </w:r>
      <w:r w:rsidR="00194A88">
        <w:rPr>
          <w:lang w:val="en-AU"/>
        </w:rPr>
        <w:t>aligned with the</w:t>
      </w:r>
      <w:r>
        <w:rPr>
          <w:lang w:val="en-AU"/>
        </w:rPr>
        <w:t xml:space="preserve"> gradient of the objective function. This promulgates </w:t>
      </w:r>
      <w:r w:rsidR="00194A88">
        <w:rPr>
          <w:lang w:val="en-AU"/>
        </w:rPr>
        <w:t>rapid improvement in the objective function where th</w:t>
      </w:r>
      <w:r w:rsidR="00776466">
        <w:rPr>
          <w:lang w:val="en-AU"/>
        </w:rPr>
        <w:t>e</w:t>
      </w:r>
      <w:r w:rsidR="00194A88">
        <w:rPr>
          <w:lang w:val="en-AU"/>
        </w:rPr>
        <w:t xml:space="preserve"> latter is far above its minimum</w:t>
      </w:r>
      <w:r>
        <w:rPr>
          <w:lang w:val="en-AU"/>
        </w:rPr>
        <w:t xml:space="preserve">. A low value of lambda </w:t>
      </w:r>
      <w:r w:rsidR="00194A88">
        <w:rPr>
          <w:lang w:val="en-AU"/>
        </w:rPr>
        <w:t>promulgates</w:t>
      </w:r>
      <w:r>
        <w:rPr>
          <w:lang w:val="en-AU"/>
        </w:rPr>
        <w:t xml:space="preserve"> better navigation of an objective function surface in which the minimum lies at the bottom of a narrow valley, the existence of which is an outcome of a high degree of post-calibration parameter correlation. Ideally the Marquardt lambda should fall</w:t>
      </w:r>
      <w:r w:rsidR="00194A88">
        <w:rPr>
          <w:lang w:val="en-AU"/>
        </w:rPr>
        <w:t xml:space="preserve"> from a high value to a low value as the iterative parameter adjustment proce</w:t>
      </w:r>
      <w:r w:rsidR="00776466">
        <w:rPr>
          <w:lang w:val="en-AU"/>
        </w:rPr>
        <w:t>ss</w:t>
      </w:r>
      <w:r w:rsidR="00194A88">
        <w:rPr>
          <w:lang w:val="en-AU"/>
        </w:rPr>
        <w:t xml:space="preserve"> progresses</w:t>
      </w:r>
      <w:r>
        <w:rPr>
          <w:lang w:val="en-AU"/>
        </w:rPr>
        <w:t>. Like PEST and</w:t>
      </w:r>
      <w:r w:rsidR="0028038E">
        <w:rPr>
          <w:lang w:val="en-AU"/>
        </w:rPr>
        <w:t xml:space="preserve"> PESTPP</w:t>
      </w:r>
      <w:r w:rsidR="00CA35E9">
        <w:rPr>
          <w:lang w:val="en-AU"/>
        </w:rPr>
        <w:t>-GLM</w:t>
      </w:r>
      <w:r w:rsidR="0028038E">
        <w:rPr>
          <w:lang w:val="en-AU"/>
        </w:rPr>
        <w:t>,</w:t>
      </w:r>
      <w:r>
        <w:rPr>
          <w:lang w:val="en-AU"/>
        </w:rPr>
        <w:t xml:space="preserve"> PESTPP-IES employs a </w:t>
      </w:r>
      <w:r w:rsidR="0003134F">
        <w:rPr>
          <w:lang w:val="en-AU"/>
        </w:rPr>
        <w:t>trial-and-error</w:t>
      </w:r>
      <w:r>
        <w:rPr>
          <w:lang w:val="en-AU"/>
        </w:rPr>
        <w:t xml:space="preserve"> procedure </w:t>
      </w:r>
      <w:r w:rsidR="00194A88">
        <w:rPr>
          <w:lang w:val="en-AU"/>
        </w:rPr>
        <w:t>to</w:t>
      </w:r>
      <w:r>
        <w:rPr>
          <w:lang w:val="en-AU"/>
        </w:rPr>
        <w:t xml:space="preserve"> find the best value of the Marquardt lambda to employ at any iteration of the </w:t>
      </w:r>
      <w:r w:rsidR="00194A88">
        <w:rPr>
          <w:lang w:val="en-AU"/>
        </w:rPr>
        <w:t>ensemble-based</w:t>
      </w:r>
      <w:r>
        <w:rPr>
          <w:lang w:val="en-AU"/>
        </w:rPr>
        <w:t xml:space="preserve"> inversion process. However, numerical efficiency precludes </w:t>
      </w:r>
      <w:r w:rsidR="00194A88">
        <w:rPr>
          <w:lang w:val="en-AU"/>
        </w:rPr>
        <w:t>testing</w:t>
      </w:r>
      <w:r>
        <w:rPr>
          <w:lang w:val="en-AU"/>
        </w:rPr>
        <w:t xml:space="preserve"> of multiple lambdas when adjusting each parameter field in the entire ensemble</w:t>
      </w:r>
      <w:r w:rsidR="00776466">
        <w:rPr>
          <w:lang w:val="en-AU"/>
        </w:rPr>
        <w:t>,</w:t>
      </w:r>
      <w:r w:rsidR="00194CA3">
        <w:rPr>
          <w:lang w:val="en-AU"/>
        </w:rPr>
        <w:t xml:space="preserve"> as this would</w:t>
      </w:r>
      <w:r w:rsidR="004D13B6">
        <w:rPr>
          <w:lang w:val="en-AU"/>
        </w:rPr>
        <w:t xml:space="preserve"> incur an unduly large computation burden</w:t>
      </w:r>
      <w:r w:rsidR="00194CA3">
        <w:rPr>
          <w:lang w:val="en-AU"/>
        </w:rPr>
        <w:t>.</w:t>
      </w:r>
      <w:r>
        <w:rPr>
          <w:lang w:val="en-AU"/>
        </w:rPr>
        <w:t xml:space="preserve"> Instead, </w:t>
      </w:r>
      <w:r w:rsidR="00194CA3">
        <w:rPr>
          <w:lang w:val="en-AU"/>
        </w:rPr>
        <w:t xml:space="preserve">lambda values are </w:t>
      </w:r>
      <w:r w:rsidR="00776466">
        <w:rPr>
          <w:lang w:val="en-AU"/>
        </w:rPr>
        <w:t>tested</w:t>
      </w:r>
      <w:r w:rsidR="00194CA3">
        <w:rPr>
          <w:lang w:val="en-AU"/>
        </w:rPr>
        <w:t xml:space="preserve"> using only </w:t>
      </w:r>
      <w:r>
        <w:rPr>
          <w:lang w:val="en-AU"/>
        </w:rPr>
        <w:t>a few parameter fields</w:t>
      </w:r>
      <w:r w:rsidR="00776466">
        <w:rPr>
          <w:lang w:val="en-AU"/>
        </w:rPr>
        <w:t>.</w:t>
      </w:r>
      <w:r w:rsidR="00194CA3">
        <w:rPr>
          <w:lang w:val="en-AU"/>
        </w:rPr>
        <w:t xml:space="preserve"> </w:t>
      </w:r>
      <w:r w:rsidR="008E4FCE">
        <w:rPr>
          <w:lang w:val="en-AU"/>
        </w:rPr>
        <w:t>Once the best lambda is identified</w:t>
      </w:r>
      <w:r w:rsidR="00194CA3">
        <w:rPr>
          <w:lang w:val="en-AU"/>
        </w:rPr>
        <w:t xml:space="preserve"> through this process</w:t>
      </w:r>
      <w:r w:rsidR="008E4FCE">
        <w:rPr>
          <w:lang w:val="en-AU"/>
        </w:rPr>
        <w:t xml:space="preserve">, the remaining </w:t>
      </w:r>
      <w:r w:rsidR="00776466">
        <w:rPr>
          <w:lang w:val="en-AU"/>
        </w:rPr>
        <w:t>members</w:t>
      </w:r>
      <w:r w:rsidR="008E4FCE">
        <w:rPr>
          <w:lang w:val="en-AU"/>
        </w:rPr>
        <w:t xml:space="preserve"> </w:t>
      </w:r>
      <w:r w:rsidR="00194CA3">
        <w:rPr>
          <w:lang w:val="en-AU"/>
        </w:rPr>
        <w:t xml:space="preserve">of the ensemble are adjusted using this lambda. </w:t>
      </w:r>
      <w:r w:rsidR="0080021E">
        <w:rPr>
          <w:lang w:val="en-AU"/>
        </w:rPr>
        <w:t>As was stated above, these same runs</w:t>
      </w:r>
      <w:r w:rsidR="00776466">
        <w:rPr>
          <w:lang w:val="en-AU"/>
        </w:rPr>
        <w:t xml:space="preserve"> that are used for testing parameter upgrades</w:t>
      </w:r>
      <w:r w:rsidR="0080021E">
        <w:rPr>
          <w:lang w:val="en-AU"/>
        </w:rPr>
        <w:t xml:space="preserve"> are also used for calculation of a new Jacobian matrix.</w:t>
      </w:r>
    </w:p>
    <w:p w14:paraId="6DD041CA" w14:textId="77777777" w:rsidR="00416A1E" w:rsidRDefault="00416A1E" w:rsidP="00416A1E">
      <w:pPr>
        <w:pStyle w:val="Heading3"/>
      </w:pPr>
      <w:bookmarkStart w:id="2062" w:name="_Toc199404479"/>
      <w:r>
        <w:t>9.1.6 Measurement Noise</w:t>
      </w:r>
      <w:bookmarkEnd w:id="2062"/>
    </w:p>
    <w:p w14:paraId="6978CBCE" w14:textId="6046D719" w:rsidR="0017400B" w:rsidRDefault="00694CEC" w:rsidP="00FD50BF">
      <w:pPr>
        <w:rPr>
          <w:lang w:val="en-AU"/>
        </w:rPr>
      </w:pPr>
      <w:r>
        <w:rPr>
          <w:lang w:val="en-AU"/>
        </w:rPr>
        <w:t>Variability between parameter fields that sample the posterior parameter probability distribution</w:t>
      </w:r>
      <w:r w:rsidR="001B3524">
        <w:rPr>
          <w:lang w:val="en-AU"/>
        </w:rPr>
        <w:t xml:space="preserve"> (and hence</w:t>
      </w:r>
      <w:r w:rsidR="004D13B6">
        <w:rPr>
          <w:lang w:val="en-AU"/>
        </w:rPr>
        <w:t xml:space="preserve"> quantify</w:t>
      </w:r>
      <w:r w:rsidR="001B3524">
        <w:rPr>
          <w:lang w:val="en-AU"/>
        </w:rPr>
        <w:t xml:space="preserve"> the uncertaint</w:t>
      </w:r>
      <w:r w:rsidR="0017400B">
        <w:rPr>
          <w:lang w:val="en-AU"/>
        </w:rPr>
        <w:t>y</w:t>
      </w:r>
      <w:r w:rsidR="001B3524">
        <w:rPr>
          <w:lang w:val="en-AU"/>
        </w:rPr>
        <w:t xml:space="preserve"> of th</w:t>
      </w:r>
      <w:r w:rsidR="00EB6118">
        <w:rPr>
          <w:lang w:val="en-AU"/>
        </w:rPr>
        <w:t>is</w:t>
      </w:r>
      <w:r w:rsidR="001B3524">
        <w:rPr>
          <w:lang w:val="en-AU"/>
        </w:rPr>
        <w:t xml:space="preserve"> </w:t>
      </w:r>
      <w:r w:rsidR="00EB6118">
        <w:rPr>
          <w:lang w:val="en-AU"/>
        </w:rPr>
        <w:t>distribution</w:t>
      </w:r>
      <w:r w:rsidR="001B3524">
        <w:rPr>
          <w:lang w:val="en-AU"/>
        </w:rPr>
        <w:t>)</w:t>
      </w:r>
      <w:r>
        <w:rPr>
          <w:lang w:val="en-AU"/>
        </w:rPr>
        <w:t xml:space="preserve"> arises from </w:t>
      </w:r>
      <w:r w:rsidR="0017400B">
        <w:rPr>
          <w:lang w:val="en-AU"/>
        </w:rPr>
        <w:t>three</w:t>
      </w:r>
      <w:r>
        <w:rPr>
          <w:lang w:val="en-AU"/>
        </w:rPr>
        <w:t xml:space="preserve"> sources.</w:t>
      </w:r>
      <w:r w:rsidR="0017400B">
        <w:rPr>
          <w:lang w:val="en-AU"/>
        </w:rPr>
        <w:t xml:space="preserve"> The first is prior</w:t>
      </w:r>
      <w:r w:rsidR="00EB6118">
        <w:rPr>
          <w:lang w:val="en-AU"/>
        </w:rPr>
        <w:t xml:space="preserve"> parameter</w:t>
      </w:r>
      <w:r w:rsidR="0017400B">
        <w:rPr>
          <w:lang w:val="en-AU"/>
        </w:rPr>
        <w:t xml:space="preserve"> uncertainty.</w:t>
      </w:r>
      <w:r>
        <w:rPr>
          <w:lang w:val="en-AU"/>
        </w:rPr>
        <w:t xml:space="preserve"> </w:t>
      </w:r>
      <w:r w:rsidR="0017400B">
        <w:rPr>
          <w:lang w:val="en-AU"/>
        </w:rPr>
        <w:t>The second</w:t>
      </w:r>
      <w:r>
        <w:rPr>
          <w:lang w:val="en-AU"/>
        </w:rPr>
        <w:t xml:space="preserve"> is</w:t>
      </w:r>
      <w:r w:rsidR="0017400B">
        <w:rPr>
          <w:lang w:val="en-AU"/>
        </w:rPr>
        <w:t xml:space="preserve"> a</w:t>
      </w:r>
      <w:r>
        <w:rPr>
          <w:lang w:val="en-AU"/>
        </w:rPr>
        <w:t xml:space="preserve"> lack of information in the calibration dataset</w:t>
      </w:r>
      <w:r w:rsidR="001B3524">
        <w:rPr>
          <w:lang w:val="en-AU"/>
        </w:rPr>
        <w:t xml:space="preserve"> </w:t>
      </w:r>
      <w:r w:rsidR="0017400B">
        <w:rPr>
          <w:lang w:val="en-AU"/>
        </w:rPr>
        <w:t>by which to reduce this uncertainty</w:t>
      </w:r>
      <w:r>
        <w:rPr>
          <w:lang w:val="en-AU"/>
        </w:rPr>
        <w:t xml:space="preserve">. The </w:t>
      </w:r>
      <w:r w:rsidR="0017400B">
        <w:rPr>
          <w:lang w:val="en-AU"/>
        </w:rPr>
        <w:t>third</w:t>
      </w:r>
      <w:r w:rsidR="00EB6118">
        <w:rPr>
          <w:lang w:val="en-AU"/>
        </w:rPr>
        <w:t xml:space="preserve"> arises from</w:t>
      </w:r>
      <w:r w:rsidR="0017400B">
        <w:rPr>
          <w:lang w:val="en-AU"/>
        </w:rPr>
        <w:t xml:space="preserve"> the </w:t>
      </w:r>
      <w:r>
        <w:rPr>
          <w:lang w:val="en-AU"/>
        </w:rPr>
        <w:t xml:space="preserve">fact that the calibration dataset is contaminated by measurement noise. </w:t>
      </w:r>
    </w:p>
    <w:p w14:paraId="5A2F8D8E" w14:textId="1B45C0F1" w:rsidR="00694CEC" w:rsidRDefault="00694CEC" w:rsidP="00FD50BF">
      <w:pPr>
        <w:rPr>
          <w:lang w:val="en-AU"/>
        </w:rPr>
      </w:pPr>
      <w:r>
        <w:rPr>
          <w:lang w:val="en-AU"/>
        </w:rPr>
        <w:t xml:space="preserve">Presumably, the </w:t>
      </w:r>
      <w:r w:rsidR="0017400B">
        <w:rPr>
          <w:lang w:val="en-AU"/>
        </w:rPr>
        <w:t xml:space="preserve">real-world </w:t>
      </w:r>
      <w:r>
        <w:rPr>
          <w:lang w:val="en-AU"/>
        </w:rPr>
        <w:t xml:space="preserve">calibration dataset is accompanied by one realization of measurement noise. Another set of measurements (if they were available) would be accompanied by another realization of measurement noise. </w:t>
      </w:r>
      <w:r w:rsidR="001B3524">
        <w:rPr>
          <w:lang w:val="en-AU"/>
        </w:rPr>
        <w:t>Unfortunately,</w:t>
      </w:r>
      <w:r>
        <w:rPr>
          <w:lang w:val="en-AU"/>
        </w:rPr>
        <w:t xml:space="preserve"> this alternative measurement dataset is not available. Nevertheless</w:t>
      </w:r>
      <w:r w:rsidR="001B3524">
        <w:rPr>
          <w:lang w:val="en-AU"/>
        </w:rPr>
        <w:t>,</w:t>
      </w:r>
      <w:r>
        <w:rPr>
          <w:lang w:val="en-AU"/>
        </w:rPr>
        <w:t xml:space="preserve"> </w:t>
      </w:r>
      <w:r w:rsidR="0017400B">
        <w:rPr>
          <w:lang w:val="en-AU"/>
        </w:rPr>
        <w:t>realizations of measurement noise are</w:t>
      </w:r>
      <w:r>
        <w:rPr>
          <w:lang w:val="en-AU"/>
        </w:rPr>
        <w:t xml:space="preserve"> needed if the effect of</w:t>
      </w:r>
      <w:r w:rsidR="0017400B">
        <w:rPr>
          <w:lang w:val="en-AU"/>
        </w:rPr>
        <w:t xml:space="preserve"> this</w:t>
      </w:r>
      <w:r>
        <w:rPr>
          <w:lang w:val="en-AU"/>
        </w:rPr>
        <w:t xml:space="preserve"> noise on parameter uncertainty is to be </w:t>
      </w:r>
      <w:proofErr w:type="gramStart"/>
      <w:r>
        <w:rPr>
          <w:lang w:val="en-AU"/>
        </w:rPr>
        <w:t>taken into account</w:t>
      </w:r>
      <w:proofErr w:type="gramEnd"/>
      <w:r>
        <w:rPr>
          <w:lang w:val="en-AU"/>
        </w:rPr>
        <w:t>. Hence</w:t>
      </w:r>
      <w:r w:rsidR="0003134F">
        <w:rPr>
          <w:lang w:val="en-AU"/>
        </w:rPr>
        <w:t>,</w:t>
      </w:r>
      <w:r>
        <w:rPr>
          <w:lang w:val="en-AU"/>
        </w:rPr>
        <w:t xml:space="preserve"> </w:t>
      </w:r>
      <w:r w:rsidR="0017400B">
        <w:rPr>
          <w:lang w:val="en-AU"/>
        </w:rPr>
        <w:t>they</w:t>
      </w:r>
      <w:r>
        <w:rPr>
          <w:lang w:val="en-AU"/>
        </w:rPr>
        <w:t xml:space="preserve"> must be manufactured as part of the ensemble smoother</w:t>
      </w:r>
      <w:r w:rsidR="0017400B">
        <w:rPr>
          <w:lang w:val="en-AU"/>
        </w:rPr>
        <w:t xml:space="preserve"> parameter adjustment</w:t>
      </w:r>
      <w:r>
        <w:rPr>
          <w:lang w:val="en-AU"/>
        </w:rPr>
        <w:t xml:space="preserve"> process.</w:t>
      </w:r>
    </w:p>
    <w:p w14:paraId="6D5653C1" w14:textId="104F351E" w:rsidR="0018553A" w:rsidRDefault="00EB6118" w:rsidP="00FD50BF">
      <w:pPr>
        <w:rPr>
          <w:lang w:val="en-AU"/>
        </w:rPr>
      </w:pPr>
      <w:r>
        <w:rPr>
          <w:lang w:val="en-AU"/>
        </w:rPr>
        <w:t>Because t</w:t>
      </w:r>
      <w:r w:rsidR="0017400B">
        <w:rPr>
          <w:lang w:val="en-AU"/>
        </w:rPr>
        <w:t xml:space="preserve">he </w:t>
      </w:r>
      <w:r w:rsidR="008E4FCE">
        <w:rPr>
          <w:lang w:val="en-AU"/>
        </w:rPr>
        <w:t>ensemble</w:t>
      </w:r>
      <w:r w:rsidR="0017400B">
        <w:rPr>
          <w:lang w:val="en-AU"/>
        </w:rPr>
        <w:t xml:space="preserve"> smoother </w:t>
      </w:r>
      <w:r>
        <w:rPr>
          <w:lang w:val="en-AU"/>
        </w:rPr>
        <w:t>must employ</w:t>
      </w:r>
      <w:r w:rsidR="0017400B">
        <w:rPr>
          <w:lang w:val="en-AU"/>
        </w:rPr>
        <w:t xml:space="preserve"> realizations of both </w:t>
      </w:r>
      <w:r w:rsidR="00694CEC">
        <w:rPr>
          <w:lang w:val="en-AU"/>
        </w:rPr>
        <w:t>random parameter fields</w:t>
      </w:r>
      <w:r w:rsidR="0017400B">
        <w:rPr>
          <w:lang w:val="en-AU"/>
        </w:rPr>
        <w:t xml:space="preserve"> and of measurement noise to explore posterior</w:t>
      </w:r>
      <w:r w:rsidR="00534F3E">
        <w:rPr>
          <w:lang w:val="en-AU"/>
        </w:rPr>
        <w:t xml:space="preserve"> parameter </w:t>
      </w:r>
      <w:r w:rsidR="0017400B">
        <w:rPr>
          <w:lang w:val="en-AU"/>
        </w:rPr>
        <w:t xml:space="preserve">(and hence predictive) </w:t>
      </w:r>
      <w:r w:rsidR="00534F3E">
        <w:rPr>
          <w:lang w:val="en-AU"/>
        </w:rPr>
        <w:t>uncertainty</w:t>
      </w:r>
      <w:r>
        <w:rPr>
          <w:lang w:val="en-AU"/>
        </w:rPr>
        <w:t>,</w:t>
      </w:r>
      <w:r w:rsidR="0017400B">
        <w:rPr>
          <w:lang w:val="en-AU"/>
        </w:rPr>
        <w:t xml:space="preserve"> </w:t>
      </w:r>
      <w:r w:rsidR="00A619E7">
        <w:rPr>
          <w:lang w:val="en-AU"/>
        </w:rPr>
        <w:t>a</w:t>
      </w:r>
      <w:r w:rsidR="0017400B">
        <w:rPr>
          <w:lang w:val="en-AU"/>
        </w:rPr>
        <w:t xml:space="preserve"> slightly different “calibration dataset” is used for adjustment of each random parameter field. This dataset is altered from the </w:t>
      </w:r>
      <w:r w:rsidR="001B3524">
        <w:rPr>
          <w:lang w:val="en-AU"/>
        </w:rPr>
        <w:t>original calibration dataset through addition</w:t>
      </w:r>
      <w:r w:rsidR="0017400B">
        <w:rPr>
          <w:lang w:val="en-AU"/>
        </w:rPr>
        <w:t xml:space="preserve"> to the latter</w:t>
      </w:r>
      <w:r w:rsidR="001B3524">
        <w:rPr>
          <w:lang w:val="en-AU"/>
        </w:rPr>
        <w:t xml:space="preserve"> of a </w:t>
      </w:r>
      <w:r w:rsidR="00DC0CD5">
        <w:rPr>
          <w:lang w:val="en-AU"/>
        </w:rPr>
        <w:t xml:space="preserve">realization of measurement noise. </w:t>
      </w:r>
      <w:r w:rsidR="001B3524">
        <w:rPr>
          <w:lang w:val="en-AU"/>
        </w:rPr>
        <w:t xml:space="preserve">To generate these realizations, </w:t>
      </w:r>
      <w:r w:rsidR="00DC0CD5">
        <w:rPr>
          <w:lang w:val="en-AU"/>
        </w:rPr>
        <w:t xml:space="preserve">PESTPP-IES uses the weights associated with </w:t>
      </w:r>
      <w:r w:rsidR="0017400B">
        <w:rPr>
          <w:lang w:val="en-AU"/>
        </w:rPr>
        <w:t xml:space="preserve">measurements listed in the “observation data” section of the </w:t>
      </w:r>
      <w:r w:rsidR="00DC0CD5">
        <w:rPr>
          <w:lang w:val="en-AU"/>
        </w:rPr>
        <w:t xml:space="preserve">PEST control file as </w:t>
      </w:r>
      <w:r w:rsidR="001B3524">
        <w:rPr>
          <w:lang w:val="en-AU"/>
        </w:rPr>
        <w:t xml:space="preserve">a statistical descriptor of </w:t>
      </w:r>
      <w:r w:rsidR="0017400B">
        <w:rPr>
          <w:lang w:val="en-AU"/>
        </w:rPr>
        <w:t>noise</w:t>
      </w:r>
      <w:r w:rsidR="001B3524">
        <w:rPr>
          <w:lang w:val="en-AU"/>
        </w:rPr>
        <w:t xml:space="preserve"> stochasticity</w:t>
      </w:r>
      <w:r w:rsidR="00DC0CD5">
        <w:rPr>
          <w:lang w:val="en-AU"/>
        </w:rPr>
        <w:t>. It assume</w:t>
      </w:r>
      <w:r w:rsidR="0017400B">
        <w:rPr>
          <w:lang w:val="en-AU"/>
        </w:rPr>
        <w:t>s</w:t>
      </w:r>
      <w:r w:rsidR="00DC0CD5">
        <w:rPr>
          <w:lang w:val="en-AU"/>
        </w:rPr>
        <w:t xml:space="preserve"> that the weight </w:t>
      </w:r>
      <w:r w:rsidR="004D13B6">
        <w:rPr>
          <w:lang w:val="en-AU"/>
        </w:rPr>
        <w:t>assigned to</w:t>
      </w:r>
      <w:r w:rsidR="00DC0CD5">
        <w:rPr>
          <w:lang w:val="en-AU"/>
        </w:rPr>
        <w:t xml:space="preserve"> each observation is the inverse of the standard deviation of measurement noise associated with that observation. </w:t>
      </w:r>
      <w:r w:rsidR="00C30FAD">
        <w:rPr>
          <w:lang w:val="en-AU"/>
        </w:rPr>
        <w:t>Alternatively,</w:t>
      </w:r>
      <w:r w:rsidR="00194CA3">
        <w:rPr>
          <w:lang w:val="en-AU"/>
        </w:rPr>
        <w:t xml:space="preserve"> as is further discussed </w:t>
      </w:r>
      <w:r w:rsidR="008F2FEA">
        <w:rPr>
          <w:lang w:val="en-AU"/>
        </w:rPr>
        <w:t>in section 9.2.2</w:t>
      </w:r>
      <w:r w:rsidR="00194CA3">
        <w:rPr>
          <w:lang w:val="en-AU"/>
        </w:rPr>
        <w:t>, a</w:t>
      </w:r>
      <w:r w:rsidR="00C30FAD">
        <w:rPr>
          <w:lang w:val="en-AU"/>
        </w:rPr>
        <w:t xml:space="preserve"> user can supply a </w:t>
      </w:r>
      <w:r w:rsidR="00A619E7">
        <w:rPr>
          <w:lang w:val="en-AU"/>
        </w:rPr>
        <w:t>comma-delimited file (</w:t>
      </w:r>
      <w:r w:rsidR="004E7260">
        <w:rPr>
          <w:lang w:val="en-AU"/>
        </w:rPr>
        <w:t xml:space="preserve">i.e., </w:t>
      </w:r>
      <w:r w:rsidR="004D13B6">
        <w:rPr>
          <w:lang w:val="en-AU"/>
        </w:rPr>
        <w:t>a</w:t>
      </w:r>
      <w:r w:rsidR="00A619E7">
        <w:rPr>
          <w:lang w:val="en-AU"/>
        </w:rPr>
        <w:t xml:space="preserve"> </w:t>
      </w:r>
      <w:r w:rsidR="00C30FAD">
        <w:rPr>
          <w:lang w:val="en-AU"/>
        </w:rPr>
        <w:t>CSV file</w:t>
      </w:r>
      <w:r w:rsidR="00A619E7">
        <w:rPr>
          <w:lang w:val="en-AU"/>
        </w:rPr>
        <w:t>)</w:t>
      </w:r>
      <w:r w:rsidR="006F719A">
        <w:rPr>
          <w:lang w:val="en-AU"/>
        </w:rPr>
        <w:t xml:space="preserve"> or enhanced Jacobian matrix file (</w:t>
      </w:r>
      <w:r w:rsidR="004E7260">
        <w:rPr>
          <w:lang w:val="en-AU"/>
        </w:rPr>
        <w:t xml:space="preserve">i.e., </w:t>
      </w:r>
      <w:r w:rsidR="006F719A">
        <w:rPr>
          <w:lang w:val="en-AU"/>
        </w:rPr>
        <w:t xml:space="preserve">JCB file) </w:t>
      </w:r>
      <w:r w:rsidR="009D6E73">
        <w:rPr>
          <w:lang w:val="en-AU"/>
        </w:rPr>
        <w:t>containing</w:t>
      </w:r>
      <w:r w:rsidR="00C30FAD">
        <w:rPr>
          <w:lang w:val="en-AU"/>
        </w:rPr>
        <w:t xml:space="preserve"> observation </w:t>
      </w:r>
      <w:r w:rsidR="0031173D">
        <w:rPr>
          <w:lang w:val="en-AU"/>
        </w:rPr>
        <w:t>realizations</w:t>
      </w:r>
      <w:r w:rsidR="009D6E73">
        <w:rPr>
          <w:lang w:val="en-AU"/>
        </w:rPr>
        <w:t xml:space="preserve"> with noise already added according to his/her specifications.</w:t>
      </w:r>
      <w:r w:rsidR="006F719A">
        <w:rPr>
          <w:lang w:val="en-AU"/>
        </w:rPr>
        <w:t xml:space="preserve"> These can be generated using, for example, the RANDOBS utility from the PEST suite, or </w:t>
      </w:r>
      <w:proofErr w:type="spellStart"/>
      <w:r w:rsidR="006F719A">
        <w:rPr>
          <w:lang w:val="en-AU"/>
        </w:rPr>
        <w:t>PyEMU</w:t>
      </w:r>
      <w:proofErr w:type="spellEnd"/>
      <w:r w:rsidR="006F719A">
        <w:rPr>
          <w:lang w:val="en-AU"/>
        </w:rPr>
        <w:t>.</w:t>
      </w:r>
      <w:r w:rsidR="009D6E73">
        <w:rPr>
          <w:lang w:val="en-AU"/>
        </w:rPr>
        <w:t xml:space="preserve"> </w:t>
      </w:r>
    </w:p>
    <w:p w14:paraId="5792D5ED" w14:textId="5BE1EBF3" w:rsidR="00E9602E" w:rsidRDefault="0018553A" w:rsidP="00FD50BF">
      <w:pPr>
        <w:rPr>
          <w:lang w:val="en-AU"/>
        </w:rPr>
      </w:pPr>
      <w:r>
        <w:rPr>
          <w:lang w:val="en-AU"/>
        </w:rPr>
        <w:t>Because of the role that weights play in the</w:t>
      </w:r>
      <w:r w:rsidR="00C30FAD">
        <w:rPr>
          <w:lang w:val="en-AU"/>
        </w:rPr>
        <w:t xml:space="preserve"> ensemble</w:t>
      </w:r>
      <w:r>
        <w:rPr>
          <w:lang w:val="en-AU"/>
        </w:rPr>
        <w:t xml:space="preserve"> smoother parameter adjustment process, a</w:t>
      </w:r>
      <w:r w:rsidR="00DC0CD5">
        <w:rPr>
          <w:lang w:val="en-AU"/>
        </w:rPr>
        <w:t xml:space="preserve"> PESTPP-IES user may need to </w:t>
      </w:r>
      <w:r>
        <w:rPr>
          <w:lang w:val="en-AU"/>
        </w:rPr>
        <w:t>pay</w:t>
      </w:r>
      <w:r w:rsidR="00DC0CD5">
        <w:rPr>
          <w:lang w:val="en-AU"/>
        </w:rPr>
        <w:t xml:space="preserve"> more attention to weights when preparing a PEST control file for the use of PESTPP-IES than when preparing a PEST control file for the use of</w:t>
      </w:r>
      <w:r w:rsidR="0028038E">
        <w:rPr>
          <w:lang w:val="en-AU"/>
        </w:rPr>
        <w:t xml:space="preserve"> PESTPP</w:t>
      </w:r>
      <w:r w:rsidR="00CA35E9">
        <w:rPr>
          <w:lang w:val="en-AU"/>
        </w:rPr>
        <w:t>-GLM</w:t>
      </w:r>
      <w:r w:rsidR="0028038E">
        <w:rPr>
          <w:lang w:val="en-AU"/>
        </w:rPr>
        <w:t xml:space="preserve"> </w:t>
      </w:r>
      <w:r w:rsidR="00DC0CD5">
        <w:rPr>
          <w:lang w:val="en-AU"/>
        </w:rPr>
        <w:t xml:space="preserve">or PEST. For the latter two programs, </w:t>
      </w:r>
      <w:r>
        <w:rPr>
          <w:lang w:val="en-AU"/>
        </w:rPr>
        <w:t xml:space="preserve">correct </w:t>
      </w:r>
      <w:r w:rsidR="00710BBE">
        <w:rPr>
          <w:lang w:val="en-AU"/>
        </w:rPr>
        <w:t>relativity</w:t>
      </w:r>
      <w:r>
        <w:rPr>
          <w:lang w:val="en-AU"/>
        </w:rPr>
        <w:t xml:space="preserve"> of</w:t>
      </w:r>
      <w:r w:rsidR="00DC0CD5">
        <w:rPr>
          <w:lang w:val="en-AU"/>
        </w:rPr>
        <w:t xml:space="preserve"> weight</w:t>
      </w:r>
      <w:r>
        <w:rPr>
          <w:lang w:val="en-AU"/>
        </w:rPr>
        <w:t>s</w:t>
      </w:r>
      <w:r w:rsidR="00DC0CD5">
        <w:rPr>
          <w:lang w:val="en-AU"/>
        </w:rPr>
        <w:t xml:space="preserve"> is </w:t>
      </w:r>
      <w:r>
        <w:rPr>
          <w:lang w:val="en-AU"/>
        </w:rPr>
        <w:t>all that matters</w:t>
      </w:r>
      <w:r w:rsidR="00DC0CD5">
        <w:rPr>
          <w:lang w:val="en-AU"/>
        </w:rPr>
        <w:t>. For PESTPP-IES the absolute values of weights are of</w:t>
      </w:r>
      <w:r>
        <w:rPr>
          <w:lang w:val="en-AU"/>
        </w:rPr>
        <w:t xml:space="preserve"> </w:t>
      </w:r>
      <w:r w:rsidR="004D13B6">
        <w:rPr>
          <w:lang w:val="en-AU"/>
        </w:rPr>
        <w:t>great</w:t>
      </w:r>
      <w:r w:rsidR="00DC0CD5">
        <w:rPr>
          <w:lang w:val="en-AU"/>
        </w:rPr>
        <w:t xml:space="preserve"> importance.</w:t>
      </w:r>
      <w:r w:rsidR="00434724">
        <w:rPr>
          <w:lang w:val="en-AU"/>
        </w:rPr>
        <w:t xml:space="preserve"> </w:t>
      </w:r>
    </w:p>
    <w:p w14:paraId="060156D0" w14:textId="77777777" w:rsidR="00E9602E" w:rsidRDefault="00E9602E" w:rsidP="00E9602E">
      <w:pPr>
        <w:rPr>
          <w:lang w:val="en-AU"/>
        </w:rPr>
      </w:pPr>
      <w:r>
        <w:rPr>
          <w:lang w:val="en-AU"/>
        </w:rPr>
        <w:t>If weights are “</w:t>
      </w:r>
      <w:proofErr w:type="gramStart"/>
      <w:r>
        <w:rPr>
          <w:lang w:val="en-AU"/>
        </w:rPr>
        <w:t>correct</w:t>
      </w:r>
      <w:proofErr w:type="gramEnd"/>
      <w:r>
        <w:rPr>
          <w:lang w:val="en-AU"/>
        </w:rPr>
        <w:t xml:space="preserve">” in an absolute sense, the objective function achieved through the calibration process should be roughly equal to the number of observations comprising the </w:t>
      </w:r>
      <w:r>
        <w:rPr>
          <w:lang w:val="en-AU"/>
        </w:rPr>
        <w:lastRenderedPageBreak/>
        <w:t xml:space="preserve">calibration dataset. This is because each weighted residual squared will, on average, be equal to 1.0. On many occasions of PESTPP-IES usage, the final objective function is not known I advance of the parameter adjustment process. Hence it must be guessed </w:t>
      </w:r>
      <w:proofErr w:type="gramStart"/>
      <w:r>
        <w:rPr>
          <w:lang w:val="en-AU"/>
        </w:rPr>
        <w:t>in order to</w:t>
      </w:r>
      <w:proofErr w:type="gramEnd"/>
      <w:r>
        <w:rPr>
          <w:lang w:val="en-AU"/>
        </w:rPr>
        <w:t xml:space="preserve"> support calculation of a suitable set of measurement weights. Fortunately, however, an incorrect guess rarely matters; this is especially the case where parameter uncertainty arises predominantly from lack of information in the calibration </w:t>
      </w:r>
      <w:proofErr w:type="gramStart"/>
      <w:r>
        <w:rPr>
          <w:lang w:val="en-AU"/>
        </w:rPr>
        <w:t>dataset, and</w:t>
      </w:r>
      <w:proofErr w:type="gramEnd"/>
      <w:r>
        <w:rPr>
          <w:lang w:val="en-AU"/>
        </w:rPr>
        <w:t xml:space="preserve"> hence is </w:t>
      </w:r>
      <w:proofErr w:type="gramStart"/>
      <w:r>
        <w:rPr>
          <w:lang w:val="en-AU"/>
        </w:rPr>
        <w:t>null-space</w:t>
      </w:r>
      <w:proofErr w:type="gramEnd"/>
      <w:r>
        <w:rPr>
          <w:lang w:val="en-AU"/>
        </w:rPr>
        <w:t xml:space="preserve"> dominated. </w:t>
      </w:r>
    </w:p>
    <w:p w14:paraId="3B43C5DF" w14:textId="0525A5AB" w:rsidR="00E9602E" w:rsidRDefault="00E9602E" w:rsidP="00FD50BF">
      <w:pPr>
        <w:rPr>
          <w:lang w:val="en-AU"/>
        </w:rPr>
      </w:pPr>
      <w:r>
        <w:rPr>
          <w:lang w:val="en-AU"/>
        </w:rPr>
        <w:t xml:space="preserve">Despite the above considerations, there may be occasions when a modeller wishes to use one set of weights in the parameter adjustment process, and another set of weights for generation of observation realizations. For example, he/she may wish that contributions to the initial objective function by different observation groups be approximately balanced at the start of a parameter adjustment process. This may be achieved using, for example, the PWTADJ1 utility from the PEST suite or with the general adjustment options available in </w:t>
      </w:r>
      <w:proofErr w:type="spellStart"/>
      <w:r>
        <w:rPr>
          <w:lang w:val="en-AU"/>
        </w:rPr>
        <w:t>pyEMU</w:t>
      </w:r>
      <w:proofErr w:type="spellEnd"/>
      <w:r>
        <w:rPr>
          <w:lang w:val="en-AU"/>
        </w:rPr>
        <w:t xml:space="preserve">, to implement a weighting strategy in the PESTPP-control file which is then used in the parameter upgrade process. In parallel with this, observation ensembles may be generated using an entirely different set of weights – </w:t>
      </w:r>
      <w:proofErr w:type="spellStart"/>
      <w:r>
        <w:rPr>
          <w:lang w:val="en-AU"/>
        </w:rPr>
        <w:t>pyEMU</w:t>
      </w:r>
      <w:proofErr w:type="spellEnd"/>
      <w:r>
        <w:rPr>
          <w:lang w:val="en-AU"/>
        </w:rPr>
        <w:t xml:space="preserve"> offers several methods to generate measurement noise realizations and to save them to file formats that PESTPP-IES can read directly (i.e., using the </w:t>
      </w:r>
      <w:proofErr w:type="spellStart"/>
      <w:r w:rsidRPr="00C2746C">
        <w:rPr>
          <w:i/>
          <w:iCs/>
          <w:lang w:val="en-AU"/>
        </w:rPr>
        <w:t>ies_observation_</w:t>
      </w:r>
      <w:proofErr w:type="gramStart"/>
      <w:r w:rsidRPr="00C2746C">
        <w:rPr>
          <w:i/>
          <w:iCs/>
          <w:lang w:val="en-AU"/>
        </w:rPr>
        <w:t>ensemble</w:t>
      </w:r>
      <w:proofErr w:type="spellEnd"/>
      <w:r w:rsidRPr="00C2746C">
        <w:rPr>
          <w:i/>
          <w:iCs/>
          <w:lang w:val="en-AU"/>
        </w:rPr>
        <w:t>(</w:t>
      </w:r>
      <w:proofErr w:type="gramEnd"/>
      <w:r w:rsidRPr="00C2746C">
        <w:rPr>
          <w:i/>
          <w:iCs/>
          <w:lang w:val="en-AU"/>
        </w:rPr>
        <w:t>)</w:t>
      </w:r>
      <w:r>
        <w:rPr>
          <w:lang w:val="en-AU"/>
        </w:rPr>
        <w:t xml:space="preserve"> control variable - see section 9.2.2).</w:t>
      </w:r>
    </w:p>
    <w:p w14:paraId="188AD5B7" w14:textId="77777777" w:rsidR="00E9602E" w:rsidRDefault="00434724" w:rsidP="00FD50BF">
      <w:pPr>
        <w:rPr>
          <w:lang w:val="en-AU"/>
        </w:rPr>
      </w:pPr>
      <w:r>
        <w:rPr>
          <w:lang w:val="en-AU"/>
        </w:rPr>
        <w:t xml:space="preserve">Optionally, users can forego the use of measurement noise realizations through the </w:t>
      </w:r>
      <w:proofErr w:type="spellStart"/>
      <w:r>
        <w:rPr>
          <w:i/>
          <w:iCs/>
          <w:lang w:val="en-AU"/>
        </w:rPr>
        <w:t>ies_no_noise</w:t>
      </w:r>
      <w:proofErr w:type="spellEnd"/>
      <w:r>
        <w:rPr>
          <w:lang w:val="en-AU"/>
        </w:rPr>
        <w:t xml:space="preserve"> option.  In this case, realizations of measurement noise are not </w:t>
      </w:r>
      <w:proofErr w:type="gramStart"/>
      <w:r>
        <w:rPr>
          <w:lang w:val="en-AU"/>
        </w:rPr>
        <w:t>needed</w:t>
      </w:r>
      <w:proofErr w:type="gramEnd"/>
      <w:r>
        <w:rPr>
          <w:lang w:val="en-AU"/>
        </w:rPr>
        <w:t xml:space="preserve"> and users can set the weights in the pest control file according to the desired, subjective weighting strategy as in PEST. </w:t>
      </w:r>
      <w:r w:rsidR="0081116F">
        <w:rPr>
          <w:lang w:val="en-AU"/>
        </w:rPr>
        <w:t xml:space="preserve"> </w:t>
      </w:r>
    </w:p>
    <w:p w14:paraId="23D804C8" w14:textId="543157DA" w:rsidR="00FD50BF" w:rsidRDefault="0081116F" w:rsidP="00FD50BF">
      <w:pPr>
        <w:rPr>
          <w:lang w:val="en-AU"/>
        </w:rPr>
      </w:pPr>
      <w:r>
        <w:rPr>
          <w:lang w:val="en-AU"/>
        </w:rPr>
        <w:t xml:space="preserve">Still another option to cope with the need to define weights and noise </w:t>
      </w:r>
      <w:r w:rsidR="00A77BB7">
        <w:rPr>
          <w:lang w:val="en-AU"/>
        </w:rPr>
        <w:t xml:space="preserve">that are </w:t>
      </w:r>
      <w:r>
        <w:rPr>
          <w:lang w:val="en-AU"/>
        </w:rPr>
        <w:t xml:space="preserve">non-commensurate is to employ the </w:t>
      </w:r>
      <w:r>
        <w:rPr>
          <w:i/>
          <w:iCs/>
          <w:lang w:val="en-AU"/>
        </w:rPr>
        <w:t>external</w:t>
      </w:r>
      <w:r>
        <w:rPr>
          <w:lang w:val="en-AU"/>
        </w:rPr>
        <w:t xml:space="preserve"> control file section format for observation data (</w:t>
      </w:r>
      <w:r w:rsidR="00AC25D0">
        <w:rPr>
          <w:lang w:val="en-AU"/>
        </w:rPr>
        <w:t xml:space="preserve">e.g., </w:t>
      </w:r>
      <w:r>
        <w:rPr>
          <w:i/>
          <w:iCs/>
          <w:lang w:val="en-AU"/>
        </w:rPr>
        <w:t>* observation data external</w:t>
      </w:r>
      <w:r>
        <w:rPr>
          <w:lang w:val="en-AU"/>
        </w:rPr>
        <w:t>) and in the external observation data file</w:t>
      </w:r>
      <w:r w:rsidR="00A77BB7">
        <w:rPr>
          <w:lang w:val="en-AU"/>
        </w:rPr>
        <w:t>(</w:t>
      </w:r>
      <w:r>
        <w:rPr>
          <w:lang w:val="en-AU"/>
        </w:rPr>
        <w:t>s</w:t>
      </w:r>
      <w:r w:rsidR="00A77BB7">
        <w:rPr>
          <w:lang w:val="en-AU"/>
        </w:rPr>
        <w:t>)</w:t>
      </w:r>
      <w:r>
        <w:rPr>
          <w:lang w:val="en-AU"/>
        </w:rPr>
        <w:t xml:space="preserve">, supply the column </w:t>
      </w:r>
      <w:proofErr w:type="spellStart"/>
      <w:r>
        <w:rPr>
          <w:i/>
          <w:iCs/>
          <w:lang w:val="en-AU"/>
        </w:rPr>
        <w:t>standard_deviation</w:t>
      </w:r>
      <w:proofErr w:type="spellEnd"/>
      <w:r>
        <w:rPr>
          <w:lang w:val="en-AU"/>
        </w:rPr>
        <w:t xml:space="preserve"> as values of expected noise and supply the </w:t>
      </w:r>
      <w:r>
        <w:rPr>
          <w:i/>
          <w:iCs/>
          <w:lang w:val="en-AU"/>
        </w:rPr>
        <w:t>weight</w:t>
      </w:r>
      <w:r>
        <w:rPr>
          <w:lang w:val="en-AU"/>
        </w:rPr>
        <w:t xml:space="preserve"> column in the external files as the values </w:t>
      </w:r>
      <w:r w:rsidR="0003134F">
        <w:rPr>
          <w:lang w:val="en-AU"/>
        </w:rPr>
        <w:t>necessary</w:t>
      </w:r>
      <w:r>
        <w:rPr>
          <w:lang w:val="en-AU"/>
        </w:rPr>
        <w:t xml:space="preserve"> to form a balanced composite objective function.  In this way, PESTPP-IES will generate realizations of observation noise using the covariance matrix implied by the </w:t>
      </w:r>
      <w:proofErr w:type="spellStart"/>
      <w:r>
        <w:rPr>
          <w:i/>
          <w:iCs/>
          <w:lang w:val="en-AU"/>
        </w:rPr>
        <w:t>standard_deviation</w:t>
      </w:r>
      <w:proofErr w:type="spellEnd"/>
      <w:r>
        <w:rPr>
          <w:lang w:val="en-AU"/>
        </w:rPr>
        <w:t xml:space="preserve"> entries and will use the weights during the upgrade calculation process and during objective function calculations.</w:t>
      </w:r>
    </w:p>
    <w:p w14:paraId="191C319A" w14:textId="6BB09204" w:rsidR="00916B9C" w:rsidRPr="00916B9C" w:rsidRDefault="00916B9C" w:rsidP="00FD50BF">
      <w:pPr>
        <w:rPr>
          <w:lang w:val="en-AU"/>
        </w:rPr>
      </w:pPr>
      <w:r>
        <w:rPr>
          <w:lang w:val="en-AU"/>
        </w:rPr>
        <w:br/>
        <w:t xml:space="preserve">Given all the issues that have been encountered by users with the way noise and weights interact, starting inversion 5.2.10, if a user does not indicate to use noise </w:t>
      </w:r>
      <w:proofErr w:type="spellStart"/>
      <w:r>
        <w:rPr>
          <w:lang w:val="en-AU"/>
        </w:rPr>
        <w:t>relizations</w:t>
      </w:r>
      <w:proofErr w:type="spellEnd"/>
      <w:r>
        <w:rPr>
          <w:lang w:val="en-AU"/>
        </w:rPr>
        <w:t xml:space="preserve"> either explicitly (through the </w:t>
      </w:r>
      <w:proofErr w:type="spellStart"/>
      <w:r w:rsidRPr="00916B9C">
        <w:rPr>
          <w:i/>
          <w:iCs/>
          <w:lang w:val="en-AU"/>
        </w:rPr>
        <w:t>ies_no_noise</w:t>
      </w:r>
      <w:proofErr w:type="spellEnd"/>
      <w:r>
        <w:rPr>
          <w:lang w:val="en-AU"/>
        </w:rPr>
        <w:t xml:space="preserve"> option)  or implicitly (through the </w:t>
      </w:r>
      <w:proofErr w:type="spellStart"/>
      <w:r>
        <w:rPr>
          <w:lang w:val="en-AU"/>
        </w:rPr>
        <w:t>ies_observation_ensemble</w:t>
      </w:r>
      <w:proofErr w:type="spellEnd"/>
      <w:r>
        <w:rPr>
          <w:lang w:val="en-AU"/>
        </w:rPr>
        <w:t xml:space="preserve"> option) or by providing an observation noise representation (through either an </w:t>
      </w:r>
      <w:proofErr w:type="spellStart"/>
      <w:r w:rsidRPr="00916B9C">
        <w:rPr>
          <w:i/>
          <w:iCs/>
          <w:lang w:val="en-AU"/>
        </w:rPr>
        <w:t>obscov</w:t>
      </w:r>
      <w:proofErr w:type="spellEnd"/>
      <w:r>
        <w:rPr>
          <w:lang w:val="en-AU"/>
        </w:rPr>
        <w:t xml:space="preserve"> or by supplying a </w:t>
      </w:r>
      <w:proofErr w:type="spellStart"/>
      <w:r w:rsidRPr="00916B9C">
        <w:rPr>
          <w:i/>
          <w:iCs/>
          <w:lang w:val="en-AU"/>
        </w:rPr>
        <w:t>standard_deviation</w:t>
      </w:r>
      <w:proofErr w:type="spellEnd"/>
      <w:r>
        <w:rPr>
          <w:i/>
          <w:iCs/>
          <w:lang w:val="en-AU"/>
        </w:rPr>
        <w:t xml:space="preserve"> </w:t>
      </w:r>
      <w:r>
        <w:rPr>
          <w:lang w:val="en-AU"/>
        </w:rPr>
        <w:t xml:space="preserve"> for at least one non-zero weighted observations), PESTPP-IES will automatically default to a no-noise setting; this default choice will be echoed to the rec and </w:t>
      </w:r>
      <w:proofErr w:type="spellStart"/>
      <w:r>
        <w:rPr>
          <w:lang w:val="en-AU"/>
        </w:rPr>
        <w:t>stdout</w:t>
      </w:r>
      <w:proofErr w:type="spellEnd"/>
      <w:r>
        <w:rPr>
          <w:lang w:val="en-AU"/>
        </w:rPr>
        <w:t xml:space="preserve"> at runtime.  </w:t>
      </w:r>
    </w:p>
    <w:p w14:paraId="6DD4258D" w14:textId="77777777" w:rsidR="0080021E" w:rsidRDefault="0080021E" w:rsidP="0080021E">
      <w:pPr>
        <w:pStyle w:val="Heading3"/>
      </w:pPr>
      <w:bookmarkStart w:id="2063" w:name="_Toc199404480"/>
      <w:r>
        <w:t>9.1.</w:t>
      </w:r>
      <w:r w:rsidR="00416A1E">
        <w:t>7</w:t>
      </w:r>
      <w:r>
        <w:t xml:space="preserve"> </w:t>
      </w:r>
      <w:r w:rsidR="00143C09">
        <w:t>Regularization</w:t>
      </w:r>
      <w:bookmarkEnd w:id="2063"/>
    </w:p>
    <w:p w14:paraId="7EB186BC" w14:textId="77777777" w:rsidR="00DD1258" w:rsidRDefault="007F4C42" w:rsidP="0080021E">
      <w:pPr>
        <w:rPr>
          <w:lang w:val="en-AU"/>
        </w:rPr>
      </w:pPr>
      <w:r>
        <w:rPr>
          <w:lang w:val="en-AU"/>
        </w:rPr>
        <w:t xml:space="preserve">The term “regularization” generally </w:t>
      </w:r>
      <w:r w:rsidR="00A619E7">
        <w:rPr>
          <w:lang w:val="en-AU"/>
        </w:rPr>
        <w:t>describes</w:t>
      </w:r>
      <w:r>
        <w:rPr>
          <w:lang w:val="en-AU"/>
        </w:rPr>
        <w:t xml:space="preserve"> numerical devices that are employed to </w:t>
      </w:r>
      <w:r w:rsidR="005E6176">
        <w:rPr>
          <w:lang w:val="en-AU"/>
        </w:rPr>
        <w:t>achieve uniqueness of ill-posed inverse problem</w:t>
      </w:r>
      <w:r>
        <w:rPr>
          <w:lang w:val="en-AU"/>
        </w:rPr>
        <w:t>s</w:t>
      </w:r>
      <w:r w:rsidR="005E6176">
        <w:rPr>
          <w:lang w:val="en-AU"/>
        </w:rPr>
        <w:t xml:space="preserve">. </w:t>
      </w:r>
      <w:r w:rsidR="00A619E7">
        <w:rPr>
          <w:lang w:val="en-AU"/>
        </w:rPr>
        <w:t>R</w:t>
      </w:r>
      <w:r>
        <w:rPr>
          <w:lang w:val="en-AU"/>
        </w:rPr>
        <w:t xml:space="preserve">egularization </w:t>
      </w:r>
      <w:r w:rsidR="005E6176">
        <w:rPr>
          <w:lang w:val="en-AU"/>
        </w:rPr>
        <w:t>is</w:t>
      </w:r>
      <w:r w:rsidR="00A619E7">
        <w:rPr>
          <w:lang w:val="en-AU"/>
        </w:rPr>
        <w:t xml:space="preserve"> thus</w:t>
      </w:r>
      <w:r w:rsidR="005E6176">
        <w:rPr>
          <w:lang w:val="en-AU"/>
        </w:rPr>
        <w:t xml:space="preserve"> fundamental to the notion of calibration. If </w:t>
      </w:r>
      <w:r w:rsidR="00143C09">
        <w:rPr>
          <w:lang w:val="en-AU"/>
        </w:rPr>
        <w:t>regularization</w:t>
      </w:r>
      <w:r w:rsidR="005E6176">
        <w:rPr>
          <w:lang w:val="en-AU"/>
        </w:rPr>
        <w:t xml:space="preserve"> is properly implemented, the calibrated parameter field </w:t>
      </w:r>
      <w:r w:rsidR="000B2E5D">
        <w:rPr>
          <w:lang w:val="en-AU"/>
        </w:rPr>
        <w:t>is</w:t>
      </w:r>
      <w:r w:rsidR="005E6176">
        <w:rPr>
          <w:lang w:val="en-AU"/>
        </w:rPr>
        <w:t xml:space="preserve"> one of minimized error variance. </w:t>
      </w:r>
      <w:r w:rsidR="00525E43">
        <w:rPr>
          <w:lang w:val="en-AU"/>
        </w:rPr>
        <w:t xml:space="preserve">In most </w:t>
      </w:r>
      <w:r w:rsidR="000B2E5D">
        <w:rPr>
          <w:lang w:val="en-AU"/>
        </w:rPr>
        <w:t>calibration contexts</w:t>
      </w:r>
      <w:r w:rsidR="00A619E7">
        <w:rPr>
          <w:lang w:val="en-AU"/>
        </w:rPr>
        <w:t>,</w:t>
      </w:r>
      <w:r w:rsidR="00525E43">
        <w:rPr>
          <w:lang w:val="en-AU"/>
        </w:rPr>
        <w:t xml:space="preserve"> </w:t>
      </w:r>
      <w:r w:rsidR="000B2E5D">
        <w:rPr>
          <w:lang w:val="en-AU"/>
        </w:rPr>
        <w:t xml:space="preserve">regularization eliminates </w:t>
      </w:r>
      <w:r w:rsidR="00525E43">
        <w:rPr>
          <w:lang w:val="en-AU"/>
        </w:rPr>
        <w:t>from the calibrated parameter field any heterogeneity that is not supported by</w:t>
      </w:r>
      <w:r w:rsidR="00525E43" w:rsidRPr="00525E43">
        <w:rPr>
          <w:lang w:val="en-AU"/>
        </w:rPr>
        <w:t xml:space="preserve"> </w:t>
      </w:r>
      <w:r w:rsidR="00525E43">
        <w:rPr>
          <w:lang w:val="en-AU"/>
        </w:rPr>
        <w:t>direct measurements of hydraulic propert</w:t>
      </w:r>
      <w:r w:rsidR="000B2E5D">
        <w:rPr>
          <w:lang w:val="en-AU"/>
        </w:rPr>
        <w:t>ies</w:t>
      </w:r>
      <w:r w:rsidR="00525E43">
        <w:rPr>
          <w:lang w:val="en-AU"/>
        </w:rPr>
        <w:t xml:space="preserve"> or by the calibration dataset.</w:t>
      </w:r>
    </w:p>
    <w:p w14:paraId="7B8AC584" w14:textId="3FFC33D5" w:rsidR="00DD1258" w:rsidRDefault="00DD1258" w:rsidP="0080021E">
      <w:pPr>
        <w:rPr>
          <w:lang w:val="en-AU"/>
        </w:rPr>
      </w:pPr>
      <w:r>
        <w:rPr>
          <w:lang w:val="en-AU"/>
        </w:rPr>
        <w:t xml:space="preserve">In the iterative ensemble smoother </w:t>
      </w:r>
      <w:r w:rsidR="000228CC">
        <w:rPr>
          <w:lang w:val="en-AU"/>
        </w:rPr>
        <w:t xml:space="preserve">process </w:t>
      </w:r>
      <w:r>
        <w:rPr>
          <w:lang w:val="en-AU"/>
        </w:rPr>
        <w:t xml:space="preserve">implemented </w:t>
      </w:r>
      <w:r w:rsidR="007F4C42">
        <w:rPr>
          <w:lang w:val="en-AU"/>
        </w:rPr>
        <w:t xml:space="preserve">by </w:t>
      </w:r>
      <w:r>
        <w:rPr>
          <w:lang w:val="en-AU"/>
        </w:rPr>
        <w:t xml:space="preserve">PESTPP-IES, regularization has a </w:t>
      </w:r>
      <w:r>
        <w:rPr>
          <w:lang w:val="en-AU"/>
        </w:rPr>
        <w:lastRenderedPageBreak/>
        <w:t>related, but different purpose</w:t>
      </w:r>
      <w:r w:rsidR="007458BF">
        <w:rPr>
          <w:lang w:val="en-AU"/>
        </w:rPr>
        <w:t>;</w:t>
      </w:r>
      <w:r>
        <w:rPr>
          <w:lang w:val="en-AU"/>
        </w:rPr>
        <w:t xml:space="preserve"> it is used to </w:t>
      </w:r>
      <w:r w:rsidR="007458BF">
        <w:rPr>
          <w:lang w:val="en-AU"/>
        </w:rPr>
        <w:t>constrain</w:t>
      </w:r>
      <w:r>
        <w:rPr>
          <w:lang w:val="en-AU"/>
        </w:rPr>
        <w:t xml:space="preserve"> parameter realizations</w:t>
      </w:r>
      <w:r w:rsidR="007F4C42">
        <w:rPr>
          <w:lang w:val="en-AU"/>
        </w:rPr>
        <w:t xml:space="preserve"> comprising an ensemble</w:t>
      </w:r>
      <w:r>
        <w:rPr>
          <w:lang w:val="en-AU"/>
        </w:rPr>
        <w:t xml:space="preserve"> to remain as close</w:t>
      </w:r>
      <w:r w:rsidR="007F4C42">
        <w:rPr>
          <w:lang w:val="en-AU"/>
        </w:rPr>
        <w:t xml:space="preserve"> as possible to their initial</w:t>
      </w:r>
      <w:r>
        <w:rPr>
          <w:lang w:val="en-AU"/>
        </w:rPr>
        <w:t xml:space="preserve"> (purely stochastic) value</w:t>
      </w:r>
      <w:r w:rsidR="007F4C42">
        <w:rPr>
          <w:lang w:val="en-AU"/>
        </w:rPr>
        <w:t>s as they are adjusted in order for model outputs</w:t>
      </w:r>
      <w:r w:rsidR="007458BF">
        <w:rPr>
          <w:lang w:val="en-AU"/>
        </w:rPr>
        <w:t xml:space="preserve"> calculated using these realizations</w:t>
      </w:r>
      <w:r w:rsidR="007F4C42">
        <w:rPr>
          <w:lang w:val="en-AU"/>
        </w:rPr>
        <w:t xml:space="preserve"> to achieve a good fit with the calibration dataset</w:t>
      </w:r>
      <w:r>
        <w:rPr>
          <w:lang w:val="en-AU"/>
        </w:rPr>
        <w:t>.</w:t>
      </w:r>
      <w:r w:rsidR="000021BE">
        <w:rPr>
          <w:lang w:val="en-AU"/>
        </w:rPr>
        <w:t xml:space="preserve"> </w:t>
      </w:r>
      <w:r w:rsidR="007458BF">
        <w:rPr>
          <w:lang w:val="en-AU"/>
        </w:rPr>
        <w:t>Regularization as implemented by PESTPP-IES thus</w:t>
      </w:r>
      <w:r w:rsidR="000021BE">
        <w:rPr>
          <w:lang w:val="en-AU"/>
        </w:rPr>
        <w:t xml:space="preserve"> attempts to ensure that </w:t>
      </w:r>
      <w:r w:rsidR="007458BF">
        <w:rPr>
          <w:lang w:val="en-AU"/>
        </w:rPr>
        <w:t xml:space="preserve">parameters comprising </w:t>
      </w:r>
      <w:r>
        <w:rPr>
          <w:lang w:val="en-AU"/>
        </w:rPr>
        <w:t xml:space="preserve">each realization </w:t>
      </w:r>
      <w:r w:rsidR="007458BF">
        <w:rPr>
          <w:lang w:val="en-AU"/>
        </w:rPr>
        <w:t>are</w:t>
      </w:r>
      <w:r>
        <w:rPr>
          <w:lang w:val="en-AU"/>
        </w:rPr>
        <w:t xml:space="preserve"> changed</w:t>
      </w:r>
      <w:r w:rsidR="007458BF">
        <w:rPr>
          <w:lang w:val="en-AU"/>
        </w:rPr>
        <w:t xml:space="preserve"> from their initial values</w:t>
      </w:r>
      <w:r w:rsidR="000021BE">
        <w:rPr>
          <w:lang w:val="en-AU"/>
        </w:rPr>
        <w:t xml:space="preserve"> by the smallest amount required for </w:t>
      </w:r>
      <w:r>
        <w:rPr>
          <w:lang w:val="en-AU"/>
        </w:rPr>
        <w:t xml:space="preserve">model outputs </w:t>
      </w:r>
      <w:r w:rsidR="000021BE">
        <w:rPr>
          <w:lang w:val="en-AU"/>
        </w:rPr>
        <w:t xml:space="preserve">to </w:t>
      </w:r>
      <w:r>
        <w:rPr>
          <w:lang w:val="en-AU"/>
        </w:rPr>
        <w:t xml:space="preserve">reproduce </w:t>
      </w:r>
      <w:r w:rsidR="000021BE">
        <w:rPr>
          <w:lang w:val="en-AU"/>
        </w:rPr>
        <w:t xml:space="preserve">field </w:t>
      </w:r>
      <w:r>
        <w:rPr>
          <w:lang w:val="en-AU"/>
        </w:rPr>
        <w:t>observations “acceptably” well</w:t>
      </w:r>
      <w:r w:rsidR="000021BE">
        <w:rPr>
          <w:lang w:val="en-AU"/>
        </w:rPr>
        <w:t xml:space="preserve">. </w:t>
      </w:r>
      <w:r w:rsidR="00654402">
        <w:rPr>
          <w:lang w:val="en-AU"/>
        </w:rPr>
        <w:t>PESTPP-IES supports b</w:t>
      </w:r>
      <w:r w:rsidR="00BD3471">
        <w:rPr>
          <w:lang w:val="en-AU"/>
        </w:rPr>
        <w:t xml:space="preserve">oth subspace and </w:t>
      </w:r>
      <w:r w:rsidR="00D97A4A">
        <w:rPr>
          <w:lang w:val="en-AU"/>
        </w:rPr>
        <w:t>Tikhonov</w:t>
      </w:r>
      <w:r w:rsidR="00BD3471">
        <w:rPr>
          <w:lang w:val="en-AU"/>
        </w:rPr>
        <w:t xml:space="preserve"> regularization to help limit parameter changes</w:t>
      </w:r>
      <w:r w:rsidR="004568FA">
        <w:rPr>
          <w:lang w:val="en-AU"/>
        </w:rPr>
        <w:t>. Use of the former is implicit in the numerical method that it employs to calculate parameter upgrades. Use of the latter is activated</w:t>
      </w:r>
      <w:r w:rsidR="0000069F">
        <w:rPr>
          <w:lang w:val="en-AU"/>
        </w:rPr>
        <w:t xml:space="preserve"> through</w:t>
      </w:r>
      <w:r w:rsidR="004568FA">
        <w:rPr>
          <w:lang w:val="en-AU"/>
        </w:rPr>
        <w:t xml:space="preserve"> use of the </w:t>
      </w:r>
      <w:proofErr w:type="spellStart"/>
      <w:r w:rsidR="004568FA" w:rsidRPr="0022691D">
        <w:rPr>
          <w:i/>
          <w:lang w:val="en-AU"/>
        </w:rPr>
        <w:t>ies_reg_</w:t>
      </w:r>
      <w:proofErr w:type="gramStart"/>
      <w:r w:rsidR="004568FA" w:rsidRPr="0022691D">
        <w:rPr>
          <w:i/>
          <w:lang w:val="en-AU"/>
        </w:rPr>
        <w:t>factor</w:t>
      </w:r>
      <w:proofErr w:type="spellEnd"/>
      <w:r w:rsidR="004568FA" w:rsidRPr="0022691D">
        <w:rPr>
          <w:i/>
          <w:lang w:val="en-AU"/>
        </w:rPr>
        <w:t>(</w:t>
      </w:r>
      <w:proofErr w:type="gramEnd"/>
      <w:r w:rsidR="004568FA" w:rsidRPr="0022691D">
        <w:rPr>
          <w:i/>
          <w:lang w:val="en-AU"/>
        </w:rPr>
        <w:t>)</w:t>
      </w:r>
      <w:r w:rsidR="004568FA">
        <w:rPr>
          <w:lang w:val="en-AU"/>
        </w:rPr>
        <w:t xml:space="preserve"> control variable</w:t>
      </w:r>
      <w:r w:rsidR="00842F24">
        <w:rPr>
          <w:lang w:val="en-AU"/>
        </w:rPr>
        <w:t>;</w:t>
      </w:r>
      <w:r w:rsidR="000021BE">
        <w:rPr>
          <w:lang w:val="en-AU"/>
        </w:rPr>
        <w:t xml:space="preserve"> see below</w:t>
      </w:r>
      <w:r>
        <w:rPr>
          <w:lang w:val="en-AU"/>
        </w:rPr>
        <w:t xml:space="preserve">. </w:t>
      </w:r>
      <w:r w:rsidR="000021BE">
        <w:rPr>
          <w:lang w:val="en-AU"/>
        </w:rPr>
        <w:t xml:space="preserve">Regularisation, as applied to a parameter field ensemble in this fashion, thus attempts to ensure that the </w:t>
      </w:r>
      <w:r>
        <w:rPr>
          <w:lang w:val="en-AU"/>
        </w:rPr>
        <w:t>ensemble retains as much</w:t>
      </w:r>
      <w:r w:rsidR="000021BE">
        <w:rPr>
          <w:lang w:val="en-AU"/>
        </w:rPr>
        <w:t xml:space="preserve"> of its</w:t>
      </w:r>
      <w:r>
        <w:rPr>
          <w:lang w:val="en-AU"/>
        </w:rPr>
        <w:t xml:space="preserve"> stochastic character as possible. </w:t>
      </w:r>
      <w:r w:rsidR="007458BF">
        <w:rPr>
          <w:lang w:val="en-AU"/>
        </w:rPr>
        <w:t>The resulting algorithm</w:t>
      </w:r>
      <w:r w:rsidR="000021BE">
        <w:rPr>
          <w:lang w:val="en-AU"/>
        </w:rPr>
        <w:t xml:space="preserve"> resembles the </w:t>
      </w:r>
      <w:r w:rsidR="000B159F">
        <w:rPr>
          <w:lang w:val="en-AU"/>
        </w:rPr>
        <w:t>randomized maximum likelihood</w:t>
      </w:r>
      <w:r w:rsidR="000021BE">
        <w:rPr>
          <w:lang w:val="en-AU"/>
        </w:rPr>
        <w:t xml:space="preserve"> methodology described by</w:t>
      </w:r>
      <w:r w:rsidR="000B159F">
        <w:rPr>
          <w:lang w:val="en-AU"/>
        </w:rPr>
        <w:t xml:space="preserve"> Oliver</w:t>
      </w:r>
      <w:r w:rsidR="00832455">
        <w:rPr>
          <w:lang w:val="en-AU"/>
        </w:rPr>
        <w:t xml:space="preserve"> et al</w:t>
      </w:r>
      <w:r w:rsidR="000B159F">
        <w:rPr>
          <w:lang w:val="en-AU"/>
        </w:rPr>
        <w:t xml:space="preserve"> </w:t>
      </w:r>
      <w:r w:rsidR="000021BE">
        <w:rPr>
          <w:lang w:val="en-AU"/>
        </w:rPr>
        <w:t>(</w:t>
      </w:r>
      <w:r w:rsidR="000B159F">
        <w:rPr>
          <w:lang w:val="en-AU"/>
        </w:rPr>
        <w:t>20</w:t>
      </w:r>
      <w:r w:rsidR="000021BE">
        <w:rPr>
          <w:lang w:val="en-AU"/>
        </w:rPr>
        <w:t>0</w:t>
      </w:r>
      <w:r w:rsidR="000B159F">
        <w:rPr>
          <w:lang w:val="en-AU"/>
        </w:rPr>
        <w:t>8)</w:t>
      </w:r>
      <w:r w:rsidR="00832455">
        <w:rPr>
          <w:lang w:val="en-AU"/>
        </w:rPr>
        <w:t>.</w:t>
      </w:r>
      <w:r>
        <w:rPr>
          <w:lang w:val="en-AU"/>
        </w:rPr>
        <w:t xml:space="preserve"> </w:t>
      </w:r>
    </w:p>
    <w:p w14:paraId="15C85676" w14:textId="77777777" w:rsidR="000B159F" w:rsidRDefault="000B159F" w:rsidP="0080021E">
      <w:pPr>
        <w:rPr>
          <w:lang w:val="en-AU"/>
        </w:rPr>
      </w:pPr>
      <w:r>
        <w:rPr>
          <w:lang w:val="en-AU"/>
        </w:rPr>
        <w:t>As</w:t>
      </w:r>
      <w:r w:rsidR="00416A1E">
        <w:rPr>
          <w:lang w:val="en-AU"/>
        </w:rPr>
        <w:t xml:space="preserve"> is further discussed below, implementation of this type of </w:t>
      </w:r>
      <w:r w:rsidR="00143C09">
        <w:rPr>
          <w:lang w:val="en-AU"/>
        </w:rPr>
        <w:t>regularization</w:t>
      </w:r>
      <w:r w:rsidR="00416A1E">
        <w:rPr>
          <w:lang w:val="en-AU"/>
        </w:rPr>
        <w:t xml:space="preserve"> can only be approximate. At the same time, its use may require more iterations of the </w:t>
      </w:r>
      <w:r w:rsidR="007B2DE1">
        <w:rPr>
          <w:lang w:val="en-AU"/>
        </w:rPr>
        <w:t xml:space="preserve">iterative ensemble </w:t>
      </w:r>
      <w:r w:rsidR="00416A1E">
        <w:rPr>
          <w:lang w:val="en-AU"/>
        </w:rPr>
        <w:t>smoother process</w:t>
      </w:r>
      <w:r w:rsidR="00856198">
        <w:rPr>
          <w:lang w:val="en-AU"/>
        </w:rPr>
        <w:t xml:space="preserve"> than would otherwise be required to </w:t>
      </w:r>
      <w:r w:rsidR="00416A1E">
        <w:rPr>
          <w:lang w:val="en-AU"/>
        </w:rPr>
        <w:t>attain a good fit with the calibration dataset.</w:t>
      </w:r>
      <w:r w:rsidR="007458BF">
        <w:rPr>
          <w:lang w:val="en-AU"/>
        </w:rPr>
        <w:t xml:space="preserve"> It thus carries a numerical cost.</w:t>
      </w:r>
    </w:p>
    <w:p w14:paraId="41A9A9EF" w14:textId="738E4AF5" w:rsidR="000B159F" w:rsidRDefault="00E47B19" w:rsidP="0080021E">
      <w:pPr>
        <w:rPr>
          <w:lang w:val="en-AU"/>
        </w:rPr>
      </w:pPr>
      <w:r>
        <w:rPr>
          <w:lang w:val="en-AU"/>
        </w:rPr>
        <w:t>It is important to note that if</w:t>
      </w:r>
      <w:r w:rsidR="000B159F">
        <w:rPr>
          <w:lang w:val="en-AU"/>
        </w:rPr>
        <w:t xml:space="preserve"> PESTPP-IES is provided with a PEST control file that instructs PEST to run in “regularization” mode (through</w:t>
      </w:r>
      <w:r w:rsidR="00832455">
        <w:rPr>
          <w:lang w:val="en-AU"/>
        </w:rPr>
        <w:t xml:space="preserve"> provision of</w:t>
      </w:r>
      <w:r w:rsidR="000B159F">
        <w:rPr>
          <w:lang w:val="en-AU"/>
        </w:rPr>
        <w:t xml:space="preserve"> a “regularization” setting for the PESTMODE control variable), it ignores this setting. Furthermore, </w:t>
      </w:r>
      <w:proofErr w:type="gramStart"/>
      <w:r w:rsidR="000B159F">
        <w:rPr>
          <w:lang w:val="en-AU"/>
        </w:rPr>
        <w:t>whether or not</w:t>
      </w:r>
      <w:proofErr w:type="gramEnd"/>
      <w:r w:rsidR="000B159F">
        <w:rPr>
          <w:lang w:val="en-AU"/>
        </w:rPr>
        <w:t xml:space="preserve"> the PEST control file instructs PEST to run in “regularization” mode, </w:t>
      </w:r>
      <w:r w:rsidR="00832455">
        <w:rPr>
          <w:lang w:val="en-AU"/>
        </w:rPr>
        <w:t xml:space="preserve">PESTPP-IES ignores </w:t>
      </w:r>
      <w:r w:rsidR="000B159F">
        <w:rPr>
          <w:lang w:val="en-AU"/>
        </w:rPr>
        <w:t>any prior information that</w:t>
      </w:r>
      <w:r w:rsidR="00832455">
        <w:rPr>
          <w:lang w:val="en-AU"/>
        </w:rPr>
        <w:t xml:space="preserve"> it finds in this file</w:t>
      </w:r>
      <w:r w:rsidR="000B159F">
        <w:rPr>
          <w:lang w:val="en-AU"/>
        </w:rPr>
        <w:t>.</w:t>
      </w:r>
    </w:p>
    <w:p w14:paraId="3478B31C" w14:textId="2F41F471" w:rsidR="00347C7F" w:rsidRPr="002104E7" w:rsidRDefault="00347C7F" w:rsidP="0080021E">
      <w:pPr>
        <w:rPr>
          <w:lang w:val="en-AU"/>
        </w:rPr>
      </w:pPr>
      <w:r>
        <w:rPr>
          <w:lang w:val="en-AU"/>
        </w:rPr>
        <w:t>As with PEST(_HP) and PESTPP-GLM, the SVD truncation controls (</w:t>
      </w:r>
      <w:r w:rsidR="004E7260">
        <w:rPr>
          <w:lang w:val="en-AU"/>
        </w:rPr>
        <w:t xml:space="preserve">i.e., </w:t>
      </w:r>
      <w:r>
        <w:rPr>
          <w:lang w:val="en-AU"/>
        </w:rPr>
        <w:t xml:space="preserve">MAXSING and EIGTHRESH) can also be used to enforce regularization in PESTPP-IES since these inputs control the number of singular components used in the upgrade calculation process.  Setting MAXSING &lt; the number of realizations will result in fewer singular components be used in the upgrade process, which effectively limits the parameter adjustments.  </w:t>
      </w:r>
      <w:r w:rsidR="002104E7">
        <w:rPr>
          <w:lang w:val="en-AU"/>
        </w:rPr>
        <w:t xml:space="preserve">Additional regularization can also be implemented by using large lambda values and small </w:t>
      </w:r>
      <w:proofErr w:type="spellStart"/>
      <w:r w:rsidR="002104E7">
        <w:rPr>
          <w:i/>
          <w:iCs/>
          <w:lang w:val="en-AU"/>
        </w:rPr>
        <w:t>lambda_scale_fac</w:t>
      </w:r>
      <w:proofErr w:type="spellEnd"/>
      <w:r w:rsidR="002104E7">
        <w:rPr>
          <w:lang w:val="en-AU"/>
        </w:rPr>
        <w:t xml:space="preserve"> (</w:t>
      </w:r>
      <w:r w:rsidR="004E7260">
        <w:rPr>
          <w:lang w:val="en-AU"/>
        </w:rPr>
        <w:t xml:space="preserve">i.e., </w:t>
      </w:r>
      <w:r w:rsidR="002104E7">
        <w:rPr>
          <w:lang w:val="en-AU"/>
        </w:rPr>
        <w:t xml:space="preserve">line search) values. </w:t>
      </w:r>
      <w:r w:rsidR="00022CE5">
        <w:rPr>
          <w:lang w:val="en-AU"/>
        </w:rPr>
        <w:t xml:space="preserve"> The optimal regularization strategy to use for any given PESTPP-IES analysis depends heavily on the problem, but generally, MAXSING seems to be the most effective and efficient means of controlling the level of fit.</w:t>
      </w:r>
    </w:p>
    <w:p w14:paraId="24E91117" w14:textId="77777777" w:rsidR="006C3336" w:rsidRDefault="006C3336" w:rsidP="006C3336">
      <w:pPr>
        <w:pStyle w:val="Heading3"/>
      </w:pPr>
      <w:bookmarkStart w:id="2064" w:name="_Toc199404481"/>
      <w:r>
        <w:t>9.1.8 Base Realization</w:t>
      </w:r>
      <w:bookmarkEnd w:id="2064"/>
    </w:p>
    <w:p w14:paraId="1C415BFA" w14:textId="1691A166" w:rsidR="003A18A0" w:rsidRDefault="006C3336" w:rsidP="006C3336">
      <w:pPr>
        <w:rPr>
          <w:lang w:val="en-AU"/>
        </w:rPr>
      </w:pPr>
      <w:r>
        <w:rPr>
          <w:lang w:val="en-AU"/>
        </w:rPr>
        <w:t>Optionally</w:t>
      </w:r>
      <w:r w:rsidR="000B159F">
        <w:rPr>
          <w:lang w:val="en-AU"/>
        </w:rPr>
        <w:t xml:space="preserve"> (and by default)</w:t>
      </w:r>
      <w:r>
        <w:rPr>
          <w:lang w:val="en-AU"/>
        </w:rPr>
        <w:t>,</w:t>
      </w:r>
      <w:r w:rsidR="00856198">
        <w:rPr>
          <w:lang w:val="en-AU"/>
        </w:rPr>
        <w:t xml:space="preserve"> the parameter </w:t>
      </w:r>
      <w:r w:rsidR="00302D20">
        <w:rPr>
          <w:lang w:val="en-AU"/>
        </w:rPr>
        <w:t>ensemble</w:t>
      </w:r>
      <w:r w:rsidR="00856198">
        <w:rPr>
          <w:lang w:val="en-AU"/>
        </w:rPr>
        <w:t xml:space="preserve"> used by </w:t>
      </w:r>
      <w:r>
        <w:rPr>
          <w:lang w:val="en-AU"/>
        </w:rPr>
        <w:t xml:space="preserve">PESTPP-IES can </w:t>
      </w:r>
      <w:r w:rsidR="00856198">
        <w:rPr>
          <w:lang w:val="en-AU"/>
        </w:rPr>
        <w:t>include</w:t>
      </w:r>
      <w:r>
        <w:rPr>
          <w:lang w:val="en-AU"/>
        </w:rPr>
        <w:t xml:space="preserve"> </w:t>
      </w:r>
      <w:r w:rsidR="00856198">
        <w:rPr>
          <w:lang w:val="en-AU"/>
        </w:rPr>
        <w:t>a</w:t>
      </w:r>
      <w:r>
        <w:rPr>
          <w:lang w:val="en-AU"/>
        </w:rPr>
        <w:t xml:space="preserve"> “base realization”. Parameter values that comprise this realization are those which </w:t>
      </w:r>
      <w:r w:rsidR="00856198">
        <w:rPr>
          <w:lang w:val="en-AU"/>
        </w:rPr>
        <w:t>are listed</w:t>
      </w:r>
      <w:r>
        <w:rPr>
          <w:lang w:val="en-AU"/>
        </w:rPr>
        <w:t xml:space="preserve"> in the “parameter data” section of the PEST control file which PESTPP-IES reads on commencement of execution. </w:t>
      </w:r>
      <w:r w:rsidR="00302D20">
        <w:rPr>
          <w:lang w:val="en-AU"/>
        </w:rPr>
        <w:t>Ideally</w:t>
      </w:r>
      <w:r w:rsidR="003A18A0">
        <w:rPr>
          <w:lang w:val="en-AU"/>
        </w:rPr>
        <w:t>, this set of parameter</w:t>
      </w:r>
      <w:r w:rsidR="00832455">
        <w:rPr>
          <w:lang w:val="en-AU"/>
        </w:rPr>
        <w:t xml:space="preserve"> values are those of minimum pre-calibration error variance</w:t>
      </w:r>
      <w:r w:rsidR="003A18A0">
        <w:rPr>
          <w:lang w:val="en-AU"/>
        </w:rPr>
        <w:t xml:space="preserve">; that is, </w:t>
      </w:r>
      <w:r w:rsidR="00832455">
        <w:rPr>
          <w:lang w:val="en-AU"/>
        </w:rPr>
        <w:t>they comprise</w:t>
      </w:r>
      <w:r w:rsidR="003A18A0">
        <w:rPr>
          <w:lang w:val="en-AU"/>
        </w:rPr>
        <w:t xml:space="preserve"> the</w:t>
      </w:r>
      <w:r w:rsidR="00856198">
        <w:rPr>
          <w:lang w:val="en-AU"/>
        </w:rPr>
        <w:t xml:space="preserve"> expected</w:t>
      </w:r>
      <w:r w:rsidR="00832455">
        <w:rPr>
          <w:lang w:val="en-AU"/>
        </w:rPr>
        <w:t xml:space="preserve"> values </w:t>
      </w:r>
      <w:r w:rsidR="00856198">
        <w:rPr>
          <w:lang w:val="en-AU"/>
        </w:rPr>
        <w:t>of</w:t>
      </w:r>
      <w:r w:rsidR="003A18A0">
        <w:rPr>
          <w:lang w:val="en-AU"/>
        </w:rPr>
        <w:t xml:space="preserve"> parameter</w:t>
      </w:r>
      <w:r w:rsidR="00856198">
        <w:rPr>
          <w:lang w:val="en-AU"/>
        </w:rPr>
        <w:t>s</w:t>
      </w:r>
      <w:r w:rsidR="003A18A0">
        <w:rPr>
          <w:lang w:val="en-AU"/>
        </w:rPr>
        <w:t xml:space="preserve"> from an expert knowledge point of view. </w:t>
      </w:r>
      <w:r w:rsidR="007458BF">
        <w:rPr>
          <w:lang w:val="en-AU"/>
        </w:rPr>
        <w:t xml:space="preserve">PESTPP-IES pairs this realization with an </w:t>
      </w:r>
      <w:r>
        <w:rPr>
          <w:lang w:val="en-AU"/>
        </w:rPr>
        <w:t xml:space="preserve">observation dataset </w:t>
      </w:r>
      <w:r w:rsidR="007458BF">
        <w:rPr>
          <w:lang w:val="en-AU"/>
        </w:rPr>
        <w:t xml:space="preserve">that </w:t>
      </w:r>
      <w:r w:rsidR="003A18A0">
        <w:rPr>
          <w:lang w:val="en-AU"/>
        </w:rPr>
        <w:t xml:space="preserve">has no “manufactured” measurement noise associated with it; </w:t>
      </w:r>
      <w:r w:rsidR="00832455">
        <w:rPr>
          <w:lang w:val="en-AU"/>
        </w:rPr>
        <w:t>this dataset</w:t>
      </w:r>
      <w:r w:rsidR="003A18A0">
        <w:rPr>
          <w:lang w:val="en-AU"/>
        </w:rPr>
        <w:t xml:space="preserve"> is comprised of </w:t>
      </w:r>
      <w:r w:rsidR="00856198">
        <w:rPr>
          <w:lang w:val="en-AU"/>
        </w:rPr>
        <w:t>measurements</w:t>
      </w:r>
      <w:r w:rsidR="003A18A0">
        <w:rPr>
          <w:lang w:val="en-AU"/>
        </w:rPr>
        <w:t xml:space="preserve"> that appear</w:t>
      </w:r>
      <w:r w:rsidR="00856198">
        <w:rPr>
          <w:lang w:val="en-AU"/>
        </w:rPr>
        <w:t xml:space="preserve"> in the “observation data” section of the</w:t>
      </w:r>
      <w:r w:rsidR="003A18A0">
        <w:rPr>
          <w:lang w:val="en-AU"/>
        </w:rPr>
        <w:t xml:space="preserve"> PEST control file</w:t>
      </w:r>
      <w:r w:rsidR="007458BF">
        <w:rPr>
          <w:lang w:val="en-AU"/>
        </w:rPr>
        <w:t>.</w:t>
      </w:r>
      <w:r w:rsidR="009D4F88">
        <w:rPr>
          <w:lang w:val="en-AU"/>
        </w:rPr>
        <w:t xml:space="preserve">  After completion of PESTPP-IES, this “base” realization is the approximate minimum error variance parameter set and is as close a result to what standard regularized least-squares parameter estimation will yield.  </w:t>
      </w:r>
      <w:r w:rsidR="00086178">
        <w:rPr>
          <w:lang w:val="en-AU"/>
        </w:rPr>
        <w:t xml:space="preserve">If a user is interested in using only one parameter set from a PESTPP-IES analysis, they should always and only ever select the base realization for additional analysis.  </w:t>
      </w:r>
    </w:p>
    <w:p w14:paraId="12723747" w14:textId="495D5A4E" w:rsidR="006C3336" w:rsidRDefault="003A18A0" w:rsidP="006C3336">
      <w:pPr>
        <w:rPr>
          <w:lang w:val="en-AU"/>
        </w:rPr>
      </w:pPr>
      <w:r>
        <w:rPr>
          <w:lang w:val="en-AU"/>
        </w:rPr>
        <w:t>By monitoring the fate of th</w:t>
      </w:r>
      <w:r w:rsidR="007458BF">
        <w:rPr>
          <w:lang w:val="en-AU"/>
        </w:rPr>
        <w:t>e</w:t>
      </w:r>
      <w:r>
        <w:rPr>
          <w:lang w:val="en-AU"/>
        </w:rPr>
        <w:t xml:space="preserve"> parameter set</w:t>
      </w:r>
      <w:r w:rsidR="007458BF">
        <w:rPr>
          <w:lang w:val="en-AU"/>
        </w:rPr>
        <w:t xml:space="preserve"> comprising this base realization</w:t>
      </w:r>
      <w:r>
        <w:rPr>
          <w:lang w:val="en-AU"/>
        </w:rPr>
        <w:t xml:space="preserve">, a user can witness </w:t>
      </w:r>
      <w:r>
        <w:rPr>
          <w:lang w:val="en-AU"/>
        </w:rPr>
        <w:lastRenderedPageBreak/>
        <w:t xml:space="preserve">the effect that the </w:t>
      </w:r>
      <w:r w:rsidR="000B159F">
        <w:rPr>
          <w:lang w:val="en-AU"/>
        </w:rPr>
        <w:t xml:space="preserve">ensemble </w:t>
      </w:r>
      <w:r>
        <w:rPr>
          <w:lang w:val="en-AU"/>
        </w:rPr>
        <w:t xml:space="preserve">smoother process has on a non-random parameter field. Any bias that is introduced to this </w:t>
      </w:r>
      <w:r w:rsidR="007458BF">
        <w:rPr>
          <w:lang w:val="en-AU"/>
        </w:rPr>
        <w:t xml:space="preserve">parameter </w:t>
      </w:r>
      <w:r>
        <w:rPr>
          <w:lang w:val="en-AU"/>
        </w:rPr>
        <w:t xml:space="preserve">field, or any </w:t>
      </w:r>
      <w:r w:rsidR="00856198">
        <w:rPr>
          <w:lang w:val="en-AU"/>
        </w:rPr>
        <w:t xml:space="preserve">incredulous </w:t>
      </w:r>
      <w:r>
        <w:rPr>
          <w:lang w:val="en-AU"/>
        </w:rPr>
        <w:t>heterogeneity that is introduced to this parameter field</w:t>
      </w:r>
      <w:r w:rsidR="00856198">
        <w:rPr>
          <w:lang w:val="en-AU"/>
        </w:rPr>
        <w:t>,</w:t>
      </w:r>
      <w:r>
        <w:rPr>
          <w:lang w:val="en-AU"/>
        </w:rPr>
        <w:t xml:space="preserve"> is also presumably introduced to</w:t>
      </w:r>
      <w:r w:rsidR="00856198">
        <w:rPr>
          <w:lang w:val="en-AU"/>
        </w:rPr>
        <w:t xml:space="preserve"> the other</w:t>
      </w:r>
      <w:r>
        <w:rPr>
          <w:lang w:val="en-AU"/>
        </w:rPr>
        <w:t xml:space="preserve"> random parameter fields</w:t>
      </w:r>
      <w:r w:rsidR="00856198">
        <w:rPr>
          <w:lang w:val="en-AU"/>
        </w:rPr>
        <w:t xml:space="preserve"> which comprise the ensemble</w:t>
      </w:r>
      <w:r>
        <w:rPr>
          <w:lang w:val="en-AU"/>
        </w:rPr>
        <w:t xml:space="preserve">. </w:t>
      </w:r>
      <w:r w:rsidR="00856198">
        <w:rPr>
          <w:lang w:val="en-AU"/>
        </w:rPr>
        <w:t>Inspection of this field</w:t>
      </w:r>
      <w:r>
        <w:rPr>
          <w:lang w:val="en-AU"/>
        </w:rPr>
        <w:t xml:space="preserve"> can aid a modeller in assessing whether, in his/her opinion, the parameter field ensemble that emerges from the </w:t>
      </w:r>
      <w:r w:rsidR="000B159F">
        <w:rPr>
          <w:lang w:val="en-AU"/>
        </w:rPr>
        <w:t xml:space="preserve">ensemble </w:t>
      </w:r>
      <w:r>
        <w:rPr>
          <w:lang w:val="en-AU"/>
        </w:rPr>
        <w:t>smoother process comprises a legitimate</w:t>
      </w:r>
      <w:r w:rsidR="00856198">
        <w:rPr>
          <w:lang w:val="en-AU"/>
        </w:rPr>
        <w:t xml:space="preserve"> </w:t>
      </w:r>
      <w:r>
        <w:rPr>
          <w:lang w:val="en-AU"/>
        </w:rPr>
        <w:t xml:space="preserve">sample of the posterior parameter </w:t>
      </w:r>
      <w:r w:rsidR="007458BF">
        <w:rPr>
          <w:lang w:val="en-AU"/>
        </w:rPr>
        <w:t xml:space="preserve">probability </w:t>
      </w:r>
      <w:r>
        <w:rPr>
          <w:lang w:val="en-AU"/>
        </w:rPr>
        <w:t>distribution.</w:t>
      </w:r>
    </w:p>
    <w:p w14:paraId="42BF4DC6" w14:textId="77777777" w:rsidR="006E68B2" w:rsidRDefault="006E68B2" w:rsidP="006E68B2">
      <w:pPr>
        <w:pStyle w:val="Heading3"/>
      </w:pPr>
      <w:bookmarkStart w:id="2065" w:name="_Toc199404482"/>
      <w:r>
        <w:t>9.1.</w:t>
      </w:r>
      <w:r w:rsidR="00791C76">
        <w:t>9</w:t>
      </w:r>
      <w:r>
        <w:t xml:space="preserve"> Parameter Transformation Status</w:t>
      </w:r>
      <w:bookmarkEnd w:id="2065"/>
    </w:p>
    <w:p w14:paraId="40177A80" w14:textId="3492670F" w:rsidR="006138FD" w:rsidRDefault="006E68B2" w:rsidP="006E68B2">
      <w:pPr>
        <w:rPr>
          <w:lang w:val="en-AU"/>
        </w:rPr>
      </w:pPr>
      <w:r>
        <w:rPr>
          <w:lang w:val="en-AU"/>
        </w:rPr>
        <w:t xml:space="preserve">The number of individual parameters which comprise a </w:t>
      </w:r>
      <w:r w:rsidR="0092655E">
        <w:rPr>
          <w:lang w:val="en-AU"/>
        </w:rPr>
        <w:t>realization</w:t>
      </w:r>
      <w:r w:rsidR="005D5ABC">
        <w:rPr>
          <w:lang w:val="en-AU"/>
        </w:rPr>
        <w:t xml:space="preserve"> </w:t>
      </w:r>
      <w:r>
        <w:rPr>
          <w:lang w:val="en-AU"/>
        </w:rPr>
        <w:t>is equal to the number of parameters</w:t>
      </w:r>
      <w:r w:rsidR="00A3739B">
        <w:rPr>
          <w:lang w:val="en-AU"/>
        </w:rPr>
        <w:t xml:space="preserve"> that are listed in the “parameter data” section of </w:t>
      </w:r>
      <w:r w:rsidR="00272832">
        <w:rPr>
          <w:lang w:val="en-AU"/>
        </w:rPr>
        <w:t>a</w:t>
      </w:r>
      <w:r w:rsidR="00A3739B">
        <w:rPr>
          <w:lang w:val="en-AU"/>
        </w:rPr>
        <w:t xml:space="preserve"> PEST control file</w:t>
      </w:r>
      <w:r>
        <w:rPr>
          <w:lang w:val="en-AU"/>
        </w:rPr>
        <w:t xml:space="preserve">. </w:t>
      </w:r>
      <w:r w:rsidR="00DD5229">
        <w:rPr>
          <w:lang w:val="en-AU"/>
        </w:rPr>
        <w:t xml:space="preserve">However, </w:t>
      </w:r>
      <w:r w:rsidR="00272832">
        <w:rPr>
          <w:lang w:val="en-AU"/>
        </w:rPr>
        <w:t xml:space="preserve">parameters that are fixed in the “parameter data” section of the PEST control file </w:t>
      </w:r>
      <w:r>
        <w:rPr>
          <w:lang w:val="en-AU"/>
        </w:rPr>
        <w:t>are never varied from their initial values. Tied parameters maintain a fixed ratio with parent parameters</w:t>
      </w:r>
      <w:r w:rsidR="00272832">
        <w:rPr>
          <w:lang w:val="en-AU"/>
        </w:rPr>
        <w:t>, this ratio being determined by values provided for respective parameters in the “parameter data” section of the PEST control file.</w:t>
      </w:r>
      <w:r>
        <w:rPr>
          <w:lang w:val="en-AU"/>
        </w:rPr>
        <w:t xml:space="preserve"> Note </w:t>
      </w:r>
      <w:r w:rsidR="00DD5229">
        <w:rPr>
          <w:lang w:val="en-AU"/>
        </w:rPr>
        <w:t xml:space="preserve">however, </w:t>
      </w:r>
      <w:r>
        <w:rPr>
          <w:lang w:val="en-AU"/>
        </w:rPr>
        <w:t xml:space="preserve">that if maintenance of this ratio takes </w:t>
      </w:r>
      <w:r w:rsidR="00272832">
        <w:rPr>
          <w:lang w:val="en-AU"/>
        </w:rPr>
        <w:t>a tied parameter</w:t>
      </w:r>
      <w:r>
        <w:rPr>
          <w:lang w:val="en-AU"/>
        </w:rPr>
        <w:t xml:space="preserve"> </w:t>
      </w:r>
      <w:r w:rsidR="00710BBE">
        <w:rPr>
          <w:lang w:val="en-AU"/>
        </w:rPr>
        <w:t>beyond</w:t>
      </w:r>
      <w:r>
        <w:rPr>
          <w:lang w:val="en-AU"/>
        </w:rPr>
        <w:t xml:space="preserve"> </w:t>
      </w:r>
      <w:r w:rsidR="00272832">
        <w:rPr>
          <w:lang w:val="en-AU"/>
        </w:rPr>
        <w:t>its</w:t>
      </w:r>
      <w:r>
        <w:rPr>
          <w:lang w:val="en-AU"/>
        </w:rPr>
        <w:t xml:space="preserve"> bound</w:t>
      </w:r>
      <w:r w:rsidR="00A3739B">
        <w:rPr>
          <w:lang w:val="en-AU"/>
        </w:rPr>
        <w:t xml:space="preserve"> (as provided in the PEST control file)</w:t>
      </w:r>
      <w:r>
        <w:rPr>
          <w:lang w:val="en-AU"/>
        </w:rPr>
        <w:t xml:space="preserve">, then the bound </w:t>
      </w:r>
      <w:r w:rsidR="00272832">
        <w:rPr>
          <w:lang w:val="en-AU"/>
        </w:rPr>
        <w:t>is</w:t>
      </w:r>
      <w:r>
        <w:rPr>
          <w:lang w:val="en-AU"/>
        </w:rPr>
        <w:t xml:space="preserve"> ignored, regardless of the setting of the </w:t>
      </w:r>
      <w:proofErr w:type="spellStart"/>
      <w:r>
        <w:rPr>
          <w:i/>
          <w:lang w:val="en-AU"/>
        </w:rPr>
        <w:t>ies_enforce_</w:t>
      </w:r>
      <w:proofErr w:type="gramStart"/>
      <w:r>
        <w:rPr>
          <w:i/>
          <w:lang w:val="en-AU"/>
        </w:rPr>
        <w:t>bounds</w:t>
      </w:r>
      <w:proofErr w:type="spellEnd"/>
      <w:r>
        <w:rPr>
          <w:i/>
          <w:lang w:val="en-AU"/>
        </w:rPr>
        <w:t>(</w:t>
      </w:r>
      <w:proofErr w:type="gramEnd"/>
      <w:r>
        <w:rPr>
          <w:i/>
          <w:lang w:val="en-AU"/>
        </w:rPr>
        <w:t>)</w:t>
      </w:r>
      <w:r>
        <w:rPr>
          <w:lang w:val="en-AU"/>
        </w:rPr>
        <w:t xml:space="preserve"> control variable</w:t>
      </w:r>
      <w:r w:rsidR="00272832">
        <w:rPr>
          <w:lang w:val="en-AU"/>
        </w:rPr>
        <w:t>;</w:t>
      </w:r>
      <w:r w:rsidR="00A3739B">
        <w:rPr>
          <w:lang w:val="en-AU"/>
        </w:rPr>
        <w:t xml:space="preserve"> see below</w:t>
      </w:r>
      <w:r>
        <w:rPr>
          <w:lang w:val="en-AU"/>
        </w:rPr>
        <w:t>.</w:t>
      </w:r>
      <w:r w:rsidR="00272832">
        <w:rPr>
          <w:lang w:val="en-AU"/>
        </w:rPr>
        <w:t xml:space="preserve"> </w:t>
      </w:r>
      <w:r w:rsidR="00832455">
        <w:rPr>
          <w:lang w:val="en-AU"/>
        </w:rPr>
        <w:t>(PEST and</w:t>
      </w:r>
      <w:r w:rsidR="0028038E">
        <w:rPr>
          <w:lang w:val="en-AU"/>
        </w:rPr>
        <w:t xml:space="preserve"> PESTPP</w:t>
      </w:r>
      <w:r w:rsidR="00CA35E9">
        <w:rPr>
          <w:lang w:val="en-AU"/>
        </w:rPr>
        <w:t>-GLM</w:t>
      </w:r>
      <w:r w:rsidR="0028038E">
        <w:rPr>
          <w:lang w:val="en-AU"/>
        </w:rPr>
        <w:t xml:space="preserve"> </w:t>
      </w:r>
      <w:r w:rsidR="00832455">
        <w:rPr>
          <w:lang w:val="en-AU"/>
        </w:rPr>
        <w:t>treat tied parameters in the same way.)</w:t>
      </w:r>
      <w:r w:rsidR="00066C80">
        <w:rPr>
          <w:lang w:val="en-AU"/>
        </w:rPr>
        <w:t xml:space="preserve">.  </w:t>
      </w:r>
    </w:p>
    <w:p w14:paraId="5FC3449C" w14:textId="1D4861AD" w:rsidR="006E68B2" w:rsidRDefault="006138FD" w:rsidP="006E68B2">
      <w:pPr>
        <w:rPr>
          <w:lang w:val="en-AU"/>
        </w:rPr>
      </w:pPr>
      <w:r>
        <w:rPr>
          <w:lang w:val="en-AU"/>
        </w:rPr>
        <w:t xml:space="preserve">Where a user provides his/her own </w:t>
      </w:r>
      <w:r w:rsidR="0000069F">
        <w:rPr>
          <w:lang w:val="en-AU"/>
        </w:rPr>
        <w:t xml:space="preserve">parameter </w:t>
      </w:r>
      <w:r>
        <w:rPr>
          <w:lang w:val="en-AU"/>
        </w:rPr>
        <w:t xml:space="preserve">ensembles, there are circumstances where he/she may wish to provide values for fixed parameters which differ </w:t>
      </w:r>
      <w:r w:rsidR="0087167C">
        <w:rPr>
          <w:lang w:val="en-AU"/>
        </w:rPr>
        <w:t>from realization to realization within the</w:t>
      </w:r>
      <w:r>
        <w:rPr>
          <w:lang w:val="en-AU"/>
        </w:rPr>
        <w:t xml:space="preserve"> ensemble</w:t>
      </w:r>
      <w:r w:rsidR="0087167C">
        <w:rPr>
          <w:lang w:val="en-AU"/>
        </w:rPr>
        <w:t>,</w:t>
      </w:r>
      <w:r>
        <w:rPr>
          <w:lang w:val="en-AU"/>
        </w:rPr>
        <w:t xml:space="preserve"> and which differ from those supplied in the PEST control file. PESTPP-IES allows this. Within each</w:t>
      </w:r>
      <w:r w:rsidR="0087167C">
        <w:rPr>
          <w:lang w:val="en-AU"/>
        </w:rPr>
        <w:t xml:space="preserve"> member of the</w:t>
      </w:r>
      <w:r>
        <w:rPr>
          <w:lang w:val="en-AU"/>
        </w:rPr>
        <w:t xml:space="preserve"> ensemble</w:t>
      </w:r>
      <w:r w:rsidR="0087167C">
        <w:rPr>
          <w:lang w:val="en-AU"/>
        </w:rPr>
        <w:t>,</w:t>
      </w:r>
      <w:r>
        <w:rPr>
          <w:lang w:val="en-AU"/>
        </w:rPr>
        <w:t xml:space="preserve"> </w:t>
      </w:r>
      <w:r w:rsidR="0087167C">
        <w:rPr>
          <w:lang w:val="en-AU"/>
        </w:rPr>
        <w:t>PESTPP-IES</w:t>
      </w:r>
      <w:r>
        <w:rPr>
          <w:lang w:val="en-AU"/>
        </w:rPr>
        <w:t xml:space="preserve"> maintains all fixed parameters at their initial values</w:t>
      </w:r>
      <w:r w:rsidR="00412C1E">
        <w:rPr>
          <w:lang w:val="en-AU"/>
        </w:rPr>
        <w:t xml:space="preserve"> as it adjusts </w:t>
      </w:r>
      <w:r w:rsidR="0087167C">
        <w:rPr>
          <w:lang w:val="en-AU"/>
        </w:rPr>
        <w:t>the values</w:t>
      </w:r>
      <w:r w:rsidR="00832455">
        <w:rPr>
          <w:lang w:val="en-AU"/>
        </w:rPr>
        <w:t xml:space="preserve"> of</w:t>
      </w:r>
      <w:r w:rsidR="0087167C">
        <w:rPr>
          <w:lang w:val="en-AU"/>
        </w:rPr>
        <w:t xml:space="preserve"> </w:t>
      </w:r>
      <w:r w:rsidR="00412C1E">
        <w:rPr>
          <w:lang w:val="en-AU"/>
        </w:rPr>
        <w:t>all other parameter</w:t>
      </w:r>
      <w:r w:rsidR="0087167C">
        <w:rPr>
          <w:lang w:val="en-AU"/>
        </w:rPr>
        <w:t>s.</w:t>
      </w:r>
      <w:r>
        <w:rPr>
          <w:lang w:val="en-AU"/>
        </w:rPr>
        <w:t xml:space="preserve"> Note also that if </w:t>
      </w:r>
      <w:r w:rsidR="0087167C">
        <w:rPr>
          <w:lang w:val="en-AU"/>
        </w:rPr>
        <w:t xml:space="preserve">a </w:t>
      </w:r>
      <w:r>
        <w:rPr>
          <w:lang w:val="en-AU"/>
        </w:rPr>
        <w:t>user-supplied realization omit</w:t>
      </w:r>
      <w:r w:rsidR="0087167C">
        <w:rPr>
          <w:lang w:val="en-AU"/>
        </w:rPr>
        <w:t>s</w:t>
      </w:r>
      <w:r>
        <w:rPr>
          <w:lang w:val="en-AU"/>
        </w:rPr>
        <w:t xml:space="preserve"> values for fixed</w:t>
      </w:r>
      <w:r w:rsidR="0087167C">
        <w:rPr>
          <w:lang w:val="en-AU"/>
        </w:rPr>
        <w:t xml:space="preserve"> or tied</w:t>
      </w:r>
      <w:r>
        <w:rPr>
          <w:lang w:val="en-AU"/>
        </w:rPr>
        <w:t xml:space="preserve"> parameters, then PESTPP-IES </w:t>
      </w:r>
      <w:r w:rsidR="00412C1E">
        <w:rPr>
          <w:lang w:val="en-AU"/>
        </w:rPr>
        <w:t xml:space="preserve">provides them with values from the PEST control file. </w:t>
      </w:r>
    </w:p>
    <w:p w14:paraId="612BF2C8" w14:textId="7BFF2A8F" w:rsidR="006E68B2" w:rsidRPr="006E68B2" w:rsidRDefault="006E68B2" w:rsidP="006E68B2">
      <w:pPr>
        <w:rPr>
          <w:lang w:val="en-AU"/>
        </w:rPr>
      </w:pPr>
      <w:r>
        <w:rPr>
          <w:lang w:val="en-AU"/>
        </w:rPr>
        <w:t>As is usual practice in the PEST++ suite, if a parameter is</w:t>
      </w:r>
      <w:r w:rsidR="00A3739B">
        <w:rPr>
          <w:lang w:val="en-AU"/>
        </w:rPr>
        <w:t xml:space="preserve"> designated as</w:t>
      </w:r>
      <w:r>
        <w:rPr>
          <w:lang w:val="en-AU"/>
        </w:rPr>
        <w:t xml:space="preserve"> log-transformed</w:t>
      </w:r>
      <w:r w:rsidR="00A3739B">
        <w:rPr>
          <w:lang w:val="en-AU"/>
        </w:rPr>
        <w:t xml:space="preserve"> in the “parameter data” section of a PEST control file</w:t>
      </w:r>
      <w:r>
        <w:rPr>
          <w:lang w:val="en-AU"/>
        </w:rPr>
        <w:t xml:space="preserve">, then adjustments that are made to </w:t>
      </w:r>
      <w:r w:rsidR="0087167C">
        <w:rPr>
          <w:lang w:val="en-AU"/>
        </w:rPr>
        <w:t>the value of the</w:t>
      </w:r>
      <w:r>
        <w:rPr>
          <w:lang w:val="en-AU"/>
        </w:rPr>
        <w:t xml:space="preserve"> parameter are </w:t>
      </w:r>
      <w:proofErr w:type="gramStart"/>
      <w:r>
        <w:rPr>
          <w:lang w:val="en-AU"/>
        </w:rPr>
        <w:t>actually made</w:t>
      </w:r>
      <w:proofErr w:type="gramEnd"/>
      <w:r>
        <w:rPr>
          <w:lang w:val="en-AU"/>
        </w:rPr>
        <w:t xml:space="preserve"> to the log of the parameter</w:t>
      </w:r>
      <w:r w:rsidR="00832455">
        <w:rPr>
          <w:lang w:val="en-AU"/>
        </w:rPr>
        <w:t>’s value</w:t>
      </w:r>
      <w:r>
        <w:rPr>
          <w:lang w:val="en-AU"/>
        </w:rPr>
        <w:t xml:space="preserve">. This takes place behind the </w:t>
      </w:r>
      <w:proofErr w:type="gramStart"/>
      <w:r>
        <w:rPr>
          <w:lang w:val="en-AU"/>
        </w:rPr>
        <w:t>scenes</w:t>
      </w:r>
      <w:r w:rsidR="00A3739B">
        <w:rPr>
          <w:lang w:val="en-AU"/>
        </w:rPr>
        <w:t>,</w:t>
      </w:r>
      <w:r>
        <w:rPr>
          <w:lang w:val="en-AU"/>
        </w:rPr>
        <w:t xml:space="preserve"> and</w:t>
      </w:r>
      <w:proofErr w:type="gramEnd"/>
      <w:r>
        <w:rPr>
          <w:lang w:val="en-AU"/>
        </w:rPr>
        <w:t xml:space="preserve"> is invisible to the user. </w:t>
      </w:r>
      <w:r w:rsidR="0087167C">
        <w:rPr>
          <w:lang w:val="en-AU"/>
        </w:rPr>
        <w:t>S</w:t>
      </w:r>
      <w:r>
        <w:rPr>
          <w:lang w:val="en-AU"/>
        </w:rPr>
        <w:t xml:space="preserve">trategic log-transformation of parameters can </w:t>
      </w:r>
      <w:r w:rsidR="00A3739B">
        <w:rPr>
          <w:lang w:val="en-AU"/>
        </w:rPr>
        <w:t>render</w:t>
      </w:r>
      <w:r>
        <w:rPr>
          <w:lang w:val="en-AU"/>
        </w:rPr>
        <w:t xml:space="preserve"> a nonlinear problem much more linear; this can </w:t>
      </w:r>
      <w:r w:rsidR="00E320DD">
        <w:rPr>
          <w:lang w:val="en-AU"/>
        </w:rPr>
        <w:t>enhance the speed with which the objective function is reduced</w:t>
      </w:r>
      <w:r w:rsidR="0087167C">
        <w:rPr>
          <w:lang w:val="en-AU"/>
        </w:rPr>
        <w:t xml:space="preserve"> as </w:t>
      </w:r>
      <w:r w:rsidR="00AE031C">
        <w:rPr>
          <w:lang w:val="en-AU"/>
        </w:rPr>
        <w:t xml:space="preserve">parameter realizations comprising an </w:t>
      </w:r>
      <w:r w:rsidR="0087167C">
        <w:rPr>
          <w:lang w:val="en-AU"/>
        </w:rPr>
        <w:t>ensemble are adjusted</w:t>
      </w:r>
      <w:r w:rsidR="00E320DD">
        <w:rPr>
          <w:lang w:val="en-AU"/>
        </w:rPr>
        <w:t xml:space="preserve">. </w:t>
      </w:r>
      <w:r w:rsidR="00A3739B">
        <w:rPr>
          <w:lang w:val="en-AU"/>
        </w:rPr>
        <w:t>In fact, m</w:t>
      </w:r>
      <w:r w:rsidR="00E320DD">
        <w:rPr>
          <w:lang w:val="en-AU"/>
        </w:rPr>
        <w:t>ost parameters are better log transformed than untransformed</w:t>
      </w:r>
      <w:r w:rsidR="00AE031C">
        <w:rPr>
          <w:lang w:val="en-AU"/>
        </w:rPr>
        <w:t>;</w:t>
      </w:r>
      <w:r w:rsidR="00E320DD">
        <w:rPr>
          <w:lang w:val="en-AU"/>
        </w:rPr>
        <w:t xml:space="preserve"> </w:t>
      </w:r>
      <w:r w:rsidR="00AE031C">
        <w:rPr>
          <w:lang w:val="en-AU"/>
        </w:rPr>
        <w:t>n</w:t>
      </w:r>
      <w:r w:rsidR="0087167C">
        <w:rPr>
          <w:lang w:val="en-AU"/>
        </w:rPr>
        <w:t>evertheless,</w:t>
      </w:r>
      <w:r w:rsidR="00E320DD">
        <w:rPr>
          <w:lang w:val="en-AU"/>
        </w:rPr>
        <w:t xml:space="preserve"> sometimes log-transformation is inappropriate, for example if a parameter can adopt both positive and negative values, or if it represents </w:t>
      </w:r>
      <w:r w:rsidR="00A3739B">
        <w:rPr>
          <w:lang w:val="en-AU"/>
        </w:rPr>
        <w:t xml:space="preserve">the value of a quantity whose </w:t>
      </w:r>
      <w:r w:rsidR="00E320DD">
        <w:rPr>
          <w:lang w:val="en-AU"/>
        </w:rPr>
        <w:t>datum is arbitrary.</w:t>
      </w:r>
    </w:p>
    <w:p w14:paraId="6E0DC1E3" w14:textId="06D6320A" w:rsidR="0053184C" w:rsidRDefault="0053184C" w:rsidP="00A3739B">
      <w:pPr>
        <w:pStyle w:val="Heading3"/>
      </w:pPr>
      <w:bookmarkStart w:id="2066" w:name="_Toc199404483"/>
      <w:r>
        <w:t>9.</w:t>
      </w:r>
      <w:r w:rsidR="00A3739B">
        <w:t>1.1</w:t>
      </w:r>
      <w:r w:rsidR="00791C76">
        <w:t>0</w:t>
      </w:r>
      <w:r>
        <w:t xml:space="preserve"> </w:t>
      </w:r>
      <w:r w:rsidR="008624F5">
        <w:t>Inequality</w:t>
      </w:r>
      <w:r>
        <w:t xml:space="preserve"> Observations</w:t>
      </w:r>
      <w:bookmarkEnd w:id="2066"/>
    </w:p>
    <w:p w14:paraId="20D41C80" w14:textId="38419844" w:rsidR="0053184C" w:rsidRDefault="0053184C" w:rsidP="0053184C">
      <w:pPr>
        <w:rPr>
          <w:lang w:val="en-AU"/>
        </w:rPr>
      </w:pPr>
      <w:r>
        <w:rPr>
          <w:lang w:val="en-AU"/>
        </w:rPr>
        <w:t xml:space="preserve">PESTPP-IES introduces </w:t>
      </w:r>
      <w:r w:rsidR="00A3739B">
        <w:rPr>
          <w:lang w:val="en-AU"/>
        </w:rPr>
        <w:t xml:space="preserve">a special </w:t>
      </w:r>
      <w:r>
        <w:rPr>
          <w:lang w:val="en-AU"/>
        </w:rPr>
        <w:t xml:space="preserve">observation type that </w:t>
      </w:r>
      <w:r w:rsidR="00A3739B">
        <w:rPr>
          <w:lang w:val="en-AU"/>
        </w:rPr>
        <w:t>is</w:t>
      </w:r>
      <w:r>
        <w:rPr>
          <w:lang w:val="en-AU"/>
        </w:rPr>
        <w:t xml:space="preserve"> not available in</w:t>
      </w:r>
      <w:r w:rsidR="0028038E">
        <w:rPr>
          <w:lang w:val="en-AU"/>
        </w:rPr>
        <w:t xml:space="preserve"> PESTPP</w:t>
      </w:r>
      <w:r w:rsidR="00CA35E9">
        <w:rPr>
          <w:lang w:val="en-AU"/>
        </w:rPr>
        <w:t>-GLM</w:t>
      </w:r>
      <w:r w:rsidR="0028038E">
        <w:rPr>
          <w:lang w:val="en-AU"/>
        </w:rPr>
        <w:t xml:space="preserve"> </w:t>
      </w:r>
      <w:r>
        <w:rPr>
          <w:lang w:val="en-AU"/>
        </w:rPr>
        <w:t>or PEST</w:t>
      </w:r>
      <w:r w:rsidR="00AE031C">
        <w:rPr>
          <w:lang w:val="en-AU"/>
        </w:rPr>
        <w:t>, but</w:t>
      </w:r>
      <w:r>
        <w:rPr>
          <w:lang w:val="en-AU"/>
        </w:rPr>
        <w:t xml:space="preserve"> </w:t>
      </w:r>
      <w:r w:rsidR="00A3739B">
        <w:rPr>
          <w:lang w:val="en-AU"/>
        </w:rPr>
        <w:t>resembles</w:t>
      </w:r>
      <w:r>
        <w:rPr>
          <w:lang w:val="en-AU"/>
        </w:rPr>
        <w:t xml:space="preserve"> constraint</w:t>
      </w:r>
      <w:r w:rsidR="000B1E44">
        <w:rPr>
          <w:lang w:val="en-AU"/>
        </w:rPr>
        <w:t>s</w:t>
      </w:r>
      <w:r>
        <w:rPr>
          <w:lang w:val="en-AU"/>
        </w:rPr>
        <w:t xml:space="preserve"> </w:t>
      </w:r>
      <w:r w:rsidR="000B73FB">
        <w:rPr>
          <w:lang w:val="en-AU"/>
        </w:rPr>
        <w:t>supported by</w:t>
      </w:r>
      <w:r>
        <w:rPr>
          <w:lang w:val="en-AU"/>
        </w:rPr>
        <w:t xml:space="preserve"> PESTPP-OPT.</w:t>
      </w:r>
      <w:r w:rsidR="000B73FB">
        <w:rPr>
          <w:lang w:val="en-AU"/>
        </w:rPr>
        <w:t xml:space="preserve"> Th</w:t>
      </w:r>
      <w:r w:rsidR="00A3739B">
        <w:rPr>
          <w:lang w:val="en-AU"/>
        </w:rPr>
        <w:t>is is the</w:t>
      </w:r>
      <w:r w:rsidR="000B73FB">
        <w:rPr>
          <w:lang w:val="en-AU"/>
        </w:rPr>
        <w:t xml:space="preserve"> “one way observation”</w:t>
      </w:r>
      <w:r w:rsidR="000B1E44">
        <w:rPr>
          <w:lang w:val="en-AU"/>
        </w:rPr>
        <w:t xml:space="preserve"> type</w:t>
      </w:r>
      <w:r w:rsidR="008624F5">
        <w:rPr>
          <w:lang w:val="en-AU"/>
        </w:rPr>
        <w:t xml:space="preserve">, which is </w:t>
      </w:r>
      <w:r w:rsidR="0003134F">
        <w:rPr>
          <w:lang w:val="en-AU"/>
        </w:rPr>
        <w:t>synonymous</w:t>
      </w:r>
      <w:r w:rsidR="008624F5">
        <w:rPr>
          <w:lang w:val="en-AU"/>
        </w:rPr>
        <w:t xml:space="preserve"> with the inequality constraints used in PESTPP-OPT</w:t>
      </w:r>
      <w:r w:rsidR="00A3739B">
        <w:rPr>
          <w:lang w:val="en-AU"/>
        </w:rPr>
        <w:t xml:space="preserve">. For </w:t>
      </w:r>
      <w:r w:rsidR="000B1E44">
        <w:rPr>
          <w:lang w:val="en-AU"/>
        </w:rPr>
        <w:t>observations of this type</w:t>
      </w:r>
      <w:r w:rsidR="00A3739B">
        <w:rPr>
          <w:lang w:val="en-AU"/>
        </w:rPr>
        <w:t>,</w:t>
      </w:r>
      <w:r w:rsidR="000B73FB">
        <w:rPr>
          <w:lang w:val="en-AU"/>
        </w:rPr>
        <w:t xml:space="preserve"> a residual is zero unless model outputs are either greater than or less than </w:t>
      </w:r>
      <w:r w:rsidR="000B1E44">
        <w:rPr>
          <w:lang w:val="en-AU"/>
        </w:rPr>
        <w:t>its</w:t>
      </w:r>
      <w:r w:rsidR="00A3739B">
        <w:rPr>
          <w:lang w:val="en-AU"/>
        </w:rPr>
        <w:t xml:space="preserve"> “measured” value</w:t>
      </w:r>
      <w:r w:rsidR="000B1E44">
        <w:rPr>
          <w:lang w:val="en-AU"/>
        </w:rPr>
        <w:t>; the user specifies which of these apply</w:t>
      </w:r>
      <w:r w:rsidR="000B73FB">
        <w:rPr>
          <w:lang w:val="en-AU"/>
        </w:rPr>
        <w:t>.</w:t>
      </w:r>
      <w:r w:rsidR="00A3739B">
        <w:rPr>
          <w:lang w:val="en-AU"/>
        </w:rPr>
        <w:t xml:space="preserve"> This reflects the nature of some types of measurements. </w:t>
      </w:r>
      <w:r w:rsidR="00DD5229">
        <w:rPr>
          <w:lang w:val="en-AU"/>
        </w:rPr>
        <w:t xml:space="preserve">However, </w:t>
      </w:r>
      <w:r w:rsidR="00A3739B">
        <w:rPr>
          <w:lang w:val="en-AU"/>
        </w:rPr>
        <w:t xml:space="preserve">their use is broader than this. </w:t>
      </w:r>
      <w:r w:rsidR="000B73FB">
        <w:rPr>
          <w:lang w:val="en-AU"/>
        </w:rPr>
        <w:t>“</w:t>
      </w:r>
      <w:r w:rsidR="00A3739B">
        <w:rPr>
          <w:lang w:val="en-AU"/>
        </w:rPr>
        <w:t>G</w:t>
      </w:r>
      <w:r w:rsidR="000B73FB">
        <w:rPr>
          <w:lang w:val="en-AU"/>
        </w:rPr>
        <w:t xml:space="preserve">reater than” and “less than” observations </w:t>
      </w:r>
      <w:r w:rsidR="00C13D6C">
        <w:rPr>
          <w:lang w:val="en-AU"/>
        </w:rPr>
        <w:t xml:space="preserve">can </w:t>
      </w:r>
      <w:r w:rsidR="000B73FB">
        <w:rPr>
          <w:lang w:val="en-AU"/>
        </w:rPr>
        <w:t>comprise a powerful mechanism for inserting “soft knowledge” into the history</w:t>
      </w:r>
      <w:r w:rsidR="0000069F">
        <w:rPr>
          <w:lang w:val="en-AU"/>
        </w:rPr>
        <w:t>-</w:t>
      </w:r>
      <w:r w:rsidR="00710BBE">
        <w:rPr>
          <w:lang w:val="en-AU"/>
        </w:rPr>
        <w:t>matching</w:t>
      </w:r>
      <w:r w:rsidR="000B73FB">
        <w:rPr>
          <w:lang w:val="en-AU"/>
        </w:rPr>
        <w:t xml:space="preserve"> process</w:t>
      </w:r>
      <w:r w:rsidR="00B51BE7">
        <w:rPr>
          <w:lang w:val="en-AU"/>
        </w:rPr>
        <w:t>, as well as accommodating increasingly imprecise data within the data assimilation process</w:t>
      </w:r>
      <w:r w:rsidR="000B73FB">
        <w:rPr>
          <w:lang w:val="en-AU"/>
        </w:rPr>
        <w:t>.</w:t>
      </w:r>
    </w:p>
    <w:p w14:paraId="045617DF" w14:textId="63091400" w:rsidR="000B73FB" w:rsidRDefault="000B73FB" w:rsidP="0053184C">
      <w:pPr>
        <w:rPr>
          <w:lang w:val="en-AU"/>
        </w:rPr>
      </w:pPr>
      <w:r>
        <w:rPr>
          <w:lang w:val="en-AU"/>
        </w:rPr>
        <w:t>If an observation belongs to an observation group whose name begins with the string “g_”</w:t>
      </w:r>
      <w:r w:rsidR="009A49E3">
        <w:rPr>
          <w:lang w:val="en-AU"/>
        </w:rPr>
        <w:t xml:space="preserve"> or “greater_”</w:t>
      </w:r>
      <w:r w:rsidR="00C13D6C">
        <w:rPr>
          <w:lang w:val="en-AU"/>
        </w:rPr>
        <w:t>,</w:t>
      </w:r>
      <w:r>
        <w:rPr>
          <w:lang w:val="en-AU"/>
        </w:rPr>
        <w:t xml:space="preserve"> this observation is a “greater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0B1E44">
        <w:rPr>
          <w:lang w:val="en-AU"/>
        </w:rPr>
        <w:t>is</w:t>
      </w:r>
      <w:r>
        <w:rPr>
          <w:lang w:val="en-AU"/>
        </w:rPr>
        <w:t xml:space="preserve"> greater than </w:t>
      </w:r>
      <w:r w:rsidR="000B1E44">
        <w:rPr>
          <w:lang w:val="en-AU"/>
        </w:rPr>
        <w:t>its</w:t>
      </w:r>
      <w:r>
        <w:rPr>
          <w:lang w:val="en-AU"/>
        </w:rPr>
        <w:t xml:space="preserve"> observed value</w:t>
      </w:r>
      <w:r w:rsidR="000B1E44">
        <w:rPr>
          <w:lang w:val="en-AU"/>
        </w:rPr>
        <w:t xml:space="preserve"> as</w:t>
      </w:r>
      <w:r>
        <w:rPr>
          <w:lang w:val="en-AU"/>
        </w:rPr>
        <w:t xml:space="preserve"> </w:t>
      </w:r>
      <w:r>
        <w:rPr>
          <w:lang w:val="en-AU"/>
        </w:rPr>
        <w:lastRenderedPageBreak/>
        <w:t>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if the model-calculated value is less than the observed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 </w:t>
      </w:r>
      <w:r w:rsidR="000B1E44">
        <w:rPr>
          <w:lang w:val="en-AU"/>
        </w:rPr>
        <w:t xml:space="preserve">squared </w:t>
      </w:r>
      <w:r>
        <w:rPr>
          <w:lang w:val="en-AU"/>
        </w:rPr>
        <w:t>weight.</w:t>
      </w:r>
      <w:r w:rsidR="008624F5">
        <w:rPr>
          <w:lang w:val="en-AU"/>
        </w:rPr>
        <w:t xml:space="preserve">  That is, these observations are treated as quadratic penalty inequality constraints.</w:t>
      </w:r>
    </w:p>
    <w:p w14:paraId="47F52CAC" w14:textId="23BF9DE6" w:rsidR="0085701F" w:rsidRDefault="000B73FB" w:rsidP="0053184C">
      <w:pPr>
        <w:rPr>
          <w:lang w:val="en-AU"/>
        </w:rPr>
      </w:pPr>
      <w:r>
        <w:rPr>
          <w:lang w:val="en-AU"/>
        </w:rPr>
        <w:t xml:space="preserve">Similarly, if an observation belongs to an observation group whose name begins with the string “l_” </w:t>
      </w:r>
      <w:r w:rsidR="009A49E3">
        <w:rPr>
          <w:lang w:val="en-AU"/>
        </w:rPr>
        <w:t>or “less_”</w:t>
      </w:r>
      <w:r>
        <w:rPr>
          <w:lang w:val="en-AU"/>
        </w:rPr>
        <w:t xml:space="preserve">, then this observation is a “less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C13D6C">
        <w:rPr>
          <w:lang w:val="en-AU"/>
        </w:rPr>
        <w:t>is</w:t>
      </w:r>
      <w:r>
        <w:rPr>
          <w:lang w:val="en-AU"/>
        </w:rPr>
        <w:t xml:space="preserve"> less than the </w:t>
      </w:r>
      <w:r w:rsidR="000B1E44">
        <w:rPr>
          <w:lang w:val="en-AU"/>
        </w:rPr>
        <w:t>measured</w:t>
      </w:r>
      <w:r>
        <w:rPr>
          <w:lang w:val="en-AU"/>
        </w:rPr>
        <w:t xml:space="preserve"> value 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 xml:space="preserve">if the model-calculated value is greater than the </w:t>
      </w:r>
      <w:r w:rsidR="000B1E44">
        <w:rPr>
          <w:lang w:val="en-AU"/>
        </w:rPr>
        <w:t>measured</w:t>
      </w:r>
      <w:r>
        <w:rPr>
          <w:lang w:val="en-AU"/>
        </w:rPr>
        <w:t xml:space="preserve">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w:t>
      </w:r>
      <w:r w:rsidR="000B1E44">
        <w:rPr>
          <w:lang w:val="en-AU"/>
        </w:rPr>
        <w:t xml:space="preserve"> squared</w:t>
      </w:r>
      <w:r>
        <w:rPr>
          <w:lang w:val="en-AU"/>
        </w:rPr>
        <w:t xml:space="preserve"> weight.</w:t>
      </w:r>
    </w:p>
    <w:p w14:paraId="5C2AFD65" w14:textId="476F91B5" w:rsidR="00B51BE7" w:rsidRDefault="00B51BE7" w:rsidP="0053184C">
      <w:pPr>
        <w:rPr>
          <w:lang w:val="en-AU"/>
        </w:rPr>
      </w:pPr>
      <w:r>
        <w:rPr>
          <w:lang w:val="en-AU"/>
        </w:rPr>
        <w:t>As of version 5.2.12, users can describe inequality observations with the version 2 control file by adding an optional “</w:t>
      </w:r>
      <w:proofErr w:type="spellStart"/>
      <w:r>
        <w:rPr>
          <w:lang w:val="en-AU"/>
        </w:rPr>
        <w:t>less_than</w:t>
      </w:r>
      <w:proofErr w:type="spellEnd"/>
      <w:r>
        <w:rPr>
          <w:lang w:val="en-AU"/>
        </w:rPr>
        <w:t>” and/or “</w:t>
      </w:r>
      <w:proofErr w:type="spellStart"/>
      <w:r>
        <w:rPr>
          <w:lang w:val="en-AU"/>
        </w:rPr>
        <w:t>greater_than</w:t>
      </w:r>
      <w:proofErr w:type="spellEnd"/>
      <w:r>
        <w:rPr>
          <w:lang w:val="en-AU"/>
        </w:rPr>
        <w:t xml:space="preserve">” column to the * observation data section of the control file.  In this </w:t>
      </w:r>
      <w:proofErr w:type="spellStart"/>
      <w:r>
        <w:rPr>
          <w:lang w:val="en-AU"/>
        </w:rPr>
        <w:t>usecase</w:t>
      </w:r>
      <w:proofErr w:type="spellEnd"/>
      <w:r>
        <w:rPr>
          <w:lang w:val="en-AU"/>
        </w:rPr>
        <w:t>, only observations that have a non-null/non-nan value for “</w:t>
      </w:r>
      <w:proofErr w:type="spellStart"/>
      <w:r>
        <w:rPr>
          <w:lang w:val="en-AU"/>
        </w:rPr>
        <w:t>lower_bound</w:t>
      </w:r>
      <w:proofErr w:type="spellEnd"/>
      <w:r>
        <w:rPr>
          <w:lang w:val="en-AU"/>
        </w:rPr>
        <w:t>” or “</w:t>
      </w:r>
      <w:proofErr w:type="spellStart"/>
      <w:r>
        <w:rPr>
          <w:lang w:val="en-AU"/>
        </w:rPr>
        <w:t>upper_bound</w:t>
      </w:r>
      <w:proofErr w:type="spellEnd"/>
      <w:r>
        <w:rPr>
          <w:lang w:val="en-AU"/>
        </w:rPr>
        <w:t xml:space="preserve">” and that have a non-zero weight are used as inequality observations.  Note, and this getting fancy, users can supply both </w:t>
      </w:r>
      <w:proofErr w:type="spellStart"/>
      <w:r>
        <w:rPr>
          <w:lang w:val="en-AU"/>
        </w:rPr>
        <w:t>less_than</w:t>
      </w:r>
      <w:proofErr w:type="spellEnd"/>
      <w:r>
        <w:rPr>
          <w:lang w:val="en-AU"/>
        </w:rPr>
        <w:t xml:space="preserve"> and </w:t>
      </w:r>
      <w:proofErr w:type="spellStart"/>
      <w:r>
        <w:rPr>
          <w:lang w:val="en-AU"/>
        </w:rPr>
        <w:t>greater_than</w:t>
      </w:r>
      <w:proofErr w:type="spellEnd"/>
      <w:r>
        <w:rPr>
          <w:lang w:val="en-AU"/>
        </w:rPr>
        <w:t xml:space="preserve"> value for the same non-zero weighted observation, which then triggers that observation to be treated as a so-called “range observation”, employing a double-sided equality to constrain the acceptable range of that observation.  This </w:t>
      </w:r>
      <w:proofErr w:type="spellStart"/>
      <w:r>
        <w:rPr>
          <w:lang w:val="en-AU"/>
        </w:rPr>
        <w:t>usecase</w:t>
      </w:r>
      <w:proofErr w:type="spellEnd"/>
      <w:r>
        <w:rPr>
          <w:lang w:val="en-AU"/>
        </w:rPr>
        <w:t xml:space="preserve"> is synonymous with a uniform error model, in contrast to the standard gaussian error model that is typically used.  Note that if </w:t>
      </w:r>
      <w:proofErr w:type="spellStart"/>
      <w:r>
        <w:rPr>
          <w:lang w:val="en-AU"/>
        </w:rPr>
        <w:t>less_than</w:t>
      </w:r>
      <w:proofErr w:type="spellEnd"/>
      <w:r>
        <w:rPr>
          <w:lang w:val="en-AU"/>
        </w:rPr>
        <w:t xml:space="preserve"> and/or </w:t>
      </w:r>
      <w:proofErr w:type="spellStart"/>
      <w:r>
        <w:rPr>
          <w:lang w:val="en-AU"/>
        </w:rPr>
        <w:t>greater_than</w:t>
      </w:r>
      <w:proofErr w:type="spellEnd"/>
      <w:r>
        <w:rPr>
          <w:lang w:val="en-AU"/>
        </w:rPr>
        <w:t xml:space="preserve"> are supplied for a non-zero weighted observation, if the observation group meets the standard inequality definitions (stated above), then the observation value is used preferentially.  </w:t>
      </w:r>
    </w:p>
    <w:p w14:paraId="25D94A18" w14:textId="77777777" w:rsidR="00B51BE7" w:rsidRDefault="00B51BE7" w:rsidP="0053184C">
      <w:pPr>
        <w:rPr>
          <w:lang w:val="en-AU"/>
        </w:rPr>
      </w:pPr>
    </w:p>
    <w:p w14:paraId="39420F43" w14:textId="503001C5" w:rsidR="00B51BE7" w:rsidRDefault="00B51BE7" w:rsidP="0053184C">
      <w:pPr>
        <w:rPr>
          <w:lang w:val="en-AU"/>
        </w:rPr>
      </w:pPr>
      <w:r>
        <w:rPr>
          <w:lang w:val="en-AU"/>
        </w:rPr>
        <w:t>Note that observation noise is never added to inequality type observations and even if noise realizations are supplied through an external file, PESTPP-IES will ignore the noise values.</w:t>
      </w:r>
    </w:p>
    <w:p w14:paraId="595F7754" w14:textId="56192541" w:rsidR="00136D08" w:rsidRDefault="00136D08" w:rsidP="0053184C">
      <w:pPr>
        <w:rPr>
          <w:lang w:val="en-AU"/>
        </w:rPr>
      </w:pPr>
      <w:r>
        <w:rPr>
          <w:lang w:val="en-AU"/>
        </w:rPr>
        <w:t>Users that wish to</w:t>
      </w:r>
      <w:r w:rsidR="00C90BE3">
        <w:rPr>
          <w:lang w:val="en-AU"/>
        </w:rPr>
        <w:t xml:space="preserve"> (very)</w:t>
      </w:r>
      <w:r>
        <w:rPr>
          <w:lang w:val="en-AU"/>
        </w:rPr>
        <w:t xml:space="preserve"> strongly enforce inequality conditions are advised to avoid using extremely high weights for </w:t>
      </w:r>
      <w:proofErr w:type="gramStart"/>
      <w:r>
        <w:rPr>
          <w:lang w:val="en-AU"/>
        </w:rPr>
        <w:t>inequalities, and</w:t>
      </w:r>
      <w:proofErr w:type="gramEnd"/>
      <w:r>
        <w:rPr>
          <w:lang w:val="en-AU"/>
        </w:rPr>
        <w:t xml:space="preserve"> instead are encouraged to use the “</w:t>
      </w:r>
      <w:proofErr w:type="spellStart"/>
      <w:r>
        <w:rPr>
          <w:lang w:val="en-AU"/>
        </w:rPr>
        <w:t>drop_violations</w:t>
      </w:r>
      <w:proofErr w:type="spellEnd"/>
      <w:r>
        <w:rPr>
          <w:lang w:val="en-AU"/>
        </w:rPr>
        <w:t xml:space="preserve">” functionality described later. </w:t>
      </w:r>
    </w:p>
    <w:p w14:paraId="1A2B974B" w14:textId="1F560849" w:rsidR="00811C2B" w:rsidRDefault="00811C2B" w:rsidP="0022691D">
      <w:pPr>
        <w:pStyle w:val="Heading3"/>
      </w:pPr>
      <w:bookmarkStart w:id="2067" w:name="_Toc199404484"/>
      <w:r>
        <w:t>9.1.11 Localization</w:t>
      </w:r>
      <w:bookmarkEnd w:id="2067"/>
    </w:p>
    <w:p w14:paraId="3314551A" w14:textId="38EFB2E8" w:rsidR="009A3480" w:rsidRDefault="00BE5141">
      <w:pPr>
        <w:rPr>
          <w:lang w:val="en-AU"/>
        </w:rPr>
      </w:pPr>
      <w:r>
        <w:rPr>
          <w:lang w:val="en-AU"/>
        </w:rPr>
        <w:t xml:space="preserve">Calculating </w:t>
      </w:r>
      <w:r w:rsidR="0000069F">
        <w:rPr>
          <w:lang w:val="en-AU"/>
        </w:rPr>
        <w:t>an</w:t>
      </w:r>
      <w:r>
        <w:rPr>
          <w:lang w:val="en-AU"/>
        </w:rPr>
        <w:t xml:space="preserve"> empirical cross-covariance between large numbers of parameters and observations from a limited number of realizations </w:t>
      </w:r>
      <w:r w:rsidR="009A3480">
        <w:rPr>
          <w:lang w:val="en-AU"/>
        </w:rPr>
        <w:t>is likely to</w:t>
      </w:r>
      <w:r>
        <w:rPr>
          <w:lang w:val="en-AU"/>
        </w:rPr>
        <w:t xml:space="preserve"> result in spurious cross-correlations</w:t>
      </w:r>
      <w:r w:rsidR="009A3480">
        <w:rPr>
          <w:lang w:val="en-AU"/>
        </w:rPr>
        <w:t>. Because of this, some</w:t>
      </w:r>
      <w:r>
        <w:rPr>
          <w:lang w:val="en-AU"/>
        </w:rPr>
        <w:t xml:space="preserve"> parameters will be adjusted when they should</w:t>
      </w:r>
      <w:r w:rsidR="009A3480">
        <w:rPr>
          <w:lang w:val="en-AU"/>
        </w:rPr>
        <w:t xml:space="preserve"> </w:t>
      </w:r>
      <w:r>
        <w:rPr>
          <w:lang w:val="en-AU"/>
        </w:rPr>
        <w:t>n</w:t>
      </w:r>
      <w:r w:rsidR="009A3480">
        <w:rPr>
          <w:lang w:val="en-AU"/>
        </w:rPr>
        <w:t>o</w:t>
      </w:r>
      <w:r>
        <w:rPr>
          <w:lang w:val="en-AU"/>
        </w:rPr>
        <w:t>t be</w:t>
      </w:r>
      <w:r w:rsidR="009A3480">
        <w:rPr>
          <w:lang w:val="en-AU"/>
        </w:rPr>
        <w:t xml:space="preserve"> adjusted</w:t>
      </w:r>
      <w:r>
        <w:rPr>
          <w:lang w:val="en-AU"/>
        </w:rPr>
        <w:t xml:space="preserve">. </w:t>
      </w:r>
      <w:r w:rsidR="00610D3E">
        <w:rPr>
          <w:lang w:val="en-AU"/>
        </w:rPr>
        <w:t xml:space="preserve">Furthermore, when large numbers of independent </w:t>
      </w:r>
      <w:r w:rsidR="00D97A4A">
        <w:rPr>
          <w:lang w:val="en-AU"/>
        </w:rPr>
        <w:t>observations</w:t>
      </w:r>
      <w:r w:rsidR="009A3480">
        <w:rPr>
          <w:lang w:val="en-AU"/>
        </w:rPr>
        <w:t xml:space="preserve"> comprise a calibration dataset</w:t>
      </w:r>
      <w:r w:rsidR="00610D3E">
        <w:rPr>
          <w:lang w:val="en-AU"/>
        </w:rPr>
        <w:t xml:space="preserve">, a small ensemble size will almost </w:t>
      </w:r>
      <w:r w:rsidR="00D97A4A">
        <w:rPr>
          <w:lang w:val="en-AU"/>
        </w:rPr>
        <w:t>certainly</w:t>
      </w:r>
      <w:r w:rsidR="00610D3E">
        <w:rPr>
          <w:lang w:val="en-AU"/>
        </w:rPr>
        <w:t xml:space="preserve"> not provide enough degrees of freedom to reproduce these data.</w:t>
      </w:r>
      <w:r>
        <w:rPr>
          <w:lang w:val="en-AU"/>
        </w:rPr>
        <w:t xml:space="preserve"> </w:t>
      </w:r>
      <w:r w:rsidR="00C86713">
        <w:rPr>
          <w:lang w:val="en-AU"/>
        </w:rPr>
        <w:t>To combat th</w:t>
      </w:r>
      <w:r w:rsidR="00610D3E">
        <w:rPr>
          <w:lang w:val="en-AU"/>
        </w:rPr>
        <w:t>ese</w:t>
      </w:r>
      <w:r w:rsidR="00C86713">
        <w:rPr>
          <w:lang w:val="en-AU"/>
        </w:rPr>
        <w:t xml:space="preserve"> problem</w:t>
      </w:r>
      <w:r w:rsidR="009A3480">
        <w:rPr>
          <w:lang w:val="en-AU"/>
        </w:rPr>
        <w:t>s</w:t>
      </w:r>
      <w:r w:rsidR="00C86713">
        <w:rPr>
          <w:lang w:val="en-AU"/>
        </w:rPr>
        <w:t xml:space="preserve">, users can employ localization.  The term “localization” comes from </w:t>
      </w:r>
      <w:r w:rsidR="009A3480">
        <w:rPr>
          <w:lang w:val="en-AU"/>
        </w:rPr>
        <w:t>e</w:t>
      </w:r>
      <w:r w:rsidR="00C86713">
        <w:rPr>
          <w:lang w:val="en-AU"/>
        </w:rPr>
        <w:t>nsemble Kalman filter parlance</w:t>
      </w:r>
      <w:r w:rsidR="009A3480">
        <w:rPr>
          <w:lang w:val="en-AU"/>
        </w:rPr>
        <w:t>.</w:t>
      </w:r>
      <w:r w:rsidR="00C86713">
        <w:rPr>
          <w:lang w:val="en-AU"/>
        </w:rPr>
        <w:t xml:space="preserve"> </w:t>
      </w:r>
      <w:r w:rsidR="009A3480">
        <w:rPr>
          <w:lang w:val="en-AU"/>
        </w:rPr>
        <w:t>It</w:t>
      </w:r>
      <w:r w:rsidR="00C86713">
        <w:rPr>
          <w:lang w:val="en-AU"/>
        </w:rPr>
        <w:t xml:space="preserve"> refers to</w:t>
      </w:r>
      <w:r w:rsidR="009A3480">
        <w:rPr>
          <w:lang w:val="en-AU"/>
        </w:rPr>
        <w:t xml:space="preserve"> a strategy whereby</w:t>
      </w:r>
      <w:r w:rsidR="00C86713">
        <w:rPr>
          <w:lang w:val="en-AU"/>
        </w:rPr>
        <w:t xml:space="preserve"> only “local” </w:t>
      </w:r>
      <w:r w:rsidR="00D97A4A">
        <w:rPr>
          <w:lang w:val="en-AU"/>
        </w:rPr>
        <w:t>covariances</w:t>
      </w:r>
      <w:r w:rsidR="00C86713">
        <w:rPr>
          <w:lang w:val="en-AU"/>
        </w:rPr>
        <w:t xml:space="preserve"> inform unmeasured states in a spatially</w:t>
      </w:r>
      <w:r w:rsidR="009C7EFC">
        <w:rPr>
          <w:lang w:val="en-AU"/>
        </w:rPr>
        <w:t xml:space="preserve"> </w:t>
      </w:r>
      <w:r w:rsidR="00C86713">
        <w:rPr>
          <w:lang w:val="en-AU"/>
        </w:rPr>
        <w:t>distributed filtering problem.</w:t>
      </w:r>
    </w:p>
    <w:p w14:paraId="50E3FF35" w14:textId="3B7F3B68" w:rsidR="00CE7CB7" w:rsidRDefault="00C86713">
      <w:pPr>
        <w:rPr>
          <w:lang w:val="en-AU"/>
        </w:rPr>
      </w:pPr>
      <w:r>
        <w:rPr>
          <w:lang w:val="en-AU"/>
        </w:rPr>
        <w:t>PESTPP-IES supports localization through use of a localization matrix.  This matrix has rows that are observation names and/or observation group names</w:t>
      </w:r>
      <w:r w:rsidR="009A3480">
        <w:rPr>
          <w:lang w:val="en-AU"/>
        </w:rPr>
        <w:t>,</w:t>
      </w:r>
      <w:r>
        <w:rPr>
          <w:lang w:val="en-AU"/>
        </w:rPr>
        <w:t xml:space="preserve"> and columns that are parameter names and/or parameter group names.  Elements of the matrix </w:t>
      </w:r>
      <w:r w:rsidR="00610D3E">
        <w:rPr>
          <w:lang w:val="en-AU"/>
        </w:rPr>
        <w:t>should range between</w:t>
      </w:r>
      <w:r>
        <w:rPr>
          <w:lang w:val="en-AU"/>
        </w:rPr>
        <w:t xml:space="preserve"> </w:t>
      </w:r>
      <w:r w:rsidR="00842F24">
        <w:rPr>
          <w:lang w:val="en-AU"/>
        </w:rPr>
        <w:t>0.0</w:t>
      </w:r>
      <w:r>
        <w:rPr>
          <w:lang w:val="en-AU"/>
        </w:rPr>
        <w:t xml:space="preserve"> </w:t>
      </w:r>
      <w:r w:rsidR="007769D5">
        <w:rPr>
          <w:lang w:val="en-AU"/>
        </w:rPr>
        <w:t>and</w:t>
      </w:r>
      <w:r>
        <w:rPr>
          <w:lang w:val="en-AU"/>
        </w:rPr>
        <w:t xml:space="preserve"> </w:t>
      </w:r>
      <w:r w:rsidR="00842F24">
        <w:rPr>
          <w:lang w:val="en-AU"/>
        </w:rPr>
        <w:t>1.0</w:t>
      </w:r>
      <w:r>
        <w:rPr>
          <w:lang w:val="en-AU"/>
        </w:rPr>
        <w:t xml:space="preserve">. </w:t>
      </w:r>
      <w:r w:rsidR="008B243A">
        <w:rPr>
          <w:lang w:val="en-AU"/>
        </w:rPr>
        <w:t>Figure 9.1 shows an example localization matrix. In this example, a mixture of observation names and an observation group (</w:t>
      </w:r>
      <w:r w:rsidR="00842F24">
        <w:rPr>
          <w:lang w:val="en-AU"/>
        </w:rPr>
        <w:t>“</w:t>
      </w:r>
      <w:proofErr w:type="spellStart"/>
      <w:r w:rsidR="008B243A">
        <w:rPr>
          <w:lang w:val="en-AU"/>
        </w:rPr>
        <w:t>flx_river</w:t>
      </w:r>
      <w:proofErr w:type="spellEnd"/>
      <w:r w:rsidR="00842F24">
        <w:rPr>
          <w:lang w:val="en-AU"/>
        </w:rPr>
        <w:t>”</w:t>
      </w:r>
      <w:r w:rsidR="008B243A">
        <w:rPr>
          <w:lang w:val="en-AU"/>
        </w:rPr>
        <w:t xml:space="preserve">) are used for row names </w:t>
      </w:r>
      <w:r w:rsidR="009A3480">
        <w:rPr>
          <w:lang w:val="en-AU"/>
        </w:rPr>
        <w:t>while</w:t>
      </w:r>
      <w:r w:rsidR="008B243A">
        <w:rPr>
          <w:lang w:val="en-AU"/>
        </w:rPr>
        <w:t xml:space="preserve"> parameter group names are used</w:t>
      </w:r>
      <w:r w:rsidR="00842F24">
        <w:rPr>
          <w:lang w:val="en-AU"/>
        </w:rPr>
        <w:t xml:space="preserve"> for</w:t>
      </w:r>
      <w:r w:rsidR="008B243A">
        <w:rPr>
          <w:lang w:val="en-AU"/>
        </w:rPr>
        <w:t xml:space="preserve"> column names. </w:t>
      </w:r>
      <w:r w:rsidR="009A3480">
        <w:rPr>
          <w:lang w:val="en-AU"/>
        </w:rPr>
        <w:t>P</w:t>
      </w:r>
      <w:r w:rsidR="008B243A">
        <w:rPr>
          <w:lang w:val="en-AU"/>
        </w:rPr>
        <w:t xml:space="preserve">arameter groups “r1” and “w1” represent future recharge and pumping, respectively. In this </w:t>
      </w:r>
      <w:r w:rsidR="009A3480">
        <w:rPr>
          <w:lang w:val="en-AU"/>
        </w:rPr>
        <w:t>example</w:t>
      </w:r>
      <w:r w:rsidR="008B243A">
        <w:rPr>
          <w:lang w:val="en-AU"/>
        </w:rPr>
        <w:t>, the localization matrix “zeros out” an</w:t>
      </w:r>
      <w:r w:rsidR="009A3480">
        <w:rPr>
          <w:lang w:val="en-AU"/>
        </w:rPr>
        <w:t>y</w:t>
      </w:r>
      <w:r w:rsidR="008B243A">
        <w:rPr>
          <w:lang w:val="en-AU"/>
        </w:rPr>
        <w:t xml:space="preserve"> spurious sensitivity between historical observations and future recharge and pumping.</w:t>
      </w:r>
      <w:r w:rsidR="002E577A">
        <w:rPr>
          <w:lang w:val="en-AU"/>
        </w:rPr>
        <w:t xml:space="preserve"> If a localization </w:t>
      </w:r>
      <w:r w:rsidR="002E577A">
        <w:rPr>
          <w:lang w:val="en-AU"/>
        </w:rPr>
        <w:lastRenderedPageBreak/>
        <w:t>matrix is specified, PESTPP-IES builds up the upgrade matrices for each lambda value sequentially by each row of the localization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E7CB7" w:rsidRPr="00511524" w14:paraId="2DB3051C" w14:textId="77777777" w:rsidTr="008B7A2E">
        <w:trPr>
          <w:cantSplit/>
        </w:trPr>
        <w:tc>
          <w:tcPr>
            <w:tcW w:w="9242" w:type="dxa"/>
          </w:tcPr>
          <w:p w14:paraId="55C279B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4       5       2</w:t>
            </w:r>
          </w:p>
          <w:p w14:paraId="20C3EC5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0.0  1.0</w:t>
            </w:r>
            <w:proofErr w:type="gramEnd"/>
            <w:r w:rsidRPr="00CE7CB7">
              <w:rPr>
                <w:rFonts w:ascii="Courier New" w:hAnsi="Courier New" w:cs="Courier New"/>
                <w:sz w:val="20"/>
                <w:lang w:val="en-AU"/>
              </w:rPr>
              <w:t xml:space="preserve">  0.0</w:t>
            </w:r>
          </w:p>
          <w:p w14:paraId="174ED2C6"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0.0  1.0</w:t>
            </w:r>
            <w:proofErr w:type="gramEnd"/>
            <w:r w:rsidRPr="00CE7CB7">
              <w:rPr>
                <w:rFonts w:ascii="Courier New" w:hAnsi="Courier New" w:cs="Courier New"/>
                <w:sz w:val="20"/>
                <w:lang w:val="en-AU"/>
              </w:rPr>
              <w:t xml:space="preserve">  0.0</w:t>
            </w:r>
          </w:p>
          <w:p w14:paraId="45F8B17F"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0.0  1.0</w:t>
            </w:r>
            <w:proofErr w:type="gramEnd"/>
            <w:r w:rsidRPr="00CE7CB7">
              <w:rPr>
                <w:rFonts w:ascii="Courier New" w:hAnsi="Courier New" w:cs="Courier New"/>
                <w:sz w:val="20"/>
                <w:lang w:val="en-AU"/>
              </w:rPr>
              <w:t xml:space="preserve">  0.0</w:t>
            </w:r>
          </w:p>
          <w:p w14:paraId="70BE3E7C"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0.0  1.0</w:t>
            </w:r>
            <w:proofErr w:type="gramEnd"/>
            <w:r w:rsidRPr="00CE7CB7">
              <w:rPr>
                <w:rFonts w:ascii="Courier New" w:hAnsi="Courier New" w:cs="Courier New"/>
                <w:sz w:val="20"/>
                <w:lang w:val="en-AU"/>
              </w:rPr>
              <w:t xml:space="preserve">  0.0</w:t>
            </w:r>
          </w:p>
          <w:p w14:paraId="4D7003B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row</w:t>
            </w:r>
            <w:proofErr w:type="gramEnd"/>
            <w:r w:rsidRPr="00CE7CB7">
              <w:rPr>
                <w:rFonts w:ascii="Courier New" w:hAnsi="Courier New" w:cs="Courier New"/>
                <w:sz w:val="20"/>
                <w:lang w:val="en-AU"/>
              </w:rPr>
              <w:t xml:space="preserve"> names</w:t>
            </w:r>
          </w:p>
          <w:p w14:paraId="5D4BA09B"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c001cr03c10_19700102</w:t>
            </w:r>
          </w:p>
          <w:p w14:paraId="395D305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c001cr03c16_19700102</w:t>
            </w:r>
          </w:p>
          <w:p w14:paraId="4713CE12"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c001cr04c09_19700102</w:t>
            </w:r>
          </w:p>
          <w:p w14:paraId="5DD57449" w14:textId="77777777" w:rsidR="00CE7CB7" w:rsidRPr="00CE7CB7" w:rsidRDefault="00CE7CB7" w:rsidP="008B7A2E">
            <w:pPr>
              <w:spacing w:before="0" w:after="0"/>
              <w:rPr>
                <w:rFonts w:ascii="Courier New" w:hAnsi="Courier New" w:cs="Courier New"/>
                <w:sz w:val="20"/>
                <w:lang w:val="en-AU"/>
              </w:rPr>
            </w:pPr>
            <w:proofErr w:type="spellStart"/>
            <w:r w:rsidRPr="00CE7CB7">
              <w:rPr>
                <w:rFonts w:ascii="Courier New" w:hAnsi="Courier New" w:cs="Courier New"/>
                <w:sz w:val="20"/>
                <w:lang w:val="en-AU"/>
              </w:rPr>
              <w:t>flx_river</w:t>
            </w:r>
            <w:proofErr w:type="spellEnd"/>
          </w:p>
          <w:p w14:paraId="60DAF600"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column</w:t>
            </w:r>
            <w:proofErr w:type="gramEnd"/>
            <w:r w:rsidRPr="00CE7CB7">
              <w:rPr>
                <w:rFonts w:ascii="Courier New" w:hAnsi="Courier New" w:cs="Courier New"/>
                <w:sz w:val="20"/>
                <w:lang w:val="en-AU"/>
              </w:rPr>
              <w:t xml:space="preserve"> names</w:t>
            </w:r>
          </w:p>
          <w:p w14:paraId="4B1C43E7" w14:textId="77777777" w:rsidR="00CE7CB7" w:rsidRPr="00CE7CB7" w:rsidRDefault="00CE7CB7" w:rsidP="008B7A2E">
            <w:pPr>
              <w:spacing w:before="0" w:after="0"/>
              <w:rPr>
                <w:rFonts w:ascii="Courier New" w:hAnsi="Courier New" w:cs="Courier New"/>
                <w:sz w:val="20"/>
                <w:lang w:val="en-AU"/>
              </w:rPr>
            </w:pPr>
            <w:proofErr w:type="spellStart"/>
            <w:r w:rsidRPr="00CE7CB7">
              <w:rPr>
                <w:rFonts w:ascii="Courier New" w:hAnsi="Courier New" w:cs="Courier New"/>
                <w:sz w:val="20"/>
                <w:lang w:val="en-AU"/>
              </w:rPr>
              <w:t>hk</w:t>
            </w:r>
            <w:proofErr w:type="spellEnd"/>
          </w:p>
          <w:p w14:paraId="1665CFF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r0</w:t>
            </w:r>
          </w:p>
          <w:p w14:paraId="5AE7B81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r1</w:t>
            </w:r>
          </w:p>
          <w:p w14:paraId="068DBB73"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w0</w:t>
            </w:r>
          </w:p>
          <w:p w14:paraId="32EF9EFC" w14:textId="47606855" w:rsidR="00CE7CB7" w:rsidRPr="005A0728"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w1</w:t>
            </w:r>
          </w:p>
        </w:tc>
      </w:tr>
    </w:tbl>
    <w:p w14:paraId="47D7DBA9" w14:textId="77777777" w:rsidR="00CE7CB7" w:rsidRDefault="00CE7CB7" w:rsidP="00CE7CB7">
      <w:pPr>
        <w:pStyle w:val="Caption"/>
        <w:rPr>
          <w:lang w:val="en-AU"/>
        </w:rPr>
      </w:pPr>
      <w:r>
        <w:rPr>
          <w:lang w:val="en-AU"/>
        </w:rPr>
        <w:t>Figure 9.1. An example localization matrix.</w:t>
      </w:r>
    </w:p>
    <w:p w14:paraId="271F0DB5" w14:textId="1751B787" w:rsidR="007B372C" w:rsidRDefault="00610D3E">
      <w:pPr>
        <w:rPr>
          <w:lang w:val="en-AU"/>
        </w:rPr>
      </w:pPr>
      <w:r>
        <w:rPr>
          <w:lang w:val="en-AU"/>
        </w:rPr>
        <w:t xml:space="preserve">When applying localization in a </w:t>
      </w:r>
      <w:r w:rsidR="004C7313">
        <w:rPr>
          <w:lang w:val="en-AU"/>
        </w:rPr>
        <w:t>history-matching</w:t>
      </w:r>
      <w:r>
        <w:rPr>
          <w:lang w:val="en-AU"/>
        </w:rPr>
        <w:t xml:space="preserve"> problem </w:t>
      </w:r>
      <w:r w:rsidR="004568FA">
        <w:rPr>
          <w:lang w:val="en-AU"/>
        </w:rPr>
        <w:t>involving</w:t>
      </w:r>
      <w:r>
        <w:rPr>
          <w:lang w:val="en-AU"/>
        </w:rPr>
        <w:t xml:space="preserve"> large numbers of parameters and observations, </w:t>
      </w:r>
      <w:r w:rsidR="004568FA">
        <w:rPr>
          <w:lang w:val="en-AU"/>
        </w:rPr>
        <w:t xml:space="preserve">a </w:t>
      </w:r>
      <w:r>
        <w:rPr>
          <w:lang w:val="en-AU"/>
        </w:rPr>
        <w:t>user may wish to define a “local” neighbourhood around each observation location where</w:t>
      </w:r>
      <w:r w:rsidR="004568FA">
        <w:rPr>
          <w:lang w:val="en-AU"/>
        </w:rPr>
        <w:t>in</w:t>
      </w:r>
      <w:r>
        <w:rPr>
          <w:lang w:val="en-AU"/>
        </w:rPr>
        <w:t xml:space="preserve"> parameters are expected to influence</w:t>
      </w:r>
      <w:r w:rsidR="004568FA">
        <w:rPr>
          <w:lang w:val="en-AU"/>
        </w:rPr>
        <w:t xml:space="preserve"> the</w:t>
      </w:r>
      <w:r>
        <w:rPr>
          <w:lang w:val="en-AU"/>
        </w:rPr>
        <w:t xml:space="preserve"> simulated </w:t>
      </w:r>
      <w:r w:rsidR="004568FA">
        <w:rPr>
          <w:lang w:val="en-AU"/>
        </w:rPr>
        <w:t xml:space="preserve">counterparts </w:t>
      </w:r>
      <w:r>
        <w:rPr>
          <w:lang w:val="en-AU"/>
        </w:rPr>
        <w:t>to observations. This, in effect, creates a</w:t>
      </w:r>
      <w:r w:rsidR="004568FA">
        <w:rPr>
          <w:lang w:val="en-AU"/>
        </w:rPr>
        <w:t xml:space="preserve"> series of</w:t>
      </w:r>
      <w:r>
        <w:rPr>
          <w:lang w:val="en-AU"/>
        </w:rPr>
        <w:t xml:space="preserve"> “local” history</w:t>
      </w:r>
      <w:r w:rsidR="00DC2792">
        <w:rPr>
          <w:lang w:val="en-AU"/>
        </w:rPr>
        <w:t>-</w:t>
      </w:r>
      <w:r>
        <w:rPr>
          <w:lang w:val="en-AU"/>
        </w:rPr>
        <w:t>matching problem</w:t>
      </w:r>
      <w:r w:rsidR="004568FA">
        <w:rPr>
          <w:lang w:val="en-AU"/>
        </w:rPr>
        <w:t>s</w:t>
      </w:r>
      <w:r>
        <w:rPr>
          <w:lang w:val="en-AU"/>
        </w:rPr>
        <w:t xml:space="preserve"> using subset</w:t>
      </w:r>
      <w:r w:rsidR="004568FA">
        <w:rPr>
          <w:lang w:val="en-AU"/>
        </w:rPr>
        <w:t>s</w:t>
      </w:r>
      <w:r>
        <w:rPr>
          <w:lang w:val="en-AU"/>
        </w:rPr>
        <w:t xml:space="preserve"> of adjustable parameters and observ</w:t>
      </w:r>
      <w:r w:rsidR="00CE7CB7">
        <w:rPr>
          <w:lang w:val="en-AU"/>
        </w:rPr>
        <w:t>a</w:t>
      </w:r>
      <w:r>
        <w:rPr>
          <w:lang w:val="en-AU"/>
        </w:rPr>
        <w:t xml:space="preserve">tions. </w:t>
      </w:r>
      <w:r w:rsidR="007B372C">
        <w:rPr>
          <w:lang w:val="en-AU"/>
        </w:rPr>
        <w:t xml:space="preserve">The number of degrees of freedom featured in each </w:t>
      </w:r>
      <w:r>
        <w:rPr>
          <w:lang w:val="en-AU"/>
        </w:rPr>
        <w:t xml:space="preserve">local problem </w:t>
      </w:r>
      <w:r w:rsidR="007B372C">
        <w:rPr>
          <w:lang w:val="en-AU"/>
        </w:rPr>
        <w:t xml:space="preserve">can be relatively high, this </w:t>
      </w:r>
      <w:r>
        <w:rPr>
          <w:lang w:val="en-AU"/>
        </w:rPr>
        <w:t xml:space="preserve">allowing a small ensemble size to better reproduce large numbers of </w:t>
      </w:r>
      <w:r w:rsidR="007B372C">
        <w:rPr>
          <w:lang w:val="en-AU"/>
        </w:rPr>
        <w:t>independent</w:t>
      </w:r>
      <w:r>
        <w:rPr>
          <w:lang w:val="en-AU"/>
        </w:rPr>
        <w:t xml:space="preserve"> observations</w:t>
      </w:r>
      <w:r w:rsidR="00AE666B">
        <w:rPr>
          <w:lang w:val="en-AU"/>
        </w:rPr>
        <w:t>. Localization also provides protection against “spurious” (non-plausible) correlations between parameter</w:t>
      </w:r>
      <w:r w:rsidR="007B372C">
        <w:rPr>
          <w:lang w:val="en-AU"/>
        </w:rPr>
        <w:t>s</w:t>
      </w:r>
      <w:r w:rsidR="00AE666B">
        <w:rPr>
          <w:lang w:val="en-AU"/>
        </w:rPr>
        <w:t xml:space="preserve"> and observation</w:t>
      </w:r>
      <w:r w:rsidR="007B372C">
        <w:rPr>
          <w:lang w:val="en-AU"/>
        </w:rPr>
        <w:t>s arising from the limited size of parameter ensembles. For example, standard methods of covariance calculation may suggest a correlation between a pumping rate parameter and a head that precede</w:t>
      </w:r>
      <w:r w:rsidR="00CE7CB7">
        <w:rPr>
          <w:lang w:val="en-AU"/>
        </w:rPr>
        <w:t>s</w:t>
      </w:r>
      <w:r w:rsidR="007B372C">
        <w:rPr>
          <w:lang w:val="en-AU"/>
        </w:rPr>
        <w:t xml:space="preserve"> it in time.</w:t>
      </w:r>
      <w:r w:rsidR="00AE666B">
        <w:rPr>
          <w:lang w:val="en-AU"/>
        </w:rPr>
        <w:t xml:space="preserve"> </w:t>
      </w:r>
      <w:r w:rsidR="007B372C">
        <w:rPr>
          <w:lang w:val="en-AU"/>
        </w:rPr>
        <w:t>S</w:t>
      </w:r>
      <w:r w:rsidR="00AE666B">
        <w:rPr>
          <w:lang w:val="en-AU"/>
        </w:rPr>
        <w:t>purious correlations</w:t>
      </w:r>
      <w:r w:rsidR="007B372C">
        <w:rPr>
          <w:lang w:val="en-AU"/>
        </w:rPr>
        <w:t xml:space="preserve"> of this type</w:t>
      </w:r>
      <w:r w:rsidR="00AE666B">
        <w:rPr>
          <w:lang w:val="en-AU"/>
        </w:rPr>
        <w:t xml:space="preserve"> can lead to parameter compensation and predictive bias</w:t>
      </w:r>
      <w:r>
        <w:rPr>
          <w:lang w:val="en-AU"/>
        </w:rPr>
        <w:t>.</w:t>
      </w:r>
      <w:r w:rsidR="005A0728">
        <w:rPr>
          <w:lang w:val="en-AU"/>
        </w:rPr>
        <w:t xml:space="preserve"> </w:t>
      </w:r>
      <w:r w:rsidR="0020452D">
        <w:rPr>
          <w:lang w:val="en-AU"/>
        </w:rPr>
        <w:t xml:space="preserve">See Chen and Oliver (2016) for a good description of the theory and practice of localization. </w:t>
      </w:r>
    </w:p>
    <w:p w14:paraId="5E4C88D0" w14:textId="5570C734" w:rsidR="00ED2462" w:rsidRDefault="007B372C">
      <w:pPr>
        <w:rPr>
          <w:lang w:val="en-AU"/>
        </w:rPr>
      </w:pPr>
      <w:r>
        <w:rPr>
          <w:lang w:val="en-AU"/>
        </w:rPr>
        <w:t xml:space="preserve">Through localization, a </w:t>
      </w:r>
      <w:r w:rsidR="006A4AB0">
        <w:rPr>
          <w:lang w:val="en-AU"/>
        </w:rPr>
        <w:t>large-scale</w:t>
      </w:r>
      <w:r>
        <w:rPr>
          <w:lang w:val="en-AU"/>
        </w:rPr>
        <w:t xml:space="preserve"> parameter estimation problem can be turned into a series of </w:t>
      </w:r>
      <w:r w:rsidR="008402EE">
        <w:rPr>
          <w:lang w:val="en-AU"/>
        </w:rPr>
        <w:t xml:space="preserve">independent parameter estimation </w:t>
      </w:r>
      <w:r>
        <w:rPr>
          <w:lang w:val="en-AU"/>
        </w:rPr>
        <w:t xml:space="preserve">problems. </w:t>
      </w:r>
      <w:r w:rsidR="008402EE">
        <w:rPr>
          <w:lang w:val="en-AU"/>
        </w:rPr>
        <w:t>Suppose, for example, that</w:t>
      </w:r>
      <w:r w:rsidR="00610D3E">
        <w:rPr>
          <w:lang w:val="en-AU"/>
        </w:rPr>
        <w:t xml:space="preserve"> </w:t>
      </w:r>
      <w:r w:rsidR="00AE666B">
        <w:rPr>
          <w:lang w:val="en-AU"/>
        </w:rPr>
        <w:t>localization</w:t>
      </w:r>
      <w:r w:rsidR="008402EE">
        <w:rPr>
          <w:lang w:val="en-AU"/>
        </w:rPr>
        <w:t xml:space="preserve"> is employed</w:t>
      </w:r>
      <w:r w:rsidR="00AE666B">
        <w:rPr>
          <w:lang w:val="en-AU"/>
        </w:rPr>
        <w:t xml:space="preserve"> in the most granular manner</w:t>
      </w:r>
      <w:r w:rsidR="00610D3E">
        <w:rPr>
          <w:lang w:val="en-AU"/>
        </w:rPr>
        <w:t xml:space="preserve">, </w:t>
      </w:r>
      <w:r w:rsidR="008402EE">
        <w:rPr>
          <w:lang w:val="en-AU"/>
        </w:rPr>
        <w:t xml:space="preserve">so that </w:t>
      </w:r>
      <w:r w:rsidR="00610D3E">
        <w:rPr>
          <w:lang w:val="en-AU"/>
        </w:rPr>
        <w:t xml:space="preserve">the localization matrix </w:t>
      </w:r>
      <w:r>
        <w:rPr>
          <w:lang w:val="en-AU"/>
        </w:rPr>
        <w:t xml:space="preserve">contains one </w:t>
      </w:r>
      <w:r w:rsidR="00610D3E">
        <w:rPr>
          <w:lang w:val="en-AU"/>
        </w:rPr>
        <w:t>column for each adjustable parameter</w:t>
      </w:r>
      <w:r>
        <w:rPr>
          <w:lang w:val="en-AU"/>
        </w:rPr>
        <w:t xml:space="preserve"> and that each column contains a single non-zero value, this pertaining to a single observation which that parameter is presumed to influence. </w:t>
      </w:r>
      <w:r w:rsidR="00610D3E">
        <w:rPr>
          <w:lang w:val="en-AU"/>
        </w:rPr>
        <w:t xml:space="preserve">If large numbers of parameters are </w:t>
      </w:r>
      <w:r>
        <w:rPr>
          <w:lang w:val="en-AU"/>
        </w:rPr>
        <w:t>being adjusted</w:t>
      </w:r>
      <w:r w:rsidR="00610D3E">
        <w:rPr>
          <w:lang w:val="en-AU"/>
        </w:rPr>
        <w:t>, the</w:t>
      </w:r>
      <w:r w:rsidR="008402EE">
        <w:rPr>
          <w:lang w:val="en-AU"/>
        </w:rPr>
        <w:t xml:space="preserve"> parameter</w:t>
      </w:r>
      <w:r w:rsidR="00610D3E">
        <w:rPr>
          <w:lang w:val="en-AU"/>
        </w:rPr>
        <w:t xml:space="preserve"> upgrade calculation process for a given lambda will require as many truncated SVD solves as there are adjustable parameters</w:t>
      </w:r>
      <w:r w:rsidR="008402EE">
        <w:rPr>
          <w:lang w:val="en-AU"/>
        </w:rPr>
        <w:t>. This can require considerable numerical effort.</w:t>
      </w:r>
      <w:r w:rsidR="00610D3E">
        <w:rPr>
          <w:lang w:val="en-AU"/>
        </w:rPr>
        <w:t xml:space="preserve"> To</w:t>
      </w:r>
      <w:r w:rsidR="008402EE">
        <w:rPr>
          <w:lang w:val="en-AU"/>
        </w:rPr>
        <w:t xml:space="preserve"> overcome this problem</w:t>
      </w:r>
      <w:r w:rsidR="00610D3E">
        <w:rPr>
          <w:lang w:val="en-AU"/>
        </w:rPr>
        <w:t>, the localized upgrade solution process in PESTPP-IES has been multithreaded</w:t>
      </w:r>
      <w:r w:rsidR="008402EE">
        <w:rPr>
          <w:lang w:val="en-AU"/>
        </w:rPr>
        <w:t>; this is possible in circumstances such as th</w:t>
      </w:r>
      <w:r w:rsidR="00CE7CB7">
        <w:rPr>
          <w:lang w:val="en-AU"/>
        </w:rPr>
        <w:t>e</w:t>
      </w:r>
      <w:r w:rsidR="008402EE">
        <w:rPr>
          <w:lang w:val="en-AU"/>
        </w:rPr>
        <w:t xml:space="preserve">se where </w:t>
      </w:r>
      <w:r w:rsidR="00610D3E">
        <w:rPr>
          <w:lang w:val="en-AU"/>
        </w:rPr>
        <w:t>each local solve is independent</w:t>
      </w:r>
      <w:r w:rsidR="008402EE">
        <w:rPr>
          <w:lang w:val="en-AU"/>
        </w:rPr>
        <w:t xml:space="preserve"> of every other local solve</w:t>
      </w:r>
      <w:r w:rsidR="00610D3E">
        <w:rPr>
          <w:lang w:val="en-AU"/>
        </w:rPr>
        <w:t xml:space="preserve">. </w:t>
      </w:r>
      <w:r w:rsidR="008402EE">
        <w:rPr>
          <w:lang w:val="en-AU"/>
        </w:rPr>
        <w:t xml:space="preserve">The use of </w:t>
      </w:r>
      <w:r w:rsidR="00610D3E">
        <w:rPr>
          <w:lang w:val="en-AU"/>
        </w:rPr>
        <w:t>multiple threads</w:t>
      </w:r>
      <w:r w:rsidR="008402EE">
        <w:rPr>
          <w:lang w:val="en-AU"/>
        </w:rPr>
        <w:t xml:space="preserve"> is invoked</w:t>
      </w:r>
      <w:r w:rsidR="00610D3E">
        <w:rPr>
          <w:lang w:val="en-AU"/>
        </w:rPr>
        <w:t xml:space="preserve"> through the </w:t>
      </w:r>
      <w:proofErr w:type="spellStart"/>
      <w:r w:rsidR="00610D3E">
        <w:rPr>
          <w:i/>
          <w:lang w:val="en-AU"/>
        </w:rPr>
        <w:t>ies_num_</w:t>
      </w:r>
      <w:proofErr w:type="gramStart"/>
      <w:r w:rsidR="00610D3E">
        <w:rPr>
          <w:i/>
          <w:lang w:val="en-AU"/>
        </w:rPr>
        <w:t>threads</w:t>
      </w:r>
      <w:proofErr w:type="spellEnd"/>
      <w:r w:rsidR="008402EE">
        <w:rPr>
          <w:i/>
          <w:lang w:val="en-AU"/>
        </w:rPr>
        <w:t>(</w:t>
      </w:r>
      <w:proofErr w:type="gramEnd"/>
      <w:r w:rsidR="008402EE">
        <w:rPr>
          <w:i/>
          <w:lang w:val="en-AU"/>
        </w:rPr>
        <w:t xml:space="preserve">) </w:t>
      </w:r>
      <w:r w:rsidR="008402EE" w:rsidRPr="00CE7CB7">
        <w:rPr>
          <w:lang w:val="en-AU"/>
        </w:rPr>
        <w:t>control variable</w:t>
      </w:r>
      <w:r w:rsidR="00610D3E">
        <w:rPr>
          <w:lang w:val="en-AU"/>
        </w:rPr>
        <w:t xml:space="preserve">. </w:t>
      </w:r>
      <w:r w:rsidR="008402EE">
        <w:rPr>
          <w:lang w:val="en-AU"/>
        </w:rPr>
        <w:t xml:space="preserve">It should be noted that the </w:t>
      </w:r>
      <w:r w:rsidR="00610D3E">
        <w:rPr>
          <w:lang w:val="en-AU"/>
        </w:rPr>
        <w:t xml:space="preserve">optimal number of threads to use is </w:t>
      </w:r>
      <w:proofErr w:type="gramStart"/>
      <w:r w:rsidR="00610D3E">
        <w:rPr>
          <w:lang w:val="en-AU"/>
        </w:rPr>
        <w:t>problem</w:t>
      </w:r>
      <w:r w:rsidR="00DC2792">
        <w:rPr>
          <w:lang w:val="en-AU"/>
        </w:rPr>
        <w:t>-</w:t>
      </w:r>
      <w:r w:rsidR="00610D3E">
        <w:rPr>
          <w:lang w:val="en-AU"/>
        </w:rPr>
        <w:t>specific</w:t>
      </w:r>
      <w:proofErr w:type="gramEnd"/>
      <w:r w:rsidR="008402EE">
        <w:rPr>
          <w:lang w:val="en-AU"/>
        </w:rPr>
        <w:t xml:space="preserve">. Furthermore, it should </w:t>
      </w:r>
      <w:r w:rsidR="00610D3E">
        <w:rPr>
          <w:lang w:val="en-AU"/>
        </w:rPr>
        <w:t xml:space="preserve">not exceed the number of physical cores of the host machine </w:t>
      </w:r>
      <w:r w:rsidR="008402EE">
        <w:rPr>
          <w:lang w:val="en-AU"/>
        </w:rPr>
        <w:t>on which the PESTPP-IES ma</w:t>
      </w:r>
      <w:r w:rsidR="007B30A1">
        <w:rPr>
          <w:lang w:val="en-AU"/>
        </w:rPr>
        <w:t>ster instance</w:t>
      </w:r>
      <w:r w:rsidR="008402EE">
        <w:rPr>
          <w:lang w:val="en-AU"/>
        </w:rPr>
        <w:t xml:space="preserve"> is running.</w:t>
      </w:r>
      <w:r w:rsidR="00610D3E">
        <w:rPr>
          <w:lang w:val="en-AU"/>
        </w:rPr>
        <w:t xml:space="preserve"> </w:t>
      </w:r>
      <w:r w:rsidR="006A4AB0">
        <w:rPr>
          <w:lang w:val="en-AU"/>
        </w:rPr>
        <w:t xml:space="preserve">Note that </w:t>
      </w:r>
      <w:proofErr w:type="spellStart"/>
      <w:r w:rsidR="006A4AB0">
        <w:rPr>
          <w:lang w:val="en-AU"/>
        </w:rPr>
        <w:t>pestpp-ies</w:t>
      </w:r>
      <w:proofErr w:type="spellEnd"/>
      <w:r w:rsidR="006A4AB0">
        <w:rPr>
          <w:lang w:val="en-AU"/>
        </w:rPr>
        <w:t xml:space="preserve"> does not require that all adjustable parameters and all non-zero weighted observations be included in the localization matrix.</w:t>
      </w:r>
      <w:r w:rsidR="00D77492">
        <w:rPr>
          <w:lang w:val="en-AU"/>
        </w:rPr>
        <w:t xml:space="preserve"> </w:t>
      </w:r>
      <w:r w:rsidR="006A4AB0">
        <w:rPr>
          <w:lang w:val="en-AU"/>
        </w:rPr>
        <w:t xml:space="preserve"> In this case, </w:t>
      </w:r>
      <w:proofErr w:type="spellStart"/>
      <w:r w:rsidR="006A4AB0">
        <w:rPr>
          <w:lang w:val="en-AU"/>
        </w:rPr>
        <w:t>pestpp-ies</w:t>
      </w:r>
      <w:proofErr w:type="spellEnd"/>
      <w:r w:rsidR="006A4AB0">
        <w:rPr>
          <w:lang w:val="en-AU"/>
        </w:rPr>
        <w:t xml:space="preserve"> implicitly treats any adjustable parameters not in the localizer as “fixed” and any non-zero weighted observations not in the localizer as zero-weighted. However, users are strongly encouraged to explicitly include all adjustable parameters and all non-zero weighted </w:t>
      </w:r>
      <w:r w:rsidR="006A4AB0">
        <w:rPr>
          <w:lang w:val="en-AU"/>
        </w:rPr>
        <w:lastRenderedPageBreak/>
        <w:t>observations in the localization matrix: explicit is better than implicit…</w:t>
      </w:r>
    </w:p>
    <w:p w14:paraId="6B370F2C" w14:textId="1697F9CB" w:rsidR="00EE1524" w:rsidRDefault="00ED2462">
      <w:pPr>
        <w:rPr>
          <w:lang w:val="en-AU"/>
        </w:rPr>
      </w:pPr>
      <w:r>
        <w:rPr>
          <w:lang w:val="en-AU"/>
        </w:rPr>
        <w:t>PESTPP-IES also support</w:t>
      </w:r>
      <w:r w:rsidR="008B0222">
        <w:rPr>
          <w:lang w:val="en-AU"/>
        </w:rPr>
        <w:t>s</w:t>
      </w:r>
      <w:r>
        <w:rPr>
          <w:lang w:val="en-AU"/>
        </w:rPr>
        <w:t xml:space="preserve"> correlation-based, automatic adaptive localization</w:t>
      </w:r>
      <w:r w:rsidR="008B0222">
        <w:rPr>
          <w:lang w:val="en-AU"/>
        </w:rPr>
        <w:t>. Its algorithm is</w:t>
      </w:r>
      <w:r>
        <w:rPr>
          <w:lang w:val="en-AU"/>
        </w:rPr>
        <w:t xml:space="preserve"> based on</w:t>
      </w:r>
      <w:r w:rsidR="008B0222">
        <w:rPr>
          <w:lang w:val="en-AU"/>
        </w:rPr>
        <w:t xml:space="preserve"> that of</w:t>
      </w:r>
      <w:r>
        <w:rPr>
          <w:lang w:val="en-AU"/>
        </w:rPr>
        <w:t xml:space="preserve"> </w:t>
      </w:r>
      <w:r w:rsidR="00737990">
        <w:rPr>
          <w:lang w:val="en-AU"/>
        </w:rPr>
        <w:t>Luo et al (2018)</w:t>
      </w:r>
      <w:r>
        <w:rPr>
          <w:lang w:val="en-AU"/>
        </w:rPr>
        <w:t>.</w:t>
      </w:r>
      <w:r w:rsidR="00EE1524">
        <w:rPr>
          <w:lang w:val="en-AU"/>
        </w:rPr>
        <w:t xml:space="preserve"> This functionality is activated</w:t>
      </w:r>
      <w:r w:rsidR="008B0222">
        <w:rPr>
          <w:lang w:val="en-AU"/>
        </w:rPr>
        <w:t xml:space="preserve"> by setting the</w:t>
      </w:r>
      <w:r w:rsidR="00EE1524">
        <w:rPr>
          <w:lang w:val="en-AU"/>
        </w:rPr>
        <w:t xml:space="preserve"> </w:t>
      </w:r>
      <w:proofErr w:type="spellStart"/>
      <w:r w:rsidR="00EE1524">
        <w:rPr>
          <w:i/>
          <w:lang w:val="en-AU"/>
        </w:rPr>
        <w:t>ies_</w:t>
      </w:r>
      <w:proofErr w:type="gramStart"/>
      <w:r w:rsidR="00EE1524">
        <w:rPr>
          <w:i/>
          <w:lang w:val="en-AU"/>
        </w:rPr>
        <w:t>autoadaloc</w:t>
      </w:r>
      <w:proofErr w:type="spellEnd"/>
      <w:r w:rsidR="00EE1524">
        <w:rPr>
          <w:i/>
          <w:lang w:val="en-AU"/>
        </w:rPr>
        <w:t>(</w:t>
      </w:r>
      <w:proofErr w:type="gramEnd"/>
      <w:r w:rsidR="00EE1524">
        <w:rPr>
          <w:i/>
          <w:lang w:val="en-AU"/>
        </w:rPr>
        <w:t>)</w:t>
      </w:r>
      <w:r w:rsidR="008B0222">
        <w:rPr>
          <w:lang w:val="en-AU"/>
        </w:rPr>
        <w:t xml:space="preserve"> control variable to </w:t>
      </w:r>
      <w:r w:rsidR="008B0222">
        <w:rPr>
          <w:i/>
          <w:lang w:val="en-AU"/>
        </w:rPr>
        <w:t>true</w:t>
      </w:r>
      <w:r w:rsidR="00EE1524">
        <w:rPr>
          <w:lang w:val="en-AU"/>
        </w:rPr>
        <w:t>.</w:t>
      </w:r>
      <w:r>
        <w:rPr>
          <w:lang w:val="en-AU"/>
        </w:rPr>
        <w:t xml:space="preserve"> I</w:t>
      </w:r>
      <w:r w:rsidR="008B0222">
        <w:rPr>
          <w:lang w:val="en-AU"/>
        </w:rPr>
        <w:t>f</w:t>
      </w:r>
      <w:r>
        <w:rPr>
          <w:lang w:val="en-AU"/>
        </w:rPr>
        <w:t xml:space="preserve"> this localization scheme</w:t>
      </w:r>
      <w:r w:rsidR="008B0222">
        <w:rPr>
          <w:lang w:val="en-AU"/>
        </w:rPr>
        <w:t xml:space="preserve"> is employed, a user does</w:t>
      </w:r>
      <w:r>
        <w:rPr>
          <w:lang w:val="en-AU"/>
        </w:rPr>
        <w:t xml:space="preserve"> not need to provide a localization matrix</w:t>
      </w:r>
      <w:r w:rsidR="00E54A06">
        <w:rPr>
          <w:lang w:val="en-AU"/>
        </w:rPr>
        <w:t xml:space="preserve"> to define which parameters can be informed by which observations. Instead, PESTPP-IES uses the parameter</w:t>
      </w:r>
      <w:r w:rsidR="00737990">
        <w:rPr>
          <w:lang w:val="en-AU"/>
        </w:rPr>
        <w:t xml:space="preserve"> ensemble</w:t>
      </w:r>
      <w:r w:rsidR="00E54A06">
        <w:rPr>
          <w:lang w:val="en-AU"/>
        </w:rPr>
        <w:t xml:space="preserve"> and resulting model-output observation ensemble</w:t>
      </w:r>
      <w:r w:rsidR="00737990">
        <w:rPr>
          <w:lang w:val="en-AU"/>
        </w:rPr>
        <w:t xml:space="preserve"> </w:t>
      </w:r>
      <w:r w:rsidR="00E54A06">
        <w:rPr>
          <w:lang w:val="en-AU"/>
        </w:rPr>
        <w:t xml:space="preserve">to calculate </w:t>
      </w:r>
      <w:r w:rsidR="008B0222">
        <w:rPr>
          <w:lang w:val="en-AU"/>
        </w:rPr>
        <w:t>a Pearson</w:t>
      </w:r>
      <w:r w:rsidR="0022691D">
        <w:rPr>
          <w:lang w:val="en-AU"/>
        </w:rPr>
        <w:t xml:space="preserve"> </w:t>
      </w:r>
      <w:r w:rsidR="00E54A06">
        <w:rPr>
          <w:lang w:val="en-AU"/>
        </w:rPr>
        <w:t xml:space="preserve">correlation coefficient between each adjustable parameter and each non-zero-weighted </w:t>
      </w:r>
      <w:r w:rsidR="00AE4D73">
        <w:rPr>
          <w:lang w:val="en-AU"/>
        </w:rPr>
        <w:t>observation</w:t>
      </w:r>
      <w:r w:rsidR="00E54A06">
        <w:rPr>
          <w:lang w:val="en-AU"/>
        </w:rPr>
        <w:t>.</w:t>
      </w:r>
      <w:r w:rsidR="00DC2792">
        <w:rPr>
          <w:lang w:val="en-AU"/>
        </w:rPr>
        <w:t xml:space="preserve"> </w:t>
      </w:r>
      <w:r w:rsidR="0022691D">
        <w:rPr>
          <w:lang w:val="en-AU"/>
        </w:rPr>
        <w:t xml:space="preserve">Because the normal usage context of </w:t>
      </w:r>
      <w:r w:rsidR="00E54A06">
        <w:rPr>
          <w:lang w:val="en-AU"/>
        </w:rPr>
        <w:t>PESTPP-IES is</w:t>
      </w:r>
      <w:r w:rsidR="00372E43">
        <w:rPr>
          <w:lang w:val="en-AU"/>
        </w:rPr>
        <w:t xml:space="preserve"> that of</w:t>
      </w:r>
      <w:r w:rsidR="0022691D">
        <w:rPr>
          <w:lang w:val="en-AU"/>
        </w:rPr>
        <w:t xml:space="preserve"> numerically</w:t>
      </w:r>
      <w:r w:rsidR="00E54A06">
        <w:rPr>
          <w:lang w:val="en-AU"/>
        </w:rPr>
        <w:t xml:space="preserve"> efficient parameter estimation and uncertainty quantification, it is expected that</w:t>
      </w:r>
      <w:r w:rsidR="00372E43">
        <w:rPr>
          <w:lang w:val="en-AU"/>
        </w:rPr>
        <w:t xml:space="preserve"> the number of realizations that constitute an ensemble will normally be considerably smaller than the number of </w:t>
      </w:r>
      <w:r w:rsidR="00E54A06">
        <w:rPr>
          <w:lang w:val="en-AU"/>
        </w:rPr>
        <w:t xml:space="preserve">adjustable parameters. </w:t>
      </w:r>
      <w:r w:rsidR="00372E43">
        <w:rPr>
          <w:lang w:val="en-AU"/>
        </w:rPr>
        <w:t>The e</w:t>
      </w:r>
      <w:r w:rsidR="00E54A06">
        <w:rPr>
          <w:lang w:val="en-AU"/>
        </w:rPr>
        <w:t>stimated correlation coefficient between any given parameter and</w:t>
      </w:r>
      <w:r w:rsidR="00372E43">
        <w:rPr>
          <w:lang w:val="en-AU"/>
        </w:rPr>
        <w:t xml:space="preserve"> any</w:t>
      </w:r>
      <w:r w:rsidR="00E54A06">
        <w:rPr>
          <w:lang w:val="en-AU"/>
        </w:rPr>
        <w:t xml:space="preserve"> observation</w:t>
      </w:r>
      <w:r w:rsidR="00372E43">
        <w:rPr>
          <w:lang w:val="en-AU"/>
        </w:rPr>
        <w:t xml:space="preserve"> is therefore likely to be somewhat in error. This error decreases (eventually to zero) as the size of an ensemble rises.</w:t>
      </w:r>
      <w:r w:rsidR="00E54A06">
        <w:rPr>
          <w:lang w:val="en-AU"/>
        </w:rPr>
        <w:t xml:space="preserve"> </w:t>
      </w:r>
    </w:p>
    <w:p w14:paraId="70BB1DE0" w14:textId="05FE5879" w:rsidR="00F81DB2" w:rsidRDefault="00372E43">
      <w:pPr>
        <w:rPr>
          <w:lang w:val="en-AU"/>
        </w:rPr>
      </w:pPr>
      <w:r>
        <w:rPr>
          <w:lang w:val="en-AU"/>
        </w:rPr>
        <w:t>A</w:t>
      </w:r>
      <w:r w:rsidR="00E54A06">
        <w:rPr>
          <w:lang w:val="en-AU"/>
        </w:rPr>
        <w:t>utomatic adapti</w:t>
      </w:r>
      <w:r w:rsidR="007E5639">
        <w:rPr>
          <w:lang w:val="en-AU"/>
        </w:rPr>
        <w:t>ve localization</w:t>
      </w:r>
      <w:r>
        <w:rPr>
          <w:lang w:val="en-AU"/>
        </w:rPr>
        <w:t xml:space="preserve"> attempts</w:t>
      </w:r>
      <w:r w:rsidR="007E5639">
        <w:rPr>
          <w:lang w:val="en-AU"/>
        </w:rPr>
        <w:t xml:space="preserve"> to estimate and compensate for the</w:t>
      </w:r>
      <w:r>
        <w:rPr>
          <w:lang w:val="en-AU"/>
        </w:rPr>
        <w:t xml:space="preserve">se errors. It assesses the statistical significance of each </w:t>
      </w:r>
      <w:r w:rsidR="00E54A06">
        <w:rPr>
          <w:lang w:val="en-AU"/>
        </w:rPr>
        <w:t>correlation coefficien</w:t>
      </w:r>
      <w:r w:rsidR="007E5639">
        <w:rPr>
          <w:lang w:val="en-AU"/>
        </w:rPr>
        <w:t>t</w:t>
      </w:r>
      <w:r>
        <w:rPr>
          <w:lang w:val="en-AU"/>
        </w:rPr>
        <w:t xml:space="preserve"> </w:t>
      </w:r>
      <w:r w:rsidR="00CE7CB7">
        <w:rPr>
          <w:lang w:val="en-AU"/>
        </w:rPr>
        <w:t xml:space="preserve">against </w:t>
      </w:r>
      <w:r>
        <w:rPr>
          <w:lang w:val="en-AU"/>
        </w:rPr>
        <w:t>background “noise” induced by</w:t>
      </w:r>
      <w:r w:rsidR="007E2ABC">
        <w:rPr>
          <w:lang w:val="en-AU"/>
        </w:rPr>
        <w:t xml:space="preserve"> use of</w:t>
      </w:r>
      <w:r>
        <w:rPr>
          <w:lang w:val="en-AU"/>
        </w:rPr>
        <w:t xml:space="preserve"> a small ensemble size.</w:t>
      </w:r>
      <w:r w:rsidR="00E54A06">
        <w:rPr>
          <w:lang w:val="en-AU"/>
        </w:rPr>
        <w:t xml:space="preserve"> </w:t>
      </w:r>
      <w:r w:rsidR="00EE1524">
        <w:rPr>
          <w:lang w:val="en-AU"/>
        </w:rPr>
        <w:t xml:space="preserve">This is accomplished through repeated calculation of </w:t>
      </w:r>
      <w:r>
        <w:rPr>
          <w:lang w:val="en-AU"/>
        </w:rPr>
        <w:t>“</w:t>
      </w:r>
      <w:r w:rsidR="00EE1524">
        <w:rPr>
          <w:lang w:val="en-AU"/>
        </w:rPr>
        <w:t>background</w:t>
      </w:r>
      <w:r>
        <w:rPr>
          <w:lang w:val="en-AU"/>
        </w:rPr>
        <w:t xml:space="preserve">” </w:t>
      </w:r>
      <w:r w:rsidR="00EE1524">
        <w:rPr>
          <w:lang w:val="en-AU"/>
        </w:rPr>
        <w:t xml:space="preserve">correlation coefficients between </w:t>
      </w:r>
      <w:r w:rsidR="00CE7CB7">
        <w:rPr>
          <w:lang w:val="en-AU"/>
        </w:rPr>
        <w:t xml:space="preserve">all </w:t>
      </w:r>
      <w:r w:rsidR="00EE1524">
        <w:rPr>
          <w:lang w:val="en-AU"/>
        </w:rPr>
        <w:t>paramete</w:t>
      </w:r>
      <w:r w:rsidR="007E5639">
        <w:rPr>
          <w:lang w:val="en-AU"/>
        </w:rPr>
        <w:t>r</w:t>
      </w:r>
      <w:r w:rsidR="00CE7CB7">
        <w:rPr>
          <w:lang w:val="en-AU"/>
        </w:rPr>
        <w:t>s</w:t>
      </w:r>
      <w:r w:rsidR="007E5639">
        <w:rPr>
          <w:lang w:val="en-AU"/>
        </w:rPr>
        <w:t xml:space="preserve"> and </w:t>
      </w:r>
      <w:r w:rsidR="00CE7CB7">
        <w:rPr>
          <w:lang w:val="en-AU"/>
        </w:rPr>
        <w:t xml:space="preserve">all </w:t>
      </w:r>
      <w:r w:rsidR="007E5639">
        <w:rPr>
          <w:lang w:val="en-AU"/>
        </w:rPr>
        <w:t>observation</w:t>
      </w:r>
      <w:r w:rsidR="00CE7CB7">
        <w:rPr>
          <w:lang w:val="en-AU"/>
        </w:rPr>
        <w:t>s</w:t>
      </w:r>
      <w:r w:rsidR="007E5639">
        <w:rPr>
          <w:lang w:val="en-AU"/>
        </w:rPr>
        <w:t xml:space="preserve">. </w:t>
      </w:r>
      <w:r>
        <w:rPr>
          <w:lang w:val="en-AU"/>
        </w:rPr>
        <w:t>B</w:t>
      </w:r>
      <w:r w:rsidR="007E5639">
        <w:rPr>
          <w:lang w:val="en-AU"/>
        </w:rPr>
        <w:t>ackground correlation coefficient</w:t>
      </w:r>
      <w:r>
        <w:rPr>
          <w:lang w:val="en-AU"/>
        </w:rPr>
        <w:t>s are estimated</w:t>
      </w:r>
      <w:r w:rsidR="00EE1524">
        <w:rPr>
          <w:lang w:val="en-AU"/>
        </w:rPr>
        <w:t xml:space="preserve"> by </w:t>
      </w:r>
      <w:r w:rsidR="007E5639">
        <w:rPr>
          <w:lang w:val="en-AU"/>
        </w:rPr>
        <w:t>applying a circular</w:t>
      </w:r>
      <w:r w:rsidR="00EE1524">
        <w:rPr>
          <w:lang w:val="en-AU"/>
        </w:rPr>
        <w:t xml:space="preserve"> shifting</w:t>
      </w:r>
      <w:r w:rsidR="007E5639">
        <w:rPr>
          <w:lang w:val="en-AU"/>
        </w:rPr>
        <w:t xml:space="preserve"> operation to</w:t>
      </w:r>
      <w:r w:rsidR="00EE1524">
        <w:rPr>
          <w:lang w:val="en-AU"/>
        </w:rPr>
        <w:t xml:space="preserve"> observation ensemble realization names with respect to </w:t>
      </w:r>
      <w:r w:rsidR="00CE7CB7">
        <w:rPr>
          <w:lang w:val="en-AU"/>
        </w:rPr>
        <w:t xml:space="preserve">their respective </w:t>
      </w:r>
      <w:r w:rsidR="00EE1524">
        <w:rPr>
          <w:lang w:val="en-AU"/>
        </w:rPr>
        <w:t>parameter ensemble</w:t>
      </w:r>
      <w:r w:rsidR="00CE7CB7">
        <w:rPr>
          <w:lang w:val="en-AU"/>
        </w:rPr>
        <w:t>s</w:t>
      </w:r>
      <w:r w:rsidR="00EE1524">
        <w:rPr>
          <w:lang w:val="en-AU"/>
        </w:rPr>
        <w:t>,</w:t>
      </w:r>
      <w:r>
        <w:rPr>
          <w:lang w:val="en-AU"/>
        </w:rPr>
        <w:t xml:space="preserve"> thus effectively “scrambling”</w:t>
      </w:r>
      <w:r w:rsidR="00EE1524">
        <w:rPr>
          <w:lang w:val="en-AU"/>
        </w:rPr>
        <w:t xml:space="preserve"> these two ensembles</w:t>
      </w:r>
      <w:r>
        <w:rPr>
          <w:lang w:val="en-AU"/>
        </w:rPr>
        <w:t xml:space="preserve">. </w:t>
      </w:r>
      <w:r w:rsidR="00EC1C29">
        <w:rPr>
          <w:lang w:val="en-AU"/>
        </w:rPr>
        <w:t>PESTPP-IES</w:t>
      </w:r>
      <w:r>
        <w:rPr>
          <w:lang w:val="en-AU"/>
        </w:rPr>
        <w:t xml:space="preserve"> then</w:t>
      </w:r>
      <w:r w:rsidR="00EE1524">
        <w:rPr>
          <w:lang w:val="en-AU"/>
        </w:rPr>
        <w:t xml:space="preserve"> recalculat</w:t>
      </w:r>
      <w:r>
        <w:rPr>
          <w:lang w:val="en-AU"/>
        </w:rPr>
        <w:t>es</w:t>
      </w:r>
      <w:r w:rsidR="00EE1524">
        <w:rPr>
          <w:lang w:val="en-AU"/>
        </w:rPr>
        <w:t xml:space="preserve"> </w:t>
      </w:r>
      <w:r>
        <w:rPr>
          <w:lang w:val="en-AU"/>
        </w:rPr>
        <w:t>each</w:t>
      </w:r>
      <w:r w:rsidR="00EE1524">
        <w:rPr>
          <w:lang w:val="en-AU"/>
        </w:rPr>
        <w:t xml:space="preserve"> correlation coefficient</w:t>
      </w:r>
      <w:r>
        <w:rPr>
          <w:lang w:val="en-AU"/>
        </w:rPr>
        <w:t>. Note that</w:t>
      </w:r>
      <w:r w:rsidR="007E5639">
        <w:rPr>
          <w:lang w:val="en-AU"/>
        </w:rPr>
        <w:t xml:space="preserve"> a circular shift is simply</w:t>
      </w:r>
      <w:r>
        <w:rPr>
          <w:lang w:val="en-AU"/>
        </w:rPr>
        <w:t xml:space="preserve"> the advancement of</w:t>
      </w:r>
      <w:r w:rsidR="007E5639">
        <w:rPr>
          <w:lang w:val="en-AU"/>
        </w:rPr>
        <w:t xml:space="preserve"> realization names</w:t>
      </w:r>
      <w:r>
        <w:rPr>
          <w:lang w:val="en-AU"/>
        </w:rPr>
        <w:t xml:space="preserve"> by one place while the last realization name moves to </w:t>
      </w:r>
      <w:r w:rsidR="007E5639">
        <w:rPr>
          <w:lang w:val="en-AU"/>
        </w:rPr>
        <w:t>the front of the realization name list</w:t>
      </w:r>
      <w:r w:rsidR="00884AD7">
        <w:rPr>
          <w:lang w:val="en-AU"/>
        </w:rPr>
        <w:t xml:space="preserve"> (while holding the realization values constant)</w:t>
      </w:r>
      <w:r w:rsidR="00EE1524">
        <w:rPr>
          <w:lang w:val="en-AU"/>
        </w:rPr>
        <w:t xml:space="preserve">. Exactly </w:t>
      </w:r>
      <w:r w:rsidR="00F81DB2" w:rsidRPr="00CE7CB7">
        <w:rPr>
          <w:i/>
          <w:lang w:val="en-AU"/>
        </w:rPr>
        <w:t>N</w:t>
      </w:r>
      <w:r w:rsidR="00F81DB2">
        <w:rPr>
          <w:i/>
          <w:lang w:val="en-AU"/>
        </w:rPr>
        <w:t>-</w:t>
      </w:r>
      <w:r w:rsidR="00EE1524">
        <w:rPr>
          <w:lang w:val="en-AU"/>
        </w:rPr>
        <w:t xml:space="preserve">1 </w:t>
      </w:r>
      <w:r w:rsidR="007E5639">
        <w:rPr>
          <w:lang w:val="en-AU"/>
        </w:rPr>
        <w:t>circular-shift</w:t>
      </w:r>
      <w:r w:rsidR="00F81DB2">
        <w:rPr>
          <w:lang w:val="en-AU"/>
        </w:rPr>
        <w:t>s</w:t>
      </w:r>
      <w:r w:rsidR="007E5639">
        <w:rPr>
          <w:lang w:val="en-AU"/>
        </w:rPr>
        <w:t xml:space="preserve"> </w:t>
      </w:r>
      <w:r w:rsidR="00EE1524">
        <w:rPr>
          <w:lang w:val="en-AU"/>
        </w:rPr>
        <w:t>of the observation ensemble</w:t>
      </w:r>
      <w:r w:rsidR="00F81DB2">
        <w:rPr>
          <w:lang w:val="en-AU"/>
        </w:rPr>
        <w:t xml:space="preserve"> can take place</w:t>
      </w:r>
      <w:r w:rsidR="00EE1524">
        <w:rPr>
          <w:lang w:val="en-AU"/>
        </w:rPr>
        <w:t xml:space="preserve"> through this operation</w:t>
      </w:r>
      <w:r w:rsidR="00F81DB2">
        <w:rPr>
          <w:lang w:val="en-AU"/>
        </w:rPr>
        <w:t>, this</w:t>
      </w:r>
      <w:r w:rsidR="00EE1524">
        <w:rPr>
          <w:lang w:val="en-AU"/>
        </w:rPr>
        <w:t xml:space="preserve"> yielding</w:t>
      </w:r>
      <w:r w:rsidR="00F81DB2">
        <w:rPr>
          <w:lang w:val="en-AU"/>
        </w:rPr>
        <w:t xml:space="preserve"> </w:t>
      </w:r>
      <w:r w:rsidR="00F81DB2" w:rsidRPr="00CE7CB7">
        <w:rPr>
          <w:i/>
          <w:lang w:val="en-AU"/>
        </w:rPr>
        <w:t>N</w:t>
      </w:r>
      <w:r w:rsidR="00F81DB2">
        <w:rPr>
          <w:lang w:val="en-AU"/>
        </w:rPr>
        <w:t>-1</w:t>
      </w:r>
      <w:r w:rsidR="00EE1524">
        <w:rPr>
          <w:lang w:val="en-AU"/>
        </w:rPr>
        <w:t xml:space="preserve"> </w:t>
      </w:r>
      <w:r w:rsidR="007E5639">
        <w:rPr>
          <w:lang w:val="en-AU"/>
        </w:rPr>
        <w:t xml:space="preserve">background correlation </w:t>
      </w:r>
      <w:r w:rsidR="00D97A4A">
        <w:rPr>
          <w:lang w:val="en-AU"/>
        </w:rPr>
        <w:t>coefficients</w:t>
      </w:r>
      <w:r w:rsidR="00F81DB2">
        <w:rPr>
          <w:lang w:val="en-AU"/>
        </w:rPr>
        <w:t xml:space="preserve">, where </w:t>
      </w:r>
      <w:r w:rsidR="00F81DB2">
        <w:rPr>
          <w:i/>
          <w:lang w:val="en-AU"/>
        </w:rPr>
        <w:t>N</w:t>
      </w:r>
      <w:r w:rsidR="00F81DB2">
        <w:rPr>
          <w:lang w:val="en-AU"/>
        </w:rPr>
        <w:t xml:space="preserve"> is the number of realizations comprising the ensemble</w:t>
      </w:r>
      <w:r w:rsidR="00EE1524">
        <w:rPr>
          <w:lang w:val="en-AU"/>
        </w:rPr>
        <w:t xml:space="preserve">. </w:t>
      </w:r>
      <w:r w:rsidR="00F81DB2">
        <w:rPr>
          <w:lang w:val="en-AU"/>
        </w:rPr>
        <w:t>I</w:t>
      </w:r>
      <w:r w:rsidR="00EE1524">
        <w:rPr>
          <w:lang w:val="en-AU"/>
        </w:rPr>
        <w:t>f</w:t>
      </w:r>
      <w:r w:rsidR="00F81DB2">
        <w:rPr>
          <w:lang w:val="en-AU"/>
        </w:rPr>
        <w:t xml:space="preserve"> N</w:t>
      </w:r>
      <w:r w:rsidR="00EE1524">
        <w:rPr>
          <w:lang w:val="en-AU"/>
        </w:rPr>
        <w:t xml:space="preserve"> </w:t>
      </w:r>
      <w:r w:rsidR="00F81DB2">
        <w:rPr>
          <w:lang w:val="en-AU"/>
        </w:rPr>
        <w:t xml:space="preserve">is large enough, </w:t>
      </w:r>
      <w:r w:rsidR="00EE1524">
        <w:rPr>
          <w:lang w:val="en-AU"/>
        </w:rPr>
        <w:t>these background correlation coefficients would be approximately zero</w:t>
      </w:r>
      <w:r w:rsidR="00F81DB2">
        <w:rPr>
          <w:lang w:val="en-AU"/>
        </w:rPr>
        <w:t xml:space="preserve"> because the </w:t>
      </w:r>
      <w:r w:rsidR="00EE1524">
        <w:rPr>
          <w:lang w:val="en-AU"/>
        </w:rPr>
        <w:t>shifting operation should yield two statistically independent random variables which, with enough samples (realizations)</w:t>
      </w:r>
      <w:r w:rsidR="004D1B82">
        <w:rPr>
          <w:lang w:val="en-AU"/>
        </w:rPr>
        <w:t>,</w:t>
      </w:r>
      <w:r w:rsidR="00EE1524">
        <w:rPr>
          <w:lang w:val="en-AU"/>
        </w:rPr>
        <w:t xml:space="preserve"> should </w:t>
      </w:r>
      <w:r w:rsidR="00F81DB2">
        <w:rPr>
          <w:lang w:val="en-AU"/>
        </w:rPr>
        <w:t>exhibit</w:t>
      </w:r>
      <w:r w:rsidR="00EE1524">
        <w:rPr>
          <w:lang w:val="en-AU"/>
        </w:rPr>
        <w:t xml:space="preserve"> zero correlation. </w:t>
      </w:r>
      <w:r w:rsidR="00DD5229">
        <w:rPr>
          <w:lang w:val="en-AU"/>
        </w:rPr>
        <w:t xml:space="preserve">However, </w:t>
      </w:r>
      <w:r w:rsidR="00580696">
        <w:rPr>
          <w:lang w:val="en-AU"/>
        </w:rPr>
        <w:t>if</w:t>
      </w:r>
      <w:r w:rsidR="00F81DB2">
        <w:rPr>
          <w:lang w:val="en-AU"/>
        </w:rPr>
        <w:t xml:space="preserve"> a </w:t>
      </w:r>
      <w:r w:rsidR="00EE1524">
        <w:rPr>
          <w:lang w:val="en-AU"/>
        </w:rPr>
        <w:t>small ensemble</w:t>
      </w:r>
      <w:r w:rsidR="00580696">
        <w:rPr>
          <w:lang w:val="en-AU"/>
        </w:rPr>
        <w:t xml:space="preserve"> size is employed,</w:t>
      </w:r>
      <w:r w:rsidR="00EE1524">
        <w:rPr>
          <w:lang w:val="en-AU"/>
        </w:rPr>
        <w:t xml:space="preserve"> these background correlation coefficients may</w:t>
      </w:r>
      <w:r w:rsidR="00CE7CB7">
        <w:rPr>
          <w:lang w:val="en-AU"/>
        </w:rPr>
        <w:t xml:space="preserve"> appear to</w:t>
      </w:r>
      <w:r w:rsidR="00EE1524">
        <w:rPr>
          <w:lang w:val="en-AU"/>
        </w:rPr>
        <w:t xml:space="preserve"> be significantly nonzero.  </w:t>
      </w:r>
    </w:p>
    <w:p w14:paraId="2DC8B2D0" w14:textId="4FEA1A61" w:rsidR="00884AD7" w:rsidRDefault="00F81DB2">
      <w:pPr>
        <w:rPr>
          <w:lang w:val="en-AU"/>
        </w:rPr>
      </w:pPr>
      <w:r>
        <w:rPr>
          <w:lang w:val="en-AU"/>
        </w:rPr>
        <w:t>U</w:t>
      </w:r>
      <w:r w:rsidR="00EE1524">
        <w:rPr>
          <w:lang w:val="en-AU"/>
        </w:rPr>
        <w:t xml:space="preserve">sing </w:t>
      </w:r>
      <w:r>
        <w:rPr>
          <w:lang w:val="en-AU"/>
        </w:rPr>
        <w:t>this</w:t>
      </w:r>
      <w:r w:rsidR="00EE1524">
        <w:rPr>
          <w:lang w:val="en-AU"/>
        </w:rPr>
        <w:t xml:space="preserve"> collection of background correlation coefficients and the optional </w:t>
      </w:r>
      <w:proofErr w:type="spellStart"/>
      <w:r w:rsidR="00EE1524">
        <w:rPr>
          <w:i/>
          <w:lang w:val="en-AU"/>
        </w:rPr>
        <w:t>ies_autoadaloc_sigma_</w:t>
      </w:r>
      <w:proofErr w:type="gramStart"/>
      <w:r w:rsidR="00EE1524">
        <w:rPr>
          <w:i/>
          <w:lang w:val="en-AU"/>
        </w:rPr>
        <w:t>dist</w:t>
      </w:r>
      <w:proofErr w:type="spellEnd"/>
      <w:r>
        <w:rPr>
          <w:i/>
          <w:lang w:val="en-AU"/>
        </w:rPr>
        <w:t>(</w:t>
      </w:r>
      <w:proofErr w:type="gramEnd"/>
      <w:r>
        <w:rPr>
          <w:i/>
          <w:lang w:val="en-AU"/>
        </w:rPr>
        <w:t>)</w:t>
      </w:r>
      <w:r>
        <w:rPr>
          <w:lang w:val="en-AU"/>
        </w:rPr>
        <w:t xml:space="preserve"> control variable (whose </w:t>
      </w:r>
      <w:r w:rsidR="00EE1524">
        <w:rPr>
          <w:lang w:val="en-AU"/>
        </w:rPr>
        <w:t>default value of 1.0) PESTPP-IES determine</w:t>
      </w:r>
      <w:r>
        <w:rPr>
          <w:lang w:val="en-AU"/>
        </w:rPr>
        <w:t>s</w:t>
      </w:r>
      <w:r w:rsidR="00EE1524">
        <w:rPr>
          <w:lang w:val="en-AU"/>
        </w:rPr>
        <w:t xml:space="preserve"> if the estimated correlation coefficient</w:t>
      </w:r>
      <w:r>
        <w:rPr>
          <w:lang w:val="en-AU"/>
        </w:rPr>
        <w:t xml:space="preserve"> between any parameter and any observation</w:t>
      </w:r>
      <w:r w:rsidR="00EE1524">
        <w:rPr>
          <w:lang w:val="en-AU"/>
        </w:rPr>
        <w:t xml:space="preserve"> is significantly (in a </w:t>
      </w:r>
      <w:r w:rsidR="00D97A4A">
        <w:rPr>
          <w:lang w:val="en-AU"/>
        </w:rPr>
        <w:t>statistical</w:t>
      </w:r>
      <w:r w:rsidR="00EE1524">
        <w:rPr>
          <w:lang w:val="en-AU"/>
        </w:rPr>
        <w:t xml:space="preserve"> sense) different from the background correlation coefficient. If this is the case, the</w:t>
      </w:r>
      <w:r>
        <w:rPr>
          <w:lang w:val="en-AU"/>
        </w:rPr>
        <w:t xml:space="preserve"> calculated covariance between the parameter and the observation </w:t>
      </w:r>
      <w:r w:rsidR="00580696">
        <w:rPr>
          <w:lang w:val="en-AU"/>
        </w:rPr>
        <w:t>is</w:t>
      </w:r>
      <w:r>
        <w:rPr>
          <w:lang w:val="en-AU"/>
        </w:rPr>
        <w:t xml:space="preserve"> retained</w:t>
      </w:r>
      <w:r w:rsidR="00884AD7">
        <w:rPr>
          <w:lang w:val="en-AU"/>
        </w:rPr>
        <w:t xml:space="preserve"> and the absolute value of estimated correlation coefficient between the parameter and observation is used as the localizing constant since it naturally ranges from 0 to 1. If estimated correlation coefficient is not significantly different from the background estimates</w:t>
      </w:r>
      <w:r>
        <w:rPr>
          <w:lang w:val="en-AU"/>
        </w:rPr>
        <w:t>, the covariance is declared to be zero; hence</w:t>
      </w:r>
      <w:r w:rsidR="00EE1524">
        <w:rPr>
          <w:lang w:val="en-AU"/>
        </w:rPr>
        <w:t xml:space="preserve"> the observation cannot inform that parameter during upgrade calculations. </w:t>
      </w:r>
      <w:r>
        <w:rPr>
          <w:lang w:val="en-AU"/>
        </w:rPr>
        <w:t xml:space="preserve">The value for </w:t>
      </w:r>
      <w:proofErr w:type="spellStart"/>
      <w:r w:rsidR="00EE1524">
        <w:rPr>
          <w:i/>
          <w:lang w:val="en-AU"/>
        </w:rPr>
        <w:t>ies_autoadaloc_sigma_</w:t>
      </w:r>
      <w:proofErr w:type="gramStart"/>
      <w:r w:rsidR="00EE1524">
        <w:rPr>
          <w:i/>
          <w:lang w:val="en-AU"/>
        </w:rPr>
        <w:t>dist</w:t>
      </w:r>
      <w:proofErr w:type="spellEnd"/>
      <w:r>
        <w:rPr>
          <w:i/>
          <w:lang w:val="en-AU"/>
        </w:rPr>
        <w:t>(</w:t>
      </w:r>
      <w:proofErr w:type="gramEnd"/>
      <w:r>
        <w:rPr>
          <w:i/>
          <w:lang w:val="en-AU"/>
        </w:rPr>
        <w:t>)</w:t>
      </w:r>
      <w:r w:rsidR="00EE1524">
        <w:rPr>
          <w:lang w:val="en-AU"/>
        </w:rPr>
        <w:t xml:space="preserve"> </w:t>
      </w:r>
      <w:r>
        <w:rPr>
          <w:lang w:val="en-AU"/>
        </w:rPr>
        <w:t>must be supplied as a</w:t>
      </w:r>
      <w:r w:rsidR="00EE1524">
        <w:rPr>
          <w:lang w:val="en-AU"/>
        </w:rPr>
        <w:t xml:space="preserve"> real number</w:t>
      </w:r>
      <w:r>
        <w:rPr>
          <w:lang w:val="en-AU"/>
        </w:rPr>
        <w:t xml:space="preserve">; it </w:t>
      </w:r>
      <w:r w:rsidR="00EE1524">
        <w:rPr>
          <w:lang w:val="en-AU"/>
        </w:rPr>
        <w:t>represents the number of standard deviations from the background mean that</w:t>
      </w:r>
      <w:r>
        <w:rPr>
          <w:lang w:val="en-AU"/>
        </w:rPr>
        <w:t xml:space="preserve"> the value of</w:t>
      </w:r>
      <w:r w:rsidR="00EE1524">
        <w:rPr>
          <w:lang w:val="en-AU"/>
        </w:rPr>
        <w:t xml:space="preserve"> an estimated correlation coefficient must </w:t>
      </w:r>
      <w:r>
        <w:rPr>
          <w:lang w:val="en-AU"/>
        </w:rPr>
        <w:t>be</w:t>
      </w:r>
      <w:r w:rsidR="00EE1524">
        <w:rPr>
          <w:lang w:val="en-AU"/>
        </w:rPr>
        <w:t xml:space="preserve"> </w:t>
      </w:r>
      <w:r>
        <w:rPr>
          <w:lang w:val="en-AU"/>
        </w:rPr>
        <w:t>for it to</w:t>
      </w:r>
      <w:r w:rsidR="00EE1524">
        <w:rPr>
          <w:lang w:val="en-AU"/>
        </w:rPr>
        <w:t xml:space="preserve"> be considered significant.  </w:t>
      </w:r>
    </w:p>
    <w:p w14:paraId="1FA45C01" w14:textId="2A668658" w:rsidR="00EE1524" w:rsidRDefault="00884AD7">
      <w:pPr>
        <w:rPr>
          <w:lang w:val="en-AU"/>
        </w:rPr>
      </w:pPr>
      <w:r>
        <w:rPr>
          <w:lang w:val="en-AU"/>
        </w:rPr>
        <w:t xml:space="preserve">The </w:t>
      </w:r>
      <w:r w:rsidR="0003134F">
        <w:rPr>
          <w:lang w:val="en-AU"/>
        </w:rPr>
        <w:t>automatic</w:t>
      </w:r>
      <w:r>
        <w:rPr>
          <w:lang w:val="en-AU"/>
        </w:rPr>
        <w:t xml:space="preserve"> adaptive localization process can be used in conjunction with a localization matrix.  In this case, the nonzero entries in the localization matrix are used to constraint the number of parameter-observation pairs to search for statistically significant correlations.  In this mode of operation, the actual value of non-zero entries in the localization are not important.  The localization matrix is only used to identify plausible and possible parameter-observation </w:t>
      </w:r>
      <w:proofErr w:type="gramStart"/>
      <w:r>
        <w:rPr>
          <w:lang w:val="en-AU"/>
        </w:rPr>
        <w:lastRenderedPageBreak/>
        <w:t>correlations</w:t>
      </w:r>
      <w:proofErr w:type="gramEnd"/>
      <w:r>
        <w:rPr>
          <w:lang w:val="en-AU"/>
        </w:rPr>
        <w:t xml:space="preserve"> and the </w:t>
      </w:r>
      <w:r w:rsidR="0003134F">
        <w:rPr>
          <w:lang w:val="en-AU"/>
        </w:rPr>
        <w:t>automatic</w:t>
      </w:r>
      <w:r>
        <w:rPr>
          <w:lang w:val="en-AU"/>
        </w:rPr>
        <w:t xml:space="preserve"> adaptive localization process then calculates estimated and background correlation coefficients as described previously.</w:t>
      </w:r>
    </w:p>
    <w:p w14:paraId="7A71BBA1" w14:textId="77777777" w:rsidR="00A44ED0" w:rsidRDefault="00A44ED0">
      <w:pPr>
        <w:rPr>
          <w:lang w:val="en-AU"/>
        </w:rPr>
      </w:pPr>
    </w:p>
    <w:p w14:paraId="136B1A3D" w14:textId="39147097" w:rsidR="00A44ED0" w:rsidRPr="00764F8D" w:rsidRDefault="00A44ED0">
      <w:pPr>
        <w:rPr>
          <w:lang w:val="en-AU"/>
        </w:rPr>
      </w:pPr>
      <w:r>
        <w:rPr>
          <w:lang w:val="en-AU"/>
        </w:rPr>
        <w:t xml:space="preserve">It is unlikely that a user can a prior guess the optimal value of </w:t>
      </w:r>
      <w:proofErr w:type="spellStart"/>
      <w:r>
        <w:rPr>
          <w:i/>
          <w:iCs/>
          <w:lang w:val="en-AU"/>
        </w:rPr>
        <w:t>ies_autoadaloc_sigma_dist</w:t>
      </w:r>
      <w:proofErr w:type="spellEnd"/>
      <w:r>
        <w:rPr>
          <w:lang w:val="en-AU"/>
        </w:rPr>
        <w:t xml:space="preserve">.  </w:t>
      </w:r>
      <w:r w:rsidR="00764F8D">
        <w:rPr>
          <w:lang w:val="en-AU"/>
        </w:rPr>
        <w:t xml:space="preserve">However, one can use “indicator” or “dummy” parameters to help empirically estimate the optimal automatic-adaptive-localization cutoff.  The idea with indicator pars is that you add these parameters to the control file, but they have no effect of the simulated results – they are just floating out there, so in theory, there estimated values should not change </w:t>
      </w:r>
      <w:proofErr w:type="gramStart"/>
      <w:r w:rsidR="00764F8D">
        <w:rPr>
          <w:lang w:val="en-AU"/>
        </w:rPr>
        <w:t>as a result of</w:t>
      </w:r>
      <w:proofErr w:type="gramEnd"/>
      <w:r w:rsidR="00764F8D">
        <w:rPr>
          <w:lang w:val="en-AU"/>
        </w:rPr>
        <w:t xml:space="preserve"> the PESTPP-IES solution process because their sensitivity to all observations is zero.  But, because spurious correlation from using too few realizations, </w:t>
      </w:r>
      <w:r w:rsidR="001C0139">
        <w:rPr>
          <w:lang w:val="en-AU"/>
        </w:rPr>
        <w:t xml:space="preserve">there will be non-zero correlations between indicator parameters and observations, so </w:t>
      </w:r>
      <w:r w:rsidR="00764F8D">
        <w:rPr>
          <w:lang w:val="en-AU"/>
        </w:rPr>
        <w:t xml:space="preserve">their estimates values will change.  We can use this knowledge to estimate a </w:t>
      </w:r>
      <w:proofErr w:type="gramStart"/>
      <w:r w:rsidR="00764F8D">
        <w:rPr>
          <w:lang w:val="en-AU"/>
        </w:rPr>
        <w:t>m</w:t>
      </w:r>
      <w:r w:rsidR="001C0139">
        <w:rPr>
          <w:lang w:val="en-AU"/>
        </w:rPr>
        <w:t>aximum</w:t>
      </w:r>
      <w:r w:rsidR="00764F8D">
        <w:rPr>
          <w:lang w:val="en-AU"/>
        </w:rPr>
        <w:t xml:space="preserve"> </w:t>
      </w:r>
      <w:r w:rsidR="001C0139">
        <w:rPr>
          <w:lang w:val="en-AU"/>
        </w:rPr>
        <w:t xml:space="preserve">spurious </w:t>
      </w:r>
      <w:r w:rsidR="00764F8D">
        <w:rPr>
          <w:lang w:val="en-AU"/>
        </w:rPr>
        <w:t>correlation coefficients</w:t>
      </w:r>
      <w:proofErr w:type="gramEnd"/>
      <w:r w:rsidR="00764F8D">
        <w:rPr>
          <w:lang w:val="en-AU"/>
        </w:rPr>
        <w:t xml:space="preserve"> between parameters and observations.  By carrying one or more indicator parameters, we can “see” estimates of maximum spurious correlation, that is, the maximum absolute correlation between any indicator parameter and any non-zero weighted observation.  Then we can use this maximum spurious correlation as a</w:t>
      </w:r>
      <w:r w:rsidR="001C0139">
        <w:rPr>
          <w:lang w:val="en-AU"/>
        </w:rPr>
        <w:t xml:space="preserve"> correlation coefficient</w:t>
      </w:r>
      <w:r w:rsidR="00764F8D">
        <w:rPr>
          <w:lang w:val="en-AU"/>
        </w:rPr>
        <w:t xml:space="preserve"> threshold when forming the automatic adaptive localizer matrix.  PESTPP-IES does all this for you under the hood, all you </w:t>
      </w:r>
      <w:proofErr w:type="gramStart"/>
      <w:r w:rsidR="00764F8D">
        <w:rPr>
          <w:lang w:val="en-AU"/>
        </w:rPr>
        <w:t>have to</w:t>
      </w:r>
      <w:proofErr w:type="gramEnd"/>
      <w:r w:rsidR="00764F8D">
        <w:rPr>
          <w:lang w:val="en-AU"/>
        </w:rPr>
        <w:t xml:space="preserve"> do is supply the </w:t>
      </w:r>
      <w:proofErr w:type="spellStart"/>
      <w:r w:rsidR="00764F8D">
        <w:rPr>
          <w:i/>
          <w:iCs/>
          <w:lang w:val="en-AU"/>
        </w:rPr>
        <w:t>ies_autoadaloc_indicator_pars</w:t>
      </w:r>
      <w:proofErr w:type="spellEnd"/>
      <w:r w:rsidR="00764F8D">
        <w:rPr>
          <w:i/>
          <w:iCs/>
          <w:lang w:val="en-AU"/>
        </w:rPr>
        <w:t xml:space="preserve"> </w:t>
      </w:r>
      <w:r w:rsidR="00764F8D">
        <w:rPr>
          <w:lang w:val="en-AU"/>
        </w:rPr>
        <w:t xml:space="preserve">argument.  </w:t>
      </w:r>
    </w:p>
    <w:p w14:paraId="1B6DF7A7" w14:textId="77777777" w:rsidR="00A44ED0" w:rsidRDefault="00A44ED0">
      <w:pPr>
        <w:rPr>
          <w:lang w:val="en-AU"/>
        </w:rPr>
      </w:pPr>
    </w:p>
    <w:p w14:paraId="0E3A4B19" w14:textId="3A3CB975" w:rsidR="00EE1524" w:rsidRDefault="00EE1524">
      <w:pPr>
        <w:rPr>
          <w:lang w:val="en-AU"/>
        </w:rPr>
      </w:pPr>
      <w:r w:rsidRPr="00D97A4A">
        <w:rPr>
          <w:lang w:val="en-AU"/>
        </w:rPr>
        <w:t xml:space="preserve">If the </w:t>
      </w:r>
      <w:proofErr w:type="spellStart"/>
      <w:r w:rsidRPr="00D97A4A">
        <w:rPr>
          <w:i/>
          <w:lang w:val="en-AU"/>
        </w:rPr>
        <w:t>ies_verbose_</w:t>
      </w:r>
      <w:proofErr w:type="gramStart"/>
      <w:r w:rsidRPr="00D97A4A">
        <w:rPr>
          <w:i/>
          <w:lang w:val="en-AU"/>
        </w:rPr>
        <w:t>level</w:t>
      </w:r>
      <w:proofErr w:type="spellEnd"/>
      <w:r w:rsidR="00F81DB2" w:rsidRPr="00D97A4A">
        <w:rPr>
          <w:i/>
          <w:lang w:val="en-AU"/>
        </w:rPr>
        <w:t>(</w:t>
      </w:r>
      <w:proofErr w:type="gramEnd"/>
      <w:r w:rsidR="00F81DB2" w:rsidRPr="00D97A4A">
        <w:rPr>
          <w:i/>
          <w:lang w:val="en-AU"/>
        </w:rPr>
        <w:t>)</w:t>
      </w:r>
      <w:r w:rsidRPr="00D97A4A">
        <w:rPr>
          <w:lang w:val="en-AU"/>
        </w:rPr>
        <w:t xml:space="preserve"> flag is set to greater than 1, the automatic adaptive localization process</w:t>
      </w:r>
      <w:r w:rsidR="00F81DB2" w:rsidRPr="00D97A4A">
        <w:rPr>
          <w:lang w:val="en-AU"/>
        </w:rPr>
        <w:t xml:space="preserve"> implemented by PESTPP-IES</w:t>
      </w:r>
      <w:r w:rsidRPr="00D97A4A">
        <w:rPr>
          <w:lang w:val="en-AU"/>
        </w:rPr>
        <w:t xml:space="preserve"> will record the resulting local</w:t>
      </w:r>
      <w:r w:rsidR="00AE4D73" w:rsidRPr="00D97A4A">
        <w:rPr>
          <w:lang w:val="en-AU"/>
        </w:rPr>
        <w:t>ization matrix</w:t>
      </w:r>
      <w:r w:rsidR="00F81DB2" w:rsidRPr="00D97A4A">
        <w:rPr>
          <w:lang w:val="en-AU"/>
        </w:rPr>
        <w:t xml:space="preserve"> in a file named </w:t>
      </w:r>
      <w:proofErr w:type="spellStart"/>
      <w:r w:rsidR="00F81DB2" w:rsidRPr="00D97A4A">
        <w:rPr>
          <w:i/>
          <w:lang w:val="en-AU"/>
        </w:rPr>
        <w:t>case.N.autoadaloc.mat</w:t>
      </w:r>
      <w:proofErr w:type="spellEnd"/>
      <w:r w:rsidR="00F81DB2" w:rsidRPr="00D97A4A">
        <w:rPr>
          <w:lang w:val="en-AU"/>
        </w:rPr>
        <w:t xml:space="preserve">, where case is the filename base of the PEST control file. It will also record a </w:t>
      </w:r>
      <w:r w:rsidRPr="00D97A4A">
        <w:rPr>
          <w:lang w:val="en-AU"/>
        </w:rPr>
        <w:t>CSV file</w:t>
      </w:r>
      <w:r w:rsidR="00F81DB2" w:rsidRPr="00D97A4A">
        <w:rPr>
          <w:lang w:val="en-AU"/>
        </w:rPr>
        <w:t xml:space="preserve"> containing results of the </w:t>
      </w:r>
      <w:r w:rsidR="00031FAF" w:rsidRPr="00D97A4A">
        <w:rPr>
          <w:lang w:val="en-AU"/>
        </w:rPr>
        <w:t>adaptive</w:t>
      </w:r>
      <w:r w:rsidR="00F81DB2" w:rsidRPr="00D97A4A">
        <w:rPr>
          <w:lang w:val="en-AU"/>
        </w:rPr>
        <w:t xml:space="preserve"> localization process as </w:t>
      </w:r>
      <w:r w:rsidR="00F81DB2" w:rsidRPr="00D97A4A">
        <w:rPr>
          <w:i/>
          <w:lang w:val="en-AU"/>
        </w:rPr>
        <w:t>case.N.</w:t>
      </w:r>
      <w:r w:rsidR="00CE7CB7" w:rsidRPr="00D97A4A">
        <w:rPr>
          <w:i/>
          <w:lang w:val="en-AU"/>
        </w:rPr>
        <w:t>a</w:t>
      </w:r>
      <w:r w:rsidR="00F81DB2" w:rsidRPr="00D97A4A">
        <w:rPr>
          <w:i/>
          <w:lang w:val="en-AU"/>
        </w:rPr>
        <w:t>utodaloc.csv</w:t>
      </w:r>
      <w:r w:rsidR="00F81DB2" w:rsidRPr="00D97A4A">
        <w:rPr>
          <w:lang w:val="en-AU"/>
        </w:rPr>
        <w:t xml:space="preserve">. </w:t>
      </w:r>
      <w:proofErr w:type="gramStart"/>
      <w:r w:rsidR="00F81DB2" w:rsidRPr="00D97A4A">
        <w:rPr>
          <w:lang w:val="en-AU"/>
        </w:rPr>
        <w:t>Both of these</w:t>
      </w:r>
      <w:proofErr w:type="gramEnd"/>
      <w:r w:rsidR="00F81DB2" w:rsidRPr="00D97A4A">
        <w:rPr>
          <w:lang w:val="en-AU"/>
        </w:rPr>
        <w:t xml:space="preserve"> are recorded at the end of each iteration; </w:t>
      </w:r>
      <w:r w:rsidR="00F81DB2" w:rsidRPr="004D1B82">
        <w:rPr>
          <w:i/>
          <w:lang w:val="en-AU"/>
        </w:rPr>
        <w:t>N</w:t>
      </w:r>
      <w:r w:rsidR="00F81DB2" w:rsidRPr="00D97A4A">
        <w:rPr>
          <w:lang w:val="en-AU"/>
        </w:rPr>
        <w:t xml:space="preserve"> is the iteration number. T</w:t>
      </w:r>
      <w:r w:rsidRPr="00D97A4A">
        <w:rPr>
          <w:lang w:val="en-AU"/>
        </w:rPr>
        <w:t xml:space="preserve">he automatic adaptive localization process can be </w:t>
      </w:r>
      <w:r w:rsidR="00442AAB" w:rsidRPr="00D97A4A">
        <w:rPr>
          <w:lang w:val="en-AU"/>
        </w:rPr>
        <w:t xml:space="preserve">computationally demanding.  </w:t>
      </w:r>
      <w:r w:rsidR="00DD5229">
        <w:rPr>
          <w:lang w:val="en-AU"/>
        </w:rPr>
        <w:t xml:space="preserve">However, </w:t>
      </w:r>
      <w:r w:rsidR="00F81DB2" w:rsidRPr="00D97A4A">
        <w:rPr>
          <w:lang w:val="en-AU"/>
        </w:rPr>
        <w:t xml:space="preserve">it can be multi-threaded. This option is activated using the </w:t>
      </w:r>
      <w:proofErr w:type="spellStart"/>
      <w:r w:rsidR="00442AAB" w:rsidRPr="00D97A4A">
        <w:rPr>
          <w:i/>
          <w:lang w:val="en-AU"/>
        </w:rPr>
        <w:t>ies_num_</w:t>
      </w:r>
      <w:proofErr w:type="gramStart"/>
      <w:r w:rsidR="00442AAB" w:rsidRPr="00D97A4A">
        <w:rPr>
          <w:i/>
          <w:lang w:val="en-AU"/>
        </w:rPr>
        <w:t>threads</w:t>
      </w:r>
      <w:proofErr w:type="spellEnd"/>
      <w:r w:rsidR="00F81DB2" w:rsidRPr="00D97A4A">
        <w:rPr>
          <w:i/>
          <w:lang w:val="en-AU"/>
        </w:rPr>
        <w:t>(</w:t>
      </w:r>
      <w:proofErr w:type="gramEnd"/>
      <w:r w:rsidR="00F81DB2" w:rsidRPr="00D97A4A">
        <w:rPr>
          <w:i/>
          <w:lang w:val="en-AU"/>
        </w:rPr>
        <w:t>)</w:t>
      </w:r>
      <w:r w:rsidR="00F81DB2" w:rsidRPr="00D97A4A">
        <w:rPr>
          <w:lang w:val="en-AU"/>
        </w:rPr>
        <w:t xml:space="preserve"> control variable.</w:t>
      </w:r>
    </w:p>
    <w:p w14:paraId="1B5F5F32" w14:textId="17CC8023" w:rsidR="00434724" w:rsidRDefault="007D6D8F" w:rsidP="007D6D8F">
      <w:pPr>
        <w:pStyle w:val="Heading3"/>
      </w:pPr>
      <w:bookmarkStart w:id="2068" w:name="_Toc199404485"/>
      <w:r>
        <w:t>9.1.12 Use of observation noise covariance matrices</w:t>
      </w:r>
      <w:bookmarkEnd w:id="2068"/>
    </w:p>
    <w:p w14:paraId="10F6C166" w14:textId="0BB2CB00" w:rsidR="007D6D8F" w:rsidRDefault="007D6D8F" w:rsidP="007D6D8F">
      <w:pPr>
        <w:rPr>
          <w:lang w:val="en-AU"/>
        </w:rPr>
      </w:pPr>
      <w:r>
        <w:rPr>
          <w:lang w:val="en-AU"/>
        </w:rPr>
        <w:t xml:space="preserve">In standard operation model, PESTPP-IES will generate the observation noise covariance matrix (required in the PESTPP-IES parameter adjustment equation) as a diagonal matrix with </w:t>
      </w:r>
      <w:r w:rsidR="0003134F">
        <w:rPr>
          <w:lang w:val="en-AU"/>
        </w:rPr>
        <w:t>diagonal</w:t>
      </w:r>
      <w:r>
        <w:rPr>
          <w:lang w:val="en-AU"/>
        </w:rPr>
        <w:t xml:space="preserve"> entries equal to one over the squared weights listed in the control file.  Using this matrix assumes there is no correlation between observations, an assumption that is not always valid, especially in the </w:t>
      </w:r>
      <w:r w:rsidR="0003134F">
        <w:rPr>
          <w:lang w:val="en-AU"/>
        </w:rPr>
        <w:t>presence</w:t>
      </w:r>
      <w:r>
        <w:rPr>
          <w:lang w:val="en-AU"/>
        </w:rPr>
        <w:t xml:space="preserve"> of model error (Doherty and Welter, 2010).  </w:t>
      </w:r>
      <w:r w:rsidR="00066C80">
        <w:rPr>
          <w:lang w:val="en-AU"/>
        </w:rPr>
        <w:t>Note also that with the version 2 control file, users can specify a “</w:t>
      </w:r>
      <w:proofErr w:type="spellStart"/>
      <w:r w:rsidR="00066C80">
        <w:rPr>
          <w:lang w:val="en-AU"/>
        </w:rPr>
        <w:t>standard_deviation</w:t>
      </w:r>
      <w:proofErr w:type="spellEnd"/>
      <w:r w:rsidR="00066C80">
        <w:rPr>
          <w:lang w:val="en-AU"/>
        </w:rPr>
        <w:t>” column in an “observation data external” file – this standard deviation will be used in place of weights for generating the observation noise covariance matrix.</w:t>
      </w:r>
    </w:p>
    <w:p w14:paraId="037AC0BD" w14:textId="750D29CF" w:rsidR="00D25FC7" w:rsidRDefault="007D6D8F" w:rsidP="007D6D8F">
      <w:pPr>
        <w:rPr>
          <w:lang w:val="en-AU"/>
        </w:rPr>
      </w:pPr>
      <w:r>
        <w:rPr>
          <w:lang w:val="en-AU"/>
        </w:rPr>
        <w:t xml:space="preserve">Optionally, users can specify a full observation noise covariance matrix via the </w:t>
      </w:r>
      <w:proofErr w:type="spellStart"/>
      <w:r>
        <w:rPr>
          <w:i/>
          <w:iCs/>
          <w:lang w:val="en-AU"/>
        </w:rPr>
        <w:t>obscov</w:t>
      </w:r>
      <w:proofErr w:type="spellEnd"/>
      <w:r>
        <w:rPr>
          <w:lang w:val="en-AU"/>
        </w:rPr>
        <w:t xml:space="preserve"> option (the format of this matrix is determined by </w:t>
      </w:r>
      <w:proofErr w:type="spellStart"/>
      <w:proofErr w:type="gramStart"/>
      <w:r>
        <w:rPr>
          <w:lang w:val="en-AU"/>
        </w:rPr>
        <w:t>it’s</w:t>
      </w:r>
      <w:proofErr w:type="spellEnd"/>
      <w:proofErr w:type="gramEnd"/>
      <w:r>
        <w:rPr>
          <w:lang w:val="en-AU"/>
        </w:rPr>
        <w:t xml:space="preserve"> extension </w:t>
      </w:r>
      <w:proofErr w:type="gramStart"/>
      <w:r>
        <w:rPr>
          <w:lang w:val="en-AU"/>
        </w:rPr>
        <w:t>- .</w:t>
      </w:r>
      <w:proofErr w:type="spellStart"/>
      <w:r>
        <w:rPr>
          <w:lang w:val="en-AU"/>
        </w:rPr>
        <w:t>cov</w:t>
      </w:r>
      <w:proofErr w:type="spellEnd"/>
      <w:proofErr w:type="gramEnd"/>
      <w:r>
        <w:rPr>
          <w:lang w:val="en-AU"/>
        </w:rPr>
        <w:t xml:space="preserve"> for PEST-style ASCII format </w:t>
      </w:r>
      <w:proofErr w:type="gramStart"/>
      <w:r>
        <w:rPr>
          <w:lang w:val="en-AU"/>
        </w:rPr>
        <w:t>or .</w:t>
      </w:r>
      <w:proofErr w:type="spellStart"/>
      <w:r>
        <w:rPr>
          <w:lang w:val="en-AU"/>
        </w:rPr>
        <w:t>jcb</w:t>
      </w:r>
      <w:proofErr w:type="spellEnd"/>
      <w:proofErr w:type="gramEnd"/>
      <w:r>
        <w:rPr>
          <w:lang w:val="en-AU"/>
        </w:rPr>
        <w:t xml:space="preserve"> for extended </w:t>
      </w:r>
      <w:r w:rsidR="0003134F">
        <w:rPr>
          <w:lang w:val="en-AU"/>
        </w:rPr>
        <w:t>J</w:t>
      </w:r>
      <w:r>
        <w:rPr>
          <w:lang w:val="en-AU"/>
        </w:rPr>
        <w:t xml:space="preserve">acobian binary format).  In the case where </w:t>
      </w:r>
      <w:proofErr w:type="spellStart"/>
      <w:r>
        <w:rPr>
          <w:i/>
          <w:iCs/>
          <w:lang w:val="en-AU"/>
        </w:rPr>
        <w:t>obscov</w:t>
      </w:r>
      <w:proofErr w:type="spellEnd"/>
      <w:r>
        <w:rPr>
          <w:lang w:val="en-AU"/>
        </w:rPr>
        <w:t xml:space="preserve"> is specified, some specialized functionality is activated with PESTPP-IES.  First, if specified noise matrix has less entries than there are non-zero weighted observations in the control file, PESTPP-IES resets the weight of the missing observations to 0.0, effectively reducing the number of non-zero weighted observations.  Second, PESTPP-IES resets the </w:t>
      </w:r>
      <w:r w:rsidR="0003134F">
        <w:rPr>
          <w:lang w:val="en-AU"/>
        </w:rPr>
        <w:t>weights</w:t>
      </w:r>
      <w:r>
        <w:rPr>
          <w:lang w:val="en-AU"/>
        </w:rPr>
        <w:t xml:space="preserve"> of all remaining non-zero weighted observations to the square root of the inverse of the diagonal entries of the specified noise matrix</w:t>
      </w:r>
      <w:r w:rsidR="004965B0">
        <w:rPr>
          <w:lang w:val="en-AU"/>
        </w:rPr>
        <w:t xml:space="preserve">.  Note PESTPP-IES will not increase the weight of any observation; </w:t>
      </w:r>
      <w:r w:rsidR="004965B0">
        <w:rPr>
          <w:lang w:val="en-AU"/>
        </w:rPr>
        <w:lastRenderedPageBreak/>
        <w:t>weights will only be decreased</w:t>
      </w:r>
      <w:r>
        <w:rPr>
          <w:lang w:val="en-AU"/>
        </w:rPr>
        <w:t xml:space="preserve">.  </w:t>
      </w:r>
    </w:p>
    <w:p w14:paraId="56EF5D58" w14:textId="5F7CFEB1" w:rsidR="00CD266E" w:rsidRDefault="00D25FC7" w:rsidP="007D6D8F">
      <w:pPr>
        <w:rPr>
          <w:lang w:val="en-AU"/>
        </w:rPr>
      </w:pPr>
      <w:r>
        <w:rPr>
          <w:lang w:val="en-AU"/>
        </w:rPr>
        <w:t>Together, t</w:t>
      </w:r>
      <w:r w:rsidR="007D6D8F">
        <w:rPr>
          <w:lang w:val="en-AU"/>
        </w:rPr>
        <w:t xml:space="preserve">hese two specialized routines </w:t>
      </w:r>
      <w:r w:rsidR="0003134F">
        <w:rPr>
          <w:lang w:val="en-AU"/>
        </w:rPr>
        <w:t>enable</w:t>
      </w:r>
      <w:r w:rsidR="007D6D8F">
        <w:rPr>
          <w:lang w:val="en-AU"/>
        </w:rPr>
        <w:t xml:space="preserve"> </w:t>
      </w:r>
      <w:r w:rsidR="0003134F">
        <w:rPr>
          <w:lang w:val="en-AU"/>
        </w:rPr>
        <w:t>seamless</w:t>
      </w:r>
      <w:r w:rsidR="00B83EB5">
        <w:rPr>
          <w:lang w:val="en-AU"/>
        </w:rPr>
        <w:t xml:space="preserve"> </w:t>
      </w:r>
      <w:r w:rsidR="007D6D8F">
        <w:rPr>
          <w:lang w:val="en-AU"/>
        </w:rPr>
        <w:t>implementation of the</w:t>
      </w:r>
      <w:r w:rsidR="00B83EB5">
        <w:rPr>
          <w:lang w:val="en-AU"/>
        </w:rPr>
        <w:t xml:space="preserve"> total-error covariance approach described in Alfonso and Oliver (2019)</w:t>
      </w:r>
      <w:r>
        <w:rPr>
          <w:lang w:val="en-AU"/>
        </w:rPr>
        <w:t xml:space="preserve"> when paired with the </w:t>
      </w:r>
      <w:proofErr w:type="spellStart"/>
      <w:r>
        <w:rPr>
          <w:i/>
          <w:iCs/>
          <w:lang w:val="en-AU"/>
        </w:rPr>
        <w:t>ies_save_rescov</w:t>
      </w:r>
      <w:proofErr w:type="spellEnd"/>
      <w:r>
        <w:rPr>
          <w:i/>
          <w:iCs/>
          <w:lang w:val="en-AU"/>
        </w:rPr>
        <w:t xml:space="preserve"> </w:t>
      </w:r>
      <w:r>
        <w:rPr>
          <w:lang w:val="en-AU"/>
        </w:rPr>
        <w:t>option, which tells</w:t>
      </w:r>
      <w:r w:rsidR="00B83EB5">
        <w:rPr>
          <w:lang w:val="en-AU"/>
        </w:rPr>
        <w:t xml:space="preserve"> PESTPP-IES </w:t>
      </w:r>
      <w:r>
        <w:rPr>
          <w:lang w:val="en-AU"/>
        </w:rPr>
        <w:t>to</w:t>
      </w:r>
      <w:r w:rsidR="00B83EB5">
        <w:rPr>
          <w:lang w:val="en-AU"/>
        </w:rPr>
        <w:t xml:space="preserve"> record the residual covariance matrix each iteration.  So, a general approach to implementing the total-error covariance analysis would be to run PESTPP-IES once with the </w:t>
      </w:r>
      <w:proofErr w:type="spellStart"/>
      <w:r w:rsidR="00B83EB5">
        <w:rPr>
          <w:i/>
          <w:iCs/>
          <w:lang w:val="en-AU"/>
        </w:rPr>
        <w:t>ies_save_rescov</w:t>
      </w:r>
      <w:proofErr w:type="spellEnd"/>
      <w:r w:rsidR="00B83EB5">
        <w:rPr>
          <w:lang w:val="en-AU"/>
        </w:rPr>
        <w:t xml:space="preserve"> option active.  Then, after selecting the iteration from this run that the users </w:t>
      </w:r>
      <w:proofErr w:type="gramStart"/>
      <w:r w:rsidR="00B83EB5">
        <w:rPr>
          <w:lang w:val="en-AU"/>
        </w:rPr>
        <w:t>prefers</w:t>
      </w:r>
      <w:proofErr w:type="gramEnd"/>
      <w:r w:rsidR="00B83EB5">
        <w:rPr>
          <w:lang w:val="en-AU"/>
        </w:rPr>
        <w:t xml:space="preserve">, supply the residuals covariance matrix from the selected realization (named </w:t>
      </w:r>
      <w:proofErr w:type="spellStart"/>
      <w:r w:rsidR="00B83EB5">
        <w:rPr>
          <w:lang w:val="en-AU"/>
        </w:rPr>
        <w:t>case.</w:t>
      </w:r>
      <w:r w:rsidR="00DB15D2">
        <w:rPr>
          <w:lang w:val="en-AU"/>
        </w:rPr>
        <w:t>N</w:t>
      </w:r>
      <w:r w:rsidR="00B83EB5">
        <w:rPr>
          <w:lang w:val="en-AU"/>
        </w:rPr>
        <w:t>.res.cov</w:t>
      </w:r>
      <w:proofErr w:type="spellEnd"/>
      <w:proofErr w:type="gramStart"/>
      <w:r w:rsidR="00DB15D2">
        <w:rPr>
          <w:lang w:val="en-AU"/>
        </w:rPr>
        <w:t>/</w:t>
      </w:r>
      <w:r w:rsidR="00B83EB5">
        <w:rPr>
          <w:lang w:val="en-AU"/>
        </w:rPr>
        <w:t>.</w:t>
      </w:r>
      <w:proofErr w:type="spellStart"/>
      <w:r w:rsidR="00B83EB5">
        <w:rPr>
          <w:lang w:val="en-AU"/>
        </w:rPr>
        <w:t>jcb</w:t>
      </w:r>
      <w:proofErr w:type="spellEnd"/>
      <w:proofErr w:type="gramEnd"/>
      <w:r w:rsidR="00B83EB5">
        <w:rPr>
          <w:lang w:val="en-AU"/>
        </w:rPr>
        <w:t xml:space="preserve">, where the format depends on the </w:t>
      </w:r>
      <w:proofErr w:type="spellStart"/>
      <w:r w:rsidR="00B83EB5">
        <w:rPr>
          <w:i/>
          <w:iCs/>
          <w:lang w:val="en-AU"/>
        </w:rPr>
        <w:t>ies_save_binary</w:t>
      </w:r>
      <w:proofErr w:type="spellEnd"/>
      <w:r w:rsidR="00B83EB5">
        <w:rPr>
          <w:i/>
          <w:iCs/>
          <w:lang w:val="en-AU"/>
        </w:rPr>
        <w:t xml:space="preserve"> </w:t>
      </w:r>
      <w:r w:rsidR="00B83EB5">
        <w:rPr>
          <w:lang w:val="en-AU"/>
        </w:rPr>
        <w:t xml:space="preserve">option) as the </w:t>
      </w:r>
      <w:proofErr w:type="spellStart"/>
      <w:r w:rsidR="00B83EB5">
        <w:rPr>
          <w:i/>
          <w:iCs/>
          <w:lang w:val="en-AU"/>
        </w:rPr>
        <w:t>obscov</w:t>
      </w:r>
      <w:proofErr w:type="spellEnd"/>
      <w:r w:rsidR="00B83EB5">
        <w:rPr>
          <w:i/>
          <w:iCs/>
          <w:lang w:val="en-AU"/>
        </w:rPr>
        <w:t xml:space="preserve"> </w:t>
      </w:r>
      <w:r w:rsidR="00B83EB5">
        <w:rPr>
          <w:lang w:val="en-AU"/>
        </w:rPr>
        <w:t xml:space="preserve">option for the next set of PESTPP-IES iterations. </w:t>
      </w:r>
      <w:r w:rsidR="0059622B">
        <w:rPr>
          <w:lang w:val="en-AU"/>
        </w:rPr>
        <w:t xml:space="preserve">  Note it is likely this residual covariance will be singular due to the limited number of realizations used in PESTPP-IES compared to the number of non-zero weighted observations </w:t>
      </w:r>
      <w:proofErr w:type="gramStart"/>
      <w:r w:rsidR="0059622B">
        <w:rPr>
          <w:lang w:val="en-AU"/>
        </w:rPr>
        <w:t>and also</w:t>
      </w:r>
      <w:proofErr w:type="gramEnd"/>
      <w:r w:rsidR="0059622B">
        <w:rPr>
          <w:lang w:val="en-AU"/>
        </w:rPr>
        <w:t xml:space="preserve"> due to the strong correlations </w:t>
      </w:r>
      <w:r w:rsidR="0003134F">
        <w:rPr>
          <w:lang w:val="en-AU"/>
        </w:rPr>
        <w:t>usually</w:t>
      </w:r>
      <w:r w:rsidR="0059622B">
        <w:rPr>
          <w:lang w:val="en-AU"/>
        </w:rPr>
        <w:t xml:space="preserve"> present in final residuals–this singularity means the residual covariance matrix cannot be eigen factored for generating realizations of measurement noise.  To help users overcome this issue, PESTPP-IES also writes a “shrunk” version of the residual covariance matrix, where this shrinking is implemented according to Target D of Schafer and Strimmer (2005).  This shri</w:t>
      </w:r>
      <w:r w:rsidR="0003134F">
        <w:rPr>
          <w:lang w:val="en-AU"/>
        </w:rPr>
        <w:t>n</w:t>
      </w:r>
      <w:r w:rsidR="0059622B">
        <w:rPr>
          <w:lang w:val="en-AU"/>
        </w:rPr>
        <w:t xml:space="preserve">king is optimal in the sense that it preserves variances </w:t>
      </w:r>
      <w:proofErr w:type="gramStart"/>
      <w:r w:rsidR="0059622B">
        <w:rPr>
          <w:lang w:val="en-AU"/>
        </w:rPr>
        <w:t>and also</w:t>
      </w:r>
      <w:proofErr w:type="gramEnd"/>
      <w:r w:rsidR="0059622B">
        <w:rPr>
          <w:lang w:val="en-AU"/>
        </w:rPr>
        <w:t xml:space="preserve"> reduces the off-diagonal elements just enough to make the matrix non-singular.</w:t>
      </w:r>
    </w:p>
    <w:p w14:paraId="2A795C4C" w14:textId="5943C529" w:rsidR="00E42BB9" w:rsidRDefault="00B83EB5" w:rsidP="007D6D8F">
      <w:pPr>
        <w:rPr>
          <w:lang w:val="en-AU"/>
        </w:rPr>
      </w:pPr>
      <w:r>
        <w:rPr>
          <w:lang w:val="en-AU"/>
        </w:rPr>
        <w:t xml:space="preserve">Conceptually, </w:t>
      </w:r>
      <w:r w:rsidR="001057C7">
        <w:rPr>
          <w:lang w:val="en-AU"/>
        </w:rPr>
        <w:t xml:space="preserve">this brings some rigor to the usually </w:t>
      </w:r>
      <w:r w:rsidR="0003134F">
        <w:rPr>
          <w:lang w:val="en-AU"/>
        </w:rPr>
        <w:t>ad</w:t>
      </w:r>
      <w:r w:rsidR="001057C7">
        <w:rPr>
          <w:lang w:val="en-AU"/>
        </w:rPr>
        <w:t xml:space="preserve"> hoc process of trying to decide how to adjust </w:t>
      </w:r>
      <w:proofErr w:type="gramStart"/>
      <w:r w:rsidR="001057C7">
        <w:rPr>
          <w:lang w:val="en-AU"/>
        </w:rPr>
        <w:t>PEST(</w:t>
      </w:r>
      <w:proofErr w:type="gramEnd"/>
      <w:r w:rsidR="001057C7">
        <w:rPr>
          <w:lang w:val="en-AU"/>
        </w:rPr>
        <w:t xml:space="preserve">++) settings between sets of iterations.  By </w:t>
      </w:r>
      <w:r>
        <w:rPr>
          <w:lang w:val="en-AU"/>
        </w:rPr>
        <w:t>using the posterior residual covariance matrix as the observation noise covariance matrix for the next PESTPP-IES analysis treat any bias and correlation present in the posterior residuals of the previous analysis as (correlated) expected noise for the next set of PESTPP-IES iterations</w:t>
      </w:r>
      <w:r w:rsidR="00DB15D2">
        <w:rPr>
          <w:lang w:val="en-AU"/>
        </w:rPr>
        <w:t>–PESTPP-IES will generate the requisite noise realizations from the matrix and also adjust the weights to express the variance implied by this matrix</w:t>
      </w:r>
      <w:r w:rsidR="00E42BB9">
        <w:rPr>
          <w:lang w:val="en-AU"/>
        </w:rPr>
        <w:t xml:space="preserve"> so that the next series of PESTPP-IES iterations will not try fit the (components) of the observations that it was not able to fit in the </w:t>
      </w:r>
      <w:r w:rsidR="001057C7">
        <w:rPr>
          <w:lang w:val="en-AU"/>
        </w:rPr>
        <w:t xml:space="preserve">previous </w:t>
      </w:r>
      <w:r w:rsidR="00E42BB9">
        <w:rPr>
          <w:lang w:val="en-AU"/>
        </w:rPr>
        <w:t>series of iterations</w:t>
      </w:r>
      <w:r>
        <w:rPr>
          <w:lang w:val="en-AU"/>
        </w:rPr>
        <w:t>.</w:t>
      </w:r>
    </w:p>
    <w:p w14:paraId="1B5C8646" w14:textId="63C221E3" w:rsidR="007D6D8F" w:rsidRDefault="00CD266E" w:rsidP="007D6D8F">
      <w:pPr>
        <w:rPr>
          <w:lang w:val="en-AU"/>
        </w:rPr>
      </w:pPr>
      <w:r>
        <w:rPr>
          <w:lang w:val="en-AU"/>
        </w:rPr>
        <w:t xml:space="preserve">In this way, one effectively treats the observation noise covariance matrix as a “hyper-parameter” that is estimated at an “outer iteration” </w:t>
      </w:r>
      <w:r w:rsidR="00DB15D2">
        <w:rPr>
          <w:lang w:val="en-AU"/>
        </w:rPr>
        <w:t>level, where</w:t>
      </w:r>
      <w:r>
        <w:rPr>
          <w:lang w:val="en-AU"/>
        </w:rPr>
        <w:t xml:space="preserve"> the PESTPP-IES iterations are the “inner iterations”.  The result of the total-error covariance process should (substantially) reduce model-error-induced bias in the resulting parameter ensemble, and subsequently, any forecasts made using this ensemble. This is especially true when combined with prior-data conflict detection and resolution, described below.</w:t>
      </w:r>
    </w:p>
    <w:p w14:paraId="299AE366" w14:textId="67B14F7B" w:rsidR="00DA769E" w:rsidRPr="00B83EB5" w:rsidRDefault="00DA769E" w:rsidP="007D6D8F">
      <w:pPr>
        <w:rPr>
          <w:lang w:val="en-AU"/>
        </w:rPr>
      </w:pPr>
      <w:r>
        <w:rPr>
          <w:lang w:val="en-AU"/>
        </w:rPr>
        <w:t xml:space="preserve">Note that as presently coded, the residual covariance matrix is a dense </w:t>
      </w:r>
      <w:proofErr w:type="gramStart"/>
      <w:r>
        <w:rPr>
          <w:lang w:val="en-AU"/>
        </w:rPr>
        <w:t>matrix</w:t>
      </w:r>
      <w:proofErr w:type="gramEnd"/>
      <w:r>
        <w:rPr>
          <w:lang w:val="en-AU"/>
        </w:rPr>
        <w:t xml:space="preserve"> and it is formed for all non-zero-weighted observations simultaneously.  This means that if the number of non-zero-weighted observations is greater than about 20,000, this matrix will likely not fit in memory. </w:t>
      </w:r>
    </w:p>
    <w:p w14:paraId="39DEF031" w14:textId="0FC0B699" w:rsidR="00434724" w:rsidRDefault="00434724" w:rsidP="00434724">
      <w:pPr>
        <w:pStyle w:val="Heading3"/>
      </w:pPr>
      <w:bookmarkStart w:id="2069" w:name="_Toc199404486"/>
      <w:r>
        <w:t>9.1.1</w:t>
      </w:r>
      <w:r w:rsidR="007D6D8F">
        <w:t>3</w:t>
      </w:r>
      <w:r>
        <w:t xml:space="preserve"> Detecting and resolving prior-data conflict</w:t>
      </w:r>
      <w:bookmarkEnd w:id="2069"/>
    </w:p>
    <w:p w14:paraId="74FD0F6C" w14:textId="63614E3F" w:rsidR="00434724" w:rsidRDefault="00434724" w:rsidP="00434724">
      <w:pPr>
        <w:rPr>
          <w:lang w:val="en-AU"/>
        </w:rPr>
      </w:pPr>
      <w:r>
        <w:rPr>
          <w:lang w:val="en-AU"/>
        </w:rPr>
        <w:t xml:space="preserve">Closely related to the concept of measurement noise and the associated ensemble (described previously) is the concept of prior-data conflict </w:t>
      </w:r>
      <w:r w:rsidR="002361BB">
        <w:rPr>
          <w:lang w:val="en-AU"/>
        </w:rPr>
        <w:t xml:space="preserve">(Evans and </w:t>
      </w:r>
      <w:proofErr w:type="spellStart"/>
      <w:r w:rsidR="002361BB">
        <w:rPr>
          <w:lang w:val="en-AU"/>
        </w:rPr>
        <w:t>Moshonov</w:t>
      </w:r>
      <w:proofErr w:type="spellEnd"/>
      <w:r w:rsidR="002361BB">
        <w:rPr>
          <w:lang w:val="en-AU"/>
        </w:rPr>
        <w:t xml:space="preserve"> (2006), Alfonso and Oliver (2019))</w:t>
      </w:r>
      <w:r>
        <w:rPr>
          <w:lang w:val="en-AU"/>
        </w:rPr>
        <w:t>.  In the most general sense, prior-data conflict is a situation where the simulated outputs from the prior parameter ensemble to not “agree” with the observed values (plus</w:t>
      </w:r>
      <w:r w:rsidR="00827A8D">
        <w:rPr>
          <w:lang w:val="en-AU"/>
        </w:rPr>
        <w:t xml:space="preserve">, optionally, </w:t>
      </w:r>
      <w:r>
        <w:rPr>
          <w:lang w:val="en-AU"/>
        </w:rPr>
        <w:t>measurement noise)</w:t>
      </w:r>
      <w:r w:rsidR="00827A8D">
        <w:rPr>
          <w:lang w:val="en-AU"/>
        </w:rPr>
        <w:t xml:space="preserve">, where “agree” is measured by the statistical distance between the ensemble of simulated outputs vs the ensemble of observed values plus noise realizations.  If these two ensembles do not “agree”, then that implies that extreme parameter values and/or extreme parameter combinations will be needed to </w:t>
      </w:r>
      <w:r w:rsidR="00AF2C8B">
        <w:rPr>
          <w:lang w:val="en-AU"/>
        </w:rPr>
        <w:t>ultimately reproduce these conflicted observation values.  In this case, the term “extreme”</w:t>
      </w:r>
      <w:r w:rsidR="00ED6C57">
        <w:rPr>
          <w:lang w:val="en-AU"/>
        </w:rPr>
        <w:t xml:space="preserve"> </w:t>
      </w:r>
      <w:r w:rsidR="00AF2C8B">
        <w:rPr>
          <w:lang w:val="en-AU"/>
        </w:rPr>
        <w:t>can be used interchangeably with the term “</w:t>
      </w:r>
      <w:r w:rsidR="0003134F">
        <w:rPr>
          <w:lang w:val="en-AU"/>
        </w:rPr>
        <w:t>biased</w:t>
      </w:r>
      <w:r w:rsidR="00AF2C8B">
        <w:rPr>
          <w:lang w:val="en-AU"/>
        </w:rPr>
        <w:t xml:space="preserve">”.  It is easy to see that continuing with parameter adjustments in the </w:t>
      </w:r>
      <w:r w:rsidR="0003134F">
        <w:rPr>
          <w:lang w:val="en-AU"/>
        </w:rPr>
        <w:t>presence</w:t>
      </w:r>
      <w:r w:rsidR="00AF2C8B">
        <w:rPr>
          <w:lang w:val="en-AU"/>
        </w:rPr>
        <w:t xml:space="preserve"> of prior-</w:t>
      </w:r>
      <w:r w:rsidR="00AF2C8B">
        <w:rPr>
          <w:lang w:val="en-AU"/>
        </w:rPr>
        <w:lastRenderedPageBreak/>
        <w:t xml:space="preserve">data conflict is a sure way to generate parameter bias, and ultimately, forecast bias.  </w:t>
      </w:r>
    </w:p>
    <w:p w14:paraId="1E3749D1" w14:textId="4A17A8AC" w:rsidR="00AF2C8B" w:rsidRDefault="00AF2C8B" w:rsidP="00434724">
      <w:pPr>
        <w:rPr>
          <w:lang w:val="en-AU"/>
        </w:rPr>
      </w:pPr>
    </w:p>
    <w:p w14:paraId="04211F9E" w14:textId="2A84415E" w:rsidR="00ED6C57" w:rsidRDefault="00AF2C8B" w:rsidP="00434724">
      <w:pPr>
        <w:rPr>
          <w:lang w:val="en-AU"/>
        </w:rPr>
      </w:pPr>
      <w:r>
        <w:rPr>
          <w:lang w:val="en-AU"/>
        </w:rPr>
        <w:t xml:space="preserve">While detecting prior-data conflict is </w:t>
      </w:r>
      <w:r w:rsidR="0003134F">
        <w:rPr>
          <w:lang w:val="en-AU"/>
        </w:rPr>
        <w:t>relatively</w:t>
      </w:r>
      <w:r>
        <w:rPr>
          <w:lang w:val="en-AU"/>
        </w:rPr>
        <w:t xml:space="preserve"> simple (and PESTPP-IES will do this after evaluating the prior parameter ensemble or during a restart), resolving this issue is more problematic.  If time and budget permit, users should investigate the cause of these disagreements through detailed investigation of data sources</w:t>
      </w:r>
      <w:r w:rsidR="001253FC">
        <w:rPr>
          <w:lang w:val="en-AU"/>
        </w:rPr>
        <w:t>,</w:t>
      </w:r>
      <w:r>
        <w:rPr>
          <w:lang w:val="en-AU"/>
        </w:rPr>
        <w:t xml:space="preserve"> a</w:t>
      </w:r>
      <w:r w:rsidR="001253FC">
        <w:rPr>
          <w:lang w:val="en-AU"/>
        </w:rPr>
        <w:t xml:space="preserve">s well as through </w:t>
      </w:r>
      <w:r w:rsidR="0003134F">
        <w:rPr>
          <w:lang w:val="en-AU"/>
        </w:rPr>
        <w:t>paired</w:t>
      </w:r>
      <w:r w:rsidR="001253FC">
        <w:rPr>
          <w:lang w:val="en-AU"/>
        </w:rPr>
        <w:t xml:space="preserve"> complex-simple analyses around</w:t>
      </w:r>
      <w:r>
        <w:rPr>
          <w:lang w:val="en-AU"/>
        </w:rPr>
        <w:t xml:space="preserve"> model discretization and process representation.  Another, </w:t>
      </w:r>
      <w:r w:rsidR="0003134F">
        <w:rPr>
          <w:lang w:val="en-AU"/>
        </w:rPr>
        <w:t>simpler</w:t>
      </w:r>
      <w:r>
        <w:rPr>
          <w:lang w:val="en-AU"/>
        </w:rPr>
        <w:t>, but likely more controversial approach</w:t>
      </w:r>
      <w:r w:rsidR="001253FC">
        <w:rPr>
          <w:lang w:val="en-AU"/>
        </w:rPr>
        <w:t>,</w:t>
      </w:r>
      <w:r>
        <w:rPr>
          <w:lang w:val="en-AU"/>
        </w:rPr>
        <w:t xml:space="preserve"> is to remove (from the parameter adjustment process) the observations that are in conflict.  In this way, users are willing to accept higher posterior variance to avoid bias–a concrete example of the bias-variance trade-off.  PESTPP-IES will implement this draconian prior-data conflict resolution with use of the </w:t>
      </w:r>
      <w:proofErr w:type="spellStart"/>
      <w:r>
        <w:rPr>
          <w:i/>
          <w:iCs/>
          <w:lang w:val="en-AU"/>
        </w:rPr>
        <w:t>ies_drop_conflicts</w:t>
      </w:r>
      <w:proofErr w:type="spellEnd"/>
      <w:r>
        <w:rPr>
          <w:lang w:val="en-AU"/>
        </w:rPr>
        <w:t xml:space="preserve"> option</w:t>
      </w:r>
      <w:r w:rsidR="00ED6C57">
        <w:rPr>
          <w:lang w:val="en-AU"/>
        </w:rPr>
        <w:t xml:space="preserve"> (and the associated </w:t>
      </w:r>
      <w:proofErr w:type="spellStart"/>
      <w:r w:rsidR="00ED6C57">
        <w:rPr>
          <w:i/>
          <w:iCs/>
          <w:lang w:val="en-AU"/>
        </w:rPr>
        <w:t>ies_pdc_sigma_distance</w:t>
      </w:r>
      <w:proofErr w:type="spellEnd"/>
      <w:r w:rsidR="00ED6C57">
        <w:rPr>
          <w:lang w:val="en-AU"/>
        </w:rPr>
        <w:t>)</w:t>
      </w:r>
      <w:r>
        <w:rPr>
          <w:lang w:val="en-AU"/>
        </w:rPr>
        <w:t xml:space="preserve">. </w:t>
      </w:r>
      <w:r w:rsidR="001253FC">
        <w:rPr>
          <w:lang w:val="en-AU"/>
        </w:rPr>
        <w:t xml:space="preserve"> </w:t>
      </w:r>
      <w:r w:rsidR="00ED6C57">
        <w:rPr>
          <w:lang w:val="en-AU"/>
        </w:rPr>
        <w:t xml:space="preserve">By only specifying the </w:t>
      </w:r>
      <w:proofErr w:type="spellStart"/>
      <w:r w:rsidR="00ED6C57">
        <w:rPr>
          <w:i/>
          <w:iCs/>
          <w:lang w:val="en-AU"/>
        </w:rPr>
        <w:t>ies_drop_conflicts</w:t>
      </w:r>
      <w:proofErr w:type="spellEnd"/>
      <w:r w:rsidR="00ED6C57">
        <w:rPr>
          <w:i/>
          <w:iCs/>
          <w:lang w:val="en-AU"/>
        </w:rPr>
        <w:t xml:space="preserve"> </w:t>
      </w:r>
      <w:r w:rsidR="00ED6C57">
        <w:rPr>
          <w:lang w:val="en-AU"/>
        </w:rPr>
        <w:t xml:space="preserve">option, and observation whose prior realizations do not overlap or “cover” the corresponding observation values plus noise realizations will be marked as “conflicted”.  Optionally, the </w:t>
      </w:r>
      <w:proofErr w:type="spellStart"/>
      <w:r w:rsidR="00ED6C57">
        <w:rPr>
          <w:i/>
          <w:iCs/>
          <w:lang w:val="en-AU"/>
        </w:rPr>
        <w:t>ies_pdc_sigma_</w:t>
      </w:r>
      <w:r w:rsidR="00ED6C57" w:rsidRPr="00ED6C57">
        <w:rPr>
          <w:lang w:val="en-AU"/>
        </w:rPr>
        <w:t>distance</w:t>
      </w:r>
      <w:proofErr w:type="spellEnd"/>
      <w:r w:rsidR="00ED6C57">
        <w:rPr>
          <w:lang w:val="en-AU"/>
        </w:rPr>
        <w:t xml:space="preserve"> can be passed as a positive real number this being the number of standard deviations from the mean for both the prior and observations plus noise realizations that will be treated as point where these two distributions must overlap or “cover” each.  If the prior realizations mean value minus </w:t>
      </w:r>
      <w:proofErr w:type="spellStart"/>
      <w:r w:rsidR="00ED6C57">
        <w:rPr>
          <w:i/>
          <w:iCs/>
          <w:lang w:val="en-AU"/>
        </w:rPr>
        <w:t>ies_pdc_sigma_distance</w:t>
      </w:r>
      <w:proofErr w:type="spellEnd"/>
      <w:r w:rsidR="00ED6C57">
        <w:rPr>
          <w:i/>
          <w:iCs/>
          <w:lang w:val="en-AU"/>
        </w:rPr>
        <w:t xml:space="preserve"> </w:t>
      </w:r>
      <w:r w:rsidR="00ED6C57">
        <w:rPr>
          <w:lang w:val="en-AU"/>
        </w:rPr>
        <w:t xml:space="preserve">times the corresponding standard deviation is greater than the observations plus noise </w:t>
      </w:r>
      <w:r w:rsidR="0003134F">
        <w:rPr>
          <w:lang w:val="en-AU"/>
        </w:rPr>
        <w:t>realizations</w:t>
      </w:r>
      <w:r w:rsidR="00ED6C57">
        <w:rPr>
          <w:lang w:val="en-AU"/>
        </w:rPr>
        <w:t xml:space="preserve"> mean plus </w:t>
      </w:r>
      <w:proofErr w:type="spellStart"/>
      <w:r w:rsidR="00ED6C57">
        <w:rPr>
          <w:i/>
          <w:iCs/>
          <w:lang w:val="en-AU"/>
        </w:rPr>
        <w:t>ies_pdc_sigma_</w:t>
      </w:r>
      <w:r w:rsidR="00ED6C57" w:rsidRPr="00ED6C57">
        <w:rPr>
          <w:lang w:val="en-AU"/>
        </w:rPr>
        <w:t>distance</w:t>
      </w:r>
      <w:proofErr w:type="spellEnd"/>
      <w:r w:rsidR="00ED6C57">
        <w:rPr>
          <w:lang w:val="en-AU"/>
        </w:rPr>
        <w:t xml:space="preserve"> times the corresponding standard deviation, then the given observation is treated as conflicted (the converse of this situation is also checked).  </w:t>
      </w:r>
    </w:p>
    <w:p w14:paraId="08AEAED9" w14:textId="073CD70B" w:rsidR="00AF2C8B" w:rsidRDefault="001253FC" w:rsidP="00434724">
      <w:pPr>
        <w:rPr>
          <w:lang w:val="en-AU"/>
        </w:rPr>
      </w:pPr>
      <w:r w:rsidRPr="00ED6C57">
        <w:rPr>
          <w:lang w:val="en-AU"/>
        </w:rPr>
        <w:t>With</w:t>
      </w:r>
      <w:r>
        <w:rPr>
          <w:lang w:val="en-AU"/>
        </w:rPr>
        <w:t xml:space="preserve"> th</w:t>
      </w:r>
      <w:r w:rsidR="00ED6C57">
        <w:rPr>
          <w:lang w:val="en-AU"/>
        </w:rPr>
        <w:t>ese</w:t>
      </w:r>
      <w:r>
        <w:rPr>
          <w:lang w:val="en-AU"/>
        </w:rPr>
        <w:t xml:space="preserve"> option</w:t>
      </w:r>
      <w:r w:rsidR="00ED6C57">
        <w:rPr>
          <w:lang w:val="en-AU"/>
        </w:rPr>
        <w:t>s</w:t>
      </w:r>
      <w:r>
        <w:rPr>
          <w:lang w:val="en-AU"/>
        </w:rPr>
        <w:t xml:space="preserve"> active, PESTPP-IES will remove observations in a prior-data conflict state from the parameter adjustment process, that is, these observations will not feature in the residual matrix used for upgrade calculations. </w:t>
      </w:r>
    </w:p>
    <w:p w14:paraId="62677834" w14:textId="63D2E607" w:rsidR="0085701F" w:rsidRDefault="0085701F" w:rsidP="00434724">
      <w:pPr>
        <w:rPr>
          <w:lang w:val="en-AU"/>
        </w:rPr>
      </w:pPr>
      <w:r>
        <w:rPr>
          <w:lang w:val="en-AU"/>
        </w:rPr>
        <w:t>Note that observations tagged with the “</w:t>
      </w:r>
      <w:proofErr w:type="spellStart"/>
      <w:r>
        <w:rPr>
          <w:lang w:val="en-AU"/>
        </w:rPr>
        <w:t>drop_violations</w:t>
      </w:r>
      <w:proofErr w:type="spellEnd"/>
      <w:r>
        <w:rPr>
          <w:lang w:val="en-AU"/>
        </w:rPr>
        <w:t xml:space="preserve">” flag will not be “dropped” for prior-data conflict reasons. </w:t>
      </w:r>
    </w:p>
    <w:p w14:paraId="44127A78" w14:textId="13F11BAA" w:rsidR="0046465A" w:rsidRDefault="0046465A" w:rsidP="00434724">
      <w:pPr>
        <w:rPr>
          <w:lang w:val="en-AU"/>
        </w:rPr>
      </w:pPr>
    </w:p>
    <w:p w14:paraId="2718B29E" w14:textId="6ECD610E" w:rsidR="0046465A" w:rsidRDefault="0046465A" w:rsidP="0046465A">
      <w:pPr>
        <w:pStyle w:val="Heading3"/>
      </w:pPr>
      <w:bookmarkStart w:id="2070" w:name="_Toc199404487"/>
      <w:r>
        <w:t>9.1.14 Multi-modal solution process</w:t>
      </w:r>
      <w:bookmarkEnd w:id="2070"/>
    </w:p>
    <w:p w14:paraId="474A36F0" w14:textId="1BFC2ADB" w:rsidR="0046465A" w:rsidRDefault="0046465A" w:rsidP="0046465A">
      <w:pPr>
        <w:rPr>
          <w:lang w:val="en-AU"/>
        </w:rPr>
      </w:pPr>
    </w:p>
    <w:p w14:paraId="3404DC17" w14:textId="2ECC8113" w:rsidR="0046465A" w:rsidRDefault="0046465A" w:rsidP="0046465A">
      <w:pPr>
        <w:rPr>
          <w:lang w:val="en-AU"/>
        </w:rPr>
      </w:pPr>
      <w:r>
        <w:rPr>
          <w:lang w:val="en-AU"/>
        </w:rPr>
        <w:t>The theory that underpins PEST, PESTPP-GLM and PESTPP-IES is designed to seek a single minimum of the objective function (</w:t>
      </w:r>
      <w:r w:rsidR="00AC25D0">
        <w:rPr>
          <w:lang w:val="en-AU"/>
        </w:rPr>
        <w:t xml:space="preserve">e.g., </w:t>
      </w:r>
      <w:r>
        <w:rPr>
          <w:lang w:val="en-AU"/>
        </w:rPr>
        <w:t xml:space="preserve">a single peak of the likelihood function).  For many data assimilation problems however, the objective function surface is not convex with a single minimum located neatly at the bottom.  Instead, it maybe pitted with local minimum and/or contain a curving high-dimensional trough of nearly equal objective function minimum.  In the context of deterministic parameter estimation, the goal is to seek a unique minimum of the objective function, that is seeking a minimum error variance solution.  However, in the context of uncertainty quantification, and especially in the context of evaluating the likelihood of an unwanted outcome, exploring local minima and/or this high-dimensional trough is paramount.  </w:t>
      </w:r>
    </w:p>
    <w:p w14:paraId="4FFF84D2" w14:textId="18974801" w:rsidR="0046465A" w:rsidRDefault="0046465A" w:rsidP="0046465A">
      <w:pPr>
        <w:rPr>
          <w:lang w:val="en-AU"/>
        </w:rPr>
      </w:pPr>
    </w:p>
    <w:p w14:paraId="0BD27458" w14:textId="5E438CE2" w:rsidR="0046465A" w:rsidRDefault="0046465A" w:rsidP="0046465A">
      <w:pPr>
        <w:rPr>
          <w:lang w:val="en-AU"/>
        </w:rPr>
      </w:pPr>
      <w:r>
        <w:rPr>
          <w:lang w:val="en-AU"/>
        </w:rPr>
        <w:t xml:space="preserve">To that </w:t>
      </w:r>
      <w:proofErr w:type="gramStart"/>
      <w:r>
        <w:rPr>
          <w:lang w:val="en-AU"/>
        </w:rPr>
        <w:t>end, and</w:t>
      </w:r>
      <w:proofErr w:type="gramEnd"/>
      <w:r>
        <w:rPr>
          <w:lang w:val="en-AU"/>
        </w:rPr>
        <w:t xml:space="preserve"> following the work of</w:t>
      </w:r>
      <w:r w:rsidR="00FF6689">
        <w:rPr>
          <w:lang w:val="en-AU"/>
        </w:rPr>
        <w:t xml:space="preserve"> Zhang and others (2018)</w:t>
      </w:r>
      <w:r w:rsidR="00591580">
        <w:rPr>
          <w:lang w:val="en-AU"/>
        </w:rPr>
        <w:t>,</w:t>
      </w:r>
      <w:r>
        <w:rPr>
          <w:lang w:val="en-AU"/>
        </w:rPr>
        <w:t xml:space="preserve"> PESTPP-IES implements a multi-modal solution process.  In essence, this solution process calculates the upgrade vector for each realization sequentially, using only realizations that are </w:t>
      </w:r>
      <w:proofErr w:type="gramStart"/>
      <w:r>
        <w:rPr>
          <w:lang w:val="en-AU"/>
        </w:rPr>
        <w:t xml:space="preserve">in the </w:t>
      </w:r>
      <w:proofErr w:type="spellStart"/>
      <w:r>
        <w:rPr>
          <w:lang w:val="en-AU"/>
        </w:rPr>
        <w:t>neighborhood</w:t>
      </w:r>
      <w:proofErr w:type="spellEnd"/>
      <w:r>
        <w:rPr>
          <w:lang w:val="en-AU"/>
        </w:rPr>
        <w:t xml:space="preserve"> of</w:t>
      </w:r>
      <w:proofErr w:type="gramEnd"/>
      <w:r>
        <w:rPr>
          <w:lang w:val="en-AU"/>
        </w:rPr>
        <w:t xml:space="preserve"> the current realization.  The </w:t>
      </w:r>
      <w:proofErr w:type="spellStart"/>
      <w:r>
        <w:rPr>
          <w:lang w:val="en-AU"/>
        </w:rPr>
        <w:t>neighborhood</w:t>
      </w:r>
      <w:proofErr w:type="spellEnd"/>
      <w:r>
        <w:rPr>
          <w:lang w:val="en-AU"/>
        </w:rPr>
        <w:t xml:space="preserve"> is defined by two metrics: relative </w:t>
      </w:r>
      <w:r w:rsidR="00591580">
        <w:rPr>
          <w:lang w:val="en-AU"/>
        </w:rPr>
        <w:t>Euclidean</w:t>
      </w:r>
      <w:r>
        <w:rPr>
          <w:lang w:val="en-AU"/>
        </w:rPr>
        <w:t xml:space="preserve"> distance in parameter space and relative objective function value.  In this way, each realization uses an </w:t>
      </w:r>
      <w:r>
        <w:rPr>
          <w:lang w:val="en-AU"/>
        </w:rPr>
        <w:lastRenderedPageBreak/>
        <w:t xml:space="preserve">upgrade direction based on the approximate </w:t>
      </w:r>
      <w:r w:rsidR="00591580">
        <w:rPr>
          <w:lang w:val="en-AU"/>
        </w:rPr>
        <w:t>J</w:t>
      </w:r>
      <w:r>
        <w:rPr>
          <w:lang w:val="en-AU"/>
        </w:rPr>
        <w:t xml:space="preserve">acobian matrix informed only by nearby </w:t>
      </w:r>
      <w:r w:rsidR="00591580">
        <w:rPr>
          <w:lang w:val="en-AU"/>
        </w:rPr>
        <w:t>realizations</w:t>
      </w:r>
      <w:r>
        <w:rPr>
          <w:lang w:val="en-AU"/>
        </w:rPr>
        <w:t xml:space="preserve"> that have a relatively low objective function value.  This allows each realization to move in a different upgrade direction, compared to the standard </w:t>
      </w:r>
      <w:proofErr w:type="spellStart"/>
      <w:r>
        <w:rPr>
          <w:lang w:val="en-AU"/>
        </w:rPr>
        <w:t>ies</w:t>
      </w:r>
      <w:proofErr w:type="spellEnd"/>
      <w:r>
        <w:rPr>
          <w:lang w:val="en-AU"/>
        </w:rPr>
        <w:t xml:space="preserve"> solution process that calculates upgrade magnitude and direction from the approximate </w:t>
      </w:r>
      <w:r w:rsidR="00591580">
        <w:rPr>
          <w:lang w:val="en-AU"/>
        </w:rPr>
        <w:t>J</w:t>
      </w:r>
      <w:r>
        <w:rPr>
          <w:lang w:val="en-AU"/>
        </w:rPr>
        <w:t xml:space="preserve">acobian using all </w:t>
      </w:r>
      <w:r w:rsidR="00591580">
        <w:rPr>
          <w:lang w:val="en-AU"/>
        </w:rPr>
        <w:t>realizations</w:t>
      </w:r>
      <w:r>
        <w:rPr>
          <w:lang w:val="en-AU"/>
        </w:rPr>
        <w:t xml:space="preserve"> simultaneously.  </w:t>
      </w:r>
      <w:r w:rsidR="002A219D">
        <w:rPr>
          <w:lang w:val="en-AU"/>
        </w:rPr>
        <w:t xml:space="preserve"> This is depicted on Figure 9.1, where the posterior is</w:t>
      </w:r>
      <w:r w:rsidR="00591580">
        <w:rPr>
          <w:lang w:val="en-AU"/>
        </w:rPr>
        <w:t xml:space="preserve"> a</w:t>
      </w:r>
      <w:r w:rsidR="002A219D">
        <w:rPr>
          <w:lang w:val="en-AU"/>
        </w:rPr>
        <w:t xml:space="preserve"> ci</w:t>
      </w:r>
      <w:r w:rsidR="00591580">
        <w:rPr>
          <w:lang w:val="en-AU"/>
        </w:rPr>
        <w:t>r</w:t>
      </w:r>
      <w:r w:rsidR="002A219D">
        <w:rPr>
          <w:lang w:val="en-AU"/>
        </w:rPr>
        <w:t>cle yielding an infinite number of posterior modes.</w:t>
      </w:r>
    </w:p>
    <w:p w14:paraId="48CD8704" w14:textId="7F6331F8" w:rsidR="002A219D" w:rsidRDefault="002A219D" w:rsidP="0046465A">
      <w:pPr>
        <w:rPr>
          <w:lang w:val="en-AU"/>
        </w:rPr>
      </w:pPr>
    </w:p>
    <w:p w14:paraId="1B80FA98" w14:textId="4E8F1C2F" w:rsidR="00396FBD" w:rsidRDefault="00396FBD" w:rsidP="0046465A">
      <w:pPr>
        <w:rPr>
          <w:lang w:val="en-AU"/>
        </w:rPr>
      </w:pPr>
      <w:r>
        <w:rPr>
          <w:noProof/>
          <w:lang w:val="en-AU"/>
        </w:rPr>
        <w:drawing>
          <wp:inline distT="0" distB="0" distL="0" distR="0" wp14:anchorId="63390D9D" wp14:editId="1B9B636A">
            <wp:extent cx="5486400" cy="2743200"/>
            <wp:effectExtent l="0" t="0" r="0" b="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0E13C98A" w14:textId="02D00682" w:rsidR="002A219D" w:rsidRDefault="002A219D" w:rsidP="00396FBD">
      <w:pPr>
        <w:pStyle w:val="Caption"/>
        <w:rPr>
          <w:lang w:val="en-AU"/>
        </w:rPr>
      </w:pPr>
      <w:r>
        <w:rPr>
          <w:lang w:val="en-AU"/>
        </w:rPr>
        <w:t>Figure 9.1 – A demonstration of the multi-modal upgrade process</w:t>
      </w:r>
      <w:r w:rsidR="00396FBD">
        <w:rPr>
          <w:lang w:val="en-AU"/>
        </w:rPr>
        <w:t xml:space="preserve"> (B)</w:t>
      </w:r>
      <w:r>
        <w:rPr>
          <w:lang w:val="en-AU"/>
        </w:rPr>
        <w:t xml:space="preserve"> using the example problem from</w:t>
      </w:r>
      <w:r w:rsidR="00FF6689">
        <w:rPr>
          <w:lang w:val="en-AU"/>
        </w:rPr>
        <w:t xml:space="preserve"> Zhang and others (2018)</w:t>
      </w:r>
      <w:r w:rsidR="00396FBD">
        <w:rPr>
          <w:lang w:val="en-AU"/>
        </w:rPr>
        <w:t xml:space="preserve"> compared to the standard solution (A).</w:t>
      </w:r>
      <w:r>
        <w:rPr>
          <w:lang w:val="en-AU"/>
        </w:rPr>
        <w:t xml:space="preserve">  During the first iteration upgrade process, the upgrade for red-dot realization uses on</w:t>
      </w:r>
      <w:r w:rsidR="00396FBD">
        <w:rPr>
          <w:lang w:val="en-AU"/>
        </w:rPr>
        <w:t xml:space="preserve">ly realizations in the local parameter space/low objective function </w:t>
      </w:r>
      <w:proofErr w:type="spellStart"/>
      <w:r w:rsidR="00396FBD">
        <w:rPr>
          <w:lang w:val="en-AU"/>
        </w:rPr>
        <w:t>neighborhood</w:t>
      </w:r>
      <w:proofErr w:type="spellEnd"/>
      <w:r w:rsidR="00396FBD">
        <w:rPr>
          <w:lang w:val="en-AU"/>
        </w:rPr>
        <w:t xml:space="preserve"> (cyan dots) out of the entire ensemble (grey dots).  This upgrade yields the magenta location, very near the target circle, compared to the nearly no movement from the standard solution (A).  </w:t>
      </w:r>
    </w:p>
    <w:p w14:paraId="7E99F7C6" w14:textId="77777777" w:rsidR="0046465A" w:rsidRDefault="0046465A" w:rsidP="0046465A">
      <w:pPr>
        <w:rPr>
          <w:lang w:val="en-AU"/>
        </w:rPr>
      </w:pPr>
    </w:p>
    <w:p w14:paraId="7EB20E6C" w14:textId="6A10288C" w:rsidR="0046465A" w:rsidRPr="009679B1" w:rsidRDefault="0046465A" w:rsidP="0046465A">
      <w:pPr>
        <w:rPr>
          <w:lang w:val="en-AU"/>
        </w:rPr>
      </w:pPr>
      <w:r>
        <w:rPr>
          <w:lang w:val="en-AU"/>
        </w:rPr>
        <w:t xml:space="preserve">It is important to note that more realizations will be required in the PESTPP-IES solution process when using multi-modal upgrades.  This is so an effectively local group of realizations can be found for each realizations upgrade that a) capture the local objective function </w:t>
      </w:r>
      <w:proofErr w:type="spellStart"/>
      <w:r>
        <w:rPr>
          <w:lang w:val="en-AU"/>
        </w:rPr>
        <w:t>behavior</w:t>
      </w:r>
      <w:proofErr w:type="spellEnd"/>
      <w:r>
        <w:rPr>
          <w:lang w:val="en-AU"/>
        </w:rPr>
        <w:t xml:space="preserve"> and b) the local group has enough realizations to resolve the important relations between pars and obs.  The size of the local group of realizations is controlled by the </w:t>
      </w:r>
      <w:proofErr w:type="spellStart"/>
      <w:r>
        <w:rPr>
          <w:i/>
          <w:iCs/>
          <w:lang w:val="en-AU"/>
        </w:rPr>
        <w:t>ies_multimodal_alpha</w:t>
      </w:r>
      <w:proofErr w:type="spellEnd"/>
      <w:r>
        <w:rPr>
          <w:lang w:val="en-AU"/>
        </w:rPr>
        <w:t xml:space="preserve"> argument, which ranges between 0 and 1 and is the fraction of the total ensemble to use for the local group of realizations.  Smaller values of </w:t>
      </w:r>
      <w:proofErr w:type="spellStart"/>
      <w:r>
        <w:rPr>
          <w:i/>
          <w:iCs/>
          <w:lang w:val="en-AU"/>
        </w:rPr>
        <w:t>ies_multimodal_alpha</w:t>
      </w:r>
      <w:proofErr w:type="spellEnd"/>
      <w:r>
        <w:rPr>
          <w:lang w:val="en-AU"/>
        </w:rPr>
        <w:t xml:space="preserve"> will result in more local</w:t>
      </w:r>
      <w:r w:rsidR="00E224CF">
        <w:rPr>
          <w:lang w:val="en-AU"/>
        </w:rPr>
        <w:t xml:space="preserve"> groups of realizations but at the expense of these groups being smaller in number.  A value between 0.1 and0.25 seems to work well for a limited number of test cases.  </w:t>
      </w:r>
      <w:r w:rsidR="009679B1">
        <w:rPr>
          <w:lang w:val="en-AU"/>
        </w:rPr>
        <w:t xml:space="preserve">Note that as of version 5.2.0, the multi-modal solution process is multithreaded and uses the </w:t>
      </w:r>
      <w:proofErr w:type="spellStart"/>
      <w:r w:rsidR="009679B1">
        <w:rPr>
          <w:i/>
          <w:iCs/>
          <w:lang w:val="en-AU"/>
        </w:rPr>
        <w:t>ies_num_threads</w:t>
      </w:r>
      <w:proofErr w:type="spellEnd"/>
      <w:r w:rsidR="009679B1">
        <w:rPr>
          <w:lang w:val="en-AU"/>
        </w:rPr>
        <w:t xml:space="preserve"> option; some early testing indicates that 10-15 threads on a </w:t>
      </w:r>
      <w:proofErr w:type="gramStart"/>
      <w:r w:rsidR="009679B1">
        <w:rPr>
          <w:lang w:val="en-AU"/>
        </w:rPr>
        <w:t>high performance</w:t>
      </w:r>
      <w:proofErr w:type="gramEnd"/>
      <w:r w:rsidR="009679B1">
        <w:rPr>
          <w:lang w:val="en-AU"/>
        </w:rPr>
        <w:t xml:space="preserve"> laptop is reasonable. </w:t>
      </w:r>
    </w:p>
    <w:p w14:paraId="6D5568A0" w14:textId="303FB716" w:rsidR="00E224CF" w:rsidRDefault="00E224CF" w:rsidP="0046465A">
      <w:pPr>
        <w:rPr>
          <w:lang w:val="en-AU"/>
        </w:rPr>
      </w:pPr>
    </w:p>
    <w:p w14:paraId="175F937F" w14:textId="1225F7C4" w:rsidR="00E224CF" w:rsidRDefault="00E224CF" w:rsidP="0046465A">
      <w:pPr>
        <w:rPr>
          <w:lang w:val="en-AU"/>
        </w:rPr>
      </w:pPr>
      <w:r>
        <w:rPr>
          <w:lang w:val="en-AU"/>
        </w:rPr>
        <w:t>Closely related to the multimodal solution process is the use of a “weights” ensemble w</w:t>
      </w:r>
      <w:r w:rsidR="00591580">
        <w:rPr>
          <w:lang w:val="en-AU"/>
        </w:rPr>
        <w:t>i</w:t>
      </w:r>
      <w:r>
        <w:rPr>
          <w:lang w:val="en-AU"/>
        </w:rPr>
        <w:t xml:space="preserve">th PESTPP-IES.  Through the </w:t>
      </w:r>
      <w:proofErr w:type="spellStart"/>
      <w:r>
        <w:rPr>
          <w:i/>
          <w:iCs/>
          <w:lang w:val="en-AU"/>
        </w:rPr>
        <w:t>ies_weight_ensemble</w:t>
      </w:r>
      <w:proofErr w:type="spellEnd"/>
      <w:r>
        <w:rPr>
          <w:lang w:val="en-AU"/>
        </w:rPr>
        <w:t xml:space="preserve"> argument, users can specify unique weight </w:t>
      </w:r>
      <w:r>
        <w:rPr>
          <w:lang w:val="en-AU"/>
        </w:rPr>
        <w:lastRenderedPageBreak/>
        <w:t xml:space="preserve">vectors for each realization.  This argument can only be used with the multimodal solution process and allows the upgrade of each realization use a unique weighting scheme.  In this way, PESTP-IES can be used to explore how different weighting scheme impact the posterior results.  </w:t>
      </w:r>
      <w:r w:rsidR="00DD5330">
        <w:rPr>
          <w:lang w:val="en-AU"/>
        </w:rPr>
        <w:t xml:space="preserve">  This functionality is demonstrated on the ZDT1 bi-objective optimization benchmark in Figure 9.</w:t>
      </w:r>
      <w:r w:rsidR="002A219D">
        <w:rPr>
          <w:lang w:val="en-AU"/>
        </w:rPr>
        <w:t>2</w:t>
      </w:r>
    </w:p>
    <w:p w14:paraId="5635CD0C" w14:textId="78ECC4A1" w:rsidR="00DD5330" w:rsidRDefault="00DD5330" w:rsidP="0046465A">
      <w:pPr>
        <w:rPr>
          <w:lang w:val="en-AU"/>
        </w:rPr>
      </w:pPr>
    </w:p>
    <w:p w14:paraId="2E404FE6" w14:textId="228B6204" w:rsidR="00DD5330" w:rsidRDefault="00DD5330" w:rsidP="00DD5330">
      <w:pPr>
        <w:jc w:val="center"/>
        <w:rPr>
          <w:lang w:val="en-AU"/>
        </w:rPr>
      </w:pPr>
      <w:r>
        <w:rPr>
          <w:noProof/>
          <w:lang w:val="en-AU"/>
        </w:rPr>
        <w:drawing>
          <wp:inline distT="0" distB="0" distL="0" distR="0" wp14:anchorId="583C050D" wp14:editId="727EDBC9">
            <wp:extent cx="4572000" cy="4572000"/>
            <wp:effectExtent l="0" t="0" r="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77F800C8" w14:textId="6080A4CC" w:rsidR="00DD5330" w:rsidRPr="00E224CF" w:rsidRDefault="00DD5330" w:rsidP="00DD5330">
      <w:pPr>
        <w:pStyle w:val="Caption"/>
        <w:rPr>
          <w:i/>
          <w:iCs/>
          <w:lang w:val="en-AU"/>
        </w:rPr>
      </w:pPr>
      <w:r>
        <w:rPr>
          <w:lang w:val="en-AU"/>
        </w:rPr>
        <w:t>Figure 9.</w:t>
      </w:r>
      <w:r w:rsidR="002A219D">
        <w:rPr>
          <w:lang w:val="en-AU"/>
        </w:rPr>
        <w:t>2</w:t>
      </w:r>
      <w:r>
        <w:rPr>
          <w:lang w:val="en-AU"/>
        </w:rPr>
        <w:t xml:space="preserve"> – A demonstration of the multi-modal solution process using a weight ensemble on the ZDT1 benchmark problem.  The standard solution process using single weight vector drives the posterior towards a single point, while the multi-modal upgrade process uses unique weights on each of the two objectives (observations in the control file) such that each realization targets a different point on the </w:t>
      </w:r>
      <w:r w:rsidR="00591580">
        <w:rPr>
          <w:lang w:val="en-AU"/>
        </w:rPr>
        <w:t>trade-off</w:t>
      </w:r>
      <w:r>
        <w:rPr>
          <w:lang w:val="en-AU"/>
        </w:rPr>
        <w:t xml:space="preserve"> between the two objectives.  </w:t>
      </w:r>
    </w:p>
    <w:p w14:paraId="23BEF74A" w14:textId="77777777" w:rsidR="0046465A" w:rsidRPr="00AF2C8B" w:rsidRDefault="0046465A" w:rsidP="00434724">
      <w:pPr>
        <w:rPr>
          <w:lang w:val="en-AU"/>
        </w:rPr>
      </w:pPr>
    </w:p>
    <w:p w14:paraId="5C21D957" w14:textId="0B2DC20A" w:rsidR="00687DCC" w:rsidRDefault="00687DCC" w:rsidP="00687DCC">
      <w:pPr>
        <w:pStyle w:val="Heading3"/>
      </w:pPr>
      <w:bookmarkStart w:id="2071" w:name="_Toc199404488"/>
      <w:r>
        <w:t xml:space="preserve">9.1.15 </w:t>
      </w:r>
      <w:r w:rsidR="00513049">
        <w:t>Covariance Reinflation</w:t>
      </w:r>
      <w:bookmarkEnd w:id="2071"/>
    </w:p>
    <w:p w14:paraId="25BB1F5F" w14:textId="3BEF3CF1" w:rsidR="00434724" w:rsidRDefault="00434724" w:rsidP="00434724">
      <w:pPr>
        <w:rPr>
          <w:lang w:val="en-AU"/>
        </w:rPr>
      </w:pPr>
    </w:p>
    <w:p w14:paraId="7431A203" w14:textId="42C21FBF" w:rsidR="00E72287" w:rsidRDefault="00687DCC" w:rsidP="00434724">
      <w:pPr>
        <w:rPr>
          <w:lang w:val="en-AU"/>
        </w:rPr>
      </w:pPr>
      <w:r>
        <w:rPr>
          <w:lang w:val="en-AU"/>
        </w:rPr>
        <w:t>In highly nonlinear problems, the gradient between parameters and simulated equivalents to observations can change (dra</w:t>
      </w:r>
      <w:r w:rsidR="00E72287">
        <w:rPr>
          <w:lang w:val="en-AU"/>
        </w:rPr>
        <w:t>stically)</w:t>
      </w:r>
      <w:r>
        <w:rPr>
          <w:lang w:val="en-AU"/>
        </w:rPr>
        <w:t xml:space="preserve"> between iterations</w:t>
      </w:r>
      <w:r w:rsidR="00E72287">
        <w:rPr>
          <w:lang w:val="en-AU"/>
        </w:rPr>
        <w:t xml:space="preserve"> of PESTPP-IES.  This can drive the need for several iterations </w:t>
      </w:r>
      <w:proofErr w:type="gramStart"/>
      <w:r w:rsidR="00E72287">
        <w:rPr>
          <w:lang w:val="en-AU"/>
        </w:rPr>
        <w:t>in order to</w:t>
      </w:r>
      <w:proofErr w:type="gramEnd"/>
      <w:r w:rsidR="00E72287">
        <w:rPr>
          <w:lang w:val="en-AU"/>
        </w:rPr>
        <w:t xml:space="preserve"> fully assimilate data.  However, during each iteration, due to the solution equations, both the mean and (co)variance of the parameter ensemble can change, with the latter usually decreasing substantially each iteration, meaning that across </w:t>
      </w:r>
      <w:r w:rsidR="00E72287">
        <w:rPr>
          <w:lang w:val="en-AU"/>
        </w:rPr>
        <w:lastRenderedPageBreak/>
        <w:t xml:space="preserve">multiple iterations, the variance of the parameter ensemble reduces, sometime dramatically, this is especially true in highly nonlinear problems where changing gradients can condition different parameters (and/or parameter combinations) each iteration, and in cases where the prior simulated ensemble has a consistent bias compared to observed counterparts.  Spurious correlations </w:t>
      </w:r>
      <w:r w:rsidR="00F17F88">
        <w:rPr>
          <w:lang w:val="en-AU"/>
        </w:rPr>
        <w:t>exacerbate</w:t>
      </w:r>
      <w:r w:rsidR="00E72287">
        <w:rPr>
          <w:lang w:val="en-AU"/>
        </w:rPr>
        <w:t xml:space="preserve"> this problem.   </w:t>
      </w:r>
    </w:p>
    <w:p w14:paraId="6955CFE7" w14:textId="308CDADF" w:rsidR="00E72287" w:rsidRDefault="00E72287" w:rsidP="00434724">
      <w:pPr>
        <w:rPr>
          <w:lang w:val="en-AU"/>
        </w:rPr>
      </w:pPr>
      <w:r>
        <w:rPr>
          <w:lang w:val="en-AU"/>
        </w:rPr>
        <w:t xml:space="preserve">To combat the variance reduction that occurs across multiple iterations, it might be desirable in some settings to </w:t>
      </w:r>
      <w:r w:rsidR="000A3DDA">
        <w:rPr>
          <w:lang w:val="en-AU"/>
        </w:rPr>
        <w:t>“reset” the variance of the current parameter ensemble to the prior state; this can also be labelled “</w:t>
      </w:r>
      <w:r w:rsidR="00D421A6">
        <w:rPr>
          <w:lang w:val="en-AU"/>
        </w:rPr>
        <w:t xml:space="preserve">covariance </w:t>
      </w:r>
      <w:r w:rsidR="000A3DDA">
        <w:rPr>
          <w:lang w:val="en-AU"/>
        </w:rPr>
        <w:t>reinflation</w:t>
      </w:r>
      <w:r w:rsidR="00AF053C">
        <w:rPr>
          <w:lang w:val="en-AU"/>
        </w:rPr>
        <w:t>”</w:t>
      </w:r>
      <w:r w:rsidR="000A3DDA">
        <w:rPr>
          <w:lang w:val="en-AU"/>
        </w:rPr>
        <w:t xml:space="preserve">.  </w:t>
      </w:r>
      <w:r>
        <w:rPr>
          <w:lang w:val="en-AU"/>
        </w:rPr>
        <w:t xml:space="preserve">Mechanically, this is done by subtracting the mean from the </w:t>
      </w:r>
      <w:r w:rsidR="000A3DDA">
        <w:rPr>
          <w:lang w:val="en-AU"/>
        </w:rPr>
        <w:t>prior</w:t>
      </w:r>
      <w:r>
        <w:rPr>
          <w:lang w:val="en-AU"/>
        </w:rPr>
        <w:t xml:space="preserve"> ensemble</w:t>
      </w:r>
      <w:r w:rsidR="000A3DDA">
        <w:rPr>
          <w:lang w:val="en-AU"/>
        </w:rPr>
        <w:t xml:space="preserve"> (forming the so-called deviations</w:t>
      </w:r>
      <w:r w:rsidR="009D4883">
        <w:rPr>
          <w:lang w:val="en-AU"/>
        </w:rPr>
        <w:t xml:space="preserve"> or “anomalies”</w:t>
      </w:r>
      <w:r w:rsidR="000A3DDA">
        <w:rPr>
          <w:lang w:val="en-AU"/>
        </w:rPr>
        <w:t>)</w:t>
      </w:r>
      <w:r>
        <w:rPr>
          <w:lang w:val="en-AU"/>
        </w:rPr>
        <w:t xml:space="preserve"> and </w:t>
      </w:r>
      <w:r w:rsidR="000A3DDA">
        <w:rPr>
          <w:lang w:val="en-AU"/>
        </w:rPr>
        <w:t xml:space="preserve">then </w:t>
      </w:r>
      <w:r>
        <w:rPr>
          <w:lang w:val="en-AU"/>
        </w:rPr>
        <w:t xml:space="preserve">adding the mean from the </w:t>
      </w:r>
      <w:r w:rsidR="000A3DDA">
        <w:rPr>
          <w:lang w:val="en-AU"/>
        </w:rPr>
        <w:t>current parameter</w:t>
      </w:r>
      <w:r>
        <w:rPr>
          <w:lang w:val="en-AU"/>
        </w:rPr>
        <w:t xml:space="preserve"> ensemble, thereby translating the </w:t>
      </w:r>
      <w:r w:rsidR="000A3DDA">
        <w:rPr>
          <w:lang w:val="en-AU"/>
        </w:rPr>
        <w:t xml:space="preserve">prior </w:t>
      </w:r>
      <w:r>
        <w:rPr>
          <w:lang w:val="en-AU"/>
        </w:rPr>
        <w:t xml:space="preserve">ensemble across parameter space but </w:t>
      </w:r>
      <w:r w:rsidR="000A3DDA">
        <w:rPr>
          <w:lang w:val="en-AU"/>
        </w:rPr>
        <w:t xml:space="preserve">(more or less) preserving the </w:t>
      </w:r>
      <w:r>
        <w:rPr>
          <w:lang w:val="en-AU"/>
        </w:rPr>
        <w:t>variance of the</w:t>
      </w:r>
      <w:r w:rsidR="000A3DDA">
        <w:rPr>
          <w:lang w:val="en-AU"/>
        </w:rPr>
        <w:t xml:space="preserve"> prior</w:t>
      </w:r>
      <w:r>
        <w:rPr>
          <w:lang w:val="en-AU"/>
        </w:rPr>
        <w:t xml:space="preserve"> ensemble.  </w:t>
      </w:r>
    </w:p>
    <w:p w14:paraId="338E6FAB" w14:textId="4DD02CBB" w:rsidR="00E72287" w:rsidRDefault="00E72287" w:rsidP="00434724">
      <w:pPr>
        <w:rPr>
          <w:lang w:val="en-AU"/>
        </w:rPr>
      </w:pPr>
      <w:r>
        <w:rPr>
          <w:lang w:val="en-AU"/>
        </w:rPr>
        <w:t xml:space="preserve">This option is implemented in PESTPP-IES via the </w:t>
      </w:r>
      <w:proofErr w:type="spellStart"/>
      <w:r>
        <w:rPr>
          <w:i/>
          <w:iCs/>
          <w:lang w:val="en-AU"/>
        </w:rPr>
        <w:t>ies_n_iter_</w:t>
      </w:r>
      <w:r w:rsidR="009D4883">
        <w:rPr>
          <w:i/>
          <w:iCs/>
          <w:lang w:val="en-AU"/>
        </w:rPr>
        <w:t>reinflat</w:t>
      </w:r>
      <w:r w:rsidR="008A0AB3">
        <w:rPr>
          <w:i/>
          <w:iCs/>
          <w:lang w:val="en-AU"/>
        </w:rPr>
        <w:t>e</w:t>
      </w:r>
      <w:proofErr w:type="spellEnd"/>
      <w:r>
        <w:rPr>
          <w:lang w:val="en-AU"/>
        </w:rPr>
        <w:t xml:space="preserve"> option.  As the name implies, the argument is the number of iterations</w:t>
      </w:r>
      <w:r w:rsidR="000A3DDA">
        <w:rPr>
          <w:lang w:val="en-AU"/>
        </w:rPr>
        <w:t xml:space="preserve"> to undertake before resetting the variance to the prior ensemble state</w:t>
      </w:r>
      <w:r>
        <w:rPr>
          <w:lang w:val="en-AU"/>
        </w:rPr>
        <w:t xml:space="preserve">.  </w:t>
      </w:r>
      <w:r w:rsidR="00681BDC">
        <w:rPr>
          <w:lang w:val="en-AU"/>
        </w:rPr>
        <w:t>Note this argument can be a single integer or a sequence of integers like 2,5,9, in which case PESTPP-IES will reinflate the ensemble after the 2</w:t>
      </w:r>
      <w:proofErr w:type="gramStart"/>
      <w:r w:rsidR="00681BDC" w:rsidRPr="00681BDC">
        <w:rPr>
          <w:vertAlign w:val="superscript"/>
          <w:lang w:val="en-AU"/>
        </w:rPr>
        <w:t>nd</w:t>
      </w:r>
      <w:r w:rsidR="00681BDC">
        <w:rPr>
          <w:lang w:val="en-AU"/>
        </w:rPr>
        <w:t xml:space="preserve"> ,</w:t>
      </w:r>
      <w:proofErr w:type="gramEnd"/>
      <w:r w:rsidR="00681BDC">
        <w:rPr>
          <w:lang w:val="en-AU"/>
        </w:rPr>
        <w:t xml:space="preserve"> 7</w:t>
      </w:r>
      <w:r w:rsidR="00681BDC" w:rsidRPr="00681BDC">
        <w:rPr>
          <w:vertAlign w:val="superscript"/>
          <w:lang w:val="en-AU"/>
        </w:rPr>
        <w:t>th</w:t>
      </w:r>
      <w:r w:rsidR="00681BDC">
        <w:rPr>
          <w:lang w:val="en-AU"/>
        </w:rPr>
        <w:t>, and 16</w:t>
      </w:r>
      <w:proofErr w:type="gramStart"/>
      <w:r w:rsidR="00681BDC" w:rsidRPr="00681BDC">
        <w:rPr>
          <w:vertAlign w:val="superscript"/>
          <w:lang w:val="en-AU"/>
        </w:rPr>
        <w:t>th</w:t>
      </w:r>
      <w:r w:rsidR="00681BDC">
        <w:rPr>
          <w:lang w:val="en-AU"/>
        </w:rPr>
        <w:t xml:space="preserve">  iterations</w:t>
      </w:r>
      <w:proofErr w:type="gramEnd"/>
      <w:r w:rsidR="00681BDC">
        <w:rPr>
          <w:lang w:val="en-AU"/>
        </w:rPr>
        <w:t xml:space="preserve">.  </w:t>
      </w:r>
      <w:r>
        <w:rPr>
          <w:lang w:val="en-AU"/>
        </w:rPr>
        <w:t xml:space="preserve">Some other </w:t>
      </w:r>
      <w:r w:rsidR="00F17F88">
        <w:rPr>
          <w:lang w:val="en-AU"/>
        </w:rPr>
        <w:t>behavioural</w:t>
      </w:r>
      <w:r>
        <w:rPr>
          <w:lang w:val="en-AU"/>
        </w:rPr>
        <w:t xml:space="preserve"> characteristics of using </w:t>
      </w:r>
      <w:r w:rsidR="009D4883">
        <w:rPr>
          <w:lang w:val="en-AU"/>
        </w:rPr>
        <w:t>parameter covariance reinflation</w:t>
      </w:r>
      <w:r>
        <w:rPr>
          <w:lang w:val="en-AU"/>
        </w:rPr>
        <w:t>:</w:t>
      </w:r>
    </w:p>
    <w:p w14:paraId="60C9CC38" w14:textId="4BCFCA29" w:rsidR="00E72287" w:rsidRDefault="00E72287" w:rsidP="00E72287">
      <w:pPr>
        <w:pStyle w:val="ListParagraph"/>
        <w:numPr>
          <w:ilvl w:val="0"/>
          <w:numId w:val="35"/>
        </w:numPr>
        <w:rPr>
          <w:lang w:val="en-AU"/>
        </w:rPr>
      </w:pPr>
      <w:r>
        <w:rPr>
          <w:lang w:val="en-AU"/>
        </w:rPr>
        <w:t xml:space="preserve">The phi reduction each iteration </w:t>
      </w:r>
      <w:r w:rsidR="000A3DDA">
        <w:rPr>
          <w:lang w:val="en-AU"/>
        </w:rPr>
        <w:t>may</w:t>
      </w:r>
      <w:r>
        <w:rPr>
          <w:lang w:val="en-AU"/>
        </w:rPr>
        <w:t xml:space="preserve"> not </w:t>
      </w:r>
      <w:r w:rsidR="00F17F88">
        <w:rPr>
          <w:lang w:val="en-AU"/>
        </w:rPr>
        <w:t>satisfy</w:t>
      </w:r>
      <w:r>
        <w:rPr>
          <w:lang w:val="en-AU"/>
        </w:rPr>
        <w:t xml:space="preserve"> the requirements for a “successful” iteration.  However, PESTPP-IES will continue iterating anyway and will also undertake partial upgrades of realizations that do </w:t>
      </w:r>
      <w:r w:rsidR="00F17F88">
        <w:rPr>
          <w:lang w:val="en-AU"/>
        </w:rPr>
        <w:t xml:space="preserve">show phi </w:t>
      </w:r>
      <w:proofErr w:type="gramStart"/>
      <w:r w:rsidR="00F17F88">
        <w:rPr>
          <w:lang w:val="en-AU"/>
        </w:rPr>
        <w:t>improvement</w:t>
      </w:r>
      <w:r w:rsidR="000A3DDA">
        <w:rPr>
          <w:lang w:val="en-AU"/>
        </w:rPr>
        <w:t>;  essentially</w:t>
      </w:r>
      <w:proofErr w:type="gramEnd"/>
      <w:r w:rsidR="000A3DDA">
        <w:rPr>
          <w:lang w:val="en-AU"/>
        </w:rPr>
        <w:t xml:space="preserve"> PESTPP-IES will use all of it regular tricks to seek a good fit </w:t>
      </w:r>
      <w:r w:rsidR="00D421A6">
        <w:rPr>
          <w:lang w:val="en-AU"/>
        </w:rPr>
        <w:t>when using the</w:t>
      </w:r>
      <w:r w:rsidR="000A3DDA">
        <w:rPr>
          <w:lang w:val="en-AU"/>
        </w:rPr>
        <w:t xml:space="preserve"> </w:t>
      </w:r>
      <w:proofErr w:type="spellStart"/>
      <w:r w:rsidR="000A3DDA">
        <w:rPr>
          <w:i/>
          <w:iCs/>
          <w:lang w:val="en-AU"/>
        </w:rPr>
        <w:t>ies_n_iter_</w:t>
      </w:r>
      <w:r w:rsidR="009D4883">
        <w:rPr>
          <w:i/>
          <w:iCs/>
          <w:lang w:val="en-AU"/>
        </w:rPr>
        <w:t>reinflat</w:t>
      </w:r>
      <w:r w:rsidR="008A0AB3">
        <w:rPr>
          <w:i/>
          <w:iCs/>
          <w:lang w:val="en-AU"/>
        </w:rPr>
        <w:t>e</w:t>
      </w:r>
      <w:proofErr w:type="spellEnd"/>
      <w:r w:rsidR="00D421A6">
        <w:rPr>
          <w:lang w:val="en-AU"/>
        </w:rPr>
        <w:t xml:space="preserve"> option</w:t>
      </w:r>
      <w:r w:rsidR="00F17F88">
        <w:rPr>
          <w:lang w:val="en-AU"/>
        </w:rPr>
        <w:t xml:space="preserve">.  </w:t>
      </w:r>
    </w:p>
    <w:p w14:paraId="1D7F4AF1" w14:textId="76F62519" w:rsidR="00970132" w:rsidRDefault="00970132" w:rsidP="00E72287">
      <w:pPr>
        <w:pStyle w:val="ListParagraph"/>
        <w:numPr>
          <w:ilvl w:val="0"/>
          <w:numId w:val="35"/>
        </w:numPr>
        <w:rPr>
          <w:lang w:val="en-AU"/>
        </w:rPr>
      </w:pPr>
      <w:r>
        <w:rPr>
          <w:lang w:val="en-AU"/>
        </w:rPr>
        <w:t>The iteration count in PESTPP-IES will be incremented during the reinflation.  This is so the results of the reinflation can be tracked in the output files.</w:t>
      </w:r>
      <w:r w:rsidR="00D421A6">
        <w:rPr>
          <w:lang w:val="en-AU"/>
        </w:rPr>
        <w:t xml:space="preserve"> </w:t>
      </w:r>
      <w:proofErr w:type="gramStart"/>
      <w:r w:rsidR="00D421A6">
        <w:rPr>
          <w:lang w:val="en-AU"/>
        </w:rPr>
        <w:t>So</w:t>
      </w:r>
      <w:proofErr w:type="gramEnd"/>
      <w:r w:rsidR="00D421A6">
        <w:rPr>
          <w:lang w:val="en-AU"/>
        </w:rPr>
        <w:t xml:space="preserve"> users may see an iteration number that is greater than NOPTMAX.  But fear not, PESTPP-IES will do exactly NOPTMAX solution iterations.</w:t>
      </w:r>
      <w:r>
        <w:rPr>
          <w:lang w:val="en-AU"/>
        </w:rPr>
        <w:t xml:space="preserve">  </w:t>
      </w:r>
    </w:p>
    <w:p w14:paraId="2CAF4CCB" w14:textId="670285C1" w:rsidR="00687DCC" w:rsidRDefault="00F17F88" w:rsidP="00434724">
      <w:pPr>
        <w:pStyle w:val="ListParagraph"/>
        <w:numPr>
          <w:ilvl w:val="0"/>
          <w:numId w:val="35"/>
        </w:numPr>
        <w:rPr>
          <w:lang w:val="en-AU"/>
        </w:rPr>
      </w:pPr>
      <w:r>
        <w:rPr>
          <w:lang w:val="en-AU"/>
        </w:rPr>
        <w:t>Bound enforcement can be a problem w</w:t>
      </w:r>
      <w:r w:rsidR="000A3DDA">
        <w:rPr>
          <w:lang w:val="en-AU"/>
        </w:rPr>
        <w:t>hen translating the prior realizations to a new mean vector</w:t>
      </w:r>
      <w:r>
        <w:rPr>
          <w:lang w:val="en-AU"/>
        </w:rPr>
        <w:t>, especially if the mean of the parameter ensemble is very diffuse.  User beware.</w:t>
      </w:r>
    </w:p>
    <w:p w14:paraId="25A5AE84" w14:textId="45B0FCB0" w:rsidR="00D421A6" w:rsidRDefault="00D421A6" w:rsidP="00434724">
      <w:pPr>
        <w:pStyle w:val="ListParagraph"/>
        <w:numPr>
          <w:ilvl w:val="0"/>
          <w:numId w:val="35"/>
        </w:numPr>
        <w:rPr>
          <w:lang w:val="en-AU"/>
        </w:rPr>
      </w:pPr>
      <w:r>
        <w:rPr>
          <w:lang w:val="en-AU"/>
        </w:rPr>
        <w:t xml:space="preserve">There is a related option name </w:t>
      </w:r>
      <w:proofErr w:type="spellStart"/>
      <w:r>
        <w:rPr>
          <w:i/>
          <w:iCs/>
          <w:lang w:val="en-AU"/>
        </w:rPr>
        <w:t>ies_reinflate_factor</w:t>
      </w:r>
      <w:proofErr w:type="spellEnd"/>
      <w:r>
        <w:rPr>
          <w:lang w:val="en-AU"/>
        </w:rPr>
        <w:t xml:space="preserve">, that can be a single </w:t>
      </w:r>
      <w:proofErr w:type="gramStart"/>
      <w:r>
        <w:rPr>
          <w:lang w:val="en-AU"/>
        </w:rPr>
        <w:t>floating point</w:t>
      </w:r>
      <w:proofErr w:type="gramEnd"/>
      <w:r>
        <w:rPr>
          <w:lang w:val="en-AU"/>
        </w:rPr>
        <w:t xml:space="preserve"> number or can be a sequence of </w:t>
      </w:r>
      <w:proofErr w:type="gramStart"/>
      <w:r>
        <w:rPr>
          <w:lang w:val="en-AU"/>
        </w:rPr>
        <w:t>floating point</w:t>
      </w:r>
      <w:proofErr w:type="gramEnd"/>
      <w:r>
        <w:rPr>
          <w:lang w:val="en-AU"/>
        </w:rPr>
        <w:t xml:space="preserve"> numbers ranging from greater than 0.0 to less than or equal to 1.0.  The function of </w:t>
      </w:r>
      <w:proofErr w:type="spellStart"/>
      <w:r>
        <w:rPr>
          <w:i/>
          <w:iCs/>
          <w:lang w:val="en-AU"/>
        </w:rPr>
        <w:t>ies_reinflate_factor</w:t>
      </w:r>
      <w:proofErr w:type="spellEnd"/>
      <w:r>
        <w:rPr>
          <w:lang w:val="en-AU"/>
        </w:rPr>
        <w:t xml:space="preserve"> is </w:t>
      </w:r>
      <w:proofErr w:type="gramStart"/>
      <w:r>
        <w:rPr>
          <w:lang w:val="en-AU"/>
        </w:rPr>
        <w:t>dampen</w:t>
      </w:r>
      <w:proofErr w:type="gramEnd"/>
      <w:r>
        <w:rPr>
          <w:lang w:val="en-AU"/>
        </w:rPr>
        <w:t xml:space="preserve"> the variability in the prior parameter ensemble anomalies so that the reinflation isn’t to full prior parameter ensemble variance, but instead some scaled down version of that variance.</w:t>
      </w:r>
    </w:p>
    <w:p w14:paraId="6DB89123" w14:textId="51B57B90" w:rsidR="00A44ED0" w:rsidRDefault="00A44ED0" w:rsidP="00434724">
      <w:pPr>
        <w:pStyle w:val="ListParagraph"/>
        <w:numPr>
          <w:ilvl w:val="0"/>
          <w:numId w:val="35"/>
        </w:numPr>
        <w:rPr>
          <w:lang w:val="en-AU"/>
        </w:rPr>
      </w:pPr>
      <w:r>
        <w:rPr>
          <w:lang w:val="en-AU"/>
        </w:rPr>
        <w:t xml:space="preserve">During a reinflation cycle, all realizations that have either failed or have been removed for poor performance will be brought back into the current parameter ensemble. If restarting, supplying the previous prior parameter ensemble along with the restart parameter ensemble will enable PESTPP-IES to bring all the prior realizations lost during the previous analysis back into the current ensemble. </w:t>
      </w:r>
    </w:p>
    <w:p w14:paraId="55FA0C45" w14:textId="2F0F4B97" w:rsidR="00F17F88" w:rsidRDefault="00F17F88" w:rsidP="00F17F88">
      <w:pPr>
        <w:rPr>
          <w:lang w:val="en-AU"/>
        </w:rPr>
      </w:pPr>
      <w:r>
        <w:rPr>
          <w:lang w:val="en-AU"/>
        </w:rPr>
        <w:t>Figure 9.3 shows how the</w:t>
      </w:r>
      <w:r w:rsidR="00A44ED0">
        <w:rPr>
          <w:lang w:val="en-AU"/>
        </w:rPr>
        <w:t xml:space="preserve"> reinflation cycles</w:t>
      </w:r>
      <w:r>
        <w:rPr>
          <w:lang w:val="en-AU"/>
        </w:rPr>
        <w:t xml:space="preserve"> can </w:t>
      </w:r>
      <w:r w:rsidR="00A44ED0">
        <w:rPr>
          <w:lang w:val="en-AU"/>
        </w:rPr>
        <w:t>mitigate</w:t>
      </w:r>
      <w:r>
        <w:rPr>
          <w:lang w:val="en-AU"/>
        </w:rPr>
        <w:t xml:space="preserve"> variance collapse for a very simple and contrived example problem</w:t>
      </w:r>
      <w:r w:rsidR="0052660B">
        <w:rPr>
          <w:lang w:val="en-AU"/>
        </w:rPr>
        <w:t>.  Notice how the realization trajectories collapse after one iteration</w:t>
      </w:r>
      <w:r w:rsidR="00CD7673">
        <w:rPr>
          <w:lang w:val="en-AU"/>
        </w:rPr>
        <w:t>.</w:t>
      </w:r>
      <w:r w:rsidR="0052660B">
        <w:rPr>
          <w:lang w:val="en-AU"/>
        </w:rPr>
        <w:t xml:space="preserve"> </w:t>
      </w:r>
    </w:p>
    <w:p w14:paraId="02F287F5" w14:textId="2F69E59B" w:rsidR="00F17F88" w:rsidRDefault="0052660B" w:rsidP="00F17F88">
      <w:pPr>
        <w:rPr>
          <w:lang w:val="en-AU"/>
        </w:rPr>
      </w:pPr>
      <w:r w:rsidRPr="0052660B">
        <w:rPr>
          <w:noProof/>
          <w:lang w:val="en-AU"/>
        </w:rPr>
        <w:lastRenderedPageBreak/>
        <w:drawing>
          <wp:inline distT="0" distB="0" distL="0" distR="0" wp14:anchorId="0C9A3438" wp14:editId="4EBAD515">
            <wp:extent cx="5742631" cy="3509385"/>
            <wp:effectExtent l="0" t="0" r="0" b="0"/>
            <wp:docPr id="290084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84436"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5742631" cy="3509385"/>
                    </a:xfrm>
                    <a:prstGeom prst="rect">
                      <a:avLst/>
                    </a:prstGeom>
                  </pic:spPr>
                </pic:pic>
              </a:graphicData>
            </a:graphic>
          </wp:inline>
        </w:drawing>
      </w:r>
    </w:p>
    <w:p w14:paraId="5A72ACAC" w14:textId="594ACFF2" w:rsidR="00F17F88" w:rsidRPr="00E224CF" w:rsidRDefault="00F17F88" w:rsidP="00F17F88">
      <w:pPr>
        <w:pStyle w:val="Caption"/>
        <w:rPr>
          <w:i/>
          <w:iCs/>
          <w:lang w:val="en-AU"/>
        </w:rPr>
      </w:pPr>
      <w:r>
        <w:rPr>
          <w:lang w:val="en-AU"/>
        </w:rPr>
        <w:t xml:space="preserve">Figure 9.3 – A contrived example showing how standard and </w:t>
      </w:r>
      <w:r w:rsidR="00AF053C">
        <w:rPr>
          <w:lang w:val="en-AU"/>
        </w:rPr>
        <w:t>reinflation</w:t>
      </w:r>
      <w:r>
        <w:rPr>
          <w:lang w:val="en-AU"/>
        </w:rPr>
        <w:t xml:space="preserve"> iterations compare.  Standard iterations (A</w:t>
      </w:r>
      <w:r w:rsidR="00970132">
        <w:rPr>
          <w:lang w:val="en-AU"/>
        </w:rPr>
        <w:t>/D</w:t>
      </w:r>
      <w:r>
        <w:rPr>
          <w:lang w:val="en-AU"/>
        </w:rPr>
        <w:t xml:space="preserve">) quickly collapse, </w:t>
      </w:r>
      <w:r w:rsidR="00970132">
        <w:rPr>
          <w:lang w:val="en-AU"/>
        </w:rPr>
        <w:t>(B/E) using a reinflation with 1 polish iteration</w:t>
      </w:r>
      <w:r>
        <w:rPr>
          <w:lang w:val="en-AU"/>
        </w:rPr>
        <w:t xml:space="preserve"> </w:t>
      </w:r>
      <w:r w:rsidR="00970132">
        <w:rPr>
          <w:lang w:val="en-AU"/>
        </w:rPr>
        <w:t xml:space="preserve">yields a </w:t>
      </w:r>
      <w:r>
        <w:rPr>
          <w:lang w:val="en-AU"/>
        </w:rPr>
        <w:t>high parameter</w:t>
      </w:r>
      <w:r w:rsidR="00970132">
        <w:rPr>
          <w:lang w:val="en-AU"/>
        </w:rPr>
        <w:t xml:space="preserve"> posterior</w:t>
      </w:r>
      <w:r>
        <w:rPr>
          <w:lang w:val="en-AU"/>
        </w:rPr>
        <w:t xml:space="preserve"> variance</w:t>
      </w:r>
      <w:r w:rsidR="00970132">
        <w:rPr>
          <w:lang w:val="en-AU"/>
        </w:rPr>
        <w:t>, especially for hydraulic conductivity</w:t>
      </w:r>
      <w:r>
        <w:rPr>
          <w:lang w:val="en-AU"/>
        </w:rPr>
        <w:t xml:space="preserve">.  </w:t>
      </w:r>
      <w:r w:rsidR="00970132">
        <w:rPr>
          <w:lang w:val="en-AU"/>
        </w:rPr>
        <w:t>(C/F) A reinflation at iteration 4 followed by several additional iterations yields nearly the same posterior as standard iterations for this simple mildly nonlinear problem.</w:t>
      </w:r>
    </w:p>
    <w:p w14:paraId="6A1C3363" w14:textId="77777777" w:rsidR="00F17F88" w:rsidRPr="00F17F88" w:rsidRDefault="00F17F88" w:rsidP="00F17F88">
      <w:pPr>
        <w:rPr>
          <w:lang w:val="en-AU"/>
        </w:rPr>
      </w:pPr>
    </w:p>
    <w:p w14:paraId="718BB1BA" w14:textId="77777777" w:rsidR="007E50D5" w:rsidRDefault="007E50D5" w:rsidP="007E50D5">
      <w:pPr>
        <w:pStyle w:val="Heading2"/>
      </w:pPr>
      <w:bookmarkStart w:id="2072" w:name="_Toc199404489"/>
      <w:r>
        <w:t>9.</w:t>
      </w:r>
      <w:r w:rsidR="00791C76">
        <w:t>2</w:t>
      </w:r>
      <w:r>
        <w:t xml:space="preserve"> </w:t>
      </w:r>
      <w:r w:rsidR="0053184C">
        <w:t>Using PESTPP-IES</w:t>
      </w:r>
      <w:bookmarkEnd w:id="2072"/>
    </w:p>
    <w:p w14:paraId="172E2C53" w14:textId="524F4810" w:rsidR="007E50D5" w:rsidRDefault="007E50D5" w:rsidP="007E50D5">
      <w:pPr>
        <w:pStyle w:val="Heading3"/>
      </w:pPr>
      <w:bookmarkStart w:id="2073" w:name="_Toc199404490"/>
      <w:r>
        <w:t>9.2.1 General</w:t>
      </w:r>
      <w:bookmarkEnd w:id="2073"/>
    </w:p>
    <w:p w14:paraId="61673A73" w14:textId="19271DE2" w:rsidR="007E50D5" w:rsidRDefault="007E50D5" w:rsidP="007E50D5">
      <w:pPr>
        <w:rPr>
          <w:lang w:val="en-AU"/>
        </w:rPr>
      </w:pPr>
      <w:r>
        <w:rPr>
          <w:lang w:val="en-AU"/>
        </w:rPr>
        <w:t>The</w:t>
      </w:r>
      <w:r w:rsidR="008F16DD">
        <w:rPr>
          <w:lang w:val="en-AU"/>
        </w:rPr>
        <w:t xml:space="preserve"> parameter adjust </w:t>
      </w:r>
      <w:r>
        <w:rPr>
          <w:lang w:val="en-AU"/>
        </w:rPr>
        <w:t>algorithm implemented by PESTPP-IES is described in detail by Chen and Oliver (2013). The reader is referred to that publication for</w:t>
      </w:r>
      <w:r w:rsidR="000B54C9">
        <w:rPr>
          <w:lang w:val="en-AU"/>
        </w:rPr>
        <w:t xml:space="preserve"> </w:t>
      </w:r>
      <w:r w:rsidR="0018553A">
        <w:rPr>
          <w:lang w:val="en-AU"/>
        </w:rPr>
        <w:t>a complete</w:t>
      </w:r>
      <w:r>
        <w:rPr>
          <w:lang w:val="en-AU"/>
        </w:rPr>
        <w:t xml:space="preserve"> mathematical</w:t>
      </w:r>
      <w:r w:rsidR="0018553A">
        <w:rPr>
          <w:lang w:val="en-AU"/>
        </w:rPr>
        <w:t xml:space="preserve"> description</w:t>
      </w:r>
      <w:r w:rsidR="000B54C9">
        <w:rPr>
          <w:lang w:val="en-AU"/>
        </w:rPr>
        <w:t xml:space="preserve"> of th</w:t>
      </w:r>
      <w:r w:rsidR="000566AD">
        <w:rPr>
          <w:lang w:val="en-AU"/>
        </w:rPr>
        <w:t>at</w:t>
      </w:r>
      <w:r w:rsidR="000B54C9">
        <w:rPr>
          <w:lang w:val="en-AU"/>
        </w:rPr>
        <w:t xml:space="preserve"> algorithm; see also the description presented by White (2018).</w:t>
      </w:r>
      <w:r>
        <w:rPr>
          <w:lang w:val="en-AU"/>
        </w:rPr>
        <w:t xml:space="preserve"> </w:t>
      </w:r>
      <w:r w:rsidR="002C7159">
        <w:rPr>
          <w:lang w:val="en-AU"/>
        </w:rPr>
        <w:t>We now focus</w:t>
      </w:r>
      <w:r w:rsidR="000B54C9">
        <w:rPr>
          <w:lang w:val="en-AU"/>
        </w:rPr>
        <w:t xml:space="preserve"> on PESTPP-IES implementation details, and </w:t>
      </w:r>
      <w:r w:rsidR="0055322C">
        <w:rPr>
          <w:lang w:val="en-AU"/>
        </w:rPr>
        <w:t xml:space="preserve">on </w:t>
      </w:r>
      <w:r w:rsidR="000B54C9">
        <w:rPr>
          <w:lang w:val="en-AU"/>
        </w:rPr>
        <w:t xml:space="preserve">control variables that are available for </w:t>
      </w:r>
      <w:r w:rsidR="0018553A">
        <w:rPr>
          <w:lang w:val="en-AU"/>
        </w:rPr>
        <w:t>tuning</w:t>
      </w:r>
      <w:r w:rsidR="000B54C9">
        <w:rPr>
          <w:lang w:val="en-AU"/>
        </w:rPr>
        <w:t xml:space="preserve"> the Chen and Oliver algorithm implemented by PESTPP-IES</w:t>
      </w:r>
      <w:r w:rsidR="0018553A">
        <w:rPr>
          <w:lang w:val="en-AU"/>
        </w:rPr>
        <w:t xml:space="preserve"> to </w:t>
      </w:r>
      <w:proofErr w:type="gramStart"/>
      <w:r w:rsidR="0018553A">
        <w:rPr>
          <w:lang w:val="en-AU"/>
        </w:rPr>
        <w:t xml:space="preserve">particular </w:t>
      </w:r>
      <w:r w:rsidR="00326DBE">
        <w:rPr>
          <w:lang w:val="en-AU"/>
        </w:rPr>
        <w:t>history</w:t>
      </w:r>
      <w:r w:rsidR="00C818DA">
        <w:rPr>
          <w:lang w:val="en-AU"/>
        </w:rPr>
        <w:t>-</w:t>
      </w:r>
      <w:r w:rsidR="00326DBE">
        <w:rPr>
          <w:lang w:val="en-AU"/>
        </w:rPr>
        <w:t>matching</w:t>
      </w:r>
      <w:proofErr w:type="gramEnd"/>
      <w:r w:rsidR="000566AD">
        <w:rPr>
          <w:lang w:val="en-AU"/>
        </w:rPr>
        <w:t xml:space="preserve"> contexts</w:t>
      </w:r>
      <w:r w:rsidR="000B54C9">
        <w:rPr>
          <w:lang w:val="en-AU"/>
        </w:rPr>
        <w:t>.</w:t>
      </w:r>
    </w:p>
    <w:p w14:paraId="503A46DC" w14:textId="77777777" w:rsidR="00CE1014" w:rsidRDefault="00DE314B" w:rsidP="007E50D5">
      <w:pPr>
        <w:rPr>
          <w:lang w:val="en-AU"/>
        </w:rPr>
      </w:pPr>
      <w:r>
        <w:rPr>
          <w:lang w:val="en-AU"/>
        </w:rPr>
        <w:t xml:space="preserve">As is the usual protocol for members of the PEST++ suite, values of control variables are </w:t>
      </w:r>
      <w:r w:rsidR="000566AD">
        <w:rPr>
          <w:lang w:val="en-AU"/>
        </w:rPr>
        <w:t>supplied</w:t>
      </w:r>
      <w:r>
        <w:rPr>
          <w:lang w:val="en-AU"/>
        </w:rPr>
        <w:t xml:space="preserve"> as arguments to keywords which must be placed on lines within </w:t>
      </w:r>
      <w:r w:rsidR="000566AD">
        <w:rPr>
          <w:lang w:val="en-AU"/>
        </w:rPr>
        <w:t>a</w:t>
      </w:r>
      <w:r>
        <w:rPr>
          <w:lang w:val="en-AU"/>
        </w:rPr>
        <w:t xml:space="preserve"> PEST control file that begin with the “++” </w:t>
      </w:r>
      <w:r w:rsidR="00C818DA">
        <w:rPr>
          <w:lang w:val="en-AU"/>
        </w:rPr>
        <w:t xml:space="preserve">character </w:t>
      </w:r>
      <w:r>
        <w:rPr>
          <w:lang w:val="en-AU"/>
        </w:rPr>
        <w:t>string.</w:t>
      </w:r>
    </w:p>
    <w:p w14:paraId="66BD5424" w14:textId="6A0B1576" w:rsidR="00CE1014" w:rsidRDefault="00CE1014" w:rsidP="007E50D5">
      <w:pPr>
        <w:rPr>
          <w:lang w:val="en-AU"/>
        </w:rPr>
      </w:pPr>
      <w:r>
        <w:rPr>
          <w:lang w:val="en-AU"/>
        </w:rPr>
        <w:t xml:space="preserve">Like most programs </w:t>
      </w:r>
      <w:r w:rsidR="002C7159">
        <w:rPr>
          <w:lang w:val="en-AU"/>
        </w:rPr>
        <w:t>of</w:t>
      </w:r>
      <w:r>
        <w:rPr>
          <w:lang w:val="en-AU"/>
        </w:rPr>
        <w:t xml:space="preserve"> the PEST++ suite, PESTPP-IES can be run without any </w:t>
      </w:r>
      <w:r w:rsidR="00412C1E">
        <w:rPr>
          <w:lang w:val="en-AU"/>
        </w:rPr>
        <w:t xml:space="preserve">PEST++ control variables. </w:t>
      </w:r>
      <w:r>
        <w:rPr>
          <w:lang w:val="en-AU"/>
        </w:rPr>
        <w:t>PESTPP-IES</w:t>
      </w:r>
      <w:r w:rsidR="00412C1E">
        <w:rPr>
          <w:lang w:val="en-AU"/>
        </w:rPr>
        <w:t xml:space="preserve"> then provides default values for </w:t>
      </w:r>
      <w:proofErr w:type="gramStart"/>
      <w:r w:rsidR="00412C1E">
        <w:rPr>
          <w:lang w:val="en-AU"/>
        </w:rPr>
        <w:t>all of</w:t>
      </w:r>
      <w:proofErr w:type="gramEnd"/>
      <w:r w:rsidR="00412C1E">
        <w:rPr>
          <w:lang w:val="en-AU"/>
        </w:rPr>
        <w:t xml:space="preserve"> these variables. For example, </w:t>
      </w:r>
      <w:r w:rsidR="002C0B33">
        <w:rPr>
          <w:lang w:val="en-AU"/>
        </w:rPr>
        <w:t xml:space="preserve">the default position of PESTPP-IES is to </w:t>
      </w:r>
      <w:r w:rsidR="00412C1E">
        <w:rPr>
          <w:lang w:val="en-AU"/>
        </w:rPr>
        <w:t xml:space="preserve">assume </w:t>
      </w:r>
      <w:r w:rsidR="00AA27C2">
        <w:rPr>
          <w:lang w:val="en-AU"/>
        </w:rPr>
        <w:t>that</w:t>
      </w:r>
      <w:r w:rsidR="00412C1E">
        <w:rPr>
          <w:lang w:val="en-AU"/>
        </w:rPr>
        <w:t xml:space="preserve"> the </w:t>
      </w:r>
      <w:r>
        <w:rPr>
          <w:lang w:val="en-AU"/>
        </w:rPr>
        <w:t>prior parameter covariance matrix is diagonal</w:t>
      </w:r>
      <w:r w:rsidR="00412C1E">
        <w:rPr>
          <w:lang w:val="en-AU"/>
        </w:rPr>
        <w:t>,</w:t>
      </w:r>
      <w:r>
        <w:rPr>
          <w:lang w:val="en-AU"/>
        </w:rPr>
        <w:t xml:space="preserve"> and that parameter bounds </w:t>
      </w:r>
      <w:r w:rsidR="00412C1E">
        <w:rPr>
          <w:lang w:val="en-AU"/>
        </w:rPr>
        <w:t>span</w:t>
      </w:r>
      <w:r>
        <w:rPr>
          <w:lang w:val="en-AU"/>
        </w:rPr>
        <w:t xml:space="preserve"> </w:t>
      </w:r>
      <w:r w:rsidR="00C818DA">
        <w:rPr>
          <w:lang w:val="en-AU"/>
        </w:rPr>
        <w:t>four</w:t>
      </w:r>
      <w:r>
        <w:rPr>
          <w:lang w:val="en-AU"/>
        </w:rPr>
        <w:t xml:space="preserve"> standard deviation</w:t>
      </w:r>
      <w:r w:rsidR="00C818DA">
        <w:rPr>
          <w:lang w:val="en-AU"/>
        </w:rPr>
        <w:t>s</w:t>
      </w:r>
      <w:r>
        <w:rPr>
          <w:lang w:val="en-AU"/>
        </w:rPr>
        <w:t xml:space="preserve"> of</w:t>
      </w:r>
      <w:r w:rsidR="002C7159">
        <w:rPr>
          <w:lang w:val="en-AU"/>
        </w:rPr>
        <w:t xml:space="preserve"> the prior probability distribution of</w:t>
      </w:r>
      <w:r>
        <w:rPr>
          <w:lang w:val="en-AU"/>
        </w:rPr>
        <w:t xml:space="preserve"> each parameter. </w:t>
      </w:r>
      <w:r w:rsidR="00412C1E">
        <w:rPr>
          <w:lang w:val="en-AU"/>
        </w:rPr>
        <w:t>Nevertheless, u</w:t>
      </w:r>
      <w:r>
        <w:rPr>
          <w:lang w:val="en-AU"/>
        </w:rPr>
        <w:t>sers are encourage</w:t>
      </w:r>
      <w:r w:rsidR="00412C1E">
        <w:rPr>
          <w:lang w:val="en-AU"/>
        </w:rPr>
        <w:t>d</w:t>
      </w:r>
      <w:r>
        <w:rPr>
          <w:lang w:val="en-AU"/>
        </w:rPr>
        <w:t xml:space="preserve"> to use</w:t>
      </w:r>
      <w:r w:rsidR="00412C1E">
        <w:rPr>
          <w:lang w:val="en-AU"/>
        </w:rPr>
        <w:t xml:space="preserve"> PESTPP-IES control variables </w:t>
      </w:r>
      <w:proofErr w:type="gramStart"/>
      <w:r w:rsidR="00412C1E">
        <w:rPr>
          <w:lang w:val="en-AU"/>
        </w:rPr>
        <w:t>in order to</w:t>
      </w:r>
      <w:proofErr w:type="gramEnd"/>
      <w:r w:rsidR="00412C1E">
        <w:rPr>
          <w:lang w:val="en-AU"/>
        </w:rPr>
        <w:t xml:space="preserve"> ensure that its performance is optimized for their </w:t>
      </w:r>
      <w:proofErr w:type="gramStart"/>
      <w:r w:rsidR="00412C1E">
        <w:rPr>
          <w:lang w:val="en-AU"/>
        </w:rPr>
        <w:t xml:space="preserve">particular </w:t>
      </w:r>
      <w:r w:rsidR="00E4115B">
        <w:rPr>
          <w:lang w:val="en-AU"/>
        </w:rPr>
        <w:t>modelling</w:t>
      </w:r>
      <w:proofErr w:type="gramEnd"/>
      <w:r w:rsidR="00412C1E">
        <w:rPr>
          <w:lang w:val="en-AU"/>
        </w:rPr>
        <w:t xml:space="preserve"> context.</w:t>
      </w:r>
      <w:r>
        <w:rPr>
          <w:lang w:val="en-AU"/>
        </w:rPr>
        <w:t xml:space="preserve"> </w:t>
      </w:r>
    </w:p>
    <w:p w14:paraId="0851CA57" w14:textId="77777777" w:rsidR="00DE314B" w:rsidRDefault="00DE314B" w:rsidP="00DE314B">
      <w:pPr>
        <w:pStyle w:val="Heading3"/>
      </w:pPr>
      <w:bookmarkStart w:id="2074" w:name="_Toc199404491"/>
      <w:r>
        <w:lastRenderedPageBreak/>
        <w:t>9.2.2 Initial Realizations</w:t>
      </w:r>
      <w:bookmarkEnd w:id="2074"/>
    </w:p>
    <w:p w14:paraId="44CC163D" w14:textId="77777777" w:rsidR="006E68B2" w:rsidRDefault="000566AD" w:rsidP="006E68B2">
      <w:pPr>
        <w:pStyle w:val="Heading4"/>
        <w:rPr>
          <w:lang w:val="en-AU"/>
        </w:rPr>
      </w:pPr>
      <w:r>
        <w:rPr>
          <w:lang w:val="en-AU"/>
        </w:rPr>
        <w:t>Realizations g</w:t>
      </w:r>
      <w:r w:rsidR="006E68B2">
        <w:rPr>
          <w:lang w:val="en-AU"/>
        </w:rPr>
        <w:t>enerated by PESTPP-IES</w:t>
      </w:r>
    </w:p>
    <w:p w14:paraId="647E098F" w14:textId="5750044D" w:rsidR="00B760BA" w:rsidRDefault="00B760BA" w:rsidP="00DE314B">
      <w:pPr>
        <w:rPr>
          <w:lang w:val="en-AU"/>
        </w:rPr>
      </w:pPr>
      <w:r>
        <w:rPr>
          <w:lang w:val="en-AU"/>
        </w:rPr>
        <w:t>Initial parameter realizations can be generated by PESTPP-IES</w:t>
      </w:r>
      <w:r w:rsidR="00F21D52">
        <w:rPr>
          <w:lang w:val="en-AU"/>
        </w:rPr>
        <w:t xml:space="preserve"> (the default)</w:t>
      </w:r>
      <w:r w:rsidR="00C818DA">
        <w:rPr>
          <w:lang w:val="en-AU"/>
        </w:rPr>
        <w:t>,</w:t>
      </w:r>
      <w:r>
        <w:rPr>
          <w:lang w:val="en-AU"/>
        </w:rPr>
        <w:t xml:space="preserve"> or</w:t>
      </w:r>
      <w:r w:rsidR="000566AD">
        <w:rPr>
          <w:lang w:val="en-AU"/>
        </w:rPr>
        <w:t xml:space="preserve"> they</w:t>
      </w:r>
      <w:r>
        <w:rPr>
          <w:lang w:val="en-AU"/>
        </w:rPr>
        <w:t xml:space="preserve"> can be supplied by the user. </w:t>
      </w:r>
      <w:r w:rsidR="00F21D52">
        <w:rPr>
          <w:lang w:val="en-AU"/>
        </w:rPr>
        <w:t xml:space="preserve">The number of realizations that </w:t>
      </w:r>
      <w:r w:rsidR="00C818DA">
        <w:rPr>
          <w:lang w:val="en-AU"/>
        </w:rPr>
        <w:t>PESTPP-IES</w:t>
      </w:r>
      <w:r w:rsidR="00F21D52">
        <w:rPr>
          <w:lang w:val="en-AU"/>
        </w:rPr>
        <w:t xml:space="preserve"> generates is set by the </w:t>
      </w:r>
      <w:proofErr w:type="spellStart"/>
      <w:r w:rsidR="006E68B2" w:rsidRPr="00E320DD">
        <w:rPr>
          <w:i/>
          <w:lang w:val="en-AU"/>
        </w:rPr>
        <w:t>ies_num_</w:t>
      </w:r>
      <w:proofErr w:type="gramStart"/>
      <w:r w:rsidR="006E68B2" w:rsidRPr="00E320DD">
        <w:rPr>
          <w:i/>
          <w:lang w:val="en-AU"/>
        </w:rPr>
        <w:t>reals</w:t>
      </w:r>
      <w:proofErr w:type="spellEnd"/>
      <w:r w:rsidR="006E68B2" w:rsidRPr="00E320DD">
        <w:rPr>
          <w:i/>
          <w:lang w:val="en-AU"/>
        </w:rPr>
        <w:t>(</w:t>
      </w:r>
      <w:proofErr w:type="gramEnd"/>
      <w:r w:rsidR="006E68B2" w:rsidRPr="00E320DD">
        <w:rPr>
          <w:i/>
          <w:lang w:val="en-AU"/>
        </w:rPr>
        <w:t>)</w:t>
      </w:r>
      <w:r w:rsidR="006E68B2">
        <w:rPr>
          <w:lang w:val="en-AU"/>
        </w:rPr>
        <w:t xml:space="preserve"> control variable</w:t>
      </w:r>
      <w:r w:rsidR="00412C1E">
        <w:rPr>
          <w:lang w:val="en-AU"/>
        </w:rPr>
        <w:t xml:space="preserve">; </w:t>
      </w:r>
      <w:r w:rsidR="00C818DA">
        <w:rPr>
          <w:lang w:val="en-AU"/>
        </w:rPr>
        <w:t>the</w:t>
      </w:r>
      <w:r w:rsidR="00412C1E">
        <w:rPr>
          <w:lang w:val="en-AU"/>
        </w:rPr>
        <w:t xml:space="preserve"> default value is 50</w:t>
      </w:r>
      <w:r w:rsidR="002C7159">
        <w:rPr>
          <w:lang w:val="en-AU"/>
        </w:rPr>
        <w:t>.</w:t>
      </w:r>
      <w:r w:rsidR="006E68B2">
        <w:rPr>
          <w:lang w:val="en-AU"/>
        </w:rPr>
        <w:t xml:space="preserve"> </w:t>
      </w:r>
    </w:p>
    <w:p w14:paraId="5241A643" w14:textId="77777777" w:rsidR="006E68B2" w:rsidRDefault="006E68B2" w:rsidP="00DE314B">
      <w:pPr>
        <w:rPr>
          <w:lang w:val="en-AU"/>
        </w:rPr>
      </w:pPr>
      <w:r>
        <w:rPr>
          <w:lang w:val="en-AU"/>
        </w:rPr>
        <w:t xml:space="preserve">If you do not provide specifications for prior parameter uncertainty, then PESTPP-IES will make the following assumptions </w:t>
      </w:r>
      <w:r w:rsidR="000566AD">
        <w:rPr>
          <w:lang w:val="en-AU"/>
        </w:rPr>
        <w:t>when</w:t>
      </w:r>
      <w:r>
        <w:rPr>
          <w:lang w:val="en-AU"/>
        </w:rPr>
        <w:t xml:space="preserve"> generating initial parameter </w:t>
      </w:r>
      <w:r w:rsidR="00C818DA">
        <w:rPr>
          <w:lang w:val="en-AU"/>
        </w:rPr>
        <w:t>realizations</w:t>
      </w:r>
      <w:r>
        <w:rPr>
          <w:lang w:val="en-AU"/>
        </w:rPr>
        <w:t>.</w:t>
      </w:r>
    </w:p>
    <w:p w14:paraId="3B944716" w14:textId="77777777" w:rsidR="006E68B2" w:rsidRDefault="006E68B2" w:rsidP="002E418F">
      <w:pPr>
        <w:pStyle w:val="ListParagraph"/>
        <w:numPr>
          <w:ilvl w:val="0"/>
          <w:numId w:val="15"/>
        </w:numPr>
        <w:rPr>
          <w:lang w:val="en-AU"/>
        </w:rPr>
      </w:pPr>
      <w:r>
        <w:rPr>
          <w:lang w:val="en-AU"/>
        </w:rPr>
        <w:t xml:space="preserve">The prior mean of </w:t>
      </w:r>
      <w:r w:rsidR="000566AD">
        <w:rPr>
          <w:lang w:val="en-AU"/>
        </w:rPr>
        <w:t xml:space="preserve">a </w:t>
      </w:r>
      <w:r>
        <w:rPr>
          <w:lang w:val="en-AU"/>
        </w:rPr>
        <w:t>parameter is</w:t>
      </w:r>
      <w:r w:rsidR="000566AD">
        <w:rPr>
          <w:lang w:val="en-AU"/>
        </w:rPr>
        <w:t xml:space="preserve"> the value supplied for that parameter in the </w:t>
      </w:r>
      <w:r>
        <w:rPr>
          <w:lang w:val="en-AU"/>
        </w:rPr>
        <w:t>“parameter data” section of the PEST control file.</w:t>
      </w:r>
    </w:p>
    <w:p w14:paraId="4277DC4D" w14:textId="3AA993C3" w:rsidR="00E320DD" w:rsidRDefault="00E320DD" w:rsidP="002E418F">
      <w:pPr>
        <w:pStyle w:val="ListParagraph"/>
        <w:numPr>
          <w:ilvl w:val="0"/>
          <w:numId w:val="15"/>
        </w:numPr>
        <w:rPr>
          <w:lang w:val="en-AU"/>
        </w:rPr>
      </w:pPr>
      <w:r>
        <w:rPr>
          <w:lang w:val="en-AU"/>
        </w:rPr>
        <w:t xml:space="preserve">Every parameter is statistically independent </w:t>
      </w:r>
      <w:r w:rsidR="002C7159">
        <w:rPr>
          <w:lang w:val="en-AU"/>
        </w:rPr>
        <w:t>of</w:t>
      </w:r>
      <w:r>
        <w:rPr>
          <w:lang w:val="en-AU"/>
        </w:rPr>
        <w:t xml:space="preserve"> every other parameter.</w:t>
      </w:r>
    </w:p>
    <w:p w14:paraId="0B4B507D" w14:textId="423F1920" w:rsidR="006E68B2" w:rsidRDefault="006E68B2" w:rsidP="002E418F">
      <w:pPr>
        <w:pStyle w:val="ListParagraph"/>
        <w:numPr>
          <w:ilvl w:val="0"/>
          <w:numId w:val="15"/>
        </w:numPr>
        <w:rPr>
          <w:lang w:val="en-AU"/>
        </w:rPr>
      </w:pPr>
      <w:r>
        <w:rPr>
          <w:lang w:val="en-AU"/>
        </w:rPr>
        <w:t xml:space="preserve">The </w:t>
      </w:r>
      <w:r w:rsidR="000566AD">
        <w:rPr>
          <w:lang w:val="en-AU"/>
        </w:rPr>
        <w:t>difference</w:t>
      </w:r>
      <w:r>
        <w:rPr>
          <w:lang w:val="en-AU"/>
        </w:rPr>
        <w:t xml:space="preserve"> between</w:t>
      </w:r>
      <w:r w:rsidR="00E320DD">
        <w:rPr>
          <w:lang w:val="en-AU"/>
        </w:rPr>
        <w:t xml:space="preserve"> the upper and lower bound of each parameter is equal to </w:t>
      </w:r>
      <w:proofErr w:type="spellStart"/>
      <w:r w:rsidR="00D113A3">
        <w:rPr>
          <w:i/>
          <w:lang w:val="en-AU"/>
        </w:rPr>
        <w:t>par_sigma_</w:t>
      </w:r>
      <w:proofErr w:type="gramStart"/>
      <w:r w:rsidR="00D113A3">
        <w:rPr>
          <w:i/>
          <w:lang w:val="en-AU"/>
        </w:rPr>
        <w:t>range</w:t>
      </w:r>
      <w:proofErr w:type="spellEnd"/>
      <w:r w:rsidR="005C7BAE">
        <w:rPr>
          <w:i/>
          <w:lang w:val="en-AU"/>
        </w:rPr>
        <w:t>(</w:t>
      </w:r>
      <w:proofErr w:type="gramEnd"/>
      <w:r w:rsidR="005C7BAE">
        <w:rPr>
          <w:i/>
          <w:lang w:val="en-AU"/>
        </w:rPr>
        <w:t>)</w:t>
      </w:r>
      <w:r w:rsidR="00D113A3">
        <w:rPr>
          <w:lang w:val="en-AU"/>
        </w:rPr>
        <w:t xml:space="preserve"> </w:t>
      </w:r>
      <w:r w:rsidR="00E320DD">
        <w:rPr>
          <w:lang w:val="en-AU"/>
        </w:rPr>
        <w:t>standard deviations</w:t>
      </w:r>
      <w:r w:rsidR="000566AD">
        <w:rPr>
          <w:lang w:val="en-AU"/>
        </w:rPr>
        <w:t xml:space="preserve"> of its prior </w:t>
      </w:r>
      <w:r w:rsidR="002C7159">
        <w:rPr>
          <w:lang w:val="en-AU"/>
        </w:rPr>
        <w:t xml:space="preserve">probability </w:t>
      </w:r>
      <w:r w:rsidR="000566AD">
        <w:rPr>
          <w:lang w:val="en-AU"/>
        </w:rPr>
        <w:t>distribution</w:t>
      </w:r>
      <w:r w:rsidR="00E320DD">
        <w:rPr>
          <w:lang w:val="en-AU"/>
        </w:rPr>
        <w:t xml:space="preserve">. </w:t>
      </w:r>
      <w:r w:rsidR="00D113A3">
        <w:rPr>
          <w:lang w:val="en-AU"/>
        </w:rPr>
        <w:t xml:space="preserve">If </w:t>
      </w:r>
      <w:proofErr w:type="spellStart"/>
      <w:r w:rsidR="00D113A3">
        <w:rPr>
          <w:i/>
          <w:lang w:val="en-AU"/>
        </w:rPr>
        <w:t>par_sigma_</w:t>
      </w:r>
      <w:proofErr w:type="gramStart"/>
      <w:r w:rsidR="00D113A3">
        <w:rPr>
          <w:i/>
          <w:lang w:val="en-AU"/>
        </w:rPr>
        <w:t>range</w:t>
      </w:r>
      <w:proofErr w:type="spellEnd"/>
      <w:r w:rsidR="00D113A3">
        <w:rPr>
          <w:i/>
          <w:lang w:val="en-AU"/>
        </w:rPr>
        <w:t>(</w:t>
      </w:r>
      <w:proofErr w:type="gramEnd"/>
      <w:r w:rsidR="00D113A3">
        <w:rPr>
          <w:i/>
          <w:lang w:val="en-AU"/>
        </w:rPr>
        <w:t>4)</w:t>
      </w:r>
      <w:r w:rsidR="00D113A3">
        <w:rPr>
          <w:lang w:val="en-AU"/>
        </w:rPr>
        <w:t xml:space="preserve"> is passed to PESTPP-IES, </w:t>
      </w:r>
      <w:r w:rsidR="00316C02">
        <w:rPr>
          <w:lang w:val="en-AU"/>
        </w:rPr>
        <w:t>this</w:t>
      </w:r>
      <w:r w:rsidR="00D113A3">
        <w:rPr>
          <w:lang w:val="en-AU"/>
        </w:rPr>
        <w:t xml:space="preserve"> indicates that the parameter bounds are set to approximately </w:t>
      </w:r>
      <w:r w:rsidR="00E320DD">
        <w:rPr>
          <w:lang w:val="en-AU"/>
        </w:rPr>
        <w:t>the 95% confidence interval of the parameter if it is normally distributed</w:t>
      </w:r>
      <w:r w:rsidR="005C7BAE">
        <w:rPr>
          <w:lang w:val="en-AU"/>
        </w:rPr>
        <w:t xml:space="preserve"> (</w:t>
      </w:r>
      <w:r w:rsidR="004E7260">
        <w:rPr>
          <w:lang w:val="en-AU"/>
        </w:rPr>
        <w:t xml:space="preserve">i.e., </w:t>
      </w:r>
      <w:r w:rsidR="005C7BAE">
        <w:rPr>
          <w:lang w:val="en-AU"/>
        </w:rPr>
        <w:t>four standard deviations)</w:t>
      </w:r>
      <w:r w:rsidR="00E320DD">
        <w:rPr>
          <w:lang w:val="en-AU"/>
        </w:rPr>
        <w:t xml:space="preserve">. </w:t>
      </w:r>
      <w:r w:rsidR="000566AD">
        <w:rPr>
          <w:lang w:val="en-AU"/>
        </w:rPr>
        <w:t xml:space="preserve">PESTPP-IES adopts this protocol </w:t>
      </w:r>
      <w:r w:rsidR="00E320DD">
        <w:rPr>
          <w:lang w:val="en-AU"/>
        </w:rPr>
        <w:t xml:space="preserve">even if the initial value of </w:t>
      </w:r>
      <w:r w:rsidR="00C818DA">
        <w:rPr>
          <w:lang w:val="en-AU"/>
        </w:rPr>
        <w:t>a</w:t>
      </w:r>
      <w:r w:rsidR="00E320DD">
        <w:rPr>
          <w:lang w:val="en-AU"/>
        </w:rPr>
        <w:t xml:space="preserve"> parameter is not centrally located with respect to these bounds. Where a parameter is log transformed</w:t>
      </w:r>
      <w:r w:rsidR="000566AD">
        <w:rPr>
          <w:lang w:val="en-AU"/>
        </w:rPr>
        <w:t>,</w:t>
      </w:r>
      <w:r w:rsidR="00E320DD">
        <w:rPr>
          <w:lang w:val="en-AU"/>
        </w:rPr>
        <w:t xml:space="preserve"> the </w:t>
      </w:r>
      <w:r w:rsidR="000566AD">
        <w:rPr>
          <w:lang w:val="en-AU"/>
        </w:rPr>
        <w:t>difference</w:t>
      </w:r>
      <w:r w:rsidR="00E320DD">
        <w:rPr>
          <w:lang w:val="en-AU"/>
        </w:rPr>
        <w:t xml:space="preserve"> between the logarithms of the</w:t>
      </w:r>
      <w:r w:rsidR="000566AD">
        <w:rPr>
          <w:lang w:val="en-AU"/>
        </w:rPr>
        <w:t xml:space="preserve"> parameter’s</w:t>
      </w:r>
      <w:r w:rsidR="00E320DD">
        <w:rPr>
          <w:lang w:val="en-AU"/>
        </w:rPr>
        <w:t xml:space="preserve"> upper and lower bounds is equated to </w:t>
      </w:r>
      <w:proofErr w:type="spellStart"/>
      <w:r w:rsidR="00D113A3">
        <w:rPr>
          <w:i/>
          <w:lang w:val="en-AU"/>
        </w:rPr>
        <w:t>par_sigma_</w:t>
      </w:r>
      <w:proofErr w:type="gramStart"/>
      <w:r w:rsidR="00D113A3">
        <w:rPr>
          <w:i/>
          <w:lang w:val="en-AU"/>
        </w:rPr>
        <w:t>range</w:t>
      </w:r>
      <w:proofErr w:type="spellEnd"/>
      <w:r w:rsidR="005C7BAE">
        <w:rPr>
          <w:i/>
          <w:lang w:val="en-AU"/>
        </w:rPr>
        <w:t>(</w:t>
      </w:r>
      <w:proofErr w:type="gramEnd"/>
      <w:r w:rsidR="005C7BAE">
        <w:rPr>
          <w:i/>
          <w:lang w:val="en-AU"/>
        </w:rPr>
        <w:t>)</w:t>
      </w:r>
      <w:r w:rsidR="00D113A3">
        <w:rPr>
          <w:lang w:val="en-AU"/>
        </w:rPr>
        <w:t xml:space="preserve"> </w:t>
      </w:r>
      <w:r w:rsidR="00E320DD">
        <w:rPr>
          <w:lang w:val="en-AU"/>
        </w:rPr>
        <w:t xml:space="preserve">standard deviations of the prior </w:t>
      </w:r>
      <w:r w:rsidR="002C7159">
        <w:rPr>
          <w:lang w:val="en-AU"/>
        </w:rPr>
        <w:t xml:space="preserve">probability </w:t>
      </w:r>
      <w:r w:rsidR="00E320DD">
        <w:rPr>
          <w:lang w:val="en-AU"/>
        </w:rPr>
        <w:t>distribution of the log of the parameter.</w:t>
      </w:r>
    </w:p>
    <w:p w14:paraId="635B8F12" w14:textId="2867CE76" w:rsidR="00E320DD" w:rsidRDefault="00E320DD" w:rsidP="00E320DD">
      <w:pPr>
        <w:rPr>
          <w:lang w:val="en-AU"/>
        </w:rPr>
      </w:pPr>
      <w:r>
        <w:rPr>
          <w:lang w:val="en-AU"/>
        </w:rPr>
        <w:t xml:space="preserve">In generating </w:t>
      </w:r>
      <w:r w:rsidR="00F9570F">
        <w:rPr>
          <w:lang w:val="en-AU"/>
        </w:rPr>
        <w:t>prior</w:t>
      </w:r>
      <w:r>
        <w:rPr>
          <w:lang w:val="en-AU"/>
        </w:rPr>
        <w:t xml:space="preserve"> parameter </w:t>
      </w:r>
      <w:r w:rsidR="00F9570F">
        <w:rPr>
          <w:lang w:val="en-AU"/>
        </w:rPr>
        <w:t>realizations,</w:t>
      </w:r>
      <w:r>
        <w:rPr>
          <w:lang w:val="en-AU"/>
        </w:rPr>
        <w:t xml:space="preserve"> and </w:t>
      </w:r>
      <w:r w:rsidR="00F9570F">
        <w:rPr>
          <w:lang w:val="en-AU"/>
        </w:rPr>
        <w:t xml:space="preserve">in </w:t>
      </w:r>
      <w:r>
        <w:rPr>
          <w:lang w:val="en-AU"/>
        </w:rPr>
        <w:t xml:space="preserve">adjusting </w:t>
      </w:r>
      <w:r w:rsidR="00C818DA">
        <w:rPr>
          <w:lang w:val="en-AU"/>
        </w:rPr>
        <w:t>these</w:t>
      </w:r>
      <w:r>
        <w:rPr>
          <w:lang w:val="en-AU"/>
        </w:rPr>
        <w:t xml:space="preserve"> </w:t>
      </w:r>
      <w:r w:rsidR="00C818DA">
        <w:rPr>
          <w:lang w:val="en-AU"/>
        </w:rPr>
        <w:t>realizations</w:t>
      </w:r>
      <w:r>
        <w:rPr>
          <w:lang w:val="en-AU"/>
        </w:rPr>
        <w:t xml:space="preserve"> through the </w:t>
      </w:r>
      <w:r w:rsidR="00CE1014">
        <w:rPr>
          <w:lang w:val="en-AU"/>
        </w:rPr>
        <w:t xml:space="preserve">ensemble </w:t>
      </w:r>
      <w:r>
        <w:rPr>
          <w:lang w:val="en-AU"/>
        </w:rPr>
        <w:t xml:space="preserve">smoother process, </w:t>
      </w:r>
      <w:r w:rsidR="00F9570F">
        <w:rPr>
          <w:lang w:val="en-AU"/>
        </w:rPr>
        <w:t>PESTPP-IES ensure</w:t>
      </w:r>
      <w:r w:rsidR="00FA3BC2">
        <w:rPr>
          <w:lang w:val="en-AU"/>
        </w:rPr>
        <w:t>s</w:t>
      </w:r>
      <w:r w:rsidR="00F9570F">
        <w:rPr>
          <w:lang w:val="en-AU"/>
        </w:rPr>
        <w:t xml:space="preserve"> that a </w:t>
      </w:r>
      <w:r>
        <w:rPr>
          <w:lang w:val="en-AU"/>
        </w:rPr>
        <w:t>parameter</w:t>
      </w:r>
      <w:r w:rsidR="00F9570F">
        <w:rPr>
          <w:lang w:val="en-AU"/>
        </w:rPr>
        <w:t>’</w:t>
      </w:r>
      <w:r>
        <w:rPr>
          <w:lang w:val="en-AU"/>
        </w:rPr>
        <w:t>s</w:t>
      </w:r>
      <w:r w:rsidR="00F9570F">
        <w:rPr>
          <w:lang w:val="en-AU"/>
        </w:rPr>
        <w:t xml:space="preserve"> bounds are not violated</w:t>
      </w:r>
      <w:r>
        <w:rPr>
          <w:lang w:val="en-AU"/>
        </w:rPr>
        <w:t xml:space="preserve"> if the </w:t>
      </w:r>
      <w:proofErr w:type="spellStart"/>
      <w:r w:rsidRPr="00E320DD">
        <w:rPr>
          <w:i/>
          <w:lang w:val="en-AU"/>
        </w:rPr>
        <w:t>ies_</w:t>
      </w:r>
      <w:r>
        <w:rPr>
          <w:i/>
          <w:lang w:val="en-AU"/>
        </w:rPr>
        <w:t>enforce_</w:t>
      </w:r>
      <w:proofErr w:type="gramStart"/>
      <w:r>
        <w:rPr>
          <w:i/>
          <w:lang w:val="en-AU"/>
        </w:rPr>
        <w:t>bounds</w:t>
      </w:r>
      <w:proofErr w:type="spellEnd"/>
      <w:r w:rsidRPr="00F9570F">
        <w:rPr>
          <w:i/>
          <w:lang w:val="en-AU"/>
        </w:rPr>
        <w:t>(</w:t>
      </w:r>
      <w:proofErr w:type="gramEnd"/>
      <w:r w:rsidRPr="00F9570F">
        <w:rPr>
          <w:i/>
          <w:lang w:val="en-AU"/>
        </w:rPr>
        <w:t>)</w:t>
      </w:r>
      <w:r>
        <w:rPr>
          <w:lang w:val="en-AU"/>
        </w:rPr>
        <w:t xml:space="preserve"> control variable is set to </w:t>
      </w:r>
      <w:r w:rsidRPr="00F9570F">
        <w:rPr>
          <w:i/>
          <w:lang w:val="en-AU"/>
        </w:rPr>
        <w:t>true</w:t>
      </w:r>
      <w:r w:rsidR="00B553A6">
        <w:rPr>
          <w:i/>
          <w:lang w:val="en-AU"/>
        </w:rPr>
        <w:t xml:space="preserve"> </w:t>
      </w:r>
      <w:r w:rsidR="00B553A6" w:rsidRPr="00F21D52">
        <w:rPr>
          <w:lang w:val="en-AU"/>
        </w:rPr>
        <w:t>(it is</w:t>
      </w:r>
      <w:r w:rsidR="00B553A6">
        <w:rPr>
          <w:i/>
          <w:lang w:val="en-AU"/>
        </w:rPr>
        <w:t xml:space="preserve"> true </w:t>
      </w:r>
      <w:r w:rsidR="00B553A6" w:rsidRPr="00F21D52">
        <w:rPr>
          <w:lang w:val="en-AU"/>
        </w:rPr>
        <w:t>by default)</w:t>
      </w:r>
      <w:r>
        <w:rPr>
          <w:lang w:val="en-AU"/>
        </w:rPr>
        <w:t xml:space="preserve">. The </w:t>
      </w:r>
      <w:r w:rsidR="00F9570F">
        <w:rPr>
          <w:lang w:val="en-AU"/>
        </w:rPr>
        <w:t xml:space="preserve">parameter’s </w:t>
      </w:r>
      <w:r>
        <w:rPr>
          <w:lang w:val="en-AU"/>
        </w:rPr>
        <w:t>probability</w:t>
      </w:r>
      <w:r w:rsidR="00F9570F">
        <w:rPr>
          <w:lang w:val="en-AU"/>
        </w:rPr>
        <w:t xml:space="preserve"> density function</w:t>
      </w:r>
      <w:r>
        <w:rPr>
          <w:lang w:val="en-AU"/>
        </w:rPr>
        <w:t xml:space="preserve"> is therefore effectively truncated by these bounds.</w:t>
      </w:r>
      <w:r w:rsidR="00B553A6">
        <w:rPr>
          <w:lang w:val="en-AU"/>
        </w:rPr>
        <w:t xml:space="preserve"> </w:t>
      </w:r>
      <w:r w:rsidR="00F21D52">
        <w:rPr>
          <w:lang w:val="en-AU"/>
        </w:rPr>
        <w:t xml:space="preserve">In some situations, </w:t>
      </w:r>
      <w:r w:rsidR="00B553A6">
        <w:rPr>
          <w:lang w:val="en-AU"/>
        </w:rPr>
        <w:t>truncation may affect the performance of PESTPP-IES</w:t>
      </w:r>
      <w:r w:rsidR="00F21D52">
        <w:rPr>
          <w:lang w:val="en-AU"/>
        </w:rPr>
        <w:t xml:space="preserve">. Incidences of this occurrence may be reduced by ensuring that bounds are symmetrical with respect to initial parameter values cited in the “parameter data” section of the PEST control file (taking log transformation into account). </w:t>
      </w:r>
      <w:r w:rsidR="00C818DA">
        <w:rPr>
          <w:lang w:val="en-AU"/>
        </w:rPr>
        <w:t>Alternatively, t</w:t>
      </w:r>
      <w:r w:rsidR="00F21D52">
        <w:rPr>
          <w:lang w:val="en-AU"/>
        </w:rPr>
        <w:t xml:space="preserve">he </w:t>
      </w:r>
      <w:proofErr w:type="spellStart"/>
      <w:r w:rsidR="00B553A6" w:rsidRPr="00F21D52">
        <w:rPr>
          <w:i/>
          <w:lang w:val="en-AU"/>
        </w:rPr>
        <w:t>par_sigma_</w:t>
      </w:r>
      <w:proofErr w:type="gramStart"/>
      <w:r w:rsidR="00B553A6" w:rsidRPr="00F21D52">
        <w:rPr>
          <w:i/>
          <w:lang w:val="en-AU"/>
        </w:rPr>
        <w:t>range</w:t>
      </w:r>
      <w:proofErr w:type="spellEnd"/>
      <w:r w:rsidR="00F21D52" w:rsidRPr="00F21D52">
        <w:rPr>
          <w:i/>
          <w:lang w:val="en-AU"/>
        </w:rPr>
        <w:t>(</w:t>
      </w:r>
      <w:proofErr w:type="gramEnd"/>
      <w:r w:rsidR="00F21D52" w:rsidRPr="00F21D52">
        <w:rPr>
          <w:i/>
          <w:lang w:val="en-AU"/>
        </w:rPr>
        <w:t>)</w:t>
      </w:r>
      <w:r w:rsidR="00F21D52">
        <w:rPr>
          <w:lang w:val="en-AU"/>
        </w:rPr>
        <w:t xml:space="preserve"> </w:t>
      </w:r>
      <w:r w:rsidR="00C818DA">
        <w:rPr>
          <w:lang w:val="en-AU"/>
        </w:rPr>
        <w:t xml:space="preserve">control variable </w:t>
      </w:r>
      <w:r w:rsidR="00F21D52">
        <w:rPr>
          <w:lang w:val="en-AU"/>
        </w:rPr>
        <w:t xml:space="preserve">may be used to </w:t>
      </w:r>
      <w:r w:rsidR="00D113A3">
        <w:rPr>
          <w:lang w:val="en-AU"/>
        </w:rPr>
        <w:t xml:space="preserve">increase the number of </w:t>
      </w:r>
      <w:r w:rsidR="00F21D52">
        <w:rPr>
          <w:lang w:val="en-AU"/>
        </w:rPr>
        <w:t>standard deviations</w:t>
      </w:r>
      <w:r w:rsidR="00D113A3">
        <w:rPr>
          <w:lang w:val="en-AU"/>
        </w:rPr>
        <w:t xml:space="preserve"> implied by the parameter bounds</w:t>
      </w:r>
      <w:r w:rsidR="00F21D52">
        <w:rPr>
          <w:lang w:val="en-AU"/>
        </w:rPr>
        <w:t xml:space="preserve"> so that bounds are less likely to be encountered.</w:t>
      </w:r>
    </w:p>
    <w:p w14:paraId="4A8C8034" w14:textId="3FFB1A1D" w:rsidR="00E320DD" w:rsidRDefault="00F9570F" w:rsidP="00E320DD">
      <w:pPr>
        <w:rPr>
          <w:lang w:val="en-AU"/>
        </w:rPr>
      </w:pPr>
      <w:r>
        <w:rPr>
          <w:lang w:val="en-AU"/>
        </w:rPr>
        <w:t xml:space="preserve">PESTPP-IES allows </w:t>
      </w:r>
      <w:r w:rsidR="00C818DA">
        <w:rPr>
          <w:lang w:val="en-AU"/>
        </w:rPr>
        <w:t>you</w:t>
      </w:r>
      <w:r>
        <w:rPr>
          <w:lang w:val="en-AU"/>
        </w:rPr>
        <w:t xml:space="preserve"> to specify the properties of an assumed multi</w:t>
      </w:r>
      <w:r w:rsidR="00591580">
        <w:rPr>
          <w:lang w:val="en-AU"/>
        </w:rPr>
        <w:t>-</w:t>
      </w:r>
      <w:r>
        <w:rPr>
          <w:lang w:val="en-AU"/>
        </w:rPr>
        <w:t>Gaussian prior parameter probability distribution</w:t>
      </w:r>
      <w:r w:rsidR="007E42E1">
        <w:rPr>
          <w:lang w:val="en-AU"/>
        </w:rPr>
        <w:t xml:space="preserve"> </w:t>
      </w:r>
      <w:r w:rsidR="00C818DA">
        <w:rPr>
          <w:lang w:val="en-AU"/>
        </w:rPr>
        <w:t>yourself</w:t>
      </w:r>
      <w:r w:rsidR="007E42E1">
        <w:rPr>
          <w:lang w:val="en-AU"/>
        </w:rPr>
        <w:t>; this distribution can include correlation between parameters</w:t>
      </w:r>
      <w:r w:rsidR="00572976">
        <w:rPr>
          <w:lang w:val="en-AU"/>
        </w:rPr>
        <w:t xml:space="preserve">. This is done using the </w:t>
      </w:r>
      <w:proofErr w:type="spellStart"/>
      <w:proofErr w:type="gramStart"/>
      <w:r w:rsidR="00572976">
        <w:rPr>
          <w:i/>
          <w:lang w:val="en-AU"/>
        </w:rPr>
        <w:t>parcov</w:t>
      </w:r>
      <w:proofErr w:type="spellEnd"/>
      <w:r w:rsidR="00572976">
        <w:rPr>
          <w:i/>
          <w:lang w:val="en-AU"/>
        </w:rPr>
        <w:t>(</w:t>
      </w:r>
      <w:proofErr w:type="gramEnd"/>
      <w:r w:rsidR="00572976">
        <w:rPr>
          <w:i/>
          <w:lang w:val="en-AU"/>
        </w:rPr>
        <w:t>)</w:t>
      </w:r>
      <w:r w:rsidR="00572976">
        <w:rPr>
          <w:lang w:val="en-AU"/>
        </w:rPr>
        <w:t xml:space="preserve"> control variable – the same variable that is available to users of</w:t>
      </w:r>
      <w:r w:rsidR="0028038E">
        <w:rPr>
          <w:lang w:val="en-AU"/>
        </w:rPr>
        <w:t xml:space="preserve"> PESTPP</w:t>
      </w:r>
      <w:r w:rsidR="00CA35E9">
        <w:rPr>
          <w:lang w:val="en-AU"/>
        </w:rPr>
        <w:t>-GLM</w:t>
      </w:r>
      <w:r w:rsidR="0028038E">
        <w:rPr>
          <w:lang w:val="en-AU"/>
        </w:rPr>
        <w:t xml:space="preserve"> </w:t>
      </w:r>
      <w:r w:rsidR="00572976">
        <w:rPr>
          <w:lang w:val="en-AU"/>
        </w:rPr>
        <w:t xml:space="preserve">and PESTPP-OPT. </w:t>
      </w:r>
      <w:r w:rsidR="00B553A6">
        <w:rPr>
          <w:lang w:val="en-AU"/>
        </w:rPr>
        <w:t xml:space="preserve">As </w:t>
      </w:r>
      <w:r w:rsidR="00546B73">
        <w:rPr>
          <w:lang w:val="en-AU"/>
        </w:rPr>
        <w:t xml:space="preserve">for </w:t>
      </w:r>
      <w:r w:rsidR="00B553A6">
        <w:rPr>
          <w:lang w:val="en-AU"/>
        </w:rPr>
        <w:t>other programs</w:t>
      </w:r>
      <w:r w:rsidR="00316C02">
        <w:rPr>
          <w:lang w:val="en-AU"/>
        </w:rPr>
        <w:t xml:space="preserve"> of the PEST++ suite</w:t>
      </w:r>
      <w:r w:rsidR="00B553A6">
        <w:rPr>
          <w:lang w:val="en-AU"/>
        </w:rPr>
        <w:t>, t</w:t>
      </w:r>
      <w:r w:rsidR="003E1453">
        <w:rPr>
          <w:lang w:val="en-AU"/>
        </w:rPr>
        <w:t xml:space="preserve">he filename that is supplied </w:t>
      </w:r>
      <w:r w:rsidR="00FA3BC2">
        <w:rPr>
          <w:lang w:val="en-AU"/>
        </w:rPr>
        <w:t>as the argument for</w:t>
      </w:r>
      <w:r w:rsidR="003E1453">
        <w:rPr>
          <w:lang w:val="en-AU"/>
        </w:rPr>
        <w:t xml:space="preserve"> </w:t>
      </w:r>
      <w:r w:rsidR="00FA3BC2">
        <w:rPr>
          <w:lang w:val="en-AU"/>
        </w:rPr>
        <w:t xml:space="preserve">this </w:t>
      </w:r>
      <w:r w:rsidR="003E1453">
        <w:rPr>
          <w:lang w:val="en-AU"/>
        </w:rPr>
        <w:t xml:space="preserve">control variable can be a parameter uncertainty file (recognized by an extension of </w:t>
      </w:r>
      <w:r w:rsidR="003E1453" w:rsidRPr="003E1453">
        <w:rPr>
          <w:i/>
          <w:lang w:val="en-AU"/>
        </w:rPr>
        <w:t>.</w:t>
      </w:r>
      <w:proofErr w:type="spellStart"/>
      <w:r w:rsidR="003E1453" w:rsidRPr="003E1453">
        <w:rPr>
          <w:i/>
          <w:lang w:val="en-AU"/>
        </w:rPr>
        <w:t>unc</w:t>
      </w:r>
      <w:proofErr w:type="spellEnd"/>
      <w:r w:rsidR="003E1453">
        <w:rPr>
          <w:lang w:val="en-AU"/>
        </w:rPr>
        <w:t xml:space="preserve">), a covariance matrix file (recognized by an extension of </w:t>
      </w:r>
      <w:r w:rsidR="003E1453" w:rsidRPr="003E1453">
        <w:rPr>
          <w:i/>
          <w:lang w:val="en-AU"/>
        </w:rPr>
        <w:t>.</w:t>
      </w:r>
      <w:proofErr w:type="spellStart"/>
      <w:r w:rsidR="003E1453" w:rsidRPr="003E1453">
        <w:rPr>
          <w:i/>
          <w:lang w:val="en-AU"/>
        </w:rPr>
        <w:t>cov</w:t>
      </w:r>
      <w:proofErr w:type="spellEnd"/>
      <w:r w:rsidR="003E1453">
        <w:rPr>
          <w:lang w:val="en-AU"/>
        </w:rPr>
        <w:t>)</w:t>
      </w:r>
      <w:r w:rsidR="00546B73">
        <w:rPr>
          <w:lang w:val="en-AU"/>
        </w:rPr>
        <w:t>,</w:t>
      </w:r>
      <w:r w:rsidR="003E1453">
        <w:rPr>
          <w:lang w:val="en-AU"/>
        </w:rPr>
        <w:t xml:space="preserve"> or a binary</w:t>
      </w:r>
      <w:r w:rsidR="00316C02">
        <w:rPr>
          <w:lang w:val="en-AU"/>
        </w:rPr>
        <w:t>, matrix-holding</w:t>
      </w:r>
      <w:r w:rsidR="003E1453">
        <w:rPr>
          <w:lang w:val="en-AU"/>
        </w:rPr>
        <w:t xml:space="preserve"> file</w:t>
      </w:r>
      <w:r>
        <w:rPr>
          <w:lang w:val="en-AU"/>
        </w:rPr>
        <w:t xml:space="preserve"> </w:t>
      </w:r>
      <w:r w:rsidR="003E1453">
        <w:rPr>
          <w:lang w:val="en-AU"/>
        </w:rPr>
        <w:t xml:space="preserve">(recognized by an extension of </w:t>
      </w:r>
      <w:r w:rsidR="003E1453" w:rsidRPr="003E1453">
        <w:rPr>
          <w:i/>
          <w:lang w:val="en-AU"/>
        </w:rPr>
        <w:t>.</w:t>
      </w:r>
      <w:proofErr w:type="spellStart"/>
      <w:r w:rsidR="003E1453" w:rsidRPr="003E1453">
        <w:rPr>
          <w:i/>
          <w:lang w:val="en-AU"/>
        </w:rPr>
        <w:t>jco</w:t>
      </w:r>
      <w:proofErr w:type="spellEnd"/>
      <w:r w:rsidR="003E1453">
        <w:rPr>
          <w:lang w:val="en-AU"/>
        </w:rPr>
        <w:t xml:space="preserve"> or </w:t>
      </w:r>
      <w:r w:rsidR="003E1453" w:rsidRPr="003E1453">
        <w:rPr>
          <w:i/>
          <w:lang w:val="en-AU"/>
        </w:rPr>
        <w:t>.</w:t>
      </w:r>
      <w:proofErr w:type="spellStart"/>
      <w:r w:rsidR="003E1453" w:rsidRPr="003E1453">
        <w:rPr>
          <w:i/>
          <w:lang w:val="en-AU"/>
        </w:rPr>
        <w:t>jcb</w:t>
      </w:r>
      <w:proofErr w:type="spellEnd"/>
      <w:r w:rsidR="003E1453">
        <w:rPr>
          <w:lang w:val="en-AU"/>
        </w:rPr>
        <w:t>)</w:t>
      </w:r>
      <w:r w:rsidR="00FA3BC2">
        <w:rPr>
          <w:lang w:val="en-AU"/>
        </w:rPr>
        <w:t>; see appendix B of this manual for specifications of these file types.</w:t>
      </w:r>
      <w:r w:rsidR="003E1453">
        <w:rPr>
          <w:lang w:val="en-AU"/>
        </w:rPr>
        <w:t xml:space="preserve"> In generating random parameter realizations comprising the initial ensemble, parameter values listed in the “parameter data” section of the PEST control file are taken as prior mean parameter values. If the </w:t>
      </w:r>
      <w:proofErr w:type="spellStart"/>
      <w:r w:rsidR="003E1453">
        <w:rPr>
          <w:i/>
          <w:lang w:val="en-AU"/>
        </w:rPr>
        <w:t>ies_enforce_</w:t>
      </w:r>
      <w:proofErr w:type="gramStart"/>
      <w:r w:rsidR="003E1453">
        <w:rPr>
          <w:i/>
          <w:lang w:val="en-AU"/>
        </w:rPr>
        <w:t>bounds</w:t>
      </w:r>
      <w:proofErr w:type="spellEnd"/>
      <w:r w:rsidR="003E1453" w:rsidRPr="00F9570F">
        <w:rPr>
          <w:i/>
          <w:lang w:val="en-AU"/>
        </w:rPr>
        <w:t>(</w:t>
      </w:r>
      <w:proofErr w:type="gramEnd"/>
      <w:r w:rsidR="003E1453" w:rsidRPr="00F9570F">
        <w:rPr>
          <w:i/>
          <w:lang w:val="en-AU"/>
        </w:rPr>
        <w:t>)</w:t>
      </w:r>
      <w:r w:rsidR="003E1453">
        <w:rPr>
          <w:lang w:val="en-AU"/>
        </w:rPr>
        <w:t xml:space="preserve"> control variable is set to </w:t>
      </w:r>
      <w:r w:rsidR="003E1453" w:rsidRPr="00F9570F">
        <w:rPr>
          <w:i/>
          <w:lang w:val="en-AU"/>
        </w:rPr>
        <w:t>true</w:t>
      </w:r>
      <w:r>
        <w:rPr>
          <w:lang w:val="en-AU"/>
        </w:rPr>
        <w:t>,</w:t>
      </w:r>
      <w:r w:rsidR="003E1453">
        <w:rPr>
          <w:lang w:val="en-AU"/>
        </w:rPr>
        <w:t xml:space="preserve"> then parameter realizations </w:t>
      </w:r>
      <w:r>
        <w:rPr>
          <w:lang w:val="en-AU"/>
        </w:rPr>
        <w:t>are</w:t>
      </w:r>
      <w:r w:rsidR="003E1453">
        <w:rPr>
          <w:lang w:val="en-AU"/>
        </w:rPr>
        <w:t xml:space="preserve"> truncated at their bounds</w:t>
      </w:r>
      <w:r w:rsidR="00C12845">
        <w:rPr>
          <w:lang w:val="en-AU"/>
        </w:rPr>
        <w:t>;</w:t>
      </w:r>
      <w:r w:rsidR="003E1453">
        <w:rPr>
          <w:lang w:val="en-AU"/>
        </w:rPr>
        <w:t xml:space="preserve"> </w:t>
      </w:r>
      <w:r w:rsidR="00FA3BC2">
        <w:rPr>
          <w:lang w:val="en-AU"/>
        </w:rPr>
        <w:t xml:space="preserve">nor are </w:t>
      </w:r>
      <w:r w:rsidR="00C12845">
        <w:rPr>
          <w:lang w:val="en-AU"/>
        </w:rPr>
        <w:t xml:space="preserve">these bounds transgressed </w:t>
      </w:r>
      <w:r w:rsidR="003E1453">
        <w:rPr>
          <w:lang w:val="en-AU"/>
        </w:rPr>
        <w:t>during subsequent parameter adjustment.</w:t>
      </w:r>
    </w:p>
    <w:p w14:paraId="0B1F1C7E" w14:textId="4DF9E4EE" w:rsidR="003E1453" w:rsidRDefault="00C12845" w:rsidP="00E320DD">
      <w:pPr>
        <w:rPr>
          <w:lang w:val="en-AU"/>
        </w:rPr>
      </w:pPr>
      <w:r>
        <w:rPr>
          <w:lang w:val="en-AU"/>
        </w:rPr>
        <w:t>Unless</w:t>
      </w:r>
      <w:r w:rsidR="000B1D74">
        <w:rPr>
          <w:lang w:val="en-AU"/>
        </w:rPr>
        <w:t xml:space="preserve"> PESTPP-IES is advised to the contrary</w:t>
      </w:r>
      <w:r w:rsidR="00DA769E">
        <w:rPr>
          <w:lang w:val="en-AU"/>
        </w:rPr>
        <w:t xml:space="preserve"> (through the </w:t>
      </w:r>
      <w:proofErr w:type="spellStart"/>
      <w:r w:rsidR="00DA769E">
        <w:rPr>
          <w:i/>
          <w:iCs/>
          <w:lang w:val="en-AU"/>
        </w:rPr>
        <w:t>ies_no_noise</w:t>
      </w:r>
      <w:proofErr w:type="spellEnd"/>
      <w:r w:rsidR="00DA769E">
        <w:rPr>
          <w:lang w:val="en-AU"/>
        </w:rPr>
        <w:t xml:space="preserve"> option)</w:t>
      </w:r>
      <w:r w:rsidR="000B1D74">
        <w:rPr>
          <w:lang w:val="en-AU"/>
        </w:rPr>
        <w:t xml:space="preserve">, realizations of </w:t>
      </w:r>
      <w:r>
        <w:rPr>
          <w:lang w:val="en-AU"/>
        </w:rPr>
        <w:t xml:space="preserve">measurement noise </w:t>
      </w:r>
      <w:r w:rsidR="00316C02">
        <w:rPr>
          <w:lang w:val="en-AU"/>
        </w:rPr>
        <w:t>that are added</w:t>
      </w:r>
      <w:r>
        <w:rPr>
          <w:lang w:val="en-AU"/>
        </w:rPr>
        <w:t xml:space="preserve"> to </w:t>
      </w:r>
      <w:r w:rsidR="00884019">
        <w:rPr>
          <w:lang w:val="en-AU"/>
        </w:rPr>
        <w:t xml:space="preserve">the values of </w:t>
      </w:r>
      <w:r>
        <w:rPr>
          <w:lang w:val="en-AU"/>
        </w:rPr>
        <w:t>observations</w:t>
      </w:r>
      <w:r w:rsidR="00884019">
        <w:rPr>
          <w:lang w:val="en-AU"/>
        </w:rPr>
        <w:t xml:space="preserve"> provided in the “observation data” section of </w:t>
      </w:r>
      <w:r w:rsidR="00316C02">
        <w:rPr>
          <w:lang w:val="en-AU"/>
        </w:rPr>
        <w:t>a</w:t>
      </w:r>
      <w:r w:rsidR="00884019">
        <w:rPr>
          <w:lang w:val="en-AU"/>
        </w:rPr>
        <w:t xml:space="preserve"> PEST control file </w:t>
      </w:r>
      <w:r w:rsidR="000B1D74">
        <w:rPr>
          <w:lang w:val="en-AU"/>
        </w:rPr>
        <w:t xml:space="preserve">are generated in the manner already stated. That is, </w:t>
      </w:r>
      <w:r>
        <w:rPr>
          <w:lang w:val="en-AU"/>
        </w:rPr>
        <w:t xml:space="preserve">the </w:t>
      </w:r>
      <w:r>
        <w:rPr>
          <w:lang w:val="en-AU"/>
        </w:rPr>
        <w:lastRenderedPageBreak/>
        <w:t xml:space="preserve">noise associated with </w:t>
      </w:r>
      <w:r w:rsidR="000B1D74">
        <w:rPr>
          <w:lang w:val="en-AU"/>
        </w:rPr>
        <w:t>a</w:t>
      </w:r>
      <w:r>
        <w:rPr>
          <w:lang w:val="en-AU"/>
        </w:rPr>
        <w:t xml:space="preserve">ny </w:t>
      </w:r>
      <w:r w:rsidR="000B1D74">
        <w:rPr>
          <w:lang w:val="en-AU"/>
        </w:rPr>
        <w:t xml:space="preserve">observation </w:t>
      </w:r>
      <w:r>
        <w:rPr>
          <w:lang w:val="en-AU"/>
        </w:rPr>
        <w:t>is</w:t>
      </w:r>
      <w:r w:rsidR="000B1D74">
        <w:rPr>
          <w:lang w:val="en-AU"/>
        </w:rPr>
        <w:t xml:space="preserve"> assumed to be statistically independent</w:t>
      </w:r>
      <w:r>
        <w:rPr>
          <w:lang w:val="en-AU"/>
        </w:rPr>
        <w:t xml:space="preserve"> of the noise associated with all other observations</w:t>
      </w:r>
      <w:r w:rsidR="000B1D74">
        <w:rPr>
          <w:lang w:val="en-AU"/>
        </w:rPr>
        <w:t xml:space="preserve">. The standard deviation of noise associated with each observation is </w:t>
      </w:r>
      <w:r w:rsidR="00884019">
        <w:rPr>
          <w:lang w:val="en-AU"/>
        </w:rPr>
        <w:t>assumed to be</w:t>
      </w:r>
      <w:r w:rsidR="000B1D74">
        <w:rPr>
          <w:lang w:val="en-AU"/>
        </w:rPr>
        <w:t xml:space="preserve"> the inverse of the weight associated with that observation</w:t>
      </w:r>
      <w:r w:rsidR="00DA769E">
        <w:rPr>
          <w:lang w:val="en-AU"/>
        </w:rPr>
        <w:t xml:space="preserve"> (unless the optional “</w:t>
      </w:r>
      <w:proofErr w:type="spellStart"/>
      <w:r w:rsidR="00DA769E">
        <w:rPr>
          <w:lang w:val="en-AU"/>
        </w:rPr>
        <w:t>standard_deviation</w:t>
      </w:r>
      <w:proofErr w:type="spellEnd"/>
      <w:r w:rsidR="00DA769E">
        <w:rPr>
          <w:lang w:val="en-AU"/>
        </w:rPr>
        <w:t>” column is found in the version 2 control file external observation data files)</w:t>
      </w:r>
      <w:r w:rsidR="000B1D74">
        <w:rPr>
          <w:lang w:val="en-AU"/>
        </w:rPr>
        <w:t xml:space="preserve">. </w:t>
      </w:r>
      <w:r w:rsidR="00DD5229">
        <w:rPr>
          <w:lang w:val="en-AU"/>
        </w:rPr>
        <w:t xml:space="preserve">However, </w:t>
      </w:r>
      <w:r w:rsidR="000B1D74">
        <w:rPr>
          <w:lang w:val="en-AU"/>
        </w:rPr>
        <w:t>if an observation is given a weight of zero, it plays no part in the history</w:t>
      </w:r>
      <w:r w:rsidR="00884019">
        <w:rPr>
          <w:lang w:val="en-AU"/>
        </w:rPr>
        <w:t>-</w:t>
      </w:r>
      <w:r w:rsidR="000B1D74">
        <w:rPr>
          <w:lang w:val="en-AU"/>
        </w:rPr>
        <w:t>matching process</w:t>
      </w:r>
      <w:r w:rsidR="00546B73">
        <w:rPr>
          <w:lang w:val="en-AU"/>
        </w:rPr>
        <w:t>; nevertheless,</w:t>
      </w:r>
      <w:r w:rsidR="00B553A6">
        <w:rPr>
          <w:lang w:val="en-AU"/>
        </w:rPr>
        <w:t xml:space="preserve"> these observ</w:t>
      </w:r>
      <w:r w:rsidR="00884019">
        <w:rPr>
          <w:lang w:val="en-AU"/>
        </w:rPr>
        <w:t>a</w:t>
      </w:r>
      <w:r w:rsidR="00B553A6">
        <w:rPr>
          <w:lang w:val="en-AU"/>
        </w:rPr>
        <w:t xml:space="preserve">tions are “carried” through the </w:t>
      </w:r>
      <w:r w:rsidR="00546B73">
        <w:rPr>
          <w:lang w:val="en-AU"/>
        </w:rPr>
        <w:t xml:space="preserve">PESTPP-IES </w:t>
      </w:r>
      <w:r w:rsidR="00B553A6">
        <w:rPr>
          <w:lang w:val="en-AU"/>
        </w:rPr>
        <w:t>reporting process</w:t>
      </w:r>
      <w:r w:rsidR="000B1D74">
        <w:rPr>
          <w:lang w:val="en-AU"/>
        </w:rPr>
        <w:t>.</w:t>
      </w:r>
    </w:p>
    <w:p w14:paraId="4394B9D5" w14:textId="77777777" w:rsidR="000B73FB" w:rsidRDefault="000B73FB" w:rsidP="00E320DD">
      <w:pPr>
        <w:rPr>
          <w:lang w:val="en-AU"/>
        </w:rPr>
      </w:pPr>
      <w:r>
        <w:rPr>
          <w:lang w:val="en-AU"/>
        </w:rPr>
        <w:t>“</w:t>
      </w:r>
      <w:r w:rsidR="00C12845">
        <w:rPr>
          <w:lang w:val="en-AU"/>
        </w:rPr>
        <w:t>G</w:t>
      </w:r>
      <w:r>
        <w:rPr>
          <w:lang w:val="en-AU"/>
        </w:rPr>
        <w:t>reater than” and “less than” observations are treated differently from ordinary observations. PESTPP-IES adds no noise to</w:t>
      </w:r>
      <w:r w:rsidR="00884019">
        <w:rPr>
          <w:lang w:val="en-AU"/>
        </w:rPr>
        <w:t xml:space="preserve"> values for these observations provided in the “observation data” section of the PEST control file</w:t>
      </w:r>
      <w:r>
        <w:rPr>
          <w:lang w:val="en-AU"/>
        </w:rPr>
        <w:t xml:space="preserve"> when formulating observation </w:t>
      </w:r>
      <w:r w:rsidR="0092655E">
        <w:rPr>
          <w:lang w:val="en-AU"/>
        </w:rPr>
        <w:t>realization</w:t>
      </w:r>
      <w:r>
        <w:rPr>
          <w:lang w:val="en-AU"/>
        </w:rPr>
        <w:t>s. This</w:t>
      </w:r>
      <w:r w:rsidR="00C12845">
        <w:rPr>
          <w:lang w:val="en-AU"/>
        </w:rPr>
        <w:t xml:space="preserve"> reflects the fact that, on most occasions of their use, observations of this type reflect something that is known about a system rather than</w:t>
      </w:r>
      <w:r w:rsidR="00884019">
        <w:rPr>
          <w:lang w:val="en-AU"/>
        </w:rPr>
        <w:t xml:space="preserve"> something that is</w:t>
      </w:r>
      <w:r w:rsidR="00C12845">
        <w:rPr>
          <w:lang w:val="en-AU"/>
        </w:rPr>
        <w:t xml:space="preserve"> measured.</w:t>
      </w:r>
      <w:r w:rsidR="00C36EC6">
        <w:rPr>
          <w:lang w:val="en-AU"/>
        </w:rPr>
        <w:t xml:space="preserve"> At the </w:t>
      </w:r>
      <w:r w:rsidR="00710BBE">
        <w:rPr>
          <w:lang w:val="en-AU"/>
        </w:rPr>
        <w:t>same</w:t>
      </w:r>
      <w:r w:rsidR="00C36EC6">
        <w:rPr>
          <w:lang w:val="en-AU"/>
        </w:rPr>
        <w:t xml:space="preserve"> time, the penalty for transgressing </w:t>
      </w:r>
      <w:r w:rsidR="00C12845">
        <w:rPr>
          <w:lang w:val="en-AU"/>
        </w:rPr>
        <w:t>an</w:t>
      </w:r>
      <w:r w:rsidR="00C36EC6">
        <w:rPr>
          <w:lang w:val="en-AU"/>
        </w:rPr>
        <w:t xml:space="preserve"> observation</w:t>
      </w:r>
      <w:r w:rsidR="00C12845">
        <w:rPr>
          <w:lang w:val="en-AU"/>
        </w:rPr>
        <w:t xml:space="preserve"> of this type</w:t>
      </w:r>
      <w:r w:rsidR="00C36EC6">
        <w:rPr>
          <w:lang w:val="en-AU"/>
        </w:rPr>
        <w:t xml:space="preserve"> that is encapsulated in </w:t>
      </w:r>
      <w:r w:rsidR="00C12845">
        <w:rPr>
          <w:lang w:val="en-AU"/>
        </w:rPr>
        <w:t xml:space="preserve">its </w:t>
      </w:r>
      <w:r w:rsidR="00C36EC6">
        <w:rPr>
          <w:lang w:val="en-AU"/>
        </w:rPr>
        <w:t xml:space="preserve">associated weight </w:t>
      </w:r>
      <w:r w:rsidR="00884019">
        <w:rPr>
          <w:lang w:val="en-AU"/>
        </w:rPr>
        <w:t>should</w:t>
      </w:r>
      <w:r w:rsidR="00C36EC6">
        <w:rPr>
          <w:lang w:val="en-AU"/>
        </w:rPr>
        <w:t xml:space="preserve"> reflect a modeller’s capacity to tolerate th</w:t>
      </w:r>
      <w:r w:rsidR="00C12845">
        <w:rPr>
          <w:lang w:val="en-AU"/>
        </w:rPr>
        <w:t>is</w:t>
      </w:r>
      <w:r w:rsidR="00C36EC6">
        <w:rPr>
          <w:lang w:val="en-AU"/>
        </w:rPr>
        <w:t xml:space="preserve"> transgression in pursuit of fitting other data. If you are unhappy with this </w:t>
      </w:r>
      <w:r w:rsidR="00884019">
        <w:rPr>
          <w:lang w:val="en-AU"/>
        </w:rPr>
        <w:t>approach</w:t>
      </w:r>
      <w:r w:rsidR="00C36EC6">
        <w:rPr>
          <w:lang w:val="en-AU"/>
        </w:rPr>
        <w:t xml:space="preserve">, you are free to generate your own observation realizations in which noise is added to </w:t>
      </w:r>
      <w:r w:rsidR="00884019">
        <w:rPr>
          <w:lang w:val="en-AU"/>
        </w:rPr>
        <w:t xml:space="preserve">these one-way </w:t>
      </w:r>
      <w:r w:rsidR="00C36EC6">
        <w:rPr>
          <w:lang w:val="en-AU"/>
        </w:rPr>
        <w:t xml:space="preserve">observations; see below. </w:t>
      </w:r>
    </w:p>
    <w:p w14:paraId="3BA9F2BA" w14:textId="070071F2" w:rsidR="00760756" w:rsidRPr="00973419" w:rsidRDefault="00760756" w:rsidP="00E320DD">
      <w:pPr>
        <w:rPr>
          <w:lang w:val="en-AU"/>
        </w:rPr>
      </w:pPr>
      <w:r>
        <w:rPr>
          <w:lang w:val="en-AU"/>
        </w:rPr>
        <w:t xml:space="preserve">If the </w:t>
      </w:r>
      <w:r>
        <w:rPr>
          <w:lang w:val="en-AU"/>
        </w:rPr>
        <w:softHyphen/>
      </w:r>
      <w:proofErr w:type="spellStart"/>
      <w:r>
        <w:rPr>
          <w:i/>
          <w:lang w:val="en-AU"/>
        </w:rPr>
        <w:t>ies_add_</w:t>
      </w:r>
      <w:proofErr w:type="gramStart"/>
      <w:r>
        <w:rPr>
          <w:i/>
          <w:lang w:val="en-AU"/>
        </w:rPr>
        <w:t>base</w:t>
      </w:r>
      <w:proofErr w:type="spellEnd"/>
      <w:r w:rsidRPr="00C12845">
        <w:rPr>
          <w:i/>
          <w:lang w:val="en-AU"/>
        </w:rPr>
        <w:t>(</w:t>
      </w:r>
      <w:proofErr w:type="gramEnd"/>
      <w:r w:rsidRPr="00C12845">
        <w:rPr>
          <w:i/>
          <w:lang w:val="en-AU"/>
        </w:rPr>
        <w:t>)</w:t>
      </w:r>
      <w:r>
        <w:rPr>
          <w:lang w:val="en-AU"/>
        </w:rPr>
        <w:t xml:space="preserve"> control variable is suppled as </w:t>
      </w:r>
      <w:r w:rsidRPr="0006160A">
        <w:rPr>
          <w:i/>
          <w:lang w:val="en-AU"/>
        </w:rPr>
        <w:t>true</w:t>
      </w:r>
      <w:r>
        <w:rPr>
          <w:lang w:val="en-AU"/>
        </w:rPr>
        <w:t xml:space="preserve"> (which is the default), then PESTPP-IES add</w:t>
      </w:r>
      <w:r w:rsidR="00197EDD">
        <w:rPr>
          <w:lang w:val="en-AU"/>
        </w:rPr>
        <w:t>s</w:t>
      </w:r>
      <w:r>
        <w:rPr>
          <w:lang w:val="en-AU"/>
        </w:rPr>
        <w:t xml:space="preserve"> an extra realization to</w:t>
      </w:r>
      <w:r w:rsidR="002C7159">
        <w:rPr>
          <w:lang w:val="en-AU"/>
        </w:rPr>
        <w:t xml:space="preserve"> each of</w:t>
      </w:r>
      <w:r>
        <w:rPr>
          <w:lang w:val="en-AU"/>
        </w:rPr>
        <w:t xml:space="preserve"> the parameter and observation ensembles. </w:t>
      </w:r>
      <w:r w:rsidR="00197EDD">
        <w:rPr>
          <w:lang w:val="en-AU"/>
        </w:rPr>
        <w:t>For parameters</w:t>
      </w:r>
      <w:r w:rsidR="0006160A">
        <w:rPr>
          <w:lang w:val="en-AU"/>
        </w:rPr>
        <w:t>,</w:t>
      </w:r>
      <w:r w:rsidR="00197EDD">
        <w:rPr>
          <w:lang w:val="en-AU"/>
        </w:rPr>
        <w:t xml:space="preserve"> this </w:t>
      </w:r>
      <w:r w:rsidR="0006160A">
        <w:rPr>
          <w:lang w:val="en-AU"/>
        </w:rPr>
        <w:t xml:space="preserve">“realization” </w:t>
      </w:r>
      <w:r w:rsidR="00197EDD">
        <w:rPr>
          <w:lang w:val="en-AU"/>
        </w:rPr>
        <w:t xml:space="preserve">is comprised of </w:t>
      </w:r>
      <w:r w:rsidR="00C12845">
        <w:rPr>
          <w:lang w:val="en-AU"/>
        </w:rPr>
        <w:t>parameter</w:t>
      </w:r>
      <w:r w:rsidR="00197EDD">
        <w:rPr>
          <w:lang w:val="en-AU"/>
        </w:rPr>
        <w:t xml:space="preserve"> values </w:t>
      </w:r>
      <w:r w:rsidR="00C12845">
        <w:rPr>
          <w:lang w:val="en-AU"/>
        </w:rPr>
        <w:t>listed</w:t>
      </w:r>
      <w:r w:rsidR="00197EDD">
        <w:rPr>
          <w:lang w:val="en-AU"/>
        </w:rPr>
        <w:t xml:space="preserve"> in the “parameter data” section of the PEST control file. For observations</w:t>
      </w:r>
      <w:r w:rsidR="0006160A">
        <w:rPr>
          <w:lang w:val="en-AU"/>
        </w:rPr>
        <w:t>,</w:t>
      </w:r>
      <w:r w:rsidR="00197EDD">
        <w:rPr>
          <w:lang w:val="en-AU"/>
        </w:rPr>
        <w:t xml:space="preserve"> this</w:t>
      </w:r>
      <w:r w:rsidR="0006160A">
        <w:rPr>
          <w:lang w:val="en-AU"/>
        </w:rPr>
        <w:t xml:space="preserve"> “realization”</w:t>
      </w:r>
      <w:r w:rsidR="00197EDD">
        <w:rPr>
          <w:lang w:val="en-AU"/>
        </w:rPr>
        <w:t xml:space="preserve"> is comprised of </w:t>
      </w:r>
      <w:r w:rsidR="00A143B6">
        <w:rPr>
          <w:lang w:val="en-AU"/>
        </w:rPr>
        <w:t>measurements</w:t>
      </w:r>
      <w:r w:rsidR="00197EDD">
        <w:rPr>
          <w:lang w:val="en-AU"/>
        </w:rPr>
        <w:t xml:space="preserve"> read from the “observation data” section of the PEST control file.</w:t>
      </w:r>
      <w:r w:rsidR="005078FD">
        <w:rPr>
          <w:lang w:val="en-AU"/>
        </w:rPr>
        <w:t xml:space="preserve">  Given the importance of the “base” realization, users can also give this realization added importance during parameter upgrade calculations </w:t>
      </w:r>
      <w:proofErr w:type="gramStart"/>
      <w:r w:rsidR="005078FD">
        <w:rPr>
          <w:lang w:val="en-AU"/>
        </w:rPr>
        <w:t>through the use of</w:t>
      </w:r>
      <w:proofErr w:type="gramEnd"/>
      <w:r w:rsidR="005078FD">
        <w:rPr>
          <w:lang w:val="en-AU"/>
        </w:rPr>
        <w:t xml:space="preserve"> the </w:t>
      </w:r>
      <w:proofErr w:type="spellStart"/>
      <w:r w:rsidR="005078FD">
        <w:rPr>
          <w:i/>
          <w:lang w:val="en-AU"/>
        </w:rPr>
        <w:t>ies_center_</w:t>
      </w:r>
      <w:proofErr w:type="gramStart"/>
      <w:r w:rsidR="005078FD">
        <w:rPr>
          <w:i/>
          <w:lang w:val="en-AU"/>
        </w:rPr>
        <w:t>on</w:t>
      </w:r>
      <w:proofErr w:type="spellEnd"/>
      <w:r w:rsidR="005078FD">
        <w:rPr>
          <w:i/>
          <w:lang w:val="en-AU"/>
        </w:rPr>
        <w:t>(</w:t>
      </w:r>
      <w:proofErr w:type="gramEnd"/>
      <w:r w:rsidR="005078FD">
        <w:rPr>
          <w:i/>
          <w:lang w:val="en-AU"/>
        </w:rPr>
        <w:t>)</w:t>
      </w:r>
      <w:r w:rsidR="005078FD">
        <w:rPr>
          <w:lang w:val="en-AU"/>
        </w:rPr>
        <w:t xml:space="preserve"> option.  This option instructs PESTPP-IES to use a specific realization as the “</w:t>
      </w:r>
      <w:proofErr w:type="spellStart"/>
      <w:r w:rsidR="005078FD">
        <w:rPr>
          <w:lang w:val="en-AU"/>
        </w:rPr>
        <w:t>center</w:t>
      </w:r>
      <w:proofErr w:type="spellEnd"/>
      <w:r w:rsidR="005078FD">
        <w:rPr>
          <w:lang w:val="en-AU"/>
        </w:rPr>
        <w:t>” of the ensemble.  In the standard form of the upgrade equations, the mean vector is used as the “</w:t>
      </w:r>
      <w:proofErr w:type="spellStart"/>
      <w:r w:rsidR="005078FD">
        <w:rPr>
          <w:lang w:val="en-AU"/>
        </w:rPr>
        <w:t>center</w:t>
      </w:r>
      <w:proofErr w:type="spellEnd"/>
      <w:r w:rsidR="005078FD">
        <w:rPr>
          <w:lang w:val="en-AU"/>
        </w:rPr>
        <w:t>”</w:t>
      </w:r>
      <w:r w:rsidR="00973419">
        <w:rPr>
          <w:lang w:val="en-AU"/>
        </w:rPr>
        <w:t xml:space="preserve"> of the ensemble.  By setting </w:t>
      </w:r>
      <w:proofErr w:type="spellStart"/>
      <w:r w:rsidR="00973419">
        <w:rPr>
          <w:i/>
          <w:lang w:val="en-AU"/>
        </w:rPr>
        <w:t>ies_center_on</w:t>
      </w:r>
      <w:proofErr w:type="spellEnd"/>
      <w:r w:rsidR="00973419">
        <w:rPr>
          <w:i/>
          <w:lang w:val="en-AU"/>
        </w:rPr>
        <w:t>(base)</w:t>
      </w:r>
      <w:r w:rsidR="00973419">
        <w:rPr>
          <w:lang w:val="en-AU"/>
        </w:rPr>
        <w:t xml:space="preserve">, PESTPP-IES will treat the base realization (comprised on control file parameter values) as the </w:t>
      </w:r>
      <w:proofErr w:type="spellStart"/>
      <w:r w:rsidR="00973419">
        <w:rPr>
          <w:lang w:val="en-AU"/>
        </w:rPr>
        <w:t>center</w:t>
      </w:r>
      <w:proofErr w:type="spellEnd"/>
      <w:r w:rsidR="00973419">
        <w:rPr>
          <w:lang w:val="en-AU"/>
        </w:rPr>
        <w:t xml:space="preserve"> of the ensemble.  Limited testing has shown this can improve the resulting phi associated with the base realization.</w:t>
      </w:r>
    </w:p>
    <w:p w14:paraId="01D194F4" w14:textId="77777777" w:rsidR="000B1D74" w:rsidRDefault="000B1D74" w:rsidP="000B1D74">
      <w:pPr>
        <w:pStyle w:val="Heading4"/>
        <w:rPr>
          <w:lang w:val="en-AU"/>
        </w:rPr>
      </w:pPr>
      <w:r>
        <w:rPr>
          <w:lang w:val="en-AU"/>
        </w:rPr>
        <w:t xml:space="preserve">User-Supplied </w:t>
      </w:r>
      <w:r w:rsidR="0092655E">
        <w:rPr>
          <w:lang w:val="en-AU"/>
        </w:rPr>
        <w:t>Realization</w:t>
      </w:r>
      <w:r>
        <w:rPr>
          <w:lang w:val="en-AU"/>
        </w:rPr>
        <w:t>s</w:t>
      </w:r>
    </w:p>
    <w:p w14:paraId="604BFDC6" w14:textId="06D0577B" w:rsidR="000B1D74" w:rsidRDefault="0092655E" w:rsidP="000B1D74">
      <w:pPr>
        <w:rPr>
          <w:lang w:val="en-AU"/>
        </w:rPr>
      </w:pPr>
      <w:r>
        <w:rPr>
          <w:lang w:val="en-AU"/>
        </w:rPr>
        <w:t>Realization</w:t>
      </w:r>
      <w:r w:rsidR="0050747D">
        <w:rPr>
          <w:lang w:val="en-AU"/>
        </w:rPr>
        <w:t xml:space="preserve">s of parameters and/or observations can be prepared by the user and </w:t>
      </w:r>
      <w:r w:rsidR="00D400E3">
        <w:rPr>
          <w:lang w:val="en-AU"/>
        </w:rPr>
        <w:t>provided to PESTPP-IES</w:t>
      </w:r>
      <w:r w:rsidR="0050747D">
        <w:rPr>
          <w:lang w:val="en-AU"/>
        </w:rPr>
        <w:t xml:space="preserve"> in</w:t>
      </w:r>
      <w:r w:rsidR="00D400E3">
        <w:rPr>
          <w:lang w:val="en-AU"/>
        </w:rPr>
        <w:t xml:space="preserve"> comma-delimited </w:t>
      </w:r>
      <w:r w:rsidR="0050747D">
        <w:rPr>
          <w:lang w:val="en-AU"/>
        </w:rPr>
        <w:t>files</w:t>
      </w:r>
      <w:r w:rsidR="002C7159">
        <w:rPr>
          <w:lang w:val="en-AU"/>
        </w:rPr>
        <w:t xml:space="preserve"> (</w:t>
      </w:r>
      <w:r w:rsidR="004E7260">
        <w:rPr>
          <w:lang w:val="en-AU"/>
        </w:rPr>
        <w:t xml:space="preserve">i.e., </w:t>
      </w:r>
      <w:r w:rsidR="002C7159">
        <w:rPr>
          <w:lang w:val="en-AU"/>
        </w:rPr>
        <w:t>CSV files)</w:t>
      </w:r>
      <w:r w:rsidR="00546B73">
        <w:rPr>
          <w:lang w:val="en-AU"/>
        </w:rPr>
        <w:t>,</w:t>
      </w:r>
      <w:r w:rsidR="00B553A6">
        <w:rPr>
          <w:lang w:val="en-AU"/>
        </w:rPr>
        <w:t xml:space="preserve"> </w:t>
      </w:r>
      <w:r w:rsidR="00546B73">
        <w:rPr>
          <w:lang w:val="en-AU"/>
        </w:rPr>
        <w:t xml:space="preserve">and in </w:t>
      </w:r>
      <w:r w:rsidR="00B553A6">
        <w:rPr>
          <w:lang w:val="en-AU"/>
        </w:rPr>
        <w:t>binary</w:t>
      </w:r>
      <w:r w:rsidR="00546B73">
        <w:rPr>
          <w:lang w:val="en-AU"/>
        </w:rPr>
        <w:t xml:space="preserve"> files which adopt the PEST Jacobian matrix file </w:t>
      </w:r>
      <w:r w:rsidR="0006160A">
        <w:rPr>
          <w:lang w:val="en-AU"/>
        </w:rPr>
        <w:t>protocol</w:t>
      </w:r>
      <w:r w:rsidR="00316C02">
        <w:rPr>
          <w:lang w:val="en-AU"/>
        </w:rPr>
        <w:t xml:space="preserve"> or the PEST++ enhanced Jacobian matrix file protocol</w:t>
      </w:r>
      <w:r w:rsidR="00546B73">
        <w:rPr>
          <w:lang w:val="en-AU"/>
        </w:rPr>
        <w:t xml:space="preserve">. PESTPP-IES recognizes the former through an extension of </w:t>
      </w:r>
      <w:r w:rsidR="00546B73" w:rsidRPr="00546B73">
        <w:rPr>
          <w:i/>
          <w:lang w:val="en-AU"/>
        </w:rPr>
        <w:t>.csv</w:t>
      </w:r>
      <w:r w:rsidR="00546B73">
        <w:rPr>
          <w:lang w:val="en-AU"/>
        </w:rPr>
        <w:t xml:space="preserve"> and the latter through extension</w:t>
      </w:r>
      <w:r w:rsidR="00316C02">
        <w:rPr>
          <w:lang w:val="en-AU"/>
        </w:rPr>
        <w:t>s</w:t>
      </w:r>
      <w:r w:rsidR="00546B73">
        <w:rPr>
          <w:lang w:val="en-AU"/>
        </w:rPr>
        <w:t xml:space="preserve"> </w:t>
      </w:r>
      <w:proofErr w:type="gramStart"/>
      <w:r w:rsidR="00546B73">
        <w:rPr>
          <w:lang w:val="en-AU"/>
        </w:rPr>
        <w:t xml:space="preserve">of </w:t>
      </w:r>
      <w:r w:rsidR="00546B73" w:rsidRPr="00546B73">
        <w:rPr>
          <w:i/>
          <w:lang w:val="en-AU"/>
        </w:rPr>
        <w:t>.</w:t>
      </w:r>
      <w:proofErr w:type="spellStart"/>
      <w:r w:rsidR="00546B73" w:rsidRPr="00546B73">
        <w:rPr>
          <w:i/>
          <w:lang w:val="en-AU"/>
        </w:rPr>
        <w:t>jco</w:t>
      </w:r>
      <w:proofErr w:type="spellEnd"/>
      <w:proofErr w:type="gramEnd"/>
      <w:r w:rsidR="00546B73">
        <w:rPr>
          <w:lang w:val="en-AU"/>
        </w:rPr>
        <w:t xml:space="preserve"> </w:t>
      </w:r>
      <w:proofErr w:type="gramStart"/>
      <w:r w:rsidR="00316C02">
        <w:rPr>
          <w:lang w:val="en-AU"/>
        </w:rPr>
        <w:t>and</w:t>
      </w:r>
      <w:r w:rsidR="00546B73">
        <w:rPr>
          <w:lang w:val="en-AU"/>
        </w:rPr>
        <w:t xml:space="preserve"> </w:t>
      </w:r>
      <w:r w:rsidR="00546B73" w:rsidRPr="00546B73">
        <w:rPr>
          <w:i/>
          <w:lang w:val="en-AU"/>
        </w:rPr>
        <w:t>.</w:t>
      </w:r>
      <w:proofErr w:type="spellStart"/>
      <w:r w:rsidR="00546B73" w:rsidRPr="00546B73">
        <w:rPr>
          <w:i/>
          <w:lang w:val="en-AU"/>
        </w:rPr>
        <w:t>jcb</w:t>
      </w:r>
      <w:proofErr w:type="spellEnd"/>
      <w:proofErr w:type="gramEnd"/>
      <w:r w:rsidR="00546B73">
        <w:rPr>
          <w:lang w:val="en-AU"/>
        </w:rPr>
        <w:t xml:space="preserve">. </w:t>
      </w:r>
      <w:proofErr w:type="gramStart"/>
      <w:r w:rsidR="0050747D">
        <w:rPr>
          <w:lang w:val="en-AU"/>
        </w:rPr>
        <w:t>Actually, as</w:t>
      </w:r>
      <w:proofErr w:type="gramEnd"/>
      <w:r w:rsidR="0050747D">
        <w:rPr>
          <w:lang w:val="en-AU"/>
        </w:rPr>
        <w:t xml:space="preserve"> CSV</w:t>
      </w:r>
      <w:r w:rsidR="002C0B33">
        <w:rPr>
          <w:lang w:val="en-AU"/>
        </w:rPr>
        <w:t xml:space="preserve"> and JCB</w:t>
      </w:r>
      <w:r w:rsidR="0050747D">
        <w:rPr>
          <w:lang w:val="en-AU"/>
        </w:rPr>
        <w:t xml:space="preserve"> files</w:t>
      </w:r>
      <w:r w:rsidR="0006160A">
        <w:rPr>
          <w:lang w:val="en-AU"/>
        </w:rPr>
        <w:t xml:space="preserve"> containing parameter and observation ensembles</w:t>
      </w:r>
      <w:r w:rsidR="0050747D">
        <w:rPr>
          <w:lang w:val="en-AU"/>
        </w:rPr>
        <w:t xml:space="preserve"> comprise part o</w:t>
      </w:r>
      <w:r w:rsidR="006D7BDD">
        <w:rPr>
          <w:lang w:val="en-AU"/>
        </w:rPr>
        <w:t>f</w:t>
      </w:r>
      <w:r w:rsidR="0050747D">
        <w:rPr>
          <w:lang w:val="en-AU"/>
        </w:rPr>
        <w:t xml:space="preserve"> PESTPP-IES</w:t>
      </w:r>
      <w:r w:rsidR="00D400E3">
        <w:rPr>
          <w:lang w:val="en-AU"/>
        </w:rPr>
        <w:t>’s</w:t>
      </w:r>
      <w:r w:rsidR="0050747D">
        <w:rPr>
          <w:lang w:val="en-AU"/>
        </w:rPr>
        <w:t xml:space="preserve"> output dataset, </w:t>
      </w:r>
      <w:r w:rsidR="002C7159">
        <w:rPr>
          <w:lang w:val="en-AU"/>
        </w:rPr>
        <w:t>initial realizations</w:t>
      </w:r>
      <w:r w:rsidR="0050747D">
        <w:rPr>
          <w:lang w:val="en-AU"/>
        </w:rPr>
        <w:t xml:space="preserve"> can also be prepared</w:t>
      </w:r>
      <w:r w:rsidR="006D7BDD">
        <w:rPr>
          <w:lang w:val="en-AU"/>
        </w:rPr>
        <w:t xml:space="preserve"> </w:t>
      </w:r>
      <w:r w:rsidR="00D400E3">
        <w:rPr>
          <w:lang w:val="en-AU"/>
        </w:rPr>
        <w:t xml:space="preserve">by </w:t>
      </w:r>
      <w:r w:rsidR="0050747D">
        <w:rPr>
          <w:lang w:val="en-AU"/>
        </w:rPr>
        <w:t>PESTPP-IES</w:t>
      </w:r>
      <w:r w:rsidR="006D7BDD">
        <w:rPr>
          <w:lang w:val="en-AU"/>
        </w:rPr>
        <w:t xml:space="preserve"> </w:t>
      </w:r>
      <w:r w:rsidR="00D400E3">
        <w:rPr>
          <w:lang w:val="en-AU"/>
        </w:rPr>
        <w:t>itself</w:t>
      </w:r>
      <w:r w:rsidR="0050747D">
        <w:rPr>
          <w:lang w:val="en-AU"/>
        </w:rPr>
        <w:t>.</w:t>
      </w:r>
    </w:p>
    <w:p w14:paraId="5E538A6B" w14:textId="32A7ED2A" w:rsidR="00760756" w:rsidRDefault="006D7BDD" w:rsidP="000B1D74">
      <w:pPr>
        <w:rPr>
          <w:lang w:val="en-AU"/>
        </w:rPr>
      </w:pPr>
      <w:r>
        <w:rPr>
          <w:lang w:val="en-AU"/>
        </w:rPr>
        <w:t>The value of the</w:t>
      </w:r>
      <w:r w:rsidR="00457ADA">
        <w:rPr>
          <w:lang w:val="en-AU"/>
        </w:rPr>
        <w:t xml:space="preserve"> optional</w:t>
      </w:r>
      <w:r>
        <w:rPr>
          <w:lang w:val="en-AU"/>
        </w:rPr>
        <w:t xml:space="preserve"> </w:t>
      </w:r>
      <w:proofErr w:type="spellStart"/>
      <w:r w:rsidRPr="00457ADA">
        <w:rPr>
          <w:i/>
          <w:lang w:val="en-AU"/>
        </w:rPr>
        <w:t>ies_parameter_</w:t>
      </w:r>
      <w:proofErr w:type="gramStart"/>
      <w:r w:rsidRPr="00457ADA">
        <w:rPr>
          <w:i/>
          <w:lang w:val="en-AU"/>
        </w:rPr>
        <w:t>ensemble</w:t>
      </w:r>
      <w:proofErr w:type="spellEnd"/>
      <w:r w:rsidRPr="00D400E3">
        <w:rPr>
          <w:i/>
          <w:lang w:val="en-AU"/>
        </w:rPr>
        <w:t>(</w:t>
      </w:r>
      <w:proofErr w:type="gramEnd"/>
      <w:r w:rsidRPr="00D400E3">
        <w:rPr>
          <w:i/>
          <w:lang w:val="en-AU"/>
        </w:rPr>
        <w:t>)</w:t>
      </w:r>
      <w:r>
        <w:rPr>
          <w:lang w:val="en-AU"/>
        </w:rPr>
        <w:t xml:space="preserve"> control variable is the name of a file containing a suite of parameter </w:t>
      </w:r>
      <w:r w:rsidR="0092655E">
        <w:rPr>
          <w:lang w:val="en-AU"/>
        </w:rPr>
        <w:t>realization</w:t>
      </w:r>
      <w:r>
        <w:rPr>
          <w:lang w:val="en-AU"/>
        </w:rPr>
        <w:t>s which</w:t>
      </w:r>
      <w:r w:rsidR="0006160A">
        <w:rPr>
          <w:lang w:val="en-AU"/>
        </w:rPr>
        <w:t xml:space="preserve"> collectively</w:t>
      </w:r>
      <w:r>
        <w:rPr>
          <w:lang w:val="en-AU"/>
        </w:rPr>
        <w:t xml:space="preserve"> comprise an ensemble. </w:t>
      </w:r>
      <w:r w:rsidR="002C0B33">
        <w:rPr>
          <w:lang w:val="en-AU"/>
        </w:rPr>
        <w:t>If this is a CSV file, it</w:t>
      </w:r>
      <w:r w:rsidR="009334F0">
        <w:rPr>
          <w:lang w:val="en-AU"/>
        </w:rPr>
        <w:t xml:space="preserve"> </w:t>
      </w:r>
      <w:r w:rsidR="00D400E3">
        <w:rPr>
          <w:lang w:val="en-AU"/>
        </w:rPr>
        <w:t>should</w:t>
      </w:r>
      <w:r w:rsidR="009334F0">
        <w:rPr>
          <w:lang w:val="en-AU"/>
        </w:rPr>
        <w:t xml:space="preserve"> contain </w:t>
      </w:r>
      <w:r w:rsidR="00D400E3">
        <w:rPr>
          <w:i/>
          <w:lang w:val="en-AU"/>
        </w:rPr>
        <w:t>m</w:t>
      </w:r>
      <w:r w:rsidR="009334F0">
        <w:rPr>
          <w:lang w:val="en-AU"/>
        </w:rPr>
        <w:t xml:space="preserve">+1 columns, where </w:t>
      </w:r>
      <w:r w:rsidR="00D400E3">
        <w:rPr>
          <w:i/>
          <w:lang w:val="en-AU"/>
        </w:rPr>
        <w:t>m</w:t>
      </w:r>
      <w:r w:rsidR="009334F0">
        <w:rPr>
          <w:lang w:val="en-AU"/>
        </w:rPr>
        <w:t xml:space="preserve"> is the number of parameters featured in the “parameter data” section of the PEST control file. The first column must be</w:t>
      </w:r>
      <w:r w:rsidR="00D400E3">
        <w:rPr>
          <w:lang w:val="en-AU"/>
        </w:rPr>
        <w:t xml:space="preserve"> comprised of</w:t>
      </w:r>
      <w:r w:rsidR="009334F0">
        <w:rPr>
          <w:lang w:val="en-AU"/>
        </w:rPr>
        <w:t xml:space="preserve"> text string</w:t>
      </w:r>
      <w:r w:rsidR="00D400E3">
        <w:rPr>
          <w:lang w:val="en-AU"/>
        </w:rPr>
        <w:t>s</w:t>
      </w:r>
      <w:r w:rsidR="009334F0">
        <w:rPr>
          <w:lang w:val="en-AU"/>
        </w:rPr>
        <w:t xml:space="preserve"> which</w:t>
      </w:r>
      <w:r w:rsidR="00D400E3">
        <w:rPr>
          <w:lang w:val="en-AU"/>
        </w:rPr>
        <w:t xml:space="preserve"> endow each realization</w:t>
      </w:r>
      <w:r w:rsidR="0006160A">
        <w:rPr>
          <w:lang w:val="en-AU"/>
        </w:rPr>
        <w:t xml:space="preserve"> of the ensemble</w:t>
      </w:r>
      <w:r w:rsidR="00D400E3">
        <w:rPr>
          <w:lang w:val="en-AU"/>
        </w:rPr>
        <w:t xml:space="preserve"> with </w:t>
      </w:r>
      <w:r w:rsidR="0006160A">
        <w:rPr>
          <w:lang w:val="en-AU"/>
        </w:rPr>
        <w:t xml:space="preserve">a </w:t>
      </w:r>
      <w:r w:rsidR="00D400E3">
        <w:rPr>
          <w:lang w:val="en-AU"/>
        </w:rPr>
        <w:t>unique identifi</w:t>
      </w:r>
      <w:r w:rsidR="0006160A">
        <w:rPr>
          <w:lang w:val="en-AU"/>
        </w:rPr>
        <w:t>er</w:t>
      </w:r>
      <w:r w:rsidR="009334F0">
        <w:rPr>
          <w:lang w:val="en-AU"/>
        </w:rPr>
        <w:t xml:space="preserve">. Each of the subsequent </w:t>
      </w:r>
      <w:r w:rsidR="00D400E3">
        <w:rPr>
          <w:i/>
          <w:lang w:val="en-AU"/>
        </w:rPr>
        <w:t>m</w:t>
      </w:r>
      <w:r w:rsidR="009334F0">
        <w:rPr>
          <w:lang w:val="en-AU"/>
        </w:rPr>
        <w:t xml:space="preserve"> columns must pertain to a</w:t>
      </w:r>
      <w:r w:rsidR="00D400E3">
        <w:rPr>
          <w:lang w:val="en-AU"/>
        </w:rPr>
        <w:t xml:space="preserve"> single</w:t>
      </w:r>
      <w:r w:rsidR="009334F0">
        <w:rPr>
          <w:lang w:val="en-AU"/>
        </w:rPr>
        <w:t xml:space="preserve"> parameter</w:t>
      </w:r>
      <w:r w:rsidR="00D400E3">
        <w:rPr>
          <w:lang w:val="en-AU"/>
        </w:rPr>
        <w:t>;</w:t>
      </w:r>
      <w:r w:rsidR="009334F0">
        <w:rPr>
          <w:lang w:val="en-AU"/>
        </w:rPr>
        <w:t xml:space="preserve"> </w:t>
      </w:r>
      <w:r w:rsidR="00D400E3">
        <w:rPr>
          <w:lang w:val="en-AU"/>
        </w:rPr>
        <w:t>p</w:t>
      </w:r>
      <w:r>
        <w:rPr>
          <w:lang w:val="en-AU"/>
        </w:rPr>
        <w:t xml:space="preserve">arameter names must </w:t>
      </w:r>
      <w:r w:rsidR="009334F0">
        <w:rPr>
          <w:lang w:val="en-AU"/>
        </w:rPr>
        <w:t>occupy the first row of the CSV file</w:t>
      </w:r>
      <w:r>
        <w:rPr>
          <w:lang w:val="en-AU"/>
        </w:rPr>
        <w:t xml:space="preserve"> as column headers</w:t>
      </w:r>
      <w:r w:rsidR="009334F0">
        <w:rPr>
          <w:lang w:val="en-AU"/>
        </w:rPr>
        <w:t xml:space="preserve">. It is not necessary that these names be supplied in the same order </w:t>
      </w:r>
      <w:r w:rsidR="00D400E3">
        <w:rPr>
          <w:lang w:val="en-AU"/>
        </w:rPr>
        <w:t>as in the “parameter data” section of the PEST control file</w:t>
      </w:r>
      <w:r w:rsidR="00B553A6">
        <w:rPr>
          <w:lang w:val="en-AU"/>
        </w:rPr>
        <w:t>.</w:t>
      </w:r>
      <w:r w:rsidR="00760756">
        <w:rPr>
          <w:lang w:val="en-AU"/>
        </w:rPr>
        <w:t xml:space="preserve"> </w:t>
      </w:r>
    </w:p>
    <w:p w14:paraId="45F21485" w14:textId="660F473F" w:rsidR="00577DAC" w:rsidRDefault="00577DAC" w:rsidP="000B1D74">
      <w:pPr>
        <w:rPr>
          <w:lang w:val="en-AU"/>
        </w:rPr>
      </w:pPr>
      <w:r>
        <w:rPr>
          <w:lang w:val="en-AU"/>
        </w:rPr>
        <w:t>PESTPP-IES reads as many rows of the CSV as this file contains</w:t>
      </w:r>
      <w:r w:rsidR="00D400E3">
        <w:rPr>
          <w:lang w:val="en-AU"/>
        </w:rPr>
        <w:t>,</w:t>
      </w:r>
      <w:r>
        <w:rPr>
          <w:lang w:val="en-AU"/>
        </w:rPr>
        <w:t xml:space="preserve"> unless a value has been provided for the </w:t>
      </w:r>
      <w:proofErr w:type="spellStart"/>
      <w:r>
        <w:rPr>
          <w:i/>
          <w:lang w:val="en-AU"/>
        </w:rPr>
        <w:t>ies_num_</w:t>
      </w:r>
      <w:proofErr w:type="gramStart"/>
      <w:r>
        <w:rPr>
          <w:i/>
          <w:lang w:val="en-AU"/>
        </w:rPr>
        <w:t>reals</w:t>
      </w:r>
      <w:proofErr w:type="spellEnd"/>
      <w:r w:rsidRPr="00D400E3">
        <w:rPr>
          <w:i/>
          <w:lang w:val="en-AU"/>
        </w:rPr>
        <w:t>(</w:t>
      </w:r>
      <w:proofErr w:type="gramEnd"/>
      <w:r w:rsidRPr="00D400E3">
        <w:rPr>
          <w:i/>
          <w:lang w:val="en-AU"/>
        </w:rPr>
        <w:t>)</w:t>
      </w:r>
      <w:r>
        <w:rPr>
          <w:lang w:val="en-AU"/>
        </w:rPr>
        <w:t xml:space="preserve"> control variable</w:t>
      </w:r>
      <w:r w:rsidR="006D7BDD">
        <w:rPr>
          <w:lang w:val="en-AU"/>
        </w:rPr>
        <w:t xml:space="preserve"> in the PEST control file</w:t>
      </w:r>
      <w:r>
        <w:rPr>
          <w:lang w:val="en-AU"/>
        </w:rPr>
        <w:t>. If this is the case</w:t>
      </w:r>
      <w:r w:rsidR="00D400E3">
        <w:rPr>
          <w:lang w:val="en-AU"/>
        </w:rPr>
        <w:t>,</w:t>
      </w:r>
      <w:r>
        <w:rPr>
          <w:lang w:val="en-AU"/>
        </w:rPr>
        <w:t xml:space="preserve"> </w:t>
      </w:r>
      <w:r w:rsidR="006D7BDD">
        <w:rPr>
          <w:lang w:val="en-AU"/>
        </w:rPr>
        <w:lastRenderedPageBreak/>
        <w:t>PESTPP-IES</w:t>
      </w:r>
      <w:r>
        <w:rPr>
          <w:lang w:val="en-AU"/>
        </w:rPr>
        <w:t xml:space="preserve"> read</w:t>
      </w:r>
      <w:r w:rsidR="00D400E3">
        <w:rPr>
          <w:lang w:val="en-AU"/>
        </w:rPr>
        <w:t>s</w:t>
      </w:r>
      <w:r>
        <w:rPr>
          <w:lang w:val="en-AU"/>
        </w:rPr>
        <w:t xml:space="preserve"> </w:t>
      </w:r>
      <w:r w:rsidR="00D400E3">
        <w:rPr>
          <w:lang w:val="en-AU"/>
        </w:rPr>
        <w:t xml:space="preserve">no </w:t>
      </w:r>
      <w:r>
        <w:rPr>
          <w:lang w:val="en-AU"/>
        </w:rPr>
        <w:t xml:space="preserve">more than </w:t>
      </w:r>
      <w:proofErr w:type="spellStart"/>
      <w:r>
        <w:rPr>
          <w:i/>
          <w:lang w:val="en-AU"/>
        </w:rPr>
        <w:t>ies_num_</w:t>
      </w:r>
      <w:proofErr w:type="gramStart"/>
      <w:r>
        <w:rPr>
          <w:i/>
          <w:lang w:val="en-AU"/>
        </w:rPr>
        <w:t>reals</w:t>
      </w:r>
      <w:proofErr w:type="spellEnd"/>
      <w:r w:rsidRPr="00D400E3">
        <w:rPr>
          <w:i/>
          <w:lang w:val="en-AU"/>
        </w:rPr>
        <w:t>(</w:t>
      </w:r>
      <w:proofErr w:type="gramEnd"/>
      <w:r w:rsidRPr="00D400E3">
        <w:rPr>
          <w:i/>
          <w:lang w:val="en-AU"/>
        </w:rPr>
        <w:t>)</w:t>
      </w:r>
      <w:r>
        <w:rPr>
          <w:lang w:val="en-AU"/>
        </w:rPr>
        <w:t xml:space="preserve"> rows (after the header row)</w:t>
      </w:r>
      <w:r w:rsidR="006D7BDD">
        <w:rPr>
          <w:lang w:val="en-AU"/>
        </w:rPr>
        <w:t xml:space="preserve"> of the CSV file</w:t>
      </w:r>
      <w:r>
        <w:rPr>
          <w:lang w:val="en-AU"/>
        </w:rPr>
        <w:t xml:space="preserve">. If </w:t>
      </w:r>
      <w:proofErr w:type="spellStart"/>
      <w:r>
        <w:rPr>
          <w:i/>
          <w:lang w:val="en-AU"/>
        </w:rPr>
        <w:t>ies_num_</w:t>
      </w:r>
      <w:proofErr w:type="gramStart"/>
      <w:r>
        <w:rPr>
          <w:i/>
          <w:lang w:val="en-AU"/>
        </w:rPr>
        <w:t>reals</w:t>
      </w:r>
      <w:proofErr w:type="spellEnd"/>
      <w:r w:rsidRPr="00D400E3">
        <w:rPr>
          <w:i/>
          <w:lang w:val="en-AU"/>
        </w:rPr>
        <w:t>(</w:t>
      </w:r>
      <w:proofErr w:type="gramEnd"/>
      <w:r w:rsidRPr="00D400E3">
        <w:rPr>
          <w:i/>
          <w:lang w:val="en-AU"/>
        </w:rPr>
        <w:t>)</w:t>
      </w:r>
      <w:r>
        <w:rPr>
          <w:lang w:val="en-AU"/>
        </w:rPr>
        <w:t xml:space="preserve"> exceeds the number of </w:t>
      </w:r>
      <w:r w:rsidR="00D400E3">
        <w:rPr>
          <w:lang w:val="en-AU"/>
        </w:rPr>
        <w:t xml:space="preserve">data </w:t>
      </w:r>
      <w:r>
        <w:rPr>
          <w:lang w:val="en-AU"/>
        </w:rPr>
        <w:t>rows</w:t>
      </w:r>
      <w:r w:rsidR="00D400E3">
        <w:rPr>
          <w:lang w:val="en-AU"/>
        </w:rPr>
        <w:t xml:space="preserve"> that are present</w:t>
      </w:r>
      <w:r>
        <w:rPr>
          <w:lang w:val="en-AU"/>
        </w:rPr>
        <w:t xml:space="preserve"> in the CSV file, then the number of </w:t>
      </w:r>
      <w:r w:rsidR="0092655E">
        <w:rPr>
          <w:lang w:val="en-AU"/>
        </w:rPr>
        <w:t>realization</w:t>
      </w:r>
      <w:r>
        <w:rPr>
          <w:lang w:val="en-AU"/>
        </w:rPr>
        <w:t>s</w:t>
      </w:r>
      <w:r w:rsidR="00D400E3">
        <w:rPr>
          <w:lang w:val="en-AU"/>
        </w:rPr>
        <w:t xml:space="preserve"> comprising the PESTPP-IES </w:t>
      </w:r>
      <w:r w:rsidR="00EB3DD3">
        <w:rPr>
          <w:lang w:val="en-AU"/>
        </w:rPr>
        <w:t xml:space="preserve">parameter </w:t>
      </w:r>
      <w:r w:rsidR="00D400E3">
        <w:rPr>
          <w:lang w:val="en-AU"/>
        </w:rPr>
        <w:t>ensemble</w:t>
      </w:r>
      <w:r>
        <w:rPr>
          <w:lang w:val="en-AU"/>
        </w:rPr>
        <w:t xml:space="preserve"> is reduced in accordance with the contents of this file.</w:t>
      </w:r>
    </w:p>
    <w:p w14:paraId="09C9E564" w14:textId="6675BF6E" w:rsidR="00D113A3" w:rsidRPr="00D113A3" w:rsidRDefault="00D113A3" w:rsidP="000B1D74">
      <w:pPr>
        <w:rPr>
          <w:lang w:val="en-AU"/>
        </w:rPr>
      </w:pPr>
      <w:r>
        <w:rPr>
          <w:lang w:val="en-AU"/>
        </w:rPr>
        <w:t xml:space="preserve">Through the </w:t>
      </w:r>
      <w:proofErr w:type="spellStart"/>
      <w:r>
        <w:rPr>
          <w:i/>
          <w:lang w:val="en-AU"/>
        </w:rPr>
        <w:t>ies_csv_by_</w:t>
      </w:r>
      <w:proofErr w:type="gramStart"/>
      <w:r>
        <w:rPr>
          <w:i/>
          <w:lang w:val="en-AU"/>
        </w:rPr>
        <w:t>reals</w:t>
      </w:r>
      <w:proofErr w:type="spellEnd"/>
      <w:r w:rsidR="005C7BAE">
        <w:rPr>
          <w:i/>
          <w:lang w:val="en-AU"/>
        </w:rPr>
        <w:t>(</w:t>
      </w:r>
      <w:proofErr w:type="gramEnd"/>
      <w:r w:rsidR="005C7BAE">
        <w:rPr>
          <w:i/>
          <w:lang w:val="en-AU"/>
        </w:rPr>
        <w:t>)</w:t>
      </w:r>
      <w:r>
        <w:rPr>
          <w:lang w:val="en-AU"/>
        </w:rPr>
        <w:t xml:space="preserve"> </w:t>
      </w:r>
      <w:r w:rsidR="005C7BAE">
        <w:rPr>
          <w:lang w:val="en-AU"/>
        </w:rPr>
        <w:t>control variable a</w:t>
      </w:r>
      <w:r>
        <w:rPr>
          <w:lang w:val="en-AU"/>
        </w:rPr>
        <w:t xml:space="preserve"> user can transpose</w:t>
      </w:r>
      <w:r w:rsidR="005C7BAE">
        <w:rPr>
          <w:lang w:val="en-AU"/>
        </w:rPr>
        <w:t xml:space="preserve"> rows and columns in </w:t>
      </w:r>
      <w:r>
        <w:rPr>
          <w:lang w:val="en-AU"/>
        </w:rPr>
        <w:t xml:space="preserve">CSV files that PESTPP-IES </w:t>
      </w:r>
      <w:r w:rsidR="005C7BAE">
        <w:rPr>
          <w:lang w:val="en-AU"/>
        </w:rPr>
        <w:t>reads and writes</w:t>
      </w:r>
      <w:r>
        <w:rPr>
          <w:lang w:val="en-AU"/>
        </w:rPr>
        <w:t xml:space="preserve">. If </w:t>
      </w:r>
      <w:proofErr w:type="spellStart"/>
      <w:r>
        <w:rPr>
          <w:i/>
          <w:lang w:val="en-AU"/>
        </w:rPr>
        <w:t>ies_csv_by_</w:t>
      </w:r>
      <w:proofErr w:type="gramStart"/>
      <w:r>
        <w:rPr>
          <w:i/>
          <w:lang w:val="en-AU"/>
        </w:rPr>
        <w:t>reals</w:t>
      </w:r>
      <w:proofErr w:type="spellEnd"/>
      <w:r>
        <w:rPr>
          <w:i/>
          <w:lang w:val="en-AU"/>
        </w:rPr>
        <w:t>(</w:t>
      </w:r>
      <w:proofErr w:type="gramEnd"/>
      <w:r>
        <w:rPr>
          <w:i/>
          <w:lang w:val="en-AU"/>
        </w:rPr>
        <w:t>)</w:t>
      </w:r>
      <w:r>
        <w:rPr>
          <w:lang w:val="en-AU"/>
        </w:rPr>
        <w:t xml:space="preserve"> is</w:t>
      </w:r>
      <w:r w:rsidR="005C7BAE">
        <w:rPr>
          <w:lang w:val="en-AU"/>
        </w:rPr>
        <w:t xml:space="preserve"> set to </w:t>
      </w:r>
      <w:r w:rsidR="005C7BAE" w:rsidRPr="005C7BAE">
        <w:rPr>
          <w:i/>
          <w:lang w:val="en-AU"/>
        </w:rPr>
        <w:t>false</w:t>
      </w:r>
      <w:r>
        <w:rPr>
          <w:lang w:val="en-AU"/>
        </w:rPr>
        <w:t xml:space="preserve">, then </w:t>
      </w:r>
      <w:r w:rsidR="00316C02">
        <w:rPr>
          <w:lang w:val="en-AU"/>
        </w:rPr>
        <w:t xml:space="preserve">in </w:t>
      </w:r>
      <w:r w:rsidR="005C7BAE">
        <w:rPr>
          <w:lang w:val="en-AU"/>
        </w:rPr>
        <w:t>all</w:t>
      </w:r>
      <w:r>
        <w:rPr>
          <w:lang w:val="en-AU"/>
        </w:rPr>
        <w:t xml:space="preserve"> CSV files </w:t>
      </w:r>
      <w:r w:rsidR="005C7BAE">
        <w:rPr>
          <w:lang w:val="en-AU"/>
        </w:rPr>
        <w:t>provided</w:t>
      </w:r>
      <w:r>
        <w:rPr>
          <w:lang w:val="en-AU"/>
        </w:rPr>
        <w:t xml:space="preserve"> to PESTPP-IES</w:t>
      </w:r>
      <w:r w:rsidR="00316C02">
        <w:rPr>
          <w:lang w:val="en-AU"/>
        </w:rPr>
        <w:t xml:space="preserve"> or written by PESTPP-IES</w:t>
      </w:r>
      <w:r w:rsidR="005C7BAE">
        <w:rPr>
          <w:lang w:val="en-AU"/>
        </w:rPr>
        <w:t xml:space="preserve">, parameters/observations </w:t>
      </w:r>
      <w:r w:rsidR="00316C02">
        <w:rPr>
          <w:lang w:val="en-AU"/>
        </w:rPr>
        <w:t>are</w:t>
      </w:r>
      <w:r w:rsidR="005C7BAE">
        <w:rPr>
          <w:lang w:val="en-AU"/>
        </w:rPr>
        <w:t xml:space="preserve"> assigned to rows while realizations </w:t>
      </w:r>
      <w:r w:rsidR="00316C02">
        <w:rPr>
          <w:lang w:val="en-AU"/>
        </w:rPr>
        <w:t>are</w:t>
      </w:r>
      <w:r w:rsidR="005C7BAE">
        <w:rPr>
          <w:lang w:val="en-AU"/>
        </w:rPr>
        <w:t xml:space="preserve"> assigned to columns</w:t>
      </w:r>
      <w:r>
        <w:rPr>
          <w:lang w:val="en-AU"/>
        </w:rPr>
        <w:t xml:space="preserve">. This option can be useful </w:t>
      </w:r>
      <w:r w:rsidR="002C7B33">
        <w:rPr>
          <w:lang w:val="en-AU"/>
        </w:rPr>
        <w:t xml:space="preserve">where </w:t>
      </w:r>
      <w:r>
        <w:rPr>
          <w:lang w:val="en-AU"/>
        </w:rPr>
        <w:t>CSV files</w:t>
      </w:r>
      <w:r w:rsidR="002C7B33">
        <w:rPr>
          <w:lang w:val="en-AU"/>
        </w:rPr>
        <w:t xml:space="preserve"> are pre/postprocessed</w:t>
      </w:r>
      <w:r>
        <w:rPr>
          <w:lang w:val="en-AU"/>
        </w:rPr>
        <w:t xml:space="preserve"> in </w:t>
      </w:r>
      <w:r w:rsidR="005C7BAE">
        <w:rPr>
          <w:lang w:val="en-AU"/>
        </w:rPr>
        <w:t xml:space="preserve">Microsoft </w:t>
      </w:r>
      <w:r>
        <w:rPr>
          <w:lang w:val="en-AU"/>
        </w:rPr>
        <w:t>EXCEL</w:t>
      </w:r>
      <w:r w:rsidR="00316C02">
        <w:rPr>
          <w:lang w:val="en-AU"/>
        </w:rPr>
        <w:t xml:space="preserve"> and parameter/observation numbers are large</w:t>
      </w:r>
      <w:r>
        <w:rPr>
          <w:lang w:val="en-AU"/>
        </w:rPr>
        <w:t>.</w:t>
      </w:r>
    </w:p>
    <w:p w14:paraId="730A1080" w14:textId="01B8B512" w:rsidR="00760756" w:rsidRDefault="00760756" w:rsidP="000B1D74">
      <w:pPr>
        <w:rPr>
          <w:lang w:val="en-AU"/>
        </w:rPr>
      </w:pPr>
      <w:r>
        <w:rPr>
          <w:lang w:val="en-AU"/>
        </w:rPr>
        <w:t xml:space="preserve">Parameters that are declared as tied and fixed in </w:t>
      </w:r>
      <w:r w:rsidR="001F7788">
        <w:rPr>
          <w:lang w:val="en-AU"/>
        </w:rPr>
        <w:t>a</w:t>
      </w:r>
      <w:r>
        <w:rPr>
          <w:lang w:val="en-AU"/>
        </w:rPr>
        <w:t xml:space="preserve"> PEST control file </w:t>
      </w:r>
      <w:r w:rsidR="00EB3DD3">
        <w:rPr>
          <w:lang w:val="en-AU"/>
        </w:rPr>
        <w:t>can</w:t>
      </w:r>
      <w:r>
        <w:rPr>
          <w:lang w:val="en-AU"/>
        </w:rPr>
        <w:t xml:space="preserve"> be included in </w:t>
      </w:r>
      <w:r w:rsidR="00316C02">
        <w:rPr>
          <w:lang w:val="en-AU"/>
        </w:rPr>
        <w:t>a</w:t>
      </w:r>
      <w:r>
        <w:rPr>
          <w:lang w:val="en-AU"/>
        </w:rPr>
        <w:t xml:space="preserve"> user-</w:t>
      </w:r>
      <w:r w:rsidR="00316C02">
        <w:rPr>
          <w:lang w:val="en-AU"/>
        </w:rPr>
        <w:t>prepared</w:t>
      </w:r>
      <w:r>
        <w:rPr>
          <w:lang w:val="en-AU"/>
        </w:rPr>
        <w:t xml:space="preserve"> parameter ensemble CSV</w:t>
      </w:r>
      <w:r w:rsidR="002C0B33">
        <w:rPr>
          <w:lang w:val="en-AU"/>
        </w:rPr>
        <w:t xml:space="preserve"> of JCO/JCB</w:t>
      </w:r>
      <w:r>
        <w:rPr>
          <w:lang w:val="en-AU"/>
        </w:rPr>
        <w:t xml:space="preserve"> file.</w:t>
      </w:r>
      <w:r w:rsidR="00EB3DD3">
        <w:rPr>
          <w:lang w:val="en-AU"/>
        </w:rPr>
        <w:t xml:space="preserve"> As has already been discussed, a user can decide for him/herself whether the</w:t>
      </w:r>
      <w:r>
        <w:rPr>
          <w:lang w:val="en-AU"/>
        </w:rPr>
        <w:t xml:space="preserve"> values of fixed parameters are invariant from ensemble to ensemble, </w:t>
      </w:r>
      <w:r w:rsidR="002C7159">
        <w:rPr>
          <w:lang w:val="en-AU"/>
        </w:rPr>
        <w:t>or</w:t>
      </w:r>
      <w:r>
        <w:rPr>
          <w:lang w:val="en-AU"/>
        </w:rPr>
        <w:t xml:space="preserve"> </w:t>
      </w:r>
      <w:r w:rsidR="00EB3DD3">
        <w:rPr>
          <w:lang w:val="en-AU"/>
        </w:rPr>
        <w:t>whether</w:t>
      </w:r>
      <w:r>
        <w:rPr>
          <w:lang w:val="en-AU"/>
        </w:rPr>
        <w:t xml:space="preserve"> they are the same as the values</w:t>
      </w:r>
      <w:r w:rsidR="002C7159">
        <w:rPr>
          <w:lang w:val="en-AU"/>
        </w:rPr>
        <w:t xml:space="preserve"> provided</w:t>
      </w:r>
      <w:r>
        <w:rPr>
          <w:lang w:val="en-AU"/>
        </w:rPr>
        <w:t xml:space="preserve"> for these parameters in the PEST control file. </w:t>
      </w:r>
      <w:r w:rsidR="00DD5229">
        <w:rPr>
          <w:lang w:val="en-AU"/>
        </w:rPr>
        <w:t xml:space="preserve">However, </w:t>
      </w:r>
      <w:r w:rsidR="00EB3DD3">
        <w:rPr>
          <w:lang w:val="en-AU"/>
        </w:rPr>
        <w:t>it is the</w:t>
      </w:r>
      <w:r>
        <w:rPr>
          <w:lang w:val="en-AU"/>
        </w:rPr>
        <w:t xml:space="preserve"> user’s responsibility to ensure that tied parameters maintain the </w:t>
      </w:r>
      <w:r w:rsidR="00EB3DD3">
        <w:rPr>
          <w:lang w:val="en-AU"/>
        </w:rPr>
        <w:t>correct</w:t>
      </w:r>
      <w:r>
        <w:rPr>
          <w:lang w:val="en-AU"/>
        </w:rPr>
        <w:t xml:space="preserve"> ratio</w:t>
      </w:r>
      <w:r w:rsidR="00EB3DD3">
        <w:rPr>
          <w:lang w:val="en-AU"/>
        </w:rPr>
        <w:t>s</w:t>
      </w:r>
      <w:r>
        <w:rPr>
          <w:lang w:val="en-AU"/>
        </w:rPr>
        <w:t xml:space="preserve"> to </w:t>
      </w:r>
      <w:r w:rsidR="001F7788">
        <w:rPr>
          <w:lang w:val="en-AU"/>
        </w:rPr>
        <w:t xml:space="preserve">their </w:t>
      </w:r>
      <w:r>
        <w:rPr>
          <w:lang w:val="en-AU"/>
        </w:rPr>
        <w:t xml:space="preserve">parent parameters in all </w:t>
      </w:r>
      <w:r w:rsidR="00EB3DD3">
        <w:rPr>
          <w:lang w:val="en-AU"/>
        </w:rPr>
        <w:t>realizations.</w:t>
      </w:r>
      <w:r w:rsidR="002B157F">
        <w:rPr>
          <w:lang w:val="en-AU"/>
        </w:rPr>
        <w:t xml:space="preserve"> </w:t>
      </w:r>
      <w:r w:rsidR="00EB3DD3">
        <w:rPr>
          <w:lang w:val="en-AU"/>
        </w:rPr>
        <w:t>I</w:t>
      </w:r>
      <w:r w:rsidR="002B157F">
        <w:rPr>
          <w:lang w:val="en-AU"/>
        </w:rPr>
        <w:t>f the user fails in his/her responsibility, PESTPP-IES will detect this</w:t>
      </w:r>
      <w:r w:rsidR="00EB3DD3">
        <w:rPr>
          <w:lang w:val="en-AU"/>
        </w:rPr>
        <w:t>;</w:t>
      </w:r>
      <w:r w:rsidR="002B157F">
        <w:rPr>
          <w:lang w:val="en-AU"/>
        </w:rPr>
        <w:t xml:space="preserve"> </w:t>
      </w:r>
      <w:r w:rsidR="00EB3DD3">
        <w:rPr>
          <w:lang w:val="en-AU"/>
        </w:rPr>
        <w:t>v</w:t>
      </w:r>
      <w:r w:rsidR="002B157F">
        <w:rPr>
          <w:lang w:val="en-AU"/>
        </w:rPr>
        <w:t>alues</w:t>
      </w:r>
      <w:r w:rsidR="001F7788">
        <w:rPr>
          <w:lang w:val="en-AU"/>
        </w:rPr>
        <w:t xml:space="preserve"> attributed to </w:t>
      </w:r>
      <w:r w:rsidR="00302D20">
        <w:rPr>
          <w:lang w:val="en-AU"/>
        </w:rPr>
        <w:t>tied</w:t>
      </w:r>
      <w:r w:rsidR="002B157F">
        <w:rPr>
          <w:lang w:val="en-AU"/>
        </w:rPr>
        <w:t xml:space="preserve"> parameter</w:t>
      </w:r>
      <w:r w:rsidR="001F7788">
        <w:rPr>
          <w:lang w:val="en-AU"/>
        </w:rPr>
        <w:t>s</w:t>
      </w:r>
      <w:r w:rsidR="002B157F">
        <w:rPr>
          <w:lang w:val="en-AU"/>
        </w:rPr>
        <w:t xml:space="preserve"> will </w:t>
      </w:r>
      <w:r w:rsidR="001F7788">
        <w:rPr>
          <w:lang w:val="en-AU"/>
        </w:rPr>
        <w:t xml:space="preserve">then </w:t>
      </w:r>
      <w:r w:rsidR="002B157F">
        <w:rPr>
          <w:lang w:val="en-AU"/>
        </w:rPr>
        <w:t>be altered</w:t>
      </w:r>
      <w:r w:rsidR="001F7788">
        <w:rPr>
          <w:lang w:val="en-AU"/>
        </w:rPr>
        <w:t xml:space="preserve"> so that correct tied-to-parent parameter ratios are maintained.</w:t>
      </w:r>
      <w:r w:rsidR="00EB3DD3">
        <w:rPr>
          <w:lang w:val="en-AU"/>
        </w:rPr>
        <w:t xml:space="preserve"> Furthermore, if omitted from user-supplied parameter realizations, values for fixed and tied parameters will be provided by PESTPP-IES in accordance with </w:t>
      </w:r>
      <w:r w:rsidR="00316C02">
        <w:rPr>
          <w:lang w:val="en-AU"/>
        </w:rPr>
        <w:t>ratios</w:t>
      </w:r>
      <w:r w:rsidR="00EB3DD3">
        <w:rPr>
          <w:lang w:val="en-AU"/>
        </w:rPr>
        <w:t xml:space="preserve"> supplied in the “parameter data” section of the PEST control file.</w:t>
      </w:r>
    </w:p>
    <w:p w14:paraId="6427E4B3" w14:textId="26072D89" w:rsidR="00760756" w:rsidRDefault="00760756" w:rsidP="000B1D74">
      <w:pPr>
        <w:rPr>
          <w:lang w:val="en-AU"/>
        </w:rPr>
      </w:pPr>
      <w:r>
        <w:rPr>
          <w:lang w:val="en-AU"/>
        </w:rPr>
        <w:t xml:space="preserve">Optionally, one of the </w:t>
      </w:r>
      <w:r w:rsidR="00AC709C">
        <w:rPr>
          <w:lang w:val="en-AU"/>
        </w:rPr>
        <w:t>realization</w:t>
      </w:r>
      <w:r w:rsidR="00710BBE">
        <w:rPr>
          <w:lang w:val="en-AU"/>
        </w:rPr>
        <w:t>s</w:t>
      </w:r>
      <w:r w:rsidR="001F7788">
        <w:rPr>
          <w:lang w:val="en-AU"/>
        </w:rPr>
        <w:t xml:space="preserve"> provided in a user-supplied</w:t>
      </w:r>
      <w:r w:rsidR="00AC709C">
        <w:rPr>
          <w:lang w:val="en-AU"/>
        </w:rPr>
        <w:t xml:space="preserve"> parameter ensemble</w:t>
      </w:r>
      <w:r>
        <w:rPr>
          <w:lang w:val="en-AU"/>
        </w:rPr>
        <w:t xml:space="preserve"> can be named “base”</w:t>
      </w:r>
      <w:r w:rsidR="00197EDD">
        <w:rPr>
          <w:lang w:val="en-AU"/>
        </w:rPr>
        <w:t xml:space="preserve">. The </w:t>
      </w:r>
      <w:r w:rsidR="00577DAC">
        <w:rPr>
          <w:lang w:val="en-AU"/>
        </w:rPr>
        <w:t xml:space="preserve">significance of the base realization has already been explained. If a </w:t>
      </w:r>
      <w:r w:rsidR="0092655E">
        <w:rPr>
          <w:lang w:val="en-AU"/>
        </w:rPr>
        <w:t>realization</w:t>
      </w:r>
      <w:r w:rsidR="00EB3DD3">
        <w:rPr>
          <w:lang w:val="en-AU"/>
        </w:rPr>
        <w:t xml:space="preserve"> named “base”</w:t>
      </w:r>
      <w:r w:rsidR="00577DAC">
        <w:rPr>
          <w:lang w:val="en-AU"/>
        </w:rPr>
        <w:t xml:space="preserve"> is provided in </w:t>
      </w:r>
      <w:r w:rsidR="00EB3DD3">
        <w:rPr>
          <w:lang w:val="en-AU"/>
        </w:rPr>
        <w:t>a</w:t>
      </w:r>
      <w:r w:rsidR="00577DAC">
        <w:rPr>
          <w:lang w:val="en-AU"/>
        </w:rPr>
        <w:t xml:space="preserve"> CSV file</w:t>
      </w:r>
      <w:r w:rsidR="00EB3DD3">
        <w:rPr>
          <w:lang w:val="en-AU"/>
        </w:rPr>
        <w:t>,</w:t>
      </w:r>
      <w:r w:rsidR="00577DAC">
        <w:rPr>
          <w:lang w:val="en-AU"/>
        </w:rPr>
        <w:t xml:space="preserve"> and</w:t>
      </w:r>
      <w:r w:rsidR="00EB3DD3">
        <w:rPr>
          <w:lang w:val="en-AU"/>
        </w:rPr>
        <w:t xml:space="preserve"> if</w:t>
      </w:r>
      <w:r w:rsidR="001F7788">
        <w:rPr>
          <w:lang w:val="en-AU"/>
        </w:rPr>
        <w:t xml:space="preserve"> the</w:t>
      </w:r>
      <w:r w:rsidR="00577DAC">
        <w:rPr>
          <w:lang w:val="en-AU"/>
        </w:rPr>
        <w:t xml:space="preserve"> </w:t>
      </w:r>
      <w:proofErr w:type="spellStart"/>
      <w:r w:rsidR="00577DAC">
        <w:rPr>
          <w:i/>
          <w:lang w:val="en-AU"/>
        </w:rPr>
        <w:t>ies_add_</w:t>
      </w:r>
      <w:proofErr w:type="gramStart"/>
      <w:r w:rsidR="00577DAC">
        <w:rPr>
          <w:i/>
          <w:lang w:val="en-AU"/>
        </w:rPr>
        <w:t>base</w:t>
      </w:r>
      <w:proofErr w:type="spellEnd"/>
      <w:r w:rsidR="00577DAC" w:rsidRPr="001F7788">
        <w:rPr>
          <w:i/>
          <w:lang w:val="en-AU"/>
        </w:rPr>
        <w:t>(</w:t>
      </w:r>
      <w:proofErr w:type="gramEnd"/>
      <w:r w:rsidR="00577DAC" w:rsidRPr="001F7788">
        <w:rPr>
          <w:i/>
          <w:lang w:val="en-AU"/>
        </w:rPr>
        <w:t>)</w:t>
      </w:r>
      <w:r w:rsidR="00577DAC">
        <w:rPr>
          <w:lang w:val="en-AU"/>
        </w:rPr>
        <w:t xml:space="preserve"> </w:t>
      </w:r>
      <w:r w:rsidR="001F7788">
        <w:rPr>
          <w:lang w:val="en-AU"/>
        </w:rPr>
        <w:t xml:space="preserve">control variable </w:t>
      </w:r>
      <w:r w:rsidR="00577DAC">
        <w:rPr>
          <w:lang w:val="en-AU"/>
        </w:rPr>
        <w:t xml:space="preserve">has been set to </w:t>
      </w:r>
      <w:r w:rsidR="00577DAC" w:rsidRPr="001F7788">
        <w:rPr>
          <w:i/>
          <w:lang w:val="en-AU"/>
        </w:rPr>
        <w:t>true</w:t>
      </w:r>
      <w:r w:rsidR="00316C02">
        <w:rPr>
          <w:lang w:val="en-AU"/>
        </w:rPr>
        <w:t xml:space="preserve"> (which is the default)</w:t>
      </w:r>
      <w:r w:rsidR="00577DAC">
        <w:rPr>
          <w:lang w:val="en-AU"/>
        </w:rPr>
        <w:t xml:space="preserve"> then PESTPP-IES assumes that the base </w:t>
      </w:r>
      <w:r w:rsidR="0092655E">
        <w:rPr>
          <w:lang w:val="en-AU"/>
        </w:rPr>
        <w:t>realization</w:t>
      </w:r>
      <w:r w:rsidR="00577DAC">
        <w:rPr>
          <w:lang w:val="en-AU"/>
        </w:rPr>
        <w:t xml:space="preserve"> has been provided by the user</w:t>
      </w:r>
      <w:r w:rsidR="00EB3DD3">
        <w:rPr>
          <w:lang w:val="en-AU"/>
        </w:rPr>
        <w:t>; it will not create one itself.</w:t>
      </w:r>
      <w:r w:rsidR="00577DAC">
        <w:rPr>
          <w:lang w:val="en-AU"/>
        </w:rPr>
        <w:t xml:space="preserve"> </w:t>
      </w:r>
      <w:r w:rsidR="00DD5229">
        <w:rPr>
          <w:lang w:val="en-AU"/>
        </w:rPr>
        <w:t xml:space="preserve">However, </w:t>
      </w:r>
      <w:r w:rsidR="00577DAC">
        <w:rPr>
          <w:lang w:val="en-AU"/>
        </w:rPr>
        <w:t xml:space="preserve">if a base </w:t>
      </w:r>
      <w:r w:rsidR="0092655E">
        <w:rPr>
          <w:lang w:val="en-AU"/>
        </w:rPr>
        <w:t>realization</w:t>
      </w:r>
      <w:r w:rsidR="00577DAC">
        <w:rPr>
          <w:lang w:val="en-AU"/>
        </w:rPr>
        <w:t xml:space="preserve"> is not provided in </w:t>
      </w:r>
      <w:r w:rsidR="00EB3DD3">
        <w:rPr>
          <w:lang w:val="en-AU"/>
        </w:rPr>
        <w:t>a</w:t>
      </w:r>
      <w:r w:rsidR="00577DAC">
        <w:rPr>
          <w:lang w:val="en-AU"/>
        </w:rPr>
        <w:t xml:space="preserve"> CSV file</w:t>
      </w:r>
      <w:r w:rsidR="00EB3DD3">
        <w:rPr>
          <w:lang w:val="en-AU"/>
        </w:rPr>
        <w:t>,</w:t>
      </w:r>
      <w:r w:rsidR="00577DAC">
        <w:rPr>
          <w:lang w:val="en-AU"/>
        </w:rPr>
        <w:t xml:space="preserve"> and </w:t>
      </w:r>
      <w:proofErr w:type="spellStart"/>
      <w:r w:rsidR="00577DAC">
        <w:rPr>
          <w:i/>
          <w:lang w:val="en-AU"/>
        </w:rPr>
        <w:t>ies_add_</w:t>
      </w:r>
      <w:proofErr w:type="gramStart"/>
      <w:r w:rsidR="00577DAC">
        <w:rPr>
          <w:i/>
          <w:lang w:val="en-AU"/>
        </w:rPr>
        <w:t>base</w:t>
      </w:r>
      <w:proofErr w:type="spellEnd"/>
      <w:r w:rsidR="00577DAC" w:rsidRPr="001F7788">
        <w:rPr>
          <w:i/>
          <w:lang w:val="en-AU"/>
        </w:rPr>
        <w:t>(</w:t>
      </w:r>
      <w:proofErr w:type="gramEnd"/>
      <w:r w:rsidR="00577DAC" w:rsidRPr="001F7788">
        <w:rPr>
          <w:i/>
          <w:lang w:val="en-AU"/>
        </w:rPr>
        <w:t>)</w:t>
      </w:r>
      <w:r w:rsidR="00577DAC">
        <w:rPr>
          <w:lang w:val="en-AU"/>
        </w:rPr>
        <w:t xml:space="preserve"> has been set to </w:t>
      </w:r>
      <w:r w:rsidR="00577DAC" w:rsidRPr="001F7788">
        <w:rPr>
          <w:i/>
          <w:lang w:val="en-AU"/>
        </w:rPr>
        <w:t>true</w:t>
      </w:r>
      <w:r w:rsidR="00577DAC">
        <w:rPr>
          <w:lang w:val="en-AU"/>
        </w:rPr>
        <w:t xml:space="preserve">, then PESTPP-IES </w:t>
      </w:r>
      <w:r w:rsidR="00EB3DD3">
        <w:rPr>
          <w:lang w:val="en-AU"/>
        </w:rPr>
        <w:t>creates</w:t>
      </w:r>
      <w:r w:rsidR="00577DAC">
        <w:rPr>
          <w:lang w:val="en-AU"/>
        </w:rPr>
        <w:t xml:space="preserve"> the base </w:t>
      </w:r>
      <w:r w:rsidR="0092655E">
        <w:rPr>
          <w:lang w:val="en-AU"/>
        </w:rPr>
        <w:t>realization</w:t>
      </w:r>
      <w:r w:rsidR="00316C02">
        <w:rPr>
          <w:lang w:val="en-AU"/>
        </w:rPr>
        <w:t>.</w:t>
      </w:r>
      <w:r w:rsidR="006D7BDD">
        <w:rPr>
          <w:lang w:val="en-AU"/>
        </w:rPr>
        <w:t xml:space="preserve"> </w:t>
      </w:r>
      <w:r w:rsidR="00316C02">
        <w:rPr>
          <w:lang w:val="en-AU"/>
        </w:rPr>
        <w:t>A</w:t>
      </w:r>
      <w:r w:rsidR="006D7BDD">
        <w:rPr>
          <w:lang w:val="en-AU"/>
        </w:rPr>
        <w:t>s has already been discussed</w:t>
      </w:r>
      <w:r w:rsidR="001F7788">
        <w:rPr>
          <w:lang w:val="en-AU"/>
        </w:rPr>
        <w:t>, parameter values comprising a PESTPP-IES-generated base realization are read from the “parameter data” section of the PEST control file</w:t>
      </w:r>
      <w:r w:rsidR="00577DAC">
        <w:rPr>
          <w:lang w:val="en-AU"/>
        </w:rPr>
        <w:t>.</w:t>
      </w:r>
    </w:p>
    <w:p w14:paraId="697D9DF0" w14:textId="7C6AAADF" w:rsidR="006D7BDD" w:rsidRPr="00B01B66" w:rsidRDefault="006D7BDD" w:rsidP="000B1D74">
      <w:pPr>
        <w:rPr>
          <w:lang w:val="en-AU"/>
        </w:rPr>
      </w:pPr>
      <w:r>
        <w:rPr>
          <w:lang w:val="en-AU"/>
        </w:rPr>
        <w:t xml:space="preserve">If the </w:t>
      </w:r>
      <w:proofErr w:type="spellStart"/>
      <w:r w:rsidRPr="006D7BDD">
        <w:rPr>
          <w:i/>
          <w:lang w:val="en-AU"/>
        </w:rPr>
        <w:t>ies_enforce_</w:t>
      </w:r>
      <w:proofErr w:type="gramStart"/>
      <w:r w:rsidRPr="006D7BDD">
        <w:rPr>
          <w:i/>
          <w:lang w:val="en-AU"/>
        </w:rPr>
        <w:t>bound</w:t>
      </w:r>
      <w:r w:rsidRPr="001F7788">
        <w:rPr>
          <w:i/>
          <w:lang w:val="en-AU"/>
        </w:rPr>
        <w:t>s</w:t>
      </w:r>
      <w:proofErr w:type="spellEnd"/>
      <w:r w:rsidRPr="001F7788">
        <w:rPr>
          <w:i/>
          <w:lang w:val="en-AU"/>
        </w:rPr>
        <w:t>(</w:t>
      </w:r>
      <w:proofErr w:type="gramEnd"/>
      <w:r w:rsidRPr="001F7788">
        <w:rPr>
          <w:i/>
          <w:lang w:val="en-AU"/>
        </w:rPr>
        <w:t>)</w:t>
      </w:r>
      <w:r>
        <w:rPr>
          <w:lang w:val="en-AU"/>
        </w:rPr>
        <w:t xml:space="preserve"> control variable has been set to </w:t>
      </w:r>
      <w:r w:rsidRPr="001F7788">
        <w:rPr>
          <w:i/>
          <w:lang w:val="en-AU"/>
        </w:rPr>
        <w:t>true</w:t>
      </w:r>
      <w:r>
        <w:rPr>
          <w:lang w:val="en-AU"/>
        </w:rPr>
        <w:t>, and if the values of any parameters supplied in a CSV file violate bounds</w:t>
      </w:r>
      <w:r w:rsidR="00EB3DD3">
        <w:rPr>
          <w:lang w:val="en-AU"/>
        </w:rPr>
        <w:t xml:space="preserve"> provided</w:t>
      </w:r>
      <w:r w:rsidR="001F7788">
        <w:rPr>
          <w:lang w:val="en-AU"/>
        </w:rPr>
        <w:t xml:space="preserve"> in </w:t>
      </w:r>
      <w:r w:rsidR="00316C02">
        <w:rPr>
          <w:lang w:val="en-AU"/>
        </w:rPr>
        <w:t>a</w:t>
      </w:r>
      <w:r w:rsidR="001F7788">
        <w:rPr>
          <w:lang w:val="en-AU"/>
        </w:rPr>
        <w:t xml:space="preserve"> PEST control file</w:t>
      </w:r>
      <w:r>
        <w:rPr>
          <w:lang w:val="en-AU"/>
        </w:rPr>
        <w:t xml:space="preserve">, </w:t>
      </w:r>
      <w:r w:rsidR="00EB3DD3">
        <w:rPr>
          <w:lang w:val="en-AU"/>
        </w:rPr>
        <w:t>PESTPP-IES alters parameter values to respect them</w:t>
      </w:r>
      <w:r>
        <w:rPr>
          <w:lang w:val="en-AU"/>
        </w:rPr>
        <w:t>.</w:t>
      </w:r>
      <w:r w:rsidR="00B01B66">
        <w:rPr>
          <w:lang w:val="en-AU"/>
        </w:rPr>
        <w:t xml:space="preserve">  Note this form of parameter bound enforcement does not scale the entire realization to bring it within bounds, instead, individually bound-offending parameters values are simply changed to bring them to their respective bound values.</w:t>
      </w:r>
      <w:r w:rsidR="00DA769E">
        <w:rPr>
          <w:lang w:val="en-AU"/>
        </w:rPr>
        <w:t xml:space="preserve">  In high dimensions with stochastic realizations, this “shrinking” type of enforcement</w:t>
      </w:r>
      <w:r w:rsidR="00B01B66">
        <w:rPr>
          <w:lang w:val="en-AU"/>
        </w:rPr>
        <w:t xml:space="preserve"> </w:t>
      </w:r>
      <w:r w:rsidR="00DA769E">
        <w:rPr>
          <w:lang w:val="en-AU"/>
        </w:rPr>
        <w:t xml:space="preserve">almost guarantees that all </w:t>
      </w:r>
      <w:r w:rsidR="00591580">
        <w:rPr>
          <w:lang w:val="en-AU"/>
        </w:rPr>
        <w:t>realizations</w:t>
      </w:r>
      <w:r w:rsidR="00DA769E">
        <w:rPr>
          <w:lang w:val="en-AU"/>
        </w:rPr>
        <w:t xml:space="preserve"> will be shrunk by varying degrees. Therefore, this </w:t>
      </w:r>
      <w:proofErr w:type="gramStart"/>
      <w:r w:rsidR="00DA769E">
        <w:rPr>
          <w:lang w:val="en-AU"/>
        </w:rPr>
        <w:t>type</w:t>
      </w:r>
      <w:proofErr w:type="gramEnd"/>
      <w:r w:rsidR="00DA769E">
        <w:rPr>
          <w:lang w:val="en-AU"/>
        </w:rPr>
        <w:t xml:space="preserve"> bound enforcement is not used in PESTPP-IES.</w:t>
      </w:r>
      <w:r w:rsidR="00B01B66">
        <w:rPr>
          <w:lang w:val="en-AU"/>
        </w:rPr>
        <w:t xml:space="preserve"> </w:t>
      </w:r>
      <w:r w:rsidR="00DA769E">
        <w:rPr>
          <w:lang w:val="en-AU"/>
        </w:rPr>
        <w:t xml:space="preserve">However, PESTPP-IES does implement parameter change limit enforcement (in the same style as PEST and PESTPP-GLM with the variables FACPARMAX and RELPARMAX) via </w:t>
      </w:r>
      <w:r w:rsidR="00B01B66">
        <w:rPr>
          <w:lang w:val="en-AU"/>
        </w:rPr>
        <w:t xml:space="preserve">the </w:t>
      </w:r>
      <w:proofErr w:type="spellStart"/>
      <w:r w:rsidR="00B01B66">
        <w:rPr>
          <w:i/>
          <w:lang w:val="en-AU"/>
        </w:rPr>
        <w:t>ies_enforce_chglim</w:t>
      </w:r>
      <w:proofErr w:type="spellEnd"/>
      <w:r w:rsidR="00B01B66">
        <w:rPr>
          <w:lang w:val="en-AU"/>
        </w:rPr>
        <w:t xml:space="preserve"> option</w:t>
      </w:r>
      <w:r w:rsidR="00DA769E">
        <w:rPr>
          <w:lang w:val="en-AU"/>
        </w:rPr>
        <w:t xml:space="preserve">.  </w:t>
      </w:r>
      <w:r w:rsidR="007753BC">
        <w:rPr>
          <w:lang w:val="en-AU"/>
        </w:rPr>
        <w:t xml:space="preserve">Also note that if a restart observation ensemble is passed to PESTPP-IES, bounds enforcement on the initial parameter ensemble is foregone to avoid corrupting the first iteration upgrade calculation process. </w:t>
      </w:r>
    </w:p>
    <w:p w14:paraId="2BEB40D0" w14:textId="7178B2B3" w:rsidR="008F16DD" w:rsidRDefault="00457ADA" w:rsidP="000B1D74">
      <w:pPr>
        <w:rPr>
          <w:lang w:val="en-AU"/>
        </w:rPr>
      </w:pPr>
      <w:r>
        <w:rPr>
          <w:lang w:val="en-AU"/>
        </w:rPr>
        <w:t xml:space="preserve">The optional </w:t>
      </w:r>
      <w:proofErr w:type="spellStart"/>
      <w:r w:rsidRPr="00457ADA">
        <w:rPr>
          <w:i/>
          <w:lang w:val="en-AU"/>
        </w:rPr>
        <w:t>ies_observation_</w:t>
      </w:r>
      <w:proofErr w:type="gramStart"/>
      <w:r w:rsidRPr="00457ADA">
        <w:rPr>
          <w:i/>
          <w:lang w:val="en-AU"/>
        </w:rPr>
        <w:t>ensembl</w:t>
      </w:r>
      <w:r w:rsidRPr="001F7788">
        <w:rPr>
          <w:i/>
          <w:lang w:val="en-AU"/>
        </w:rPr>
        <w:t>e</w:t>
      </w:r>
      <w:proofErr w:type="spellEnd"/>
      <w:r w:rsidRPr="001F7788">
        <w:rPr>
          <w:i/>
          <w:lang w:val="en-AU"/>
        </w:rPr>
        <w:t>(</w:t>
      </w:r>
      <w:proofErr w:type="gramEnd"/>
      <w:r w:rsidRPr="001F7788">
        <w:rPr>
          <w:i/>
          <w:lang w:val="en-AU"/>
        </w:rPr>
        <w:t>)</w:t>
      </w:r>
      <w:r>
        <w:rPr>
          <w:lang w:val="en-AU"/>
        </w:rPr>
        <w:t xml:space="preserve"> keyword provide</w:t>
      </w:r>
      <w:r w:rsidR="001F7788">
        <w:rPr>
          <w:lang w:val="en-AU"/>
        </w:rPr>
        <w:t>s</w:t>
      </w:r>
      <w:r>
        <w:rPr>
          <w:lang w:val="en-AU"/>
        </w:rPr>
        <w:t xml:space="preserve"> the name of a CSV</w:t>
      </w:r>
      <w:r w:rsidR="00316C02">
        <w:rPr>
          <w:lang w:val="en-AU"/>
        </w:rPr>
        <w:t xml:space="preserve"> or JCO/JCB</w:t>
      </w:r>
      <w:r>
        <w:rPr>
          <w:lang w:val="en-AU"/>
        </w:rPr>
        <w:t xml:space="preserve"> file containing reali</w:t>
      </w:r>
      <w:r w:rsidR="00212D1A">
        <w:rPr>
          <w:lang w:val="en-AU"/>
        </w:rPr>
        <w:t>z</w:t>
      </w:r>
      <w:r>
        <w:rPr>
          <w:lang w:val="en-AU"/>
        </w:rPr>
        <w:t>ations which comprise an observation</w:t>
      </w:r>
      <w:r w:rsidR="00DA769E">
        <w:rPr>
          <w:lang w:val="en-AU"/>
        </w:rPr>
        <w:t xml:space="preserve"> plus noise</w:t>
      </w:r>
      <w:r>
        <w:rPr>
          <w:lang w:val="en-AU"/>
        </w:rPr>
        <w:t xml:space="preserve"> ensemble. Similar protocols apply to this file as those </w:t>
      </w:r>
      <w:r w:rsidR="00212D1A">
        <w:rPr>
          <w:lang w:val="en-AU"/>
        </w:rPr>
        <w:t>that</w:t>
      </w:r>
      <w:r>
        <w:rPr>
          <w:lang w:val="en-AU"/>
        </w:rPr>
        <w:t xml:space="preserve"> </w:t>
      </w:r>
      <w:r w:rsidR="00ED6A63">
        <w:rPr>
          <w:lang w:val="en-AU"/>
        </w:rPr>
        <w:t>apply</w:t>
      </w:r>
      <w:r>
        <w:rPr>
          <w:lang w:val="en-AU"/>
        </w:rPr>
        <w:t xml:space="preserve"> to </w:t>
      </w:r>
      <w:r w:rsidR="007B3DF6">
        <w:rPr>
          <w:lang w:val="en-AU"/>
        </w:rPr>
        <w:t>user-supplied</w:t>
      </w:r>
      <w:r>
        <w:rPr>
          <w:lang w:val="en-AU"/>
        </w:rPr>
        <w:t xml:space="preserve"> parameter ensemble file</w:t>
      </w:r>
      <w:r w:rsidR="007B3DF6">
        <w:rPr>
          <w:lang w:val="en-AU"/>
        </w:rPr>
        <w:t>s</w:t>
      </w:r>
      <w:r>
        <w:rPr>
          <w:lang w:val="en-AU"/>
        </w:rPr>
        <w:t>. If</w:t>
      </w:r>
      <w:r w:rsidR="007B3DF6">
        <w:rPr>
          <w:lang w:val="en-AU"/>
        </w:rPr>
        <w:t xml:space="preserve"> a user-provides both</w:t>
      </w:r>
      <w:r>
        <w:rPr>
          <w:lang w:val="en-AU"/>
        </w:rPr>
        <w:t xml:space="preserve"> parameter and </w:t>
      </w:r>
      <w:r w:rsidR="006D4B4E">
        <w:rPr>
          <w:lang w:val="en-AU"/>
        </w:rPr>
        <w:t>o</w:t>
      </w:r>
      <w:r>
        <w:rPr>
          <w:lang w:val="en-AU"/>
        </w:rPr>
        <w:t xml:space="preserve">bservation ensemble </w:t>
      </w:r>
      <w:r w:rsidR="007B3DF6">
        <w:rPr>
          <w:lang w:val="en-AU"/>
        </w:rPr>
        <w:t>input</w:t>
      </w:r>
      <w:r>
        <w:rPr>
          <w:lang w:val="en-AU"/>
        </w:rPr>
        <w:t xml:space="preserve"> file</w:t>
      </w:r>
      <w:r w:rsidR="007B3DF6">
        <w:rPr>
          <w:lang w:val="en-AU"/>
        </w:rPr>
        <w:t>s</w:t>
      </w:r>
      <w:r>
        <w:rPr>
          <w:lang w:val="en-AU"/>
        </w:rPr>
        <w:t xml:space="preserve">, then PESTPP-IES links </w:t>
      </w:r>
      <w:r w:rsidR="0092655E">
        <w:rPr>
          <w:lang w:val="en-AU"/>
        </w:rPr>
        <w:t>realization</w:t>
      </w:r>
      <w:r>
        <w:rPr>
          <w:lang w:val="en-AU"/>
        </w:rPr>
        <w:t xml:space="preserve">s in these files according to the order in which they are supplied, regardless of </w:t>
      </w:r>
      <w:r w:rsidR="00ED6A63">
        <w:rPr>
          <w:lang w:val="en-AU"/>
        </w:rPr>
        <w:lastRenderedPageBreak/>
        <w:t xml:space="preserve">realization </w:t>
      </w:r>
      <w:r>
        <w:rPr>
          <w:lang w:val="en-AU"/>
        </w:rPr>
        <w:t>name</w:t>
      </w:r>
      <w:r w:rsidR="00ED6A63">
        <w:rPr>
          <w:lang w:val="en-AU"/>
        </w:rPr>
        <w:t>s</w:t>
      </w:r>
      <w:r>
        <w:rPr>
          <w:lang w:val="en-AU"/>
        </w:rPr>
        <w:t>.</w:t>
      </w:r>
      <w:r w:rsidR="00944AE8">
        <w:rPr>
          <w:lang w:val="en-AU"/>
        </w:rPr>
        <w:t xml:space="preserve"> If a base </w:t>
      </w:r>
      <w:r w:rsidR="00ED6A63">
        <w:rPr>
          <w:lang w:val="en-AU"/>
        </w:rPr>
        <w:t>realization</w:t>
      </w:r>
      <w:r w:rsidR="00944AE8">
        <w:rPr>
          <w:lang w:val="en-AU"/>
        </w:rPr>
        <w:t xml:space="preserve"> is supplied</w:t>
      </w:r>
      <w:r w:rsidR="00ED6A63">
        <w:rPr>
          <w:lang w:val="en-AU"/>
        </w:rPr>
        <w:t xml:space="preserve"> in each of these files</w:t>
      </w:r>
      <w:r w:rsidR="00944AE8">
        <w:rPr>
          <w:lang w:val="en-AU"/>
        </w:rPr>
        <w:t>, it is the user’s responsibility to ensure that these occupy the same row of the</w:t>
      </w:r>
      <w:r w:rsidR="00ED6A63">
        <w:rPr>
          <w:lang w:val="en-AU"/>
        </w:rPr>
        <w:t>ir</w:t>
      </w:r>
      <w:r w:rsidR="00944AE8">
        <w:rPr>
          <w:lang w:val="en-AU"/>
        </w:rPr>
        <w:t xml:space="preserve"> respective files. </w:t>
      </w:r>
    </w:p>
    <w:p w14:paraId="6A7D2CBB" w14:textId="6CFDA5B7" w:rsidR="008F16DD" w:rsidRDefault="00853B5E" w:rsidP="000B1D74">
      <w:pPr>
        <w:rPr>
          <w:lang w:val="en-AU"/>
        </w:rPr>
      </w:pPr>
      <w:r>
        <w:rPr>
          <w:lang w:val="en-AU"/>
        </w:rPr>
        <w:t>That is worth saying again: i</w:t>
      </w:r>
      <w:r w:rsidR="008F16DD">
        <w:rPr>
          <w:lang w:val="en-AU"/>
        </w:rPr>
        <w:t>t is important to note that PESTPP-IES does not require that user-supplied parameter and observation ensembles share realization names.  If a user supplies either a parameter or observation ensemble, PESTPP-IES will check for realization name commonality between the initial parameter and observation ensemble, and if they share all realization names but are not aligned, PESTPP-IES will reorder the observation ensemble. If the realization names are not common between these two ensembles, but there are some shared names, PESTPP-IES will warn the user</w:t>
      </w:r>
      <w:r w:rsidR="002D2170">
        <w:rPr>
          <w:lang w:val="en-AU"/>
        </w:rPr>
        <w:t xml:space="preserve"> and continue</w:t>
      </w:r>
      <w:r w:rsidR="008F16DD">
        <w:rPr>
          <w:lang w:val="en-AU"/>
        </w:rPr>
        <w:t>.</w:t>
      </w:r>
    </w:p>
    <w:p w14:paraId="6FDD1EC1" w14:textId="77777777" w:rsidR="00944AE8" w:rsidRDefault="00A715A9" w:rsidP="00A715A9">
      <w:pPr>
        <w:pStyle w:val="Heading3"/>
      </w:pPr>
      <w:bookmarkStart w:id="2075" w:name="_Toc199404492"/>
      <w:r>
        <w:t>9.2.3 “</w:t>
      </w:r>
      <w:r w:rsidR="00143C09">
        <w:t>Regularization</w:t>
      </w:r>
      <w:r>
        <w:t>”</w:t>
      </w:r>
      <w:bookmarkEnd w:id="2075"/>
    </w:p>
    <w:p w14:paraId="10F1BE9D" w14:textId="210D2D0F" w:rsidR="00965D74" w:rsidRPr="008B285B" w:rsidRDefault="0041796E" w:rsidP="00A715A9">
      <w:pPr>
        <w:rPr>
          <w:lang w:val="en-AU"/>
        </w:rPr>
      </w:pPr>
      <w:r>
        <w:rPr>
          <w:lang w:val="en-AU"/>
        </w:rPr>
        <w:t xml:space="preserve">Chen and Oliver (2013) provide two equations through which parameters comprising a particular </w:t>
      </w:r>
      <w:r w:rsidR="0092655E">
        <w:rPr>
          <w:lang w:val="en-AU"/>
        </w:rPr>
        <w:t>realization</w:t>
      </w:r>
      <w:r>
        <w:rPr>
          <w:lang w:val="en-AU"/>
        </w:rPr>
        <w:t xml:space="preserve"> within an ensemble </w:t>
      </w:r>
      <w:r w:rsidR="00C36EC6">
        <w:rPr>
          <w:lang w:val="en-AU"/>
        </w:rPr>
        <w:t>are</w:t>
      </w:r>
      <w:r>
        <w:rPr>
          <w:lang w:val="en-AU"/>
        </w:rPr>
        <w:t xml:space="preserve"> </w:t>
      </w:r>
      <w:r w:rsidR="00C36EC6">
        <w:rPr>
          <w:lang w:val="en-AU"/>
        </w:rPr>
        <w:t>adjusted to provide a better fit with the calibration dataset</w:t>
      </w:r>
      <w:r>
        <w:rPr>
          <w:lang w:val="en-AU"/>
        </w:rPr>
        <w:t>.</w:t>
      </w:r>
      <w:r w:rsidR="00C36EC6">
        <w:rPr>
          <w:lang w:val="en-AU"/>
        </w:rPr>
        <w:t xml:space="preserve"> These are equations 18 and 19 in their paper. Equation 18 is </w:t>
      </w:r>
      <w:r w:rsidR="00965D74">
        <w:rPr>
          <w:lang w:val="en-AU"/>
        </w:rPr>
        <w:t>expensive</w:t>
      </w:r>
      <w:r w:rsidR="00C36EC6">
        <w:rPr>
          <w:lang w:val="en-AU"/>
        </w:rPr>
        <w:t xml:space="preserve"> to compute. It incorporates a term that penalizes adjusted parameter fields whose statistical properties depart too far from those which </w:t>
      </w:r>
      <w:r w:rsidR="00965D74">
        <w:rPr>
          <w:lang w:val="en-AU"/>
        </w:rPr>
        <w:t>characterize the prior parameter distribution. Equation 19 is simple</w:t>
      </w:r>
      <w:r w:rsidR="00ED6A63">
        <w:rPr>
          <w:lang w:val="en-AU"/>
        </w:rPr>
        <w:t>r</w:t>
      </w:r>
      <w:r w:rsidR="00965D74">
        <w:rPr>
          <w:lang w:val="en-AU"/>
        </w:rPr>
        <w:t xml:space="preserve">, and less expensive to compute. It adjusts parameters </w:t>
      </w:r>
      <w:proofErr w:type="gramStart"/>
      <w:r w:rsidR="00965D74">
        <w:rPr>
          <w:lang w:val="en-AU"/>
        </w:rPr>
        <w:t>on the basis of</w:t>
      </w:r>
      <w:proofErr w:type="gramEnd"/>
      <w:r w:rsidR="00965D74">
        <w:rPr>
          <w:lang w:val="en-AU"/>
        </w:rPr>
        <w:t xml:space="preserve"> current model-to-measurement misfit only. </w:t>
      </w:r>
      <w:r w:rsidR="00ED6A63">
        <w:rPr>
          <w:lang w:val="en-AU"/>
        </w:rPr>
        <w:t>A user</w:t>
      </w:r>
      <w:r w:rsidR="00965D74">
        <w:rPr>
          <w:lang w:val="en-AU"/>
        </w:rPr>
        <w:t xml:space="preserve"> can inform PESTPP-IES to use the simple</w:t>
      </w:r>
      <w:r w:rsidR="00ED6A63">
        <w:rPr>
          <w:lang w:val="en-AU"/>
        </w:rPr>
        <w:t>r</w:t>
      </w:r>
      <w:r w:rsidR="00965D74">
        <w:rPr>
          <w:lang w:val="en-AU"/>
        </w:rPr>
        <w:t xml:space="preserve"> and less expensive </w:t>
      </w:r>
      <w:r w:rsidR="00212D1A">
        <w:rPr>
          <w:lang w:val="en-AU"/>
        </w:rPr>
        <w:t>equation</w:t>
      </w:r>
      <w:r w:rsidR="00965D74">
        <w:rPr>
          <w:lang w:val="en-AU"/>
        </w:rPr>
        <w:t xml:space="preserve"> </w:t>
      </w:r>
      <w:r w:rsidR="00ED6A63">
        <w:rPr>
          <w:lang w:val="en-AU"/>
        </w:rPr>
        <w:t>by</w:t>
      </w:r>
      <w:r w:rsidR="00965D74">
        <w:rPr>
          <w:lang w:val="en-AU"/>
        </w:rPr>
        <w:t xml:space="preserve"> providing the value </w:t>
      </w:r>
      <w:r w:rsidR="00965D74" w:rsidRPr="00ED6A63">
        <w:rPr>
          <w:i/>
          <w:lang w:val="en-AU"/>
        </w:rPr>
        <w:t>true</w:t>
      </w:r>
      <w:r w:rsidR="00965D74">
        <w:rPr>
          <w:lang w:val="en-AU"/>
        </w:rPr>
        <w:t xml:space="preserve"> to the </w:t>
      </w:r>
      <w:proofErr w:type="spellStart"/>
      <w:r w:rsidR="00965D74" w:rsidRPr="00965D74">
        <w:rPr>
          <w:i/>
          <w:lang w:val="en-AU"/>
        </w:rPr>
        <w:t>ies_use_</w:t>
      </w:r>
      <w:proofErr w:type="gramStart"/>
      <w:r w:rsidR="00965D74" w:rsidRPr="00965D74">
        <w:rPr>
          <w:i/>
          <w:lang w:val="en-AU"/>
        </w:rPr>
        <w:t>appro</w:t>
      </w:r>
      <w:r w:rsidR="00965D74" w:rsidRPr="00ED6A63">
        <w:rPr>
          <w:i/>
          <w:lang w:val="en-AU"/>
        </w:rPr>
        <w:t>x</w:t>
      </w:r>
      <w:proofErr w:type="spellEnd"/>
      <w:r w:rsidR="00965D74" w:rsidRPr="00ED6A63">
        <w:rPr>
          <w:i/>
          <w:lang w:val="en-AU"/>
        </w:rPr>
        <w:t>(</w:t>
      </w:r>
      <w:proofErr w:type="gramEnd"/>
      <w:r w:rsidR="00965D74" w:rsidRPr="00ED6A63">
        <w:rPr>
          <w:i/>
          <w:lang w:val="en-AU"/>
        </w:rPr>
        <w:t>)</w:t>
      </w:r>
      <w:r w:rsidR="00965D74">
        <w:rPr>
          <w:lang w:val="en-AU"/>
        </w:rPr>
        <w:t xml:space="preserve"> control variable. </w:t>
      </w:r>
      <w:r w:rsidR="008B285B">
        <w:rPr>
          <w:lang w:val="en-AU"/>
        </w:rPr>
        <w:t xml:space="preserve">When </w:t>
      </w:r>
      <w:proofErr w:type="spellStart"/>
      <w:r w:rsidR="008B285B">
        <w:rPr>
          <w:i/>
          <w:lang w:val="en-AU"/>
        </w:rPr>
        <w:t>ies_use_approx</w:t>
      </w:r>
      <w:proofErr w:type="spellEnd"/>
      <w:r w:rsidR="008B285B">
        <w:rPr>
          <w:lang w:val="en-AU"/>
        </w:rPr>
        <w:t xml:space="preserve"> is set to </w:t>
      </w:r>
      <w:r w:rsidR="008B285B">
        <w:rPr>
          <w:i/>
          <w:lang w:val="en-AU"/>
        </w:rPr>
        <w:t>false</w:t>
      </w:r>
      <w:r w:rsidR="008B285B">
        <w:rPr>
          <w:lang w:val="en-AU"/>
        </w:rPr>
        <w:t>, a penalty for changing parameter values is enforced within the upgrade calculation process.</w:t>
      </w:r>
    </w:p>
    <w:p w14:paraId="252A411D" w14:textId="45695394" w:rsidR="00965D74" w:rsidRDefault="00965D74" w:rsidP="00A715A9">
      <w:pPr>
        <w:rPr>
          <w:lang w:val="en-AU"/>
        </w:rPr>
      </w:pPr>
      <w:r>
        <w:rPr>
          <w:lang w:val="en-AU"/>
        </w:rPr>
        <w:t xml:space="preserve">A </w:t>
      </w:r>
      <w:r w:rsidR="00ED6A63">
        <w:rPr>
          <w:lang w:val="en-AU"/>
        </w:rPr>
        <w:t>phenomenon</w:t>
      </w:r>
      <w:r>
        <w:rPr>
          <w:lang w:val="en-AU"/>
        </w:rPr>
        <w:t xml:space="preserve"> that is sometimes encountered in using</w:t>
      </w:r>
      <w:r w:rsidR="00ED6A63">
        <w:rPr>
          <w:lang w:val="en-AU"/>
        </w:rPr>
        <w:t xml:space="preserve"> a</w:t>
      </w:r>
      <w:r w:rsidR="00AC709C">
        <w:rPr>
          <w:lang w:val="en-AU"/>
        </w:rPr>
        <w:t>n ensemble</w:t>
      </w:r>
      <w:r>
        <w:rPr>
          <w:lang w:val="en-AU"/>
        </w:rPr>
        <w:t xml:space="preserve"> smoother is a collapse </w:t>
      </w:r>
      <w:r w:rsidR="00ED6A63">
        <w:rPr>
          <w:lang w:val="en-AU"/>
        </w:rPr>
        <w:t>in</w:t>
      </w:r>
      <w:r>
        <w:rPr>
          <w:lang w:val="en-AU"/>
        </w:rPr>
        <w:t xml:space="preserve"> diversity of parameter </w:t>
      </w:r>
      <w:r w:rsidR="0092655E">
        <w:rPr>
          <w:lang w:val="en-AU"/>
        </w:rPr>
        <w:t>realization</w:t>
      </w:r>
      <w:r>
        <w:rPr>
          <w:lang w:val="en-AU"/>
        </w:rPr>
        <w:t xml:space="preserve">s </w:t>
      </w:r>
      <w:r w:rsidR="00ED6A63">
        <w:rPr>
          <w:lang w:val="en-AU"/>
        </w:rPr>
        <w:t>as the iterative adjustment process progresses</w:t>
      </w:r>
      <w:r>
        <w:rPr>
          <w:lang w:val="en-AU"/>
        </w:rPr>
        <w:t>. Sometimes this collapse can invalidate the integrity of</w:t>
      </w:r>
      <w:r w:rsidR="00ED6A63">
        <w:rPr>
          <w:lang w:val="en-AU"/>
        </w:rPr>
        <w:t xml:space="preserve"> </w:t>
      </w:r>
      <w:r w:rsidR="002C7159">
        <w:rPr>
          <w:lang w:val="en-AU"/>
        </w:rPr>
        <w:t xml:space="preserve">posterior </w:t>
      </w:r>
      <w:r w:rsidR="00ED6A63">
        <w:rPr>
          <w:lang w:val="en-AU"/>
        </w:rPr>
        <w:t>parameter and predictive probability distributions that the ensemble attempts to characterize.</w:t>
      </w:r>
    </w:p>
    <w:p w14:paraId="7BFD3203" w14:textId="7435BBDB" w:rsidR="008B285B" w:rsidRDefault="00C34ACD" w:rsidP="00A715A9">
      <w:pPr>
        <w:rPr>
          <w:lang w:val="en-AU"/>
        </w:rPr>
      </w:pPr>
      <w:r>
        <w:rPr>
          <w:lang w:val="en-AU"/>
        </w:rPr>
        <w:t xml:space="preserve">This phenomenon can be </w:t>
      </w:r>
      <w:r w:rsidR="00DA769E">
        <w:rPr>
          <w:lang w:val="en-AU"/>
        </w:rPr>
        <w:t>mitigated</w:t>
      </w:r>
      <w:r>
        <w:rPr>
          <w:lang w:val="en-AU"/>
        </w:rPr>
        <w:t xml:space="preserve"> if “</w:t>
      </w:r>
      <w:r w:rsidR="00143C09">
        <w:rPr>
          <w:lang w:val="en-AU"/>
        </w:rPr>
        <w:t>regularization</w:t>
      </w:r>
      <w:r>
        <w:rPr>
          <w:lang w:val="en-AU"/>
        </w:rPr>
        <w:t xml:space="preserve">” is introduced to the process through which each </w:t>
      </w:r>
      <w:r w:rsidR="0092655E">
        <w:rPr>
          <w:lang w:val="en-AU"/>
        </w:rPr>
        <w:t>realization</w:t>
      </w:r>
      <w:r>
        <w:rPr>
          <w:lang w:val="en-AU"/>
        </w:rPr>
        <w:t xml:space="preserve"> comprising an ensemble is adjusted to obtain a better fit with field data. </w:t>
      </w:r>
      <w:r w:rsidR="008B285B">
        <w:rPr>
          <w:lang w:val="en-AU"/>
        </w:rPr>
        <w:t xml:space="preserve">PESTPP-IES supports both subspace regularization (through the MAXSING and EIGTHRESH control </w:t>
      </w:r>
      <w:r w:rsidR="00031FAF">
        <w:rPr>
          <w:lang w:val="en-AU"/>
        </w:rPr>
        <w:t>variables</w:t>
      </w:r>
      <w:r w:rsidR="008B285B">
        <w:rPr>
          <w:lang w:val="en-AU"/>
        </w:rPr>
        <w:t>)</w:t>
      </w:r>
      <w:r w:rsidR="00540C3D">
        <w:rPr>
          <w:lang w:val="en-AU"/>
        </w:rPr>
        <w:t>,</w:t>
      </w:r>
      <w:r w:rsidR="008B285B">
        <w:rPr>
          <w:lang w:val="en-AU"/>
        </w:rPr>
        <w:t xml:space="preserve"> and zero-order Tikhonov regularization</w:t>
      </w:r>
      <w:r>
        <w:rPr>
          <w:lang w:val="en-AU"/>
        </w:rPr>
        <w:t xml:space="preserve"> of the “preferred value” type.</w:t>
      </w:r>
      <w:r w:rsidR="008B285B">
        <w:rPr>
          <w:lang w:val="en-AU"/>
        </w:rPr>
        <w:t xml:space="preserve">  </w:t>
      </w:r>
      <w:r w:rsidR="00540C3D">
        <w:rPr>
          <w:lang w:val="en-AU"/>
        </w:rPr>
        <w:t>S</w:t>
      </w:r>
      <w:r w:rsidR="008B285B">
        <w:rPr>
          <w:lang w:val="en-AU"/>
        </w:rPr>
        <w:t>ubspace regularization truncate</w:t>
      </w:r>
      <w:r w:rsidR="00540C3D">
        <w:rPr>
          <w:lang w:val="en-AU"/>
        </w:rPr>
        <w:t>s pertinent</w:t>
      </w:r>
      <w:r w:rsidR="008B285B">
        <w:rPr>
          <w:lang w:val="en-AU"/>
        </w:rPr>
        <w:t xml:space="preserve"> matrices used in upgrade calculation</w:t>
      </w:r>
      <w:r w:rsidR="00540C3D">
        <w:rPr>
          <w:lang w:val="en-AU"/>
        </w:rPr>
        <w:t>s</w:t>
      </w:r>
      <w:r w:rsidR="008B285B">
        <w:rPr>
          <w:lang w:val="en-AU"/>
        </w:rPr>
        <w:t xml:space="preserve"> to inhibit large parameter changes. </w:t>
      </w:r>
      <w:r w:rsidR="00540C3D">
        <w:rPr>
          <w:lang w:val="en-AU"/>
        </w:rPr>
        <w:t>This</w:t>
      </w:r>
      <w:r w:rsidR="008B285B">
        <w:rPr>
          <w:lang w:val="en-AU"/>
        </w:rPr>
        <w:t xml:space="preserve"> is the easiest way to control </w:t>
      </w:r>
      <w:r w:rsidR="00B97A79">
        <w:rPr>
          <w:lang w:val="en-AU"/>
        </w:rPr>
        <w:t>over</w:t>
      </w:r>
      <w:r w:rsidR="00DA769E">
        <w:rPr>
          <w:lang w:val="en-AU"/>
        </w:rPr>
        <w:t xml:space="preserve">ly </w:t>
      </w:r>
      <w:r w:rsidR="008B285B">
        <w:rPr>
          <w:lang w:val="en-AU"/>
        </w:rPr>
        <w:t>aggressive</w:t>
      </w:r>
      <w:r w:rsidR="00B97A79">
        <w:rPr>
          <w:lang w:val="en-AU"/>
        </w:rPr>
        <w:t xml:space="preserve"> alterations to </w:t>
      </w:r>
      <w:r w:rsidR="008B285B">
        <w:rPr>
          <w:lang w:val="en-AU"/>
        </w:rPr>
        <w:t xml:space="preserve">parameters.  </w:t>
      </w:r>
    </w:p>
    <w:p w14:paraId="6110B23A" w14:textId="6362CCD4" w:rsidR="00C34ACD" w:rsidRDefault="008B285B" w:rsidP="00A715A9">
      <w:pPr>
        <w:rPr>
          <w:lang w:val="en-AU"/>
        </w:rPr>
      </w:pPr>
      <w:r>
        <w:rPr>
          <w:lang w:val="en-AU"/>
        </w:rPr>
        <w:t>PESTPP-IES also support</w:t>
      </w:r>
      <w:r w:rsidR="00B97A79">
        <w:rPr>
          <w:lang w:val="en-AU"/>
        </w:rPr>
        <w:t>s</w:t>
      </w:r>
      <w:r>
        <w:rPr>
          <w:lang w:val="en-AU"/>
        </w:rPr>
        <w:t xml:space="preserve"> preferred-value Tikhonov </w:t>
      </w:r>
      <w:r w:rsidR="00031FAF">
        <w:rPr>
          <w:lang w:val="en-AU"/>
        </w:rPr>
        <w:t>regularization</w:t>
      </w:r>
      <w:r w:rsidR="00B97A79">
        <w:rPr>
          <w:lang w:val="en-AU"/>
        </w:rPr>
        <w:t xml:space="preserve"> in which it is instructed</w:t>
      </w:r>
      <w:r w:rsidR="00C34ACD">
        <w:rPr>
          <w:lang w:val="en-AU"/>
        </w:rPr>
        <w:t xml:space="preserve"> to maintain proximity of adjusted parameter </w:t>
      </w:r>
      <w:r w:rsidR="00B97A79">
        <w:rPr>
          <w:lang w:val="en-AU"/>
        </w:rPr>
        <w:t>realizations</w:t>
      </w:r>
      <w:r w:rsidR="00C34ACD">
        <w:rPr>
          <w:lang w:val="en-AU"/>
        </w:rPr>
        <w:t xml:space="preserve"> to the</w:t>
      </w:r>
      <w:r w:rsidR="00B97A79">
        <w:rPr>
          <w:lang w:val="en-AU"/>
        </w:rPr>
        <w:t>ir respective</w:t>
      </w:r>
      <w:r w:rsidR="00C34ACD">
        <w:rPr>
          <w:lang w:val="en-AU"/>
        </w:rPr>
        <w:t xml:space="preserve"> original</w:t>
      </w:r>
      <w:r w:rsidR="00B24298">
        <w:rPr>
          <w:lang w:val="en-AU"/>
        </w:rPr>
        <w:t xml:space="preserve"> </w:t>
      </w:r>
      <w:r w:rsidR="0092655E">
        <w:rPr>
          <w:lang w:val="en-AU"/>
        </w:rPr>
        <w:t>realization</w:t>
      </w:r>
      <w:r w:rsidR="00B24298">
        <w:rPr>
          <w:lang w:val="en-AU"/>
        </w:rPr>
        <w:t>s</w:t>
      </w:r>
      <w:r w:rsidR="00C34ACD">
        <w:rPr>
          <w:lang w:val="en-AU"/>
        </w:rPr>
        <w:t>,</w:t>
      </w:r>
      <w:r w:rsidR="00B97A79">
        <w:rPr>
          <w:lang w:val="en-AU"/>
        </w:rPr>
        <w:t xml:space="preserve"> the latter having been</w:t>
      </w:r>
      <w:r w:rsidR="00C34ACD">
        <w:rPr>
          <w:lang w:val="en-AU"/>
        </w:rPr>
        <w:t xml:space="preserve"> generated using the prior</w:t>
      </w:r>
      <w:r w:rsidR="003B4E7B">
        <w:rPr>
          <w:lang w:val="en-AU"/>
        </w:rPr>
        <w:t xml:space="preserve"> parameter</w:t>
      </w:r>
      <w:r w:rsidR="00C34ACD">
        <w:rPr>
          <w:lang w:val="en-AU"/>
        </w:rPr>
        <w:t xml:space="preserve"> probability distribution. As </w:t>
      </w:r>
      <w:r w:rsidR="003B4E7B">
        <w:rPr>
          <w:lang w:val="en-AU"/>
        </w:rPr>
        <w:t>for</w:t>
      </w:r>
      <w:r w:rsidR="00C34ACD">
        <w:rPr>
          <w:lang w:val="en-AU"/>
        </w:rPr>
        <w:t xml:space="preserve"> all constraints of this type, its use raises the problem of how to balance weights assigned to residuals that quantify model-to-measurement misfit </w:t>
      </w:r>
      <w:r w:rsidR="003B4E7B">
        <w:rPr>
          <w:lang w:val="en-AU"/>
        </w:rPr>
        <w:t>against</w:t>
      </w:r>
      <w:r w:rsidR="00C34ACD">
        <w:rPr>
          <w:lang w:val="en-AU"/>
        </w:rPr>
        <w:t xml:space="preserve"> those that </w:t>
      </w:r>
      <w:r w:rsidR="00710BBE">
        <w:rPr>
          <w:lang w:val="en-AU"/>
        </w:rPr>
        <w:t>quantify</w:t>
      </w:r>
      <w:r w:rsidR="00C34ACD">
        <w:rPr>
          <w:lang w:val="en-AU"/>
        </w:rPr>
        <w:t xml:space="preserve"> parameter departures from initial values.</w:t>
      </w:r>
    </w:p>
    <w:p w14:paraId="589239DA" w14:textId="3F58CE41" w:rsidR="00C34ACD" w:rsidRDefault="00C34ACD" w:rsidP="00A715A9">
      <w:pPr>
        <w:rPr>
          <w:lang w:val="en-AU"/>
        </w:rPr>
      </w:pPr>
      <w:r>
        <w:rPr>
          <w:lang w:val="en-AU"/>
        </w:rPr>
        <w:t>PEST and</w:t>
      </w:r>
      <w:r w:rsidR="0028038E">
        <w:rPr>
          <w:lang w:val="en-AU"/>
        </w:rPr>
        <w:t xml:space="preserve"> PESTPP</w:t>
      </w:r>
      <w:r w:rsidR="00CA35E9">
        <w:rPr>
          <w:lang w:val="en-AU"/>
        </w:rPr>
        <w:t>-GLM</w:t>
      </w:r>
      <w:r w:rsidR="0028038E">
        <w:rPr>
          <w:lang w:val="en-AU"/>
        </w:rPr>
        <w:t xml:space="preserve"> </w:t>
      </w:r>
      <w:r>
        <w:rPr>
          <w:lang w:val="en-AU"/>
        </w:rPr>
        <w:t xml:space="preserve">calculate </w:t>
      </w:r>
      <w:r w:rsidR="00143C09">
        <w:rPr>
          <w:lang w:val="en-AU"/>
        </w:rPr>
        <w:t>regularization</w:t>
      </w:r>
      <w:r>
        <w:rPr>
          <w:lang w:val="en-AU"/>
        </w:rPr>
        <w:t xml:space="preserve"> weights </w:t>
      </w:r>
      <w:r w:rsidR="00B97A79">
        <w:rPr>
          <w:lang w:val="en-AU"/>
        </w:rPr>
        <w:t>using</w:t>
      </w:r>
      <w:r>
        <w:rPr>
          <w:lang w:val="en-AU"/>
        </w:rPr>
        <w:t xml:space="preserve"> a numerical procedure that </w:t>
      </w:r>
      <w:r w:rsidR="00B97A79">
        <w:rPr>
          <w:lang w:val="en-AU"/>
        </w:rPr>
        <w:t>depends on the value</w:t>
      </w:r>
      <w:r>
        <w:rPr>
          <w:lang w:val="en-AU"/>
        </w:rPr>
        <w:t xml:space="preserve"> of a user-supplied “measurement objective function”. This defines the level of model-to-measurement fit that a modeller is not prepared to exceed. Unfortunately, numerical calculation of a </w:t>
      </w:r>
      <w:r w:rsidR="00143C09">
        <w:rPr>
          <w:lang w:val="en-AU"/>
        </w:rPr>
        <w:t>regularization</w:t>
      </w:r>
      <w:r>
        <w:rPr>
          <w:lang w:val="en-AU"/>
        </w:rPr>
        <w:t xml:space="preserve"> weight factor through this means is an expensive undertaking. PESTPP-IES uses a simpler option</w:t>
      </w:r>
      <w:r w:rsidR="00AC709C">
        <w:rPr>
          <w:lang w:val="en-AU"/>
        </w:rPr>
        <w:t>, but with less intuitive appeal</w:t>
      </w:r>
      <w:r>
        <w:rPr>
          <w:lang w:val="en-AU"/>
        </w:rPr>
        <w:t>.</w:t>
      </w:r>
    </w:p>
    <w:p w14:paraId="7CC257C7" w14:textId="232A3682" w:rsidR="00C34ACD" w:rsidRDefault="00C34ACD" w:rsidP="00A715A9">
      <w:pPr>
        <w:rPr>
          <w:lang w:val="en-AU"/>
        </w:rPr>
      </w:pPr>
      <w:r>
        <w:rPr>
          <w:lang w:val="en-AU"/>
        </w:rPr>
        <w:t xml:space="preserve">Optionally, a user can supply a value for the </w:t>
      </w:r>
      <w:proofErr w:type="spellStart"/>
      <w:r>
        <w:rPr>
          <w:i/>
          <w:lang w:val="en-AU"/>
        </w:rPr>
        <w:t>ies_reg_</w:t>
      </w:r>
      <w:proofErr w:type="gramStart"/>
      <w:r>
        <w:rPr>
          <w:i/>
          <w:lang w:val="en-AU"/>
        </w:rPr>
        <w:t>factor</w:t>
      </w:r>
      <w:proofErr w:type="spellEnd"/>
      <w:r w:rsidRPr="003B4E7B">
        <w:rPr>
          <w:i/>
          <w:lang w:val="en-AU"/>
        </w:rPr>
        <w:t>(</w:t>
      </w:r>
      <w:proofErr w:type="gramEnd"/>
      <w:r w:rsidRPr="003B4E7B">
        <w:rPr>
          <w:i/>
          <w:lang w:val="en-AU"/>
        </w:rPr>
        <w:t>)</w:t>
      </w:r>
      <w:r>
        <w:rPr>
          <w:lang w:val="en-AU"/>
        </w:rPr>
        <w:t xml:space="preserve"> control variable. </w:t>
      </w:r>
      <w:r w:rsidR="000C575A">
        <w:rPr>
          <w:lang w:val="en-AU"/>
        </w:rPr>
        <w:t xml:space="preserve">If this variable is given a value greater than zero, then preferred value </w:t>
      </w:r>
      <w:r w:rsidR="00143C09">
        <w:rPr>
          <w:lang w:val="en-AU"/>
        </w:rPr>
        <w:t>regularization</w:t>
      </w:r>
      <w:r w:rsidR="000C575A">
        <w:rPr>
          <w:lang w:val="en-AU"/>
        </w:rPr>
        <w:t xml:space="preserve"> is</w:t>
      </w:r>
      <w:r w:rsidR="003B4E7B">
        <w:rPr>
          <w:lang w:val="en-AU"/>
        </w:rPr>
        <w:t xml:space="preserve"> </w:t>
      </w:r>
      <w:r w:rsidR="000C575A">
        <w:rPr>
          <w:lang w:val="en-AU"/>
        </w:rPr>
        <w:t xml:space="preserve">implemented. That is, an objective function penalty is incurred to the extent that the values of individual parameters </w:t>
      </w:r>
      <w:r w:rsidR="000C575A">
        <w:rPr>
          <w:lang w:val="en-AU"/>
        </w:rPr>
        <w:lastRenderedPageBreak/>
        <w:t xml:space="preserve">that comprise a </w:t>
      </w:r>
      <w:r w:rsidR="003B4E7B">
        <w:rPr>
          <w:lang w:val="en-AU"/>
        </w:rPr>
        <w:t xml:space="preserve">particular </w:t>
      </w:r>
      <w:r w:rsidR="000C575A">
        <w:rPr>
          <w:lang w:val="en-AU"/>
        </w:rPr>
        <w:t>parameter reali</w:t>
      </w:r>
      <w:r w:rsidR="00B24298">
        <w:rPr>
          <w:lang w:val="en-AU"/>
        </w:rPr>
        <w:t>z</w:t>
      </w:r>
      <w:r w:rsidR="000C575A">
        <w:rPr>
          <w:lang w:val="en-AU"/>
        </w:rPr>
        <w:t xml:space="preserve">ation depart from their initial values that were generated </w:t>
      </w:r>
      <w:proofErr w:type="gramStart"/>
      <w:r w:rsidR="000C575A">
        <w:rPr>
          <w:lang w:val="en-AU"/>
        </w:rPr>
        <w:t>on the basis of</w:t>
      </w:r>
      <w:proofErr w:type="gramEnd"/>
      <w:r w:rsidR="000C575A">
        <w:rPr>
          <w:lang w:val="en-AU"/>
        </w:rPr>
        <w:t xml:space="preserve"> </w:t>
      </w:r>
      <w:r w:rsidR="006C7D67">
        <w:rPr>
          <w:lang w:val="en-AU"/>
        </w:rPr>
        <w:t xml:space="preserve">the </w:t>
      </w:r>
      <w:r w:rsidR="000C575A">
        <w:rPr>
          <w:lang w:val="en-AU"/>
        </w:rPr>
        <w:t xml:space="preserve">prior </w:t>
      </w:r>
      <w:r w:rsidR="006C7D67">
        <w:rPr>
          <w:lang w:val="en-AU"/>
        </w:rPr>
        <w:t>parameter probability distribution</w:t>
      </w:r>
      <w:r w:rsidR="000C575A">
        <w:rPr>
          <w:lang w:val="en-AU"/>
        </w:rPr>
        <w:t>. A “</w:t>
      </w:r>
      <w:r w:rsidR="00143C09">
        <w:rPr>
          <w:lang w:val="en-AU"/>
        </w:rPr>
        <w:t>regularization</w:t>
      </w:r>
      <w:r w:rsidR="000C575A">
        <w:rPr>
          <w:lang w:val="en-AU"/>
        </w:rPr>
        <w:t xml:space="preserve">” objective function is computed which </w:t>
      </w:r>
      <w:r w:rsidR="00B169FA">
        <w:rPr>
          <w:lang w:val="en-AU"/>
        </w:rPr>
        <w:t>q</w:t>
      </w:r>
      <w:r w:rsidR="003B4E7B">
        <w:rPr>
          <w:lang w:val="en-AU"/>
        </w:rPr>
        <w:t>uantifies</w:t>
      </w:r>
      <w:r w:rsidR="000C575A">
        <w:rPr>
          <w:lang w:val="en-AU"/>
        </w:rPr>
        <w:t xml:space="preserve"> this departure. The weight assigned to each </w:t>
      </w:r>
      <w:r w:rsidR="00B24298">
        <w:rPr>
          <w:lang w:val="en-AU"/>
        </w:rPr>
        <w:t xml:space="preserve">individual </w:t>
      </w:r>
      <w:r w:rsidR="000C575A">
        <w:rPr>
          <w:lang w:val="en-AU"/>
        </w:rPr>
        <w:t>parameter departure is proportional to the inverse of the prior standard deviation of the respective parameter</w:t>
      </w:r>
      <w:r w:rsidR="005915BF">
        <w:rPr>
          <w:lang w:val="en-AU"/>
        </w:rPr>
        <w:t>.</w:t>
      </w:r>
      <w:r w:rsidR="000C575A">
        <w:rPr>
          <w:lang w:val="en-AU"/>
        </w:rPr>
        <w:t xml:space="preserve"> </w:t>
      </w:r>
      <w:r w:rsidR="00B24298">
        <w:rPr>
          <w:lang w:val="en-AU"/>
        </w:rPr>
        <w:t xml:space="preserve">(At the time of writing, </w:t>
      </w:r>
      <w:r w:rsidR="000C575A">
        <w:rPr>
          <w:lang w:val="en-AU"/>
        </w:rPr>
        <w:t xml:space="preserve">a covariance matrix </w:t>
      </w:r>
      <w:r w:rsidR="00B24298">
        <w:rPr>
          <w:lang w:val="en-AU"/>
        </w:rPr>
        <w:t>cannot be</w:t>
      </w:r>
      <w:r w:rsidR="000C575A">
        <w:rPr>
          <w:lang w:val="en-AU"/>
        </w:rPr>
        <w:t xml:space="preserve"> employed in formulation of </w:t>
      </w:r>
      <w:r w:rsidR="00B24298">
        <w:rPr>
          <w:lang w:val="en-AU"/>
        </w:rPr>
        <w:t xml:space="preserve">the regularization </w:t>
      </w:r>
      <w:r w:rsidR="000C575A">
        <w:rPr>
          <w:lang w:val="en-AU"/>
        </w:rPr>
        <w:t>objective function</w:t>
      </w:r>
      <w:r w:rsidR="00D563AD">
        <w:rPr>
          <w:lang w:val="en-AU"/>
        </w:rPr>
        <w:t xml:space="preserve"> because of the computational requirements to invert a covariance matrix of greater than 30,000 entries per dimension</w:t>
      </w:r>
      <w:r w:rsidR="00B24298">
        <w:rPr>
          <w:lang w:val="en-AU"/>
        </w:rPr>
        <w:t>,</w:t>
      </w:r>
      <w:r w:rsidR="000C575A">
        <w:rPr>
          <w:lang w:val="en-AU"/>
        </w:rPr>
        <w:t xml:space="preserve"> so that each parameter departure is assumed to be statistically independent </w:t>
      </w:r>
      <w:r w:rsidR="00B97A79">
        <w:rPr>
          <w:lang w:val="en-AU"/>
        </w:rPr>
        <w:t>of</w:t>
      </w:r>
      <w:r w:rsidR="000C575A">
        <w:rPr>
          <w:lang w:val="en-AU"/>
        </w:rPr>
        <w:t xml:space="preserve"> </w:t>
      </w:r>
      <w:r w:rsidR="00D563AD">
        <w:rPr>
          <w:lang w:val="en-AU"/>
        </w:rPr>
        <w:t>every other parameter departure</w:t>
      </w:r>
      <w:r w:rsidR="00B24298">
        <w:rPr>
          <w:lang w:val="en-AU"/>
        </w:rPr>
        <w:t>)</w:t>
      </w:r>
      <w:r w:rsidR="00D563AD">
        <w:rPr>
          <w:lang w:val="en-AU"/>
        </w:rPr>
        <w:t xml:space="preserve">. </w:t>
      </w:r>
      <w:r w:rsidR="000C575A">
        <w:rPr>
          <w:lang w:val="en-AU"/>
        </w:rPr>
        <w:t xml:space="preserve"> During every iteration of the parameter adjustment process, </w:t>
      </w:r>
      <w:r w:rsidR="00B24298">
        <w:rPr>
          <w:lang w:val="en-AU"/>
        </w:rPr>
        <w:t>PES</w:t>
      </w:r>
      <w:r w:rsidR="00A158F6">
        <w:rPr>
          <w:lang w:val="en-AU"/>
        </w:rPr>
        <w:t>T</w:t>
      </w:r>
      <w:r w:rsidR="00B24298">
        <w:rPr>
          <w:lang w:val="en-AU"/>
        </w:rPr>
        <w:t>PP-IES calculates</w:t>
      </w:r>
      <w:r w:rsidR="00DD586B">
        <w:rPr>
          <w:lang w:val="en-AU"/>
        </w:rPr>
        <w:t xml:space="preserve"> a penalty function for each realization that is a function of the deviations from the initial value for each realization and the variance of each parameter</w:t>
      </w:r>
      <w:r w:rsidR="000C575A">
        <w:rPr>
          <w:lang w:val="en-AU"/>
        </w:rPr>
        <w:t xml:space="preserve">. </w:t>
      </w:r>
      <w:r w:rsidR="00DD586B">
        <w:rPr>
          <w:lang w:val="en-AU"/>
        </w:rPr>
        <w:t xml:space="preserve"> The</w:t>
      </w:r>
      <w:r w:rsidR="000C575A">
        <w:rPr>
          <w:lang w:val="en-AU"/>
        </w:rPr>
        <w:t xml:space="preserve"> value assigned to the </w:t>
      </w:r>
      <w:proofErr w:type="spellStart"/>
      <w:r w:rsidR="000C575A">
        <w:rPr>
          <w:i/>
          <w:lang w:val="en-AU"/>
        </w:rPr>
        <w:t>ies_reg_</w:t>
      </w:r>
      <w:proofErr w:type="gramStart"/>
      <w:r w:rsidR="000C575A">
        <w:rPr>
          <w:i/>
          <w:lang w:val="en-AU"/>
        </w:rPr>
        <w:t>facto</w:t>
      </w:r>
      <w:r w:rsidR="000C575A" w:rsidRPr="003B4E7B">
        <w:rPr>
          <w:i/>
          <w:lang w:val="en-AU"/>
        </w:rPr>
        <w:t>r</w:t>
      </w:r>
      <w:proofErr w:type="spellEnd"/>
      <w:r w:rsidR="000C575A" w:rsidRPr="003B4E7B">
        <w:rPr>
          <w:i/>
          <w:lang w:val="en-AU"/>
        </w:rPr>
        <w:t>(</w:t>
      </w:r>
      <w:proofErr w:type="gramEnd"/>
      <w:r w:rsidR="000C575A" w:rsidRPr="003B4E7B">
        <w:rPr>
          <w:i/>
          <w:lang w:val="en-AU"/>
        </w:rPr>
        <w:t>)</w:t>
      </w:r>
      <w:r w:rsidR="000C575A">
        <w:rPr>
          <w:lang w:val="en-AU"/>
        </w:rPr>
        <w:t xml:space="preserve"> control variable</w:t>
      </w:r>
      <w:r w:rsidR="00DD586B">
        <w:rPr>
          <w:lang w:val="en-AU"/>
        </w:rPr>
        <w:t xml:space="preserve"> is then a scaling factor to increase or decrease the penalty functions </w:t>
      </w:r>
      <w:r w:rsidR="00591580">
        <w:rPr>
          <w:lang w:val="en-AU"/>
        </w:rPr>
        <w:t>presence</w:t>
      </w:r>
      <w:r w:rsidR="00DD586B">
        <w:rPr>
          <w:lang w:val="en-AU"/>
        </w:rPr>
        <w:t xml:space="preserve"> in the composite objective </w:t>
      </w:r>
      <w:proofErr w:type="gramStart"/>
      <w:r w:rsidR="00DD586B">
        <w:rPr>
          <w:lang w:val="en-AU"/>
        </w:rPr>
        <w:t xml:space="preserve">function </w:t>
      </w:r>
      <w:r w:rsidR="000C575A">
        <w:rPr>
          <w:lang w:val="en-AU"/>
        </w:rPr>
        <w:t>.</w:t>
      </w:r>
      <w:proofErr w:type="gramEnd"/>
    </w:p>
    <w:p w14:paraId="46AE6999" w14:textId="5EEFC60E" w:rsidR="009D575A" w:rsidRDefault="000C575A" w:rsidP="00A715A9">
      <w:pPr>
        <w:rPr>
          <w:lang w:val="en-AU"/>
        </w:rPr>
      </w:pPr>
      <w:r>
        <w:rPr>
          <w:lang w:val="en-AU"/>
        </w:rPr>
        <w:t xml:space="preserve">The PESTPP-IES default value for </w:t>
      </w:r>
      <w:proofErr w:type="spellStart"/>
      <w:r>
        <w:rPr>
          <w:i/>
          <w:lang w:val="en-AU"/>
        </w:rPr>
        <w:t>ies_reg_</w:t>
      </w:r>
      <w:proofErr w:type="gramStart"/>
      <w:r>
        <w:rPr>
          <w:i/>
          <w:lang w:val="en-AU"/>
        </w:rPr>
        <w:t>factor</w:t>
      </w:r>
      <w:proofErr w:type="spellEnd"/>
      <w:r w:rsidRPr="005915BF">
        <w:rPr>
          <w:i/>
          <w:lang w:val="en-AU"/>
        </w:rPr>
        <w:t>(</w:t>
      </w:r>
      <w:proofErr w:type="gramEnd"/>
      <w:r w:rsidRPr="005915BF">
        <w:rPr>
          <w:i/>
          <w:lang w:val="en-AU"/>
        </w:rPr>
        <w:t>)</w:t>
      </w:r>
      <w:r>
        <w:rPr>
          <w:lang w:val="en-AU"/>
        </w:rPr>
        <w:t xml:space="preserve"> is zero</w:t>
      </w:r>
      <w:r w:rsidR="005915BF">
        <w:rPr>
          <w:lang w:val="en-AU"/>
        </w:rPr>
        <w:t>; that is,</w:t>
      </w:r>
      <w:r>
        <w:rPr>
          <w:lang w:val="en-AU"/>
        </w:rPr>
        <w:t xml:space="preserve"> no “</w:t>
      </w:r>
      <w:r w:rsidR="00DD586B">
        <w:rPr>
          <w:lang w:val="en-AU"/>
        </w:rPr>
        <w:t>after the</w:t>
      </w:r>
      <w:r w:rsidR="00B01B66">
        <w:rPr>
          <w:lang w:val="en-AU"/>
        </w:rPr>
        <w:t xml:space="preserve"> fact </w:t>
      </w:r>
      <w:r w:rsidR="00143C09">
        <w:rPr>
          <w:lang w:val="en-AU"/>
        </w:rPr>
        <w:t>regularization</w:t>
      </w:r>
      <w:r>
        <w:rPr>
          <w:lang w:val="en-AU"/>
        </w:rPr>
        <w:t xml:space="preserve">” is </w:t>
      </w:r>
      <w:r w:rsidR="005915BF">
        <w:rPr>
          <w:lang w:val="en-AU"/>
        </w:rPr>
        <w:t>applie</w:t>
      </w:r>
      <w:r w:rsidR="00AC709C">
        <w:rPr>
          <w:lang w:val="en-AU"/>
        </w:rPr>
        <w:t>d</w:t>
      </w:r>
      <w:r w:rsidR="00B01B66">
        <w:rPr>
          <w:lang w:val="en-AU"/>
        </w:rPr>
        <w:t xml:space="preserve"> (if </w:t>
      </w:r>
      <w:proofErr w:type="spellStart"/>
      <w:r w:rsidR="00B01B66">
        <w:rPr>
          <w:i/>
          <w:lang w:val="en-AU"/>
        </w:rPr>
        <w:t>ies_use_approx</w:t>
      </w:r>
      <w:proofErr w:type="spellEnd"/>
      <w:r w:rsidR="00B01B66">
        <w:rPr>
          <w:lang w:val="en-AU"/>
        </w:rPr>
        <w:t xml:space="preserve"> is false, then regularization penalties are baked into the upgrade calculation process in Bayesian proportions)</w:t>
      </w:r>
      <w:r w:rsidR="00DA0ABB">
        <w:rPr>
          <w:lang w:val="en-AU"/>
        </w:rPr>
        <w:t>. Under these circumstances</w:t>
      </w:r>
      <w:r w:rsidR="00B24298">
        <w:rPr>
          <w:lang w:val="en-AU"/>
        </w:rPr>
        <w:t>,</w:t>
      </w:r>
      <w:r w:rsidR="00AC709C">
        <w:rPr>
          <w:lang w:val="en-AU"/>
        </w:rPr>
        <w:t xml:space="preserve"> PESTPP-IES seeks to minimize</w:t>
      </w:r>
      <w:r w:rsidR="00DA0ABB">
        <w:rPr>
          <w:lang w:val="en-AU"/>
        </w:rPr>
        <w:t xml:space="preserve"> model-to-measurement misfit </w:t>
      </w:r>
      <w:r w:rsidR="00B24298">
        <w:rPr>
          <w:lang w:val="en-AU"/>
        </w:rPr>
        <w:t>for</w:t>
      </w:r>
      <w:r w:rsidR="00DA0ABB">
        <w:rPr>
          <w:lang w:val="en-AU"/>
        </w:rPr>
        <w:t xml:space="preserve"> all</w:t>
      </w:r>
      <w:r w:rsidR="00B24298">
        <w:rPr>
          <w:lang w:val="en-AU"/>
        </w:rPr>
        <w:t xml:space="preserve"> parameter</w:t>
      </w:r>
      <w:r w:rsidR="00DA0ABB">
        <w:rPr>
          <w:lang w:val="en-AU"/>
        </w:rPr>
        <w:t xml:space="preserve"> realizations. Where regularization is </w:t>
      </w:r>
      <w:r w:rsidR="00B24298">
        <w:rPr>
          <w:lang w:val="en-AU"/>
        </w:rPr>
        <w:t>applied</w:t>
      </w:r>
      <w:r w:rsidR="00DA0ABB">
        <w:rPr>
          <w:lang w:val="en-AU"/>
        </w:rPr>
        <w:t xml:space="preserve">, </w:t>
      </w:r>
      <w:r w:rsidR="003228FE">
        <w:rPr>
          <w:lang w:val="en-AU"/>
        </w:rPr>
        <w:t>determination of</w:t>
      </w:r>
      <w:r w:rsidR="00B24298">
        <w:rPr>
          <w:lang w:val="en-AU"/>
        </w:rPr>
        <w:t xml:space="preserve"> a suitable value for</w:t>
      </w:r>
      <w:r w:rsidR="003228FE">
        <w:rPr>
          <w:lang w:val="en-AU"/>
        </w:rPr>
        <w:t xml:space="preserve"> </w:t>
      </w:r>
      <w:bookmarkStart w:id="2076" w:name="_Hlk514265747"/>
      <w:proofErr w:type="spellStart"/>
      <w:r w:rsidR="003228FE">
        <w:rPr>
          <w:i/>
          <w:lang w:val="en-AU"/>
        </w:rPr>
        <w:t>ies_reg_</w:t>
      </w:r>
      <w:proofErr w:type="gramStart"/>
      <w:r w:rsidR="003228FE">
        <w:rPr>
          <w:i/>
          <w:lang w:val="en-AU"/>
        </w:rPr>
        <w:t>factor</w:t>
      </w:r>
      <w:proofErr w:type="spellEnd"/>
      <w:r w:rsidR="003228FE">
        <w:rPr>
          <w:i/>
          <w:lang w:val="en-AU"/>
        </w:rPr>
        <w:t>(</w:t>
      </w:r>
      <w:proofErr w:type="gramEnd"/>
      <w:r w:rsidR="003228FE">
        <w:rPr>
          <w:i/>
          <w:lang w:val="en-AU"/>
        </w:rPr>
        <w:t>)</w:t>
      </w:r>
      <w:bookmarkEnd w:id="2076"/>
      <w:r w:rsidR="003228FE">
        <w:rPr>
          <w:lang w:val="en-AU"/>
        </w:rPr>
        <w:t xml:space="preserve"> can be difficult. Its value depends on the</w:t>
      </w:r>
      <w:r w:rsidR="00A158F6">
        <w:rPr>
          <w:lang w:val="en-AU"/>
        </w:rPr>
        <w:t xml:space="preserve"> nature of the inverse</w:t>
      </w:r>
      <w:r w:rsidR="003228FE">
        <w:rPr>
          <w:lang w:val="en-AU"/>
        </w:rPr>
        <w:t xml:space="preserve"> problem,</w:t>
      </w:r>
      <w:r w:rsidR="00A158F6">
        <w:rPr>
          <w:lang w:val="en-AU"/>
        </w:rPr>
        <w:t xml:space="preserve"> on</w:t>
      </w:r>
      <w:r w:rsidR="003228FE">
        <w:rPr>
          <w:lang w:val="en-AU"/>
        </w:rPr>
        <w:t xml:space="preserve"> the </w:t>
      </w:r>
      <w:r w:rsidR="00AC709C">
        <w:rPr>
          <w:lang w:val="en-AU"/>
        </w:rPr>
        <w:t>number of parameters</w:t>
      </w:r>
      <w:r w:rsidR="00A158F6">
        <w:rPr>
          <w:lang w:val="en-AU"/>
        </w:rPr>
        <w:t xml:space="preserve"> comprising a realization</w:t>
      </w:r>
      <w:r w:rsidR="00AC709C">
        <w:rPr>
          <w:lang w:val="en-AU"/>
        </w:rPr>
        <w:t>, and</w:t>
      </w:r>
      <w:r w:rsidR="00A158F6">
        <w:rPr>
          <w:lang w:val="en-AU"/>
        </w:rPr>
        <w:t xml:space="preserve"> on</w:t>
      </w:r>
      <w:r w:rsidR="00AC709C">
        <w:rPr>
          <w:lang w:val="en-AU"/>
        </w:rPr>
        <w:t xml:space="preserve"> the desired level of model-to-measurement </w:t>
      </w:r>
      <w:r w:rsidR="00FA6513">
        <w:rPr>
          <w:lang w:val="en-AU"/>
        </w:rPr>
        <w:t>misfit</w:t>
      </w:r>
      <w:r w:rsidR="00B24298">
        <w:rPr>
          <w:lang w:val="en-AU"/>
        </w:rPr>
        <w:t>.</w:t>
      </w:r>
      <w:r w:rsidR="003228FE">
        <w:rPr>
          <w:lang w:val="en-AU"/>
        </w:rPr>
        <w:t xml:space="preserve"> Despite its dependence on </w:t>
      </w:r>
      <w:proofErr w:type="gramStart"/>
      <w:r w:rsidR="003228FE">
        <w:rPr>
          <w:lang w:val="en-AU"/>
        </w:rPr>
        <w:t>all of</w:t>
      </w:r>
      <w:proofErr w:type="gramEnd"/>
      <w:r w:rsidR="003228FE">
        <w:rPr>
          <w:lang w:val="en-AU"/>
        </w:rPr>
        <w:t xml:space="preserve"> these variables, a</w:t>
      </w:r>
      <w:r>
        <w:rPr>
          <w:lang w:val="en-AU"/>
        </w:rPr>
        <w:t xml:space="preserve"> value in the vicinity of 0.25 often works well. </w:t>
      </w:r>
      <w:r w:rsidR="003228FE">
        <w:rPr>
          <w:lang w:val="en-AU"/>
        </w:rPr>
        <w:t>Just as for</w:t>
      </w:r>
      <w:r w:rsidR="00AC709C">
        <w:rPr>
          <w:lang w:val="en-AU"/>
        </w:rPr>
        <w:t xml:space="preserve"> specification of </w:t>
      </w:r>
      <w:r w:rsidR="00A158F6">
        <w:rPr>
          <w:lang w:val="en-AU"/>
        </w:rPr>
        <w:t xml:space="preserve">the </w:t>
      </w:r>
      <w:r w:rsidR="00AC709C">
        <w:rPr>
          <w:lang w:val="en-AU"/>
        </w:rPr>
        <w:t>PHIMILIM</w:t>
      </w:r>
      <w:r w:rsidR="00A158F6">
        <w:rPr>
          <w:lang w:val="en-AU"/>
        </w:rPr>
        <w:t xml:space="preserve"> control variable</w:t>
      </w:r>
      <w:r w:rsidR="00AC709C">
        <w:rPr>
          <w:lang w:val="en-AU"/>
        </w:rPr>
        <w:t xml:space="preserve"> in PEST and</w:t>
      </w:r>
      <w:r w:rsidR="0028038E">
        <w:rPr>
          <w:lang w:val="en-AU"/>
        </w:rPr>
        <w:t xml:space="preserve"> PESTPP</w:t>
      </w:r>
      <w:r w:rsidR="00CA35E9">
        <w:rPr>
          <w:lang w:val="en-AU"/>
        </w:rPr>
        <w:t>-GLM</w:t>
      </w:r>
      <w:r w:rsidR="0028038E">
        <w:rPr>
          <w:lang w:val="en-AU"/>
        </w:rPr>
        <w:t>,</w:t>
      </w:r>
      <w:r w:rsidR="00AC709C">
        <w:rPr>
          <w:lang w:val="en-AU"/>
        </w:rPr>
        <w:t xml:space="preserve"> a</w:t>
      </w:r>
      <w:r>
        <w:rPr>
          <w:lang w:val="en-AU"/>
        </w:rPr>
        <w:t xml:space="preserve"> little trial and error may be warranted</w:t>
      </w:r>
      <w:r w:rsidR="005915BF">
        <w:rPr>
          <w:lang w:val="en-AU"/>
        </w:rPr>
        <w:t xml:space="preserve"> in choosing </w:t>
      </w:r>
      <w:r w:rsidR="003228FE">
        <w:rPr>
          <w:lang w:val="en-AU"/>
        </w:rPr>
        <w:t xml:space="preserve">a </w:t>
      </w:r>
      <w:r w:rsidR="00A158F6">
        <w:rPr>
          <w:lang w:val="en-AU"/>
        </w:rPr>
        <w:t xml:space="preserve">suitable </w:t>
      </w:r>
      <w:r w:rsidR="005915BF">
        <w:rPr>
          <w:lang w:val="en-AU"/>
        </w:rPr>
        <w:t>value</w:t>
      </w:r>
      <w:r w:rsidR="003228FE">
        <w:rPr>
          <w:lang w:val="en-AU"/>
        </w:rPr>
        <w:t xml:space="preserve"> for</w:t>
      </w:r>
      <w:r w:rsidR="003228FE" w:rsidRPr="003228FE">
        <w:rPr>
          <w:i/>
          <w:lang w:val="en-AU"/>
        </w:rPr>
        <w:t xml:space="preserve"> </w:t>
      </w:r>
      <w:proofErr w:type="spellStart"/>
      <w:r w:rsidR="003228FE">
        <w:rPr>
          <w:i/>
          <w:lang w:val="en-AU"/>
        </w:rPr>
        <w:t>ies_reg_</w:t>
      </w:r>
      <w:proofErr w:type="gramStart"/>
      <w:r w:rsidR="003228FE">
        <w:rPr>
          <w:i/>
          <w:lang w:val="en-AU"/>
        </w:rPr>
        <w:t>factor</w:t>
      </w:r>
      <w:proofErr w:type="spellEnd"/>
      <w:r w:rsidR="003228FE">
        <w:rPr>
          <w:i/>
          <w:lang w:val="en-AU"/>
        </w:rPr>
        <w:t>(</w:t>
      </w:r>
      <w:proofErr w:type="gramEnd"/>
      <w:r w:rsidR="003228FE">
        <w:rPr>
          <w:i/>
          <w:lang w:val="en-AU"/>
        </w:rPr>
        <w:t>)</w:t>
      </w:r>
      <w:r>
        <w:rPr>
          <w:lang w:val="en-AU"/>
        </w:rPr>
        <w:t>. Assignment of too high a value slow</w:t>
      </w:r>
      <w:r w:rsidR="005915BF">
        <w:rPr>
          <w:lang w:val="en-AU"/>
        </w:rPr>
        <w:t>s the progress of</w:t>
      </w:r>
      <w:r>
        <w:rPr>
          <w:lang w:val="en-AU"/>
        </w:rPr>
        <w:t xml:space="preserve"> PESTPP-IES in reducing the objective function.</w:t>
      </w:r>
      <w:r w:rsidR="00B24298">
        <w:rPr>
          <w:lang w:val="en-AU"/>
        </w:rPr>
        <w:t xml:space="preserve"> Assignment of too low a value may provide insufficient insurance against parameter field collapse.</w:t>
      </w:r>
      <w:r w:rsidR="00AC709C">
        <w:rPr>
          <w:lang w:val="en-AU"/>
        </w:rPr>
        <w:t xml:space="preserve"> </w:t>
      </w:r>
    </w:p>
    <w:p w14:paraId="2C15F99C" w14:textId="73984B44" w:rsidR="00C34ACD" w:rsidRDefault="00B24298" w:rsidP="00A715A9">
      <w:pPr>
        <w:rPr>
          <w:lang w:val="en-AU"/>
        </w:rPr>
      </w:pPr>
      <w:r>
        <w:rPr>
          <w:lang w:val="en-AU"/>
        </w:rPr>
        <w:t>In some contexts</w:t>
      </w:r>
      <w:r w:rsidR="00BE7785">
        <w:rPr>
          <w:lang w:val="en-AU"/>
        </w:rPr>
        <w:t>,</w:t>
      </w:r>
      <w:r>
        <w:rPr>
          <w:lang w:val="en-AU"/>
        </w:rPr>
        <w:t xml:space="preserve"> a more heuristic approach may be taken to</w:t>
      </w:r>
      <w:r w:rsidR="009D575A">
        <w:rPr>
          <w:lang w:val="en-AU"/>
        </w:rPr>
        <w:t xml:space="preserve"> balancing goodness of fit against ensemble diversity</w:t>
      </w:r>
      <w:r>
        <w:rPr>
          <w:lang w:val="en-AU"/>
        </w:rPr>
        <w:t xml:space="preserve">. A user may ascribe a low value to </w:t>
      </w:r>
      <w:proofErr w:type="spellStart"/>
      <w:r w:rsidR="009D575A" w:rsidRPr="009D575A">
        <w:rPr>
          <w:i/>
          <w:lang w:val="en-AU"/>
        </w:rPr>
        <w:t>ies_reg_</w:t>
      </w:r>
      <w:proofErr w:type="gramStart"/>
      <w:r w:rsidR="009D575A" w:rsidRPr="009D575A">
        <w:rPr>
          <w:i/>
          <w:lang w:val="en-AU"/>
        </w:rPr>
        <w:t>factor</w:t>
      </w:r>
      <w:proofErr w:type="spellEnd"/>
      <w:r w:rsidR="009D575A" w:rsidRPr="009D575A">
        <w:rPr>
          <w:i/>
          <w:lang w:val="en-AU"/>
        </w:rPr>
        <w:t>(</w:t>
      </w:r>
      <w:proofErr w:type="gramEnd"/>
      <w:r w:rsidR="009D575A" w:rsidRPr="009D575A">
        <w:rPr>
          <w:i/>
          <w:lang w:val="en-AU"/>
        </w:rPr>
        <w:t>)</w:t>
      </w:r>
      <w:r w:rsidR="009D575A">
        <w:rPr>
          <w:lang w:val="en-AU"/>
        </w:rPr>
        <w:t xml:space="preserve"> so that, after </w:t>
      </w:r>
      <w:proofErr w:type="gramStart"/>
      <w:r w:rsidR="009D575A">
        <w:rPr>
          <w:lang w:val="en-AU"/>
        </w:rPr>
        <w:t>a number of</w:t>
      </w:r>
      <w:proofErr w:type="gramEnd"/>
      <w:r w:rsidR="009D575A">
        <w:rPr>
          <w:lang w:val="en-AU"/>
        </w:rPr>
        <w:t xml:space="preserve"> iterations have elapsed, a very good fit is attained between model outputs and the calibration dataset. </w:t>
      </w:r>
      <w:r>
        <w:rPr>
          <w:lang w:val="en-AU"/>
        </w:rPr>
        <w:t>He/she</w:t>
      </w:r>
      <w:r w:rsidR="009D575A">
        <w:rPr>
          <w:lang w:val="en-AU"/>
        </w:rPr>
        <w:t xml:space="preserve"> can then select </w:t>
      </w:r>
      <w:r>
        <w:rPr>
          <w:lang w:val="en-AU"/>
        </w:rPr>
        <w:t>an</w:t>
      </w:r>
      <w:r w:rsidR="009D575A">
        <w:rPr>
          <w:lang w:val="en-AU"/>
        </w:rPr>
        <w:t xml:space="preserve"> ensemble from a previous iteration that</w:t>
      </w:r>
      <w:r>
        <w:rPr>
          <w:lang w:val="en-AU"/>
        </w:rPr>
        <w:t>,</w:t>
      </w:r>
      <w:r w:rsidR="009D575A">
        <w:rPr>
          <w:lang w:val="en-AU"/>
        </w:rPr>
        <w:t xml:space="preserve"> in his/her opinion, </w:t>
      </w:r>
      <w:r>
        <w:rPr>
          <w:lang w:val="en-AU"/>
        </w:rPr>
        <w:t>best balances fit with the calibration dataset against parameter field diversity.</w:t>
      </w:r>
      <w:r w:rsidR="009D575A">
        <w:rPr>
          <w:lang w:val="en-AU"/>
        </w:rPr>
        <w:t xml:space="preserve"> </w:t>
      </w:r>
    </w:p>
    <w:p w14:paraId="6215A625" w14:textId="77777777" w:rsidR="004F6936" w:rsidRDefault="00B24298" w:rsidP="00A715A9">
      <w:pPr>
        <w:rPr>
          <w:lang w:val="en-AU"/>
        </w:rPr>
      </w:pPr>
      <w:r>
        <w:rPr>
          <w:lang w:val="en-AU"/>
        </w:rPr>
        <w:t xml:space="preserve">In addition to its role in generating initial parameter realizations, </w:t>
      </w:r>
      <w:r w:rsidR="004F6936">
        <w:rPr>
          <w:lang w:val="en-AU"/>
        </w:rPr>
        <w:t xml:space="preserve">the prior parameter probability distribution </w:t>
      </w:r>
      <w:r>
        <w:rPr>
          <w:lang w:val="en-AU"/>
        </w:rPr>
        <w:t>supports</w:t>
      </w:r>
      <w:r w:rsidR="004F6936">
        <w:rPr>
          <w:lang w:val="en-AU"/>
        </w:rPr>
        <w:t xml:space="preserve"> the following aspects of PESTPP-IES calculations</w:t>
      </w:r>
      <w:r w:rsidR="005915BF">
        <w:rPr>
          <w:lang w:val="en-AU"/>
        </w:rPr>
        <w:t>.</w:t>
      </w:r>
    </w:p>
    <w:p w14:paraId="7393B66D" w14:textId="77777777" w:rsidR="004F6936" w:rsidRDefault="004F6936" w:rsidP="002E418F">
      <w:pPr>
        <w:pStyle w:val="ListParagraph"/>
        <w:numPr>
          <w:ilvl w:val="0"/>
          <w:numId w:val="16"/>
        </w:numPr>
        <w:rPr>
          <w:lang w:val="en-AU"/>
        </w:rPr>
      </w:pPr>
      <w:r>
        <w:rPr>
          <w:lang w:val="en-AU"/>
        </w:rPr>
        <w:t xml:space="preserve">It features in equation 18 of Chen and Oliver (2013). This term of the equation is omitted if equation 19 is used for parameter </w:t>
      </w:r>
      <w:r w:rsidR="00710BBE">
        <w:rPr>
          <w:lang w:val="en-AU"/>
        </w:rPr>
        <w:t>field</w:t>
      </w:r>
      <w:r>
        <w:rPr>
          <w:lang w:val="en-AU"/>
        </w:rPr>
        <w:t xml:space="preserve"> adjustment</w:t>
      </w:r>
      <w:r w:rsidR="00B24298">
        <w:rPr>
          <w:lang w:val="en-AU"/>
        </w:rPr>
        <w:t xml:space="preserve"> in its stead</w:t>
      </w:r>
      <w:r w:rsidR="005915BF">
        <w:rPr>
          <w:lang w:val="en-AU"/>
        </w:rPr>
        <w:t>;</w:t>
      </w:r>
      <w:r>
        <w:rPr>
          <w:lang w:val="en-AU"/>
        </w:rPr>
        <w:t xml:space="preserve"> </w:t>
      </w:r>
      <w:r w:rsidR="005915BF">
        <w:rPr>
          <w:lang w:val="en-AU"/>
        </w:rPr>
        <w:t>a</w:t>
      </w:r>
      <w:r>
        <w:rPr>
          <w:lang w:val="en-AU"/>
        </w:rPr>
        <w:t xml:space="preserve">s stated above, this occurs if </w:t>
      </w:r>
      <w:proofErr w:type="spellStart"/>
      <w:r w:rsidRPr="004F6936">
        <w:rPr>
          <w:i/>
          <w:lang w:val="en-AU"/>
        </w:rPr>
        <w:t>ies_use_</w:t>
      </w:r>
      <w:proofErr w:type="gramStart"/>
      <w:r w:rsidRPr="004F6936">
        <w:rPr>
          <w:i/>
          <w:lang w:val="en-AU"/>
        </w:rPr>
        <w:t>appro</w:t>
      </w:r>
      <w:r w:rsidRPr="005915BF">
        <w:rPr>
          <w:i/>
          <w:lang w:val="en-AU"/>
        </w:rPr>
        <w:t>x</w:t>
      </w:r>
      <w:proofErr w:type="spellEnd"/>
      <w:r w:rsidRPr="005915BF">
        <w:rPr>
          <w:i/>
          <w:lang w:val="en-AU"/>
        </w:rPr>
        <w:t>(</w:t>
      </w:r>
      <w:proofErr w:type="gramEnd"/>
      <w:r w:rsidRPr="005915BF">
        <w:rPr>
          <w:i/>
          <w:lang w:val="en-AU"/>
        </w:rPr>
        <w:t>)</w:t>
      </w:r>
      <w:r>
        <w:rPr>
          <w:lang w:val="en-AU"/>
        </w:rPr>
        <w:t xml:space="preserve"> is set to </w:t>
      </w:r>
      <w:r w:rsidRPr="005915BF">
        <w:rPr>
          <w:i/>
          <w:lang w:val="en-AU"/>
        </w:rPr>
        <w:t>true</w:t>
      </w:r>
      <w:r>
        <w:rPr>
          <w:lang w:val="en-AU"/>
        </w:rPr>
        <w:t>.</w:t>
      </w:r>
    </w:p>
    <w:p w14:paraId="04CA5D66" w14:textId="77777777" w:rsidR="004F6936" w:rsidRDefault="00B24298" w:rsidP="002E418F">
      <w:pPr>
        <w:pStyle w:val="ListParagraph"/>
        <w:numPr>
          <w:ilvl w:val="0"/>
          <w:numId w:val="16"/>
        </w:numPr>
        <w:rPr>
          <w:lang w:val="en-AU"/>
        </w:rPr>
      </w:pPr>
      <w:r>
        <w:rPr>
          <w:lang w:val="en-AU"/>
        </w:rPr>
        <w:t>It provides</w:t>
      </w:r>
      <w:r w:rsidR="004F6936">
        <w:rPr>
          <w:lang w:val="en-AU"/>
        </w:rPr>
        <w:t xml:space="preserve"> weights to individual “</w:t>
      </w:r>
      <w:r w:rsidR="00143C09">
        <w:rPr>
          <w:lang w:val="en-AU"/>
        </w:rPr>
        <w:t>regularization</w:t>
      </w:r>
      <w:r w:rsidR="004F6936">
        <w:rPr>
          <w:lang w:val="en-AU"/>
        </w:rPr>
        <w:t xml:space="preserve"> observations” that measure departures of adjusted parameter </w:t>
      </w:r>
      <w:r>
        <w:rPr>
          <w:lang w:val="en-AU"/>
        </w:rPr>
        <w:t>fields</w:t>
      </w:r>
      <w:r w:rsidR="004F6936">
        <w:rPr>
          <w:lang w:val="en-AU"/>
        </w:rPr>
        <w:t xml:space="preserve"> from</w:t>
      </w:r>
      <w:r w:rsidR="005915BF">
        <w:rPr>
          <w:lang w:val="en-AU"/>
        </w:rPr>
        <w:t xml:space="preserve"> </w:t>
      </w:r>
      <w:r w:rsidR="004F6936">
        <w:rPr>
          <w:lang w:val="en-AU"/>
        </w:rPr>
        <w:t xml:space="preserve">initial </w:t>
      </w:r>
      <w:r>
        <w:rPr>
          <w:lang w:val="en-AU"/>
        </w:rPr>
        <w:t>parameter fields</w:t>
      </w:r>
      <w:r w:rsidR="004F6936">
        <w:rPr>
          <w:lang w:val="en-AU"/>
        </w:rPr>
        <w:t xml:space="preserve">. This occurs if </w:t>
      </w:r>
      <w:proofErr w:type="spellStart"/>
      <w:r w:rsidR="004F6936">
        <w:rPr>
          <w:i/>
          <w:lang w:val="en-AU"/>
        </w:rPr>
        <w:t>ies_reg_</w:t>
      </w:r>
      <w:proofErr w:type="gramStart"/>
      <w:r w:rsidR="004F6936">
        <w:rPr>
          <w:i/>
          <w:lang w:val="en-AU"/>
        </w:rPr>
        <w:t>fact</w:t>
      </w:r>
      <w:r w:rsidR="004F6936" w:rsidRPr="005915BF">
        <w:rPr>
          <w:i/>
          <w:lang w:val="en-AU"/>
        </w:rPr>
        <w:t>or</w:t>
      </w:r>
      <w:proofErr w:type="spellEnd"/>
      <w:r w:rsidR="004F6936" w:rsidRPr="005915BF">
        <w:rPr>
          <w:i/>
          <w:lang w:val="en-AU"/>
        </w:rPr>
        <w:t>(</w:t>
      </w:r>
      <w:proofErr w:type="gramEnd"/>
      <w:r w:rsidR="004F6936" w:rsidRPr="005915BF">
        <w:rPr>
          <w:i/>
          <w:lang w:val="en-AU"/>
        </w:rPr>
        <w:t>)</w:t>
      </w:r>
      <w:r w:rsidR="004F6936">
        <w:rPr>
          <w:lang w:val="en-AU"/>
        </w:rPr>
        <w:t xml:space="preserve"> is set to a value greater than zero.</w:t>
      </w:r>
    </w:p>
    <w:p w14:paraId="626DD7D0" w14:textId="164CC74E" w:rsidR="004F6936" w:rsidRDefault="004F6936" w:rsidP="002E418F">
      <w:pPr>
        <w:pStyle w:val="ListParagraph"/>
        <w:numPr>
          <w:ilvl w:val="0"/>
          <w:numId w:val="16"/>
        </w:numPr>
        <w:rPr>
          <w:lang w:val="en-AU"/>
        </w:rPr>
      </w:pPr>
      <w:r>
        <w:rPr>
          <w:lang w:val="en-AU"/>
        </w:rPr>
        <w:t>It is used in prior</w:t>
      </w:r>
      <w:r w:rsidR="00BE7785">
        <w:rPr>
          <w:lang w:val="en-AU"/>
        </w:rPr>
        <w:t xml:space="preserve"> parameter</w:t>
      </w:r>
      <w:r>
        <w:rPr>
          <w:lang w:val="en-AU"/>
        </w:rPr>
        <w:t xml:space="preserve"> scaling; see below.</w:t>
      </w:r>
    </w:p>
    <w:p w14:paraId="2AFD2486" w14:textId="736D894D" w:rsidR="004F6936" w:rsidRDefault="004F6936" w:rsidP="004F6936">
      <w:pPr>
        <w:rPr>
          <w:lang w:val="en-AU"/>
        </w:rPr>
      </w:pPr>
      <w:r>
        <w:rPr>
          <w:lang w:val="en-AU"/>
        </w:rPr>
        <w:t>Where a user-supplied CSV</w:t>
      </w:r>
      <w:r w:rsidR="00DF1D1E">
        <w:rPr>
          <w:lang w:val="en-AU"/>
        </w:rPr>
        <w:t xml:space="preserve"> or JCO/JCB</w:t>
      </w:r>
      <w:r>
        <w:rPr>
          <w:lang w:val="en-AU"/>
        </w:rPr>
        <w:t xml:space="preserve"> file provides initial parameter </w:t>
      </w:r>
      <w:r w:rsidR="0092655E">
        <w:rPr>
          <w:lang w:val="en-AU"/>
        </w:rPr>
        <w:t>realization</w:t>
      </w:r>
      <w:r>
        <w:rPr>
          <w:lang w:val="en-AU"/>
        </w:rPr>
        <w:t>s, the prior covariance matrix that</w:t>
      </w:r>
      <w:r w:rsidR="005915BF">
        <w:rPr>
          <w:lang w:val="en-AU"/>
        </w:rPr>
        <w:t xml:space="preserve"> </w:t>
      </w:r>
      <w:r>
        <w:rPr>
          <w:lang w:val="en-AU"/>
        </w:rPr>
        <w:t xml:space="preserve">is used </w:t>
      </w:r>
      <w:r w:rsidR="005915BF">
        <w:rPr>
          <w:lang w:val="en-AU"/>
        </w:rPr>
        <w:t>for the above purposes</w:t>
      </w:r>
      <w:r>
        <w:rPr>
          <w:lang w:val="en-AU"/>
        </w:rPr>
        <w:t xml:space="preserve"> can be calculated empirically from these realizations. </w:t>
      </w:r>
      <w:r w:rsidR="00A35875">
        <w:rPr>
          <w:lang w:val="en-AU"/>
        </w:rPr>
        <w:t xml:space="preserve">Alternatively, </w:t>
      </w:r>
      <w:r w:rsidR="005915BF">
        <w:rPr>
          <w:lang w:val="en-AU"/>
        </w:rPr>
        <w:t>a</w:t>
      </w:r>
      <w:r w:rsidR="00A35875">
        <w:rPr>
          <w:lang w:val="en-AU"/>
        </w:rPr>
        <w:t xml:space="preserve"> prior parameter covariance matrix can be read from a file whose name is supplied with the </w:t>
      </w:r>
      <w:proofErr w:type="spellStart"/>
      <w:proofErr w:type="gramStart"/>
      <w:r w:rsidR="00A35875">
        <w:rPr>
          <w:i/>
          <w:lang w:val="en-AU"/>
        </w:rPr>
        <w:t>pa</w:t>
      </w:r>
      <w:r w:rsidR="00A35875" w:rsidRPr="005915BF">
        <w:rPr>
          <w:i/>
          <w:lang w:val="en-AU"/>
        </w:rPr>
        <w:t>rcov</w:t>
      </w:r>
      <w:proofErr w:type="spellEnd"/>
      <w:r w:rsidR="00A35875" w:rsidRPr="005915BF">
        <w:rPr>
          <w:i/>
          <w:lang w:val="en-AU"/>
        </w:rPr>
        <w:t>(</w:t>
      </w:r>
      <w:proofErr w:type="gramEnd"/>
      <w:r w:rsidR="00A35875" w:rsidRPr="005915BF">
        <w:rPr>
          <w:i/>
          <w:lang w:val="en-AU"/>
        </w:rPr>
        <w:t>)</w:t>
      </w:r>
      <w:r w:rsidR="00A35875">
        <w:rPr>
          <w:lang w:val="en-AU"/>
        </w:rPr>
        <w:t xml:space="preserve"> control variable. Regardless of whether the </w:t>
      </w:r>
      <w:proofErr w:type="spellStart"/>
      <w:proofErr w:type="gramStart"/>
      <w:r w:rsidR="00A35875">
        <w:rPr>
          <w:i/>
          <w:lang w:val="en-AU"/>
        </w:rPr>
        <w:t>parco</w:t>
      </w:r>
      <w:r w:rsidR="00A35875" w:rsidRPr="005915BF">
        <w:rPr>
          <w:i/>
          <w:lang w:val="en-AU"/>
        </w:rPr>
        <w:t>v</w:t>
      </w:r>
      <w:proofErr w:type="spellEnd"/>
      <w:r w:rsidR="00A35875" w:rsidRPr="005915BF">
        <w:rPr>
          <w:i/>
          <w:lang w:val="en-AU"/>
        </w:rPr>
        <w:t>(</w:t>
      </w:r>
      <w:proofErr w:type="gramEnd"/>
      <w:r w:rsidR="00A35875" w:rsidRPr="005915BF">
        <w:rPr>
          <w:i/>
          <w:lang w:val="en-AU"/>
        </w:rPr>
        <w:t xml:space="preserve">) </w:t>
      </w:r>
      <w:r w:rsidR="00A35875">
        <w:rPr>
          <w:lang w:val="en-AU"/>
        </w:rPr>
        <w:t>control variable has been supplied, PESTPP-IES calculate</w:t>
      </w:r>
      <w:r w:rsidR="005915BF">
        <w:rPr>
          <w:lang w:val="en-AU"/>
        </w:rPr>
        <w:t>s</w:t>
      </w:r>
      <w:r w:rsidR="00A35875">
        <w:rPr>
          <w:lang w:val="en-AU"/>
        </w:rPr>
        <w:t xml:space="preserve"> prior parameter variances empirically</w:t>
      </w:r>
      <w:r w:rsidR="00D33BC5">
        <w:rPr>
          <w:lang w:val="en-AU"/>
        </w:rPr>
        <w:t xml:space="preserve"> for the second and third of the above tasks</w:t>
      </w:r>
      <w:r w:rsidR="00A35875">
        <w:rPr>
          <w:lang w:val="en-AU"/>
        </w:rPr>
        <w:t xml:space="preserve"> from user-supplied initial parameter realizations (if the latter are available) if a value of </w:t>
      </w:r>
      <w:r w:rsidR="00A35875" w:rsidRPr="005915BF">
        <w:rPr>
          <w:i/>
          <w:lang w:val="en-AU"/>
        </w:rPr>
        <w:t>true</w:t>
      </w:r>
      <w:r w:rsidR="00A35875">
        <w:rPr>
          <w:lang w:val="en-AU"/>
        </w:rPr>
        <w:t xml:space="preserve"> is supplied for the </w:t>
      </w:r>
      <w:proofErr w:type="spellStart"/>
      <w:r w:rsidR="00A35875">
        <w:rPr>
          <w:i/>
          <w:lang w:val="en-AU"/>
        </w:rPr>
        <w:t>ies_use_empirical_</w:t>
      </w:r>
      <w:proofErr w:type="gramStart"/>
      <w:r w:rsidR="00A35875">
        <w:rPr>
          <w:i/>
          <w:lang w:val="en-AU"/>
        </w:rPr>
        <w:t>pri</w:t>
      </w:r>
      <w:r w:rsidR="00A35875" w:rsidRPr="005915BF">
        <w:rPr>
          <w:i/>
          <w:lang w:val="en-AU"/>
        </w:rPr>
        <w:t>or</w:t>
      </w:r>
      <w:proofErr w:type="spellEnd"/>
      <w:r w:rsidR="00A35875" w:rsidRPr="005915BF">
        <w:rPr>
          <w:i/>
          <w:lang w:val="en-AU"/>
        </w:rPr>
        <w:t>(</w:t>
      </w:r>
      <w:proofErr w:type="gramEnd"/>
      <w:r w:rsidR="00A35875" w:rsidRPr="005915BF">
        <w:rPr>
          <w:i/>
          <w:lang w:val="en-AU"/>
        </w:rPr>
        <w:t>)</w:t>
      </w:r>
      <w:r w:rsidR="00A35875">
        <w:rPr>
          <w:lang w:val="en-AU"/>
        </w:rPr>
        <w:t xml:space="preserve"> control </w:t>
      </w:r>
      <w:r w:rsidR="00A35875">
        <w:rPr>
          <w:lang w:val="en-AU"/>
        </w:rPr>
        <w:lastRenderedPageBreak/>
        <w:t xml:space="preserve">variable. If this is done, off-diagonal elements of the prior </w:t>
      </w:r>
      <w:r w:rsidR="00BE7785">
        <w:rPr>
          <w:lang w:val="en-AU"/>
        </w:rPr>
        <w:t xml:space="preserve">parameter </w:t>
      </w:r>
      <w:r w:rsidR="00A35875">
        <w:rPr>
          <w:lang w:val="en-AU"/>
        </w:rPr>
        <w:t>covariance matrix are assigned value</w:t>
      </w:r>
      <w:r w:rsidR="002005E8">
        <w:rPr>
          <w:lang w:val="en-AU"/>
        </w:rPr>
        <w:t>s</w:t>
      </w:r>
      <w:r w:rsidR="00A35875">
        <w:rPr>
          <w:lang w:val="en-AU"/>
        </w:rPr>
        <w:t xml:space="preserve"> of zero</w:t>
      </w:r>
      <w:r w:rsidR="005915BF">
        <w:rPr>
          <w:lang w:val="en-AU"/>
        </w:rPr>
        <w:t xml:space="preserve"> for </w:t>
      </w:r>
      <w:r w:rsidR="00F146C0">
        <w:rPr>
          <w:lang w:val="en-AU"/>
        </w:rPr>
        <w:t xml:space="preserve">use in </w:t>
      </w:r>
      <w:r w:rsidR="005915BF">
        <w:rPr>
          <w:lang w:val="en-AU"/>
        </w:rPr>
        <w:t>the above calculations</w:t>
      </w:r>
      <w:r w:rsidR="00BE7785">
        <w:rPr>
          <w:lang w:val="en-AU"/>
        </w:rPr>
        <w:t>,</w:t>
      </w:r>
      <w:r w:rsidR="00A35875">
        <w:rPr>
          <w:lang w:val="en-AU"/>
        </w:rPr>
        <w:t xml:space="preserve"> </w:t>
      </w:r>
      <w:r w:rsidR="00BE7785">
        <w:rPr>
          <w:lang w:val="en-AU"/>
        </w:rPr>
        <w:t>t</w:t>
      </w:r>
      <w:r w:rsidR="00A35875">
        <w:rPr>
          <w:lang w:val="en-AU"/>
        </w:rPr>
        <w:t>his expedit</w:t>
      </w:r>
      <w:r w:rsidR="00BE7785">
        <w:rPr>
          <w:lang w:val="en-AU"/>
        </w:rPr>
        <w:t>ing</w:t>
      </w:r>
      <w:r w:rsidR="00A35875">
        <w:rPr>
          <w:lang w:val="en-AU"/>
        </w:rPr>
        <w:t xml:space="preserve"> </w:t>
      </w:r>
      <w:r w:rsidR="005915BF">
        <w:rPr>
          <w:lang w:val="en-AU"/>
        </w:rPr>
        <w:t>the</w:t>
      </w:r>
      <w:r w:rsidR="00BE7785">
        <w:rPr>
          <w:lang w:val="en-AU"/>
        </w:rPr>
        <w:t>ir</w:t>
      </w:r>
      <w:r w:rsidR="005915BF">
        <w:rPr>
          <w:lang w:val="en-AU"/>
        </w:rPr>
        <w:t xml:space="preserve"> </w:t>
      </w:r>
      <w:r w:rsidR="00BE7785">
        <w:rPr>
          <w:lang w:val="en-AU"/>
        </w:rPr>
        <w:t>implementation</w:t>
      </w:r>
      <w:r w:rsidR="00A35875">
        <w:rPr>
          <w:lang w:val="en-AU"/>
        </w:rPr>
        <w:t>.</w:t>
      </w:r>
    </w:p>
    <w:p w14:paraId="4C6EF9FA" w14:textId="77777777" w:rsidR="00A35875" w:rsidRDefault="00A35875" w:rsidP="004F6936">
      <w:pPr>
        <w:rPr>
          <w:lang w:val="en-AU"/>
        </w:rPr>
      </w:pPr>
      <w:r>
        <w:rPr>
          <w:lang w:val="en-AU"/>
        </w:rPr>
        <w:t xml:space="preserve">Note that the default value for </w:t>
      </w:r>
      <w:proofErr w:type="spellStart"/>
      <w:r>
        <w:rPr>
          <w:i/>
          <w:lang w:val="en-AU"/>
        </w:rPr>
        <w:t>ies_use_empirical_</w:t>
      </w:r>
      <w:proofErr w:type="gramStart"/>
      <w:r>
        <w:rPr>
          <w:i/>
          <w:lang w:val="en-AU"/>
        </w:rPr>
        <w:t>prior</w:t>
      </w:r>
      <w:proofErr w:type="spellEnd"/>
      <w:r w:rsidRPr="005915BF">
        <w:rPr>
          <w:i/>
          <w:lang w:val="en-AU"/>
        </w:rPr>
        <w:t>(</w:t>
      </w:r>
      <w:proofErr w:type="gramEnd"/>
      <w:r w:rsidRPr="005915BF">
        <w:rPr>
          <w:i/>
          <w:lang w:val="en-AU"/>
        </w:rPr>
        <w:t>)</w:t>
      </w:r>
      <w:r>
        <w:rPr>
          <w:lang w:val="en-AU"/>
        </w:rPr>
        <w:t xml:space="preserve"> is </w:t>
      </w:r>
      <w:r w:rsidRPr="005915BF">
        <w:rPr>
          <w:i/>
          <w:lang w:val="en-AU"/>
        </w:rPr>
        <w:t>false</w:t>
      </w:r>
      <w:r>
        <w:rPr>
          <w:lang w:val="en-AU"/>
        </w:rPr>
        <w:t>. Hence PESTPP-IES employ</w:t>
      </w:r>
      <w:r w:rsidR="005915BF">
        <w:rPr>
          <w:lang w:val="en-AU"/>
        </w:rPr>
        <w:t>s</w:t>
      </w:r>
      <w:r>
        <w:rPr>
          <w:lang w:val="en-AU"/>
        </w:rPr>
        <w:t xml:space="preserve"> a user-supplied covariance matrix for the above roles if one is available. Note also that</w:t>
      </w:r>
      <w:r w:rsidR="00D33BC5">
        <w:rPr>
          <w:lang w:val="en-AU"/>
        </w:rPr>
        <w:t xml:space="preserve">, even if </w:t>
      </w:r>
      <w:proofErr w:type="spellStart"/>
      <w:r w:rsidR="00D33BC5">
        <w:rPr>
          <w:i/>
          <w:lang w:val="en-AU"/>
        </w:rPr>
        <w:t>ies_use_empirical_</w:t>
      </w:r>
      <w:proofErr w:type="gramStart"/>
      <w:r w:rsidR="00D33BC5">
        <w:rPr>
          <w:i/>
          <w:lang w:val="en-AU"/>
        </w:rPr>
        <w:t>pri</w:t>
      </w:r>
      <w:r w:rsidR="00D33BC5" w:rsidRPr="005915BF">
        <w:rPr>
          <w:i/>
          <w:lang w:val="en-AU"/>
        </w:rPr>
        <w:t>or</w:t>
      </w:r>
      <w:proofErr w:type="spellEnd"/>
      <w:r w:rsidR="00D33BC5" w:rsidRPr="005915BF">
        <w:rPr>
          <w:i/>
          <w:lang w:val="en-AU"/>
        </w:rPr>
        <w:t>(</w:t>
      </w:r>
      <w:proofErr w:type="gramEnd"/>
      <w:r w:rsidR="00D33BC5" w:rsidRPr="005915BF">
        <w:rPr>
          <w:i/>
          <w:lang w:val="en-AU"/>
        </w:rPr>
        <w:t>)</w:t>
      </w:r>
      <w:r w:rsidR="00D33BC5">
        <w:rPr>
          <w:lang w:val="en-AU"/>
        </w:rPr>
        <w:t xml:space="preserve"> is set to </w:t>
      </w:r>
      <w:r w:rsidR="00D33BC5" w:rsidRPr="00F146C0">
        <w:rPr>
          <w:i/>
          <w:lang w:val="en-AU"/>
        </w:rPr>
        <w:t>true</w:t>
      </w:r>
      <w:r w:rsidR="00D33BC5">
        <w:rPr>
          <w:lang w:val="en-AU"/>
        </w:rPr>
        <w:t xml:space="preserve">, a user-supplied covariance matrix </w:t>
      </w:r>
      <w:r w:rsidR="005915BF">
        <w:rPr>
          <w:lang w:val="en-AU"/>
        </w:rPr>
        <w:t>is always</w:t>
      </w:r>
      <w:r w:rsidR="00D33BC5">
        <w:rPr>
          <w:lang w:val="en-AU"/>
        </w:rPr>
        <w:t xml:space="preserve"> used in the first of the above roles if it can be access</w:t>
      </w:r>
      <w:r w:rsidR="005915BF">
        <w:rPr>
          <w:lang w:val="en-AU"/>
        </w:rPr>
        <w:t>ed</w:t>
      </w:r>
      <w:r w:rsidR="00D33BC5">
        <w:rPr>
          <w:lang w:val="en-AU"/>
        </w:rPr>
        <w:t xml:space="preserve"> through </w:t>
      </w:r>
      <w:r w:rsidR="005915BF">
        <w:rPr>
          <w:lang w:val="en-AU"/>
        </w:rPr>
        <w:t xml:space="preserve">a </w:t>
      </w:r>
      <w:proofErr w:type="spellStart"/>
      <w:proofErr w:type="gramStart"/>
      <w:r w:rsidR="005915BF" w:rsidRPr="005915BF">
        <w:rPr>
          <w:i/>
          <w:lang w:val="en-AU"/>
        </w:rPr>
        <w:t>parcov</w:t>
      </w:r>
      <w:proofErr w:type="spellEnd"/>
      <w:r w:rsidR="005915BF" w:rsidRPr="005915BF">
        <w:rPr>
          <w:i/>
          <w:lang w:val="en-AU"/>
        </w:rPr>
        <w:t>(</w:t>
      </w:r>
      <w:proofErr w:type="gramEnd"/>
      <w:r w:rsidR="005915BF" w:rsidRPr="005915BF">
        <w:rPr>
          <w:i/>
          <w:lang w:val="en-AU"/>
        </w:rPr>
        <w:t>)</w:t>
      </w:r>
      <w:r w:rsidR="005915BF">
        <w:rPr>
          <w:lang w:val="en-AU"/>
        </w:rPr>
        <w:t xml:space="preserve"> file.</w:t>
      </w:r>
      <w:r w:rsidR="00D33BC5">
        <w:rPr>
          <w:lang w:val="en-AU"/>
        </w:rPr>
        <w:t xml:space="preserve"> </w:t>
      </w:r>
      <w:r w:rsidR="005915BF">
        <w:rPr>
          <w:lang w:val="en-AU"/>
        </w:rPr>
        <w:t>If this file is not</w:t>
      </w:r>
      <w:r w:rsidR="00D73A7D">
        <w:rPr>
          <w:lang w:val="en-AU"/>
        </w:rPr>
        <w:t xml:space="preserve"> available so that </w:t>
      </w:r>
      <w:r w:rsidR="00D33BC5">
        <w:rPr>
          <w:lang w:val="en-AU"/>
        </w:rPr>
        <w:t>an empirical covariance matrix is used for this task, off-diagonal elements of this matrix are not automatically set to zero.</w:t>
      </w:r>
    </w:p>
    <w:p w14:paraId="5878C8BB" w14:textId="77777777" w:rsidR="00D33BC5" w:rsidRDefault="00D33BC5" w:rsidP="00D33BC5">
      <w:pPr>
        <w:pStyle w:val="Heading3"/>
      </w:pPr>
      <w:bookmarkStart w:id="2077" w:name="_Toc199404493"/>
      <w:r>
        <w:t>9.2.4 Prior Parameter Scaling</w:t>
      </w:r>
      <w:bookmarkEnd w:id="2077"/>
    </w:p>
    <w:p w14:paraId="2CB990C4" w14:textId="75F4CD4F" w:rsidR="00D33BC5" w:rsidRDefault="00DD6BFC" w:rsidP="00D33BC5">
      <w:pPr>
        <w:rPr>
          <w:lang w:val="en-AU"/>
        </w:rPr>
      </w:pPr>
      <w:r>
        <w:rPr>
          <w:lang w:val="en-AU"/>
        </w:rPr>
        <w:t>L</w:t>
      </w:r>
      <w:r w:rsidR="001F157E">
        <w:rPr>
          <w:lang w:val="en-AU"/>
        </w:rPr>
        <w:t>ike</w:t>
      </w:r>
      <w:r w:rsidR="0028038E">
        <w:rPr>
          <w:lang w:val="en-AU"/>
        </w:rPr>
        <w:t xml:space="preserve"> PESTPP</w:t>
      </w:r>
      <w:r w:rsidR="00CA35E9">
        <w:rPr>
          <w:lang w:val="en-AU"/>
        </w:rPr>
        <w:t>-GLM</w:t>
      </w:r>
      <w:r w:rsidR="0028038E">
        <w:rPr>
          <w:lang w:val="en-AU"/>
        </w:rPr>
        <w:t xml:space="preserve"> </w:t>
      </w:r>
      <w:r w:rsidR="001F157E">
        <w:rPr>
          <w:lang w:val="en-AU"/>
        </w:rPr>
        <w:t xml:space="preserve">and PEST, PESTPP-IES uses a Jacobian matrix as a basis for parameter adjustment. The mathematics </w:t>
      </w:r>
      <w:r>
        <w:rPr>
          <w:lang w:val="en-AU"/>
        </w:rPr>
        <w:t xml:space="preserve">of parameter adjustment which </w:t>
      </w:r>
      <w:proofErr w:type="gramStart"/>
      <w:r>
        <w:rPr>
          <w:lang w:val="en-AU"/>
        </w:rPr>
        <w:t>all of</w:t>
      </w:r>
      <w:proofErr w:type="gramEnd"/>
      <w:r>
        <w:rPr>
          <w:lang w:val="en-AU"/>
        </w:rPr>
        <w:t xml:space="preserve"> these programs implement </w:t>
      </w:r>
      <w:r w:rsidR="001F157E">
        <w:rPr>
          <w:lang w:val="en-AU"/>
        </w:rPr>
        <w:t>is very similar, differing only in some of the details of how to handle problem ill-</w:t>
      </w:r>
      <w:proofErr w:type="spellStart"/>
      <w:r w:rsidR="001F157E">
        <w:rPr>
          <w:lang w:val="en-AU"/>
        </w:rPr>
        <w:t>posedness</w:t>
      </w:r>
      <w:proofErr w:type="spellEnd"/>
      <w:r w:rsidR="001F157E">
        <w:rPr>
          <w:lang w:val="en-AU"/>
        </w:rPr>
        <w:t>. The major difference between PESTPP-IES</w:t>
      </w:r>
      <w:r w:rsidR="00F146C0">
        <w:rPr>
          <w:lang w:val="en-AU"/>
        </w:rPr>
        <w:t xml:space="preserve"> on the one hand</w:t>
      </w:r>
      <w:r w:rsidR="001F157E">
        <w:rPr>
          <w:lang w:val="en-AU"/>
        </w:rPr>
        <w:t xml:space="preserve"> and PES</w:t>
      </w:r>
      <w:r>
        <w:rPr>
          <w:lang w:val="en-AU"/>
        </w:rPr>
        <w:t>T</w:t>
      </w:r>
      <w:r w:rsidR="001F157E">
        <w:rPr>
          <w:lang w:val="en-AU"/>
        </w:rPr>
        <w:t>PP/PEST</w:t>
      </w:r>
      <w:r w:rsidR="00F146C0">
        <w:rPr>
          <w:lang w:val="en-AU"/>
        </w:rPr>
        <w:t xml:space="preserve"> on the other hand</w:t>
      </w:r>
      <w:r w:rsidR="001F157E">
        <w:rPr>
          <w:lang w:val="en-AU"/>
        </w:rPr>
        <w:t xml:space="preserve"> is in how the Jacobian matrix is calculated. PESTPP-IES does not use </w:t>
      </w:r>
      <w:r>
        <w:rPr>
          <w:lang w:val="en-AU"/>
        </w:rPr>
        <w:t xml:space="preserve">finite </w:t>
      </w:r>
      <w:r w:rsidR="001F157E">
        <w:rPr>
          <w:lang w:val="en-AU"/>
        </w:rPr>
        <w:t>parameter differences. Instead</w:t>
      </w:r>
      <w:r>
        <w:rPr>
          <w:lang w:val="en-AU"/>
        </w:rPr>
        <w:t>,</w:t>
      </w:r>
      <w:r w:rsidR="001F157E">
        <w:rPr>
          <w:lang w:val="en-AU"/>
        </w:rPr>
        <w:t xml:space="preserve"> it runs the model using the suite of random parameter fields that comprise </w:t>
      </w:r>
      <w:r w:rsidR="005C5FA4">
        <w:rPr>
          <w:lang w:val="en-AU"/>
        </w:rPr>
        <w:t>an</w:t>
      </w:r>
      <w:r w:rsidR="001F157E">
        <w:rPr>
          <w:lang w:val="en-AU"/>
        </w:rPr>
        <w:t xml:space="preserve"> ensemble</w:t>
      </w:r>
      <w:r w:rsidR="00BE7785">
        <w:rPr>
          <w:lang w:val="en-AU"/>
        </w:rPr>
        <w:t>. It then</w:t>
      </w:r>
      <w:r w:rsidR="001F157E">
        <w:rPr>
          <w:lang w:val="en-AU"/>
        </w:rPr>
        <w:t xml:space="preserve"> inspects model outputs that correspond to members of the calibration dataset</w:t>
      </w:r>
      <w:r w:rsidR="00BE7785">
        <w:rPr>
          <w:lang w:val="en-AU"/>
        </w:rPr>
        <w:t xml:space="preserve"> and</w:t>
      </w:r>
      <w:r w:rsidR="001F157E">
        <w:rPr>
          <w:lang w:val="en-AU"/>
        </w:rPr>
        <w:t xml:space="preserve"> </w:t>
      </w:r>
      <w:r>
        <w:rPr>
          <w:lang w:val="en-AU"/>
        </w:rPr>
        <w:t xml:space="preserve">calculates </w:t>
      </w:r>
      <w:r w:rsidR="00911F36">
        <w:rPr>
          <w:lang w:val="en-AU"/>
        </w:rPr>
        <w:t>cross-</w:t>
      </w:r>
      <w:r w:rsidR="001F157E">
        <w:rPr>
          <w:lang w:val="en-AU"/>
        </w:rPr>
        <w:t>covariance</w:t>
      </w:r>
      <w:r>
        <w:rPr>
          <w:lang w:val="en-AU"/>
        </w:rPr>
        <w:t>s</w:t>
      </w:r>
      <w:r w:rsidR="001F157E">
        <w:rPr>
          <w:lang w:val="en-AU"/>
        </w:rPr>
        <w:t xml:space="preserve"> between</w:t>
      </w:r>
      <w:r>
        <w:rPr>
          <w:lang w:val="en-AU"/>
        </w:rPr>
        <w:t xml:space="preserve"> </w:t>
      </w:r>
      <w:r w:rsidR="00BE7785">
        <w:rPr>
          <w:lang w:val="en-AU"/>
        </w:rPr>
        <w:t>these</w:t>
      </w:r>
      <w:r>
        <w:rPr>
          <w:lang w:val="en-AU"/>
        </w:rPr>
        <w:t xml:space="preserve"> and individual</w:t>
      </w:r>
      <w:r w:rsidR="001F157E">
        <w:rPr>
          <w:lang w:val="en-AU"/>
        </w:rPr>
        <w:t xml:space="preserve"> parameters. </w:t>
      </w:r>
      <w:r>
        <w:rPr>
          <w:lang w:val="en-AU"/>
        </w:rPr>
        <w:t>From these</w:t>
      </w:r>
      <w:r w:rsidR="00BE7785">
        <w:rPr>
          <w:lang w:val="en-AU"/>
        </w:rPr>
        <w:t xml:space="preserve"> covariances</w:t>
      </w:r>
      <w:r>
        <w:rPr>
          <w:lang w:val="en-AU"/>
        </w:rPr>
        <w:t>, with some matrix manipulation, i</w:t>
      </w:r>
      <w:r w:rsidR="001F157E">
        <w:rPr>
          <w:lang w:val="en-AU"/>
        </w:rPr>
        <w:t xml:space="preserve">t calculates an approximation to the Jacobian matrix. Where the number of realizations that </w:t>
      </w:r>
      <w:proofErr w:type="gramStart"/>
      <w:r w:rsidR="001F157E">
        <w:rPr>
          <w:lang w:val="en-AU"/>
        </w:rPr>
        <w:t>comprise</w:t>
      </w:r>
      <w:proofErr w:type="gramEnd"/>
      <w:r w:rsidR="001F157E">
        <w:rPr>
          <w:lang w:val="en-AU"/>
        </w:rPr>
        <w:t xml:space="preserve"> an ensemble is less than the number of adjustable parameters featured in the PEST control file, this Jacobian</w:t>
      </w:r>
      <w:r w:rsidR="00F146C0">
        <w:rPr>
          <w:lang w:val="en-AU"/>
        </w:rPr>
        <w:t xml:space="preserve"> matrix</w:t>
      </w:r>
      <w:r w:rsidR="001F157E">
        <w:rPr>
          <w:lang w:val="en-AU"/>
        </w:rPr>
        <w:t xml:space="preserve"> is column</w:t>
      </w:r>
      <w:r w:rsidR="00BE7785">
        <w:rPr>
          <w:lang w:val="en-AU"/>
        </w:rPr>
        <w:t>-</w:t>
      </w:r>
      <w:r w:rsidR="001F157E">
        <w:rPr>
          <w:lang w:val="en-AU"/>
        </w:rPr>
        <w:t>rank</w:t>
      </w:r>
      <w:r w:rsidR="00BE7785">
        <w:rPr>
          <w:lang w:val="en-AU"/>
        </w:rPr>
        <w:t>-</w:t>
      </w:r>
      <w:r w:rsidR="001F157E">
        <w:rPr>
          <w:lang w:val="en-AU"/>
        </w:rPr>
        <w:t xml:space="preserve">deficient. </w:t>
      </w:r>
      <w:r w:rsidR="005C5FA4">
        <w:rPr>
          <w:lang w:val="en-AU"/>
        </w:rPr>
        <w:t>Nevertheless,</w:t>
      </w:r>
      <w:r w:rsidR="001F157E">
        <w:rPr>
          <w:lang w:val="en-AU"/>
        </w:rPr>
        <w:t xml:space="preserve"> provided its rank is higher than the dimensionality of the calibration solution space, it can</w:t>
      </w:r>
      <w:r w:rsidR="00F146C0">
        <w:rPr>
          <w:lang w:val="en-AU"/>
        </w:rPr>
        <w:t xml:space="preserve"> support attainment of parameter values which provide a good fit between model outputs and members of the </w:t>
      </w:r>
      <w:r w:rsidR="001F157E">
        <w:rPr>
          <w:lang w:val="en-AU"/>
        </w:rPr>
        <w:t>calibration dataset.</w:t>
      </w:r>
    </w:p>
    <w:p w14:paraId="65F37915" w14:textId="77777777" w:rsidR="001F157E" w:rsidRDefault="001F157E" w:rsidP="00D33BC5">
      <w:pPr>
        <w:rPr>
          <w:lang w:val="en-AU"/>
        </w:rPr>
      </w:pPr>
      <w:r>
        <w:rPr>
          <w:lang w:val="en-AU"/>
        </w:rPr>
        <w:t xml:space="preserve">In </w:t>
      </w:r>
      <w:r w:rsidR="005C5FA4">
        <w:rPr>
          <w:lang w:val="en-AU"/>
        </w:rPr>
        <w:t>calculating</w:t>
      </w:r>
      <w:r>
        <w:rPr>
          <w:lang w:val="en-AU"/>
        </w:rPr>
        <w:t xml:space="preserve"> model-output</w:t>
      </w:r>
      <w:r w:rsidR="005C5FA4">
        <w:rPr>
          <w:lang w:val="en-AU"/>
        </w:rPr>
        <w:t>-to-parameter</w:t>
      </w:r>
      <w:r>
        <w:rPr>
          <w:lang w:val="en-AU"/>
        </w:rPr>
        <w:t xml:space="preserve"> </w:t>
      </w:r>
      <w:r w:rsidR="00911F36">
        <w:rPr>
          <w:lang w:val="en-AU"/>
        </w:rPr>
        <w:t>cross-</w:t>
      </w:r>
      <w:r>
        <w:rPr>
          <w:lang w:val="en-AU"/>
        </w:rPr>
        <w:t>covariance</w:t>
      </w:r>
      <w:r w:rsidR="005C5FA4">
        <w:rPr>
          <w:lang w:val="en-AU"/>
        </w:rPr>
        <w:t>s</w:t>
      </w:r>
      <w:r>
        <w:rPr>
          <w:lang w:val="en-AU"/>
        </w:rPr>
        <w:t xml:space="preserve">, certain numerical advantages </w:t>
      </w:r>
      <w:r w:rsidR="00F146C0">
        <w:rPr>
          <w:lang w:val="en-AU"/>
        </w:rPr>
        <w:t>can</w:t>
      </w:r>
      <w:r>
        <w:rPr>
          <w:lang w:val="en-AU"/>
        </w:rPr>
        <w:t xml:space="preserve"> be gained if differences between individual parameter realizations and the mean parameter field are scaled. This is done by dividing</w:t>
      </w:r>
      <w:r w:rsidR="005C5FA4">
        <w:rPr>
          <w:lang w:val="en-AU"/>
        </w:rPr>
        <w:t xml:space="preserve"> the difference between each parameter and its mean</w:t>
      </w:r>
      <w:r>
        <w:rPr>
          <w:lang w:val="en-AU"/>
        </w:rPr>
        <w:t xml:space="preserve"> by the prior standard deviation of </w:t>
      </w:r>
      <w:r w:rsidR="005C5FA4">
        <w:rPr>
          <w:lang w:val="en-AU"/>
        </w:rPr>
        <w:t>that</w:t>
      </w:r>
      <w:r>
        <w:rPr>
          <w:lang w:val="en-AU"/>
        </w:rPr>
        <w:t xml:space="preserve"> parameter. </w:t>
      </w:r>
      <w:r w:rsidR="005C5FA4">
        <w:rPr>
          <w:lang w:val="en-AU"/>
        </w:rPr>
        <w:t xml:space="preserve">PESTPP-IES performs this scaling if the </w:t>
      </w:r>
      <w:proofErr w:type="spellStart"/>
      <w:r w:rsidRPr="001F157E">
        <w:rPr>
          <w:i/>
          <w:lang w:val="en-AU"/>
        </w:rPr>
        <w:t>ies_use_prior_</w:t>
      </w:r>
      <w:proofErr w:type="gramStart"/>
      <w:r w:rsidRPr="001F157E">
        <w:rPr>
          <w:i/>
          <w:lang w:val="en-AU"/>
        </w:rPr>
        <w:t>scalin</w:t>
      </w:r>
      <w:r w:rsidRPr="005C5FA4">
        <w:rPr>
          <w:i/>
          <w:lang w:val="en-AU"/>
        </w:rPr>
        <w:t>g</w:t>
      </w:r>
      <w:proofErr w:type="spellEnd"/>
      <w:r w:rsidRPr="005C5FA4">
        <w:rPr>
          <w:i/>
          <w:lang w:val="en-AU"/>
        </w:rPr>
        <w:t>(</w:t>
      </w:r>
      <w:proofErr w:type="gramEnd"/>
      <w:r w:rsidRPr="005C5FA4">
        <w:rPr>
          <w:i/>
          <w:lang w:val="en-AU"/>
        </w:rPr>
        <w:t>)</w:t>
      </w:r>
      <w:r>
        <w:rPr>
          <w:lang w:val="en-AU"/>
        </w:rPr>
        <w:t xml:space="preserve"> control variable</w:t>
      </w:r>
      <w:r w:rsidR="005C5FA4">
        <w:rPr>
          <w:lang w:val="en-AU"/>
        </w:rPr>
        <w:t xml:space="preserve"> is set</w:t>
      </w:r>
      <w:r>
        <w:rPr>
          <w:lang w:val="en-AU"/>
        </w:rPr>
        <w:t xml:space="preserve"> to </w:t>
      </w:r>
      <w:r w:rsidRPr="005C5FA4">
        <w:rPr>
          <w:i/>
          <w:lang w:val="en-AU"/>
        </w:rPr>
        <w:t>true</w:t>
      </w:r>
      <w:r>
        <w:rPr>
          <w:lang w:val="en-AU"/>
        </w:rPr>
        <w:t xml:space="preserve">. Experience has demonstrated that prior scaling can be beneficial for problems that involve </w:t>
      </w:r>
      <w:r w:rsidR="009E3311">
        <w:rPr>
          <w:lang w:val="en-AU"/>
        </w:rPr>
        <w:t xml:space="preserve">a </w:t>
      </w:r>
      <w:r>
        <w:rPr>
          <w:lang w:val="en-AU"/>
        </w:rPr>
        <w:t>very high number</w:t>
      </w:r>
      <w:r w:rsidR="00F146C0">
        <w:rPr>
          <w:lang w:val="en-AU"/>
        </w:rPr>
        <w:t xml:space="preserve"> of parameters</w:t>
      </w:r>
      <w:r w:rsidR="00911F36">
        <w:rPr>
          <w:lang w:val="en-AU"/>
        </w:rPr>
        <w:t xml:space="preserve"> (</w:t>
      </w:r>
      <w:r w:rsidR="009E3311">
        <w:rPr>
          <w:lang w:val="en-AU"/>
        </w:rPr>
        <w:t>over three hundred thousand</w:t>
      </w:r>
      <w:r w:rsidR="00911F36">
        <w:rPr>
          <w:lang w:val="en-AU"/>
        </w:rPr>
        <w:t>)</w:t>
      </w:r>
      <w:r w:rsidR="00F77B84">
        <w:rPr>
          <w:lang w:val="en-AU"/>
        </w:rPr>
        <w:t>, but</w:t>
      </w:r>
      <w:r w:rsidR="00F146C0">
        <w:rPr>
          <w:lang w:val="en-AU"/>
        </w:rPr>
        <w:t xml:space="preserve"> that it</w:t>
      </w:r>
      <w:r w:rsidR="00F77B84">
        <w:rPr>
          <w:lang w:val="en-AU"/>
        </w:rPr>
        <w:t xml:space="preserve"> is not so effective for problems that involve fewer parameters. The default value for </w:t>
      </w:r>
      <w:proofErr w:type="spellStart"/>
      <w:r w:rsidR="00F77B84">
        <w:rPr>
          <w:i/>
          <w:lang w:val="en-AU"/>
        </w:rPr>
        <w:t>ies_use_prior_</w:t>
      </w:r>
      <w:proofErr w:type="gramStart"/>
      <w:r w:rsidR="00F77B84">
        <w:rPr>
          <w:i/>
          <w:lang w:val="en-AU"/>
        </w:rPr>
        <w:t>scaling</w:t>
      </w:r>
      <w:proofErr w:type="spellEnd"/>
      <w:r w:rsidR="00F77B84" w:rsidRPr="005C5FA4">
        <w:rPr>
          <w:i/>
          <w:lang w:val="en-AU"/>
        </w:rPr>
        <w:t>(</w:t>
      </w:r>
      <w:proofErr w:type="gramEnd"/>
      <w:r w:rsidR="00F77B84" w:rsidRPr="005C5FA4">
        <w:rPr>
          <w:i/>
          <w:lang w:val="en-AU"/>
        </w:rPr>
        <w:t>)</w:t>
      </w:r>
      <w:r w:rsidR="00F77B84">
        <w:rPr>
          <w:lang w:val="en-AU"/>
        </w:rPr>
        <w:t xml:space="preserve"> is </w:t>
      </w:r>
      <w:r w:rsidR="00F77B84" w:rsidRPr="005C5FA4">
        <w:rPr>
          <w:i/>
          <w:lang w:val="en-AU"/>
        </w:rPr>
        <w:t>false</w:t>
      </w:r>
      <w:r w:rsidR="00F77B84">
        <w:rPr>
          <w:lang w:val="en-AU"/>
        </w:rPr>
        <w:t>.</w:t>
      </w:r>
    </w:p>
    <w:p w14:paraId="4878F837" w14:textId="77777777" w:rsidR="00F77B84" w:rsidRDefault="00F77B84" w:rsidP="00F77B84">
      <w:pPr>
        <w:pStyle w:val="Heading3"/>
      </w:pPr>
      <w:bookmarkStart w:id="2078" w:name="_Toc199404494"/>
      <w:r>
        <w:t>9.2.5 The Marquardt Lambda</w:t>
      </w:r>
      <w:bookmarkEnd w:id="2078"/>
    </w:p>
    <w:p w14:paraId="63D72ACC" w14:textId="2579D8B1" w:rsidR="00F77B84" w:rsidRDefault="00F77B84" w:rsidP="00F77B84">
      <w:pPr>
        <w:rPr>
          <w:lang w:val="en-AU"/>
        </w:rPr>
      </w:pPr>
      <w:r>
        <w:rPr>
          <w:lang w:val="en-AU"/>
        </w:rPr>
        <w:t xml:space="preserve">The Marquardt lambda plays a pivotal role in </w:t>
      </w:r>
      <w:proofErr w:type="gramStart"/>
      <w:r>
        <w:rPr>
          <w:lang w:val="en-AU"/>
        </w:rPr>
        <w:t>gradient based</w:t>
      </w:r>
      <w:proofErr w:type="gramEnd"/>
      <w:r>
        <w:rPr>
          <w:lang w:val="en-AU"/>
        </w:rPr>
        <w:t xml:space="preserve"> </w:t>
      </w:r>
      <w:r w:rsidR="00F146C0">
        <w:rPr>
          <w:lang w:val="en-AU"/>
        </w:rPr>
        <w:t>inversion</w:t>
      </w:r>
      <w:r>
        <w:rPr>
          <w:lang w:val="en-AU"/>
        </w:rPr>
        <w:t>. Use of a high</w:t>
      </w:r>
      <w:r w:rsidR="00F146C0">
        <w:rPr>
          <w:lang w:val="en-AU"/>
        </w:rPr>
        <w:t xml:space="preserve"> lambda</w:t>
      </w:r>
      <w:r>
        <w:rPr>
          <w:lang w:val="en-AU"/>
        </w:rPr>
        <w:t xml:space="preserve"> value</w:t>
      </w:r>
      <w:r w:rsidR="003664D7">
        <w:rPr>
          <w:lang w:val="en-AU"/>
        </w:rPr>
        <w:t xml:space="preserve"> in</w:t>
      </w:r>
      <w:r>
        <w:rPr>
          <w:lang w:val="en-AU"/>
        </w:rPr>
        <w:t xml:space="preserve"> early </w:t>
      </w:r>
      <w:r w:rsidR="005C5FA4">
        <w:rPr>
          <w:lang w:val="en-AU"/>
        </w:rPr>
        <w:t>iterati</w:t>
      </w:r>
      <w:r w:rsidR="003664D7">
        <w:rPr>
          <w:lang w:val="en-AU"/>
        </w:rPr>
        <w:t xml:space="preserve">ons of </w:t>
      </w:r>
      <w:r w:rsidR="00F146C0">
        <w:rPr>
          <w:lang w:val="en-AU"/>
        </w:rPr>
        <w:t>an</w:t>
      </w:r>
      <w:r w:rsidR="005C5FA4">
        <w:rPr>
          <w:lang w:val="en-AU"/>
        </w:rPr>
        <w:t xml:space="preserve"> inversion</w:t>
      </w:r>
      <w:r>
        <w:rPr>
          <w:lang w:val="en-AU"/>
        </w:rPr>
        <w:t xml:space="preserve"> process</w:t>
      </w:r>
      <w:r w:rsidR="005C5FA4">
        <w:rPr>
          <w:lang w:val="en-AU"/>
        </w:rPr>
        <w:t>,</w:t>
      </w:r>
      <w:r>
        <w:rPr>
          <w:lang w:val="en-AU"/>
        </w:rPr>
        <w:t xml:space="preserve"> and a low</w:t>
      </w:r>
      <w:r w:rsidR="00BE7785">
        <w:rPr>
          <w:lang w:val="en-AU"/>
        </w:rPr>
        <w:t xml:space="preserve"> lambda</w:t>
      </w:r>
      <w:r>
        <w:rPr>
          <w:lang w:val="en-AU"/>
        </w:rPr>
        <w:t xml:space="preserve"> value later in th</w:t>
      </w:r>
      <w:r w:rsidR="00F146C0">
        <w:rPr>
          <w:lang w:val="en-AU"/>
        </w:rPr>
        <w:t>at</w:t>
      </w:r>
      <w:r>
        <w:rPr>
          <w:lang w:val="en-AU"/>
        </w:rPr>
        <w:t xml:space="preserve"> pro</w:t>
      </w:r>
      <w:r w:rsidR="005C5FA4">
        <w:rPr>
          <w:lang w:val="en-AU"/>
        </w:rPr>
        <w:t>c</w:t>
      </w:r>
      <w:r>
        <w:rPr>
          <w:lang w:val="en-AU"/>
        </w:rPr>
        <w:t>ess</w:t>
      </w:r>
      <w:r w:rsidR="005C5FA4">
        <w:rPr>
          <w:lang w:val="en-AU"/>
        </w:rPr>
        <w:t>,</w:t>
      </w:r>
      <w:r>
        <w:rPr>
          <w:lang w:val="en-AU"/>
        </w:rPr>
        <w:t xml:space="preserve"> can have a large impact on the rate at which a good fit with the calibration dataset is </w:t>
      </w:r>
      <w:r w:rsidR="00F146C0">
        <w:rPr>
          <w:lang w:val="en-AU"/>
        </w:rPr>
        <w:t>attained</w:t>
      </w:r>
      <w:r>
        <w:rPr>
          <w:lang w:val="en-AU"/>
        </w:rPr>
        <w:t xml:space="preserve">. </w:t>
      </w:r>
      <w:r w:rsidR="00DD5229">
        <w:rPr>
          <w:lang w:val="en-AU"/>
        </w:rPr>
        <w:t xml:space="preserve">However, </w:t>
      </w:r>
      <w:r>
        <w:rPr>
          <w:lang w:val="en-AU"/>
        </w:rPr>
        <w:t>the best value of the Marquardt lambda to use</w:t>
      </w:r>
      <w:r w:rsidR="005C5FA4">
        <w:rPr>
          <w:lang w:val="en-AU"/>
        </w:rPr>
        <w:t xml:space="preserve"> during any </w:t>
      </w:r>
      <w:proofErr w:type="gramStart"/>
      <w:r w:rsidR="005C5FA4">
        <w:rPr>
          <w:lang w:val="en-AU"/>
        </w:rPr>
        <w:t>particular iteration</w:t>
      </w:r>
      <w:proofErr w:type="gramEnd"/>
      <w:r>
        <w:rPr>
          <w:lang w:val="en-AU"/>
        </w:rPr>
        <w:t xml:space="preserve"> must often be determined by trial and error.</w:t>
      </w:r>
      <w:r w:rsidR="0028038E">
        <w:rPr>
          <w:lang w:val="en-AU"/>
        </w:rPr>
        <w:t xml:space="preserve"> PESTPP</w:t>
      </w:r>
      <w:r w:rsidR="00CA35E9">
        <w:rPr>
          <w:lang w:val="en-AU"/>
        </w:rPr>
        <w:t>-GLM</w:t>
      </w:r>
      <w:r w:rsidR="0028038E">
        <w:rPr>
          <w:lang w:val="en-AU"/>
        </w:rPr>
        <w:t xml:space="preserve"> </w:t>
      </w:r>
      <w:r w:rsidR="00F146C0">
        <w:rPr>
          <w:lang w:val="en-AU"/>
        </w:rPr>
        <w:t xml:space="preserve">and PEST test </w:t>
      </w:r>
      <w:proofErr w:type="gramStart"/>
      <w:r w:rsidR="00F146C0">
        <w:rPr>
          <w:lang w:val="en-AU"/>
        </w:rPr>
        <w:t>a</w:t>
      </w:r>
      <w:r>
        <w:rPr>
          <w:lang w:val="en-AU"/>
        </w:rPr>
        <w:t xml:space="preserve"> number of</w:t>
      </w:r>
      <w:proofErr w:type="gramEnd"/>
      <w:r w:rsidR="005C5FA4">
        <w:rPr>
          <w:lang w:val="en-AU"/>
        </w:rPr>
        <w:t xml:space="preserve"> parameter upgrades, calculated using different</w:t>
      </w:r>
      <w:r w:rsidR="00F146C0">
        <w:rPr>
          <w:lang w:val="en-AU"/>
        </w:rPr>
        <w:t xml:space="preserve"> values of the</w:t>
      </w:r>
      <w:r w:rsidR="005C5FA4">
        <w:rPr>
          <w:lang w:val="en-AU"/>
        </w:rPr>
        <w:t xml:space="preserve"> Marquardt lambda</w:t>
      </w:r>
      <w:r w:rsidR="00F146C0">
        <w:rPr>
          <w:lang w:val="en-AU"/>
        </w:rPr>
        <w:t>;</w:t>
      </w:r>
      <w:r w:rsidR="005C5FA4">
        <w:rPr>
          <w:lang w:val="en-AU"/>
        </w:rPr>
        <w:t xml:space="preserve"> </w:t>
      </w:r>
      <w:r w:rsidR="00F146C0">
        <w:rPr>
          <w:lang w:val="en-AU"/>
        </w:rPr>
        <w:t>the</w:t>
      </w:r>
      <w:r w:rsidR="005C5FA4">
        <w:rPr>
          <w:lang w:val="en-AU"/>
        </w:rPr>
        <w:t xml:space="preserve"> cost</w:t>
      </w:r>
      <w:r w:rsidR="00F146C0">
        <w:rPr>
          <w:lang w:val="en-AU"/>
        </w:rPr>
        <w:t xml:space="preserve"> is</w:t>
      </w:r>
      <w:r w:rsidR="005C5FA4">
        <w:rPr>
          <w:lang w:val="en-AU"/>
        </w:rPr>
        <w:t xml:space="preserve"> one model run</w:t>
      </w:r>
      <w:r w:rsidR="00F146C0">
        <w:rPr>
          <w:lang w:val="en-AU"/>
        </w:rPr>
        <w:t xml:space="preserve"> for</w:t>
      </w:r>
      <w:r w:rsidR="005C5FA4">
        <w:rPr>
          <w:lang w:val="en-AU"/>
        </w:rPr>
        <w:t xml:space="preserve"> each</w:t>
      </w:r>
      <w:r w:rsidR="00F146C0">
        <w:rPr>
          <w:lang w:val="en-AU"/>
        </w:rPr>
        <w:t xml:space="preserve"> tested lambda</w:t>
      </w:r>
      <w:r w:rsidR="005C5FA4">
        <w:rPr>
          <w:lang w:val="en-AU"/>
        </w:rPr>
        <w:t xml:space="preserve">. </w:t>
      </w:r>
      <w:r w:rsidR="00F146C0">
        <w:rPr>
          <w:lang w:val="en-AU"/>
        </w:rPr>
        <w:t xml:space="preserve">Optionally, </w:t>
      </w:r>
      <w:r w:rsidR="005C5FA4">
        <w:rPr>
          <w:lang w:val="en-AU"/>
        </w:rPr>
        <w:t xml:space="preserve">upgrades calculated using </w:t>
      </w:r>
      <w:r>
        <w:rPr>
          <w:lang w:val="en-AU"/>
        </w:rPr>
        <w:t>fractional lengths along the</w:t>
      </w:r>
      <w:r w:rsidR="005C5FA4">
        <w:rPr>
          <w:lang w:val="en-AU"/>
        </w:rPr>
        <w:t>se</w:t>
      </w:r>
      <w:r>
        <w:rPr>
          <w:lang w:val="en-AU"/>
        </w:rPr>
        <w:t xml:space="preserve"> parameter upgrade vector</w:t>
      </w:r>
      <w:r w:rsidR="005C5FA4">
        <w:rPr>
          <w:lang w:val="en-AU"/>
        </w:rPr>
        <w:t>s can also be tested</w:t>
      </w:r>
      <w:r>
        <w:rPr>
          <w:lang w:val="en-AU"/>
        </w:rPr>
        <w:t>. The parameter set that leads to the lowest objective function is selected as the upgraded parameter set.</w:t>
      </w:r>
    </w:p>
    <w:p w14:paraId="5091C5A0" w14:textId="202280F7" w:rsidR="00CC59A9" w:rsidRDefault="00F77B84" w:rsidP="00F77B84">
      <w:pPr>
        <w:rPr>
          <w:lang w:val="en-AU"/>
        </w:rPr>
      </w:pPr>
      <w:r>
        <w:rPr>
          <w:lang w:val="en-AU"/>
        </w:rPr>
        <w:t>Where a single parameter field is being estimated</w:t>
      </w:r>
      <w:r w:rsidR="007900B0">
        <w:rPr>
          <w:lang w:val="en-AU"/>
        </w:rPr>
        <w:t xml:space="preserve"> in a standard model calibration process, this procedure </w:t>
      </w:r>
      <w:r w:rsidR="005C5FA4">
        <w:rPr>
          <w:lang w:val="en-AU"/>
        </w:rPr>
        <w:t>constitutes</w:t>
      </w:r>
      <w:r w:rsidR="007900B0">
        <w:rPr>
          <w:lang w:val="en-AU"/>
        </w:rPr>
        <w:t xml:space="preserve"> a good investment</w:t>
      </w:r>
      <w:r w:rsidR="005C5FA4">
        <w:rPr>
          <w:lang w:val="en-AU"/>
        </w:rPr>
        <w:t xml:space="preserve"> in model runs</w:t>
      </w:r>
      <w:r w:rsidR="007900B0">
        <w:rPr>
          <w:lang w:val="en-AU"/>
        </w:rPr>
        <w:t>.</w:t>
      </w:r>
      <w:r w:rsidR="00CC59A9">
        <w:rPr>
          <w:lang w:val="en-AU"/>
        </w:rPr>
        <w:t xml:space="preserve"> (In parallel computing environments the cost may </w:t>
      </w:r>
      <w:proofErr w:type="gramStart"/>
      <w:r w:rsidR="00CC59A9">
        <w:rPr>
          <w:lang w:val="en-AU"/>
        </w:rPr>
        <w:t>actually be</w:t>
      </w:r>
      <w:proofErr w:type="gramEnd"/>
      <w:r w:rsidR="00CC59A9">
        <w:rPr>
          <w:lang w:val="en-AU"/>
        </w:rPr>
        <w:t xml:space="preserve"> very small, as </w:t>
      </w:r>
      <w:r w:rsidR="005C5FA4">
        <w:rPr>
          <w:lang w:val="en-AU"/>
        </w:rPr>
        <w:t xml:space="preserve">computing </w:t>
      </w:r>
      <w:r w:rsidR="00CC59A9">
        <w:rPr>
          <w:lang w:val="en-AU"/>
        </w:rPr>
        <w:t>cores</w:t>
      </w:r>
      <w:r w:rsidR="003664D7">
        <w:rPr>
          <w:lang w:val="en-AU"/>
        </w:rPr>
        <w:t xml:space="preserve"> that would otherwise be idle while waiting to</w:t>
      </w:r>
      <w:r w:rsidR="005C5FA4">
        <w:rPr>
          <w:lang w:val="en-AU"/>
        </w:rPr>
        <w:t xml:space="preserve"> fill the next Jacobian matrix</w:t>
      </w:r>
      <w:r w:rsidR="003664D7">
        <w:rPr>
          <w:lang w:val="en-AU"/>
        </w:rPr>
        <w:t xml:space="preserve"> are given something to do</w:t>
      </w:r>
      <w:r w:rsidR="00CC59A9">
        <w:rPr>
          <w:lang w:val="en-AU"/>
        </w:rPr>
        <w:t xml:space="preserve">.) This investment in finding </w:t>
      </w:r>
      <w:r w:rsidR="00CC59A9">
        <w:rPr>
          <w:lang w:val="en-AU"/>
        </w:rPr>
        <w:lastRenderedPageBreak/>
        <w:t>the best</w:t>
      </w:r>
      <w:r w:rsidR="005C5FA4">
        <w:rPr>
          <w:lang w:val="en-AU"/>
        </w:rPr>
        <w:t xml:space="preserve"> parameter upgrade vector</w:t>
      </w:r>
      <w:r>
        <w:rPr>
          <w:lang w:val="en-AU"/>
        </w:rPr>
        <w:t xml:space="preserve"> </w:t>
      </w:r>
      <w:r w:rsidR="005C5FA4">
        <w:rPr>
          <w:lang w:val="en-AU"/>
        </w:rPr>
        <w:t>provides</w:t>
      </w:r>
      <w:r>
        <w:rPr>
          <w:lang w:val="en-AU"/>
        </w:rPr>
        <w:t xml:space="preserve"> the best return on</w:t>
      </w:r>
      <w:r w:rsidR="00CC59A9">
        <w:rPr>
          <w:lang w:val="en-AU"/>
        </w:rPr>
        <w:t xml:space="preserve"> the</w:t>
      </w:r>
      <w:r>
        <w:rPr>
          <w:lang w:val="en-AU"/>
        </w:rPr>
        <w:t xml:space="preserve"> previous</w:t>
      </w:r>
      <w:r w:rsidR="003664D7">
        <w:rPr>
          <w:lang w:val="en-AU"/>
        </w:rPr>
        <w:t>ly much</w:t>
      </w:r>
      <w:r w:rsidR="00CC59A9">
        <w:rPr>
          <w:lang w:val="en-AU"/>
        </w:rPr>
        <w:t xml:space="preserve"> large</w:t>
      </w:r>
      <w:r w:rsidR="003664D7">
        <w:rPr>
          <w:lang w:val="en-AU"/>
        </w:rPr>
        <w:t>r</w:t>
      </w:r>
      <w:r>
        <w:rPr>
          <w:lang w:val="en-AU"/>
        </w:rPr>
        <w:t xml:space="preserve"> investment </w:t>
      </w:r>
      <w:r w:rsidR="00BE7785">
        <w:rPr>
          <w:lang w:val="en-AU"/>
        </w:rPr>
        <w:t>of</w:t>
      </w:r>
      <w:r>
        <w:rPr>
          <w:lang w:val="en-AU"/>
        </w:rPr>
        <w:t xml:space="preserve"> </w:t>
      </w:r>
      <w:r w:rsidR="003664D7">
        <w:rPr>
          <w:lang w:val="en-AU"/>
        </w:rPr>
        <w:t>filling</w:t>
      </w:r>
      <w:r>
        <w:rPr>
          <w:lang w:val="en-AU"/>
        </w:rPr>
        <w:t xml:space="preserve"> a Jacobian matrix. </w:t>
      </w:r>
    </w:p>
    <w:p w14:paraId="03576C16" w14:textId="58E558B5" w:rsidR="003664D7" w:rsidRPr="00FA2529" w:rsidRDefault="007900B0" w:rsidP="00F77B84">
      <w:pPr>
        <w:rPr>
          <w:lang w:val="en-AU"/>
        </w:rPr>
      </w:pPr>
      <w:r>
        <w:rPr>
          <w:lang w:val="en-AU"/>
        </w:rPr>
        <w:t>The situation is different, however, when many parameter fields compris</w:t>
      </w:r>
      <w:r w:rsidR="003664D7">
        <w:rPr>
          <w:lang w:val="en-AU"/>
        </w:rPr>
        <w:t>ing</w:t>
      </w:r>
      <w:r>
        <w:rPr>
          <w:lang w:val="en-AU"/>
        </w:rPr>
        <w:t xml:space="preserve"> an ensemble</w:t>
      </w:r>
      <w:r w:rsidR="003664D7">
        <w:rPr>
          <w:lang w:val="en-AU"/>
        </w:rPr>
        <w:t xml:space="preserve"> are adjusted</w:t>
      </w:r>
      <w:r w:rsidR="00911F36">
        <w:rPr>
          <w:lang w:val="en-AU"/>
        </w:rPr>
        <w:t xml:space="preserve">, such as </w:t>
      </w:r>
      <w:r w:rsidR="009E3311">
        <w:rPr>
          <w:lang w:val="en-AU"/>
        </w:rPr>
        <w:t xml:space="preserve">is done by </w:t>
      </w:r>
      <w:r w:rsidR="00911F36">
        <w:rPr>
          <w:lang w:val="en-AU"/>
        </w:rPr>
        <w:t>PESTPP-IES</w:t>
      </w:r>
      <w:r>
        <w:rPr>
          <w:lang w:val="en-AU"/>
        </w:rPr>
        <w:t>.</w:t>
      </w:r>
      <w:r w:rsidR="00F146C0">
        <w:rPr>
          <w:lang w:val="en-AU"/>
        </w:rPr>
        <w:t xml:space="preserve"> For an ensemble smoother,</w:t>
      </w:r>
      <w:r>
        <w:rPr>
          <w:lang w:val="en-AU"/>
        </w:rPr>
        <w:t xml:space="preserve"> </w:t>
      </w:r>
      <w:r w:rsidR="00F146C0">
        <w:rPr>
          <w:lang w:val="en-AU"/>
        </w:rPr>
        <w:t>t</w:t>
      </w:r>
      <w:r w:rsidR="003664D7">
        <w:rPr>
          <w:lang w:val="en-AU"/>
        </w:rPr>
        <w:t>he testing of parameter upgrades and the filling of a Jacobian matrix are the same operation. The cost of</w:t>
      </w:r>
      <w:r w:rsidR="00F146C0">
        <w:rPr>
          <w:lang w:val="en-AU"/>
        </w:rPr>
        <w:t xml:space="preserve"> this operation</w:t>
      </w:r>
      <w:r w:rsidR="003664D7">
        <w:rPr>
          <w:lang w:val="en-AU"/>
        </w:rPr>
        <w:t xml:space="preserve"> would become prohibitive if a </w:t>
      </w:r>
      <w:r w:rsidR="00591580">
        <w:rPr>
          <w:lang w:val="en-AU"/>
        </w:rPr>
        <w:t>trial-and-error</w:t>
      </w:r>
      <w:r w:rsidR="003664D7">
        <w:rPr>
          <w:lang w:val="en-AU"/>
        </w:rPr>
        <w:t xml:space="preserve"> lambda search procedure accompanied the adjustment of each </w:t>
      </w:r>
      <w:r w:rsidR="00F146C0">
        <w:rPr>
          <w:lang w:val="en-AU"/>
        </w:rPr>
        <w:t xml:space="preserve">parameter </w:t>
      </w:r>
      <w:r w:rsidR="003664D7">
        <w:rPr>
          <w:lang w:val="en-AU"/>
        </w:rPr>
        <w:t>realization</w:t>
      </w:r>
      <w:r w:rsidR="00F146C0">
        <w:rPr>
          <w:lang w:val="en-AU"/>
        </w:rPr>
        <w:t xml:space="preserve"> comprising an ensemble</w:t>
      </w:r>
      <w:r w:rsidR="003664D7">
        <w:rPr>
          <w:lang w:val="en-AU"/>
        </w:rPr>
        <w:t xml:space="preserve">. Hence a different strategy must be adopted. This strategy is to undertake lambda testing for only a limited number of parameter fields, and to then use the best lambda that emerges from that </w:t>
      </w:r>
      <w:r w:rsidR="00BE7785">
        <w:rPr>
          <w:lang w:val="en-AU"/>
        </w:rPr>
        <w:t xml:space="preserve">testing </w:t>
      </w:r>
      <w:r w:rsidR="003664D7">
        <w:rPr>
          <w:lang w:val="en-AU"/>
        </w:rPr>
        <w:t>process when upgrading the rest of them.</w:t>
      </w:r>
      <w:r w:rsidR="00FA2529">
        <w:rPr>
          <w:lang w:val="en-AU"/>
        </w:rPr>
        <w:t xml:space="preserve"> This limited number of realizations used to evaluate objective function values during upgrade testing is referred to as the “subset”.  Options for how to pick the subset are available through the </w:t>
      </w:r>
      <w:proofErr w:type="spellStart"/>
      <w:r w:rsidR="00FA2529">
        <w:rPr>
          <w:i/>
          <w:lang w:val="en-AU"/>
        </w:rPr>
        <w:t>ies_subset_how</w:t>
      </w:r>
      <w:proofErr w:type="spellEnd"/>
      <w:r w:rsidR="00031FAF">
        <w:rPr>
          <w:i/>
          <w:lang w:val="en-AU"/>
        </w:rPr>
        <w:t>()</w:t>
      </w:r>
      <w:r w:rsidR="00FA2529">
        <w:rPr>
          <w:lang w:val="en-AU"/>
        </w:rPr>
        <w:t xml:space="preserve"> argument; valid choices for </w:t>
      </w:r>
      <w:proofErr w:type="spellStart"/>
      <w:r w:rsidR="00FA2529">
        <w:rPr>
          <w:i/>
          <w:lang w:val="en-AU"/>
        </w:rPr>
        <w:t>ies_subset_how</w:t>
      </w:r>
      <w:proofErr w:type="spellEnd"/>
      <w:r w:rsidR="00031FAF">
        <w:rPr>
          <w:i/>
          <w:lang w:val="en-AU"/>
        </w:rPr>
        <w:t>()</w:t>
      </w:r>
      <w:r w:rsidR="00FA2529">
        <w:rPr>
          <w:lang w:val="en-AU"/>
        </w:rPr>
        <w:t xml:space="preserve"> are “first” (the first </w:t>
      </w:r>
      <w:proofErr w:type="spellStart"/>
      <w:r w:rsidR="00FA2529">
        <w:rPr>
          <w:i/>
          <w:lang w:val="en-AU"/>
        </w:rPr>
        <w:t>ies_subset_size</w:t>
      </w:r>
      <w:proofErr w:type="spellEnd"/>
      <w:r w:rsidR="00031FAF">
        <w:rPr>
          <w:i/>
          <w:lang w:val="en-AU"/>
        </w:rPr>
        <w:t>()</w:t>
      </w:r>
      <w:r w:rsidR="00FA2529">
        <w:rPr>
          <w:lang w:val="en-AU"/>
        </w:rPr>
        <w:t xml:space="preserve"> realizations),</w:t>
      </w:r>
      <w:r w:rsidR="00031FAF">
        <w:rPr>
          <w:lang w:val="en-AU"/>
        </w:rPr>
        <w:t xml:space="preserve"> “</w:t>
      </w:r>
      <w:r w:rsidR="00FA2529">
        <w:rPr>
          <w:lang w:val="en-AU"/>
        </w:rPr>
        <w:t xml:space="preserve">last” (the last </w:t>
      </w:r>
      <w:proofErr w:type="spellStart"/>
      <w:r w:rsidR="00FA2529">
        <w:rPr>
          <w:i/>
          <w:lang w:val="en-AU"/>
        </w:rPr>
        <w:t>ies_subset_size</w:t>
      </w:r>
      <w:proofErr w:type="spellEnd"/>
      <w:r w:rsidR="00031FAF">
        <w:rPr>
          <w:i/>
          <w:lang w:val="en-AU"/>
        </w:rPr>
        <w:t>()</w:t>
      </w:r>
      <w:r w:rsidR="00FA2529">
        <w:rPr>
          <w:lang w:val="en-AU"/>
        </w:rPr>
        <w:t xml:space="preserve"> realizations),</w:t>
      </w:r>
      <w:r w:rsidR="00031FAF">
        <w:rPr>
          <w:lang w:val="en-AU"/>
        </w:rPr>
        <w:t xml:space="preserve"> “</w:t>
      </w:r>
      <w:r w:rsidR="00FA2529">
        <w:rPr>
          <w:lang w:val="en-AU"/>
        </w:rPr>
        <w:t xml:space="preserve">random” (randomly select </w:t>
      </w:r>
      <w:proofErr w:type="spellStart"/>
      <w:r w:rsidR="00FA2529">
        <w:rPr>
          <w:i/>
          <w:lang w:val="en-AU"/>
        </w:rPr>
        <w:t>ies_subset_size</w:t>
      </w:r>
      <w:proofErr w:type="spellEnd"/>
      <w:r w:rsidR="00031FAF">
        <w:rPr>
          <w:i/>
          <w:lang w:val="en-AU"/>
        </w:rPr>
        <w:t>()</w:t>
      </w:r>
      <w:r w:rsidR="00FA2529">
        <w:rPr>
          <w:lang w:val="en-AU"/>
        </w:rPr>
        <w:t xml:space="preserve"> realizations </w:t>
      </w:r>
      <w:r w:rsidR="00B97A79">
        <w:rPr>
          <w:lang w:val="en-AU"/>
        </w:rPr>
        <w:t xml:space="preserve">for </w:t>
      </w:r>
      <w:r w:rsidR="00FA2529">
        <w:rPr>
          <w:lang w:val="en-AU"/>
        </w:rPr>
        <w:t>each iteration), or “</w:t>
      </w:r>
      <w:proofErr w:type="spellStart"/>
      <w:r w:rsidR="00FA2529">
        <w:rPr>
          <w:lang w:val="en-AU"/>
        </w:rPr>
        <w:t>phi_based</w:t>
      </w:r>
      <w:proofErr w:type="spellEnd"/>
      <w:r w:rsidR="00FA2529">
        <w:rPr>
          <w:lang w:val="en-AU"/>
        </w:rPr>
        <w:t xml:space="preserve">” (select </w:t>
      </w:r>
      <w:proofErr w:type="spellStart"/>
      <w:r w:rsidR="00FA2529">
        <w:rPr>
          <w:i/>
          <w:lang w:val="en-AU"/>
        </w:rPr>
        <w:t>ies_subset_size</w:t>
      </w:r>
      <w:proofErr w:type="spellEnd"/>
      <w:r w:rsidR="00031FAF">
        <w:rPr>
          <w:i/>
          <w:lang w:val="en-AU"/>
        </w:rPr>
        <w:t>()</w:t>
      </w:r>
      <w:r w:rsidR="00FA2529">
        <w:rPr>
          <w:lang w:val="en-AU"/>
        </w:rPr>
        <w:t xml:space="preserve"> realizations across the previous composite </w:t>
      </w:r>
      <w:r w:rsidR="00B97A79">
        <w:rPr>
          <w:lang w:val="en-AU"/>
        </w:rPr>
        <w:t>objective function</w:t>
      </w:r>
      <w:r w:rsidR="00FA2529">
        <w:rPr>
          <w:lang w:val="en-AU"/>
        </w:rPr>
        <w:t xml:space="preserve"> distribution).</w:t>
      </w:r>
      <w:r w:rsidR="00A55BD4">
        <w:rPr>
          <w:lang w:val="en-AU"/>
        </w:rPr>
        <w:t xml:space="preserve"> Note that if the “base” parameter realization is present, it </w:t>
      </w:r>
      <w:r w:rsidR="00BC0BD7">
        <w:rPr>
          <w:lang w:val="en-AU"/>
        </w:rPr>
        <w:t xml:space="preserve">is </w:t>
      </w:r>
      <w:r w:rsidR="00A55BD4">
        <w:rPr>
          <w:lang w:val="en-AU"/>
        </w:rPr>
        <w:t>always included in the</w:t>
      </w:r>
      <w:r w:rsidR="00B97A79">
        <w:rPr>
          <w:lang w:val="en-AU"/>
        </w:rPr>
        <w:t xml:space="preserve"> selected</w:t>
      </w:r>
      <w:r w:rsidR="00A55BD4">
        <w:rPr>
          <w:lang w:val="en-AU"/>
        </w:rPr>
        <w:t xml:space="preserve"> subset </w:t>
      </w:r>
      <w:r w:rsidR="00BC0BD7">
        <w:rPr>
          <w:lang w:val="en-AU"/>
        </w:rPr>
        <w:t xml:space="preserve">as </w:t>
      </w:r>
      <w:r w:rsidR="00A55BD4">
        <w:rPr>
          <w:lang w:val="en-AU"/>
        </w:rPr>
        <w:t xml:space="preserve">the </w:t>
      </w:r>
      <w:r w:rsidR="00BC0BD7">
        <w:rPr>
          <w:lang w:val="en-AU"/>
        </w:rPr>
        <w:t xml:space="preserve">objective function calculated for </w:t>
      </w:r>
      <w:r w:rsidR="00A55BD4">
        <w:rPr>
          <w:lang w:val="en-AU"/>
        </w:rPr>
        <w:t xml:space="preserve">this realization has </w:t>
      </w:r>
      <w:r w:rsidR="00BC0BD7">
        <w:rPr>
          <w:lang w:val="en-AU"/>
        </w:rPr>
        <w:t>special significance</w:t>
      </w:r>
      <w:r w:rsidR="00A55BD4">
        <w:rPr>
          <w:lang w:val="en-AU"/>
        </w:rPr>
        <w:t xml:space="preserve">. </w:t>
      </w:r>
    </w:p>
    <w:p w14:paraId="4BDA3D1E" w14:textId="24930E2A" w:rsidR="00CC59A9" w:rsidRDefault="002E0562" w:rsidP="00F77B84">
      <w:pPr>
        <w:rPr>
          <w:lang w:val="en-AU"/>
        </w:rPr>
      </w:pPr>
      <w:r>
        <w:rPr>
          <w:lang w:val="en-AU"/>
        </w:rPr>
        <w:t xml:space="preserve">The number of </w:t>
      </w:r>
      <w:r w:rsidR="0092655E">
        <w:rPr>
          <w:lang w:val="en-AU"/>
        </w:rPr>
        <w:t>realization</w:t>
      </w:r>
      <w:r>
        <w:rPr>
          <w:lang w:val="en-AU"/>
        </w:rPr>
        <w:t>s</w:t>
      </w:r>
      <w:r w:rsidR="003664D7">
        <w:rPr>
          <w:lang w:val="en-AU"/>
        </w:rPr>
        <w:t xml:space="preserve"> that</w:t>
      </w:r>
      <w:r>
        <w:rPr>
          <w:lang w:val="en-AU"/>
        </w:rPr>
        <w:t xml:space="preserve"> compris</w:t>
      </w:r>
      <w:r w:rsidR="003664D7">
        <w:rPr>
          <w:lang w:val="en-AU"/>
        </w:rPr>
        <w:t>e</w:t>
      </w:r>
      <w:r>
        <w:rPr>
          <w:lang w:val="en-AU"/>
        </w:rPr>
        <w:t xml:space="preserve"> the</w:t>
      </w:r>
      <w:r w:rsidR="00445D89">
        <w:rPr>
          <w:lang w:val="en-AU"/>
        </w:rPr>
        <w:t xml:space="preserve"> ensemble</w:t>
      </w:r>
      <w:r>
        <w:rPr>
          <w:lang w:val="en-AU"/>
        </w:rPr>
        <w:t xml:space="preserve"> subset used for lambda</w:t>
      </w:r>
      <w:r w:rsidR="00445D89">
        <w:rPr>
          <w:lang w:val="en-AU"/>
        </w:rPr>
        <w:t xml:space="preserve"> </w:t>
      </w:r>
      <w:r>
        <w:rPr>
          <w:lang w:val="en-AU"/>
        </w:rPr>
        <w:t xml:space="preserve">testing is set by the value of the </w:t>
      </w:r>
      <w:proofErr w:type="spellStart"/>
      <w:r>
        <w:rPr>
          <w:i/>
          <w:lang w:val="en-AU"/>
        </w:rPr>
        <w:t>ies_subset</w:t>
      </w:r>
      <w:r w:rsidRPr="003664D7">
        <w:rPr>
          <w:i/>
          <w:lang w:val="en-AU"/>
        </w:rPr>
        <w:t>_size</w:t>
      </w:r>
      <w:proofErr w:type="spellEnd"/>
      <w:r w:rsidRPr="003664D7">
        <w:rPr>
          <w:i/>
          <w:lang w:val="en-AU"/>
        </w:rPr>
        <w:t>()</w:t>
      </w:r>
      <w:r>
        <w:rPr>
          <w:lang w:val="en-AU"/>
        </w:rPr>
        <w:t xml:space="preserve"> </w:t>
      </w:r>
      <w:r w:rsidR="0055185E">
        <w:rPr>
          <w:lang w:val="en-AU"/>
        </w:rPr>
        <w:t xml:space="preserve">control </w:t>
      </w:r>
      <w:r>
        <w:rPr>
          <w:lang w:val="en-AU"/>
        </w:rPr>
        <w:t>variable</w:t>
      </w:r>
      <w:r w:rsidR="00320641">
        <w:rPr>
          <w:lang w:val="en-AU"/>
        </w:rPr>
        <w:t>, which is given a default value of -10, which indicates to use 10% of the current number of realizations for subset testing; experience has shown this is a pretty good default value in most cases</w:t>
      </w:r>
      <w:r>
        <w:rPr>
          <w:lang w:val="en-AU"/>
        </w:rPr>
        <w:t xml:space="preserve">. During each iteration of the </w:t>
      </w:r>
      <w:r w:rsidR="00911F36">
        <w:rPr>
          <w:lang w:val="en-AU"/>
        </w:rPr>
        <w:t>ensemble</w:t>
      </w:r>
      <w:r>
        <w:rPr>
          <w:lang w:val="en-AU"/>
        </w:rPr>
        <w:t xml:space="preserve"> smoother process, values of </w:t>
      </w:r>
      <w:r w:rsidR="00445D89">
        <w:rPr>
          <w:lang w:val="en-AU"/>
        </w:rPr>
        <w:t xml:space="preserve">the </w:t>
      </w:r>
      <w:r>
        <w:rPr>
          <w:lang w:val="en-AU"/>
        </w:rPr>
        <w:t xml:space="preserve">Marquardt lambda used for testing </w:t>
      </w:r>
      <w:r w:rsidR="003664D7">
        <w:rPr>
          <w:lang w:val="en-AU"/>
        </w:rPr>
        <w:t>reali</w:t>
      </w:r>
      <w:r w:rsidR="0055185E">
        <w:rPr>
          <w:lang w:val="en-AU"/>
        </w:rPr>
        <w:t>z</w:t>
      </w:r>
      <w:r w:rsidR="003664D7">
        <w:rPr>
          <w:lang w:val="en-AU"/>
        </w:rPr>
        <w:t xml:space="preserve">ation </w:t>
      </w:r>
      <w:r>
        <w:rPr>
          <w:lang w:val="en-AU"/>
        </w:rPr>
        <w:t xml:space="preserve">upgrades </w:t>
      </w:r>
      <w:r w:rsidR="0055185E">
        <w:rPr>
          <w:lang w:val="en-AU"/>
        </w:rPr>
        <w:t>are</w:t>
      </w:r>
      <w:r>
        <w:rPr>
          <w:lang w:val="en-AU"/>
        </w:rPr>
        <w:t xml:space="preserve"> determined </w:t>
      </w:r>
      <w:r w:rsidR="003664D7">
        <w:rPr>
          <w:lang w:val="en-AU"/>
        </w:rPr>
        <w:t>by</w:t>
      </w:r>
      <w:r>
        <w:rPr>
          <w:lang w:val="en-AU"/>
        </w:rPr>
        <w:t xml:space="preserve"> applying a set of multipliers to the best lambda </w:t>
      </w:r>
      <w:r w:rsidR="0055185E">
        <w:rPr>
          <w:lang w:val="en-AU"/>
        </w:rPr>
        <w:t>found</w:t>
      </w:r>
      <w:r w:rsidR="003664D7">
        <w:rPr>
          <w:lang w:val="en-AU"/>
        </w:rPr>
        <w:t xml:space="preserve"> during </w:t>
      </w:r>
      <w:r>
        <w:rPr>
          <w:lang w:val="en-AU"/>
        </w:rPr>
        <w:t>the previous iteration. These multipliers are provided through</w:t>
      </w:r>
      <w:r w:rsidR="00445D89">
        <w:rPr>
          <w:lang w:val="en-AU"/>
        </w:rPr>
        <w:t xml:space="preserve"> the</w:t>
      </w:r>
      <w:r>
        <w:rPr>
          <w:lang w:val="en-AU"/>
        </w:rPr>
        <w:t xml:space="preserve"> </w:t>
      </w:r>
      <w:proofErr w:type="spellStart"/>
      <w:r>
        <w:rPr>
          <w:i/>
          <w:lang w:val="en-AU"/>
        </w:rPr>
        <w:t>ies_lambda_</w:t>
      </w:r>
      <w:proofErr w:type="gramStart"/>
      <w:r>
        <w:rPr>
          <w:i/>
          <w:lang w:val="en-AU"/>
        </w:rPr>
        <w:t>mult</w:t>
      </w:r>
      <w:r w:rsidRPr="006C02E1">
        <w:rPr>
          <w:i/>
          <w:lang w:val="en-AU"/>
        </w:rPr>
        <w:t>s</w:t>
      </w:r>
      <w:proofErr w:type="spellEnd"/>
      <w:r w:rsidRPr="006C02E1">
        <w:rPr>
          <w:i/>
          <w:lang w:val="en-AU"/>
        </w:rPr>
        <w:t>(</w:t>
      </w:r>
      <w:proofErr w:type="gramEnd"/>
      <w:r w:rsidRPr="006C02E1">
        <w:rPr>
          <w:i/>
          <w:lang w:val="en-AU"/>
        </w:rPr>
        <w:t>)</w:t>
      </w:r>
      <w:r>
        <w:rPr>
          <w:lang w:val="en-AU"/>
        </w:rPr>
        <w:t xml:space="preserve"> control variable. A comma separated list of multipliers should be supplied</w:t>
      </w:r>
      <w:r w:rsidR="0055185E">
        <w:rPr>
          <w:lang w:val="en-AU"/>
        </w:rPr>
        <w:t xml:space="preserve"> by the user as arguments to this </w:t>
      </w:r>
      <w:r w:rsidR="00BE7785">
        <w:rPr>
          <w:lang w:val="en-AU"/>
        </w:rPr>
        <w:t>keyword</w:t>
      </w:r>
      <w:r w:rsidR="00445D89">
        <w:rPr>
          <w:lang w:val="en-AU"/>
        </w:rPr>
        <w:t>;</w:t>
      </w:r>
      <w:r>
        <w:rPr>
          <w:lang w:val="en-AU"/>
        </w:rPr>
        <w:t xml:space="preserve"> at least one of</w:t>
      </w:r>
      <w:r w:rsidR="00445D89">
        <w:rPr>
          <w:lang w:val="en-AU"/>
        </w:rPr>
        <w:t xml:space="preserve"> these multipliers should be</w:t>
      </w:r>
      <w:r>
        <w:rPr>
          <w:lang w:val="en-AU"/>
        </w:rPr>
        <w:t xml:space="preserve"> less than 1.0</w:t>
      </w:r>
      <w:r w:rsidR="00445D89">
        <w:rPr>
          <w:lang w:val="en-AU"/>
        </w:rPr>
        <w:t xml:space="preserve"> while, or course, </w:t>
      </w:r>
      <w:r>
        <w:rPr>
          <w:lang w:val="en-AU"/>
        </w:rPr>
        <w:t>one of them</w:t>
      </w:r>
      <w:r w:rsidR="00445D89">
        <w:rPr>
          <w:lang w:val="en-AU"/>
        </w:rPr>
        <w:t xml:space="preserve"> should be</w:t>
      </w:r>
      <w:r>
        <w:rPr>
          <w:lang w:val="en-AU"/>
        </w:rPr>
        <w:t xml:space="preserve"> greater than 1.0. </w:t>
      </w:r>
      <w:r w:rsidR="00757D47">
        <w:rPr>
          <w:lang w:val="en-AU"/>
        </w:rPr>
        <w:t>Line search factors (</w:t>
      </w:r>
      <w:r w:rsidR="006C02E1">
        <w:rPr>
          <w:lang w:val="en-AU"/>
        </w:rPr>
        <w:t>otherwise known as</w:t>
      </w:r>
      <w:r w:rsidR="00757D47">
        <w:rPr>
          <w:lang w:val="en-AU"/>
        </w:rPr>
        <w:t xml:space="preserve"> scale factors) </w:t>
      </w:r>
      <w:r w:rsidR="006C02E1">
        <w:rPr>
          <w:lang w:val="en-AU"/>
        </w:rPr>
        <w:t xml:space="preserve">that are applied </w:t>
      </w:r>
      <w:r w:rsidR="00757D47">
        <w:rPr>
          <w:lang w:val="en-AU"/>
        </w:rPr>
        <w:t>to each of these lambda</w:t>
      </w:r>
      <w:r w:rsidR="006C02E1">
        <w:rPr>
          <w:lang w:val="en-AU"/>
        </w:rPr>
        <w:t>s</w:t>
      </w:r>
      <w:r w:rsidR="00757D47">
        <w:rPr>
          <w:lang w:val="en-AU"/>
        </w:rPr>
        <w:t xml:space="preserve"> can also be supplied.</w:t>
      </w:r>
      <w:r w:rsidR="00445D89">
        <w:rPr>
          <w:lang w:val="en-AU"/>
        </w:rPr>
        <w:t xml:space="preserve"> If so,</w:t>
      </w:r>
      <w:r w:rsidR="00757D47">
        <w:rPr>
          <w:lang w:val="en-AU"/>
        </w:rPr>
        <w:t xml:space="preserve"> </w:t>
      </w:r>
      <w:r w:rsidR="00445D89">
        <w:rPr>
          <w:lang w:val="en-AU"/>
        </w:rPr>
        <w:t>t</w:t>
      </w:r>
      <w:r w:rsidR="00757D47">
        <w:rPr>
          <w:lang w:val="en-AU"/>
        </w:rPr>
        <w:t xml:space="preserve">his is done through the </w:t>
      </w:r>
      <w:proofErr w:type="spellStart"/>
      <w:r w:rsidR="00757D47">
        <w:rPr>
          <w:i/>
          <w:lang w:val="en-AU"/>
        </w:rPr>
        <w:t>lambda_scale_</w:t>
      </w:r>
      <w:proofErr w:type="gramStart"/>
      <w:r w:rsidR="00757D47">
        <w:rPr>
          <w:i/>
          <w:lang w:val="en-AU"/>
        </w:rPr>
        <w:t>fa</w:t>
      </w:r>
      <w:r w:rsidR="00757D47" w:rsidRPr="006C02E1">
        <w:rPr>
          <w:i/>
          <w:lang w:val="en-AU"/>
        </w:rPr>
        <w:t>c</w:t>
      </w:r>
      <w:proofErr w:type="spellEnd"/>
      <w:r w:rsidR="00757D47" w:rsidRPr="006C02E1">
        <w:rPr>
          <w:i/>
          <w:lang w:val="en-AU"/>
        </w:rPr>
        <w:t>(</w:t>
      </w:r>
      <w:proofErr w:type="gramEnd"/>
      <w:r w:rsidR="00757D47" w:rsidRPr="006C02E1">
        <w:rPr>
          <w:i/>
          <w:lang w:val="en-AU"/>
        </w:rPr>
        <w:t>)</w:t>
      </w:r>
      <w:r w:rsidR="00757D47">
        <w:rPr>
          <w:lang w:val="en-AU"/>
        </w:rPr>
        <w:t xml:space="preserve"> control variable, the same variable that is used by</w:t>
      </w:r>
      <w:r w:rsidR="0028038E">
        <w:rPr>
          <w:lang w:val="en-AU"/>
        </w:rPr>
        <w:t xml:space="preserve"> PESTPP</w:t>
      </w:r>
      <w:r w:rsidR="00CA35E9">
        <w:rPr>
          <w:lang w:val="en-AU"/>
        </w:rPr>
        <w:t>-GLM</w:t>
      </w:r>
      <w:r w:rsidR="0028038E">
        <w:rPr>
          <w:lang w:val="en-AU"/>
        </w:rPr>
        <w:t>.</w:t>
      </w:r>
      <w:r w:rsidR="00757D47">
        <w:rPr>
          <w:lang w:val="en-AU"/>
        </w:rPr>
        <w:t xml:space="preserve"> As for </w:t>
      </w:r>
      <w:proofErr w:type="spellStart"/>
      <w:r w:rsidR="00757D47">
        <w:rPr>
          <w:i/>
          <w:lang w:val="en-AU"/>
        </w:rPr>
        <w:t>ies_lambda_</w:t>
      </w:r>
      <w:proofErr w:type="gramStart"/>
      <w:r w:rsidR="00757D47">
        <w:rPr>
          <w:i/>
          <w:lang w:val="en-AU"/>
        </w:rPr>
        <w:t>mult</w:t>
      </w:r>
      <w:r w:rsidR="00757D47" w:rsidRPr="006C02E1">
        <w:rPr>
          <w:i/>
          <w:lang w:val="en-AU"/>
        </w:rPr>
        <w:t>s</w:t>
      </w:r>
      <w:proofErr w:type="spellEnd"/>
      <w:r w:rsidR="00757D47" w:rsidRPr="006C02E1">
        <w:rPr>
          <w:i/>
          <w:lang w:val="en-AU"/>
        </w:rPr>
        <w:t>(</w:t>
      </w:r>
      <w:proofErr w:type="gramEnd"/>
      <w:r w:rsidR="00757D47" w:rsidRPr="006C02E1">
        <w:rPr>
          <w:i/>
          <w:lang w:val="en-AU"/>
        </w:rPr>
        <w:t>)</w:t>
      </w:r>
      <w:r w:rsidR="0055185E">
        <w:rPr>
          <w:lang w:val="en-AU"/>
        </w:rPr>
        <w:t xml:space="preserve">, </w:t>
      </w:r>
      <w:r w:rsidR="00757D47">
        <w:rPr>
          <w:lang w:val="en-AU"/>
        </w:rPr>
        <w:t>scale factor</w:t>
      </w:r>
      <w:r w:rsidR="006C02E1">
        <w:rPr>
          <w:lang w:val="en-AU"/>
        </w:rPr>
        <w:t>s should be supplied as</w:t>
      </w:r>
      <w:r w:rsidR="00757D47">
        <w:rPr>
          <w:lang w:val="en-AU"/>
        </w:rPr>
        <w:t xml:space="preserve"> a comma-separated list</w:t>
      </w:r>
      <w:r w:rsidR="0055185E">
        <w:rPr>
          <w:lang w:val="en-AU"/>
        </w:rPr>
        <w:t xml:space="preserve"> of</w:t>
      </w:r>
      <w:r w:rsidR="00757D47">
        <w:rPr>
          <w:lang w:val="en-AU"/>
        </w:rPr>
        <w:t xml:space="preserve"> numbers span</w:t>
      </w:r>
      <w:r w:rsidR="006C02E1">
        <w:rPr>
          <w:lang w:val="en-AU"/>
        </w:rPr>
        <w:t>ning</w:t>
      </w:r>
      <w:r w:rsidR="00757D47">
        <w:rPr>
          <w:lang w:val="en-AU"/>
        </w:rPr>
        <w:t xml:space="preserve"> a range </w:t>
      </w:r>
      <w:r w:rsidR="006C02E1">
        <w:rPr>
          <w:lang w:val="en-AU"/>
        </w:rPr>
        <w:t xml:space="preserve">from below </w:t>
      </w:r>
      <w:r w:rsidR="00757D47">
        <w:rPr>
          <w:lang w:val="en-AU"/>
        </w:rPr>
        <w:t xml:space="preserve">1.0 to greater than 1.0. </w:t>
      </w:r>
      <w:r w:rsidR="00445D89">
        <w:rPr>
          <w:lang w:val="en-AU"/>
        </w:rPr>
        <w:t>T</w:t>
      </w:r>
      <w:r w:rsidR="00C45DF4">
        <w:rPr>
          <w:lang w:val="en-AU"/>
        </w:rPr>
        <w:t xml:space="preserve">he total number of </w:t>
      </w:r>
      <w:proofErr w:type="gramStart"/>
      <w:r w:rsidR="00C45DF4">
        <w:rPr>
          <w:lang w:val="en-AU"/>
        </w:rPr>
        <w:t>model</w:t>
      </w:r>
      <w:proofErr w:type="gramEnd"/>
      <w:r w:rsidR="00C45DF4">
        <w:rPr>
          <w:lang w:val="en-AU"/>
        </w:rPr>
        <w:t xml:space="preserve"> runs required to test </w:t>
      </w:r>
      <w:r w:rsidR="009E3311">
        <w:rPr>
          <w:lang w:val="en-AU"/>
        </w:rPr>
        <w:t xml:space="preserve">parameter </w:t>
      </w:r>
      <w:r w:rsidR="00C45DF4">
        <w:rPr>
          <w:lang w:val="en-AU"/>
        </w:rPr>
        <w:t>upgrades during a given iteration is</w:t>
      </w:r>
      <w:r w:rsidR="00AE7144">
        <w:rPr>
          <w:lang w:val="en-AU"/>
        </w:rPr>
        <w:t xml:space="preserve"> thus</w:t>
      </w:r>
      <w:r w:rsidR="00C45DF4">
        <w:rPr>
          <w:lang w:val="en-AU"/>
        </w:rPr>
        <w:t xml:space="preserve"> </w:t>
      </w:r>
      <w:proofErr w:type="spellStart"/>
      <w:r w:rsidR="00C45DF4" w:rsidRPr="009E3311">
        <w:rPr>
          <w:i/>
          <w:lang w:val="en-AU"/>
        </w:rPr>
        <w:t>ies_subset_</w:t>
      </w:r>
      <w:proofErr w:type="gramStart"/>
      <w:r w:rsidR="00C45DF4" w:rsidRPr="009E3311">
        <w:rPr>
          <w:i/>
          <w:lang w:val="en-AU"/>
        </w:rPr>
        <w:t>size</w:t>
      </w:r>
      <w:proofErr w:type="spellEnd"/>
      <w:r w:rsidR="009E3311" w:rsidRPr="009E3311">
        <w:rPr>
          <w:i/>
          <w:lang w:val="en-AU"/>
        </w:rPr>
        <w:t>(</w:t>
      </w:r>
      <w:proofErr w:type="gramEnd"/>
      <w:r w:rsidR="009E3311" w:rsidRPr="009E3311">
        <w:rPr>
          <w:i/>
          <w:lang w:val="en-AU"/>
        </w:rPr>
        <w:t>)</w:t>
      </w:r>
      <w:r w:rsidR="00C45DF4">
        <w:rPr>
          <w:lang w:val="en-AU"/>
        </w:rPr>
        <w:t xml:space="preserve"> times</w:t>
      </w:r>
      <w:r w:rsidR="009E3311">
        <w:rPr>
          <w:lang w:val="en-AU"/>
        </w:rPr>
        <w:t xml:space="preserve"> the number of multipliers supplied with the </w:t>
      </w:r>
      <w:proofErr w:type="spellStart"/>
      <w:r w:rsidR="00C45DF4" w:rsidRPr="009E3311">
        <w:rPr>
          <w:i/>
          <w:lang w:val="en-AU"/>
        </w:rPr>
        <w:t>ies_lambda_</w:t>
      </w:r>
      <w:proofErr w:type="gramStart"/>
      <w:r w:rsidR="00C45DF4" w:rsidRPr="009E3311">
        <w:rPr>
          <w:i/>
          <w:lang w:val="en-AU"/>
        </w:rPr>
        <w:t>mults</w:t>
      </w:r>
      <w:proofErr w:type="spellEnd"/>
      <w:r w:rsidR="009E3311" w:rsidRPr="009E3311">
        <w:rPr>
          <w:i/>
          <w:lang w:val="en-AU"/>
        </w:rPr>
        <w:t>(</w:t>
      </w:r>
      <w:proofErr w:type="gramEnd"/>
      <w:r w:rsidR="009E3311" w:rsidRPr="009E3311">
        <w:rPr>
          <w:i/>
          <w:lang w:val="en-AU"/>
        </w:rPr>
        <w:t>)</w:t>
      </w:r>
      <w:r w:rsidR="009E3311">
        <w:rPr>
          <w:lang w:val="en-AU"/>
        </w:rPr>
        <w:t xml:space="preserve"> control variable </w:t>
      </w:r>
      <w:r w:rsidR="00C45DF4">
        <w:rPr>
          <w:lang w:val="en-AU"/>
        </w:rPr>
        <w:t>time</w:t>
      </w:r>
      <w:r w:rsidR="009E3311">
        <w:rPr>
          <w:lang w:val="en-AU"/>
        </w:rPr>
        <w:t>s</w:t>
      </w:r>
      <w:r w:rsidR="00C45DF4">
        <w:rPr>
          <w:lang w:val="en-AU"/>
        </w:rPr>
        <w:t xml:space="preserve"> </w:t>
      </w:r>
      <w:r w:rsidR="009E3311">
        <w:rPr>
          <w:lang w:val="en-AU"/>
        </w:rPr>
        <w:t xml:space="preserve">the number of factors supplied with the </w:t>
      </w:r>
      <w:proofErr w:type="spellStart"/>
      <w:r w:rsidR="00C45DF4" w:rsidRPr="009E3311">
        <w:rPr>
          <w:i/>
          <w:lang w:val="en-AU"/>
        </w:rPr>
        <w:t>lambda_scale_</w:t>
      </w:r>
      <w:proofErr w:type="gramStart"/>
      <w:r w:rsidR="00C45DF4" w:rsidRPr="009E3311">
        <w:rPr>
          <w:i/>
          <w:lang w:val="en-AU"/>
        </w:rPr>
        <w:t>fac</w:t>
      </w:r>
      <w:proofErr w:type="spellEnd"/>
      <w:r w:rsidR="009E3311" w:rsidRPr="009E3311">
        <w:rPr>
          <w:i/>
          <w:lang w:val="en-AU"/>
        </w:rPr>
        <w:t>(</w:t>
      </w:r>
      <w:proofErr w:type="gramEnd"/>
      <w:r w:rsidR="009E3311" w:rsidRPr="009E3311">
        <w:rPr>
          <w:i/>
          <w:lang w:val="en-AU"/>
        </w:rPr>
        <w:t>)</w:t>
      </w:r>
      <w:r w:rsidR="009E3311">
        <w:rPr>
          <w:lang w:val="en-AU"/>
        </w:rPr>
        <w:t xml:space="preserve"> control variable.</w:t>
      </w:r>
      <w:r w:rsidR="00320641">
        <w:rPr>
          <w:lang w:val="en-AU"/>
        </w:rPr>
        <w:t xml:space="preserve">  </w:t>
      </w:r>
    </w:p>
    <w:p w14:paraId="0E67796C" w14:textId="00B4CFCF" w:rsidR="00757D47" w:rsidRDefault="00757D47" w:rsidP="00F77B84">
      <w:pPr>
        <w:rPr>
          <w:lang w:val="en-AU"/>
        </w:rPr>
      </w:pPr>
      <w:r>
        <w:rPr>
          <w:lang w:val="en-AU"/>
        </w:rPr>
        <w:t>The value of the Marquardt lambda to use during the first iteration</w:t>
      </w:r>
      <w:r w:rsidR="0055185E">
        <w:rPr>
          <w:lang w:val="en-AU"/>
        </w:rPr>
        <w:t xml:space="preserve"> of the </w:t>
      </w:r>
      <w:r w:rsidR="00B97A79">
        <w:rPr>
          <w:lang w:val="en-AU"/>
        </w:rPr>
        <w:t>ensemble</w:t>
      </w:r>
      <w:r w:rsidR="0055185E">
        <w:rPr>
          <w:lang w:val="en-AU"/>
        </w:rPr>
        <w:t xml:space="preserve"> smoother process can be</w:t>
      </w:r>
      <w:r>
        <w:rPr>
          <w:lang w:val="en-AU"/>
        </w:rPr>
        <w:t xml:space="preserve"> supplied through the </w:t>
      </w:r>
      <w:proofErr w:type="spellStart"/>
      <w:r>
        <w:rPr>
          <w:i/>
          <w:lang w:val="en-AU"/>
        </w:rPr>
        <w:t>ies_initial_</w:t>
      </w:r>
      <w:proofErr w:type="gramStart"/>
      <w:r>
        <w:rPr>
          <w:i/>
          <w:lang w:val="en-AU"/>
        </w:rPr>
        <w:t>lambd</w:t>
      </w:r>
      <w:r w:rsidRPr="0055185E">
        <w:rPr>
          <w:i/>
          <w:lang w:val="en-AU"/>
        </w:rPr>
        <w:t>a</w:t>
      </w:r>
      <w:proofErr w:type="spellEnd"/>
      <w:r w:rsidRPr="0055185E">
        <w:rPr>
          <w:i/>
          <w:lang w:val="en-AU"/>
        </w:rPr>
        <w:t>(</w:t>
      </w:r>
      <w:proofErr w:type="gramEnd"/>
      <w:r w:rsidRPr="0055185E">
        <w:rPr>
          <w:i/>
          <w:lang w:val="en-AU"/>
        </w:rPr>
        <w:t>)</w:t>
      </w:r>
      <w:r>
        <w:rPr>
          <w:lang w:val="en-AU"/>
        </w:rPr>
        <w:t xml:space="preserve"> control variable. Lambda multipliers supplied through </w:t>
      </w:r>
      <w:proofErr w:type="spellStart"/>
      <w:r>
        <w:rPr>
          <w:i/>
          <w:lang w:val="en-AU"/>
        </w:rPr>
        <w:t>ies_lambda_</w:t>
      </w:r>
      <w:proofErr w:type="gramStart"/>
      <w:r>
        <w:rPr>
          <w:i/>
          <w:lang w:val="en-AU"/>
        </w:rPr>
        <w:t>mult</w:t>
      </w:r>
      <w:r w:rsidRPr="0055185E">
        <w:rPr>
          <w:i/>
          <w:lang w:val="en-AU"/>
        </w:rPr>
        <w:t>s</w:t>
      </w:r>
      <w:proofErr w:type="spellEnd"/>
      <w:r w:rsidRPr="0055185E">
        <w:rPr>
          <w:i/>
          <w:lang w:val="en-AU"/>
        </w:rPr>
        <w:t>(</w:t>
      </w:r>
      <w:proofErr w:type="gramEnd"/>
      <w:r w:rsidRPr="0055185E">
        <w:rPr>
          <w:i/>
          <w:lang w:val="en-AU"/>
        </w:rPr>
        <w:t>)</w:t>
      </w:r>
      <w:r>
        <w:rPr>
          <w:lang w:val="en-AU"/>
        </w:rPr>
        <w:t xml:space="preserve"> are applied to this value</w:t>
      </w:r>
      <w:r w:rsidR="0055185E">
        <w:rPr>
          <w:lang w:val="en-AU"/>
        </w:rPr>
        <w:t xml:space="preserve"> during the first iteration</w:t>
      </w:r>
      <w:r w:rsidR="00AE7144">
        <w:rPr>
          <w:lang w:val="en-AU"/>
        </w:rPr>
        <w:t xml:space="preserve"> of this process</w:t>
      </w:r>
      <w:r>
        <w:rPr>
          <w:lang w:val="en-AU"/>
        </w:rPr>
        <w:t xml:space="preserve">. The PESTPP-IES default value for </w:t>
      </w:r>
      <w:proofErr w:type="spellStart"/>
      <w:r>
        <w:rPr>
          <w:i/>
          <w:lang w:val="en-AU"/>
        </w:rPr>
        <w:t>ies_initial_lambd</w:t>
      </w:r>
      <w:r w:rsidRPr="0055185E">
        <w:rPr>
          <w:i/>
          <w:lang w:val="en-AU"/>
        </w:rPr>
        <w:t>a</w:t>
      </w:r>
      <w:proofErr w:type="spellEnd"/>
      <w:r w:rsidRPr="0055185E">
        <w:rPr>
          <w:i/>
          <w:lang w:val="en-AU"/>
        </w:rPr>
        <w:t>()</w:t>
      </w:r>
      <w:r>
        <w:rPr>
          <w:lang w:val="en-AU"/>
        </w:rPr>
        <w:t xml:space="preserve"> is </w:t>
      </w:r>
      <m:oMath>
        <m:sSup>
          <m:sSupPr>
            <m:ctrlPr>
              <w:rPr>
                <w:rFonts w:ascii="Cambria Math" w:hAnsi="Cambria Math"/>
                <w:i/>
                <w:lang w:val="en-AU"/>
              </w:rPr>
            </m:ctrlPr>
          </m:sSupPr>
          <m:e>
            <m:r>
              <w:rPr>
                <w:rFonts w:ascii="Cambria Math" w:hAnsi="Cambria Math"/>
                <w:lang w:val="en-AU"/>
              </w:rPr>
              <m:t>10</m:t>
            </m:r>
          </m:e>
          <m:sup>
            <m:r>
              <w:rPr>
                <w:rFonts w:ascii="Cambria Math" w:hAnsi="Cambria Math"/>
                <w:lang w:val="en-AU"/>
              </w:rPr>
              <m:t>floor</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log</m:t>
                    </m:r>
                  </m:e>
                  <m:sub>
                    <m:r>
                      <w:rPr>
                        <w:rFonts w:ascii="Cambria Math" w:hAnsi="Cambria Math"/>
                        <w:lang w:val="en-AU"/>
                      </w:rPr>
                      <m:t>10</m:t>
                    </m:r>
                  </m:sub>
                </m:sSub>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μ</m:t>
                        </m:r>
                      </m:e>
                      <m:sub>
                        <m:r>
                          <w:rPr>
                            <w:rFonts w:ascii="Tahoma" w:eastAsia="Tahoma" w:hAnsi="Tahoma" w:cs="Tahoma"/>
                            <w:lang w:val="en-AU"/>
                          </w:rPr>
                          <m:t>Փ</m:t>
                        </m:r>
                      </m:sub>
                    </m:sSub>
                  </m:num>
                  <m:den>
                    <m:r>
                      <w:rPr>
                        <w:rFonts w:ascii="Cambria Math" w:hAnsi="Cambria Math"/>
                        <w:lang w:val="en-AU"/>
                      </w:rPr>
                      <m:t>2n</m:t>
                    </m:r>
                  </m:den>
                </m:f>
              </m:e>
            </m:d>
          </m:sup>
        </m:sSup>
      </m:oMath>
      <w:r w:rsidR="00523047">
        <w:rPr>
          <w:lang w:val="en-AU"/>
        </w:rPr>
        <w:t xml:space="preserve"> where </w:t>
      </w:r>
      <w:proofErr w:type="spellStart"/>
      <w:r w:rsidR="00523047" w:rsidRPr="00523047">
        <w:rPr>
          <w:i/>
          <w:lang w:val="en-AU"/>
        </w:rPr>
        <w:t>μ</w:t>
      </w:r>
      <w:r w:rsidR="00523047" w:rsidRPr="00523047">
        <w:rPr>
          <w:vertAlign w:val="subscript"/>
          <w:lang w:val="en-AU"/>
        </w:rPr>
        <w:t>Փ</w:t>
      </w:r>
      <w:proofErr w:type="spellEnd"/>
      <w:r w:rsidR="00523047">
        <w:rPr>
          <w:lang w:val="en-AU"/>
        </w:rPr>
        <w:t xml:space="preserve"> is the mean of objective functions achieved using realizations comprising the initial ensemble, and </w:t>
      </w:r>
      <w:r w:rsidR="00523047">
        <w:rPr>
          <w:i/>
          <w:lang w:val="en-AU"/>
        </w:rPr>
        <w:t>n</w:t>
      </w:r>
      <w:r w:rsidR="00523047">
        <w:rPr>
          <w:lang w:val="en-AU"/>
        </w:rPr>
        <w:t xml:space="preserve"> is the number of non-zero-weighted observations featured in the</w:t>
      </w:r>
      <w:r w:rsidR="0055185E">
        <w:rPr>
          <w:lang w:val="en-AU"/>
        </w:rPr>
        <w:t xml:space="preserve"> “observation data” section of the</w:t>
      </w:r>
      <w:r w:rsidR="00523047">
        <w:rPr>
          <w:lang w:val="en-AU"/>
        </w:rPr>
        <w:t xml:space="preserve"> PEST control file.</w:t>
      </w:r>
    </w:p>
    <w:p w14:paraId="32A9EFB0" w14:textId="77777777" w:rsidR="00523047" w:rsidRDefault="00523047" w:rsidP="00F77B84">
      <w:pPr>
        <w:rPr>
          <w:lang w:val="en-AU"/>
        </w:rPr>
      </w:pPr>
      <w:r>
        <w:rPr>
          <w:lang w:val="en-AU"/>
        </w:rPr>
        <w:t xml:space="preserve">Suppose for example that the following lines </w:t>
      </w:r>
      <w:r w:rsidR="00710BBE">
        <w:rPr>
          <w:lang w:val="en-AU"/>
        </w:rPr>
        <w:t>appear</w:t>
      </w:r>
      <w:r>
        <w:rPr>
          <w:lang w:val="en-AU"/>
        </w:rPr>
        <w:t xml:space="preserve"> in a PESTPP-IES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C35F7" w14:paraId="5289F2A2" w14:textId="77777777" w:rsidTr="00C40A21">
        <w:trPr>
          <w:cantSplit/>
        </w:trPr>
        <w:tc>
          <w:tcPr>
            <w:tcW w:w="9242" w:type="dxa"/>
          </w:tcPr>
          <w:p w14:paraId="3C5D0968" w14:textId="77777777" w:rsidR="005C35F7"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ies_initial_</w:t>
            </w:r>
            <w:proofErr w:type="gramStart"/>
            <w:r w:rsidRPr="00C40A21">
              <w:rPr>
                <w:rFonts w:ascii="Courier New" w:hAnsi="Courier New" w:cs="Courier New"/>
                <w:sz w:val="18"/>
                <w:lang w:val="en-AU"/>
              </w:rPr>
              <w:t>lambda</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100)</w:t>
            </w:r>
          </w:p>
          <w:p w14:paraId="583EA5C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ies_subset_</w:t>
            </w:r>
            <w:proofErr w:type="gramStart"/>
            <w:r w:rsidRPr="00C40A21">
              <w:rPr>
                <w:rFonts w:ascii="Courier New" w:hAnsi="Courier New" w:cs="Courier New"/>
                <w:sz w:val="18"/>
                <w:lang w:val="en-AU"/>
              </w:rPr>
              <w:t>size</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4)</w:t>
            </w:r>
          </w:p>
          <w:p w14:paraId="766AE30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ies_lambda_</w:t>
            </w:r>
            <w:proofErr w:type="gramStart"/>
            <w:r w:rsidRPr="00C40A21">
              <w:rPr>
                <w:rFonts w:ascii="Courier New" w:hAnsi="Courier New" w:cs="Courier New"/>
                <w:sz w:val="18"/>
                <w:lang w:val="en-AU"/>
              </w:rPr>
              <w:t>mults</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0.1,1.0,10.0)</w:t>
            </w:r>
          </w:p>
          <w:p w14:paraId="7D94DA5C" w14:textId="77777777" w:rsidR="00A400BA" w:rsidRPr="00C40A21" w:rsidRDefault="00A400BA" w:rsidP="00C40A21">
            <w:pPr>
              <w:spacing w:before="0" w:after="0"/>
              <w:rPr>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ies_lambda_scale_</w:t>
            </w:r>
            <w:proofErr w:type="gramStart"/>
            <w:r w:rsidRPr="00C40A21">
              <w:rPr>
                <w:rFonts w:ascii="Courier New" w:hAnsi="Courier New" w:cs="Courier New"/>
                <w:sz w:val="18"/>
                <w:lang w:val="en-AU"/>
              </w:rPr>
              <w:t>fac</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0.9,1.0,1.1)</w:t>
            </w:r>
          </w:p>
        </w:tc>
      </w:tr>
    </w:tbl>
    <w:p w14:paraId="112E0A65" w14:textId="2C548BAD" w:rsidR="00523047" w:rsidRDefault="00A400BA" w:rsidP="00A400BA">
      <w:pPr>
        <w:pStyle w:val="Caption"/>
        <w:rPr>
          <w:lang w:val="en-AU"/>
        </w:rPr>
      </w:pPr>
      <w:r>
        <w:rPr>
          <w:lang w:val="en-AU"/>
        </w:rPr>
        <w:lastRenderedPageBreak/>
        <w:t>Figure 9.</w:t>
      </w:r>
      <w:r w:rsidR="008B243A">
        <w:rPr>
          <w:lang w:val="en-AU"/>
        </w:rPr>
        <w:t>2</w:t>
      </w:r>
      <w:r>
        <w:rPr>
          <w:lang w:val="en-AU"/>
        </w:rPr>
        <w:t xml:space="preserve"> Part of a PEST</w:t>
      </w:r>
      <w:r w:rsidR="00BE7785">
        <w:rPr>
          <w:lang w:val="en-AU"/>
        </w:rPr>
        <w:t>PP</w:t>
      </w:r>
      <w:r>
        <w:rPr>
          <w:lang w:val="en-AU"/>
        </w:rPr>
        <w:t>-IES control file.</w:t>
      </w:r>
    </w:p>
    <w:p w14:paraId="2E517A7E" w14:textId="401986DD" w:rsidR="007900B0" w:rsidRDefault="0055185E" w:rsidP="00F77B84">
      <w:pPr>
        <w:rPr>
          <w:lang w:val="en-AU"/>
        </w:rPr>
      </w:pPr>
      <w:r>
        <w:rPr>
          <w:lang w:val="en-AU"/>
        </w:rPr>
        <w:t>From figure 9.1, t</w:t>
      </w:r>
      <w:r w:rsidR="00A400BA">
        <w:rPr>
          <w:lang w:val="en-AU"/>
        </w:rPr>
        <w:t xml:space="preserve">he initial value of the Marquardt lambda is 100.0. During each iteration of the </w:t>
      </w:r>
      <w:r w:rsidR="009E3311">
        <w:rPr>
          <w:lang w:val="en-AU"/>
        </w:rPr>
        <w:t xml:space="preserve">ensemble </w:t>
      </w:r>
      <w:r w:rsidR="00710BBE">
        <w:rPr>
          <w:lang w:val="en-AU"/>
        </w:rPr>
        <w:t>smoother</w:t>
      </w:r>
      <w:r w:rsidR="00A400BA">
        <w:rPr>
          <w:lang w:val="en-AU"/>
        </w:rPr>
        <w:t xml:space="preserve"> process, PESTPP-IES </w:t>
      </w:r>
      <w:r w:rsidR="00FE7DD9">
        <w:rPr>
          <w:lang w:val="en-AU"/>
        </w:rPr>
        <w:t>employs</w:t>
      </w:r>
      <w:r w:rsidR="00A400BA">
        <w:rPr>
          <w:lang w:val="en-AU"/>
        </w:rPr>
        <w:t xml:space="preserve"> three value</w:t>
      </w:r>
      <w:r w:rsidR="00FE7DD9">
        <w:rPr>
          <w:lang w:val="en-AU"/>
        </w:rPr>
        <w:t>s</w:t>
      </w:r>
      <w:r w:rsidR="00A400BA">
        <w:rPr>
          <w:lang w:val="en-AU"/>
        </w:rPr>
        <w:t xml:space="preserve"> of the Marquardt lambda, these being equal</w:t>
      </w:r>
      <w:r w:rsidR="00BE7785">
        <w:rPr>
          <w:lang w:val="en-AU"/>
        </w:rPr>
        <w:t xml:space="preserve"> to</w:t>
      </w:r>
      <w:r w:rsidR="00A400BA">
        <w:rPr>
          <w:lang w:val="en-AU"/>
        </w:rPr>
        <w:t xml:space="preserve"> 0.1, 1.0 and 10 times the value of the best Marquardt lambda from the previous iteration (or the initial Marquardt lambda in the first iteration). </w:t>
      </w:r>
      <w:r w:rsidR="00BE7785">
        <w:rPr>
          <w:lang w:val="en-AU"/>
        </w:rPr>
        <w:t>PESTPP-IES</w:t>
      </w:r>
      <w:r w:rsidR="00A400BA">
        <w:rPr>
          <w:lang w:val="en-AU"/>
        </w:rPr>
        <w:t xml:space="preserve"> selects </w:t>
      </w:r>
      <w:r w:rsidR="004C0628">
        <w:rPr>
          <w:lang w:val="en-AU"/>
        </w:rPr>
        <w:t xml:space="preserve">the first </w:t>
      </w:r>
      <w:r w:rsidR="00A400BA">
        <w:rPr>
          <w:lang w:val="en-AU"/>
        </w:rPr>
        <w:t xml:space="preserve">4 </w:t>
      </w:r>
      <w:r w:rsidR="00FE7DD9">
        <w:rPr>
          <w:lang w:val="en-AU"/>
        </w:rPr>
        <w:t>realizations from</w:t>
      </w:r>
      <w:r w:rsidR="00A400BA">
        <w:rPr>
          <w:lang w:val="en-AU"/>
        </w:rPr>
        <w:t xml:space="preserve"> the parameter ensemble and calculates updated parameter fields using these </w:t>
      </w:r>
      <w:r w:rsidR="004C0628">
        <w:rPr>
          <w:lang w:val="en-AU"/>
        </w:rPr>
        <w:t>3</w:t>
      </w:r>
      <w:r w:rsidR="00A400BA">
        <w:rPr>
          <w:lang w:val="en-AU"/>
        </w:rPr>
        <w:t xml:space="preserve"> Marquardt lambdas. It also calculates parameter upgrades corresponding to lengths along these lambda </w:t>
      </w:r>
      <w:r w:rsidR="00FE7DD9">
        <w:rPr>
          <w:lang w:val="en-AU"/>
        </w:rPr>
        <w:t xml:space="preserve">upgrade </w:t>
      </w:r>
      <w:r w:rsidR="00A400BA">
        <w:rPr>
          <w:lang w:val="en-AU"/>
        </w:rPr>
        <w:t xml:space="preserve">directions </w:t>
      </w:r>
      <w:r w:rsidR="00FE7DD9">
        <w:rPr>
          <w:lang w:val="en-AU"/>
        </w:rPr>
        <w:t>of</w:t>
      </w:r>
      <w:r w:rsidR="00A400BA">
        <w:rPr>
          <w:lang w:val="en-AU"/>
        </w:rPr>
        <w:t xml:space="preserve"> 0.9 and 1.1 times that which is calculated using the Marquardt lambda alone (this corresponding to a line search factor of 1.0). Hence PESTPP</w:t>
      </w:r>
      <w:r w:rsidR="00C76E98">
        <w:rPr>
          <w:lang w:val="en-AU"/>
        </w:rPr>
        <w:noBreakHyphen/>
      </w:r>
      <w:r w:rsidR="00A400BA">
        <w:rPr>
          <w:lang w:val="en-AU"/>
        </w:rPr>
        <w:t xml:space="preserve">IES commits a total </w:t>
      </w:r>
      <w:r w:rsidR="00FE7DD9">
        <w:rPr>
          <w:lang w:val="en-AU"/>
        </w:rPr>
        <w:t>3</w:t>
      </w:r>
      <w:r w:rsidR="00A400BA">
        <w:rPr>
          <w:lang w:val="en-AU"/>
        </w:rPr>
        <w:t xml:space="preserve">6 model runs to establishing the best value </w:t>
      </w:r>
      <w:r w:rsidR="00FE7DD9">
        <w:rPr>
          <w:lang w:val="en-AU"/>
        </w:rPr>
        <w:t>of</w:t>
      </w:r>
      <w:r w:rsidR="00A400BA">
        <w:rPr>
          <w:lang w:val="en-AU"/>
        </w:rPr>
        <w:t xml:space="preserve"> lambda and </w:t>
      </w:r>
      <w:r w:rsidR="00FE7DD9">
        <w:rPr>
          <w:lang w:val="en-AU"/>
        </w:rPr>
        <w:t xml:space="preserve">the best </w:t>
      </w:r>
      <w:r w:rsidR="00A400BA">
        <w:rPr>
          <w:lang w:val="en-AU"/>
        </w:rPr>
        <w:t xml:space="preserve">line search factor. </w:t>
      </w:r>
    </w:p>
    <w:p w14:paraId="1BA3DD94" w14:textId="533F7C59" w:rsidR="0021240B" w:rsidRDefault="00C21FCF" w:rsidP="00F77B84">
      <w:pPr>
        <w:rPr>
          <w:lang w:val="en-AU"/>
        </w:rPr>
      </w:pPr>
      <w:r>
        <w:rPr>
          <w:lang w:val="en-AU"/>
        </w:rPr>
        <w:t>After carrying out these model runs, PESTPP-IES chooses the lambda and scale factor combination that yields the lowest mean objective function</w:t>
      </w:r>
      <w:r w:rsidR="00EE1711">
        <w:rPr>
          <w:lang w:val="en-AU"/>
        </w:rPr>
        <w:t xml:space="preserve"> for the subset of the ensemble that is dedicated to testing these variables</w:t>
      </w:r>
      <w:r>
        <w:rPr>
          <w:lang w:val="en-AU"/>
        </w:rPr>
        <w:t>.</w:t>
      </w:r>
      <w:r w:rsidR="00EE1711">
        <w:rPr>
          <w:lang w:val="en-AU"/>
        </w:rPr>
        <w:t xml:space="preserve"> It then compares these with the prevailing mean objective function calculated for</w:t>
      </w:r>
      <w:r>
        <w:rPr>
          <w:lang w:val="en-AU"/>
        </w:rPr>
        <w:t xml:space="preserve"> </w:t>
      </w:r>
      <w:r w:rsidR="00EE1711">
        <w:rPr>
          <w:lang w:val="en-AU"/>
        </w:rPr>
        <w:t>the same subset. If the ratio between the new and prevailing mean is greater than the</w:t>
      </w:r>
      <w:r w:rsidR="00BE7785">
        <w:rPr>
          <w:lang w:val="en-AU"/>
        </w:rPr>
        <w:t xml:space="preserve"> value of the</w:t>
      </w:r>
      <w:r w:rsidR="00EE1711">
        <w:rPr>
          <w:lang w:val="en-AU"/>
        </w:rPr>
        <w:t xml:space="preserve"> </w:t>
      </w:r>
      <w:proofErr w:type="spellStart"/>
      <w:r w:rsidR="00EE1711" w:rsidRPr="003D03F8">
        <w:rPr>
          <w:i/>
          <w:lang w:val="en-AU"/>
        </w:rPr>
        <w:t>ies_accept_phi_</w:t>
      </w:r>
      <w:proofErr w:type="gramStart"/>
      <w:r w:rsidR="00EE1711" w:rsidRPr="003D03F8">
        <w:rPr>
          <w:i/>
          <w:lang w:val="en-AU"/>
        </w:rPr>
        <w:t>fac</w:t>
      </w:r>
      <w:proofErr w:type="spellEnd"/>
      <w:r w:rsidR="00EE1711" w:rsidRPr="003D03F8">
        <w:rPr>
          <w:i/>
          <w:lang w:val="en-AU"/>
        </w:rPr>
        <w:t>(</w:t>
      </w:r>
      <w:proofErr w:type="gramEnd"/>
      <w:r w:rsidR="00EE1711" w:rsidRPr="003D03F8">
        <w:rPr>
          <w:i/>
          <w:lang w:val="en-AU"/>
        </w:rPr>
        <w:t xml:space="preserve">) </w:t>
      </w:r>
      <w:r w:rsidR="00EE1711">
        <w:rPr>
          <w:lang w:val="en-AU"/>
        </w:rPr>
        <w:t>control variable</w:t>
      </w:r>
      <w:r w:rsidR="003D03F8">
        <w:rPr>
          <w:lang w:val="en-AU"/>
        </w:rPr>
        <w:t xml:space="preserve"> (whose default value is 1.05), PESTPP-IES does not accept the lambda and </w:t>
      </w:r>
      <w:r w:rsidR="00BE7785">
        <w:rPr>
          <w:lang w:val="en-AU"/>
        </w:rPr>
        <w:t>scale</w:t>
      </w:r>
      <w:r w:rsidR="003D03F8">
        <w:rPr>
          <w:lang w:val="en-AU"/>
        </w:rPr>
        <w:t xml:space="preserve"> factor that it </w:t>
      </w:r>
      <w:r w:rsidR="00D46219">
        <w:rPr>
          <w:lang w:val="en-AU"/>
        </w:rPr>
        <w:t xml:space="preserve">has </w:t>
      </w:r>
      <w:r w:rsidR="003D03F8">
        <w:rPr>
          <w:lang w:val="en-AU"/>
        </w:rPr>
        <w:t>just determined. Instead</w:t>
      </w:r>
      <w:r w:rsidR="00957CEC">
        <w:rPr>
          <w:lang w:val="en-AU"/>
        </w:rPr>
        <w:t>,</w:t>
      </w:r>
      <w:r w:rsidR="003D03F8">
        <w:rPr>
          <w:lang w:val="en-AU"/>
        </w:rPr>
        <w:t xml:space="preserve"> it </w:t>
      </w:r>
      <w:r w:rsidR="00320A96">
        <w:rPr>
          <w:lang w:val="en-AU"/>
        </w:rPr>
        <w:t xml:space="preserve">multiplies </w:t>
      </w:r>
      <w:r w:rsidR="003D03F8">
        <w:rPr>
          <w:lang w:val="en-AU"/>
        </w:rPr>
        <w:t xml:space="preserve">lambda by a factor that is equal to the </w:t>
      </w:r>
      <w:proofErr w:type="spellStart"/>
      <w:r w:rsidR="003D03F8">
        <w:rPr>
          <w:i/>
          <w:lang w:val="en-AU"/>
        </w:rPr>
        <w:t>lambda_inc_</w:t>
      </w:r>
      <w:proofErr w:type="gramStart"/>
      <w:r w:rsidR="003D03F8">
        <w:rPr>
          <w:i/>
          <w:lang w:val="en-AU"/>
        </w:rPr>
        <w:t>fac</w:t>
      </w:r>
      <w:proofErr w:type="spellEnd"/>
      <w:r w:rsidR="003D03F8">
        <w:rPr>
          <w:i/>
          <w:lang w:val="en-AU"/>
        </w:rPr>
        <w:t>(</w:t>
      </w:r>
      <w:proofErr w:type="gramEnd"/>
      <w:r w:rsidR="003D03F8">
        <w:rPr>
          <w:i/>
          <w:lang w:val="en-AU"/>
        </w:rPr>
        <w:t>)</w:t>
      </w:r>
      <w:r w:rsidR="003D03F8">
        <w:rPr>
          <w:lang w:val="en-AU"/>
        </w:rPr>
        <w:t xml:space="preserve"> control variable (the default value for which is 10.0</w:t>
      </w:r>
      <w:proofErr w:type="gramStart"/>
      <w:r w:rsidR="003D03F8">
        <w:rPr>
          <w:lang w:val="en-AU"/>
        </w:rPr>
        <w:t>), and</w:t>
      </w:r>
      <w:proofErr w:type="gramEnd"/>
      <w:r w:rsidR="003D03F8">
        <w:rPr>
          <w:lang w:val="en-AU"/>
        </w:rPr>
        <w:t xml:space="preserve"> repeats the lambda and </w:t>
      </w:r>
      <w:r w:rsidR="00957CEC">
        <w:rPr>
          <w:lang w:val="en-AU"/>
        </w:rPr>
        <w:t xml:space="preserve">scale </w:t>
      </w:r>
      <w:r w:rsidR="003D03F8">
        <w:rPr>
          <w:lang w:val="en-AU"/>
        </w:rPr>
        <w:t>factor testing procedure</w:t>
      </w:r>
      <w:r w:rsidR="007358D4">
        <w:rPr>
          <w:lang w:val="en-AU"/>
        </w:rPr>
        <w:t xml:space="preserve"> described above</w:t>
      </w:r>
      <w:r w:rsidR="003D03F8">
        <w:rPr>
          <w:lang w:val="en-AU"/>
        </w:rPr>
        <w:t xml:space="preserve"> on the same ensemble subset. </w:t>
      </w:r>
      <w:r w:rsidR="0021240B">
        <w:rPr>
          <w:lang w:val="en-AU"/>
        </w:rPr>
        <w:t xml:space="preserve">Note however, </w:t>
      </w:r>
      <w:r w:rsidR="00C7324D">
        <w:rPr>
          <w:lang w:val="en-AU"/>
        </w:rPr>
        <w:t xml:space="preserve">that </w:t>
      </w:r>
      <w:r w:rsidR="0021240B">
        <w:rPr>
          <w:lang w:val="en-AU"/>
        </w:rPr>
        <w:t>PESTPP-IES will update any individual realization in the subset that has a new phi that is less than the previous phi</w:t>
      </w:r>
      <w:r w:rsidR="002C7B33">
        <w:rPr>
          <w:lang w:val="en-AU"/>
        </w:rPr>
        <w:t xml:space="preserve"> times the value of the</w:t>
      </w:r>
      <w:r w:rsidR="0021240B">
        <w:rPr>
          <w:lang w:val="en-AU"/>
        </w:rPr>
        <w:t xml:space="preserve"> </w:t>
      </w:r>
      <w:proofErr w:type="spellStart"/>
      <w:r w:rsidR="0021240B">
        <w:rPr>
          <w:i/>
          <w:lang w:val="en-AU"/>
        </w:rPr>
        <w:t>ies_accept_phi_</w:t>
      </w:r>
      <w:proofErr w:type="gramStart"/>
      <w:r w:rsidR="0021240B">
        <w:rPr>
          <w:i/>
          <w:lang w:val="en-AU"/>
        </w:rPr>
        <w:t>fac</w:t>
      </w:r>
      <w:proofErr w:type="spellEnd"/>
      <w:r w:rsidR="002C7B33">
        <w:rPr>
          <w:i/>
          <w:lang w:val="en-AU"/>
        </w:rPr>
        <w:t>(</w:t>
      </w:r>
      <w:proofErr w:type="gramEnd"/>
      <w:r w:rsidR="002C7B33">
        <w:rPr>
          <w:i/>
          <w:lang w:val="en-AU"/>
        </w:rPr>
        <w:t xml:space="preserve">) </w:t>
      </w:r>
      <w:r w:rsidR="002C7B33">
        <w:rPr>
          <w:lang w:val="en-AU"/>
        </w:rPr>
        <w:t xml:space="preserve">control variable. Hence the </w:t>
      </w:r>
      <w:r w:rsidR="0021240B">
        <w:rPr>
          <w:lang w:val="en-AU"/>
        </w:rPr>
        <w:t xml:space="preserve">mean phi value for the entire ensemble may still improve. </w:t>
      </w:r>
    </w:p>
    <w:p w14:paraId="06D4F74A" w14:textId="32491213" w:rsidR="00E02613" w:rsidRDefault="000B5FBF" w:rsidP="00F77B84">
      <w:pPr>
        <w:rPr>
          <w:lang w:val="en-AU"/>
        </w:rPr>
      </w:pPr>
      <w:r>
        <w:rPr>
          <w:lang w:val="en-AU"/>
        </w:rPr>
        <w:t xml:space="preserve">If, after NPHINORED attempts, PESTPP-IES </w:t>
      </w:r>
      <w:proofErr w:type="gramStart"/>
      <w:r>
        <w:rPr>
          <w:lang w:val="en-AU"/>
        </w:rPr>
        <w:t>is not able to</w:t>
      </w:r>
      <w:proofErr w:type="gramEnd"/>
      <w:r>
        <w:rPr>
          <w:lang w:val="en-AU"/>
        </w:rPr>
        <w:t xml:space="preserve"> find a lambda and line search factor for which the objective function is less than </w:t>
      </w:r>
      <w:proofErr w:type="spellStart"/>
      <w:r w:rsidRPr="000B5FBF">
        <w:rPr>
          <w:i/>
          <w:lang w:val="en-AU"/>
        </w:rPr>
        <w:t>ies_accept_</w:t>
      </w:r>
      <w:proofErr w:type="gramStart"/>
      <w:r w:rsidRPr="000B5FBF">
        <w:rPr>
          <w:i/>
          <w:lang w:val="en-AU"/>
        </w:rPr>
        <w:t>phi</w:t>
      </w:r>
      <w:proofErr w:type="spellEnd"/>
      <w:r w:rsidRPr="000B5FBF">
        <w:rPr>
          <w:i/>
          <w:lang w:val="en-AU"/>
        </w:rPr>
        <w:t>(</w:t>
      </w:r>
      <w:proofErr w:type="gramEnd"/>
      <w:r w:rsidRPr="000B5FBF">
        <w:rPr>
          <w:i/>
          <w:lang w:val="en-AU"/>
        </w:rPr>
        <w:t>)</w:t>
      </w:r>
      <w:r>
        <w:rPr>
          <w:lang w:val="en-AU"/>
        </w:rPr>
        <w:t xml:space="preserve"> times the prevailing objective function for the ensemble subset, it declares the iterative smoothing process to be over and ceases execution. NPHINORED is a termination criterion supplied on the eight</w:t>
      </w:r>
      <w:r w:rsidR="00591580">
        <w:rPr>
          <w:lang w:val="en-AU"/>
        </w:rPr>
        <w:t>h</w:t>
      </w:r>
      <w:r>
        <w:rPr>
          <w:lang w:val="en-AU"/>
        </w:rPr>
        <w:t xml:space="preserve"> line of the “control data” section of the PEST control file. </w:t>
      </w:r>
    </w:p>
    <w:p w14:paraId="331F783F" w14:textId="30A88FC9" w:rsidR="00957CEC" w:rsidRDefault="000B5FBF" w:rsidP="000B5FBF">
      <w:pPr>
        <w:rPr>
          <w:lang w:val="en-AU"/>
        </w:rPr>
      </w:pPr>
      <w:r>
        <w:rPr>
          <w:lang w:val="en-AU"/>
        </w:rPr>
        <w:t>Alternatively, i</w:t>
      </w:r>
      <w:r w:rsidR="0076541F">
        <w:rPr>
          <w:lang w:val="en-AU"/>
        </w:rPr>
        <w:t>f the</w:t>
      </w:r>
      <w:r>
        <w:rPr>
          <w:lang w:val="en-AU"/>
        </w:rPr>
        <w:t xml:space="preserve"> mean</w:t>
      </w:r>
      <w:r w:rsidR="0076541F">
        <w:rPr>
          <w:lang w:val="en-AU"/>
        </w:rPr>
        <w:t xml:space="preserve"> objective function</w:t>
      </w:r>
      <w:r>
        <w:rPr>
          <w:lang w:val="en-AU"/>
        </w:rPr>
        <w:t xml:space="preserve"> attained through the lambda and </w:t>
      </w:r>
      <w:r w:rsidR="00320A96">
        <w:rPr>
          <w:lang w:val="en-AU"/>
        </w:rPr>
        <w:t xml:space="preserve">line </w:t>
      </w:r>
      <w:r>
        <w:rPr>
          <w:lang w:val="en-AU"/>
        </w:rPr>
        <w:t>search factor process</w:t>
      </w:r>
      <w:r w:rsidR="007358D4">
        <w:rPr>
          <w:lang w:val="en-AU"/>
        </w:rPr>
        <w:t xml:space="preserve"> described above</w:t>
      </w:r>
      <w:r w:rsidR="0076541F">
        <w:rPr>
          <w:lang w:val="en-AU"/>
        </w:rPr>
        <w:t xml:space="preserve"> is</w:t>
      </w:r>
      <w:r>
        <w:rPr>
          <w:lang w:val="en-AU"/>
        </w:rPr>
        <w:t xml:space="preserve"> less than </w:t>
      </w:r>
      <w:proofErr w:type="spellStart"/>
      <w:r w:rsidRPr="000B5FBF">
        <w:rPr>
          <w:i/>
          <w:lang w:val="en-AU"/>
        </w:rPr>
        <w:t>ies_accept_phi_</w:t>
      </w:r>
      <w:proofErr w:type="gramStart"/>
      <w:r w:rsidRPr="000B5FBF">
        <w:rPr>
          <w:i/>
          <w:lang w:val="en-AU"/>
        </w:rPr>
        <w:t>fac</w:t>
      </w:r>
      <w:proofErr w:type="spellEnd"/>
      <w:r w:rsidRPr="000B5FBF">
        <w:rPr>
          <w:i/>
          <w:lang w:val="en-AU"/>
        </w:rPr>
        <w:t>(</w:t>
      </w:r>
      <w:proofErr w:type="gramEnd"/>
      <w:r w:rsidRPr="000B5FBF">
        <w:rPr>
          <w:i/>
          <w:lang w:val="en-AU"/>
        </w:rPr>
        <w:t>)</w:t>
      </w:r>
      <w:r>
        <w:rPr>
          <w:lang w:val="en-AU"/>
        </w:rPr>
        <w:t xml:space="preserve"> times the prevailing mean objective function</w:t>
      </w:r>
      <w:r w:rsidR="007358D4">
        <w:rPr>
          <w:lang w:val="en-AU"/>
        </w:rPr>
        <w:t xml:space="preserve"> for the ensemble subset</w:t>
      </w:r>
      <w:r>
        <w:rPr>
          <w:lang w:val="en-AU"/>
        </w:rPr>
        <w:t xml:space="preserve">, PESTPP-IES applies the best lambda and line search factor to the remainder of the ensemble. </w:t>
      </w:r>
      <w:r w:rsidR="00320A96">
        <w:rPr>
          <w:lang w:val="en-AU"/>
        </w:rPr>
        <w:t>If the mean objective function</w:t>
      </w:r>
      <w:r w:rsidR="00BE7785">
        <w:rPr>
          <w:lang w:val="en-AU"/>
        </w:rPr>
        <w:t xml:space="preserve"> for the entire ensemble</w:t>
      </w:r>
      <w:r w:rsidR="00320A96">
        <w:rPr>
          <w:lang w:val="en-AU"/>
        </w:rPr>
        <w:t xml:space="preserve"> was reduced from its prevailing </w:t>
      </w:r>
      <w:proofErr w:type="gramStart"/>
      <w:r w:rsidR="00320A96">
        <w:rPr>
          <w:lang w:val="en-AU"/>
        </w:rPr>
        <w:t>mean</w:t>
      </w:r>
      <w:proofErr w:type="gramEnd"/>
      <w:r w:rsidR="00320A96">
        <w:rPr>
          <w:lang w:val="en-AU"/>
        </w:rPr>
        <w:t xml:space="preserve"> then, o</w:t>
      </w:r>
      <w:r>
        <w:rPr>
          <w:lang w:val="en-AU"/>
        </w:rPr>
        <w:t xml:space="preserve">n the next iteration of the smoother process, </w:t>
      </w:r>
      <w:r w:rsidR="00320A96">
        <w:rPr>
          <w:lang w:val="en-AU"/>
        </w:rPr>
        <w:t>PESTPP-IES</w:t>
      </w:r>
      <w:r>
        <w:rPr>
          <w:lang w:val="en-AU"/>
        </w:rPr>
        <w:t xml:space="preserve"> </w:t>
      </w:r>
      <w:r w:rsidR="0076541F">
        <w:rPr>
          <w:lang w:val="en-AU"/>
        </w:rPr>
        <w:t>lower</w:t>
      </w:r>
      <w:r w:rsidR="00320A96">
        <w:rPr>
          <w:lang w:val="en-AU"/>
        </w:rPr>
        <w:t>s</w:t>
      </w:r>
      <w:r>
        <w:rPr>
          <w:lang w:val="en-AU"/>
        </w:rPr>
        <w:t xml:space="preserve"> the</w:t>
      </w:r>
      <w:r w:rsidR="0076541F">
        <w:rPr>
          <w:lang w:val="en-AU"/>
        </w:rPr>
        <w:t xml:space="preserve"> Marquardt lambda</w:t>
      </w:r>
      <w:r w:rsidR="00320A96">
        <w:rPr>
          <w:lang w:val="en-AU"/>
        </w:rPr>
        <w:t xml:space="preserve"> by applying a factor of </w:t>
      </w:r>
      <w:proofErr w:type="spellStart"/>
      <w:r w:rsidR="0076541F">
        <w:rPr>
          <w:i/>
          <w:lang w:val="en-AU"/>
        </w:rPr>
        <w:t>lambda_dec_</w:t>
      </w:r>
      <w:proofErr w:type="gramStart"/>
      <w:r w:rsidR="0076541F">
        <w:rPr>
          <w:i/>
          <w:lang w:val="en-AU"/>
        </w:rPr>
        <w:t>fac</w:t>
      </w:r>
      <w:proofErr w:type="spellEnd"/>
      <w:r w:rsidR="0076541F">
        <w:rPr>
          <w:i/>
          <w:lang w:val="en-AU"/>
        </w:rPr>
        <w:t>(</w:t>
      </w:r>
      <w:proofErr w:type="gramEnd"/>
      <w:r w:rsidR="0076541F">
        <w:rPr>
          <w:i/>
          <w:lang w:val="en-AU"/>
        </w:rPr>
        <w:t>)</w:t>
      </w:r>
      <w:r w:rsidR="00320A96">
        <w:rPr>
          <w:lang w:val="en-AU"/>
        </w:rPr>
        <w:t xml:space="preserve"> to its current value. </w:t>
      </w:r>
      <w:r>
        <w:rPr>
          <w:lang w:val="en-AU"/>
        </w:rPr>
        <w:t xml:space="preserve">The default value of </w:t>
      </w:r>
      <w:proofErr w:type="spellStart"/>
      <w:r>
        <w:rPr>
          <w:i/>
          <w:lang w:val="en-AU"/>
        </w:rPr>
        <w:t>lambda_dec_</w:t>
      </w:r>
      <w:proofErr w:type="gramStart"/>
      <w:r>
        <w:rPr>
          <w:i/>
          <w:lang w:val="en-AU"/>
        </w:rPr>
        <w:t>fac</w:t>
      </w:r>
      <w:proofErr w:type="spellEnd"/>
      <w:r>
        <w:rPr>
          <w:i/>
          <w:lang w:val="en-AU"/>
        </w:rPr>
        <w:t>(</w:t>
      </w:r>
      <w:proofErr w:type="gramEnd"/>
      <w:r>
        <w:rPr>
          <w:i/>
          <w:lang w:val="en-AU"/>
        </w:rPr>
        <w:t>)</w:t>
      </w:r>
      <w:r>
        <w:rPr>
          <w:lang w:val="en-AU"/>
        </w:rPr>
        <w:t xml:space="preserve"> is 0.75.</w:t>
      </w:r>
      <w:r w:rsidR="00957CEC">
        <w:rPr>
          <w:lang w:val="en-AU"/>
        </w:rPr>
        <w:t xml:space="preserve"> </w:t>
      </w:r>
    </w:p>
    <w:p w14:paraId="5954E2B9" w14:textId="77777777" w:rsidR="00A400BA" w:rsidRDefault="00295B18" w:rsidP="00383078">
      <w:pPr>
        <w:pStyle w:val="Heading3"/>
      </w:pPr>
      <w:bookmarkStart w:id="2079" w:name="_Toc199404495"/>
      <w:r>
        <w:t>9.2.6 Restarting</w:t>
      </w:r>
      <w:bookmarkEnd w:id="2079"/>
    </w:p>
    <w:p w14:paraId="4D0945CF" w14:textId="6200AFB6" w:rsidR="002C7B33" w:rsidRDefault="00A13484" w:rsidP="00295B18">
      <w:pPr>
        <w:rPr>
          <w:lang w:val="en-AU"/>
        </w:rPr>
      </w:pPr>
      <w:r>
        <w:rPr>
          <w:lang w:val="en-AU"/>
        </w:rPr>
        <w:t>As has already been discussed, i</w:t>
      </w:r>
      <w:r w:rsidR="00DF7A5F">
        <w:rPr>
          <w:lang w:val="en-AU"/>
        </w:rPr>
        <w:t xml:space="preserve">f either you or PESTPP-IES have generated a set of random parameter fields (or </w:t>
      </w:r>
      <w:r w:rsidR="00FE7DD9">
        <w:rPr>
          <w:lang w:val="en-AU"/>
        </w:rPr>
        <w:t xml:space="preserve">PESTPP-IES </w:t>
      </w:r>
      <w:r w:rsidR="00DF7A5F">
        <w:rPr>
          <w:lang w:val="en-AU"/>
        </w:rPr>
        <w:t>ha</w:t>
      </w:r>
      <w:r w:rsidR="00FE7DD9">
        <w:rPr>
          <w:lang w:val="en-AU"/>
        </w:rPr>
        <w:t>s</w:t>
      </w:r>
      <w:r w:rsidR="00DF7A5F">
        <w:rPr>
          <w:lang w:val="en-AU"/>
        </w:rPr>
        <w:t xml:space="preserve"> improved them from a set of previous parameter fields),</w:t>
      </w:r>
      <w:r>
        <w:rPr>
          <w:lang w:val="en-AU"/>
        </w:rPr>
        <w:t xml:space="preserve"> these can be provided to a </w:t>
      </w:r>
      <w:proofErr w:type="gramStart"/>
      <w:r>
        <w:rPr>
          <w:lang w:val="en-AU"/>
        </w:rPr>
        <w:t>newly-restarted</w:t>
      </w:r>
      <w:proofErr w:type="gramEnd"/>
      <w:r>
        <w:rPr>
          <w:lang w:val="en-AU"/>
        </w:rPr>
        <w:t xml:space="preserve"> PESTPP-IES</w:t>
      </w:r>
      <w:r w:rsidR="005C0352">
        <w:rPr>
          <w:lang w:val="en-AU"/>
        </w:rPr>
        <w:t xml:space="preserve"> parameter adjustment process</w:t>
      </w:r>
      <w:r>
        <w:rPr>
          <w:lang w:val="en-AU"/>
        </w:rPr>
        <w:t xml:space="preserve"> using the </w:t>
      </w:r>
      <w:proofErr w:type="spellStart"/>
      <w:r w:rsidRPr="00A13484">
        <w:rPr>
          <w:i/>
          <w:lang w:val="en-AU"/>
        </w:rPr>
        <w:t>ies_parameter_</w:t>
      </w:r>
      <w:proofErr w:type="gramStart"/>
      <w:r w:rsidRPr="00A13484">
        <w:rPr>
          <w:i/>
          <w:lang w:val="en-AU"/>
        </w:rPr>
        <w:t>ense</w:t>
      </w:r>
      <w:r w:rsidR="00FA6513">
        <w:rPr>
          <w:i/>
          <w:lang w:val="en-AU"/>
        </w:rPr>
        <w:t>m</w:t>
      </w:r>
      <w:r w:rsidRPr="00A13484">
        <w:rPr>
          <w:i/>
          <w:lang w:val="en-AU"/>
        </w:rPr>
        <w:t>bles</w:t>
      </w:r>
      <w:proofErr w:type="spellEnd"/>
      <w:r w:rsidRPr="00A13484">
        <w:rPr>
          <w:i/>
          <w:lang w:val="en-AU"/>
        </w:rPr>
        <w:t>(</w:t>
      </w:r>
      <w:proofErr w:type="gramEnd"/>
      <w:r w:rsidRPr="00A13484">
        <w:rPr>
          <w:i/>
          <w:lang w:val="en-AU"/>
        </w:rPr>
        <w:t>)</w:t>
      </w:r>
      <w:r>
        <w:rPr>
          <w:lang w:val="en-AU"/>
        </w:rPr>
        <w:t xml:space="preserve"> control variable.</w:t>
      </w:r>
      <w:r w:rsidR="00DF7A5F">
        <w:rPr>
          <w:lang w:val="en-AU"/>
        </w:rPr>
        <w:t xml:space="preserve"> </w:t>
      </w:r>
      <w:r>
        <w:rPr>
          <w:lang w:val="en-AU"/>
        </w:rPr>
        <w:t>I</w:t>
      </w:r>
      <w:r w:rsidR="00DF7A5F">
        <w:rPr>
          <w:lang w:val="en-AU"/>
        </w:rPr>
        <w:t>f a model run has been undertaken for each of these fields (either</w:t>
      </w:r>
      <w:r>
        <w:rPr>
          <w:lang w:val="en-AU"/>
        </w:rPr>
        <w:t xml:space="preserve"> by</w:t>
      </w:r>
      <w:r w:rsidR="00DF7A5F">
        <w:rPr>
          <w:lang w:val="en-AU"/>
        </w:rPr>
        <w:t xml:space="preserve"> you or </w:t>
      </w:r>
      <w:r>
        <w:rPr>
          <w:lang w:val="en-AU"/>
        </w:rPr>
        <w:t xml:space="preserve">by </w:t>
      </w:r>
      <w:r w:rsidR="00DF7A5F">
        <w:rPr>
          <w:lang w:val="en-AU"/>
        </w:rPr>
        <w:t xml:space="preserve">PESTPP-IES), then the </w:t>
      </w:r>
      <w:r w:rsidR="004C0628">
        <w:rPr>
          <w:lang w:val="en-AU"/>
        </w:rPr>
        <w:t xml:space="preserve">iterative ensemble </w:t>
      </w:r>
      <w:r w:rsidR="00DF7A5F">
        <w:rPr>
          <w:lang w:val="en-AU"/>
        </w:rPr>
        <w:t xml:space="preserve">smoother can be </w:t>
      </w:r>
      <w:r w:rsidR="00FE7DD9">
        <w:rPr>
          <w:lang w:val="en-AU"/>
        </w:rPr>
        <w:t xml:space="preserve">initiated </w:t>
      </w:r>
      <w:r>
        <w:rPr>
          <w:lang w:val="en-AU"/>
        </w:rPr>
        <w:t>from</w:t>
      </w:r>
      <w:r w:rsidR="00FE7DD9">
        <w:rPr>
          <w:lang w:val="en-AU"/>
        </w:rPr>
        <w:t xml:space="preserve"> these</w:t>
      </w:r>
      <w:r w:rsidR="00DF7A5F">
        <w:rPr>
          <w:lang w:val="en-AU"/>
        </w:rPr>
        <w:t xml:space="preserve"> parameter fields</w:t>
      </w:r>
      <w:r w:rsidR="00FE7DD9">
        <w:rPr>
          <w:lang w:val="en-AU"/>
        </w:rPr>
        <w:t xml:space="preserve"> in conjunction with the model </w:t>
      </w:r>
      <w:r>
        <w:rPr>
          <w:lang w:val="en-AU"/>
        </w:rPr>
        <w:t>outputs</w:t>
      </w:r>
      <w:r w:rsidR="00FE7DD9">
        <w:rPr>
          <w:lang w:val="en-AU"/>
        </w:rPr>
        <w:t xml:space="preserve"> which correspond to them. PESTPP-IES is instructed to do this</w:t>
      </w:r>
      <w:r w:rsidR="00DF7A5F">
        <w:rPr>
          <w:lang w:val="en-AU"/>
        </w:rPr>
        <w:t xml:space="preserve"> using the </w:t>
      </w:r>
      <w:proofErr w:type="spellStart"/>
      <w:r w:rsidR="00DF7A5F" w:rsidRPr="00DF7A5F">
        <w:rPr>
          <w:i/>
          <w:lang w:val="en-AU"/>
        </w:rPr>
        <w:t>ies_restart_obs_</w:t>
      </w:r>
      <w:proofErr w:type="gramStart"/>
      <w:r w:rsidR="00DF7A5F" w:rsidRPr="00DF7A5F">
        <w:rPr>
          <w:i/>
          <w:lang w:val="en-AU"/>
        </w:rPr>
        <w:t>en</w:t>
      </w:r>
      <w:r w:rsidR="005C0352">
        <w:rPr>
          <w:i/>
          <w:lang w:val="en-AU"/>
        </w:rPr>
        <w:t>semble</w:t>
      </w:r>
      <w:proofErr w:type="spellEnd"/>
      <w:r w:rsidR="00DF7A5F" w:rsidRPr="00C76E98">
        <w:rPr>
          <w:i/>
          <w:lang w:val="en-AU"/>
        </w:rPr>
        <w:t>(</w:t>
      </w:r>
      <w:proofErr w:type="gramEnd"/>
      <w:r w:rsidR="00DF7A5F" w:rsidRPr="00C76E98">
        <w:rPr>
          <w:i/>
          <w:lang w:val="en-AU"/>
        </w:rPr>
        <w:t>)</w:t>
      </w:r>
      <w:r w:rsidR="00DF7A5F">
        <w:rPr>
          <w:lang w:val="en-AU"/>
        </w:rPr>
        <w:t xml:space="preserve"> control variable. The value for this variable is the name of a CSV </w:t>
      </w:r>
      <w:r w:rsidR="005C0352">
        <w:rPr>
          <w:lang w:val="en-AU"/>
        </w:rPr>
        <w:t xml:space="preserve">or </w:t>
      </w:r>
      <w:r w:rsidR="00DF1D1E">
        <w:rPr>
          <w:lang w:val="en-AU"/>
        </w:rPr>
        <w:t>JCO/</w:t>
      </w:r>
      <w:r w:rsidR="005C0352">
        <w:rPr>
          <w:lang w:val="en-AU"/>
        </w:rPr>
        <w:t xml:space="preserve">JCB </w:t>
      </w:r>
      <w:r w:rsidR="00DF7A5F">
        <w:rPr>
          <w:lang w:val="en-AU"/>
        </w:rPr>
        <w:t>file containing model outputs corresponding to the</w:t>
      </w:r>
      <w:r w:rsidR="00FE7DD9">
        <w:rPr>
          <w:lang w:val="en-AU"/>
        </w:rPr>
        <w:t xml:space="preserve"> set of</w:t>
      </w:r>
      <w:r w:rsidR="00DF7A5F">
        <w:rPr>
          <w:lang w:val="en-AU"/>
        </w:rPr>
        <w:t xml:space="preserve"> parameter fields</w:t>
      </w:r>
      <w:r w:rsidR="00EB47DF">
        <w:rPr>
          <w:lang w:val="en-AU"/>
        </w:rPr>
        <w:t xml:space="preserve"> which PESTPP-IES </w:t>
      </w:r>
      <w:r>
        <w:rPr>
          <w:lang w:val="en-AU"/>
        </w:rPr>
        <w:t xml:space="preserve">already </w:t>
      </w:r>
      <w:r w:rsidR="00EB47DF">
        <w:rPr>
          <w:lang w:val="en-AU"/>
        </w:rPr>
        <w:t>has in its possession</w:t>
      </w:r>
      <w:r w:rsidR="00DF7A5F">
        <w:rPr>
          <w:lang w:val="en-AU"/>
        </w:rPr>
        <w:t xml:space="preserve">. </w:t>
      </w:r>
      <w:r w:rsidR="00493172">
        <w:rPr>
          <w:lang w:val="en-AU"/>
        </w:rPr>
        <w:t xml:space="preserve">  </w:t>
      </w:r>
    </w:p>
    <w:p w14:paraId="288ACB3E" w14:textId="45D0608A" w:rsidR="00EB47DF" w:rsidRPr="009062EE" w:rsidRDefault="002C7B33" w:rsidP="00295B18">
      <w:pPr>
        <w:rPr>
          <w:lang w:val="en-AU"/>
        </w:rPr>
      </w:pPr>
      <w:r>
        <w:rPr>
          <w:lang w:val="en-AU"/>
        </w:rPr>
        <w:lastRenderedPageBreak/>
        <w:t>I</w:t>
      </w:r>
      <w:r w:rsidR="00493172">
        <w:rPr>
          <w:lang w:val="en-AU"/>
        </w:rPr>
        <w:t xml:space="preserve">f </w:t>
      </w:r>
      <w:r>
        <w:rPr>
          <w:lang w:val="en-AU"/>
        </w:rPr>
        <w:t xml:space="preserve">a </w:t>
      </w:r>
      <w:r w:rsidR="00493172">
        <w:rPr>
          <w:lang w:val="en-AU"/>
        </w:rPr>
        <w:t>user wish</w:t>
      </w:r>
      <w:r>
        <w:rPr>
          <w:lang w:val="en-AU"/>
        </w:rPr>
        <w:t>es</w:t>
      </w:r>
      <w:r w:rsidR="00493172">
        <w:rPr>
          <w:lang w:val="en-AU"/>
        </w:rPr>
        <w:t xml:space="preserve"> to track (and optionally enforce</w:t>
      </w:r>
      <w:r w:rsidR="00497985">
        <w:rPr>
          <w:lang w:val="en-AU"/>
        </w:rPr>
        <w:t>) parameter</w:t>
      </w:r>
      <w:r w:rsidR="00493172">
        <w:rPr>
          <w:lang w:val="en-AU"/>
        </w:rPr>
        <w:t xml:space="preserve"> regularization against the initial parameter ensemble</w:t>
      </w:r>
      <w:r w:rsidR="00497985">
        <w:rPr>
          <w:lang w:val="en-AU"/>
        </w:rPr>
        <w:t xml:space="preserve">, the </w:t>
      </w:r>
      <w:proofErr w:type="spellStart"/>
      <w:r w:rsidR="00497985">
        <w:rPr>
          <w:i/>
          <w:lang w:val="en-AU"/>
        </w:rPr>
        <w:t>ies_restart_parameter_</w:t>
      </w:r>
      <w:proofErr w:type="gramStart"/>
      <w:r w:rsidR="00497985">
        <w:rPr>
          <w:i/>
          <w:lang w:val="en-AU"/>
        </w:rPr>
        <w:t>ensemble</w:t>
      </w:r>
      <w:proofErr w:type="spellEnd"/>
      <w:r>
        <w:rPr>
          <w:i/>
          <w:lang w:val="en-AU"/>
        </w:rPr>
        <w:t>(</w:t>
      </w:r>
      <w:proofErr w:type="gramEnd"/>
      <w:r>
        <w:rPr>
          <w:i/>
          <w:lang w:val="en-AU"/>
        </w:rPr>
        <w:t>)</w:t>
      </w:r>
      <w:r w:rsidR="00497985">
        <w:rPr>
          <w:lang w:val="en-AU"/>
        </w:rPr>
        <w:t xml:space="preserve"> </w:t>
      </w:r>
      <w:r>
        <w:rPr>
          <w:lang w:val="en-AU"/>
        </w:rPr>
        <w:t>variable</w:t>
      </w:r>
      <w:r w:rsidR="00497985">
        <w:rPr>
          <w:lang w:val="en-AU"/>
        </w:rPr>
        <w:t xml:space="preserve"> should be used in conjunction with the </w:t>
      </w:r>
      <w:proofErr w:type="spellStart"/>
      <w:r w:rsidR="00497985">
        <w:rPr>
          <w:i/>
          <w:lang w:val="en-AU"/>
        </w:rPr>
        <w:t>ies_parameter_</w:t>
      </w:r>
      <w:proofErr w:type="gramStart"/>
      <w:r w:rsidR="00497985">
        <w:rPr>
          <w:i/>
          <w:lang w:val="en-AU"/>
        </w:rPr>
        <w:t>ensemble</w:t>
      </w:r>
      <w:proofErr w:type="spellEnd"/>
      <w:r>
        <w:rPr>
          <w:i/>
          <w:lang w:val="en-AU"/>
        </w:rPr>
        <w:t>(</w:t>
      </w:r>
      <w:proofErr w:type="gramEnd"/>
      <w:r>
        <w:rPr>
          <w:i/>
          <w:lang w:val="en-AU"/>
        </w:rPr>
        <w:t>)</w:t>
      </w:r>
      <w:r w:rsidR="00497985">
        <w:rPr>
          <w:lang w:val="en-AU"/>
        </w:rPr>
        <w:t xml:space="preserve"> and </w:t>
      </w:r>
      <w:proofErr w:type="spellStart"/>
      <w:r w:rsidR="00497985">
        <w:rPr>
          <w:i/>
          <w:lang w:val="en-AU"/>
        </w:rPr>
        <w:t>ies_restart_observation_</w:t>
      </w:r>
      <w:proofErr w:type="gramStart"/>
      <w:r w:rsidR="00497985">
        <w:rPr>
          <w:i/>
          <w:lang w:val="en-AU"/>
        </w:rPr>
        <w:t>ensemble</w:t>
      </w:r>
      <w:proofErr w:type="spellEnd"/>
      <w:r>
        <w:rPr>
          <w:i/>
          <w:lang w:val="en-AU"/>
        </w:rPr>
        <w:t>(</w:t>
      </w:r>
      <w:proofErr w:type="gramEnd"/>
      <w:r>
        <w:rPr>
          <w:i/>
          <w:lang w:val="en-AU"/>
        </w:rPr>
        <w:t>)</w:t>
      </w:r>
      <w:r w:rsidR="00497985">
        <w:rPr>
          <w:lang w:val="en-AU"/>
        </w:rPr>
        <w:t xml:space="preserve"> options</w:t>
      </w:r>
      <w:r w:rsidR="00D218F3">
        <w:rPr>
          <w:lang w:val="en-AU"/>
        </w:rPr>
        <w:t xml:space="preserve"> if restarting from an iteration other than the first</w:t>
      </w:r>
      <w:r w:rsidR="00497985">
        <w:rPr>
          <w:lang w:val="en-AU"/>
        </w:rPr>
        <w:t xml:space="preserve">. In this case, the </w:t>
      </w:r>
      <w:proofErr w:type="spellStart"/>
      <w:r w:rsidR="00497985">
        <w:rPr>
          <w:i/>
          <w:lang w:val="en-AU"/>
        </w:rPr>
        <w:t>ies_restart_parameter_</w:t>
      </w:r>
      <w:proofErr w:type="gramStart"/>
      <w:r w:rsidR="00497985">
        <w:rPr>
          <w:i/>
          <w:lang w:val="en-AU"/>
        </w:rPr>
        <w:t>ensemble</w:t>
      </w:r>
      <w:proofErr w:type="spellEnd"/>
      <w:r>
        <w:rPr>
          <w:i/>
          <w:lang w:val="en-AU"/>
        </w:rPr>
        <w:t>(</w:t>
      </w:r>
      <w:proofErr w:type="gramEnd"/>
      <w:r>
        <w:rPr>
          <w:i/>
          <w:lang w:val="en-AU"/>
        </w:rPr>
        <w:t>)</w:t>
      </w:r>
      <w:r w:rsidR="00497985">
        <w:rPr>
          <w:lang w:val="en-AU"/>
        </w:rPr>
        <w:t xml:space="preserve"> should be the ensemble of parameter values that corresponds with the </w:t>
      </w:r>
      <w:proofErr w:type="spellStart"/>
      <w:r w:rsidR="00497985">
        <w:rPr>
          <w:i/>
          <w:lang w:val="en-AU"/>
        </w:rPr>
        <w:t>ies_restart_observation_</w:t>
      </w:r>
      <w:proofErr w:type="gramStart"/>
      <w:r w:rsidR="00497985">
        <w:rPr>
          <w:i/>
          <w:lang w:val="en-AU"/>
        </w:rPr>
        <w:t>ensemble</w:t>
      </w:r>
      <w:proofErr w:type="spellEnd"/>
      <w:r>
        <w:rPr>
          <w:i/>
          <w:lang w:val="en-AU"/>
        </w:rPr>
        <w:t>(</w:t>
      </w:r>
      <w:proofErr w:type="gramEnd"/>
      <w:r>
        <w:rPr>
          <w:i/>
          <w:lang w:val="en-AU"/>
        </w:rPr>
        <w:t>)</w:t>
      </w:r>
      <w:r w:rsidRPr="00202933">
        <w:rPr>
          <w:lang w:val="en-AU"/>
        </w:rPr>
        <w:t xml:space="preserve"> ensemble of observation values,</w:t>
      </w:r>
      <w:r w:rsidR="00497985">
        <w:rPr>
          <w:lang w:val="en-AU"/>
        </w:rPr>
        <w:t xml:space="preserve"> while </w:t>
      </w:r>
      <w:proofErr w:type="spellStart"/>
      <w:r w:rsidR="00497985">
        <w:rPr>
          <w:i/>
          <w:lang w:val="en-AU"/>
        </w:rPr>
        <w:t>ies_parameter_</w:t>
      </w:r>
      <w:proofErr w:type="gramStart"/>
      <w:r w:rsidR="00497985">
        <w:rPr>
          <w:i/>
          <w:lang w:val="en-AU"/>
        </w:rPr>
        <w:t>ensemble</w:t>
      </w:r>
      <w:proofErr w:type="spellEnd"/>
      <w:r>
        <w:rPr>
          <w:i/>
          <w:lang w:val="en-AU"/>
        </w:rPr>
        <w:t>(</w:t>
      </w:r>
      <w:proofErr w:type="gramEnd"/>
      <w:r>
        <w:rPr>
          <w:i/>
          <w:lang w:val="en-AU"/>
        </w:rPr>
        <w:t>)</w:t>
      </w:r>
      <w:r w:rsidR="00497985">
        <w:rPr>
          <w:lang w:val="en-AU"/>
        </w:rPr>
        <w:t xml:space="preserve"> should</w:t>
      </w:r>
      <w:r>
        <w:rPr>
          <w:lang w:val="en-AU"/>
        </w:rPr>
        <w:t xml:space="preserve"> denote</w:t>
      </w:r>
      <w:r w:rsidR="00497985">
        <w:rPr>
          <w:lang w:val="en-AU"/>
        </w:rPr>
        <w:t xml:space="preserve"> the initial parameter ensemble. </w:t>
      </w:r>
      <w:r w:rsidR="009062EE">
        <w:rPr>
          <w:lang w:val="en-AU"/>
        </w:rPr>
        <w:t>Note</w:t>
      </w:r>
      <w:r>
        <w:rPr>
          <w:lang w:val="en-AU"/>
        </w:rPr>
        <w:t xml:space="preserve"> that</w:t>
      </w:r>
      <w:r w:rsidR="009062EE">
        <w:rPr>
          <w:lang w:val="en-AU"/>
        </w:rPr>
        <w:t xml:space="preserve"> us</w:t>
      </w:r>
      <w:r>
        <w:rPr>
          <w:lang w:val="en-AU"/>
        </w:rPr>
        <w:t>e of</w:t>
      </w:r>
      <w:r w:rsidR="009062EE">
        <w:rPr>
          <w:lang w:val="en-AU"/>
        </w:rPr>
        <w:t xml:space="preserve"> the </w:t>
      </w:r>
      <w:proofErr w:type="spellStart"/>
      <w:r w:rsidR="009062EE">
        <w:rPr>
          <w:i/>
          <w:lang w:val="en-AU"/>
        </w:rPr>
        <w:t>ies_restart_parameter_</w:t>
      </w:r>
      <w:proofErr w:type="gramStart"/>
      <w:r w:rsidR="009062EE">
        <w:rPr>
          <w:i/>
          <w:lang w:val="en-AU"/>
        </w:rPr>
        <w:t>ensemble</w:t>
      </w:r>
      <w:proofErr w:type="spellEnd"/>
      <w:r>
        <w:rPr>
          <w:i/>
          <w:lang w:val="en-AU"/>
        </w:rPr>
        <w:t>(</w:t>
      </w:r>
      <w:proofErr w:type="gramEnd"/>
      <w:r>
        <w:rPr>
          <w:i/>
          <w:lang w:val="en-AU"/>
        </w:rPr>
        <w:t>)</w:t>
      </w:r>
      <w:r w:rsidRPr="002C7B33">
        <w:rPr>
          <w:lang w:val="en-AU"/>
        </w:rPr>
        <w:t xml:space="preserve"> </w:t>
      </w:r>
      <w:r w:rsidR="00202933">
        <w:rPr>
          <w:lang w:val="en-AU"/>
        </w:rPr>
        <w:t xml:space="preserve">control </w:t>
      </w:r>
      <w:r w:rsidRPr="002C7B33">
        <w:rPr>
          <w:lang w:val="en-AU"/>
        </w:rPr>
        <w:t>variable</w:t>
      </w:r>
      <w:r w:rsidR="009062EE" w:rsidRPr="002C7B33">
        <w:rPr>
          <w:lang w:val="en-AU"/>
        </w:rPr>
        <w:t xml:space="preserve"> </w:t>
      </w:r>
      <w:r w:rsidR="009062EE">
        <w:rPr>
          <w:lang w:val="en-AU"/>
        </w:rPr>
        <w:t>requires</w:t>
      </w:r>
      <w:r>
        <w:rPr>
          <w:lang w:val="en-AU"/>
        </w:rPr>
        <w:t xml:space="preserve"> use of the</w:t>
      </w:r>
      <w:r w:rsidR="009062EE">
        <w:rPr>
          <w:lang w:val="en-AU"/>
        </w:rPr>
        <w:t xml:space="preserve"> </w:t>
      </w:r>
      <w:proofErr w:type="spellStart"/>
      <w:r w:rsidR="009062EE">
        <w:rPr>
          <w:i/>
          <w:lang w:val="en-AU"/>
        </w:rPr>
        <w:t>ies_restart_observation_</w:t>
      </w:r>
      <w:proofErr w:type="gramStart"/>
      <w:r w:rsidR="009062EE">
        <w:rPr>
          <w:i/>
          <w:lang w:val="en-AU"/>
        </w:rPr>
        <w:t>ensemble</w:t>
      </w:r>
      <w:proofErr w:type="spellEnd"/>
      <w:r>
        <w:rPr>
          <w:i/>
          <w:lang w:val="en-AU"/>
        </w:rPr>
        <w:t>(</w:t>
      </w:r>
      <w:proofErr w:type="gramEnd"/>
      <w:r>
        <w:rPr>
          <w:i/>
          <w:lang w:val="en-AU"/>
        </w:rPr>
        <w:t>)</w:t>
      </w:r>
      <w:r w:rsidRPr="002C7B33">
        <w:rPr>
          <w:lang w:val="en-AU"/>
        </w:rPr>
        <w:t xml:space="preserve"> variable. Note also that</w:t>
      </w:r>
      <w:r w:rsidR="009062EE" w:rsidRPr="002C7B33">
        <w:rPr>
          <w:lang w:val="en-AU"/>
        </w:rPr>
        <w:t xml:space="preserve"> th</w:t>
      </w:r>
      <w:r w:rsidR="009062EE">
        <w:rPr>
          <w:lang w:val="en-AU"/>
        </w:rPr>
        <w:t>e two ensemble</w:t>
      </w:r>
      <w:r>
        <w:rPr>
          <w:lang w:val="en-AU"/>
        </w:rPr>
        <w:t>s cited by these variables</w:t>
      </w:r>
      <w:r w:rsidR="009062EE">
        <w:rPr>
          <w:lang w:val="en-AU"/>
        </w:rPr>
        <w:t xml:space="preserve"> must have identical numbers of realizations. </w:t>
      </w:r>
    </w:p>
    <w:p w14:paraId="6FA3E2E9" w14:textId="2F2774B1" w:rsidR="001F0D79" w:rsidRDefault="00DF7A5F" w:rsidP="00295B18">
      <w:pPr>
        <w:rPr>
          <w:lang w:val="en-AU"/>
        </w:rPr>
      </w:pPr>
      <w:r>
        <w:rPr>
          <w:lang w:val="en-AU"/>
        </w:rPr>
        <w:t>As is the PESTPP-IES convention, the number of columns in</w:t>
      </w:r>
      <w:r w:rsidR="00EB47DF">
        <w:rPr>
          <w:lang w:val="en-AU"/>
        </w:rPr>
        <w:t xml:space="preserve"> the user-supplied, run-results CSV</w:t>
      </w:r>
      <w:r>
        <w:rPr>
          <w:lang w:val="en-AU"/>
        </w:rPr>
        <w:t xml:space="preserve"> file must be equal to the number of </w:t>
      </w:r>
      <w:r w:rsidR="00710BBE">
        <w:rPr>
          <w:lang w:val="en-AU"/>
        </w:rPr>
        <w:t>non-zero</w:t>
      </w:r>
      <w:r>
        <w:rPr>
          <w:lang w:val="en-AU"/>
        </w:rPr>
        <w:t xml:space="preserve"> weighted observations featured in the PEST control file plus one.</w:t>
      </w:r>
      <w:r w:rsidR="00202933">
        <w:rPr>
          <w:lang w:val="en-AU"/>
        </w:rPr>
        <w:t xml:space="preserve"> Alternatively, results of a previous PESTPP-IES run can be supplied as a matrix in a </w:t>
      </w:r>
      <w:r w:rsidR="00DF1D1E">
        <w:rPr>
          <w:lang w:val="en-AU"/>
        </w:rPr>
        <w:t>JCO/</w:t>
      </w:r>
      <w:r w:rsidR="00202933">
        <w:rPr>
          <w:lang w:val="en-AU"/>
        </w:rPr>
        <w:t>JCB fil</w:t>
      </w:r>
      <w:r w:rsidR="00F115F1">
        <w:rPr>
          <w:lang w:val="en-AU"/>
        </w:rPr>
        <w:t>e</w:t>
      </w:r>
      <w:r w:rsidR="00202933">
        <w:rPr>
          <w:lang w:val="en-AU"/>
        </w:rPr>
        <w:t>; this matrix must possess as many columns as there are non-zero-weighted observations.</w:t>
      </w:r>
      <w:r w:rsidR="00EB47DF">
        <w:rPr>
          <w:lang w:val="en-AU"/>
        </w:rPr>
        <w:t xml:space="preserve"> (Actually PESTPP-IES will forgive you if model outputs corresponding to zero-weighted observations are also provided in th</w:t>
      </w:r>
      <w:r w:rsidR="00F115F1">
        <w:rPr>
          <w:lang w:val="en-AU"/>
        </w:rPr>
        <w:t>ese</w:t>
      </w:r>
      <w:r w:rsidR="00EB47DF">
        <w:rPr>
          <w:lang w:val="en-AU"/>
        </w:rPr>
        <w:t xml:space="preserve"> file</w:t>
      </w:r>
      <w:r w:rsidR="00F115F1">
        <w:rPr>
          <w:lang w:val="en-AU"/>
        </w:rPr>
        <w:t>s</w:t>
      </w:r>
      <w:r w:rsidR="00EB47DF">
        <w:rPr>
          <w:lang w:val="en-AU"/>
        </w:rPr>
        <w:t>.)</w:t>
      </w:r>
      <w:r w:rsidR="00F115F1">
        <w:rPr>
          <w:lang w:val="en-AU"/>
        </w:rPr>
        <w:t xml:space="preserve"> If a CSV file is supplied, then its</w:t>
      </w:r>
      <w:r>
        <w:rPr>
          <w:lang w:val="en-AU"/>
        </w:rPr>
        <w:t xml:space="preserve"> first row must name these </w:t>
      </w:r>
      <w:r w:rsidR="00EB47DF">
        <w:rPr>
          <w:lang w:val="en-AU"/>
        </w:rPr>
        <w:t>model outputs</w:t>
      </w:r>
      <w:r>
        <w:rPr>
          <w:lang w:val="en-AU"/>
        </w:rPr>
        <w:t>; names must be in accordance with those</w:t>
      </w:r>
      <w:r w:rsidR="00EB47DF">
        <w:rPr>
          <w:lang w:val="en-AU"/>
        </w:rPr>
        <w:t xml:space="preserve"> listed in the “observation data” section of</w:t>
      </w:r>
      <w:r>
        <w:rPr>
          <w:lang w:val="en-AU"/>
        </w:rPr>
        <w:t xml:space="preserve"> the PEST control file. The first column must contain unique observation set</w:t>
      </w:r>
      <w:r w:rsidR="00DF1D1E">
        <w:rPr>
          <w:lang w:val="en-AU"/>
        </w:rPr>
        <w:t xml:space="preserve"> (</w:t>
      </w:r>
      <w:r w:rsidR="004E7260">
        <w:rPr>
          <w:lang w:val="en-AU"/>
        </w:rPr>
        <w:t xml:space="preserve">i.e., </w:t>
      </w:r>
      <w:r w:rsidR="00DF1D1E">
        <w:rPr>
          <w:lang w:val="en-AU"/>
        </w:rPr>
        <w:t>realization)</w:t>
      </w:r>
      <w:r>
        <w:rPr>
          <w:lang w:val="en-AU"/>
        </w:rPr>
        <w:t xml:space="preserve"> identifiers. There must be as many of these as there are members of the </w:t>
      </w:r>
      <w:r w:rsidR="00A13484">
        <w:rPr>
          <w:lang w:val="en-AU"/>
        </w:rPr>
        <w:t>model output</w:t>
      </w:r>
      <w:r w:rsidR="001F0D79">
        <w:rPr>
          <w:lang w:val="en-AU"/>
        </w:rPr>
        <w:t xml:space="preserve"> ensemble. Members of the</w:t>
      </w:r>
      <w:r w:rsidR="00FE7DD9">
        <w:rPr>
          <w:lang w:val="en-AU"/>
        </w:rPr>
        <w:t xml:space="preserve"> </w:t>
      </w:r>
      <w:r w:rsidR="001F0D79">
        <w:rPr>
          <w:lang w:val="en-AU"/>
        </w:rPr>
        <w:t xml:space="preserve">model output ensemble are linked to members of the parameter ensemble by row number. </w:t>
      </w:r>
      <w:r w:rsidR="00DD5229">
        <w:rPr>
          <w:lang w:val="en-AU"/>
        </w:rPr>
        <w:t xml:space="preserve">However, </w:t>
      </w:r>
      <w:r w:rsidR="001F0D79">
        <w:rPr>
          <w:lang w:val="en-AU"/>
        </w:rPr>
        <w:t xml:space="preserve">if an ensemble of </w:t>
      </w:r>
      <w:r w:rsidR="00BE7785">
        <w:rPr>
          <w:lang w:val="en-AU"/>
        </w:rPr>
        <w:t>measured</w:t>
      </w:r>
      <w:r w:rsidR="001F0D79">
        <w:rPr>
          <w:lang w:val="en-AU"/>
        </w:rPr>
        <w:t xml:space="preserve"> values is provided through the </w:t>
      </w:r>
      <w:proofErr w:type="spellStart"/>
      <w:r w:rsidR="001F0D79">
        <w:rPr>
          <w:i/>
          <w:lang w:val="en-AU"/>
        </w:rPr>
        <w:t>ies_observation_</w:t>
      </w:r>
      <w:proofErr w:type="gramStart"/>
      <w:r w:rsidR="001F0D79">
        <w:rPr>
          <w:i/>
          <w:lang w:val="en-AU"/>
        </w:rPr>
        <w:t>ensem</w:t>
      </w:r>
      <w:r w:rsidR="001F0D79" w:rsidRPr="00EB47DF">
        <w:rPr>
          <w:i/>
          <w:lang w:val="en-AU"/>
        </w:rPr>
        <w:t>ble</w:t>
      </w:r>
      <w:proofErr w:type="spellEnd"/>
      <w:r w:rsidR="001F0D79" w:rsidRPr="00EB47DF">
        <w:rPr>
          <w:i/>
          <w:lang w:val="en-AU"/>
        </w:rPr>
        <w:t>(</w:t>
      </w:r>
      <w:proofErr w:type="gramEnd"/>
      <w:r w:rsidR="001F0D79" w:rsidRPr="00EB47DF">
        <w:rPr>
          <w:i/>
          <w:lang w:val="en-AU"/>
        </w:rPr>
        <w:t>)</w:t>
      </w:r>
      <w:r w:rsidR="001F0D79">
        <w:rPr>
          <w:lang w:val="en-AU"/>
        </w:rPr>
        <w:t xml:space="preserve"> keyword, the names of </w:t>
      </w:r>
      <w:r w:rsidR="00A13484">
        <w:rPr>
          <w:lang w:val="en-AU"/>
        </w:rPr>
        <w:t xml:space="preserve">observation </w:t>
      </w:r>
      <w:r w:rsidR="001F0D79">
        <w:rPr>
          <w:lang w:val="en-AU"/>
        </w:rPr>
        <w:t>ensemble members in the filename supplied through this keyword must agree with those provided in the</w:t>
      </w:r>
      <w:r w:rsidR="00A13484">
        <w:rPr>
          <w:lang w:val="en-AU"/>
        </w:rPr>
        <w:t xml:space="preserve"> model output ensemble</w:t>
      </w:r>
      <w:r w:rsidR="001F0D79">
        <w:rPr>
          <w:lang w:val="en-AU"/>
        </w:rPr>
        <w:t xml:space="preserve"> filename supplied with the </w:t>
      </w:r>
      <w:proofErr w:type="spellStart"/>
      <w:r w:rsidR="001F0D79">
        <w:rPr>
          <w:i/>
          <w:lang w:val="en-AU"/>
        </w:rPr>
        <w:t>ies_restart_obs_</w:t>
      </w:r>
      <w:proofErr w:type="gramStart"/>
      <w:r w:rsidR="001F0D79" w:rsidRPr="00EB47DF">
        <w:rPr>
          <w:i/>
          <w:lang w:val="en-AU"/>
        </w:rPr>
        <w:t>en</w:t>
      </w:r>
      <w:r w:rsidR="00F115F1">
        <w:rPr>
          <w:i/>
          <w:lang w:val="en-AU"/>
        </w:rPr>
        <w:t>semble</w:t>
      </w:r>
      <w:proofErr w:type="spellEnd"/>
      <w:r w:rsidR="001F0D79" w:rsidRPr="00EB47DF">
        <w:rPr>
          <w:i/>
          <w:lang w:val="en-AU"/>
        </w:rPr>
        <w:t>(</w:t>
      </w:r>
      <w:proofErr w:type="gramEnd"/>
      <w:r w:rsidR="001F0D79" w:rsidRPr="00EB47DF">
        <w:rPr>
          <w:i/>
          <w:lang w:val="en-AU"/>
        </w:rPr>
        <w:t>)</w:t>
      </w:r>
      <w:r w:rsidR="001F0D79">
        <w:rPr>
          <w:lang w:val="en-AU"/>
        </w:rPr>
        <w:t xml:space="preserve"> keyword.</w:t>
      </w:r>
      <w:r w:rsidR="00F115F1">
        <w:rPr>
          <w:lang w:val="en-AU"/>
        </w:rPr>
        <w:t xml:space="preserve"> The same protocol applies for an ensemble su</w:t>
      </w:r>
      <w:r w:rsidR="00E4115B">
        <w:rPr>
          <w:lang w:val="en-AU"/>
        </w:rPr>
        <w:t>pp</w:t>
      </w:r>
      <w:r w:rsidR="00F115F1">
        <w:rPr>
          <w:lang w:val="en-AU"/>
        </w:rPr>
        <w:t xml:space="preserve">lied in a </w:t>
      </w:r>
      <w:r w:rsidR="00DF1D1E">
        <w:rPr>
          <w:lang w:val="en-AU"/>
        </w:rPr>
        <w:t>JCO/</w:t>
      </w:r>
      <w:r w:rsidR="00F115F1">
        <w:rPr>
          <w:lang w:val="en-AU"/>
        </w:rPr>
        <w:t>JCB file.</w:t>
      </w:r>
    </w:p>
    <w:p w14:paraId="6FC1355E" w14:textId="71659E91" w:rsidR="00E12A2A" w:rsidRDefault="00981E9A" w:rsidP="0019737E">
      <w:pPr>
        <w:spacing w:before="240"/>
        <w:rPr>
          <w:lang w:val="en-AU"/>
        </w:rPr>
      </w:pPr>
      <w:r>
        <w:rPr>
          <w:lang w:val="en-AU"/>
        </w:rPr>
        <w:t>In the event</w:t>
      </w:r>
      <w:r w:rsidR="00E12A2A">
        <w:rPr>
          <w:lang w:val="en-AU"/>
        </w:rPr>
        <w:t xml:space="preserve"> of model run failure for certain realizations,</w:t>
      </w:r>
      <w:r w:rsidR="00E12A2A" w:rsidDel="00E12A2A">
        <w:rPr>
          <w:lang w:val="en-AU"/>
        </w:rPr>
        <w:t xml:space="preserve"> </w:t>
      </w:r>
      <w:r>
        <w:rPr>
          <w:lang w:val="en-AU"/>
        </w:rPr>
        <w:t>the parameter</w:t>
      </w:r>
      <w:r w:rsidR="00E12A2A">
        <w:rPr>
          <w:lang w:val="en-AU"/>
        </w:rPr>
        <w:t xml:space="preserve"> and simulated observation ensemble CSV</w:t>
      </w:r>
      <w:r w:rsidR="00911E2C">
        <w:rPr>
          <w:lang w:val="en-AU"/>
        </w:rPr>
        <w:t xml:space="preserve"> or JCB</w:t>
      </w:r>
      <w:r w:rsidR="00E12A2A">
        <w:rPr>
          <w:lang w:val="en-AU"/>
        </w:rPr>
        <w:t xml:space="preserve"> files produced by PESTPP-IES</w:t>
      </w:r>
      <w:r w:rsidR="00911E2C">
        <w:rPr>
          <w:lang w:val="en-AU"/>
        </w:rPr>
        <w:t xml:space="preserve"> will</w:t>
      </w:r>
      <w:r w:rsidR="00E12A2A">
        <w:rPr>
          <w:lang w:val="en-AU"/>
        </w:rPr>
        <w:t xml:space="preserve"> have fewer rows than when the PESTPP-IES process commenced</w:t>
      </w:r>
      <w:r w:rsidR="00497985">
        <w:rPr>
          <w:lang w:val="en-AU"/>
        </w:rPr>
        <w:t xml:space="preserve"> (or fewer columns if the </w:t>
      </w:r>
      <w:proofErr w:type="spellStart"/>
      <w:r w:rsidR="00497985">
        <w:rPr>
          <w:i/>
          <w:lang w:val="en-AU"/>
        </w:rPr>
        <w:t>ies_csv_by_</w:t>
      </w:r>
      <w:proofErr w:type="gramStart"/>
      <w:r w:rsidR="00497985">
        <w:rPr>
          <w:i/>
          <w:lang w:val="en-AU"/>
        </w:rPr>
        <w:t>reals</w:t>
      </w:r>
      <w:proofErr w:type="spellEnd"/>
      <w:r w:rsidR="002C7B33">
        <w:rPr>
          <w:i/>
          <w:lang w:val="en-AU"/>
        </w:rPr>
        <w:t>(</w:t>
      </w:r>
      <w:proofErr w:type="gramEnd"/>
      <w:r w:rsidR="002C7B33">
        <w:rPr>
          <w:i/>
          <w:lang w:val="en-AU"/>
        </w:rPr>
        <w:t>)</w:t>
      </w:r>
      <w:r w:rsidR="00497985">
        <w:rPr>
          <w:lang w:val="en-AU"/>
        </w:rPr>
        <w:t xml:space="preserve"> option is suppl</w:t>
      </w:r>
      <w:r w:rsidR="00911E2C">
        <w:rPr>
          <w:lang w:val="en-AU"/>
        </w:rPr>
        <w:t>i</w:t>
      </w:r>
      <w:r w:rsidR="00497985">
        <w:rPr>
          <w:lang w:val="en-AU"/>
        </w:rPr>
        <w:t xml:space="preserve">ed as </w:t>
      </w:r>
      <w:r w:rsidR="00497985" w:rsidRPr="00F544C8">
        <w:rPr>
          <w:i/>
          <w:lang w:val="en-AU"/>
        </w:rPr>
        <w:t>false</w:t>
      </w:r>
      <w:r w:rsidR="00497985">
        <w:rPr>
          <w:lang w:val="en-AU"/>
        </w:rPr>
        <w:t>)</w:t>
      </w:r>
      <w:r w:rsidR="00E12A2A">
        <w:rPr>
          <w:lang w:val="en-AU"/>
        </w:rPr>
        <w:t xml:space="preserve">. </w:t>
      </w:r>
      <w:r w:rsidR="00B27F24">
        <w:rPr>
          <w:lang w:val="en-AU"/>
        </w:rPr>
        <w:t>This is because they now possess</w:t>
      </w:r>
      <w:r w:rsidR="00E12A2A">
        <w:rPr>
          <w:lang w:val="en-AU"/>
        </w:rPr>
        <w:t xml:space="preserve"> fewer realizations than the “measured observation</w:t>
      </w:r>
      <w:r w:rsidR="0019737E">
        <w:rPr>
          <w:lang w:val="en-AU"/>
        </w:rPr>
        <w:t>”</w:t>
      </w:r>
      <w:r w:rsidR="00E12A2A">
        <w:rPr>
          <w:lang w:val="en-AU"/>
        </w:rPr>
        <w:t xml:space="preserve"> ensemble, this being comprised of measurements plus realizations of measurement noise. Lack of coherence between these ensembles</w:t>
      </w:r>
      <w:r>
        <w:rPr>
          <w:lang w:val="en-AU"/>
        </w:rPr>
        <w:t xml:space="preserve"> can make</w:t>
      </w:r>
      <w:r w:rsidR="0019737E">
        <w:rPr>
          <w:lang w:val="en-AU"/>
        </w:rPr>
        <w:t xml:space="preserve"> a PESTPP-IES</w:t>
      </w:r>
      <w:r>
        <w:rPr>
          <w:lang w:val="en-AU"/>
        </w:rPr>
        <w:t xml:space="preserve"> restart difficult</w:t>
      </w:r>
      <w:r w:rsidR="00E12A2A">
        <w:rPr>
          <w:lang w:val="en-AU"/>
        </w:rPr>
        <w:t xml:space="preserve">. On restart, </w:t>
      </w:r>
      <w:r>
        <w:rPr>
          <w:lang w:val="en-AU"/>
        </w:rPr>
        <w:t xml:space="preserve">PESTPP-IES does not require </w:t>
      </w:r>
      <w:r w:rsidR="00E12A2A">
        <w:rPr>
          <w:lang w:val="en-AU"/>
        </w:rPr>
        <w:t>that the names of</w:t>
      </w:r>
      <w:r>
        <w:rPr>
          <w:lang w:val="en-AU"/>
        </w:rPr>
        <w:t xml:space="preserve"> </w:t>
      </w:r>
      <w:r w:rsidR="0019737E">
        <w:rPr>
          <w:lang w:val="en-AU"/>
        </w:rPr>
        <w:t xml:space="preserve">user-supplied </w:t>
      </w:r>
      <w:r>
        <w:rPr>
          <w:lang w:val="en-AU"/>
        </w:rPr>
        <w:t>parameter and observation ensembles</w:t>
      </w:r>
      <w:r w:rsidR="0019737E">
        <w:rPr>
          <w:lang w:val="en-AU"/>
        </w:rPr>
        <w:t xml:space="preserve"> provided</w:t>
      </w:r>
      <w:r w:rsidR="00DF1D1E">
        <w:rPr>
          <w:lang w:val="en-AU"/>
        </w:rPr>
        <w:t xml:space="preserve"> in files whose names are cited</w:t>
      </w:r>
      <w:r w:rsidR="0019737E">
        <w:rPr>
          <w:lang w:val="en-AU"/>
        </w:rPr>
        <w:t xml:space="preserve"> with the </w:t>
      </w:r>
      <w:proofErr w:type="spellStart"/>
      <w:r w:rsidR="0019737E" w:rsidRPr="00B27F24">
        <w:rPr>
          <w:i/>
          <w:lang w:val="en-AU"/>
        </w:rPr>
        <w:t>ies_parameter_</w:t>
      </w:r>
      <w:proofErr w:type="gramStart"/>
      <w:r w:rsidR="0019737E" w:rsidRPr="00B27F24">
        <w:rPr>
          <w:i/>
          <w:lang w:val="en-AU"/>
        </w:rPr>
        <w:t>ensemble</w:t>
      </w:r>
      <w:proofErr w:type="spellEnd"/>
      <w:r w:rsidR="0019737E" w:rsidRPr="00B27F24">
        <w:rPr>
          <w:i/>
          <w:lang w:val="en-AU"/>
        </w:rPr>
        <w:t>(</w:t>
      </w:r>
      <w:proofErr w:type="gramEnd"/>
      <w:r w:rsidR="0019737E" w:rsidRPr="00B27F24">
        <w:rPr>
          <w:i/>
          <w:lang w:val="en-AU"/>
        </w:rPr>
        <w:t>)</w:t>
      </w:r>
      <w:r w:rsidR="0019737E">
        <w:rPr>
          <w:lang w:val="en-AU"/>
        </w:rPr>
        <w:t xml:space="preserve"> and </w:t>
      </w:r>
      <w:proofErr w:type="spellStart"/>
      <w:r w:rsidR="0019737E" w:rsidRPr="00B27F24">
        <w:rPr>
          <w:i/>
          <w:lang w:val="en-AU"/>
        </w:rPr>
        <w:t>ies_restart_</w:t>
      </w:r>
      <w:r w:rsidR="00B27F24">
        <w:rPr>
          <w:i/>
          <w:lang w:val="en-AU"/>
        </w:rPr>
        <w:t>obs_</w:t>
      </w:r>
      <w:proofErr w:type="gramStart"/>
      <w:r w:rsidR="0019737E" w:rsidRPr="00B27F24">
        <w:rPr>
          <w:i/>
          <w:lang w:val="en-AU"/>
        </w:rPr>
        <w:t>en</w:t>
      </w:r>
      <w:r w:rsidR="00911E2C">
        <w:rPr>
          <w:i/>
          <w:lang w:val="en-AU"/>
        </w:rPr>
        <w:t>semble</w:t>
      </w:r>
      <w:proofErr w:type="spellEnd"/>
      <w:r w:rsidR="0019737E" w:rsidRPr="00B27F24">
        <w:rPr>
          <w:i/>
          <w:lang w:val="en-AU"/>
        </w:rPr>
        <w:t>(</w:t>
      </w:r>
      <w:proofErr w:type="gramEnd"/>
      <w:r w:rsidR="0019737E" w:rsidRPr="00B27F24">
        <w:rPr>
          <w:i/>
          <w:lang w:val="en-AU"/>
        </w:rPr>
        <w:t xml:space="preserve">) </w:t>
      </w:r>
      <w:r w:rsidR="0019737E" w:rsidRPr="00B27F24">
        <w:rPr>
          <w:lang w:val="en-AU"/>
        </w:rPr>
        <w:t>keywords</w:t>
      </w:r>
      <w:r w:rsidR="00E12A2A">
        <w:rPr>
          <w:lang w:val="en-AU"/>
        </w:rPr>
        <w:t xml:space="preserve"> be the same. Nor do these names need to be the same as realization names associated </w:t>
      </w:r>
      <w:r w:rsidR="00810223">
        <w:rPr>
          <w:lang w:val="en-AU"/>
        </w:rPr>
        <w:t xml:space="preserve">with </w:t>
      </w:r>
      <w:r w:rsidR="00EA6A16">
        <w:rPr>
          <w:lang w:val="en-AU"/>
        </w:rPr>
        <w:t>the measurement observation ensemble</w:t>
      </w:r>
      <w:r w:rsidR="0019737E">
        <w:rPr>
          <w:lang w:val="en-AU"/>
        </w:rPr>
        <w:t xml:space="preserve"> supplied with the </w:t>
      </w:r>
      <w:proofErr w:type="spellStart"/>
      <w:r w:rsidR="0019737E" w:rsidRPr="00B27F24">
        <w:rPr>
          <w:i/>
          <w:lang w:val="en-AU"/>
        </w:rPr>
        <w:t>ies_observation_</w:t>
      </w:r>
      <w:proofErr w:type="gramStart"/>
      <w:r w:rsidR="0019737E" w:rsidRPr="00B27F24">
        <w:rPr>
          <w:i/>
          <w:lang w:val="en-AU"/>
        </w:rPr>
        <w:t>ensemble</w:t>
      </w:r>
      <w:proofErr w:type="spellEnd"/>
      <w:r w:rsidR="0019737E" w:rsidRPr="00B27F24">
        <w:rPr>
          <w:i/>
          <w:lang w:val="en-AU"/>
        </w:rPr>
        <w:t>(</w:t>
      </w:r>
      <w:proofErr w:type="gramEnd"/>
      <w:r w:rsidR="0019737E" w:rsidRPr="00B27F24">
        <w:rPr>
          <w:i/>
          <w:lang w:val="en-AU"/>
        </w:rPr>
        <w:t>)</w:t>
      </w:r>
      <w:r w:rsidR="0019737E">
        <w:rPr>
          <w:lang w:val="en-AU"/>
        </w:rPr>
        <w:t xml:space="preserve"> keyword.</w:t>
      </w:r>
      <w:r w:rsidR="00B27F24">
        <w:rPr>
          <w:lang w:val="en-AU"/>
        </w:rPr>
        <w:t xml:space="preserve"> </w:t>
      </w:r>
      <w:r w:rsidR="0019737E">
        <w:rPr>
          <w:lang w:val="en-AU"/>
        </w:rPr>
        <w:t>Ensembles are simply read sequentially</w:t>
      </w:r>
      <w:r w:rsidR="00B27F24">
        <w:rPr>
          <w:lang w:val="en-AU"/>
        </w:rPr>
        <w:t xml:space="preserve"> and matched to each other according to their order of appearance in respective files.</w:t>
      </w:r>
    </w:p>
    <w:p w14:paraId="75420CFF" w14:textId="0CE8BFBC" w:rsidR="00981E9A" w:rsidRPr="009062EE" w:rsidRDefault="0019737E" w:rsidP="00295B18">
      <w:pPr>
        <w:rPr>
          <w:lang w:val="en-AU"/>
        </w:rPr>
      </w:pPr>
      <w:r>
        <w:rPr>
          <w:lang w:val="en-AU"/>
        </w:rPr>
        <w:t>PESTPP-IES makes an exception to this</w:t>
      </w:r>
      <w:r w:rsidR="00810223">
        <w:rPr>
          <w:lang w:val="en-AU"/>
        </w:rPr>
        <w:t xml:space="preserve"> protocol</w:t>
      </w:r>
      <w:r>
        <w:rPr>
          <w:lang w:val="en-AU"/>
        </w:rPr>
        <w:t xml:space="preserve">, however, if realization names are the same in filenames supplied with the </w:t>
      </w:r>
      <w:proofErr w:type="spellStart"/>
      <w:r w:rsidRPr="00B27F24">
        <w:rPr>
          <w:i/>
          <w:lang w:val="en-AU"/>
        </w:rPr>
        <w:t>ies_parameter_</w:t>
      </w:r>
      <w:proofErr w:type="gramStart"/>
      <w:r w:rsidRPr="00B27F24">
        <w:rPr>
          <w:i/>
          <w:lang w:val="en-AU"/>
        </w:rPr>
        <w:t>ensemble</w:t>
      </w:r>
      <w:proofErr w:type="spellEnd"/>
      <w:r w:rsidRPr="00B27F24">
        <w:rPr>
          <w:i/>
          <w:lang w:val="en-AU"/>
        </w:rPr>
        <w:t>(</w:t>
      </w:r>
      <w:proofErr w:type="gramEnd"/>
      <w:r w:rsidRPr="00B27F24">
        <w:rPr>
          <w:i/>
          <w:lang w:val="en-AU"/>
        </w:rPr>
        <w:t>)</w:t>
      </w:r>
      <w:r>
        <w:rPr>
          <w:lang w:val="en-AU"/>
        </w:rPr>
        <w:t xml:space="preserve"> and</w:t>
      </w:r>
      <w:r w:rsidRPr="00B27F24">
        <w:rPr>
          <w:i/>
          <w:lang w:val="en-AU"/>
        </w:rPr>
        <w:t xml:space="preserve"> </w:t>
      </w:r>
      <w:proofErr w:type="spellStart"/>
      <w:r w:rsidRPr="00B27F24">
        <w:rPr>
          <w:i/>
          <w:lang w:val="en-AU"/>
        </w:rPr>
        <w:t>ies_restart_</w:t>
      </w:r>
      <w:r w:rsidR="00B27F24">
        <w:rPr>
          <w:i/>
          <w:lang w:val="en-AU"/>
        </w:rPr>
        <w:t>obs_</w:t>
      </w:r>
      <w:proofErr w:type="gramStart"/>
      <w:r w:rsidRPr="00B27F24">
        <w:rPr>
          <w:i/>
          <w:lang w:val="en-AU"/>
        </w:rPr>
        <w:t>en</w:t>
      </w:r>
      <w:r w:rsidR="00911E2C">
        <w:rPr>
          <w:i/>
          <w:lang w:val="en-AU"/>
        </w:rPr>
        <w:t>semble</w:t>
      </w:r>
      <w:proofErr w:type="spellEnd"/>
      <w:r w:rsidRPr="00B27F24">
        <w:rPr>
          <w:i/>
          <w:lang w:val="en-AU"/>
        </w:rPr>
        <w:t>(</w:t>
      </w:r>
      <w:proofErr w:type="gramEnd"/>
      <w:r w:rsidRPr="00B27F24">
        <w:rPr>
          <w:i/>
          <w:lang w:val="en-AU"/>
        </w:rPr>
        <w:t>)</w:t>
      </w:r>
      <w:r>
        <w:rPr>
          <w:lang w:val="en-AU"/>
        </w:rPr>
        <w:t xml:space="preserve"> keywords. (This</w:t>
      </w:r>
      <w:r w:rsidR="00B27F24">
        <w:rPr>
          <w:lang w:val="en-AU"/>
        </w:rPr>
        <w:t xml:space="preserve"> happens</w:t>
      </w:r>
      <w:r>
        <w:rPr>
          <w:lang w:val="en-AU"/>
        </w:rPr>
        <w:t xml:space="preserve"> automatically if these files were written by PESTPP_IES.</w:t>
      </w:r>
      <w:r w:rsidR="00B27F24">
        <w:rPr>
          <w:lang w:val="en-AU"/>
        </w:rPr>
        <w:t>)</w:t>
      </w:r>
      <w:r>
        <w:rPr>
          <w:lang w:val="en-AU"/>
        </w:rPr>
        <w:t xml:space="preserve"> In this case </w:t>
      </w:r>
      <w:r w:rsidR="00B27F24">
        <w:rPr>
          <w:lang w:val="en-AU"/>
        </w:rPr>
        <w:t>PESTPP-IES</w:t>
      </w:r>
      <w:r>
        <w:rPr>
          <w:lang w:val="en-AU"/>
        </w:rPr>
        <w:t xml:space="preserve"> link</w:t>
      </w:r>
      <w:r w:rsidR="00B27F24">
        <w:rPr>
          <w:lang w:val="en-AU"/>
        </w:rPr>
        <w:t>s</w:t>
      </w:r>
      <w:r>
        <w:rPr>
          <w:lang w:val="en-AU"/>
        </w:rPr>
        <w:t xml:space="preserve"> these names to realization names</w:t>
      </w:r>
      <w:r w:rsidR="00B27F24">
        <w:rPr>
          <w:lang w:val="en-AU"/>
        </w:rPr>
        <w:t xml:space="preserve"> appearing</w:t>
      </w:r>
      <w:r>
        <w:rPr>
          <w:lang w:val="en-AU"/>
        </w:rPr>
        <w:t xml:space="preserve"> in the </w:t>
      </w:r>
      <w:proofErr w:type="spellStart"/>
      <w:r w:rsidRPr="00B27F24">
        <w:rPr>
          <w:i/>
          <w:lang w:val="en-AU"/>
        </w:rPr>
        <w:t>ies_observation_</w:t>
      </w:r>
      <w:proofErr w:type="gramStart"/>
      <w:r w:rsidRPr="00B27F24">
        <w:rPr>
          <w:i/>
          <w:lang w:val="en-AU"/>
        </w:rPr>
        <w:t>ensemble</w:t>
      </w:r>
      <w:proofErr w:type="spellEnd"/>
      <w:r w:rsidRPr="00B27F24">
        <w:rPr>
          <w:i/>
          <w:lang w:val="en-AU"/>
        </w:rPr>
        <w:t>(</w:t>
      </w:r>
      <w:proofErr w:type="gramEnd"/>
      <w:r w:rsidRPr="00B27F24">
        <w:rPr>
          <w:i/>
          <w:lang w:val="en-AU"/>
        </w:rPr>
        <w:t>)</w:t>
      </w:r>
      <w:r>
        <w:rPr>
          <w:lang w:val="en-AU"/>
        </w:rPr>
        <w:t xml:space="preserve"> CSV file, </w:t>
      </w:r>
      <w:r w:rsidR="00B27F24">
        <w:rPr>
          <w:lang w:val="en-AU"/>
        </w:rPr>
        <w:t xml:space="preserve">ignoring </w:t>
      </w:r>
      <w:r>
        <w:rPr>
          <w:lang w:val="en-AU"/>
        </w:rPr>
        <w:t xml:space="preserve">“lost” realizations from this file in the process. Alternatively, a user can remove lost realizations from the </w:t>
      </w:r>
      <w:proofErr w:type="spellStart"/>
      <w:r w:rsidRPr="00B27F24">
        <w:rPr>
          <w:i/>
          <w:lang w:val="en-AU"/>
        </w:rPr>
        <w:t>ies_observation_</w:t>
      </w:r>
      <w:proofErr w:type="gramStart"/>
      <w:r w:rsidRPr="00B27F24">
        <w:rPr>
          <w:i/>
          <w:lang w:val="en-AU"/>
        </w:rPr>
        <w:t>ensemble</w:t>
      </w:r>
      <w:proofErr w:type="spellEnd"/>
      <w:r w:rsidRPr="00B27F24">
        <w:rPr>
          <w:i/>
          <w:lang w:val="en-AU"/>
        </w:rPr>
        <w:t>(</w:t>
      </w:r>
      <w:proofErr w:type="gramEnd"/>
      <w:r w:rsidRPr="00B27F24">
        <w:rPr>
          <w:i/>
          <w:lang w:val="en-AU"/>
        </w:rPr>
        <w:t>)</w:t>
      </w:r>
      <w:r>
        <w:rPr>
          <w:lang w:val="en-AU"/>
        </w:rPr>
        <w:t xml:space="preserve"> file him/herself. This is easily accomplished using the Python Pandas</w:t>
      </w:r>
      <w:r w:rsidR="00B27F24">
        <w:rPr>
          <w:lang w:val="en-AU"/>
        </w:rPr>
        <w:t xml:space="preserve"> </w:t>
      </w:r>
      <w:r>
        <w:rPr>
          <w:lang w:val="en-AU"/>
        </w:rPr>
        <w:t>library.</w:t>
      </w:r>
      <w:r w:rsidR="00981E9A">
        <w:rPr>
          <w:lang w:val="en-AU"/>
        </w:rPr>
        <w:t xml:space="preserve"> </w:t>
      </w:r>
      <w:r w:rsidR="009062EE">
        <w:rPr>
          <w:lang w:val="en-AU"/>
        </w:rPr>
        <w:t>The easiest</w:t>
      </w:r>
      <w:r w:rsidR="00675236">
        <w:rPr>
          <w:lang w:val="en-AU"/>
        </w:rPr>
        <w:t xml:space="preserve"> and safest</w:t>
      </w:r>
      <w:r w:rsidR="009062EE">
        <w:rPr>
          <w:lang w:val="en-AU"/>
        </w:rPr>
        <w:t xml:space="preserve"> way to restart PESTPP-IES is by supplying </w:t>
      </w:r>
      <w:proofErr w:type="spellStart"/>
      <w:r w:rsidR="009062EE">
        <w:rPr>
          <w:i/>
          <w:lang w:val="en-AU"/>
        </w:rPr>
        <w:t>ies_observation_</w:t>
      </w:r>
      <w:proofErr w:type="gramStart"/>
      <w:r w:rsidR="009062EE">
        <w:rPr>
          <w:i/>
          <w:lang w:val="en-AU"/>
        </w:rPr>
        <w:t>ensemble</w:t>
      </w:r>
      <w:proofErr w:type="spellEnd"/>
      <w:r w:rsidR="00F544C8">
        <w:rPr>
          <w:i/>
          <w:lang w:val="en-AU"/>
        </w:rPr>
        <w:t>(</w:t>
      </w:r>
      <w:proofErr w:type="gramEnd"/>
      <w:r w:rsidR="00F544C8">
        <w:rPr>
          <w:i/>
          <w:lang w:val="en-AU"/>
        </w:rPr>
        <w:t>)</w:t>
      </w:r>
      <w:r w:rsidR="009062EE">
        <w:rPr>
          <w:lang w:val="en-AU"/>
        </w:rPr>
        <w:t xml:space="preserve"> and </w:t>
      </w:r>
      <w:proofErr w:type="spellStart"/>
      <w:r w:rsidR="009062EE">
        <w:rPr>
          <w:i/>
          <w:lang w:val="en-AU"/>
        </w:rPr>
        <w:lastRenderedPageBreak/>
        <w:t>ies_parameter_</w:t>
      </w:r>
      <w:proofErr w:type="gramStart"/>
      <w:r w:rsidR="009062EE">
        <w:rPr>
          <w:i/>
          <w:lang w:val="en-AU"/>
        </w:rPr>
        <w:t>ensemble</w:t>
      </w:r>
      <w:proofErr w:type="spellEnd"/>
      <w:r w:rsidR="00F544C8">
        <w:rPr>
          <w:i/>
          <w:lang w:val="en-AU"/>
        </w:rPr>
        <w:t>(</w:t>
      </w:r>
      <w:proofErr w:type="gramEnd"/>
      <w:r w:rsidR="00F544C8">
        <w:rPr>
          <w:i/>
          <w:lang w:val="en-AU"/>
        </w:rPr>
        <w:t>)</w:t>
      </w:r>
      <w:r w:rsidR="00911E2C" w:rsidRPr="00911E2C">
        <w:rPr>
          <w:lang w:val="en-AU"/>
        </w:rPr>
        <w:t xml:space="preserve"> </w:t>
      </w:r>
      <w:r w:rsidR="009062EE">
        <w:rPr>
          <w:lang w:val="en-AU"/>
        </w:rPr>
        <w:t>as the “base” observation ensemble (</w:t>
      </w:r>
      <w:r w:rsidR="00F544C8">
        <w:rPr>
          <w:lang w:val="en-AU"/>
        </w:rPr>
        <w:t xml:space="preserve">that is </w:t>
      </w:r>
      <w:r w:rsidR="009062EE">
        <w:rPr>
          <w:lang w:val="en-AU"/>
        </w:rPr>
        <w:t>observation values plus noise realization</w:t>
      </w:r>
      <w:r w:rsidR="00F544C8">
        <w:rPr>
          <w:lang w:val="en-AU"/>
        </w:rPr>
        <w:t>s</w:t>
      </w:r>
      <w:r w:rsidR="009062EE">
        <w:rPr>
          <w:lang w:val="en-AU"/>
        </w:rPr>
        <w:t>) and the initial parameter ensemble, respectively</w:t>
      </w:r>
      <w:r w:rsidR="00F544C8">
        <w:rPr>
          <w:lang w:val="en-AU"/>
        </w:rPr>
        <w:t>. Meanwhile</w:t>
      </w:r>
      <w:r w:rsidR="009062EE">
        <w:rPr>
          <w:lang w:val="en-AU"/>
        </w:rPr>
        <w:t xml:space="preserve"> </w:t>
      </w:r>
      <w:proofErr w:type="spellStart"/>
      <w:r w:rsidR="009062EE">
        <w:rPr>
          <w:i/>
          <w:lang w:val="en-AU"/>
        </w:rPr>
        <w:t>ies_restart_observation_</w:t>
      </w:r>
      <w:proofErr w:type="gramStart"/>
      <w:r w:rsidR="009062EE">
        <w:rPr>
          <w:i/>
          <w:lang w:val="en-AU"/>
        </w:rPr>
        <w:t>ensemble</w:t>
      </w:r>
      <w:proofErr w:type="spellEnd"/>
      <w:r w:rsidR="00F544C8">
        <w:rPr>
          <w:i/>
          <w:lang w:val="en-AU"/>
        </w:rPr>
        <w:t>(</w:t>
      </w:r>
      <w:proofErr w:type="gramEnd"/>
      <w:r w:rsidR="00F544C8">
        <w:rPr>
          <w:i/>
          <w:lang w:val="en-AU"/>
        </w:rPr>
        <w:t>)</w:t>
      </w:r>
      <w:r w:rsidR="009062EE">
        <w:rPr>
          <w:lang w:val="en-AU"/>
        </w:rPr>
        <w:t xml:space="preserve"> and </w:t>
      </w:r>
      <w:proofErr w:type="spellStart"/>
      <w:r w:rsidR="009062EE">
        <w:rPr>
          <w:i/>
          <w:lang w:val="en-AU"/>
        </w:rPr>
        <w:t>ies_restart_parameter_</w:t>
      </w:r>
      <w:proofErr w:type="gramStart"/>
      <w:r w:rsidR="009062EE">
        <w:rPr>
          <w:i/>
          <w:lang w:val="en-AU"/>
        </w:rPr>
        <w:t>ensemble</w:t>
      </w:r>
      <w:proofErr w:type="spellEnd"/>
      <w:r w:rsidR="00F544C8">
        <w:rPr>
          <w:i/>
          <w:lang w:val="en-AU"/>
        </w:rPr>
        <w:t>(</w:t>
      </w:r>
      <w:proofErr w:type="gramEnd"/>
      <w:r w:rsidR="00F544C8">
        <w:rPr>
          <w:i/>
          <w:lang w:val="en-AU"/>
        </w:rPr>
        <w:t>)</w:t>
      </w:r>
      <w:r w:rsidR="00F544C8">
        <w:rPr>
          <w:lang w:val="en-AU"/>
        </w:rPr>
        <w:t xml:space="preserve"> should cite ensembles produced</w:t>
      </w:r>
      <w:r w:rsidR="009062EE">
        <w:rPr>
          <w:lang w:val="en-AU"/>
        </w:rPr>
        <w:t xml:space="preserve"> from the same iteration of a previous PESTPP-IES </w:t>
      </w:r>
      <w:r w:rsidR="00F544C8">
        <w:rPr>
          <w:lang w:val="en-AU"/>
        </w:rPr>
        <w:t>run</w:t>
      </w:r>
      <w:r w:rsidR="009062EE">
        <w:rPr>
          <w:lang w:val="en-AU"/>
        </w:rPr>
        <w:t>. This ensures that failed runs are handled correctly and that any regularization enforcement is with respect to the initial (prior) parameter ensemble.</w:t>
      </w:r>
    </w:p>
    <w:p w14:paraId="7D44F93B" w14:textId="6AA38557" w:rsidR="001F0D79" w:rsidRDefault="001F0D79" w:rsidP="001F0D79">
      <w:pPr>
        <w:pStyle w:val="Heading3"/>
      </w:pPr>
      <w:bookmarkStart w:id="2080" w:name="_Toc199404496"/>
      <w:r>
        <w:t>9.2.7 Failed Model Runs</w:t>
      </w:r>
      <w:r w:rsidR="00F76571">
        <w:t xml:space="preserve"> and </w:t>
      </w:r>
      <w:proofErr w:type="spellStart"/>
      <w:r w:rsidR="00F76571">
        <w:t>Fitlering</w:t>
      </w:r>
      <w:proofErr w:type="spellEnd"/>
      <w:r w:rsidR="00F76571">
        <w:t xml:space="preserve"> of Bad Realizations</w:t>
      </w:r>
      <w:bookmarkEnd w:id="2080"/>
    </w:p>
    <w:p w14:paraId="5A1A3E8C" w14:textId="1524BE68" w:rsidR="00295B18" w:rsidRDefault="008B4DC3" w:rsidP="001F0D79">
      <w:pPr>
        <w:rPr>
          <w:lang w:val="en-AU"/>
        </w:rPr>
      </w:pPr>
      <w:r>
        <w:rPr>
          <w:lang w:val="en-AU"/>
        </w:rPr>
        <w:t>Where model runs are based on random</w:t>
      </w:r>
      <w:r w:rsidR="007E2A31">
        <w:rPr>
          <w:lang w:val="en-AU"/>
        </w:rPr>
        <w:t xml:space="preserve"> parameter</w:t>
      </w:r>
      <w:r>
        <w:rPr>
          <w:lang w:val="en-AU"/>
        </w:rPr>
        <w:t xml:space="preserve"> </w:t>
      </w:r>
      <w:r w:rsidR="0092655E">
        <w:rPr>
          <w:lang w:val="en-AU"/>
        </w:rPr>
        <w:t>realization</w:t>
      </w:r>
      <w:r>
        <w:rPr>
          <w:lang w:val="en-AU"/>
        </w:rPr>
        <w:t>s, the risk of</w:t>
      </w:r>
      <w:r w:rsidR="007E2A31">
        <w:rPr>
          <w:lang w:val="en-AU"/>
        </w:rPr>
        <w:t xml:space="preserve"> occasional</w:t>
      </w:r>
      <w:r>
        <w:rPr>
          <w:lang w:val="en-AU"/>
        </w:rPr>
        <w:t xml:space="preserve"> model run failure </w:t>
      </w:r>
      <w:r w:rsidR="007E2A31">
        <w:rPr>
          <w:lang w:val="en-AU"/>
        </w:rPr>
        <w:t>is high for some models</w:t>
      </w:r>
      <w:r>
        <w:rPr>
          <w:lang w:val="en-AU"/>
        </w:rPr>
        <w:t>. The</w:t>
      </w:r>
      <w:r w:rsidR="007E2A31">
        <w:rPr>
          <w:lang w:val="en-AU"/>
        </w:rPr>
        <w:t xml:space="preserve"> </w:t>
      </w:r>
      <w:r w:rsidR="00C970C9">
        <w:rPr>
          <w:lang w:val="en-AU"/>
        </w:rPr>
        <w:t xml:space="preserve">parallel </w:t>
      </w:r>
      <w:r>
        <w:rPr>
          <w:lang w:val="en-AU"/>
        </w:rPr>
        <w:t xml:space="preserve">run manager used by programs of the PEST++ suite </w:t>
      </w:r>
      <w:proofErr w:type="gramStart"/>
      <w:r>
        <w:rPr>
          <w:lang w:val="en-AU"/>
        </w:rPr>
        <w:t>is able to</w:t>
      </w:r>
      <w:proofErr w:type="gramEnd"/>
      <w:r>
        <w:rPr>
          <w:lang w:val="en-AU"/>
        </w:rPr>
        <w:t xml:space="preserve"> accommodate model run failure in ways described in section 5.3 of this manual. Whe</w:t>
      </w:r>
      <w:r w:rsidR="007E2A31">
        <w:rPr>
          <w:lang w:val="en-AU"/>
        </w:rPr>
        <w:t>n</w:t>
      </w:r>
      <w:r>
        <w:rPr>
          <w:lang w:val="en-AU"/>
        </w:rPr>
        <w:t xml:space="preserve"> model run failure </w:t>
      </w:r>
      <w:r w:rsidR="007E2A31">
        <w:rPr>
          <w:lang w:val="en-AU"/>
        </w:rPr>
        <w:t>is encountered</w:t>
      </w:r>
      <w:r>
        <w:rPr>
          <w:lang w:val="en-AU"/>
        </w:rPr>
        <w:t>, PESTPP-IES drops the parameter set that precipitated th</w:t>
      </w:r>
      <w:r w:rsidR="007E2A31">
        <w:rPr>
          <w:lang w:val="en-AU"/>
        </w:rPr>
        <w:t>is</w:t>
      </w:r>
      <w:r>
        <w:rPr>
          <w:lang w:val="en-AU"/>
        </w:rPr>
        <w:t xml:space="preserve"> failure from the ensemble. The </w:t>
      </w:r>
      <w:r w:rsidR="00B82C1E">
        <w:rPr>
          <w:lang w:val="en-AU"/>
        </w:rPr>
        <w:t xml:space="preserve">ensemble thus </w:t>
      </w:r>
      <w:r w:rsidR="007E2A31">
        <w:rPr>
          <w:lang w:val="en-AU"/>
        </w:rPr>
        <w:t xml:space="preserve">loses a </w:t>
      </w:r>
      <w:r w:rsidR="00B82C1E">
        <w:rPr>
          <w:lang w:val="en-AU"/>
        </w:rPr>
        <w:t>member.</w:t>
      </w:r>
    </w:p>
    <w:p w14:paraId="3BDE7347" w14:textId="75D57FC6" w:rsidR="00B82C1E" w:rsidRDefault="00B82C1E" w:rsidP="001F0D79">
      <w:pPr>
        <w:rPr>
          <w:lang w:val="en-AU"/>
        </w:rPr>
      </w:pPr>
      <w:r>
        <w:rPr>
          <w:lang w:val="en-AU"/>
        </w:rPr>
        <w:t>PESTPP-IES provides a mechanism for detection of model run failure that extends those provided by its run manager. If the objective function associated with a</w:t>
      </w:r>
      <w:r w:rsidR="007E2A31">
        <w:rPr>
          <w:lang w:val="en-AU"/>
        </w:rPr>
        <w:t xml:space="preserve"> particular</w:t>
      </w:r>
      <w:r>
        <w:rPr>
          <w:lang w:val="en-AU"/>
        </w:rPr>
        <w:t xml:space="preserve"> model run is </w:t>
      </w:r>
      <w:r w:rsidR="00454214">
        <w:rPr>
          <w:lang w:val="en-AU"/>
        </w:rPr>
        <w:t xml:space="preserve">calculated to be </w:t>
      </w:r>
      <w:r>
        <w:rPr>
          <w:lang w:val="en-AU"/>
        </w:rPr>
        <w:t xml:space="preserve">greater than a certain threshold, </w:t>
      </w:r>
      <w:r w:rsidR="007E2A31">
        <w:rPr>
          <w:lang w:val="en-AU"/>
        </w:rPr>
        <w:t>PESTPP-IES</w:t>
      </w:r>
      <w:r>
        <w:rPr>
          <w:lang w:val="en-AU"/>
        </w:rPr>
        <w:t xml:space="preserve"> deems the model run to have failed. This threshold is supplied as the value of </w:t>
      </w:r>
      <w:proofErr w:type="spellStart"/>
      <w:r>
        <w:rPr>
          <w:i/>
          <w:lang w:val="en-AU"/>
        </w:rPr>
        <w:t>ies_bad_</w:t>
      </w:r>
      <w:proofErr w:type="gramStart"/>
      <w:r w:rsidRPr="007E2A31">
        <w:rPr>
          <w:i/>
          <w:lang w:val="en-AU"/>
        </w:rPr>
        <w:t>phi</w:t>
      </w:r>
      <w:proofErr w:type="spellEnd"/>
      <w:r w:rsidRPr="007E2A31">
        <w:rPr>
          <w:i/>
          <w:lang w:val="en-AU"/>
        </w:rPr>
        <w:t>(</w:t>
      </w:r>
      <w:proofErr w:type="gramEnd"/>
      <w:r w:rsidRPr="007E2A31">
        <w:rPr>
          <w:i/>
          <w:lang w:val="en-AU"/>
        </w:rPr>
        <w:t>)</w:t>
      </w:r>
      <w:r>
        <w:rPr>
          <w:lang w:val="en-AU"/>
        </w:rPr>
        <w:t xml:space="preserve"> control variable.</w:t>
      </w:r>
      <w:r w:rsidR="00A612B8">
        <w:rPr>
          <w:lang w:val="en-AU"/>
        </w:rPr>
        <w:t xml:space="preserve">  In </w:t>
      </w:r>
      <w:proofErr w:type="gramStart"/>
      <w:r w:rsidR="00A612B8">
        <w:rPr>
          <w:lang w:val="en-AU"/>
        </w:rPr>
        <w:t>addition</w:t>
      </w:r>
      <w:proofErr w:type="gramEnd"/>
      <w:r w:rsidR="00A612B8">
        <w:rPr>
          <w:lang w:val="en-AU"/>
        </w:rPr>
        <w:t xml:space="preserve"> the absolute filtering/rejecting of realizations provided by </w:t>
      </w:r>
      <w:proofErr w:type="spellStart"/>
      <w:r w:rsidR="00A612B8">
        <w:rPr>
          <w:i/>
          <w:iCs/>
          <w:lang w:val="en-AU"/>
        </w:rPr>
        <w:t>ies_bad_phi</w:t>
      </w:r>
      <w:proofErr w:type="spellEnd"/>
      <w:r w:rsidR="00A612B8">
        <w:rPr>
          <w:lang w:val="en-AU"/>
        </w:rPr>
        <w:t xml:space="preserve">, users can also activate a relative filter with </w:t>
      </w:r>
      <w:proofErr w:type="spellStart"/>
      <w:r w:rsidR="00A612B8">
        <w:rPr>
          <w:i/>
          <w:iCs/>
          <w:lang w:val="en-AU"/>
        </w:rPr>
        <w:t>ies_bad_phi_</w:t>
      </w:r>
      <w:r w:rsidR="00A612B8" w:rsidRPr="002E5031">
        <w:rPr>
          <w:i/>
          <w:iCs/>
          <w:lang w:val="en-AU"/>
        </w:rPr>
        <w:t>sigma</w:t>
      </w:r>
      <w:proofErr w:type="spellEnd"/>
      <w:r w:rsidR="002E5031">
        <w:rPr>
          <w:lang w:val="en-AU"/>
        </w:rPr>
        <w:t>.  This option accepts a floating-</w:t>
      </w:r>
      <w:proofErr w:type="spellStart"/>
      <w:r w:rsidR="002E5031">
        <w:rPr>
          <w:lang w:val="en-AU"/>
        </w:rPr>
        <w:t>poin</w:t>
      </w:r>
      <w:proofErr w:type="spellEnd"/>
      <w:r w:rsidR="002E5031">
        <w:rPr>
          <w:lang w:val="en-AU"/>
        </w:rPr>
        <w:t xml:space="preserve"> number that represents the number of standard deviations above the mean that a realizations phi value must be before it is considered “bad”.  This </w:t>
      </w:r>
      <w:proofErr w:type="spellStart"/>
      <w:r w:rsidR="002E5031">
        <w:rPr>
          <w:lang w:val="en-AU"/>
        </w:rPr>
        <w:t>fitler</w:t>
      </w:r>
      <w:proofErr w:type="spellEnd"/>
      <w:r w:rsidR="002E5031">
        <w:rPr>
          <w:lang w:val="en-AU"/>
        </w:rPr>
        <w:t xml:space="preserve"> is adaptive in that as the realizations move toward a minimum of the objective function, the measured phi value of each realization changes. A setting of 2.0 for </w:t>
      </w:r>
      <w:proofErr w:type="spellStart"/>
      <w:r w:rsidR="002E5031">
        <w:rPr>
          <w:i/>
          <w:iCs/>
          <w:lang w:val="en-AU"/>
        </w:rPr>
        <w:t>ies_bad_phi_sigma</w:t>
      </w:r>
      <w:proofErr w:type="spellEnd"/>
      <w:r w:rsidR="002E5031">
        <w:rPr>
          <w:lang w:val="en-AU"/>
        </w:rPr>
        <w:t xml:space="preserve"> results in realizations with a measured phi exceeding the mean </w:t>
      </w:r>
      <w:proofErr w:type="gramStart"/>
      <w:r w:rsidR="002E5031">
        <w:rPr>
          <w:lang w:val="en-AU"/>
        </w:rPr>
        <w:t>phi  plus</w:t>
      </w:r>
      <w:proofErr w:type="gramEnd"/>
      <w:r w:rsidR="002E5031">
        <w:rPr>
          <w:lang w:val="en-AU"/>
        </w:rPr>
        <w:t xml:space="preserve"> 2 standard deviations being removed.  This obviously assumes a normal distribution of measured phi values, which is often violated.  In the case where users are concerned about this normality assumption, the value of </w:t>
      </w:r>
      <w:proofErr w:type="spellStart"/>
      <w:r w:rsidR="002E5031">
        <w:rPr>
          <w:i/>
          <w:iCs/>
          <w:lang w:val="en-AU"/>
        </w:rPr>
        <w:t>ies_bad_phi_sigma</w:t>
      </w:r>
      <w:proofErr w:type="spellEnd"/>
      <w:r w:rsidR="002E5031">
        <w:rPr>
          <w:lang w:val="en-AU"/>
        </w:rPr>
        <w:t xml:space="preserve"> can be supplied as a negative value, in which case the absolute value of </w:t>
      </w:r>
      <w:proofErr w:type="spellStart"/>
      <w:r w:rsidR="0022574A">
        <w:rPr>
          <w:i/>
          <w:iCs/>
          <w:lang w:val="en-AU"/>
        </w:rPr>
        <w:t>ies_bad_phi_sigma</w:t>
      </w:r>
      <w:proofErr w:type="spellEnd"/>
      <w:r w:rsidR="0022574A">
        <w:rPr>
          <w:lang w:val="en-AU"/>
        </w:rPr>
        <w:t xml:space="preserve"> is treated at the empirical phi quantile value above which realizations are treated as “bad”.  For example, an </w:t>
      </w:r>
      <w:proofErr w:type="spellStart"/>
      <w:r w:rsidR="0022574A">
        <w:rPr>
          <w:i/>
          <w:iCs/>
          <w:lang w:val="en-AU"/>
        </w:rPr>
        <w:t>ies_bad_phi_sigma</w:t>
      </w:r>
      <w:proofErr w:type="spellEnd"/>
      <w:r w:rsidR="0022574A">
        <w:rPr>
          <w:lang w:val="en-AU"/>
        </w:rPr>
        <w:t xml:space="preserve"> value of -95 indicates that realizations above the upper 95</w:t>
      </w:r>
      <w:r w:rsidR="0022574A" w:rsidRPr="0022574A">
        <w:rPr>
          <w:vertAlign w:val="superscript"/>
          <w:lang w:val="en-AU"/>
        </w:rPr>
        <w:t>th</w:t>
      </w:r>
      <w:r w:rsidR="0022574A">
        <w:rPr>
          <w:lang w:val="en-AU"/>
        </w:rPr>
        <w:t xml:space="preserve"> quantile of phi should </w:t>
      </w:r>
      <w:proofErr w:type="spellStart"/>
      <w:proofErr w:type="gramStart"/>
      <w:r w:rsidR="0022574A">
        <w:rPr>
          <w:lang w:val="en-AU"/>
        </w:rPr>
        <w:t>removed</w:t>
      </w:r>
      <w:proofErr w:type="spellEnd"/>
      <w:proofErr w:type="gramEnd"/>
      <w:r w:rsidR="0022574A">
        <w:rPr>
          <w:lang w:val="en-AU"/>
        </w:rPr>
        <w:t>.</w:t>
      </w:r>
    </w:p>
    <w:p w14:paraId="3A2FC36F" w14:textId="66F74DD8" w:rsidR="002C7BB4" w:rsidRPr="002C7BB4" w:rsidRDefault="002C7BB4" w:rsidP="001F0D79">
      <w:pPr>
        <w:rPr>
          <w:lang w:val="en-AU"/>
        </w:rPr>
      </w:pPr>
      <w:r>
        <w:rPr>
          <w:lang w:val="en-AU"/>
        </w:rPr>
        <w:t xml:space="preserve">PESTPP-IES also supports a more granular approach to identifying and removing “bad” realizations </w:t>
      </w:r>
      <w:proofErr w:type="gramStart"/>
      <w:r>
        <w:rPr>
          <w:lang w:val="en-AU"/>
        </w:rPr>
        <w:t>through the use of</w:t>
      </w:r>
      <w:proofErr w:type="gramEnd"/>
      <w:r>
        <w:rPr>
          <w:lang w:val="en-AU"/>
        </w:rPr>
        <w:t xml:space="preserve"> an additional column in the observation data section (this requires the version 2 control file). This column must be named “</w:t>
      </w:r>
      <w:proofErr w:type="spellStart"/>
      <w:r>
        <w:rPr>
          <w:lang w:val="en-AU"/>
        </w:rPr>
        <w:t>drop_violations</w:t>
      </w:r>
      <w:proofErr w:type="spellEnd"/>
      <w:proofErr w:type="gramStart"/>
      <w:r>
        <w:rPr>
          <w:lang w:val="en-AU"/>
        </w:rPr>
        <w:t>”</w:t>
      </w:r>
      <w:proofErr w:type="gramEnd"/>
      <w:r>
        <w:rPr>
          <w:lang w:val="en-AU"/>
        </w:rPr>
        <w:t xml:space="preserve"> and i</w:t>
      </w:r>
      <w:r w:rsidR="004C249B">
        <w:rPr>
          <w:lang w:val="en-AU"/>
        </w:rPr>
        <w:t>t</w:t>
      </w:r>
      <w:r>
        <w:rPr>
          <w:lang w:val="en-AU"/>
        </w:rPr>
        <w:t xml:space="preserve"> should contain entries that are either “true” or “false”.  If true, then any realization that violates the observation condition will be dropped.  This functionality is designed to work with inequality-type observations so that if a realization violates the inequality, it is removed from the ensemble, rather than penalizing the objective function.  Note</w:t>
      </w:r>
      <w:r w:rsidR="004C249B">
        <w:rPr>
          <w:lang w:val="en-AU"/>
        </w:rPr>
        <w:t xml:space="preserve"> “</w:t>
      </w:r>
      <w:proofErr w:type="spellStart"/>
      <w:r>
        <w:rPr>
          <w:lang w:val="en-AU"/>
        </w:rPr>
        <w:t>drop_violations</w:t>
      </w:r>
      <w:proofErr w:type="spellEnd"/>
      <w:r>
        <w:rPr>
          <w:lang w:val="en-AU"/>
        </w:rPr>
        <w:t xml:space="preserve">” also works with standard equality type observation, in which case, any realization that does not numerically equal the </w:t>
      </w:r>
      <w:proofErr w:type="spellStart"/>
      <w:r>
        <w:rPr>
          <w:i/>
          <w:iCs/>
          <w:lang w:val="en-AU"/>
        </w:rPr>
        <w:t>obsval</w:t>
      </w:r>
      <w:proofErr w:type="spellEnd"/>
      <w:r>
        <w:rPr>
          <w:lang w:val="en-AU"/>
        </w:rPr>
        <w:t xml:space="preserve"> quantity of the observation (to within 1.0e-7) will also be dropped.</w:t>
      </w:r>
      <w:r w:rsidR="004C249B">
        <w:rPr>
          <w:lang w:val="en-AU"/>
        </w:rPr>
        <w:t xml:space="preserve">  The “</w:t>
      </w:r>
      <w:proofErr w:type="spellStart"/>
      <w:r w:rsidR="004C249B">
        <w:rPr>
          <w:lang w:val="en-AU"/>
        </w:rPr>
        <w:t>drop_violations</w:t>
      </w:r>
      <w:proofErr w:type="spellEnd"/>
      <w:r w:rsidR="004C249B">
        <w:rPr>
          <w:lang w:val="en-AU"/>
        </w:rPr>
        <w:t xml:space="preserve">” functionality respects the weight values for observations, so users can activate and de-activate the violation enforcement by simply changing the weights from non-zero to zero, respectively.  </w:t>
      </w:r>
    </w:p>
    <w:p w14:paraId="5FF92C47" w14:textId="42030B4B" w:rsidR="004C0628" w:rsidRDefault="00C76E98" w:rsidP="001F0D79">
      <w:pPr>
        <w:rPr>
          <w:lang w:val="en-AU"/>
        </w:rPr>
      </w:pPr>
      <w:r>
        <w:rPr>
          <w:lang w:val="en-AU"/>
        </w:rPr>
        <w:t xml:space="preserve">To forestall excessive </w:t>
      </w:r>
      <w:r w:rsidR="00AC00F3">
        <w:rPr>
          <w:lang w:val="en-AU"/>
        </w:rPr>
        <w:t xml:space="preserve">PESTPP-IES run times incurred by occasional model failure, it is a good idea to set the </w:t>
      </w:r>
      <w:proofErr w:type="spellStart"/>
      <w:r w:rsidR="004C0628" w:rsidRPr="00AC00F3">
        <w:rPr>
          <w:i/>
          <w:lang w:val="en-AU"/>
        </w:rPr>
        <w:t>max_run_fail</w:t>
      </w:r>
      <w:proofErr w:type="spellEnd"/>
      <w:r w:rsidR="00AC00F3" w:rsidRPr="00AC00F3">
        <w:rPr>
          <w:i/>
          <w:lang w:val="en-AU"/>
        </w:rPr>
        <w:t>()</w:t>
      </w:r>
      <w:r w:rsidR="00AC00F3">
        <w:rPr>
          <w:lang w:val="en-AU"/>
        </w:rPr>
        <w:t xml:space="preserve"> </w:t>
      </w:r>
      <w:r w:rsidR="00BE7785">
        <w:rPr>
          <w:lang w:val="en-AU"/>
        </w:rPr>
        <w:t xml:space="preserve">model run </w:t>
      </w:r>
      <w:r w:rsidR="00AC00F3">
        <w:rPr>
          <w:lang w:val="en-AU"/>
        </w:rPr>
        <w:t xml:space="preserve">control variable to 1 </w:t>
      </w:r>
      <w:r w:rsidR="004C0628">
        <w:rPr>
          <w:lang w:val="en-AU"/>
        </w:rPr>
        <w:t xml:space="preserve"> (the default value for PESTPP</w:t>
      </w:r>
      <w:r w:rsidR="00AC00F3">
        <w:rPr>
          <w:lang w:val="en-AU"/>
        </w:rPr>
        <w:noBreakHyphen/>
      </w:r>
      <w:r w:rsidR="004C0628">
        <w:rPr>
          <w:lang w:val="en-AU"/>
        </w:rPr>
        <w:t>IES)</w:t>
      </w:r>
      <w:r w:rsidR="00AC00F3">
        <w:rPr>
          <w:lang w:val="en-AU"/>
        </w:rPr>
        <w:t xml:space="preserve">, and to choose values for the </w:t>
      </w:r>
      <w:proofErr w:type="spellStart"/>
      <w:r w:rsidR="004C0628" w:rsidRPr="00AC00F3">
        <w:rPr>
          <w:i/>
          <w:lang w:val="en-AU"/>
        </w:rPr>
        <w:t>overdue_giveup_fac</w:t>
      </w:r>
      <w:proofErr w:type="spellEnd"/>
      <w:r w:rsidR="00AC00F3" w:rsidRPr="00AC00F3">
        <w:rPr>
          <w:i/>
          <w:lang w:val="en-AU"/>
        </w:rPr>
        <w:t>()</w:t>
      </w:r>
      <w:r w:rsidR="004C0628">
        <w:rPr>
          <w:lang w:val="en-AU"/>
        </w:rPr>
        <w:t xml:space="preserve"> and/or </w:t>
      </w:r>
      <w:proofErr w:type="spellStart"/>
      <w:r w:rsidR="004C0628" w:rsidRPr="00AC00F3">
        <w:rPr>
          <w:i/>
          <w:lang w:val="en-AU"/>
        </w:rPr>
        <w:t>overdue_giveup_minutes</w:t>
      </w:r>
      <w:proofErr w:type="spellEnd"/>
      <w:r w:rsidR="00AC00F3" w:rsidRPr="00AC00F3">
        <w:rPr>
          <w:i/>
          <w:lang w:val="en-AU"/>
        </w:rPr>
        <w:t>()</w:t>
      </w:r>
      <w:r w:rsidR="00AC00F3">
        <w:rPr>
          <w:lang w:val="en-AU"/>
        </w:rPr>
        <w:t xml:space="preserve"> control variables</w:t>
      </w:r>
      <w:r w:rsidR="004C0628">
        <w:rPr>
          <w:lang w:val="en-AU"/>
        </w:rPr>
        <w:t xml:space="preserve"> judiciously</w:t>
      </w:r>
      <w:r w:rsidR="007A1B1B">
        <w:rPr>
          <w:lang w:val="en-AU"/>
        </w:rPr>
        <w:t>; see section 5.3. Note also that model run failure does not hurt PESTPP-IES as much as it hurts</w:t>
      </w:r>
      <w:r w:rsidR="0028038E">
        <w:rPr>
          <w:lang w:val="en-AU"/>
        </w:rPr>
        <w:t xml:space="preserve"> PESTPP</w:t>
      </w:r>
      <w:r w:rsidR="00CA35E9">
        <w:rPr>
          <w:lang w:val="en-AU"/>
        </w:rPr>
        <w:t>-GLM</w:t>
      </w:r>
      <w:r w:rsidR="0028038E">
        <w:rPr>
          <w:lang w:val="en-AU"/>
        </w:rPr>
        <w:t xml:space="preserve"> </w:t>
      </w:r>
      <w:r w:rsidR="007A1B1B">
        <w:rPr>
          <w:lang w:val="en-AU"/>
        </w:rPr>
        <w:t xml:space="preserve">or PEST. This is </w:t>
      </w:r>
      <w:r w:rsidR="007A1B1B">
        <w:rPr>
          <w:lang w:val="en-AU"/>
        </w:rPr>
        <w:lastRenderedPageBreak/>
        <w:t>because t</w:t>
      </w:r>
      <w:r w:rsidR="004C0628">
        <w:rPr>
          <w:lang w:val="en-AU"/>
        </w:rPr>
        <w:t>he value of any model run</w:t>
      </w:r>
      <w:r w:rsidR="00BE7785">
        <w:rPr>
          <w:lang w:val="en-AU"/>
        </w:rPr>
        <w:t xml:space="preserve"> </w:t>
      </w:r>
      <w:r w:rsidR="00AC00F3">
        <w:rPr>
          <w:lang w:val="en-AU"/>
        </w:rPr>
        <w:t xml:space="preserve">undertaken by PESTPP-IES is lower than that undertaken by </w:t>
      </w:r>
      <w:r w:rsidR="004C0628">
        <w:rPr>
          <w:lang w:val="en-AU"/>
        </w:rPr>
        <w:t xml:space="preserve">PEST </w:t>
      </w:r>
      <w:r w:rsidR="00AC00F3">
        <w:rPr>
          <w:lang w:val="en-AU"/>
        </w:rPr>
        <w:t>or</w:t>
      </w:r>
      <w:r w:rsidR="0028038E">
        <w:rPr>
          <w:lang w:val="en-AU"/>
        </w:rPr>
        <w:t xml:space="preserve"> PESTPP</w:t>
      </w:r>
      <w:r w:rsidR="00CA35E9">
        <w:rPr>
          <w:lang w:val="en-AU"/>
        </w:rPr>
        <w:t>-GLM</w:t>
      </w:r>
      <w:r w:rsidR="0028038E">
        <w:rPr>
          <w:lang w:val="en-AU"/>
        </w:rPr>
        <w:t>.</w:t>
      </w:r>
      <w:r w:rsidR="00AC00F3">
        <w:rPr>
          <w:lang w:val="en-AU"/>
        </w:rPr>
        <w:t xml:space="preserve"> For the latter programs a failed model run</w:t>
      </w:r>
      <w:r w:rsidR="00F40908">
        <w:rPr>
          <w:lang w:val="en-AU"/>
        </w:rPr>
        <w:t xml:space="preserve"> during finite-difference derivatives calculation</w:t>
      </w:r>
      <w:r w:rsidR="00AC00F3">
        <w:rPr>
          <w:lang w:val="en-AU"/>
        </w:rPr>
        <w:t xml:space="preserve"> </w:t>
      </w:r>
      <w:r w:rsidR="007A1B1B">
        <w:rPr>
          <w:lang w:val="en-AU"/>
        </w:rPr>
        <w:t>may lead</w:t>
      </w:r>
      <w:r w:rsidR="00AC00F3">
        <w:rPr>
          <w:lang w:val="en-AU"/>
        </w:rPr>
        <w:t xml:space="preserve"> to an empty column of the Jacobian matrix. In contrast, because PESTPP-IES uses an entire ensemble to fill a Jacobian matrix, a single failed model run does not result in an empty Jacobian matrix column. The outcome of</w:t>
      </w:r>
      <w:r w:rsidR="007A1B1B">
        <w:rPr>
          <w:lang w:val="en-AU"/>
        </w:rPr>
        <w:t xml:space="preserve"> model run</w:t>
      </w:r>
      <w:r w:rsidR="00AC00F3">
        <w:rPr>
          <w:lang w:val="en-AU"/>
        </w:rPr>
        <w:t xml:space="preserve"> failure is that the number of </w:t>
      </w:r>
      <w:proofErr w:type="gramStart"/>
      <w:r w:rsidR="00AC00F3">
        <w:rPr>
          <w:lang w:val="en-AU"/>
        </w:rPr>
        <w:t>model</w:t>
      </w:r>
      <w:proofErr w:type="gramEnd"/>
      <w:r w:rsidR="00AC00F3">
        <w:rPr>
          <w:lang w:val="en-AU"/>
        </w:rPr>
        <w:t xml:space="preserve"> runs employed in the averaging process through which this column is calculated is reduced by one.</w:t>
      </w:r>
      <w:r w:rsidR="004C0628">
        <w:rPr>
          <w:lang w:val="en-AU"/>
        </w:rPr>
        <w:t xml:space="preserve"> </w:t>
      </w:r>
    </w:p>
    <w:p w14:paraId="7524968D" w14:textId="77777777" w:rsidR="00B82C1E" w:rsidRDefault="00B82C1E" w:rsidP="00B82C1E">
      <w:pPr>
        <w:pStyle w:val="Heading3"/>
      </w:pPr>
      <w:bookmarkStart w:id="2081" w:name="_Toc199404497"/>
      <w:r>
        <w:t>9.2.8 Reporting</w:t>
      </w:r>
      <w:bookmarkEnd w:id="2081"/>
      <w:r>
        <w:t xml:space="preserve"> </w:t>
      </w:r>
    </w:p>
    <w:p w14:paraId="17B09B9B" w14:textId="0DC9A024" w:rsidR="00B82C1E" w:rsidRDefault="00DC6904" w:rsidP="00B82C1E">
      <w:pPr>
        <w:rPr>
          <w:lang w:val="en-AU"/>
        </w:rPr>
      </w:pPr>
      <w:r>
        <w:rPr>
          <w:lang w:val="en-AU"/>
        </w:rPr>
        <w:t>PESTPP-IES records its progress to the screen and to its run record file. In addition to this, it records a plethora of output files</w:t>
      </w:r>
      <w:r w:rsidR="00292597">
        <w:rPr>
          <w:lang w:val="en-AU"/>
        </w:rPr>
        <w:t>–this is intentional.  In the ensemble setting the cost of evaluating new model outputs is high, a rerun of an ensemble.  It is therefore easier for PESTPP-IES to write as much information as possible to avoid these additional costs</w:t>
      </w:r>
      <w:r>
        <w:rPr>
          <w:lang w:val="en-AU"/>
        </w:rPr>
        <w:t xml:space="preserve">. </w:t>
      </w:r>
      <w:r w:rsidR="00710BBE">
        <w:rPr>
          <w:lang w:val="en-AU"/>
        </w:rPr>
        <w:t>The</w:t>
      </w:r>
      <w:r w:rsidR="00292597">
        <w:rPr>
          <w:lang w:val="en-AU"/>
        </w:rPr>
        <w:t xml:space="preserve"> output</w:t>
      </w:r>
      <w:r>
        <w:rPr>
          <w:lang w:val="en-AU"/>
        </w:rPr>
        <w:t xml:space="preserve"> </w:t>
      </w:r>
      <w:proofErr w:type="gramStart"/>
      <w:r>
        <w:rPr>
          <w:lang w:val="en-AU"/>
        </w:rPr>
        <w:t>are</w:t>
      </w:r>
      <w:proofErr w:type="gramEnd"/>
      <w:r>
        <w:rPr>
          <w:lang w:val="en-AU"/>
        </w:rPr>
        <w:t xml:space="preserve"> discussed in the next section. These output files can be supplemented by additional files that record, in ASCII format, matrices that </w:t>
      </w:r>
      <w:r w:rsidR="007E2A31">
        <w:rPr>
          <w:lang w:val="en-AU"/>
        </w:rPr>
        <w:t>PEST</w:t>
      </w:r>
      <w:r w:rsidR="007A1B1B">
        <w:rPr>
          <w:lang w:val="en-AU"/>
        </w:rPr>
        <w:t>P</w:t>
      </w:r>
      <w:r w:rsidR="007E2A31">
        <w:rPr>
          <w:lang w:val="en-AU"/>
        </w:rPr>
        <w:t>P-IES</w:t>
      </w:r>
      <w:r>
        <w:rPr>
          <w:lang w:val="en-AU"/>
        </w:rPr>
        <w:t xml:space="preserve"> formulates </w:t>
      </w:r>
      <w:proofErr w:type="gramStart"/>
      <w:r>
        <w:rPr>
          <w:lang w:val="en-AU"/>
        </w:rPr>
        <w:t>in the course of</w:t>
      </w:r>
      <w:proofErr w:type="gramEnd"/>
      <w:r>
        <w:rPr>
          <w:lang w:val="en-AU"/>
        </w:rPr>
        <w:t xml:space="preserve"> upgrading parameter</w:t>
      </w:r>
      <w:r w:rsidR="007E2A31">
        <w:rPr>
          <w:lang w:val="en-AU"/>
        </w:rPr>
        <w:t xml:space="preserve"> realizations</w:t>
      </w:r>
      <w:r>
        <w:rPr>
          <w:lang w:val="en-AU"/>
        </w:rPr>
        <w:t xml:space="preserve">. The extent of its output file </w:t>
      </w:r>
      <w:r w:rsidR="00713FFB">
        <w:rPr>
          <w:lang w:val="en-AU"/>
        </w:rPr>
        <w:t>production</w:t>
      </w:r>
      <w:r>
        <w:rPr>
          <w:lang w:val="en-AU"/>
        </w:rPr>
        <w:t xml:space="preserve"> can be </w:t>
      </w:r>
      <w:r w:rsidR="00B97CDB">
        <w:rPr>
          <w:lang w:val="en-AU"/>
        </w:rPr>
        <w:t xml:space="preserve">controlled using the </w:t>
      </w:r>
      <w:proofErr w:type="spellStart"/>
      <w:r>
        <w:rPr>
          <w:i/>
          <w:lang w:val="en-AU"/>
        </w:rPr>
        <w:t>ies_verbose_</w:t>
      </w:r>
      <w:proofErr w:type="gramStart"/>
      <w:r>
        <w:rPr>
          <w:i/>
          <w:lang w:val="en-AU"/>
        </w:rPr>
        <w:t>leve</w:t>
      </w:r>
      <w:r w:rsidRPr="00B97CDB">
        <w:rPr>
          <w:i/>
          <w:lang w:val="en-AU"/>
        </w:rPr>
        <w:t>l</w:t>
      </w:r>
      <w:proofErr w:type="spellEnd"/>
      <w:r w:rsidRPr="00B97CDB">
        <w:rPr>
          <w:i/>
          <w:lang w:val="en-AU"/>
        </w:rPr>
        <w:t>(</w:t>
      </w:r>
      <w:proofErr w:type="gramEnd"/>
      <w:r w:rsidRPr="00B97CDB">
        <w:rPr>
          <w:i/>
          <w:lang w:val="en-AU"/>
        </w:rPr>
        <w:t>)</w:t>
      </w:r>
      <w:r>
        <w:rPr>
          <w:lang w:val="en-AU"/>
        </w:rPr>
        <w:t xml:space="preserve"> </w:t>
      </w:r>
      <w:r w:rsidR="00B97CDB">
        <w:rPr>
          <w:lang w:val="en-AU"/>
        </w:rPr>
        <w:t>variable</w:t>
      </w:r>
      <w:r>
        <w:rPr>
          <w:lang w:val="en-AU"/>
        </w:rPr>
        <w:t xml:space="preserve">. This can </w:t>
      </w:r>
      <w:r w:rsidR="00B97CDB">
        <w:rPr>
          <w:lang w:val="en-AU"/>
        </w:rPr>
        <w:t xml:space="preserve">be awarded </w:t>
      </w:r>
      <w:r>
        <w:rPr>
          <w:lang w:val="en-AU"/>
        </w:rPr>
        <w:t>values of 0,1 or 2. The default is 1.</w:t>
      </w:r>
    </w:p>
    <w:p w14:paraId="6D4E50DD" w14:textId="1C6D7C91" w:rsidR="00256CE7" w:rsidRDefault="00256CE7" w:rsidP="00B82C1E">
      <w:pPr>
        <w:rPr>
          <w:lang w:val="en-AU"/>
        </w:rPr>
      </w:pPr>
      <w:r>
        <w:rPr>
          <w:lang w:val="en-AU"/>
        </w:rPr>
        <w:t xml:space="preserve">If a model is numerically unstable, a user may wish to be informed of parameter values that </w:t>
      </w:r>
      <w:r w:rsidR="00B97CDB">
        <w:rPr>
          <w:lang w:val="en-AU"/>
        </w:rPr>
        <w:t>precipitate run failure</w:t>
      </w:r>
      <w:r>
        <w:rPr>
          <w:lang w:val="en-AU"/>
        </w:rPr>
        <w:t xml:space="preserve">. As is discussed below, PESTPP-IES records the values of all parameters in all realizations comprising an ensemble, together with model run results, in iteration-specific CSV </w:t>
      </w:r>
      <w:r w:rsidR="00713FFB">
        <w:rPr>
          <w:lang w:val="en-AU"/>
        </w:rPr>
        <w:t xml:space="preserve">or JCB </w:t>
      </w:r>
      <w:r>
        <w:rPr>
          <w:lang w:val="en-AU"/>
        </w:rPr>
        <w:t xml:space="preserve">files. Parameter sets used in lambda testing can also be recorded if the </w:t>
      </w:r>
      <w:proofErr w:type="spellStart"/>
      <w:r w:rsidRPr="00256CE7">
        <w:rPr>
          <w:i/>
          <w:lang w:val="en-AU"/>
        </w:rPr>
        <w:t>save_lambda_</w:t>
      </w:r>
      <w:proofErr w:type="gramStart"/>
      <w:r w:rsidRPr="00256CE7">
        <w:rPr>
          <w:i/>
          <w:lang w:val="en-AU"/>
        </w:rPr>
        <w:t>ense</w:t>
      </w:r>
      <w:r w:rsidRPr="00B97CDB">
        <w:rPr>
          <w:i/>
          <w:lang w:val="en-AU"/>
        </w:rPr>
        <w:t>mbles</w:t>
      </w:r>
      <w:proofErr w:type="spellEnd"/>
      <w:r w:rsidRPr="00B97CDB">
        <w:rPr>
          <w:i/>
          <w:lang w:val="en-AU"/>
        </w:rPr>
        <w:t>(</w:t>
      </w:r>
      <w:proofErr w:type="gramEnd"/>
      <w:r w:rsidRPr="00B97CDB">
        <w:rPr>
          <w:i/>
          <w:lang w:val="en-AU"/>
        </w:rPr>
        <w:t>)</w:t>
      </w:r>
      <w:r>
        <w:rPr>
          <w:lang w:val="en-AU"/>
        </w:rPr>
        <w:t xml:space="preserve"> control variable is set to </w:t>
      </w:r>
      <w:r w:rsidR="00713FFB">
        <w:rPr>
          <w:i/>
          <w:lang w:val="en-AU"/>
        </w:rPr>
        <w:t>true</w:t>
      </w:r>
      <w:r>
        <w:rPr>
          <w:lang w:val="en-AU"/>
        </w:rPr>
        <w:t>.</w:t>
      </w:r>
    </w:p>
    <w:p w14:paraId="70811A08" w14:textId="66A97069" w:rsidR="005258CB" w:rsidRDefault="005258CB" w:rsidP="005258CB">
      <w:pPr>
        <w:pStyle w:val="Heading3"/>
      </w:pPr>
      <w:bookmarkStart w:id="2082" w:name="_Toc199404498"/>
      <w:r>
        <w:t>9.2.9 Termination Criteria</w:t>
      </w:r>
      <w:r w:rsidR="00E06453">
        <w:t xml:space="preserve">, </w:t>
      </w:r>
      <w:r w:rsidR="00C7445D">
        <w:t>O</w:t>
      </w:r>
      <w:r w:rsidR="00C34A93">
        <w:t xml:space="preserve">bjective </w:t>
      </w:r>
      <w:r w:rsidR="00C7445D">
        <w:t>F</w:t>
      </w:r>
      <w:r w:rsidR="00C34A93">
        <w:t>unctions</w:t>
      </w:r>
      <w:r w:rsidR="00E06453">
        <w:t>, and Upgrade Acceptance</w:t>
      </w:r>
      <w:bookmarkEnd w:id="2082"/>
      <w:r w:rsidR="00C34A93">
        <w:t xml:space="preserve"> </w:t>
      </w:r>
    </w:p>
    <w:p w14:paraId="534A81ED" w14:textId="40257C6A" w:rsidR="00F40908" w:rsidRDefault="00690A3A" w:rsidP="005258CB">
      <w:pPr>
        <w:rPr>
          <w:lang w:val="en-AU"/>
        </w:rPr>
      </w:pPr>
      <w:r>
        <w:rPr>
          <w:lang w:val="en-AU"/>
        </w:rPr>
        <w:t>Like PEST and</w:t>
      </w:r>
      <w:r w:rsidR="0028038E">
        <w:rPr>
          <w:lang w:val="en-AU"/>
        </w:rPr>
        <w:t xml:space="preserve"> PESTPP</w:t>
      </w:r>
      <w:r w:rsidR="00CA35E9">
        <w:rPr>
          <w:lang w:val="en-AU"/>
        </w:rPr>
        <w:t>-GLM</w:t>
      </w:r>
      <w:r w:rsidR="0028038E">
        <w:rPr>
          <w:lang w:val="en-AU"/>
        </w:rPr>
        <w:t>,</w:t>
      </w:r>
      <w:r>
        <w:rPr>
          <w:lang w:val="en-AU"/>
        </w:rPr>
        <w:t xml:space="preserve"> PESTPP-IES reads termination criteria from the eighth line of the “control data” section of </w:t>
      </w:r>
      <w:r w:rsidR="00713FFB">
        <w:rPr>
          <w:lang w:val="en-AU"/>
        </w:rPr>
        <w:t>a</w:t>
      </w:r>
      <w:r>
        <w:rPr>
          <w:lang w:val="en-AU"/>
        </w:rPr>
        <w:t xml:space="preserve"> PEST control file. </w:t>
      </w:r>
    </w:p>
    <w:p w14:paraId="23D0868A" w14:textId="17B478C1" w:rsidR="00D36185" w:rsidRDefault="00F40908" w:rsidP="005258CB">
      <w:pPr>
        <w:rPr>
          <w:lang w:val="en-AU"/>
        </w:rPr>
      </w:pPr>
      <w:r>
        <w:rPr>
          <w:lang w:val="en-AU"/>
        </w:rPr>
        <w:t>PESTPP-IES</w:t>
      </w:r>
      <w:r w:rsidR="00690A3A">
        <w:rPr>
          <w:lang w:val="en-AU"/>
        </w:rPr>
        <w:t xml:space="preserve"> ceases execution after NOPTMAX iterations have elapsed. </w:t>
      </w:r>
      <w:r w:rsidR="00DD5229">
        <w:rPr>
          <w:lang w:val="en-AU"/>
        </w:rPr>
        <w:t xml:space="preserve">However, </w:t>
      </w:r>
      <w:r w:rsidR="00B3404D">
        <w:rPr>
          <w:lang w:val="en-AU"/>
        </w:rPr>
        <w:t xml:space="preserve">during these NOPTMAX iterations </w:t>
      </w:r>
      <w:r w:rsidR="00690A3A">
        <w:rPr>
          <w:lang w:val="en-AU"/>
        </w:rPr>
        <w:t xml:space="preserve">it applies the PHIREDSTP, NPHISTP and NPHINORED </w:t>
      </w:r>
      <w:r w:rsidR="00B3404D">
        <w:rPr>
          <w:lang w:val="en-AU"/>
        </w:rPr>
        <w:t>termination criteria</w:t>
      </w:r>
      <w:r w:rsidR="00690A3A">
        <w:rPr>
          <w:lang w:val="en-AU"/>
        </w:rPr>
        <w:t xml:space="preserve"> to the mean objective function calculated using all realizations of the ensemble over successive smoother iterations. If the relative reduction </w:t>
      </w:r>
      <w:r w:rsidR="00B3404D">
        <w:rPr>
          <w:lang w:val="en-AU"/>
        </w:rPr>
        <w:t xml:space="preserve">in the mean objective function is less than PHIREDSTP over NPHISTP iterations, or if NPHINORED iterations have elapsed since the last reduction in the mean objective function has occurred, PESTPP-IES ceases execution. </w:t>
      </w:r>
    </w:p>
    <w:p w14:paraId="11C629B0" w14:textId="4A085F59" w:rsidR="00B3404D" w:rsidRPr="00E06453" w:rsidRDefault="00B3404D" w:rsidP="005258CB">
      <w:pPr>
        <w:rPr>
          <w:lang w:val="en-AU"/>
        </w:rPr>
      </w:pPr>
      <w:r>
        <w:rPr>
          <w:lang w:val="en-AU"/>
        </w:rPr>
        <w:t xml:space="preserve">Note that, as described above, PESTPP-IES also ceases execution if, during any </w:t>
      </w:r>
      <w:proofErr w:type="gramStart"/>
      <w:r>
        <w:rPr>
          <w:lang w:val="en-AU"/>
        </w:rPr>
        <w:t>particular iteration</w:t>
      </w:r>
      <w:proofErr w:type="gramEnd"/>
      <w:r w:rsidR="007A1B1B">
        <w:rPr>
          <w:lang w:val="en-AU"/>
        </w:rPr>
        <w:t xml:space="preserve"> of the smoother process</w:t>
      </w:r>
      <w:r>
        <w:rPr>
          <w:lang w:val="en-AU"/>
        </w:rPr>
        <w:t>, it cannot find</w:t>
      </w:r>
      <w:r w:rsidR="00C34A93">
        <w:rPr>
          <w:lang w:val="en-AU"/>
        </w:rPr>
        <w:t xml:space="preserve"> in successive NPHINORED </w:t>
      </w:r>
      <w:proofErr w:type="gramStart"/>
      <w:r w:rsidR="00C34A93">
        <w:rPr>
          <w:lang w:val="en-AU"/>
        </w:rPr>
        <w:t xml:space="preserve">iterations, </w:t>
      </w:r>
      <w:r>
        <w:rPr>
          <w:lang w:val="en-AU"/>
        </w:rPr>
        <w:t xml:space="preserve"> a</w:t>
      </w:r>
      <w:proofErr w:type="gramEnd"/>
      <w:r>
        <w:rPr>
          <w:lang w:val="en-AU"/>
        </w:rPr>
        <w:t xml:space="preserve"> lambda and scale factor</w:t>
      </w:r>
      <w:r w:rsidR="007A1B1B">
        <w:rPr>
          <w:lang w:val="en-AU"/>
        </w:rPr>
        <w:t xml:space="preserve"> that allows it to calculate parameter upgrades</w:t>
      </w:r>
      <w:r>
        <w:rPr>
          <w:lang w:val="en-AU"/>
        </w:rPr>
        <w:t xml:space="preserve"> for which the objective function is less than </w:t>
      </w:r>
      <w:proofErr w:type="spellStart"/>
      <w:r w:rsidRPr="00B3404D">
        <w:rPr>
          <w:i/>
          <w:lang w:val="en-AU"/>
        </w:rPr>
        <w:t>ies_accept_phi_</w:t>
      </w:r>
      <w:proofErr w:type="gramStart"/>
      <w:r w:rsidRPr="00B3404D">
        <w:rPr>
          <w:i/>
          <w:lang w:val="en-AU"/>
        </w:rPr>
        <w:t>fac</w:t>
      </w:r>
      <w:proofErr w:type="spellEnd"/>
      <w:r w:rsidRPr="00B3404D">
        <w:rPr>
          <w:i/>
          <w:lang w:val="en-AU"/>
        </w:rPr>
        <w:t>(</w:t>
      </w:r>
      <w:proofErr w:type="gramEnd"/>
      <w:r w:rsidRPr="00B3404D">
        <w:rPr>
          <w:i/>
          <w:lang w:val="en-AU"/>
        </w:rPr>
        <w:t>)</w:t>
      </w:r>
      <w:r w:rsidR="00C34A93">
        <w:rPr>
          <w:lang w:val="en-AU"/>
        </w:rPr>
        <w:t>.</w:t>
      </w:r>
      <w:r w:rsidR="00E06453">
        <w:rPr>
          <w:lang w:val="en-AU"/>
        </w:rPr>
        <w:t xml:space="preserve">  If the results of a particular iteration’s solution process do not meet the acceptable phi criteria (the previous iteration’s mean composite phi time </w:t>
      </w:r>
      <w:proofErr w:type="spellStart"/>
      <w:r w:rsidR="00E06453">
        <w:rPr>
          <w:i/>
          <w:iCs/>
          <w:lang w:val="en-AU"/>
        </w:rPr>
        <w:t>ies_accept_phi_fac</w:t>
      </w:r>
      <w:proofErr w:type="spellEnd"/>
      <w:r w:rsidR="00E06453">
        <w:rPr>
          <w:lang w:val="en-AU"/>
        </w:rPr>
        <w:t xml:space="preserve">), then a “partial upgrade” is performed, where only realizations that have yield a phi meeting </w:t>
      </w:r>
      <w:proofErr w:type="gramStart"/>
      <w:r w:rsidR="00E06453">
        <w:rPr>
          <w:lang w:val="en-AU"/>
        </w:rPr>
        <w:t>this criteria</w:t>
      </w:r>
      <w:proofErr w:type="gramEnd"/>
      <w:r w:rsidR="00E06453">
        <w:rPr>
          <w:lang w:val="en-AU"/>
        </w:rPr>
        <w:t xml:space="preserve"> are updated. After this partial upgrade, the full ensemble phi statistics are recalculated to determine if the lambda value for the next iteration. If after a partial upgrade, the acceptable phi criteria </w:t>
      </w:r>
      <w:proofErr w:type="gramStart"/>
      <w:r w:rsidR="00E06453">
        <w:rPr>
          <w:lang w:val="en-AU"/>
        </w:rPr>
        <w:t>is</w:t>
      </w:r>
      <w:proofErr w:type="gramEnd"/>
      <w:r w:rsidR="00E06453">
        <w:rPr>
          <w:lang w:val="en-AU"/>
        </w:rPr>
        <w:t xml:space="preserve"> still not met, PESTPP-IES will return</w:t>
      </w:r>
      <w:r w:rsidR="00A34F49">
        <w:rPr>
          <w:lang w:val="en-AU"/>
        </w:rPr>
        <w:t xml:space="preserve"> to upgrade calculations with an increased lambda.  In this situation, PESTPP-IES will save “rejected” parameter and observation ensembles in case users want to inspect these quantities.  </w:t>
      </w:r>
    </w:p>
    <w:p w14:paraId="7A39F856" w14:textId="7499F766" w:rsidR="005258CB" w:rsidRDefault="00CC6B47" w:rsidP="005258CB">
      <w:pPr>
        <w:rPr>
          <w:lang w:val="en-AU"/>
        </w:rPr>
      </w:pPr>
      <w:r>
        <w:rPr>
          <w:lang w:val="en-AU"/>
        </w:rPr>
        <w:t xml:space="preserve">Special values of NOPTMAX can instigate special PESTPP-IES behaviour. </w:t>
      </w:r>
      <w:r w:rsidR="001F0283">
        <w:rPr>
          <w:lang w:val="en-AU"/>
        </w:rPr>
        <w:t xml:space="preserve">If NOPTMAX is set to -1, PESTPP-IES does not upgrade random parameter sets which comprise an ensemble. </w:t>
      </w:r>
      <w:r w:rsidR="001F0283">
        <w:rPr>
          <w:lang w:val="en-AU"/>
        </w:rPr>
        <w:lastRenderedPageBreak/>
        <w:t>It simply runs the model once for each parameter set, records model output values, and then ceases execution</w:t>
      </w:r>
      <w:r w:rsidR="001D53B4">
        <w:rPr>
          <w:lang w:val="en-AU"/>
        </w:rPr>
        <w:t xml:space="preserve">, </w:t>
      </w:r>
      <w:r w:rsidR="00AC00F3">
        <w:rPr>
          <w:lang w:val="en-AU"/>
        </w:rPr>
        <w:t xml:space="preserve">thereby </w:t>
      </w:r>
      <w:r w:rsidR="001D53B4">
        <w:rPr>
          <w:lang w:val="en-AU"/>
        </w:rPr>
        <w:t>effective undertaking unconstrained Monte Carlo analysis.</w:t>
      </w:r>
      <w:r w:rsidR="001F0283">
        <w:rPr>
          <w:lang w:val="en-AU"/>
        </w:rPr>
        <w:t xml:space="preserve"> </w:t>
      </w:r>
      <w:r w:rsidR="002B2881">
        <w:rPr>
          <w:lang w:val="en-AU"/>
        </w:rPr>
        <w:t>If NOPTMAX is set to zero, execution</w:t>
      </w:r>
      <w:r w:rsidR="00A12D2B">
        <w:rPr>
          <w:lang w:val="en-AU"/>
        </w:rPr>
        <w:t xml:space="preserve"> of PESTPP-IES</w:t>
      </w:r>
      <w:r w:rsidR="002B2881">
        <w:rPr>
          <w:lang w:val="en-AU"/>
        </w:rPr>
        <w:t xml:space="preserve"> is even shorter. It </w:t>
      </w:r>
      <w:r w:rsidR="00D60EA9">
        <w:rPr>
          <w:lang w:val="en-AU"/>
        </w:rPr>
        <w:t>evaluates only the parameter values listed in the control file</w:t>
      </w:r>
      <w:r w:rsidR="00D60EA9">
        <w:rPr>
          <w:lang w:val="en-AU"/>
        </w:rPr>
        <w:softHyphen/>
      </w:r>
      <w:r w:rsidR="00713FFB">
        <w:rPr>
          <w:lang w:val="en-AU"/>
        </w:rPr>
        <w:t xml:space="preserve"> </w:t>
      </w:r>
      <w:r w:rsidR="00D60EA9">
        <w:rPr>
          <w:lang w:val="en-AU"/>
        </w:rPr>
        <w:t>–</w:t>
      </w:r>
      <w:r w:rsidR="00713FFB">
        <w:rPr>
          <w:lang w:val="en-AU"/>
        </w:rPr>
        <w:t xml:space="preserve"> </w:t>
      </w:r>
      <w:r w:rsidR="00D60EA9">
        <w:rPr>
          <w:lang w:val="en-AU"/>
        </w:rPr>
        <w:t>replicating the behaviour of PESTPP</w:t>
      </w:r>
      <w:r w:rsidR="00CA35E9">
        <w:rPr>
          <w:lang w:val="en-AU"/>
        </w:rPr>
        <w:t>-GLM</w:t>
      </w:r>
      <w:r w:rsidR="00D60EA9">
        <w:rPr>
          <w:lang w:val="en-AU"/>
        </w:rPr>
        <w:t xml:space="preserve"> and PEST</w:t>
      </w:r>
      <w:r w:rsidR="002B2881">
        <w:rPr>
          <w:lang w:val="en-AU"/>
        </w:rPr>
        <w:t xml:space="preserve">. </w:t>
      </w:r>
      <w:r w:rsidR="0021240B">
        <w:rPr>
          <w:lang w:val="en-AU"/>
        </w:rPr>
        <w:t xml:space="preserve"> If NOPTMAX is supplied as -2, then PESTPP-IES will calculate the mean value of the initial parameter ensemble, evaluate it (</w:t>
      </w:r>
      <w:r w:rsidR="00F544C8">
        <w:rPr>
          <w:lang w:val="en-AU"/>
        </w:rPr>
        <w:t xml:space="preserve">by </w:t>
      </w:r>
      <w:r w:rsidR="0021240B">
        <w:rPr>
          <w:lang w:val="en-AU"/>
        </w:rPr>
        <w:t>run</w:t>
      </w:r>
      <w:r w:rsidR="00F544C8">
        <w:rPr>
          <w:lang w:val="en-AU"/>
        </w:rPr>
        <w:t>ning</w:t>
      </w:r>
      <w:r w:rsidR="0021240B">
        <w:rPr>
          <w:lang w:val="en-AU"/>
        </w:rPr>
        <w:t xml:space="preserve"> the model once) and record the results.</w:t>
      </w:r>
    </w:p>
    <w:p w14:paraId="03D558A5" w14:textId="77777777" w:rsidR="00370467" w:rsidRDefault="00370467" w:rsidP="005258CB">
      <w:pPr>
        <w:rPr>
          <w:lang w:val="en-AU"/>
        </w:rPr>
      </w:pPr>
    </w:p>
    <w:p w14:paraId="2116EBE4" w14:textId="22F68755" w:rsidR="00370467" w:rsidRPr="00370467" w:rsidRDefault="00370467" w:rsidP="005258CB">
      <w:pPr>
        <w:rPr>
          <w:lang w:val="en-AU"/>
        </w:rPr>
      </w:pPr>
      <w:r>
        <w:rPr>
          <w:lang w:val="en-AU"/>
        </w:rPr>
        <w:t xml:space="preserve">In many cases, users may want to run a single realization from an existing parameter ensemble file to have access to the underlying model input and output files.  Historically, this involved several steps, including extracting the realization, setting the PARVAL1 quantity in the control file to the realization values, setting NOPTMAX = 0, saving the control file, and then running the PESTPP-IES.  Clearly, this workflow provides many opportunities for hardship.  To make this common set of steps easier and less prone to error, users can </w:t>
      </w:r>
      <w:proofErr w:type="spellStart"/>
      <w:r>
        <w:rPr>
          <w:i/>
          <w:iCs/>
          <w:lang w:val="en-AU"/>
        </w:rPr>
        <w:t>ies_run_realname</w:t>
      </w:r>
      <w:proofErr w:type="spellEnd"/>
      <w:r>
        <w:rPr>
          <w:lang w:val="en-AU"/>
        </w:rPr>
        <w:t xml:space="preserve"> to the name of a realization in the user-supplied parameter ensemble (through the </w:t>
      </w:r>
      <w:proofErr w:type="spellStart"/>
      <w:r>
        <w:rPr>
          <w:i/>
          <w:iCs/>
          <w:lang w:val="en-AU"/>
        </w:rPr>
        <w:t>ies_parameter_ensemble</w:t>
      </w:r>
      <w:proofErr w:type="spellEnd"/>
      <w:r>
        <w:rPr>
          <w:lang w:val="en-AU"/>
        </w:rPr>
        <w:t xml:space="preserve"> option</w:t>
      </w:r>
      <w:proofErr w:type="gramStart"/>
      <w:r>
        <w:rPr>
          <w:lang w:val="en-AU"/>
        </w:rPr>
        <w:t>), and</w:t>
      </w:r>
      <w:proofErr w:type="gramEnd"/>
      <w:r>
        <w:rPr>
          <w:lang w:val="en-AU"/>
        </w:rPr>
        <w:t xml:space="preserve"> set NOPTMAX = -2.  When PESTPP-IES is run, it will extract the named realization and execute the model run process using this realization, record results and quit.   </w:t>
      </w:r>
    </w:p>
    <w:p w14:paraId="33FB78EC" w14:textId="77777777" w:rsidR="00370467" w:rsidRDefault="00370467" w:rsidP="005258CB">
      <w:pPr>
        <w:rPr>
          <w:lang w:val="en-AU"/>
        </w:rPr>
      </w:pPr>
    </w:p>
    <w:p w14:paraId="126D374D" w14:textId="2C9121A5" w:rsidR="00C34A93" w:rsidRPr="002C7FB5" w:rsidRDefault="00C34A93" w:rsidP="005258CB">
      <w:pPr>
        <w:rPr>
          <w:lang w:val="en-AU"/>
        </w:rPr>
      </w:pPr>
      <w:r>
        <w:rPr>
          <w:lang w:val="en-AU"/>
        </w:rPr>
        <w:t>PESTPP-IES reports several different objective functions, namely “composite”, “measurement”, “regularization”, and “actual”</w:t>
      </w:r>
      <w:r w:rsidR="002C7FB5">
        <w:rPr>
          <w:lang w:val="en-AU"/>
        </w:rPr>
        <w:t>, depending on the mode of operation</w:t>
      </w:r>
      <w:r>
        <w:rPr>
          <w:lang w:val="en-AU"/>
        </w:rPr>
        <w:t xml:space="preserve">.  The “measurement” objective function is calculated using the current simulated outputs and the observations values in the pest control combined with realizations of additive measurement noise (described elsewhere in this manual).  The measurement objective function is calculated using the weights in the pest control file (unless an </w:t>
      </w:r>
      <w:proofErr w:type="spellStart"/>
      <w:r>
        <w:rPr>
          <w:i/>
          <w:iCs/>
          <w:lang w:val="en-AU"/>
        </w:rPr>
        <w:t>obscov</w:t>
      </w:r>
      <w:proofErr w:type="spellEnd"/>
      <w:r>
        <w:rPr>
          <w:lang w:val="en-AU"/>
        </w:rPr>
        <w:t xml:space="preserve"> is supplied, described elsewhere</w:t>
      </w:r>
      <w:r w:rsidR="002C7FB5">
        <w:rPr>
          <w:lang w:val="en-AU"/>
        </w:rPr>
        <w:t>, or unless a user-generated observations plus noise ensemble is supplied, described elsewhere</w:t>
      </w:r>
      <w:r>
        <w:rPr>
          <w:lang w:val="en-AU"/>
        </w:rPr>
        <w:t>).</w:t>
      </w:r>
      <w:r w:rsidR="002C7FB5">
        <w:rPr>
          <w:lang w:val="en-AU"/>
        </w:rPr>
        <w:t xml:space="preserve">  Note that if the </w:t>
      </w:r>
      <w:proofErr w:type="spellStart"/>
      <w:r w:rsidR="002C7FB5">
        <w:rPr>
          <w:i/>
          <w:iCs/>
          <w:lang w:val="en-AU"/>
        </w:rPr>
        <w:t>ies_no_noise</w:t>
      </w:r>
      <w:proofErr w:type="spellEnd"/>
      <w:r w:rsidR="002C7FB5">
        <w:rPr>
          <w:lang w:val="en-AU"/>
        </w:rPr>
        <w:t xml:space="preserve"> option is activated, the “measurement” and “actual” objective functions are the same and only the “actual” is reported to the screen and record file. </w:t>
      </w:r>
    </w:p>
    <w:p w14:paraId="5A9D2C1E" w14:textId="07A5594E" w:rsidR="00C34A93" w:rsidRPr="002C7FB5" w:rsidRDefault="00C34A93" w:rsidP="005258CB">
      <w:pPr>
        <w:rPr>
          <w:lang w:val="en-AU"/>
        </w:rPr>
      </w:pPr>
      <w:r>
        <w:rPr>
          <w:lang w:val="en-AU"/>
        </w:rPr>
        <w:t xml:space="preserve">The “regularization” objective function is calculated as parameter value deviations from the initial (stochastic) realized values–this objective function is scaled by the diagonal of the prior parameter covariance matrix.  </w:t>
      </w:r>
      <w:r w:rsidR="002C7FB5">
        <w:rPr>
          <w:lang w:val="en-AU"/>
        </w:rPr>
        <w:t xml:space="preserve">Note the “regularization” objective function is only used and reported if the value of </w:t>
      </w:r>
      <w:proofErr w:type="spellStart"/>
      <w:r w:rsidR="002C7FB5">
        <w:rPr>
          <w:i/>
          <w:iCs/>
          <w:lang w:val="en-AU"/>
        </w:rPr>
        <w:t>ies_reg_factor</w:t>
      </w:r>
      <w:proofErr w:type="spellEnd"/>
      <w:r w:rsidR="002C7FB5">
        <w:rPr>
          <w:lang w:val="en-AU"/>
        </w:rPr>
        <w:t xml:space="preserve"> is supplied with a value greater than 0.0.  </w:t>
      </w:r>
    </w:p>
    <w:p w14:paraId="51B5084D" w14:textId="15909D8B" w:rsidR="00C34A93" w:rsidRPr="002C7FB5" w:rsidRDefault="00C34A93" w:rsidP="005258CB">
      <w:pPr>
        <w:rPr>
          <w:lang w:val="en-AU"/>
        </w:rPr>
      </w:pPr>
      <w:r>
        <w:rPr>
          <w:lang w:val="en-AU"/>
        </w:rPr>
        <w:t xml:space="preserve">The “composite” objective function is simply the combination of the measurement and regularization objective functions.  Note the regularization objective function is reported in the phi summary but the contribution to the composite objective function is controlled by </w:t>
      </w:r>
      <w:proofErr w:type="spellStart"/>
      <w:r>
        <w:rPr>
          <w:i/>
          <w:iCs/>
          <w:lang w:val="en-AU"/>
        </w:rPr>
        <w:t>ies_reg_fac</w:t>
      </w:r>
      <w:r w:rsidR="002C7FB5">
        <w:rPr>
          <w:i/>
          <w:iCs/>
          <w:lang w:val="en-AU"/>
        </w:rPr>
        <w:t>tor</w:t>
      </w:r>
      <w:proofErr w:type="spellEnd"/>
      <w:r>
        <w:rPr>
          <w:i/>
          <w:iCs/>
          <w:lang w:val="en-AU"/>
        </w:rPr>
        <w:t xml:space="preserve">, </w:t>
      </w:r>
      <w:r>
        <w:rPr>
          <w:lang w:val="en-AU"/>
        </w:rPr>
        <w:t>which is 0.0 by default.  Note the composite objective function is used to select lambda-scale factor pairs and to control termination criteria.</w:t>
      </w:r>
      <w:r w:rsidR="002C7FB5">
        <w:rPr>
          <w:lang w:val="en-AU"/>
        </w:rPr>
        <w:t xml:space="preserve">  </w:t>
      </w:r>
      <w:proofErr w:type="gramStart"/>
      <w:r w:rsidR="002C7FB5">
        <w:rPr>
          <w:lang w:val="en-AU"/>
        </w:rPr>
        <w:t>Similar to</w:t>
      </w:r>
      <w:proofErr w:type="gramEnd"/>
      <w:r w:rsidR="002C7FB5">
        <w:rPr>
          <w:lang w:val="en-AU"/>
        </w:rPr>
        <w:t xml:space="preserve"> the “regularization” objective function, the “composite” objective function is only used and reported if </w:t>
      </w:r>
      <w:proofErr w:type="spellStart"/>
      <w:r w:rsidR="002C7FB5">
        <w:rPr>
          <w:i/>
          <w:iCs/>
          <w:lang w:val="en-AU"/>
        </w:rPr>
        <w:t>ies_reg_factor</w:t>
      </w:r>
      <w:proofErr w:type="spellEnd"/>
      <w:r w:rsidR="002C7FB5">
        <w:rPr>
          <w:lang w:val="en-AU"/>
        </w:rPr>
        <w:t xml:space="preserve"> is greater than 0.0.</w:t>
      </w:r>
    </w:p>
    <w:p w14:paraId="5BD22479" w14:textId="0C95311B" w:rsidR="00C34A93" w:rsidRDefault="00C34A93" w:rsidP="005258CB">
      <w:pPr>
        <w:rPr>
          <w:lang w:val="en-AU"/>
        </w:rPr>
      </w:pPr>
      <w:r>
        <w:rPr>
          <w:lang w:val="en-AU"/>
        </w:rPr>
        <w:t xml:space="preserve">The “actual” objective function is calculated using the current simulated outputs and the observation values in the control file (that is, without measurement noise realizations).   </w:t>
      </w:r>
      <w:r w:rsidR="0099315B">
        <w:rPr>
          <w:lang w:val="en-AU"/>
        </w:rPr>
        <w:t xml:space="preserve">Through the </w:t>
      </w:r>
      <w:proofErr w:type="spellStart"/>
      <w:r w:rsidR="0099315B">
        <w:rPr>
          <w:i/>
          <w:iCs/>
          <w:lang w:val="en-AU"/>
        </w:rPr>
        <w:t>ies_no_noise</w:t>
      </w:r>
      <w:proofErr w:type="spellEnd"/>
      <w:r w:rsidR="0099315B">
        <w:rPr>
          <w:lang w:val="en-AU"/>
        </w:rPr>
        <w:t xml:space="preserve"> option, users can make the “measurement” and “actual” objective functions one in the same.  </w:t>
      </w:r>
      <w:r w:rsidR="00317097">
        <w:rPr>
          <w:lang w:val="en-AU"/>
        </w:rPr>
        <w:t xml:space="preserve">This is an important consideration when subjective weighting is used to balance the contribution of several types of observations to the objective function–a process that can result in very small weights, which implies very large measurement noise. </w:t>
      </w:r>
    </w:p>
    <w:p w14:paraId="52898A69" w14:textId="2777222B" w:rsidR="00E44F75" w:rsidRDefault="00E44F75" w:rsidP="005258CB">
      <w:pPr>
        <w:rPr>
          <w:lang w:val="en-AU"/>
        </w:rPr>
      </w:pPr>
    </w:p>
    <w:p w14:paraId="31B38FF7" w14:textId="6D542300" w:rsidR="00E44F75" w:rsidRDefault="00E44F75" w:rsidP="008E2DB2">
      <w:pPr>
        <w:pStyle w:val="Heading3"/>
      </w:pPr>
      <w:bookmarkStart w:id="2083" w:name="_Toc199404499"/>
      <w:r>
        <w:lastRenderedPageBreak/>
        <w:t>9.2.10 Internal Weight Adjustment</w:t>
      </w:r>
      <w:bookmarkEnd w:id="2083"/>
      <w:r>
        <w:t xml:space="preserve"> </w:t>
      </w:r>
    </w:p>
    <w:p w14:paraId="080B040D" w14:textId="6BADEDA3" w:rsidR="00E44F75" w:rsidRDefault="00E44F75" w:rsidP="00E44F75">
      <w:pPr>
        <w:rPr>
          <w:lang w:val="en-AU"/>
        </w:rPr>
      </w:pPr>
      <w:r>
        <w:rPr>
          <w:lang w:val="en-AU"/>
        </w:rPr>
        <w:t xml:space="preserve">The importance of designing a composite objective function that emphasizes various components of multiple types of observations is a key to success in predictive environmental simulation.  Typically, when using PESTPP-IES, this action requires users to run the prior parameter ensemble, stop PESTPP-IES, do some calculations/scripting to “balance” the objective function using the observed data, current weights in the control file, and the simulated results for the prior parameter ensemble.  This step can be burdensome and potentially error prone.  Therefore, PESTPP-IES allows users to option to have the objective function “balancing” done internally at runtime – isn’t that nice!  </w:t>
      </w:r>
    </w:p>
    <w:p w14:paraId="0C61444D" w14:textId="52F059A7" w:rsidR="00881731" w:rsidRDefault="00E44F75" w:rsidP="00E44F75">
      <w:pPr>
        <w:rPr>
          <w:lang w:val="en-AU"/>
        </w:rPr>
      </w:pPr>
      <w:r>
        <w:rPr>
          <w:lang w:val="en-AU"/>
        </w:rPr>
        <w:br/>
        <w:t xml:space="preserve">The internal weight adjustment process is activated with the </w:t>
      </w:r>
      <w:proofErr w:type="spellStart"/>
      <w:r>
        <w:rPr>
          <w:i/>
          <w:iCs/>
          <w:lang w:val="en-AU"/>
        </w:rPr>
        <w:t>ies_phi_factor_file</w:t>
      </w:r>
      <w:proofErr w:type="spellEnd"/>
      <w:r>
        <w:rPr>
          <w:lang w:val="en-AU"/>
        </w:rPr>
        <w:t xml:space="preserve"> option.  This option is </w:t>
      </w:r>
      <w:r w:rsidR="00A16863">
        <w:rPr>
          <w:lang w:val="en-AU"/>
        </w:rPr>
        <w:t xml:space="preserve">a </w:t>
      </w:r>
      <w:r>
        <w:rPr>
          <w:lang w:val="en-AU"/>
        </w:rPr>
        <w:t xml:space="preserve">string which should identify a filename.  This filename should </w:t>
      </w:r>
      <w:r w:rsidR="00A16863">
        <w:rPr>
          <w:lang w:val="en-AU"/>
        </w:rPr>
        <w:t xml:space="preserve">identify a file that </w:t>
      </w:r>
      <w:r>
        <w:rPr>
          <w:lang w:val="en-AU"/>
        </w:rPr>
        <w:t>ha</w:t>
      </w:r>
      <w:r w:rsidR="00A16863">
        <w:rPr>
          <w:lang w:val="en-AU"/>
        </w:rPr>
        <w:t>s</w:t>
      </w:r>
      <w:r>
        <w:rPr>
          <w:lang w:val="en-AU"/>
        </w:rPr>
        <w:t xml:space="preserve"> two column and no header – the columns can be comma and/or whitespace delimited.  The first column is “tag” – a group of letters and numbers that is used to </w:t>
      </w:r>
      <w:r w:rsidR="00881731">
        <w:rPr>
          <w:lang w:val="en-AU"/>
        </w:rPr>
        <w:t xml:space="preserve">identify </w:t>
      </w:r>
      <w:r>
        <w:rPr>
          <w:lang w:val="en-AU"/>
        </w:rPr>
        <w:t>observation groups that have non-zero weighted observations.  These groups are identified by the tag if they contain the tag</w:t>
      </w:r>
      <w:r w:rsidR="00881731">
        <w:rPr>
          <w:lang w:val="en-AU"/>
        </w:rPr>
        <w:t xml:space="preserve"> in a sub-string sense</w:t>
      </w:r>
      <w:r>
        <w:rPr>
          <w:lang w:val="en-AU"/>
        </w:rPr>
        <w:t>.</w:t>
      </w:r>
      <w:r w:rsidR="00CF7C88">
        <w:rPr>
          <w:lang w:val="en-AU"/>
        </w:rPr>
        <w:t xml:space="preserve">  In this way users can “regroup” multiple observation groups into a single “weighting group”. The second column of the </w:t>
      </w:r>
      <w:proofErr w:type="spellStart"/>
      <w:r w:rsidR="00CF7C88">
        <w:rPr>
          <w:i/>
          <w:iCs/>
          <w:lang w:val="en-AU"/>
        </w:rPr>
        <w:t>ies_phi_factor_file</w:t>
      </w:r>
      <w:proofErr w:type="spellEnd"/>
      <w:r w:rsidR="00CF7C88">
        <w:rPr>
          <w:lang w:val="en-AU"/>
        </w:rPr>
        <w:t xml:space="preserve"> is a strictly positive </w:t>
      </w:r>
      <w:proofErr w:type="gramStart"/>
      <w:r w:rsidR="00CF7C88">
        <w:rPr>
          <w:lang w:val="en-AU"/>
        </w:rPr>
        <w:t>floating point</w:t>
      </w:r>
      <w:proofErr w:type="gramEnd"/>
      <w:r w:rsidR="00CF7C88">
        <w:rPr>
          <w:lang w:val="en-AU"/>
        </w:rPr>
        <w:t xml:space="preserve"> number, which is the phi factor</w:t>
      </w:r>
      <w:r w:rsidR="00D41082">
        <w:rPr>
          <w:lang w:val="en-AU"/>
        </w:rPr>
        <w:t>, which represent the portion (or factor) of the</w:t>
      </w:r>
      <w:r w:rsidR="00881731">
        <w:rPr>
          <w:lang w:val="en-AU"/>
        </w:rPr>
        <w:t xml:space="preserve"> existing/current</w:t>
      </w:r>
      <w:r w:rsidR="00D41082">
        <w:rPr>
          <w:lang w:val="en-AU"/>
        </w:rPr>
        <w:t xml:space="preserve"> mean </w:t>
      </w:r>
      <w:r w:rsidR="00881731">
        <w:rPr>
          <w:lang w:val="en-AU"/>
        </w:rPr>
        <w:t>measurement</w:t>
      </w:r>
      <w:r w:rsidR="00D41082">
        <w:rPr>
          <w:lang w:val="en-AU"/>
        </w:rPr>
        <w:t xml:space="preserve"> phi</w:t>
      </w:r>
      <w:r w:rsidR="00881731">
        <w:rPr>
          <w:lang w:val="en-AU"/>
        </w:rPr>
        <w:t xml:space="preserve"> (that is, the noisy observation phi)</w:t>
      </w:r>
      <w:r w:rsidR="00D41082">
        <w:rPr>
          <w:lang w:val="en-AU"/>
        </w:rPr>
        <w:t xml:space="preserve"> that the weighting group should occupy.  </w:t>
      </w:r>
      <w:r w:rsidR="00881731">
        <w:rPr>
          <w:lang w:val="en-AU"/>
        </w:rPr>
        <w:t>Note that each non-zero weighted observation group must be identified by one and only one tag and PESTPP-IES will exit with an error message is this condition is not met.</w:t>
      </w:r>
    </w:p>
    <w:p w14:paraId="0E42D144" w14:textId="4895C29B" w:rsidR="00A16863" w:rsidRPr="00A16863" w:rsidRDefault="00A16863" w:rsidP="00E44F75">
      <w:pPr>
        <w:rPr>
          <w:lang w:val="en-AU"/>
        </w:rPr>
      </w:pPr>
      <w:r>
        <w:rPr>
          <w:lang w:val="en-AU"/>
        </w:rPr>
        <w:t xml:space="preserve">By default, the residuals from the mean of the ensemble are used to calculate the weight adjustments. If a user has provided the </w:t>
      </w:r>
      <w:proofErr w:type="spellStart"/>
      <w:r>
        <w:rPr>
          <w:i/>
          <w:iCs/>
          <w:lang w:val="en-AU"/>
        </w:rPr>
        <w:t>ies_center_on</w:t>
      </w:r>
      <w:proofErr w:type="spellEnd"/>
      <w:r>
        <w:rPr>
          <w:i/>
          <w:iCs/>
          <w:lang w:val="en-AU"/>
        </w:rPr>
        <w:t>()</w:t>
      </w:r>
      <w:r>
        <w:rPr>
          <w:lang w:val="en-AU"/>
        </w:rPr>
        <w:t xml:space="preserve"> parameter, then the residuals for the realization (often the “base”) identified by </w:t>
      </w:r>
      <w:proofErr w:type="spellStart"/>
      <w:r>
        <w:rPr>
          <w:i/>
          <w:iCs/>
          <w:lang w:val="en-AU"/>
        </w:rPr>
        <w:t>ies_center_on</w:t>
      </w:r>
      <w:proofErr w:type="spellEnd"/>
      <w:r>
        <w:rPr>
          <w:i/>
          <w:iCs/>
          <w:lang w:val="en-AU"/>
        </w:rPr>
        <w:t>()</w:t>
      </w:r>
      <w:r>
        <w:rPr>
          <w:lang w:val="en-AU"/>
        </w:rPr>
        <w:t xml:space="preserve"> are used for rebalancing the weights. </w:t>
      </w:r>
    </w:p>
    <w:p w14:paraId="7962384D" w14:textId="6799A524" w:rsidR="00D41082" w:rsidRDefault="00D41082" w:rsidP="00E44F75">
      <w:pPr>
        <w:rPr>
          <w:lang w:val="en-AU"/>
        </w:rPr>
      </w:pPr>
      <w:r>
        <w:rPr>
          <w:lang w:val="en-AU"/>
        </w:rPr>
        <w:t xml:space="preserve">For example, let’s assume there are two primary observation types: heads and flows.  There likely multiple observation groups that contain head observations (maybe one group per </w:t>
      </w:r>
      <w:r w:rsidR="00881731">
        <w:rPr>
          <w:lang w:val="en-AU"/>
        </w:rPr>
        <w:t>monitoring well</w:t>
      </w:r>
      <w:r>
        <w:rPr>
          <w:lang w:val="en-AU"/>
        </w:rPr>
        <w:t>) and multiple observation groups that contain flows (one group per gauge station).  Furthermore, let</w:t>
      </w:r>
      <w:r w:rsidR="00881731">
        <w:rPr>
          <w:lang w:val="en-AU"/>
        </w:rPr>
        <w:t>’</w:t>
      </w:r>
      <w:r>
        <w:rPr>
          <w:lang w:val="en-AU"/>
        </w:rPr>
        <w:t>s assume that we want to balance the objective function so that it 75% heads and 25% flows.  Let’s also assume that every observation group for heads contains the string “</w:t>
      </w:r>
      <w:proofErr w:type="spellStart"/>
      <w:r>
        <w:rPr>
          <w:lang w:val="en-AU"/>
        </w:rPr>
        <w:t>hds</w:t>
      </w:r>
      <w:proofErr w:type="spellEnd"/>
      <w:r>
        <w:rPr>
          <w:lang w:val="en-AU"/>
        </w:rPr>
        <w:t>” (e.g. “hds_site1”, “hds_site2”) and for flows, “</w:t>
      </w:r>
      <w:proofErr w:type="spellStart"/>
      <w:r>
        <w:rPr>
          <w:lang w:val="en-AU"/>
        </w:rPr>
        <w:t>flowout</w:t>
      </w:r>
      <w:proofErr w:type="spellEnd"/>
      <w:r>
        <w:rPr>
          <w:lang w:val="en-AU"/>
        </w:rPr>
        <w:t>” (e.g. “flowout_g1”</w:t>
      </w:r>
      <w:proofErr w:type="gramStart"/>
      <w:r>
        <w:rPr>
          <w:lang w:val="en-AU"/>
        </w:rPr>
        <w:t>,”flowout</w:t>
      </w:r>
      <w:proofErr w:type="gramEnd"/>
      <w:r>
        <w:rPr>
          <w:lang w:val="en-AU"/>
        </w:rPr>
        <w:t>_g2).  In this case, users need to make a simple ASCII file with two rows and two columns:</w:t>
      </w:r>
    </w:p>
    <w:p w14:paraId="0B53C565" w14:textId="0E95D9A2" w:rsidR="00D41082" w:rsidRDefault="00D41082" w:rsidP="00E44F75">
      <w:pPr>
        <w:rPr>
          <w:lang w:val="en-AU"/>
        </w:rPr>
      </w:pPr>
      <w:proofErr w:type="spellStart"/>
      <w:r>
        <w:rPr>
          <w:lang w:val="en-AU"/>
        </w:rPr>
        <w:t>hds</w:t>
      </w:r>
      <w:proofErr w:type="spellEnd"/>
      <w:r>
        <w:rPr>
          <w:lang w:val="en-AU"/>
        </w:rPr>
        <w:t>,</w:t>
      </w:r>
      <w:r w:rsidR="00507E3C">
        <w:rPr>
          <w:lang w:val="en-AU"/>
        </w:rPr>
        <w:t xml:space="preserve"> </w:t>
      </w:r>
      <w:r>
        <w:rPr>
          <w:lang w:val="en-AU"/>
        </w:rPr>
        <w:t>0.75</w:t>
      </w:r>
    </w:p>
    <w:p w14:paraId="0A828692" w14:textId="430EFD24" w:rsidR="00E44F75" w:rsidRDefault="00D41082" w:rsidP="00E44F75">
      <w:pPr>
        <w:rPr>
          <w:lang w:val="en-AU"/>
        </w:rPr>
      </w:pPr>
      <w:proofErr w:type="spellStart"/>
      <w:r>
        <w:rPr>
          <w:lang w:val="en-AU"/>
        </w:rPr>
        <w:t>flowout</w:t>
      </w:r>
      <w:proofErr w:type="spellEnd"/>
      <w:r>
        <w:rPr>
          <w:lang w:val="en-AU"/>
        </w:rPr>
        <w:t>,</w:t>
      </w:r>
      <w:r w:rsidR="00507E3C">
        <w:rPr>
          <w:lang w:val="en-AU"/>
        </w:rPr>
        <w:t xml:space="preserve"> </w:t>
      </w:r>
      <w:r>
        <w:rPr>
          <w:lang w:val="en-AU"/>
        </w:rPr>
        <w:t>0.25</w:t>
      </w:r>
      <w:r w:rsidR="00E44F75">
        <w:rPr>
          <w:lang w:val="en-AU"/>
        </w:rPr>
        <w:t xml:space="preserve"> </w:t>
      </w:r>
    </w:p>
    <w:p w14:paraId="335ADF10" w14:textId="402C3637" w:rsidR="00D41082" w:rsidRDefault="00D41082" w:rsidP="00E44F75">
      <w:pPr>
        <w:rPr>
          <w:lang w:val="en-AU"/>
        </w:rPr>
      </w:pPr>
    </w:p>
    <w:p w14:paraId="7B28A7CE" w14:textId="68B1A231" w:rsidR="00D41082" w:rsidRDefault="00D41082" w:rsidP="00E44F75">
      <w:pPr>
        <w:rPr>
          <w:lang w:val="en-AU"/>
        </w:rPr>
      </w:pPr>
      <w:r>
        <w:rPr>
          <w:lang w:val="en-AU"/>
        </w:rPr>
        <w:t xml:space="preserve">And save this file and pass the name of the file as </w:t>
      </w:r>
      <w:proofErr w:type="spellStart"/>
      <w:r>
        <w:rPr>
          <w:i/>
          <w:iCs/>
          <w:lang w:val="en-AU"/>
        </w:rPr>
        <w:t>ies_phi_factor_file</w:t>
      </w:r>
      <w:proofErr w:type="spellEnd"/>
      <w:r>
        <w:rPr>
          <w:lang w:val="en-AU"/>
        </w:rPr>
        <w:t xml:space="preserve">.  With this, PESTPP-IES will evaluate the prior parameter ensemble (or load these results as part of a restart), </w:t>
      </w:r>
      <w:r w:rsidR="00336B92">
        <w:rPr>
          <w:lang w:val="en-AU"/>
        </w:rPr>
        <w:t xml:space="preserve">then using the mean </w:t>
      </w:r>
      <w:r w:rsidR="00881731">
        <w:rPr>
          <w:lang w:val="en-AU"/>
        </w:rPr>
        <w:t>measurement</w:t>
      </w:r>
      <w:r w:rsidR="00336B92">
        <w:rPr>
          <w:lang w:val="en-AU"/>
        </w:rPr>
        <w:t xml:space="preserve"> phi and the mean residuals across all realizations, adjust the weights of all non-zero-weighted observations associated with the “weight groups” such that the heads and flows are 75% and 25% of the mean </w:t>
      </w:r>
      <w:r w:rsidR="00881731">
        <w:rPr>
          <w:lang w:val="en-AU"/>
        </w:rPr>
        <w:t>measurement</w:t>
      </w:r>
      <w:r w:rsidR="00336B92">
        <w:rPr>
          <w:lang w:val="en-AU"/>
        </w:rPr>
        <w:t xml:space="preserve"> phi.  Note that the mean </w:t>
      </w:r>
      <w:r w:rsidR="00881731">
        <w:rPr>
          <w:lang w:val="en-AU"/>
        </w:rPr>
        <w:t>measurement</w:t>
      </w:r>
      <w:r w:rsidR="00336B92">
        <w:rPr>
          <w:lang w:val="en-AU"/>
        </w:rPr>
        <w:t xml:space="preserve"> phi value is maintained – if it was 1005 before weight adjustment, it</w:t>
      </w:r>
      <w:r w:rsidR="00507E3C">
        <w:rPr>
          <w:lang w:val="en-AU"/>
        </w:rPr>
        <w:t xml:space="preserve"> will still be 1005 after the adjustment.  But the head-type observations will contribute 753.75 and the flow-type observations will contribute 251.25. </w:t>
      </w:r>
    </w:p>
    <w:p w14:paraId="69B383EA" w14:textId="4894B5DE" w:rsidR="00507E3C" w:rsidRDefault="00507E3C" w:rsidP="00E44F75">
      <w:pPr>
        <w:rPr>
          <w:lang w:val="en-AU"/>
        </w:rPr>
      </w:pPr>
    </w:p>
    <w:p w14:paraId="0C11D082" w14:textId="5343DD02" w:rsidR="00F16A92" w:rsidRPr="00F16A92" w:rsidRDefault="00F16A92" w:rsidP="00E44F75">
      <w:pPr>
        <w:rPr>
          <w:lang w:val="en-AU"/>
        </w:rPr>
      </w:pPr>
      <w:r>
        <w:rPr>
          <w:lang w:val="en-AU"/>
        </w:rPr>
        <w:t>When using a weight ensemble and the mult</w:t>
      </w:r>
      <w:r w:rsidR="00881731">
        <w:rPr>
          <w:lang w:val="en-AU"/>
        </w:rPr>
        <w:t>i</w:t>
      </w:r>
      <w:r>
        <w:rPr>
          <w:lang w:val="en-AU"/>
        </w:rPr>
        <w:t xml:space="preserve">-modal solution process, users may also wish to control the internal weight adjustment process at the realization level. This is support </w:t>
      </w:r>
      <w:r w:rsidR="00881731">
        <w:rPr>
          <w:lang w:val="en-AU"/>
        </w:rPr>
        <w:t>by</w:t>
      </w:r>
      <w:r>
        <w:rPr>
          <w:lang w:val="en-AU"/>
        </w:rPr>
        <w:t xml:space="preserve"> the </w:t>
      </w:r>
      <w:proofErr w:type="spellStart"/>
      <w:r>
        <w:rPr>
          <w:i/>
          <w:iCs/>
          <w:lang w:val="en-AU"/>
        </w:rPr>
        <w:t>ies_phi_factors_by_real</w:t>
      </w:r>
      <w:proofErr w:type="spellEnd"/>
      <w:r>
        <w:rPr>
          <w:lang w:val="en-AU"/>
        </w:rPr>
        <w:t xml:space="preserve"> flag.  If set to “true”, PESTPP-IES will expect the format the of </w:t>
      </w:r>
      <w:proofErr w:type="spellStart"/>
      <w:r>
        <w:rPr>
          <w:i/>
          <w:iCs/>
          <w:lang w:val="en-AU"/>
        </w:rPr>
        <w:t>ies_phi_factors</w:t>
      </w:r>
      <w:proofErr w:type="spellEnd"/>
      <w:r>
        <w:rPr>
          <w:lang w:val="en-AU"/>
        </w:rPr>
        <w:t xml:space="preserve"> file to change such that it is a table of values, where the row labels are the realization names (which must be coincident with the realization names in the </w:t>
      </w:r>
      <w:proofErr w:type="spellStart"/>
      <w:r>
        <w:rPr>
          <w:lang w:val="en-AU"/>
        </w:rPr>
        <w:t>obs+noise</w:t>
      </w:r>
      <w:proofErr w:type="spellEnd"/>
      <w:r>
        <w:rPr>
          <w:lang w:val="en-AU"/>
        </w:rPr>
        <w:t xml:space="preserve"> ensemble if supplied through the </w:t>
      </w:r>
      <w:proofErr w:type="spellStart"/>
      <w:r>
        <w:rPr>
          <w:i/>
          <w:iCs/>
          <w:lang w:val="en-AU"/>
        </w:rPr>
        <w:t>ies_observation_ensemble</w:t>
      </w:r>
      <w:proofErr w:type="spellEnd"/>
      <w:r>
        <w:rPr>
          <w:lang w:val="en-AU"/>
        </w:rPr>
        <w:t xml:space="preserve"> option), and the column labels should the same form of observation group “tags” discussed above.</w:t>
      </w:r>
    </w:p>
    <w:p w14:paraId="0335F8C1" w14:textId="77777777" w:rsidR="00F16A92" w:rsidRDefault="00F16A92" w:rsidP="00E44F75">
      <w:pPr>
        <w:rPr>
          <w:lang w:val="en-AU"/>
        </w:rPr>
      </w:pPr>
    </w:p>
    <w:p w14:paraId="5CA3A05D" w14:textId="4D503A3C" w:rsidR="00507E3C" w:rsidRDefault="00507E3C" w:rsidP="00E44F75">
      <w:pPr>
        <w:rPr>
          <w:lang w:val="en-AU"/>
        </w:rPr>
      </w:pPr>
      <w:r>
        <w:rPr>
          <w:lang w:val="en-AU"/>
        </w:rPr>
        <w:t xml:space="preserve">If users want to have more fine-grained control of the weight adjustment, option </w:t>
      </w:r>
      <w:proofErr w:type="gramStart"/>
      <w:r>
        <w:rPr>
          <w:lang w:val="en-AU"/>
        </w:rPr>
        <w:t>are</w:t>
      </w:r>
      <w:proofErr w:type="gramEnd"/>
      <w:r>
        <w:rPr>
          <w:lang w:val="en-AU"/>
        </w:rPr>
        <w:t xml:space="preserve"> available in both </w:t>
      </w:r>
      <w:proofErr w:type="spellStart"/>
      <w:r>
        <w:rPr>
          <w:lang w:val="en-AU"/>
        </w:rPr>
        <w:t>pyEMU</w:t>
      </w:r>
      <w:proofErr w:type="spellEnd"/>
      <w:r>
        <w:rPr>
          <w:lang w:val="en-AU"/>
        </w:rPr>
        <w:t xml:space="preserve"> and the PEST utilities.  </w:t>
      </w:r>
    </w:p>
    <w:p w14:paraId="2C0C1314" w14:textId="6C12ECAF" w:rsidR="008E2DB2" w:rsidRDefault="008E2DB2" w:rsidP="008E2DB2">
      <w:pPr>
        <w:pStyle w:val="Heading3"/>
      </w:pPr>
      <w:bookmarkStart w:id="2084" w:name="_Toc199404500"/>
      <w:r>
        <w:t xml:space="preserve">9.2.11 </w:t>
      </w:r>
      <w:r w:rsidR="002B77AA">
        <w:t>S</w:t>
      </w:r>
      <w:r>
        <w:t xml:space="preserve">elective </w:t>
      </w:r>
      <w:r w:rsidR="002B77AA">
        <w:t>U</w:t>
      </w:r>
      <w:r>
        <w:t>p</w:t>
      </w:r>
      <w:r w:rsidR="009C7724">
        <w:t>dates</w:t>
      </w:r>
      <w:bookmarkEnd w:id="2084"/>
      <w:r>
        <w:t xml:space="preserve"> </w:t>
      </w:r>
    </w:p>
    <w:p w14:paraId="5C92C0DE" w14:textId="43BE9B1A" w:rsidR="008E2DB2" w:rsidRPr="00472CF5" w:rsidRDefault="008E2DB2" w:rsidP="008E2DB2">
      <w:pPr>
        <w:rPr>
          <w:lang w:val="en-AU"/>
        </w:rPr>
      </w:pPr>
      <w:r>
        <w:rPr>
          <w:lang w:val="en-AU"/>
        </w:rPr>
        <w:t xml:space="preserve">In highly </w:t>
      </w:r>
      <w:r w:rsidR="002B77AA">
        <w:rPr>
          <w:lang w:val="en-AU"/>
        </w:rPr>
        <w:t xml:space="preserve">nonlinear settings, some realizations may show an increase in phi across iterations, while </w:t>
      </w:r>
      <w:proofErr w:type="gramStart"/>
      <w:r w:rsidR="002B77AA">
        <w:rPr>
          <w:lang w:val="en-AU"/>
        </w:rPr>
        <w:t>the majority of</w:t>
      </w:r>
      <w:proofErr w:type="gramEnd"/>
      <w:r w:rsidR="002B77AA">
        <w:rPr>
          <w:lang w:val="en-AU"/>
        </w:rPr>
        <w:t xml:space="preserve"> realizations shows decreases – see Figure 9.4 for an example.</w:t>
      </w:r>
      <w:r w:rsidR="00472CF5">
        <w:rPr>
          <w:lang w:val="en-AU"/>
        </w:rPr>
        <w:t xml:space="preserve"> This indicates that, because of nonlinearity, the </w:t>
      </w:r>
      <w:r w:rsidR="009C7724">
        <w:rPr>
          <w:lang w:val="en-AU"/>
        </w:rPr>
        <w:t>optimal parameter ensemble update</w:t>
      </w:r>
      <w:r w:rsidR="00472CF5">
        <w:rPr>
          <w:lang w:val="en-AU"/>
        </w:rPr>
        <w:t xml:space="preserve"> that is effective at reducing phi for the ensemble </w:t>
      </w:r>
      <w:proofErr w:type="gramStart"/>
      <w:r w:rsidR="00472CF5">
        <w:rPr>
          <w:lang w:val="en-AU"/>
        </w:rPr>
        <w:t>as a whole is</w:t>
      </w:r>
      <w:proofErr w:type="gramEnd"/>
      <w:r w:rsidR="00472CF5">
        <w:rPr>
          <w:lang w:val="en-AU"/>
        </w:rPr>
        <w:t xml:space="preserve"> not ideal for all realizations.  To combat this problem, PESTPP-IES will, by default (as of version 5.2.13), only up</w:t>
      </w:r>
      <w:r w:rsidR="009C7724">
        <w:rPr>
          <w:lang w:val="en-AU"/>
        </w:rPr>
        <w:t>date</w:t>
      </w:r>
      <w:r w:rsidR="00472CF5">
        <w:rPr>
          <w:lang w:val="en-AU"/>
        </w:rPr>
        <w:t xml:space="preserve"> realizations that meet the phi reduction criteria.  This is identical to the partial upgrade process that is triggered automatically of the mean phi of the entire ensemble does not meet the phi reduction criteria.  This behaviour is controlled with the </w:t>
      </w:r>
      <w:proofErr w:type="spellStart"/>
      <w:r w:rsidR="00472CF5">
        <w:rPr>
          <w:i/>
          <w:iCs/>
          <w:lang w:val="en-AU"/>
        </w:rPr>
        <w:t>ies_update_by_reals</w:t>
      </w:r>
      <w:proofErr w:type="spellEnd"/>
      <w:r w:rsidR="00472CF5">
        <w:rPr>
          <w:lang w:val="en-AU"/>
        </w:rPr>
        <w:t xml:space="preserve"> option, which is </w:t>
      </w:r>
      <w:r w:rsidR="007F3BB6">
        <w:rPr>
          <w:lang w:val="en-AU"/>
        </w:rPr>
        <w:t>false</w:t>
      </w:r>
      <w:r w:rsidR="00472CF5">
        <w:rPr>
          <w:lang w:val="en-AU"/>
        </w:rPr>
        <w:t xml:space="preserve"> by default.  </w:t>
      </w:r>
    </w:p>
    <w:p w14:paraId="1CBCEFB8" w14:textId="77777777" w:rsidR="002B77AA" w:rsidRDefault="002B77AA" w:rsidP="008E2DB2">
      <w:pPr>
        <w:rPr>
          <w:lang w:val="en-AU"/>
        </w:rPr>
      </w:pPr>
    </w:p>
    <w:p w14:paraId="514DCBEF" w14:textId="6198BDEF" w:rsidR="002B77AA" w:rsidRPr="008E2DB2" w:rsidRDefault="002B77AA" w:rsidP="008E2DB2">
      <w:pPr>
        <w:rPr>
          <w:lang w:val="en-AU"/>
        </w:rPr>
      </w:pPr>
      <w:r w:rsidRPr="002B77AA">
        <w:rPr>
          <w:noProof/>
          <w:lang w:val="en-AU"/>
        </w:rPr>
        <w:drawing>
          <wp:inline distT="0" distB="0" distL="0" distR="0" wp14:anchorId="3BBB5503" wp14:editId="747C2720">
            <wp:extent cx="5731510" cy="2929255"/>
            <wp:effectExtent l="0" t="0" r="0" b="4445"/>
            <wp:docPr id="1484291640"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291640" name="Picture 1" descr="A graph of a graph&#10;&#10;Description automatically generated with medium confidence"/>
                    <pic:cNvPicPr/>
                  </pic:nvPicPr>
                  <pic:blipFill>
                    <a:blip r:embed="rId31"/>
                    <a:stretch>
                      <a:fillRect/>
                    </a:stretch>
                  </pic:blipFill>
                  <pic:spPr>
                    <a:xfrm>
                      <a:off x="0" y="0"/>
                      <a:ext cx="5731510" cy="2929255"/>
                    </a:xfrm>
                    <a:prstGeom prst="rect">
                      <a:avLst/>
                    </a:prstGeom>
                  </pic:spPr>
                </pic:pic>
              </a:graphicData>
            </a:graphic>
          </wp:inline>
        </w:drawing>
      </w:r>
    </w:p>
    <w:p w14:paraId="6B13A155" w14:textId="320BEE78" w:rsidR="008E2DB2" w:rsidRPr="002B77AA" w:rsidRDefault="002B77AA" w:rsidP="00E44F75">
      <w:pPr>
        <w:rPr>
          <w:b/>
          <w:bCs/>
          <w:lang w:val="en-AU"/>
        </w:rPr>
      </w:pPr>
      <w:r>
        <w:rPr>
          <w:b/>
          <w:bCs/>
          <w:lang w:val="en-AU"/>
        </w:rPr>
        <w:t>Figure 9.4 – The ensemble upgrade from iteration 2 to iteration 3 shows that some realizations have an increase in phi values, while most realizations show a decrease in phi.</w:t>
      </w:r>
    </w:p>
    <w:p w14:paraId="02FC3FED" w14:textId="77777777" w:rsidR="00E44F75" w:rsidRDefault="00E44F75" w:rsidP="005258CB">
      <w:pPr>
        <w:rPr>
          <w:lang w:val="en-AU"/>
        </w:rPr>
      </w:pPr>
    </w:p>
    <w:p w14:paraId="7660A4A5" w14:textId="77777777" w:rsidR="00472CF5" w:rsidRPr="0099315B" w:rsidRDefault="00472CF5" w:rsidP="005258CB">
      <w:pPr>
        <w:rPr>
          <w:lang w:val="en-AU"/>
        </w:rPr>
      </w:pPr>
    </w:p>
    <w:p w14:paraId="1CF8EC50" w14:textId="20F4CC4F" w:rsidR="00DC6904" w:rsidRDefault="00DC6904" w:rsidP="00DC6904">
      <w:pPr>
        <w:pStyle w:val="Heading2"/>
      </w:pPr>
      <w:bookmarkStart w:id="2085" w:name="_Toc199404501"/>
      <w:r>
        <w:lastRenderedPageBreak/>
        <w:t>9.</w:t>
      </w:r>
      <w:r w:rsidR="000E523B">
        <w:t>3</w:t>
      </w:r>
      <w:r>
        <w:t xml:space="preserve"> PESTPP</w:t>
      </w:r>
      <w:r w:rsidR="00F40908">
        <w:t>-IES</w:t>
      </w:r>
      <w:r>
        <w:t xml:space="preserve"> Output Files</w:t>
      </w:r>
      <w:bookmarkEnd w:id="2085"/>
    </w:p>
    <w:p w14:paraId="148E704A" w14:textId="3FF818DD" w:rsidR="00E67FEA" w:rsidRDefault="00E67FEA" w:rsidP="00E67FEA">
      <w:pPr>
        <w:pStyle w:val="Heading3"/>
      </w:pPr>
      <w:bookmarkStart w:id="2086" w:name="_Toc199404502"/>
      <w:r>
        <w:t>9.</w:t>
      </w:r>
      <w:r w:rsidR="000E523B">
        <w:t>3</w:t>
      </w:r>
      <w:r>
        <w:t>.1 CSV Output Files</w:t>
      </w:r>
      <w:bookmarkEnd w:id="2086"/>
    </w:p>
    <w:p w14:paraId="218C3053" w14:textId="092C01C3" w:rsidR="0088621A" w:rsidRDefault="005258CB" w:rsidP="005258CB">
      <w:pPr>
        <w:rPr>
          <w:lang w:val="en-AU"/>
        </w:rPr>
      </w:pPr>
      <w:r>
        <w:rPr>
          <w:lang w:val="en-AU"/>
        </w:rPr>
        <w:t xml:space="preserve">PESTPP-IES writes </w:t>
      </w:r>
      <w:r w:rsidR="001F0283">
        <w:rPr>
          <w:lang w:val="en-AU"/>
        </w:rPr>
        <w:t>a suite of output files. Many of these are</w:t>
      </w:r>
      <w:r w:rsidR="00A12D2B">
        <w:rPr>
          <w:lang w:val="en-AU"/>
        </w:rPr>
        <w:t xml:space="preserve"> comma-delimited files (</w:t>
      </w:r>
      <w:r w:rsidR="004E7260">
        <w:rPr>
          <w:lang w:val="en-AU"/>
        </w:rPr>
        <w:t xml:space="preserve">i.e., </w:t>
      </w:r>
      <w:r w:rsidR="001F0283">
        <w:rPr>
          <w:lang w:val="en-AU"/>
        </w:rPr>
        <w:t>CSV files</w:t>
      </w:r>
      <w:r w:rsidR="00A12D2B">
        <w:rPr>
          <w:lang w:val="en-AU"/>
        </w:rPr>
        <w:t>)</w:t>
      </w:r>
      <w:r w:rsidR="002B2881">
        <w:rPr>
          <w:lang w:val="en-AU"/>
        </w:rPr>
        <w:t>.</w:t>
      </w:r>
      <w:r w:rsidR="00713FFB">
        <w:rPr>
          <w:lang w:val="en-AU"/>
        </w:rPr>
        <w:t xml:space="preserve"> </w:t>
      </w:r>
      <w:r w:rsidR="00DF1D1E">
        <w:rPr>
          <w:lang w:val="en-AU"/>
        </w:rPr>
        <w:t>Alternatively, t</w:t>
      </w:r>
      <w:r w:rsidR="00713FFB">
        <w:rPr>
          <w:lang w:val="en-AU"/>
        </w:rPr>
        <w:t xml:space="preserve">he contents of some of these files (those which hold parameter and observation ensembles) can be recorded in binary JCB files, this option being activated if the </w:t>
      </w:r>
      <w:proofErr w:type="spellStart"/>
      <w:r w:rsidR="00713FFB">
        <w:rPr>
          <w:i/>
          <w:lang w:val="en-AU"/>
        </w:rPr>
        <w:t>ies_save_</w:t>
      </w:r>
      <w:proofErr w:type="gramStart"/>
      <w:r w:rsidR="00713FFB">
        <w:rPr>
          <w:i/>
          <w:lang w:val="en-AU"/>
        </w:rPr>
        <w:t>binary</w:t>
      </w:r>
      <w:proofErr w:type="spellEnd"/>
      <w:r w:rsidR="00713FFB">
        <w:rPr>
          <w:i/>
          <w:lang w:val="en-AU"/>
        </w:rPr>
        <w:t>(</w:t>
      </w:r>
      <w:proofErr w:type="gramEnd"/>
      <w:r w:rsidR="00713FFB">
        <w:rPr>
          <w:i/>
          <w:lang w:val="en-AU"/>
        </w:rPr>
        <w:t>)</w:t>
      </w:r>
      <w:r w:rsidR="00713FFB">
        <w:rPr>
          <w:lang w:val="en-AU"/>
        </w:rPr>
        <w:t xml:space="preserve"> control variable is suppled as </w:t>
      </w:r>
      <w:r w:rsidR="00713FFB">
        <w:rPr>
          <w:i/>
          <w:lang w:val="en-AU"/>
        </w:rPr>
        <w:t>true</w:t>
      </w:r>
      <w:r w:rsidR="00713FFB">
        <w:rPr>
          <w:lang w:val="en-AU"/>
        </w:rPr>
        <w:t>.</w:t>
      </w:r>
      <w:r w:rsidR="002B2881">
        <w:rPr>
          <w:lang w:val="en-AU"/>
        </w:rPr>
        <w:t xml:space="preserve"> CSV</w:t>
      </w:r>
      <w:r w:rsidR="00DF1D1E">
        <w:rPr>
          <w:lang w:val="en-AU"/>
        </w:rPr>
        <w:t xml:space="preserve"> and </w:t>
      </w:r>
      <w:r w:rsidR="00A7612B">
        <w:rPr>
          <w:lang w:val="en-AU"/>
        </w:rPr>
        <w:t>JCB</w:t>
      </w:r>
      <w:r w:rsidR="000E523B">
        <w:rPr>
          <w:lang w:val="en-AU"/>
        </w:rPr>
        <w:t xml:space="preserve"> files</w:t>
      </w:r>
      <w:r w:rsidR="00DF1D1E">
        <w:rPr>
          <w:lang w:val="en-AU"/>
        </w:rPr>
        <w:t xml:space="preserve"> that are</w:t>
      </w:r>
      <w:r w:rsidR="000E523B">
        <w:rPr>
          <w:lang w:val="en-AU"/>
        </w:rPr>
        <w:t xml:space="preserve"> written by PESTPP-IES</w:t>
      </w:r>
      <w:r w:rsidR="001F0283">
        <w:rPr>
          <w:lang w:val="en-AU"/>
        </w:rPr>
        <w:t xml:space="preserve"> are </w:t>
      </w:r>
      <w:r w:rsidR="002B2881">
        <w:rPr>
          <w:lang w:val="en-AU"/>
        </w:rPr>
        <w:t>discussed</w:t>
      </w:r>
      <w:r w:rsidR="001F0283">
        <w:rPr>
          <w:lang w:val="en-AU"/>
        </w:rPr>
        <w:t xml:space="preserve"> in th</w:t>
      </w:r>
      <w:r w:rsidR="002B2881">
        <w:rPr>
          <w:lang w:val="en-AU"/>
        </w:rPr>
        <w:t>e current</w:t>
      </w:r>
      <w:r w:rsidR="001F0283">
        <w:rPr>
          <w:lang w:val="en-AU"/>
        </w:rPr>
        <w:t xml:space="preserve"> sub-section. Other files</w:t>
      </w:r>
      <w:r w:rsidR="002B2881">
        <w:rPr>
          <w:lang w:val="en-AU"/>
        </w:rPr>
        <w:t xml:space="preserve"> that are written by PESTPP-IES </w:t>
      </w:r>
      <w:r w:rsidR="001F0283">
        <w:rPr>
          <w:lang w:val="en-AU"/>
        </w:rPr>
        <w:t xml:space="preserve">are </w:t>
      </w:r>
      <w:r w:rsidR="002B2881">
        <w:rPr>
          <w:lang w:val="en-AU"/>
        </w:rPr>
        <w:t>discussed</w:t>
      </w:r>
      <w:r w:rsidR="001F0283">
        <w:rPr>
          <w:lang w:val="en-AU"/>
        </w:rPr>
        <w:t xml:space="preserve"> in the following sub-section.</w:t>
      </w:r>
      <w:r w:rsidR="004761D8">
        <w:rPr>
          <w:lang w:val="en-AU"/>
        </w:rPr>
        <w:t xml:space="preserve"> </w:t>
      </w:r>
    </w:p>
    <w:p w14:paraId="37767557" w14:textId="281CAD94" w:rsidR="001F0283" w:rsidRPr="004761D8" w:rsidRDefault="0088621A" w:rsidP="005258CB">
      <w:pPr>
        <w:rPr>
          <w:lang w:val="en-AU"/>
        </w:rPr>
      </w:pPr>
      <w:r>
        <w:rPr>
          <w:lang w:val="en-AU"/>
        </w:rPr>
        <w:t>T</w:t>
      </w:r>
      <w:r w:rsidR="00F544C8">
        <w:rPr>
          <w:lang w:val="en-AU"/>
        </w:rPr>
        <w:t>he</w:t>
      </w:r>
      <w:r w:rsidR="004761D8">
        <w:rPr>
          <w:lang w:val="en-AU"/>
        </w:rPr>
        <w:t xml:space="preserve"> </w:t>
      </w:r>
      <w:proofErr w:type="spellStart"/>
      <w:r w:rsidR="004761D8">
        <w:rPr>
          <w:i/>
          <w:lang w:val="en-AU"/>
        </w:rPr>
        <w:t>ies_csv_by_</w:t>
      </w:r>
      <w:proofErr w:type="gramStart"/>
      <w:r w:rsidR="004761D8">
        <w:rPr>
          <w:i/>
          <w:lang w:val="en-AU"/>
        </w:rPr>
        <w:t>reals</w:t>
      </w:r>
      <w:proofErr w:type="spellEnd"/>
      <w:r w:rsidR="00F544C8">
        <w:rPr>
          <w:i/>
          <w:lang w:val="en-AU"/>
        </w:rPr>
        <w:t>(</w:t>
      </w:r>
      <w:proofErr w:type="gramEnd"/>
      <w:r w:rsidR="00F544C8">
        <w:rPr>
          <w:i/>
          <w:lang w:val="en-AU"/>
        </w:rPr>
        <w:t>)</w:t>
      </w:r>
      <w:r w:rsidR="004761D8">
        <w:rPr>
          <w:lang w:val="en-AU"/>
        </w:rPr>
        <w:t xml:space="preserve"> flag can be used to control how parameter and observation CSV files are written by </w:t>
      </w:r>
      <w:r w:rsidR="00675236">
        <w:rPr>
          <w:lang w:val="en-AU"/>
        </w:rPr>
        <w:t>PESTPP-IES</w:t>
      </w:r>
      <w:r w:rsidR="004761D8">
        <w:rPr>
          <w:lang w:val="en-AU"/>
        </w:rPr>
        <w:t xml:space="preserve">. If </w:t>
      </w:r>
      <w:proofErr w:type="spellStart"/>
      <w:r w:rsidR="004761D8">
        <w:rPr>
          <w:i/>
          <w:lang w:val="en-AU"/>
        </w:rPr>
        <w:t>ies_csv_by_</w:t>
      </w:r>
      <w:proofErr w:type="gramStart"/>
      <w:r w:rsidR="004761D8">
        <w:rPr>
          <w:i/>
          <w:lang w:val="en-AU"/>
        </w:rPr>
        <w:t>reals</w:t>
      </w:r>
      <w:proofErr w:type="spellEnd"/>
      <w:r w:rsidR="004761D8">
        <w:rPr>
          <w:i/>
          <w:lang w:val="en-AU"/>
        </w:rPr>
        <w:t>(</w:t>
      </w:r>
      <w:proofErr w:type="gramEnd"/>
      <w:r w:rsidR="004761D8">
        <w:rPr>
          <w:i/>
          <w:lang w:val="en-AU"/>
        </w:rPr>
        <w:t>)</w:t>
      </w:r>
      <w:r w:rsidR="00F544C8">
        <w:rPr>
          <w:lang w:val="en-AU"/>
        </w:rPr>
        <w:t xml:space="preserve"> is set to </w:t>
      </w:r>
      <w:r w:rsidR="00F544C8">
        <w:rPr>
          <w:i/>
          <w:lang w:val="en-AU"/>
        </w:rPr>
        <w:t>true</w:t>
      </w:r>
      <w:r w:rsidR="00DF1D1E">
        <w:rPr>
          <w:lang w:val="en-AU"/>
        </w:rPr>
        <w:t xml:space="preserve"> (its default value)</w:t>
      </w:r>
      <w:r w:rsidR="004761D8">
        <w:rPr>
          <w:lang w:val="en-AU"/>
        </w:rPr>
        <w:t xml:space="preserve"> then each row of </w:t>
      </w:r>
      <w:r w:rsidR="00A7612B">
        <w:rPr>
          <w:lang w:val="en-AU"/>
        </w:rPr>
        <w:t>a</w:t>
      </w:r>
      <w:r w:rsidR="004761D8">
        <w:rPr>
          <w:lang w:val="en-AU"/>
        </w:rPr>
        <w:t xml:space="preserve"> CSV file </w:t>
      </w:r>
      <w:r w:rsidR="00F544C8">
        <w:rPr>
          <w:lang w:val="en-AU"/>
        </w:rPr>
        <w:t>records a single</w:t>
      </w:r>
      <w:r w:rsidR="004761D8">
        <w:rPr>
          <w:lang w:val="en-AU"/>
        </w:rPr>
        <w:t xml:space="preserve"> realization</w:t>
      </w:r>
      <w:r w:rsidR="00F544C8">
        <w:rPr>
          <w:lang w:val="en-AU"/>
        </w:rPr>
        <w:t>. Alternatively,</w:t>
      </w:r>
      <w:r w:rsidR="004761D8">
        <w:rPr>
          <w:lang w:val="en-AU"/>
        </w:rPr>
        <w:t xml:space="preserve"> if this flag is set to </w:t>
      </w:r>
      <w:r w:rsidR="004761D8">
        <w:rPr>
          <w:i/>
          <w:lang w:val="en-AU"/>
        </w:rPr>
        <w:t>false</w:t>
      </w:r>
      <w:r w:rsidR="004761D8">
        <w:rPr>
          <w:lang w:val="en-AU"/>
        </w:rPr>
        <w:t xml:space="preserve">, then each column of parameter and observation ensemble CSV files </w:t>
      </w:r>
      <w:r w:rsidR="00F544C8">
        <w:rPr>
          <w:lang w:val="en-AU"/>
        </w:rPr>
        <w:t>records</w:t>
      </w:r>
      <w:r w:rsidR="004761D8">
        <w:rPr>
          <w:lang w:val="en-AU"/>
        </w:rPr>
        <w:t xml:space="preserve"> a realization, </w:t>
      </w:r>
      <w:r w:rsidR="00F544C8">
        <w:rPr>
          <w:lang w:val="en-AU"/>
        </w:rPr>
        <w:t xml:space="preserve">this </w:t>
      </w:r>
      <w:r w:rsidR="004761D8">
        <w:rPr>
          <w:lang w:val="en-AU"/>
        </w:rPr>
        <w:t>effectively transposing the ensemble stored in CSV format.</w:t>
      </w:r>
    </w:p>
    <w:p w14:paraId="568055C2" w14:textId="6F3BBC56" w:rsidR="005258CB" w:rsidRDefault="001F0283" w:rsidP="005258CB">
      <w:pPr>
        <w:rPr>
          <w:lang w:val="en-AU"/>
        </w:rPr>
      </w:pPr>
      <w:r>
        <w:rPr>
          <w:lang w:val="en-AU"/>
        </w:rPr>
        <w:t>As always, i</w:t>
      </w:r>
      <w:r w:rsidR="005258CB">
        <w:rPr>
          <w:lang w:val="en-AU"/>
        </w:rPr>
        <w:t xml:space="preserve">t is assumed that the filename base of the PEST control file on which </w:t>
      </w:r>
      <w:r w:rsidR="000E523B">
        <w:rPr>
          <w:lang w:val="en-AU"/>
        </w:rPr>
        <w:t>history-matching</w:t>
      </w:r>
      <w:r w:rsidR="005258CB">
        <w:rPr>
          <w:lang w:val="en-AU"/>
        </w:rPr>
        <w:t xml:space="preserve"> is based is named </w:t>
      </w:r>
      <w:r w:rsidR="005258CB">
        <w:rPr>
          <w:i/>
          <w:lang w:val="en-AU"/>
        </w:rPr>
        <w:t>case.pst</w:t>
      </w:r>
      <w:r w:rsidR="005258CB">
        <w:rPr>
          <w:lang w:val="en-AU"/>
        </w:rPr>
        <w:t>.</w:t>
      </w:r>
      <w:r>
        <w:rPr>
          <w:lang w:val="en-AU"/>
        </w:rPr>
        <w:t xml:space="preserve"> </w:t>
      </w:r>
      <w:r w:rsidR="00A12D2B">
        <w:rPr>
          <w:i/>
          <w:lang w:val="en-AU"/>
        </w:rPr>
        <w:t>N</w:t>
      </w:r>
      <w:r w:rsidR="000E523B">
        <w:rPr>
          <w:lang w:val="en-AU"/>
        </w:rPr>
        <w:t xml:space="preserve"> is used to signify iteration number in the following filenames. An iteration number of 0 corresponds to initial parameter fields and corresponding model outputs.</w:t>
      </w:r>
      <w:r w:rsidR="008F76E7">
        <w:rPr>
          <w:lang w:val="en-AU"/>
        </w:rPr>
        <w:t xml:space="preserve"> </w:t>
      </w:r>
    </w:p>
    <w:p w14:paraId="61B52A93" w14:textId="77777777" w:rsidR="00DF1D1E" w:rsidRPr="001F0283" w:rsidRDefault="00DF1D1E" w:rsidP="005258CB">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7"/>
        <w:gridCol w:w="6219"/>
      </w:tblGrid>
      <w:tr w:rsidR="001D53B4" w:rsidRPr="005546A4" w14:paraId="70B0DA15" w14:textId="77777777" w:rsidTr="00AC7DCF">
        <w:trPr>
          <w:cantSplit/>
        </w:trPr>
        <w:tc>
          <w:tcPr>
            <w:tcW w:w="2797" w:type="dxa"/>
          </w:tcPr>
          <w:p w14:paraId="1466D470" w14:textId="77777777" w:rsidR="005258CB" w:rsidRPr="00C40A21" w:rsidRDefault="005258CB" w:rsidP="00AE1165">
            <w:pPr>
              <w:rPr>
                <w:rFonts w:ascii="Arial" w:hAnsi="Arial" w:cs="Arial"/>
                <w:b/>
                <w:sz w:val="18"/>
              </w:rPr>
            </w:pPr>
            <w:r w:rsidRPr="00C40A21">
              <w:rPr>
                <w:rFonts w:ascii="Arial" w:hAnsi="Arial" w:cs="Arial"/>
                <w:b/>
                <w:sz w:val="18"/>
              </w:rPr>
              <w:t>File</w:t>
            </w:r>
          </w:p>
        </w:tc>
        <w:tc>
          <w:tcPr>
            <w:tcW w:w="6219" w:type="dxa"/>
          </w:tcPr>
          <w:p w14:paraId="47F081D0" w14:textId="77777777" w:rsidR="005258CB" w:rsidRPr="00C40A21" w:rsidRDefault="00962858" w:rsidP="00AE1165">
            <w:pPr>
              <w:rPr>
                <w:rFonts w:ascii="Arial" w:hAnsi="Arial" w:cs="Arial"/>
                <w:b/>
                <w:sz w:val="18"/>
              </w:rPr>
            </w:pPr>
            <w:r>
              <w:rPr>
                <w:rFonts w:ascii="Arial" w:hAnsi="Arial" w:cs="Arial"/>
                <w:b/>
                <w:sz w:val="18"/>
              </w:rPr>
              <w:t>Contents</w:t>
            </w:r>
          </w:p>
        </w:tc>
      </w:tr>
      <w:tr w:rsidR="001D53B4" w:rsidRPr="005546A4" w14:paraId="3B5338FA" w14:textId="77777777" w:rsidTr="00AC7DCF">
        <w:trPr>
          <w:cantSplit/>
        </w:trPr>
        <w:tc>
          <w:tcPr>
            <w:tcW w:w="2797" w:type="dxa"/>
          </w:tcPr>
          <w:p w14:paraId="4BAB4972" w14:textId="0C3F84D5" w:rsidR="005258CB" w:rsidRPr="00C40A21" w:rsidRDefault="002B2881" w:rsidP="00AE1165">
            <w:pPr>
              <w:rPr>
                <w:rFonts w:ascii="Arial" w:hAnsi="Arial" w:cs="Arial"/>
                <w:i/>
                <w:sz w:val="18"/>
              </w:rPr>
            </w:pPr>
            <w:r w:rsidRPr="00C40A21">
              <w:rPr>
                <w:rFonts w:ascii="Arial" w:hAnsi="Arial" w:cs="Arial"/>
                <w:i/>
                <w:sz w:val="18"/>
              </w:rPr>
              <w:t>c</w:t>
            </w:r>
            <w:r w:rsidR="005258CB" w:rsidRPr="00C40A21">
              <w:rPr>
                <w:rFonts w:ascii="Arial" w:hAnsi="Arial" w:cs="Arial"/>
                <w:i/>
                <w:sz w:val="18"/>
              </w:rPr>
              <w:t>ase.</w:t>
            </w:r>
            <w:r w:rsidR="00962858">
              <w:rPr>
                <w:rFonts w:ascii="Arial" w:hAnsi="Arial" w:cs="Arial"/>
                <w:i/>
                <w:sz w:val="18"/>
              </w:rPr>
              <w:t>N</w:t>
            </w:r>
            <w:r w:rsidRPr="00C40A21">
              <w:rPr>
                <w:rFonts w:ascii="Arial" w:hAnsi="Arial" w:cs="Arial"/>
                <w:i/>
                <w:sz w:val="18"/>
              </w:rPr>
              <w:t>.par.csv</w:t>
            </w:r>
            <w:r w:rsidR="007F1EA7">
              <w:rPr>
                <w:rFonts w:ascii="Arial" w:hAnsi="Arial" w:cs="Arial"/>
                <w:i/>
                <w:sz w:val="18"/>
              </w:rPr>
              <w:t>/</w:t>
            </w:r>
            <w:proofErr w:type="spellStart"/>
            <w:r w:rsidR="007F1EA7">
              <w:rPr>
                <w:rFonts w:ascii="Arial" w:hAnsi="Arial" w:cs="Arial"/>
                <w:i/>
                <w:sz w:val="18"/>
              </w:rPr>
              <w:t>jcb</w:t>
            </w:r>
            <w:proofErr w:type="spellEnd"/>
          </w:p>
        </w:tc>
        <w:tc>
          <w:tcPr>
            <w:tcW w:w="6219" w:type="dxa"/>
          </w:tcPr>
          <w:p w14:paraId="052D70F6" w14:textId="2C04D1E3" w:rsidR="005258CB" w:rsidRPr="00C40A21" w:rsidRDefault="00F40908" w:rsidP="00AE1165">
            <w:pPr>
              <w:rPr>
                <w:rFonts w:ascii="Arial" w:hAnsi="Arial" w:cs="Arial"/>
                <w:sz w:val="18"/>
              </w:rPr>
            </w:pPr>
            <w:r>
              <w:rPr>
                <w:rFonts w:ascii="Arial" w:hAnsi="Arial" w:cs="Arial"/>
                <w:sz w:val="18"/>
              </w:rPr>
              <w:t>V</w:t>
            </w:r>
            <w:r w:rsidR="002B2881" w:rsidRPr="00C40A21">
              <w:rPr>
                <w:rFonts w:ascii="Arial" w:hAnsi="Arial" w:cs="Arial"/>
                <w:sz w:val="18"/>
              </w:rPr>
              <w:t>alues of all parameters</w:t>
            </w:r>
            <w:r w:rsidR="008F76E7" w:rsidRPr="00C40A21">
              <w:rPr>
                <w:rFonts w:ascii="Arial" w:hAnsi="Arial" w:cs="Arial"/>
                <w:sz w:val="18"/>
              </w:rPr>
              <w:t xml:space="preserve"> in all realizations</w:t>
            </w:r>
            <w:r w:rsidR="002B2881" w:rsidRPr="00C40A21">
              <w:rPr>
                <w:rFonts w:ascii="Arial" w:hAnsi="Arial" w:cs="Arial"/>
                <w:sz w:val="18"/>
              </w:rPr>
              <w:t xml:space="preserve"> comprising </w:t>
            </w:r>
            <w:r w:rsidR="008F76E7" w:rsidRPr="00C40A21">
              <w:rPr>
                <w:rFonts w:ascii="Arial" w:hAnsi="Arial" w:cs="Arial"/>
                <w:sz w:val="18"/>
              </w:rPr>
              <w:t>an</w:t>
            </w:r>
            <w:r w:rsidR="002B2881" w:rsidRPr="00C40A21">
              <w:rPr>
                <w:rFonts w:ascii="Arial" w:hAnsi="Arial" w:cs="Arial"/>
                <w:sz w:val="18"/>
              </w:rPr>
              <w:t xml:space="preserve"> ensemble. For </w:t>
            </w:r>
            <w:r w:rsidR="00962858">
              <w:rPr>
                <w:rFonts w:ascii="Arial" w:hAnsi="Arial" w:cs="Arial"/>
                <w:sz w:val="18"/>
              </w:rPr>
              <w:t>N</w:t>
            </w:r>
            <w:r w:rsidR="002B2881" w:rsidRPr="00C40A21">
              <w:rPr>
                <w:rFonts w:ascii="Arial" w:hAnsi="Arial" w:cs="Arial"/>
                <w:sz w:val="18"/>
              </w:rPr>
              <w:t xml:space="preserve">=0, this is the initial ensemble, sampled from the prior </w:t>
            </w:r>
            <w:r w:rsidR="00962858">
              <w:rPr>
                <w:rFonts w:ascii="Arial" w:hAnsi="Arial" w:cs="Arial"/>
                <w:sz w:val="18"/>
              </w:rPr>
              <w:t xml:space="preserve">parameter </w:t>
            </w:r>
            <w:r w:rsidR="002B2881" w:rsidRPr="00C40A21">
              <w:rPr>
                <w:rFonts w:ascii="Arial" w:hAnsi="Arial" w:cs="Arial"/>
                <w:sz w:val="18"/>
              </w:rPr>
              <w:t>probability distribution.</w:t>
            </w:r>
            <w:r w:rsidR="00E93F8D">
              <w:rPr>
                <w:rFonts w:ascii="Arial" w:hAnsi="Arial" w:cs="Arial"/>
                <w:sz w:val="18"/>
              </w:rPr>
              <w:t xml:space="preserve">  Otherwise, it is the parameter realizations at the end of iteration N</w:t>
            </w:r>
          </w:p>
        </w:tc>
      </w:tr>
      <w:tr w:rsidR="001D53B4" w:rsidRPr="005546A4" w14:paraId="41315A88" w14:textId="77777777" w:rsidTr="00AC7DCF">
        <w:trPr>
          <w:cantSplit/>
        </w:trPr>
        <w:tc>
          <w:tcPr>
            <w:tcW w:w="2797" w:type="dxa"/>
          </w:tcPr>
          <w:p w14:paraId="02BD9DB9" w14:textId="7E8129CE" w:rsidR="005258CB" w:rsidRPr="00C40A21" w:rsidRDefault="002B2881"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.obs.csv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tcPr>
          <w:p w14:paraId="3F587FF3" w14:textId="1DD7B590" w:rsidR="005258CB" w:rsidRPr="00C40A21" w:rsidRDefault="00E93F8D" w:rsidP="00AE1165">
            <w:pPr>
              <w:rPr>
                <w:rFonts w:ascii="Arial" w:hAnsi="Arial" w:cs="Arial"/>
                <w:sz w:val="18"/>
              </w:rPr>
            </w:pPr>
            <w:r>
              <w:rPr>
                <w:rFonts w:ascii="Arial" w:hAnsi="Arial" w:cs="Arial"/>
                <w:sz w:val="18"/>
              </w:rPr>
              <w:t xml:space="preserve">The ensemble of </w:t>
            </w:r>
            <w:r w:rsidR="002B2881" w:rsidRPr="00C40A21">
              <w:rPr>
                <w:rFonts w:ascii="Arial" w:hAnsi="Arial" w:cs="Arial"/>
                <w:sz w:val="18"/>
              </w:rPr>
              <w:t>model outputs</w:t>
            </w:r>
            <w:r w:rsidR="008F76E7" w:rsidRPr="00C40A21">
              <w:rPr>
                <w:rFonts w:ascii="Arial" w:hAnsi="Arial" w:cs="Arial"/>
                <w:sz w:val="18"/>
              </w:rPr>
              <w:t xml:space="preserve"> </w:t>
            </w:r>
            <w:r>
              <w:rPr>
                <w:rFonts w:ascii="Arial" w:hAnsi="Arial" w:cs="Arial"/>
                <w:sz w:val="18"/>
              </w:rPr>
              <w:t xml:space="preserve">values </w:t>
            </w:r>
            <w:r w:rsidR="008F76E7" w:rsidRPr="00C40A21">
              <w:rPr>
                <w:rFonts w:ascii="Arial" w:hAnsi="Arial" w:cs="Arial"/>
                <w:sz w:val="18"/>
              </w:rPr>
              <w:t>which correspond to observations listed in the “observation data” section of the PEST control file. These are</w:t>
            </w:r>
            <w:r w:rsidR="002B2881" w:rsidRPr="00C40A21">
              <w:rPr>
                <w:rFonts w:ascii="Arial" w:hAnsi="Arial" w:cs="Arial"/>
                <w:sz w:val="18"/>
              </w:rPr>
              <w:t xml:space="preserve"> calculated using </w:t>
            </w:r>
            <w:r w:rsidR="008F76E7" w:rsidRPr="00C40A21">
              <w:rPr>
                <w:rFonts w:ascii="Arial" w:hAnsi="Arial" w:cs="Arial"/>
                <w:sz w:val="18"/>
              </w:rPr>
              <w:t xml:space="preserve">all </w:t>
            </w:r>
            <w:r w:rsidR="002B2881" w:rsidRPr="00C40A21">
              <w:rPr>
                <w:rFonts w:ascii="Arial" w:hAnsi="Arial" w:cs="Arial"/>
                <w:sz w:val="18"/>
              </w:rPr>
              <w:t>realizations comprising the</w:t>
            </w:r>
            <w:r w:rsidR="00962858">
              <w:rPr>
                <w:rFonts w:ascii="Arial" w:hAnsi="Arial" w:cs="Arial"/>
                <w:sz w:val="18"/>
              </w:rPr>
              <w:t xml:space="preserve"> </w:t>
            </w:r>
            <w:r w:rsidR="002B2881" w:rsidRPr="00C40A21">
              <w:rPr>
                <w:rFonts w:ascii="Arial" w:hAnsi="Arial" w:cs="Arial"/>
                <w:sz w:val="18"/>
              </w:rPr>
              <w:t>parameter ensemble.</w:t>
            </w:r>
          </w:p>
        </w:tc>
      </w:tr>
      <w:tr w:rsidR="001D53B4" w:rsidRPr="005546A4" w14:paraId="2ECA098E" w14:textId="77777777" w:rsidTr="00AC7DCF">
        <w:trPr>
          <w:cantSplit/>
        </w:trPr>
        <w:tc>
          <w:tcPr>
            <w:tcW w:w="2797" w:type="dxa"/>
          </w:tcPr>
          <w:p w14:paraId="1D6AE84D" w14:textId="1F0DB2C7" w:rsidR="005258CB" w:rsidRPr="00C40A21" w:rsidRDefault="00323DE8" w:rsidP="00AE1165">
            <w:pPr>
              <w:rPr>
                <w:rFonts w:ascii="Arial" w:hAnsi="Arial" w:cs="Arial"/>
                <w:i/>
                <w:sz w:val="18"/>
              </w:rPr>
            </w:pPr>
            <w:r>
              <w:rPr>
                <w:rFonts w:ascii="Arial" w:hAnsi="Arial" w:cs="Arial"/>
                <w:i/>
                <w:sz w:val="18"/>
              </w:rPr>
              <w:t>c</w:t>
            </w:r>
            <w:r w:rsidR="002B2881" w:rsidRPr="00C40A21">
              <w:rPr>
                <w:rFonts w:ascii="Arial" w:hAnsi="Arial" w:cs="Arial"/>
                <w:i/>
                <w:sz w:val="18"/>
              </w:rPr>
              <w:t>ase</w:t>
            </w:r>
            <w:r>
              <w:rPr>
                <w:rFonts w:ascii="Arial" w:hAnsi="Arial" w:cs="Arial"/>
                <w:i/>
                <w:sz w:val="18"/>
              </w:rPr>
              <w:t>.</w:t>
            </w:r>
            <w:r w:rsidR="002B2881" w:rsidRPr="00C40A21">
              <w:rPr>
                <w:rFonts w:ascii="Arial" w:hAnsi="Arial" w:cs="Arial"/>
                <w:i/>
                <w:sz w:val="18"/>
              </w:rPr>
              <w:t>obs</w:t>
            </w:r>
            <w:r>
              <w:rPr>
                <w:rFonts w:ascii="Arial" w:hAnsi="Arial" w:cs="Arial"/>
                <w:i/>
                <w:sz w:val="18"/>
              </w:rPr>
              <w:t>+noise</w:t>
            </w:r>
            <w:r w:rsidR="002B2881" w:rsidRPr="00C40A21">
              <w:rPr>
                <w:rFonts w:ascii="Arial" w:hAnsi="Arial" w:cs="Arial"/>
                <w:i/>
                <w:sz w:val="18"/>
              </w:rPr>
              <w:t>.csv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tcPr>
          <w:p w14:paraId="295EA419" w14:textId="77777777" w:rsidR="005258CB" w:rsidRPr="00C40A21" w:rsidRDefault="002B2881" w:rsidP="00AE1165">
            <w:pPr>
              <w:rPr>
                <w:rFonts w:ascii="Arial" w:hAnsi="Arial" w:cs="Arial"/>
                <w:sz w:val="18"/>
              </w:rPr>
            </w:pPr>
            <w:r w:rsidRPr="00C40A21">
              <w:rPr>
                <w:rFonts w:ascii="Arial" w:hAnsi="Arial" w:cs="Arial"/>
                <w:sz w:val="18"/>
              </w:rPr>
              <w:t xml:space="preserve">Base observation values. These are calculated by generating realizations of measurement noise and adding this noise to </w:t>
            </w:r>
            <w:r w:rsidR="008F76E7" w:rsidRPr="00C40A21">
              <w:rPr>
                <w:rFonts w:ascii="Arial" w:hAnsi="Arial" w:cs="Arial"/>
                <w:sz w:val="18"/>
              </w:rPr>
              <w:t>measured</w:t>
            </w:r>
            <w:r w:rsidRPr="00C40A21">
              <w:rPr>
                <w:rFonts w:ascii="Arial" w:hAnsi="Arial" w:cs="Arial"/>
                <w:sz w:val="18"/>
              </w:rPr>
              <w:t xml:space="preserve"> values listed in the</w:t>
            </w:r>
            <w:r w:rsidR="00962858">
              <w:rPr>
                <w:rFonts w:ascii="Arial" w:hAnsi="Arial" w:cs="Arial"/>
                <w:sz w:val="18"/>
              </w:rPr>
              <w:t xml:space="preserve"> “observation data” section of the</w:t>
            </w:r>
            <w:r w:rsidRPr="00C40A21">
              <w:rPr>
                <w:rFonts w:ascii="Arial" w:hAnsi="Arial" w:cs="Arial"/>
                <w:sz w:val="18"/>
              </w:rPr>
              <w:t xml:space="preserve"> PEST control file.</w:t>
            </w:r>
          </w:p>
        </w:tc>
      </w:tr>
      <w:tr w:rsidR="001D53B4" w:rsidRPr="005546A4" w14:paraId="35089C81" w14:textId="77777777" w:rsidTr="00AC7DCF">
        <w:trPr>
          <w:cantSplit/>
        </w:trPr>
        <w:tc>
          <w:tcPr>
            <w:tcW w:w="2797" w:type="dxa"/>
          </w:tcPr>
          <w:p w14:paraId="17DD6873" w14:textId="18CD0061" w:rsidR="00256CE7" w:rsidRPr="00C40A21" w:rsidRDefault="00256CE7"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.L.lambda.F.scale.csv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tcPr>
          <w:p w14:paraId="23FCD1C8" w14:textId="77777777" w:rsidR="00256CE7" w:rsidRPr="00C40A21" w:rsidRDefault="00256CE7" w:rsidP="00AE1165">
            <w:pPr>
              <w:rPr>
                <w:rFonts w:ascii="Arial" w:hAnsi="Arial" w:cs="Arial"/>
                <w:sz w:val="18"/>
              </w:rPr>
            </w:pPr>
            <w:r w:rsidRPr="00C40A21">
              <w:rPr>
                <w:rFonts w:ascii="Arial" w:hAnsi="Arial" w:cs="Arial"/>
                <w:sz w:val="18"/>
              </w:rPr>
              <w:t xml:space="preserve">These files are produced if the </w:t>
            </w:r>
            <w:proofErr w:type="spellStart"/>
            <w:r w:rsidRPr="00C40A21">
              <w:rPr>
                <w:rFonts w:ascii="Arial" w:hAnsi="Arial" w:cs="Arial"/>
                <w:i/>
                <w:sz w:val="18"/>
                <w:lang w:val="en-AU"/>
              </w:rPr>
              <w:t>save_lambda_</w:t>
            </w:r>
            <w:proofErr w:type="gramStart"/>
            <w:r w:rsidRPr="00C40A21">
              <w:rPr>
                <w:rFonts w:ascii="Arial" w:hAnsi="Arial" w:cs="Arial"/>
                <w:i/>
                <w:sz w:val="18"/>
                <w:lang w:val="en-AU"/>
              </w:rPr>
              <w:t>ensembles</w:t>
            </w:r>
            <w:proofErr w:type="spellEnd"/>
            <w:r w:rsidRPr="00C40A21">
              <w:rPr>
                <w:rFonts w:ascii="Arial" w:hAnsi="Arial" w:cs="Arial"/>
                <w:i/>
                <w:sz w:val="18"/>
                <w:lang w:val="en-AU"/>
              </w:rPr>
              <w:t>(</w:t>
            </w:r>
            <w:proofErr w:type="gramEnd"/>
            <w:r w:rsidRPr="00C40A21">
              <w:rPr>
                <w:rFonts w:ascii="Arial" w:hAnsi="Arial" w:cs="Arial"/>
                <w:i/>
                <w:sz w:val="18"/>
                <w:lang w:val="en-AU"/>
              </w:rPr>
              <w:t>)</w:t>
            </w:r>
            <w:r w:rsidRPr="00C40A21">
              <w:rPr>
                <w:rFonts w:ascii="Arial" w:hAnsi="Arial" w:cs="Arial"/>
                <w:sz w:val="18"/>
                <w:lang w:val="en-AU"/>
              </w:rPr>
              <w:t xml:space="preserve"> control variable is set to </w:t>
            </w:r>
            <w:r w:rsidRPr="00C40A21">
              <w:rPr>
                <w:rFonts w:ascii="Arial" w:hAnsi="Arial" w:cs="Arial"/>
                <w:i/>
                <w:sz w:val="18"/>
                <w:lang w:val="en-AU"/>
              </w:rPr>
              <w:t>true</w:t>
            </w:r>
            <w:r w:rsidRPr="00C40A21">
              <w:rPr>
                <w:rFonts w:ascii="Arial" w:hAnsi="Arial" w:cs="Arial"/>
                <w:sz w:val="18"/>
                <w:lang w:val="en-AU"/>
              </w:rPr>
              <w:t xml:space="preserve">. They record parameter values used in testing the effects of different Marquardt lambdas and line search factors. </w:t>
            </w:r>
            <w:r w:rsidR="00670635" w:rsidRPr="00C40A21">
              <w:rPr>
                <w:rFonts w:ascii="Arial" w:hAnsi="Arial" w:cs="Arial"/>
                <w:i/>
                <w:sz w:val="18"/>
                <w:lang w:val="en-AU"/>
              </w:rPr>
              <w:t>L</w:t>
            </w:r>
            <w:r w:rsidR="00670635" w:rsidRPr="00C40A21">
              <w:rPr>
                <w:rFonts w:ascii="Arial" w:hAnsi="Arial" w:cs="Arial"/>
                <w:sz w:val="18"/>
                <w:lang w:val="en-AU"/>
              </w:rPr>
              <w:t xml:space="preserve"> is the value of the Marquardt lambda</w:t>
            </w:r>
            <w:r w:rsidR="008F76E7" w:rsidRPr="00C40A21">
              <w:rPr>
                <w:rFonts w:ascii="Arial" w:hAnsi="Arial" w:cs="Arial"/>
                <w:sz w:val="18"/>
                <w:lang w:val="en-AU"/>
              </w:rPr>
              <w:t>;</w:t>
            </w:r>
            <w:r w:rsidR="00670635" w:rsidRPr="00C40A21">
              <w:rPr>
                <w:rFonts w:ascii="Arial" w:hAnsi="Arial" w:cs="Arial"/>
                <w:sz w:val="18"/>
                <w:lang w:val="en-AU"/>
              </w:rPr>
              <w:t xml:space="preserve"> </w:t>
            </w:r>
            <w:r w:rsidR="00670635" w:rsidRPr="00C40A21">
              <w:rPr>
                <w:rFonts w:ascii="Arial" w:hAnsi="Arial" w:cs="Arial"/>
                <w:i/>
                <w:sz w:val="18"/>
                <w:lang w:val="en-AU"/>
              </w:rPr>
              <w:t>F</w:t>
            </w:r>
            <w:r w:rsidR="00670635" w:rsidRPr="00C40A21">
              <w:rPr>
                <w:rFonts w:ascii="Arial" w:hAnsi="Arial" w:cs="Arial"/>
                <w:sz w:val="18"/>
                <w:lang w:val="en-AU"/>
              </w:rPr>
              <w:t xml:space="preserve"> is the value of the line search factor.</w:t>
            </w:r>
          </w:p>
        </w:tc>
      </w:tr>
      <w:tr w:rsidR="001D53B4" w:rsidRPr="005546A4" w14:paraId="7A6AE263" w14:textId="77777777" w:rsidTr="00AC7DCF">
        <w:trPr>
          <w:cantSplit/>
        </w:trPr>
        <w:tc>
          <w:tcPr>
            <w:tcW w:w="2797" w:type="dxa"/>
          </w:tcPr>
          <w:p w14:paraId="2668D935" w14:textId="77777777" w:rsidR="005258CB" w:rsidRPr="00C40A21" w:rsidRDefault="00D7664B" w:rsidP="00AE1165">
            <w:pPr>
              <w:rPr>
                <w:rFonts w:ascii="Arial" w:hAnsi="Arial" w:cs="Arial"/>
                <w:i/>
                <w:sz w:val="18"/>
              </w:rPr>
            </w:pPr>
            <w:r w:rsidRPr="00C40A21">
              <w:rPr>
                <w:rFonts w:ascii="Arial" w:hAnsi="Arial" w:cs="Arial"/>
                <w:i/>
                <w:sz w:val="18"/>
              </w:rPr>
              <w:t>case.phi</w:t>
            </w:r>
            <w:r w:rsidR="00962858">
              <w:rPr>
                <w:rFonts w:ascii="Arial" w:hAnsi="Arial" w:cs="Arial"/>
                <w:i/>
                <w:sz w:val="18"/>
              </w:rPr>
              <w:t>.</w:t>
            </w:r>
            <w:r w:rsidRPr="00C40A21">
              <w:rPr>
                <w:rFonts w:ascii="Arial" w:hAnsi="Arial" w:cs="Arial"/>
                <w:i/>
                <w:sz w:val="18"/>
              </w:rPr>
              <w:t>actual.csv</w:t>
            </w:r>
          </w:p>
        </w:tc>
        <w:tc>
          <w:tcPr>
            <w:tcW w:w="6219" w:type="dxa"/>
          </w:tcPr>
          <w:p w14:paraId="1F617FA7" w14:textId="1F1F2C62" w:rsidR="005258CB" w:rsidRPr="00C40A21" w:rsidRDefault="00D7664B" w:rsidP="00AE1165">
            <w:pPr>
              <w:rPr>
                <w:rFonts w:ascii="Arial" w:hAnsi="Arial" w:cs="Arial"/>
                <w:sz w:val="18"/>
              </w:rPr>
            </w:pPr>
            <w:r w:rsidRPr="00C40A21">
              <w:rPr>
                <w:rFonts w:ascii="Arial" w:hAnsi="Arial" w:cs="Arial"/>
                <w:sz w:val="18"/>
              </w:rPr>
              <w:t xml:space="preserve">Objective functions </w:t>
            </w:r>
            <w:r w:rsidR="008F76E7" w:rsidRPr="00C40A21">
              <w:rPr>
                <w:rFonts w:ascii="Arial" w:hAnsi="Arial" w:cs="Arial"/>
                <w:sz w:val="18"/>
              </w:rPr>
              <w:t xml:space="preserve">calculated </w:t>
            </w:r>
            <w:r w:rsidRPr="00C40A21">
              <w:rPr>
                <w:rFonts w:ascii="Arial" w:hAnsi="Arial" w:cs="Arial"/>
                <w:sz w:val="18"/>
              </w:rPr>
              <w:t xml:space="preserve">during </w:t>
            </w:r>
            <w:r w:rsidR="008F76E7" w:rsidRPr="00C40A21">
              <w:rPr>
                <w:rFonts w:ascii="Arial" w:hAnsi="Arial" w:cs="Arial"/>
                <w:sz w:val="18"/>
              </w:rPr>
              <w:t>all</w:t>
            </w:r>
            <w:r w:rsidRPr="00C40A21">
              <w:rPr>
                <w:rFonts w:ascii="Arial" w:hAnsi="Arial" w:cs="Arial"/>
                <w:sz w:val="18"/>
              </w:rPr>
              <w:t xml:space="preserve"> iteration</w:t>
            </w:r>
            <w:r w:rsidR="008F76E7" w:rsidRPr="00C40A21">
              <w:rPr>
                <w:rFonts w:ascii="Arial" w:hAnsi="Arial" w:cs="Arial"/>
                <w:sz w:val="18"/>
              </w:rPr>
              <w:t>s</w:t>
            </w:r>
            <w:r w:rsidR="00F40908">
              <w:rPr>
                <w:rFonts w:ascii="Arial" w:hAnsi="Arial" w:cs="Arial"/>
                <w:sz w:val="18"/>
              </w:rPr>
              <w:t xml:space="preserve"> of the ensemble smoother process</w:t>
            </w:r>
            <w:r w:rsidRPr="00C40A21">
              <w:rPr>
                <w:rFonts w:ascii="Arial" w:hAnsi="Arial" w:cs="Arial"/>
                <w:sz w:val="18"/>
              </w:rPr>
              <w:t xml:space="preserve"> for all members of the ensemble. </w:t>
            </w:r>
            <w:r w:rsidR="008F76E7" w:rsidRPr="00C40A21">
              <w:rPr>
                <w:rFonts w:ascii="Arial" w:hAnsi="Arial" w:cs="Arial"/>
                <w:sz w:val="18"/>
              </w:rPr>
              <w:t>O</w:t>
            </w:r>
            <w:r w:rsidRPr="00C40A21">
              <w:rPr>
                <w:rFonts w:ascii="Arial" w:hAnsi="Arial" w:cs="Arial"/>
                <w:sz w:val="18"/>
              </w:rPr>
              <w:t>bjective function</w:t>
            </w:r>
            <w:r w:rsidR="008F76E7" w:rsidRPr="00C40A21">
              <w:rPr>
                <w:rFonts w:ascii="Arial" w:hAnsi="Arial" w:cs="Arial"/>
                <w:sz w:val="18"/>
              </w:rPr>
              <w:t>s</w:t>
            </w:r>
            <w:r w:rsidRPr="00C40A21">
              <w:rPr>
                <w:rFonts w:ascii="Arial" w:hAnsi="Arial" w:cs="Arial"/>
                <w:sz w:val="18"/>
              </w:rPr>
              <w:t xml:space="preserve"> </w:t>
            </w:r>
            <w:r w:rsidR="008F76E7" w:rsidRPr="00C40A21">
              <w:rPr>
                <w:rFonts w:ascii="Arial" w:hAnsi="Arial" w:cs="Arial"/>
                <w:sz w:val="18"/>
              </w:rPr>
              <w:t>are</w:t>
            </w:r>
            <w:r w:rsidRPr="00C40A21">
              <w:rPr>
                <w:rFonts w:ascii="Arial" w:hAnsi="Arial" w:cs="Arial"/>
                <w:sz w:val="18"/>
              </w:rPr>
              <w:t xml:space="preserve"> computed from differences between model outputs and </w:t>
            </w:r>
            <w:r w:rsidR="008F76E7" w:rsidRPr="00C40A21">
              <w:rPr>
                <w:rFonts w:ascii="Arial" w:hAnsi="Arial" w:cs="Arial"/>
                <w:sz w:val="18"/>
              </w:rPr>
              <w:t xml:space="preserve">measurements </w:t>
            </w:r>
            <w:r w:rsidRPr="00C40A21">
              <w:rPr>
                <w:rFonts w:ascii="Arial" w:hAnsi="Arial" w:cs="Arial"/>
                <w:sz w:val="18"/>
              </w:rPr>
              <w:t>recorded in the</w:t>
            </w:r>
            <w:r w:rsidR="008F76E7" w:rsidRPr="00C40A21">
              <w:rPr>
                <w:rFonts w:ascii="Arial" w:hAnsi="Arial" w:cs="Arial"/>
                <w:sz w:val="18"/>
              </w:rPr>
              <w:t xml:space="preserve"> “observation data” section of the</w:t>
            </w:r>
            <w:r w:rsidRPr="00C40A21">
              <w:rPr>
                <w:rFonts w:ascii="Arial" w:hAnsi="Arial" w:cs="Arial"/>
                <w:sz w:val="18"/>
              </w:rPr>
              <w:t xml:space="preserve"> PEST control file using weights that are also </w:t>
            </w:r>
            <w:r w:rsidR="008F76E7" w:rsidRPr="00C40A21">
              <w:rPr>
                <w:rFonts w:ascii="Arial" w:hAnsi="Arial" w:cs="Arial"/>
                <w:sz w:val="18"/>
              </w:rPr>
              <w:t>provided in this section.</w:t>
            </w:r>
            <w:r w:rsidRPr="00C40A21">
              <w:rPr>
                <w:rFonts w:ascii="Arial" w:hAnsi="Arial" w:cs="Arial"/>
                <w:sz w:val="18"/>
              </w:rPr>
              <w:t xml:space="preserve"> </w:t>
            </w:r>
          </w:p>
        </w:tc>
      </w:tr>
      <w:tr w:rsidR="00C03201" w:rsidRPr="005546A4" w14:paraId="1F656398" w14:textId="77777777" w:rsidTr="00AC7DCF">
        <w:trPr>
          <w:cantSplit/>
        </w:trPr>
        <w:tc>
          <w:tcPr>
            <w:tcW w:w="2797" w:type="dxa"/>
          </w:tcPr>
          <w:p w14:paraId="717BDD0F" w14:textId="77777777" w:rsidR="00C03201" w:rsidRPr="00C40A21" w:rsidRDefault="00BB540C" w:rsidP="00AE1165">
            <w:pPr>
              <w:rPr>
                <w:rFonts w:ascii="Arial" w:hAnsi="Arial" w:cs="Arial"/>
                <w:i/>
                <w:sz w:val="18"/>
              </w:rPr>
            </w:pPr>
            <w:r>
              <w:rPr>
                <w:rFonts w:ascii="Arial" w:hAnsi="Arial" w:cs="Arial"/>
                <w:i/>
                <w:sz w:val="18"/>
              </w:rPr>
              <w:t>c</w:t>
            </w:r>
            <w:r w:rsidR="00C03201">
              <w:rPr>
                <w:rFonts w:ascii="Arial" w:hAnsi="Arial" w:cs="Arial"/>
                <w:i/>
                <w:sz w:val="18"/>
              </w:rPr>
              <w:t>ase</w:t>
            </w:r>
            <w:r>
              <w:rPr>
                <w:rFonts w:ascii="Arial" w:hAnsi="Arial" w:cs="Arial"/>
                <w:i/>
                <w:sz w:val="18"/>
              </w:rPr>
              <w:t>.</w:t>
            </w:r>
            <w:r w:rsidR="00C03201">
              <w:rPr>
                <w:rFonts w:ascii="Arial" w:hAnsi="Arial" w:cs="Arial"/>
                <w:i/>
                <w:sz w:val="18"/>
              </w:rPr>
              <w:t>phi</w:t>
            </w:r>
            <w:r>
              <w:rPr>
                <w:rFonts w:ascii="Arial" w:hAnsi="Arial" w:cs="Arial"/>
                <w:i/>
                <w:sz w:val="18"/>
              </w:rPr>
              <w:t>.</w:t>
            </w:r>
            <w:r w:rsidR="00C03201">
              <w:rPr>
                <w:rFonts w:ascii="Arial" w:hAnsi="Arial" w:cs="Arial"/>
                <w:i/>
                <w:sz w:val="18"/>
              </w:rPr>
              <w:t>group.csv</w:t>
            </w:r>
          </w:p>
        </w:tc>
        <w:tc>
          <w:tcPr>
            <w:tcW w:w="6219" w:type="dxa"/>
          </w:tcPr>
          <w:p w14:paraId="37DC7446" w14:textId="2B5D9F1F" w:rsidR="00C03201" w:rsidRPr="00C40A21" w:rsidRDefault="00C344E0" w:rsidP="00AE1165">
            <w:pPr>
              <w:rPr>
                <w:rFonts w:ascii="Arial" w:hAnsi="Arial" w:cs="Arial"/>
                <w:sz w:val="18"/>
              </w:rPr>
            </w:pPr>
            <w:r>
              <w:rPr>
                <w:rFonts w:ascii="Arial" w:hAnsi="Arial" w:cs="Arial"/>
                <w:sz w:val="18"/>
              </w:rPr>
              <w:t>Objective function components pertaining to different observation groups calculated for all iterations</w:t>
            </w:r>
            <w:r w:rsidR="00F40908">
              <w:rPr>
                <w:rFonts w:ascii="Arial" w:hAnsi="Arial" w:cs="Arial"/>
                <w:sz w:val="18"/>
              </w:rPr>
              <w:t xml:space="preserve"> of the ensemble smoother process</w:t>
            </w:r>
            <w:r>
              <w:rPr>
                <w:rFonts w:ascii="Arial" w:hAnsi="Arial" w:cs="Arial"/>
                <w:sz w:val="18"/>
              </w:rPr>
              <w:t xml:space="preserve">. Progression of the </w:t>
            </w:r>
            <w:r w:rsidR="00FA6513">
              <w:rPr>
                <w:rFonts w:ascii="Arial" w:hAnsi="Arial" w:cs="Arial"/>
                <w:sz w:val="18"/>
              </w:rPr>
              <w:t>regularization</w:t>
            </w:r>
            <w:r>
              <w:rPr>
                <w:rFonts w:ascii="Arial" w:hAnsi="Arial" w:cs="Arial"/>
                <w:sz w:val="18"/>
              </w:rPr>
              <w:t xml:space="preserve"> objective function is also </w:t>
            </w:r>
            <w:proofErr w:type="gramStart"/>
            <w:r>
              <w:rPr>
                <w:rFonts w:ascii="Arial" w:hAnsi="Arial" w:cs="Arial"/>
                <w:sz w:val="18"/>
              </w:rPr>
              <w:t>recorded</w:t>
            </w:r>
            <w:r w:rsidR="00F40908">
              <w:rPr>
                <w:rFonts w:ascii="Arial" w:hAnsi="Arial" w:cs="Arial"/>
                <w:sz w:val="18"/>
              </w:rPr>
              <w:t>;</w:t>
            </w:r>
            <w:proofErr w:type="gramEnd"/>
            <w:r>
              <w:rPr>
                <w:rFonts w:ascii="Arial" w:hAnsi="Arial" w:cs="Arial"/>
                <w:sz w:val="18"/>
              </w:rPr>
              <w:t xml:space="preserve"> </w:t>
            </w:r>
            <w:r w:rsidR="00F40908">
              <w:rPr>
                <w:rFonts w:ascii="Arial" w:hAnsi="Arial" w:cs="Arial"/>
                <w:sz w:val="18"/>
              </w:rPr>
              <w:t>t</w:t>
            </w:r>
            <w:r>
              <w:rPr>
                <w:rFonts w:ascii="Arial" w:hAnsi="Arial" w:cs="Arial"/>
                <w:sz w:val="18"/>
              </w:rPr>
              <w:t>his measures discrepancies between current and initial parameter values. Contribut</w:t>
            </w:r>
            <w:r w:rsidR="00962858">
              <w:rPr>
                <w:rFonts w:ascii="Arial" w:hAnsi="Arial" w:cs="Arial"/>
                <w:sz w:val="18"/>
              </w:rPr>
              <w:t>ions</w:t>
            </w:r>
            <w:r>
              <w:rPr>
                <w:rFonts w:ascii="Arial" w:hAnsi="Arial" w:cs="Arial"/>
                <w:sz w:val="18"/>
              </w:rPr>
              <w:t xml:space="preserve"> by different parameter groups</w:t>
            </w:r>
            <w:r w:rsidR="00F40908">
              <w:rPr>
                <w:rFonts w:ascii="Arial" w:hAnsi="Arial" w:cs="Arial"/>
                <w:sz w:val="18"/>
              </w:rPr>
              <w:t xml:space="preserve"> to the regularization objective function are also</w:t>
            </w:r>
            <w:r>
              <w:rPr>
                <w:rFonts w:ascii="Arial" w:hAnsi="Arial" w:cs="Arial"/>
                <w:sz w:val="18"/>
              </w:rPr>
              <w:t xml:space="preserve"> listed.  </w:t>
            </w:r>
          </w:p>
        </w:tc>
      </w:tr>
      <w:tr w:rsidR="001D53B4" w:rsidRPr="005546A4" w14:paraId="7F228BDF" w14:textId="77777777" w:rsidTr="00AC7DCF">
        <w:trPr>
          <w:cantSplit/>
        </w:trPr>
        <w:tc>
          <w:tcPr>
            <w:tcW w:w="2797" w:type="dxa"/>
          </w:tcPr>
          <w:p w14:paraId="0FAA809C" w14:textId="77777777" w:rsidR="005258CB" w:rsidRPr="00C40A21" w:rsidRDefault="00D7664B" w:rsidP="00AE1165">
            <w:pPr>
              <w:rPr>
                <w:rFonts w:ascii="Arial" w:hAnsi="Arial" w:cs="Arial"/>
                <w:i/>
                <w:sz w:val="18"/>
              </w:rPr>
            </w:pPr>
            <w:r w:rsidRPr="00C40A21">
              <w:rPr>
                <w:rFonts w:ascii="Arial" w:hAnsi="Arial" w:cs="Arial"/>
                <w:i/>
                <w:sz w:val="18"/>
              </w:rPr>
              <w:lastRenderedPageBreak/>
              <w:t>case.phi.meas.csv</w:t>
            </w:r>
          </w:p>
        </w:tc>
        <w:tc>
          <w:tcPr>
            <w:tcW w:w="6219" w:type="dxa"/>
          </w:tcPr>
          <w:p w14:paraId="1B14919A" w14:textId="784C517B" w:rsidR="005258CB" w:rsidRPr="00C40A21" w:rsidRDefault="00D7664B" w:rsidP="00AE1165">
            <w:pPr>
              <w:rPr>
                <w:rFonts w:ascii="Arial" w:hAnsi="Arial" w:cs="Arial"/>
                <w:sz w:val="18"/>
              </w:rPr>
            </w:pPr>
            <w:r w:rsidRPr="00C40A21">
              <w:rPr>
                <w:rFonts w:ascii="Arial" w:hAnsi="Arial" w:cs="Arial"/>
                <w:sz w:val="18"/>
              </w:rPr>
              <w:t>Objective functions</w:t>
            </w:r>
            <w:r w:rsidR="007F2918" w:rsidRPr="00C40A21">
              <w:rPr>
                <w:rFonts w:ascii="Arial" w:hAnsi="Arial" w:cs="Arial"/>
                <w:sz w:val="18"/>
              </w:rPr>
              <w:t xml:space="preserve"> calculated</w:t>
            </w:r>
            <w:r w:rsidRPr="00C40A21">
              <w:rPr>
                <w:rFonts w:ascii="Arial" w:hAnsi="Arial" w:cs="Arial"/>
                <w:sz w:val="18"/>
              </w:rPr>
              <w:t xml:space="preserve"> during</w:t>
            </w:r>
            <w:r w:rsidR="007F2918" w:rsidRPr="00C40A21">
              <w:rPr>
                <w:rFonts w:ascii="Arial" w:hAnsi="Arial" w:cs="Arial"/>
                <w:sz w:val="18"/>
              </w:rPr>
              <w:t xml:space="preserve"> all iterations</w:t>
            </w:r>
            <w:r w:rsidR="00F40908">
              <w:rPr>
                <w:rFonts w:ascii="Arial" w:hAnsi="Arial" w:cs="Arial"/>
                <w:sz w:val="18"/>
              </w:rPr>
              <w:t xml:space="preserve"> of the ensemble smoother process</w:t>
            </w:r>
            <w:r w:rsidR="007F2918" w:rsidRPr="00C40A21">
              <w:rPr>
                <w:rFonts w:ascii="Arial" w:hAnsi="Arial" w:cs="Arial"/>
                <w:sz w:val="18"/>
              </w:rPr>
              <w:t xml:space="preserve"> </w:t>
            </w:r>
            <w:r w:rsidRPr="00C40A21">
              <w:rPr>
                <w:rFonts w:ascii="Arial" w:hAnsi="Arial" w:cs="Arial"/>
                <w:sz w:val="18"/>
              </w:rPr>
              <w:t xml:space="preserve">for all members of the ensemble. </w:t>
            </w:r>
            <w:r w:rsidR="007F2918" w:rsidRPr="00C40A21">
              <w:rPr>
                <w:rFonts w:ascii="Arial" w:hAnsi="Arial" w:cs="Arial"/>
                <w:sz w:val="18"/>
              </w:rPr>
              <w:t>O</w:t>
            </w:r>
            <w:r w:rsidRPr="00C40A21">
              <w:rPr>
                <w:rFonts w:ascii="Arial" w:hAnsi="Arial" w:cs="Arial"/>
                <w:sz w:val="18"/>
              </w:rPr>
              <w:t>bjective function</w:t>
            </w:r>
            <w:r w:rsidR="007F2918" w:rsidRPr="00C40A21">
              <w:rPr>
                <w:rFonts w:ascii="Arial" w:hAnsi="Arial" w:cs="Arial"/>
                <w:sz w:val="18"/>
              </w:rPr>
              <w:t>s</w:t>
            </w:r>
            <w:r w:rsidRPr="00C40A21">
              <w:rPr>
                <w:rFonts w:ascii="Arial" w:hAnsi="Arial" w:cs="Arial"/>
                <w:sz w:val="18"/>
              </w:rPr>
              <w:t xml:space="preserve"> recorded in this file </w:t>
            </w:r>
            <w:r w:rsidR="00962858">
              <w:rPr>
                <w:rFonts w:ascii="Arial" w:hAnsi="Arial" w:cs="Arial"/>
                <w:sz w:val="18"/>
              </w:rPr>
              <w:t>are</w:t>
            </w:r>
            <w:r w:rsidRPr="00C40A21">
              <w:rPr>
                <w:rFonts w:ascii="Arial" w:hAnsi="Arial" w:cs="Arial"/>
                <w:sz w:val="18"/>
              </w:rPr>
              <w:t xml:space="preserve"> computed from differences between model outputs</w:t>
            </w:r>
            <w:r w:rsidR="00123E18">
              <w:rPr>
                <w:rFonts w:ascii="Arial" w:hAnsi="Arial" w:cs="Arial"/>
                <w:sz w:val="18"/>
              </w:rPr>
              <w:t xml:space="preserve"> calculated using different parameter realizations</w:t>
            </w:r>
            <w:r w:rsidRPr="00C40A21">
              <w:rPr>
                <w:rFonts w:ascii="Arial" w:hAnsi="Arial" w:cs="Arial"/>
                <w:sz w:val="18"/>
              </w:rPr>
              <w:t xml:space="preserve"> and </w:t>
            </w:r>
            <w:r w:rsidR="003178BF">
              <w:rPr>
                <w:rFonts w:ascii="Arial" w:hAnsi="Arial" w:cs="Arial"/>
                <w:sz w:val="18"/>
              </w:rPr>
              <w:t xml:space="preserve">corresponding </w:t>
            </w:r>
            <w:r w:rsidRPr="00C40A21">
              <w:rPr>
                <w:rFonts w:ascii="Arial" w:hAnsi="Arial" w:cs="Arial"/>
                <w:sz w:val="18"/>
              </w:rPr>
              <w:t xml:space="preserve">observation </w:t>
            </w:r>
            <w:r w:rsidR="003178BF">
              <w:rPr>
                <w:rFonts w:ascii="Arial" w:hAnsi="Arial" w:cs="Arial"/>
                <w:sz w:val="18"/>
              </w:rPr>
              <w:t>realizations</w:t>
            </w:r>
            <w:r w:rsidRPr="00C40A21">
              <w:rPr>
                <w:rFonts w:ascii="Arial" w:hAnsi="Arial" w:cs="Arial"/>
                <w:sz w:val="18"/>
              </w:rPr>
              <w:t xml:space="preserve">, </w:t>
            </w:r>
            <w:r w:rsidR="004E7260">
              <w:rPr>
                <w:rFonts w:ascii="Arial" w:hAnsi="Arial" w:cs="Arial"/>
                <w:sz w:val="18"/>
              </w:rPr>
              <w:t xml:space="preserve">i.e., </w:t>
            </w:r>
            <w:r w:rsidR="007F2918" w:rsidRPr="00C40A21">
              <w:rPr>
                <w:rFonts w:ascii="Arial" w:hAnsi="Arial" w:cs="Arial"/>
                <w:sz w:val="18"/>
              </w:rPr>
              <w:t>measurements</w:t>
            </w:r>
            <w:r w:rsidRPr="00C40A21">
              <w:rPr>
                <w:rFonts w:ascii="Arial" w:hAnsi="Arial" w:cs="Arial"/>
                <w:sz w:val="18"/>
              </w:rPr>
              <w:t xml:space="preserve"> recorded in the</w:t>
            </w:r>
            <w:r w:rsidR="007F2918" w:rsidRPr="00C40A21">
              <w:rPr>
                <w:rFonts w:ascii="Arial" w:hAnsi="Arial" w:cs="Arial"/>
                <w:sz w:val="18"/>
              </w:rPr>
              <w:t xml:space="preserve"> “observation data” section of</w:t>
            </w:r>
            <w:r w:rsidR="00962858">
              <w:rPr>
                <w:rFonts w:ascii="Arial" w:hAnsi="Arial" w:cs="Arial"/>
                <w:sz w:val="18"/>
              </w:rPr>
              <w:t xml:space="preserve"> the</w:t>
            </w:r>
            <w:r w:rsidRPr="00C40A21">
              <w:rPr>
                <w:rFonts w:ascii="Arial" w:hAnsi="Arial" w:cs="Arial"/>
                <w:sz w:val="18"/>
              </w:rPr>
              <w:t xml:space="preserve"> PEST control file supplemented with realizations of measurement noise.</w:t>
            </w:r>
          </w:p>
        </w:tc>
      </w:tr>
      <w:tr w:rsidR="001D53B4" w:rsidRPr="005546A4" w14:paraId="4A22D11F" w14:textId="77777777" w:rsidTr="00AC7DCF">
        <w:trPr>
          <w:cantSplit/>
        </w:trPr>
        <w:tc>
          <w:tcPr>
            <w:tcW w:w="2797" w:type="dxa"/>
          </w:tcPr>
          <w:p w14:paraId="6B5CDC6D" w14:textId="77777777" w:rsidR="00D7664B" w:rsidRPr="00C40A21" w:rsidRDefault="00D7664B" w:rsidP="00AE1165">
            <w:pPr>
              <w:rPr>
                <w:rFonts w:ascii="Arial" w:hAnsi="Arial" w:cs="Arial"/>
                <w:i/>
                <w:sz w:val="18"/>
              </w:rPr>
            </w:pPr>
            <w:r w:rsidRPr="00C40A21">
              <w:rPr>
                <w:rFonts w:ascii="Arial" w:hAnsi="Arial" w:cs="Arial"/>
                <w:i/>
                <w:sz w:val="18"/>
              </w:rPr>
              <w:t>case.phi.regul.csv</w:t>
            </w:r>
          </w:p>
        </w:tc>
        <w:tc>
          <w:tcPr>
            <w:tcW w:w="6219" w:type="dxa"/>
          </w:tcPr>
          <w:p w14:paraId="64812985" w14:textId="5D8142FC" w:rsidR="00D7664B" w:rsidRPr="00C40A21" w:rsidRDefault="00710BBE" w:rsidP="00AE1165">
            <w:pPr>
              <w:rPr>
                <w:rFonts w:ascii="Arial" w:hAnsi="Arial" w:cs="Arial"/>
                <w:sz w:val="18"/>
              </w:rPr>
            </w:pPr>
            <w:r w:rsidRPr="00C40A21">
              <w:rPr>
                <w:rFonts w:ascii="Arial" w:hAnsi="Arial" w:cs="Arial"/>
                <w:sz w:val="18"/>
              </w:rPr>
              <w:t>Regularization</w:t>
            </w:r>
            <w:r w:rsidR="00D7664B" w:rsidRPr="00C40A21">
              <w:rPr>
                <w:rFonts w:ascii="Arial" w:hAnsi="Arial" w:cs="Arial"/>
                <w:sz w:val="18"/>
              </w:rPr>
              <w:t xml:space="preserve"> objective function</w:t>
            </w:r>
            <w:r w:rsidR="00F71E3E" w:rsidRPr="00C40A21">
              <w:rPr>
                <w:rFonts w:ascii="Arial" w:hAnsi="Arial" w:cs="Arial"/>
                <w:sz w:val="18"/>
              </w:rPr>
              <w:t>s</w:t>
            </w:r>
            <w:r w:rsidR="007F2918" w:rsidRPr="00C40A21">
              <w:rPr>
                <w:rFonts w:ascii="Arial" w:hAnsi="Arial" w:cs="Arial"/>
                <w:sz w:val="18"/>
              </w:rPr>
              <w:t xml:space="preserve"> calculated</w:t>
            </w:r>
            <w:r w:rsidR="00D7664B" w:rsidRPr="00C40A21">
              <w:rPr>
                <w:rFonts w:ascii="Arial" w:hAnsi="Arial" w:cs="Arial"/>
                <w:sz w:val="18"/>
              </w:rPr>
              <w:t xml:space="preserve"> during each iteration</w:t>
            </w:r>
            <w:r w:rsidR="007F2918" w:rsidRPr="00C40A21">
              <w:rPr>
                <w:rFonts w:ascii="Arial" w:hAnsi="Arial" w:cs="Arial"/>
                <w:sz w:val="18"/>
              </w:rPr>
              <w:t xml:space="preserve"> of the </w:t>
            </w:r>
            <w:r w:rsidR="00F40908">
              <w:rPr>
                <w:rFonts w:ascii="Arial" w:hAnsi="Arial" w:cs="Arial"/>
                <w:sz w:val="18"/>
              </w:rPr>
              <w:t>ensemble smoother</w:t>
            </w:r>
            <w:r w:rsidR="007F2918" w:rsidRPr="00C40A21">
              <w:rPr>
                <w:rFonts w:ascii="Arial" w:hAnsi="Arial" w:cs="Arial"/>
                <w:sz w:val="18"/>
              </w:rPr>
              <w:t xml:space="preserve"> process</w:t>
            </w:r>
            <w:r w:rsidR="00D7664B" w:rsidRPr="00C40A21">
              <w:rPr>
                <w:rFonts w:ascii="Arial" w:hAnsi="Arial" w:cs="Arial"/>
                <w:sz w:val="18"/>
              </w:rPr>
              <w:t xml:space="preserve"> for all members of the ensemble. </w:t>
            </w:r>
            <w:r w:rsidR="00F71E3E" w:rsidRPr="00C40A21">
              <w:rPr>
                <w:rFonts w:ascii="Arial" w:hAnsi="Arial" w:cs="Arial"/>
                <w:sz w:val="18"/>
              </w:rPr>
              <w:t>For a particular realization this is calculated using differences between current and initial parameter values. The weight</w:t>
            </w:r>
            <w:r w:rsidR="007F2918" w:rsidRPr="00C40A21">
              <w:rPr>
                <w:rFonts w:ascii="Arial" w:hAnsi="Arial" w:cs="Arial"/>
                <w:sz w:val="18"/>
              </w:rPr>
              <w:t xml:space="preserve"> applied to a particular difference</w:t>
            </w:r>
            <w:r w:rsidR="00F71E3E" w:rsidRPr="00C40A21">
              <w:rPr>
                <w:rFonts w:ascii="Arial" w:hAnsi="Arial" w:cs="Arial"/>
                <w:sz w:val="18"/>
              </w:rPr>
              <w:t xml:space="preserve"> is the inverse of the prior standard deviation of the parameter.</w:t>
            </w:r>
          </w:p>
        </w:tc>
      </w:tr>
      <w:tr w:rsidR="001D53B4" w:rsidRPr="005546A4" w14:paraId="27303EB6" w14:textId="77777777" w:rsidTr="00AC7DCF">
        <w:trPr>
          <w:cantSplit/>
          <w:trHeight w:val="842"/>
        </w:trPr>
        <w:tc>
          <w:tcPr>
            <w:tcW w:w="2797" w:type="dxa"/>
          </w:tcPr>
          <w:p w14:paraId="34BD6B21" w14:textId="77777777" w:rsidR="005258CB" w:rsidRPr="00C40A21" w:rsidRDefault="00F71E3E" w:rsidP="00AE1165">
            <w:pPr>
              <w:rPr>
                <w:rFonts w:ascii="Arial" w:hAnsi="Arial" w:cs="Arial"/>
                <w:i/>
                <w:sz w:val="18"/>
              </w:rPr>
            </w:pPr>
            <w:r w:rsidRPr="00C40A21">
              <w:rPr>
                <w:rFonts w:ascii="Arial" w:hAnsi="Arial" w:cs="Arial"/>
                <w:i/>
                <w:sz w:val="18"/>
              </w:rPr>
              <w:t>case.phi.composite.csv</w:t>
            </w:r>
          </w:p>
        </w:tc>
        <w:tc>
          <w:tcPr>
            <w:tcW w:w="6219" w:type="dxa"/>
          </w:tcPr>
          <w:p w14:paraId="61C394CC" w14:textId="77777777" w:rsidR="005258CB" w:rsidRPr="00C40A21" w:rsidRDefault="00F71E3E" w:rsidP="00AE1165">
            <w:pPr>
              <w:rPr>
                <w:rFonts w:ascii="Arial" w:hAnsi="Arial" w:cs="Arial"/>
                <w:sz w:val="18"/>
              </w:rPr>
            </w:pPr>
            <w:r w:rsidRPr="00C40A21">
              <w:rPr>
                <w:rFonts w:ascii="Arial" w:hAnsi="Arial" w:cs="Arial"/>
                <w:sz w:val="18"/>
              </w:rPr>
              <w:t xml:space="preserve">The composite objective function is the measurement objective function plus the regularization objective function multiplied by the value of the </w:t>
            </w:r>
            <w:proofErr w:type="spellStart"/>
            <w:r w:rsidRPr="00C40A21">
              <w:rPr>
                <w:rFonts w:ascii="Arial" w:hAnsi="Arial" w:cs="Arial"/>
                <w:i/>
                <w:sz w:val="18"/>
              </w:rPr>
              <w:t>regul_</w:t>
            </w:r>
            <w:proofErr w:type="gramStart"/>
            <w:r w:rsidRPr="00C40A21">
              <w:rPr>
                <w:rFonts w:ascii="Arial" w:hAnsi="Arial" w:cs="Arial"/>
                <w:i/>
                <w:sz w:val="18"/>
              </w:rPr>
              <w:t>frac</w:t>
            </w:r>
            <w:proofErr w:type="spellEnd"/>
            <w:r w:rsidRPr="00C40A21">
              <w:rPr>
                <w:rFonts w:ascii="Arial" w:hAnsi="Arial" w:cs="Arial"/>
                <w:i/>
                <w:sz w:val="18"/>
              </w:rPr>
              <w:t>(</w:t>
            </w:r>
            <w:proofErr w:type="gramEnd"/>
            <w:r w:rsidRPr="00C40A21">
              <w:rPr>
                <w:rFonts w:ascii="Arial" w:hAnsi="Arial" w:cs="Arial"/>
                <w:i/>
                <w:sz w:val="18"/>
              </w:rPr>
              <w:t>)</w:t>
            </w:r>
            <w:r w:rsidRPr="00C40A21">
              <w:rPr>
                <w:rFonts w:ascii="Arial" w:hAnsi="Arial" w:cs="Arial"/>
                <w:sz w:val="18"/>
              </w:rPr>
              <w:t xml:space="preserve"> control variable. </w:t>
            </w:r>
          </w:p>
        </w:tc>
      </w:tr>
      <w:tr w:rsidR="00442AAB" w:rsidRPr="005546A4" w14:paraId="4290D546" w14:textId="77777777" w:rsidTr="00AC7DCF">
        <w:trPr>
          <w:cantSplit/>
          <w:trHeight w:val="842"/>
        </w:trPr>
        <w:tc>
          <w:tcPr>
            <w:tcW w:w="2797" w:type="dxa"/>
          </w:tcPr>
          <w:p w14:paraId="472653D7" w14:textId="3B9F9C0D" w:rsidR="00442AAB" w:rsidRPr="00C40A21" w:rsidRDefault="00442AAB" w:rsidP="00AE1165">
            <w:pPr>
              <w:rPr>
                <w:rFonts w:ascii="Arial" w:hAnsi="Arial" w:cs="Arial"/>
                <w:i/>
                <w:sz w:val="18"/>
              </w:rPr>
            </w:pPr>
            <w:r>
              <w:rPr>
                <w:rFonts w:ascii="Arial" w:hAnsi="Arial" w:cs="Arial"/>
                <w:i/>
                <w:sz w:val="18"/>
              </w:rPr>
              <w:t>case.N.autoadaloc.csv</w:t>
            </w:r>
          </w:p>
        </w:tc>
        <w:tc>
          <w:tcPr>
            <w:tcW w:w="6219" w:type="dxa"/>
          </w:tcPr>
          <w:p w14:paraId="246B4708" w14:textId="4E55D9AC"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automatic adaptive localization summary for each iteration</w:t>
            </w:r>
          </w:p>
        </w:tc>
      </w:tr>
      <w:tr w:rsidR="002A69A1" w:rsidRPr="005546A4" w14:paraId="27DD306E" w14:textId="77777777" w:rsidTr="00AC7DCF">
        <w:trPr>
          <w:cantSplit/>
          <w:trHeight w:val="842"/>
        </w:trPr>
        <w:tc>
          <w:tcPr>
            <w:tcW w:w="2797" w:type="dxa"/>
          </w:tcPr>
          <w:p w14:paraId="3FD70284" w14:textId="63726731" w:rsidR="002A69A1" w:rsidRDefault="006533A2" w:rsidP="00AE1165">
            <w:pPr>
              <w:rPr>
                <w:rFonts w:ascii="Arial" w:hAnsi="Arial" w:cs="Arial"/>
                <w:i/>
                <w:sz w:val="18"/>
              </w:rPr>
            </w:pPr>
            <w:r>
              <w:rPr>
                <w:rFonts w:ascii="Arial" w:hAnsi="Arial" w:cs="Arial"/>
                <w:i/>
                <w:sz w:val="18"/>
              </w:rPr>
              <w:t>c</w:t>
            </w:r>
            <w:r w:rsidR="002A69A1">
              <w:rPr>
                <w:rFonts w:ascii="Arial" w:hAnsi="Arial" w:cs="Arial"/>
                <w:i/>
                <w:sz w:val="18"/>
              </w:rPr>
              <w:t>ase.</w:t>
            </w:r>
            <w:r w:rsidR="00AC7DCF">
              <w:rPr>
                <w:rFonts w:ascii="Arial" w:hAnsi="Arial" w:cs="Arial"/>
                <w:i/>
                <w:sz w:val="18"/>
              </w:rPr>
              <w:t>pdc.csv</w:t>
            </w:r>
          </w:p>
        </w:tc>
        <w:tc>
          <w:tcPr>
            <w:tcW w:w="6219" w:type="dxa"/>
          </w:tcPr>
          <w:p w14:paraId="36885978" w14:textId="3E8D1A8B" w:rsidR="002A69A1" w:rsidRDefault="00AC7DCF" w:rsidP="00AE1165">
            <w:pPr>
              <w:rPr>
                <w:rFonts w:ascii="Arial" w:hAnsi="Arial" w:cs="Arial"/>
                <w:sz w:val="18"/>
              </w:rPr>
            </w:pPr>
            <w:r>
              <w:rPr>
                <w:rFonts w:ascii="Arial" w:hAnsi="Arial" w:cs="Arial"/>
                <w:sz w:val="18"/>
              </w:rPr>
              <w:t>A summary of prior-data conflict information</w:t>
            </w:r>
          </w:p>
        </w:tc>
      </w:tr>
      <w:tr w:rsidR="00A20930" w:rsidRPr="005546A4" w14:paraId="759977B8" w14:textId="77777777" w:rsidTr="00AC7DCF">
        <w:trPr>
          <w:cantSplit/>
          <w:trHeight w:val="842"/>
        </w:trPr>
        <w:tc>
          <w:tcPr>
            <w:tcW w:w="2797" w:type="dxa"/>
          </w:tcPr>
          <w:p w14:paraId="7DB94F33" w14:textId="1CF308B0" w:rsidR="00A20930" w:rsidRDefault="00A20930" w:rsidP="00AE1165">
            <w:pPr>
              <w:rPr>
                <w:rFonts w:ascii="Arial" w:hAnsi="Arial" w:cs="Arial"/>
                <w:i/>
                <w:sz w:val="18"/>
              </w:rPr>
            </w:pPr>
            <w:r>
              <w:rPr>
                <w:rFonts w:ascii="Arial" w:hAnsi="Arial" w:cs="Arial"/>
                <w:i/>
                <w:sz w:val="18"/>
              </w:rPr>
              <w:t>case.N.pcs.csv</w:t>
            </w:r>
          </w:p>
        </w:tc>
        <w:tc>
          <w:tcPr>
            <w:tcW w:w="6219" w:type="dxa"/>
          </w:tcPr>
          <w:p w14:paraId="4920423A" w14:textId="64C90A5A" w:rsidR="00A20930" w:rsidRDefault="00A20930" w:rsidP="00AE1165">
            <w:pPr>
              <w:rPr>
                <w:rFonts w:ascii="Arial" w:hAnsi="Arial" w:cs="Arial"/>
                <w:sz w:val="18"/>
              </w:rPr>
            </w:pPr>
            <w:r>
              <w:rPr>
                <w:rFonts w:ascii="Arial" w:hAnsi="Arial" w:cs="Arial"/>
                <w:sz w:val="18"/>
              </w:rPr>
              <w:t>A summary of parameter changes by group compared to the initial parameter ensemble.</w:t>
            </w:r>
            <w:r w:rsidR="00340944">
              <w:rPr>
                <w:rFonts w:ascii="Arial" w:hAnsi="Arial" w:cs="Arial"/>
                <w:sz w:val="18"/>
              </w:rPr>
              <w:t xml:space="preserve">  Note that these changes implicitly include changes in summary statistics resulting from realizations that are dropped or that fail to run.</w:t>
            </w:r>
          </w:p>
        </w:tc>
      </w:tr>
      <w:tr w:rsidR="00C122BB" w:rsidRPr="005546A4" w14:paraId="3E108C45" w14:textId="77777777" w:rsidTr="00AC7DCF">
        <w:trPr>
          <w:cantSplit/>
          <w:trHeight w:val="842"/>
        </w:trPr>
        <w:tc>
          <w:tcPr>
            <w:tcW w:w="2797" w:type="dxa"/>
          </w:tcPr>
          <w:p w14:paraId="068F02A5" w14:textId="67D0EE7C" w:rsidR="00C122BB" w:rsidRDefault="00C122BB" w:rsidP="00AE1165">
            <w:pPr>
              <w:rPr>
                <w:rFonts w:ascii="Arial" w:hAnsi="Arial" w:cs="Arial"/>
                <w:i/>
                <w:sz w:val="18"/>
              </w:rPr>
            </w:pPr>
            <w:r>
              <w:rPr>
                <w:rFonts w:ascii="Arial" w:hAnsi="Arial" w:cs="Arial"/>
                <w:i/>
                <w:sz w:val="18"/>
              </w:rPr>
              <w:t>case.rejected.N.obs.csv/</w:t>
            </w:r>
            <w:proofErr w:type="spellStart"/>
            <w:r>
              <w:rPr>
                <w:rFonts w:ascii="Arial" w:hAnsi="Arial" w:cs="Arial"/>
                <w:i/>
                <w:sz w:val="18"/>
              </w:rPr>
              <w:t>jcb</w:t>
            </w:r>
            <w:proofErr w:type="spellEnd"/>
          </w:p>
        </w:tc>
        <w:tc>
          <w:tcPr>
            <w:tcW w:w="6219" w:type="dxa"/>
          </w:tcPr>
          <w:p w14:paraId="37652386" w14:textId="41AB3D0E" w:rsidR="00C122BB" w:rsidRDefault="00C122BB" w:rsidP="00AE1165">
            <w:pPr>
              <w:rPr>
                <w:rFonts w:ascii="Arial" w:hAnsi="Arial" w:cs="Arial"/>
                <w:sz w:val="18"/>
              </w:rPr>
            </w:pPr>
            <w:r>
              <w:rPr>
                <w:rFonts w:ascii="Arial" w:hAnsi="Arial" w:cs="Arial"/>
                <w:sz w:val="18"/>
              </w:rPr>
              <w:t xml:space="preserve">The ensemble of </w:t>
            </w:r>
            <w:r w:rsidRPr="00C40A21">
              <w:rPr>
                <w:rFonts w:ascii="Arial" w:hAnsi="Arial" w:cs="Arial"/>
                <w:sz w:val="18"/>
              </w:rPr>
              <w:t>model output</w:t>
            </w:r>
            <w:r>
              <w:rPr>
                <w:rFonts w:ascii="Arial" w:hAnsi="Arial" w:cs="Arial"/>
                <w:sz w:val="18"/>
              </w:rPr>
              <w:t xml:space="preserve"> values</w:t>
            </w:r>
            <w:r w:rsidRPr="00C40A21">
              <w:rPr>
                <w:rFonts w:ascii="Arial" w:hAnsi="Arial" w:cs="Arial"/>
                <w:sz w:val="18"/>
              </w:rPr>
              <w:t xml:space="preserve"> which correspond to observations listed in the “observation data” section of the PEST control file</w:t>
            </w:r>
            <w:r>
              <w:rPr>
                <w:rFonts w:ascii="Arial" w:hAnsi="Arial" w:cs="Arial"/>
                <w:sz w:val="18"/>
              </w:rPr>
              <w:t xml:space="preserve"> from a “rejected”/failed upgrade solution iteration</w:t>
            </w:r>
            <w:r w:rsidRPr="00C40A21">
              <w:rPr>
                <w:rFonts w:ascii="Arial" w:hAnsi="Arial" w:cs="Arial"/>
                <w:sz w:val="18"/>
              </w:rPr>
              <w:t xml:space="preserve">. </w:t>
            </w:r>
          </w:p>
        </w:tc>
      </w:tr>
      <w:tr w:rsidR="00C122BB" w:rsidRPr="005546A4" w14:paraId="25B15DA4" w14:textId="77777777" w:rsidTr="00AC7DCF">
        <w:trPr>
          <w:cantSplit/>
          <w:trHeight w:val="842"/>
        </w:trPr>
        <w:tc>
          <w:tcPr>
            <w:tcW w:w="2797" w:type="dxa"/>
          </w:tcPr>
          <w:p w14:paraId="511FD2C6" w14:textId="466BAC18" w:rsidR="00C122BB" w:rsidRDefault="00C122BB" w:rsidP="00C122BB">
            <w:pPr>
              <w:rPr>
                <w:rFonts w:ascii="Arial" w:hAnsi="Arial" w:cs="Arial"/>
                <w:i/>
                <w:sz w:val="18"/>
              </w:rPr>
            </w:pPr>
            <w:r>
              <w:rPr>
                <w:rFonts w:ascii="Arial" w:hAnsi="Arial" w:cs="Arial"/>
                <w:i/>
                <w:sz w:val="18"/>
              </w:rPr>
              <w:t>case.rejected.N.par.csv/</w:t>
            </w:r>
            <w:proofErr w:type="spellStart"/>
            <w:r>
              <w:rPr>
                <w:rFonts w:ascii="Arial" w:hAnsi="Arial" w:cs="Arial"/>
                <w:i/>
                <w:sz w:val="18"/>
              </w:rPr>
              <w:t>jcb</w:t>
            </w:r>
            <w:proofErr w:type="spellEnd"/>
          </w:p>
        </w:tc>
        <w:tc>
          <w:tcPr>
            <w:tcW w:w="6219" w:type="dxa"/>
          </w:tcPr>
          <w:p w14:paraId="4CE5C487" w14:textId="7EF79C51" w:rsidR="00C122BB" w:rsidRDefault="00C122BB" w:rsidP="00C122BB">
            <w:pPr>
              <w:rPr>
                <w:rFonts w:ascii="Arial" w:hAnsi="Arial" w:cs="Arial"/>
                <w:sz w:val="18"/>
              </w:rPr>
            </w:pPr>
            <w:r>
              <w:rPr>
                <w:rFonts w:ascii="Arial" w:hAnsi="Arial" w:cs="Arial"/>
                <w:sz w:val="18"/>
              </w:rPr>
              <w:t>The ensemble of parameter values</w:t>
            </w:r>
            <w:r w:rsidRPr="00C40A21">
              <w:rPr>
                <w:rFonts w:ascii="Arial" w:hAnsi="Arial" w:cs="Arial"/>
                <w:sz w:val="18"/>
              </w:rPr>
              <w:t xml:space="preserve"> which correspond to </w:t>
            </w:r>
            <w:r>
              <w:rPr>
                <w:rFonts w:ascii="Arial" w:hAnsi="Arial" w:cs="Arial"/>
                <w:sz w:val="18"/>
              </w:rPr>
              <w:t>parameters</w:t>
            </w:r>
            <w:r w:rsidRPr="00C40A21">
              <w:rPr>
                <w:rFonts w:ascii="Arial" w:hAnsi="Arial" w:cs="Arial"/>
                <w:sz w:val="18"/>
              </w:rPr>
              <w:t xml:space="preserve"> listed in the “</w:t>
            </w:r>
            <w:proofErr w:type="spellStart"/>
            <w:r>
              <w:rPr>
                <w:rFonts w:ascii="Arial" w:hAnsi="Arial" w:cs="Arial"/>
                <w:sz w:val="18"/>
              </w:rPr>
              <w:t>parameter</w:t>
            </w:r>
            <w:r w:rsidRPr="00C40A21">
              <w:rPr>
                <w:rFonts w:ascii="Arial" w:hAnsi="Arial" w:cs="Arial"/>
                <w:sz w:val="18"/>
              </w:rPr>
              <w:t>data</w:t>
            </w:r>
            <w:proofErr w:type="spellEnd"/>
            <w:r w:rsidRPr="00C40A21">
              <w:rPr>
                <w:rFonts w:ascii="Arial" w:hAnsi="Arial" w:cs="Arial"/>
                <w:sz w:val="18"/>
              </w:rPr>
              <w:t>” section of the PEST control file</w:t>
            </w:r>
            <w:r>
              <w:rPr>
                <w:rFonts w:ascii="Arial" w:hAnsi="Arial" w:cs="Arial"/>
                <w:sz w:val="18"/>
              </w:rPr>
              <w:t xml:space="preserve"> from a “rejected”/failed upgrade solution iteration</w:t>
            </w:r>
            <w:r w:rsidRPr="00C40A21">
              <w:rPr>
                <w:rFonts w:ascii="Arial" w:hAnsi="Arial" w:cs="Arial"/>
                <w:sz w:val="18"/>
              </w:rPr>
              <w:t xml:space="preserve">. </w:t>
            </w:r>
          </w:p>
        </w:tc>
      </w:tr>
    </w:tbl>
    <w:p w14:paraId="00E2957A" w14:textId="7E4E22DA" w:rsidR="005258CB" w:rsidRPr="00D41EBA" w:rsidRDefault="005258CB" w:rsidP="005258CB">
      <w:pPr>
        <w:pStyle w:val="Caption"/>
        <w:rPr>
          <w:lang w:val="en-AU"/>
        </w:rPr>
      </w:pPr>
      <w:r>
        <w:t xml:space="preserve">Table </w:t>
      </w:r>
      <w:r w:rsidR="00F71E3E">
        <w:t>9</w:t>
      </w:r>
      <w:r>
        <w:t>.</w:t>
      </w:r>
      <w:r w:rsidR="007F2918">
        <w:t>2</w:t>
      </w:r>
      <w:r>
        <w:t xml:space="preserve"> </w:t>
      </w:r>
      <w:r w:rsidR="00F71E3E">
        <w:t xml:space="preserve">CSV </w:t>
      </w:r>
      <w:r w:rsidR="003178BF">
        <w:t xml:space="preserve">and JCB </w:t>
      </w:r>
      <w:r w:rsidR="00F71E3E">
        <w:t>f</w:t>
      </w:r>
      <w:r>
        <w:t>iles written by PESTPP-</w:t>
      </w:r>
      <w:r w:rsidR="00F71E3E">
        <w:t>IES</w:t>
      </w:r>
      <w:r>
        <w:t xml:space="preserve">. It is assumed that the name of the PEST control file is </w:t>
      </w:r>
      <w:r>
        <w:rPr>
          <w:i/>
        </w:rPr>
        <w:t>case.pst</w:t>
      </w:r>
      <w:r>
        <w:t xml:space="preserve">. </w:t>
      </w:r>
      <w:r w:rsidR="007F2918">
        <w:t xml:space="preserve"> </w:t>
      </w:r>
    </w:p>
    <w:p w14:paraId="0F8D1621" w14:textId="77777777" w:rsidR="00CC6B47" w:rsidRDefault="00CC6B47" w:rsidP="00CC6B47">
      <w:pPr>
        <w:pStyle w:val="Heading3"/>
      </w:pPr>
      <w:bookmarkStart w:id="2087" w:name="_Toc199404503"/>
      <w:r>
        <w:t>9.</w:t>
      </w:r>
      <w:r w:rsidR="008F76E7">
        <w:t>3</w:t>
      </w:r>
      <w:r>
        <w:t>.2 Non-CSV Output Files</w:t>
      </w:r>
      <w:bookmarkEnd w:id="2087"/>
    </w:p>
    <w:p w14:paraId="3296BB4B" w14:textId="7E2F22A3" w:rsidR="00E67FEA" w:rsidRDefault="00965D74" w:rsidP="00CC6B47">
      <w:pPr>
        <w:rPr>
          <w:lang w:val="en-AU"/>
        </w:rPr>
      </w:pPr>
      <w:r>
        <w:rPr>
          <w:lang w:val="en-AU"/>
        </w:rPr>
        <w:t xml:space="preserve"> </w:t>
      </w:r>
      <w:r w:rsidR="00CC6B47">
        <w:rPr>
          <w:lang w:val="en-AU"/>
        </w:rPr>
        <w:t>Non-CSV output files written by PESTPP-IES are listed in the following table.</w:t>
      </w:r>
    </w:p>
    <w:p w14:paraId="7150D43A" w14:textId="77777777" w:rsidR="00DF1D1E" w:rsidRDefault="00DF1D1E" w:rsidP="00CC6B47">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6788"/>
      </w:tblGrid>
      <w:tr w:rsidR="00E67FEA" w:rsidRPr="005546A4" w14:paraId="09EC83A9" w14:textId="77777777" w:rsidTr="00AC7DCF">
        <w:trPr>
          <w:cantSplit/>
        </w:trPr>
        <w:tc>
          <w:tcPr>
            <w:tcW w:w="2228" w:type="dxa"/>
          </w:tcPr>
          <w:p w14:paraId="5B9C0047" w14:textId="77777777" w:rsidR="00E67FEA" w:rsidRPr="00C40A21" w:rsidRDefault="00E67FEA" w:rsidP="00AE1165">
            <w:pPr>
              <w:rPr>
                <w:rFonts w:ascii="Arial" w:hAnsi="Arial" w:cs="Arial"/>
                <w:b/>
                <w:sz w:val="18"/>
              </w:rPr>
            </w:pPr>
            <w:r w:rsidRPr="00C40A21">
              <w:rPr>
                <w:rFonts w:ascii="Arial" w:hAnsi="Arial" w:cs="Arial"/>
                <w:b/>
                <w:sz w:val="18"/>
              </w:rPr>
              <w:t>File</w:t>
            </w:r>
          </w:p>
        </w:tc>
        <w:tc>
          <w:tcPr>
            <w:tcW w:w="6788" w:type="dxa"/>
          </w:tcPr>
          <w:p w14:paraId="0AC385B1" w14:textId="77777777" w:rsidR="00E67FEA" w:rsidRPr="00C40A21" w:rsidRDefault="00962858" w:rsidP="00AE1165">
            <w:pPr>
              <w:rPr>
                <w:rFonts w:ascii="Arial" w:hAnsi="Arial" w:cs="Arial"/>
                <w:b/>
                <w:sz w:val="18"/>
              </w:rPr>
            </w:pPr>
            <w:r>
              <w:rPr>
                <w:rFonts w:ascii="Arial" w:hAnsi="Arial" w:cs="Arial"/>
                <w:b/>
                <w:sz w:val="18"/>
              </w:rPr>
              <w:t>Contents</w:t>
            </w:r>
          </w:p>
        </w:tc>
      </w:tr>
      <w:tr w:rsidR="00E67FEA" w:rsidRPr="005546A4" w14:paraId="50EAA639" w14:textId="77777777" w:rsidTr="00AC7DCF">
        <w:trPr>
          <w:cantSplit/>
        </w:trPr>
        <w:tc>
          <w:tcPr>
            <w:tcW w:w="2228" w:type="dxa"/>
          </w:tcPr>
          <w:p w14:paraId="5183B240" w14:textId="77777777" w:rsidR="00E67FEA" w:rsidRPr="00C40A21" w:rsidRDefault="008E0F86" w:rsidP="00AE1165">
            <w:pPr>
              <w:rPr>
                <w:rFonts w:ascii="Arial" w:hAnsi="Arial" w:cs="Arial"/>
                <w:i/>
                <w:sz w:val="18"/>
              </w:rPr>
            </w:pPr>
            <w:proofErr w:type="spellStart"/>
            <w:r w:rsidRPr="00C40A21">
              <w:rPr>
                <w:rFonts w:ascii="Arial" w:hAnsi="Arial" w:cs="Arial"/>
                <w:i/>
                <w:sz w:val="18"/>
              </w:rPr>
              <w:t>c</w:t>
            </w:r>
            <w:r w:rsidR="00E67FEA" w:rsidRPr="00C40A21">
              <w:rPr>
                <w:rFonts w:ascii="Arial" w:hAnsi="Arial" w:cs="Arial"/>
                <w:i/>
                <w:sz w:val="18"/>
              </w:rPr>
              <w:t>ase.</w:t>
            </w:r>
            <w:r w:rsidRPr="00C40A21">
              <w:rPr>
                <w:rFonts w:ascii="Arial" w:hAnsi="Arial" w:cs="Arial"/>
                <w:i/>
                <w:sz w:val="18"/>
              </w:rPr>
              <w:t>rec</w:t>
            </w:r>
            <w:proofErr w:type="spellEnd"/>
          </w:p>
        </w:tc>
        <w:tc>
          <w:tcPr>
            <w:tcW w:w="6788" w:type="dxa"/>
          </w:tcPr>
          <w:p w14:paraId="445A2282" w14:textId="6290760C" w:rsidR="00E67FEA" w:rsidRPr="00C40A21" w:rsidRDefault="008E0F86" w:rsidP="00AE1165">
            <w:pPr>
              <w:rPr>
                <w:rFonts w:ascii="Arial" w:hAnsi="Arial" w:cs="Arial"/>
                <w:sz w:val="18"/>
              </w:rPr>
            </w:pPr>
            <w:r w:rsidRPr="00C40A21">
              <w:rPr>
                <w:rFonts w:ascii="Arial" w:hAnsi="Arial" w:cs="Arial"/>
                <w:sz w:val="18"/>
              </w:rPr>
              <w:t xml:space="preserve">The run record file. This echoes information in the PEST control </w:t>
            </w:r>
            <w:proofErr w:type="gramStart"/>
            <w:r w:rsidRPr="00C40A21">
              <w:rPr>
                <w:rFonts w:ascii="Arial" w:hAnsi="Arial" w:cs="Arial"/>
                <w:sz w:val="18"/>
              </w:rPr>
              <w:t>file</w:t>
            </w:r>
            <w:r w:rsidR="00235A56">
              <w:rPr>
                <w:rFonts w:ascii="Arial" w:hAnsi="Arial" w:cs="Arial"/>
                <w:sz w:val="18"/>
              </w:rPr>
              <w:t>,</w:t>
            </w:r>
            <w:r w:rsidRPr="00C40A21">
              <w:rPr>
                <w:rFonts w:ascii="Arial" w:hAnsi="Arial" w:cs="Arial"/>
                <w:sz w:val="18"/>
              </w:rPr>
              <w:t xml:space="preserve"> and</w:t>
            </w:r>
            <w:proofErr w:type="gramEnd"/>
            <w:r w:rsidR="00235A56">
              <w:rPr>
                <w:rFonts w:ascii="Arial" w:hAnsi="Arial" w:cs="Arial"/>
                <w:sz w:val="18"/>
              </w:rPr>
              <w:t xml:space="preserve"> then</w:t>
            </w:r>
            <w:r w:rsidRPr="00C40A21">
              <w:rPr>
                <w:rFonts w:ascii="Arial" w:hAnsi="Arial" w:cs="Arial"/>
                <w:sz w:val="18"/>
              </w:rPr>
              <w:t xml:space="preserve"> records a history of the </w:t>
            </w:r>
            <w:r w:rsidR="00235A56">
              <w:rPr>
                <w:rFonts w:ascii="Arial" w:hAnsi="Arial" w:cs="Arial"/>
                <w:sz w:val="18"/>
              </w:rPr>
              <w:t>ensemble</w:t>
            </w:r>
            <w:r w:rsidRPr="00C40A21">
              <w:rPr>
                <w:rFonts w:ascii="Arial" w:hAnsi="Arial" w:cs="Arial"/>
                <w:sz w:val="18"/>
              </w:rPr>
              <w:t xml:space="preserve"> smoother process.</w:t>
            </w:r>
            <w:r w:rsidR="00AE4BE3">
              <w:rPr>
                <w:rFonts w:ascii="Arial" w:hAnsi="Arial" w:cs="Arial"/>
                <w:sz w:val="18"/>
              </w:rPr>
              <w:t xml:space="preserve">  Note that parallel </w:t>
            </w:r>
            <w:r w:rsidR="00781458">
              <w:rPr>
                <w:lang w:val="en-AU"/>
              </w:rPr>
              <w:t>agent</w:t>
            </w:r>
            <w:r w:rsidR="00AE4BE3">
              <w:rPr>
                <w:rFonts w:ascii="Arial" w:hAnsi="Arial" w:cs="Arial"/>
                <w:sz w:val="18"/>
              </w:rPr>
              <w:t>s write “</w:t>
            </w:r>
            <w:proofErr w:type="spellStart"/>
            <w:r w:rsidR="00AE4BE3">
              <w:rPr>
                <w:rFonts w:ascii="Arial" w:hAnsi="Arial" w:cs="Arial"/>
                <w:sz w:val="18"/>
              </w:rPr>
              <w:t>panther_worker.rec</w:t>
            </w:r>
            <w:proofErr w:type="spellEnd"/>
            <w:r w:rsidR="00AE4BE3">
              <w:rPr>
                <w:rFonts w:ascii="Arial" w:hAnsi="Arial" w:cs="Arial"/>
                <w:sz w:val="18"/>
              </w:rPr>
              <w:t>”.</w:t>
            </w:r>
          </w:p>
        </w:tc>
      </w:tr>
      <w:tr w:rsidR="00E67FEA" w:rsidRPr="005546A4" w14:paraId="555DF701" w14:textId="77777777" w:rsidTr="00AC7DCF">
        <w:trPr>
          <w:cantSplit/>
        </w:trPr>
        <w:tc>
          <w:tcPr>
            <w:tcW w:w="2228" w:type="dxa"/>
          </w:tcPr>
          <w:p w14:paraId="54F7C01B" w14:textId="77777777" w:rsidR="00E67FEA" w:rsidRPr="00C40A21" w:rsidRDefault="00E67FEA" w:rsidP="00AE1165">
            <w:pPr>
              <w:rPr>
                <w:rFonts w:ascii="Arial" w:hAnsi="Arial" w:cs="Arial"/>
                <w:i/>
                <w:sz w:val="18"/>
              </w:rPr>
            </w:pPr>
            <w:proofErr w:type="spellStart"/>
            <w:r w:rsidRPr="00C40A21">
              <w:rPr>
                <w:rFonts w:ascii="Arial" w:hAnsi="Arial" w:cs="Arial"/>
                <w:i/>
                <w:sz w:val="18"/>
              </w:rPr>
              <w:t>case.rmr</w:t>
            </w:r>
            <w:proofErr w:type="spellEnd"/>
          </w:p>
        </w:tc>
        <w:tc>
          <w:tcPr>
            <w:tcW w:w="6788" w:type="dxa"/>
          </w:tcPr>
          <w:p w14:paraId="3F91BF20" w14:textId="77777777" w:rsidR="00E67FEA" w:rsidRPr="00C40A21" w:rsidRDefault="00E67FEA" w:rsidP="00AE1165">
            <w:pPr>
              <w:rPr>
                <w:rFonts w:ascii="Arial" w:hAnsi="Arial" w:cs="Arial"/>
                <w:sz w:val="18"/>
              </w:rPr>
            </w:pPr>
            <w:r w:rsidRPr="00C40A21">
              <w:rPr>
                <w:rFonts w:ascii="Arial" w:hAnsi="Arial" w:cs="Arial"/>
                <w:sz w:val="18"/>
              </w:rPr>
              <w:t>Parallel run management record. This file is written if model runs are conducted in parallel.</w:t>
            </w:r>
          </w:p>
        </w:tc>
      </w:tr>
      <w:tr w:rsidR="008E0F86" w:rsidRPr="005546A4" w14:paraId="05405EAF" w14:textId="77777777" w:rsidTr="00AC7DCF">
        <w:trPr>
          <w:cantSplit/>
        </w:trPr>
        <w:tc>
          <w:tcPr>
            <w:tcW w:w="2228" w:type="dxa"/>
          </w:tcPr>
          <w:p w14:paraId="10D9CD0A" w14:textId="46E9D6CA" w:rsidR="008E0F86" w:rsidRPr="00C40A21" w:rsidRDefault="008E0F86" w:rsidP="00AE1165">
            <w:pPr>
              <w:rPr>
                <w:rFonts w:ascii="Arial" w:hAnsi="Arial" w:cs="Arial"/>
                <w:i/>
                <w:sz w:val="18"/>
              </w:rPr>
            </w:pPr>
            <w:r w:rsidRPr="00C40A21">
              <w:rPr>
                <w:rFonts w:ascii="Arial" w:hAnsi="Arial" w:cs="Arial"/>
                <w:i/>
                <w:sz w:val="18"/>
              </w:rPr>
              <w:t>case.</w:t>
            </w:r>
            <w:r w:rsidR="000C3797">
              <w:rPr>
                <w:rFonts w:ascii="Arial" w:hAnsi="Arial" w:cs="Arial"/>
                <w:i/>
                <w:sz w:val="18"/>
              </w:rPr>
              <w:t>log</w:t>
            </w:r>
          </w:p>
        </w:tc>
        <w:tc>
          <w:tcPr>
            <w:tcW w:w="6788" w:type="dxa"/>
          </w:tcPr>
          <w:p w14:paraId="0E9BACC9" w14:textId="2FCD4E56" w:rsidR="008E0F86" w:rsidRPr="00C40A21" w:rsidRDefault="008E0F86" w:rsidP="00AE1165">
            <w:pPr>
              <w:rPr>
                <w:rFonts w:ascii="Arial" w:hAnsi="Arial" w:cs="Arial"/>
                <w:sz w:val="18"/>
              </w:rPr>
            </w:pPr>
            <w:r w:rsidRPr="00C40A21">
              <w:rPr>
                <w:rFonts w:ascii="Arial" w:hAnsi="Arial" w:cs="Arial"/>
                <w:sz w:val="18"/>
              </w:rPr>
              <w:t xml:space="preserve">Performance log. This </w:t>
            </w:r>
            <w:r w:rsidR="00F40908">
              <w:rPr>
                <w:rFonts w:ascii="Arial" w:hAnsi="Arial" w:cs="Arial"/>
                <w:sz w:val="18"/>
              </w:rPr>
              <w:t xml:space="preserve">file </w:t>
            </w:r>
            <w:r w:rsidRPr="00C40A21">
              <w:rPr>
                <w:rFonts w:ascii="Arial" w:hAnsi="Arial" w:cs="Arial"/>
                <w:sz w:val="18"/>
              </w:rPr>
              <w:t>records the times at which various processing steps beg</w:t>
            </w:r>
            <w:r w:rsidR="007F2918" w:rsidRPr="00C40A21">
              <w:rPr>
                <w:rFonts w:ascii="Arial" w:hAnsi="Arial" w:cs="Arial"/>
                <w:sz w:val="18"/>
              </w:rPr>
              <w:t>i</w:t>
            </w:r>
            <w:r w:rsidRPr="00C40A21">
              <w:rPr>
                <w:rFonts w:ascii="Arial" w:hAnsi="Arial" w:cs="Arial"/>
                <w:sz w:val="18"/>
              </w:rPr>
              <w:t>n and end.</w:t>
            </w:r>
          </w:p>
        </w:tc>
      </w:tr>
      <w:tr w:rsidR="00E67FEA" w:rsidRPr="005546A4" w14:paraId="1CD2A7E1" w14:textId="77777777" w:rsidTr="00AC7DCF">
        <w:trPr>
          <w:cantSplit/>
        </w:trPr>
        <w:tc>
          <w:tcPr>
            <w:tcW w:w="2228" w:type="dxa"/>
          </w:tcPr>
          <w:p w14:paraId="117D13E1" w14:textId="77777777" w:rsidR="00E67FEA" w:rsidRPr="00C40A21" w:rsidRDefault="00E67FEA" w:rsidP="00AE1165">
            <w:pPr>
              <w:rPr>
                <w:rFonts w:ascii="Arial" w:hAnsi="Arial" w:cs="Arial"/>
                <w:i/>
                <w:sz w:val="18"/>
              </w:rPr>
            </w:pPr>
            <w:proofErr w:type="spellStart"/>
            <w:r w:rsidRPr="00C40A21">
              <w:rPr>
                <w:rFonts w:ascii="Arial" w:hAnsi="Arial" w:cs="Arial"/>
                <w:i/>
                <w:sz w:val="18"/>
              </w:rPr>
              <w:lastRenderedPageBreak/>
              <w:t>case.rns</w:t>
            </w:r>
            <w:proofErr w:type="spellEnd"/>
          </w:p>
        </w:tc>
        <w:tc>
          <w:tcPr>
            <w:tcW w:w="6788" w:type="dxa"/>
          </w:tcPr>
          <w:p w14:paraId="067049FA" w14:textId="7916DCBE" w:rsidR="00E67FEA" w:rsidRPr="00C40A21" w:rsidRDefault="00E67FEA" w:rsidP="00AE1165">
            <w:pPr>
              <w:rPr>
                <w:rFonts w:ascii="Arial" w:hAnsi="Arial" w:cs="Arial"/>
                <w:sz w:val="18"/>
              </w:rPr>
            </w:pPr>
            <w:r w:rsidRPr="00C40A21">
              <w:rPr>
                <w:rFonts w:ascii="Arial" w:hAnsi="Arial" w:cs="Arial"/>
                <w:sz w:val="18"/>
              </w:rPr>
              <w:t>Binary file used for model run management.</w:t>
            </w:r>
            <w:r w:rsidR="004C0497">
              <w:rPr>
                <w:rFonts w:ascii="Arial" w:hAnsi="Arial" w:cs="Arial"/>
                <w:sz w:val="18"/>
              </w:rPr>
              <w:t xml:space="preserve">  This file is typically removed after a successful PESTPP-IES run.</w:t>
            </w:r>
          </w:p>
        </w:tc>
      </w:tr>
      <w:tr w:rsidR="000C3797" w:rsidRPr="005546A4" w14:paraId="2FD97D9E" w14:textId="77777777" w:rsidTr="00AC7DCF">
        <w:trPr>
          <w:cantSplit/>
        </w:trPr>
        <w:tc>
          <w:tcPr>
            <w:tcW w:w="2228" w:type="dxa"/>
          </w:tcPr>
          <w:p w14:paraId="6E58CC56" w14:textId="66100510" w:rsidR="000C3797" w:rsidRDefault="000C3797" w:rsidP="00AE1165">
            <w:pPr>
              <w:rPr>
                <w:rFonts w:ascii="Arial" w:hAnsi="Arial" w:cs="Arial"/>
                <w:i/>
                <w:sz w:val="18"/>
              </w:rPr>
            </w:pPr>
            <w:proofErr w:type="spellStart"/>
            <w:r>
              <w:rPr>
                <w:rFonts w:ascii="Arial" w:hAnsi="Arial" w:cs="Arial"/>
                <w:i/>
                <w:sz w:val="18"/>
              </w:rPr>
              <w:t>case.N.res.cov</w:t>
            </w:r>
            <w:proofErr w:type="spellEnd"/>
            <w:proofErr w:type="gramStart"/>
            <w:r>
              <w:rPr>
                <w:rFonts w:ascii="Arial" w:hAnsi="Arial" w:cs="Arial"/>
                <w:i/>
                <w:sz w:val="18"/>
              </w:rPr>
              <w:t>/.</w:t>
            </w:r>
            <w:proofErr w:type="spellStart"/>
            <w:r>
              <w:rPr>
                <w:rFonts w:ascii="Arial" w:hAnsi="Arial" w:cs="Arial"/>
                <w:i/>
                <w:sz w:val="18"/>
              </w:rPr>
              <w:t>jcb</w:t>
            </w:r>
            <w:proofErr w:type="spellEnd"/>
            <w:proofErr w:type="gramEnd"/>
          </w:p>
        </w:tc>
        <w:tc>
          <w:tcPr>
            <w:tcW w:w="6788" w:type="dxa"/>
          </w:tcPr>
          <w:p w14:paraId="5FA3F421" w14:textId="5DE2B6BA" w:rsidR="000C3797" w:rsidRDefault="000C3797" w:rsidP="00AE1165">
            <w:pPr>
              <w:rPr>
                <w:rFonts w:ascii="Arial" w:hAnsi="Arial" w:cs="Arial"/>
                <w:sz w:val="18"/>
              </w:rPr>
            </w:pPr>
            <w:r>
              <w:rPr>
                <w:rFonts w:ascii="Arial" w:hAnsi="Arial" w:cs="Arial"/>
                <w:sz w:val="18"/>
              </w:rPr>
              <w:t xml:space="preserve">(optional) residual covariance matrix saved each iteration.  </w:t>
            </w:r>
          </w:p>
        </w:tc>
      </w:tr>
      <w:tr w:rsidR="00442AAB" w:rsidRPr="005546A4" w14:paraId="69C56BBC" w14:textId="77777777" w:rsidTr="00AC7DCF">
        <w:trPr>
          <w:cantSplit/>
        </w:trPr>
        <w:tc>
          <w:tcPr>
            <w:tcW w:w="2228" w:type="dxa"/>
          </w:tcPr>
          <w:p w14:paraId="07B04CE7" w14:textId="6B25AC61" w:rsidR="00442AAB" w:rsidRPr="00C40A21" w:rsidRDefault="00442AAB" w:rsidP="00AE1165">
            <w:pPr>
              <w:rPr>
                <w:rFonts w:ascii="Arial" w:hAnsi="Arial" w:cs="Arial"/>
                <w:i/>
                <w:sz w:val="18"/>
              </w:rPr>
            </w:pPr>
            <w:proofErr w:type="spellStart"/>
            <w:r>
              <w:rPr>
                <w:rFonts w:ascii="Arial" w:hAnsi="Arial" w:cs="Arial"/>
                <w:i/>
                <w:sz w:val="18"/>
              </w:rPr>
              <w:t>case.N.autoadaloc.mat</w:t>
            </w:r>
            <w:proofErr w:type="spellEnd"/>
          </w:p>
        </w:tc>
        <w:tc>
          <w:tcPr>
            <w:tcW w:w="6788" w:type="dxa"/>
          </w:tcPr>
          <w:p w14:paraId="118300E1" w14:textId="5B9D010A"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localization matrix yielded by the automatic adaptive localization process</w:t>
            </w:r>
          </w:p>
        </w:tc>
      </w:tr>
      <w:tr w:rsidR="00AC7DCF" w:rsidRPr="005546A4" w14:paraId="2F81D2E7" w14:textId="77777777" w:rsidTr="00AC7DCF">
        <w:trPr>
          <w:cantSplit/>
        </w:trPr>
        <w:tc>
          <w:tcPr>
            <w:tcW w:w="2228" w:type="dxa"/>
          </w:tcPr>
          <w:p w14:paraId="2B808252" w14:textId="2A38282F" w:rsidR="00AC7DCF" w:rsidRDefault="00AC7DCF" w:rsidP="00AC7DCF">
            <w:pPr>
              <w:rPr>
                <w:rFonts w:ascii="Arial" w:hAnsi="Arial" w:cs="Arial"/>
                <w:i/>
                <w:sz w:val="18"/>
              </w:rPr>
            </w:pPr>
            <w:proofErr w:type="spellStart"/>
            <w:r>
              <w:rPr>
                <w:rFonts w:ascii="Arial" w:hAnsi="Arial" w:cs="Arial"/>
                <w:i/>
                <w:sz w:val="18"/>
              </w:rPr>
              <w:t>case.N.base.par</w:t>
            </w:r>
            <w:proofErr w:type="spellEnd"/>
          </w:p>
        </w:tc>
        <w:tc>
          <w:tcPr>
            <w:tcW w:w="6788" w:type="dxa"/>
          </w:tcPr>
          <w:p w14:paraId="7C143D55" w14:textId="4A4D57DB" w:rsidR="00AC7DCF" w:rsidRDefault="00AC7DCF" w:rsidP="00AC7DCF">
            <w:pPr>
              <w:rPr>
                <w:rFonts w:ascii="Arial" w:hAnsi="Arial" w:cs="Arial"/>
                <w:sz w:val="18"/>
              </w:rPr>
            </w:pPr>
            <w:r>
              <w:rPr>
                <w:rFonts w:ascii="Arial" w:hAnsi="Arial" w:cs="Arial"/>
                <w:sz w:val="18"/>
              </w:rPr>
              <w:t>The “base” realization parameter values for the Nth iteration in a PEST-style par file.  Only written if the “base” realization is available.</w:t>
            </w:r>
          </w:p>
        </w:tc>
      </w:tr>
      <w:tr w:rsidR="00AC7DCF" w:rsidRPr="005546A4" w14:paraId="49991BC0" w14:textId="77777777" w:rsidTr="00AC7DCF">
        <w:trPr>
          <w:cantSplit/>
        </w:trPr>
        <w:tc>
          <w:tcPr>
            <w:tcW w:w="2228" w:type="dxa"/>
          </w:tcPr>
          <w:p w14:paraId="205E2340" w14:textId="11CA6048" w:rsidR="00AC7DCF" w:rsidRDefault="00AC7DCF" w:rsidP="00AC7DCF">
            <w:pPr>
              <w:rPr>
                <w:rFonts w:ascii="Arial" w:hAnsi="Arial" w:cs="Arial"/>
                <w:i/>
                <w:sz w:val="18"/>
              </w:rPr>
            </w:pPr>
            <w:proofErr w:type="spellStart"/>
            <w:r>
              <w:rPr>
                <w:rFonts w:ascii="Arial" w:hAnsi="Arial" w:cs="Arial"/>
                <w:i/>
                <w:sz w:val="18"/>
              </w:rPr>
              <w:t>case.N.base.rei</w:t>
            </w:r>
            <w:proofErr w:type="spellEnd"/>
          </w:p>
        </w:tc>
        <w:tc>
          <w:tcPr>
            <w:tcW w:w="6788" w:type="dxa"/>
          </w:tcPr>
          <w:p w14:paraId="567B0C70" w14:textId="1BDC613B" w:rsidR="00AC7DCF" w:rsidRDefault="00AC7DCF" w:rsidP="00AC7DCF">
            <w:pPr>
              <w:rPr>
                <w:rFonts w:ascii="Arial" w:hAnsi="Arial" w:cs="Arial"/>
                <w:sz w:val="18"/>
              </w:rPr>
            </w:pPr>
            <w:r>
              <w:rPr>
                <w:rFonts w:ascii="Arial" w:hAnsi="Arial" w:cs="Arial"/>
                <w:sz w:val="18"/>
              </w:rPr>
              <w:t>The “base” realization simulated values for the Nth iteration in a PEST-style residuals file.  Only written if the “base” realization is available.</w:t>
            </w:r>
          </w:p>
        </w:tc>
      </w:tr>
    </w:tbl>
    <w:p w14:paraId="587F3515" w14:textId="7870AAF4" w:rsidR="00965D74" w:rsidRDefault="00CC6B47" w:rsidP="00CC6B47">
      <w:pPr>
        <w:pStyle w:val="Caption"/>
        <w:rPr>
          <w:lang w:val="en-AU"/>
        </w:rPr>
      </w:pPr>
      <w:r>
        <w:t>Table 9.</w:t>
      </w:r>
      <w:r w:rsidR="007F2918">
        <w:t>3</w:t>
      </w:r>
      <w:r>
        <w:t xml:space="preserve"> Non-CSV</w:t>
      </w:r>
      <w:r w:rsidR="003178BF">
        <w:t>/JCB</w:t>
      </w:r>
      <w:r>
        <w:t xml:space="preserve"> files written by PESTPP-IES. It is assumed that the name of the PEST control file is </w:t>
      </w:r>
      <w:r>
        <w:rPr>
          <w:i/>
        </w:rPr>
        <w:t>case.pst</w:t>
      </w:r>
      <w:r>
        <w:t>.</w:t>
      </w:r>
    </w:p>
    <w:p w14:paraId="2324585F" w14:textId="77777777" w:rsidR="00CC6B47" w:rsidRDefault="003043DC" w:rsidP="00CC6B47">
      <w:pPr>
        <w:pStyle w:val="Heading2"/>
      </w:pPr>
      <w:bookmarkStart w:id="2088" w:name="_Toc199404504"/>
      <w:r>
        <w:t>9</w:t>
      </w:r>
      <w:r w:rsidR="00CC6B47">
        <w:t>.</w:t>
      </w:r>
      <w:r w:rsidR="008F76E7">
        <w:t>4</w:t>
      </w:r>
      <w:r w:rsidR="00CC6B47">
        <w:t xml:space="preserve"> Summary of Control Variables</w:t>
      </w:r>
      <w:bookmarkEnd w:id="2088"/>
    </w:p>
    <w:p w14:paraId="445F0403" w14:textId="77777777" w:rsidR="00CC6B47" w:rsidRDefault="00CC6B47" w:rsidP="00CC6B47">
      <w:pPr>
        <w:rPr>
          <w:lang w:val="en-AU"/>
        </w:rPr>
      </w:pPr>
      <w:r>
        <w:rPr>
          <w:lang w:val="en-AU"/>
        </w:rPr>
        <w:t xml:space="preserve">Table </w:t>
      </w:r>
      <w:r w:rsidR="003043DC">
        <w:rPr>
          <w:lang w:val="en-AU"/>
        </w:rPr>
        <w:t>9</w:t>
      </w:r>
      <w:r>
        <w:rPr>
          <w:lang w:val="en-AU"/>
        </w:rPr>
        <w:t xml:space="preserve">.4 </w:t>
      </w:r>
      <w:r w:rsidR="00235A56">
        <w:rPr>
          <w:lang w:val="en-AU"/>
        </w:rPr>
        <w:t>lists</w:t>
      </w:r>
      <w:r>
        <w:rPr>
          <w:lang w:val="en-AU"/>
        </w:rPr>
        <w:t xml:space="preserve"> PEST</w:t>
      </w:r>
      <w:r w:rsidR="003043DC">
        <w:rPr>
          <w:lang w:val="en-AU"/>
        </w:rPr>
        <w:t>PP-IES</w:t>
      </w:r>
      <w:r>
        <w:rPr>
          <w:lang w:val="en-AU"/>
        </w:rPr>
        <w:t xml:space="preserve"> control variables. All of these are optional. If a </w:t>
      </w:r>
      <w:r w:rsidR="00710BBE">
        <w:rPr>
          <w:lang w:val="en-AU"/>
        </w:rPr>
        <w:t>variable</w:t>
      </w:r>
      <w:r>
        <w:rPr>
          <w:lang w:val="en-AU"/>
        </w:rPr>
        <w:t xml:space="preserve"> is not supplied, then a default is assumed</w:t>
      </w:r>
      <w:r w:rsidR="007F2918">
        <w:rPr>
          <w:lang w:val="en-AU"/>
        </w:rPr>
        <w:t xml:space="preserve"> for its value</w:t>
      </w:r>
      <w:r>
        <w:rPr>
          <w:lang w:val="en-AU"/>
        </w:rPr>
        <w:t>. Where appropriate, the value of the default is presented along with the name of the variable in the table below. Variables discussed in section 5.3.6</w:t>
      </w:r>
      <w:r w:rsidR="007F2918">
        <w:rPr>
          <w:lang w:val="en-AU"/>
        </w:rPr>
        <w:t xml:space="preserve"> of this manual</w:t>
      </w:r>
      <w:r>
        <w:rPr>
          <w:lang w:val="en-AU"/>
        </w:rPr>
        <w:t xml:space="preserve"> that control parallel run management are not listed in the following table.</w:t>
      </w:r>
    </w:p>
    <w:p w14:paraId="0C29B638" w14:textId="77777777" w:rsidR="00CC6B47" w:rsidRDefault="00CC6B47" w:rsidP="00CC6B47">
      <w:pPr>
        <w:rPr>
          <w:lang w:val="en-AU"/>
        </w:rPr>
      </w:pPr>
      <w:r>
        <w:rPr>
          <w:lang w:val="en-AU"/>
        </w:rPr>
        <w:t>Note also that the number of control variables may change with time. Refer to the PEST++ web site for variables used by the latest version of PESTPP</w:t>
      </w:r>
      <w:r w:rsidR="003043DC">
        <w:rPr>
          <w:lang w:val="en-AU"/>
        </w:rPr>
        <w:t>-IES</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1296"/>
        <w:gridCol w:w="4738"/>
      </w:tblGrid>
      <w:tr w:rsidR="00CC6B47" w14:paraId="0BF2453D" w14:textId="77777777" w:rsidTr="0067675E">
        <w:trPr>
          <w:cantSplit/>
        </w:trPr>
        <w:tc>
          <w:tcPr>
            <w:tcW w:w="2982" w:type="dxa"/>
          </w:tcPr>
          <w:p w14:paraId="37402EA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Variable</w:t>
            </w:r>
          </w:p>
        </w:tc>
        <w:tc>
          <w:tcPr>
            <w:tcW w:w="1296" w:type="dxa"/>
          </w:tcPr>
          <w:p w14:paraId="3449976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Type</w:t>
            </w:r>
          </w:p>
        </w:tc>
        <w:tc>
          <w:tcPr>
            <w:tcW w:w="4738" w:type="dxa"/>
          </w:tcPr>
          <w:p w14:paraId="06412342"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Role</w:t>
            </w:r>
          </w:p>
        </w:tc>
      </w:tr>
      <w:tr w:rsidR="00CC6B47" w14:paraId="17EF8D18" w14:textId="77777777" w:rsidTr="0067675E">
        <w:trPr>
          <w:cantSplit/>
        </w:trPr>
        <w:tc>
          <w:tcPr>
            <w:tcW w:w="2982" w:type="dxa"/>
          </w:tcPr>
          <w:p w14:paraId="6856F9B8" w14:textId="77777777" w:rsidR="00CC6B47" w:rsidRPr="00C40A21" w:rsidRDefault="003043DC" w:rsidP="00AE1165">
            <w:pPr>
              <w:rPr>
                <w:rFonts w:ascii="Calibri" w:hAnsi="Calibri" w:cs="Calibri"/>
                <w:i/>
                <w:sz w:val="18"/>
                <w:lang w:val="en-AU"/>
              </w:rPr>
            </w:pPr>
            <w:proofErr w:type="spellStart"/>
            <w:r w:rsidRPr="00C40A21">
              <w:rPr>
                <w:rFonts w:ascii="Calibri" w:hAnsi="Calibri"/>
                <w:i/>
                <w:sz w:val="18"/>
                <w:lang w:val="en-AU"/>
              </w:rPr>
              <w:t>ies_num_</w:t>
            </w:r>
            <w:proofErr w:type="gramStart"/>
            <w:r w:rsidRPr="00C40A21">
              <w:rPr>
                <w:rFonts w:ascii="Calibri" w:hAnsi="Calibri"/>
                <w:i/>
                <w:sz w:val="18"/>
                <w:lang w:val="en-AU"/>
              </w:rPr>
              <w:t>reals</w:t>
            </w:r>
            <w:proofErr w:type="spellEnd"/>
            <w:r w:rsidRPr="00C40A21">
              <w:rPr>
                <w:rFonts w:ascii="Calibri" w:hAnsi="Calibri"/>
                <w:i/>
                <w:sz w:val="18"/>
                <w:lang w:val="en-AU"/>
              </w:rPr>
              <w:t>(</w:t>
            </w:r>
            <w:proofErr w:type="gramEnd"/>
            <w:r w:rsidRPr="00C40A21">
              <w:rPr>
                <w:rFonts w:ascii="Calibri" w:hAnsi="Calibri"/>
                <w:i/>
                <w:sz w:val="18"/>
                <w:lang w:val="en-AU"/>
              </w:rPr>
              <w:t>50)</w:t>
            </w:r>
          </w:p>
        </w:tc>
        <w:tc>
          <w:tcPr>
            <w:tcW w:w="1296" w:type="dxa"/>
          </w:tcPr>
          <w:p w14:paraId="6BB6E966"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integer</w:t>
            </w:r>
          </w:p>
        </w:tc>
        <w:tc>
          <w:tcPr>
            <w:tcW w:w="4738" w:type="dxa"/>
          </w:tcPr>
          <w:p w14:paraId="6324DAEC"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The number of </w:t>
            </w:r>
            <w:r w:rsidR="0092655E">
              <w:rPr>
                <w:rFonts w:ascii="Calibri" w:hAnsi="Calibri" w:cs="Calibri"/>
                <w:sz w:val="18"/>
                <w:lang w:val="en-AU"/>
              </w:rPr>
              <w:t>realization</w:t>
            </w:r>
            <w:r w:rsidRPr="00C40A21">
              <w:rPr>
                <w:rFonts w:ascii="Calibri" w:hAnsi="Calibri" w:cs="Calibri"/>
                <w:sz w:val="18"/>
                <w:lang w:val="en-AU"/>
              </w:rPr>
              <w:t xml:space="preserve">s to draw </w:t>
            </w:r>
            <w:proofErr w:type="gramStart"/>
            <w:r w:rsidRPr="00C40A21">
              <w:rPr>
                <w:rFonts w:ascii="Calibri" w:hAnsi="Calibri" w:cs="Calibri"/>
                <w:sz w:val="18"/>
                <w:lang w:val="en-AU"/>
              </w:rPr>
              <w:t>in order to</w:t>
            </w:r>
            <w:proofErr w:type="gramEnd"/>
            <w:r w:rsidRPr="00C40A21">
              <w:rPr>
                <w:rFonts w:ascii="Calibri" w:hAnsi="Calibri" w:cs="Calibri"/>
                <w:sz w:val="18"/>
                <w:lang w:val="en-AU"/>
              </w:rPr>
              <w:t xml:space="preserve"> form parameter and observation ensembles.</w:t>
            </w:r>
          </w:p>
        </w:tc>
      </w:tr>
      <w:tr w:rsidR="006E52B6" w14:paraId="07F2699E" w14:textId="77777777" w:rsidTr="0067675E">
        <w:trPr>
          <w:cantSplit/>
        </w:trPr>
        <w:tc>
          <w:tcPr>
            <w:tcW w:w="2982" w:type="dxa"/>
          </w:tcPr>
          <w:p w14:paraId="5C0480C6" w14:textId="77777777" w:rsidR="006E52B6" w:rsidRPr="00C40A21" w:rsidRDefault="006E52B6" w:rsidP="00AE1165">
            <w:pPr>
              <w:rPr>
                <w:rFonts w:ascii="Calibri" w:hAnsi="Calibri"/>
                <w:sz w:val="18"/>
                <w:lang w:val="en-AU"/>
              </w:rPr>
            </w:pPr>
            <w:proofErr w:type="spellStart"/>
            <w:proofErr w:type="gramStart"/>
            <w:r w:rsidRPr="00C40A21">
              <w:rPr>
                <w:rFonts w:ascii="Calibri" w:hAnsi="Calibri"/>
                <w:i/>
                <w:sz w:val="18"/>
                <w:lang w:val="en-AU"/>
              </w:rPr>
              <w:t>parcov</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tcPr>
          <w:p w14:paraId="33CD0878"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tcPr>
          <w:p w14:paraId="5BCAA395" w14:textId="3A3396BF"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 file containing the prior parameter covariance matrix. This can be a parameter uncertainty file (</w:t>
            </w:r>
            <w:proofErr w:type="gramStart"/>
            <w:r w:rsidRPr="00C40A21">
              <w:rPr>
                <w:rFonts w:ascii="Calibri" w:hAnsi="Calibri" w:cs="Calibri"/>
                <w:sz w:val="18"/>
                <w:lang w:val="en-AU"/>
              </w:rPr>
              <w:t xml:space="preserve">extension </w:t>
            </w:r>
            <w:r w:rsidRPr="00C40A21">
              <w:rPr>
                <w:rFonts w:ascii="Calibri" w:hAnsi="Calibri" w:cs="Calibri"/>
                <w:i/>
                <w:sz w:val="18"/>
                <w:lang w:val="en-AU"/>
              </w:rPr>
              <w:t>.</w:t>
            </w:r>
            <w:proofErr w:type="spellStart"/>
            <w:r w:rsidRPr="00C40A21">
              <w:rPr>
                <w:rFonts w:ascii="Calibri" w:hAnsi="Calibri" w:cs="Calibri"/>
                <w:i/>
                <w:sz w:val="18"/>
                <w:lang w:val="en-AU"/>
              </w:rPr>
              <w:t>unc</w:t>
            </w:r>
            <w:proofErr w:type="spellEnd"/>
            <w:proofErr w:type="gramEnd"/>
            <w:r w:rsidRPr="00C40A21">
              <w:rPr>
                <w:rFonts w:ascii="Calibri" w:hAnsi="Calibri" w:cs="Calibri"/>
                <w:sz w:val="18"/>
                <w:lang w:val="en-AU"/>
              </w:rPr>
              <w:t>), a covariance matrix file (</w:t>
            </w:r>
            <w:proofErr w:type="gramStart"/>
            <w:r w:rsidRPr="00C40A21">
              <w:rPr>
                <w:rFonts w:ascii="Calibri" w:hAnsi="Calibri" w:cs="Calibri"/>
                <w:sz w:val="18"/>
                <w:lang w:val="en-AU"/>
              </w:rPr>
              <w:t xml:space="preserve">extension </w:t>
            </w:r>
            <w:r w:rsidRPr="00C40A21">
              <w:rPr>
                <w:rFonts w:ascii="Calibri" w:hAnsi="Calibri" w:cs="Calibri"/>
                <w:i/>
                <w:sz w:val="18"/>
                <w:lang w:val="en-AU"/>
              </w:rPr>
              <w:t>.</w:t>
            </w:r>
            <w:proofErr w:type="spellStart"/>
            <w:r w:rsidRPr="00C40A21">
              <w:rPr>
                <w:rFonts w:ascii="Calibri" w:hAnsi="Calibri" w:cs="Calibri"/>
                <w:i/>
                <w:sz w:val="18"/>
                <w:lang w:val="en-AU"/>
              </w:rPr>
              <w:t>cov</w:t>
            </w:r>
            <w:proofErr w:type="spellEnd"/>
            <w:proofErr w:type="gramEnd"/>
            <w:r w:rsidRPr="00C40A21">
              <w:rPr>
                <w:rFonts w:ascii="Calibri" w:hAnsi="Calibri" w:cs="Calibri"/>
                <w:sz w:val="18"/>
                <w:lang w:val="en-AU"/>
              </w:rPr>
              <w:t>) or a binary</w:t>
            </w:r>
            <w:r w:rsidR="003178BF">
              <w:rPr>
                <w:rFonts w:ascii="Calibri" w:hAnsi="Calibri" w:cs="Calibri"/>
                <w:sz w:val="18"/>
                <w:lang w:val="en-AU"/>
              </w:rPr>
              <w:t xml:space="preserve"> JCO or JCB</w:t>
            </w:r>
            <w:r w:rsidR="00DF1D1E">
              <w:rPr>
                <w:rFonts w:ascii="Calibri" w:hAnsi="Calibri" w:cs="Calibri"/>
                <w:sz w:val="18"/>
                <w:lang w:val="en-AU"/>
              </w:rPr>
              <w:t xml:space="preserve"> file</w:t>
            </w:r>
            <w:r w:rsidRPr="00C40A21">
              <w:rPr>
                <w:rFonts w:ascii="Calibri" w:hAnsi="Calibri" w:cs="Calibri"/>
                <w:sz w:val="18"/>
                <w:lang w:val="en-AU"/>
              </w:rPr>
              <w:t xml:space="preserve"> (</w:t>
            </w:r>
            <w:proofErr w:type="gramStart"/>
            <w:r w:rsidRPr="00C40A21">
              <w:rPr>
                <w:rFonts w:ascii="Calibri" w:hAnsi="Calibri" w:cs="Calibri"/>
                <w:sz w:val="18"/>
                <w:lang w:val="en-AU"/>
              </w:rPr>
              <w:t xml:space="preserve">extension </w:t>
            </w:r>
            <w:r w:rsidRPr="00C40A21">
              <w:rPr>
                <w:rFonts w:ascii="Calibri" w:hAnsi="Calibri" w:cs="Calibri"/>
                <w:i/>
                <w:sz w:val="18"/>
                <w:lang w:val="en-AU"/>
              </w:rPr>
              <w:t>.</w:t>
            </w:r>
            <w:proofErr w:type="spellStart"/>
            <w:r w:rsidRPr="00C40A21">
              <w:rPr>
                <w:rFonts w:ascii="Calibri" w:hAnsi="Calibri" w:cs="Calibri"/>
                <w:i/>
                <w:sz w:val="18"/>
                <w:lang w:val="en-AU"/>
              </w:rPr>
              <w:t>jco</w:t>
            </w:r>
            <w:proofErr w:type="spellEnd"/>
            <w:proofErr w:type="gramEnd"/>
            <w:r w:rsidRPr="00C40A21">
              <w:rPr>
                <w:rFonts w:ascii="Calibri" w:hAnsi="Calibri" w:cs="Calibri"/>
                <w:sz w:val="18"/>
                <w:lang w:val="en-AU"/>
              </w:rPr>
              <w:t xml:space="preserve"> </w:t>
            </w:r>
            <w:proofErr w:type="gramStart"/>
            <w:r w:rsidRPr="00C40A21">
              <w:rPr>
                <w:rFonts w:ascii="Calibri" w:hAnsi="Calibri" w:cs="Calibri"/>
                <w:sz w:val="18"/>
                <w:lang w:val="en-AU"/>
              </w:rPr>
              <w:t xml:space="preserve">or </w:t>
            </w:r>
            <w:r w:rsidRPr="00C40A21">
              <w:rPr>
                <w:rFonts w:ascii="Calibri" w:hAnsi="Calibri" w:cs="Calibri"/>
                <w:i/>
                <w:sz w:val="18"/>
                <w:lang w:val="en-AU"/>
              </w:rPr>
              <w:t>.</w:t>
            </w:r>
            <w:proofErr w:type="spellStart"/>
            <w:r w:rsidRPr="00C40A21">
              <w:rPr>
                <w:rFonts w:ascii="Calibri" w:hAnsi="Calibri" w:cs="Calibri"/>
                <w:i/>
                <w:sz w:val="18"/>
                <w:lang w:val="en-AU"/>
              </w:rPr>
              <w:t>jcb</w:t>
            </w:r>
            <w:proofErr w:type="spellEnd"/>
            <w:proofErr w:type="gramEnd"/>
            <w:r w:rsidRPr="00C40A21">
              <w:rPr>
                <w:rFonts w:ascii="Calibri" w:hAnsi="Calibri" w:cs="Calibri"/>
                <w:sz w:val="18"/>
                <w:lang w:val="en-AU"/>
              </w:rPr>
              <w:t>).</w:t>
            </w:r>
          </w:p>
        </w:tc>
      </w:tr>
      <w:tr w:rsidR="00AB1313" w14:paraId="19CF8DEB" w14:textId="77777777" w:rsidTr="0067675E">
        <w:trPr>
          <w:cantSplit/>
        </w:trPr>
        <w:tc>
          <w:tcPr>
            <w:tcW w:w="2982" w:type="dxa"/>
            <w:tcBorders>
              <w:top w:val="single" w:sz="4" w:space="0" w:color="auto"/>
              <w:left w:val="single" w:sz="4" w:space="0" w:color="auto"/>
              <w:bottom w:val="single" w:sz="4" w:space="0" w:color="auto"/>
              <w:right w:val="single" w:sz="4" w:space="0" w:color="auto"/>
            </w:tcBorders>
          </w:tcPr>
          <w:p w14:paraId="79CA87BF" w14:textId="77777777" w:rsidR="00AB1313" w:rsidRPr="00AB1313" w:rsidRDefault="00AB1313" w:rsidP="000033DD">
            <w:pPr>
              <w:rPr>
                <w:rFonts w:ascii="Calibri" w:hAnsi="Calibri"/>
                <w:i/>
                <w:sz w:val="18"/>
                <w:lang w:val="en-AU"/>
              </w:rPr>
            </w:pPr>
            <w:proofErr w:type="spellStart"/>
            <w:r w:rsidRPr="00AB1313">
              <w:rPr>
                <w:rFonts w:ascii="Calibri" w:hAnsi="Calibri"/>
                <w:i/>
                <w:sz w:val="18"/>
                <w:lang w:val="en-AU"/>
              </w:rPr>
              <w:t>par_sigma_</w:t>
            </w:r>
            <w:proofErr w:type="gramStart"/>
            <w:r w:rsidRPr="00AB1313">
              <w:rPr>
                <w:rFonts w:ascii="Calibri" w:hAnsi="Calibri"/>
                <w:i/>
                <w:sz w:val="18"/>
                <w:lang w:val="en-AU"/>
              </w:rPr>
              <w:t>range</w:t>
            </w:r>
            <w:proofErr w:type="spellEnd"/>
            <w:r w:rsidRPr="00AB1313">
              <w:rPr>
                <w:rFonts w:ascii="Calibri" w:hAnsi="Calibri"/>
                <w:i/>
                <w:sz w:val="18"/>
                <w:lang w:val="en-AU"/>
              </w:rPr>
              <w:t>(</w:t>
            </w:r>
            <w:proofErr w:type="gramEnd"/>
            <w:r w:rsidRPr="00AB1313">
              <w:rPr>
                <w:rFonts w:ascii="Calibri" w:hAnsi="Calibri"/>
                <w:i/>
                <w:sz w:val="18"/>
                <w:lang w:val="en-AU"/>
              </w:rPr>
              <w:t>4.0)</w:t>
            </w:r>
          </w:p>
        </w:tc>
        <w:tc>
          <w:tcPr>
            <w:tcW w:w="1296" w:type="dxa"/>
            <w:tcBorders>
              <w:top w:val="single" w:sz="4" w:space="0" w:color="auto"/>
              <w:left w:val="single" w:sz="4" w:space="0" w:color="auto"/>
              <w:bottom w:val="single" w:sz="4" w:space="0" w:color="auto"/>
              <w:right w:val="single" w:sz="4" w:space="0" w:color="auto"/>
            </w:tcBorders>
          </w:tcPr>
          <w:p w14:paraId="69C690D0"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real</w:t>
            </w:r>
          </w:p>
        </w:tc>
        <w:tc>
          <w:tcPr>
            <w:tcW w:w="4738" w:type="dxa"/>
            <w:tcBorders>
              <w:top w:val="single" w:sz="4" w:space="0" w:color="auto"/>
              <w:left w:val="single" w:sz="4" w:space="0" w:color="auto"/>
              <w:bottom w:val="single" w:sz="4" w:space="0" w:color="auto"/>
              <w:right w:val="single" w:sz="4" w:space="0" w:color="auto"/>
            </w:tcBorders>
          </w:tcPr>
          <w:p w14:paraId="01AE6118"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The difference between a parameter’s upper and lower bounds expressed as standard deviations.</w:t>
            </w:r>
          </w:p>
        </w:tc>
      </w:tr>
      <w:tr w:rsidR="003043DC" w14:paraId="023C6B34" w14:textId="77777777" w:rsidTr="0067675E">
        <w:trPr>
          <w:cantSplit/>
        </w:trPr>
        <w:tc>
          <w:tcPr>
            <w:tcW w:w="2982" w:type="dxa"/>
          </w:tcPr>
          <w:p w14:paraId="4A842CB1" w14:textId="77777777" w:rsidR="003043DC" w:rsidRPr="00C40A21" w:rsidRDefault="003043DC" w:rsidP="00AE1165">
            <w:pPr>
              <w:rPr>
                <w:rFonts w:ascii="Calibri" w:hAnsi="Calibri"/>
                <w:i/>
                <w:sz w:val="18"/>
                <w:lang w:val="en-AU"/>
              </w:rPr>
            </w:pPr>
            <w:proofErr w:type="spellStart"/>
            <w:r w:rsidRPr="00C40A21">
              <w:rPr>
                <w:rFonts w:ascii="Calibri" w:hAnsi="Calibri"/>
                <w:i/>
                <w:sz w:val="18"/>
                <w:lang w:val="en-AU"/>
              </w:rPr>
              <w:t>ies_parameter_</w:t>
            </w:r>
            <w:proofErr w:type="gramStart"/>
            <w:r w:rsidRPr="00C40A21">
              <w:rPr>
                <w:rFonts w:ascii="Calibri" w:hAnsi="Calibri"/>
                <w:i/>
                <w:sz w:val="18"/>
                <w:lang w:val="en-AU"/>
              </w:rPr>
              <w:t>ensemble</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tcPr>
          <w:p w14:paraId="4BB3553F" w14:textId="77777777" w:rsidR="003043DC" w:rsidRPr="00C40A21" w:rsidRDefault="003043DC" w:rsidP="00AE1165">
            <w:pPr>
              <w:rPr>
                <w:rFonts w:ascii="Calibri" w:hAnsi="Calibri" w:cs="Calibri"/>
                <w:sz w:val="18"/>
                <w:lang w:val="en-AU"/>
              </w:rPr>
            </w:pPr>
            <w:r w:rsidRPr="00C40A21">
              <w:rPr>
                <w:rFonts w:ascii="Calibri" w:hAnsi="Calibri" w:cs="Calibri"/>
                <w:sz w:val="18"/>
                <w:lang w:val="en-AU"/>
              </w:rPr>
              <w:t>text</w:t>
            </w:r>
          </w:p>
        </w:tc>
        <w:tc>
          <w:tcPr>
            <w:tcW w:w="4738" w:type="dxa"/>
          </w:tcPr>
          <w:p w14:paraId="39DA2EA6" w14:textId="6E37CF8C" w:rsidR="003043DC" w:rsidRPr="00C40A21" w:rsidRDefault="003043DC"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006E52B6" w:rsidRPr="00C40A21">
              <w:rPr>
                <w:rFonts w:ascii="Calibri" w:hAnsi="Calibri" w:cs="Calibri"/>
                <w:sz w:val="18"/>
                <w:lang w:val="en-AU"/>
              </w:rPr>
              <w:t xml:space="preserve"> containing user-supplied parameter realizations comprising the initial</w:t>
            </w:r>
            <w:r w:rsidR="00675236">
              <w:rPr>
                <w:rFonts w:ascii="Calibri" w:hAnsi="Calibri" w:cs="Calibri"/>
                <w:sz w:val="18"/>
                <w:lang w:val="en-AU"/>
              </w:rPr>
              <w:t xml:space="preserve"> (prior)</w:t>
            </w:r>
            <w:r w:rsidR="006E52B6" w:rsidRPr="00C40A21">
              <w:rPr>
                <w:rFonts w:ascii="Calibri" w:hAnsi="Calibri" w:cs="Calibri"/>
                <w:sz w:val="18"/>
                <w:lang w:val="en-AU"/>
              </w:rPr>
              <w:t xml:space="preserve"> parameter ensemble. </w:t>
            </w:r>
            <w:r w:rsidR="00717328" w:rsidRPr="00C40A21">
              <w:rPr>
                <w:rFonts w:ascii="Calibri" w:hAnsi="Calibri" w:cs="Calibri"/>
                <w:sz w:val="18"/>
                <w:lang w:val="en-AU"/>
              </w:rPr>
              <w:t xml:space="preserve">If this keyword is omitted, </w:t>
            </w:r>
            <w:r w:rsidR="006E52B6" w:rsidRPr="00C40A21">
              <w:rPr>
                <w:rFonts w:ascii="Calibri" w:hAnsi="Calibri" w:cs="Calibri"/>
                <w:sz w:val="18"/>
                <w:lang w:val="en-AU"/>
              </w:rPr>
              <w:t>PESTPP-IES generates th</w:t>
            </w:r>
            <w:r w:rsidR="00717328" w:rsidRPr="00C40A21">
              <w:rPr>
                <w:rFonts w:ascii="Calibri" w:hAnsi="Calibri" w:cs="Calibri"/>
                <w:sz w:val="18"/>
                <w:lang w:val="en-AU"/>
              </w:rPr>
              <w:t>e initial parameter</w:t>
            </w:r>
            <w:r w:rsidR="006E52B6" w:rsidRPr="00C40A21">
              <w:rPr>
                <w:rFonts w:ascii="Calibri" w:hAnsi="Calibri" w:cs="Calibri"/>
                <w:sz w:val="18"/>
                <w:lang w:val="en-AU"/>
              </w:rPr>
              <w:t xml:space="preserve"> ensemble itself.  </w:t>
            </w:r>
          </w:p>
        </w:tc>
      </w:tr>
      <w:tr w:rsidR="006E52B6" w14:paraId="21E5B1DA" w14:textId="77777777" w:rsidTr="0067675E">
        <w:trPr>
          <w:cantSplit/>
        </w:trPr>
        <w:tc>
          <w:tcPr>
            <w:tcW w:w="2982" w:type="dxa"/>
          </w:tcPr>
          <w:p w14:paraId="62E955A6" w14:textId="5EF5A4AF" w:rsidR="006E52B6" w:rsidRPr="00C40A21" w:rsidRDefault="006E52B6" w:rsidP="00AE1165">
            <w:pPr>
              <w:rPr>
                <w:rFonts w:ascii="Calibri" w:hAnsi="Calibri"/>
                <w:sz w:val="18"/>
                <w:lang w:val="en-AU"/>
              </w:rPr>
            </w:pPr>
            <w:proofErr w:type="spellStart"/>
            <w:r w:rsidRPr="00C40A21">
              <w:rPr>
                <w:rFonts w:ascii="Calibri" w:hAnsi="Calibri"/>
                <w:i/>
                <w:sz w:val="18"/>
                <w:lang w:val="en-AU"/>
              </w:rPr>
              <w:t>ies_obse</w:t>
            </w:r>
            <w:r w:rsidR="00887038">
              <w:rPr>
                <w:rFonts w:ascii="Calibri" w:hAnsi="Calibri"/>
                <w:i/>
                <w:sz w:val="18"/>
                <w:lang w:val="en-AU"/>
              </w:rPr>
              <w:t>r</w:t>
            </w:r>
            <w:r w:rsidRPr="00C40A21">
              <w:rPr>
                <w:rFonts w:ascii="Calibri" w:hAnsi="Calibri"/>
                <w:i/>
                <w:sz w:val="18"/>
                <w:lang w:val="en-AU"/>
              </w:rPr>
              <w:t>vation_</w:t>
            </w:r>
            <w:proofErr w:type="gramStart"/>
            <w:r w:rsidRPr="00C40A21">
              <w:rPr>
                <w:rFonts w:ascii="Calibri" w:hAnsi="Calibri"/>
                <w:i/>
                <w:sz w:val="18"/>
                <w:lang w:val="en-AU"/>
              </w:rPr>
              <w:t>ensemble</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tcPr>
          <w:p w14:paraId="2C879E2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tcPr>
          <w:p w14:paraId="69CABDF1" w14:textId="0D12EBB9"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 file (recognized by its extension)</w:t>
            </w:r>
            <w:r w:rsidRPr="00C40A21">
              <w:rPr>
                <w:rFonts w:ascii="Calibri" w:hAnsi="Calibri" w:cs="Calibri"/>
                <w:sz w:val="18"/>
                <w:lang w:val="en-AU"/>
              </w:rPr>
              <w:t xml:space="preserve"> containing user-supplied observation</w:t>
            </w:r>
            <w:r w:rsidR="00DA769E">
              <w:rPr>
                <w:rFonts w:ascii="Calibri" w:hAnsi="Calibri" w:cs="Calibri"/>
                <w:sz w:val="18"/>
                <w:lang w:val="en-AU"/>
              </w:rPr>
              <w:t xml:space="preserve"> plus noise</w:t>
            </w:r>
            <w:r w:rsidRPr="00C40A21">
              <w:rPr>
                <w:rFonts w:ascii="Calibri" w:hAnsi="Calibri" w:cs="Calibri"/>
                <w:sz w:val="18"/>
                <w:lang w:val="en-AU"/>
              </w:rPr>
              <w:t xml:space="preserve"> realizations comprising the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w:t>
            </w:r>
            <w:r w:rsidR="00717328" w:rsidRPr="00C40A21">
              <w:rPr>
                <w:rFonts w:ascii="Calibri" w:hAnsi="Calibri" w:cs="Calibri"/>
                <w:sz w:val="18"/>
                <w:lang w:val="en-AU"/>
              </w:rPr>
              <w:t xml:space="preserve">If this keyword is omitted, </w:t>
            </w:r>
            <w:r w:rsidRPr="00C40A21">
              <w:rPr>
                <w:rFonts w:ascii="Calibri" w:hAnsi="Calibri" w:cs="Calibri"/>
                <w:sz w:val="18"/>
                <w:lang w:val="en-AU"/>
              </w:rPr>
              <w:t>PESTPP-IES generates th</w:t>
            </w:r>
            <w:r w:rsidR="00717328" w:rsidRPr="00C40A21">
              <w:rPr>
                <w:rFonts w:ascii="Calibri" w:hAnsi="Calibri" w:cs="Calibri"/>
                <w:sz w:val="18"/>
                <w:lang w:val="en-AU"/>
              </w:rPr>
              <w:t>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itself.</w:t>
            </w:r>
          </w:p>
        </w:tc>
      </w:tr>
      <w:tr w:rsidR="00235A56" w14:paraId="57388163" w14:textId="77777777" w:rsidTr="0067675E">
        <w:trPr>
          <w:cantSplit/>
        </w:trPr>
        <w:tc>
          <w:tcPr>
            <w:tcW w:w="2982" w:type="dxa"/>
          </w:tcPr>
          <w:p w14:paraId="03E4AFDF" w14:textId="77777777" w:rsidR="00235A56" w:rsidRPr="00C40A21" w:rsidRDefault="00235A56" w:rsidP="00AE1165">
            <w:pPr>
              <w:rPr>
                <w:rFonts w:ascii="Calibri" w:hAnsi="Calibri"/>
                <w:i/>
                <w:sz w:val="18"/>
                <w:lang w:val="en-AU"/>
              </w:rPr>
            </w:pPr>
            <w:proofErr w:type="spellStart"/>
            <w:r>
              <w:rPr>
                <w:rFonts w:ascii="Calibri" w:hAnsi="Calibri"/>
                <w:i/>
                <w:sz w:val="18"/>
                <w:lang w:val="en-AU"/>
              </w:rPr>
              <w:t>ies_add_base</w:t>
            </w:r>
            <w:proofErr w:type="spellEnd"/>
            <w:r>
              <w:rPr>
                <w:rFonts w:ascii="Calibri" w:hAnsi="Calibri"/>
                <w:i/>
                <w:sz w:val="18"/>
                <w:lang w:val="en-AU"/>
              </w:rPr>
              <w:t>(true)</w:t>
            </w:r>
          </w:p>
        </w:tc>
        <w:tc>
          <w:tcPr>
            <w:tcW w:w="1296" w:type="dxa"/>
          </w:tcPr>
          <w:p w14:paraId="773BAFE9" w14:textId="77777777" w:rsidR="00235A56" w:rsidRPr="00C40A21" w:rsidRDefault="00235A56" w:rsidP="00AE1165">
            <w:pPr>
              <w:rPr>
                <w:rFonts w:ascii="Calibri" w:hAnsi="Calibri" w:cs="Calibri"/>
                <w:sz w:val="18"/>
                <w:lang w:val="en-AU"/>
              </w:rPr>
            </w:pPr>
            <w:r>
              <w:rPr>
                <w:rFonts w:ascii="Calibri" w:hAnsi="Calibri" w:cs="Calibri"/>
                <w:sz w:val="18"/>
                <w:lang w:val="en-AU"/>
              </w:rPr>
              <w:t>Boolean</w:t>
            </w:r>
          </w:p>
        </w:tc>
        <w:tc>
          <w:tcPr>
            <w:tcW w:w="4738" w:type="dxa"/>
          </w:tcPr>
          <w:p w14:paraId="47D87CCC" w14:textId="0DAD911A" w:rsidR="00235A56" w:rsidRPr="00C40A21" w:rsidRDefault="00235A56" w:rsidP="00AE1165">
            <w:pPr>
              <w:rPr>
                <w:rFonts w:ascii="Calibri" w:hAnsi="Calibri" w:cs="Calibri"/>
                <w:sz w:val="18"/>
                <w:lang w:val="en-AU"/>
              </w:rPr>
            </w:pPr>
            <w:r>
              <w:rPr>
                <w:rFonts w:ascii="Calibri" w:hAnsi="Calibri" w:cs="Calibri"/>
                <w:sz w:val="18"/>
                <w:lang w:val="en-AU"/>
              </w:rPr>
              <w:t xml:space="preserve">If set to true, instructs PESTPP-IES to include a </w:t>
            </w:r>
            <w:r w:rsidR="00F40908">
              <w:rPr>
                <w:rFonts w:ascii="Calibri" w:hAnsi="Calibri" w:cs="Calibri"/>
                <w:sz w:val="18"/>
                <w:lang w:val="en-AU"/>
              </w:rPr>
              <w:t>“</w:t>
            </w:r>
            <w:r>
              <w:rPr>
                <w:rFonts w:ascii="Calibri" w:hAnsi="Calibri" w:cs="Calibri"/>
                <w:sz w:val="18"/>
                <w:lang w:val="en-AU"/>
              </w:rPr>
              <w:t>realization</w:t>
            </w:r>
            <w:r w:rsidR="00F40908">
              <w:rPr>
                <w:rFonts w:ascii="Calibri" w:hAnsi="Calibri" w:cs="Calibri"/>
                <w:sz w:val="18"/>
                <w:lang w:val="en-AU"/>
              </w:rPr>
              <w:t>”</w:t>
            </w:r>
            <w:r>
              <w:rPr>
                <w:rFonts w:ascii="Calibri" w:hAnsi="Calibri" w:cs="Calibri"/>
                <w:sz w:val="18"/>
                <w:lang w:val="en-AU"/>
              </w:rPr>
              <w:t xml:space="preserve"> in the</w:t>
            </w:r>
            <w:r w:rsidR="00F40908">
              <w:rPr>
                <w:rFonts w:ascii="Calibri" w:hAnsi="Calibri" w:cs="Calibri"/>
                <w:sz w:val="18"/>
                <w:lang w:val="en-AU"/>
              </w:rPr>
              <w:t xml:space="preserve"> initial</w:t>
            </w:r>
            <w:r>
              <w:rPr>
                <w:rFonts w:ascii="Calibri" w:hAnsi="Calibri" w:cs="Calibri"/>
                <w:sz w:val="18"/>
                <w:lang w:val="en-AU"/>
              </w:rPr>
              <w:t xml:space="preserve"> parameter ensemble comprised of parameter values read from the “parameter data” section of the PEST control file. The corresponding observation ensemble is comprised of measurements read from the “observation data” section of the PEST control file.</w:t>
            </w:r>
          </w:p>
        </w:tc>
      </w:tr>
      <w:tr w:rsidR="006E52B6" w14:paraId="10BB0195" w14:textId="77777777" w:rsidTr="0067675E">
        <w:trPr>
          <w:cantSplit/>
        </w:trPr>
        <w:tc>
          <w:tcPr>
            <w:tcW w:w="2982" w:type="dxa"/>
          </w:tcPr>
          <w:p w14:paraId="2DC8A6A8" w14:textId="03BB4FF8" w:rsidR="006E52B6" w:rsidRPr="00C40A21" w:rsidRDefault="006E52B6" w:rsidP="00AE1165">
            <w:pPr>
              <w:rPr>
                <w:rFonts w:ascii="Calibri" w:hAnsi="Calibri"/>
                <w:sz w:val="18"/>
                <w:lang w:val="en-AU"/>
              </w:rPr>
            </w:pPr>
            <w:proofErr w:type="spellStart"/>
            <w:r w:rsidRPr="00C40A21">
              <w:rPr>
                <w:rFonts w:ascii="Calibri" w:hAnsi="Calibri"/>
                <w:i/>
                <w:sz w:val="18"/>
                <w:lang w:val="en-AU"/>
              </w:rPr>
              <w:lastRenderedPageBreak/>
              <w:t>ies_restart_obs</w:t>
            </w:r>
            <w:r w:rsidR="00675236">
              <w:rPr>
                <w:rFonts w:ascii="Calibri" w:hAnsi="Calibri"/>
                <w:i/>
                <w:sz w:val="18"/>
                <w:lang w:val="en-AU"/>
              </w:rPr>
              <w:t>ervation</w:t>
            </w:r>
            <w:r w:rsidRPr="00C40A21">
              <w:rPr>
                <w:rFonts w:ascii="Calibri" w:hAnsi="Calibri"/>
                <w:i/>
                <w:sz w:val="18"/>
                <w:lang w:val="en-AU"/>
              </w:rPr>
              <w:t>_</w:t>
            </w:r>
            <w:proofErr w:type="gramStart"/>
            <w:r w:rsidRPr="00C40A21">
              <w:rPr>
                <w:rFonts w:ascii="Calibri" w:hAnsi="Calibri"/>
                <w:i/>
                <w:sz w:val="18"/>
                <w:lang w:val="en-AU"/>
              </w:rPr>
              <w:t>en</w:t>
            </w:r>
            <w:r w:rsidR="00675236">
              <w:rPr>
                <w:rFonts w:ascii="Calibri" w:hAnsi="Calibri"/>
                <w:i/>
                <w:sz w:val="18"/>
                <w:lang w:val="en-AU"/>
              </w:rPr>
              <w:t>semble</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tcPr>
          <w:p w14:paraId="05AE3FE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tcPr>
          <w:p w14:paraId="08D5E4E6" w14:textId="1FE7869E"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Pr="00C40A21">
              <w:rPr>
                <w:rFonts w:ascii="Calibri" w:hAnsi="Calibri" w:cs="Calibri"/>
                <w:sz w:val="18"/>
                <w:lang w:val="en-AU"/>
              </w:rPr>
              <w:t xml:space="preserve"> containing model outputs calculated using a parameter ensemble.</w:t>
            </w:r>
            <w:r w:rsidR="00717328" w:rsidRPr="00C40A21">
              <w:rPr>
                <w:rFonts w:ascii="Calibri" w:hAnsi="Calibri" w:cs="Calibri"/>
                <w:sz w:val="18"/>
                <w:lang w:val="en-AU"/>
              </w:rPr>
              <w:t xml:space="preserve"> </w:t>
            </w:r>
            <w:r w:rsidR="00C05526">
              <w:rPr>
                <w:rFonts w:ascii="Calibri" w:hAnsi="Calibri" w:cs="Calibri"/>
                <w:sz w:val="18"/>
                <w:lang w:val="en-AU"/>
              </w:rPr>
              <w:t xml:space="preserve">If it reads this file, </w:t>
            </w:r>
            <w:r w:rsidR="00717328" w:rsidRPr="00C40A21">
              <w:rPr>
                <w:rFonts w:ascii="Calibri" w:hAnsi="Calibri" w:cs="Calibri"/>
                <w:sz w:val="18"/>
                <w:lang w:val="en-AU"/>
              </w:rPr>
              <w:t>PESTPP-IES</w:t>
            </w:r>
            <w:r w:rsidR="00C05526">
              <w:rPr>
                <w:rFonts w:ascii="Calibri" w:hAnsi="Calibri" w:cs="Calibri"/>
                <w:sz w:val="18"/>
                <w:lang w:val="en-AU"/>
              </w:rPr>
              <w:t xml:space="preserve"> does not </w:t>
            </w:r>
            <w:r w:rsidR="00717328" w:rsidRPr="00C40A21">
              <w:rPr>
                <w:rFonts w:ascii="Calibri" w:hAnsi="Calibri" w:cs="Calibri"/>
                <w:sz w:val="18"/>
                <w:lang w:val="en-AU"/>
              </w:rPr>
              <w:t>calculate these itself</w:t>
            </w:r>
            <w:r w:rsidR="004307D0">
              <w:rPr>
                <w:rFonts w:ascii="Calibri" w:hAnsi="Calibri" w:cs="Calibri"/>
                <w:sz w:val="18"/>
                <w:lang w:val="en-AU"/>
              </w:rPr>
              <w:t xml:space="preserve">, proceeding to </w:t>
            </w:r>
            <w:r w:rsidR="00675236">
              <w:rPr>
                <w:rFonts w:ascii="Calibri" w:hAnsi="Calibri" w:cs="Calibri"/>
                <w:sz w:val="18"/>
                <w:lang w:val="en-AU"/>
              </w:rPr>
              <w:t>upgrade calculations</w:t>
            </w:r>
            <w:r w:rsidR="004307D0">
              <w:rPr>
                <w:rFonts w:ascii="Calibri" w:hAnsi="Calibri" w:cs="Calibri"/>
                <w:sz w:val="18"/>
                <w:lang w:val="en-AU"/>
              </w:rPr>
              <w:t xml:space="preserve"> instead.</w:t>
            </w:r>
          </w:p>
        </w:tc>
      </w:tr>
      <w:tr w:rsidR="00675236" w14:paraId="7C6BD5F2" w14:textId="77777777" w:rsidTr="0067675E">
        <w:trPr>
          <w:cantSplit/>
        </w:trPr>
        <w:tc>
          <w:tcPr>
            <w:tcW w:w="2982" w:type="dxa"/>
          </w:tcPr>
          <w:p w14:paraId="5D1A72BA" w14:textId="5F79ACE4" w:rsidR="00675236" w:rsidRPr="00C40A21" w:rsidRDefault="00DF1D1E" w:rsidP="00AE1165">
            <w:pPr>
              <w:rPr>
                <w:rFonts w:ascii="Calibri" w:hAnsi="Calibri"/>
                <w:i/>
                <w:sz w:val="18"/>
                <w:lang w:val="en-AU"/>
              </w:rPr>
            </w:pPr>
            <w:proofErr w:type="spellStart"/>
            <w:r>
              <w:rPr>
                <w:rFonts w:ascii="Calibri" w:hAnsi="Calibri"/>
                <w:i/>
                <w:sz w:val="18"/>
                <w:lang w:val="en-AU"/>
              </w:rPr>
              <w:t>i</w:t>
            </w:r>
            <w:r w:rsidR="00675236">
              <w:rPr>
                <w:rFonts w:ascii="Calibri" w:hAnsi="Calibri"/>
                <w:i/>
                <w:sz w:val="18"/>
                <w:lang w:val="en-AU"/>
              </w:rPr>
              <w:t>es_restart_parameter_</w:t>
            </w:r>
            <w:proofErr w:type="gramStart"/>
            <w:r w:rsidR="00675236">
              <w:rPr>
                <w:rFonts w:ascii="Calibri" w:hAnsi="Calibri"/>
                <w:i/>
                <w:sz w:val="18"/>
                <w:lang w:val="en-AU"/>
              </w:rPr>
              <w:t>ensemble</w:t>
            </w:r>
            <w:proofErr w:type="spellEnd"/>
            <w:r w:rsidR="00675236">
              <w:rPr>
                <w:rFonts w:ascii="Calibri" w:hAnsi="Calibri"/>
                <w:i/>
                <w:sz w:val="18"/>
                <w:lang w:val="en-AU"/>
              </w:rPr>
              <w:t>(</w:t>
            </w:r>
            <w:proofErr w:type="gramEnd"/>
            <w:r w:rsidR="00675236">
              <w:rPr>
                <w:rFonts w:ascii="Calibri" w:hAnsi="Calibri"/>
                <w:i/>
                <w:sz w:val="18"/>
                <w:lang w:val="en-AU"/>
              </w:rPr>
              <w:t>)</w:t>
            </w:r>
          </w:p>
        </w:tc>
        <w:tc>
          <w:tcPr>
            <w:tcW w:w="1296" w:type="dxa"/>
          </w:tcPr>
          <w:p w14:paraId="5AB034CB" w14:textId="4927DE35" w:rsidR="00675236" w:rsidRPr="00C40A21" w:rsidRDefault="00675236" w:rsidP="00AE1165">
            <w:pPr>
              <w:rPr>
                <w:rFonts w:ascii="Calibri" w:hAnsi="Calibri" w:cs="Calibri"/>
                <w:sz w:val="18"/>
                <w:lang w:val="en-AU"/>
              </w:rPr>
            </w:pPr>
            <w:r>
              <w:rPr>
                <w:rFonts w:ascii="Calibri" w:hAnsi="Calibri" w:cs="Calibri"/>
                <w:sz w:val="18"/>
                <w:lang w:val="en-AU"/>
              </w:rPr>
              <w:t>text</w:t>
            </w:r>
          </w:p>
        </w:tc>
        <w:tc>
          <w:tcPr>
            <w:tcW w:w="4738" w:type="dxa"/>
          </w:tcPr>
          <w:p w14:paraId="34E626D0" w14:textId="22DED781" w:rsidR="00675236" w:rsidRPr="00675236" w:rsidRDefault="00675236" w:rsidP="00AE1165">
            <w:pPr>
              <w:rPr>
                <w:rFonts w:ascii="Calibri" w:hAnsi="Calibri" w:cs="Calibri"/>
                <w:sz w:val="18"/>
                <w:lang w:val="en-AU"/>
              </w:rPr>
            </w:pPr>
            <w:r>
              <w:rPr>
                <w:rFonts w:ascii="Calibri" w:hAnsi="Calibri" w:cs="Calibri"/>
                <w:sz w:val="18"/>
                <w:lang w:val="en-AU"/>
              </w:rPr>
              <w:t>The name of a</w:t>
            </w:r>
            <w:r w:rsidR="004307D0">
              <w:rPr>
                <w:rFonts w:ascii="Calibri" w:hAnsi="Calibri" w:cs="Calibri"/>
                <w:sz w:val="18"/>
                <w:lang w:val="en-AU"/>
              </w:rPr>
              <w:t xml:space="preserve"> CSV or </w:t>
            </w:r>
            <w:r w:rsidR="00DF1D1E">
              <w:rPr>
                <w:rFonts w:ascii="Calibri" w:hAnsi="Calibri" w:cs="Calibri"/>
                <w:sz w:val="18"/>
                <w:lang w:val="en-AU"/>
              </w:rPr>
              <w:t>JCO/</w:t>
            </w:r>
            <w:r w:rsidR="004307D0">
              <w:rPr>
                <w:rFonts w:ascii="Calibri" w:hAnsi="Calibri" w:cs="Calibri"/>
                <w:sz w:val="18"/>
                <w:lang w:val="en-AU"/>
              </w:rPr>
              <w:t>JCB</w:t>
            </w:r>
            <w:r>
              <w:rPr>
                <w:rFonts w:ascii="Calibri" w:hAnsi="Calibri" w:cs="Calibri"/>
                <w:sz w:val="18"/>
                <w:lang w:val="en-AU"/>
              </w:rPr>
              <w:t xml:space="preserve"> file</w:t>
            </w:r>
            <w:r w:rsidR="004307D0">
              <w:rPr>
                <w:rFonts w:ascii="Calibri" w:hAnsi="Calibri" w:cs="Calibri"/>
                <w:sz w:val="18"/>
                <w:lang w:val="en-AU"/>
              </w:rPr>
              <w:t xml:space="preserve"> (recognized by its extension)</w:t>
            </w:r>
            <w:r>
              <w:rPr>
                <w:rFonts w:ascii="Calibri" w:hAnsi="Calibri" w:cs="Calibri"/>
                <w:sz w:val="18"/>
                <w:lang w:val="en-AU"/>
              </w:rPr>
              <w:t xml:space="preserve"> containing a parameter ensemble that corresponds to the </w:t>
            </w:r>
            <w:proofErr w:type="spellStart"/>
            <w:r>
              <w:rPr>
                <w:rFonts w:ascii="Calibri" w:hAnsi="Calibri" w:cs="Calibri"/>
                <w:i/>
                <w:sz w:val="18"/>
                <w:lang w:val="en-AU"/>
              </w:rPr>
              <w:t>ies_restart_observ</w:t>
            </w:r>
            <w:r w:rsidR="003178BF">
              <w:rPr>
                <w:rFonts w:ascii="Calibri" w:hAnsi="Calibri" w:cs="Calibri"/>
                <w:i/>
                <w:sz w:val="18"/>
                <w:lang w:val="en-AU"/>
              </w:rPr>
              <w:t>a</w:t>
            </w:r>
            <w:r>
              <w:rPr>
                <w:rFonts w:ascii="Calibri" w:hAnsi="Calibri" w:cs="Calibri"/>
                <w:i/>
                <w:sz w:val="18"/>
                <w:lang w:val="en-AU"/>
              </w:rPr>
              <w:t>tion_</w:t>
            </w:r>
            <w:proofErr w:type="gramStart"/>
            <w:r>
              <w:rPr>
                <w:rFonts w:ascii="Calibri" w:hAnsi="Calibri" w:cs="Calibri"/>
                <w:i/>
                <w:sz w:val="18"/>
                <w:lang w:val="en-AU"/>
              </w:rPr>
              <w:t>ensemble</w:t>
            </w:r>
            <w:proofErr w:type="spellEnd"/>
            <w:r w:rsidR="003178BF">
              <w:rPr>
                <w:rFonts w:ascii="Calibri" w:hAnsi="Calibri" w:cs="Calibri"/>
                <w:i/>
                <w:sz w:val="18"/>
                <w:lang w:val="en-AU"/>
              </w:rPr>
              <w:t>(</w:t>
            </w:r>
            <w:proofErr w:type="gramEnd"/>
            <w:r w:rsidR="003178BF">
              <w:rPr>
                <w:rFonts w:ascii="Calibri" w:hAnsi="Calibri" w:cs="Calibri"/>
                <w:i/>
                <w:sz w:val="18"/>
                <w:lang w:val="en-AU"/>
              </w:rPr>
              <w:t>)</w:t>
            </w:r>
            <w:r w:rsidR="003178BF">
              <w:rPr>
                <w:rFonts w:ascii="Calibri" w:hAnsi="Calibri" w:cs="Calibri"/>
                <w:sz w:val="18"/>
                <w:lang w:val="en-AU"/>
              </w:rPr>
              <w:t>.</w:t>
            </w:r>
            <w:r>
              <w:rPr>
                <w:rFonts w:ascii="Calibri" w:hAnsi="Calibri" w:cs="Calibri"/>
                <w:sz w:val="18"/>
                <w:lang w:val="en-AU"/>
              </w:rPr>
              <w:t xml:space="preserve"> </w:t>
            </w:r>
            <w:r w:rsidR="00DF1D1E">
              <w:rPr>
                <w:rFonts w:ascii="Calibri" w:hAnsi="Calibri" w:cs="Calibri"/>
                <w:sz w:val="18"/>
                <w:lang w:val="en-AU"/>
              </w:rPr>
              <w:t>T</w:t>
            </w:r>
            <w:r>
              <w:rPr>
                <w:rFonts w:ascii="Calibri" w:hAnsi="Calibri" w:cs="Calibri"/>
                <w:sz w:val="18"/>
                <w:lang w:val="en-AU"/>
              </w:rPr>
              <w:t>his option requires</w:t>
            </w:r>
            <w:r w:rsidR="003178BF">
              <w:rPr>
                <w:rFonts w:ascii="Calibri" w:hAnsi="Calibri" w:cs="Calibri"/>
                <w:sz w:val="18"/>
                <w:lang w:val="en-AU"/>
              </w:rPr>
              <w:t xml:space="preserve"> that the</w:t>
            </w:r>
            <w:r>
              <w:rPr>
                <w:rFonts w:ascii="Calibri" w:hAnsi="Calibri" w:cs="Calibri"/>
                <w:sz w:val="18"/>
                <w:lang w:val="en-AU"/>
              </w:rPr>
              <w:t xml:space="preserve"> </w:t>
            </w:r>
            <w:proofErr w:type="spellStart"/>
            <w:r>
              <w:rPr>
                <w:rFonts w:ascii="Calibri" w:hAnsi="Calibri" w:cs="Calibri"/>
                <w:i/>
                <w:sz w:val="18"/>
                <w:lang w:val="en-AU"/>
              </w:rPr>
              <w:t>ies_restart_observation_</w:t>
            </w:r>
            <w:proofErr w:type="gramStart"/>
            <w:r>
              <w:rPr>
                <w:rFonts w:ascii="Calibri" w:hAnsi="Calibri" w:cs="Calibri"/>
                <w:i/>
                <w:sz w:val="18"/>
                <w:lang w:val="en-AU"/>
              </w:rPr>
              <w:t>ensemble</w:t>
            </w:r>
            <w:proofErr w:type="spellEnd"/>
            <w:r w:rsidR="003178BF">
              <w:rPr>
                <w:rFonts w:ascii="Calibri" w:hAnsi="Calibri" w:cs="Calibri"/>
                <w:i/>
                <w:sz w:val="18"/>
                <w:lang w:val="en-AU"/>
              </w:rPr>
              <w:t>(</w:t>
            </w:r>
            <w:proofErr w:type="gramEnd"/>
            <w:r>
              <w:rPr>
                <w:rFonts w:ascii="Calibri" w:hAnsi="Calibri" w:cs="Calibri"/>
                <w:sz w:val="18"/>
                <w:lang w:val="en-AU"/>
              </w:rPr>
              <w:t>)</w:t>
            </w:r>
            <w:r w:rsidR="003178BF">
              <w:rPr>
                <w:rFonts w:ascii="Calibri" w:hAnsi="Calibri" w:cs="Calibri"/>
                <w:sz w:val="18"/>
                <w:lang w:val="en-AU"/>
              </w:rPr>
              <w:t xml:space="preserve"> control variable also be supplied.</w:t>
            </w:r>
            <w:r>
              <w:rPr>
                <w:rFonts w:ascii="Calibri" w:hAnsi="Calibri" w:cs="Calibri"/>
                <w:sz w:val="18"/>
                <w:lang w:val="en-AU"/>
              </w:rPr>
              <w:t xml:space="preserve"> </w:t>
            </w:r>
            <w:r w:rsidR="00DA769E">
              <w:rPr>
                <w:rFonts w:ascii="Calibri" w:hAnsi="Calibri" w:cs="Calibri"/>
                <w:sz w:val="18"/>
                <w:lang w:val="en-AU"/>
              </w:rPr>
              <w:t xml:space="preserve">This ensemble is only used in the calculation of the regularization </w:t>
            </w:r>
            <w:r w:rsidR="00591580">
              <w:rPr>
                <w:rFonts w:ascii="Calibri" w:hAnsi="Calibri" w:cs="Calibri"/>
                <w:sz w:val="18"/>
                <w:lang w:val="en-AU"/>
              </w:rPr>
              <w:t>component</w:t>
            </w:r>
            <w:r w:rsidR="00DA769E">
              <w:rPr>
                <w:rFonts w:ascii="Calibri" w:hAnsi="Calibri" w:cs="Calibri"/>
                <w:sz w:val="18"/>
                <w:lang w:val="en-AU"/>
              </w:rPr>
              <w:t xml:space="preserve"> of the objective function for a restarted PESTPP-IES analysis.</w:t>
            </w:r>
          </w:p>
        </w:tc>
      </w:tr>
      <w:tr w:rsidR="00CC6B47" w14:paraId="0BFA36A6" w14:textId="77777777" w:rsidTr="0067675E">
        <w:trPr>
          <w:cantSplit/>
        </w:trPr>
        <w:tc>
          <w:tcPr>
            <w:tcW w:w="2982" w:type="dxa"/>
          </w:tcPr>
          <w:p w14:paraId="7138632E" w14:textId="77777777" w:rsidR="00CC6B47" w:rsidRPr="00C40A21" w:rsidRDefault="003043DC" w:rsidP="00AE1165">
            <w:pPr>
              <w:rPr>
                <w:rFonts w:ascii="Calibri" w:hAnsi="Calibri" w:cs="Calibri"/>
                <w:i/>
                <w:sz w:val="18"/>
                <w:lang w:val="en-AU"/>
              </w:rPr>
            </w:pPr>
            <w:proofErr w:type="spellStart"/>
            <w:r w:rsidRPr="00C40A21">
              <w:rPr>
                <w:rFonts w:ascii="Calibri" w:hAnsi="Calibri"/>
                <w:i/>
                <w:sz w:val="18"/>
                <w:lang w:val="en-AU"/>
              </w:rPr>
              <w:t>ies_enforce_bounds</w:t>
            </w:r>
            <w:proofErr w:type="spellEnd"/>
            <w:r w:rsidRPr="00C40A21">
              <w:rPr>
                <w:rFonts w:ascii="Calibri" w:hAnsi="Calibri"/>
                <w:i/>
                <w:sz w:val="18"/>
                <w:lang w:val="en-AU"/>
              </w:rPr>
              <w:t>(true)</w:t>
            </w:r>
          </w:p>
        </w:tc>
        <w:tc>
          <w:tcPr>
            <w:tcW w:w="1296" w:type="dxa"/>
          </w:tcPr>
          <w:p w14:paraId="1B41C271" w14:textId="77777777" w:rsidR="00CC6B47"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tcPr>
          <w:p w14:paraId="44CD1DBA"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If set to </w:t>
            </w:r>
            <w:r w:rsidRPr="00C40A21">
              <w:rPr>
                <w:rFonts w:ascii="Calibri" w:hAnsi="Calibri" w:cs="Calibri"/>
                <w:i/>
                <w:sz w:val="18"/>
                <w:lang w:val="en-AU"/>
              </w:rPr>
              <w:t>true</w:t>
            </w:r>
            <w:r w:rsidRPr="00C40A21">
              <w:rPr>
                <w:rFonts w:ascii="Calibri" w:hAnsi="Calibri" w:cs="Calibri"/>
                <w:sz w:val="18"/>
                <w:lang w:val="en-AU"/>
              </w:rPr>
              <w:t xml:space="preserve"> PESTPP-IES will not transgress bounds supplied in the PEST control file when generating or accepting parameter </w:t>
            </w:r>
            <w:r w:rsidR="0092655E">
              <w:rPr>
                <w:rFonts w:ascii="Calibri" w:hAnsi="Calibri" w:cs="Calibri"/>
                <w:sz w:val="18"/>
                <w:lang w:val="en-AU"/>
              </w:rPr>
              <w:t>realization</w:t>
            </w:r>
            <w:r w:rsidRPr="00C40A21">
              <w:rPr>
                <w:rFonts w:ascii="Calibri" w:hAnsi="Calibri" w:cs="Calibri"/>
                <w:sz w:val="18"/>
                <w:lang w:val="en-AU"/>
              </w:rPr>
              <w:t xml:space="preserve">s, and when adjusting these </w:t>
            </w:r>
            <w:r w:rsidR="0092655E">
              <w:rPr>
                <w:rFonts w:ascii="Calibri" w:hAnsi="Calibri" w:cs="Calibri"/>
                <w:sz w:val="18"/>
                <w:lang w:val="en-AU"/>
              </w:rPr>
              <w:t>realization</w:t>
            </w:r>
            <w:r w:rsidRPr="00C40A21">
              <w:rPr>
                <w:rFonts w:ascii="Calibri" w:hAnsi="Calibri" w:cs="Calibri"/>
                <w:sz w:val="18"/>
                <w:lang w:val="en-AU"/>
              </w:rPr>
              <w:t>s.</w:t>
            </w:r>
          </w:p>
        </w:tc>
      </w:tr>
      <w:tr w:rsidR="00CC6B47" w14:paraId="6158B090" w14:textId="77777777" w:rsidTr="0067675E">
        <w:trPr>
          <w:cantSplit/>
        </w:trPr>
        <w:tc>
          <w:tcPr>
            <w:tcW w:w="2982" w:type="dxa"/>
          </w:tcPr>
          <w:p w14:paraId="190F3C20" w14:textId="77777777" w:rsidR="00CC6B47" w:rsidRPr="00C40A21" w:rsidRDefault="00DB50EA" w:rsidP="00AE1165">
            <w:pPr>
              <w:rPr>
                <w:rFonts w:ascii="Calibri" w:hAnsi="Calibri" w:cs="Calibri"/>
                <w:sz w:val="18"/>
                <w:lang w:val="en-AU"/>
              </w:rPr>
            </w:pPr>
            <w:proofErr w:type="spellStart"/>
            <w:r w:rsidRPr="00C40A21">
              <w:rPr>
                <w:rFonts w:ascii="Calibri" w:hAnsi="Calibri" w:cs="Calibri"/>
                <w:i/>
                <w:sz w:val="18"/>
                <w:lang w:val="en-AU"/>
              </w:rPr>
              <w:t>i</w:t>
            </w:r>
            <w:r w:rsidR="00AE1165" w:rsidRPr="00C40A21">
              <w:rPr>
                <w:rFonts w:ascii="Calibri" w:hAnsi="Calibri" w:cs="Calibri"/>
                <w:i/>
                <w:sz w:val="18"/>
                <w:lang w:val="en-AU"/>
              </w:rPr>
              <w:t>es_</w:t>
            </w:r>
            <w:r w:rsidR="00926D64" w:rsidRPr="00C40A21">
              <w:rPr>
                <w:rFonts w:ascii="Calibri" w:hAnsi="Calibri" w:cs="Calibri"/>
                <w:i/>
                <w:sz w:val="18"/>
                <w:lang w:val="en-AU"/>
              </w:rPr>
              <w:t>initial_</w:t>
            </w:r>
            <w:proofErr w:type="gramStart"/>
            <w:r w:rsidR="00926D64" w:rsidRPr="00C40A21">
              <w:rPr>
                <w:rFonts w:ascii="Calibri" w:hAnsi="Calibri" w:cs="Calibri"/>
                <w:i/>
                <w:sz w:val="18"/>
                <w:lang w:val="en-AU"/>
              </w:rPr>
              <w:t>lambda</w:t>
            </w:r>
            <w:proofErr w:type="spellEnd"/>
            <w:r w:rsidR="00926D64" w:rsidRPr="00C40A21">
              <w:rPr>
                <w:rFonts w:ascii="Calibri" w:hAnsi="Calibri" w:cs="Calibri"/>
                <w:i/>
                <w:sz w:val="18"/>
                <w:lang w:val="en-AU"/>
              </w:rPr>
              <w:t>(</w:t>
            </w:r>
            <w:proofErr w:type="gramEnd"/>
            <w:r w:rsidR="00926D64" w:rsidRPr="00C40A21">
              <w:rPr>
                <w:rFonts w:ascii="Calibri" w:hAnsi="Calibri" w:cs="Calibri"/>
                <w:i/>
                <w:sz w:val="18"/>
                <w:lang w:val="en-AU"/>
              </w:rPr>
              <w:t>)</w:t>
            </w:r>
          </w:p>
        </w:tc>
        <w:tc>
          <w:tcPr>
            <w:tcW w:w="1296" w:type="dxa"/>
          </w:tcPr>
          <w:p w14:paraId="7882457A"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real</w:t>
            </w:r>
          </w:p>
        </w:tc>
        <w:tc>
          <w:tcPr>
            <w:tcW w:w="4738" w:type="dxa"/>
          </w:tcPr>
          <w:p w14:paraId="38B05FD1" w14:textId="770120DA" w:rsidR="00CC6B47" w:rsidRPr="00C40A21" w:rsidRDefault="00926D64" w:rsidP="00AE1165">
            <w:pPr>
              <w:rPr>
                <w:rFonts w:ascii="Calibri" w:hAnsi="Calibri" w:cs="Calibri"/>
                <w:sz w:val="18"/>
                <w:lang w:val="en-AU"/>
              </w:rPr>
            </w:pPr>
            <w:r w:rsidRPr="00C40A21">
              <w:rPr>
                <w:rFonts w:ascii="Calibri" w:hAnsi="Calibri" w:cs="Calibri"/>
                <w:sz w:val="18"/>
                <w:lang w:val="en-AU"/>
              </w:rPr>
              <w:t>The initial Marquardt lambda. The default value is</w:t>
            </w:r>
            <w:r w:rsidR="00DB50EA" w:rsidRPr="00C40A21">
              <w:rPr>
                <w:sz w:val="18"/>
                <w:lang w:val="en-AU"/>
              </w:rPr>
              <w:t xml:space="preserve"> </w:t>
            </w:r>
            <m:oMath>
              <m:sSup>
                <m:sSupPr>
                  <m:ctrlPr>
                    <w:rPr>
                      <w:rFonts w:ascii="Cambria Math" w:hAnsi="Cambria Math"/>
                      <w:i/>
                      <w:sz w:val="18"/>
                      <w:lang w:val="en-AU"/>
                    </w:rPr>
                  </m:ctrlPr>
                </m:sSupPr>
                <m:e>
                  <m:r>
                    <w:rPr>
                      <w:rFonts w:ascii="Cambria Math" w:hAnsi="Cambria Math"/>
                      <w:sz w:val="18"/>
                      <w:lang w:val="en-AU"/>
                    </w:rPr>
                    <m:t>10</m:t>
                  </m:r>
                </m:e>
                <m:sup>
                  <m:r>
                    <w:rPr>
                      <w:rFonts w:ascii="Cambria Math" w:hAnsi="Cambria Math"/>
                      <w:sz w:val="18"/>
                      <w:lang w:val="en-AU"/>
                    </w:rPr>
                    <m:t>floor</m:t>
                  </m:r>
                  <m:d>
                    <m:dPr>
                      <m:ctrlPr>
                        <w:rPr>
                          <w:rFonts w:ascii="Cambria Math" w:hAnsi="Cambria Math"/>
                          <w:i/>
                          <w:sz w:val="18"/>
                          <w:lang w:val="en-AU"/>
                        </w:rPr>
                      </m:ctrlPr>
                    </m:dPr>
                    <m:e>
                      <m:sSub>
                        <m:sSubPr>
                          <m:ctrlPr>
                            <w:rPr>
                              <w:rFonts w:ascii="Cambria Math" w:hAnsi="Cambria Math"/>
                              <w:i/>
                              <w:sz w:val="18"/>
                              <w:lang w:val="en-AU"/>
                            </w:rPr>
                          </m:ctrlPr>
                        </m:sSubPr>
                        <m:e>
                          <m:r>
                            <w:rPr>
                              <w:rFonts w:ascii="Cambria Math" w:hAnsi="Cambria Math"/>
                              <w:sz w:val="18"/>
                              <w:lang w:val="en-AU"/>
                            </w:rPr>
                            <m:t>log</m:t>
                          </m:r>
                        </m:e>
                        <m:sub>
                          <m:r>
                            <w:rPr>
                              <w:rFonts w:ascii="Cambria Math" w:hAnsi="Cambria Math"/>
                              <w:sz w:val="18"/>
                              <w:lang w:val="en-AU"/>
                            </w:rPr>
                            <m:t>10</m:t>
                          </m:r>
                        </m:sub>
                      </m:sSub>
                      <m:f>
                        <m:fPr>
                          <m:ctrlPr>
                            <w:rPr>
                              <w:rFonts w:ascii="Cambria Math" w:hAnsi="Cambria Math"/>
                              <w:i/>
                              <w:sz w:val="18"/>
                              <w:lang w:val="en-AU"/>
                            </w:rPr>
                          </m:ctrlPr>
                        </m:fPr>
                        <m:num>
                          <m:sSub>
                            <m:sSubPr>
                              <m:ctrlPr>
                                <w:rPr>
                                  <w:rFonts w:ascii="Cambria Math" w:hAnsi="Cambria Math"/>
                                  <w:i/>
                                  <w:sz w:val="18"/>
                                  <w:lang w:val="en-AU"/>
                                </w:rPr>
                              </m:ctrlPr>
                            </m:sSubPr>
                            <m:e>
                              <m:r>
                                <w:rPr>
                                  <w:rFonts w:ascii="Cambria Math" w:hAnsi="Cambria Math"/>
                                  <w:sz w:val="18"/>
                                  <w:lang w:val="en-AU"/>
                                </w:rPr>
                                <m:t>μ</m:t>
                              </m:r>
                            </m:e>
                            <m:sub>
                              <m:r>
                                <w:rPr>
                                  <w:rFonts w:ascii="Tahoma" w:eastAsia="Tahoma" w:hAnsi="Tahoma" w:cs="Tahoma"/>
                                  <w:sz w:val="18"/>
                                  <w:lang w:val="en-AU"/>
                                </w:rPr>
                                <m:t>Փ</m:t>
                              </m:r>
                            </m:sub>
                          </m:sSub>
                        </m:num>
                        <m:den>
                          <m:r>
                            <w:rPr>
                              <w:rFonts w:ascii="Cambria Math" w:hAnsi="Cambria Math"/>
                              <w:sz w:val="18"/>
                              <w:lang w:val="en-AU"/>
                            </w:rPr>
                            <m:t>2n</m:t>
                          </m:r>
                        </m:den>
                      </m:f>
                    </m:e>
                  </m:d>
                </m:sup>
              </m:sSup>
              <m:r>
                <w:rPr>
                  <w:rFonts w:ascii="Cambria Math" w:hAnsi="Cambria Math"/>
                  <w:sz w:val="18"/>
                  <w:lang w:val="en-AU"/>
                </w:rPr>
                <m:t xml:space="preserve">.  </m:t>
              </m:r>
            </m:oMath>
            <w:r w:rsidR="00163F76">
              <w:rPr>
                <w:sz w:val="18"/>
                <w:lang w:val="en-AU"/>
              </w:rPr>
              <w:t xml:space="preserve">If supplied as a negative value, then the abs(ies_initial_lambda) is used as multiplier of the default initial-phi-based value. </w:t>
            </w:r>
          </w:p>
        </w:tc>
      </w:tr>
      <w:tr w:rsidR="00CC6B47" w14:paraId="01A00993" w14:textId="77777777" w:rsidTr="0067675E">
        <w:trPr>
          <w:cantSplit/>
        </w:trPr>
        <w:tc>
          <w:tcPr>
            <w:tcW w:w="2982" w:type="dxa"/>
          </w:tcPr>
          <w:p w14:paraId="227A63C6" w14:textId="18E98653" w:rsidR="00CC6B47" w:rsidRPr="00C40A21" w:rsidRDefault="00F6762B" w:rsidP="00AE1165">
            <w:pPr>
              <w:rPr>
                <w:rFonts w:ascii="Calibri" w:hAnsi="Calibri" w:cs="Calibri"/>
                <w:i/>
                <w:sz w:val="18"/>
                <w:lang w:val="en-AU"/>
              </w:rPr>
            </w:pPr>
            <w:proofErr w:type="spellStart"/>
            <w:r w:rsidRPr="00C40A21">
              <w:rPr>
                <w:rFonts w:ascii="Calibri" w:hAnsi="Calibri" w:cs="Calibri"/>
                <w:i/>
                <w:sz w:val="18"/>
                <w:lang w:val="en-AU"/>
              </w:rPr>
              <w:t>ies_lambda_</w:t>
            </w:r>
            <w:proofErr w:type="gramStart"/>
            <w:r w:rsidRPr="00C40A21">
              <w:rPr>
                <w:rFonts w:ascii="Calibri" w:hAnsi="Calibri" w:cs="Calibri"/>
                <w:i/>
                <w:sz w:val="18"/>
                <w:lang w:val="en-AU"/>
              </w:rPr>
              <w:t>mults</w:t>
            </w:r>
            <w:proofErr w:type="spellEnd"/>
            <w:r w:rsidRPr="00C40A21">
              <w:rPr>
                <w:rFonts w:ascii="Calibri" w:hAnsi="Calibri" w:cs="Calibri"/>
                <w:i/>
                <w:sz w:val="18"/>
                <w:lang w:val="en-AU"/>
              </w:rPr>
              <w:t>(</w:t>
            </w:r>
            <w:proofErr w:type="gramEnd"/>
            <w:r w:rsidR="001D53B4">
              <w:rPr>
                <w:rFonts w:ascii="Calibri" w:hAnsi="Calibri" w:cs="Calibri"/>
                <w:i/>
                <w:sz w:val="18"/>
                <w:lang w:val="en-AU"/>
              </w:rPr>
              <w:t>0.1,</w:t>
            </w:r>
            <w:r w:rsidR="00F20DCB" w:rsidRPr="00C40A21">
              <w:rPr>
                <w:rFonts w:ascii="Calibri" w:hAnsi="Calibri" w:cs="Calibri"/>
                <w:i/>
                <w:sz w:val="18"/>
                <w:lang w:val="en-AU"/>
              </w:rPr>
              <w:t>1.0</w:t>
            </w:r>
            <w:r w:rsidR="001D53B4">
              <w:rPr>
                <w:rFonts w:ascii="Calibri" w:hAnsi="Calibri" w:cs="Calibri"/>
                <w:i/>
                <w:sz w:val="18"/>
                <w:lang w:val="en-AU"/>
              </w:rPr>
              <w:t>,</w:t>
            </w:r>
            <w:r w:rsidR="00514528">
              <w:rPr>
                <w:rFonts w:ascii="Calibri" w:hAnsi="Calibri" w:cs="Calibri"/>
                <w:i/>
                <w:sz w:val="18"/>
                <w:lang w:val="en-AU"/>
              </w:rPr>
              <w:t>10.0</w:t>
            </w:r>
            <w:r w:rsidRPr="00C40A21">
              <w:rPr>
                <w:rFonts w:ascii="Calibri" w:hAnsi="Calibri" w:cs="Calibri"/>
                <w:i/>
                <w:sz w:val="18"/>
                <w:lang w:val="en-AU"/>
              </w:rPr>
              <w:t>)</w:t>
            </w:r>
          </w:p>
        </w:tc>
        <w:tc>
          <w:tcPr>
            <w:tcW w:w="1296" w:type="dxa"/>
          </w:tcPr>
          <w:p w14:paraId="4C526624"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tcPr>
          <w:p w14:paraId="10254A4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 xml:space="preserve">Factors by which to </w:t>
            </w:r>
            <w:r w:rsidR="00F20DCB" w:rsidRPr="00C40A21">
              <w:rPr>
                <w:rFonts w:ascii="Calibri" w:hAnsi="Calibri" w:cs="Calibri"/>
                <w:sz w:val="18"/>
                <w:lang w:val="en-AU"/>
              </w:rPr>
              <w:t>multiply the best lambda from the previous iteration to yield values for testing parameter upgrades during the current iteration</w:t>
            </w:r>
            <w:r w:rsidRPr="00C40A21">
              <w:rPr>
                <w:rFonts w:ascii="Calibri" w:hAnsi="Calibri" w:cs="Calibri"/>
                <w:sz w:val="18"/>
                <w:lang w:val="en-AU"/>
              </w:rPr>
              <w:t>.</w:t>
            </w:r>
          </w:p>
        </w:tc>
      </w:tr>
      <w:tr w:rsidR="00CC6B47" w14:paraId="42DD24CB" w14:textId="77777777" w:rsidTr="0067675E">
        <w:trPr>
          <w:cantSplit/>
        </w:trPr>
        <w:tc>
          <w:tcPr>
            <w:tcW w:w="2982" w:type="dxa"/>
          </w:tcPr>
          <w:p w14:paraId="739BF636" w14:textId="17E42C61" w:rsidR="00CC6B47" w:rsidRPr="00C40A21" w:rsidRDefault="00F20DCB" w:rsidP="00AE1165">
            <w:pPr>
              <w:rPr>
                <w:rFonts w:ascii="Calibri" w:hAnsi="Calibri" w:cs="Calibri"/>
                <w:i/>
                <w:sz w:val="18"/>
                <w:lang w:val="en-AU"/>
              </w:rPr>
            </w:pPr>
            <w:proofErr w:type="spellStart"/>
            <w:r w:rsidRPr="00C40A21">
              <w:rPr>
                <w:rFonts w:ascii="Calibri" w:hAnsi="Calibri"/>
                <w:i/>
                <w:sz w:val="18"/>
                <w:lang w:val="en-AU"/>
              </w:rPr>
              <w:t>lambda_scale_</w:t>
            </w:r>
            <w:proofErr w:type="gramStart"/>
            <w:r w:rsidRPr="00C40A21">
              <w:rPr>
                <w:rFonts w:ascii="Calibri" w:hAnsi="Calibri"/>
                <w:i/>
                <w:sz w:val="18"/>
                <w:lang w:val="en-AU"/>
              </w:rPr>
              <w:t>fac</w:t>
            </w:r>
            <w:proofErr w:type="spellEnd"/>
            <w:r w:rsidRPr="00C40A21">
              <w:rPr>
                <w:rFonts w:ascii="Calibri" w:hAnsi="Calibri"/>
                <w:i/>
                <w:sz w:val="18"/>
                <w:lang w:val="en-AU"/>
              </w:rPr>
              <w:t>(</w:t>
            </w:r>
            <w:proofErr w:type="gramEnd"/>
            <w:r w:rsidR="001D53B4">
              <w:rPr>
                <w:rFonts w:ascii="Calibri" w:hAnsi="Calibri"/>
                <w:i/>
                <w:sz w:val="18"/>
                <w:lang w:val="en-AU"/>
              </w:rPr>
              <w:t>0.75,</w:t>
            </w:r>
            <w:r w:rsidRPr="00C40A21">
              <w:rPr>
                <w:rFonts w:ascii="Calibri" w:hAnsi="Calibri"/>
                <w:i/>
                <w:sz w:val="18"/>
                <w:lang w:val="en-AU"/>
              </w:rPr>
              <w:t>1.0</w:t>
            </w:r>
            <w:r w:rsidR="001D53B4">
              <w:rPr>
                <w:rFonts w:ascii="Calibri" w:hAnsi="Calibri"/>
                <w:i/>
                <w:sz w:val="18"/>
                <w:lang w:val="en-AU"/>
              </w:rPr>
              <w:t>,1.1</w:t>
            </w:r>
            <w:r w:rsidRPr="00C40A21">
              <w:rPr>
                <w:rFonts w:ascii="Calibri" w:hAnsi="Calibri"/>
                <w:i/>
                <w:sz w:val="18"/>
                <w:lang w:val="en-AU"/>
              </w:rPr>
              <w:t>)</w:t>
            </w:r>
          </w:p>
        </w:tc>
        <w:tc>
          <w:tcPr>
            <w:tcW w:w="1296" w:type="dxa"/>
          </w:tcPr>
          <w:p w14:paraId="41415D18"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tcPr>
          <w:p w14:paraId="039D4142"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L</w:t>
            </w:r>
            <w:r w:rsidR="00F20DCB" w:rsidRPr="00C40A21">
              <w:rPr>
                <w:rFonts w:ascii="Calibri" w:hAnsi="Calibri" w:cs="Calibri"/>
                <w:sz w:val="18"/>
                <w:lang w:val="en-AU"/>
              </w:rPr>
              <w:t>ine search factor</w:t>
            </w:r>
            <w:r w:rsidRPr="00C40A21">
              <w:rPr>
                <w:rFonts w:ascii="Calibri" w:hAnsi="Calibri" w:cs="Calibri"/>
                <w:sz w:val="18"/>
                <w:lang w:val="en-AU"/>
              </w:rPr>
              <w:t>s</w:t>
            </w:r>
            <w:r w:rsidR="00F20DCB" w:rsidRPr="00C40A21">
              <w:rPr>
                <w:rFonts w:ascii="Calibri" w:hAnsi="Calibri" w:cs="Calibri"/>
                <w:sz w:val="18"/>
                <w:lang w:val="en-AU"/>
              </w:rPr>
              <w:t xml:space="preserve"> along parameter </w:t>
            </w:r>
            <w:r w:rsidR="00710BBE" w:rsidRPr="00C40A21">
              <w:rPr>
                <w:rFonts w:ascii="Calibri" w:hAnsi="Calibri" w:cs="Calibri"/>
                <w:sz w:val="18"/>
                <w:lang w:val="en-AU"/>
              </w:rPr>
              <w:t>upgrade</w:t>
            </w:r>
            <w:r w:rsidR="00F20DCB" w:rsidRPr="00C40A21">
              <w:rPr>
                <w:rFonts w:ascii="Calibri" w:hAnsi="Calibri" w:cs="Calibri"/>
                <w:sz w:val="18"/>
                <w:lang w:val="en-AU"/>
              </w:rPr>
              <w:t xml:space="preserve"> direction</w:t>
            </w:r>
            <w:r w:rsidRPr="00C40A21">
              <w:rPr>
                <w:rFonts w:ascii="Calibri" w:hAnsi="Calibri" w:cs="Calibri"/>
                <w:sz w:val="18"/>
                <w:lang w:val="en-AU"/>
              </w:rPr>
              <w:t>s</w:t>
            </w:r>
            <w:r w:rsidR="00F20DCB" w:rsidRPr="00C40A21">
              <w:rPr>
                <w:rFonts w:ascii="Calibri" w:hAnsi="Calibri" w:cs="Calibri"/>
                <w:sz w:val="18"/>
                <w:lang w:val="en-AU"/>
              </w:rPr>
              <w:t xml:space="preserve"> computed </w:t>
            </w:r>
            <w:r w:rsidRPr="00C40A21">
              <w:rPr>
                <w:rFonts w:ascii="Calibri" w:hAnsi="Calibri" w:cs="Calibri"/>
                <w:sz w:val="18"/>
                <w:lang w:val="en-AU"/>
              </w:rPr>
              <w:t xml:space="preserve">using different Marquardt </w:t>
            </w:r>
            <w:r w:rsidR="00F20DCB" w:rsidRPr="00C40A21">
              <w:rPr>
                <w:rFonts w:ascii="Calibri" w:hAnsi="Calibri" w:cs="Calibri"/>
                <w:sz w:val="18"/>
                <w:lang w:val="en-AU"/>
              </w:rPr>
              <w:t>lambda</w:t>
            </w:r>
            <w:r w:rsidRPr="00C40A21">
              <w:rPr>
                <w:rFonts w:ascii="Calibri" w:hAnsi="Calibri" w:cs="Calibri"/>
                <w:sz w:val="18"/>
                <w:lang w:val="en-AU"/>
              </w:rPr>
              <w:t>s.</w:t>
            </w:r>
          </w:p>
        </w:tc>
      </w:tr>
      <w:tr w:rsidR="00CC6B47" w:rsidRPr="00314868" w14:paraId="7636F947" w14:textId="77777777" w:rsidTr="0067675E">
        <w:trPr>
          <w:cantSplit/>
        </w:trPr>
        <w:tc>
          <w:tcPr>
            <w:tcW w:w="2982" w:type="dxa"/>
          </w:tcPr>
          <w:p w14:paraId="38D952D8" w14:textId="1212A40E" w:rsidR="00CC6B47" w:rsidRPr="00C40A21" w:rsidRDefault="00F20DCB" w:rsidP="00AE1165">
            <w:pPr>
              <w:rPr>
                <w:rFonts w:ascii="Calibri" w:hAnsi="Calibri" w:cs="Calibri"/>
                <w:sz w:val="18"/>
                <w:lang w:val="en-AU"/>
              </w:rPr>
            </w:pPr>
            <w:proofErr w:type="spellStart"/>
            <w:r w:rsidRPr="00C40A21">
              <w:rPr>
                <w:rFonts w:ascii="Calibri" w:hAnsi="Calibri" w:cs="Calibri"/>
                <w:i/>
                <w:sz w:val="18"/>
                <w:lang w:val="en-AU"/>
              </w:rPr>
              <w:t>ies_subset_</w:t>
            </w:r>
            <w:proofErr w:type="gramStart"/>
            <w:r w:rsidRPr="00C40A21">
              <w:rPr>
                <w:rFonts w:ascii="Calibri" w:hAnsi="Calibri" w:cs="Calibri"/>
                <w:i/>
                <w:sz w:val="18"/>
                <w:lang w:val="en-AU"/>
              </w:rPr>
              <w:t>size</w:t>
            </w:r>
            <w:proofErr w:type="spellEnd"/>
            <w:r w:rsidRPr="00C40A21">
              <w:rPr>
                <w:rFonts w:ascii="Calibri" w:hAnsi="Calibri" w:cs="Calibri"/>
                <w:i/>
                <w:sz w:val="18"/>
                <w:lang w:val="en-AU"/>
              </w:rPr>
              <w:t>(</w:t>
            </w:r>
            <w:proofErr w:type="gramEnd"/>
            <w:r w:rsidR="00725F77">
              <w:rPr>
                <w:rFonts w:ascii="Calibri" w:hAnsi="Calibri" w:cs="Calibri"/>
                <w:i/>
                <w:sz w:val="18"/>
                <w:lang w:val="en-AU"/>
              </w:rPr>
              <w:t>4</w:t>
            </w:r>
            <w:r w:rsidRPr="00C40A21">
              <w:rPr>
                <w:rFonts w:ascii="Calibri" w:hAnsi="Calibri" w:cs="Calibri"/>
                <w:i/>
                <w:sz w:val="18"/>
                <w:lang w:val="en-AU"/>
              </w:rPr>
              <w:t>)</w:t>
            </w:r>
          </w:p>
        </w:tc>
        <w:tc>
          <w:tcPr>
            <w:tcW w:w="1296" w:type="dxa"/>
          </w:tcPr>
          <w:p w14:paraId="044BECCF"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integer</w:t>
            </w:r>
          </w:p>
        </w:tc>
        <w:tc>
          <w:tcPr>
            <w:tcW w:w="4738" w:type="dxa"/>
          </w:tcPr>
          <w:p w14:paraId="6FC8677C" w14:textId="59FE3CD0" w:rsidR="00CC6B47" w:rsidRPr="00725F77" w:rsidRDefault="00717328" w:rsidP="00AE1165">
            <w:pPr>
              <w:rPr>
                <w:rFonts w:ascii="Calibri" w:hAnsi="Calibri" w:cs="Calibri"/>
                <w:sz w:val="18"/>
                <w:lang w:val="en-AU"/>
              </w:rPr>
            </w:pPr>
            <w:r w:rsidRPr="00C40A21">
              <w:rPr>
                <w:rFonts w:ascii="Calibri" w:hAnsi="Calibri" w:cs="Calibri"/>
                <w:sz w:val="18"/>
                <w:lang w:val="en-AU"/>
              </w:rPr>
              <w:t>N</w:t>
            </w:r>
            <w:r w:rsidR="00F20DCB" w:rsidRPr="00C40A21">
              <w:rPr>
                <w:rFonts w:ascii="Calibri" w:hAnsi="Calibri" w:cs="Calibri"/>
                <w:sz w:val="18"/>
                <w:lang w:val="en-AU"/>
              </w:rPr>
              <w:t xml:space="preserve">umber of realizations used in </w:t>
            </w:r>
            <w:r w:rsidRPr="00C40A21">
              <w:rPr>
                <w:rFonts w:ascii="Calibri" w:hAnsi="Calibri" w:cs="Calibri"/>
                <w:sz w:val="18"/>
                <w:lang w:val="en-AU"/>
              </w:rPr>
              <w:t xml:space="preserve">testing and </w:t>
            </w:r>
            <w:r w:rsidR="00F20DCB" w:rsidRPr="00C40A21">
              <w:rPr>
                <w:rFonts w:ascii="Calibri" w:hAnsi="Calibri" w:cs="Calibri"/>
                <w:sz w:val="18"/>
                <w:lang w:val="en-AU"/>
              </w:rPr>
              <w:t>evaluation of different Marquardt lambdas</w:t>
            </w:r>
            <w:r w:rsidRPr="00C40A21">
              <w:rPr>
                <w:rFonts w:ascii="Calibri" w:hAnsi="Calibri" w:cs="Calibri"/>
                <w:sz w:val="18"/>
                <w:lang w:val="en-AU"/>
              </w:rPr>
              <w:t>.</w:t>
            </w:r>
            <w:r w:rsidR="00725F77">
              <w:rPr>
                <w:rFonts w:ascii="Calibri" w:hAnsi="Calibri" w:cs="Calibri"/>
                <w:sz w:val="18"/>
                <w:lang w:val="en-AU"/>
              </w:rPr>
              <w:t xml:space="preserve">  If supplied as a negative value, then abs(</w:t>
            </w:r>
            <w:proofErr w:type="spellStart"/>
            <w:r w:rsidR="00725F77">
              <w:rPr>
                <w:rFonts w:ascii="Calibri" w:hAnsi="Calibri" w:cs="Calibri"/>
                <w:i/>
                <w:iCs/>
                <w:sz w:val="18"/>
                <w:lang w:val="en-AU"/>
              </w:rPr>
              <w:t>ies_subset_size</w:t>
            </w:r>
            <w:proofErr w:type="spellEnd"/>
            <w:r w:rsidR="00725F77">
              <w:rPr>
                <w:rFonts w:ascii="Calibri" w:hAnsi="Calibri" w:cs="Calibri"/>
                <w:sz w:val="18"/>
                <w:lang w:val="en-AU"/>
              </w:rPr>
              <w:t xml:space="preserve">) </w:t>
            </w:r>
            <w:proofErr w:type="gramStart"/>
            <w:r w:rsidR="00725F77">
              <w:rPr>
                <w:rFonts w:ascii="Calibri" w:hAnsi="Calibri" w:cs="Calibri"/>
                <w:sz w:val="18"/>
                <w:lang w:val="en-AU"/>
              </w:rPr>
              <w:t>is</w:t>
            </w:r>
            <w:proofErr w:type="gramEnd"/>
            <w:r w:rsidR="00725F77">
              <w:rPr>
                <w:rFonts w:ascii="Calibri" w:hAnsi="Calibri" w:cs="Calibri"/>
                <w:sz w:val="18"/>
                <w:lang w:val="en-AU"/>
              </w:rPr>
              <w:t xml:space="preserve"> treated as a percentage of the current ensemble size – this allows the subset size to flu</w:t>
            </w:r>
            <w:r w:rsidR="00A94FFC">
              <w:rPr>
                <w:rFonts w:ascii="Calibri" w:hAnsi="Calibri" w:cs="Calibri"/>
                <w:sz w:val="18"/>
                <w:lang w:val="en-AU"/>
              </w:rPr>
              <w:t>ct</w:t>
            </w:r>
            <w:r w:rsidR="00725F77">
              <w:rPr>
                <w:rFonts w:ascii="Calibri" w:hAnsi="Calibri" w:cs="Calibri"/>
                <w:sz w:val="18"/>
                <w:lang w:val="en-AU"/>
              </w:rPr>
              <w:t>uate with the size of the ensemble</w:t>
            </w:r>
          </w:p>
        </w:tc>
      </w:tr>
      <w:tr w:rsidR="00F20DCB" w14:paraId="78C60FED" w14:textId="77777777" w:rsidTr="0067675E">
        <w:trPr>
          <w:cantSplit/>
        </w:trPr>
        <w:tc>
          <w:tcPr>
            <w:tcW w:w="2982" w:type="dxa"/>
          </w:tcPr>
          <w:p w14:paraId="3606151A" w14:textId="1CCB4345" w:rsidR="00F20DCB" w:rsidRPr="00C40A21" w:rsidRDefault="00F20DCB" w:rsidP="00AE1165">
            <w:pPr>
              <w:rPr>
                <w:rFonts w:ascii="Calibri" w:hAnsi="Calibri" w:cs="Calibri"/>
                <w:sz w:val="18"/>
                <w:lang w:val="en-AU"/>
              </w:rPr>
            </w:pPr>
            <w:proofErr w:type="spellStart"/>
            <w:r w:rsidRPr="00C40A21">
              <w:rPr>
                <w:rFonts w:ascii="Calibri" w:hAnsi="Calibri" w:cs="Calibri"/>
                <w:i/>
                <w:sz w:val="18"/>
                <w:lang w:val="en-AU"/>
              </w:rPr>
              <w:t>ies_use_approx</w:t>
            </w:r>
            <w:proofErr w:type="spellEnd"/>
            <w:r w:rsidRPr="00C40A21">
              <w:rPr>
                <w:rFonts w:ascii="Calibri" w:hAnsi="Calibri" w:cs="Calibri"/>
                <w:i/>
                <w:sz w:val="18"/>
                <w:lang w:val="en-AU"/>
              </w:rPr>
              <w:t>(</w:t>
            </w:r>
            <w:r w:rsidR="00FA78B2">
              <w:rPr>
                <w:rFonts w:ascii="Calibri" w:hAnsi="Calibri" w:cs="Calibri"/>
                <w:i/>
                <w:sz w:val="18"/>
                <w:lang w:val="en-AU"/>
              </w:rPr>
              <w:t>true</w:t>
            </w:r>
            <w:r w:rsidRPr="00C40A21">
              <w:rPr>
                <w:rFonts w:ascii="Calibri" w:hAnsi="Calibri" w:cs="Calibri"/>
                <w:i/>
                <w:sz w:val="18"/>
                <w:lang w:val="en-AU"/>
              </w:rPr>
              <w:t>)</w:t>
            </w:r>
          </w:p>
        </w:tc>
        <w:tc>
          <w:tcPr>
            <w:tcW w:w="1296" w:type="dxa"/>
          </w:tcPr>
          <w:p w14:paraId="2264471C" w14:textId="77777777" w:rsidR="00F20DCB"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tcPr>
          <w:p w14:paraId="7C08CDA4" w14:textId="78183506" w:rsidR="00F20DCB" w:rsidRPr="00C40A21" w:rsidRDefault="00F20DCB" w:rsidP="00AE1165">
            <w:pPr>
              <w:rPr>
                <w:rFonts w:ascii="Calibri" w:hAnsi="Calibri" w:cs="Calibri"/>
                <w:sz w:val="18"/>
                <w:lang w:val="en-AU"/>
              </w:rPr>
            </w:pPr>
            <w:r w:rsidRPr="00C40A21">
              <w:rPr>
                <w:rFonts w:ascii="Calibri" w:hAnsi="Calibri" w:cs="Calibri"/>
                <w:sz w:val="18"/>
                <w:lang w:val="en-AU"/>
              </w:rPr>
              <w:t>Use complex or simple formula provided by Chen and Oliver (2013)</w:t>
            </w:r>
            <w:r w:rsidR="00717328" w:rsidRPr="00C40A21">
              <w:rPr>
                <w:rFonts w:ascii="Calibri" w:hAnsi="Calibri" w:cs="Calibri"/>
                <w:sz w:val="18"/>
                <w:lang w:val="en-AU"/>
              </w:rPr>
              <w:t xml:space="preserve"> for calculation of parameter upgrades</w:t>
            </w:r>
            <w:r w:rsidRPr="00C40A21">
              <w:rPr>
                <w:rFonts w:ascii="Calibri" w:hAnsi="Calibri" w:cs="Calibri"/>
                <w:sz w:val="18"/>
                <w:lang w:val="en-AU"/>
              </w:rPr>
              <w:t>. The more complex formula includes a function which constrain</w:t>
            </w:r>
            <w:r w:rsidR="00717328" w:rsidRPr="00C40A21">
              <w:rPr>
                <w:rFonts w:ascii="Calibri" w:hAnsi="Calibri" w:cs="Calibri"/>
                <w:sz w:val="18"/>
                <w:lang w:val="en-AU"/>
              </w:rPr>
              <w:t>s</w:t>
            </w:r>
            <w:r w:rsidRPr="00C40A21">
              <w:rPr>
                <w:rFonts w:ascii="Calibri" w:hAnsi="Calibri" w:cs="Calibri"/>
                <w:sz w:val="18"/>
                <w:lang w:val="en-AU"/>
              </w:rPr>
              <w:t xml:space="preserve"> parameter </w:t>
            </w:r>
            <w:r w:rsidR="0092655E">
              <w:rPr>
                <w:rFonts w:ascii="Calibri" w:hAnsi="Calibri" w:cs="Calibri"/>
                <w:sz w:val="18"/>
                <w:lang w:val="en-AU"/>
              </w:rPr>
              <w:t>realization</w:t>
            </w:r>
            <w:r w:rsidRPr="00C40A21">
              <w:rPr>
                <w:rFonts w:ascii="Calibri" w:hAnsi="Calibri" w:cs="Calibri"/>
                <w:sz w:val="18"/>
                <w:lang w:val="en-AU"/>
              </w:rPr>
              <w:t xml:space="preserve">s to </w:t>
            </w:r>
            <w:r w:rsidR="008968BC" w:rsidRPr="00C40A21">
              <w:rPr>
                <w:rFonts w:ascii="Calibri" w:hAnsi="Calibri" w:cs="Calibri"/>
                <w:sz w:val="18"/>
                <w:lang w:val="en-AU"/>
              </w:rPr>
              <w:t xml:space="preserve">respect </w:t>
            </w:r>
            <w:r w:rsidRPr="00C40A21">
              <w:rPr>
                <w:rFonts w:ascii="Calibri" w:hAnsi="Calibri" w:cs="Calibri"/>
                <w:sz w:val="18"/>
                <w:lang w:val="en-AU"/>
              </w:rPr>
              <w:t>prior means and probabilities</w:t>
            </w:r>
            <w:r w:rsidR="00F40908">
              <w:rPr>
                <w:rFonts w:ascii="Calibri" w:hAnsi="Calibri" w:cs="Calibri"/>
                <w:sz w:val="18"/>
                <w:lang w:val="en-AU"/>
              </w:rPr>
              <w:t>.</w:t>
            </w:r>
          </w:p>
        </w:tc>
      </w:tr>
      <w:tr w:rsidR="00CC6B47" w14:paraId="2E1F4592" w14:textId="77777777" w:rsidTr="0067675E">
        <w:trPr>
          <w:cantSplit/>
        </w:trPr>
        <w:tc>
          <w:tcPr>
            <w:tcW w:w="2982" w:type="dxa"/>
          </w:tcPr>
          <w:p w14:paraId="615DE0F8" w14:textId="77777777" w:rsidR="00CC6B47" w:rsidRPr="00C40A21" w:rsidRDefault="00EC35FE" w:rsidP="00AE1165">
            <w:pPr>
              <w:rPr>
                <w:rFonts w:ascii="Calibri" w:hAnsi="Calibri" w:cs="Calibri"/>
                <w:sz w:val="18"/>
                <w:lang w:val="en-AU"/>
              </w:rPr>
            </w:pPr>
            <w:proofErr w:type="spellStart"/>
            <w:r w:rsidRPr="00C40A21">
              <w:rPr>
                <w:rFonts w:ascii="Calibri" w:hAnsi="Calibri" w:cs="Calibri"/>
                <w:i/>
                <w:sz w:val="18"/>
                <w:lang w:val="en-AU"/>
              </w:rPr>
              <w:t>i</w:t>
            </w:r>
            <w:r w:rsidR="00F20DCB" w:rsidRPr="00C40A21">
              <w:rPr>
                <w:rFonts w:ascii="Calibri" w:hAnsi="Calibri" w:cs="Calibri"/>
                <w:i/>
                <w:sz w:val="18"/>
                <w:lang w:val="en-AU"/>
              </w:rPr>
              <w:t>es_reg_</w:t>
            </w:r>
            <w:proofErr w:type="gramStart"/>
            <w:r w:rsidR="00F20DCB" w:rsidRPr="00C40A21">
              <w:rPr>
                <w:rFonts w:ascii="Calibri" w:hAnsi="Calibri" w:cs="Calibri"/>
                <w:i/>
                <w:sz w:val="18"/>
                <w:lang w:val="en-AU"/>
              </w:rPr>
              <w:t>factor</w:t>
            </w:r>
            <w:proofErr w:type="spellEnd"/>
            <w:r w:rsidR="00F20DCB" w:rsidRPr="00C40A21">
              <w:rPr>
                <w:rFonts w:ascii="Calibri" w:hAnsi="Calibri" w:cs="Calibri"/>
                <w:i/>
                <w:sz w:val="18"/>
                <w:lang w:val="en-AU"/>
              </w:rPr>
              <w:t>(</w:t>
            </w:r>
            <w:proofErr w:type="gramEnd"/>
            <w:r w:rsidR="00F20DCB" w:rsidRPr="00C40A21">
              <w:rPr>
                <w:rFonts w:ascii="Calibri" w:hAnsi="Calibri" w:cs="Calibri"/>
                <w:i/>
                <w:sz w:val="18"/>
                <w:lang w:val="en-AU"/>
              </w:rPr>
              <w:t>0.0)</w:t>
            </w:r>
          </w:p>
        </w:tc>
        <w:tc>
          <w:tcPr>
            <w:tcW w:w="1296" w:type="dxa"/>
          </w:tcPr>
          <w:p w14:paraId="698C7D42"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real</w:t>
            </w:r>
          </w:p>
        </w:tc>
        <w:tc>
          <w:tcPr>
            <w:tcW w:w="4738" w:type="dxa"/>
          </w:tcPr>
          <w:p w14:paraId="4DAE2DC9"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R</w:t>
            </w:r>
            <w:r w:rsidR="00143C09" w:rsidRPr="00C40A21">
              <w:rPr>
                <w:rFonts w:ascii="Calibri" w:hAnsi="Calibri" w:cs="Calibri"/>
                <w:sz w:val="18"/>
                <w:lang w:val="en-AU"/>
              </w:rPr>
              <w:t>egularization</w:t>
            </w:r>
            <w:r w:rsidR="00F20DCB" w:rsidRPr="00C40A21">
              <w:rPr>
                <w:rFonts w:ascii="Calibri" w:hAnsi="Calibri" w:cs="Calibri"/>
                <w:sz w:val="18"/>
                <w:lang w:val="en-AU"/>
              </w:rPr>
              <w:t xml:space="preserve"> objective function as</w:t>
            </w:r>
            <w:r w:rsidRPr="00C40A21">
              <w:rPr>
                <w:rFonts w:ascii="Calibri" w:hAnsi="Calibri" w:cs="Calibri"/>
                <w:sz w:val="18"/>
                <w:lang w:val="en-AU"/>
              </w:rPr>
              <w:t xml:space="preserve"> a</w:t>
            </w:r>
            <w:r w:rsidR="00F20DCB" w:rsidRPr="00C40A21">
              <w:rPr>
                <w:rFonts w:ascii="Calibri" w:hAnsi="Calibri" w:cs="Calibri"/>
                <w:sz w:val="18"/>
                <w:lang w:val="en-AU"/>
              </w:rPr>
              <w:t xml:space="preserve"> fraction of measurement objective function when constraining</w:t>
            </w:r>
            <w:r w:rsidRPr="00C40A21">
              <w:rPr>
                <w:rFonts w:ascii="Calibri" w:hAnsi="Calibri" w:cs="Calibri"/>
                <w:sz w:val="18"/>
                <w:lang w:val="en-AU"/>
              </w:rPr>
              <w:t xml:space="preserve"> parameter</w:t>
            </w:r>
            <w:r w:rsidR="00F20DCB" w:rsidRPr="00C40A21">
              <w:rPr>
                <w:rFonts w:ascii="Calibri" w:hAnsi="Calibri" w:cs="Calibri"/>
                <w:sz w:val="18"/>
                <w:lang w:val="en-AU"/>
              </w:rPr>
              <w:t xml:space="preserve"> realizations to respect initial values</w:t>
            </w:r>
            <w:r w:rsidRPr="00C40A21">
              <w:rPr>
                <w:rFonts w:ascii="Calibri" w:hAnsi="Calibri" w:cs="Calibri"/>
                <w:sz w:val="18"/>
                <w:lang w:val="en-AU"/>
              </w:rPr>
              <w:t xml:space="preserve">. </w:t>
            </w:r>
          </w:p>
        </w:tc>
      </w:tr>
      <w:tr w:rsidR="00CC6B47" w14:paraId="6C4BBA41" w14:textId="77777777" w:rsidTr="0067675E">
        <w:trPr>
          <w:cantSplit/>
        </w:trPr>
        <w:tc>
          <w:tcPr>
            <w:tcW w:w="2982" w:type="dxa"/>
          </w:tcPr>
          <w:p w14:paraId="00BCCBCF" w14:textId="7F856C27" w:rsidR="00CC6B47" w:rsidRPr="00C40A21" w:rsidRDefault="008968BC" w:rsidP="00AE1165">
            <w:pPr>
              <w:rPr>
                <w:rFonts w:ascii="Calibri" w:hAnsi="Calibri" w:cs="Calibri"/>
                <w:sz w:val="18"/>
                <w:lang w:val="en-AU"/>
              </w:rPr>
            </w:pPr>
            <w:proofErr w:type="spellStart"/>
            <w:r w:rsidRPr="00C40A21">
              <w:rPr>
                <w:rFonts w:ascii="Calibri" w:hAnsi="Calibri" w:cs="Calibri"/>
                <w:i/>
                <w:sz w:val="18"/>
                <w:lang w:val="en-AU"/>
              </w:rPr>
              <w:t>i</w:t>
            </w:r>
            <w:r w:rsidR="00733122" w:rsidRPr="00C40A21">
              <w:rPr>
                <w:rFonts w:ascii="Calibri" w:hAnsi="Calibri" w:cs="Calibri"/>
                <w:i/>
                <w:sz w:val="18"/>
                <w:lang w:val="en-AU"/>
              </w:rPr>
              <w:t>es_bad_</w:t>
            </w:r>
            <w:proofErr w:type="gramStart"/>
            <w:r w:rsidR="00733122" w:rsidRPr="00C40A21">
              <w:rPr>
                <w:rFonts w:ascii="Calibri" w:hAnsi="Calibri" w:cs="Calibri"/>
                <w:i/>
                <w:sz w:val="18"/>
                <w:lang w:val="en-AU"/>
              </w:rPr>
              <w:t>phi</w:t>
            </w:r>
            <w:proofErr w:type="spellEnd"/>
            <w:r w:rsidR="00733122" w:rsidRPr="00C40A21">
              <w:rPr>
                <w:rFonts w:ascii="Calibri" w:hAnsi="Calibri" w:cs="Calibri"/>
                <w:i/>
                <w:sz w:val="18"/>
                <w:lang w:val="en-AU"/>
              </w:rPr>
              <w:t>(</w:t>
            </w:r>
            <w:proofErr w:type="gramEnd"/>
            <w:r w:rsidR="00733122" w:rsidRPr="00C40A21">
              <w:rPr>
                <w:rFonts w:ascii="Calibri" w:hAnsi="Calibri" w:cs="Calibri"/>
                <w:i/>
                <w:sz w:val="18"/>
                <w:lang w:val="en-AU"/>
              </w:rPr>
              <w:t>1.0</w:t>
            </w:r>
            <w:r w:rsidRPr="00C40A21">
              <w:rPr>
                <w:rFonts w:ascii="Calibri" w:hAnsi="Calibri" w:cs="Calibri"/>
                <w:i/>
                <w:sz w:val="18"/>
                <w:lang w:val="en-AU"/>
              </w:rPr>
              <w:t>E</w:t>
            </w:r>
            <w:r w:rsidR="00733122" w:rsidRPr="00C40A21">
              <w:rPr>
                <w:rFonts w:ascii="Calibri" w:hAnsi="Calibri" w:cs="Calibri"/>
                <w:i/>
                <w:sz w:val="18"/>
                <w:lang w:val="en-AU"/>
              </w:rPr>
              <w:t>3</w:t>
            </w:r>
            <w:r w:rsidR="00324091">
              <w:rPr>
                <w:rFonts w:ascii="Calibri" w:hAnsi="Calibri" w:cs="Calibri"/>
                <w:i/>
                <w:sz w:val="18"/>
                <w:lang w:val="en-AU"/>
              </w:rPr>
              <w:t>0</w:t>
            </w:r>
            <w:r w:rsidR="00733122" w:rsidRPr="00C40A21">
              <w:rPr>
                <w:rFonts w:ascii="Calibri" w:hAnsi="Calibri" w:cs="Calibri"/>
                <w:i/>
                <w:sz w:val="18"/>
                <w:lang w:val="en-AU"/>
              </w:rPr>
              <w:t>0)</w:t>
            </w:r>
          </w:p>
        </w:tc>
        <w:tc>
          <w:tcPr>
            <w:tcW w:w="1296" w:type="dxa"/>
          </w:tcPr>
          <w:p w14:paraId="65E3688A" w14:textId="77777777" w:rsidR="00CC6B47" w:rsidRPr="00C40A21" w:rsidRDefault="00733122" w:rsidP="00AE1165">
            <w:pPr>
              <w:rPr>
                <w:rFonts w:ascii="Calibri" w:hAnsi="Calibri" w:cs="Calibri"/>
                <w:sz w:val="18"/>
              </w:rPr>
            </w:pPr>
            <w:r w:rsidRPr="00C40A21">
              <w:rPr>
                <w:rFonts w:ascii="Calibri" w:hAnsi="Calibri" w:cs="Calibri"/>
                <w:sz w:val="18"/>
              </w:rPr>
              <w:t>real</w:t>
            </w:r>
          </w:p>
        </w:tc>
        <w:tc>
          <w:tcPr>
            <w:tcW w:w="4738" w:type="dxa"/>
          </w:tcPr>
          <w:p w14:paraId="602E53A5"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I</w:t>
            </w:r>
            <w:r w:rsidR="00733122" w:rsidRPr="00C40A21">
              <w:rPr>
                <w:rFonts w:ascii="Calibri" w:hAnsi="Calibri" w:cs="Calibri"/>
                <w:sz w:val="18"/>
                <w:lang w:val="en-AU"/>
              </w:rPr>
              <w:t xml:space="preserve">f the objective function </w:t>
            </w:r>
            <w:r w:rsidRPr="00C40A21">
              <w:rPr>
                <w:rFonts w:ascii="Calibri" w:hAnsi="Calibri" w:cs="Calibri"/>
                <w:sz w:val="18"/>
                <w:lang w:val="en-AU"/>
              </w:rPr>
              <w:t xml:space="preserve">calculated as </w:t>
            </w:r>
            <w:r w:rsidR="00733122" w:rsidRPr="00C40A21">
              <w:rPr>
                <w:rFonts w:ascii="Calibri" w:hAnsi="Calibri" w:cs="Calibri"/>
                <w:sz w:val="18"/>
                <w:lang w:val="en-AU"/>
              </w:rPr>
              <w:t>an outcome of a model run is greater than this value, the model run is deemed to have failed</w:t>
            </w:r>
            <w:r w:rsidR="00C05526">
              <w:rPr>
                <w:rFonts w:ascii="Calibri" w:hAnsi="Calibri" w:cs="Calibri"/>
                <w:sz w:val="18"/>
                <w:lang w:val="en-AU"/>
              </w:rPr>
              <w:t>.</w:t>
            </w:r>
          </w:p>
        </w:tc>
      </w:tr>
      <w:tr w:rsidR="00324091" w14:paraId="17CD96E1" w14:textId="77777777" w:rsidTr="0067675E">
        <w:trPr>
          <w:cantSplit/>
        </w:trPr>
        <w:tc>
          <w:tcPr>
            <w:tcW w:w="2982" w:type="dxa"/>
          </w:tcPr>
          <w:p w14:paraId="1CDA16BB" w14:textId="51B02DE9" w:rsidR="00324091" w:rsidRPr="00C40A21" w:rsidRDefault="000348C7" w:rsidP="00AE1165">
            <w:pPr>
              <w:rPr>
                <w:rFonts w:ascii="Calibri" w:hAnsi="Calibri" w:cs="Calibri"/>
                <w:i/>
                <w:sz w:val="18"/>
                <w:lang w:val="en-AU"/>
              </w:rPr>
            </w:pPr>
            <w:proofErr w:type="spellStart"/>
            <w:r>
              <w:rPr>
                <w:rFonts w:ascii="Calibri" w:hAnsi="Calibri" w:cs="Calibri"/>
                <w:i/>
                <w:sz w:val="18"/>
                <w:lang w:val="en-AU"/>
              </w:rPr>
              <w:t>i</w:t>
            </w:r>
            <w:r w:rsidR="00324091">
              <w:rPr>
                <w:rFonts w:ascii="Calibri" w:hAnsi="Calibri" w:cs="Calibri"/>
                <w:i/>
                <w:sz w:val="18"/>
                <w:lang w:val="en-AU"/>
              </w:rPr>
              <w:t>es_bad_phi_</w:t>
            </w:r>
            <w:proofErr w:type="gramStart"/>
            <w:r w:rsidR="00324091">
              <w:rPr>
                <w:rFonts w:ascii="Calibri" w:hAnsi="Calibri" w:cs="Calibri"/>
                <w:i/>
                <w:sz w:val="18"/>
                <w:lang w:val="en-AU"/>
              </w:rPr>
              <w:t>sigma</w:t>
            </w:r>
            <w:proofErr w:type="spellEnd"/>
            <w:r w:rsidR="00324091">
              <w:rPr>
                <w:rFonts w:ascii="Calibri" w:hAnsi="Calibri" w:cs="Calibri"/>
                <w:i/>
                <w:sz w:val="18"/>
                <w:lang w:val="en-AU"/>
              </w:rPr>
              <w:t>(</w:t>
            </w:r>
            <w:proofErr w:type="gramEnd"/>
            <w:r w:rsidR="00324091">
              <w:rPr>
                <w:rFonts w:ascii="Calibri" w:hAnsi="Calibri" w:cs="Calibri"/>
                <w:i/>
                <w:sz w:val="18"/>
                <w:lang w:val="en-AU"/>
              </w:rPr>
              <w:t>1.0E300)</w:t>
            </w:r>
          </w:p>
        </w:tc>
        <w:tc>
          <w:tcPr>
            <w:tcW w:w="1296" w:type="dxa"/>
          </w:tcPr>
          <w:p w14:paraId="75A6B921" w14:textId="727E46E0" w:rsidR="00324091" w:rsidRPr="00C40A21" w:rsidRDefault="00324091" w:rsidP="00AE1165">
            <w:pPr>
              <w:rPr>
                <w:rFonts w:ascii="Calibri" w:hAnsi="Calibri" w:cs="Calibri"/>
                <w:sz w:val="18"/>
              </w:rPr>
            </w:pPr>
            <w:r>
              <w:rPr>
                <w:rFonts w:ascii="Calibri" w:hAnsi="Calibri" w:cs="Calibri"/>
                <w:sz w:val="18"/>
              </w:rPr>
              <w:t>real</w:t>
            </w:r>
          </w:p>
        </w:tc>
        <w:tc>
          <w:tcPr>
            <w:tcW w:w="4738" w:type="dxa"/>
          </w:tcPr>
          <w:p w14:paraId="181925D8" w14:textId="11C55974" w:rsidR="00324091" w:rsidRPr="00324091" w:rsidRDefault="00324091" w:rsidP="00AE1165">
            <w:pPr>
              <w:rPr>
                <w:rFonts w:ascii="Calibri" w:hAnsi="Calibri" w:cs="Calibri"/>
                <w:sz w:val="18"/>
                <w:lang w:val="en-AU"/>
              </w:rPr>
            </w:pPr>
            <w:r>
              <w:rPr>
                <w:rFonts w:ascii="Calibri" w:hAnsi="Calibri" w:cs="Calibri"/>
                <w:sz w:val="18"/>
                <w:lang w:val="en-AU"/>
              </w:rPr>
              <w:t xml:space="preserve">If the objective function </w:t>
            </w:r>
            <w:r w:rsidR="003178BF">
              <w:rPr>
                <w:rFonts w:ascii="Calibri" w:hAnsi="Calibri" w:cs="Calibri"/>
                <w:sz w:val="18"/>
                <w:lang w:val="en-AU"/>
              </w:rPr>
              <w:t>calculated for</w:t>
            </w:r>
            <w:r>
              <w:rPr>
                <w:rFonts w:ascii="Calibri" w:hAnsi="Calibri" w:cs="Calibri"/>
                <w:sz w:val="18"/>
                <w:lang w:val="en-AU"/>
              </w:rPr>
              <w:t xml:space="preserve"> a given realization is greater than the current mean objective function of the ensemble plus the objective function standard deviation of the ensemble times </w:t>
            </w:r>
            <w:proofErr w:type="spellStart"/>
            <w:r>
              <w:rPr>
                <w:rFonts w:ascii="Calibri" w:hAnsi="Calibri" w:cs="Calibri"/>
                <w:i/>
                <w:sz w:val="18"/>
                <w:lang w:val="en-AU"/>
              </w:rPr>
              <w:t>ies_bad_phi_</w:t>
            </w:r>
            <w:proofErr w:type="gramStart"/>
            <w:r>
              <w:rPr>
                <w:rFonts w:ascii="Calibri" w:hAnsi="Calibri" w:cs="Calibri"/>
                <w:i/>
                <w:sz w:val="18"/>
                <w:lang w:val="en-AU"/>
              </w:rPr>
              <w:t>sigma</w:t>
            </w:r>
            <w:proofErr w:type="spellEnd"/>
            <w:r w:rsidR="004307D0">
              <w:rPr>
                <w:rFonts w:ascii="Calibri" w:hAnsi="Calibri" w:cs="Calibri"/>
                <w:i/>
                <w:sz w:val="18"/>
                <w:lang w:val="en-AU"/>
              </w:rPr>
              <w:t>(</w:t>
            </w:r>
            <w:proofErr w:type="gramEnd"/>
            <w:r w:rsidR="004307D0">
              <w:rPr>
                <w:rFonts w:ascii="Calibri" w:hAnsi="Calibri" w:cs="Calibri"/>
                <w:i/>
                <w:sz w:val="18"/>
                <w:lang w:val="en-AU"/>
              </w:rPr>
              <w:t>)</w:t>
            </w:r>
            <w:r>
              <w:rPr>
                <w:rFonts w:ascii="Calibri" w:hAnsi="Calibri" w:cs="Calibri"/>
                <w:sz w:val="18"/>
                <w:lang w:val="en-AU"/>
              </w:rPr>
              <w:t xml:space="preserve">, that realization is treated as failed. </w:t>
            </w:r>
            <w:r w:rsidR="00BD1291">
              <w:rPr>
                <w:rFonts w:ascii="Calibri" w:hAnsi="Calibri" w:cs="Calibri"/>
                <w:sz w:val="18"/>
                <w:lang w:val="en-AU"/>
              </w:rPr>
              <w:t xml:space="preserve"> </w:t>
            </w:r>
            <w:r w:rsidR="00BD1291">
              <w:rPr>
                <w:rFonts w:ascii="Calibri" w:hAnsi="Calibri" w:cs="Calibri"/>
                <w:sz w:val="18"/>
                <w:szCs w:val="18"/>
                <w:lang w:val="en-AU"/>
              </w:rPr>
              <w:t>If negative, its absolute value is treated as the upper quantile for identifying “bad” realizations.</w:t>
            </w:r>
          </w:p>
        </w:tc>
      </w:tr>
      <w:tr w:rsidR="00F20DCB" w14:paraId="3F2ECA4A" w14:textId="77777777" w:rsidTr="0067675E">
        <w:trPr>
          <w:cantSplit/>
        </w:trPr>
        <w:tc>
          <w:tcPr>
            <w:tcW w:w="2982" w:type="dxa"/>
          </w:tcPr>
          <w:p w14:paraId="30353D3C" w14:textId="77777777" w:rsidR="00F20DCB" w:rsidRPr="00C40A21" w:rsidRDefault="008968BC" w:rsidP="00AE1165">
            <w:pPr>
              <w:rPr>
                <w:rFonts w:ascii="Calibri" w:hAnsi="Calibri" w:cs="Calibri"/>
                <w:sz w:val="18"/>
                <w:lang w:val="en-AU"/>
              </w:rPr>
            </w:pPr>
            <w:proofErr w:type="spellStart"/>
            <w:r w:rsidRPr="00C40A21">
              <w:rPr>
                <w:rFonts w:ascii="Calibri" w:hAnsi="Calibri" w:cs="Calibri"/>
                <w:i/>
                <w:sz w:val="18"/>
                <w:lang w:val="en-AU"/>
              </w:rPr>
              <w:lastRenderedPageBreak/>
              <w:t>i</w:t>
            </w:r>
            <w:r w:rsidR="00733122" w:rsidRPr="00C40A21">
              <w:rPr>
                <w:rFonts w:ascii="Calibri" w:hAnsi="Calibri" w:cs="Calibri"/>
                <w:i/>
                <w:sz w:val="18"/>
                <w:lang w:val="en-AU"/>
              </w:rPr>
              <w:t>es_use_prior_scaling</w:t>
            </w:r>
            <w:proofErr w:type="spellEnd"/>
            <w:r w:rsidR="00733122" w:rsidRPr="00C40A21">
              <w:rPr>
                <w:rFonts w:ascii="Calibri" w:hAnsi="Calibri" w:cs="Calibri"/>
                <w:i/>
                <w:sz w:val="18"/>
                <w:lang w:val="en-AU"/>
              </w:rPr>
              <w:t>(false)</w:t>
            </w:r>
          </w:p>
        </w:tc>
        <w:tc>
          <w:tcPr>
            <w:tcW w:w="1296" w:type="dxa"/>
          </w:tcPr>
          <w:p w14:paraId="057AF6C0" w14:textId="77777777" w:rsidR="00F20DCB" w:rsidRPr="00C40A21" w:rsidRDefault="00456E04" w:rsidP="00AE1165">
            <w:pPr>
              <w:rPr>
                <w:rFonts w:ascii="Calibri" w:hAnsi="Calibri" w:cs="Calibri"/>
                <w:sz w:val="18"/>
              </w:rPr>
            </w:pPr>
            <w:r w:rsidRPr="00C40A21">
              <w:rPr>
                <w:rFonts w:ascii="Calibri" w:hAnsi="Calibri" w:cs="Calibri"/>
                <w:sz w:val="18"/>
              </w:rPr>
              <w:t>Boolean</w:t>
            </w:r>
          </w:p>
        </w:tc>
        <w:tc>
          <w:tcPr>
            <w:tcW w:w="4738" w:type="dxa"/>
          </w:tcPr>
          <w:p w14:paraId="5958CFF5" w14:textId="77777777" w:rsidR="00F20DCB" w:rsidRPr="00C40A21" w:rsidRDefault="00733122" w:rsidP="00AE1165">
            <w:pPr>
              <w:rPr>
                <w:rFonts w:ascii="Calibri" w:hAnsi="Calibri" w:cs="Calibri"/>
                <w:sz w:val="18"/>
                <w:lang w:val="en-AU"/>
              </w:rPr>
            </w:pPr>
            <w:r w:rsidRPr="00C40A21">
              <w:rPr>
                <w:rFonts w:ascii="Calibri" w:hAnsi="Calibri" w:cs="Calibri"/>
                <w:sz w:val="18"/>
                <w:lang w:val="en-AU"/>
              </w:rPr>
              <w:t>Use a scaling factor based on the prior parameter distribution when evaluating parameter</w:t>
            </w:r>
            <w:r w:rsidR="008968BC" w:rsidRPr="00C40A21">
              <w:rPr>
                <w:rFonts w:ascii="Calibri" w:hAnsi="Calibri" w:cs="Calibri"/>
                <w:sz w:val="18"/>
                <w:lang w:val="en-AU"/>
              </w:rPr>
              <w:t>-</w:t>
            </w:r>
            <w:r w:rsidRPr="00C40A21">
              <w:rPr>
                <w:rFonts w:ascii="Calibri" w:hAnsi="Calibri" w:cs="Calibri"/>
                <w:sz w:val="18"/>
                <w:lang w:val="en-AU"/>
              </w:rPr>
              <w:t>to</w:t>
            </w:r>
            <w:r w:rsidR="008968BC" w:rsidRPr="00C40A21">
              <w:rPr>
                <w:rFonts w:ascii="Calibri" w:hAnsi="Calibri" w:cs="Calibri"/>
                <w:sz w:val="18"/>
                <w:lang w:val="en-AU"/>
              </w:rPr>
              <w:t>-</w:t>
            </w:r>
            <w:r w:rsidRPr="00C40A21">
              <w:rPr>
                <w:rFonts w:ascii="Calibri" w:hAnsi="Calibri" w:cs="Calibri"/>
                <w:sz w:val="18"/>
                <w:lang w:val="en-AU"/>
              </w:rPr>
              <w:t>model</w:t>
            </w:r>
            <w:r w:rsidR="00C05526">
              <w:rPr>
                <w:rFonts w:ascii="Calibri" w:hAnsi="Calibri" w:cs="Calibri"/>
                <w:sz w:val="18"/>
                <w:lang w:val="en-AU"/>
              </w:rPr>
              <w:t>-</w:t>
            </w:r>
            <w:r w:rsidRPr="00C40A21">
              <w:rPr>
                <w:rFonts w:ascii="Calibri" w:hAnsi="Calibri" w:cs="Calibri"/>
                <w:sz w:val="18"/>
                <w:lang w:val="en-AU"/>
              </w:rPr>
              <w:t xml:space="preserve">output covariance used in calculation of </w:t>
            </w:r>
            <w:r w:rsidR="008968BC" w:rsidRPr="00C40A21">
              <w:rPr>
                <w:rFonts w:ascii="Calibri" w:hAnsi="Calibri" w:cs="Calibri"/>
                <w:sz w:val="18"/>
                <w:lang w:val="en-AU"/>
              </w:rPr>
              <w:t xml:space="preserve">the </w:t>
            </w:r>
            <w:r w:rsidRPr="00C40A21">
              <w:rPr>
                <w:rFonts w:ascii="Calibri" w:hAnsi="Calibri" w:cs="Calibri"/>
                <w:sz w:val="18"/>
                <w:lang w:val="en-AU"/>
              </w:rPr>
              <w:t>randomized Jacobian</w:t>
            </w:r>
            <w:r w:rsidR="008968BC" w:rsidRPr="00C40A21">
              <w:rPr>
                <w:rFonts w:ascii="Calibri" w:hAnsi="Calibri" w:cs="Calibri"/>
                <w:sz w:val="18"/>
                <w:lang w:val="en-AU"/>
              </w:rPr>
              <w:t xml:space="preserve"> matrix</w:t>
            </w:r>
            <w:r w:rsidRPr="00C40A21">
              <w:rPr>
                <w:rFonts w:ascii="Calibri" w:hAnsi="Calibri" w:cs="Calibri"/>
                <w:sz w:val="18"/>
                <w:lang w:val="en-AU"/>
              </w:rPr>
              <w:t>.</w:t>
            </w:r>
          </w:p>
        </w:tc>
      </w:tr>
      <w:tr w:rsidR="00733122" w14:paraId="67567F3D" w14:textId="77777777" w:rsidTr="0067675E">
        <w:trPr>
          <w:cantSplit/>
        </w:trPr>
        <w:tc>
          <w:tcPr>
            <w:tcW w:w="2982" w:type="dxa"/>
          </w:tcPr>
          <w:p w14:paraId="01133C06" w14:textId="77777777" w:rsidR="00733122" w:rsidRPr="00C40A21" w:rsidRDefault="008968BC" w:rsidP="00AE1165">
            <w:pPr>
              <w:rPr>
                <w:rFonts w:ascii="Calibri" w:hAnsi="Calibri"/>
                <w:i/>
                <w:sz w:val="18"/>
                <w:lang w:val="en-AU"/>
              </w:rPr>
            </w:pPr>
            <w:proofErr w:type="spellStart"/>
            <w:r w:rsidRPr="00C40A21">
              <w:rPr>
                <w:rFonts w:ascii="Calibri" w:hAnsi="Calibri"/>
                <w:i/>
                <w:sz w:val="18"/>
                <w:lang w:val="en-AU"/>
              </w:rPr>
              <w:t>i</w:t>
            </w:r>
            <w:r w:rsidR="00733122" w:rsidRPr="00C40A21">
              <w:rPr>
                <w:rFonts w:ascii="Calibri" w:hAnsi="Calibri"/>
                <w:i/>
                <w:sz w:val="18"/>
                <w:lang w:val="en-AU"/>
              </w:rPr>
              <w:t>es_use_empirical_prior</w:t>
            </w:r>
            <w:proofErr w:type="spellEnd"/>
            <w:r w:rsidR="00733122" w:rsidRPr="00C40A21">
              <w:rPr>
                <w:rFonts w:ascii="Calibri" w:hAnsi="Calibri"/>
                <w:i/>
                <w:sz w:val="18"/>
                <w:lang w:val="en-AU"/>
              </w:rPr>
              <w:t>(false)</w:t>
            </w:r>
          </w:p>
        </w:tc>
        <w:tc>
          <w:tcPr>
            <w:tcW w:w="1296" w:type="dxa"/>
          </w:tcPr>
          <w:p w14:paraId="59F25C10" w14:textId="77777777" w:rsidR="00733122" w:rsidRPr="00C40A21" w:rsidRDefault="00456E04" w:rsidP="00AE1165">
            <w:pPr>
              <w:rPr>
                <w:rFonts w:ascii="Calibri" w:hAnsi="Calibri" w:cs="Calibri"/>
                <w:sz w:val="18"/>
              </w:rPr>
            </w:pPr>
            <w:r w:rsidRPr="00C40A21">
              <w:rPr>
                <w:rFonts w:ascii="Calibri" w:hAnsi="Calibri" w:cs="Calibri"/>
                <w:sz w:val="18"/>
              </w:rPr>
              <w:t>Boolean</w:t>
            </w:r>
          </w:p>
        </w:tc>
        <w:tc>
          <w:tcPr>
            <w:tcW w:w="4738" w:type="dxa"/>
          </w:tcPr>
          <w:p w14:paraId="41C2C042" w14:textId="2F2C76AF" w:rsidR="00733122" w:rsidRPr="00C40A21" w:rsidRDefault="00733122" w:rsidP="00AE1165">
            <w:pPr>
              <w:rPr>
                <w:rFonts w:ascii="Calibri" w:hAnsi="Calibri" w:cs="Calibri"/>
                <w:sz w:val="18"/>
                <w:lang w:val="en-AU"/>
              </w:rPr>
            </w:pPr>
            <w:r w:rsidRPr="00C40A21">
              <w:rPr>
                <w:rFonts w:ascii="Calibri" w:hAnsi="Calibri" w:cs="Calibri"/>
                <w:sz w:val="18"/>
                <w:lang w:val="en-AU"/>
              </w:rPr>
              <w:t>Use an empirical, diagonal parameter covariance matrix for certain calculations. This</w:t>
            </w:r>
            <w:r w:rsidR="008968BC" w:rsidRPr="00C40A21">
              <w:rPr>
                <w:rFonts w:ascii="Calibri" w:hAnsi="Calibri" w:cs="Calibri"/>
                <w:sz w:val="18"/>
                <w:lang w:val="en-AU"/>
              </w:rPr>
              <w:t xml:space="preserve"> matrix is contained in a file whose name is provided with the</w:t>
            </w:r>
            <w:r w:rsidRPr="00C40A21">
              <w:rPr>
                <w:rFonts w:ascii="Calibri" w:hAnsi="Calibri" w:cs="Calibri"/>
                <w:sz w:val="18"/>
                <w:lang w:val="en-AU"/>
              </w:rPr>
              <w:t xml:space="preserve"> </w:t>
            </w:r>
            <w:proofErr w:type="spellStart"/>
            <w:r w:rsidRPr="00C40A21">
              <w:rPr>
                <w:rFonts w:ascii="Calibri" w:hAnsi="Calibri" w:cs="Calibri"/>
                <w:i/>
                <w:sz w:val="18"/>
                <w:lang w:val="en-AU"/>
              </w:rPr>
              <w:t>ies_parameter_</w:t>
            </w:r>
            <w:proofErr w:type="gramStart"/>
            <w:r w:rsidRPr="00C40A21">
              <w:rPr>
                <w:rFonts w:ascii="Calibri" w:hAnsi="Calibri" w:cs="Calibri"/>
                <w:i/>
                <w:sz w:val="18"/>
                <w:lang w:val="en-AU"/>
              </w:rPr>
              <w:t>ensemble</w:t>
            </w:r>
            <w:proofErr w:type="spellEnd"/>
            <w:r w:rsidRPr="00C40A21">
              <w:rPr>
                <w:rFonts w:ascii="Calibri" w:hAnsi="Calibri" w:cs="Calibri"/>
                <w:i/>
                <w:sz w:val="18"/>
                <w:lang w:val="en-AU"/>
              </w:rPr>
              <w:t>(</w:t>
            </w:r>
            <w:proofErr w:type="gramEnd"/>
            <w:r w:rsidRPr="00C40A21">
              <w:rPr>
                <w:rFonts w:ascii="Calibri" w:hAnsi="Calibri" w:cs="Calibri"/>
                <w:i/>
                <w:sz w:val="18"/>
                <w:lang w:val="en-AU"/>
              </w:rPr>
              <w:t>)</w:t>
            </w:r>
            <w:r w:rsidR="008968BC" w:rsidRPr="00C40A21">
              <w:rPr>
                <w:rFonts w:ascii="Calibri" w:hAnsi="Calibri" w:cs="Calibri"/>
                <w:sz w:val="18"/>
                <w:lang w:val="en-AU"/>
              </w:rPr>
              <w:t xml:space="preserve"> </w:t>
            </w:r>
            <w:r w:rsidR="00F40908">
              <w:rPr>
                <w:rFonts w:ascii="Calibri" w:hAnsi="Calibri" w:cs="Calibri"/>
                <w:sz w:val="18"/>
                <w:lang w:val="en-AU"/>
              </w:rPr>
              <w:t>keyword</w:t>
            </w:r>
            <w:r w:rsidR="008968BC" w:rsidRPr="00C40A21">
              <w:rPr>
                <w:rFonts w:ascii="Calibri" w:hAnsi="Calibri" w:cs="Calibri"/>
                <w:sz w:val="18"/>
                <w:lang w:val="en-AU"/>
              </w:rPr>
              <w:t>.</w:t>
            </w:r>
          </w:p>
        </w:tc>
      </w:tr>
      <w:tr w:rsidR="00CC6B47" w14:paraId="0320196B" w14:textId="77777777" w:rsidTr="0067675E">
        <w:trPr>
          <w:cantSplit/>
        </w:trPr>
        <w:tc>
          <w:tcPr>
            <w:tcW w:w="2982" w:type="dxa"/>
          </w:tcPr>
          <w:p w14:paraId="7C5C2A23" w14:textId="3573F348" w:rsidR="00CC6B47" w:rsidRPr="00C40A21" w:rsidRDefault="00725F77" w:rsidP="00AE1165">
            <w:pPr>
              <w:rPr>
                <w:rFonts w:ascii="Calibri" w:hAnsi="Calibri" w:cs="Calibri"/>
                <w:i/>
                <w:sz w:val="18"/>
                <w:lang w:val="en-AU"/>
              </w:rPr>
            </w:pPr>
            <w:proofErr w:type="spellStart"/>
            <w:r>
              <w:rPr>
                <w:rFonts w:ascii="Calibri" w:hAnsi="Calibri"/>
                <w:i/>
                <w:sz w:val="18"/>
                <w:lang w:val="en-AU"/>
              </w:rPr>
              <w:t>Ies_</w:t>
            </w:r>
            <w:r w:rsidR="00F20DCB" w:rsidRPr="00C40A21">
              <w:rPr>
                <w:rFonts w:ascii="Calibri" w:hAnsi="Calibri"/>
                <w:i/>
                <w:sz w:val="18"/>
                <w:lang w:val="en-AU"/>
              </w:rPr>
              <w:t>save_lambda_ensembles</w:t>
            </w:r>
            <w:proofErr w:type="spellEnd"/>
            <w:r w:rsidR="00F20DCB" w:rsidRPr="00C40A21">
              <w:rPr>
                <w:rFonts w:ascii="Calibri" w:hAnsi="Calibri"/>
                <w:i/>
                <w:sz w:val="18"/>
                <w:lang w:val="en-AU"/>
              </w:rPr>
              <w:t>(</w:t>
            </w:r>
            <w:r>
              <w:rPr>
                <w:rFonts w:ascii="Calibri" w:hAnsi="Calibri"/>
                <w:i/>
                <w:sz w:val="18"/>
                <w:lang w:val="en-AU"/>
              </w:rPr>
              <w:t>false</w:t>
            </w:r>
            <w:r w:rsidR="00F20DCB" w:rsidRPr="00C40A21">
              <w:rPr>
                <w:rFonts w:ascii="Calibri" w:hAnsi="Calibri"/>
                <w:i/>
                <w:sz w:val="18"/>
                <w:lang w:val="en-AU"/>
              </w:rPr>
              <w:t>)</w:t>
            </w:r>
          </w:p>
        </w:tc>
        <w:tc>
          <w:tcPr>
            <w:tcW w:w="1296" w:type="dxa"/>
          </w:tcPr>
          <w:p w14:paraId="76C97EE4" w14:textId="77777777" w:rsidR="00CC6B47" w:rsidRPr="00C40A21" w:rsidRDefault="00456E04" w:rsidP="00AE1165">
            <w:pPr>
              <w:rPr>
                <w:rFonts w:ascii="Calibri" w:hAnsi="Calibri" w:cs="Calibri"/>
                <w:sz w:val="18"/>
              </w:rPr>
            </w:pPr>
            <w:r w:rsidRPr="00C40A21">
              <w:rPr>
                <w:rFonts w:ascii="Calibri" w:hAnsi="Calibri" w:cs="Calibri"/>
                <w:sz w:val="18"/>
              </w:rPr>
              <w:t>Boolean</w:t>
            </w:r>
          </w:p>
        </w:tc>
        <w:tc>
          <w:tcPr>
            <w:tcW w:w="4738" w:type="dxa"/>
          </w:tcPr>
          <w:p w14:paraId="2B15EC89" w14:textId="399329D5" w:rsidR="00CC6B47" w:rsidRPr="00C40A21" w:rsidRDefault="00733122" w:rsidP="00AE1165">
            <w:pPr>
              <w:rPr>
                <w:rFonts w:ascii="Calibri" w:hAnsi="Calibri" w:cs="Calibri"/>
                <w:sz w:val="18"/>
                <w:lang w:val="en-AU"/>
              </w:rPr>
            </w:pPr>
            <w:r w:rsidRPr="00C40A21">
              <w:rPr>
                <w:rFonts w:ascii="Calibri" w:hAnsi="Calibri" w:cs="Calibri"/>
                <w:sz w:val="18"/>
                <w:lang w:val="en-AU"/>
              </w:rPr>
              <w:t xml:space="preserve">Save a set of </w:t>
            </w:r>
            <w:proofErr w:type="gramStart"/>
            <w:r w:rsidRPr="00C40A21">
              <w:rPr>
                <w:rFonts w:ascii="Calibri" w:hAnsi="Calibri" w:cs="Calibri"/>
                <w:sz w:val="18"/>
                <w:lang w:val="en-AU"/>
              </w:rPr>
              <w:t>CSV</w:t>
            </w:r>
            <w:proofErr w:type="gramEnd"/>
            <w:r w:rsidR="003178BF">
              <w:rPr>
                <w:rFonts w:ascii="Calibri" w:hAnsi="Calibri" w:cs="Calibri"/>
                <w:sz w:val="18"/>
                <w:lang w:val="en-AU"/>
              </w:rPr>
              <w:t xml:space="preserve"> or JCB</w:t>
            </w:r>
            <w:r w:rsidRPr="00C40A21">
              <w:rPr>
                <w:rFonts w:ascii="Calibri" w:hAnsi="Calibri" w:cs="Calibri"/>
                <w:sz w:val="18"/>
                <w:lang w:val="en-AU"/>
              </w:rPr>
              <w:t xml:space="preserve"> files that record parameter realizations used when testing different Marquardt lambdas</w:t>
            </w:r>
            <w:r w:rsidR="00F40908">
              <w:rPr>
                <w:rFonts w:ascii="Calibri" w:hAnsi="Calibri" w:cs="Calibri"/>
                <w:sz w:val="18"/>
                <w:lang w:val="en-AU"/>
              </w:rPr>
              <w:t>.</w:t>
            </w:r>
          </w:p>
        </w:tc>
      </w:tr>
      <w:tr w:rsidR="00733122" w14:paraId="7352D357" w14:textId="77777777" w:rsidTr="0067675E">
        <w:trPr>
          <w:cantSplit/>
        </w:trPr>
        <w:tc>
          <w:tcPr>
            <w:tcW w:w="2982" w:type="dxa"/>
          </w:tcPr>
          <w:p w14:paraId="017BC297" w14:textId="77777777" w:rsidR="00733122" w:rsidRPr="00C40A21" w:rsidRDefault="008968BC" w:rsidP="00AE1165">
            <w:pPr>
              <w:rPr>
                <w:rFonts w:ascii="Calibri" w:hAnsi="Calibri"/>
                <w:sz w:val="18"/>
                <w:lang w:val="en-AU"/>
              </w:rPr>
            </w:pPr>
            <w:proofErr w:type="spellStart"/>
            <w:r w:rsidRPr="00C40A21">
              <w:rPr>
                <w:rFonts w:ascii="Calibri" w:hAnsi="Calibri"/>
                <w:i/>
                <w:sz w:val="18"/>
                <w:lang w:val="en-AU"/>
              </w:rPr>
              <w:t>i</w:t>
            </w:r>
            <w:r w:rsidR="00733122" w:rsidRPr="00C40A21">
              <w:rPr>
                <w:rFonts w:ascii="Calibri" w:hAnsi="Calibri"/>
                <w:i/>
                <w:sz w:val="18"/>
                <w:lang w:val="en-AU"/>
              </w:rPr>
              <w:t>es_verbose_</w:t>
            </w:r>
            <w:proofErr w:type="gramStart"/>
            <w:r w:rsidR="00733122" w:rsidRPr="00C40A21">
              <w:rPr>
                <w:rFonts w:ascii="Calibri" w:hAnsi="Calibri"/>
                <w:i/>
                <w:sz w:val="18"/>
                <w:lang w:val="en-AU"/>
              </w:rPr>
              <w:t>level</w:t>
            </w:r>
            <w:proofErr w:type="spellEnd"/>
            <w:r w:rsidR="00733122" w:rsidRPr="00C40A21">
              <w:rPr>
                <w:rFonts w:ascii="Calibri" w:hAnsi="Calibri"/>
                <w:i/>
                <w:sz w:val="18"/>
                <w:lang w:val="en-AU"/>
              </w:rPr>
              <w:t>(</w:t>
            </w:r>
            <w:proofErr w:type="gramEnd"/>
            <w:r w:rsidR="00733122" w:rsidRPr="00C40A21">
              <w:rPr>
                <w:rFonts w:ascii="Calibri" w:hAnsi="Calibri"/>
                <w:i/>
                <w:sz w:val="18"/>
                <w:lang w:val="en-AU"/>
              </w:rPr>
              <w:t>1)</w:t>
            </w:r>
          </w:p>
        </w:tc>
        <w:tc>
          <w:tcPr>
            <w:tcW w:w="1296" w:type="dxa"/>
          </w:tcPr>
          <w:p w14:paraId="03E4CE7D" w14:textId="77777777" w:rsidR="00576966" w:rsidRDefault="00733122" w:rsidP="00AE1165">
            <w:pPr>
              <w:rPr>
                <w:rFonts w:ascii="Calibri" w:hAnsi="Calibri" w:cs="Calibri"/>
                <w:sz w:val="18"/>
              </w:rPr>
            </w:pPr>
            <w:r w:rsidRPr="00C40A21">
              <w:rPr>
                <w:rFonts w:ascii="Calibri" w:hAnsi="Calibri" w:cs="Calibri"/>
                <w:sz w:val="18"/>
              </w:rPr>
              <w:t>0, 1 or 2</w:t>
            </w:r>
          </w:p>
          <w:p w14:paraId="7BD23B49" w14:textId="77777777" w:rsidR="00733122" w:rsidRPr="00576966" w:rsidRDefault="00733122" w:rsidP="00576966">
            <w:pPr>
              <w:rPr>
                <w:rFonts w:ascii="Calibri" w:hAnsi="Calibri" w:cs="Calibri"/>
                <w:sz w:val="18"/>
              </w:rPr>
            </w:pPr>
          </w:p>
        </w:tc>
        <w:tc>
          <w:tcPr>
            <w:tcW w:w="4738" w:type="dxa"/>
          </w:tcPr>
          <w:p w14:paraId="4B396134" w14:textId="77777777" w:rsidR="00733122" w:rsidRPr="00C40A21" w:rsidRDefault="00733122" w:rsidP="00AE1165">
            <w:pPr>
              <w:rPr>
                <w:rFonts w:ascii="Calibri" w:hAnsi="Calibri" w:cs="Calibri"/>
                <w:sz w:val="18"/>
                <w:lang w:val="en-AU"/>
              </w:rPr>
            </w:pPr>
            <w:r w:rsidRPr="00C40A21">
              <w:rPr>
                <w:rFonts w:ascii="Calibri" w:hAnsi="Calibri" w:cs="Calibri"/>
                <w:sz w:val="18"/>
                <w:lang w:val="en-AU"/>
              </w:rPr>
              <w:t xml:space="preserve">The level of </w:t>
            </w:r>
            <w:r w:rsidR="008968BC" w:rsidRPr="00C40A21">
              <w:rPr>
                <w:rFonts w:ascii="Calibri" w:hAnsi="Calibri" w:cs="Calibri"/>
                <w:sz w:val="18"/>
                <w:lang w:val="en-AU"/>
              </w:rPr>
              <w:t xml:space="preserve">diagnostic </w:t>
            </w:r>
            <w:r w:rsidRPr="00C40A21">
              <w:rPr>
                <w:rFonts w:ascii="Calibri" w:hAnsi="Calibri" w:cs="Calibri"/>
                <w:sz w:val="18"/>
                <w:lang w:val="en-AU"/>
              </w:rPr>
              <w:t>output</w:t>
            </w:r>
            <w:r w:rsidR="008968BC" w:rsidRPr="00C40A21">
              <w:rPr>
                <w:rFonts w:ascii="Calibri" w:hAnsi="Calibri" w:cs="Calibri"/>
                <w:sz w:val="18"/>
                <w:lang w:val="en-AU"/>
              </w:rPr>
              <w:t xml:space="preserve"> provided by PESTPP-IES</w:t>
            </w:r>
            <w:r w:rsidRPr="00C40A21">
              <w:rPr>
                <w:rFonts w:ascii="Calibri" w:hAnsi="Calibri" w:cs="Calibri"/>
                <w:sz w:val="18"/>
                <w:lang w:val="en-AU"/>
              </w:rPr>
              <w:t>. If set to 2, all intermediate matrices are saved to ASCII files. This can require a considerable amount of storage.</w:t>
            </w:r>
          </w:p>
        </w:tc>
      </w:tr>
      <w:tr w:rsidR="00576966" w14:paraId="209C2274" w14:textId="77777777" w:rsidTr="0067675E">
        <w:trPr>
          <w:cantSplit/>
        </w:trPr>
        <w:tc>
          <w:tcPr>
            <w:tcW w:w="2982" w:type="dxa"/>
          </w:tcPr>
          <w:p w14:paraId="4B82AD70" w14:textId="77777777" w:rsidR="00576966" w:rsidRPr="00C40A21"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es_accept_phi_</w:t>
            </w:r>
            <w:proofErr w:type="gramStart"/>
            <w:r w:rsidR="00576966">
              <w:rPr>
                <w:rFonts w:ascii="Calibri" w:hAnsi="Calibri"/>
                <w:i/>
                <w:sz w:val="18"/>
                <w:lang w:val="en-AU"/>
              </w:rPr>
              <w:t>fac</w:t>
            </w:r>
            <w:proofErr w:type="spellEnd"/>
            <w:r w:rsidR="00576966">
              <w:rPr>
                <w:rFonts w:ascii="Calibri" w:hAnsi="Calibri"/>
                <w:i/>
                <w:sz w:val="18"/>
                <w:lang w:val="en-AU"/>
              </w:rPr>
              <w:t>(</w:t>
            </w:r>
            <w:proofErr w:type="gramEnd"/>
            <w:r w:rsidR="00576966">
              <w:rPr>
                <w:rFonts w:ascii="Calibri" w:hAnsi="Calibri"/>
                <w:i/>
                <w:sz w:val="18"/>
                <w:lang w:val="en-AU"/>
              </w:rPr>
              <w:t>1.05)</w:t>
            </w:r>
          </w:p>
        </w:tc>
        <w:tc>
          <w:tcPr>
            <w:tcW w:w="1296" w:type="dxa"/>
          </w:tcPr>
          <w:p w14:paraId="6F446CD7"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tcPr>
          <w:p w14:paraId="2F105510" w14:textId="77777777" w:rsidR="00576966" w:rsidRPr="00C40A21" w:rsidRDefault="00576966" w:rsidP="00AE1165">
            <w:pPr>
              <w:rPr>
                <w:rFonts w:ascii="Calibri" w:hAnsi="Calibri" w:cs="Calibri"/>
                <w:sz w:val="18"/>
                <w:lang w:val="en-AU"/>
              </w:rPr>
            </w:pPr>
            <w:r>
              <w:rPr>
                <w:rFonts w:ascii="Calibri" w:hAnsi="Calibri" w:cs="Calibri"/>
                <w:sz w:val="18"/>
                <w:lang w:val="en-AU"/>
              </w:rPr>
              <w:t xml:space="preserve">The factor </w:t>
            </w:r>
            <w:r w:rsidR="00EE1711">
              <w:rPr>
                <w:rFonts w:ascii="Calibri" w:hAnsi="Calibri" w:cs="Calibri"/>
                <w:sz w:val="18"/>
                <w:lang w:val="en-AU"/>
              </w:rPr>
              <w:t>applied</w:t>
            </w:r>
            <w:r>
              <w:rPr>
                <w:rFonts w:ascii="Calibri" w:hAnsi="Calibri" w:cs="Calibri"/>
                <w:sz w:val="18"/>
                <w:lang w:val="en-AU"/>
              </w:rPr>
              <w:t xml:space="preserve"> to the </w:t>
            </w:r>
            <w:r w:rsidR="00EE1711">
              <w:rPr>
                <w:rFonts w:ascii="Calibri" w:hAnsi="Calibri" w:cs="Calibri"/>
                <w:sz w:val="18"/>
                <w:lang w:val="en-AU"/>
              </w:rPr>
              <w:t xml:space="preserve">previous </w:t>
            </w:r>
            <w:r>
              <w:rPr>
                <w:rFonts w:ascii="Calibri" w:hAnsi="Calibri" w:cs="Calibri"/>
                <w:sz w:val="18"/>
                <w:lang w:val="en-AU"/>
              </w:rPr>
              <w:t xml:space="preserve">best mean </w:t>
            </w:r>
            <w:r w:rsidR="00EE1711">
              <w:rPr>
                <w:rFonts w:ascii="Calibri" w:hAnsi="Calibri" w:cs="Calibri"/>
                <w:sz w:val="18"/>
                <w:lang w:val="en-AU"/>
              </w:rPr>
              <w:t xml:space="preserve">objective function </w:t>
            </w:r>
            <w:r>
              <w:rPr>
                <w:rFonts w:ascii="Calibri" w:hAnsi="Calibri" w:cs="Calibri"/>
                <w:sz w:val="18"/>
                <w:lang w:val="en-AU"/>
              </w:rPr>
              <w:t xml:space="preserve">to determine if the current mean </w:t>
            </w:r>
            <w:r w:rsidR="00EE1711">
              <w:rPr>
                <w:rFonts w:ascii="Calibri" w:hAnsi="Calibri" w:cs="Calibri"/>
                <w:sz w:val="18"/>
                <w:lang w:val="en-AU"/>
              </w:rPr>
              <w:t xml:space="preserve">objective function </w:t>
            </w:r>
            <w:r>
              <w:rPr>
                <w:rFonts w:ascii="Calibri" w:hAnsi="Calibri" w:cs="Calibri"/>
                <w:sz w:val="18"/>
                <w:lang w:val="en-AU"/>
              </w:rPr>
              <w:t>is acceptable</w:t>
            </w:r>
            <w:r w:rsidR="00C05526">
              <w:rPr>
                <w:rFonts w:ascii="Calibri" w:hAnsi="Calibri" w:cs="Calibri"/>
                <w:sz w:val="18"/>
                <w:lang w:val="en-AU"/>
              </w:rPr>
              <w:t>.</w:t>
            </w:r>
          </w:p>
        </w:tc>
      </w:tr>
      <w:tr w:rsidR="00576966" w14:paraId="406258E5" w14:textId="77777777" w:rsidTr="0067675E">
        <w:trPr>
          <w:cantSplit/>
        </w:trPr>
        <w:tc>
          <w:tcPr>
            <w:tcW w:w="2982" w:type="dxa"/>
          </w:tcPr>
          <w:p w14:paraId="20E2753D" w14:textId="77777777" w:rsidR="00576966" w:rsidRPr="00C40A21"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es_lambd</w:t>
            </w:r>
            <w:r w:rsidR="00C05526">
              <w:rPr>
                <w:rFonts w:ascii="Calibri" w:hAnsi="Calibri"/>
                <w:i/>
                <w:sz w:val="18"/>
                <w:lang w:val="en-AU"/>
              </w:rPr>
              <w:t>a</w:t>
            </w:r>
            <w:r w:rsidR="00576966">
              <w:rPr>
                <w:rFonts w:ascii="Calibri" w:hAnsi="Calibri"/>
                <w:i/>
                <w:sz w:val="18"/>
                <w:lang w:val="en-AU"/>
              </w:rPr>
              <w:t>_dec_</w:t>
            </w:r>
            <w:proofErr w:type="gramStart"/>
            <w:r w:rsidR="00576966">
              <w:rPr>
                <w:rFonts w:ascii="Calibri" w:hAnsi="Calibri"/>
                <w:i/>
                <w:sz w:val="18"/>
                <w:lang w:val="en-AU"/>
              </w:rPr>
              <w:t>fac</w:t>
            </w:r>
            <w:proofErr w:type="spellEnd"/>
            <w:r w:rsidR="00576966">
              <w:rPr>
                <w:rFonts w:ascii="Calibri" w:hAnsi="Calibri"/>
                <w:i/>
                <w:sz w:val="18"/>
                <w:lang w:val="en-AU"/>
              </w:rPr>
              <w:t>(</w:t>
            </w:r>
            <w:proofErr w:type="gramEnd"/>
            <w:r w:rsidR="00576966">
              <w:rPr>
                <w:rFonts w:ascii="Calibri" w:hAnsi="Calibri"/>
                <w:i/>
                <w:sz w:val="18"/>
                <w:lang w:val="en-AU"/>
              </w:rPr>
              <w:t>0.75)</w:t>
            </w:r>
          </w:p>
        </w:tc>
        <w:tc>
          <w:tcPr>
            <w:tcW w:w="1296" w:type="dxa"/>
          </w:tcPr>
          <w:p w14:paraId="2AB8685F" w14:textId="77777777" w:rsidR="00576966" w:rsidRPr="00C40A21" w:rsidRDefault="00576966" w:rsidP="00AE1165">
            <w:pPr>
              <w:rPr>
                <w:rFonts w:ascii="Calibri" w:hAnsi="Calibri" w:cs="Calibri"/>
                <w:sz w:val="18"/>
              </w:rPr>
            </w:pPr>
            <w:r>
              <w:rPr>
                <w:rFonts w:ascii="Calibri" w:hAnsi="Calibri" w:cs="Calibri"/>
                <w:sz w:val="18"/>
              </w:rPr>
              <w:t>real &lt; 1.0</w:t>
            </w:r>
          </w:p>
        </w:tc>
        <w:tc>
          <w:tcPr>
            <w:tcW w:w="4738" w:type="dxa"/>
          </w:tcPr>
          <w:p w14:paraId="7F88DBBA" w14:textId="2A45F2C6"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 which</w:t>
            </w:r>
            <w:r>
              <w:rPr>
                <w:rFonts w:ascii="Calibri" w:hAnsi="Calibri" w:cs="Calibri"/>
                <w:sz w:val="18"/>
                <w:lang w:val="en-AU"/>
              </w:rPr>
              <w:t xml:space="preserve"> to decrease the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during the next IES iteration</w:t>
            </w:r>
            <w:r>
              <w:rPr>
                <w:rFonts w:ascii="Calibri" w:hAnsi="Calibri" w:cs="Calibri"/>
                <w:sz w:val="18"/>
                <w:lang w:val="en-AU"/>
              </w:rPr>
              <w:t xml:space="preserve"> if the</w:t>
            </w:r>
            <w:r w:rsidR="00F40908">
              <w:rPr>
                <w:rFonts w:ascii="Calibri" w:hAnsi="Calibri" w:cs="Calibri"/>
                <w:sz w:val="18"/>
                <w:lang w:val="en-AU"/>
              </w:rPr>
              <w:t xml:space="preserve"> current iteration of the ensemble smoother process was successful in lowering the mean objective function</w:t>
            </w:r>
            <w:r w:rsidR="00394359">
              <w:rPr>
                <w:rFonts w:ascii="Calibri" w:hAnsi="Calibri" w:cs="Calibri"/>
                <w:sz w:val="18"/>
                <w:lang w:val="en-AU"/>
              </w:rPr>
              <w:t>.</w:t>
            </w:r>
          </w:p>
        </w:tc>
      </w:tr>
      <w:tr w:rsidR="00576966" w14:paraId="0AD910CE" w14:textId="77777777" w:rsidTr="0067675E">
        <w:trPr>
          <w:cantSplit/>
        </w:trPr>
        <w:tc>
          <w:tcPr>
            <w:tcW w:w="2982" w:type="dxa"/>
          </w:tcPr>
          <w:p w14:paraId="17F91971" w14:textId="5437CC1D" w:rsidR="00FA2529"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es_lambda_inc_</w:t>
            </w:r>
            <w:proofErr w:type="gramStart"/>
            <w:r w:rsidR="00576966">
              <w:rPr>
                <w:rFonts w:ascii="Calibri" w:hAnsi="Calibri"/>
                <w:i/>
                <w:sz w:val="18"/>
                <w:lang w:val="en-AU"/>
              </w:rPr>
              <w:t>fac</w:t>
            </w:r>
            <w:proofErr w:type="spellEnd"/>
            <w:r w:rsidR="00576966">
              <w:rPr>
                <w:rFonts w:ascii="Calibri" w:hAnsi="Calibri"/>
                <w:i/>
                <w:sz w:val="18"/>
                <w:lang w:val="en-AU"/>
              </w:rPr>
              <w:t>(</w:t>
            </w:r>
            <w:proofErr w:type="gramEnd"/>
            <w:r w:rsidR="00576966">
              <w:rPr>
                <w:rFonts w:ascii="Calibri" w:hAnsi="Calibri"/>
                <w:i/>
                <w:sz w:val="18"/>
                <w:lang w:val="en-AU"/>
              </w:rPr>
              <w:t>10.0)</w:t>
            </w:r>
          </w:p>
          <w:p w14:paraId="7B9E5BEF" w14:textId="77777777" w:rsidR="00576966" w:rsidRPr="00FA2529" w:rsidRDefault="00576966" w:rsidP="00FA2529">
            <w:pPr>
              <w:rPr>
                <w:rFonts w:ascii="Calibri" w:hAnsi="Calibri"/>
                <w:i/>
                <w:sz w:val="18"/>
                <w:lang w:val="en-AU"/>
              </w:rPr>
            </w:pPr>
          </w:p>
        </w:tc>
        <w:tc>
          <w:tcPr>
            <w:tcW w:w="1296" w:type="dxa"/>
          </w:tcPr>
          <w:p w14:paraId="4A51CC22"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tcPr>
          <w:p w14:paraId="3F110427" w14:textId="77777777"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w:t>
            </w:r>
            <w:r>
              <w:rPr>
                <w:rFonts w:ascii="Calibri" w:hAnsi="Calibri" w:cs="Calibri"/>
                <w:sz w:val="18"/>
                <w:lang w:val="en-AU"/>
              </w:rPr>
              <w:t xml:space="preserve"> </w:t>
            </w:r>
            <w:r w:rsidR="00394359">
              <w:rPr>
                <w:rFonts w:ascii="Calibri" w:hAnsi="Calibri" w:cs="Calibri"/>
                <w:sz w:val="18"/>
                <w:lang w:val="en-AU"/>
              </w:rPr>
              <w:t xml:space="preserve">which </w:t>
            </w:r>
            <w:r>
              <w:rPr>
                <w:rFonts w:ascii="Calibri" w:hAnsi="Calibri" w:cs="Calibri"/>
                <w:sz w:val="18"/>
                <w:lang w:val="en-AU"/>
              </w:rPr>
              <w:t>to increase the current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for further lambda testing</w:t>
            </w:r>
            <w:r>
              <w:rPr>
                <w:rFonts w:ascii="Calibri" w:hAnsi="Calibri" w:cs="Calibri"/>
                <w:sz w:val="18"/>
                <w:lang w:val="en-AU"/>
              </w:rPr>
              <w:t xml:space="preserve"> if the current lambda testing cycle was unsuccessful</w:t>
            </w:r>
            <w:r w:rsidR="00394359">
              <w:rPr>
                <w:rFonts w:ascii="Calibri" w:hAnsi="Calibri" w:cs="Calibri"/>
                <w:sz w:val="18"/>
                <w:lang w:val="en-AU"/>
              </w:rPr>
              <w:t>.</w:t>
            </w:r>
          </w:p>
        </w:tc>
      </w:tr>
      <w:tr w:rsidR="00FA2529" w14:paraId="43AB7A8A" w14:textId="77777777" w:rsidTr="0067675E">
        <w:trPr>
          <w:cantSplit/>
        </w:trPr>
        <w:tc>
          <w:tcPr>
            <w:tcW w:w="2982" w:type="dxa"/>
          </w:tcPr>
          <w:p w14:paraId="19ED53ED" w14:textId="654AAB82" w:rsidR="00FA2529" w:rsidRDefault="00D85841" w:rsidP="00AE1165">
            <w:pPr>
              <w:rPr>
                <w:rFonts w:ascii="Calibri" w:hAnsi="Calibri"/>
                <w:i/>
                <w:sz w:val="18"/>
                <w:lang w:val="en-AU"/>
              </w:rPr>
            </w:pPr>
            <w:proofErr w:type="spellStart"/>
            <w:r>
              <w:rPr>
                <w:rFonts w:ascii="Calibri" w:hAnsi="Calibri"/>
                <w:i/>
                <w:sz w:val="18"/>
                <w:lang w:val="en-AU"/>
              </w:rPr>
              <w:t>i</w:t>
            </w:r>
            <w:r w:rsidR="00FA2529">
              <w:rPr>
                <w:rFonts w:ascii="Calibri" w:hAnsi="Calibri"/>
                <w:i/>
                <w:sz w:val="18"/>
                <w:lang w:val="en-AU"/>
              </w:rPr>
              <w:t>es_subset_how</w:t>
            </w:r>
            <w:proofErr w:type="spellEnd"/>
            <w:r w:rsidR="00FA2529">
              <w:rPr>
                <w:rFonts w:ascii="Calibri" w:hAnsi="Calibri"/>
                <w:i/>
                <w:sz w:val="18"/>
                <w:lang w:val="en-AU"/>
              </w:rPr>
              <w:t>(</w:t>
            </w:r>
            <w:r w:rsidR="003845FE">
              <w:rPr>
                <w:rFonts w:ascii="Calibri" w:hAnsi="Calibri"/>
                <w:i/>
                <w:sz w:val="18"/>
                <w:lang w:val="en-AU"/>
              </w:rPr>
              <w:t>random</w:t>
            </w:r>
            <w:r w:rsidR="00FA2529">
              <w:rPr>
                <w:rFonts w:ascii="Calibri" w:hAnsi="Calibri"/>
                <w:i/>
                <w:sz w:val="18"/>
                <w:lang w:val="en-AU"/>
              </w:rPr>
              <w:t>)</w:t>
            </w:r>
          </w:p>
        </w:tc>
        <w:tc>
          <w:tcPr>
            <w:tcW w:w="1296" w:type="dxa"/>
          </w:tcPr>
          <w:p w14:paraId="1801EB32" w14:textId="77777777" w:rsidR="00FA2529" w:rsidRDefault="00FA2529" w:rsidP="00DF1D1E">
            <w:pPr>
              <w:spacing w:before="0" w:after="0"/>
              <w:rPr>
                <w:rFonts w:ascii="Calibri" w:hAnsi="Calibri" w:cs="Calibri"/>
                <w:sz w:val="18"/>
              </w:rPr>
            </w:pPr>
            <w:r>
              <w:rPr>
                <w:rFonts w:ascii="Calibri" w:hAnsi="Calibri" w:cs="Calibri"/>
                <w:sz w:val="18"/>
              </w:rPr>
              <w:t>“</w:t>
            </w:r>
            <w:proofErr w:type="spellStart"/>
            <w:r>
              <w:rPr>
                <w:rFonts w:ascii="Calibri" w:hAnsi="Calibri" w:cs="Calibri"/>
                <w:sz w:val="18"/>
              </w:rPr>
              <w:t>first”</w:t>
            </w:r>
            <w:proofErr w:type="gramStart"/>
            <w:r>
              <w:rPr>
                <w:rFonts w:ascii="Calibri" w:hAnsi="Calibri" w:cs="Calibri"/>
                <w:sz w:val="18"/>
              </w:rPr>
              <w:t>,”last</w:t>
            </w:r>
            <w:proofErr w:type="spellEnd"/>
            <w:proofErr w:type="gramEnd"/>
            <w:r>
              <w:rPr>
                <w:rFonts w:ascii="Calibri" w:hAnsi="Calibri" w:cs="Calibri"/>
                <w:sz w:val="18"/>
              </w:rPr>
              <w:t>”,</w:t>
            </w:r>
          </w:p>
          <w:p w14:paraId="0D062F9F" w14:textId="77777777" w:rsidR="00FA2529" w:rsidRDefault="00FA2529" w:rsidP="00DF1D1E">
            <w:pPr>
              <w:spacing w:before="0" w:after="0"/>
              <w:rPr>
                <w:rFonts w:ascii="Calibri" w:hAnsi="Calibri" w:cs="Calibri"/>
                <w:sz w:val="18"/>
              </w:rPr>
            </w:pPr>
            <w:proofErr w:type="gramStart"/>
            <w:r>
              <w:rPr>
                <w:rFonts w:ascii="Calibri" w:hAnsi="Calibri" w:cs="Calibri"/>
                <w:sz w:val="18"/>
              </w:rPr>
              <w:t>”random</w:t>
            </w:r>
            <w:proofErr w:type="gramEnd"/>
            <w:r>
              <w:rPr>
                <w:rFonts w:ascii="Calibri" w:hAnsi="Calibri" w:cs="Calibri"/>
                <w:sz w:val="18"/>
              </w:rPr>
              <w:t>”,</w:t>
            </w:r>
          </w:p>
          <w:p w14:paraId="40B95AFA" w14:textId="415D8FD3" w:rsidR="00FA2529" w:rsidRDefault="00FA2529" w:rsidP="00DF1D1E">
            <w:pPr>
              <w:spacing w:before="0" w:after="0"/>
              <w:rPr>
                <w:rFonts w:ascii="Calibri" w:hAnsi="Calibri" w:cs="Calibri"/>
                <w:sz w:val="18"/>
              </w:rPr>
            </w:pPr>
            <w:proofErr w:type="gramStart"/>
            <w:r>
              <w:rPr>
                <w:rFonts w:ascii="Calibri" w:hAnsi="Calibri" w:cs="Calibri"/>
                <w:sz w:val="18"/>
              </w:rPr>
              <w:t>”</w:t>
            </w:r>
            <w:proofErr w:type="spellStart"/>
            <w:r>
              <w:rPr>
                <w:rFonts w:ascii="Calibri" w:hAnsi="Calibri" w:cs="Calibri"/>
                <w:sz w:val="18"/>
              </w:rPr>
              <w:t>phi</w:t>
            </w:r>
            <w:proofErr w:type="gramEnd"/>
            <w:r>
              <w:rPr>
                <w:rFonts w:ascii="Calibri" w:hAnsi="Calibri" w:cs="Calibri"/>
                <w:sz w:val="18"/>
              </w:rPr>
              <w:t>_based</w:t>
            </w:r>
            <w:proofErr w:type="spellEnd"/>
          </w:p>
        </w:tc>
        <w:tc>
          <w:tcPr>
            <w:tcW w:w="4738" w:type="dxa"/>
          </w:tcPr>
          <w:p w14:paraId="21E40549" w14:textId="6ED754CE" w:rsidR="00FA2529" w:rsidRDefault="00FA2529" w:rsidP="00AE1165">
            <w:pPr>
              <w:rPr>
                <w:rFonts w:ascii="Calibri" w:hAnsi="Calibri" w:cs="Calibri"/>
                <w:sz w:val="18"/>
                <w:lang w:val="en-AU"/>
              </w:rPr>
            </w:pPr>
            <w:r>
              <w:rPr>
                <w:rFonts w:ascii="Calibri" w:hAnsi="Calibri" w:cs="Calibri"/>
                <w:sz w:val="18"/>
                <w:lang w:val="en-AU"/>
              </w:rPr>
              <w:t>How to select the subset of realizations for objective function evaluation during upgrade testing.  Default is “</w:t>
            </w:r>
            <w:r w:rsidR="001826CF">
              <w:rPr>
                <w:rFonts w:ascii="Calibri" w:hAnsi="Calibri" w:cs="Calibri"/>
                <w:sz w:val="18"/>
                <w:lang w:val="en-AU"/>
              </w:rPr>
              <w:t>random</w:t>
            </w:r>
            <w:r>
              <w:rPr>
                <w:rFonts w:ascii="Calibri" w:hAnsi="Calibri" w:cs="Calibri"/>
                <w:sz w:val="18"/>
                <w:lang w:val="en-AU"/>
              </w:rPr>
              <w:t>”</w:t>
            </w:r>
            <w:r w:rsidR="003178BF">
              <w:rPr>
                <w:rFonts w:ascii="Calibri" w:hAnsi="Calibri" w:cs="Calibri"/>
                <w:sz w:val="18"/>
                <w:lang w:val="en-AU"/>
              </w:rPr>
              <w:t>.</w:t>
            </w:r>
          </w:p>
        </w:tc>
      </w:tr>
      <w:tr w:rsidR="00DA769E" w14:paraId="284852E2" w14:textId="77777777" w:rsidTr="0067675E">
        <w:trPr>
          <w:cantSplit/>
          <w:trHeight w:val="1081"/>
        </w:trPr>
        <w:tc>
          <w:tcPr>
            <w:tcW w:w="2982" w:type="dxa"/>
          </w:tcPr>
          <w:p w14:paraId="4836916F" w14:textId="7261941B" w:rsidR="00DA769E" w:rsidRDefault="00DA769E" w:rsidP="00AE1165">
            <w:pPr>
              <w:rPr>
                <w:rFonts w:ascii="Calibri" w:hAnsi="Calibri"/>
                <w:i/>
                <w:sz w:val="18"/>
                <w:lang w:val="en-AU"/>
              </w:rPr>
            </w:pPr>
            <w:proofErr w:type="spellStart"/>
            <w:r>
              <w:rPr>
                <w:rFonts w:ascii="Calibri" w:hAnsi="Calibri"/>
                <w:i/>
                <w:sz w:val="18"/>
                <w:lang w:val="en-AU"/>
              </w:rPr>
              <w:t>ies_num_</w:t>
            </w:r>
            <w:proofErr w:type="gramStart"/>
            <w:r>
              <w:rPr>
                <w:rFonts w:ascii="Calibri" w:hAnsi="Calibri"/>
                <w:i/>
                <w:sz w:val="18"/>
                <w:lang w:val="en-AU"/>
              </w:rPr>
              <w:t>threads</w:t>
            </w:r>
            <w:proofErr w:type="spellEnd"/>
            <w:r>
              <w:rPr>
                <w:rFonts w:ascii="Calibri" w:hAnsi="Calibri"/>
                <w:i/>
                <w:sz w:val="18"/>
                <w:lang w:val="en-AU"/>
              </w:rPr>
              <w:t>(</w:t>
            </w:r>
            <w:proofErr w:type="gramEnd"/>
            <w:r w:rsidR="00195F27">
              <w:rPr>
                <w:rFonts w:ascii="Calibri" w:hAnsi="Calibri"/>
                <w:i/>
                <w:sz w:val="18"/>
                <w:lang w:val="en-AU"/>
              </w:rPr>
              <w:t>-1</w:t>
            </w:r>
            <w:r>
              <w:rPr>
                <w:rFonts w:ascii="Calibri" w:hAnsi="Calibri"/>
                <w:i/>
                <w:sz w:val="18"/>
                <w:lang w:val="en-AU"/>
              </w:rPr>
              <w:t>)</w:t>
            </w:r>
          </w:p>
        </w:tc>
        <w:tc>
          <w:tcPr>
            <w:tcW w:w="1296" w:type="dxa"/>
          </w:tcPr>
          <w:p w14:paraId="70762A82" w14:textId="3750F455" w:rsidR="00DA769E" w:rsidRDefault="00DA769E" w:rsidP="00DF1D1E">
            <w:pPr>
              <w:spacing w:before="0" w:after="0"/>
              <w:rPr>
                <w:rFonts w:ascii="Calibri" w:hAnsi="Calibri" w:cs="Calibri"/>
                <w:sz w:val="18"/>
              </w:rPr>
            </w:pPr>
            <w:r>
              <w:rPr>
                <w:rFonts w:ascii="Calibri" w:hAnsi="Calibri" w:cs="Calibri"/>
                <w:sz w:val="18"/>
              </w:rPr>
              <w:t>integer &gt; 1</w:t>
            </w:r>
          </w:p>
        </w:tc>
        <w:tc>
          <w:tcPr>
            <w:tcW w:w="4738" w:type="dxa"/>
          </w:tcPr>
          <w:p w14:paraId="0049BF9B" w14:textId="32BB4403" w:rsidR="00DA769E" w:rsidRDefault="00DA769E" w:rsidP="00AE1165">
            <w:pPr>
              <w:rPr>
                <w:rFonts w:ascii="Calibri" w:hAnsi="Calibri" w:cs="Calibri"/>
                <w:sz w:val="18"/>
                <w:lang w:val="en-AU"/>
              </w:rPr>
            </w:pPr>
            <w:r>
              <w:rPr>
                <w:rFonts w:ascii="Calibri" w:hAnsi="Calibri" w:cs="Calibri"/>
                <w:sz w:val="18"/>
                <w:lang w:val="en-AU"/>
              </w:rPr>
              <w:t xml:space="preserve">The number of threads to use during the localized upgrade solution process, the automatic adaptive localization process.  If the localizer contains many (&gt;10K) rows, then multithreading can substantially speed up the upgrade calculation process.  </w:t>
            </w:r>
            <w:proofErr w:type="spellStart"/>
            <w:r w:rsidRPr="004307D0">
              <w:rPr>
                <w:rFonts w:ascii="Calibri" w:hAnsi="Calibri" w:cs="Calibri"/>
                <w:i/>
                <w:sz w:val="18"/>
                <w:lang w:val="en-AU"/>
              </w:rPr>
              <w:t>ies_num_</w:t>
            </w:r>
            <w:proofErr w:type="gramStart"/>
            <w:r w:rsidRPr="004307D0">
              <w:rPr>
                <w:rFonts w:ascii="Calibri" w:hAnsi="Calibri" w:cs="Calibri"/>
                <w:i/>
                <w:sz w:val="18"/>
                <w:lang w:val="en-AU"/>
              </w:rPr>
              <w:t>threads</w:t>
            </w:r>
            <w:proofErr w:type="spellEnd"/>
            <w:r>
              <w:rPr>
                <w:rFonts w:ascii="Calibri" w:hAnsi="Calibri" w:cs="Calibri"/>
                <w:i/>
                <w:sz w:val="18"/>
                <w:lang w:val="en-AU"/>
              </w:rPr>
              <w:t>(</w:t>
            </w:r>
            <w:proofErr w:type="gramEnd"/>
            <w:r>
              <w:rPr>
                <w:rFonts w:ascii="Calibri" w:hAnsi="Calibri" w:cs="Calibri"/>
                <w:i/>
                <w:sz w:val="18"/>
                <w:lang w:val="en-AU"/>
              </w:rPr>
              <w:t>)</w:t>
            </w:r>
            <w:r>
              <w:rPr>
                <w:rFonts w:ascii="Calibri" w:hAnsi="Calibri" w:cs="Calibri"/>
                <w:sz w:val="18"/>
                <w:lang w:val="en-AU"/>
              </w:rPr>
              <w:t xml:space="preserve"> should not be greater than the number of physical cores on the host machine. </w:t>
            </w:r>
          </w:p>
        </w:tc>
      </w:tr>
      <w:tr w:rsidR="00DA769E" w14:paraId="1756C426" w14:textId="77777777" w:rsidTr="0067675E">
        <w:trPr>
          <w:cantSplit/>
          <w:trHeight w:val="1081"/>
        </w:trPr>
        <w:tc>
          <w:tcPr>
            <w:tcW w:w="2982" w:type="dxa"/>
          </w:tcPr>
          <w:p w14:paraId="5FE8FB01" w14:textId="2C55FCE7" w:rsidR="00DA769E" w:rsidRDefault="00DA769E" w:rsidP="00AE1165">
            <w:pPr>
              <w:rPr>
                <w:rFonts w:ascii="Calibri" w:hAnsi="Calibri"/>
                <w:i/>
                <w:sz w:val="18"/>
                <w:lang w:val="en-AU"/>
              </w:rPr>
            </w:pPr>
            <w:proofErr w:type="spellStart"/>
            <w:r>
              <w:rPr>
                <w:rFonts w:ascii="Calibri" w:hAnsi="Calibri"/>
                <w:i/>
                <w:sz w:val="18"/>
                <w:lang w:val="en-AU"/>
              </w:rPr>
              <w:t>ies_</w:t>
            </w:r>
            <w:proofErr w:type="gramStart"/>
            <w:r>
              <w:rPr>
                <w:rFonts w:ascii="Calibri" w:hAnsi="Calibri"/>
                <w:i/>
                <w:sz w:val="18"/>
                <w:lang w:val="en-AU"/>
              </w:rPr>
              <w:t>localizer</w:t>
            </w:r>
            <w:proofErr w:type="spellEnd"/>
            <w:r>
              <w:rPr>
                <w:rFonts w:ascii="Calibri" w:hAnsi="Calibri"/>
                <w:i/>
                <w:sz w:val="18"/>
                <w:lang w:val="en-AU"/>
              </w:rPr>
              <w:t>(</w:t>
            </w:r>
            <w:proofErr w:type="gramEnd"/>
            <w:r>
              <w:rPr>
                <w:rFonts w:ascii="Calibri" w:hAnsi="Calibri"/>
                <w:i/>
                <w:sz w:val="18"/>
                <w:lang w:val="en-AU"/>
              </w:rPr>
              <w:t>)</w:t>
            </w:r>
          </w:p>
        </w:tc>
        <w:tc>
          <w:tcPr>
            <w:tcW w:w="1296" w:type="dxa"/>
          </w:tcPr>
          <w:p w14:paraId="07F23D4B" w14:textId="54452ACC" w:rsidR="00DA769E" w:rsidRDefault="00DA769E" w:rsidP="00AE1165">
            <w:pPr>
              <w:rPr>
                <w:rFonts w:ascii="Calibri" w:hAnsi="Calibri" w:cs="Calibri"/>
                <w:sz w:val="18"/>
              </w:rPr>
            </w:pPr>
            <w:r>
              <w:rPr>
                <w:rFonts w:ascii="Calibri" w:hAnsi="Calibri" w:cs="Calibri"/>
                <w:sz w:val="18"/>
              </w:rPr>
              <w:t>text</w:t>
            </w:r>
          </w:p>
        </w:tc>
        <w:tc>
          <w:tcPr>
            <w:tcW w:w="4738" w:type="dxa"/>
          </w:tcPr>
          <w:p w14:paraId="7326173F" w14:textId="7C17D5B9" w:rsidR="00DA769E" w:rsidRDefault="00DA769E" w:rsidP="00AE1165">
            <w:pPr>
              <w:rPr>
                <w:rFonts w:ascii="Calibri" w:hAnsi="Calibri" w:cs="Calibri"/>
                <w:sz w:val="18"/>
                <w:lang w:val="en-AU"/>
              </w:rPr>
            </w:pPr>
            <w:r>
              <w:rPr>
                <w:rFonts w:ascii="Calibri" w:hAnsi="Calibri" w:cs="Calibri"/>
                <w:sz w:val="18"/>
                <w:lang w:val="en-AU"/>
              </w:rPr>
              <w:t>The name of a matrix to use for localization. The extension of the file is used to determine the type</w:t>
            </w:r>
            <w:proofErr w:type="gramStart"/>
            <w:r>
              <w:rPr>
                <w:rFonts w:ascii="Calibri" w:hAnsi="Calibri" w:cs="Calibri"/>
                <w:sz w:val="18"/>
                <w:lang w:val="en-AU"/>
              </w:rPr>
              <w:t xml:space="preserve">: </w:t>
            </w:r>
            <w:r w:rsidRPr="004307D0">
              <w:rPr>
                <w:rFonts w:ascii="Calibri" w:hAnsi="Calibri" w:cs="Calibri"/>
                <w:i/>
                <w:sz w:val="18"/>
                <w:lang w:val="en-AU"/>
              </w:rPr>
              <w:t>.mat</w:t>
            </w:r>
            <w:proofErr w:type="gramEnd"/>
            <w:r>
              <w:rPr>
                <w:rFonts w:ascii="Calibri" w:hAnsi="Calibri" w:cs="Calibri"/>
                <w:sz w:val="18"/>
                <w:lang w:val="en-AU"/>
              </w:rPr>
              <w:t xml:space="preserve"> is an ASCII matrix file</w:t>
            </w:r>
            <w:proofErr w:type="gramStart"/>
            <w:r>
              <w:rPr>
                <w:rFonts w:ascii="Calibri" w:hAnsi="Calibri" w:cs="Calibri"/>
                <w:sz w:val="18"/>
                <w:lang w:val="en-AU"/>
              </w:rPr>
              <w:t xml:space="preserve">, </w:t>
            </w:r>
            <w:r w:rsidRPr="004307D0">
              <w:rPr>
                <w:rFonts w:ascii="Calibri" w:hAnsi="Calibri" w:cs="Calibri"/>
                <w:i/>
                <w:sz w:val="18"/>
                <w:lang w:val="en-AU"/>
              </w:rPr>
              <w:t>.</w:t>
            </w:r>
            <w:proofErr w:type="spellStart"/>
            <w:r w:rsidRPr="004307D0">
              <w:rPr>
                <w:rFonts w:ascii="Calibri" w:hAnsi="Calibri" w:cs="Calibri"/>
                <w:i/>
                <w:sz w:val="18"/>
                <w:lang w:val="en-AU"/>
              </w:rPr>
              <w:t>jcb</w:t>
            </w:r>
            <w:proofErr w:type="spellEnd"/>
            <w:r>
              <w:rPr>
                <w:rFonts w:ascii="Calibri" w:hAnsi="Calibri" w:cs="Calibri"/>
                <w:sz w:val="18"/>
                <w:lang w:val="en-AU"/>
              </w:rPr>
              <w:t>/</w:t>
            </w:r>
            <w:r w:rsidRPr="004307D0">
              <w:rPr>
                <w:rFonts w:ascii="Calibri" w:hAnsi="Calibri" w:cs="Calibri"/>
                <w:i/>
                <w:sz w:val="18"/>
                <w:lang w:val="en-AU"/>
              </w:rPr>
              <w:t>.</w:t>
            </w:r>
            <w:proofErr w:type="spellStart"/>
            <w:r w:rsidRPr="004307D0">
              <w:rPr>
                <w:rFonts w:ascii="Calibri" w:hAnsi="Calibri" w:cs="Calibri"/>
                <w:i/>
                <w:sz w:val="18"/>
                <w:lang w:val="en-AU"/>
              </w:rPr>
              <w:t>jco</w:t>
            </w:r>
            <w:proofErr w:type="spellEnd"/>
            <w:proofErr w:type="gramEnd"/>
            <w:r>
              <w:rPr>
                <w:rFonts w:ascii="Calibri" w:hAnsi="Calibri" w:cs="Calibri"/>
                <w:sz w:val="18"/>
                <w:lang w:val="en-AU"/>
              </w:rPr>
              <w:t xml:space="preserve"> signifies use of (enhanced) Jacobian matrix format (a binary format), while </w:t>
            </w:r>
            <w:r w:rsidRPr="004307D0">
              <w:rPr>
                <w:rFonts w:ascii="Calibri" w:hAnsi="Calibri" w:cs="Calibri"/>
                <w:i/>
                <w:sz w:val="18"/>
                <w:lang w:val="en-AU"/>
              </w:rPr>
              <w:t>.csv</w:t>
            </w:r>
            <w:r>
              <w:rPr>
                <w:rFonts w:ascii="Calibri" w:hAnsi="Calibri" w:cs="Calibri"/>
                <w:sz w:val="18"/>
                <w:lang w:val="en-AU"/>
              </w:rPr>
              <w:t xml:space="preserve"> signifies a comma-delimited file. Note that adjustable parameters not listed in localization matrix columns are implicitly treated as “fixed” while non-zero weighted observations not listed in rows of this matrix are implicitly treated as zero-weighted.</w:t>
            </w:r>
          </w:p>
        </w:tc>
      </w:tr>
      <w:tr w:rsidR="00DA769E" w14:paraId="7F32171D" w14:textId="77777777" w:rsidTr="0067675E">
        <w:trPr>
          <w:cantSplit/>
          <w:trHeight w:val="1081"/>
        </w:trPr>
        <w:tc>
          <w:tcPr>
            <w:tcW w:w="2982" w:type="dxa"/>
          </w:tcPr>
          <w:p w14:paraId="72592644" w14:textId="74389834" w:rsidR="00DA769E" w:rsidRDefault="00DA769E" w:rsidP="00AE1165">
            <w:pPr>
              <w:rPr>
                <w:rFonts w:ascii="Calibri" w:hAnsi="Calibri"/>
                <w:i/>
                <w:sz w:val="18"/>
                <w:lang w:val="en-AU"/>
              </w:rPr>
            </w:pPr>
            <w:proofErr w:type="spellStart"/>
            <w:r>
              <w:rPr>
                <w:rFonts w:ascii="Calibri" w:hAnsi="Calibri"/>
                <w:i/>
                <w:sz w:val="18"/>
                <w:lang w:val="en-AU"/>
              </w:rPr>
              <w:t>ies_group_draws</w:t>
            </w:r>
            <w:proofErr w:type="spellEnd"/>
            <w:r>
              <w:rPr>
                <w:rFonts w:ascii="Calibri" w:hAnsi="Calibri"/>
                <w:i/>
                <w:sz w:val="18"/>
                <w:lang w:val="en-AU"/>
              </w:rPr>
              <w:t>(true)</w:t>
            </w:r>
          </w:p>
        </w:tc>
        <w:tc>
          <w:tcPr>
            <w:tcW w:w="1296" w:type="dxa"/>
          </w:tcPr>
          <w:p w14:paraId="611DE341" w14:textId="74C14B92" w:rsidR="00DA769E" w:rsidRDefault="00DA769E" w:rsidP="00AE1165">
            <w:pPr>
              <w:rPr>
                <w:rFonts w:ascii="Calibri" w:hAnsi="Calibri" w:cs="Calibri"/>
                <w:sz w:val="18"/>
              </w:rPr>
            </w:pPr>
            <w:r>
              <w:rPr>
                <w:rFonts w:ascii="Calibri" w:hAnsi="Calibri" w:cs="Calibri"/>
                <w:sz w:val="18"/>
              </w:rPr>
              <w:t>Boolean</w:t>
            </w:r>
          </w:p>
        </w:tc>
        <w:tc>
          <w:tcPr>
            <w:tcW w:w="4738" w:type="dxa"/>
          </w:tcPr>
          <w:p w14:paraId="52A42BD3" w14:textId="4063289B" w:rsidR="00DA769E" w:rsidRDefault="00DA769E" w:rsidP="00AE1165">
            <w:pPr>
              <w:rPr>
                <w:rFonts w:ascii="Calibri" w:hAnsi="Calibri" w:cs="Calibri"/>
                <w:sz w:val="18"/>
                <w:lang w:val="en-AU"/>
              </w:rPr>
            </w:pPr>
            <w:r>
              <w:rPr>
                <w:rFonts w:ascii="Calibri" w:hAnsi="Calibri" w:cs="Calibri"/>
                <w:sz w:val="18"/>
                <w:lang w:val="en-AU"/>
              </w:rPr>
              <w:t xml:space="preserve">A flag to draw from the (multivariate) Gaussian prior by parameter/observation groups. </w:t>
            </w:r>
            <w:r w:rsidR="00DB20B8">
              <w:rPr>
                <w:rFonts w:ascii="Calibri" w:hAnsi="Calibri" w:cs="Calibri"/>
                <w:sz w:val="18"/>
                <w:lang w:val="en-AU"/>
              </w:rPr>
              <w:t>This is usually a good idea since groups of parameters/observations are likely to have prior correlation.</w:t>
            </w:r>
          </w:p>
        </w:tc>
      </w:tr>
      <w:tr w:rsidR="00DA769E" w14:paraId="28EE95C6" w14:textId="77777777" w:rsidTr="0067675E">
        <w:trPr>
          <w:cantSplit/>
          <w:trHeight w:val="1081"/>
        </w:trPr>
        <w:tc>
          <w:tcPr>
            <w:tcW w:w="2982" w:type="dxa"/>
          </w:tcPr>
          <w:p w14:paraId="588FB34F" w14:textId="2414044D" w:rsidR="00DA769E" w:rsidRDefault="00DA769E" w:rsidP="00AE1165">
            <w:pPr>
              <w:rPr>
                <w:rFonts w:ascii="Calibri" w:hAnsi="Calibri"/>
                <w:i/>
                <w:sz w:val="18"/>
                <w:lang w:val="en-AU"/>
              </w:rPr>
            </w:pPr>
            <w:proofErr w:type="spellStart"/>
            <w:r>
              <w:rPr>
                <w:rFonts w:ascii="Calibri" w:hAnsi="Calibri"/>
                <w:i/>
                <w:sz w:val="18"/>
                <w:lang w:val="en-AU"/>
              </w:rPr>
              <w:t>ies_save_binary</w:t>
            </w:r>
            <w:proofErr w:type="spellEnd"/>
            <w:r>
              <w:rPr>
                <w:rFonts w:ascii="Calibri" w:hAnsi="Calibri"/>
                <w:i/>
                <w:sz w:val="18"/>
                <w:lang w:val="en-AU"/>
              </w:rPr>
              <w:t>(false)</w:t>
            </w:r>
          </w:p>
        </w:tc>
        <w:tc>
          <w:tcPr>
            <w:tcW w:w="1296" w:type="dxa"/>
          </w:tcPr>
          <w:p w14:paraId="1BDED344" w14:textId="263A5132" w:rsidR="00DA769E" w:rsidRDefault="00DA769E" w:rsidP="00AE1165">
            <w:pPr>
              <w:rPr>
                <w:rFonts w:ascii="Calibri" w:hAnsi="Calibri" w:cs="Calibri"/>
                <w:sz w:val="18"/>
              </w:rPr>
            </w:pPr>
            <w:r>
              <w:rPr>
                <w:rFonts w:ascii="Calibri" w:hAnsi="Calibri" w:cs="Calibri"/>
                <w:sz w:val="18"/>
              </w:rPr>
              <w:t>Boolean</w:t>
            </w:r>
          </w:p>
        </w:tc>
        <w:tc>
          <w:tcPr>
            <w:tcW w:w="4738" w:type="dxa"/>
          </w:tcPr>
          <w:p w14:paraId="4E5B8AF4" w14:textId="096FE64F" w:rsidR="00DA769E" w:rsidRDefault="00DA769E" w:rsidP="00AE1165">
            <w:pPr>
              <w:rPr>
                <w:rFonts w:ascii="Calibri" w:hAnsi="Calibri" w:cs="Calibri"/>
                <w:sz w:val="18"/>
                <w:lang w:val="en-AU"/>
              </w:rPr>
            </w:pPr>
            <w:r>
              <w:rPr>
                <w:rFonts w:ascii="Calibri" w:hAnsi="Calibri" w:cs="Calibri"/>
                <w:sz w:val="18"/>
                <w:lang w:val="en-AU"/>
              </w:rPr>
              <w:t>A flag to save parameter and observation ensembles in binary (</w:t>
            </w:r>
            <w:r w:rsidR="004E7260">
              <w:rPr>
                <w:rFonts w:ascii="Calibri" w:hAnsi="Calibri" w:cs="Calibri"/>
                <w:sz w:val="18"/>
                <w:lang w:val="en-AU"/>
              </w:rPr>
              <w:t xml:space="preserve">i.e., </w:t>
            </w:r>
            <w:proofErr w:type="gramStart"/>
            <w:r>
              <w:rPr>
                <w:rFonts w:ascii="Calibri" w:hAnsi="Calibri" w:cs="Calibri"/>
                <w:sz w:val="18"/>
                <w:lang w:val="en-AU"/>
              </w:rPr>
              <w:t>JCB)  format</w:t>
            </w:r>
            <w:proofErr w:type="gramEnd"/>
            <w:r>
              <w:rPr>
                <w:rFonts w:ascii="Calibri" w:hAnsi="Calibri" w:cs="Calibri"/>
                <w:sz w:val="18"/>
                <w:lang w:val="en-AU"/>
              </w:rPr>
              <w:t xml:space="preserve"> instead of CSV format. </w:t>
            </w:r>
          </w:p>
        </w:tc>
      </w:tr>
      <w:tr w:rsidR="00DA769E" w14:paraId="6EB6AD4B" w14:textId="77777777" w:rsidTr="0067675E">
        <w:trPr>
          <w:cantSplit/>
          <w:trHeight w:val="1081"/>
        </w:trPr>
        <w:tc>
          <w:tcPr>
            <w:tcW w:w="2982" w:type="dxa"/>
          </w:tcPr>
          <w:p w14:paraId="35907D98" w14:textId="4BB90FC6" w:rsidR="00DA769E" w:rsidRDefault="00DA769E" w:rsidP="00AE1165">
            <w:pPr>
              <w:rPr>
                <w:rFonts w:ascii="Calibri" w:hAnsi="Calibri"/>
                <w:i/>
                <w:sz w:val="18"/>
                <w:lang w:val="en-AU"/>
              </w:rPr>
            </w:pPr>
            <w:proofErr w:type="spellStart"/>
            <w:r>
              <w:rPr>
                <w:rFonts w:ascii="Calibri" w:hAnsi="Calibri"/>
                <w:i/>
                <w:sz w:val="18"/>
                <w:lang w:val="en-AU"/>
              </w:rPr>
              <w:lastRenderedPageBreak/>
              <w:t>ies_csv_by_reals</w:t>
            </w:r>
            <w:proofErr w:type="spellEnd"/>
            <w:r>
              <w:rPr>
                <w:rFonts w:ascii="Calibri" w:hAnsi="Calibri"/>
                <w:i/>
                <w:sz w:val="18"/>
                <w:lang w:val="en-AU"/>
              </w:rPr>
              <w:t>(true)</w:t>
            </w:r>
          </w:p>
        </w:tc>
        <w:tc>
          <w:tcPr>
            <w:tcW w:w="1296" w:type="dxa"/>
          </w:tcPr>
          <w:p w14:paraId="032EF1A3" w14:textId="0F6F8718" w:rsidR="00DA769E" w:rsidRDefault="00DA769E" w:rsidP="00AE1165">
            <w:pPr>
              <w:rPr>
                <w:rFonts w:ascii="Calibri" w:hAnsi="Calibri" w:cs="Calibri"/>
                <w:sz w:val="18"/>
              </w:rPr>
            </w:pPr>
            <w:r>
              <w:rPr>
                <w:rFonts w:ascii="Calibri" w:hAnsi="Calibri" w:cs="Calibri"/>
                <w:sz w:val="18"/>
              </w:rPr>
              <w:t>Boolean</w:t>
            </w:r>
          </w:p>
        </w:tc>
        <w:tc>
          <w:tcPr>
            <w:tcW w:w="4738" w:type="dxa"/>
          </w:tcPr>
          <w:p w14:paraId="3AF89D48" w14:textId="0AC8BC3A"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 CSV files by realization instead of by variable name.  If true, each row of the CSV file is a realization.  If false, each column of the CSV file is a realization. </w:t>
            </w:r>
          </w:p>
        </w:tc>
      </w:tr>
      <w:tr w:rsidR="00DA769E" w14:paraId="3D439CEA" w14:textId="77777777" w:rsidTr="0067675E">
        <w:trPr>
          <w:cantSplit/>
          <w:trHeight w:val="1081"/>
        </w:trPr>
        <w:tc>
          <w:tcPr>
            <w:tcW w:w="2982" w:type="dxa"/>
          </w:tcPr>
          <w:p w14:paraId="07C2F972" w14:textId="0C49667E" w:rsidR="00DA769E" w:rsidRDefault="00DA769E" w:rsidP="00AE1165">
            <w:pPr>
              <w:rPr>
                <w:rFonts w:ascii="Calibri" w:hAnsi="Calibri"/>
                <w:i/>
                <w:sz w:val="18"/>
                <w:lang w:val="en-AU"/>
              </w:rPr>
            </w:pPr>
            <w:proofErr w:type="spellStart"/>
            <w:r>
              <w:rPr>
                <w:rFonts w:ascii="Calibri" w:hAnsi="Calibri"/>
                <w:i/>
                <w:sz w:val="18"/>
                <w:lang w:val="en-AU"/>
              </w:rPr>
              <w:t>ies_autoadaloc</w:t>
            </w:r>
            <w:proofErr w:type="spellEnd"/>
            <w:r>
              <w:rPr>
                <w:rFonts w:ascii="Calibri" w:hAnsi="Calibri"/>
                <w:i/>
                <w:sz w:val="18"/>
                <w:lang w:val="en-AU"/>
              </w:rPr>
              <w:t>(false)</w:t>
            </w:r>
          </w:p>
        </w:tc>
        <w:tc>
          <w:tcPr>
            <w:tcW w:w="1296" w:type="dxa"/>
          </w:tcPr>
          <w:p w14:paraId="5DE84CF3" w14:textId="171AEEB9" w:rsidR="00DA769E" w:rsidRDefault="00DA769E" w:rsidP="00AE1165">
            <w:pPr>
              <w:rPr>
                <w:rFonts w:ascii="Calibri" w:hAnsi="Calibri" w:cs="Calibri"/>
                <w:sz w:val="18"/>
              </w:rPr>
            </w:pPr>
            <w:r>
              <w:rPr>
                <w:rFonts w:ascii="Calibri" w:hAnsi="Calibri" w:cs="Calibri"/>
                <w:sz w:val="18"/>
              </w:rPr>
              <w:t>Boolean</w:t>
            </w:r>
          </w:p>
        </w:tc>
        <w:tc>
          <w:tcPr>
            <w:tcW w:w="4738" w:type="dxa"/>
          </w:tcPr>
          <w:p w14:paraId="33DCEB82" w14:textId="14C3F6B1" w:rsidR="00DA769E" w:rsidRDefault="00DA769E" w:rsidP="00AE1165">
            <w:pPr>
              <w:rPr>
                <w:rFonts w:ascii="Calibri" w:hAnsi="Calibri" w:cs="Calibri"/>
                <w:sz w:val="18"/>
                <w:lang w:val="en-AU"/>
              </w:rPr>
            </w:pPr>
            <w:r>
              <w:rPr>
                <w:rFonts w:ascii="Calibri" w:hAnsi="Calibri" w:cs="Calibri"/>
                <w:sz w:val="18"/>
                <w:lang w:val="en-AU"/>
              </w:rPr>
              <w:t>Flag to activate automatic adaptive localization.</w:t>
            </w:r>
          </w:p>
        </w:tc>
      </w:tr>
      <w:tr w:rsidR="00DA769E" w14:paraId="1C6E237D" w14:textId="77777777" w:rsidTr="0067675E">
        <w:trPr>
          <w:cantSplit/>
          <w:trHeight w:val="1081"/>
        </w:trPr>
        <w:tc>
          <w:tcPr>
            <w:tcW w:w="2982" w:type="dxa"/>
          </w:tcPr>
          <w:p w14:paraId="1965B648" w14:textId="5131E9C1" w:rsidR="00DA769E" w:rsidRDefault="00DA769E" w:rsidP="00AE1165">
            <w:pPr>
              <w:rPr>
                <w:rFonts w:ascii="Calibri" w:hAnsi="Calibri"/>
                <w:i/>
                <w:sz w:val="18"/>
                <w:lang w:val="en-AU"/>
              </w:rPr>
            </w:pPr>
            <w:proofErr w:type="spellStart"/>
            <w:r>
              <w:rPr>
                <w:rFonts w:ascii="Calibri" w:hAnsi="Calibri"/>
                <w:i/>
                <w:sz w:val="18"/>
                <w:lang w:val="en-AU"/>
              </w:rPr>
              <w:t>ies_autoadaloc_sigma_</w:t>
            </w:r>
            <w:proofErr w:type="gramStart"/>
            <w:r>
              <w:rPr>
                <w:rFonts w:ascii="Calibri" w:hAnsi="Calibri"/>
                <w:i/>
                <w:sz w:val="18"/>
                <w:lang w:val="en-AU"/>
              </w:rPr>
              <w:t>dist</w:t>
            </w:r>
            <w:proofErr w:type="spellEnd"/>
            <w:r>
              <w:rPr>
                <w:rFonts w:ascii="Calibri" w:hAnsi="Calibri"/>
                <w:i/>
                <w:sz w:val="18"/>
                <w:lang w:val="en-AU"/>
              </w:rPr>
              <w:t>(</w:t>
            </w:r>
            <w:proofErr w:type="gramEnd"/>
            <w:r>
              <w:rPr>
                <w:rFonts w:ascii="Calibri" w:hAnsi="Calibri"/>
                <w:i/>
                <w:sz w:val="18"/>
                <w:lang w:val="en-AU"/>
              </w:rPr>
              <w:t>1.0)</w:t>
            </w:r>
          </w:p>
        </w:tc>
        <w:tc>
          <w:tcPr>
            <w:tcW w:w="1296" w:type="dxa"/>
          </w:tcPr>
          <w:p w14:paraId="6E0EAD2A" w14:textId="1EF30BBE" w:rsidR="00DA769E" w:rsidRDefault="00DA769E" w:rsidP="00AE1165">
            <w:pPr>
              <w:rPr>
                <w:rFonts w:ascii="Calibri" w:hAnsi="Calibri" w:cs="Calibri"/>
                <w:sz w:val="18"/>
              </w:rPr>
            </w:pPr>
            <w:r>
              <w:rPr>
                <w:rFonts w:ascii="Calibri" w:hAnsi="Calibri" w:cs="Calibri"/>
                <w:sz w:val="18"/>
              </w:rPr>
              <w:t>Real</w:t>
            </w:r>
          </w:p>
        </w:tc>
        <w:tc>
          <w:tcPr>
            <w:tcW w:w="4738" w:type="dxa"/>
          </w:tcPr>
          <w:p w14:paraId="44160943" w14:textId="09E28FE6" w:rsidR="00DA769E" w:rsidRDefault="00DA769E" w:rsidP="00AE1165">
            <w:pPr>
              <w:rPr>
                <w:rFonts w:ascii="Calibri" w:hAnsi="Calibri" w:cs="Calibri"/>
                <w:sz w:val="18"/>
                <w:lang w:val="en-AU"/>
              </w:rPr>
            </w:pPr>
            <w:r>
              <w:rPr>
                <w:rFonts w:ascii="Calibri" w:hAnsi="Calibri" w:cs="Calibri"/>
                <w:sz w:val="18"/>
                <w:lang w:val="en-AU"/>
              </w:rPr>
              <w:t>Real number representing the factor by which a correlation coefficient must exceed the standard deviation of background correlation coefficients to be considered significant. Default is 1.0</w:t>
            </w:r>
          </w:p>
        </w:tc>
      </w:tr>
      <w:tr w:rsidR="00DA769E" w14:paraId="0F2ADE46" w14:textId="77777777" w:rsidTr="0067675E">
        <w:trPr>
          <w:cantSplit/>
          <w:trHeight w:val="1081"/>
        </w:trPr>
        <w:tc>
          <w:tcPr>
            <w:tcW w:w="2982" w:type="dxa"/>
          </w:tcPr>
          <w:p w14:paraId="761EC44D" w14:textId="32C8AD6D" w:rsidR="00DA769E" w:rsidRDefault="00DA769E" w:rsidP="00AE1165">
            <w:pPr>
              <w:rPr>
                <w:rFonts w:ascii="Calibri" w:hAnsi="Calibri"/>
                <w:i/>
                <w:sz w:val="18"/>
                <w:lang w:val="en-AU"/>
              </w:rPr>
            </w:pPr>
            <w:proofErr w:type="spellStart"/>
            <w:r>
              <w:rPr>
                <w:rFonts w:ascii="Calibri" w:hAnsi="Calibri"/>
                <w:i/>
                <w:sz w:val="18"/>
                <w:lang w:val="en-AU"/>
              </w:rPr>
              <w:t>tie_by_group</w:t>
            </w:r>
            <w:proofErr w:type="spellEnd"/>
            <w:r>
              <w:rPr>
                <w:rFonts w:ascii="Calibri" w:hAnsi="Calibri"/>
                <w:i/>
                <w:sz w:val="18"/>
                <w:lang w:val="en-AU"/>
              </w:rPr>
              <w:t>(false)</w:t>
            </w:r>
          </w:p>
        </w:tc>
        <w:tc>
          <w:tcPr>
            <w:tcW w:w="1296" w:type="dxa"/>
          </w:tcPr>
          <w:p w14:paraId="155DA4C7" w14:textId="60402D4B" w:rsidR="00DA769E" w:rsidRDefault="00DA769E" w:rsidP="00AE1165">
            <w:pPr>
              <w:rPr>
                <w:rFonts w:ascii="Calibri" w:hAnsi="Calibri" w:cs="Calibri"/>
                <w:sz w:val="18"/>
              </w:rPr>
            </w:pPr>
            <w:r>
              <w:rPr>
                <w:rFonts w:ascii="Calibri" w:hAnsi="Calibri" w:cs="Calibri"/>
                <w:sz w:val="18"/>
              </w:rPr>
              <w:t>Boolean</w:t>
            </w:r>
          </w:p>
        </w:tc>
        <w:tc>
          <w:tcPr>
            <w:tcW w:w="4738" w:type="dxa"/>
          </w:tcPr>
          <w:p w14:paraId="448721DC" w14:textId="1096E279" w:rsidR="00DA769E" w:rsidRDefault="00DA769E" w:rsidP="00AE1165">
            <w:pPr>
              <w:rPr>
                <w:rFonts w:ascii="Calibri" w:hAnsi="Calibri" w:cs="Calibri"/>
                <w:sz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DA769E" w14:paraId="2F4E604A" w14:textId="77777777" w:rsidTr="0067675E">
        <w:trPr>
          <w:cantSplit/>
          <w:trHeight w:val="1081"/>
        </w:trPr>
        <w:tc>
          <w:tcPr>
            <w:tcW w:w="2982" w:type="dxa"/>
          </w:tcPr>
          <w:p w14:paraId="5BA69805" w14:textId="12E13FC2" w:rsidR="00DA769E" w:rsidRDefault="00DA769E" w:rsidP="00AE1165">
            <w:pPr>
              <w:rPr>
                <w:rFonts w:ascii="Calibri" w:hAnsi="Calibri"/>
                <w:i/>
                <w:sz w:val="18"/>
                <w:lang w:val="en-AU"/>
              </w:rPr>
            </w:pPr>
            <w:proofErr w:type="spellStart"/>
            <w:r>
              <w:rPr>
                <w:rFonts w:ascii="Calibri" w:hAnsi="Calibri"/>
                <w:i/>
                <w:sz w:val="18"/>
                <w:lang w:val="en-AU"/>
              </w:rPr>
              <w:t>ies_enforce_chglim</w:t>
            </w:r>
            <w:proofErr w:type="spellEnd"/>
            <w:r>
              <w:rPr>
                <w:rFonts w:ascii="Calibri" w:hAnsi="Calibri"/>
                <w:i/>
                <w:sz w:val="18"/>
                <w:lang w:val="en-AU"/>
              </w:rPr>
              <w:t>(false)</w:t>
            </w:r>
          </w:p>
        </w:tc>
        <w:tc>
          <w:tcPr>
            <w:tcW w:w="1296" w:type="dxa"/>
          </w:tcPr>
          <w:p w14:paraId="2122DDA5" w14:textId="4BD12C1F" w:rsidR="00DA769E" w:rsidRDefault="00DA769E" w:rsidP="00AE1165">
            <w:pPr>
              <w:rPr>
                <w:rFonts w:ascii="Calibri" w:hAnsi="Calibri" w:cs="Calibri"/>
                <w:sz w:val="18"/>
              </w:rPr>
            </w:pPr>
            <w:r>
              <w:rPr>
                <w:rFonts w:ascii="Calibri" w:hAnsi="Calibri" w:cs="Calibri"/>
                <w:sz w:val="18"/>
              </w:rPr>
              <w:t>Boolean</w:t>
            </w:r>
          </w:p>
        </w:tc>
        <w:tc>
          <w:tcPr>
            <w:tcW w:w="4738" w:type="dxa"/>
          </w:tcPr>
          <w:p w14:paraId="519DD703" w14:textId="552D008E" w:rsidR="00DA769E" w:rsidRDefault="00DA769E" w:rsidP="00AE1165">
            <w:pPr>
              <w:rPr>
                <w:rFonts w:ascii="Calibri" w:hAnsi="Calibri" w:cs="Calibri"/>
                <w:sz w:val="18"/>
                <w:lang w:val="en-AU"/>
              </w:rPr>
            </w:pPr>
            <w:r>
              <w:rPr>
                <w:rFonts w:asciiTheme="minorHAnsi" w:hAnsiTheme="minorHAnsi" w:cstheme="minorHAnsi"/>
                <w:sz w:val="18"/>
              </w:rPr>
              <w:t xml:space="preserve">Flag to enforce parameter change limits (via FACPARMAX and RELPARMAX) in a way </w:t>
            </w:r>
            <w:proofErr w:type="gramStart"/>
            <w:r>
              <w:rPr>
                <w:rFonts w:asciiTheme="minorHAnsi" w:hAnsiTheme="minorHAnsi" w:cstheme="minorHAnsi"/>
                <w:sz w:val="18"/>
              </w:rPr>
              <w:t>similar to</w:t>
            </w:r>
            <w:proofErr w:type="gramEnd"/>
            <w:r>
              <w:rPr>
                <w:rFonts w:asciiTheme="minorHAnsi" w:hAnsiTheme="minorHAnsi" w:cstheme="minorHAnsi"/>
                <w:sz w:val="18"/>
              </w:rPr>
              <w:t xml:space="preserve"> PEST and PESTPP-GLM (by scaling the entire realization). Default is false.</w:t>
            </w:r>
          </w:p>
        </w:tc>
      </w:tr>
      <w:tr w:rsidR="00DA769E" w14:paraId="0296B764" w14:textId="77777777" w:rsidTr="0067675E">
        <w:trPr>
          <w:cantSplit/>
          <w:trHeight w:val="1081"/>
        </w:trPr>
        <w:tc>
          <w:tcPr>
            <w:tcW w:w="2982" w:type="dxa"/>
          </w:tcPr>
          <w:p w14:paraId="64708E91" w14:textId="29961174" w:rsidR="00DA769E" w:rsidRPr="00B01B66" w:rsidRDefault="00DA769E" w:rsidP="00AE1165">
            <w:pPr>
              <w:rPr>
                <w:rFonts w:ascii="Calibri" w:hAnsi="Calibri"/>
                <w:sz w:val="18"/>
                <w:lang w:val="en-AU"/>
              </w:rPr>
            </w:pPr>
            <w:proofErr w:type="spellStart"/>
            <w:r>
              <w:rPr>
                <w:rFonts w:ascii="Calibri" w:hAnsi="Calibri"/>
                <w:i/>
                <w:sz w:val="18"/>
                <w:lang w:val="en-AU"/>
              </w:rPr>
              <w:t>ies_center_</w:t>
            </w:r>
            <w:proofErr w:type="gramStart"/>
            <w:r>
              <w:rPr>
                <w:rFonts w:ascii="Calibri" w:hAnsi="Calibri"/>
                <w:i/>
                <w:sz w:val="18"/>
                <w:lang w:val="en-AU"/>
              </w:rPr>
              <w:t>on</w:t>
            </w:r>
            <w:proofErr w:type="spellEnd"/>
            <w:r>
              <w:rPr>
                <w:rFonts w:ascii="Calibri" w:hAnsi="Calibri"/>
                <w:i/>
                <w:sz w:val="18"/>
                <w:lang w:val="en-AU"/>
              </w:rPr>
              <w:t>(</w:t>
            </w:r>
            <w:proofErr w:type="gramEnd"/>
            <w:r>
              <w:rPr>
                <w:rFonts w:ascii="Calibri" w:hAnsi="Calibri"/>
                <w:i/>
                <w:sz w:val="18"/>
                <w:lang w:val="en-AU"/>
              </w:rPr>
              <w:t>)</w:t>
            </w:r>
          </w:p>
        </w:tc>
        <w:tc>
          <w:tcPr>
            <w:tcW w:w="1296" w:type="dxa"/>
          </w:tcPr>
          <w:p w14:paraId="4D1A4138" w14:textId="3F68E080" w:rsidR="00DA769E" w:rsidRDefault="00DA769E" w:rsidP="00AE1165">
            <w:pPr>
              <w:rPr>
                <w:rFonts w:ascii="Calibri" w:hAnsi="Calibri" w:cs="Calibri"/>
                <w:sz w:val="18"/>
              </w:rPr>
            </w:pPr>
            <w:r>
              <w:rPr>
                <w:rFonts w:ascii="Calibri" w:hAnsi="Calibri" w:cs="Calibri"/>
                <w:sz w:val="18"/>
              </w:rPr>
              <w:t>String</w:t>
            </w:r>
          </w:p>
        </w:tc>
        <w:tc>
          <w:tcPr>
            <w:tcW w:w="4738" w:type="dxa"/>
          </w:tcPr>
          <w:p w14:paraId="0344D471" w14:textId="24E32A03" w:rsidR="00DA769E" w:rsidRPr="004307D0" w:rsidRDefault="00DA769E" w:rsidP="00AE1165">
            <w:pPr>
              <w:rPr>
                <w:rFonts w:asciiTheme="minorHAnsi" w:hAnsiTheme="minorHAnsi" w:cstheme="minorHAnsi"/>
                <w:sz w:val="18"/>
              </w:rPr>
            </w:pPr>
            <w:r>
              <w:rPr>
                <w:rFonts w:asciiTheme="minorHAnsi" w:hAnsiTheme="minorHAnsi" w:cstheme="minorHAnsi"/>
                <w:sz w:val="18"/>
              </w:rPr>
              <w:t xml:space="preserve">A realization name that should be used for the ensemble center in calculating the approximate </w:t>
            </w:r>
            <w:r w:rsidR="00DE64DD">
              <w:rPr>
                <w:rFonts w:asciiTheme="minorHAnsi" w:hAnsiTheme="minorHAnsi" w:cstheme="minorHAnsi"/>
                <w:sz w:val="18"/>
              </w:rPr>
              <w:t>J</w:t>
            </w:r>
            <w:r>
              <w:rPr>
                <w:rFonts w:asciiTheme="minorHAnsi" w:hAnsiTheme="minorHAnsi" w:cstheme="minorHAnsi"/>
                <w:sz w:val="18"/>
              </w:rPr>
              <w:t>acobian matrix.  The realization name must be in both the parameter and observation ensembles.  If not passed, the mean vector is used as the center. The value “_MEDIAN_” can also be used, which instructs PESTPP-IES to use the median vector for calculating anomalies.</w:t>
            </w:r>
          </w:p>
        </w:tc>
      </w:tr>
      <w:tr w:rsidR="00DA769E" w14:paraId="32FCFF6E" w14:textId="77777777" w:rsidTr="0067675E">
        <w:trPr>
          <w:cantSplit/>
          <w:trHeight w:val="1081"/>
        </w:trPr>
        <w:tc>
          <w:tcPr>
            <w:tcW w:w="2982" w:type="dxa"/>
          </w:tcPr>
          <w:p w14:paraId="62D0F36D" w14:textId="6EAB282C" w:rsidR="00DA769E" w:rsidRDefault="00DA769E" w:rsidP="00AE1165">
            <w:pPr>
              <w:rPr>
                <w:rFonts w:ascii="Calibri" w:hAnsi="Calibri"/>
                <w:i/>
                <w:sz w:val="18"/>
                <w:lang w:val="en-AU"/>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296" w:type="dxa"/>
          </w:tcPr>
          <w:p w14:paraId="0517825B" w14:textId="70DAF822"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tcPr>
          <w:p w14:paraId="71F083CB" w14:textId="0EE9D93B" w:rsidR="00DA769E" w:rsidRDefault="00DA769E" w:rsidP="00AE1165">
            <w:pPr>
              <w:rPr>
                <w:rFonts w:asciiTheme="minorHAnsi" w:hAnsiTheme="minorHAnsi" w:cstheme="minorHAnsi"/>
                <w:sz w:val="18"/>
              </w:rPr>
            </w:pPr>
            <w:r>
              <w:rPr>
                <w:rFonts w:ascii="Calibri" w:hAnsi="Calibri" w:cs="Calibri"/>
                <w:sz w:val="18"/>
                <w:szCs w:val="18"/>
                <w:lang w:val="en-AU"/>
              </w:rPr>
              <w:t>Flag to enforce parameter bounds on any tied parameters.  Depending on the ration between the tied and free parameters, this option can greatly limit parameter changes.</w:t>
            </w:r>
          </w:p>
        </w:tc>
      </w:tr>
      <w:tr w:rsidR="00DA769E" w14:paraId="757FF631" w14:textId="77777777" w:rsidTr="0067675E">
        <w:trPr>
          <w:cantSplit/>
          <w:trHeight w:val="1081"/>
        </w:trPr>
        <w:tc>
          <w:tcPr>
            <w:tcW w:w="2982" w:type="dxa"/>
          </w:tcPr>
          <w:p w14:paraId="5B0F0F2F" w14:textId="5004821E" w:rsidR="00DA769E" w:rsidRDefault="00DA769E" w:rsidP="00AE1165">
            <w:pPr>
              <w:rPr>
                <w:rFonts w:ascii="Calibri" w:hAnsi="Calibri"/>
                <w:i/>
                <w:sz w:val="18"/>
                <w:lang w:val="en-AU"/>
              </w:rPr>
            </w:pPr>
            <w:proofErr w:type="spellStart"/>
            <w:r>
              <w:rPr>
                <w:rFonts w:ascii="Calibri" w:hAnsi="Calibri" w:cs="Calibri"/>
                <w:i/>
                <w:sz w:val="18"/>
                <w:szCs w:val="18"/>
                <w:lang w:val="en-AU"/>
              </w:rPr>
              <w:t>ies_no_noise</w:t>
            </w:r>
            <w:proofErr w:type="spellEnd"/>
            <w:r>
              <w:rPr>
                <w:rFonts w:ascii="Calibri" w:hAnsi="Calibri" w:cs="Calibri"/>
                <w:i/>
                <w:sz w:val="18"/>
                <w:szCs w:val="18"/>
                <w:lang w:val="en-AU"/>
              </w:rPr>
              <w:t>(false)</w:t>
            </w:r>
          </w:p>
        </w:tc>
        <w:tc>
          <w:tcPr>
            <w:tcW w:w="1296" w:type="dxa"/>
          </w:tcPr>
          <w:p w14:paraId="6BC654C4" w14:textId="299CC7BD"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tcPr>
          <w:p w14:paraId="32AEC31D" w14:textId="76CEBBA1" w:rsidR="00DA769E" w:rsidRDefault="00DA769E" w:rsidP="00AE1165">
            <w:pPr>
              <w:rPr>
                <w:rFonts w:asciiTheme="minorHAnsi" w:hAnsiTheme="minorHAnsi" w:cstheme="minorHAnsi"/>
                <w:sz w:val="18"/>
              </w:rPr>
            </w:pPr>
            <w:r>
              <w:rPr>
                <w:rFonts w:ascii="Calibri" w:hAnsi="Calibri" w:cs="Calibri"/>
                <w:sz w:val="18"/>
                <w:szCs w:val="18"/>
                <w:lang w:val="en-AU"/>
              </w:rPr>
              <w:t xml:space="preserve">Flag to not generate and use realizations of measurement noise.  Default is False (that is, to use measurement noise). </w:t>
            </w:r>
          </w:p>
        </w:tc>
      </w:tr>
      <w:tr w:rsidR="00DA769E" w14:paraId="5E2E8A03" w14:textId="77777777" w:rsidTr="0067675E">
        <w:trPr>
          <w:cantSplit/>
          <w:trHeight w:val="1081"/>
        </w:trPr>
        <w:tc>
          <w:tcPr>
            <w:tcW w:w="2982" w:type="dxa"/>
          </w:tcPr>
          <w:p w14:paraId="3AB7F064" w14:textId="677ECE26" w:rsidR="00DA769E" w:rsidRDefault="00DA769E" w:rsidP="00AE1165">
            <w:pPr>
              <w:rPr>
                <w:rFonts w:ascii="Calibri" w:hAnsi="Calibri" w:cs="Calibri"/>
                <w:i/>
                <w:sz w:val="18"/>
                <w:szCs w:val="18"/>
                <w:lang w:val="en-AU"/>
              </w:rPr>
            </w:pPr>
            <w:proofErr w:type="spellStart"/>
            <w:r>
              <w:rPr>
                <w:rFonts w:ascii="Calibri" w:hAnsi="Calibri" w:cs="Calibri"/>
                <w:i/>
                <w:sz w:val="18"/>
                <w:szCs w:val="18"/>
                <w:lang w:val="en-AU"/>
              </w:rPr>
              <w:t>ies_drop_conflicts</w:t>
            </w:r>
            <w:proofErr w:type="spellEnd"/>
            <w:r>
              <w:rPr>
                <w:rFonts w:ascii="Calibri" w:hAnsi="Calibri" w:cs="Calibri"/>
                <w:i/>
                <w:sz w:val="18"/>
                <w:szCs w:val="18"/>
                <w:lang w:val="en-AU"/>
              </w:rPr>
              <w:t>(false)</w:t>
            </w:r>
          </w:p>
        </w:tc>
        <w:tc>
          <w:tcPr>
            <w:tcW w:w="1296" w:type="dxa"/>
          </w:tcPr>
          <w:p w14:paraId="3D8E0CC3" w14:textId="487996F4"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tcPr>
          <w:p w14:paraId="0D8C65EA" w14:textId="658259AF" w:rsidR="00DA769E" w:rsidRDefault="00DA769E" w:rsidP="00AE1165">
            <w:pPr>
              <w:rPr>
                <w:rFonts w:ascii="Calibri" w:hAnsi="Calibri" w:cs="Calibri"/>
                <w:sz w:val="18"/>
                <w:szCs w:val="18"/>
                <w:lang w:val="en-AU"/>
              </w:rPr>
            </w:pPr>
            <w:r>
              <w:rPr>
                <w:rFonts w:ascii="Calibri" w:hAnsi="Calibri" w:cs="Calibri"/>
                <w:sz w:val="18"/>
                <w:szCs w:val="18"/>
                <w:lang w:val="en-AU"/>
              </w:rPr>
              <w:t>Flag to remove non-zero weighted observations that are in a prior-data conflict state from the upgrade calculations.  Default is False.</w:t>
            </w:r>
          </w:p>
        </w:tc>
      </w:tr>
      <w:tr w:rsidR="00DA769E" w14:paraId="2B87F9F3" w14:textId="77777777" w:rsidTr="0067675E">
        <w:trPr>
          <w:cantSplit/>
          <w:trHeight w:val="1081"/>
        </w:trPr>
        <w:tc>
          <w:tcPr>
            <w:tcW w:w="2982" w:type="dxa"/>
          </w:tcPr>
          <w:p w14:paraId="1D5F9F1A" w14:textId="2818E8A8" w:rsidR="00DA769E" w:rsidRDefault="00DA769E" w:rsidP="00AE1165">
            <w:pPr>
              <w:rPr>
                <w:rFonts w:ascii="Calibri" w:hAnsi="Calibri" w:cs="Calibri"/>
                <w:i/>
                <w:sz w:val="18"/>
                <w:szCs w:val="18"/>
                <w:lang w:val="en-AU"/>
              </w:rPr>
            </w:pPr>
            <w:proofErr w:type="spellStart"/>
            <w:r>
              <w:rPr>
                <w:rFonts w:ascii="Calibri" w:hAnsi="Calibri" w:cs="Calibri"/>
                <w:i/>
                <w:sz w:val="18"/>
                <w:szCs w:val="18"/>
                <w:lang w:val="en-AU"/>
              </w:rPr>
              <w:t>ies_pdc_sigma_</w:t>
            </w:r>
            <w:proofErr w:type="gramStart"/>
            <w:r>
              <w:rPr>
                <w:rFonts w:ascii="Calibri" w:hAnsi="Calibri" w:cs="Calibri"/>
                <w:i/>
                <w:sz w:val="18"/>
                <w:szCs w:val="18"/>
                <w:lang w:val="en-AU"/>
              </w:rPr>
              <w:t>distance</w:t>
            </w:r>
            <w:proofErr w:type="spellEnd"/>
            <w:r w:rsidR="00B631AC">
              <w:rPr>
                <w:rFonts w:ascii="Calibri" w:hAnsi="Calibri" w:cs="Calibri"/>
                <w:i/>
                <w:sz w:val="18"/>
                <w:szCs w:val="18"/>
                <w:lang w:val="en-AU"/>
              </w:rPr>
              <w:t>(</w:t>
            </w:r>
            <w:proofErr w:type="gramEnd"/>
            <w:r w:rsidR="00B631AC">
              <w:rPr>
                <w:rFonts w:ascii="Calibri" w:hAnsi="Calibri" w:cs="Calibri"/>
                <w:i/>
                <w:sz w:val="18"/>
                <w:szCs w:val="18"/>
                <w:lang w:val="en-AU"/>
              </w:rPr>
              <w:t>)</w:t>
            </w:r>
          </w:p>
        </w:tc>
        <w:tc>
          <w:tcPr>
            <w:tcW w:w="1296" w:type="dxa"/>
          </w:tcPr>
          <w:p w14:paraId="786763B6" w14:textId="3293E5BF" w:rsidR="00DA769E" w:rsidRDefault="00DA769E" w:rsidP="00AE1165">
            <w:pPr>
              <w:rPr>
                <w:rFonts w:ascii="Calibri" w:hAnsi="Calibri" w:cs="Calibri"/>
                <w:sz w:val="18"/>
                <w:szCs w:val="18"/>
                <w:lang w:val="en-AU"/>
              </w:rPr>
            </w:pPr>
            <w:r>
              <w:rPr>
                <w:rFonts w:ascii="Calibri" w:hAnsi="Calibri" w:cs="Calibri"/>
                <w:sz w:val="18"/>
                <w:szCs w:val="18"/>
                <w:lang w:val="en-AU"/>
              </w:rPr>
              <w:t>Real</w:t>
            </w:r>
            <w:r w:rsidR="00864131">
              <w:rPr>
                <w:rFonts w:ascii="Calibri" w:hAnsi="Calibri" w:cs="Calibri"/>
                <w:sz w:val="18"/>
                <w:szCs w:val="18"/>
                <w:lang w:val="en-AU"/>
              </w:rPr>
              <w:t xml:space="preserve"> &gt; 0.0</w:t>
            </w:r>
          </w:p>
        </w:tc>
        <w:tc>
          <w:tcPr>
            <w:tcW w:w="4738" w:type="dxa"/>
          </w:tcPr>
          <w:p w14:paraId="316930F5" w14:textId="329302C1" w:rsidR="00DA769E" w:rsidRDefault="00DA769E" w:rsidP="00AE1165">
            <w:pPr>
              <w:rPr>
                <w:rFonts w:ascii="Calibri" w:hAnsi="Calibri" w:cs="Calibri"/>
                <w:sz w:val="18"/>
                <w:szCs w:val="18"/>
                <w:lang w:val="en-AU"/>
              </w:rPr>
            </w:pPr>
            <w:r>
              <w:rPr>
                <w:rFonts w:ascii="Calibri" w:hAnsi="Calibri" w:cs="Calibri"/>
                <w:sz w:val="18"/>
                <w:szCs w:val="18"/>
                <w:lang w:val="en-AU"/>
              </w:rPr>
              <w:t>The number of standard deviations from the mean used in checking for prior-data conflict.</w:t>
            </w:r>
            <w:r w:rsidR="00BD1291">
              <w:rPr>
                <w:rFonts w:ascii="Calibri" w:hAnsi="Calibri" w:cs="Calibri"/>
                <w:sz w:val="18"/>
                <w:szCs w:val="18"/>
                <w:lang w:val="en-AU"/>
              </w:rPr>
              <w:t xml:space="preserve">  </w:t>
            </w:r>
          </w:p>
        </w:tc>
      </w:tr>
      <w:tr w:rsidR="00DA769E" w14:paraId="1C1817D8" w14:textId="77777777" w:rsidTr="0067675E">
        <w:trPr>
          <w:cantSplit/>
          <w:trHeight w:val="1081"/>
        </w:trPr>
        <w:tc>
          <w:tcPr>
            <w:tcW w:w="2982" w:type="dxa"/>
          </w:tcPr>
          <w:p w14:paraId="02373572" w14:textId="32771D52" w:rsidR="00DA769E" w:rsidRDefault="00DA769E" w:rsidP="00AE1165">
            <w:pPr>
              <w:rPr>
                <w:rFonts w:ascii="Calibri" w:hAnsi="Calibri" w:cs="Calibri"/>
                <w:i/>
                <w:sz w:val="18"/>
                <w:szCs w:val="18"/>
                <w:lang w:val="en-AU"/>
              </w:rPr>
            </w:pPr>
            <w:proofErr w:type="spellStart"/>
            <w:r>
              <w:rPr>
                <w:rFonts w:ascii="Calibri" w:hAnsi="Calibri" w:cs="Calibri"/>
                <w:i/>
                <w:sz w:val="18"/>
                <w:szCs w:val="18"/>
                <w:lang w:val="en-AU"/>
              </w:rPr>
              <w:t>ies_save_</w:t>
            </w:r>
            <w:proofErr w:type="gramStart"/>
            <w:r>
              <w:rPr>
                <w:rFonts w:ascii="Calibri" w:hAnsi="Calibri" w:cs="Calibri"/>
                <w:i/>
                <w:sz w:val="18"/>
                <w:szCs w:val="18"/>
                <w:lang w:val="en-AU"/>
              </w:rPr>
              <w:t>rescov</w:t>
            </w:r>
            <w:proofErr w:type="spellEnd"/>
            <w:r>
              <w:rPr>
                <w:rFonts w:ascii="Calibri" w:hAnsi="Calibri" w:cs="Calibri"/>
                <w:i/>
                <w:sz w:val="18"/>
                <w:szCs w:val="18"/>
                <w:lang w:val="en-AU"/>
              </w:rPr>
              <w:t>(</w:t>
            </w:r>
            <w:proofErr w:type="gramEnd"/>
            <w:r>
              <w:rPr>
                <w:rFonts w:ascii="Calibri" w:hAnsi="Calibri" w:cs="Calibri"/>
                <w:i/>
                <w:sz w:val="18"/>
                <w:szCs w:val="18"/>
                <w:lang w:val="en-AU"/>
              </w:rPr>
              <w:t>False)</w:t>
            </w:r>
          </w:p>
        </w:tc>
        <w:tc>
          <w:tcPr>
            <w:tcW w:w="1296" w:type="dxa"/>
          </w:tcPr>
          <w:p w14:paraId="1B0A0313" w14:textId="4C01CD9D"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tcPr>
          <w:p w14:paraId="6A24AD45" w14:textId="27D751B6" w:rsidR="00DA769E" w:rsidRDefault="00DA769E" w:rsidP="00AE1165">
            <w:pPr>
              <w:rPr>
                <w:rFonts w:ascii="Calibri" w:hAnsi="Calibri" w:cs="Calibri"/>
                <w:sz w:val="18"/>
                <w:szCs w:val="18"/>
                <w:lang w:val="en-AU"/>
              </w:rPr>
            </w:pPr>
            <w:r>
              <w:rPr>
                <w:rFonts w:ascii="Calibri" w:hAnsi="Calibri" w:cs="Calibri"/>
                <w:sz w:val="18"/>
                <w:lang w:val="en-AU"/>
              </w:rPr>
              <w:t xml:space="preserve">Flag to save the iteration-level residual covariance matrix.  If </w:t>
            </w:r>
            <w:proofErr w:type="spellStart"/>
            <w:r>
              <w:rPr>
                <w:rFonts w:ascii="Calibri" w:hAnsi="Calibri" w:cs="Calibri"/>
                <w:i/>
                <w:iCs/>
                <w:sz w:val="18"/>
                <w:lang w:val="en-AU"/>
              </w:rPr>
              <w:t>ies_save_binary</w:t>
            </w:r>
            <w:proofErr w:type="spellEnd"/>
            <w:r>
              <w:rPr>
                <w:rFonts w:ascii="Calibri" w:hAnsi="Calibri" w:cs="Calibri"/>
                <w:sz w:val="18"/>
                <w:lang w:val="en-AU"/>
              </w:rPr>
              <w:t xml:space="preserve"> is True, then a binary format file is written, otherwise an ASCII format (.</w:t>
            </w:r>
            <w:proofErr w:type="spellStart"/>
            <w:r>
              <w:rPr>
                <w:rFonts w:ascii="Calibri" w:hAnsi="Calibri" w:cs="Calibri"/>
                <w:sz w:val="18"/>
                <w:lang w:val="en-AU"/>
              </w:rPr>
              <w:t>cov</w:t>
            </w:r>
            <w:proofErr w:type="spellEnd"/>
            <w:r>
              <w:rPr>
                <w:rFonts w:ascii="Calibri" w:hAnsi="Calibri" w:cs="Calibri"/>
                <w:sz w:val="18"/>
                <w:lang w:val="en-AU"/>
              </w:rPr>
              <w:t xml:space="preserve">) file is written.  The file name is </w:t>
            </w:r>
            <w:proofErr w:type="spellStart"/>
            <w:r>
              <w:rPr>
                <w:rFonts w:ascii="Calibri" w:hAnsi="Calibri" w:cs="Calibri"/>
                <w:sz w:val="18"/>
                <w:lang w:val="en-AU"/>
              </w:rPr>
              <w:t>case.N.res.cov</w:t>
            </w:r>
            <w:proofErr w:type="spellEnd"/>
            <w:proofErr w:type="gramStart"/>
            <w:r>
              <w:rPr>
                <w:rFonts w:ascii="Calibri" w:hAnsi="Calibri" w:cs="Calibri"/>
                <w:sz w:val="18"/>
                <w:lang w:val="en-AU"/>
              </w:rPr>
              <w:t>/.</w:t>
            </w:r>
            <w:proofErr w:type="spellStart"/>
            <w:r>
              <w:rPr>
                <w:rFonts w:ascii="Calibri" w:hAnsi="Calibri" w:cs="Calibri"/>
                <w:sz w:val="18"/>
                <w:lang w:val="en-AU"/>
              </w:rPr>
              <w:t>jcb</w:t>
            </w:r>
            <w:proofErr w:type="spellEnd"/>
            <w:proofErr w:type="gramEnd"/>
            <w:r>
              <w:rPr>
                <w:rFonts w:ascii="Calibri" w:hAnsi="Calibri" w:cs="Calibri"/>
                <w:sz w:val="18"/>
                <w:lang w:val="en-AU"/>
              </w:rPr>
              <w:t>. Note that this functionality does not scale beyond about 20,000 non-zero-weighted observations</w:t>
            </w:r>
          </w:p>
        </w:tc>
      </w:tr>
      <w:tr w:rsidR="00DA769E" w14:paraId="521FB219" w14:textId="77777777" w:rsidTr="0067675E">
        <w:trPr>
          <w:cantSplit/>
          <w:trHeight w:val="1081"/>
        </w:trPr>
        <w:tc>
          <w:tcPr>
            <w:tcW w:w="2982" w:type="dxa"/>
          </w:tcPr>
          <w:p w14:paraId="3395914C" w14:textId="598D71A8" w:rsidR="00DA769E" w:rsidRDefault="00DA769E" w:rsidP="00AE1165">
            <w:pPr>
              <w:rPr>
                <w:rFonts w:ascii="Calibri" w:hAnsi="Calibri" w:cs="Calibri"/>
                <w:i/>
                <w:sz w:val="18"/>
                <w:szCs w:val="18"/>
                <w:lang w:val="en-AU"/>
              </w:rPr>
            </w:pPr>
            <w:proofErr w:type="spellStart"/>
            <w:proofErr w:type="gramStart"/>
            <w:r>
              <w:rPr>
                <w:rFonts w:ascii="Calibri" w:hAnsi="Calibri" w:cs="Calibri"/>
                <w:i/>
                <w:sz w:val="18"/>
                <w:szCs w:val="18"/>
                <w:lang w:val="en-AU"/>
              </w:rPr>
              <w:lastRenderedPageBreak/>
              <w:t>obscov</w:t>
            </w:r>
            <w:proofErr w:type="spellEnd"/>
            <w:r>
              <w:rPr>
                <w:rFonts w:ascii="Calibri" w:hAnsi="Calibri" w:cs="Calibri"/>
                <w:i/>
                <w:sz w:val="18"/>
                <w:szCs w:val="18"/>
                <w:lang w:val="en-AU"/>
              </w:rPr>
              <w:t>(</w:t>
            </w:r>
            <w:proofErr w:type="gramEnd"/>
            <w:r>
              <w:rPr>
                <w:rFonts w:ascii="Calibri" w:hAnsi="Calibri" w:cs="Calibri"/>
                <w:i/>
                <w:sz w:val="18"/>
                <w:szCs w:val="18"/>
                <w:lang w:val="en-AU"/>
              </w:rPr>
              <w:t>)</w:t>
            </w:r>
          </w:p>
        </w:tc>
        <w:tc>
          <w:tcPr>
            <w:tcW w:w="1296" w:type="dxa"/>
          </w:tcPr>
          <w:p w14:paraId="0BF3DE2A" w14:textId="29EF9194" w:rsidR="00DA769E" w:rsidRDefault="00DA769E" w:rsidP="00AE1165">
            <w:pPr>
              <w:rPr>
                <w:rFonts w:ascii="Calibri" w:hAnsi="Calibri" w:cs="Calibri"/>
                <w:sz w:val="18"/>
                <w:szCs w:val="18"/>
                <w:lang w:val="en-AU"/>
              </w:rPr>
            </w:pPr>
            <w:r>
              <w:rPr>
                <w:rFonts w:ascii="Calibri" w:hAnsi="Calibri" w:cs="Calibri"/>
                <w:sz w:val="18"/>
                <w:szCs w:val="18"/>
                <w:lang w:val="en-AU"/>
              </w:rPr>
              <w:t>text</w:t>
            </w:r>
          </w:p>
        </w:tc>
        <w:tc>
          <w:tcPr>
            <w:tcW w:w="4738" w:type="dxa"/>
          </w:tcPr>
          <w:p w14:paraId="259EA4A9" w14:textId="23C2B358" w:rsidR="00DA769E" w:rsidRPr="000C3797" w:rsidRDefault="00DA769E" w:rsidP="00AE1165">
            <w:pPr>
              <w:rPr>
                <w:rFonts w:ascii="Calibri" w:hAnsi="Calibri" w:cs="Calibri"/>
                <w:sz w:val="18"/>
                <w:lang w:val="en-AU"/>
              </w:rPr>
            </w:pPr>
            <w:r w:rsidRPr="00C40A21">
              <w:rPr>
                <w:rFonts w:ascii="Calibri" w:hAnsi="Calibri" w:cs="Calibri"/>
                <w:sz w:val="18"/>
                <w:lang w:val="en-AU"/>
              </w:rPr>
              <w:t xml:space="preserve">The name of a file containing the </w:t>
            </w:r>
            <w:r>
              <w:rPr>
                <w:rFonts w:ascii="Calibri" w:hAnsi="Calibri" w:cs="Calibri"/>
                <w:sz w:val="18"/>
                <w:lang w:val="en-AU"/>
              </w:rPr>
              <w:t xml:space="preserve">observation </w:t>
            </w:r>
            <w:proofErr w:type="gramStart"/>
            <w:r>
              <w:rPr>
                <w:rFonts w:ascii="Calibri" w:hAnsi="Calibri" w:cs="Calibri"/>
                <w:sz w:val="18"/>
                <w:lang w:val="en-AU"/>
              </w:rPr>
              <w:t xml:space="preserve">noise </w:t>
            </w:r>
            <w:r w:rsidRPr="00C40A21">
              <w:rPr>
                <w:rFonts w:ascii="Calibri" w:hAnsi="Calibri" w:cs="Calibri"/>
                <w:sz w:val="18"/>
                <w:lang w:val="en-AU"/>
              </w:rPr>
              <w:t xml:space="preserve"> covariance</w:t>
            </w:r>
            <w:proofErr w:type="gramEnd"/>
            <w:r w:rsidRPr="00C40A21">
              <w:rPr>
                <w:rFonts w:ascii="Calibri" w:hAnsi="Calibri" w:cs="Calibri"/>
                <w:sz w:val="18"/>
                <w:lang w:val="en-AU"/>
              </w:rPr>
              <w:t xml:space="preserve"> matrix. This can be a parameter uncertainty file (</w:t>
            </w:r>
            <w:proofErr w:type="gramStart"/>
            <w:r w:rsidRPr="00C40A21">
              <w:rPr>
                <w:rFonts w:ascii="Calibri" w:hAnsi="Calibri" w:cs="Calibri"/>
                <w:sz w:val="18"/>
                <w:lang w:val="en-AU"/>
              </w:rPr>
              <w:t xml:space="preserve">extension </w:t>
            </w:r>
            <w:r w:rsidRPr="00C40A21">
              <w:rPr>
                <w:rFonts w:ascii="Calibri" w:hAnsi="Calibri" w:cs="Calibri"/>
                <w:i/>
                <w:sz w:val="18"/>
                <w:lang w:val="en-AU"/>
              </w:rPr>
              <w:t>.</w:t>
            </w:r>
            <w:proofErr w:type="spellStart"/>
            <w:r w:rsidRPr="00C40A21">
              <w:rPr>
                <w:rFonts w:ascii="Calibri" w:hAnsi="Calibri" w:cs="Calibri"/>
                <w:i/>
                <w:sz w:val="18"/>
                <w:lang w:val="en-AU"/>
              </w:rPr>
              <w:t>unc</w:t>
            </w:r>
            <w:proofErr w:type="spellEnd"/>
            <w:proofErr w:type="gramEnd"/>
            <w:r w:rsidRPr="00C40A21">
              <w:rPr>
                <w:rFonts w:ascii="Calibri" w:hAnsi="Calibri" w:cs="Calibri"/>
                <w:sz w:val="18"/>
                <w:lang w:val="en-AU"/>
              </w:rPr>
              <w:t>), a covariance matrix file (</w:t>
            </w:r>
            <w:proofErr w:type="gramStart"/>
            <w:r w:rsidRPr="00C40A21">
              <w:rPr>
                <w:rFonts w:ascii="Calibri" w:hAnsi="Calibri" w:cs="Calibri"/>
                <w:sz w:val="18"/>
                <w:lang w:val="en-AU"/>
              </w:rPr>
              <w:t xml:space="preserve">extension </w:t>
            </w:r>
            <w:r w:rsidRPr="00C40A21">
              <w:rPr>
                <w:rFonts w:ascii="Calibri" w:hAnsi="Calibri" w:cs="Calibri"/>
                <w:i/>
                <w:sz w:val="18"/>
                <w:lang w:val="en-AU"/>
              </w:rPr>
              <w:t>.</w:t>
            </w:r>
            <w:proofErr w:type="spellStart"/>
            <w:r w:rsidRPr="00C40A21">
              <w:rPr>
                <w:rFonts w:ascii="Calibri" w:hAnsi="Calibri" w:cs="Calibri"/>
                <w:i/>
                <w:sz w:val="18"/>
                <w:lang w:val="en-AU"/>
              </w:rPr>
              <w:t>cov</w:t>
            </w:r>
            <w:proofErr w:type="spellEnd"/>
            <w:proofErr w:type="gramEnd"/>
            <w:r w:rsidRPr="00C40A21">
              <w:rPr>
                <w:rFonts w:ascii="Calibri" w:hAnsi="Calibri" w:cs="Calibri"/>
                <w:sz w:val="18"/>
                <w:lang w:val="en-AU"/>
              </w:rPr>
              <w:t>) or a binary</w:t>
            </w:r>
            <w:r>
              <w:rPr>
                <w:rFonts w:ascii="Calibri" w:hAnsi="Calibri" w:cs="Calibri"/>
                <w:sz w:val="18"/>
                <w:lang w:val="en-AU"/>
              </w:rPr>
              <w:t xml:space="preserve"> JCO or JCB file</w:t>
            </w:r>
            <w:r w:rsidRPr="00C40A21">
              <w:rPr>
                <w:rFonts w:ascii="Calibri" w:hAnsi="Calibri" w:cs="Calibri"/>
                <w:sz w:val="18"/>
                <w:lang w:val="en-AU"/>
              </w:rPr>
              <w:t xml:space="preserve"> (</w:t>
            </w:r>
            <w:proofErr w:type="gramStart"/>
            <w:r w:rsidRPr="00C40A21">
              <w:rPr>
                <w:rFonts w:ascii="Calibri" w:hAnsi="Calibri" w:cs="Calibri"/>
                <w:sz w:val="18"/>
                <w:lang w:val="en-AU"/>
              </w:rPr>
              <w:t xml:space="preserve">extension </w:t>
            </w:r>
            <w:r w:rsidRPr="00C40A21">
              <w:rPr>
                <w:rFonts w:ascii="Calibri" w:hAnsi="Calibri" w:cs="Calibri"/>
                <w:i/>
                <w:sz w:val="18"/>
                <w:lang w:val="en-AU"/>
              </w:rPr>
              <w:t>.</w:t>
            </w:r>
            <w:proofErr w:type="spellStart"/>
            <w:r w:rsidRPr="00C40A21">
              <w:rPr>
                <w:rFonts w:ascii="Calibri" w:hAnsi="Calibri" w:cs="Calibri"/>
                <w:i/>
                <w:sz w:val="18"/>
                <w:lang w:val="en-AU"/>
              </w:rPr>
              <w:t>jco</w:t>
            </w:r>
            <w:proofErr w:type="spellEnd"/>
            <w:proofErr w:type="gramEnd"/>
            <w:r w:rsidRPr="00C40A21">
              <w:rPr>
                <w:rFonts w:ascii="Calibri" w:hAnsi="Calibri" w:cs="Calibri"/>
                <w:sz w:val="18"/>
                <w:lang w:val="en-AU"/>
              </w:rPr>
              <w:t xml:space="preserve"> </w:t>
            </w:r>
            <w:proofErr w:type="gramStart"/>
            <w:r w:rsidRPr="00C40A21">
              <w:rPr>
                <w:rFonts w:ascii="Calibri" w:hAnsi="Calibri" w:cs="Calibri"/>
                <w:sz w:val="18"/>
                <w:lang w:val="en-AU"/>
              </w:rPr>
              <w:t xml:space="preserve">or </w:t>
            </w:r>
            <w:r w:rsidRPr="00C40A21">
              <w:rPr>
                <w:rFonts w:ascii="Calibri" w:hAnsi="Calibri" w:cs="Calibri"/>
                <w:i/>
                <w:sz w:val="18"/>
                <w:lang w:val="en-AU"/>
              </w:rPr>
              <w:t>.</w:t>
            </w:r>
            <w:proofErr w:type="spellStart"/>
            <w:r w:rsidRPr="00C40A21">
              <w:rPr>
                <w:rFonts w:ascii="Calibri" w:hAnsi="Calibri" w:cs="Calibri"/>
                <w:i/>
                <w:sz w:val="18"/>
                <w:lang w:val="en-AU"/>
              </w:rPr>
              <w:t>jcb</w:t>
            </w:r>
            <w:proofErr w:type="spellEnd"/>
            <w:proofErr w:type="gramEnd"/>
            <w:r w:rsidRPr="00C40A21">
              <w:rPr>
                <w:rFonts w:ascii="Calibri" w:hAnsi="Calibri" w:cs="Calibri"/>
                <w:sz w:val="18"/>
                <w:lang w:val="en-AU"/>
              </w:rPr>
              <w:t>).</w:t>
            </w:r>
            <w:r>
              <w:rPr>
                <w:rFonts w:ascii="Calibri" w:hAnsi="Calibri" w:cs="Calibri"/>
                <w:sz w:val="18"/>
                <w:lang w:val="en-AU"/>
              </w:rPr>
              <w:t xml:space="preserve"> Please see the section on this matrix above to understand the implications of using this matrix</w:t>
            </w:r>
          </w:p>
        </w:tc>
      </w:tr>
      <w:tr w:rsidR="00DA769E" w14:paraId="52847EC8" w14:textId="77777777" w:rsidTr="0067675E">
        <w:trPr>
          <w:cantSplit/>
          <w:trHeight w:val="1081"/>
        </w:trPr>
        <w:tc>
          <w:tcPr>
            <w:tcW w:w="2982" w:type="dxa"/>
          </w:tcPr>
          <w:p w14:paraId="1E6F1FA2" w14:textId="2EBAB55B" w:rsidR="00DA769E" w:rsidRDefault="00DA769E" w:rsidP="00AE1165">
            <w:pPr>
              <w:rPr>
                <w:rFonts w:ascii="Calibri" w:hAnsi="Calibri" w:cs="Calibri"/>
                <w:i/>
                <w:sz w:val="18"/>
                <w:szCs w:val="18"/>
                <w:lang w:val="en-AU"/>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Pr>
                <w:rFonts w:ascii="Arial" w:hAnsi="Arial" w:cs="Arial"/>
                <w:i/>
                <w:sz w:val="18"/>
              </w:rPr>
              <w:t>358183147</w:t>
            </w:r>
            <w:r w:rsidRPr="00C40A21">
              <w:rPr>
                <w:rFonts w:ascii="Arial" w:hAnsi="Arial" w:cs="Arial"/>
                <w:i/>
                <w:sz w:val="18"/>
              </w:rPr>
              <w:t>)</w:t>
            </w:r>
          </w:p>
        </w:tc>
        <w:tc>
          <w:tcPr>
            <w:tcW w:w="1296" w:type="dxa"/>
          </w:tcPr>
          <w:p w14:paraId="281D44E6" w14:textId="7591F0AC" w:rsidR="00DA769E" w:rsidRDefault="00DA769E" w:rsidP="00AE1165">
            <w:pPr>
              <w:rPr>
                <w:rFonts w:ascii="Calibri" w:hAnsi="Calibri" w:cs="Calibri"/>
                <w:sz w:val="18"/>
                <w:szCs w:val="18"/>
                <w:lang w:val="en-AU"/>
              </w:rPr>
            </w:pPr>
            <w:r w:rsidRPr="00C40A21">
              <w:rPr>
                <w:rFonts w:ascii="Arial" w:hAnsi="Arial" w:cs="Arial"/>
                <w:sz w:val="18"/>
              </w:rPr>
              <w:t>unsigned integer</w:t>
            </w:r>
          </w:p>
        </w:tc>
        <w:tc>
          <w:tcPr>
            <w:tcW w:w="4738" w:type="dxa"/>
          </w:tcPr>
          <w:p w14:paraId="05E8E421" w14:textId="55ABE399" w:rsidR="00DA769E" w:rsidRDefault="00DA769E" w:rsidP="00AE1165">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w:t>
            </w:r>
          </w:p>
        </w:tc>
      </w:tr>
      <w:tr w:rsidR="00DA769E" w14:paraId="332D10CB" w14:textId="77777777" w:rsidTr="0067675E">
        <w:trPr>
          <w:cantSplit/>
          <w:trHeight w:val="1081"/>
        </w:trPr>
        <w:tc>
          <w:tcPr>
            <w:tcW w:w="2982" w:type="dxa"/>
          </w:tcPr>
          <w:p w14:paraId="57C41FF0" w14:textId="3F319154" w:rsidR="00DA769E"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Ies_use_mda</w:t>
            </w:r>
            <w:proofErr w:type="spellEnd"/>
            <w:r w:rsidR="00BE00D4">
              <w:rPr>
                <w:rFonts w:ascii="Calibri" w:hAnsi="Calibri" w:cs="Calibri"/>
                <w:i/>
                <w:sz w:val="18"/>
                <w:szCs w:val="18"/>
                <w:lang w:val="en-AU"/>
              </w:rPr>
              <w:t>(false)</w:t>
            </w:r>
          </w:p>
        </w:tc>
        <w:tc>
          <w:tcPr>
            <w:tcW w:w="1296" w:type="dxa"/>
          </w:tcPr>
          <w:p w14:paraId="1A0A130E" w14:textId="5F73CF18" w:rsidR="00DA769E"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tcPr>
          <w:p w14:paraId="0F89C3E6" w14:textId="37D0C04C" w:rsidR="00DA769E" w:rsidRPr="00C40A21" w:rsidRDefault="00443BC3" w:rsidP="002D09A2">
            <w:pPr>
              <w:rPr>
                <w:rFonts w:ascii="Calibri" w:hAnsi="Calibri" w:cs="Calibri"/>
                <w:sz w:val="18"/>
                <w:lang w:val="en-AU"/>
              </w:rPr>
            </w:pPr>
            <w:r>
              <w:rPr>
                <w:rFonts w:ascii="Calibri" w:hAnsi="Calibri" w:cs="Calibri"/>
                <w:sz w:val="18"/>
                <w:lang w:val="en-AU"/>
              </w:rPr>
              <w:t xml:space="preserve">Flag to use the (optionally iterative) Kalman update equation – the number of data assimilation iterations is controlled by NOPTMAX; NOPTMAX = 1 and </w:t>
            </w:r>
            <w:proofErr w:type="spellStart"/>
            <w:r>
              <w:rPr>
                <w:rFonts w:ascii="Calibri" w:hAnsi="Calibri" w:cs="Calibri"/>
                <w:i/>
                <w:iCs/>
                <w:sz w:val="18"/>
                <w:lang w:val="en-AU"/>
              </w:rPr>
              <w:t>ies_use_mda</w:t>
            </w:r>
            <w:proofErr w:type="spellEnd"/>
            <w:r>
              <w:rPr>
                <w:rFonts w:ascii="Calibri" w:hAnsi="Calibri" w:cs="Calibri"/>
                <w:i/>
                <w:iCs/>
                <w:sz w:val="18"/>
                <w:lang w:val="en-AU"/>
              </w:rPr>
              <w:t>(true)</w:t>
            </w:r>
            <w:r>
              <w:rPr>
                <w:rFonts w:ascii="Calibri" w:hAnsi="Calibri" w:cs="Calibri"/>
                <w:sz w:val="18"/>
                <w:lang w:val="en-AU"/>
              </w:rPr>
              <w:t xml:space="preserve"> results in the standard ensemble smoother Kalman update.  If False, the GLM iterative ensemble smoother equation is used.  Default is False</w:t>
            </w:r>
          </w:p>
        </w:tc>
      </w:tr>
      <w:tr w:rsidR="00443BC3" w14:paraId="7627C977" w14:textId="77777777" w:rsidTr="0067675E">
        <w:trPr>
          <w:cantSplit/>
          <w:trHeight w:val="1081"/>
        </w:trPr>
        <w:tc>
          <w:tcPr>
            <w:tcW w:w="2982" w:type="dxa"/>
          </w:tcPr>
          <w:p w14:paraId="50E87D26" w14:textId="55A7A8A8"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Ies_mda_init_</w:t>
            </w:r>
            <w:proofErr w:type="gramStart"/>
            <w:r>
              <w:rPr>
                <w:rFonts w:ascii="Calibri" w:hAnsi="Calibri" w:cs="Calibri"/>
                <w:i/>
                <w:sz w:val="18"/>
                <w:szCs w:val="18"/>
                <w:lang w:val="en-AU"/>
              </w:rPr>
              <w:t>fac</w:t>
            </w:r>
            <w:proofErr w:type="spellEnd"/>
            <w:r w:rsidR="00BE00D4">
              <w:rPr>
                <w:rFonts w:ascii="Calibri" w:hAnsi="Calibri" w:cs="Calibri"/>
                <w:i/>
                <w:sz w:val="18"/>
                <w:szCs w:val="18"/>
                <w:lang w:val="en-AU"/>
              </w:rPr>
              <w:t>(</w:t>
            </w:r>
            <w:proofErr w:type="gramEnd"/>
            <w:r w:rsidR="00BE00D4">
              <w:rPr>
                <w:rFonts w:ascii="Calibri" w:hAnsi="Calibri" w:cs="Calibri"/>
                <w:i/>
                <w:sz w:val="18"/>
                <w:szCs w:val="18"/>
                <w:lang w:val="en-AU"/>
              </w:rPr>
              <w:t>10.0)</w:t>
            </w:r>
          </w:p>
        </w:tc>
        <w:tc>
          <w:tcPr>
            <w:tcW w:w="1296" w:type="dxa"/>
          </w:tcPr>
          <w:p w14:paraId="0216092E" w14:textId="2701C1C3"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tcPr>
          <w:p w14:paraId="226ACC2E" w14:textId="00041C0B" w:rsidR="00443BC3" w:rsidRPr="00443BC3" w:rsidRDefault="00443BC3" w:rsidP="002D09A2">
            <w:pPr>
              <w:rPr>
                <w:rFonts w:ascii="Calibri" w:hAnsi="Calibri" w:cs="Calibri"/>
                <w:sz w:val="18"/>
                <w:lang w:val="en-AU"/>
              </w:rPr>
            </w:pPr>
            <w:r>
              <w:rPr>
                <w:rFonts w:ascii="Calibri" w:hAnsi="Calibri" w:cs="Calibri"/>
                <w:sz w:val="18"/>
                <w:lang w:val="en-AU"/>
              </w:rPr>
              <w:t xml:space="preserve">The initial MDA covariance inflation factor.  Only used if </w:t>
            </w:r>
            <w:proofErr w:type="spellStart"/>
            <w:r>
              <w:rPr>
                <w:rFonts w:ascii="Calibri" w:hAnsi="Calibri" w:cs="Calibri"/>
                <w:i/>
                <w:iCs/>
                <w:sz w:val="18"/>
                <w:lang w:val="en-AU"/>
              </w:rPr>
              <w:t>ies_use_mda</w:t>
            </w:r>
            <w:proofErr w:type="spellEnd"/>
            <w:r>
              <w:rPr>
                <w:rFonts w:ascii="Calibri" w:hAnsi="Calibri" w:cs="Calibri"/>
                <w:sz w:val="18"/>
                <w:lang w:val="en-AU"/>
              </w:rPr>
              <w:t xml:space="preserve"> is true.  Default is 10.0</w:t>
            </w:r>
          </w:p>
        </w:tc>
      </w:tr>
      <w:tr w:rsidR="00443BC3" w14:paraId="5A7C0D45" w14:textId="77777777" w:rsidTr="0067675E">
        <w:trPr>
          <w:cantSplit/>
          <w:trHeight w:val="1081"/>
        </w:trPr>
        <w:tc>
          <w:tcPr>
            <w:tcW w:w="2982" w:type="dxa"/>
          </w:tcPr>
          <w:p w14:paraId="0FC66D96" w14:textId="0181342E"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Ies_mda_</w:t>
            </w:r>
            <w:r w:rsidR="00BE00D4">
              <w:rPr>
                <w:rFonts w:ascii="Calibri" w:hAnsi="Calibri" w:cs="Calibri"/>
                <w:i/>
                <w:sz w:val="18"/>
                <w:szCs w:val="18"/>
                <w:lang w:val="en-AU"/>
              </w:rPr>
              <w:t>dec</w:t>
            </w:r>
            <w:r>
              <w:rPr>
                <w:rFonts w:ascii="Calibri" w:hAnsi="Calibri" w:cs="Calibri"/>
                <w:i/>
                <w:sz w:val="18"/>
                <w:szCs w:val="18"/>
                <w:lang w:val="en-AU"/>
              </w:rPr>
              <w:t>l_</w:t>
            </w:r>
            <w:proofErr w:type="gramStart"/>
            <w:r>
              <w:rPr>
                <w:rFonts w:ascii="Calibri" w:hAnsi="Calibri" w:cs="Calibri"/>
                <w:i/>
                <w:sz w:val="18"/>
                <w:szCs w:val="18"/>
                <w:lang w:val="en-AU"/>
              </w:rPr>
              <w:t>fac</w:t>
            </w:r>
            <w:proofErr w:type="spellEnd"/>
            <w:r w:rsidR="00BE00D4">
              <w:rPr>
                <w:rFonts w:ascii="Calibri" w:hAnsi="Calibri" w:cs="Calibri"/>
                <w:i/>
                <w:sz w:val="18"/>
                <w:szCs w:val="18"/>
                <w:lang w:val="en-AU"/>
              </w:rPr>
              <w:t>(</w:t>
            </w:r>
            <w:proofErr w:type="gramEnd"/>
            <w:r w:rsidR="00BE00D4">
              <w:rPr>
                <w:rFonts w:ascii="Calibri" w:hAnsi="Calibri" w:cs="Calibri"/>
                <w:i/>
                <w:sz w:val="18"/>
                <w:szCs w:val="18"/>
                <w:lang w:val="en-AU"/>
              </w:rPr>
              <w:t>0.5)</w:t>
            </w:r>
          </w:p>
        </w:tc>
        <w:tc>
          <w:tcPr>
            <w:tcW w:w="1296" w:type="dxa"/>
          </w:tcPr>
          <w:p w14:paraId="4A66D0C9" w14:textId="1466400E"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tcPr>
          <w:p w14:paraId="656478D2" w14:textId="7CEE8E01" w:rsidR="00443BC3" w:rsidRPr="00443BC3" w:rsidRDefault="00443BC3" w:rsidP="002D09A2">
            <w:pPr>
              <w:rPr>
                <w:rFonts w:ascii="Calibri" w:hAnsi="Calibri" w:cs="Calibri"/>
                <w:sz w:val="18"/>
                <w:lang w:val="en-AU"/>
              </w:rPr>
            </w:pPr>
            <w:r>
              <w:rPr>
                <w:rFonts w:ascii="Calibri" w:hAnsi="Calibri" w:cs="Calibri"/>
                <w:sz w:val="18"/>
                <w:lang w:val="en-AU"/>
              </w:rPr>
              <w:t xml:space="preserve">The final MDA covariance inflation factor.  Only used in </w:t>
            </w:r>
            <w:proofErr w:type="spellStart"/>
            <w:r>
              <w:rPr>
                <w:rFonts w:ascii="Calibri" w:hAnsi="Calibri" w:cs="Calibri"/>
                <w:i/>
                <w:iCs/>
                <w:sz w:val="18"/>
                <w:lang w:val="en-AU"/>
              </w:rPr>
              <w:t>ies_use_mda</w:t>
            </w:r>
            <w:proofErr w:type="spellEnd"/>
            <w:r>
              <w:rPr>
                <w:rFonts w:ascii="Calibri" w:hAnsi="Calibri" w:cs="Calibri"/>
                <w:sz w:val="18"/>
                <w:lang w:val="en-AU"/>
              </w:rPr>
              <w:t xml:space="preserve"> is true.  Default is 0.5</w:t>
            </w:r>
          </w:p>
        </w:tc>
      </w:tr>
      <w:tr w:rsidR="00D77492" w14:paraId="12FF7E98" w14:textId="77777777" w:rsidTr="0067675E">
        <w:trPr>
          <w:cantSplit/>
          <w:trHeight w:val="1081"/>
        </w:trPr>
        <w:tc>
          <w:tcPr>
            <w:tcW w:w="2982" w:type="dxa"/>
          </w:tcPr>
          <w:p w14:paraId="501FD367" w14:textId="00F57A69" w:rsidR="00D77492" w:rsidRDefault="00D77492" w:rsidP="002D09A2">
            <w:pPr>
              <w:rPr>
                <w:rFonts w:ascii="Calibri" w:hAnsi="Calibri" w:cs="Calibri"/>
                <w:i/>
                <w:sz w:val="18"/>
                <w:szCs w:val="18"/>
                <w:lang w:val="en-AU"/>
              </w:rPr>
            </w:pPr>
            <w:proofErr w:type="spellStart"/>
            <w:r>
              <w:rPr>
                <w:rFonts w:ascii="Calibri" w:hAnsi="Calibri" w:cs="Calibri"/>
                <w:i/>
                <w:sz w:val="18"/>
                <w:szCs w:val="18"/>
                <w:lang w:val="en-AU"/>
              </w:rPr>
              <w:t>Ies_upgrades_in_memory</w:t>
            </w:r>
            <w:proofErr w:type="spellEnd"/>
            <w:r>
              <w:rPr>
                <w:rFonts w:ascii="Calibri" w:hAnsi="Calibri" w:cs="Calibri"/>
                <w:i/>
                <w:sz w:val="18"/>
                <w:szCs w:val="18"/>
                <w:lang w:val="en-AU"/>
              </w:rPr>
              <w:t>(true)</w:t>
            </w:r>
          </w:p>
        </w:tc>
        <w:tc>
          <w:tcPr>
            <w:tcW w:w="1296" w:type="dxa"/>
          </w:tcPr>
          <w:p w14:paraId="6FFDE40B" w14:textId="30850E22" w:rsidR="00D77492" w:rsidRDefault="00D77492" w:rsidP="002D09A2">
            <w:pPr>
              <w:rPr>
                <w:rFonts w:ascii="Calibri" w:hAnsi="Calibri" w:cs="Calibri"/>
                <w:sz w:val="18"/>
                <w:szCs w:val="18"/>
                <w:lang w:val="en-AU"/>
              </w:rPr>
            </w:pPr>
            <w:r>
              <w:rPr>
                <w:rFonts w:ascii="Calibri" w:hAnsi="Calibri" w:cs="Calibri"/>
                <w:sz w:val="18"/>
                <w:szCs w:val="18"/>
                <w:lang w:val="en-AU"/>
              </w:rPr>
              <w:t>Boolean</w:t>
            </w:r>
          </w:p>
        </w:tc>
        <w:tc>
          <w:tcPr>
            <w:tcW w:w="4738" w:type="dxa"/>
          </w:tcPr>
          <w:p w14:paraId="7A225ABA" w14:textId="5D0037C0" w:rsidR="00D77492" w:rsidRDefault="00D77492" w:rsidP="002D09A2">
            <w:pPr>
              <w:rPr>
                <w:rFonts w:ascii="Calibri" w:hAnsi="Calibri" w:cs="Calibri"/>
                <w:sz w:val="18"/>
                <w:lang w:val="en-AU"/>
              </w:rPr>
            </w:pPr>
            <w:r>
              <w:rPr>
                <w:rFonts w:ascii="Calibri" w:hAnsi="Calibri" w:cs="Calibri"/>
                <w:sz w:val="18"/>
                <w:lang w:val="en-AU"/>
              </w:rPr>
              <w:t xml:space="preserve">Flag to hold parameter upgrade ensembles in memory during testing.  If False, parameter ensembles are saved to disk during </w:t>
            </w:r>
            <w:proofErr w:type="gramStart"/>
            <w:r>
              <w:rPr>
                <w:rFonts w:ascii="Calibri" w:hAnsi="Calibri" w:cs="Calibri"/>
                <w:sz w:val="18"/>
                <w:lang w:val="en-AU"/>
              </w:rPr>
              <w:t>testing</w:t>
            </w:r>
            <w:proofErr w:type="gramEnd"/>
            <w:r>
              <w:rPr>
                <w:rFonts w:ascii="Calibri" w:hAnsi="Calibri" w:cs="Calibri"/>
                <w:sz w:val="18"/>
                <w:lang w:val="en-AU"/>
              </w:rPr>
              <w:t xml:space="preserve"> and the best-phi ensemble is loaded from disk after testing – this can reduce memory pressure for very high dimensional problems.  Default is True but is only activated if number of parameters &gt; 100K.</w:t>
            </w:r>
          </w:p>
        </w:tc>
      </w:tr>
      <w:tr w:rsidR="00D77492" w14:paraId="79AFA462" w14:textId="77777777" w:rsidTr="0067675E">
        <w:trPr>
          <w:cantSplit/>
          <w:trHeight w:val="1081"/>
        </w:trPr>
        <w:tc>
          <w:tcPr>
            <w:tcW w:w="2982" w:type="dxa"/>
          </w:tcPr>
          <w:p w14:paraId="1033B326" w14:textId="622BB047" w:rsidR="00D77492" w:rsidRDefault="00D77492" w:rsidP="002D09A2">
            <w:pPr>
              <w:rPr>
                <w:rFonts w:ascii="Calibri" w:hAnsi="Calibri" w:cs="Calibri"/>
                <w:i/>
                <w:sz w:val="18"/>
                <w:szCs w:val="18"/>
                <w:lang w:val="en-AU"/>
              </w:rPr>
            </w:pPr>
            <w:proofErr w:type="spellStart"/>
            <w:r>
              <w:rPr>
                <w:rFonts w:ascii="Calibri" w:hAnsi="Calibri" w:cs="Calibri"/>
                <w:i/>
                <w:sz w:val="18"/>
                <w:szCs w:val="18"/>
                <w:lang w:val="en-AU"/>
              </w:rPr>
              <w:t>Ies_ordered_binary</w:t>
            </w:r>
            <w:proofErr w:type="spellEnd"/>
            <w:r>
              <w:rPr>
                <w:rFonts w:ascii="Calibri" w:hAnsi="Calibri" w:cs="Calibri"/>
                <w:i/>
                <w:sz w:val="18"/>
                <w:szCs w:val="18"/>
                <w:lang w:val="en-AU"/>
              </w:rPr>
              <w:t>(true)</w:t>
            </w:r>
          </w:p>
        </w:tc>
        <w:tc>
          <w:tcPr>
            <w:tcW w:w="1296" w:type="dxa"/>
          </w:tcPr>
          <w:p w14:paraId="2A6C82E9" w14:textId="17E28A36" w:rsidR="00D77492" w:rsidRDefault="00D77492" w:rsidP="002D09A2">
            <w:pPr>
              <w:rPr>
                <w:rFonts w:ascii="Calibri" w:hAnsi="Calibri" w:cs="Calibri"/>
                <w:sz w:val="18"/>
                <w:szCs w:val="18"/>
                <w:lang w:val="en-AU"/>
              </w:rPr>
            </w:pPr>
            <w:r>
              <w:rPr>
                <w:rFonts w:ascii="Calibri" w:hAnsi="Calibri" w:cs="Calibri"/>
                <w:sz w:val="18"/>
                <w:szCs w:val="18"/>
                <w:lang w:val="en-AU"/>
              </w:rPr>
              <w:t>Boolean</w:t>
            </w:r>
          </w:p>
        </w:tc>
        <w:tc>
          <w:tcPr>
            <w:tcW w:w="4738" w:type="dxa"/>
          </w:tcPr>
          <w:p w14:paraId="1FE6F0C6" w14:textId="00692D69" w:rsidR="00D77492" w:rsidRDefault="00D77492" w:rsidP="002D09A2">
            <w:pPr>
              <w:rPr>
                <w:rFonts w:ascii="Calibri" w:hAnsi="Calibri" w:cs="Calibri"/>
                <w:sz w:val="18"/>
                <w:lang w:val="en-AU"/>
              </w:rPr>
            </w:pPr>
            <w:r>
              <w:rPr>
                <w:rFonts w:ascii="Calibri" w:hAnsi="Calibri" w:cs="Calibri"/>
                <w:sz w:val="18"/>
                <w:lang w:val="en-AU"/>
              </w:rPr>
              <w:t xml:space="preserve">Flag to write control-file-ordered binary ensemble files. Only used if </w:t>
            </w:r>
            <w:proofErr w:type="spellStart"/>
            <w:r>
              <w:rPr>
                <w:rFonts w:ascii="Calibri" w:hAnsi="Calibri" w:cs="Calibri"/>
                <w:i/>
                <w:iCs/>
                <w:sz w:val="18"/>
                <w:lang w:val="en-AU"/>
              </w:rPr>
              <w:t>save_binary</w:t>
            </w:r>
            <w:proofErr w:type="spellEnd"/>
            <w:r>
              <w:rPr>
                <w:rFonts w:ascii="Calibri" w:hAnsi="Calibri" w:cs="Calibri"/>
                <w:sz w:val="18"/>
                <w:lang w:val="en-AU"/>
              </w:rPr>
              <w:t xml:space="preserve"> is true.  If false, hash-ordered binary files are written – for very high dimensional problems, writing unordered binary can save lots of time.  If not passed and number of parameters &gt; 100K, then </w:t>
            </w:r>
            <w:proofErr w:type="spellStart"/>
            <w:r>
              <w:rPr>
                <w:rFonts w:ascii="Calibri" w:hAnsi="Calibri" w:cs="Calibri"/>
                <w:i/>
                <w:iCs/>
                <w:sz w:val="18"/>
                <w:lang w:val="en-AU"/>
              </w:rPr>
              <w:t>ies_ordered_binary</w:t>
            </w:r>
            <w:proofErr w:type="spellEnd"/>
            <w:r>
              <w:rPr>
                <w:rFonts w:ascii="Calibri" w:hAnsi="Calibri" w:cs="Calibri"/>
                <w:sz w:val="18"/>
                <w:lang w:val="en-AU"/>
              </w:rPr>
              <w:t xml:space="preserve"> is set to false.</w:t>
            </w:r>
          </w:p>
        </w:tc>
      </w:tr>
      <w:tr w:rsidR="00D77492" w14:paraId="4BC60CF2" w14:textId="77777777" w:rsidTr="0067675E">
        <w:trPr>
          <w:cantSplit/>
          <w:trHeight w:val="1081"/>
        </w:trPr>
        <w:tc>
          <w:tcPr>
            <w:tcW w:w="2982" w:type="dxa"/>
          </w:tcPr>
          <w:p w14:paraId="432996BE" w14:textId="372DDF8B" w:rsidR="00D77492" w:rsidRDefault="00D77492" w:rsidP="002D09A2">
            <w:pPr>
              <w:rPr>
                <w:rFonts w:ascii="Calibri" w:hAnsi="Calibri" w:cs="Calibri"/>
                <w:i/>
                <w:sz w:val="18"/>
                <w:szCs w:val="18"/>
                <w:lang w:val="en-AU"/>
              </w:rPr>
            </w:pPr>
            <w:proofErr w:type="spellStart"/>
            <w:r>
              <w:rPr>
                <w:rFonts w:ascii="Arial" w:hAnsi="Arial" w:cs="Arial"/>
                <w:i/>
                <w:sz w:val="18"/>
              </w:rPr>
              <w:t>ensemble_output_</w:t>
            </w:r>
            <w:proofErr w:type="gramStart"/>
            <w:r>
              <w:rPr>
                <w:rFonts w:ascii="Arial" w:hAnsi="Arial" w:cs="Arial"/>
                <w:i/>
                <w:sz w:val="18"/>
              </w:rPr>
              <w:t>precision</w:t>
            </w:r>
            <w:proofErr w:type="spellEnd"/>
            <w:r>
              <w:rPr>
                <w:rFonts w:ascii="Arial" w:hAnsi="Arial" w:cs="Arial"/>
                <w:i/>
                <w:sz w:val="18"/>
              </w:rPr>
              <w:t>(</w:t>
            </w:r>
            <w:proofErr w:type="gramEnd"/>
            <w:r>
              <w:rPr>
                <w:rFonts w:ascii="Arial" w:hAnsi="Arial" w:cs="Arial"/>
                <w:i/>
                <w:sz w:val="18"/>
              </w:rPr>
              <w:t>6)</w:t>
            </w:r>
          </w:p>
        </w:tc>
        <w:tc>
          <w:tcPr>
            <w:tcW w:w="1296" w:type="dxa"/>
          </w:tcPr>
          <w:p w14:paraId="2D88DEE0" w14:textId="0461697E" w:rsidR="00D77492" w:rsidRDefault="00D77492" w:rsidP="002D09A2">
            <w:pPr>
              <w:rPr>
                <w:rFonts w:ascii="Calibri" w:hAnsi="Calibri" w:cs="Calibri"/>
                <w:sz w:val="18"/>
                <w:szCs w:val="18"/>
                <w:lang w:val="en-AU"/>
              </w:rPr>
            </w:pPr>
            <w:r>
              <w:rPr>
                <w:rFonts w:ascii="Arial" w:hAnsi="Arial" w:cs="Arial"/>
                <w:sz w:val="18"/>
              </w:rPr>
              <w:t>int</w:t>
            </w:r>
          </w:p>
        </w:tc>
        <w:tc>
          <w:tcPr>
            <w:tcW w:w="4738" w:type="dxa"/>
          </w:tcPr>
          <w:p w14:paraId="76DB07C5" w14:textId="56DF043B" w:rsidR="00D77492" w:rsidRPr="00600C80" w:rsidRDefault="00D77492" w:rsidP="002D09A2">
            <w:pPr>
              <w:rPr>
                <w:rFonts w:ascii="Calibri" w:hAnsi="Calibri" w:cs="Calibri"/>
                <w:sz w:val="18"/>
                <w:lang w:val="en-AU"/>
              </w:rPr>
            </w:pPr>
            <w:r>
              <w:rPr>
                <w:rFonts w:ascii="Arial" w:hAnsi="Arial" w:cs="Arial"/>
                <w:sz w:val="18"/>
              </w:rPr>
              <w:t>Number of significant digits to use in ASCII format ensemble files.  Default is 6</w:t>
            </w:r>
          </w:p>
        </w:tc>
      </w:tr>
      <w:tr w:rsidR="00D77492" w14:paraId="14316D93" w14:textId="77777777" w:rsidTr="0067675E">
        <w:trPr>
          <w:cantSplit/>
          <w:trHeight w:val="1081"/>
        </w:trPr>
        <w:tc>
          <w:tcPr>
            <w:tcW w:w="2982" w:type="dxa"/>
          </w:tcPr>
          <w:p w14:paraId="4A13E346" w14:textId="05745041" w:rsidR="00D77492" w:rsidRDefault="00D77492" w:rsidP="00615E90">
            <w:pPr>
              <w:rPr>
                <w:rFonts w:ascii="Calibri" w:hAnsi="Calibri" w:cs="Calibri"/>
                <w:i/>
                <w:sz w:val="18"/>
                <w:szCs w:val="18"/>
                <w:lang w:val="en-AU"/>
              </w:rPr>
            </w:pPr>
            <w:proofErr w:type="spellStart"/>
            <w:r>
              <w:rPr>
                <w:rFonts w:ascii="Arial" w:hAnsi="Arial" w:cs="Arial"/>
                <w:i/>
                <w:sz w:val="18"/>
              </w:rPr>
              <w:t>ies_multimodal_</w:t>
            </w:r>
            <w:proofErr w:type="gramStart"/>
            <w:r>
              <w:rPr>
                <w:rFonts w:ascii="Arial" w:hAnsi="Arial" w:cs="Arial"/>
                <w:i/>
                <w:sz w:val="18"/>
              </w:rPr>
              <w:t>alpha</w:t>
            </w:r>
            <w:proofErr w:type="spellEnd"/>
            <w:r>
              <w:rPr>
                <w:rFonts w:ascii="Arial" w:hAnsi="Arial" w:cs="Arial"/>
                <w:i/>
                <w:sz w:val="18"/>
              </w:rPr>
              <w:t>(</w:t>
            </w:r>
            <w:proofErr w:type="gramEnd"/>
            <w:r>
              <w:rPr>
                <w:rFonts w:ascii="Arial" w:hAnsi="Arial" w:cs="Arial"/>
                <w:i/>
                <w:sz w:val="18"/>
              </w:rPr>
              <w:t>1.0)</w:t>
            </w:r>
          </w:p>
        </w:tc>
        <w:tc>
          <w:tcPr>
            <w:tcW w:w="1296" w:type="dxa"/>
          </w:tcPr>
          <w:p w14:paraId="7802C679" w14:textId="1FC490FE" w:rsidR="00D77492" w:rsidRDefault="00D77492" w:rsidP="00615E90">
            <w:pPr>
              <w:rPr>
                <w:rFonts w:ascii="Calibri" w:hAnsi="Calibri" w:cs="Calibri"/>
                <w:sz w:val="18"/>
                <w:szCs w:val="18"/>
                <w:lang w:val="en-AU"/>
              </w:rPr>
            </w:pPr>
            <w:r>
              <w:rPr>
                <w:rFonts w:ascii="Arial" w:hAnsi="Arial" w:cs="Arial"/>
                <w:sz w:val="18"/>
              </w:rPr>
              <w:t>double</w:t>
            </w:r>
          </w:p>
        </w:tc>
        <w:tc>
          <w:tcPr>
            <w:tcW w:w="4738" w:type="dxa"/>
          </w:tcPr>
          <w:p w14:paraId="1D850C31" w14:textId="09089232" w:rsidR="00D77492" w:rsidRDefault="00D77492" w:rsidP="00615E90">
            <w:pPr>
              <w:rPr>
                <w:rFonts w:ascii="Calibri" w:hAnsi="Calibri" w:cs="Calibri"/>
                <w:sz w:val="18"/>
                <w:lang w:val="en-AU"/>
              </w:rPr>
            </w:pPr>
            <w:r>
              <w:rPr>
                <w:rFonts w:ascii="Arial" w:hAnsi="Arial" w:cs="Arial"/>
                <w:sz w:val="18"/>
              </w:rPr>
              <w:t>The fraction of the total ensemble size to use as the local neighborhood realizations in the multimodal solution process.  Must be greater than zero and less than 1.  Values of 0.1 to 0.25 seem to work well.  Default is 1.0 (disable multi-modal solution process)</w:t>
            </w:r>
          </w:p>
        </w:tc>
      </w:tr>
      <w:tr w:rsidR="00D77492" w14:paraId="00A23167" w14:textId="77777777" w:rsidTr="0067675E">
        <w:trPr>
          <w:cantSplit/>
          <w:trHeight w:val="1081"/>
        </w:trPr>
        <w:tc>
          <w:tcPr>
            <w:tcW w:w="2982" w:type="dxa"/>
          </w:tcPr>
          <w:p w14:paraId="7CACF4A5" w14:textId="4BB5C3B2" w:rsidR="00D77492" w:rsidRDefault="00D77492" w:rsidP="00615E90">
            <w:pPr>
              <w:rPr>
                <w:rFonts w:ascii="Arial" w:hAnsi="Arial" w:cs="Arial"/>
                <w:i/>
                <w:sz w:val="18"/>
              </w:rPr>
            </w:pPr>
            <w:proofErr w:type="spellStart"/>
            <w:r>
              <w:rPr>
                <w:rFonts w:ascii="Arial" w:hAnsi="Arial" w:cs="Arial"/>
                <w:i/>
                <w:sz w:val="18"/>
              </w:rPr>
              <w:t>ies_weight_</w:t>
            </w:r>
            <w:proofErr w:type="gramStart"/>
            <w:r>
              <w:rPr>
                <w:rFonts w:ascii="Arial" w:hAnsi="Arial" w:cs="Arial"/>
                <w:i/>
                <w:sz w:val="18"/>
              </w:rPr>
              <w:t>ensemble</w:t>
            </w:r>
            <w:proofErr w:type="spellEnd"/>
            <w:r>
              <w:rPr>
                <w:rFonts w:ascii="Arial" w:hAnsi="Arial" w:cs="Arial"/>
                <w:i/>
                <w:sz w:val="18"/>
              </w:rPr>
              <w:t>(</w:t>
            </w:r>
            <w:proofErr w:type="gramEnd"/>
            <w:r>
              <w:rPr>
                <w:rFonts w:ascii="Arial" w:hAnsi="Arial" w:cs="Arial"/>
                <w:i/>
                <w:sz w:val="18"/>
              </w:rPr>
              <w:t>)</w:t>
            </w:r>
          </w:p>
        </w:tc>
        <w:tc>
          <w:tcPr>
            <w:tcW w:w="1296" w:type="dxa"/>
          </w:tcPr>
          <w:p w14:paraId="12325C46" w14:textId="776B9FC1" w:rsidR="00D77492" w:rsidRDefault="00D77492" w:rsidP="00615E90">
            <w:pPr>
              <w:rPr>
                <w:rFonts w:ascii="Arial" w:hAnsi="Arial" w:cs="Arial"/>
                <w:sz w:val="18"/>
              </w:rPr>
            </w:pPr>
            <w:r>
              <w:rPr>
                <w:rFonts w:ascii="Arial" w:hAnsi="Arial" w:cs="Arial"/>
                <w:sz w:val="18"/>
              </w:rPr>
              <w:t>text</w:t>
            </w:r>
          </w:p>
        </w:tc>
        <w:tc>
          <w:tcPr>
            <w:tcW w:w="4738" w:type="dxa"/>
          </w:tcPr>
          <w:p w14:paraId="310AA67F" w14:textId="0A920FF0" w:rsidR="00D77492" w:rsidRDefault="00D77492" w:rsidP="00615E90">
            <w:pPr>
              <w:rPr>
                <w:rFonts w:ascii="Arial" w:hAnsi="Arial" w:cs="Arial"/>
                <w:sz w:val="18"/>
              </w:rPr>
            </w:pPr>
            <w:r w:rsidRPr="00C40A21">
              <w:rPr>
                <w:rFonts w:ascii="Calibri" w:hAnsi="Calibri" w:cs="Calibri"/>
                <w:sz w:val="18"/>
                <w:lang w:val="en-AU"/>
              </w:rPr>
              <w:t>The name of a</w:t>
            </w:r>
            <w:r>
              <w:rPr>
                <w:rFonts w:ascii="Calibri" w:hAnsi="Calibri" w:cs="Calibri"/>
                <w:sz w:val="18"/>
                <w:lang w:val="en-AU"/>
              </w:rPr>
              <w:t xml:space="preserve"> CSV or JCO/JCB</w:t>
            </w:r>
            <w:r w:rsidRPr="00C40A21">
              <w:rPr>
                <w:rFonts w:ascii="Calibri" w:hAnsi="Calibri" w:cs="Calibri"/>
                <w:sz w:val="18"/>
                <w:lang w:val="en-AU"/>
              </w:rPr>
              <w:t xml:space="preserve"> file</w:t>
            </w:r>
            <w:r>
              <w:rPr>
                <w:rFonts w:ascii="Calibri" w:hAnsi="Calibri" w:cs="Calibri"/>
                <w:sz w:val="18"/>
                <w:lang w:val="en-AU"/>
              </w:rPr>
              <w:t xml:space="preserve"> (recognized by its extension)</w:t>
            </w:r>
            <w:r w:rsidRPr="00C40A21">
              <w:rPr>
                <w:rFonts w:ascii="Calibri" w:hAnsi="Calibri" w:cs="Calibri"/>
                <w:sz w:val="18"/>
                <w:lang w:val="en-AU"/>
              </w:rPr>
              <w:t xml:space="preserve"> containing user-supplied </w:t>
            </w:r>
            <w:r>
              <w:rPr>
                <w:rFonts w:ascii="Calibri" w:hAnsi="Calibri" w:cs="Calibri"/>
                <w:sz w:val="18"/>
                <w:lang w:val="en-AU"/>
              </w:rPr>
              <w:t xml:space="preserve">weight vectors for each realization.  </w:t>
            </w:r>
            <w:r w:rsidRPr="00C40A21">
              <w:rPr>
                <w:rFonts w:ascii="Calibri" w:hAnsi="Calibri" w:cs="Calibri"/>
                <w:sz w:val="18"/>
                <w:lang w:val="en-AU"/>
              </w:rPr>
              <w:t xml:space="preserve">If this keyword is omitted, PESTPP-IES </w:t>
            </w:r>
            <w:r>
              <w:rPr>
                <w:rFonts w:ascii="Calibri" w:hAnsi="Calibri" w:cs="Calibri"/>
                <w:sz w:val="18"/>
                <w:lang w:val="en-AU"/>
              </w:rPr>
              <w:t xml:space="preserve">uses the weight vector in the control file for all realizations.  Only used with </w:t>
            </w:r>
            <w:proofErr w:type="spellStart"/>
            <w:r>
              <w:rPr>
                <w:rFonts w:ascii="Calibri" w:hAnsi="Calibri" w:cs="Calibri"/>
                <w:i/>
                <w:iCs/>
                <w:sz w:val="18"/>
                <w:lang w:val="en-AU"/>
              </w:rPr>
              <w:t>ies_multimodal_alpha</w:t>
            </w:r>
            <w:proofErr w:type="spellEnd"/>
          </w:p>
        </w:tc>
      </w:tr>
      <w:tr w:rsidR="00D77492" w14:paraId="280AC8D5" w14:textId="77777777" w:rsidTr="0067675E">
        <w:trPr>
          <w:cantSplit/>
          <w:trHeight w:val="1081"/>
        </w:trPr>
        <w:tc>
          <w:tcPr>
            <w:tcW w:w="2982" w:type="dxa"/>
          </w:tcPr>
          <w:p w14:paraId="62CBD8D2" w14:textId="242E4921" w:rsidR="00D77492" w:rsidRDefault="00D26AD9" w:rsidP="00615E90">
            <w:pPr>
              <w:rPr>
                <w:rFonts w:ascii="Arial" w:hAnsi="Arial" w:cs="Arial"/>
                <w:i/>
                <w:sz w:val="18"/>
              </w:rPr>
            </w:pPr>
            <w:proofErr w:type="spellStart"/>
            <w:r>
              <w:rPr>
                <w:rFonts w:ascii="Arial" w:hAnsi="Arial" w:cs="Arial"/>
                <w:i/>
                <w:sz w:val="18"/>
              </w:rPr>
              <w:lastRenderedPageBreak/>
              <w:t>i</w:t>
            </w:r>
            <w:r w:rsidR="00D77492">
              <w:rPr>
                <w:rFonts w:ascii="Arial" w:hAnsi="Arial" w:cs="Arial"/>
                <w:i/>
                <w:sz w:val="18"/>
              </w:rPr>
              <w:t>es_phi_factor_file</w:t>
            </w:r>
            <w:proofErr w:type="spellEnd"/>
          </w:p>
        </w:tc>
        <w:tc>
          <w:tcPr>
            <w:tcW w:w="1296" w:type="dxa"/>
          </w:tcPr>
          <w:p w14:paraId="4149CC27" w14:textId="446D382E" w:rsidR="00D77492" w:rsidRDefault="00D77492" w:rsidP="00615E90">
            <w:pPr>
              <w:rPr>
                <w:rFonts w:ascii="Arial" w:hAnsi="Arial" w:cs="Arial"/>
                <w:sz w:val="18"/>
              </w:rPr>
            </w:pPr>
            <w:r>
              <w:rPr>
                <w:rFonts w:ascii="Arial" w:hAnsi="Arial" w:cs="Arial"/>
                <w:sz w:val="18"/>
              </w:rPr>
              <w:t>text</w:t>
            </w:r>
          </w:p>
        </w:tc>
        <w:tc>
          <w:tcPr>
            <w:tcW w:w="4738" w:type="dxa"/>
          </w:tcPr>
          <w:p w14:paraId="4729C22B" w14:textId="23F1EA8E" w:rsidR="00D77492" w:rsidRPr="00A16863" w:rsidRDefault="00D77492" w:rsidP="00615E90">
            <w:pPr>
              <w:rPr>
                <w:rFonts w:ascii="Arial" w:hAnsi="Arial" w:cs="Arial"/>
                <w:sz w:val="18"/>
              </w:rPr>
            </w:pPr>
            <w:r>
              <w:rPr>
                <w:rFonts w:ascii="Calibri" w:hAnsi="Calibri" w:cs="Calibri"/>
                <w:sz w:val="18"/>
                <w:lang w:val="en-AU"/>
              </w:rPr>
              <w:t>A two-column ASCII file that contains observation group “tags” and phi factors.  Used to internally adjust weights to implement a balanced objective function using the mean residuals from the initial ensemble</w:t>
            </w:r>
            <w:r w:rsidR="00A16863">
              <w:rPr>
                <w:rFonts w:ascii="Calibri" w:hAnsi="Calibri" w:cs="Calibri"/>
                <w:sz w:val="18"/>
                <w:lang w:val="en-AU"/>
              </w:rPr>
              <w:t xml:space="preserve">. If </w:t>
            </w:r>
            <w:proofErr w:type="spellStart"/>
            <w:r w:rsidR="00A16863">
              <w:rPr>
                <w:rFonts w:ascii="Calibri" w:hAnsi="Calibri" w:cs="Calibri"/>
                <w:i/>
                <w:iCs/>
                <w:sz w:val="18"/>
                <w:lang w:val="en-AU"/>
              </w:rPr>
              <w:t>ies_center_</w:t>
            </w:r>
            <w:proofErr w:type="gramStart"/>
            <w:r w:rsidR="00A16863">
              <w:rPr>
                <w:rFonts w:ascii="Calibri" w:hAnsi="Calibri" w:cs="Calibri"/>
                <w:i/>
                <w:iCs/>
                <w:sz w:val="18"/>
                <w:lang w:val="en-AU"/>
              </w:rPr>
              <w:t>on</w:t>
            </w:r>
            <w:proofErr w:type="spellEnd"/>
            <w:r w:rsidR="00A16863">
              <w:rPr>
                <w:rFonts w:ascii="Calibri" w:hAnsi="Calibri" w:cs="Calibri"/>
                <w:i/>
                <w:iCs/>
                <w:sz w:val="18"/>
                <w:lang w:val="en-AU"/>
              </w:rPr>
              <w:t>(</w:t>
            </w:r>
            <w:proofErr w:type="gramEnd"/>
            <w:r w:rsidR="00A16863">
              <w:rPr>
                <w:rFonts w:ascii="Calibri" w:hAnsi="Calibri" w:cs="Calibri"/>
                <w:i/>
                <w:iCs/>
                <w:sz w:val="18"/>
                <w:lang w:val="en-AU"/>
              </w:rPr>
              <w:t>)</w:t>
            </w:r>
            <w:r w:rsidR="00A16863">
              <w:rPr>
                <w:rFonts w:ascii="Calibri" w:hAnsi="Calibri" w:cs="Calibri"/>
                <w:sz w:val="18"/>
                <w:lang w:val="en-AU"/>
              </w:rPr>
              <w:t xml:space="preserve"> identifies a different realization to </w:t>
            </w:r>
            <w:proofErr w:type="spellStart"/>
            <w:r w:rsidR="00A16863">
              <w:rPr>
                <w:rFonts w:ascii="Calibri" w:hAnsi="Calibri" w:cs="Calibri"/>
                <w:sz w:val="18"/>
                <w:lang w:val="en-AU"/>
              </w:rPr>
              <w:t>center</w:t>
            </w:r>
            <w:proofErr w:type="spellEnd"/>
            <w:r w:rsidR="00A16863">
              <w:rPr>
                <w:rFonts w:ascii="Calibri" w:hAnsi="Calibri" w:cs="Calibri"/>
                <w:sz w:val="18"/>
                <w:lang w:val="en-AU"/>
              </w:rPr>
              <w:t xml:space="preserve"> the ensemble on for upgrades, that residuals of the identified realization are used instead of the mean to adjust weights.</w:t>
            </w:r>
          </w:p>
        </w:tc>
      </w:tr>
      <w:tr w:rsidR="00D77492" w14:paraId="307F01B7" w14:textId="77777777" w:rsidTr="0067675E">
        <w:trPr>
          <w:cantSplit/>
          <w:trHeight w:val="1081"/>
        </w:trPr>
        <w:tc>
          <w:tcPr>
            <w:tcW w:w="2982" w:type="dxa"/>
          </w:tcPr>
          <w:p w14:paraId="5C1078B3" w14:textId="1CDFAAC6" w:rsidR="00D77492" w:rsidRDefault="00D26AD9" w:rsidP="00615E90">
            <w:pPr>
              <w:rPr>
                <w:rFonts w:ascii="Arial" w:hAnsi="Arial" w:cs="Arial"/>
                <w:i/>
                <w:sz w:val="18"/>
              </w:rPr>
            </w:pPr>
            <w:proofErr w:type="spellStart"/>
            <w:r>
              <w:rPr>
                <w:rFonts w:ascii="Arial" w:hAnsi="Arial" w:cs="Arial"/>
                <w:i/>
                <w:sz w:val="18"/>
              </w:rPr>
              <w:t>i</w:t>
            </w:r>
            <w:r w:rsidR="00D77492">
              <w:rPr>
                <w:rFonts w:ascii="Arial" w:hAnsi="Arial" w:cs="Arial"/>
                <w:i/>
                <w:sz w:val="18"/>
              </w:rPr>
              <w:t>es_phi_factors_by_real</w:t>
            </w:r>
            <w:proofErr w:type="spellEnd"/>
          </w:p>
        </w:tc>
        <w:tc>
          <w:tcPr>
            <w:tcW w:w="1296" w:type="dxa"/>
          </w:tcPr>
          <w:p w14:paraId="7EF353A0" w14:textId="789A6FB0" w:rsidR="00D77492" w:rsidRDefault="00D77492" w:rsidP="00615E90">
            <w:pPr>
              <w:rPr>
                <w:rFonts w:ascii="Arial" w:hAnsi="Arial" w:cs="Arial"/>
                <w:sz w:val="18"/>
              </w:rPr>
            </w:pPr>
            <w:r>
              <w:rPr>
                <w:rFonts w:ascii="Arial" w:hAnsi="Arial" w:cs="Arial"/>
                <w:sz w:val="18"/>
              </w:rPr>
              <w:t>Bool</w:t>
            </w:r>
          </w:p>
        </w:tc>
        <w:tc>
          <w:tcPr>
            <w:tcW w:w="4738" w:type="dxa"/>
          </w:tcPr>
          <w:p w14:paraId="57DC10D8" w14:textId="537024E1" w:rsidR="00D77492" w:rsidRPr="00C40A21" w:rsidRDefault="00D77492" w:rsidP="00615E90">
            <w:pPr>
              <w:rPr>
                <w:rFonts w:ascii="Calibri" w:hAnsi="Calibri" w:cs="Calibri"/>
                <w:sz w:val="18"/>
                <w:lang w:val="en-AU"/>
              </w:rPr>
            </w:pPr>
            <w:r>
              <w:rPr>
                <w:rFonts w:ascii="Calibri" w:hAnsi="Calibri" w:cs="Calibri"/>
                <w:sz w:val="18"/>
                <w:lang w:val="en-AU"/>
              </w:rPr>
              <w:t>A flag to use internal weight balancing for each realization.  This option should be used in conjunction with the multi-modal solution process.</w:t>
            </w:r>
          </w:p>
        </w:tc>
      </w:tr>
      <w:tr w:rsidR="00D26AD9" w14:paraId="79718895" w14:textId="77777777" w:rsidTr="0067675E">
        <w:trPr>
          <w:cantSplit/>
          <w:trHeight w:val="1081"/>
        </w:trPr>
        <w:tc>
          <w:tcPr>
            <w:tcW w:w="2982" w:type="dxa"/>
          </w:tcPr>
          <w:p w14:paraId="34317337" w14:textId="26034B73" w:rsidR="00D26AD9" w:rsidRDefault="00D26AD9" w:rsidP="00615E90">
            <w:pPr>
              <w:rPr>
                <w:rFonts w:ascii="Arial" w:hAnsi="Arial" w:cs="Arial"/>
                <w:i/>
                <w:sz w:val="18"/>
              </w:rPr>
            </w:pPr>
            <w:proofErr w:type="spellStart"/>
            <w:r>
              <w:rPr>
                <w:rFonts w:ascii="Arial" w:hAnsi="Arial" w:cs="Arial"/>
                <w:i/>
                <w:sz w:val="18"/>
              </w:rPr>
              <w:t>ies_n_iter</w:t>
            </w:r>
            <w:r w:rsidR="009D4883">
              <w:rPr>
                <w:rFonts w:ascii="Arial" w:hAnsi="Arial" w:cs="Arial"/>
                <w:i/>
                <w:sz w:val="18"/>
              </w:rPr>
              <w:t>_reinflat</w:t>
            </w:r>
            <w:r w:rsidR="008A0AB3">
              <w:rPr>
                <w:rFonts w:ascii="Arial" w:hAnsi="Arial" w:cs="Arial"/>
                <w:i/>
                <w:sz w:val="18"/>
              </w:rPr>
              <w:t>e</w:t>
            </w:r>
            <w:proofErr w:type="spellEnd"/>
          </w:p>
        </w:tc>
        <w:tc>
          <w:tcPr>
            <w:tcW w:w="1296" w:type="dxa"/>
          </w:tcPr>
          <w:p w14:paraId="681DE0FE" w14:textId="6849F49D" w:rsidR="00D26AD9" w:rsidRDefault="003C40DC" w:rsidP="003C40DC">
            <w:pPr>
              <w:jc w:val="left"/>
              <w:rPr>
                <w:rFonts w:ascii="Arial" w:hAnsi="Arial" w:cs="Arial"/>
                <w:sz w:val="18"/>
              </w:rPr>
            </w:pPr>
            <w:r>
              <w:rPr>
                <w:rFonts w:ascii="Arial" w:hAnsi="Arial" w:cs="Arial"/>
                <w:sz w:val="18"/>
              </w:rPr>
              <w:t>I</w:t>
            </w:r>
            <w:r w:rsidR="00D26AD9">
              <w:rPr>
                <w:rFonts w:ascii="Arial" w:hAnsi="Arial" w:cs="Arial"/>
                <w:sz w:val="18"/>
              </w:rPr>
              <w:t>nt</w:t>
            </w:r>
            <w:r>
              <w:rPr>
                <w:rFonts w:ascii="Arial" w:hAnsi="Arial" w:cs="Arial"/>
                <w:sz w:val="18"/>
              </w:rPr>
              <w:t xml:space="preserve"> or sequence of </w:t>
            </w:r>
            <w:proofErr w:type="spellStart"/>
            <w:r>
              <w:rPr>
                <w:rFonts w:ascii="Arial" w:hAnsi="Arial" w:cs="Arial"/>
                <w:sz w:val="18"/>
              </w:rPr>
              <w:t>ints</w:t>
            </w:r>
            <w:proofErr w:type="spellEnd"/>
          </w:p>
        </w:tc>
        <w:tc>
          <w:tcPr>
            <w:tcW w:w="4738" w:type="dxa"/>
          </w:tcPr>
          <w:p w14:paraId="5D4D4C36" w14:textId="1F9D6550" w:rsidR="00D26AD9" w:rsidRDefault="00D26AD9" w:rsidP="00615E90">
            <w:pPr>
              <w:rPr>
                <w:rFonts w:ascii="Calibri" w:hAnsi="Calibri" w:cs="Calibri"/>
                <w:sz w:val="18"/>
                <w:lang w:val="en-AU"/>
              </w:rPr>
            </w:pPr>
            <w:r>
              <w:rPr>
                <w:rFonts w:ascii="Calibri" w:hAnsi="Calibri" w:cs="Calibri"/>
                <w:sz w:val="18"/>
                <w:lang w:val="en-AU"/>
              </w:rPr>
              <w:t xml:space="preserve">The number of </w:t>
            </w:r>
            <w:r w:rsidR="009D4883">
              <w:rPr>
                <w:rFonts w:ascii="Calibri" w:hAnsi="Calibri" w:cs="Calibri"/>
                <w:sz w:val="18"/>
                <w:lang w:val="en-AU"/>
              </w:rPr>
              <w:t>between covariance re-inflation</w:t>
            </w:r>
            <w:r>
              <w:rPr>
                <w:rFonts w:ascii="Calibri" w:hAnsi="Calibri" w:cs="Calibri"/>
                <w:sz w:val="18"/>
                <w:lang w:val="en-AU"/>
              </w:rPr>
              <w:t>.  Default is 0</w:t>
            </w:r>
            <w:r w:rsidR="00472CF5">
              <w:rPr>
                <w:rFonts w:ascii="Calibri" w:hAnsi="Calibri" w:cs="Calibri"/>
                <w:sz w:val="18"/>
                <w:lang w:val="en-AU"/>
              </w:rPr>
              <w:t xml:space="preserve">, which is indicates not </w:t>
            </w:r>
            <w:r w:rsidR="009D4883">
              <w:rPr>
                <w:rFonts w:ascii="Calibri" w:hAnsi="Calibri" w:cs="Calibri"/>
                <w:sz w:val="18"/>
                <w:lang w:val="en-AU"/>
              </w:rPr>
              <w:t>re-inflate parameter covariance</w:t>
            </w:r>
            <w:r w:rsidR="00681BDC">
              <w:rPr>
                <w:rFonts w:ascii="Calibri" w:hAnsi="Calibri" w:cs="Calibri"/>
                <w:sz w:val="18"/>
                <w:lang w:val="en-AU"/>
              </w:rPr>
              <w:t>.  This argument can also be a sequence of integers, indicating the number of iterations between each reinflation cycle</w:t>
            </w:r>
          </w:p>
        </w:tc>
      </w:tr>
      <w:tr w:rsidR="003C40DC" w14:paraId="10ED860C" w14:textId="77777777" w:rsidTr="0067675E">
        <w:trPr>
          <w:cantSplit/>
          <w:trHeight w:val="1081"/>
        </w:trPr>
        <w:tc>
          <w:tcPr>
            <w:tcW w:w="2982" w:type="dxa"/>
          </w:tcPr>
          <w:p w14:paraId="7B2F894F" w14:textId="4FD2D6F0" w:rsidR="003C40DC" w:rsidRDefault="003C40DC" w:rsidP="00615E90">
            <w:pPr>
              <w:rPr>
                <w:rFonts w:ascii="Arial" w:hAnsi="Arial" w:cs="Arial"/>
                <w:i/>
                <w:sz w:val="18"/>
              </w:rPr>
            </w:pPr>
            <w:proofErr w:type="spellStart"/>
            <w:r>
              <w:rPr>
                <w:rFonts w:ascii="Arial" w:hAnsi="Arial" w:cs="Arial"/>
                <w:i/>
                <w:sz w:val="18"/>
              </w:rPr>
              <w:t>Ies_reinflate_factor</w:t>
            </w:r>
            <w:proofErr w:type="spellEnd"/>
          </w:p>
        </w:tc>
        <w:tc>
          <w:tcPr>
            <w:tcW w:w="1296" w:type="dxa"/>
          </w:tcPr>
          <w:p w14:paraId="69B3A185" w14:textId="630CD569" w:rsidR="003C40DC" w:rsidRDefault="003C40DC" w:rsidP="003C40DC">
            <w:pPr>
              <w:jc w:val="left"/>
              <w:rPr>
                <w:rFonts w:ascii="Arial" w:hAnsi="Arial" w:cs="Arial"/>
                <w:sz w:val="18"/>
              </w:rPr>
            </w:pPr>
            <w:r>
              <w:rPr>
                <w:rFonts w:ascii="Arial" w:hAnsi="Arial" w:cs="Arial"/>
                <w:sz w:val="18"/>
              </w:rPr>
              <w:t>Float or sequence of floats</w:t>
            </w:r>
          </w:p>
        </w:tc>
        <w:tc>
          <w:tcPr>
            <w:tcW w:w="4738" w:type="dxa"/>
          </w:tcPr>
          <w:p w14:paraId="2B4854E4" w14:textId="4EA56F12" w:rsidR="003C40DC" w:rsidRDefault="003C40DC" w:rsidP="00615E90">
            <w:pPr>
              <w:rPr>
                <w:rFonts w:ascii="Calibri" w:hAnsi="Calibri" w:cs="Calibri"/>
                <w:sz w:val="18"/>
                <w:lang w:val="en-AU"/>
              </w:rPr>
            </w:pPr>
            <w:r>
              <w:rPr>
                <w:rFonts w:ascii="Calibri" w:hAnsi="Calibri" w:cs="Calibri"/>
                <w:sz w:val="18"/>
                <w:lang w:val="en-AU"/>
              </w:rPr>
              <w:t>A scaling factor between 0 and 1 to reduce the variance of the prior parameter ensemble anomalies before translating them to the current parameter ensemble mean vector.</w:t>
            </w:r>
          </w:p>
        </w:tc>
      </w:tr>
      <w:tr w:rsidR="00472CF5" w14:paraId="63903998" w14:textId="77777777" w:rsidTr="0067675E">
        <w:trPr>
          <w:cantSplit/>
          <w:trHeight w:val="1081"/>
        </w:trPr>
        <w:tc>
          <w:tcPr>
            <w:tcW w:w="2982" w:type="dxa"/>
          </w:tcPr>
          <w:p w14:paraId="6197AB29" w14:textId="545F3C59" w:rsidR="00472CF5" w:rsidRDefault="00472CF5" w:rsidP="00615E90">
            <w:pPr>
              <w:rPr>
                <w:rFonts w:ascii="Arial" w:hAnsi="Arial" w:cs="Arial"/>
                <w:i/>
                <w:sz w:val="18"/>
              </w:rPr>
            </w:pPr>
            <w:proofErr w:type="spellStart"/>
            <w:r>
              <w:rPr>
                <w:rFonts w:ascii="Arial" w:hAnsi="Arial" w:cs="Arial"/>
                <w:i/>
                <w:sz w:val="18"/>
              </w:rPr>
              <w:t>ies_update_by_reals</w:t>
            </w:r>
            <w:proofErr w:type="spellEnd"/>
          </w:p>
        </w:tc>
        <w:tc>
          <w:tcPr>
            <w:tcW w:w="1296" w:type="dxa"/>
          </w:tcPr>
          <w:p w14:paraId="128E2741" w14:textId="54344067" w:rsidR="00472CF5" w:rsidRDefault="00472CF5" w:rsidP="00615E90">
            <w:pPr>
              <w:rPr>
                <w:rFonts w:ascii="Arial" w:hAnsi="Arial" w:cs="Arial"/>
                <w:sz w:val="18"/>
              </w:rPr>
            </w:pPr>
            <w:r>
              <w:rPr>
                <w:rFonts w:ascii="Arial" w:hAnsi="Arial" w:cs="Arial"/>
                <w:sz w:val="18"/>
              </w:rPr>
              <w:t>bool</w:t>
            </w:r>
          </w:p>
        </w:tc>
        <w:tc>
          <w:tcPr>
            <w:tcW w:w="4738" w:type="dxa"/>
          </w:tcPr>
          <w:p w14:paraId="7284968B" w14:textId="6CF86134" w:rsidR="00472CF5" w:rsidRDefault="00472CF5" w:rsidP="00615E90">
            <w:pPr>
              <w:rPr>
                <w:rFonts w:ascii="Calibri" w:hAnsi="Calibri" w:cs="Calibri"/>
                <w:sz w:val="18"/>
                <w:lang w:val="en-AU"/>
              </w:rPr>
            </w:pPr>
            <w:r>
              <w:rPr>
                <w:rFonts w:ascii="Calibri" w:hAnsi="Calibri" w:cs="Calibri"/>
                <w:sz w:val="18"/>
                <w:lang w:val="en-AU"/>
              </w:rPr>
              <w:t xml:space="preserve">Flag to indicate </w:t>
            </w:r>
            <w:proofErr w:type="gramStart"/>
            <w:r>
              <w:rPr>
                <w:rFonts w:ascii="Calibri" w:hAnsi="Calibri" w:cs="Calibri"/>
                <w:sz w:val="18"/>
                <w:lang w:val="en-AU"/>
              </w:rPr>
              <w:t>whether or not</w:t>
            </w:r>
            <w:proofErr w:type="gramEnd"/>
            <w:r>
              <w:rPr>
                <w:rFonts w:ascii="Calibri" w:hAnsi="Calibri" w:cs="Calibri"/>
                <w:sz w:val="18"/>
                <w:lang w:val="en-AU"/>
              </w:rPr>
              <w:t xml:space="preserve"> to update each realization according to its phi reduction.</w:t>
            </w:r>
            <w:r w:rsidR="007C2EAF">
              <w:rPr>
                <w:rFonts w:ascii="Calibri" w:hAnsi="Calibri" w:cs="Calibri"/>
                <w:sz w:val="18"/>
                <w:lang w:val="en-AU"/>
              </w:rPr>
              <w:t xml:space="preserve">  Default is False.</w:t>
            </w:r>
          </w:p>
        </w:tc>
      </w:tr>
      <w:tr w:rsidR="000227F5" w14:paraId="6860456C" w14:textId="77777777" w:rsidTr="0067675E">
        <w:trPr>
          <w:cantSplit/>
          <w:trHeight w:val="1081"/>
        </w:trPr>
        <w:tc>
          <w:tcPr>
            <w:tcW w:w="2982" w:type="dxa"/>
          </w:tcPr>
          <w:p w14:paraId="0C945D84" w14:textId="0BB77C9F" w:rsidR="000227F5" w:rsidRDefault="000227F5" w:rsidP="00615E90">
            <w:pPr>
              <w:rPr>
                <w:rFonts w:ascii="Arial" w:hAnsi="Arial" w:cs="Arial"/>
                <w:i/>
                <w:sz w:val="18"/>
              </w:rPr>
            </w:pPr>
            <w:proofErr w:type="spellStart"/>
            <w:r>
              <w:rPr>
                <w:rFonts w:ascii="Arial" w:hAnsi="Arial" w:cs="Arial"/>
                <w:i/>
                <w:sz w:val="18"/>
              </w:rPr>
              <w:t>Ies_autoadaloc_indicator_pars</w:t>
            </w:r>
            <w:proofErr w:type="spellEnd"/>
          </w:p>
        </w:tc>
        <w:tc>
          <w:tcPr>
            <w:tcW w:w="1296" w:type="dxa"/>
          </w:tcPr>
          <w:p w14:paraId="32D43957" w14:textId="275AEADD" w:rsidR="000227F5" w:rsidRDefault="000227F5" w:rsidP="00615E90">
            <w:pPr>
              <w:rPr>
                <w:rFonts w:ascii="Arial" w:hAnsi="Arial" w:cs="Arial"/>
                <w:sz w:val="18"/>
              </w:rPr>
            </w:pPr>
            <w:r>
              <w:rPr>
                <w:rFonts w:ascii="Arial" w:hAnsi="Arial" w:cs="Arial"/>
                <w:sz w:val="18"/>
              </w:rPr>
              <w:t>Text</w:t>
            </w:r>
          </w:p>
        </w:tc>
        <w:tc>
          <w:tcPr>
            <w:tcW w:w="4738" w:type="dxa"/>
          </w:tcPr>
          <w:p w14:paraId="12A894C7" w14:textId="79A3E01F" w:rsidR="000227F5" w:rsidRDefault="000227F5" w:rsidP="00615E90">
            <w:pPr>
              <w:rPr>
                <w:rFonts w:ascii="Calibri" w:hAnsi="Calibri" w:cs="Calibri"/>
                <w:sz w:val="18"/>
                <w:lang w:val="en-AU"/>
              </w:rPr>
            </w:pPr>
            <w:r>
              <w:rPr>
                <w:rFonts w:ascii="Calibri" w:hAnsi="Calibri" w:cs="Calibri"/>
                <w:sz w:val="18"/>
                <w:lang w:val="en-AU"/>
              </w:rPr>
              <w:t>The name of 1 or more parameters to treat as indicator parameters in the automatic adaptive localization process to help define the level of spurious correlation.</w:t>
            </w:r>
          </w:p>
        </w:tc>
      </w:tr>
      <w:tr w:rsidR="005B75BF" w14:paraId="259D2819" w14:textId="77777777" w:rsidTr="0067675E">
        <w:trPr>
          <w:cantSplit/>
          <w:trHeight w:val="1081"/>
        </w:trPr>
        <w:tc>
          <w:tcPr>
            <w:tcW w:w="2982" w:type="dxa"/>
          </w:tcPr>
          <w:p w14:paraId="06381A2A" w14:textId="1E106266" w:rsidR="005B75BF" w:rsidRDefault="00C96F91" w:rsidP="00615E90">
            <w:pPr>
              <w:rPr>
                <w:rFonts w:ascii="Arial" w:hAnsi="Arial" w:cs="Arial"/>
                <w:i/>
                <w:sz w:val="18"/>
              </w:rPr>
            </w:pPr>
            <w:proofErr w:type="spellStart"/>
            <w:r>
              <w:rPr>
                <w:rFonts w:ascii="Arial" w:hAnsi="Arial" w:cs="Arial"/>
                <w:i/>
                <w:sz w:val="18"/>
              </w:rPr>
              <w:t>s</w:t>
            </w:r>
            <w:r w:rsidR="005B75BF">
              <w:rPr>
                <w:rFonts w:ascii="Arial" w:hAnsi="Arial" w:cs="Arial"/>
                <w:i/>
                <w:sz w:val="18"/>
              </w:rPr>
              <w:t>ave_dense</w:t>
            </w:r>
            <w:proofErr w:type="spellEnd"/>
          </w:p>
        </w:tc>
        <w:tc>
          <w:tcPr>
            <w:tcW w:w="1296" w:type="dxa"/>
          </w:tcPr>
          <w:p w14:paraId="315077DA" w14:textId="365ED8A5" w:rsidR="005B75BF" w:rsidRDefault="005B75BF" w:rsidP="00615E90">
            <w:pPr>
              <w:rPr>
                <w:rFonts w:ascii="Arial" w:hAnsi="Arial" w:cs="Arial"/>
                <w:sz w:val="18"/>
              </w:rPr>
            </w:pPr>
            <w:r>
              <w:rPr>
                <w:rFonts w:ascii="Arial" w:hAnsi="Arial" w:cs="Arial"/>
                <w:sz w:val="18"/>
              </w:rPr>
              <w:t>bool</w:t>
            </w:r>
          </w:p>
        </w:tc>
        <w:tc>
          <w:tcPr>
            <w:tcW w:w="4738" w:type="dxa"/>
          </w:tcPr>
          <w:p w14:paraId="7712C1AE" w14:textId="4F8438D3" w:rsidR="005B75BF" w:rsidRDefault="005B75BF" w:rsidP="00615E90">
            <w:pPr>
              <w:rPr>
                <w:rFonts w:ascii="Calibri" w:hAnsi="Calibri" w:cs="Calibri"/>
                <w:sz w:val="18"/>
                <w:lang w:val="en-AU"/>
              </w:rPr>
            </w:pPr>
            <w:r>
              <w:rPr>
                <w:rFonts w:ascii="Calibri" w:hAnsi="Calibri" w:cs="Calibri"/>
                <w:sz w:val="18"/>
                <w:lang w:val="en-AU"/>
              </w:rPr>
              <w:t xml:space="preserve">Flag to save ensembles in a “dense” binary format, which in </w:t>
            </w:r>
            <w:proofErr w:type="spellStart"/>
            <w:r>
              <w:rPr>
                <w:rFonts w:ascii="Calibri" w:hAnsi="Calibri" w:cs="Calibri"/>
                <w:sz w:val="18"/>
                <w:lang w:val="en-AU"/>
              </w:rPr>
              <w:t>constrast</w:t>
            </w:r>
            <w:proofErr w:type="spellEnd"/>
            <w:r>
              <w:rPr>
                <w:rFonts w:ascii="Calibri" w:hAnsi="Calibri" w:cs="Calibri"/>
                <w:sz w:val="18"/>
                <w:lang w:val="en-AU"/>
              </w:rPr>
              <w:t xml:space="preserve"> to the sparse binary format of </w:t>
            </w:r>
            <w:proofErr w:type="spellStart"/>
            <w:r>
              <w:rPr>
                <w:rFonts w:ascii="Calibri" w:hAnsi="Calibri" w:cs="Calibri"/>
                <w:sz w:val="18"/>
                <w:lang w:val="en-AU"/>
              </w:rPr>
              <w:t>jcb</w:t>
            </w:r>
            <w:proofErr w:type="spellEnd"/>
            <w:r>
              <w:rPr>
                <w:rFonts w:ascii="Calibri" w:hAnsi="Calibri" w:cs="Calibri"/>
                <w:sz w:val="18"/>
                <w:lang w:val="en-AU"/>
              </w:rPr>
              <w:t>/</w:t>
            </w:r>
            <w:proofErr w:type="spellStart"/>
            <w:r>
              <w:rPr>
                <w:rFonts w:ascii="Calibri" w:hAnsi="Calibri" w:cs="Calibri"/>
                <w:sz w:val="18"/>
                <w:lang w:val="en-AU"/>
              </w:rPr>
              <w:t>jco</w:t>
            </w:r>
            <w:proofErr w:type="spellEnd"/>
            <w:r>
              <w:rPr>
                <w:rFonts w:ascii="Calibri" w:hAnsi="Calibri" w:cs="Calibri"/>
                <w:sz w:val="18"/>
                <w:lang w:val="en-AU"/>
              </w:rPr>
              <w:t xml:space="preserve">.  Ensemble files will be given a “.bin” extension.  These files can be read by PESTPP-IES (for restarting) and by </w:t>
            </w:r>
            <w:proofErr w:type="spellStart"/>
            <w:r>
              <w:rPr>
                <w:rFonts w:ascii="Calibri" w:hAnsi="Calibri" w:cs="Calibri"/>
                <w:sz w:val="18"/>
                <w:lang w:val="en-AU"/>
              </w:rPr>
              <w:t>pyEMU</w:t>
            </w:r>
            <w:proofErr w:type="spellEnd"/>
            <w:r w:rsidR="00291ADF">
              <w:rPr>
                <w:rFonts w:ascii="Calibri" w:hAnsi="Calibri" w:cs="Calibri"/>
                <w:sz w:val="18"/>
                <w:lang w:val="en-AU"/>
              </w:rPr>
              <w:t xml:space="preserve">.  This option only applies of </w:t>
            </w:r>
            <w:proofErr w:type="spellStart"/>
            <w:r w:rsidR="00291ADF">
              <w:rPr>
                <w:rFonts w:ascii="Calibri" w:hAnsi="Calibri" w:cs="Calibri"/>
                <w:i/>
                <w:iCs/>
                <w:sz w:val="18"/>
                <w:lang w:val="en-AU"/>
              </w:rPr>
              <w:t>save_</w:t>
            </w:r>
            <w:r w:rsidR="00291ADF" w:rsidRPr="00291ADF">
              <w:rPr>
                <w:rFonts w:ascii="Calibri" w:hAnsi="Calibri" w:cs="Calibri"/>
                <w:sz w:val="18"/>
                <w:lang w:val="en-AU"/>
              </w:rPr>
              <w:t>binary</w:t>
            </w:r>
            <w:proofErr w:type="spellEnd"/>
            <w:r w:rsidR="00291ADF">
              <w:rPr>
                <w:rFonts w:ascii="Calibri" w:hAnsi="Calibri" w:cs="Calibri"/>
                <w:sz w:val="18"/>
                <w:lang w:val="en-AU"/>
              </w:rPr>
              <w:t xml:space="preserve"> is True.  </w:t>
            </w:r>
            <w:r w:rsidR="00291ADF" w:rsidRPr="00291ADF">
              <w:rPr>
                <w:rFonts w:ascii="Calibri" w:hAnsi="Calibri" w:cs="Calibri"/>
                <w:sz w:val="18"/>
                <w:lang w:val="en-AU"/>
              </w:rPr>
              <w:t>Default</w:t>
            </w:r>
            <w:r w:rsidR="00291ADF">
              <w:rPr>
                <w:rFonts w:ascii="Calibri" w:hAnsi="Calibri" w:cs="Calibri"/>
                <w:sz w:val="18"/>
                <w:lang w:val="en-AU"/>
              </w:rPr>
              <w:t xml:space="preserve"> is False</w:t>
            </w:r>
          </w:p>
        </w:tc>
      </w:tr>
      <w:tr w:rsidR="006E7E89" w14:paraId="227CC9F6" w14:textId="77777777" w:rsidTr="0067675E">
        <w:trPr>
          <w:cantSplit/>
          <w:trHeight w:val="1081"/>
        </w:trPr>
        <w:tc>
          <w:tcPr>
            <w:tcW w:w="2982" w:type="dxa"/>
          </w:tcPr>
          <w:p w14:paraId="6F380656" w14:textId="13BFF91E" w:rsidR="006E7E89" w:rsidRDefault="006E7E89" w:rsidP="00615E90">
            <w:pPr>
              <w:rPr>
                <w:rFonts w:ascii="Arial" w:hAnsi="Arial" w:cs="Arial"/>
                <w:i/>
                <w:sz w:val="18"/>
              </w:rPr>
            </w:pPr>
            <w:proofErr w:type="spellStart"/>
            <w:r>
              <w:rPr>
                <w:rFonts w:ascii="Arial" w:hAnsi="Arial" w:cs="Arial"/>
                <w:i/>
                <w:sz w:val="18"/>
              </w:rPr>
              <w:t>ies_run_realname</w:t>
            </w:r>
            <w:proofErr w:type="spellEnd"/>
          </w:p>
        </w:tc>
        <w:tc>
          <w:tcPr>
            <w:tcW w:w="1296" w:type="dxa"/>
          </w:tcPr>
          <w:p w14:paraId="5358126B" w14:textId="40603C17" w:rsidR="006E7E89" w:rsidRDefault="006E7E89" w:rsidP="00615E90">
            <w:pPr>
              <w:rPr>
                <w:rFonts w:ascii="Arial" w:hAnsi="Arial" w:cs="Arial"/>
                <w:sz w:val="18"/>
              </w:rPr>
            </w:pPr>
            <w:r>
              <w:rPr>
                <w:rFonts w:ascii="Arial" w:hAnsi="Arial" w:cs="Arial"/>
                <w:sz w:val="18"/>
              </w:rPr>
              <w:t>Text</w:t>
            </w:r>
          </w:p>
        </w:tc>
        <w:tc>
          <w:tcPr>
            <w:tcW w:w="4738" w:type="dxa"/>
          </w:tcPr>
          <w:p w14:paraId="74C77267" w14:textId="333AF06C" w:rsidR="006E7E89" w:rsidRDefault="006E7E89" w:rsidP="00615E90">
            <w:pPr>
              <w:rPr>
                <w:rFonts w:ascii="Calibri" w:hAnsi="Calibri" w:cs="Calibri"/>
                <w:sz w:val="18"/>
                <w:lang w:val="en-AU"/>
              </w:rPr>
            </w:pPr>
            <w:r>
              <w:rPr>
                <w:rFonts w:ascii="Calibri" w:hAnsi="Calibri" w:cs="Calibri"/>
                <w:sz w:val="18"/>
                <w:lang w:val="en-AU"/>
              </w:rPr>
              <w:t xml:space="preserve">The name of a parameter realization in an external parameter ensemble file to run.  Only used if </w:t>
            </w:r>
            <w:proofErr w:type="spellStart"/>
            <w:r>
              <w:rPr>
                <w:rFonts w:ascii="Calibri" w:hAnsi="Calibri" w:cs="Calibri"/>
                <w:sz w:val="18"/>
                <w:lang w:val="en-AU"/>
              </w:rPr>
              <w:t>noptmax</w:t>
            </w:r>
            <w:proofErr w:type="spellEnd"/>
            <w:r>
              <w:rPr>
                <w:rFonts w:ascii="Calibri" w:hAnsi="Calibri" w:cs="Calibri"/>
                <w:sz w:val="18"/>
                <w:lang w:val="en-AU"/>
              </w:rPr>
              <w:t xml:space="preserve"> = -2. </w:t>
            </w:r>
          </w:p>
        </w:tc>
      </w:tr>
    </w:tbl>
    <w:p w14:paraId="446670FF" w14:textId="77777777" w:rsidR="00CC6B47" w:rsidRDefault="00CC6B47" w:rsidP="00CC6B47">
      <w:pPr>
        <w:pStyle w:val="Caption"/>
        <w:rPr>
          <w:lang w:val="en-AU"/>
        </w:rPr>
      </w:pPr>
      <w:r>
        <w:rPr>
          <w:lang w:val="en-AU"/>
        </w:rPr>
        <w:t xml:space="preserve">Table </w:t>
      </w:r>
      <w:r w:rsidR="003043DC">
        <w:rPr>
          <w:lang w:val="en-AU"/>
        </w:rPr>
        <w:t>9</w:t>
      </w:r>
      <w:r>
        <w:rPr>
          <w:lang w:val="en-AU"/>
        </w:rPr>
        <w:t>.4 PESTPP-</w:t>
      </w:r>
      <w:r w:rsidR="003043DC">
        <w:rPr>
          <w:lang w:val="en-AU"/>
        </w:rPr>
        <w:t>IES</w:t>
      </w:r>
      <w:r>
        <w:rPr>
          <w:lang w:val="en-AU"/>
        </w:rPr>
        <w:t xml:space="preserve"> control variables</w:t>
      </w:r>
      <w:r w:rsidR="00BC3A49">
        <w:rPr>
          <w:lang w:val="en-AU"/>
        </w:rPr>
        <w:t xml:space="preserve"> with default values</w:t>
      </w:r>
      <w:r>
        <w:rPr>
          <w:lang w:val="en-AU"/>
        </w:rPr>
        <w:t>. Parallel run management variables can be supplied in addition to these. See section 5.3.6.</w:t>
      </w:r>
    </w:p>
    <w:p w14:paraId="2909CF63" w14:textId="77777777" w:rsidR="00975E92" w:rsidRDefault="00975E92" w:rsidP="00A715A9">
      <w:pPr>
        <w:rPr>
          <w:lang w:val="en-AU"/>
        </w:rPr>
        <w:sectPr w:rsidR="00975E92" w:rsidSect="00ED435E">
          <w:headerReference w:type="default" r:id="rId32"/>
          <w:endnotePr>
            <w:numFmt w:val="decimal"/>
          </w:endnotePr>
          <w:pgSz w:w="11906" w:h="16838" w:code="9"/>
          <w:pgMar w:top="1440" w:right="1440" w:bottom="1440" w:left="1440" w:header="1296" w:footer="864" w:gutter="0"/>
          <w:cols w:space="720"/>
          <w:noEndnote/>
        </w:sectPr>
      </w:pPr>
    </w:p>
    <w:p w14:paraId="7865E041" w14:textId="77777777" w:rsidR="00975E92" w:rsidRDefault="00975E92" w:rsidP="00975E92">
      <w:pPr>
        <w:pStyle w:val="Heading1"/>
      </w:pPr>
      <w:bookmarkStart w:id="2089" w:name="_Toc199404505"/>
      <w:r>
        <w:lastRenderedPageBreak/>
        <w:t>10. PESTPP-SWP</w:t>
      </w:r>
      <w:bookmarkEnd w:id="2089"/>
    </w:p>
    <w:p w14:paraId="77590EE7" w14:textId="77777777" w:rsidR="00975E92" w:rsidRDefault="006210E5" w:rsidP="006210E5">
      <w:pPr>
        <w:pStyle w:val="Heading2"/>
      </w:pPr>
      <w:bookmarkStart w:id="2090" w:name="_Toc199404506"/>
      <w:r>
        <w:t>10.1 Introduction</w:t>
      </w:r>
      <w:bookmarkEnd w:id="2090"/>
    </w:p>
    <w:p w14:paraId="2E9DA656" w14:textId="1A1D6042" w:rsidR="006210E5" w:rsidRDefault="006210E5" w:rsidP="006210E5">
      <w:pPr>
        <w:rPr>
          <w:lang w:val="en-AU"/>
        </w:rPr>
      </w:pPr>
      <w:r>
        <w:rPr>
          <w:lang w:val="en-AU"/>
        </w:rPr>
        <w:t xml:space="preserve">PESTPP-SWP </w:t>
      </w:r>
      <w:r w:rsidR="006D37FA">
        <w:rPr>
          <w:lang w:val="en-AU"/>
        </w:rPr>
        <w:t>runs a model using a suite of parameter fields</w:t>
      </w:r>
      <w:r w:rsidR="00270BF7">
        <w:rPr>
          <w:lang w:val="en-AU"/>
        </w:rPr>
        <w:t>. P</w:t>
      </w:r>
      <w:r w:rsidR="006D37FA">
        <w:rPr>
          <w:lang w:val="en-AU"/>
        </w:rPr>
        <w:t>arameter values</w:t>
      </w:r>
      <w:r w:rsidR="00270BF7">
        <w:rPr>
          <w:lang w:val="en-AU"/>
        </w:rPr>
        <w:t xml:space="preserve"> that comprise these fields are supplied in a</w:t>
      </w:r>
      <w:r w:rsidR="000F4706">
        <w:rPr>
          <w:lang w:val="en-AU"/>
        </w:rPr>
        <w:t xml:space="preserve"> comma-delimited</w:t>
      </w:r>
      <w:r w:rsidR="00030CE5">
        <w:rPr>
          <w:lang w:val="en-AU"/>
        </w:rPr>
        <w:t xml:space="preserve"> file (</w:t>
      </w:r>
      <w:r w:rsidR="004E7260">
        <w:rPr>
          <w:lang w:val="en-AU"/>
        </w:rPr>
        <w:t xml:space="preserve">i.e., </w:t>
      </w:r>
      <w:r w:rsidR="007E41C5">
        <w:rPr>
          <w:lang w:val="en-AU"/>
        </w:rPr>
        <w:t xml:space="preserve">a </w:t>
      </w:r>
      <w:r w:rsidR="006D37FA">
        <w:rPr>
          <w:lang w:val="en-AU"/>
        </w:rPr>
        <w:t>CSV file</w:t>
      </w:r>
      <w:r w:rsidR="00030CE5">
        <w:rPr>
          <w:lang w:val="en-AU"/>
        </w:rPr>
        <w:t>)</w:t>
      </w:r>
      <w:r w:rsidR="00682026">
        <w:rPr>
          <w:lang w:val="en-AU"/>
        </w:rPr>
        <w:t xml:space="preserve"> or in a binary </w:t>
      </w:r>
      <w:r w:rsidR="00DF1D1E">
        <w:rPr>
          <w:lang w:val="en-AU"/>
        </w:rPr>
        <w:t>(</w:t>
      </w:r>
      <w:r w:rsidR="00682026">
        <w:rPr>
          <w:lang w:val="en-AU"/>
        </w:rPr>
        <w:t>enhanced</w:t>
      </w:r>
      <w:r w:rsidR="00DF1D1E">
        <w:rPr>
          <w:lang w:val="en-AU"/>
        </w:rPr>
        <w:t>)</w:t>
      </w:r>
      <w:r w:rsidR="00682026">
        <w:rPr>
          <w:lang w:val="en-AU"/>
        </w:rPr>
        <w:t xml:space="preserve"> Jacobian matrix file (</w:t>
      </w:r>
      <w:r w:rsidR="004E7260">
        <w:rPr>
          <w:lang w:val="en-AU"/>
        </w:rPr>
        <w:t xml:space="preserve">i.e., </w:t>
      </w:r>
      <w:r w:rsidR="00682026">
        <w:rPr>
          <w:lang w:val="en-AU"/>
        </w:rPr>
        <w:t xml:space="preserve">a </w:t>
      </w:r>
      <w:r w:rsidR="00DF1D1E">
        <w:rPr>
          <w:lang w:val="en-AU"/>
        </w:rPr>
        <w:t xml:space="preserve">JCO or </w:t>
      </w:r>
      <w:r w:rsidR="00682026">
        <w:rPr>
          <w:lang w:val="en-AU"/>
        </w:rPr>
        <w:t>JCB file)</w:t>
      </w:r>
      <w:r w:rsidR="006D37FA">
        <w:rPr>
          <w:lang w:val="en-AU"/>
        </w:rPr>
        <w:t xml:space="preserve">. </w:t>
      </w:r>
      <w:r w:rsidR="00DF1D1E">
        <w:rPr>
          <w:lang w:val="en-AU"/>
        </w:rPr>
        <w:t>PESTPP-SWP</w:t>
      </w:r>
      <w:r w:rsidR="006D37FA">
        <w:rPr>
          <w:lang w:val="en-AU"/>
        </w:rPr>
        <w:t xml:space="preserve"> records the values of model outputs</w:t>
      </w:r>
      <w:r w:rsidR="00270BF7">
        <w:rPr>
          <w:lang w:val="en-AU"/>
        </w:rPr>
        <w:t xml:space="preserve"> </w:t>
      </w:r>
      <w:r w:rsidR="007E41C5">
        <w:rPr>
          <w:lang w:val="en-AU"/>
        </w:rPr>
        <w:t>calculated using</w:t>
      </w:r>
      <w:r w:rsidR="00270BF7">
        <w:rPr>
          <w:lang w:val="en-AU"/>
        </w:rPr>
        <w:t xml:space="preserve"> these parameter fields</w:t>
      </w:r>
      <w:r w:rsidR="006D37FA">
        <w:rPr>
          <w:lang w:val="en-AU"/>
        </w:rPr>
        <w:t xml:space="preserve"> in another CSV file, together with objective function components </w:t>
      </w:r>
      <w:r w:rsidR="00270BF7">
        <w:rPr>
          <w:lang w:val="en-AU"/>
        </w:rPr>
        <w:t>calculated from these outputs.</w:t>
      </w:r>
      <w:r w:rsidR="006D37FA">
        <w:rPr>
          <w:lang w:val="en-AU"/>
        </w:rPr>
        <w:t xml:space="preserve"> </w:t>
      </w:r>
      <w:r w:rsidR="00270BF7">
        <w:rPr>
          <w:lang w:val="en-AU"/>
        </w:rPr>
        <w:t>The PEST control file which PESTPP-SWP reads informs it of o</w:t>
      </w:r>
      <w:r w:rsidR="006D37FA">
        <w:rPr>
          <w:lang w:val="en-AU"/>
        </w:rPr>
        <w:t>bservation values, observation weights, observation groups, and</w:t>
      </w:r>
      <w:r w:rsidR="00270BF7">
        <w:rPr>
          <w:lang w:val="en-AU"/>
        </w:rPr>
        <w:t xml:space="preserve"> the setting of the PESTMODE control variable.</w:t>
      </w:r>
      <w:r w:rsidR="006D37FA">
        <w:rPr>
          <w:lang w:val="en-AU"/>
        </w:rPr>
        <w:t xml:space="preserve"> If PEST</w:t>
      </w:r>
      <w:r w:rsidR="00270BF7">
        <w:rPr>
          <w:lang w:val="en-AU"/>
        </w:rPr>
        <w:t>MODE</w:t>
      </w:r>
      <w:r w:rsidR="006D37FA">
        <w:rPr>
          <w:lang w:val="en-AU"/>
        </w:rPr>
        <w:t xml:space="preserve"> is</w:t>
      </w:r>
      <w:r w:rsidR="00270BF7">
        <w:rPr>
          <w:lang w:val="en-AU"/>
        </w:rPr>
        <w:t xml:space="preserve"> set to</w:t>
      </w:r>
      <w:r w:rsidR="006D37FA">
        <w:rPr>
          <w:lang w:val="en-AU"/>
        </w:rPr>
        <w:t xml:space="preserve"> “</w:t>
      </w:r>
      <w:r w:rsidR="00143C09">
        <w:rPr>
          <w:lang w:val="en-AU"/>
        </w:rPr>
        <w:t>regularization</w:t>
      </w:r>
      <w:r w:rsidR="006D37FA">
        <w:rPr>
          <w:lang w:val="en-AU"/>
        </w:rPr>
        <w:t>”, then PESTPP-SWP</w:t>
      </w:r>
      <w:r w:rsidR="00CD0413">
        <w:rPr>
          <w:lang w:val="en-AU"/>
        </w:rPr>
        <w:t xml:space="preserve"> </w:t>
      </w:r>
      <w:r w:rsidR="00270BF7">
        <w:rPr>
          <w:lang w:val="en-AU"/>
        </w:rPr>
        <w:t>calculates a regularization objective function in addition to the measurement objective function.</w:t>
      </w:r>
    </w:p>
    <w:p w14:paraId="7102F2CD" w14:textId="0ABF3D04" w:rsidR="006D37FA" w:rsidRDefault="006D37FA" w:rsidP="006210E5">
      <w:pPr>
        <w:rPr>
          <w:lang w:val="en-AU"/>
        </w:rPr>
      </w:pPr>
      <w:r>
        <w:rPr>
          <w:lang w:val="en-AU"/>
        </w:rPr>
        <w:t xml:space="preserve">On most occasions </w:t>
      </w:r>
      <w:r w:rsidR="00030CE5">
        <w:rPr>
          <w:lang w:val="en-AU"/>
        </w:rPr>
        <w:t>of</w:t>
      </w:r>
      <w:r>
        <w:rPr>
          <w:lang w:val="en-AU"/>
        </w:rPr>
        <w:t xml:space="preserve"> PESTPP-SWP </w:t>
      </w:r>
      <w:r w:rsidR="00030CE5">
        <w:rPr>
          <w:lang w:val="en-AU"/>
        </w:rPr>
        <w:t>usage</w:t>
      </w:r>
      <w:r>
        <w:rPr>
          <w:lang w:val="en-AU"/>
        </w:rPr>
        <w:t xml:space="preserve">, model runs </w:t>
      </w:r>
      <w:r w:rsidR="00270BF7">
        <w:rPr>
          <w:lang w:val="en-AU"/>
        </w:rPr>
        <w:t>are</w:t>
      </w:r>
      <w:r>
        <w:rPr>
          <w:lang w:val="en-AU"/>
        </w:rPr>
        <w:t xml:space="preserve"> conducted in parallel. </w:t>
      </w:r>
      <w:r w:rsidR="00270BF7">
        <w:rPr>
          <w:lang w:val="en-AU"/>
        </w:rPr>
        <w:t>U</w:t>
      </w:r>
      <w:r>
        <w:rPr>
          <w:lang w:val="en-AU"/>
        </w:rPr>
        <w:t xml:space="preserve">se of PESTPP-SWP gives a modeller </w:t>
      </w:r>
      <w:r w:rsidR="00CD0413">
        <w:rPr>
          <w:lang w:val="en-AU"/>
        </w:rPr>
        <w:t xml:space="preserve">easy </w:t>
      </w:r>
      <w:r>
        <w:rPr>
          <w:lang w:val="en-AU"/>
        </w:rPr>
        <w:t>access to model run parallelization</w:t>
      </w:r>
      <w:r w:rsidR="00270BF7">
        <w:rPr>
          <w:lang w:val="en-AU"/>
        </w:rPr>
        <w:t xml:space="preserve"> for the completion of model runs</w:t>
      </w:r>
      <w:r w:rsidR="007E41C5">
        <w:rPr>
          <w:lang w:val="en-AU"/>
        </w:rPr>
        <w:t xml:space="preserve"> undertaken</w:t>
      </w:r>
      <w:r>
        <w:rPr>
          <w:lang w:val="en-AU"/>
        </w:rPr>
        <w:t xml:space="preserve"> for any purpose whatsoever.</w:t>
      </w:r>
      <w:r w:rsidR="00DB757E">
        <w:rPr>
          <w:lang w:val="en-AU"/>
        </w:rPr>
        <w:t xml:space="preserve"> </w:t>
      </w:r>
      <w:r w:rsidR="00BC4FA2">
        <w:rPr>
          <w:lang w:val="en-AU"/>
        </w:rPr>
        <w:t>A</w:t>
      </w:r>
      <w:r w:rsidR="007E41C5">
        <w:rPr>
          <w:lang w:val="en-AU"/>
        </w:rPr>
        <w:t xml:space="preserve"> significant amount</w:t>
      </w:r>
      <w:r w:rsidR="00BC4FA2">
        <w:rPr>
          <w:lang w:val="en-AU"/>
        </w:rPr>
        <w:t xml:space="preserve"> of functionality available through </w:t>
      </w:r>
      <w:proofErr w:type="spellStart"/>
      <w:r w:rsidR="00A71C5B">
        <w:rPr>
          <w:lang w:val="en-AU"/>
        </w:rPr>
        <w:t>P</w:t>
      </w:r>
      <w:r w:rsidR="00DB757E">
        <w:rPr>
          <w:lang w:val="en-AU"/>
        </w:rPr>
        <w:t>yEMU</w:t>
      </w:r>
      <w:proofErr w:type="spellEnd"/>
      <w:r w:rsidR="00DB757E">
        <w:rPr>
          <w:lang w:val="en-AU"/>
        </w:rPr>
        <w:t xml:space="preserve"> </w:t>
      </w:r>
      <w:r w:rsidR="00BC4FA2">
        <w:rPr>
          <w:lang w:val="en-AU"/>
        </w:rPr>
        <w:t xml:space="preserve">makes use of </w:t>
      </w:r>
      <w:r w:rsidR="00DB757E">
        <w:rPr>
          <w:lang w:val="en-AU"/>
        </w:rPr>
        <w:t xml:space="preserve">PESTPP-SWP </w:t>
      </w:r>
      <w:r w:rsidR="00BC4FA2">
        <w:rPr>
          <w:lang w:val="en-AU"/>
        </w:rPr>
        <w:t>to undertake parallelized model runs; it bases its calculations on the outcomes of these runs.</w:t>
      </w:r>
    </w:p>
    <w:p w14:paraId="1929A034" w14:textId="77777777" w:rsidR="00CD0413" w:rsidRDefault="00CD0413" w:rsidP="00CD0413">
      <w:pPr>
        <w:pStyle w:val="Heading2"/>
      </w:pPr>
      <w:bookmarkStart w:id="2091" w:name="_Toc199404507"/>
      <w:r>
        <w:t>10.2 Using PESTPP-SWP</w:t>
      </w:r>
      <w:bookmarkEnd w:id="2091"/>
    </w:p>
    <w:p w14:paraId="6CF3BCEF" w14:textId="23AAEE36" w:rsidR="00CD0413" w:rsidRDefault="00CD0413" w:rsidP="00CD0413">
      <w:pPr>
        <w:rPr>
          <w:lang w:val="en-AU"/>
        </w:rPr>
      </w:pPr>
      <w:r>
        <w:rPr>
          <w:lang w:val="en-AU"/>
        </w:rPr>
        <w:t xml:space="preserve">As usual, variables which control </w:t>
      </w:r>
      <w:r w:rsidR="00270BF7">
        <w:rPr>
          <w:lang w:val="en-AU"/>
        </w:rPr>
        <w:t>how</w:t>
      </w:r>
      <w:r>
        <w:rPr>
          <w:lang w:val="en-AU"/>
        </w:rPr>
        <w:t xml:space="preserve"> PESTPP-SWP </w:t>
      </w:r>
      <w:r w:rsidR="00270BF7">
        <w:rPr>
          <w:lang w:val="en-AU"/>
        </w:rPr>
        <w:t xml:space="preserve">operates </w:t>
      </w:r>
      <w:r>
        <w:rPr>
          <w:lang w:val="en-AU"/>
        </w:rPr>
        <w:t xml:space="preserve">must be placed in </w:t>
      </w:r>
      <w:r w:rsidR="00DF1D1E">
        <w:rPr>
          <w:lang w:val="en-AU"/>
        </w:rPr>
        <w:t>a</w:t>
      </w:r>
      <w:r>
        <w:rPr>
          <w:lang w:val="en-AU"/>
        </w:rPr>
        <w:t xml:space="preserve"> PEST control file </w:t>
      </w:r>
      <w:r w:rsidR="00270BF7">
        <w:rPr>
          <w:lang w:val="en-AU"/>
        </w:rPr>
        <w:t xml:space="preserve">whose name is supplied on its command line; these variables should </w:t>
      </w:r>
      <w:r w:rsidR="00030CE5">
        <w:rPr>
          <w:lang w:val="en-AU"/>
        </w:rPr>
        <w:t>appear</w:t>
      </w:r>
      <w:r w:rsidR="00270BF7">
        <w:rPr>
          <w:lang w:val="en-AU"/>
        </w:rPr>
        <w:t xml:space="preserve"> on </w:t>
      </w:r>
      <w:r>
        <w:rPr>
          <w:lang w:val="en-AU"/>
        </w:rPr>
        <w:t xml:space="preserve">lines that begin with the “++” </w:t>
      </w:r>
      <w:r w:rsidR="00030CE5">
        <w:rPr>
          <w:lang w:val="en-AU"/>
        </w:rPr>
        <w:t xml:space="preserve">character </w:t>
      </w:r>
      <w:r>
        <w:rPr>
          <w:lang w:val="en-AU"/>
        </w:rPr>
        <w:t>string.</w:t>
      </w:r>
    </w:p>
    <w:p w14:paraId="5DA4190E" w14:textId="482EC1F3" w:rsidR="00CD0413" w:rsidRPr="00AB4AEF" w:rsidRDefault="00CD0413" w:rsidP="00CD0413">
      <w:pPr>
        <w:rPr>
          <w:lang w:val="en-AU"/>
        </w:rPr>
      </w:pPr>
      <w:r>
        <w:rPr>
          <w:lang w:val="en-AU"/>
        </w:rPr>
        <w:t>PESTPP-SWP is directed to a</w:t>
      </w:r>
      <w:r w:rsidR="00682026">
        <w:rPr>
          <w:lang w:val="en-AU"/>
        </w:rPr>
        <w:t xml:space="preserve"> CSV</w:t>
      </w:r>
      <w:r w:rsidR="00297EDA">
        <w:rPr>
          <w:lang w:val="en-AU"/>
        </w:rPr>
        <w:t xml:space="preserve">, </w:t>
      </w:r>
      <w:r w:rsidR="00682026">
        <w:rPr>
          <w:lang w:val="en-AU"/>
        </w:rPr>
        <w:t>JCO/</w:t>
      </w:r>
      <w:r w:rsidR="00011910">
        <w:rPr>
          <w:lang w:val="en-AU"/>
        </w:rPr>
        <w:t>JCB</w:t>
      </w:r>
      <w:r w:rsidR="00297EDA">
        <w:rPr>
          <w:lang w:val="en-AU"/>
        </w:rPr>
        <w:t>, or BIN (dense binary)</w:t>
      </w:r>
      <w:r>
        <w:rPr>
          <w:lang w:val="en-AU"/>
        </w:rPr>
        <w:t xml:space="preserve"> input file through the value supplied for </w:t>
      </w:r>
      <w:r w:rsidR="001D5847">
        <w:rPr>
          <w:lang w:val="en-AU"/>
        </w:rPr>
        <w:t>its</w:t>
      </w:r>
      <w:r>
        <w:rPr>
          <w:lang w:val="en-AU"/>
        </w:rPr>
        <w:t xml:space="preserve"> </w:t>
      </w:r>
      <w:proofErr w:type="spellStart"/>
      <w:r>
        <w:rPr>
          <w:i/>
          <w:lang w:val="en-AU"/>
        </w:rPr>
        <w:t>sweep_parameter</w:t>
      </w:r>
      <w:proofErr w:type="spellEnd"/>
      <w:r w:rsidR="00297EDA" w:rsidRPr="001D5847">
        <w:rPr>
          <w:i/>
          <w:lang w:val="en-AU"/>
        </w:rPr>
        <w:t xml:space="preserve"> </w:t>
      </w:r>
      <w:proofErr w:type="gramStart"/>
      <w:r w:rsidRPr="001D5847">
        <w:rPr>
          <w:i/>
          <w:lang w:val="en-AU"/>
        </w:rPr>
        <w:t>file(</w:t>
      </w:r>
      <w:proofErr w:type="gramEnd"/>
      <w:r w:rsidRPr="001D5847">
        <w:rPr>
          <w:i/>
          <w:lang w:val="en-AU"/>
        </w:rPr>
        <w:t>)</w:t>
      </w:r>
      <w:r>
        <w:rPr>
          <w:lang w:val="en-AU"/>
        </w:rPr>
        <w:t xml:space="preserve"> control variable</w:t>
      </w:r>
      <w:r w:rsidR="00682026">
        <w:rPr>
          <w:lang w:val="en-AU"/>
        </w:rPr>
        <w:t>; the type of file is recognized by its extension.</w:t>
      </w:r>
      <w:r>
        <w:rPr>
          <w:lang w:val="en-AU"/>
        </w:rPr>
        <w:t xml:space="preserve"> </w:t>
      </w:r>
      <w:r w:rsidR="00011910">
        <w:rPr>
          <w:lang w:val="en-AU"/>
        </w:rPr>
        <w:t>A CSV</w:t>
      </w:r>
      <w:r>
        <w:rPr>
          <w:lang w:val="en-AU"/>
        </w:rPr>
        <w:t xml:space="preserve"> file must have as many columns as there are </w:t>
      </w:r>
      <w:r w:rsidR="00BD1A49">
        <w:rPr>
          <w:lang w:val="en-AU"/>
        </w:rPr>
        <w:t xml:space="preserve">parameters featured in the PEST control file, plus one extra column on the left. The </w:t>
      </w:r>
      <w:r w:rsidR="00E51269">
        <w:rPr>
          <w:lang w:val="en-AU"/>
        </w:rPr>
        <w:t>first</w:t>
      </w:r>
      <w:r w:rsidR="00BD1A49">
        <w:rPr>
          <w:lang w:val="en-AU"/>
        </w:rPr>
        <w:t xml:space="preserve"> column is reserved for the user-supplied reali</w:t>
      </w:r>
      <w:r w:rsidR="00030CE5">
        <w:rPr>
          <w:lang w:val="en-AU"/>
        </w:rPr>
        <w:t>z</w:t>
      </w:r>
      <w:r w:rsidR="00BD1A49">
        <w:rPr>
          <w:lang w:val="en-AU"/>
        </w:rPr>
        <w:t>ation</w:t>
      </w:r>
      <w:r w:rsidR="001D5847">
        <w:rPr>
          <w:lang w:val="en-AU"/>
        </w:rPr>
        <w:t xml:space="preserve"> name</w:t>
      </w:r>
      <w:r w:rsidR="00BD1A49">
        <w:rPr>
          <w:lang w:val="en-AU"/>
        </w:rPr>
        <w:t>.</w:t>
      </w:r>
      <w:r w:rsidR="002D50C0">
        <w:rPr>
          <w:lang w:val="en-AU"/>
        </w:rPr>
        <w:t xml:space="preserve"> </w:t>
      </w:r>
      <w:r w:rsidR="00011910">
        <w:rPr>
          <w:lang w:val="en-AU"/>
        </w:rPr>
        <w:t>Parameter and r</w:t>
      </w:r>
      <w:r w:rsidR="002D50C0">
        <w:rPr>
          <w:lang w:val="en-AU"/>
        </w:rPr>
        <w:t>ealizations names are provided in a JCB or JCO file according to the respective protocols of these files.</w:t>
      </w:r>
      <w:r w:rsidR="00297EDA">
        <w:rPr>
          <w:lang w:val="en-AU"/>
        </w:rPr>
        <w:t xml:space="preserve">  A dense binary file can be written by </w:t>
      </w:r>
      <w:proofErr w:type="spellStart"/>
      <w:r w:rsidR="00297EDA">
        <w:rPr>
          <w:lang w:val="en-AU"/>
        </w:rPr>
        <w:t>pyEMU</w:t>
      </w:r>
      <w:proofErr w:type="spellEnd"/>
      <w:r w:rsidR="00297EDA">
        <w:rPr>
          <w:lang w:val="en-AU"/>
        </w:rPr>
        <w:t xml:space="preserve"> and is an efficient binary format that allows for chunks of runs to be read (compared to the </w:t>
      </w:r>
      <w:proofErr w:type="spellStart"/>
      <w:r w:rsidR="00297EDA">
        <w:rPr>
          <w:lang w:val="en-AU"/>
        </w:rPr>
        <w:t>jacobian</w:t>
      </w:r>
      <w:proofErr w:type="spellEnd"/>
      <w:r w:rsidR="00297EDA">
        <w:rPr>
          <w:lang w:val="en-AU"/>
        </w:rPr>
        <w:t xml:space="preserve"> formats that require reading the entire file at once).   </w:t>
      </w:r>
    </w:p>
    <w:p w14:paraId="7B620E37" w14:textId="5D429B81" w:rsidR="00022F93" w:rsidRDefault="00BD1A49" w:rsidP="00CD0413">
      <w:pPr>
        <w:rPr>
          <w:lang w:val="en-AU"/>
        </w:rPr>
      </w:pPr>
      <w:r>
        <w:rPr>
          <w:lang w:val="en-AU"/>
        </w:rPr>
        <w:t xml:space="preserve">The number of </w:t>
      </w:r>
      <w:r w:rsidR="002D50C0">
        <w:rPr>
          <w:lang w:val="en-AU"/>
        </w:rPr>
        <w:t>realizations</w:t>
      </w:r>
      <w:r>
        <w:rPr>
          <w:lang w:val="en-AU"/>
        </w:rPr>
        <w:t xml:space="preserve"> contained in </w:t>
      </w:r>
      <w:r w:rsidR="002D50C0">
        <w:rPr>
          <w:lang w:val="en-AU"/>
        </w:rPr>
        <w:t>a</w:t>
      </w:r>
      <w:r>
        <w:rPr>
          <w:lang w:val="en-AU"/>
        </w:rPr>
        <w:t xml:space="preserve"> user-prepared </w:t>
      </w:r>
      <w:r w:rsidR="002D50C0">
        <w:rPr>
          <w:lang w:val="en-AU"/>
        </w:rPr>
        <w:t>PESTPP-SWP input</w:t>
      </w:r>
      <w:r>
        <w:rPr>
          <w:lang w:val="en-AU"/>
        </w:rPr>
        <w:t xml:space="preserve"> file depends on the number of </w:t>
      </w:r>
      <w:proofErr w:type="gramStart"/>
      <w:r w:rsidR="001D5847">
        <w:rPr>
          <w:lang w:val="en-AU"/>
        </w:rPr>
        <w:t>parameter</w:t>
      </w:r>
      <w:proofErr w:type="gramEnd"/>
      <w:r w:rsidR="001D5847">
        <w:rPr>
          <w:lang w:val="en-AU"/>
        </w:rPr>
        <w:t xml:space="preserve"> sets for which model runs are required</w:t>
      </w:r>
      <w:r>
        <w:rPr>
          <w:lang w:val="en-AU"/>
        </w:rPr>
        <w:t>.</w:t>
      </w:r>
      <w:r w:rsidR="002D50C0">
        <w:rPr>
          <w:lang w:val="en-AU"/>
        </w:rPr>
        <w:t xml:space="preserve"> These realizations can be named according to the user’s taste. PESTPP-SWP carries out one model run for each realization.</w:t>
      </w:r>
      <w:r>
        <w:rPr>
          <w:lang w:val="en-AU"/>
        </w:rPr>
        <w:t xml:space="preserve"> </w:t>
      </w:r>
    </w:p>
    <w:p w14:paraId="7BC855E7" w14:textId="5EFA97E2" w:rsidR="00BD1A49" w:rsidRDefault="00E4115B" w:rsidP="00CD0413">
      <w:pPr>
        <w:rPr>
          <w:lang w:val="en-AU"/>
        </w:rPr>
      </w:pPr>
      <w:r>
        <w:rPr>
          <w:lang w:val="en-AU"/>
        </w:rPr>
        <w:t>Parameter</w:t>
      </w:r>
      <w:r w:rsidR="002D50C0">
        <w:rPr>
          <w:lang w:val="en-AU"/>
        </w:rPr>
        <w:t xml:space="preserve"> names provided in </w:t>
      </w:r>
      <w:r w:rsidR="00297EDA">
        <w:rPr>
          <w:lang w:val="en-AU"/>
        </w:rPr>
        <w:t xml:space="preserve">the parameter </w:t>
      </w:r>
      <w:r w:rsidR="002D50C0">
        <w:rPr>
          <w:lang w:val="en-AU"/>
        </w:rPr>
        <w:t>file must correspond to those that are featured in a PEST control file.</w:t>
      </w:r>
    </w:p>
    <w:p w14:paraId="4F947DEC" w14:textId="71A69962" w:rsidR="00022F93" w:rsidRDefault="001D5847" w:rsidP="00CD0413">
      <w:pPr>
        <w:rPr>
          <w:lang w:val="en-AU"/>
        </w:rPr>
      </w:pPr>
      <w:r>
        <w:rPr>
          <w:lang w:val="en-AU"/>
        </w:rPr>
        <w:t xml:space="preserve">If the </w:t>
      </w:r>
      <w:proofErr w:type="spellStart"/>
      <w:r>
        <w:rPr>
          <w:i/>
          <w:lang w:val="en-AU"/>
        </w:rPr>
        <w:t>sweep_parameter_</w:t>
      </w:r>
      <w:proofErr w:type="gramStart"/>
      <w:r w:rsidRPr="001D5847">
        <w:rPr>
          <w:i/>
          <w:lang w:val="en-AU"/>
        </w:rPr>
        <w:t>file</w:t>
      </w:r>
      <w:proofErr w:type="spellEnd"/>
      <w:r w:rsidRPr="001D5847">
        <w:rPr>
          <w:i/>
          <w:lang w:val="en-AU"/>
        </w:rPr>
        <w:t>(</w:t>
      </w:r>
      <w:proofErr w:type="gramEnd"/>
      <w:r w:rsidRPr="001D5847">
        <w:rPr>
          <w:i/>
          <w:lang w:val="en-AU"/>
        </w:rPr>
        <w:t>)</w:t>
      </w:r>
      <w:r>
        <w:rPr>
          <w:lang w:val="en-AU"/>
        </w:rPr>
        <w:t xml:space="preserve"> control variable does not appear in the PEST control file that is cited on the PESTPP-SWP command line, </w:t>
      </w:r>
      <w:r w:rsidR="00022F93">
        <w:rPr>
          <w:lang w:val="en-AU"/>
        </w:rPr>
        <w:t xml:space="preserve">PESTPP-SWP assumes </w:t>
      </w:r>
      <w:r>
        <w:rPr>
          <w:lang w:val="en-AU"/>
        </w:rPr>
        <w:t xml:space="preserve">an input filename of </w:t>
      </w:r>
      <w:r w:rsidR="00022F93">
        <w:rPr>
          <w:i/>
          <w:lang w:val="en-AU"/>
        </w:rPr>
        <w:t>sweep_in.csv</w:t>
      </w:r>
      <w:r w:rsidR="00022F93">
        <w:rPr>
          <w:lang w:val="en-AU"/>
        </w:rPr>
        <w:t>.</w:t>
      </w:r>
    </w:p>
    <w:p w14:paraId="0EAF9C15" w14:textId="77777777" w:rsidR="00785CCB" w:rsidRDefault="00785CCB" w:rsidP="00785CCB">
      <w:pPr>
        <w:rPr>
          <w:lang w:val="en-AU"/>
        </w:rPr>
      </w:pPr>
      <w:r>
        <w:rPr>
          <w:lang w:val="en-AU"/>
        </w:rPr>
        <w:t>Note the following</w:t>
      </w:r>
      <w:r w:rsidR="001D5847">
        <w:rPr>
          <w:lang w:val="en-AU"/>
        </w:rPr>
        <w:t>.</w:t>
      </w:r>
    </w:p>
    <w:p w14:paraId="020380D6" w14:textId="74029665" w:rsidR="00785CCB" w:rsidRDefault="00785CCB" w:rsidP="002E418F">
      <w:pPr>
        <w:pStyle w:val="ListParagraph"/>
        <w:numPr>
          <w:ilvl w:val="0"/>
          <w:numId w:val="17"/>
        </w:numPr>
        <w:rPr>
          <w:lang w:val="en-AU"/>
        </w:rPr>
      </w:pPr>
      <w:r>
        <w:rPr>
          <w:lang w:val="en-AU"/>
        </w:rPr>
        <w:t>If, in the PEST control file read by PESTPP-SWP, a particular parameter is tied to a</w:t>
      </w:r>
      <w:r w:rsidR="001D5847">
        <w:rPr>
          <w:lang w:val="en-AU"/>
        </w:rPr>
        <w:t>nother</w:t>
      </w:r>
      <w:r>
        <w:rPr>
          <w:lang w:val="en-AU"/>
        </w:rPr>
        <w:t xml:space="preserve"> parameter</w:t>
      </w:r>
      <w:r w:rsidR="001D5847">
        <w:rPr>
          <w:lang w:val="en-AU"/>
        </w:rPr>
        <w:t xml:space="preserve"> (</w:t>
      </w:r>
      <w:r w:rsidR="004E7260">
        <w:rPr>
          <w:lang w:val="en-AU"/>
        </w:rPr>
        <w:t xml:space="preserve">i.e., </w:t>
      </w:r>
      <w:r w:rsidR="001D5847">
        <w:rPr>
          <w:lang w:val="en-AU"/>
        </w:rPr>
        <w:t>a parent parameter)</w:t>
      </w:r>
      <w:r>
        <w:rPr>
          <w:lang w:val="en-AU"/>
        </w:rPr>
        <w:t xml:space="preserve">, PESTPP-SWP insists that the child/parent ratio is </w:t>
      </w:r>
      <w:r w:rsidR="00011910">
        <w:rPr>
          <w:lang w:val="en-AU"/>
        </w:rPr>
        <w:t>respected</w:t>
      </w:r>
      <w:r>
        <w:rPr>
          <w:lang w:val="en-AU"/>
        </w:rPr>
        <w:t xml:space="preserve"> in the user-supplied CSV file. If it is not </w:t>
      </w:r>
      <w:r w:rsidR="00011910">
        <w:rPr>
          <w:lang w:val="en-AU"/>
        </w:rPr>
        <w:t>respected</w:t>
      </w:r>
      <w:r>
        <w:rPr>
          <w:lang w:val="en-AU"/>
        </w:rPr>
        <w:t>, it alters the value of the child parameter accordingly.</w:t>
      </w:r>
    </w:p>
    <w:p w14:paraId="5B7255DA" w14:textId="30C8102B" w:rsidR="00785CCB" w:rsidRDefault="00785CCB" w:rsidP="002E418F">
      <w:pPr>
        <w:pStyle w:val="ListParagraph"/>
        <w:numPr>
          <w:ilvl w:val="0"/>
          <w:numId w:val="17"/>
        </w:numPr>
        <w:rPr>
          <w:lang w:val="en-AU"/>
        </w:rPr>
      </w:pPr>
      <w:r>
        <w:rPr>
          <w:lang w:val="en-AU"/>
        </w:rPr>
        <w:lastRenderedPageBreak/>
        <w:t>If a parameter is fixed in the PEST control file, and the value provided for that parameter in the CSV</w:t>
      </w:r>
      <w:r w:rsidR="00011910">
        <w:rPr>
          <w:lang w:val="en-AU"/>
        </w:rPr>
        <w:t xml:space="preserve"> or JCO/JCB</w:t>
      </w:r>
      <w:r>
        <w:rPr>
          <w:lang w:val="en-AU"/>
        </w:rPr>
        <w:t xml:space="preserve"> file differs from that in the PEST control file, the value in the </w:t>
      </w:r>
      <w:r w:rsidR="00F94938">
        <w:rPr>
          <w:lang w:val="en-AU"/>
        </w:rPr>
        <w:t xml:space="preserve">CSV or JCO/JCB </w:t>
      </w:r>
      <w:proofErr w:type="gramStart"/>
      <w:r w:rsidR="00F94938">
        <w:rPr>
          <w:lang w:val="en-AU"/>
        </w:rPr>
        <w:t>file  overrides</w:t>
      </w:r>
      <w:proofErr w:type="gramEnd"/>
      <w:r w:rsidR="00F94938">
        <w:rPr>
          <w:lang w:val="en-AU"/>
        </w:rPr>
        <w:t xml:space="preserve"> the value in the </w:t>
      </w:r>
      <w:r>
        <w:rPr>
          <w:lang w:val="en-AU"/>
        </w:rPr>
        <w:t>PEST control file.</w:t>
      </w:r>
    </w:p>
    <w:p w14:paraId="6A4E7747" w14:textId="7E6E287B" w:rsidR="002D50C0" w:rsidRDefault="002D50C0" w:rsidP="002E418F">
      <w:pPr>
        <w:pStyle w:val="ListParagraph"/>
        <w:numPr>
          <w:ilvl w:val="0"/>
          <w:numId w:val="17"/>
        </w:numPr>
        <w:rPr>
          <w:lang w:val="en-AU"/>
        </w:rPr>
      </w:pPr>
      <w:r>
        <w:rPr>
          <w:lang w:val="en-AU"/>
        </w:rPr>
        <w:t xml:space="preserve">If the value of the </w:t>
      </w:r>
      <w:proofErr w:type="spellStart"/>
      <w:r w:rsidRPr="002D50C0">
        <w:rPr>
          <w:i/>
          <w:lang w:val="en-AU"/>
        </w:rPr>
        <w:t>ies_csv_by_</w:t>
      </w:r>
      <w:proofErr w:type="gramStart"/>
      <w:r w:rsidRPr="002D50C0">
        <w:rPr>
          <w:i/>
          <w:lang w:val="en-AU"/>
        </w:rPr>
        <w:t>reals</w:t>
      </w:r>
      <w:proofErr w:type="spellEnd"/>
      <w:r w:rsidRPr="002D50C0">
        <w:rPr>
          <w:i/>
          <w:lang w:val="en-AU"/>
        </w:rPr>
        <w:t>(</w:t>
      </w:r>
      <w:proofErr w:type="gramEnd"/>
      <w:r w:rsidRPr="002D50C0">
        <w:rPr>
          <w:i/>
          <w:lang w:val="en-AU"/>
        </w:rPr>
        <w:t>)</w:t>
      </w:r>
      <w:r>
        <w:rPr>
          <w:lang w:val="en-AU"/>
        </w:rPr>
        <w:t xml:space="preserve"> control variable is supplied as </w:t>
      </w:r>
      <w:r w:rsidRPr="002D50C0">
        <w:rPr>
          <w:i/>
          <w:lang w:val="en-AU"/>
        </w:rPr>
        <w:t>true</w:t>
      </w:r>
      <w:r>
        <w:rPr>
          <w:lang w:val="en-AU"/>
        </w:rPr>
        <w:t>, then the roles of rows and columns can be reversed in a CSV input file. That is, columns pertain to realizations while rows pertain to parameter values.</w:t>
      </w:r>
    </w:p>
    <w:p w14:paraId="4C546A4F" w14:textId="110B34E9" w:rsidR="00785CCB" w:rsidRDefault="00785CCB" w:rsidP="00CD0413">
      <w:pPr>
        <w:rPr>
          <w:lang w:val="en-AU"/>
        </w:rPr>
      </w:pPr>
      <w:r w:rsidRPr="00785CCB">
        <w:rPr>
          <w:lang w:val="en-AU"/>
        </w:rPr>
        <w:t>PEST</w:t>
      </w:r>
      <w:r w:rsidR="001D5847">
        <w:rPr>
          <w:lang w:val="en-AU"/>
        </w:rPr>
        <w:t>PP</w:t>
      </w:r>
      <w:r w:rsidRPr="00785CCB">
        <w:rPr>
          <w:lang w:val="en-AU"/>
        </w:rPr>
        <w:t xml:space="preserve">-SWP can fill in values for fixed and tied parameters if these are missing from </w:t>
      </w:r>
      <w:r w:rsidR="002D50C0">
        <w:rPr>
          <w:lang w:val="en-AU"/>
        </w:rPr>
        <w:t>its input file</w:t>
      </w:r>
      <w:r w:rsidRPr="00785CCB">
        <w:rPr>
          <w:lang w:val="en-AU"/>
        </w:rPr>
        <w:t>.</w:t>
      </w:r>
      <w:r>
        <w:rPr>
          <w:lang w:val="en-AU"/>
        </w:rPr>
        <w:t xml:space="preserve"> </w:t>
      </w:r>
      <w:proofErr w:type="gramStart"/>
      <w:r>
        <w:rPr>
          <w:lang w:val="en-AU"/>
        </w:rPr>
        <w:t>Actually, it</w:t>
      </w:r>
      <w:proofErr w:type="gramEnd"/>
      <w:r>
        <w:rPr>
          <w:lang w:val="en-AU"/>
        </w:rPr>
        <w:t xml:space="preserve"> can provide values for other missing </w:t>
      </w:r>
      <w:r w:rsidR="001D5847">
        <w:rPr>
          <w:lang w:val="en-AU"/>
        </w:rPr>
        <w:t>parameters</w:t>
      </w:r>
      <w:r>
        <w:rPr>
          <w:lang w:val="en-AU"/>
        </w:rPr>
        <w:t xml:space="preserve"> as well if the </w:t>
      </w:r>
      <w:proofErr w:type="spellStart"/>
      <w:r>
        <w:rPr>
          <w:i/>
          <w:lang w:val="en-AU"/>
        </w:rPr>
        <w:t>sweep_</w:t>
      </w:r>
      <w:proofErr w:type="gramStart"/>
      <w:r>
        <w:rPr>
          <w:i/>
          <w:lang w:val="en-AU"/>
        </w:rPr>
        <w:t>forgiv</w:t>
      </w:r>
      <w:r w:rsidRPr="001D5847">
        <w:rPr>
          <w:i/>
          <w:lang w:val="en-AU"/>
        </w:rPr>
        <w:t>e</w:t>
      </w:r>
      <w:proofErr w:type="spellEnd"/>
      <w:r w:rsidRPr="001D5847">
        <w:rPr>
          <w:i/>
          <w:lang w:val="en-AU"/>
        </w:rPr>
        <w:t>(</w:t>
      </w:r>
      <w:proofErr w:type="gramEnd"/>
      <w:r w:rsidRPr="001D5847">
        <w:rPr>
          <w:i/>
          <w:lang w:val="en-AU"/>
        </w:rPr>
        <w:t>)</w:t>
      </w:r>
      <w:r>
        <w:rPr>
          <w:lang w:val="en-AU"/>
        </w:rPr>
        <w:t xml:space="preserve"> </w:t>
      </w:r>
      <w:r w:rsidR="001D5847">
        <w:rPr>
          <w:lang w:val="en-AU"/>
        </w:rPr>
        <w:t xml:space="preserve">control </w:t>
      </w:r>
      <w:r>
        <w:rPr>
          <w:lang w:val="en-AU"/>
        </w:rPr>
        <w:t xml:space="preserve">variable is set to </w:t>
      </w:r>
      <w:r w:rsidRPr="001D5847">
        <w:rPr>
          <w:i/>
          <w:lang w:val="en-AU"/>
        </w:rPr>
        <w:t>true</w:t>
      </w:r>
      <w:r>
        <w:rPr>
          <w:lang w:val="en-AU"/>
        </w:rPr>
        <w:t xml:space="preserve">. These </w:t>
      </w:r>
      <w:r w:rsidR="00030CE5">
        <w:rPr>
          <w:lang w:val="en-AU"/>
        </w:rPr>
        <w:t xml:space="preserve">missing </w:t>
      </w:r>
      <w:r>
        <w:rPr>
          <w:lang w:val="en-AU"/>
        </w:rPr>
        <w:t>values are taken from the PEST control file which is read by PEST</w:t>
      </w:r>
      <w:r w:rsidR="001D5847">
        <w:rPr>
          <w:lang w:val="en-AU"/>
        </w:rPr>
        <w:t>PP</w:t>
      </w:r>
      <w:r w:rsidR="007E41C5">
        <w:rPr>
          <w:lang w:val="en-AU"/>
        </w:rPr>
        <w:t>-</w:t>
      </w:r>
      <w:r>
        <w:rPr>
          <w:lang w:val="en-AU"/>
        </w:rPr>
        <w:t>SWP.</w:t>
      </w:r>
    </w:p>
    <w:p w14:paraId="5D7F2892" w14:textId="002670AC" w:rsidR="00022F93" w:rsidRPr="00B256D6" w:rsidRDefault="00022F93" w:rsidP="00CD0413">
      <w:r>
        <w:rPr>
          <w:lang w:val="en-AU"/>
        </w:rPr>
        <w:t xml:space="preserve">PESTPP-SWP writes a model output file whose name is provided through the </w:t>
      </w:r>
      <w:proofErr w:type="spellStart"/>
      <w:r>
        <w:rPr>
          <w:i/>
          <w:lang w:val="en-AU"/>
        </w:rPr>
        <w:t>sweep_output</w:t>
      </w:r>
      <w:r w:rsidRPr="001D5847">
        <w:rPr>
          <w:i/>
          <w:lang w:val="en-AU"/>
        </w:rPr>
        <w:t>_</w:t>
      </w:r>
      <w:proofErr w:type="gramStart"/>
      <w:r w:rsidRPr="001D5847">
        <w:rPr>
          <w:i/>
          <w:lang w:val="en-AU"/>
        </w:rPr>
        <w:t>file</w:t>
      </w:r>
      <w:proofErr w:type="spellEnd"/>
      <w:r w:rsidRPr="001D5847">
        <w:rPr>
          <w:i/>
          <w:lang w:val="en-AU"/>
        </w:rPr>
        <w:t>(</w:t>
      </w:r>
      <w:proofErr w:type="gramEnd"/>
      <w:r w:rsidRPr="001D5847">
        <w:rPr>
          <w:i/>
          <w:lang w:val="en-AU"/>
        </w:rPr>
        <w:t>)</w:t>
      </w:r>
      <w:r>
        <w:rPr>
          <w:lang w:val="en-AU"/>
        </w:rPr>
        <w:t xml:space="preserve"> control variable. If this variable is not provided, PESTPP-SWP </w:t>
      </w:r>
      <w:r w:rsidR="001D5847">
        <w:rPr>
          <w:lang w:val="en-AU"/>
        </w:rPr>
        <w:t xml:space="preserve">employs the </w:t>
      </w:r>
      <w:r>
        <w:rPr>
          <w:lang w:val="en-AU"/>
        </w:rPr>
        <w:t xml:space="preserve">name </w:t>
      </w:r>
      <w:r>
        <w:rPr>
          <w:i/>
          <w:lang w:val="en-AU"/>
        </w:rPr>
        <w:t>sweep_out.csv</w:t>
      </w:r>
      <w:r w:rsidR="001D5847">
        <w:rPr>
          <w:lang w:val="en-AU"/>
        </w:rPr>
        <w:t xml:space="preserve"> for its output file</w:t>
      </w:r>
      <w:r w:rsidR="00297EDA">
        <w:rPr>
          <w:lang w:val="en-AU"/>
        </w:rPr>
        <w:t xml:space="preserve">, again the file extension </w:t>
      </w:r>
      <w:proofErr w:type="gramStart"/>
      <w:r w:rsidR="00297EDA">
        <w:rPr>
          <w:lang w:val="en-AU"/>
        </w:rPr>
        <w:t>matters:</w:t>
      </w:r>
      <w:proofErr w:type="gramEnd"/>
      <w:r w:rsidR="00297EDA">
        <w:rPr>
          <w:lang w:val="en-AU"/>
        </w:rPr>
        <w:t xml:space="preserve"> CSV, JCO/JCB, or BIN</w:t>
      </w:r>
      <w:r w:rsidR="001D5847">
        <w:rPr>
          <w:lang w:val="en-AU"/>
        </w:rPr>
        <w:t>.</w:t>
      </w:r>
      <w:r w:rsidR="00B256D6">
        <w:rPr>
          <w:lang w:val="en-AU"/>
        </w:rPr>
        <w:t xml:space="preserve">  This file contains input and output run identifiers, objective function information, and the simulated value for each control file “observation” for each run.  Note that, by default, PESTPP-SWP will not calculate the contribution of prior information equations to the total objective function reported in the sweep output file. This can be overridden with the </w:t>
      </w:r>
      <w:proofErr w:type="spellStart"/>
      <w:r w:rsidR="00B256D6">
        <w:rPr>
          <w:i/>
          <w:iCs/>
          <w:lang w:val="en-AU"/>
        </w:rPr>
        <w:t>sweep_include_regul_phi</w:t>
      </w:r>
      <w:proofErr w:type="spellEnd"/>
      <w:r w:rsidR="00B256D6">
        <w:t xml:space="preserve"> option.</w:t>
      </w:r>
    </w:p>
    <w:p w14:paraId="54C9822D" w14:textId="36BFD6B7" w:rsidR="007B679F" w:rsidRDefault="00022F93" w:rsidP="00CD0413">
      <w:pPr>
        <w:rPr>
          <w:lang w:val="en-AU"/>
        </w:rPr>
      </w:pPr>
      <w:r>
        <w:rPr>
          <w:lang w:val="en-AU"/>
        </w:rPr>
        <w:t xml:space="preserve">The control variable </w:t>
      </w:r>
      <w:proofErr w:type="spellStart"/>
      <w:r>
        <w:rPr>
          <w:i/>
          <w:lang w:val="en-AU"/>
        </w:rPr>
        <w:t>sweep_</w:t>
      </w:r>
      <w:proofErr w:type="gramStart"/>
      <w:r>
        <w:rPr>
          <w:i/>
          <w:lang w:val="en-AU"/>
        </w:rPr>
        <w:t>chun</w:t>
      </w:r>
      <w:r w:rsidRPr="001D5847">
        <w:rPr>
          <w:i/>
          <w:lang w:val="en-AU"/>
        </w:rPr>
        <w:t>k</w:t>
      </w:r>
      <w:proofErr w:type="spellEnd"/>
      <w:r w:rsidRPr="001D5847">
        <w:rPr>
          <w:i/>
          <w:lang w:val="en-AU"/>
        </w:rPr>
        <w:t>(</w:t>
      </w:r>
      <w:proofErr w:type="gramEnd"/>
      <w:r w:rsidRPr="001D5847">
        <w:rPr>
          <w:i/>
          <w:lang w:val="en-AU"/>
        </w:rPr>
        <w:t>)</w:t>
      </w:r>
      <w:r>
        <w:rPr>
          <w:lang w:val="en-AU"/>
        </w:rPr>
        <w:t xml:space="preserve"> pertains to parallel</w:t>
      </w:r>
      <w:r w:rsidR="001D5847">
        <w:rPr>
          <w:lang w:val="en-AU"/>
        </w:rPr>
        <w:t>ization of model</w:t>
      </w:r>
      <w:r>
        <w:rPr>
          <w:lang w:val="en-AU"/>
        </w:rPr>
        <w:t xml:space="preserve"> runs. Runs are done in</w:t>
      </w:r>
      <w:r w:rsidR="001D5847">
        <w:rPr>
          <w:lang w:val="en-AU"/>
        </w:rPr>
        <w:t xml:space="preserve"> bundles of size</w:t>
      </w:r>
      <w:r>
        <w:rPr>
          <w:lang w:val="en-AU"/>
        </w:rPr>
        <w:t xml:space="preserve"> </w:t>
      </w:r>
      <w:r>
        <w:rPr>
          <w:i/>
          <w:lang w:val="en-AU"/>
        </w:rPr>
        <w:t>N</w:t>
      </w:r>
      <w:r w:rsidR="001D5847">
        <w:rPr>
          <w:lang w:val="en-AU"/>
        </w:rPr>
        <w:t>,</w:t>
      </w:r>
      <w:r>
        <w:rPr>
          <w:lang w:val="en-AU"/>
        </w:rPr>
        <w:t xml:space="preserve"> where </w:t>
      </w:r>
      <w:r>
        <w:rPr>
          <w:i/>
          <w:lang w:val="en-AU"/>
        </w:rPr>
        <w:t>N</w:t>
      </w:r>
      <w:r>
        <w:rPr>
          <w:lang w:val="en-AU"/>
        </w:rPr>
        <w:t xml:space="preserve"> is the value supplied for this variable. (A chunk of 500 is the default). </w:t>
      </w:r>
      <w:r w:rsidR="001D5847">
        <w:rPr>
          <w:lang w:val="en-AU"/>
        </w:rPr>
        <w:t>T</w:t>
      </w:r>
      <w:r>
        <w:rPr>
          <w:lang w:val="en-AU"/>
        </w:rPr>
        <w:t>his number</w:t>
      </w:r>
      <w:r w:rsidR="001D5847">
        <w:rPr>
          <w:lang w:val="en-AU"/>
        </w:rPr>
        <w:t xml:space="preserve"> should be chosen wisely</w:t>
      </w:r>
      <w:r>
        <w:rPr>
          <w:lang w:val="en-AU"/>
        </w:rPr>
        <w:t xml:space="preserve">. It should be a multiple of the number of </w:t>
      </w:r>
      <w:r w:rsidR="00781458">
        <w:rPr>
          <w:lang w:val="en-AU"/>
        </w:rPr>
        <w:t>agent</w:t>
      </w:r>
      <w:r>
        <w:rPr>
          <w:lang w:val="en-AU"/>
        </w:rPr>
        <w:t xml:space="preserve">s that PESTPP-SWP can use for carrying out </w:t>
      </w:r>
      <w:r w:rsidR="00030CE5">
        <w:rPr>
          <w:lang w:val="en-AU"/>
        </w:rPr>
        <w:t>model</w:t>
      </w:r>
      <w:r>
        <w:rPr>
          <w:lang w:val="en-AU"/>
        </w:rPr>
        <w:t xml:space="preserve"> runs.</w:t>
      </w:r>
    </w:p>
    <w:p w14:paraId="2B867325" w14:textId="216ABAE3" w:rsidR="007B679F" w:rsidRDefault="007B679F" w:rsidP="00CD0413">
      <w:pPr>
        <w:rPr>
          <w:lang w:val="en-AU"/>
        </w:rPr>
      </w:pPr>
      <w:r>
        <w:rPr>
          <w:lang w:val="en-AU"/>
        </w:rPr>
        <w:t>PESTPP-SWP can be particularly useful if users need complete model output files for a given set of runs.  In this case, the file transfer capabilities of the parallel run manager can be used with PESTPP-SWP to run a sweep of parameter values and model output files can be transferred back to the master directory.</w:t>
      </w:r>
    </w:p>
    <w:p w14:paraId="1C4F0930" w14:textId="0D85EF08" w:rsidR="00B256D6" w:rsidRDefault="00B256D6" w:rsidP="00CD0413">
      <w:pPr>
        <w:rPr>
          <w:lang w:val="en-AU"/>
        </w:rPr>
      </w:pPr>
    </w:p>
    <w:p w14:paraId="34BE5DE0" w14:textId="77777777" w:rsidR="007B679F" w:rsidRDefault="007B679F" w:rsidP="00CD0413">
      <w:pPr>
        <w:rPr>
          <w:lang w:val="en-AU"/>
        </w:rPr>
      </w:pPr>
    </w:p>
    <w:p w14:paraId="436419C4" w14:textId="77777777" w:rsidR="00022F93" w:rsidRDefault="00D81E79" w:rsidP="00D81E79">
      <w:pPr>
        <w:pStyle w:val="Heading2"/>
      </w:pPr>
      <w:bookmarkStart w:id="2092" w:name="_Toc199404508"/>
      <w:r>
        <w:t>10.3 Summary of Control Variables</w:t>
      </w:r>
      <w:bookmarkEnd w:id="2092"/>
    </w:p>
    <w:p w14:paraId="723D5D53" w14:textId="77777777" w:rsidR="00D81E79" w:rsidRDefault="00D81E79" w:rsidP="00D81E79">
      <w:pPr>
        <w:rPr>
          <w:lang w:val="en-AU"/>
        </w:rPr>
      </w:pPr>
      <w:r>
        <w:rPr>
          <w:lang w:val="en-AU"/>
        </w:rPr>
        <w:t xml:space="preserve">Table 10.1 tabulates PESTPP-SWP control variables. </w:t>
      </w:r>
      <w:r w:rsidR="00030CE5">
        <w:rPr>
          <w:lang w:val="en-AU"/>
        </w:rPr>
        <w:t xml:space="preserve">As usual, </w:t>
      </w:r>
      <w:proofErr w:type="gramStart"/>
      <w:r w:rsidR="00030CE5">
        <w:rPr>
          <w:lang w:val="en-AU"/>
        </w:rPr>
        <w:t>a</w:t>
      </w:r>
      <w:r>
        <w:rPr>
          <w:lang w:val="en-AU"/>
        </w:rPr>
        <w:t>ll of</w:t>
      </w:r>
      <w:proofErr w:type="gramEnd"/>
      <w:r>
        <w:rPr>
          <w:lang w:val="en-AU"/>
        </w:rPr>
        <w:t xml:space="preserve"> these</w:t>
      </w:r>
      <w:r w:rsidR="00030CE5">
        <w:rPr>
          <w:lang w:val="en-AU"/>
        </w:rPr>
        <w:t xml:space="preserve"> variables</w:t>
      </w:r>
      <w:r>
        <w:rPr>
          <w:lang w:val="en-AU"/>
        </w:rPr>
        <w:t xml:space="preserve"> are optional. If a </w:t>
      </w:r>
      <w:r w:rsidR="00710BBE">
        <w:rPr>
          <w:lang w:val="en-AU"/>
        </w:rPr>
        <w:t>variable</w:t>
      </w:r>
      <w:r>
        <w:rPr>
          <w:lang w:val="en-AU"/>
        </w:rPr>
        <w:t xml:space="preserve"> is not supplied, then a default is assumed. </w:t>
      </w:r>
      <w:r w:rsidR="00C74D92">
        <w:rPr>
          <w:lang w:val="en-AU"/>
        </w:rPr>
        <w:t>D</w:t>
      </w:r>
      <w:r>
        <w:rPr>
          <w:lang w:val="en-AU"/>
        </w:rPr>
        <w:t>efault</w:t>
      </w:r>
      <w:r w:rsidR="00C74D92">
        <w:rPr>
          <w:lang w:val="en-AU"/>
        </w:rPr>
        <w:t xml:space="preserve"> values are</w:t>
      </w:r>
      <w:r>
        <w:rPr>
          <w:lang w:val="en-AU"/>
        </w:rPr>
        <w:t xml:space="preserve"> presented along with the name</w:t>
      </w:r>
      <w:r w:rsidR="00C74D92">
        <w:rPr>
          <w:lang w:val="en-AU"/>
        </w:rPr>
        <w:t>s</w:t>
      </w:r>
      <w:r>
        <w:rPr>
          <w:lang w:val="en-AU"/>
        </w:rPr>
        <w:t xml:space="preserve"> of variable</w:t>
      </w:r>
      <w:r w:rsidR="00C74D92">
        <w:rPr>
          <w:lang w:val="en-AU"/>
        </w:rPr>
        <w:t>s</w:t>
      </w:r>
      <w:r>
        <w:rPr>
          <w:lang w:val="en-AU"/>
        </w:rPr>
        <w:t xml:space="preserve"> in the table below. Variables discussed in section 5.3.6 that control parallel run management are not listed in th</w:t>
      </w:r>
      <w:r w:rsidR="00C74D92">
        <w:rPr>
          <w:lang w:val="en-AU"/>
        </w:rPr>
        <w:t>is</w:t>
      </w:r>
      <w:r>
        <w:rPr>
          <w:lang w:val="en-AU"/>
        </w:rPr>
        <w:t xml:space="preserve"> table.</w:t>
      </w:r>
    </w:p>
    <w:p w14:paraId="37323349" w14:textId="1F1C13BA" w:rsidR="00D81E79" w:rsidRDefault="00C74D92" w:rsidP="00D81E79">
      <w:pPr>
        <w:rPr>
          <w:lang w:val="en-AU"/>
        </w:rPr>
      </w:pPr>
      <w:r>
        <w:rPr>
          <w:lang w:val="en-AU"/>
        </w:rPr>
        <w:t>T</w:t>
      </w:r>
      <w:r w:rsidR="00D81E79">
        <w:rPr>
          <w:lang w:val="en-AU"/>
        </w:rPr>
        <w:t>he number of control variables may change with time. Refer to the PEST++ web site for variables used by the latest version of PESTPP</w:t>
      </w:r>
      <w:r w:rsidR="0075657B">
        <w:rPr>
          <w:lang w:val="en-AU"/>
        </w:rPr>
        <w:t>-</w:t>
      </w:r>
      <w:r w:rsidR="00D81E79">
        <w:rPr>
          <w:lang w:val="en-AU"/>
        </w:rPr>
        <w:t>SWP.</w:t>
      </w:r>
    </w:p>
    <w:p w14:paraId="0E8A3EE2" w14:textId="77777777" w:rsidR="001A568B" w:rsidRDefault="001A568B" w:rsidP="00D81E79">
      <w:pPr>
        <w:rPr>
          <w:lang w:val="en-AU"/>
        </w:rPr>
      </w:pPr>
    </w:p>
    <w:p w14:paraId="689B255D" w14:textId="77777777" w:rsidR="001A568B" w:rsidRDefault="001A568B" w:rsidP="00D81E79">
      <w:pPr>
        <w:rPr>
          <w:lang w:val="en-AU"/>
        </w:rPr>
      </w:pPr>
    </w:p>
    <w:p w14:paraId="22F542A5" w14:textId="77777777" w:rsidR="001A568B" w:rsidRDefault="001A568B" w:rsidP="00D81E79">
      <w:pPr>
        <w:rPr>
          <w:lang w:val="en-AU"/>
        </w:rPr>
      </w:pPr>
    </w:p>
    <w:p w14:paraId="360A6FF6" w14:textId="77777777" w:rsidR="001A568B" w:rsidRDefault="001A568B" w:rsidP="00D81E79">
      <w:pPr>
        <w:rPr>
          <w:lang w:val="en-AU"/>
        </w:rPr>
      </w:pPr>
    </w:p>
    <w:p w14:paraId="4975F6CD" w14:textId="77777777" w:rsidR="001A568B" w:rsidRDefault="001A568B" w:rsidP="00D81E79">
      <w:pPr>
        <w:rPr>
          <w:lang w:val="en-AU"/>
        </w:rPr>
      </w:pPr>
    </w:p>
    <w:p w14:paraId="4D89E66C" w14:textId="77777777" w:rsidR="001A568B" w:rsidRDefault="001A568B" w:rsidP="00D81E79">
      <w:pPr>
        <w:rPr>
          <w:lang w:val="en-AU"/>
        </w:rPr>
      </w:pPr>
    </w:p>
    <w:p w14:paraId="3E598FCE" w14:textId="77777777" w:rsidR="001A568B" w:rsidRDefault="001A568B" w:rsidP="00D81E79">
      <w:pPr>
        <w:rPr>
          <w:lang w:val="en-AU"/>
        </w:rPr>
      </w:pPr>
    </w:p>
    <w:p w14:paraId="0CEEB21F" w14:textId="77777777" w:rsidR="001A568B" w:rsidRDefault="001A568B" w:rsidP="00D81E79">
      <w:pPr>
        <w:rPr>
          <w:lang w:val="en-AU"/>
        </w:rPr>
      </w:pPr>
    </w:p>
    <w:p w14:paraId="3C341266" w14:textId="77777777" w:rsidR="001A568B" w:rsidRDefault="001A568B" w:rsidP="00D81E79">
      <w:pPr>
        <w:rPr>
          <w:lang w:val="en-AU"/>
        </w:rPr>
      </w:pPr>
    </w:p>
    <w:p w14:paraId="34B2A34E" w14:textId="77777777" w:rsidR="001A568B" w:rsidRDefault="001A568B" w:rsidP="00D81E79">
      <w:pPr>
        <w:rPr>
          <w:lang w:val="en-AU"/>
        </w:rPr>
      </w:pPr>
    </w:p>
    <w:p w14:paraId="442FAF6B" w14:textId="77777777" w:rsidR="001A568B" w:rsidRDefault="001A568B" w:rsidP="00D81E79">
      <w:pPr>
        <w:rPr>
          <w:lang w:val="en-AU"/>
        </w:rPr>
      </w:pPr>
    </w:p>
    <w:p w14:paraId="74696BAB" w14:textId="77777777" w:rsidR="001A568B" w:rsidRDefault="001A568B" w:rsidP="00D81E79">
      <w:pPr>
        <w:rPr>
          <w:lang w:val="en-AU"/>
        </w:rPr>
      </w:pPr>
    </w:p>
    <w:p w14:paraId="0B546A1F" w14:textId="77777777" w:rsidR="001A568B" w:rsidRDefault="001A568B" w:rsidP="00D81E79">
      <w:pPr>
        <w:rPr>
          <w:lang w:val="en-AU"/>
        </w:rPr>
      </w:pPr>
    </w:p>
    <w:p w14:paraId="4077E96C" w14:textId="77777777" w:rsidR="001A568B" w:rsidRDefault="001A568B" w:rsidP="00D81E79">
      <w:pPr>
        <w:rPr>
          <w:lang w:val="en-AU"/>
        </w:rPr>
      </w:pPr>
    </w:p>
    <w:p w14:paraId="5342BCFC" w14:textId="77777777" w:rsidR="001A568B" w:rsidRDefault="001A568B" w:rsidP="00D81E7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8"/>
        <w:gridCol w:w="1046"/>
        <w:gridCol w:w="4422"/>
      </w:tblGrid>
      <w:tr w:rsidR="00D81E79" w14:paraId="33FD3A95" w14:textId="77777777" w:rsidTr="001A568B">
        <w:trPr>
          <w:cantSplit/>
        </w:trPr>
        <w:tc>
          <w:tcPr>
            <w:tcW w:w="3548" w:type="dxa"/>
          </w:tcPr>
          <w:p w14:paraId="1BE6545C"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Variable</w:t>
            </w:r>
          </w:p>
        </w:tc>
        <w:tc>
          <w:tcPr>
            <w:tcW w:w="1046" w:type="dxa"/>
          </w:tcPr>
          <w:p w14:paraId="6E3F02EB"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Type</w:t>
            </w:r>
          </w:p>
        </w:tc>
        <w:tc>
          <w:tcPr>
            <w:tcW w:w="4422" w:type="dxa"/>
          </w:tcPr>
          <w:p w14:paraId="025FE5BD"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Role</w:t>
            </w:r>
          </w:p>
        </w:tc>
      </w:tr>
      <w:tr w:rsidR="00D81E79" w14:paraId="207516AF" w14:textId="77777777" w:rsidTr="001A568B">
        <w:trPr>
          <w:cantSplit/>
        </w:trPr>
        <w:tc>
          <w:tcPr>
            <w:tcW w:w="3548" w:type="dxa"/>
          </w:tcPr>
          <w:p w14:paraId="14BD4571"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rPr>
              <w:t>sweep_parameter_csv_file</w:t>
            </w:r>
            <w:proofErr w:type="spellEnd"/>
            <w:r w:rsidRPr="0075657B">
              <w:rPr>
                <w:rFonts w:ascii="Calibri" w:hAnsi="Calibri" w:cs="Calibri"/>
                <w:i/>
                <w:color w:val="000000" w:themeColor="text1"/>
                <w:sz w:val="18"/>
                <w:szCs w:val="18"/>
              </w:rPr>
              <w:t>(sweep_in.csv)</w:t>
            </w:r>
          </w:p>
        </w:tc>
        <w:tc>
          <w:tcPr>
            <w:tcW w:w="1046" w:type="dxa"/>
          </w:tcPr>
          <w:p w14:paraId="3C1DCC54"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tcPr>
          <w:p w14:paraId="5E3488E8" w14:textId="0F40CC35" w:rsidR="00D81E79" w:rsidRPr="0075657B" w:rsidRDefault="0075657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rPr>
              <w:t>A</w:t>
            </w:r>
            <w:r w:rsidR="00D81E79" w:rsidRPr="0075657B">
              <w:rPr>
                <w:rFonts w:ascii="Calibri" w:hAnsi="Calibri" w:cs="Calibri"/>
                <w:color w:val="000000" w:themeColor="text1"/>
                <w:sz w:val="18"/>
                <w:szCs w:val="18"/>
              </w:rPr>
              <w:t xml:space="preserve"> </w:t>
            </w:r>
            <w:r w:rsidR="00030CE5" w:rsidRPr="0075657B">
              <w:rPr>
                <w:rFonts w:ascii="Calibri" w:hAnsi="Calibri" w:cs="Calibri"/>
                <w:color w:val="000000" w:themeColor="text1"/>
                <w:sz w:val="18"/>
                <w:szCs w:val="18"/>
              </w:rPr>
              <w:t xml:space="preserve">user-provided </w:t>
            </w:r>
            <w:r w:rsidR="00D81E79" w:rsidRPr="0075657B">
              <w:rPr>
                <w:rFonts w:ascii="Calibri" w:hAnsi="Calibri" w:cs="Calibri"/>
                <w:color w:val="000000" w:themeColor="text1"/>
                <w:sz w:val="18"/>
                <w:szCs w:val="18"/>
              </w:rPr>
              <w:t>CSV file that lists the parameter</w:t>
            </w:r>
            <w:r>
              <w:rPr>
                <w:rFonts w:ascii="Calibri" w:hAnsi="Calibri" w:cs="Calibri"/>
                <w:color w:val="000000" w:themeColor="text1"/>
                <w:sz w:val="18"/>
                <w:szCs w:val="18"/>
              </w:rPr>
              <w:t xml:space="preserve"> values employed</w:t>
            </w:r>
            <w:r w:rsidR="00D81E79" w:rsidRPr="0075657B">
              <w:rPr>
                <w:rFonts w:ascii="Calibri" w:hAnsi="Calibri" w:cs="Calibri"/>
                <w:color w:val="000000" w:themeColor="text1"/>
                <w:sz w:val="18"/>
                <w:szCs w:val="18"/>
              </w:rPr>
              <w:t xml:space="preserve"> for model runs.</w:t>
            </w:r>
            <w:r w:rsidR="00302851">
              <w:rPr>
                <w:rFonts w:ascii="Calibri" w:hAnsi="Calibri" w:cs="Calibri"/>
                <w:color w:val="000000" w:themeColor="text1"/>
                <w:sz w:val="18"/>
                <w:szCs w:val="18"/>
              </w:rPr>
              <w:t xml:space="preserve">  If this </w:t>
            </w:r>
            <w:r w:rsidR="00B979C3">
              <w:rPr>
                <w:rFonts w:ascii="Calibri" w:hAnsi="Calibri" w:cs="Calibri"/>
                <w:color w:val="000000" w:themeColor="text1"/>
                <w:sz w:val="18"/>
                <w:szCs w:val="18"/>
              </w:rPr>
              <w:t xml:space="preserve">filename ends </w:t>
            </w:r>
            <w:proofErr w:type="gramStart"/>
            <w:r w:rsidR="00B979C3">
              <w:rPr>
                <w:rFonts w:ascii="Calibri" w:hAnsi="Calibri" w:cs="Calibri"/>
                <w:color w:val="000000" w:themeColor="text1"/>
                <w:sz w:val="18"/>
                <w:szCs w:val="18"/>
              </w:rPr>
              <w:t xml:space="preserve">with </w:t>
            </w:r>
            <w:r w:rsidR="00B979C3" w:rsidRPr="00011910">
              <w:rPr>
                <w:rFonts w:ascii="Calibri" w:hAnsi="Calibri" w:cs="Calibri"/>
                <w:i/>
                <w:color w:val="000000" w:themeColor="text1"/>
                <w:sz w:val="18"/>
                <w:szCs w:val="18"/>
              </w:rPr>
              <w:t>.</w:t>
            </w:r>
            <w:proofErr w:type="spellStart"/>
            <w:r w:rsidR="00B979C3" w:rsidRPr="00011910">
              <w:rPr>
                <w:rFonts w:ascii="Calibri" w:hAnsi="Calibri" w:cs="Calibri"/>
                <w:i/>
                <w:color w:val="000000" w:themeColor="text1"/>
                <w:sz w:val="18"/>
                <w:szCs w:val="18"/>
              </w:rPr>
              <w:t>jcb</w:t>
            </w:r>
            <w:proofErr w:type="spellEnd"/>
            <w:proofErr w:type="gramEnd"/>
            <w:r w:rsidR="00B979C3">
              <w:rPr>
                <w:rFonts w:ascii="Calibri" w:hAnsi="Calibri" w:cs="Calibri"/>
                <w:color w:val="000000" w:themeColor="text1"/>
                <w:sz w:val="18"/>
                <w:szCs w:val="18"/>
              </w:rPr>
              <w:t xml:space="preserve"> </w:t>
            </w:r>
            <w:proofErr w:type="gramStart"/>
            <w:r w:rsidR="00B979C3">
              <w:rPr>
                <w:rFonts w:ascii="Calibri" w:hAnsi="Calibri" w:cs="Calibri"/>
                <w:color w:val="000000" w:themeColor="text1"/>
                <w:sz w:val="18"/>
                <w:szCs w:val="18"/>
              </w:rPr>
              <w:t xml:space="preserve">or </w:t>
            </w:r>
            <w:r w:rsidR="00B979C3" w:rsidRPr="00011910">
              <w:rPr>
                <w:rFonts w:ascii="Calibri" w:hAnsi="Calibri" w:cs="Calibri"/>
                <w:i/>
                <w:color w:val="000000" w:themeColor="text1"/>
                <w:sz w:val="18"/>
                <w:szCs w:val="18"/>
              </w:rPr>
              <w:t>.</w:t>
            </w:r>
            <w:proofErr w:type="spellStart"/>
            <w:r w:rsidR="00B979C3" w:rsidRPr="00011910">
              <w:rPr>
                <w:rFonts w:ascii="Calibri" w:hAnsi="Calibri" w:cs="Calibri"/>
                <w:i/>
                <w:color w:val="000000" w:themeColor="text1"/>
                <w:sz w:val="18"/>
                <w:szCs w:val="18"/>
              </w:rPr>
              <w:t>jco</w:t>
            </w:r>
            <w:proofErr w:type="spellEnd"/>
            <w:proofErr w:type="gramEnd"/>
            <w:r w:rsidR="00B979C3">
              <w:rPr>
                <w:rFonts w:ascii="Calibri" w:hAnsi="Calibri" w:cs="Calibri"/>
                <w:color w:val="000000" w:themeColor="text1"/>
                <w:sz w:val="18"/>
                <w:szCs w:val="18"/>
              </w:rPr>
              <w:t>, then</w:t>
            </w:r>
            <w:r w:rsidR="00F238B7">
              <w:rPr>
                <w:rFonts w:ascii="Calibri" w:hAnsi="Calibri" w:cs="Calibri"/>
                <w:color w:val="000000" w:themeColor="text1"/>
                <w:sz w:val="18"/>
                <w:szCs w:val="18"/>
              </w:rPr>
              <w:t xml:space="preserve"> the ensemble is read from a binary JCB or JCO file instead</w:t>
            </w:r>
            <w:r w:rsidR="00B979C3">
              <w:rPr>
                <w:rFonts w:ascii="Calibri" w:hAnsi="Calibri" w:cs="Calibri"/>
                <w:color w:val="000000" w:themeColor="text1"/>
                <w:sz w:val="18"/>
                <w:szCs w:val="18"/>
              </w:rPr>
              <w:t>.</w:t>
            </w:r>
          </w:p>
        </w:tc>
      </w:tr>
      <w:tr w:rsidR="002D50C0" w14:paraId="3F69E08D" w14:textId="77777777" w:rsidTr="001A568B">
        <w:trPr>
          <w:cantSplit/>
        </w:trPr>
        <w:tc>
          <w:tcPr>
            <w:tcW w:w="3548" w:type="dxa"/>
          </w:tcPr>
          <w:p w14:paraId="4A9FEE9C" w14:textId="09CF3E03" w:rsidR="002D50C0" w:rsidRPr="0075657B" w:rsidRDefault="002D50C0" w:rsidP="0038205A">
            <w:pPr>
              <w:rPr>
                <w:rFonts w:ascii="Calibri" w:hAnsi="Calibri" w:cs="Calibri"/>
                <w:i/>
                <w:color w:val="000000" w:themeColor="text1"/>
                <w:sz w:val="18"/>
                <w:szCs w:val="18"/>
                <w:lang w:val="en-AU"/>
              </w:rPr>
            </w:pPr>
            <w:proofErr w:type="spellStart"/>
            <w:r>
              <w:rPr>
                <w:rFonts w:ascii="Calibri" w:hAnsi="Calibri" w:cs="Calibri"/>
                <w:i/>
                <w:color w:val="000000" w:themeColor="text1"/>
                <w:sz w:val="18"/>
                <w:szCs w:val="18"/>
                <w:lang w:val="en-AU"/>
              </w:rPr>
              <w:t>Ies_csv_by_</w:t>
            </w:r>
            <w:proofErr w:type="gramStart"/>
            <w:r>
              <w:rPr>
                <w:rFonts w:ascii="Calibri" w:hAnsi="Calibri" w:cs="Calibri"/>
                <w:i/>
                <w:color w:val="000000" w:themeColor="text1"/>
                <w:sz w:val="18"/>
                <w:szCs w:val="18"/>
                <w:lang w:val="en-AU"/>
              </w:rPr>
              <w:t>reals</w:t>
            </w:r>
            <w:proofErr w:type="spellEnd"/>
            <w:r>
              <w:rPr>
                <w:rFonts w:ascii="Calibri" w:hAnsi="Calibri" w:cs="Calibri"/>
                <w:i/>
                <w:color w:val="000000" w:themeColor="text1"/>
                <w:sz w:val="18"/>
                <w:szCs w:val="18"/>
                <w:lang w:val="en-AU"/>
              </w:rPr>
              <w:t>(</w:t>
            </w:r>
            <w:proofErr w:type="gramEnd"/>
            <w:r>
              <w:rPr>
                <w:rFonts w:ascii="Calibri" w:hAnsi="Calibri" w:cs="Calibri"/>
                <w:i/>
                <w:color w:val="000000" w:themeColor="text1"/>
                <w:sz w:val="18"/>
                <w:szCs w:val="18"/>
                <w:lang w:val="en-AU"/>
              </w:rPr>
              <w:t>)</w:t>
            </w:r>
            <w:r w:rsidR="00AE69D9">
              <w:rPr>
                <w:rFonts w:ascii="Calibri" w:hAnsi="Calibri" w:cs="Calibri"/>
                <w:i/>
                <w:color w:val="000000" w:themeColor="text1"/>
                <w:sz w:val="18"/>
                <w:szCs w:val="18"/>
                <w:lang w:val="en-AU"/>
              </w:rPr>
              <w:t xml:space="preserve"> </w:t>
            </w:r>
          </w:p>
        </w:tc>
        <w:tc>
          <w:tcPr>
            <w:tcW w:w="1046" w:type="dxa"/>
          </w:tcPr>
          <w:p w14:paraId="7491C69D" w14:textId="3FBB26E0" w:rsidR="002D50C0" w:rsidRPr="00C40A21" w:rsidRDefault="00A40B54" w:rsidP="0038205A">
            <w:pPr>
              <w:rPr>
                <w:rFonts w:ascii="Calibri" w:hAnsi="Calibri" w:cs="Calibri"/>
                <w:sz w:val="18"/>
                <w:szCs w:val="18"/>
                <w:lang w:val="en-AU"/>
              </w:rPr>
            </w:pPr>
            <w:r>
              <w:rPr>
                <w:rFonts w:ascii="Calibri" w:hAnsi="Calibri" w:cs="Calibri"/>
                <w:sz w:val="18"/>
                <w:szCs w:val="18"/>
                <w:lang w:val="en-AU"/>
              </w:rPr>
              <w:t>Boolean</w:t>
            </w:r>
          </w:p>
        </w:tc>
        <w:tc>
          <w:tcPr>
            <w:tcW w:w="4422" w:type="dxa"/>
          </w:tcPr>
          <w:p w14:paraId="177D5D1D" w14:textId="3F58C986" w:rsidR="002D50C0" w:rsidRPr="0075657B" w:rsidRDefault="00A40B54" w:rsidP="0038205A">
            <w:pPr>
              <w:rPr>
                <w:rFonts w:ascii="Calibri" w:hAnsi="Calibri" w:cs="Calibri"/>
                <w:color w:val="000000" w:themeColor="text1"/>
                <w:sz w:val="18"/>
                <w:szCs w:val="18"/>
                <w:lang w:val="en-AU"/>
              </w:rPr>
            </w:pPr>
            <w:r>
              <w:rPr>
                <w:rFonts w:ascii="Calibri" w:hAnsi="Calibri" w:cs="Calibri"/>
                <w:sz w:val="18"/>
                <w:lang w:val="en-AU"/>
              </w:rPr>
              <w:t>A flag to save parameter and observation ensemble CSV files by realization instead of by variable name.  If true, each row of the CSV file is a realization.  If false, each column of the CSV file is a realization.</w:t>
            </w:r>
          </w:p>
        </w:tc>
      </w:tr>
      <w:tr w:rsidR="00785CCB" w14:paraId="298EB38E" w14:textId="77777777" w:rsidTr="001A568B">
        <w:trPr>
          <w:cantSplit/>
        </w:trPr>
        <w:tc>
          <w:tcPr>
            <w:tcW w:w="3548" w:type="dxa"/>
          </w:tcPr>
          <w:p w14:paraId="46F3E85A" w14:textId="77777777" w:rsidR="00785CCB" w:rsidRPr="0075657B" w:rsidRDefault="00785CCB"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lang w:val="en-AU"/>
              </w:rPr>
              <w:t>sweep_forgive</w:t>
            </w:r>
            <w:proofErr w:type="spellEnd"/>
            <w:r w:rsidRPr="0075657B">
              <w:rPr>
                <w:rFonts w:ascii="Calibri" w:hAnsi="Calibri" w:cs="Calibri"/>
                <w:i/>
                <w:color w:val="000000" w:themeColor="text1"/>
                <w:sz w:val="18"/>
                <w:szCs w:val="18"/>
                <w:lang w:val="en-AU"/>
              </w:rPr>
              <w:t>(false)</w:t>
            </w:r>
          </w:p>
        </w:tc>
        <w:tc>
          <w:tcPr>
            <w:tcW w:w="1046" w:type="dxa"/>
          </w:tcPr>
          <w:p w14:paraId="1625A80E" w14:textId="77777777" w:rsidR="00785CCB" w:rsidRPr="00C40A21" w:rsidRDefault="00456E04" w:rsidP="0038205A">
            <w:pPr>
              <w:rPr>
                <w:rFonts w:ascii="Calibri" w:hAnsi="Calibri" w:cs="Calibri"/>
                <w:sz w:val="18"/>
                <w:szCs w:val="18"/>
                <w:lang w:val="en-AU"/>
              </w:rPr>
            </w:pPr>
            <w:r w:rsidRPr="00C40A21">
              <w:rPr>
                <w:rFonts w:ascii="Calibri" w:hAnsi="Calibri" w:cs="Calibri"/>
                <w:sz w:val="18"/>
                <w:szCs w:val="18"/>
                <w:lang w:val="en-AU"/>
              </w:rPr>
              <w:t>Boolean</w:t>
            </w:r>
          </w:p>
        </w:tc>
        <w:tc>
          <w:tcPr>
            <w:tcW w:w="4422" w:type="dxa"/>
          </w:tcPr>
          <w:p w14:paraId="3DACCF04" w14:textId="6BC734AF" w:rsidR="00785CCB" w:rsidRPr="0075657B" w:rsidRDefault="00785CC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If set to </w:t>
            </w:r>
            <w:r w:rsidRPr="0075657B">
              <w:rPr>
                <w:rFonts w:ascii="Calibri" w:hAnsi="Calibri" w:cs="Calibri"/>
                <w:i/>
                <w:color w:val="000000" w:themeColor="text1"/>
                <w:sz w:val="18"/>
                <w:szCs w:val="18"/>
                <w:lang w:val="en-AU"/>
              </w:rPr>
              <w:t>true</w:t>
            </w:r>
            <w:r w:rsidR="00011910">
              <w:rPr>
                <w:rFonts w:ascii="Calibri" w:hAnsi="Calibri" w:cs="Calibri"/>
                <w:color w:val="000000" w:themeColor="text1"/>
                <w:sz w:val="18"/>
                <w:szCs w:val="18"/>
                <w:lang w:val="en-AU"/>
              </w:rPr>
              <w:t>,</w:t>
            </w:r>
            <w:r w:rsidRPr="0075657B">
              <w:rPr>
                <w:rFonts w:ascii="Calibri" w:hAnsi="Calibri" w:cs="Calibri"/>
                <w:color w:val="000000" w:themeColor="text1"/>
                <w:sz w:val="18"/>
                <w:szCs w:val="18"/>
                <w:lang w:val="en-AU"/>
              </w:rPr>
              <w:t xml:space="preserve"> PESTPP-SWP provides values for missing variables in the user-supplied </w:t>
            </w:r>
            <w:proofErr w:type="spellStart"/>
            <w:r w:rsidR="00F238B7" w:rsidRPr="00F238B7">
              <w:rPr>
                <w:rFonts w:ascii="Calibri" w:hAnsi="Calibri" w:cs="Calibri"/>
                <w:i/>
                <w:color w:val="000000" w:themeColor="text1"/>
                <w:sz w:val="18"/>
                <w:szCs w:val="18"/>
                <w:lang w:val="en-AU"/>
              </w:rPr>
              <w:t>sweep_parameter_csv_</w:t>
            </w:r>
            <w:proofErr w:type="gramStart"/>
            <w:r w:rsidR="00F238B7" w:rsidRPr="00F238B7">
              <w:rPr>
                <w:rFonts w:ascii="Calibri" w:hAnsi="Calibri" w:cs="Calibri"/>
                <w:i/>
                <w:color w:val="000000" w:themeColor="text1"/>
                <w:sz w:val="18"/>
                <w:szCs w:val="18"/>
                <w:lang w:val="en-AU"/>
              </w:rPr>
              <w:t>file</w:t>
            </w:r>
            <w:proofErr w:type="spellEnd"/>
            <w:r w:rsidR="00F238B7" w:rsidRPr="00F238B7">
              <w:rPr>
                <w:rFonts w:ascii="Calibri" w:hAnsi="Calibri" w:cs="Calibri"/>
                <w:i/>
                <w:color w:val="000000" w:themeColor="text1"/>
                <w:sz w:val="18"/>
                <w:szCs w:val="18"/>
                <w:lang w:val="en-AU"/>
              </w:rPr>
              <w:t>(</w:t>
            </w:r>
            <w:proofErr w:type="gramEnd"/>
            <w:r w:rsidR="00F238B7" w:rsidRPr="00F238B7">
              <w:rPr>
                <w:rFonts w:ascii="Calibri" w:hAnsi="Calibri" w:cs="Calibri"/>
                <w:i/>
                <w:color w:val="000000" w:themeColor="text1"/>
                <w:sz w:val="18"/>
                <w:szCs w:val="18"/>
                <w:lang w:val="en-AU"/>
              </w:rPr>
              <w:t>)</w:t>
            </w:r>
            <w:r w:rsidR="00F238B7">
              <w:rPr>
                <w:rFonts w:ascii="Calibri" w:hAnsi="Calibri" w:cs="Calibri"/>
                <w:color w:val="000000" w:themeColor="text1"/>
                <w:sz w:val="18"/>
                <w:szCs w:val="18"/>
                <w:lang w:val="en-AU"/>
              </w:rPr>
              <w:t xml:space="preserve"> file.</w:t>
            </w:r>
          </w:p>
        </w:tc>
      </w:tr>
      <w:tr w:rsidR="00D81E79" w14:paraId="7EC7273D" w14:textId="77777777" w:rsidTr="001A568B">
        <w:trPr>
          <w:cantSplit/>
        </w:trPr>
        <w:tc>
          <w:tcPr>
            <w:tcW w:w="3548" w:type="dxa"/>
          </w:tcPr>
          <w:p w14:paraId="628B2607"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lang w:val="en-AU"/>
              </w:rPr>
              <w:t>sweep_output_csv_file</w:t>
            </w:r>
            <w:proofErr w:type="spellEnd"/>
            <w:r w:rsidRPr="0075657B">
              <w:rPr>
                <w:rFonts w:ascii="Calibri" w:hAnsi="Calibri" w:cs="Calibri"/>
                <w:i/>
                <w:color w:val="000000" w:themeColor="text1"/>
                <w:sz w:val="18"/>
                <w:szCs w:val="18"/>
                <w:lang w:val="en-AU"/>
              </w:rPr>
              <w:t>(sweep_out.csv)</w:t>
            </w:r>
          </w:p>
        </w:tc>
        <w:tc>
          <w:tcPr>
            <w:tcW w:w="1046" w:type="dxa"/>
          </w:tcPr>
          <w:p w14:paraId="0F3EB369"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tcPr>
          <w:p w14:paraId="737586F4"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color w:val="000000" w:themeColor="text1"/>
                <w:sz w:val="18"/>
                <w:szCs w:val="18"/>
                <w:lang w:val="en-AU"/>
              </w:rPr>
              <w:t xml:space="preserve">The CSV file written by PESTPP-SWP. </w:t>
            </w:r>
          </w:p>
        </w:tc>
      </w:tr>
      <w:tr w:rsidR="00D81E79" w14:paraId="18A4EDB4" w14:textId="77777777" w:rsidTr="001A568B">
        <w:trPr>
          <w:cantSplit/>
        </w:trPr>
        <w:tc>
          <w:tcPr>
            <w:tcW w:w="3548" w:type="dxa"/>
          </w:tcPr>
          <w:p w14:paraId="39393EE1"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rPr>
              <w:t>sweep_</w:t>
            </w:r>
            <w:proofErr w:type="gramStart"/>
            <w:r w:rsidRPr="0075657B">
              <w:rPr>
                <w:rFonts w:ascii="Calibri" w:hAnsi="Calibri" w:cs="Calibri"/>
                <w:i/>
                <w:color w:val="000000" w:themeColor="text1"/>
                <w:sz w:val="18"/>
                <w:szCs w:val="18"/>
              </w:rPr>
              <w:t>chunk</w:t>
            </w:r>
            <w:proofErr w:type="spellEnd"/>
            <w:r w:rsidRPr="0075657B">
              <w:rPr>
                <w:rFonts w:ascii="Calibri" w:hAnsi="Calibri" w:cs="Calibri"/>
                <w:i/>
                <w:color w:val="000000" w:themeColor="text1"/>
                <w:sz w:val="18"/>
                <w:szCs w:val="18"/>
              </w:rPr>
              <w:t>(</w:t>
            </w:r>
            <w:proofErr w:type="gramEnd"/>
            <w:r w:rsidRPr="0075657B">
              <w:rPr>
                <w:rFonts w:ascii="Calibri" w:hAnsi="Calibri" w:cs="Calibri"/>
                <w:i/>
                <w:color w:val="000000" w:themeColor="text1"/>
                <w:sz w:val="18"/>
                <w:szCs w:val="18"/>
              </w:rPr>
              <w:t>500)</w:t>
            </w:r>
          </w:p>
        </w:tc>
        <w:tc>
          <w:tcPr>
            <w:tcW w:w="1046" w:type="dxa"/>
          </w:tcPr>
          <w:p w14:paraId="642E10FB"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tcPr>
          <w:p w14:paraId="564E65D1" w14:textId="77777777" w:rsidR="00D81E79" w:rsidRPr="0075657B" w:rsidRDefault="00D81E79"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The number of runs to batch queue for the run manager. Each chunk is read, run and written as a single batch.</w:t>
            </w:r>
          </w:p>
        </w:tc>
      </w:tr>
      <w:tr w:rsidR="001A568B" w14:paraId="7668FE22" w14:textId="77777777" w:rsidTr="001A568B">
        <w:trPr>
          <w:cantSplit/>
        </w:trPr>
        <w:tc>
          <w:tcPr>
            <w:tcW w:w="3548" w:type="dxa"/>
          </w:tcPr>
          <w:p w14:paraId="6DA0D217" w14:textId="04EF3D6D" w:rsidR="001A568B" w:rsidRPr="0075657B" w:rsidRDefault="001A568B" w:rsidP="0038205A">
            <w:pPr>
              <w:rPr>
                <w:rFonts w:ascii="Calibri" w:hAnsi="Calibri" w:cs="Calibri"/>
                <w:i/>
                <w:color w:val="000000" w:themeColor="text1"/>
                <w:sz w:val="18"/>
                <w:szCs w:val="18"/>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046" w:type="dxa"/>
          </w:tcPr>
          <w:p w14:paraId="4DA8A52E" w14:textId="237455AD" w:rsidR="001A568B" w:rsidRPr="00C40A21" w:rsidRDefault="001A568B" w:rsidP="0038205A">
            <w:pPr>
              <w:rPr>
                <w:rFonts w:ascii="Calibri" w:hAnsi="Calibri" w:cs="Calibri"/>
                <w:sz w:val="18"/>
                <w:szCs w:val="18"/>
                <w:lang w:val="en-AU"/>
              </w:rPr>
            </w:pPr>
            <w:r>
              <w:rPr>
                <w:rFonts w:ascii="Calibri" w:hAnsi="Calibri" w:cs="Calibri"/>
                <w:sz w:val="18"/>
                <w:szCs w:val="18"/>
                <w:lang w:val="en-AU"/>
              </w:rPr>
              <w:t>Boolean</w:t>
            </w:r>
          </w:p>
        </w:tc>
        <w:tc>
          <w:tcPr>
            <w:tcW w:w="4422" w:type="dxa"/>
          </w:tcPr>
          <w:p w14:paraId="59D5B40B" w14:textId="41078CB6" w:rsidR="001A568B" w:rsidRPr="0075657B" w:rsidRDefault="001A568B" w:rsidP="0038205A">
            <w:pPr>
              <w:rPr>
                <w:rFonts w:ascii="Calibri" w:hAnsi="Calibri" w:cs="Calibri"/>
                <w:color w:val="000000" w:themeColor="text1"/>
                <w:sz w:val="18"/>
                <w:szCs w:val="18"/>
                <w:lang w:val="en-AU"/>
              </w:rPr>
            </w:pPr>
            <w:r>
              <w:rPr>
                <w:rFonts w:ascii="Calibri" w:hAnsi="Calibri" w:cs="Calibri"/>
                <w:sz w:val="18"/>
                <w:szCs w:val="18"/>
                <w:lang w:val="en-AU"/>
              </w:rPr>
              <w:t xml:space="preserve">Flag to enforce parameter bounds on any tied parameters </w:t>
            </w:r>
          </w:p>
        </w:tc>
      </w:tr>
      <w:tr w:rsidR="001A568B" w14:paraId="35E42A77" w14:textId="77777777" w:rsidTr="001A568B">
        <w:trPr>
          <w:cantSplit/>
        </w:trPr>
        <w:tc>
          <w:tcPr>
            <w:tcW w:w="3548" w:type="dxa"/>
          </w:tcPr>
          <w:p w14:paraId="071330D5" w14:textId="321EA3F6" w:rsidR="001A568B" w:rsidRDefault="001A568B" w:rsidP="0038205A">
            <w:pPr>
              <w:rPr>
                <w:rFonts w:ascii="Calibri" w:hAnsi="Calibri" w:cs="Calibri"/>
                <w:i/>
                <w:sz w:val="18"/>
                <w:szCs w:val="18"/>
                <w:lang w:val="en-AU"/>
              </w:rPr>
            </w:pPr>
            <w:proofErr w:type="spellStart"/>
            <w:r>
              <w:rPr>
                <w:rFonts w:ascii="Calibri" w:hAnsi="Calibri"/>
                <w:i/>
                <w:sz w:val="18"/>
                <w:lang w:val="en-AU"/>
              </w:rPr>
              <w:t>tie_by_group</w:t>
            </w:r>
            <w:proofErr w:type="spellEnd"/>
            <w:r>
              <w:rPr>
                <w:rFonts w:ascii="Calibri" w:hAnsi="Calibri"/>
                <w:i/>
                <w:sz w:val="18"/>
                <w:lang w:val="en-AU"/>
              </w:rPr>
              <w:t>(false)</w:t>
            </w:r>
          </w:p>
        </w:tc>
        <w:tc>
          <w:tcPr>
            <w:tcW w:w="1046" w:type="dxa"/>
          </w:tcPr>
          <w:p w14:paraId="06451288" w14:textId="5C84D494" w:rsidR="001A568B" w:rsidRDefault="001A568B" w:rsidP="0038205A">
            <w:pPr>
              <w:rPr>
                <w:rFonts w:ascii="Calibri" w:hAnsi="Calibri" w:cs="Calibri"/>
                <w:sz w:val="18"/>
                <w:szCs w:val="18"/>
                <w:lang w:val="en-AU"/>
              </w:rPr>
            </w:pPr>
            <w:r>
              <w:rPr>
                <w:rFonts w:ascii="Calibri" w:hAnsi="Calibri" w:cs="Calibri"/>
                <w:sz w:val="18"/>
              </w:rPr>
              <w:t>Boolean</w:t>
            </w:r>
          </w:p>
        </w:tc>
        <w:tc>
          <w:tcPr>
            <w:tcW w:w="4422" w:type="dxa"/>
          </w:tcPr>
          <w:p w14:paraId="22E492E5" w14:textId="6EDC2527" w:rsidR="001A568B" w:rsidRDefault="001A568B" w:rsidP="0038205A">
            <w:pPr>
              <w:rPr>
                <w:rFonts w:ascii="Calibri" w:hAnsi="Calibri" w:cs="Calibri"/>
                <w:sz w:val="18"/>
                <w:szCs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615E90" w14:paraId="155EF06C" w14:textId="77777777" w:rsidTr="001A568B">
        <w:trPr>
          <w:cantSplit/>
        </w:trPr>
        <w:tc>
          <w:tcPr>
            <w:tcW w:w="3548" w:type="dxa"/>
          </w:tcPr>
          <w:p w14:paraId="0A76EC10" w14:textId="15124C22" w:rsidR="00615E90" w:rsidRDefault="00615E90" w:rsidP="00615E90">
            <w:pPr>
              <w:rPr>
                <w:rFonts w:ascii="Calibri" w:hAnsi="Calibri"/>
                <w:i/>
                <w:sz w:val="18"/>
                <w:lang w:val="en-AU"/>
              </w:rPr>
            </w:pPr>
            <w:proofErr w:type="spellStart"/>
            <w:r>
              <w:rPr>
                <w:rFonts w:ascii="Arial" w:hAnsi="Arial" w:cs="Arial"/>
                <w:i/>
                <w:sz w:val="18"/>
              </w:rPr>
              <w:t>ensemble_output_precision</w:t>
            </w:r>
            <w:proofErr w:type="spellEnd"/>
          </w:p>
        </w:tc>
        <w:tc>
          <w:tcPr>
            <w:tcW w:w="1046" w:type="dxa"/>
          </w:tcPr>
          <w:p w14:paraId="0F4ADE95" w14:textId="163A27DE" w:rsidR="00615E90" w:rsidRDefault="00615E90" w:rsidP="00615E90">
            <w:pPr>
              <w:rPr>
                <w:rFonts w:ascii="Calibri" w:hAnsi="Calibri" w:cs="Calibri"/>
                <w:sz w:val="18"/>
              </w:rPr>
            </w:pPr>
            <w:r>
              <w:rPr>
                <w:rFonts w:ascii="Arial" w:hAnsi="Arial" w:cs="Arial"/>
                <w:sz w:val="18"/>
              </w:rPr>
              <w:t>int</w:t>
            </w:r>
          </w:p>
        </w:tc>
        <w:tc>
          <w:tcPr>
            <w:tcW w:w="4422" w:type="dxa"/>
          </w:tcPr>
          <w:p w14:paraId="4649B985" w14:textId="5018321C" w:rsidR="00615E90" w:rsidRPr="004307D0" w:rsidRDefault="00615E90" w:rsidP="00615E90">
            <w:pPr>
              <w:rPr>
                <w:rFonts w:asciiTheme="minorHAnsi" w:hAnsiTheme="minorHAnsi" w:cstheme="minorHAnsi"/>
                <w:sz w:val="18"/>
              </w:rPr>
            </w:pPr>
            <w:r>
              <w:rPr>
                <w:rFonts w:ascii="Arial" w:hAnsi="Arial" w:cs="Arial"/>
                <w:sz w:val="18"/>
              </w:rPr>
              <w:t>Number of significant digits to use in ASCII format ensemble files.  Default is 6</w:t>
            </w:r>
          </w:p>
        </w:tc>
      </w:tr>
      <w:tr w:rsidR="00B256D6" w14:paraId="4197CFE3" w14:textId="77777777" w:rsidTr="001A568B">
        <w:trPr>
          <w:cantSplit/>
        </w:trPr>
        <w:tc>
          <w:tcPr>
            <w:tcW w:w="3548" w:type="dxa"/>
          </w:tcPr>
          <w:p w14:paraId="7A8DEE4F" w14:textId="614E9BB0" w:rsidR="00B256D6" w:rsidRPr="00B256D6" w:rsidRDefault="00B256D6" w:rsidP="00615E90">
            <w:pPr>
              <w:rPr>
                <w:rFonts w:ascii="Arial" w:hAnsi="Arial" w:cs="Arial"/>
                <w:i/>
                <w:sz w:val="18"/>
              </w:rPr>
            </w:pPr>
            <w:proofErr w:type="spellStart"/>
            <w:r>
              <w:rPr>
                <w:rFonts w:ascii="Arial" w:hAnsi="Arial" w:cs="Arial"/>
                <w:i/>
                <w:sz w:val="18"/>
              </w:rPr>
              <w:t>Sweep_include_regul_phi</w:t>
            </w:r>
            <w:proofErr w:type="spellEnd"/>
          </w:p>
        </w:tc>
        <w:tc>
          <w:tcPr>
            <w:tcW w:w="1046" w:type="dxa"/>
          </w:tcPr>
          <w:p w14:paraId="31FC3513" w14:textId="7F415841" w:rsidR="00B256D6" w:rsidRDefault="00B256D6" w:rsidP="00615E90">
            <w:pPr>
              <w:rPr>
                <w:rFonts w:ascii="Arial" w:hAnsi="Arial" w:cs="Arial"/>
                <w:sz w:val="18"/>
              </w:rPr>
            </w:pPr>
            <w:r>
              <w:rPr>
                <w:rFonts w:ascii="Arial" w:hAnsi="Arial" w:cs="Arial"/>
                <w:sz w:val="18"/>
              </w:rPr>
              <w:t>Boolean</w:t>
            </w:r>
          </w:p>
        </w:tc>
        <w:tc>
          <w:tcPr>
            <w:tcW w:w="4422" w:type="dxa"/>
          </w:tcPr>
          <w:p w14:paraId="338CF4CB" w14:textId="0384149D" w:rsidR="00B256D6" w:rsidRDefault="00B256D6" w:rsidP="00615E90">
            <w:pPr>
              <w:rPr>
                <w:rFonts w:ascii="Arial" w:hAnsi="Arial" w:cs="Arial"/>
                <w:sz w:val="18"/>
              </w:rPr>
            </w:pPr>
            <w:r>
              <w:rPr>
                <w:rFonts w:ascii="Arial" w:hAnsi="Arial" w:cs="Arial"/>
                <w:sz w:val="18"/>
              </w:rPr>
              <w:t xml:space="preserve">Flag to include the contribution of prior information equations in the total objective function information reported in the sweep output </w:t>
            </w:r>
            <w:proofErr w:type="gramStart"/>
            <w:r>
              <w:rPr>
                <w:rFonts w:ascii="Arial" w:hAnsi="Arial" w:cs="Arial"/>
                <w:sz w:val="18"/>
              </w:rPr>
              <w:t>file</w:t>
            </w:r>
            <w:r w:rsidR="00DA0A12">
              <w:rPr>
                <w:rFonts w:ascii="Arial" w:hAnsi="Arial" w:cs="Arial"/>
                <w:sz w:val="18"/>
              </w:rPr>
              <w:t>,  Default</w:t>
            </w:r>
            <w:proofErr w:type="gramEnd"/>
            <w:r w:rsidR="00DA0A12">
              <w:rPr>
                <w:rFonts w:ascii="Arial" w:hAnsi="Arial" w:cs="Arial"/>
                <w:sz w:val="18"/>
              </w:rPr>
              <w:t xml:space="preserve"> is false.</w:t>
            </w:r>
          </w:p>
        </w:tc>
      </w:tr>
    </w:tbl>
    <w:p w14:paraId="55219A36" w14:textId="77777777" w:rsidR="00E51CD2" w:rsidRDefault="00D81E79" w:rsidP="00E51CD2">
      <w:pPr>
        <w:pStyle w:val="Caption"/>
        <w:rPr>
          <w:lang w:val="en-AU"/>
        </w:rPr>
        <w:sectPr w:rsidR="00E51CD2" w:rsidSect="00ED435E">
          <w:headerReference w:type="default" r:id="rId33"/>
          <w:endnotePr>
            <w:numFmt w:val="decimal"/>
          </w:endnotePr>
          <w:pgSz w:w="11906" w:h="16838" w:code="9"/>
          <w:pgMar w:top="1440" w:right="1440" w:bottom="1440" w:left="1440" w:header="1296" w:footer="864" w:gutter="0"/>
          <w:cols w:space="720"/>
          <w:noEndnote/>
          <w:docGrid w:linePitch="360"/>
        </w:sectPr>
      </w:pPr>
      <w:r>
        <w:rPr>
          <w:lang w:val="en-AU"/>
        </w:rPr>
        <w:t xml:space="preserve">Table </w:t>
      </w:r>
      <w:r w:rsidR="00C74D92">
        <w:rPr>
          <w:lang w:val="en-AU"/>
        </w:rPr>
        <w:t>10</w:t>
      </w:r>
      <w:r>
        <w:rPr>
          <w:lang w:val="en-AU"/>
        </w:rPr>
        <w:t>.1 PESTPP-SWP control variables. Parallel run management variables can be supplied in addition to these</w:t>
      </w:r>
      <w:r w:rsidR="00030CE5">
        <w:rPr>
          <w:lang w:val="en-AU"/>
        </w:rPr>
        <w:t>;</w:t>
      </w:r>
      <w:r>
        <w:rPr>
          <w:lang w:val="en-AU"/>
        </w:rPr>
        <w:t xml:space="preserve"> </w:t>
      </w:r>
      <w:r w:rsidR="00030CE5">
        <w:rPr>
          <w:lang w:val="en-AU"/>
        </w:rPr>
        <w:t>s</w:t>
      </w:r>
      <w:r>
        <w:rPr>
          <w:lang w:val="en-AU"/>
        </w:rPr>
        <w:t>ee section 5.3.6</w:t>
      </w:r>
    </w:p>
    <w:p w14:paraId="78F7C36E" w14:textId="30F0BDE2" w:rsidR="006E04BD" w:rsidRDefault="006E04BD" w:rsidP="002E418F">
      <w:pPr>
        <w:pStyle w:val="Heading1"/>
        <w:keepLines/>
        <w:widowControl/>
        <w:numPr>
          <w:ilvl w:val="0"/>
          <w:numId w:val="27"/>
        </w:numPr>
        <w:spacing w:after="0"/>
        <w:ind w:left="0" w:firstLine="0"/>
        <w:rPr>
          <w:lang w:val="en-US"/>
        </w:rPr>
      </w:pPr>
      <w:bookmarkStart w:id="2093" w:name="_Toc199404509"/>
      <w:r w:rsidRPr="006B20CE">
        <w:lastRenderedPageBreak/>
        <w:t>PESTPP</w:t>
      </w:r>
      <w:r>
        <w:rPr>
          <w:lang w:val="en-US"/>
        </w:rPr>
        <w:t>-PSO</w:t>
      </w:r>
      <w:bookmarkEnd w:id="2093"/>
    </w:p>
    <w:p w14:paraId="54115808" w14:textId="77777777" w:rsidR="006E04BD" w:rsidRPr="006B20CE" w:rsidRDefault="006E04BD" w:rsidP="006E04BD"/>
    <w:p w14:paraId="386B1B86" w14:textId="1FCC5EC5" w:rsidR="006E04BD" w:rsidRDefault="006E04BD" w:rsidP="006E04BD">
      <w:pPr>
        <w:pStyle w:val="Heading2"/>
        <w:jc w:val="both"/>
      </w:pPr>
      <w:bookmarkStart w:id="2094" w:name="_Toc199404510"/>
      <w:r>
        <w:t xml:space="preserve">11.1 </w:t>
      </w:r>
      <w:r w:rsidRPr="006B20CE">
        <w:t>Introduction</w:t>
      </w:r>
      <w:bookmarkEnd w:id="2094"/>
    </w:p>
    <w:p w14:paraId="000BBDBF" w14:textId="77777777" w:rsidR="006E04BD" w:rsidRPr="006B20CE" w:rsidRDefault="006E04BD" w:rsidP="006E04BD"/>
    <w:p w14:paraId="5D7B0899" w14:textId="6422AD06" w:rsidR="006E04BD" w:rsidRDefault="006E04BD" w:rsidP="002E418F">
      <w:pPr>
        <w:pStyle w:val="Heading3"/>
        <w:keepLines/>
        <w:widowControl/>
        <w:numPr>
          <w:ilvl w:val="2"/>
          <w:numId w:val="27"/>
        </w:numPr>
        <w:spacing w:before="40" w:after="0"/>
        <w:ind w:left="720"/>
      </w:pPr>
      <w:bookmarkStart w:id="2095" w:name="_Toc199404511"/>
      <w:r w:rsidRPr="006B20CE">
        <w:t>Publications</w:t>
      </w:r>
      <w:r>
        <w:t xml:space="preserve"> and Overview</w:t>
      </w:r>
      <w:bookmarkEnd w:id="2095"/>
    </w:p>
    <w:p w14:paraId="5405C8F9" w14:textId="77777777" w:rsidR="006E04BD" w:rsidRDefault="006E04BD" w:rsidP="006E04BD"/>
    <w:p w14:paraId="728CDF99" w14:textId="5ACA5AFC" w:rsidR="006E04BD" w:rsidRDefault="006E04BD" w:rsidP="006E04BD">
      <w:r>
        <w:t xml:space="preserve">A complete description of the background on PESTPP-PSO (Particle Swarm Optimization within PEST++) and its basic operation can be found in </w:t>
      </w:r>
      <w:r w:rsidRPr="00780FD3">
        <w:rPr>
          <w:i/>
        </w:rPr>
        <w:t>Siade et al</w:t>
      </w:r>
      <w:r>
        <w:t xml:space="preserve">, (2019), along with three benchmark problems and two real-world case studies. Therefore, this manual will instead provide a more detailed description on how to implement the software. The reader is also referred to the work by </w:t>
      </w:r>
      <w:r w:rsidRPr="00780FD3">
        <w:rPr>
          <w:i/>
        </w:rPr>
        <w:t>Coello et al</w:t>
      </w:r>
      <w:r>
        <w:t xml:space="preserve">, (2004) for an additional detailed description on the multi-objective (Pareto) optimization framework that formed the basis of the corresponding method employed in this software. </w:t>
      </w:r>
    </w:p>
    <w:p w14:paraId="216AE83F" w14:textId="77777777" w:rsidR="006E04BD" w:rsidRDefault="006E04BD" w:rsidP="006E04BD">
      <w:pPr>
        <w:rPr>
          <w:lang w:val="en-AU"/>
        </w:rPr>
      </w:pPr>
      <w:r>
        <w:t xml:space="preserve">Environmental models can be highly nonlinear due to the necessity for some of these models to simulate complex processes. For example, a particular groundwater study may require the explicit simulation of </w:t>
      </w:r>
      <w:r w:rsidRPr="008771DF">
        <w:rPr>
          <w:lang w:val="en-AU"/>
        </w:rPr>
        <w:t xml:space="preserve">coupled physical groundwater flow, transport and biogeochemical processes </w:t>
      </w:r>
      <w:proofErr w:type="gramStart"/>
      <w:r>
        <w:rPr>
          <w:lang w:val="en-AU"/>
        </w:rPr>
        <w:t>in order to</w:t>
      </w:r>
      <w:proofErr w:type="gramEnd"/>
      <w:r>
        <w:rPr>
          <w:lang w:val="en-AU"/>
        </w:rPr>
        <w:t xml:space="preserve"> manage a contaminant plume. Such models can be difficult to implement within an optimization framework, e.g., calibration, enhanced remediation design, etc., due to the nonlinear, and sometimes combinatorial, nature of these models. As a result, decision-makers often </w:t>
      </w:r>
      <w:proofErr w:type="gramStart"/>
      <w:r>
        <w:rPr>
          <w:lang w:val="en-AU"/>
        </w:rPr>
        <w:t>have to</w:t>
      </w:r>
      <w:proofErr w:type="gramEnd"/>
      <w:r>
        <w:rPr>
          <w:lang w:val="en-AU"/>
        </w:rPr>
        <w:t xml:space="preserve"> resort to heuristic optimization techniques to solve their problems. </w:t>
      </w:r>
      <w:proofErr w:type="gramStart"/>
      <w:r>
        <w:rPr>
          <w:lang w:val="en-AU"/>
        </w:rPr>
        <w:t>Similar to</w:t>
      </w:r>
      <w:proofErr w:type="gramEnd"/>
      <w:r>
        <w:rPr>
          <w:lang w:val="en-AU"/>
        </w:rPr>
        <w:t xml:space="preserve"> the Differential Evolution (DE) method discussed previously in this document, Particle Swarm Optimization (PSO) is an evolutionary algorithm that offers a great deal of flexibility when dealing with “difficult” models. Like DE, PSO is less susceptible to entrapment in local minima, and does not require the numerical approximation of derivatives. However, also like DE, the model run requirements are often far greater than that for gradient based techniques.</w:t>
      </w:r>
    </w:p>
    <w:p w14:paraId="1D5C6F83" w14:textId="77777777" w:rsidR="006E04BD" w:rsidRDefault="006E04BD" w:rsidP="006E04BD">
      <w:pPr>
        <w:rPr>
          <w:lang w:val="en-AU"/>
        </w:rPr>
      </w:pPr>
    </w:p>
    <w:p w14:paraId="7E2EB806" w14:textId="77777777" w:rsidR="006E04BD" w:rsidRDefault="006E04BD" w:rsidP="006E04BD">
      <w:pPr>
        <w:rPr>
          <w:lang w:val="en-AU"/>
        </w:rPr>
      </w:pPr>
      <w:r>
        <w:rPr>
          <w:lang w:val="en-AU"/>
        </w:rPr>
        <w:t xml:space="preserve">PSO, in its most basic form, i.e., as a single-objective optimization algorithm, is extremely simple and was first presented by </w:t>
      </w:r>
      <w:r w:rsidRPr="007C21A2">
        <w:rPr>
          <w:i/>
          <w:lang w:val="en-AU"/>
        </w:rPr>
        <w:t>Eberhart and Kennedy</w:t>
      </w:r>
      <w:r>
        <w:rPr>
          <w:lang w:val="en-AU"/>
        </w:rPr>
        <w:t xml:space="preserve"> (1995). However, even though basic PSO is simple, it is also relatively flexible and can handle general nonlinear/nonconvex objective functions and inequality constraints (the reader is referred to </w:t>
      </w:r>
      <w:r w:rsidRPr="00040EA9">
        <w:rPr>
          <w:i/>
          <w:lang w:val="en-AU"/>
        </w:rPr>
        <w:t>Siade et al</w:t>
      </w:r>
      <w:r>
        <w:rPr>
          <w:lang w:val="en-AU"/>
        </w:rPr>
        <w:t>, (2019) for more details on how inequality constraints are handled). PSO is therefore not restricted to linear objective functions or constraints, and can potentially solve any general nonlinear programming problem,</w:t>
      </w:r>
    </w:p>
    <w:p w14:paraId="6156AA4D" w14:textId="77777777" w:rsidR="006E04BD" w:rsidRDefault="006E04BD" w:rsidP="006E04BD">
      <w:pPr>
        <w:rPr>
          <w:lang w:val="en-AU"/>
        </w:rPr>
      </w:pPr>
    </w:p>
    <w:p w14:paraId="6B399290" w14:textId="1AB89108" w:rsidR="00A95F52" w:rsidRDefault="00A95F52" w:rsidP="00A95F52">
      <w:pPr>
        <w:rPr>
          <w:lang w:val="en-AU"/>
        </w:rPr>
      </w:pPr>
      <w:r>
        <w:rPr>
          <w:rFonts w:eastAsiaTheme="minorEastAsia"/>
          <w:lang w:val="en-AU"/>
        </w:rPr>
        <w:t xml:space="preserve">minimize </w:t>
      </w:r>
      <w:r>
        <w:rPr>
          <w:rFonts w:eastAsiaTheme="minorEastAsia"/>
          <w:i/>
          <w:iCs/>
          <w:lang w:val="en-AU"/>
        </w:rPr>
        <w:t>f</w:t>
      </w:r>
      <w:r>
        <w:rPr>
          <w:rFonts w:eastAsiaTheme="minorEastAsia"/>
          <w:i/>
          <w:iCs/>
          <w:vertAlign w:val="subscript"/>
          <w:lang w:val="en-AU"/>
        </w:rPr>
        <w:t>0</w:t>
      </w:r>
      <w:r>
        <w:rPr>
          <w:rFonts w:eastAsiaTheme="minorEastAsia"/>
          <w:i/>
          <w:iCs/>
          <w:lang w:val="en-AU"/>
        </w:rPr>
        <w:t>(</w:t>
      </w:r>
      <w:r>
        <w:rPr>
          <w:rFonts w:eastAsiaTheme="minorEastAsia"/>
          <w:b/>
          <w:bCs/>
          <w:i/>
          <w:iCs/>
          <w:lang w:val="en-AU"/>
        </w:rPr>
        <w:t>x</w:t>
      </w:r>
      <w:r>
        <w:rPr>
          <w:rFonts w:eastAsiaTheme="minorEastAsia"/>
          <w:i/>
          <w:iCs/>
          <w:lang w:val="en-AU"/>
        </w:rPr>
        <w:t xml:space="preserve">), </w:t>
      </w:r>
      <w:r>
        <w:rPr>
          <w:rFonts w:eastAsiaTheme="minorEastAsia"/>
          <w:lang w:val="en-AU"/>
        </w:rPr>
        <w:t xml:space="preserve">subject to </w:t>
      </w:r>
      <w:r>
        <w:rPr>
          <w:rFonts w:eastAsiaTheme="minorEastAsia"/>
          <w:i/>
          <w:iCs/>
          <w:lang w:val="en-AU"/>
        </w:rPr>
        <w:t>fi(</w:t>
      </w:r>
      <w:r>
        <w:rPr>
          <w:rFonts w:eastAsiaTheme="minorEastAsia"/>
          <w:b/>
          <w:bCs/>
          <w:i/>
          <w:iCs/>
          <w:lang w:val="en-AU"/>
        </w:rPr>
        <w:t>x</w:t>
      </w:r>
      <w:r>
        <w:rPr>
          <w:rFonts w:eastAsiaTheme="minorEastAsia"/>
          <w:i/>
          <w:iCs/>
          <w:lang w:val="en-AU"/>
        </w:rPr>
        <w:t xml:space="preserve">) </w:t>
      </w:r>
      <w:r w:rsidRPr="00631B79">
        <w:rPr>
          <w:rFonts w:eastAsiaTheme="minorEastAsia"/>
          <w:lang w:val="en-AU"/>
        </w:rPr>
        <w:t>less than or equal to</w:t>
      </w:r>
      <w:r>
        <w:rPr>
          <w:rFonts w:eastAsiaTheme="minorEastAsia"/>
          <w:i/>
          <w:iCs/>
          <w:lang w:val="en-AU"/>
        </w:rPr>
        <w:t xml:space="preserve"> </w:t>
      </w:r>
      <w:proofErr w:type="spellStart"/>
      <w:r>
        <w:rPr>
          <w:rFonts w:eastAsiaTheme="minorEastAsia"/>
          <w:i/>
          <w:iCs/>
          <w:lang w:val="en-AU"/>
        </w:rPr>
        <w:t>b</w:t>
      </w:r>
      <w:r>
        <w:rPr>
          <w:rFonts w:eastAsiaTheme="minorEastAsia"/>
          <w:i/>
          <w:iCs/>
          <w:vertAlign w:val="subscript"/>
          <w:lang w:val="en-AU"/>
        </w:rPr>
        <w:t>i</w:t>
      </w:r>
      <w:proofErr w:type="spellEnd"/>
      <w:r>
        <w:rPr>
          <w:rFonts w:eastAsiaTheme="minorEastAsia"/>
          <w:i/>
          <w:iCs/>
          <w:vertAlign w:val="subscript"/>
          <w:lang w:val="en-AU"/>
        </w:rPr>
        <w:t xml:space="preserve">, </w:t>
      </w:r>
      <w:proofErr w:type="spellStart"/>
      <w:r>
        <w:rPr>
          <w:rFonts w:eastAsiaTheme="minorEastAsia"/>
          <w:i/>
          <w:iCs/>
          <w:lang w:val="en-AU"/>
        </w:rPr>
        <w:t>i</w:t>
      </w:r>
      <w:proofErr w:type="spellEnd"/>
      <w:r>
        <w:rPr>
          <w:rFonts w:eastAsiaTheme="minorEastAsia"/>
          <w:i/>
          <w:iCs/>
          <w:lang w:val="en-AU"/>
        </w:rPr>
        <w:t xml:space="preserve"> </w:t>
      </w:r>
      <w:r w:rsidRPr="00631B79">
        <w:rPr>
          <w:rFonts w:eastAsiaTheme="minorEastAsia"/>
          <w:lang w:val="en-AU"/>
        </w:rPr>
        <w:t xml:space="preserve">= </w:t>
      </w:r>
      <w:proofErr w:type="gramStart"/>
      <w:r w:rsidRPr="00631B79">
        <w:rPr>
          <w:rFonts w:eastAsiaTheme="minorEastAsia"/>
          <w:lang w:val="en-AU"/>
        </w:rPr>
        <w:t>1,…</w:t>
      </w:r>
      <w:proofErr w:type="gramEnd"/>
      <w:r w:rsidRPr="00631B79">
        <w:rPr>
          <w:rFonts w:eastAsiaTheme="minorEastAsia"/>
          <w:lang w:val="en-AU"/>
        </w:rPr>
        <w:t>,m</w:t>
      </w:r>
      <w:r>
        <w:rPr>
          <w:rFonts w:eastAsiaTheme="minorEastAsia"/>
          <w:lang w:val="en-AU"/>
        </w:rPr>
        <w:t xml:space="preserve"> </w:t>
      </w:r>
      <w:r>
        <w:rPr>
          <w:lang w:val="en-AU"/>
        </w:rPr>
        <w:t>(11.1)</w:t>
      </w:r>
    </w:p>
    <w:p w14:paraId="32A8FA2D" w14:textId="17B62F63" w:rsidR="006E04BD" w:rsidRDefault="006E04BD" w:rsidP="006E04BD">
      <w:pPr>
        <w:rPr>
          <w:lang w:val="en-AU"/>
        </w:rPr>
      </w:pPr>
    </w:p>
    <w:p w14:paraId="17925955" w14:textId="77777777" w:rsidR="006E04BD" w:rsidRDefault="006E04BD" w:rsidP="006E04BD">
      <w:pPr>
        <w:rPr>
          <w:rFonts w:eastAsiaTheme="minorEastAsia"/>
          <w:lang w:val="en-AU"/>
        </w:rPr>
      </w:pPr>
      <w:r>
        <w:rPr>
          <w:lang w:val="en-AU"/>
        </w:rPr>
        <w:t xml:space="preserve">where, </w:t>
      </w:r>
      <m:oMath>
        <m:r>
          <m:rPr>
            <m:sty m:val="b"/>
          </m:rPr>
          <w:rPr>
            <w:rFonts w:ascii="Cambria Math" w:hAnsi="Cambria Math"/>
            <w:lang w:val="en-AU"/>
          </w:rPr>
          <m:t>x</m:t>
        </m:r>
      </m:oMath>
      <w:r>
        <w:rPr>
          <w:lang w:val="en-AU"/>
        </w:rPr>
        <w:t xml:space="preserve"> is a vector of decision variables (which could be model parameters as part of a calibration exercise, or the groundwater extraction rates for management optimization, or etc.), </w:t>
      </w:r>
      <m:oMath>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oMath>
      <w:r>
        <w:rPr>
          <w:rFonts w:eastAsiaTheme="minorEastAsia"/>
          <w:lang w:val="en-AU"/>
        </w:rPr>
        <w:t xml:space="preserve"> is a scalar objective function, and </w:t>
      </w:r>
      <m:oMath>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oMath>
      <w:r>
        <w:rPr>
          <w:rFonts w:eastAsiaTheme="minorEastAsia"/>
          <w:lang w:val="en-AU"/>
        </w:rPr>
        <w:t xml:space="preserve"> is a scalar constraint function.</w:t>
      </w:r>
    </w:p>
    <w:p w14:paraId="6479C235" w14:textId="77777777" w:rsidR="006E04BD" w:rsidRDefault="006E04BD" w:rsidP="006E04BD">
      <w:pPr>
        <w:rPr>
          <w:rFonts w:eastAsiaTheme="minorEastAsia"/>
          <w:lang w:val="en-AU"/>
        </w:rPr>
      </w:pPr>
    </w:p>
    <w:p w14:paraId="2E1C4B2A" w14:textId="74D5D151" w:rsidR="006E04BD" w:rsidRDefault="006E04BD" w:rsidP="006E04BD">
      <w:pPr>
        <w:rPr>
          <w:lang w:val="en-AU"/>
        </w:rPr>
      </w:pPr>
      <w:r>
        <w:rPr>
          <w:lang w:val="en-AU"/>
        </w:rPr>
        <w:lastRenderedPageBreak/>
        <w:t xml:space="preserve">While PSO is effective for solving single-objective nonlinear programming problems as in </w:t>
      </w:r>
      <w:r w:rsidRPr="00A81F15">
        <w:rPr>
          <w:lang w:val="en-AU"/>
        </w:rPr>
        <w:t>Equation (11.1),</w:t>
      </w:r>
      <w:r>
        <w:rPr>
          <w:lang w:val="en-AU"/>
        </w:rPr>
        <w:t xml:space="preserve"> its true power </w:t>
      </w:r>
      <w:proofErr w:type="gramStart"/>
      <w:r>
        <w:rPr>
          <w:lang w:val="en-AU"/>
        </w:rPr>
        <w:t>actually lies</w:t>
      </w:r>
      <w:proofErr w:type="gramEnd"/>
      <w:r>
        <w:rPr>
          <w:lang w:val="en-AU"/>
        </w:rPr>
        <w:t xml:space="preserve"> mainly in its ability to handle multi-objective optimization problems, integer programming problems, and potentially many other applications like posterior predictive uncertainty quantification. This document will focus on the use of PSO for multi-objective optimization. Multi-objective optimization involves the evaluation of a Preto front, which graphically illustrates the trade-off in one objective function over another objective function(s). This can be useful to decision-makers as real-world management problems rarely consist of only a single objective, and furthermore, multi-objective optimization can be used as a hypothesis testing mechanism or as means of incorporating prior knowledge about parameter values into the model calibration process.</w:t>
      </w:r>
    </w:p>
    <w:p w14:paraId="0E7C50EB" w14:textId="77777777" w:rsidR="006E04BD" w:rsidRDefault="006E04BD" w:rsidP="006E04BD">
      <w:pPr>
        <w:rPr>
          <w:lang w:val="en-AU"/>
        </w:rPr>
      </w:pPr>
    </w:p>
    <w:p w14:paraId="523905DC" w14:textId="51679BAE" w:rsidR="006E04BD" w:rsidRDefault="006E04BD" w:rsidP="006E04BD">
      <w:pPr>
        <w:rPr>
          <w:lang w:val="en-AU"/>
        </w:rPr>
      </w:pPr>
      <w:r>
        <w:rPr>
          <w:lang w:val="en-AU"/>
        </w:rPr>
        <w:t xml:space="preserve">The multi-objective optimization version of PSO (MOPSO) is included in PESTPP-PSO and is fundamentally based upon the basic form of PSO; however, the conceptualization and logical aspects of its operation are relatively complex, and the reader is referred to </w:t>
      </w:r>
      <w:r w:rsidRPr="00C42CD6">
        <w:rPr>
          <w:i/>
          <w:lang w:val="en-AU"/>
        </w:rPr>
        <w:t>Siade et al</w:t>
      </w:r>
      <w:r>
        <w:rPr>
          <w:lang w:val="en-AU"/>
        </w:rPr>
        <w:t xml:space="preserve">, (2019) for these technical details. Generally, multi-objective optimization is formulated similarly to the optimization problem </w:t>
      </w:r>
      <w:r w:rsidRPr="00A81F15">
        <w:rPr>
          <w:lang w:val="en-AU"/>
        </w:rPr>
        <w:t>in Equation (11.1); however</w:t>
      </w:r>
      <w:r>
        <w:rPr>
          <w:lang w:val="en-AU"/>
        </w:rPr>
        <w:t>, there are now more than one objective function,</w:t>
      </w:r>
    </w:p>
    <w:p w14:paraId="3A107EF6" w14:textId="77777777" w:rsidR="00A95F52" w:rsidRDefault="00A95F52" w:rsidP="006E04BD">
      <w:pPr>
        <w:rPr>
          <w:lang w:val="en-AU"/>
        </w:rPr>
      </w:pPr>
    </w:p>
    <w:p w14:paraId="6ADB2E24" w14:textId="4FD5043D" w:rsidR="006E04BD" w:rsidRPr="008A358F" w:rsidRDefault="00A95F52" w:rsidP="006E04BD">
      <w:pPr>
        <w:rPr>
          <w:lang w:val="en-AU"/>
        </w:rPr>
      </w:pPr>
      <w:r>
        <w:rPr>
          <w:rFonts w:eastAsiaTheme="minorEastAsia"/>
          <w:lang w:val="en-AU"/>
        </w:rPr>
        <w:t>minimize {</w:t>
      </w:r>
      <w:r>
        <w:rPr>
          <w:rFonts w:eastAsiaTheme="minorEastAsia"/>
          <w:i/>
          <w:iCs/>
          <w:lang w:val="en-AU"/>
        </w:rPr>
        <w:t>f</w:t>
      </w:r>
      <w:r>
        <w:rPr>
          <w:rFonts w:eastAsiaTheme="minorEastAsia"/>
          <w:lang w:val="en-AU"/>
        </w:rPr>
        <w:t>i(</w:t>
      </w:r>
      <w:r>
        <w:rPr>
          <w:rFonts w:eastAsiaTheme="minorEastAsia"/>
          <w:b/>
          <w:bCs/>
          <w:lang w:val="en-AU"/>
        </w:rPr>
        <w:t>x</w:t>
      </w:r>
      <w:proofErr w:type="gramStart"/>
      <w:r>
        <w:rPr>
          <w:rFonts w:eastAsiaTheme="minorEastAsia"/>
          <w:lang w:val="en-AU"/>
        </w:rPr>
        <w:t>),…</w:t>
      </w:r>
      <w:proofErr w:type="gramEnd"/>
      <w:r>
        <w:rPr>
          <w:rFonts w:eastAsiaTheme="minorEastAsia"/>
          <w:lang w:val="en-AU"/>
        </w:rPr>
        <w:t>,</w:t>
      </w:r>
      <w:proofErr w:type="spellStart"/>
      <w:r>
        <w:rPr>
          <w:rFonts w:eastAsiaTheme="minorEastAsia"/>
          <w:i/>
          <w:iCs/>
          <w:lang w:val="en-AU"/>
        </w:rPr>
        <w:t>f</w:t>
      </w:r>
      <w:r>
        <w:rPr>
          <w:rFonts w:eastAsiaTheme="minorEastAsia"/>
          <w:i/>
          <w:iCs/>
          <w:vertAlign w:val="subscript"/>
          <w:lang w:val="en-AU"/>
        </w:rPr>
        <w:t>n</w:t>
      </w:r>
      <w:proofErr w:type="spellEnd"/>
      <w:r>
        <w:rPr>
          <w:rFonts w:eastAsiaTheme="minorEastAsia"/>
          <w:lang w:val="en-AU"/>
        </w:rPr>
        <w:t>(</w:t>
      </w:r>
      <w:r>
        <w:rPr>
          <w:rFonts w:eastAsiaTheme="minorEastAsia"/>
          <w:b/>
          <w:bCs/>
          <w:lang w:val="en-AU"/>
        </w:rPr>
        <w:t>x</w:t>
      </w:r>
      <w:r>
        <w:rPr>
          <w:rFonts w:eastAsiaTheme="minorEastAsia"/>
          <w:lang w:val="en-AU"/>
        </w:rPr>
        <w:t xml:space="preserve">)}, subject to </w:t>
      </w:r>
      <w:r>
        <w:rPr>
          <w:rFonts w:eastAsiaTheme="minorEastAsia"/>
          <w:i/>
          <w:iCs/>
          <w:lang w:val="en-AU"/>
        </w:rPr>
        <w:t>fi(</w:t>
      </w:r>
      <w:r>
        <w:rPr>
          <w:rFonts w:eastAsiaTheme="minorEastAsia"/>
          <w:b/>
          <w:bCs/>
          <w:i/>
          <w:iCs/>
          <w:lang w:val="en-AU"/>
        </w:rPr>
        <w:t>x</w:t>
      </w:r>
      <w:proofErr w:type="gramStart"/>
      <w:r>
        <w:rPr>
          <w:rFonts w:eastAsiaTheme="minorEastAsia"/>
          <w:i/>
          <w:iCs/>
          <w:lang w:val="en-AU"/>
        </w:rPr>
        <w:t>)</w:t>
      </w:r>
      <w:r>
        <w:rPr>
          <w:rFonts w:eastAsiaTheme="minorEastAsia"/>
          <w:i/>
          <w:iCs/>
          <w:vertAlign w:val="subscript"/>
          <w:lang w:val="en-AU"/>
        </w:rPr>
        <w:t xml:space="preserve">  </w:t>
      </w:r>
      <w:proofErr w:type="spellStart"/>
      <w:r>
        <w:rPr>
          <w:rFonts w:eastAsiaTheme="minorEastAsia"/>
          <w:i/>
          <w:iCs/>
          <w:lang w:val="en-AU"/>
        </w:rPr>
        <w:t>i</w:t>
      </w:r>
      <w:proofErr w:type="spellEnd"/>
      <w:proofErr w:type="gramEnd"/>
      <w:r>
        <w:rPr>
          <w:rFonts w:eastAsiaTheme="minorEastAsia"/>
          <w:i/>
          <w:iCs/>
          <w:lang w:val="en-AU"/>
        </w:rPr>
        <w:t xml:space="preserve"> </w:t>
      </w:r>
      <w:r w:rsidRPr="00631B79">
        <w:rPr>
          <w:rFonts w:eastAsiaTheme="minorEastAsia"/>
          <w:lang w:val="en-AU"/>
        </w:rPr>
        <w:t xml:space="preserve">= </w:t>
      </w:r>
      <w:r>
        <w:rPr>
          <w:rFonts w:eastAsiaTheme="minorEastAsia"/>
          <w:lang w:val="en-AU"/>
        </w:rPr>
        <w:t>n+</w:t>
      </w:r>
      <w:proofErr w:type="gramStart"/>
      <w:r w:rsidRPr="00631B79">
        <w:rPr>
          <w:rFonts w:eastAsiaTheme="minorEastAsia"/>
          <w:lang w:val="en-AU"/>
        </w:rPr>
        <w:t>1,…</w:t>
      </w:r>
      <w:proofErr w:type="gramEnd"/>
      <w:r w:rsidRPr="00631B79">
        <w:rPr>
          <w:rFonts w:eastAsiaTheme="minorEastAsia"/>
          <w:lang w:val="en-AU"/>
        </w:rPr>
        <w:t>,</w:t>
      </w:r>
      <w:r>
        <w:rPr>
          <w:rFonts w:eastAsiaTheme="minorEastAsia"/>
          <w:lang w:val="en-AU"/>
        </w:rPr>
        <w:t xml:space="preserve">m </w:t>
      </w:r>
      <w:r>
        <w:rPr>
          <w:lang w:val="en-AU"/>
        </w:rPr>
        <w:t>(11.2)</w:t>
      </w:r>
    </w:p>
    <w:p w14:paraId="247D9DF6" w14:textId="77777777" w:rsidR="00A95F52" w:rsidRDefault="00A95F52" w:rsidP="006E04BD">
      <w:pPr>
        <w:rPr>
          <w:lang w:val="en-AU"/>
        </w:rPr>
      </w:pPr>
    </w:p>
    <w:p w14:paraId="758603E6" w14:textId="25E3854D" w:rsidR="006E04BD" w:rsidRDefault="006E04BD" w:rsidP="006E04BD">
      <w:pPr>
        <w:rPr>
          <w:lang w:val="en-AU"/>
        </w:rPr>
      </w:pPr>
      <w:r>
        <w:rPr>
          <w:lang w:val="en-AU"/>
        </w:rPr>
        <w:t xml:space="preserve">where, </w:t>
      </w:r>
      <m:oMath>
        <m:r>
          <w:rPr>
            <w:rFonts w:ascii="Cambria Math" w:hAnsi="Cambria Math"/>
            <w:lang w:val="en-AU"/>
          </w:rPr>
          <m:t>n</m:t>
        </m:r>
      </m:oMath>
      <w:r>
        <w:rPr>
          <w:rFonts w:eastAsiaTheme="minorEastAsia"/>
          <w:lang w:val="en-AU"/>
        </w:rPr>
        <w:t xml:space="preserve"> is the number of objective functions for which a Pareto front is evaluated (currently PESTPP-PSO is limited to two objective functions, but future developments are under way to increase this number), </w:t>
      </w:r>
      <m:oMath>
        <m:r>
          <w:rPr>
            <w:rFonts w:ascii="Cambria Math" w:eastAsiaTheme="minorEastAsia" w:hAnsi="Cambria Math"/>
            <w:lang w:val="en-AU"/>
          </w:rPr>
          <m:t>m</m:t>
        </m:r>
      </m:oMath>
      <w:r>
        <w:rPr>
          <w:rFonts w:eastAsiaTheme="minorEastAsia"/>
          <w:lang w:val="en-AU"/>
        </w:rPr>
        <w:t xml:space="preserve"> is the total number of objectives (that is, there are </w:t>
      </w:r>
      <m:oMath>
        <m:r>
          <w:rPr>
            <w:rFonts w:ascii="Cambria Math" w:eastAsiaTheme="minorEastAsia" w:hAnsi="Cambria Math"/>
            <w:lang w:val="en-AU"/>
          </w:rPr>
          <m:t>m-n</m:t>
        </m:r>
      </m:oMath>
      <w:r>
        <w:rPr>
          <w:rFonts w:eastAsiaTheme="minorEastAsia"/>
          <w:lang w:val="en-AU"/>
        </w:rPr>
        <w:t xml:space="preserve"> constraints).</w:t>
      </w:r>
    </w:p>
    <w:p w14:paraId="31509341" w14:textId="77777777" w:rsidR="006E04BD" w:rsidRDefault="006E04BD" w:rsidP="006E04BD">
      <w:pPr>
        <w:rPr>
          <w:lang w:val="en-AU"/>
        </w:rPr>
      </w:pPr>
    </w:p>
    <w:p w14:paraId="7B2DF276" w14:textId="77777777" w:rsidR="006E04BD" w:rsidRDefault="006E04BD" w:rsidP="006E04BD">
      <w:pPr>
        <w:rPr>
          <w:lang w:val="en-AU"/>
        </w:rPr>
      </w:pPr>
      <w:r>
        <w:rPr>
          <w:lang w:val="en-AU"/>
        </w:rPr>
        <w:t xml:space="preserve">When filling a Pareto front with a discrete set of non-dominated solutions, PSO becomes very efficient due its ability to “swarm” across the Pareto front, along with the memory-like properties of the swarm itself, which are maintained within a </w:t>
      </w:r>
      <w:r w:rsidRPr="00701E08">
        <w:rPr>
          <w:i/>
          <w:lang w:val="en-AU"/>
        </w:rPr>
        <w:t>repository</w:t>
      </w:r>
      <w:r>
        <w:rPr>
          <w:lang w:val="en-AU"/>
        </w:rPr>
        <w:t>. In contrast to the single-objective basic form of PSO, which requires numerous simulation-model runs for convergence relative to other gradient-based algorithms, MOPSO on the other hand, is likely to be more efficient than other multi-objective optimization algorithms available.</w:t>
      </w:r>
    </w:p>
    <w:p w14:paraId="2CBB8E82" w14:textId="77777777" w:rsidR="006E04BD" w:rsidRDefault="006E04BD" w:rsidP="006E04BD">
      <w:pPr>
        <w:rPr>
          <w:lang w:val="en-AU"/>
        </w:rPr>
      </w:pPr>
    </w:p>
    <w:p w14:paraId="3256CB99" w14:textId="77777777" w:rsidR="006E04BD" w:rsidRDefault="006E04BD" w:rsidP="006E04BD">
      <w:pPr>
        <w:rPr>
          <w:lang w:val="en-AU"/>
        </w:rPr>
      </w:pPr>
      <w:r>
        <w:rPr>
          <w:lang w:val="en-AU"/>
        </w:rPr>
        <w:t>The use of PSO for integer programming can be seen throughout the clinical trials literature with applications in experimental design. Integer programming via PSO is not yet included in this version of PESTPP-</w:t>
      </w:r>
      <w:proofErr w:type="gramStart"/>
      <w:r>
        <w:rPr>
          <w:lang w:val="en-AU"/>
        </w:rPr>
        <w:t>PSO, but</w:t>
      </w:r>
      <w:proofErr w:type="gramEnd"/>
      <w:r>
        <w:rPr>
          <w:lang w:val="en-AU"/>
        </w:rPr>
        <w:t xml:space="preserve"> remains a topic of future development. Additionally, the use of PSO in a Monte Carlo context for predictive uncertainty quantification also remains a topic of future development.</w:t>
      </w:r>
    </w:p>
    <w:p w14:paraId="46CD732A" w14:textId="77777777" w:rsidR="006E04BD" w:rsidRDefault="006E04BD" w:rsidP="006E04BD">
      <w:pPr>
        <w:rPr>
          <w:lang w:val="en-AU"/>
        </w:rPr>
      </w:pPr>
    </w:p>
    <w:p w14:paraId="52C7F024" w14:textId="77777777" w:rsidR="006E04BD" w:rsidRDefault="006E04BD" w:rsidP="002E418F">
      <w:pPr>
        <w:pStyle w:val="Heading3"/>
        <w:keepLines/>
        <w:widowControl/>
        <w:numPr>
          <w:ilvl w:val="2"/>
          <w:numId w:val="26"/>
        </w:numPr>
        <w:spacing w:before="40" w:after="0"/>
        <w:jc w:val="left"/>
      </w:pPr>
      <w:bookmarkStart w:id="2096" w:name="_Toc199404512"/>
      <w:r>
        <w:t>Basic Single-Objective Particle Swarm Optimization</w:t>
      </w:r>
      <w:bookmarkEnd w:id="2096"/>
    </w:p>
    <w:p w14:paraId="5B5485C5" w14:textId="77777777" w:rsidR="006E04BD" w:rsidRDefault="006E04BD" w:rsidP="006E04BD">
      <w:pPr>
        <w:rPr>
          <w:lang w:val="en-AU"/>
        </w:rPr>
      </w:pPr>
    </w:p>
    <w:p w14:paraId="549CB799" w14:textId="62D38A67" w:rsidR="006E04BD" w:rsidRDefault="006E04BD" w:rsidP="006E04BD">
      <w:pPr>
        <w:rPr>
          <w:rFonts w:eastAsiaTheme="minorEastAsia"/>
          <w:lang w:val="en-AU"/>
        </w:rPr>
      </w:pPr>
      <w:r>
        <w:rPr>
          <w:lang w:val="en-AU"/>
        </w:rPr>
        <w:t>PSO is an evolutionary algorithm that operates on the socio</w:t>
      </w:r>
      <w:r w:rsidR="00DE64DD">
        <w:rPr>
          <w:lang w:val="en-AU"/>
        </w:rPr>
        <w:t>-</w:t>
      </w:r>
      <w:r>
        <w:rPr>
          <w:lang w:val="en-AU"/>
        </w:rPr>
        <w:t xml:space="preserve">cognitive </w:t>
      </w:r>
      <w:proofErr w:type="spellStart"/>
      <w:r>
        <w:rPr>
          <w:lang w:val="en-AU"/>
        </w:rPr>
        <w:t>behavior</w:t>
      </w:r>
      <w:proofErr w:type="spellEnd"/>
      <w:r>
        <w:rPr>
          <w:lang w:val="en-AU"/>
        </w:rPr>
        <w:t xml:space="preserve"> of individuals within a swarm. Individuals, or particles, “move” within decision space based on three components, (1) the momentum of the movement from the previous iteration, (2) the location in decision space that has had the best performance for that particle so far, in terms of the </w:t>
      </w:r>
      <w:r>
        <w:rPr>
          <w:lang w:val="en-AU"/>
        </w:rPr>
        <w:lastRenderedPageBreak/>
        <w:t>objective function as defined b</w:t>
      </w:r>
      <w:r w:rsidRPr="00A81F15">
        <w:rPr>
          <w:lang w:val="en-AU"/>
        </w:rPr>
        <w:t>y Equation (11.1) (cognitive</w:t>
      </w:r>
      <w:r>
        <w:rPr>
          <w:lang w:val="en-AU"/>
        </w:rPr>
        <w:t xml:space="preserve"> component), and (3) the location in decision space associated with the best performance observed by the entire swarm thus far (social component). A particle’s position in decision space is simply defined as the vector of values for the decision variables currently assigned to that particle. The term “decision variables” is used here to indicate that PSO is applicable to any form of optimization problem, e.g., calibration, management, design, etc., and therefore “parameters” are considered decision variables as well. The movement (or velocity) of a particle at a particular iteration, </w:t>
      </w:r>
      <m:oMath>
        <m:r>
          <w:rPr>
            <w:rFonts w:ascii="Cambria Math" w:hAnsi="Cambria Math"/>
            <w:lang w:val="en-AU"/>
          </w:rPr>
          <m:t>t+1</m:t>
        </m:r>
      </m:oMath>
      <w:r>
        <w:rPr>
          <w:rFonts w:eastAsiaTheme="minorEastAsia"/>
          <w:lang w:val="en-AU"/>
        </w:rPr>
        <w:t>, is defined as,</w:t>
      </w:r>
    </w:p>
    <w:p w14:paraId="1B3C4B0A" w14:textId="77777777" w:rsidR="006E04BD" w:rsidRDefault="006E04BD" w:rsidP="006E04BD">
      <w:pPr>
        <w:rPr>
          <w:lang w:val="en-AU"/>
        </w:rPr>
      </w:pPr>
    </w:p>
    <w:p w14:paraId="3900BC4E" w14:textId="7DFD0DFF" w:rsidR="006E04BD" w:rsidRDefault="00000000" w:rsidP="006E04BD">
      <w:pPr>
        <w:rPr>
          <w:lang w:val="en-AU"/>
        </w:rPr>
      </w:pPr>
      <m:oMath>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(t+1)</m:t>
            </m:r>
          </m:sup>
        </m:sSub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m:t>
            </m:r>
          </m:sup>
        </m:sSubSup>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1</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1</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2</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2</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ig</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oMath>
      <w:r w:rsidR="00A95F52">
        <w:rPr>
          <w:lang w:val="en-AU"/>
        </w:rPr>
        <w:t xml:space="preserve"> (X.3)</w:t>
      </w:r>
    </w:p>
    <w:p w14:paraId="6C44D13A" w14:textId="77777777" w:rsidR="006E04BD" w:rsidRDefault="006E04BD" w:rsidP="006E04BD">
      <w:pPr>
        <w:rPr>
          <w:rFonts w:eastAsiaTheme="minorEastAsia"/>
          <w:lang w:val="en-AU"/>
        </w:rPr>
      </w:pPr>
      <w:r>
        <w:rPr>
          <w:lang w:val="en-AU"/>
        </w:rPr>
        <w:t xml:space="preserve">where, subscript </w:t>
      </w:r>
      <m:oMath>
        <m:r>
          <w:rPr>
            <w:rFonts w:ascii="Cambria Math" w:hAnsi="Cambria Math"/>
            <w:lang w:val="en-AU"/>
          </w:rPr>
          <m:t>i</m:t>
        </m:r>
      </m:oMath>
      <w:r>
        <w:rPr>
          <w:rFonts w:eastAsiaTheme="minorEastAsia"/>
          <w:lang w:val="en-AU"/>
        </w:rPr>
        <w:t xml:space="preserve"> denotes the decision variable index, subscript </w:t>
      </w:r>
      <m:oMath>
        <m:r>
          <w:rPr>
            <w:rFonts w:ascii="Cambria Math" w:eastAsiaTheme="minorEastAsia" w:hAnsi="Cambria Math"/>
            <w:lang w:val="en-AU"/>
          </w:rPr>
          <m:t>j</m:t>
        </m:r>
      </m:oMath>
      <w:r>
        <w:rPr>
          <w:rFonts w:eastAsiaTheme="minorEastAsia"/>
          <w:lang w:val="en-AU"/>
        </w:rPr>
        <w:t xml:space="preserve"> denotes the particle index, </w:t>
      </w:r>
      <m:oMath>
        <m:r>
          <w:rPr>
            <w:rFonts w:ascii="Cambria Math" w:eastAsiaTheme="minorEastAsia" w:hAnsi="Cambria Math"/>
            <w:lang w:val="en-AU"/>
          </w:rPr>
          <m:t>v</m:t>
        </m:r>
      </m:oMath>
      <w:r>
        <w:rPr>
          <w:rFonts w:eastAsiaTheme="minorEastAsia"/>
          <w:lang w:val="en-AU"/>
        </w:rPr>
        <w:t xml:space="preserve"> is the velocity, </w:t>
      </w:r>
      <m:oMath>
        <m:r>
          <w:rPr>
            <w:rFonts w:ascii="Cambria Math" w:eastAsiaTheme="minorEastAsia" w:hAnsi="Cambria Math"/>
            <w:lang w:val="en-AU"/>
          </w:rPr>
          <m:t>ω</m:t>
        </m:r>
      </m:oMath>
      <w:r>
        <w:rPr>
          <w:rFonts w:eastAsiaTheme="minorEastAsia"/>
          <w:lang w:val="en-AU"/>
        </w:rPr>
        <w:t xml:space="preserve"> is the inertia,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1</m:t>
            </m:r>
          </m:sub>
        </m:sSub>
      </m:oMath>
      <w:r>
        <w:rPr>
          <w:rFonts w:eastAsiaTheme="minorEastAsia"/>
          <w:lang w:val="en-AU"/>
        </w:rPr>
        <w:t xml:space="preserve"> is the cognitive constant,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2</m:t>
            </m:r>
          </m:sub>
        </m:sSub>
      </m:oMath>
      <w:r>
        <w:rPr>
          <w:rFonts w:eastAsiaTheme="minorEastAsia"/>
          <w:lang w:val="en-AU"/>
        </w:rPr>
        <w:t xml:space="preserve"> is the social constant, </w:t>
      </w:r>
      <m:oMath>
        <m:r>
          <w:rPr>
            <w:rFonts w:ascii="Cambria Math" w:eastAsiaTheme="minorEastAsia" w:hAnsi="Cambria Math"/>
            <w:lang w:val="en-AU"/>
          </w:rPr>
          <m:t>r</m:t>
        </m:r>
      </m:oMath>
      <w:r>
        <w:rPr>
          <w:rFonts w:eastAsiaTheme="minorEastAsia"/>
          <w:lang w:val="en-AU"/>
        </w:rPr>
        <w:t xml:space="preserve"> is a random value taken from the interval [0,1], </w:t>
      </w:r>
      <m:oMath>
        <m:sSub>
          <m:sSubPr>
            <m:ctrlPr>
              <w:rPr>
                <w:rFonts w:ascii="Cambria Math" w:eastAsiaTheme="minorEastAsia" w:hAnsi="Cambria Math"/>
                <w:i/>
                <w:lang w:val="en-AU"/>
              </w:rPr>
            </m:ctrlPr>
          </m:sSubPr>
          <m:e>
            <m:r>
              <w:rPr>
                <w:rFonts w:ascii="Cambria Math" w:eastAsiaTheme="minorEastAsia" w:hAnsi="Cambria Math"/>
                <w:lang w:val="en-AU"/>
              </w:rPr>
              <m:t>z</m:t>
            </m:r>
          </m:e>
          <m:sub>
            <m:r>
              <w:rPr>
                <w:rFonts w:ascii="Cambria Math" w:eastAsiaTheme="minorEastAsia" w:hAnsi="Cambria Math"/>
                <w:lang w:val="en-AU"/>
              </w:rPr>
              <m:t>ij</m:t>
            </m:r>
          </m:sub>
        </m:sSub>
      </m:oMath>
      <w:r>
        <w:rPr>
          <w:rFonts w:eastAsiaTheme="minorEastAsia"/>
          <w:lang w:val="en-AU"/>
        </w:rPr>
        <w:t xml:space="preserve"> is the best position observed by particle </w:t>
      </w:r>
      <m:oMath>
        <m:r>
          <w:rPr>
            <w:rFonts w:ascii="Cambria Math" w:eastAsiaTheme="minorEastAsia" w:hAnsi="Cambria Math"/>
            <w:lang w:val="en-AU"/>
          </w:rPr>
          <m:t>j</m:t>
        </m:r>
      </m:oMath>
      <w:r>
        <w:rPr>
          <w:rFonts w:eastAsiaTheme="minorEastAsia"/>
          <w:lang w:val="en-AU"/>
        </w:rPr>
        <w:t xml:space="preserve"> for parameter </w:t>
      </w:r>
      <m:oMath>
        <m:r>
          <w:rPr>
            <w:rFonts w:ascii="Cambria Math" w:eastAsiaTheme="minorEastAsia" w:hAnsi="Cambria Math"/>
            <w:lang w:val="en-AU"/>
          </w:rPr>
          <m:t>i</m:t>
        </m:r>
      </m:oMath>
      <w:r>
        <w:rPr>
          <w:rFonts w:eastAsiaTheme="minorEastAsia"/>
          <w:lang w:val="en-AU"/>
        </w:rPr>
        <w:t xml:space="preserve"> (often referred to as the personal best or “</w:t>
      </w:r>
      <w:r w:rsidRPr="00BA6638">
        <w:rPr>
          <w:rFonts w:eastAsiaTheme="minorEastAsia"/>
          <w:i/>
          <w:lang w:val="en-AU"/>
        </w:rPr>
        <w:t>p</w:t>
      </w:r>
      <w:r>
        <w:rPr>
          <w:rFonts w:eastAsiaTheme="minorEastAsia"/>
          <w:lang w:val="en-AU"/>
        </w:rPr>
        <w:t xml:space="preserve">-best” position for particle </w:t>
      </w:r>
      <m:oMath>
        <m:r>
          <w:rPr>
            <w:rFonts w:ascii="Cambria Math" w:eastAsiaTheme="minorEastAsia" w:hAnsi="Cambria Math"/>
            <w:lang w:val="en-AU"/>
          </w:rPr>
          <m:t>j</m:t>
        </m:r>
      </m:oMath>
      <w:r>
        <w:rPr>
          <w:rFonts w:eastAsiaTheme="minorEastAsia"/>
          <w:lang w:val="en-AU"/>
        </w:rPr>
        <w:t xml:space="preserve">), </w:t>
      </w:r>
      <m:oMath>
        <m:r>
          <w:rPr>
            <w:rFonts w:ascii="Cambria Math" w:eastAsiaTheme="minorEastAsia" w:hAnsi="Cambria Math"/>
            <w:lang w:val="en-AU"/>
          </w:rPr>
          <m:t>g</m:t>
        </m:r>
      </m:oMath>
      <w:r>
        <w:rPr>
          <w:rFonts w:eastAsiaTheme="minorEastAsia"/>
          <w:lang w:val="en-AU"/>
        </w:rPr>
        <w:t xml:space="preserve"> is the index of the best </w:t>
      </w:r>
      <w:r w:rsidRPr="00BA6638">
        <w:rPr>
          <w:rFonts w:eastAsiaTheme="minorEastAsia"/>
          <w:i/>
          <w:lang w:val="en-AU"/>
        </w:rPr>
        <w:t>p</w:t>
      </w:r>
      <w:r>
        <w:rPr>
          <w:rFonts w:eastAsiaTheme="minorEastAsia"/>
          <w:lang w:val="en-AU"/>
        </w:rPr>
        <w:t>-best position in the swarm or neighbourhood (often referred to as the global best, or “</w:t>
      </w:r>
      <w:r w:rsidRPr="00BA6638">
        <w:rPr>
          <w:rFonts w:eastAsiaTheme="minorEastAsia"/>
          <w:i/>
          <w:lang w:val="en-AU"/>
        </w:rPr>
        <w:t>g</w:t>
      </w:r>
      <w:r>
        <w:rPr>
          <w:rFonts w:eastAsiaTheme="minorEastAsia"/>
          <w:lang w:val="en-AU"/>
        </w:rPr>
        <w:t xml:space="preserve">-best” position), and </w:t>
      </w:r>
      <m:oMath>
        <m:r>
          <w:rPr>
            <w:rFonts w:ascii="Cambria Math" w:eastAsiaTheme="minorEastAsia" w:hAnsi="Cambria Math"/>
            <w:lang w:val="en-AU"/>
          </w:rPr>
          <m:t>p</m:t>
        </m:r>
      </m:oMath>
      <w:r>
        <w:rPr>
          <w:rFonts w:eastAsiaTheme="minorEastAsia"/>
          <w:lang w:val="en-AU"/>
        </w:rPr>
        <w:t xml:space="preserve"> represents the current position of the particle in decision space.</w:t>
      </w:r>
    </w:p>
    <w:p w14:paraId="271B968F" w14:textId="77777777" w:rsidR="006E04BD" w:rsidRDefault="006E04BD" w:rsidP="006E04BD">
      <w:pPr>
        <w:rPr>
          <w:lang w:val="en-AU"/>
        </w:rPr>
      </w:pPr>
    </w:p>
    <w:p w14:paraId="686BA26C" w14:textId="44AD2F46" w:rsidR="006E04BD" w:rsidRDefault="006E04BD" w:rsidP="006E04BD">
      <w:pPr>
        <w:rPr>
          <w:lang w:val="en-AU"/>
        </w:rPr>
      </w:pPr>
      <w:r>
        <w:rPr>
          <w:lang w:val="en-AU"/>
        </w:rPr>
        <w:t xml:space="preserve">The basic single-objective PSO algorithm proceeds by updating each particle’s position by adding the velocity </w:t>
      </w:r>
      <w:r w:rsidRPr="00A81F15">
        <w:rPr>
          <w:lang w:val="en-AU"/>
        </w:rPr>
        <w:t>according to Equation (11.3) to each particle’s position iteratively until the particles have “stopped moving”, or a specified number of iterations have commenced. Defining the point where particles stop moving can be based on multiple criteria – the reader is referred to the definitions of the control variables for PESTPP-PSO for more details. Additionally, the swarm must be initialized (iteration 0), which can be done automatically via PESTPP-PSO or externally as the user desires (see the INITP control variable and Section 11.2.3)</w:t>
      </w:r>
    </w:p>
    <w:p w14:paraId="0442E51A" w14:textId="77777777" w:rsidR="006E04BD" w:rsidRDefault="006E04BD" w:rsidP="006E04BD">
      <w:pPr>
        <w:rPr>
          <w:lang w:val="en-AU"/>
        </w:rPr>
      </w:pPr>
    </w:p>
    <w:p w14:paraId="6B230D3F" w14:textId="6BCDBCBA" w:rsidR="006E04BD" w:rsidRDefault="006E04BD" w:rsidP="006E04BD">
      <w:pPr>
        <w:rPr>
          <w:lang w:val="en-AU"/>
        </w:rPr>
      </w:pPr>
      <w:r>
        <w:rPr>
          <w:lang w:val="en-AU"/>
        </w:rPr>
        <w:t xml:space="preserve">While basic PSO can approach such a problem, like all other optimization methods, if the problem is </w:t>
      </w:r>
      <w:proofErr w:type="gramStart"/>
      <w:r>
        <w:rPr>
          <w:lang w:val="en-AU"/>
        </w:rPr>
        <w:t>nonconvex</w:t>
      </w:r>
      <w:proofErr w:type="gramEnd"/>
      <w:r>
        <w:rPr>
          <w:lang w:val="en-AU"/>
        </w:rPr>
        <w:t xml:space="preserve"> it cannot guarantee a globally optimal solution. However, its global search approach to optimization makes it very effective at avoiding local minima. It is also important to point out that, like other evolutionary algorithms, the number of iterations required for convergence can be relatively high. This can be mitigated somewhat through the choice of values for inertia and the social and cognitive constants. It is recommended that one begin with a relatively high value for inertia (e.g., 0.7) and gradually lower the inertia over successive iterations, perhaps as low as 0.4. Another factor affecting convergence is the swarm </w:t>
      </w:r>
      <w:proofErr w:type="gramStart"/>
      <w:r>
        <w:rPr>
          <w:lang w:val="en-AU"/>
        </w:rPr>
        <w:t>size;</w:t>
      </w:r>
      <w:proofErr w:type="gramEnd"/>
      <w:r>
        <w:rPr>
          <w:lang w:val="en-AU"/>
        </w:rPr>
        <w:t xml:space="preserve"> the larger the swarm the faster the convergence. However, there comes a point where the speed-up in this trade-off diminishes; from the author’s experience this occurs somewhere around a swarm size of </w:t>
      </w:r>
      <w:proofErr w:type="gramStart"/>
      <w:r>
        <w:rPr>
          <w:lang w:val="en-AU"/>
        </w:rPr>
        <w:t>50, but</w:t>
      </w:r>
      <w:proofErr w:type="gramEnd"/>
      <w:r>
        <w:rPr>
          <w:lang w:val="en-AU"/>
        </w:rPr>
        <w:t xml:space="preserve"> may still be </w:t>
      </w:r>
      <w:proofErr w:type="gramStart"/>
      <w:r>
        <w:rPr>
          <w:lang w:val="en-AU"/>
        </w:rPr>
        <w:t>problem-specific</w:t>
      </w:r>
      <w:proofErr w:type="gramEnd"/>
      <w:r>
        <w:rPr>
          <w:lang w:val="en-AU"/>
        </w:rPr>
        <w:t>. See the sections regarding the use of this software for more details on how to manage these control variables.</w:t>
      </w:r>
    </w:p>
    <w:p w14:paraId="4ECE0D34" w14:textId="77777777" w:rsidR="007D7638" w:rsidRDefault="007D7638" w:rsidP="006E04BD">
      <w:pPr>
        <w:rPr>
          <w:lang w:val="en-AU"/>
        </w:rPr>
      </w:pPr>
    </w:p>
    <w:p w14:paraId="1268A131" w14:textId="19C0B4AA" w:rsidR="007D7638" w:rsidRDefault="007D7638" w:rsidP="007D7638">
      <w:pPr>
        <w:pStyle w:val="Heading3"/>
      </w:pPr>
      <w:bookmarkStart w:id="2097" w:name="_Toc199404513"/>
      <w:r>
        <w:t>11.1.2 Multi-Objective Particle Swarm optimization</w:t>
      </w:r>
      <w:bookmarkEnd w:id="2097"/>
    </w:p>
    <w:p w14:paraId="3DDF53A3" w14:textId="77777777" w:rsidR="007D7638" w:rsidRDefault="007D7638" w:rsidP="006E04BD">
      <w:pPr>
        <w:rPr>
          <w:lang w:val="en-AU"/>
        </w:rPr>
      </w:pPr>
    </w:p>
    <w:p w14:paraId="3AC00FF1" w14:textId="6AF56085" w:rsidR="006E04BD" w:rsidRDefault="006E04BD" w:rsidP="006E04BD">
      <w:pPr>
        <w:rPr>
          <w:rFonts w:eastAsiaTheme="minorEastAsia"/>
          <w:lang w:val="en-AU"/>
        </w:rPr>
      </w:pPr>
      <w:r>
        <w:rPr>
          <w:rFonts w:eastAsiaTheme="minorEastAsia"/>
          <w:lang w:val="en-AU"/>
        </w:rPr>
        <w:t xml:space="preserve">Multi-objective optimization studies often have numerous factors to consider, and some of </w:t>
      </w:r>
      <w:r>
        <w:rPr>
          <w:rFonts w:eastAsiaTheme="minorEastAsia"/>
          <w:lang w:val="en-AU"/>
        </w:rPr>
        <w:lastRenderedPageBreak/>
        <w:t xml:space="preserve">these factors may be considered objectives (a Pareto front is desired for their trade-offs), or they may be considered as constraints (they are given a limit for which they cannot exceed). Generally, one could consider constraints as objectives in this </w:t>
      </w:r>
      <w:r w:rsidRPr="00A81F15">
        <w:rPr>
          <w:rFonts w:eastAsiaTheme="minorEastAsia"/>
          <w:lang w:val="en-AU"/>
        </w:rPr>
        <w:t>context, as they can be mixed and matched depending on the perspective of the optimization problem (Equation 11.2).</w:t>
      </w:r>
      <w:r>
        <w:rPr>
          <w:rFonts w:eastAsiaTheme="minorEastAsia"/>
          <w:lang w:val="en-AU"/>
        </w:rPr>
        <w:t xml:space="preserve"> Additionally, the upper limit of the constraints may be perturbed slightly to examine its effects on the Pareto front; such constraints are often referred to as epsilon (</w:t>
      </w:r>
      <m:oMath>
        <m:r>
          <w:rPr>
            <w:rFonts w:ascii="Cambria Math" w:eastAsiaTheme="minorEastAsia" w:hAnsi="Cambria Math"/>
            <w:lang w:val="en-AU"/>
          </w:rPr>
          <m:t>ε</m:t>
        </m:r>
      </m:oMath>
      <w:r>
        <w:rPr>
          <w:rFonts w:eastAsiaTheme="minorEastAsia"/>
          <w:lang w:val="en-AU"/>
        </w:rPr>
        <w:t xml:space="preserve">) constraints. </w:t>
      </w:r>
    </w:p>
    <w:p w14:paraId="7530534F" w14:textId="77777777" w:rsidR="006E04BD" w:rsidRDefault="006E04BD" w:rsidP="006E04BD">
      <w:pPr>
        <w:rPr>
          <w:rFonts w:eastAsiaTheme="minorEastAsia"/>
          <w:lang w:val="en-AU"/>
        </w:rPr>
      </w:pPr>
    </w:p>
    <w:p w14:paraId="59F8F7D5" w14:textId="77777777" w:rsidR="006E04BD" w:rsidRDefault="006E04BD" w:rsidP="006E04BD">
      <w:pPr>
        <w:rPr>
          <w:rFonts w:eastAsiaTheme="minorEastAsia"/>
          <w:lang w:val="en-AU"/>
        </w:rPr>
      </w:pPr>
      <w:r>
        <w:rPr>
          <w:rFonts w:eastAsiaTheme="minorEastAsia"/>
          <w:lang w:val="en-AU"/>
        </w:rPr>
        <w:t xml:space="preserve">Most multi-objective optimization problems in practice generally do not consider more than three objective functions when mapping a Pareto front. This is because higher-dimensional problems suffer from the “curse of dimensionality”, which often requires an infeasible number of model simulations </w:t>
      </w:r>
      <w:proofErr w:type="gramStart"/>
      <w:r>
        <w:rPr>
          <w:rFonts w:eastAsiaTheme="minorEastAsia"/>
          <w:lang w:val="en-AU"/>
        </w:rPr>
        <w:t>in order to</w:t>
      </w:r>
      <w:proofErr w:type="gramEnd"/>
      <w:r>
        <w:rPr>
          <w:rFonts w:eastAsiaTheme="minorEastAsia"/>
          <w:lang w:val="en-AU"/>
        </w:rPr>
        <w:t xml:space="preserve"> adequately span the front. Additionally, Pareto fronts with a dimension higher than three are difficult to visualize and hence, difficult to use for decision-support. Arguably, most studies can get by with just a two-dimensional Pareto front, with the remaining factors, or objectives, being handled as </w:t>
      </w:r>
      <m:oMath>
        <m:r>
          <w:rPr>
            <w:rFonts w:ascii="Cambria Math" w:eastAsiaTheme="minorEastAsia" w:hAnsi="Cambria Math"/>
            <w:lang w:val="en-AU"/>
          </w:rPr>
          <m:t>ε</m:t>
        </m:r>
      </m:oMath>
      <w:r>
        <w:rPr>
          <w:rFonts w:eastAsiaTheme="minorEastAsia"/>
          <w:lang w:val="en-AU"/>
        </w:rPr>
        <w:t xml:space="preserve">-constraints (see </w:t>
      </w:r>
      <w:r w:rsidRPr="00023C8C">
        <w:rPr>
          <w:rFonts w:eastAsiaTheme="minorEastAsia"/>
          <w:i/>
          <w:lang w:val="en-AU"/>
        </w:rPr>
        <w:t>Siade et al</w:t>
      </w:r>
      <w:r>
        <w:rPr>
          <w:rFonts w:eastAsiaTheme="minorEastAsia"/>
          <w:lang w:val="en-AU"/>
        </w:rPr>
        <w:t>, (2019) for a real-world example of this process).</w:t>
      </w:r>
    </w:p>
    <w:p w14:paraId="3F488337" w14:textId="77777777" w:rsidR="006E04BD" w:rsidRDefault="006E04BD" w:rsidP="006E04BD">
      <w:pPr>
        <w:rPr>
          <w:rFonts w:eastAsiaTheme="minorEastAsia"/>
          <w:lang w:val="en-AU"/>
        </w:rPr>
      </w:pPr>
    </w:p>
    <w:p w14:paraId="5BDEB0D7" w14:textId="77777777" w:rsidR="006E04BD" w:rsidRDefault="006E04BD" w:rsidP="006E04BD">
      <w:pPr>
        <w:rPr>
          <w:rFonts w:eastAsiaTheme="minorEastAsia"/>
          <w:lang w:val="en-AU"/>
        </w:rPr>
      </w:pPr>
      <w:r>
        <w:rPr>
          <w:rFonts w:eastAsiaTheme="minorEastAsia"/>
          <w:lang w:val="en-AU"/>
        </w:rPr>
        <w:t xml:space="preserve">MOPSO, like most multi-objective optimization algorithms in use today, approximates the Pareto front using a discrete set of </w:t>
      </w:r>
      <w:r w:rsidRPr="0084250F">
        <w:rPr>
          <w:rFonts w:eastAsiaTheme="minorEastAsia"/>
          <w:i/>
          <w:lang w:val="en-AU"/>
        </w:rPr>
        <w:t>non-dominated</w:t>
      </w:r>
      <w:r>
        <w:rPr>
          <w:rFonts w:eastAsiaTheme="minorEastAsia"/>
          <w:lang w:val="en-AU"/>
        </w:rPr>
        <w:t xml:space="preserve"> decision-variable vectors (or decision vectors). A non-dominated decision vector is a position in decision space that is not dominated by any other position in decision space. That is, there is no other feasible decision vector that performs better than a non-dominated decision vector for all objective functions. In other words, a non-dominated solution will perform better than all other positions in decision space for at least one of its objective functions. The set of all non-dominated decision vectors therefore forms the weakly Pareto optimal set, and their associated objective function values form the Pareto front.</w:t>
      </w:r>
    </w:p>
    <w:p w14:paraId="09331C79" w14:textId="77777777" w:rsidR="006E04BD" w:rsidRDefault="006E04BD" w:rsidP="006E04BD">
      <w:pPr>
        <w:rPr>
          <w:rFonts w:eastAsiaTheme="minorEastAsia"/>
          <w:lang w:val="en-AU"/>
        </w:rPr>
      </w:pPr>
    </w:p>
    <w:p w14:paraId="08D804CF" w14:textId="2E086647" w:rsidR="006E04BD" w:rsidRPr="00793566" w:rsidRDefault="006E04BD" w:rsidP="006E04BD">
      <w:pPr>
        <w:rPr>
          <w:rFonts w:eastAsiaTheme="minorEastAsia"/>
          <w:lang w:val="en-AU"/>
        </w:rPr>
      </w:pPr>
      <w:r>
        <w:rPr>
          <w:rFonts w:eastAsiaTheme="minorEastAsia"/>
          <w:lang w:val="en-AU"/>
        </w:rPr>
        <w:t xml:space="preserve">The MOPSO algorithm employed in this software determines the Pareto optimal set iteratively, beginning with an initial swarm population. The initial swarm is executed through the simulation model and the set of non-dominated decision vectors amongst the initial swarm is stored in a </w:t>
      </w:r>
      <w:r w:rsidRPr="0022688F">
        <w:rPr>
          <w:rFonts w:eastAsiaTheme="minorEastAsia"/>
          <w:i/>
          <w:lang w:val="en-AU"/>
        </w:rPr>
        <w:t>repository</w:t>
      </w:r>
      <w:r>
        <w:rPr>
          <w:rFonts w:eastAsiaTheme="minorEastAsia"/>
          <w:lang w:val="en-AU"/>
        </w:rPr>
        <w:t>. Then, MOPSO will update the swarm, according to a modified PSO method, and check the dominance relationships between the swarm and the repository (</w:t>
      </w:r>
      <w:r w:rsidRPr="004D055B">
        <w:rPr>
          <w:rFonts w:eastAsiaTheme="minorEastAsia"/>
          <w:i/>
          <w:lang w:val="en-AU"/>
        </w:rPr>
        <w:t>Siade et al</w:t>
      </w:r>
      <w:r>
        <w:rPr>
          <w:rFonts w:eastAsiaTheme="minorEastAsia"/>
          <w:lang w:val="en-AU"/>
        </w:rPr>
        <w:t xml:space="preserve">, 2019). If new decision vectors are obtained that are non-dominated (thus far), they will be added to the repository, and conversely, if decision vectors in the repository become dominated by those </w:t>
      </w:r>
      <w:r w:rsidRPr="00A81F15">
        <w:rPr>
          <w:rFonts w:eastAsiaTheme="minorEastAsia"/>
          <w:lang w:val="en-AU"/>
        </w:rPr>
        <w:t xml:space="preserve">in the swarm, they will be discarded. This repeats for a desired number of iterations. At each iteration, the repository objectives and decision vectors are stored to their associated output files (see Section </w:t>
      </w:r>
      <w:r w:rsidR="00242DFF" w:rsidRPr="00A81F15">
        <w:rPr>
          <w:rFonts w:eastAsiaTheme="minorEastAsia"/>
          <w:lang w:val="en-AU"/>
        </w:rPr>
        <w:t>11</w:t>
      </w:r>
      <w:r w:rsidRPr="00A81F15">
        <w:rPr>
          <w:rFonts w:eastAsiaTheme="minorEastAsia"/>
          <w:lang w:val="en-AU"/>
        </w:rPr>
        <w:t>.3).</w:t>
      </w:r>
    </w:p>
    <w:p w14:paraId="623D2B2D" w14:textId="77777777" w:rsidR="006E04BD" w:rsidRDefault="006E04BD" w:rsidP="006E04BD">
      <w:pPr>
        <w:rPr>
          <w:lang w:val="en-AU"/>
        </w:rPr>
      </w:pPr>
    </w:p>
    <w:p w14:paraId="1533D8BD" w14:textId="77777777" w:rsidR="007D7638" w:rsidRPr="007D7638" w:rsidRDefault="007D7638" w:rsidP="007D7638">
      <w:pPr>
        <w:pStyle w:val="Heading3"/>
      </w:pPr>
      <w:bookmarkStart w:id="2098" w:name="_Toc199404514"/>
      <w:r w:rsidRPr="007D7638">
        <w:t>11.1.2 Decision Variable Transformations</w:t>
      </w:r>
      <w:bookmarkEnd w:id="2098"/>
    </w:p>
    <w:p w14:paraId="3A6B13E5" w14:textId="010E96CB" w:rsidR="006E04BD" w:rsidRDefault="006E04BD" w:rsidP="006E04BD">
      <w:pPr>
        <w:rPr>
          <w:lang w:val="en-AU"/>
        </w:rPr>
      </w:pPr>
    </w:p>
    <w:p w14:paraId="38E6FEED" w14:textId="77777777" w:rsidR="006E04BD" w:rsidRDefault="006E04BD" w:rsidP="006E04BD">
      <w:pPr>
        <w:rPr>
          <w:lang w:val="en-AU"/>
        </w:rPr>
      </w:pPr>
      <w:r>
        <w:rPr>
          <w:lang w:val="en-AU"/>
        </w:rPr>
        <w:t xml:space="preserve">Currently, the decision variables (which could consist of parameter values, for example) have a pre-defined transformation status. This status is referred to as </w:t>
      </w:r>
      <w:proofErr w:type="spellStart"/>
      <w:r w:rsidRPr="00933D5F">
        <w:rPr>
          <w:i/>
          <w:lang w:val="en-AU"/>
        </w:rPr>
        <w:t>eqlog</w:t>
      </w:r>
      <w:proofErr w:type="spellEnd"/>
      <w:r>
        <w:rPr>
          <w:lang w:val="en-AU"/>
        </w:rPr>
        <w:t xml:space="preserve">, which allows for logarithmic transformation, but with different logarithmic bases for each of the decision variables. The decision variable with the greatest difference between upper and lower bounds (in terms of magnitude) is assigned a logarithm base of 10 during transformation. This is </w:t>
      </w:r>
      <w:r>
        <w:rPr>
          <w:lang w:val="en-AU"/>
        </w:rPr>
        <w:lastRenderedPageBreak/>
        <w:t xml:space="preserve">equivalent to the </w:t>
      </w:r>
      <w:r w:rsidRPr="00933D5F">
        <w:rPr>
          <w:i/>
          <w:lang w:val="en-AU"/>
        </w:rPr>
        <w:t xml:space="preserve">log </w:t>
      </w:r>
      <w:r>
        <w:rPr>
          <w:lang w:val="en-AU"/>
        </w:rPr>
        <w:t xml:space="preserve">option employed in much of the PEST and PEST++ suite for the variable PARTRANS. The logarithm base for the remaining decision variables </w:t>
      </w:r>
      <w:proofErr w:type="gramStart"/>
      <w:r>
        <w:rPr>
          <w:lang w:val="en-AU"/>
        </w:rPr>
        <w:t>are</w:t>
      </w:r>
      <w:proofErr w:type="gramEnd"/>
      <w:r>
        <w:rPr>
          <w:lang w:val="en-AU"/>
        </w:rPr>
        <w:t xml:space="preserve"> set such that the transformed range for those variables is equivalent to that of the widest one, whose </w:t>
      </w:r>
      <w:proofErr w:type="gramStart"/>
      <w:r>
        <w:rPr>
          <w:lang w:val="en-AU"/>
        </w:rPr>
        <w:t>aforementioned base</w:t>
      </w:r>
      <w:proofErr w:type="gramEnd"/>
      <w:r>
        <w:rPr>
          <w:lang w:val="en-AU"/>
        </w:rPr>
        <w:t xml:space="preserve"> is 10. This ensures that the variability of all transformed decision variables appears </w:t>
      </w:r>
      <w:proofErr w:type="gramStart"/>
      <w:r>
        <w:rPr>
          <w:lang w:val="en-AU"/>
        </w:rPr>
        <w:t>exactly the same</w:t>
      </w:r>
      <w:proofErr w:type="gramEnd"/>
      <w:r>
        <w:rPr>
          <w:lang w:val="en-AU"/>
        </w:rPr>
        <w:t xml:space="preserve"> to the PSO procedure, which enhances overall performance. This could result in some decision variables essentially having no transformation (equivalent to </w:t>
      </w:r>
      <w:r w:rsidRPr="00461984">
        <w:rPr>
          <w:i/>
          <w:lang w:val="en-AU"/>
        </w:rPr>
        <w:t>none</w:t>
      </w:r>
      <w:r>
        <w:rPr>
          <w:lang w:val="en-AU"/>
        </w:rPr>
        <w:t xml:space="preserve"> for PARTRANS) or even some variables experiencing an expansion effect, where their transformed range is wider than the original one. Please see </w:t>
      </w:r>
      <w:r w:rsidRPr="002F304D">
        <w:rPr>
          <w:i/>
          <w:lang w:val="en-AU"/>
        </w:rPr>
        <w:t>Siade et al</w:t>
      </w:r>
      <w:r>
        <w:rPr>
          <w:lang w:val="en-AU"/>
        </w:rPr>
        <w:t>, (2019) for more details.</w:t>
      </w:r>
    </w:p>
    <w:p w14:paraId="1A594973" w14:textId="6E637440" w:rsidR="007D7638" w:rsidRDefault="007D7638" w:rsidP="007D7638">
      <w:pPr>
        <w:rPr>
          <w:lang w:val="en-AU"/>
        </w:rPr>
      </w:pPr>
    </w:p>
    <w:p w14:paraId="703DD10E" w14:textId="4EDEB57C" w:rsidR="007D7638" w:rsidRPr="007D7638" w:rsidRDefault="007D7638" w:rsidP="007D7638">
      <w:pPr>
        <w:pStyle w:val="Heading2"/>
      </w:pPr>
      <w:bookmarkStart w:id="2099" w:name="_Toc199404515"/>
      <w:r w:rsidRPr="007D7638">
        <w:t>11.1 Using PESTPP-PSO</w:t>
      </w:r>
      <w:bookmarkEnd w:id="2099"/>
    </w:p>
    <w:p w14:paraId="2A2BBC2B" w14:textId="6ADE99EE" w:rsidR="004D151B" w:rsidRDefault="004D151B" w:rsidP="004D151B">
      <w:pPr>
        <w:rPr>
          <w:lang w:val="en-AU"/>
        </w:rPr>
      </w:pPr>
    </w:p>
    <w:p w14:paraId="1A893CFE" w14:textId="4D70790B" w:rsidR="004D151B" w:rsidRDefault="004D151B" w:rsidP="004D151B">
      <w:pPr>
        <w:pStyle w:val="Heading3"/>
      </w:pPr>
      <w:bookmarkStart w:id="2100" w:name="_Toc199404516"/>
      <w:proofErr w:type="gramStart"/>
      <w:r>
        <w:t>11.1.1  General</w:t>
      </w:r>
      <w:bookmarkEnd w:id="2100"/>
      <w:proofErr w:type="gramEnd"/>
    </w:p>
    <w:p w14:paraId="78C43745" w14:textId="77777777" w:rsidR="004D151B" w:rsidRPr="004D151B" w:rsidRDefault="004D151B" w:rsidP="004D151B">
      <w:pPr>
        <w:rPr>
          <w:lang w:val="en-AU"/>
        </w:rPr>
      </w:pPr>
    </w:p>
    <w:p w14:paraId="1D86E3B8" w14:textId="77777777" w:rsidR="006E04BD" w:rsidRDefault="006E04BD" w:rsidP="006E04BD">
      <w:pPr>
        <w:rPr>
          <w:lang w:val="en-AU"/>
        </w:rPr>
      </w:pPr>
      <w:r>
        <w:rPr>
          <w:lang w:val="en-AU"/>
        </w:rPr>
        <w:t>PESTPP-PSO was developed using the FORTRAN interface provided within the PEST++ source code. Currently, PESTPP-PSO is only designed to operate in parallel, and the command to execute the “manager” is as follows (which differs slightly from the other PEST++ calling programs),</w:t>
      </w:r>
    </w:p>
    <w:tbl>
      <w:tblPr>
        <w:tblStyle w:val="TableGrid"/>
        <w:tblW w:w="0" w:type="auto"/>
        <w:tblLook w:val="04A0" w:firstRow="1" w:lastRow="0" w:firstColumn="1" w:lastColumn="0" w:noHBand="0" w:noVBand="1"/>
      </w:tblPr>
      <w:tblGrid>
        <w:gridCol w:w="9016"/>
      </w:tblGrid>
      <w:tr w:rsidR="00A95F52" w14:paraId="3DFFE9A9" w14:textId="77777777" w:rsidTr="00A95F52">
        <w:tc>
          <w:tcPr>
            <w:tcW w:w="9016" w:type="dxa"/>
          </w:tcPr>
          <w:p w14:paraId="08479A87" w14:textId="69389813" w:rsidR="00A95F52" w:rsidRPr="00A95F52" w:rsidRDefault="00A95F52" w:rsidP="006E04BD">
            <w:pPr>
              <w:rPr>
                <w:rFonts w:ascii="Courier New" w:hAnsi="Courier New" w:cs="Courier New"/>
                <w:sz w:val="20"/>
                <w:lang w:val="en-AU"/>
              </w:rPr>
            </w:pPr>
            <w:proofErr w:type="spellStart"/>
            <w:r>
              <w:rPr>
                <w:rFonts w:ascii="Courier New" w:hAnsi="Courier New" w:cs="Courier New"/>
                <w:sz w:val="20"/>
                <w:lang w:val="en-AU"/>
              </w:rPr>
              <w:t>pestpp-pso</w:t>
            </w:r>
            <w:proofErr w:type="spellEnd"/>
            <w:r>
              <w:rPr>
                <w:rFonts w:ascii="Courier New" w:hAnsi="Courier New" w:cs="Courier New"/>
                <w:sz w:val="20"/>
                <w:lang w:val="en-AU"/>
              </w:rPr>
              <w:t xml:space="preserve"> </w:t>
            </w:r>
            <w:r w:rsidRPr="00BD0E0F">
              <w:rPr>
                <w:rFonts w:ascii="Courier New" w:hAnsi="Courier New" w:cs="Courier New"/>
                <w:sz w:val="20"/>
                <w:lang w:val="en-AU"/>
              </w:rPr>
              <w:t>case</w:t>
            </w:r>
            <w:r>
              <w:rPr>
                <w:rFonts w:ascii="Courier New" w:hAnsi="Courier New" w:cs="Courier New"/>
                <w:i/>
                <w:sz w:val="20"/>
                <w:lang w:val="en-AU"/>
              </w:rPr>
              <w:t>.</w:t>
            </w:r>
            <w:r w:rsidRPr="001F0BE5">
              <w:rPr>
                <w:rFonts w:ascii="Courier New" w:hAnsi="Courier New" w:cs="Courier New"/>
                <w:sz w:val="20"/>
                <w:lang w:val="en-AU"/>
              </w:rPr>
              <w:t>pst</w:t>
            </w:r>
            <w:r>
              <w:rPr>
                <w:rFonts w:ascii="Courier New" w:hAnsi="Courier New" w:cs="Courier New"/>
                <w:sz w:val="20"/>
                <w:lang w:val="en-AU"/>
              </w:rPr>
              <w:t xml:space="preserve"> port</w:t>
            </w:r>
          </w:p>
        </w:tc>
      </w:tr>
    </w:tbl>
    <w:p w14:paraId="095A858F" w14:textId="77777777" w:rsidR="006E04BD" w:rsidRDefault="006E04BD" w:rsidP="006E04BD">
      <w:pPr>
        <w:rPr>
          <w:rFonts w:ascii="Courier New" w:hAnsi="Courier New" w:cs="Courier New"/>
          <w:sz w:val="20"/>
          <w:lang w:val="en-AU"/>
        </w:rPr>
      </w:pPr>
    </w:p>
    <w:p w14:paraId="70C276EB" w14:textId="26F3F785" w:rsidR="006E04BD" w:rsidRDefault="006E04BD" w:rsidP="006E04BD">
      <w:pPr>
        <w:rPr>
          <w:lang w:val="en-AU"/>
        </w:rPr>
      </w:pPr>
      <w:r>
        <w:rPr>
          <w:lang w:val="en-AU"/>
        </w:rPr>
        <w:t xml:space="preserve">where, </w:t>
      </w:r>
      <w:r w:rsidRPr="001F0BE5">
        <w:rPr>
          <w:i/>
          <w:lang w:val="en-AU"/>
        </w:rPr>
        <w:t>case</w:t>
      </w:r>
      <w:r>
        <w:rPr>
          <w:lang w:val="en-AU"/>
        </w:rPr>
        <w:t xml:space="preserve"> represents the base name for the </w:t>
      </w:r>
      <w:proofErr w:type="spellStart"/>
      <w:r>
        <w:rPr>
          <w:lang w:val="en-AU"/>
        </w:rPr>
        <w:t>modeling</w:t>
      </w:r>
      <w:proofErr w:type="spellEnd"/>
      <w:r>
        <w:rPr>
          <w:lang w:val="en-AU"/>
        </w:rPr>
        <w:t xml:space="preserve"> study and </w:t>
      </w:r>
      <w:r w:rsidRPr="00BD0E0F">
        <w:rPr>
          <w:i/>
          <w:lang w:val="en-AU"/>
        </w:rPr>
        <w:t>port</w:t>
      </w:r>
      <w:r>
        <w:rPr>
          <w:lang w:val="en-AU"/>
        </w:rPr>
        <w:t xml:space="preserve"> is the port number over which </w:t>
      </w:r>
      <w:r w:rsidRPr="00A81F15">
        <w:rPr>
          <w:lang w:val="en-AU"/>
        </w:rPr>
        <w:t xml:space="preserve">communications occur (please see previous documentation in this manual on the general usage of PEST++, e.g., Chapter 5). The main control file follows the format of a standard PEST control file (see Chapter 4). The calling program, PESTPP-PSO, will obtain most of the data regarding the optimization problem from this PEST control file. That is, it will collect some control, parameter and observation data; Figure </w:t>
      </w:r>
      <w:r w:rsidR="00242DFF" w:rsidRPr="00A81F15">
        <w:rPr>
          <w:lang w:val="en-AU"/>
        </w:rPr>
        <w:t>11</w:t>
      </w:r>
      <w:r w:rsidRPr="00A81F15">
        <w:rPr>
          <w:lang w:val="en-AU"/>
        </w:rPr>
        <w:t xml:space="preserve">.1 displays which data is </w:t>
      </w:r>
      <w:proofErr w:type="gramStart"/>
      <w:r w:rsidRPr="00A81F15">
        <w:rPr>
          <w:lang w:val="en-AU"/>
        </w:rPr>
        <w:t>actually used</w:t>
      </w:r>
      <w:proofErr w:type="gramEnd"/>
      <w:r w:rsidRPr="00A81F15">
        <w:rPr>
          <w:lang w:val="en-AU"/>
        </w:rPr>
        <w:t xml:space="preserve"> by PESTPP-PSO (shaded in grey). Some of this differs from most other PEST++ programs. It is important to note that PESTPP-PSO is designed to be compatible with PEST and its utilities (e.g., PESTCHEK). So, even if PESTPP-PSO is not using some of the variables listed in Figure </w:t>
      </w:r>
      <w:r w:rsidR="00242DFF" w:rsidRPr="00A81F15">
        <w:rPr>
          <w:lang w:val="en-AU"/>
        </w:rPr>
        <w:t>11</w:t>
      </w:r>
      <w:r w:rsidRPr="00A81F15">
        <w:rPr>
          <w:lang w:val="en-AU"/>
        </w:rPr>
        <w:t>.1, a dummy value must be entered in their place; this can be anything the user wants so long as it’s consistent with the format of the variable as defined by PEST (i.e., the dummy value</w:t>
      </w:r>
      <w:r>
        <w:rPr>
          <w:lang w:val="en-AU"/>
        </w:rPr>
        <w:t xml:space="preserve"> for an integer variable should still be an integer, a character string should be a character string, etc.).</w:t>
      </w:r>
    </w:p>
    <w:p w14:paraId="6F590982" w14:textId="77777777" w:rsidR="006E04BD" w:rsidRDefault="006E04BD" w:rsidP="006E04BD">
      <w:pPr>
        <w:rPr>
          <w:lang w:val="en-AU"/>
        </w:rPr>
      </w:pPr>
    </w:p>
    <w:p w14:paraId="75CD17EA" w14:textId="3A51343F" w:rsidR="006E04BD" w:rsidRDefault="006E04BD" w:rsidP="006E04BD">
      <w:pPr>
        <w:rPr>
          <w:lang w:val="en-AU"/>
        </w:rPr>
      </w:pPr>
      <w:r>
        <w:rPr>
          <w:lang w:val="en-AU"/>
        </w:rPr>
        <w:t xml:space="preserve">PESTPP-PSO must use another PEST++ </w:t>
      </w:r>
      <w:r w:rsidRPr="00A81F15">
        <w:rPr>
          <w:lang w:val="en-AU"/>
        </w:rPr>
        <w:t>calling program to initiate the “</w:t>
      </w:r>
      <w:r w:rsidR="00781458">
        <w:rPr>
          <w:lang w:val="en-AU"/>
        </w:rPr>
        <w:t>agent</w:t>
      </w:r>
      <w:r w:rsidRPr="00A81F15">
        <w:rPr>
          <w:lang w:val="en-AU"/>
        </w:rPr>
        <w:t>s”. It is recommended that the PESTPP-GLM is used for this with the following command (see Chapter 5 for more details)</w:t>
      </w:r>
      <w:r w:rsidR="00610465">
        <w:rPr>
          <w:lang w:val="en-AU"/>
        </w:rPr>
        <w:t xml:space="preserve">.  </w:t>
      </w:r>
      <w:r>
        <w:rPr>
          <w:lang w:val="en-AU"/>
        </w:rPr>
        <w:t xml:space="preserve">In addition to the information contained in the main control file, PESTPP-PSO will need additional PSO-specific control variables. These will be contained in a separate PSO control file, which is defined by entering a line in the main control file that provides the path to the PSO specs file, and begins with the “++” identifier, i.e., </w:t>
      </w:r>
    </w:p>
    <w:p w14:paraId="581B520F" w14:textId="77777777" w:rsidR="006E04BD" w:rsidRDefault="006E04BD" w:rsidP="006E04BD">
      <w:pPr>
        <w:rPr>
          <w:rFonts w:ascii="Courier New" w:hAnsi="Courier New" w:cs="Courier New"/>
          <w:sz w:val="20"/>
          <w:lang w:val="en-AU"/>
        </w:rPr>
      </w:pPr>
      <w:r>
        <w:rPr>
          <w:rFonts w:ascii="Courier New" w:hAnsi="Courier New" w:cs="Courier New"/>
          <w:sz w:val="20"/>
          <w:lang w:val="en-AU"/>
        </w:rPr>
        <w:t>++</w:t>
      </w:r>
      <w:proofErr w:type="gramStart"/>
      <w:r>
        <w:rPr>
          <w:rFonts w:ascii="Courier New" w:hAnsi="Courier New" w:cs="Courier New"/>
          <w:sz w:val="20"/>
          <w:lang w:val="en-AU"/>
        </w:rPr>
        <w:t>PSO(</w:t>
      </w:r>
      <w:proofErr w:type="spellStart"/>
      <w:proofErr w:type="gramEnd"/>
      <w:r w:rsidRPr="00C8041A">
        <w:rPr>
          <w:rFonts w:ascii="Courier New" w:hAnsi="Courier New" w:cs="Courier New"/>
          <w:i/>
          <w:sz w:val="20"/>
          <w:lang w:val="en-AU"/>
        </w:rPr>
        <w:t>case</w:t>
      </w:r>
      <w:r>
        <w:rPr>
          <w:rFonts w:ascii="Courier New" w:hAnsi="Courier New" w:cs="Courier New"/>
          <w:sz w:val="20"/>
          <w:lang w:val="en-AU"/>
        </w:rPr>
        <w:t>.pso</w:t>
      </w:r>
      <w:proofErr w:type="spellEnd"/>
      <w:r>
        <w:rPr>
          <w:rFonts w:ascii="Courier New" w:hAnsi="Courier New" w:cs="Courier New"/>
          <w:sz w:val="20"/>
          <w:lang w:val="en-AU"/>
        </w:rPr>
        <w:t>)</w:t>
      </w:r>
    </w:p>
    <w:p w14:paraId="2B27F293" w14:textId="77777777" w:rsidR="006E04BD" w:rsidRPr="00F031D4" w:rsidRDefault="006E04BD" w:rsidP="006E04BD">
      <w:pPr>
        <w:rPr>
          <w:rFonts w:ascii="Courier New" w:hAnsi="Courier New" w:cs="Courier New"/>
          <w:sz w:val="20"/>
          <w:lang w:val="en-AU"/>
        </w:rPr>
      </w:pPr>
    </w:p>
    <w:p w14:paraId="3691C52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3F7D7588" w14:textId="77777777" w:rsidTr="007D6D8F">
        <w:tc>
          <w:tcPr>
            <w:tcW w:w="9010" w:type="dxa"/>
          </w:tcPr>
          <w:p w14:paraId="114605A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lastRenderedPageBreak/>
              <w:fldChar w:fldCharType="begin"/>
            </w:r>
            <w:r w:rsidRPr="00C40A21">
              <w:rPr>
                <w:rStyle w:val="Technical2"/>
                <w:sz w:val="18"/>
                <w:szCs w:val="18"/>
                <w:lang w:val="en-AU"/>
              </w:rPr>
              <w:instrText xml:space="preserve">PRIVATE </w:instrText>
            </w:r>
            <w:r w:rsidRPr="00C40A21">
              <w:rPr>
                <w:rStyle w:val="Technical2"/>
                <w:sz w:val="18"/>
                <w:szCs w:val="18"/>
                <w:lang w:val="en-AU"/>
              </w:rPr>
              <w:fldChar w:fldCharType="end"/>
            </w:r>
            <w:proofErr w:type="spellStart"/>
            <w:r w:rsidRPr="00C40A21">
              <w:rPr>
                <w:rStyle w:val="Technical2"/>
                <w:sz w:val="18"/>
                <w:szCs w:val="18"/>
                <w:lang w:val="en-AU"/>
              </w:rPr>
              <w:t>pcf</w:t>
            </w:r>
            <w:proofErr w:type="spellEnd"/>
          </w:p>
          <w:p w14:paraId="4654656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control</w:t>
            </w:r>
            <w:proofErr w:type="gramEnd"/>
            <w:r w:rsidRPr="00C40A21">
              <w:rPr>
                <w:rStyle w:val="Technical2"/>
                <w:sz w:val="18"/>
                <w:szCs w:val="18"/>
                <w:lang w:val="en-AU"/>
              </w:rPr>
              <w:t xml:space="preserve"> data</w:t>
            </w:r>
          </w:p>
          <w:p w14:paraId="2EC34363" w14:textId="77777777" w:rsidR="006E04BD" w:rsidRPr="00C40A21" w:rsidRDefault="006E04BD" w:rsidP="007D6D8F">
            <w:pPr>
              <w:pStyle w:val="computerChar"/>
              <w:jc w:val="left"/>
              <w:rPr>
                <w:rStyle w:val="Technical2"/>
                <w:sz w:val="18"/>
                <w:szCs w:val="18"/>
                <w:lang w:val="en-AU"/>
              </w:rPr>
            </w:pPr>
            <w:r w:rsidRPr="008B3318">
              <w:rPr>
                <w:rStyle w:val="Technical2"/>
                <w:sz w:val="18"/>
                <w:szCs w:val="18"/>
                <w:highlight w:val="lightGray"/>
                <w:lang w:val="en-AU"/>
              </w:rPr>
              <w:t>RSTFLE PESTMODE</w:t>
            </w:r>
          </w:p>
          <w:p w14:paraId="13FD096E"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NPAR NOBS NPARGP NPRIOR NOBSGP</w:t>
            </w:r>
            <w:r w:rsidRPr="00C40A21">
              <w:rPr>
                <w:rStyle w:val="Technical2"/>
                <w:sz w:val="18"/>
                <w:szCs w:val="18"/>
                <w:lang w:val="en-AU"/>
              </w:rPr>
              <w:t xml:space="preserve"> </w:t>
            </w:r>
          </w:p>
          <w:p w14:paraId="6D5F79FB"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NTPLFLE NINSFLE</w:t>
            </w:r>
            <w:r w:rsidRPr="00C40A21">
              <w:rPr>
                <w:rStyle w:val="Technical2"/>
                <w:sz w:val="18"/>
                <w:szCs w:val="18"/>
                <w:lang w:val="en-AU"/>
              </w:rPr>
              <w:t xml:space="preserve"> PRECIS DPOINT</w:t>
            </w:r>
          </w:p>
          <w:p w14:paraId="02D774CB" w14:textId="77777777" w:rsidR="006E04BD" w:rsidRPr="00C40A21" w:rsidRDefault="006E04BD" w:rsidP="007D6D8F">
            <w:pPr>
              <w:pStyle w:val="computerChar"/>
              <w:jc w:val="left"/>
              <w:rPr>
                <w:rStyle w:val="Technical2"/>
                <w:b/>
                <w:sz w:val="18"/>
                <w:szCs w:val="18"/>
                <w:lang w:val="en-AU"/>
              </w:rPr>
            </w:pPr>
            <w:r w:rsidRPr="00C40A21">
              <w:rPr>
                <w:rStyle w:val="Technical2"/>
                <w:sz w:val="18"/>
                <w:szCs w:val="18"/>
                <w:lang w:val="en-AU"/>
              </w:rPr>
              <w:t xml:space="preserve">RLAMBDA1 RLAMFAC PHIRATSUF PHIREDLAM NUMLAM </w:t>
            </w:r>
          </w:p>
          <w:p w14:paraId="1EA844B9"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RELPARMAX FACPARMAX FACORIG</w:t>
            </w:r>
            <w:r w:rsidRPr="00C40A21">
              <w:rPr>
                <w:rStyle w:val="Technical2"/>
                <w:sz w:val="18"/>
                <w:szCs w:val="18"/>
                <w:lang w:val="en-AU"/>
              </w:rPr>
              <w:t xml:space="preserve"> </w:t>
            </w:r>
          </w:p>
          <w:p w14:paraId="386130CC"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PHIREDSWH</w:t>
            </w:r>
            <w:r w:rsidRPr="00C40A21">
              <w:rPr>
                <w:rStyle w:val="Technical2"/>
                <w:sz w:val="18"/>
                <w:szCs w:val="18"/>
                <w:lang w:val="en-AU"/>
              </w:rPr>
              <w:t xml:space="preserve"> </w:t>
            </w:r>
          </w:p>
          <w:p w14:paraId="0399C673" w14:textId="77777777" w:rsidR="006E04BD" w:rsidRPr="00C40A21" w:rsidRDefault="006E04BD" w:rsidP="007D6D8F">
            <w:pPr>
              <w:pStyle w:val="filetyping"/>
              <w:spacing w:after="0"/>
              <w:rPr>
                <w:rStyle w:val="computerCharChar0"/>
                <w:sz w:val="18"/>
                <w:szCs w:val="18"/>
              </w:rPr>
            </w:pPr>
            <w:r w:rsidRPr="00C40A21">
              <w:rPr>
                <w:rStyle w:val="Technical2"/>
                <w:sz w:val="18"/>
                <w:szCs w:val="18"/>
                <w:highlight w:val="lightGray"/>
                <w:lang w:val="en-AU"/>
              </w:rPr>
              <w:t>NOPTMAX PHIREDSTP NPHISTP</w:t>
            </w:r>
            <w:r w:rsidRPr="002F78F3">
              <w:rPr>
                <w:rStyle w:val="Technical2"/>
                <w:sz w:val="18"/>
                <w:szCs w:val="18"/>
                <w:lang w:val="en-AU"/>
              </w:rPr>
              <w:t xml:space="preserve"> NPHINORED RELPARSTP NRELPAR</w:t>
            </w:r>
            <w:r w:rsidRPr="00C40A21">
              <w:rPr>
                <w:rStyle w:val="computerCharChar0"/>
                <w:sz w:val="18"/>
                <w:szCs w:val="18"/>
              </w:rPr>
              <w:t xml:space="preserve"> </w:t>
            </w:r>
          </w:p>
          <w:p w14:paraId="3D5ED011" w14:textId="77777777" w:rsidR="006E04BD" w:rsidRPr="00C40A21" w:rsidRDefault="006E04BD" w:rsidP="007D6D8F">
            <w:pPr>
              <w:pStyle w:val="computerChar"/>
              <w:jc w:val="left"/>
              <w:rPr>
                <w:rStyle w:val="Technical2"/>
                <w:sz w:val="18"/>
                <w:szCs w:val="18"/>
                <w:lang w:val="pt-BR"/>
              </w:rPr>
            </w:pPr>
            <w:r w:rsidRPr="00C40A21">
              <w:rPr>
                <w:rStyle w:val="Technical2"/>
                <w:sz w:val="18"/>
                <w:szCs w:val="18"/>
                <w:lang w:val="pt-BR"/>
              </w:rPr>
              <w:t>ICOV ICOR IEIG</w:t>
            </w:r>
          </w:p>
          <w:p w14:paraId="7960EF0B" w14:textId="77777777" w:rsidR="006E04BD" w:rsidRPr="00C40A21" w:rsidRDefault="006E04BD" w:rsidP="007D6D8F">
            <w:pPr>
              <w:pStyle w:val="computerChar"/>
              <w:jc w:val="left"/>
              <w:rPr>
                <w:sz w:val="18"/>
                <w:szCs w:val="18"/>
              </w:rPr>
            </w:pPr>
            <w:r w:rsidRPr="00C40A21">
              <w:rPr>
                <w:sz w:val="18"/>
                <w:szCs w:val="18"/>
              </w:rPr>
              <w:t xml:space="preserve">* </w:t>
            </w:r>
            <w:proofErr w:type="gramStart"/>
            <w:r w:rsidRPr="00C40A21">
              <w:rPr>
                <w:sz w:val="18"/>
                <w:szCs w:val="18"/>
              </w:rPr>
              <w:t>singular</w:t>
            </w:r>
            <w:proofErr w:type="gramEnd"/>
            <w:r w:rsidRPr="00C40A21">
              <w:rPr>
                <w:sz w:val="18"/>
                <w:szCs w:val="18"/>
              </w:rPr>
              <w:t xml:space="preserve"> value decomposition</w:t>
            </w:r>
          </w:p>
          <w:p w14:paraId="16BF7528" w14:textId="77777777" w:rsidR="006E04BD" w:rsidRPr="00C40A21" w:rsidRDefault="006E04BD" w:rsidP="007D6D8F">
            <w:pPr>
              <w:pStyle w:val="computerChar"/>
              <w:jc w:val="left"/>
              <w:rPr>
                <w:sz w:val="18"/>
                <w:szCs w:val="18"/>
              </w:rPr>
            </w:pPr>
            <w:r w:rsidRPr="00C40A21">
              <w:rPr>
                <w:sz w:val="18"/>
                <w:szCs w:val="18"/>
              </w:rPr>
              <w:t>SVDMODE</w:t>
            </w:r>
          </w:p>
          <w:p w14:paraId="49FE3242" w14:textId="77777777" w:rsidR="006E04BD" w:rsidRPr="00C40A21" w:rsidRDefault="006E04BD" w:rsidP="007D6D8F">
            <w:pPr>
              <w:pStyle w:val="computerChar"/>
              <w:jc w:val="left"/>
              <w:rPr>
                <w:sz w:val="18"/>
                <w:szCs w:val="18"/>
              </w:rPr>
            </w:pPr>
            <w:r w:rsidRPr="002F78F3">
              <w:rPr>
                <w:sz w:val="18"/>
                <w:szCs w:val="18"/>
              </w:rPr>
              <w:t>MAXSING EIGTHRESH</w:t>
            </w:r>
          </w:p>
          <w:p w14:paraId="37DAE6B1" w14:textId="77777777" w:rsidR="006E04BD" w:rsidRPr="00C40A21" w:rsidRDefault="006E04BD" w:rsidP="007D6D8F">
            <w:pPr>
              <w:pStyle w:val="computerChar"/>
              <w:jc w:val="left"/>
              <w:rPr>
                <w:sz w:val="18"/>
                <w:szCs w:val="18"/>
              </w:rPr>
            </w:pPr>
            <w:r w:rsidRPr="00C40A21">
              <w:rPr>
                <w:sz w:val="18"/>
                <w:szCs w:val="18"/>
              </w:rPr>
              <w:t>EIGWRITE</w:t>
            </w:r>
          </w:p>
          <w:p w14:paraId="63D0F0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groups</w:t>
            </w:r>
          </w:p>
          <w:p w14:paraId="61A8A89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PARGPNME</w:t>
            </w:r>
            <w:r w:rsidRPr="002F78F3">
              <w:rPr>
                <w:rStyle w:val="Technical2"/>
                <w:sz w:val="18"/>
                <w:szCs w:val="18"/>
                <w:lang w:val="en-AU"/>
              </w:rPr>
              <w:t xml:space="preserve"> INCTYP DERINC DERINCLB FORCEN DERINCMUL DERMTHD</w:t>
            </w:r>
          </w:p>
          <w:p w14:paraId="1E5957A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648408C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data</w:t>
            </w:r>
          </w:p>
          <w:p w14:paraId="385221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w:t>
            </w:r>
            <w:r w:rsidRPr="002F78F3">
              <w:rPr>
                <w:rStyle w:val="Technical2"/>
                <w:sz w:val="18"/>
                <w:szCs w:val="18"/>
                <w:lang w:val="en-AU"/>
              </w:rPr>
              <w:t xml:space="preserve"> PARTRANS PARCHGLIM </w:t>
            </w:r>
            <w:r w:rsidRPr="00C40A21">
              <w:rPr>
                <w:rStyle w:val="Technical2"/>
                <w:sz w:val="18"/>
                <w:szCs w:val="18"/>
                <w:highlight w:val="lightGray"/>
                <w:lang w:val="en-AU"/>
              </w:rPr>
              <w:t>PARVAL1 PARLBND PARUBND PARGP SCALE OFFSET</w:t>
            </w:r>
            <w:r w:rsidRPr="002F78F3">
              <w:rPr>
                <w:rStyle w:val="Technical2"/>
                <w:sz w:val="18"/>
                <w:szCs w:val="18"/>
                <w:lang w:val="en-AU"/>
              </w:rPr>
              <w:t xml:space="preserve"> DERCOM</w:t>
            </w:r>
          </w:p>
          <w:p w14:paraId="41EB395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78038EB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 PARTIED</w:t>
            </w:r>
          </w:p>
          <w:p w14:paraId="3B866F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2F7FA29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groups</w:t>
            </w:r>
          </w:p>
          <w:p w14:paraId="4E8D8B7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OBGNME</w:t>
            </w:r>
          </w:p>
          <w:p w14:paraId="272C43C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831D4B4"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data</w:t>
            </w:r>
          </w:p>
          <w:p w14:paraId="5AB9F74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OBSNME OBSVAL WEIGHT OBGNME</w:t>
            </w:r>
          </w:p>
          <w:p w14:paraId="2B510CC1"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5F63226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command line</w:t>
            </w:r>
          </w:p>
          <w:p w14:paraId="792B9E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COMLINE</w:t>
            </w:r>
          </w:p>
          <w:p w14:paraId="196DD4C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m</w:t>
            </w:r>
            <w:proofErr w:type="spellStart"/>
            <w:r w:rsidRPr="00C40A21">
              <w:rPr>
                <w:rStyle w:val="Technical2"/>
                <w:i/>
                <w:sz w:val="18"/>
                <w:szCs w:val="18"/>
              </w:rPr>
              <w:t>odel</w:t>
            </w:r>
            <w:proofErr w:type="spellEnd"/>
            <w:r w:rsidRPr="00C40A21">
              <w:rPr>
                <w:rStyle w:val="Technical2"/>
                <w:i/>
                <w:sz w:val="18"/>
                <w:szCs w:val="18"/>
                <w:lang w:val="en-AU"/>
              </w:rPr>
              <w:t xml:space="preserve"> command line</w:t>
            </w:r>
            <w:r w:rsidRPr="00C40A21">
              <w:rPr>
                <w:rStyle w:val="Technical2"/>
                <w:sz w:val="18"/>
                <w:szCs w:val="18"/>
                <w:lang w:val="en-AU"/>
              </w:rPr>
              <w:t>)</w:t>
            </w:r>
          </w:p>
          <w:p w14:paraId="258966A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input</w:t>
            </w:r>
          </w:p>
          <w:p w14:paraId="23341EF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TEMPFLE INFLE</w:t>
            </w:r>
          </w:p>
          <w:p w14:paraId="21958F3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01A46A3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output</w:t>
            </w:r>
          </w:p>
          <w:p w14:paraId="1B8B275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INSFLE OUTFLE</w:t>
            </w:r>
          </w:p>
          <w:p w14:paraId="4470A492"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30665F5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prior</w:t>
            </w:r>
            <w:proofErr w:type="gramEnd"/>
            <w:r w:rsidRPr="00C40A21">
              <w:rPr>
                <w:rStyle w:val="Technical2"/>
                <w:sz w:val="18"/>
                <w:szCs w:val="18"/>
                <w:lang w:val="en-AU"/>
              </w:rPr>
              <w:t xml:space="preserve"> information</w:t>
            </w:r>
          </w:p>
          <w:p w14:paraId="6263D30F"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 xml:space="preserve">PILBL PIFAC * PARNME + PIFAC * </w:t>
            </w:r>
            <w:proofErr w:type="gramStart"/>
            <w:r w:rsidRPr="00C40A21">
              <w:rPr>
                <w:rStyle w:val="Technical2"/>
                <w:sz w:val="18"/>
                <w:szCs w:val="18"/>
                <w:highlight w:val="lightGray"/>
                <w:lang w:val="en-AU"/>
              </w:rPr>
              <w:t>log(</w:t>
            </w:r>
            <w:proofErr w:type="gramEnd"/>
            <w:r w:rsidRPr="00C40A21">
              <w:rPr>
                <w:rStyle w:val="Technical2"/>
                <w:sz w:val="18"/>
                <w:szCs w:val="18"/>
                <w:highlight w:val="lightGray"/>
                <w:lang w:val="en-AU"/>
              </w:rPr>
              <w:t>PARNME) ... = PIVAL WEIGHT OBGNME</w:t>
            </w:r>
          </w:p>
          <w:p w14:paraId="2AA4D379" w14:textId="77777777" w:rsidR="006E04BD" w:rsidRPr="00C40A21" w:rsidRDefault="006E04BD" w:rsidP="007D6D8F">
            <w:pP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0518773" w14:textId="77777777" w:rsidR="006E04BD" w:rsidRPr="00C40A21" w:rsidRDefault="006E04BD" w:rsidP="007D6D8F">
            <w:pPr>
              <w:rPr>
                <w:rFonts w:ascii="Courier New" w:hAnsi="Courier New" w:cs="Courier New"/>
                <w:sz w:val="18"/>
                <w:szCs w:val="18"/>
                <w:lang w:val="en-AU"/>
              </w:rPr>
            </w:pPr>
            <w:r w:rsidRPr="00C40A21">
              <w:rPr>
                <w:rFonts w:ascii="Courier New" w:hAnsi="Courier New" w:cs="Courier New"/>
                <w:sz w:val="18"/>
                <w:szCs w:val="18"/>
                <w:lang w:val="en-AU"/>
              </w:rPr>
              <w:t xml:space="preserve">* </w:t>
            </w:r>
            <w:proofErr w:type="gramStart"/>
            <w:r w:rsidRPr="00C40A21">
              <w:rPr>
                <w:rFonts w:ascii="Courier New" w:hAnsi="Courier New" w:cs="Courier New"/>
                <w:sz w:val="18"/>
                <w:szCs w:val="18"/>
                <w:lang w:val="en-AU"/>
              </w:rPr>
              <w:t>regularization</w:t>
            </w:r>
            <w:proofErr w:type="gramEnd"/>
          </w:p>
          <w:p w14:paraId="22C60CFD" w14:textId="77777777" w:rsidR="006E04BD" w:rsidRPr="002F78F3" w:rsidRDefault="006E04BD" w:rsidP="007D6D8F">
            <w:pPr>
              <w:pStyle w:val="computerChar"/>
              <w:keepNext/>
              <w:jc w:val="left"/>
              <w:rPr>
                <w:rStyle w:val="Technical2"/>
                <w:sz w:val="18"/>
                <w:szCs w:val="18"/>
                <w:lang w:val="en-AU"/>
              </w:rPr>
            </w:pPr>
            <w:proofErr w:type="gramStart"/>
            <w:r w:rsidRPr="002F78F3">
              <w:rPr>
                <w:rStyle w:val="Technical2"/>
                <w:sz w:val="18"/>
                <w:szCs w:val="18"/>
                <w:lang w:val="en-AU"/>
              </w:rPr>
              <w:t>PHIMLIM  PHIMACCEPT</w:t>
            </w:r>
            <w:proofErr w:type="gramEnd"/>
            <w:r w:rsidRPr="002F78F3">
              <w:rPr>
                <w:rStyle w:val="Technical2"/>
                <w:sz w:val="18"/>
                <w:szCs w:val="18"/>
                <w:lang w:val="en-AU"/>
              </w:rPr>
              <w:t xml:space="preserve"> [FRACPHIM] </w:t>
            </w:r>
          </w:p>
          <w:p w14:paraId="22ED00F5" w14:textId="77777777" w:rsidR="006E04BD" w:rsidRPr="002F78F3" w:rsidRDefault="006E04BD" w:rsidP="007D6D8F">
            <w:pPr>
              <w:pStyle w:val="computerChar"/>
              <w:keepNext/>
              <w:jc w:val="left"/>
              <w:rPr>
                <w:rStyle w:val="Technical2"/>
                <w:sz w:val="18"/>
                <w:szCs w:val="18"/>
                <w:lang w:val="en-AU"/>
              </w:rPr>
            </w:pPr>
            <w:proofErr w:type="gramStart"/>
            <w:r w:rsidRPr="002F78F3">
              <w:rPr>
                <w:rStyle w:val="Technical2"/>
                <w:sz w:val="18"/>
                <w:szCs w:val="18"/>
                <w:lang w:val="en-AU"/>
              </w:rPr>
              <w:t>WFINIT  WFMIN</w:t>
            </w:r>
            <w:proofErr w:type="gramEnd"/>
            <w:r w:rsidRPr="002F78F3">
              <w:rPr>
                <w:rStyle w:val="Technical2"/>
                <w:sz w:val="18"/>
                <w:szCs w:val="18"/>
                <w:lang w:val="en-AU"/>
              </w:rPr>
              <w:t xml:space="preserve">  WFMAX</w:t>
            </w:r>
          </w:p>
          <w:p w14:paraId="794A6F92" w14:textId="77777777" w:rsidR="006E04BD" w:rsidRPr="00F447E6" w:rsidRDefault="006E04BD" w:rsidP="007D6D8F">
            <w:pPr>
              <w:rPr>
                <w:rStyle w:val="Technical2"/>
                <w:sz w:val="18"/>
                <w:szCs w:val="18"/>
                <w:lang w:val="en-AU"/>
              </w:rPr>
            </w:pPr>
            <w:proofErr w:type="gramStart"/>
            <w:r w:rsidRPr="00F447E6">
              <w:rPr>
                <w:rStyle w:val="Technical2"/>
                <w:sz w:val="18"/>
                <w:szCs w:val="18"/>
                <w:lang w:val="en-AU"/>
              </w:rPr>
              <w:t>WFFAC  WFTOL</w:t>
            </w:r>
            <w:proofErr w:type="gramEnd"/>
            <w:r w:rsidRPr="00F447E6">
              <w:rPr>
                <w:rStyle w:val="Technical2"/>
                <w:sz w:val="18"/>
                <w:szCs w:val="18"/>
                <w:lang w:val="en-AU"/>
              </w:rPr>
              <w:t xml:space="preserve"> [IREGADJ]</w:t>
            </w:r>
          </w:p>
          <w:p w14:paraId="37A73990" w14:textId="77777777" w:rsidR="006E04BD" w:rsidRPr="00F447E6" w:rsidRDefault="006E04BD" w:rsidP="007D6D8F">
            <w:pPr>
              <w:rPr>
                <w:rFonts w:ascii="Courier" w:hAnsi="Courier"/>
                <w:sz w:val="18"/>
                <w:szCs w:val="18"/>
                <w:lang w:val="en-AU"/>
              </w:rPr>
            </w:pPr>
            <w:r w:rsidRPr="00F447E6">
              <w:rPr>
                <w:rFonts w:ascii="Courier" w:hAnsi="Courier"/>
                <w:sz w:val="18"/>
                <w:szCs w:val="18"/>
                <w:lang w:val="en-AU"/>
              </w:rPr>
              <w:t>++</w:t>
            </w:r>
          </w:p>
          <w:p w14:paraId="2558172A" w14:textId="77777777" w:rsidR="006E04BD" w:rsidRDefault="006E04BD" w:rsidP="007D6D8F">
            <w:pPr>
              <w:rPr>
                <w:lang w:val="en-AU"/>
              </w:rPr>
            </w:pPr>
            <w:r w:rsidRPr="00360A97">
              <w:rPr>
                <w:rFonts w:ascii="Courier" w:hAnsi="Courier"/>
                <w:sz w:val="18"/>
                <w:szCs w:val="18"/>
                <w:highlight w:val="lightGray"/>
                <w:lang w:val="en-AU"/>
              </w:rPr>
              <w:t>++</w:t>
            </w:r>
            <w:proofErr w:type="gramStart"/>
            <w:r w:rsidRPr="00360A97">
              <w:rPr>
                <w:rFonts w:ascii="Courier" w:hAnsi="Courier"/>
                <w:sz w:val="18"/>
                <w:szCs w:val="18"/>
                <w:highlight w:val="lightGray"/>
                <w:lang w:val="en-AU"/>
              </w:rPr>
              <w:t>PSO(</w:t>
            </w:r>
            <w:proofErr w:type="gramEnd"/>
            <w:r w:rsidRPr="00360A97">
              <w:rPr>
                <w:rFonts w:ascii="Courier" w:hAnsi="Courier"/>
                <w:sz w:val="18"/>
                <w:szCs w:val="18"/>
                <w:highlight w:val="lightGray"/>
                <w:lang w:val="en-AU"/>
              </w:rPr>
              <w:t>case.pst)</w:t>
            </w:r>
          </w:p>
        </w:tc>
      </w:tr>
    </w:tbl>
    <w:p w14:paraId="4B12C2FD" w14:textId="3B453C86" w:rsidR="006E04BD" w:rsidRPr="00A81F15" w:rsidRDefault="006E04BD" w:rsidP="006E04BD">
      <w:pPr>
        <w:pStyle w:val="Caption"/>
        <w:rPr>
          <w:lang w:val="en-AU"/>
        </w:rPr>
      </w:pPr>
      <w:r w:rsidRPr="00A81F15">
        <w:rPr>
          <w:lang w:val="en-AU"/>
        </w:rPr>
        <w:t xml:space="preserve">Figure </w:t>
      </w:r>
      <w:r w:rsidR="00242DFF" w:rsidRPr="00A81F15">
        <w:rPr>
          <w:lang w:val="en-AU"/>
        </w:rPr>
        <w:t>11</w:t>
      </w:r>
      <w:r w:rsidRPr="00A81F15">
        <w:rPr>
          <w:lang w:val="en-AU"/>
        </w:rPr>
        <w:t>.1. Variables comprising a minimalist PEST control file (see Figure 4.1), where the control variables used by PESTPP-PSO are shaded in grey. Note that the very last line designates the PSO control file.</w:t>
      </w:r>
    </w:p>
    <w:p w14:paraId="29CF42EC" w14:textId="77777777" w:rsidR="006E04BD" w:rsidRPr="00A81F15" w:rsidRDefault="006E04BD" w:rsidP="006E04BD">
      <w:pPr>
        <w:rPr>
          <w:lang w:val="en-AU"/>
        </w:rPr>
      </w:pPr>
    </w:p>
    <w:p w14:paraId="0F471780" w14:textId="67878CE6" w:rsidR="006E04BD" w:rsidRPr="004D151B" w:rsidRDefault="004D151B" w:rsidP="004D151B">
      <w:pPr>
        <w:pStyle w:val="Heading3"/>
      </w:pPr>
      <w:bookmarkStart w:id="2101" w:name="_Toc199404517"/>
      <w:r>
        <w:t>11.1.</w:t>
      </w:r>
      <w:r w:rsidRPr="004D151B">
        <w:t xml:space="preserve">2 </w:t>
      </w:r>
      <w:r w:rsidR="006E04BD" w:rsidRPr="004D151B">
        <w:t>Estimation Mode</w:t>
      </w:r>
      <w:bookmarkEnd w:id="2101"/>
    </w:p>
    <w:p w14:paraId="355D5315" w14:textId="77777777" w:rsidR="006E04BD" w:rsidRPr="00A81F15" w:rsidRDefault="006E04BD" w:rsidP="006E04BD">
      <w:pPr>
        <w:rPr>
          <w:lang w:val="en-AU"/>
        </w:rPr>
      </w:pPr>
    </w:p>
    <w:p w14:paraId="58490E57" w14:textId="3C16FAC5" w:rsidR="006E04BD" w:rsidRDefault="006E04BD" w:rsidP="006E04BD">
      <w:pPr>
        <w:rPr>
          <w:lang w:val="en-AU"/>
        </w:rPr>
      </w:pPr>
      <w:r w:rsidRPr="00A81F15">
        <w:rPr>
          <w:lang w:val="en-AU"/>
        </w:rPr>
        <w:t xml:space="preserve">The algorithm employed in </w:t>
      </w:r>
      <w:r w:rsidRPr="00A81F15">
        <w:rPr>
          <w:i/>
          <w:lang w:val="en-AU"/>
        </w:rPr>
        <w:t>estimation</w:t>
      </w:r>
      <w:r w:rsidRPr="00A81F15">
        <w:rPr>
          <w:lang w:val="en-AU"/>
        </w:rPr>
        <w:t xml:space="preserve"> mode is equivalent to the very basic form of PSO originally introduced by </w:t>
      </w:r>
      <w:r w:rsidRPr="00A81F15">
        <w:rPr>
          <w:i/>
          <w:lang w:val="en-AU"/>
        </w:rPr>
        <w:t>Eberhart and Kennedy</w:t>
      </w:r>
      <w:r w:rsidRPr="00A81F15">
        <w:rPr>
          <w:lang w:val="en-AU"/>
        </w:rPr>
        <w:t xml:space="preserve"> (1995). Much of the basic mechanics of the algorithm can be summarized by Equation (</w:t>
      </w:r>
      <w:r w:rsidR="00242DFF" w:rsidRPr="00A81F15">
        <w:rPr>
          <w:lang w:val="en-AU"/>
        </w:rPr>
        <w:t>11</w:t>
      </w:r>
      <w:r w:rsidRPr="00A81F15">
        <w:rPr>
          <w:lang w:val="en-AU"/>
        </w:rPr>
        <w:t xml:space="preserve">.3). The PSO control file for estimation mode </w:t>
      </w:r>
      <w:r w:rsidRPr="00A81F15">
        <w:rPr>
          <w:lang w:val="en-AU"/>
        </w:rPr>
        <w:lastRenderedPageBreak/>
        <w:t>will have a format as follows (“*” sections can be in any</w:t>
      </w:r>
      <w:r>
        <w:rPr>
          <w:lang w:val="en-AU"/>
        </w:rPr>
        <w:t xml:space="preserve"> order),</w:t>
      </w:r>
    </w:p>
    <w:p w14:paraId="05B804EA" w14:textId="77777777" w:rsidR="006E04BD" w:rsidRDefault="006E04BD" w:rsidP="006E04BD">
      <w:pPr>
        <w:rPr>
          <w:lang w:val="en-AU"/>
        </w:rPr>
      </w:pPr>
    </w:p>
    <w:p w14:paraId="7FA1284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77070E2C" w14:textId="77777777" w:rsidTr="007D6D8F">
        <w:tc>
          <w:tcPr>
            <w:tcW w:w="9010" w:type="dxa"/>
          </w:tcPr>
          <w:p w14:paraId="6493DAA7"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proofErr w:type="gramStart"/>
            <w:r w:rsidRPr="00173583">
              <w:rPr>
                <w:rFonts w:ascii="Courier" w:hAnsi="Courier"/>
                <w:sz w:val="18"/>
                <w:szCs w:val="18"/>
                <w:lang w:val="en-AU"/>
              </w:rPr>
              <w:t>control</w:t>
            </w:r>
            <w:proofErr w:type="gramEnd"/>
            <w:r w:rsidRPr="00173583">
              <w:rPr>
                <w:rFonts w:ascii="Courier" w:hAnsi="Courier"/>
                <w:sz w:val="18"/>
                <w:szCs w:val="18"/>
                <w:lang w:val="en-AU"/>
              </w:rPr>
              <w:t xml:space="preserve"> data</w:t>
            </w:r>
          </w:p>
          <w:p w14:paraId="17381A01"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5E4A49F7"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3046C02"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3BB07C6B" w14:textId="77777777" w:rsidR="006E04BD" w:rsidRDefault="006E04BD" w:rsidP="007D6D8F">
            <w:pPr>
              <w:rPr>
                <w:rFonts w:ascii="Courier" w:hAnsi="Courier"/>
                <w:sz w:val="18"/>
                <w:szCs w:val="18"/>
                <w:lang w:val="en-AU"/>
              </w:rPr>
            </w:pPr>
            <w:r>
              <w:rPr>
                <w:rFonts w:ascii="Courier" w:hAnsi="Courier"/>
                <w:sz w:val="18"/>
                <w:szCs w:val="18"/>
                <w:lang w:val="en-AU"/>
              </w:rPr>
              <w:t>NEIBR NNEIBR</w:t>
            </w:r>
          </w:p>
          <w:p w14:paraId="7CA1D9BA" w14:textId="77777777" w:rsidR="006E04BD" w:rsidRDefault="006E04BD" w:rsidP="007D6D8F">
            <w:pPr>
              <w:rPr>
                <w:rFonts w:ascii="Courier" w:hAnsi="Courier"/>
                <w:sz w:val="18"/>
                <w:szCs w:val="18"/>
                <w:lang w:val="en-AU"/>
              </w:rPr>
            </w:pPr>
            <w:r>
              <w:rPr>
                <w:rFonts w:ascii="Courier" w:hAnsi="Courier"/>
                <w:sz w:val="18"/>
                <w:szCs w:val="18"/>
                <w:lang w:val="en-AU"/>
              </w:rPr>
              <w:t xml:space="preserve">* </w:t>
            </w:r>
            <w:proofErr w:type="gramStart"/>
            <w:r>
              <w:rPr>
                <w:rFonts w:ascii="Courier" w:hAnsi="Courier"/>
                <w:sz w:val="18"/>
                <w:szCs w:val="18"/>
                <w:lang w:val="en-AU"/>
              </w:rPr>
              <w:t>objective</w:t>
            </w:r>
            <w:proofErr w:type="gramEnd"/>
            <w:r>
              <w:rPr>
                <w:rFonts w:ascii="Courier" w:hAnsi="Courier"/>
                <w:sz w:val="18"/>
                <w:szCs w:val="18"/>
                <w:lang w:val="en-AU"/>
              </w:rPr>
              <w:t xml:space="preserve"> data</w:t>
            </w:r>
          </w:p>
          <w:p w14:paraId="682AB200" w14:textId="77777777" w:rsidR="006E04BD" w:rsidRDefault="006E04BD" w:rsidP="007D6D8F">
            <w:pPr>
              <w:rPr>
                <w:rFonts w:ascii="Courier" w:hAnsi="Courier"/>
                <w:sz w:val="18"/>
                <w:szCs w:val="18"/>
                <w:lang w:val="en-AU"/>
              </w:rPr>
            </w:pPr>
            <w:r>
              <w:rPr>
                <w:rFonts w:ascii="Courier" w:hAnsi="Courier"/>
                <w:sz w:val="18"/>
                <w:szCs w:val="18"/>
                <w:lang w:val="en-AU"/>
              </w:rPr>
              <w:t>OBJNME OBJMETH</w:t>
            </w:r>
          </w:p>
          <w:p w14:paraId="48FB8689" w14:textId="77777777" w:rsidR="006E04BD" w:rsidRDefault="006E04BD" w:rsidP="007D6D8F">
            <w:pPr>
              <w:pStyle w:val="computerChar"/>
              <w:jc w:val="left"/>
              <w:rPr>
                <w:rStyle w:val="Technical2"/>
                <w:sz w:val="18"/>
                <w:szCs w:val="18"/>
                <w:lang w:val="en-AU"/>
              </w:rPr>
            </w:pPr>
            <w:r w:rsidRPr="00F01CDF">
              <w:rPr>
                <w:rStyle w:val="Technical2"/>
                <w:sz w:val="18"/>
                <w:szCs w:val="18"/>
                <w:lang w:val="en-AU"/>
              </w:rPr>
              <w:t>*</w:t>
            </w:r>
            <w:r>
              <w:rPr>
                <w:rStyle w:val="Technical2"/>
                <w:sz w:val="18"/>
                <w:szCs w:val="18"/>
                <w:lang w:val="en-AU"/>
              </w:rPr>
              <w:t xml:space="preserve"> </w:t>
            </w:r>
            <w:proofErr w:type="gramStart"/>
            <w:r>
              <w:rPr>
                <w:rStyle w:val="Technical2"/>
                <w:sz w:val="18"/>
                <w:szCs w:val="18"/>
                <w:lang w:val="en-AU"/>
              </w:rPr>
              <w:t>constraint</w:t>
            </w:r>
            <w:proofErr w:type="gramEnd"/>
            <w:r>
              <w:rPr>
                <w:rStyle w:val="Technical2"/>
                <w:sz w:val="18"/>
                <w:szCs w:val="18"/>
                <w:lang w:val="en-AU"/>
              </w:rPr>
              <w:t xml:space="preserve"> data</w:t>
            </w:r>
          </w:p>
          <w:p w14:paraId="74651C1E" w14:textId="77777777" w:rsidR="006E04BD" w:rsidRDefault="006E04BD" w:rsidP="007D6D8F">
            <w:pPr>
              <w:pStyle w:val="computerChar"/>
              <w:jc w:val="left"/>
              <w:rPr>
                <w:rStyle w:val="Technical2"/>
                <w:sz w:val="18"/>
                <w:szCs w:val="18"/>
                <w:lang w:val="en-AU"/>
              </w:rPr>
            </w:pPr>
            <w:r>
              <w:rPr>
                <w:rStyle w:val="Technical2"/>
                <w:sz w:val="18"/>
                <w:szCs w:val="18"/>
                <w:lang w:val="en-AU"/>
              </w:rPr>
              <w:t>CONNME CONMETH UPLIM</w:t>
            </w:r>
          </w:p>
          <w:p w14:paraId="65F4AFBF" w14:textId="77777777" w:rsidR="006E04BD" w:rsidRPr="00F01CDF"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64B79B61" w14:textId="77777777" w:rsidR="006E04BD" w:rsidRDefault="006E04BD" w:rsidP="006E04BD">
      <w:pPr>
        <w:rPr>
          <w:b/>
          <w:lang w:val="en-AU"/>
        </w:rPr>
      </w:pPr>
    </w:p>
    <w:p w14:paraId="72D0B991" w14:textId="3982F6D3"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.2. Variables comprising the PESTPP-PSO control file containing PSO-specific control variables (in estimation</w:t>
      </w:r>
      <w:r>
        <w:rPr>
          <w:b/>
          <w:lang w:val="en-AU"/>
        </w:rPr>
        <w:t xml:space="preserve"> mode).</w:t>
      </w:r>
    </w:p>
    <w:p w14:paraId="4C6BEE01" w14:textId="77777777" w:rsidR="006E04BD" w:rsidRDefault="006E04BD" w:rsidP="006E04BD">
      <w:pPr>
        <w:rPr>
          <w:b/>
          <w:lang w:val="en-AU"/>
        </w:rPr>
      </w:pPr>
    </w:p>
    <w:p w14:paraId="63967FCB" w14:textId="77777777" w:rsidR="006E04BD" w:rsidRDefault="006E04BD" w:rsidP="006E04BD">
      <w:pPr>
        <w:rPr>
          <w:b/>
          <w:lang w:val="en-AU"/>
        </w:rPr>
      </w:pPr>
    </w:p>
    <w:p w14:paraId="1FB16A03" w14:textId="77777777" w:rsidR="006E04BD" w:rsidRDefault="006E04BD" w:rsidP="006E04BD">
      <w:pPr>
        <w:rPr>
          <w:lang w:val="en-AU"/>
        </w:rPr>
      </w:pPr>
      <w:r>
        <w:rPr>
          <w:lang w:val="en-AU"/>
        </w:rPr>
        <w:t xml:space="preserve">The PSO-specific control variables for </w:t>
      </w:r>
      <w:r w:rsidRPr="007916AA">
        <w:rPr>
          <w:i/>
          <w:lang w:val="en-AU"/>
        </w:rPr>
        <w:t>estimation</w:t>
      </w:r>
      <w:r>
        <w:rPr>
          <w:lang w:val="en-AU"/>
        </w:rPr>
        <w:t xml:space="preserve"> mode are discussed in the following.</w:t>
      </w:r>
    </w:p>
    <w:p w14:paraId="743CB1B4" w14:textId="77777777" w:rsidR="006E04BD" w:rsidRDefault="006E04BD" w:rsidP="006E04BD">
      <w:pPr>
        <w:rPr>
          <w:lang w:val="en-AU"/>
        </w:rPr>
      </w:pPr>
    </w:p>
    <w:p w14:paraId="577A4492" w14:textId="77777777" w:rsidR="006E04BD" w:rsidRDefault="006E04BD" w:rsidP="006E04BD">
      <w:pPr>
        <w:rPr>
          <w:i/>
          <w:lang w:val="en-AU"/>
        </w:rPr>
      </w:pPr>
      <w:r>
        <w:rPr>
          <w:i/>
          <w:lang w:val="en-AU"/>
        </w:rPr>
        <w:t>RSTPSO</w:t>
      </w:r>
    </w:p>
    <w:p w14:paraId="08A56A63" w14:textId="77777777" w:rsidR="006E04BD" w:rsidRDefault="006E04BD" w:rsidP="006E04BD">
      <w:pPr>
        <w:rPr>
          <w:lang w:val="en-AU"/>
        </w:rPr>
      </w:pPr>
    </w:p>
    <w:p w14:paraId="4CEF072B" w14:textId="77777777" w:rsidR="006E04BD" w:rsidRDefault="006E04BD" w:rsidP="006E04BD">
      <w:pPr>
        <w:rPr>
          <w:lang w:val="en-AU"/>
        </w:rPr>
      </w:pPr>
      <w:r>
        <w:rPr>
          <w:lang w:val="en-AU"/>
        </w:rPr>
        <w:t xml:space="preserve">This is an integer variable that controls </w:t>
      </w:r>
      <w:proofErr w:type="gramStart"/>
      <w:r>
        <w:rPr>
          <w:lang w:val="en-AU"/>
        </w:rPr>
        <w:t>whether or not</w:t>
      </w:r>
      <w:proofErr w:type="gramEnd"/>
      <w:r>
        <w:rPr>
          <w:lang w:val="en-AU"/>
        </w:rPr>
        <w:t xml:space="preserve"> the current simulation is being restarted from a previous one. A value of 0 indicates that the simulation is new and not a restart, and a value of 1 indicates that this run is being restarted. </w:t>
      </w:r>
      <w:proofErr w:type="gramStart"/>
      <w:r>
        <w:rPr>
          <w:lang w:val="en-AU"/>
        </w:rPr>
        <w:t>In order to</w:t>
      </w:r>
      <w:proofErr w:type="gramEnd"/>
      <w:r>
        <w:rPr>
          <w:lang w:val="en-AU"/>
        </w:rPr>
        <w:t xml:space="preserve"> restart a PSO simulation, the RSTFLE option in the PEST control file of the previous PSO simulation must have been set to “restart”. This instructs PESTPP-PSO to create a </w:t>
      </w:r>
      <w:proofErr w:type="spellStart"/>
      <w:r w:rsidRPr="003A6665">
        <w:rPr>
          <w:i/>
          <w:lang w:val="en-AU"/>
        </w:rPr>
        <w:t>case.rst</w:t>
      </w:r>
      <w:proofErr w:type="spellEnd"/>
      <w:r>
        <w:rPr>
          <w:lang w:val="en-AU"/>
        </w:rPr>
        <w:t xml:space="preserve"> file that is necessary for a restart </w:t>
      </w:r>
      <w:proofErr w:type="gramStart"/>
      <w:r>
        <w:rPr>
          <w:lang w:val="en-AU"/>
        </w:rPr>
        <w:t>later on</w:t>
      </w:r>
      <w:proofErr w:type="gramEnd"/>
      <w:r>
        <w:rPr>
          <w:lang w:val="en-AU"/>
        </w:rPr>
        <w:t>.</w:t>
      </w:r>
    </w:p>
    <w:p w14:paraId="08F2E719" w14:textId="77777777" w:rsidR="006E04BD" w:rsidRDefault="006E04BD" w:rsidP="006E04BD">
      <w:pPr>
        <w:rPr>
          <w:lang w:val="en-AU"/>
        </w:rPr>
      </w:pPr>
    </w:p>
    <w:p w14:paraId="699861D4" w14:textId="77777777" w:rsidR="006E04BD" w:rsidRDefault="006E04BD" w:rsidP="006E04BD">
      <w:pPr>
        <w:rPr>
          <w:i/>
          <w:lang w:val="en-AU"/>
        </w:rPr>
      </w:pPr>
      <w:r>
        <w:rPr>
          <w:i/>
          <w:lang w:val="en-AU"/>
        </w:rPr>
        <w:t>NOBJGP</w:t>
      </w:r>
    </w:p>
    <w:p w14:paraId="15EDE141" w14:textId="77777777" w:rsidR="006E04BD" w:rsidRDefault="006E04BD" w:rsidP="006E04BD">
      <w:pPr>
        <w:rPr>
          <w:i/>
          <w:lang w:val="en-AU"/>
        </w:rPr>
      </w:pPr>
    </w:p>
    <w:p w14:paraId="61E728EB" w14:textId="77777777" w:rsidR="006E04BD" w:rsidRDefault="006E04BD" w:rsidP="006E04BD">
      <w:pPr>
        <w:rPr>
          <w:lang w:val="en-AU"/>
        </w:rPr>
      </w:pPr>
      <w:r>
        <w:rPr>
          <w:lang w:val="en-AU"/>
        </w:rPr>
        <w:t>The number of objective functions (integer). This should always be set to 1 in estimation mode.</w:t>
      </w:r>
    </w:p>
    <w:p w14:paraId="7C19A2F3" w14:textId="77777777" w:rsidR="006E04BD" w:rsidRDefault="006E04BD" w:rsidP="006E04BD">
      <w:pPr>
        <w:rPr>
          <w:lang w:val="en-AU"/>
        </w:rPr>
      </w:pPr>
    </w:p>
    <w:p w14:paraId="7E8D2D79" w14:textId="77777777" w:rsidR="006E04BD" w:rsidRDefault="006E04BD" w:rsidP="006E04BD">
      <w:pPr>
        <w:rPr>
          <w:i/>
          <w:lang w:val="en-AU"/>
        </w:rPr>
      </w:pPr>
      <w:r>
        <w:rPr>
          <w:i/>
          <w:lang w:val="en-AU"/>
        </w:rPr>
        <w:t>NCON</w:t>
      </w:r>
    </w:p>
    <w:p w14:paraId="09167C10" w14:textId="77777777" w:rsidR="006E04BD" w:rsidRDefault="006E04BD" w:rsidP="006E04BD">
      <w:pPr>
        <w:rPr>
          <w:i/>
          <w:lang w:val="en-AU"/>
        </w:rPr>
      </w:pPr>
    </w:p>
    <w:p w14:paraId="3EA22417" w14:textId="77777777" w:rsidR="006E04BD" w:rsidRDefault="006E04BD" w:rsidP="006E04BD">
      <w:pPr>
        <w:rPr>
          <w:lang w:val="en-AU"/>
        </w:rPr>
      </w:pPr>
      <w:r>
        <w:rPr>
          <w:lang w:val="en-AU"/>
        </w:rPr>
        <w:t>The number of inequality constraints (integer).</w:t>
      </w:r>
    </w:p>
    <w:p w14:paraId="6D4F5B9F" w14:textId="77777777" w:rsidR="006E04BD" w:rsidRDefault="006E04BD" w:rsidP="006E04BD">
      <w:pPr>
        <w:rPr>
          <w:lang w:val="en-AU"/>
        </w:rPr>
      </w:pPr>
    </w:p>
    <w:p w14:paraId="187AD7BA" w14:textId="77777777" w:rsidR="006E04BD" w:rsidRDefault="006E04BD" w:rsidP="006E04BD">
      <w:pPr>
        <w:rPr>
          <w:i/>
          <w:lang w:val="en-AU"/>
        </w:rPr>
      </w:pPr>
      <w:r>
        <w:rPr>
          <w:i/>
          <w:lang w:val="en-AU"/>
        </w:rPr>
        <w:t>NFORG</w:t>
      </w:r>
    </w:p>
    <w:p w14:paraId="3BB2C2E0" w14:textId="77777777" w:rsidR="006E04BD" w:rsidRDefault="006E04BD" w:rsidP="006E04BD">
      <w:pPr>
        <w:rPr>
          <w:i/>
          <w:lang w:val="en-AU"/>
        </w:rPr>
      </w:pPr>
    </w:p>
    <w:p w14:paraId="53EAF014" w14:textId="77777777" w:rsidR="006E04BD" w:rsidRDefault="006E04BD" w:rsidP="006E04BD">
      <w:pPr>
        <w:rPr>
          <w:lang w:val="en-AU"/>
        </w:rPr>
      </w:pPr>
      <w:r>
        <w:rPr>
          <w:lang w:val="en-AU"/>
        </w:rPr>
        <w:t>Since PESTPP-PSO is derivative-free, it</w:t>
      </w:r>
      <w:r w:rsidRPr="006726CD">
        <w:rPr>
          <w:lang w:val="en-AU"/>
        </w:rPr>
        <w:t xml:space="preserve"> can continue to operate even if some of the model runs fail. This integer variable informs PEST</w:t>
      </w:r>
      <w:r>
        <w:rPr>
          <w:lang w:val="en-AU"/>
        </w:rPr>
        <w:t>PP</w:t>
      </w:r>
      <w:r w:rsidRPr="006726CD">
        <w:rPr>
          <w:lang w:val="en-AU"/>
        </w:rPr>
        <w:t>-PSO how many model</w:t>
      </w:r>
      <w:r>
        <w:rPr>
          <w:lang w:val="en-AU"/>
        </w:rPr>
        <w:t>-</w:t>
      </w:r>
      <w:r w:rsidRPr="006726CD">
        <w:rPr>
          <w:lang w:val="en-AU"/>
        </w:rPr>
        <w:t xml:space="preserve">run failures are allowed at each iteration. This value should be set such that it is consistent with the swarm population size. For example, if the population size is 100, a good value for NFORGIVE might be </w:t>
      </w:r>
      <w:r>
        <w:rPr>
          <w:lang w:val="en-AU"/>
        </w:rPr>
        <w:t>3</w:t>
      </w:r>
      <w:r w:rsidRPr="006726CD">
        <w:rPr>
          <w:lang w:val="en-AU"/>
        </w:rPr>
        <w:t>0 or less.</w:t>
      </w:r>
    </w:p>
    <w:p w14:paraId="77090DE6" w14:textId="77777777" w:rsidR="006E04BD" w:rsidRDefault="006E04BD" w:rsidP="006E04BD">
      <w:pPr>
        <w:rPr>
          <w:lang w:val="en-AU"/>
        </w:rPr>
      </w:pPr>
    </w:p>
    <w:p w14:paraId="31671A34" w14:textId="77777777" w:rsidR="006E04BD" w:rsidRDefault="006E04BD" w:rsidP="006E04BD">
      <w:pPr>
        <w:rPr>
          <w:i/>
          <w:lang w:val="en-AU"/>
        </w:rPr>
      </w:pPr>
      <w:r>
        <w:rPr>
          <w:i/>
          <w:lang w:val="en-AU"/>
        </w:rPr>
        <w:t>VERBOSE</w:t>
      </w:r>
    </w:p>
    <w:p w14:paraId="5B651B39" w14:textId="77777777" w:rsidR="006E04BD" w:rsidRDefault="006E04BD" w:rsidP="006E04BD">
      <w:pPr>
        <w:rPr>
          <w:lang w:val="en-AU"/>
        </w:rPr>
      </w:pPr>
    </w:p>
    <w:p w14:paraId="50D24DD8" w14:textId="77777777" w:rsidR="006E04BD" w:rsidRPr="00D41DB7" w:rsidRDefault="006E04BD" w:rsidP="006E04BD">
      <w:pPr>
        <w:rPr>
          <w:lang w:val="en-AU"/>
        </w:rPr>
      </w:pPr>
      <w:r w:rsidRPr="00D41DB7">
        <w:rPr>
          <w:lang w:val="en-AU"/>
        </w:rPr>
        <w:t>This is an integer flag that controls the level of output being written to the record file at each iteration. A value of 2 will write everything</w:t>
      </w:r>
      <w:r>
        <w:rPr>
          <w:lang w:val="en-AU"/>
        </w:rPr>
        <w:t xml:space="preserve"> PESTPP-PSO is designed to output</w:t>
      </w:r>
      <w:r w:rsidRPr="00D41DB7">
        <w:rPr>
          <w:lang w:val="en-AU"/>
        </w:rPr>
        <w:t xml:space="preserve">. A value of 1 will write all the objective function details of the </w:t>
      </w:r>
      <w:proofErr w:type="gramStart"/>
      <w:r w:rsidRPr="00D41DB7">
        <w:rPr>
          <w:lang w:val="en-AU"/>
        </w:rPr>
        <w:t>swarm, but</w:t>
      </w:r>
      <w:proofErr w:type="gramEnd"/>
      <w:r w:rsidRPr="00D41DB7">
        <w:rPr>
          <w:lang w:val="en-AU"/>
        </w:rPr>
        <w:t xml:space="preserve"> will not write the particle positions of the swarm (which is convenient if the investigation has </w:t>
      </w:r>
      <w:proofErr w:type="gramStart"/>
      <w:r w:rsidRPr="00D41DB7">
        <w:rPr>
          <w:lang w:val="en-AU"/>
        </w:rPr>
        <w:t>a large number of</w:t>
      </w:r>
      <w:proofErr w:type="gramEnd"/>
      <w:r w:rsidRPr="00D41DB7">
        <w:rPr>
          <w:lang w:val="en-AU"/>
        </w:rPr>
        <w:t xml:space="preserve"> decision variables or parameters). A value of 0 will suppress all output from the swarm at each iteration and will only provide the global details, such as iteration number, </w:t>
      </w:r>
      <w:r w:rsidRPr="00D41DB7">
        <w:rPr>
          <w:i/>
          <w:lang w:val="en-AU"/>
        </w:rPr>
        <w:t>g</w:t>
      </w:r>
      <w:r w:rsidRPr="00D41DB7">
        <w:rPr>
          <w:lang w:val="en-AU"/>
        </w:rPr>
        <w:t xml:space="preserve">-best objective value, etc. </w:t>
      </w:r>
    </w:p>
    <w:p w14:paraId="2F014624" w14:textId="77777777" w:rsidR="006E04BD" w:rsidRPr="006726CD" w:rsidRDefault="006E04BD" w:rsidP="006E04BD">
      <w:pPr>
        <w:rPr>
          <w:lang w:val="en-AU"/>
        </w:rPr>
      </w:pPr>
    </w:p>
    <w:p w14:paraId="5EEC916B" w14:textId="77777777" w:rsidR="006E04BD" w:rsidRDefault="006E04BD" w:rsidP="006E04BD">
      <w:pPr>
        <w:rPr>
          <w:i/>
          <w:lang w:val="en-AU"/>
        </w:rPr>
      </w:pPr>
      <w:r>
        <w:rPr>
          <w:i/>
          <w:lang w:val="en-AU"/>
        </w:rPr>
        <w:t>NPOP</w:t>
      </w:r>
    </w:p>
    <w:p w14:paraId="34939482" w14:textId="77777777" w:rsidR="006E04BD" w:rsidRDefault="006E04BD" w:rsidP="006E04BD">
      <w:pPr>
        <w:rPr>
          <w:i/>
          <w:lang w:val="en-AU"/>
        </w:rPr>
      </w:pPr>
    </w:p>
    <w:p w14:paraId="1CB50284" w14:textId="77777777" w:rsidR="006E04BD" w:rsidRDefault="006E04BD" w:rsidP="006E04BD">
      <w:pPr>
        <w:rPr>
          <w:lang w:val="en-AU"/>
        </w:rPr>
      </w:pPr>
      <w:r w:rsidRPr="0028706F">
        <w:rPr>
          <w:lang w:val="en-AU"/>
        </w:rPr>
        <w:t>This is an integer variable for the population size of the swarm. This value will depend heavily on model run-time and the number of computer cores available. For example, if the run-time is short, say 5 min, one may want to use a large swarm. However, this swarm should be a multiple of the number of cores available; for example, if one has 10 cores, a good swarm size may be 100, or 50. However, if the run-time is relatively long and only 10 cores are available, one may wish to set the population size to 10. In the author’s experience, when computational resources are limited, there is often more to gain from conducting more iterations of the PSO algorithm than from having a large swarm size.</w:t>
      </w:r>
    </w:p>
    <w:p w14:paraId="672E39C6" w14:textId="77777777" w:rsidR="006E04BD" w:rsidRDefault="006E04BD" w:rsidP="006E04BD">
      <w:pPr>
        <w:rPr>
          <w:lang w:val="en-AU"/>
        </w:rPr>
      </w:pPr>
    </w:p>
    <w:p w14:paraId="736B4721" w14:textId="77777777" w:rsidR="006E04BD" w:rsidRDefault="006E04BD" w:rsidP="006E04BD">
      <w:pPr>
        <w:rPr>
          <w:i/>
          <w:lang w:val="en-AU"/>
        </w:rPr>
      </w:pPr>
      <w:r>
        <w:rPr>
          <w:i/>
          <w:lang w:val="en-AU"/>
        </w:rPr>
        <w:t xml:space="preserve">C1 </w:t>
      </w:r>
      <w:r>
        <w:rPr>
          <w:lang w:val="en-AU"/>
        </w:rPr>
        <w:t xml:space="preserve">and </w:t>
      </w:r>
      <w:r>
        <w:rPr>
          <w:i/>
          <w:lang w:val="en-AU"/>
        </w:rPr>
        <w:t>C2</w:t>
      </w:r>
    </w:p>
    <w:p w14:paraId="7594B3E6" w14:textId="77777777" w:rsidR="006E04BD" w:rsidRDefault="006E04BD" w:rsidP="006E04BD">
      <w:pPr>
        <w:rPr>
          <w:i/>
          <w:lang w:val="en-AU"/>
        </w:rPr>
      </w:pPr>
    </w:p>
    <w:p w14:paraId="64C66295" w14:textId="22509967" w:rsidR="006E04BD" w:rsidRPr="0028706F" w:rsidRDefault="006E04BD" w:rsidP="006E04BD">
      <w:pPr>
        <w:rPr>
          <w:lang w:val="en-AU"/>
        </w:rPr>
      </w:pPr>
      <w:r w:rsidRPr="0028706F">
        <w:rPr>
          <w:lang w:val="en-AU"/>
        </w:rPr>
        <w:t>These real variables are the cognitive and social constants</w:t>
      </w:r>
      <w:r>
        <w:rPr>
          <w:lang w:val="en-AU"/>
        </w:rPr>
        <w:t xml:space="preserve">, </w:t>
      </w:r>
      <w:r w:rsidRPr="00A81F15">
        <w:rPr>
          <w:lang w:val="en-AU"/>
        </w:rPr>
        <w:t xml:space="preserve">respectively (Equation </w:t>
      </w:r>
      <w:r w:rsidR="00242DFF" w:rsidRPr="00A81F15">
        <w:rPr>
          <w:lang w:val="en-AU"/>
        </w:rPr>
        <w:t>11</w:t>
      </w:r>
      <w:r w:rsidRPr="00A81F15">
        <w:rPr>
          <w:lang w:val="en-AU"/>
        </w:rPr>
        <w:t>.1).</w:t>
      </w:r>
      <w:r w:rsidRPr="0028706F">
        <w:rPr>
          <w:lang w:val="en-AU"/>
        </w:rPr>
        <w:t xml:space="preserve"> The cognitive constant represents the emphasis placed on particle movements toward the </w:t>
      </w:r>
      <w:r w:rsidRPr="0028706F">
        <w:rPr>
          <w:i/>
          <w:lang w:val="en-AU"/>
        </w:rPr>
        <w:t>p</w:t>
      </w:r>
      <w:r w:rsidRPr="0028706F">
        <w:rPr>
          <w:lang w:val="en-AU"/>
        </w:rPr>
        <w:t xml:space="preserve">-best parameter set; whereas the social constant represents the emphasis placed on movements toward the </w:t>
      </w:r>
      <w:r w:rsidRPr="0028706F">
        <w:rPr>
          <w:i/>
          <w:lang w:val="en-AU"/>
        </w:rPr>
        <w:t>g</w:t>
      </w:r>
      <w:r w:rsidRPr="0028706F">
        <w:rPr>
          <w:lang w:val="en-AU"/>
        </w:rPr>
        <w:t xml:space="preserve">-best parameter set. </w:t>
      </w:r>
      <w:r w:rsidRPr="0028706F">
        <w:rPr>
          <w:i/>
          <w:lang w:val="en-AU"/>
        </w:rPr>
        <w:t>Kennedy</w:t>
      </w:r>
      <w:r w:rsidRPr="0028706F">
        <w:rPr>
          <w:lang w:val="en-AU"/>
        </w:rPr>
        <w:t xml:space="preserve"> [1998] suggest</w:t>
      </w:r>
      <w:r>
        <w:rPr>
          <w:lang w:val="en-AU"/>
        </w:rPr>
        <w:t>s</w:t>
      </w:r>
      <w:r w:rsidRPr="0028706F">
        <w:rPr>
          <w:lang w:val="en-AU"/>
        </w:rPr>
        <w:t xml:space="preserve"> that a good rule to follow here is that these constants should sum to ≤ 4.0. In the author’s experience setting them both to 2.0 is often quite effective. </w:t>
      </w:r>
    </w:p>
    <w:p w14:paraId="29C0DADA" w14:textId="77777777" w:rsidR="006E04BD" w:rsidRPr="0028706F" w:rsidRDefault="006E04BD" w:rsidP="006E04BD">
      <w:pPr>
        <w:rPr>
          <w:lang w:val="en-AU"/>
        </w:rPr>
      </w:pPr>
    </w:p>
    <w:p w14:paraId="6698A62C" w14:textId="77777777" w:rsidR="006E04BD" w:rsidRDefault="006E04BD" w:rsidP="006E04BD">
      <w:pPr>
        <w:rPr>
          <w:i/>
          <w:lang w:val="en-AU"/>
        </w:rPr>
      </w:pPr>
      <w:r>
        <w:rPr>
          <w:i/>
          <w:lang w:val="en-AU"/>
        </w:rPr>
        <w:t>ISEED</w:t>
      </w:r>
    </w:p>
    <w:p w14:paraId="092BE30B" w14:textId="77777777" w:rsidR="006E04BD" w:rsidRDefault="006E04BD" w:rsidP="006E04BD">
      <w:pPr>
        <w:rPr>
          <w:i/>
          <w:lang w:val="en-AU"/>
        </w:rPr>
      </w:pPr>
    </w:p>
    <w:p w14:paraId="73B1D68A" w14:textId="77777777" w:rsidR="006E04BD" w:rsidRDefault="006E04BD" w:rsidP="006E04BD">
      <w:pPr>
        <w:rPr>
          <w:lang w:val="en-AU"/>
        </w:rPr>
      </w:pPr>
      <w:r w:rsidRPr="00A141F9">
        <w:rPr>
          <w:lang w:val="en-AU"/>
        </w:rPr>
        <w:t>Initial seed for the ra</w:t>
      </w:r>
      <w:r>
        <w:rPr>
          <w:lang w:val="en-AU"/>
        </w:rPr>
        <w:t>nd</w:t>
      </w:r>
      <w:r w:rsidRPr="00A141F9">
        <w:rPr>
          <w:lang w:val="en-AU"/>
        </w:rPr>
        <w:t xml:space="preserve">om number generator </w:t>
      </w:r>
      <w:r>
        <w:rPr>
          <w:lang w:val="en-AU"/>
        </w:rPr>
        <w:t>(integer)</w:t>
      </w:r>
      <w:r w:rsidRPr="00A141F9">
        <w:rPr>
          <w:lang w:val="en-AU"/>
        </w:rPr>
        <w:t xml:space="preserve">. </w:t>
      </w:r>
    </w:p>
    <w:p w14:paraId="08805928" w14:textId="77777777" w:rsidR="006E04BD" w:rsidRDefault="006E04BD" w:rsidP="006E04BD">
      <w:pPr>
        <w:rPr>
          <w:lang w:val="en-AU"/>
        </w:rPr>
      </w:pPr>
    </w:p>
    <w:p w14:paraId="3EE91219" w14:textId="77777777" w:rsidR="006E04BD" w:rsidRDefault="006E04BD" w:rsidP="006E04BD">
      <w:pPr>
        <w:rPr>
          <w:i/>
          <w:lang w:val="en-AU"/>
        </w:rPr>
      </w:pPr>
      <w:r>
        <w:rPr>
          <w:i/>
          <w:lang w:val="en-AU"/>
        </w:rPr>
        <w:t>INITP</w:t>
      </w:r>
    </w:p>
    <w:p w14:paraId="0E681643" w14:textId="77777777" w:rsidR="006E04BD" w:rsidRDefault="006E04BD" w:rsidP="006E04BD">
      <w:pPr>
        <w:rPr>
          <w:i/>
          <w:lang w:val="en-AU"/>
        </w:rPr>
      </w:pPr>
    </w:p>
    <w:p w14:paraId="4A2ABF43" w14:textId="5F5FB2B4" w:rsidR="006E04BD" w:rsidRDefault="006E04BD" w:rsidP="006E04BD">
      <w:pPr>
        <w:rPr>
          <w:lang w:val="en-AU"/>
        </w:rPr>
      </w:pPr>
      <w:r w:rsidRPr="00656925">
        <w:rPr>
          <w:lang w:val="en-AU"/>
        </w:rPr>
        <w:t xml:space="preserve">This integer variable controls </w:t>
      </w:r>
      <w:r>
        <w:rPr>
          <w:lang w:val="en-AU"/>
        </w:rPr>
        <w:t>designation</w:t>
      </w:r>
      <w:r w:rsidRPr="00656925">
        <w:rPr>
          <w:lang w:val="en-AU"/>
        </w:rPr>
        <w:t xml:space="preserve"> of the </w:t>
      </w:r>
      <w:r>
        <w:rPr>
          <w:lang w:val="en-AU"/>
        </w:rPr>
        <w:t>decision-variable (or parameter) values assigned to the initial swarm positions</w:t>
      </w:r>
      <w:r w:rsidRPr="00656925">
        <w:rPr>
          <w:lang w:val="en-AU"/>
        </w:rPr>
        <w:t xml:space="preserve">. If set to 1, the initial parameter set </w:t>
      </w:r>
      <w:r>
        <w:rPr>
          <w:lang w:val="en-AU"/>
        </w:rPr>
        <w:t xml:space="preserve">(PARVAL1) </w:t>
      </w:r>
      <w:r w:rsidRPr="00656925">
        <w:rPr>
          <w:lang w:val="en-AU"/>
        </w:rPr>
        <w:t>is treated as a starting particle position in the swarm</w:t>
      </w:r>
      <w:r>
        <w:rPr>
          <w:lang w:val="en-AU"/>
        </w:rPr>
        <w:t xml:space="preserve"> and the remaining starting positions of the swarm are randomly generated uniformly between their transformed upper and lower bounds.</w:t>
      </w:r>
      <w:r w:rsidRPr="00656925">
        <w:rPr>
          <w:lang w:val="en-AU"/>
        </w:rPr>
        <w:t xml:space="preserve"> </w:t>
      </w:r>
      <w:r>
        <w:rPr>
          <w:lang w:val="en-AU"/>
        </w:rPr>
        <w:t>I</w:t>
      </w:r>
      <w:r w:rsidRPr="00656925">
        <w:rPr>
          <w:lang w:val="en-AU"/>
        </w:rPr>
        <w:t xml:space="preserve">f set to 0, the initial parameter values </w:t>
      </w:r>
      <w:r>
        <w:rPr>
          <w:lang w:val="en-AU"/>
        </w:rPr>
        <w:t xml:space="preserve">listed in the PEST control file </w:t>
      </w:r>
      <w:r w:rsidRPr="00656925">
        <w:rPr>
          <w:lang w:val="en-AU"/>
        </w:rPr>
        <w:t xml:space="preserve">are not used and </w:t>
      </w:r>
      <w:proofErr w:type="gramStart"/>
      <w:r w:rsidRPr="00656925">
        <w:rPr>
          <w:lang w:val="en-AU"/>
        </w:rPr>
        <w:t>all of</w:t>
      </w:r>
      <w:proofErr w:type="gramEnd"/>
      <w:r w:rsidRPr="00656925">
        <w:rPr>
          <w:lang w:val="en-AU"/>
        </w:rPr>
        <w:t xml:space="preserve"> the initial positions of the swarm are generated randomly. The user can also set this option to a value of 2, which allows the user to input a series of decision v</w:t>
      </w:r>
      <w:r>
        <w:rPr>
          <w:lang w:val="en-AU"/>
        </w:rPr>
        <w:t>ariables</w:t>
      </w:r>
      <w:r w:rsidRPr="00656925">
        <w:rPr>
          <w:lang w:val="en-AU"/>
        </w:rPr>
        <w:t xml:space="preserve"> when initializing the </w:t>
      </w:r>
      <w:r w:rsidRPr="00A81F15">
        <w:rPr>
          <w:lang w:val="en-AU"/>
        </w:rPr>
        <w:t xml:space="preserve">swarm; these decision variables must be contained in a text file with the appropriate format (see Section </w:t>
      </w:r>
      <w:r w:rsidR="00242DFF" w:rsidRPr="00A81F15">
        <w:rPr>
          <w:lang w:val="en-AU"/>
        </w:rPr>
        <w:t>11</w:t>
      </w:r>
      <w:r w:rsidRPr="00A81F15">
        <w:rPr>
          <w:lang w:val="en-AU"/>
        </w:rPr>
        <w:t xml:space="preserve">.2.3). The path to this file is then read on the next line of this section, i.e., an extra line should be inserted between this line and the line beginning with NEIBR; an example is shown in Figure </w:t>
      </w:r>
      <w:r w:rsidR="00242DFF" w:rsidRPr="00A81F15">
        <w:rPr>
          <w:lang w:val="en-AU"/>
        </w:rPr>
        <w:t>11</w:t>
      </w:r>
      <w:r w:rsidRPr="00A81F15">
        <w:rPr>
          <w:lang w:val="en-AU"/>
        </w:rPr>
        <w:t>.4.</w:t>
      </w:r>
      <w:r w:rsidRPr="00656925">
        <w:rPr>
          <w:lang w:val="en-AU"/>
        </w:rPr>
        <w:t xml:space="preserve"> </w:t>
      </w:r>
    </w:p>
    <w:p w14:paraId="64F84CA6" w14:textId="77777777" w:rsidR="006E04BD" w:rsidRDefault="006E04BD" w:rsidP="006E04BD">
      <w:pPr>
        <w:rPr>
          <w:lang w:val="en-AU"/>
        </w:rPr>
      </w:pPr>
    </w:p>
    <w:p w14:paraId="24A157F2" w14:textId="77777777" w:rsidR="006E04BD" w:rsidRDefault="006E04BD" w:rsidP="006E04BD">
      <w:pPr>
        <w:rPr>
          <w:i/>
          <w:lang w:val="en-AU"/>
        </w:rPr>
      </w:pPr>
      <w:r>
        <w:rPr>
          <w:i/>
          <w:lang w:val="en-AU"/>
        </w:rPr>
        <w:t>VMAX</w:t>
      </w:r>
    </w:p>
    <w:p w14:paraId="5CB79802" w14:textId="77777777" w:rsidR="006E04BD" w:rsidRDefault="006E04BD" w:rsidP="006E04BD">
      <w:pPr>
        <w:rPr>
          <w:i/>
          <w:lang w:val="en-AU"/>
        </w:rPr>
      </w:pPr>
    </w:p>
    <w:p w14:paraId="0A4F6E4E" w14:textId="77777777" w:rsidR="006E04BD" w:rsidRDefault="006E04BD" w:rsidP="006E04BD">
      <w:pPr>
        <w:rPr>
          <w:lang w:val="en-AU"/>
        </w:rPr>
      </w:pPr>
      <w:r w:rsidRPr="00A23046">
        <w:rPr>
          <w:lang w:val="en-AU"/>
        </w:rPr>
        <w:t xml:space="preserve">This real variable sets the maximum velocity allowed for </w:t>
      </w:r>
      <w:r>
        <w:rPr>
          <w:lang w:val="en-AU"/>
        </w:rPr>
        <w:t>the</w:t>
      </w:r>
      <w:r w:rsidRPr="00A23046">
        <w:rPr>
          <w:lang w:val="en-AU"/>
        </w:rPr>
        <w:t xml:space="preserve"> decision variable</w:t>
      </w:r>
      <w:r>
        <w:rPr>
          <w:lang w:val="en-AU"/>
        </w:rPr>
        <w:t>s</w:t>
      </w:r>
      <w:r w:rsidRPr="00A23046">
        <w:rPr>
          <w:lang w:val="en-AU"/>
        </w:rPr>
        <w:t xml:space="preserve">. This limitation is applied to the transformed value of the particle. </w:t>
      </w:r>
      <w:r>
        <w:rPr>
          <w:lang w:val="en-AU"/>
        </w:rPr>
        <w:t xml:space="preserve">Since the transformation is defined as </w:t>
      </w:r>
      <w:proofErr w:type="spellStart"/>
      <w:r w:rsidRPr="00326A56">
        <w:rPr>
          <w:i/>
          <w:lang w:val="en-AU"/>
        </w:rPr>
        <w:t>eqlog</w:t>
      </w:r>
      <w:proofErr w:type="spellEnd"/>
      <w:r>
        <w:rPr>
          <w:lang w:val="en-AU"/>
        </w:rPr>
        <w:t>, VMAX should represent a percentage of the transformed range. This value is applied to all parameters since they all have the same transformed range;</w:t>
      </w:r>
      <w:r w:rsidRPr="00A23046">
        <w:rPr>
          <w:lang w:val="en-AU"/>
        </w:rPr>
        <w:t xml:space="preserve"> a value of </w:t>
      </w:r>
      <w:r>
        <w:rPr>
          <w:lang w:val="en-AU"/>
        </w:rPr>
        <w:t>0.80 (</w:t>
      </w:r>
      <w:r w:rsidRPr="00A23046">
        <w:rPr>
          <w:lang w:val="en-AU"/>
        </w:rPr>
        <w:t>80%</w:t>
      </w:r>
      <w:r>
        <w:rPr>
          <w:lang w:val="en-AU"/>
        </w:rPr>
        <w:t>)</w:t>
      </w:r>
      <w:r w:rsidRPr="00A23046">
        <w:rPr>
          <w:lang w:val="en-AU"/>
        </w:rPr>
        <w:t xml:space="preserve"> seems to perform quite well for most cases.</w:t>
      </w:r>
      <w:r>
        <w:rPr>
          <w:lang w:val="en-AU"/>
        </w:rPr>
        <w:t xml:space="preserve"> This number must range from greater than zero to one.</w:t>
      </w:r>
      <w:r w:rsidRPr="00A23046">
        <w:rPr>
          <w:lang w:val="en-AU"/>
        </w:rPr>
        <w:t xml:space="preserve"> </w:t>
      </w:r>
    </w:p>
    <w:p w14:paraId="24475731" w14:textId="77777777" w:rsidR="006E04BD" w:rsidRDefault="006E04BD" w:rsidP="006E04BD">
      <w:pPr>
        <w:rPr>
          <w:lang w:val="en-AU"/>
        </w:rPr>
      </w:pPr>
    </w:p>
    <w:p w14:paraId="5FE8B6C2" w14:textId="77777777" w:rsidR="006E04BD" w:rsidRPr="00326A56" w:rsidRDefault="006E04BD" w:rsidP="006E04BD">
      <w:pPr>
        <w:rPr>
          <w:i/>
          <w:lang w:val="en-AU"/>
        </w:rPr>
      </w:pPr>
      <w:r>
        <w:rPr>
          <w:i/>
          <w:lang w:val="en-AU"/>
        </w:rPr>
        <w:t xml:space="preserve">IINERT, FINERT, </w:t>
      </w:r>
      <w:r>
        <w:rPr>
          <w:lang w:val="en-AU"/>
        </w:rPr>
        <w:t xml:space="preserve">and </w:t>
      </w:r>
      <w:r>
        <w:rPr>
          <w:i/>
          <w:lang w:val="en-AU"/>
        </w:rPr>
        <w:t>INITER</w:t>
      </w:r>
    </w:p>
    <w:p w14:paraId="7DB82702" w14:textId="77777777" w:rsidR="006E04BD" w:rsidRDefault="006E04BD" w:rsidP="006E04BD">
      <w:pPr>
        <w:rPr>
          <w:i/>
          <w:lang w:val="en-AU"/>
        </w:rPr>
      </w:pPr>
    </w:p>
    <w:p w14:paraId="1CBD8591" w14:textId="14EE8304" w:rsidR="006E04BD" w:rsidRDefault="006E04BD" w:rsidP="006E04BD">
      <w:pPr>
        <w:rPr>
          <w:lang w:val="en-AU"/>
        </w:rPr>
      </w:pPr>
      <w:r w:rsidRPr="00710B42">
        <w:rPr>
          <w:lang w:val="en-AU"/>
        </w:rPr>
        <w:t>Th</w:t>
      </w:r>
      <w:r>
        <w:rPr>
          <w:lang w:val="en-AU"/>
        </w:rPr>
        <w:t>e first two</w:t>
      </w:r>
      <w:r w:rsidRPr="00710B42">
        <w:rPr>
          <w:lang w:val="en-AU"/>
        </w:rPr>
        <w:t xml:space="preserve"> real variables are the initial (IINERT,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oMath>
      <w:r>
        <w:rPr>
          <w:rFonts w:eastAsiaTheme="minorEastAsia"/>
          <w:lang w:val="en-AU"/>
        </w:rPr>
        <w:t>)</w:t>
      </w:r>
      <w:r w:rsidRPr="00710B42">
        <w:rPr>
          <w:lang w:val="en-AU"/>
        </w:rPr>
        <w:t xml:space="preserve"> and final (FINERT,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oMath>
      <w:r>
        <w:rPr>
          <w:rFonts w:eastAsiaTheme="minorEastAsia"/>
          <w:lang w:val="en-AU"/>
        </w:rPr>
        <w:t>)</w:t>
      </w:r>
      <w:r w:rsidRPr="00710B42">
        <w:rPr>
          <w:lang w:val="en-AU"/>
        </w:rPr>
        <w:t xml:space="preserve"> inertia values of the PSO </w:t>
      </w:r>
      <w:r w:rsidRPr="00A81F15">
        <w:rPr>
          <w:lang w:val="en-AU"/>
        </w:rPr>
        <w:t xml:space="preserve">algorithm (Equation </w:t>
      </w:r>
      <w:r w:rsidR="00242DFF" w:rsidRPr="00A81F15">
        <w:rPr>
          <w:lang w:val="en-AU"/>
        </w:rPr>
        <w:t>11</w:t>
      </w:r>
      <w:r w:rsidRPr="00A81F15">
        <w:rPr>
          <w:lang w:val="en-AU"/>
        </w:rPr>
        <w:t>.1). The third</w:t>
      </w:r>
      <w:r>
        <w:rPr>
          <w:lang w:val="en-AU"/>
        </w:rPr>
        <w:t xml:space="preserve"> variable is an integer value representing the iteration upon which the inertia should be set to FINERT. </w:t>
      </w:r>
      <w:r w:rsidRPr="00710B42">
        <w:rPr>
          <w:lang w:val="en-AU"/>
        </w:rPr>
        <w:t xml:space="preserve">The inertia is </w:t>
      </w:r>
      <w:r>
        <w:rPr>
          <w:lang w:val="en-AU"/>
        </w:rPr>
        <w:t xml:space="preserve">therefore </w:t>
      </w:r>
      <w:r w:rsidRPr="00710B42">
        <w:rPr>
          <w:lang w:val="en-AU"/>
        </w:rPr>
        <w:t xml:space="preserve">varied linearly over the course of the PSO algorithm as follows (at iteration </w:t>
      </w:r>
      <m:oMath>
        <m:r>
          <w:rPr>
            <w:rFonts w:ascii="Cambria Math" w:hAnsi="Cambria Math"/>
            <w:lang w:val="en-AU"/>
          </w:rPr>
          <m:t>t</m:t>
        </m:r>
      </m:oMath>
      <w:r w:rsidRPr="00710B42">
        <w:rPr>
          <w:lang w:val="en-AU"/>
        </w:rPr>
        <w:t>),</w:t>
      </w:r>
    </w:p>
    <w:p w14:paraId="2DB9DFAC" w14:textId="77777777" w:rsidR="006E04BD" w:rsidRDefault="006E04BD" w:rsidP="006E04BD">
      <w:pPr>
        <w:rPr>
          <w:lang w:val="en-AU"/>
        </w:rPr>
      </w:pPr>
    </w:p>
    <w:p w14:paraId="40E40C2C" w14:textId="07B3C24A" w:rsidR="00DE557A" w:rsidRDefault="00000000" w:rsidP="00DE557A">
      <w:pPr>
        <w:rPr>
          <w:lang w:val="en-AU"/>
        </w:rPr>
      </w:pP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r>
          <w:rPr>
            <w:rFonts w:ascii="Cambria Math" w:hAnsi="Cambria Math"/>
            <w:lang w:val="en-AU"/>
          </w:rPr>
          <m:t>+</m:t>
        </m:r>
        <m:d>
          <m:dPr>
            <m:ctrlPr>
              <w:rPr>
                <w:rFonts w:ascii="Cambria Math" w:hAnsi="Cambria Math"/>
                <w:i/>
                <w:lang w:val="en-AU"/>
              </w:rPr>
            </m:ctrlPr>
          </m:dPr>
          <m:e>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e>
        </m:d>
        <m:d>
          <m:dPr>
            <m:ctrlPr>
              <w:rPr>
                <w:rFonts w:ascii="Cambria Math" w:hAnsi="Cambria Math"/>
                <w:i/>
                <w:lang w:val="en-AU"/>
              </w:rPr>
            </m:ctrlPr>
          </m:dPr>
          <m:e>
            <m:r>
              <w:rPr>
                <w:rFonts w:ascii="Cambria Math" w:hAnsi="Cambria Math"/>
                <w:lang w:val="en-AU"/>
              </w:rPr>
              <m:t>t/</m:t>
            </m:r>
            <m:r>
              <m:rPr>
                <m:nor/>
              </m:rPr>
              <w:rPr>
                <w:rFonts w:ascii="Cambria Math" w:hAnsi="Cambria Math"/>
                <w:lang w:val="en-AU"/>
              </w:rPr>
              <m:t>INITER</m:t>
            </m:r>
          </m:e>
        </m:d>
      </m:oMath>
      <w:r w:rsidR="00DE557A">
        <w:rPr>
          <w:lang w:val="en-AU"/>
        </w:rPr>
        <w:t xml:space="preserve"> (X.4)</w:t>
      </w:r>
    </w:p>
    <w:p w14:paraId="0DEF2CAF" w14:textId="7DBDA96D" w:rsidR="006E04BD" w:rsidRPr="00710B42" w:rsidRDefault="006E04BD" w:rsidP="006E04BD">
      <w:pPr>
        <w:rPr>
          <w:lang w:val="en-AU"/>
        </w:rPr>
      </w:pPr>
    </w:p>
    <w:p w14:paraId="2B91FD82" w14:textId="77777777" w:rsidR="006E04BD" w:rsidRPr="00326A56" w:rsidRDefault="006E04BD" w:rsidP="006E04BD">
      <w:pPr>
        <w:rPr>
          <w:lang w:val="en-AU"/>
        </w:rPr>
      </w:pPr>
      <w:r w:rsidRPr="00710B42">
        <w:rPr>
          <w:lang w:val="en-AU"/>
        </w:rPr>
        <w:t xml:space="preserve">The inertia value for all subsequent iterations, after INITER, is held constant at FINERT. </w:t>
      </w:r>
      <w:r>
        <w:rPr>
          <w:lang w:val="en-AU"/>
        </w:rPr>
        <w:t>The value for IINERT should be greater than FINERT; a good example would be 0.7 and 0.4, respectively. These values should range between greater than zero and one.</w:t>
      </w:r>
    </w:p>
    <w:p w14:paraId="1AB72617" w14:textId="77777777" w:rsidR="006E04BD" w:rsidRPr="00864B2D" w:rsidRDefault="006E04BD" w:rsidP="006E04BD">
      <w:pPr>
        <w:rPr>
          <w:lang w:val="en-AU"/>
        </w:rPr>
      </w:pPr>
    </w:p>
    <w:p w14:paraId="7F3D0D3A" w14:textId="77777777" w:rsidR="006E04BD" w:rsidRDefault="006E04BD" w:rsidP="006E04BD">
      <w:pPr>
        <w:rPr>
          <w:i/>
          <w:lang w:val="en-AU"/>
        </w:rPr>
      </w:pPr>
      <w:r>
        <w:rPr>
          <w:i/>
          <w:lang w:val="en-AU"/>
        </w:rPr>
        <w:t xml:space="preserve">NEIBR </w:t>
      </w:r>
      <w:r>
        <w:rPr>
          <w:lang w:val="en-AU"/>
        </w:rPr>
        <w:t xml:space="preserve">and </w:t>
      </w:r>
      <w:r>
        <w:rPr>
          <w:i/>
          <w:lang w:val="en-AU"/>
        </w:rPr>
        <w:t>NNEIBR</w:t>
      </w:r>
    </w:p>
    <w:p w14:paraId="64317835" w14:textId="77777777" w:rsidR="006E04BD" w:rsidRDefault="006E04BD" w:rsidP="006E04BD">
      <w:pPr>
        <w:rPr>
          <w:i/>
          <w:lang w:val="en-AU"/>
        </w:rPr>
      </w:pPr>
    </w:p>
    <w:p w14:paraId="58DD791F" w14:textId="77777777" w:rsidR="006E04BD" w:rsidRPr="00710B42" w:rsidRDefault="006E04BD" w:rsidP="006E04BD">
      <w:pPr>
        <w:rPr>
          <w:lang w:val="en-AU"/>
        </w:rPr>
      </w:pPr>
      <w:r w:rsidRPr="00710B42">
        <w:rPr>
          <w:lang w:val="en-AU"/>
        </w:rPr>
        <w:t>These integer variables tell PEST</w:t>
      </w:r>
      <w:r>
        <w:rPr>
          <w:lang w:val="en-AU"/>
        </w:rPr>
        <w:t>PP</w:t>
      </w:r>
      <w:r w:rsidRPr="00710B42">
        <w:rPr>
          <w:lang w:val="en-AU"/>
        </w:rPr>
        <w:t xml:space="preserve">-PSO if </w:t>
      </w:r>
      <w:proofErr w:type="spellStart"/>
      <w:r w:rsidRPr="00710B42">
        <w:rPr>
          <w:lang w:val="en-AU"/>
        </w:rPr>
        <w:t>neighborhoods</w:t>
      </w:r>
      <w:proofErr w:type="spellEnd"/>
      <w:r w:rsidRPr="00710B42">
        <w:rPr>
          <w:lang w:val="en-AU"/>
        </w:rPr>
        <w:t xml:space="preserve"> are used</w:t>
      </w:r>
      <w:r>
        <w:rPr>
          <w:lang w:val="en-AU"/>
        </w:rPr>
        <w:t>,</w:t>
      </w:r>
      <w:r w:rsidRPr="00710B42">
        <w:rPr>
          <w:lang w:val="en-AU"/>
        </w:rPr>
        <w:t xml:space="preserve"> and if so, the size of each </w:t>
      </w:r>
      <w:proofErr w:type="spellStart"/>
      <w:r w:rsidRPr="00710B42">
        <w:rPr>
          <w:lang w:val="en-AU"/>
        </w:rPr>
        <w:t>neighborhood</w:t>
      </w:r>
      <w:proofErr w:type="spellEnd"/>
      <w:r w:rsidRPr="00710B42">
        <w:rPr>
          <w:lang w:val="en-AU"/>
        </w:rPr>
        <w:t xml:space="preserve">. If NEIBR is set to 1, </w:t>
      </w:r>
      <w:proofErr w:type="spellStart"/>
      <w:r w:rsidRPr="00710B42">
        <w:rPr>
          <w:lang w:val="en-AU"/>
        </w:rPr>
        <w:t>neighborhoods</w:t>
      </w:r>
      <w:proofErr w:type="spellEnd"/>
      <w:r w:rsidRPr="00710B42">
        <w:rPr>
          <w:lang w:val="en-AU"/>
        </w:rPr>
        <w:t xml:space="preserve"> are used and NNEIBR is read. If NEIBR is set to 0, </w:t>
      </w:r>
      <w:proofErr w:type="spellStart"/>
      <w:r w:rsidRPr="00710B42">
        <w:rPr>
          <w:lang w:val="en-AU"/>
        </w:rPr>
        <w:t>neighborhoods</w:t>
      </w:r>
      <w:proofErr w:type="spellEnd"/>
      <w:r w:rsidRPr="00710B42">
        <w:rPr>
          <w:lang w:val="en-AU"/>
        </w:rPr>
        <w:t xml:space="preserve"> are not used and NNEIBR </w:t>
      </w:r>
      <w:r>
        <w:rPr>
          <w:lang w:val="en-AU"/>
        </w:rPr>
        <w:t>can</w:t>
      </w:r>
      <w:r w:rsidRPr="00710B42">
        <w:rPr>
          <w:lang w:val="en-AU"/>
        </w:rPr>
        <w:t xml:space="preserve"> be set to any value, as is it not used. A </w:t>
      </w:r>
      <w:proofErr w:type="spellStart"/>
      <w:r w:rsidRPr="00710B42">
        <w:rPr>
          <w:lang w:val="en-AU"/>
        </w:rPr>
        <w:t>neighborhood</w:t>
      </w:r>
      <w:proofErr w:type="spellEnd"/>
      <w:r w:rsidRPr="00710B42">
        <w:rPr>
          <w:lang w:val="en-AU"/>
        </w:rPr>
        <w:t xml:space="preserve"> is defined as the number of particles for which the </w:t>
      </w:r>
      <w:r w:rsidRPr="00996896">
        <w:rPr>
          <w:i/>
          <w:lang w:val="en-AU"/>
        </w:rPr>
        <w:t>g</w:t>
      </w:r>
      <w:r w:rsidRPr="00710B42">
        <w:rPr>
          <w:lang w:val="en-AU"/>
        </w:rPr>
        <w:t>-best position is determined for a particular particle position</w:t>
      </w:r>
      <w:r>
        <w:rPr>
          <w:lang w:val="en-AU"/>
        </w:rPr>
        <w:t xml:space="preserve"> in the swarm</w:t>
      </w:r>
      <w:r w:rsidRPr="00710B42">
        <w:rPr>
          <w:lang w:val="en-AU"/>
        </w:rPr>
        <w:t xml:space="preserve">. For example, if NNEIBR = 9, then the </w:t>
      </w:r>
      <w:r w:rsidRPr="008A1EE7">
        <w:rPr>
          <w:i/>
          <w:lang w:val="en-AU"/>
        </w:rPr>
        <w:t>g</w:t>
      </w:r>
      <w:r w:rsidRPr="00710B42">
        <w:rPr>
          <w:lang w:val="en-AU"/>
        </w:rPr>
        <w:t xml:space="preserve">-best </w:t>
      </w:r>
      <w:r w:rsidRPr="00710B42">
        <w:rPr>
          <w:lang w:val="en-AU"/>
        </w:rPr>
        <w:lastRenderedPageBreak/>
        <w:t xml:space="preserve">position determined for particle 20, will only consider the objective functions of particles 16 through 24. Therefore, if the </w:t>
      </w:r>
      <w:r w:rsidRPr="00996896">
        <w:rPr>
          <w:i/>
          <w:lang w:val="en-AU"/>
        </w:rPr>
        <w:t>g</w:t>
      </w:r>
      <w:r w:rsidRPr="00710B42">
        <w:rPr>
          <w:lang w:val="en-AU"/>
        </w:rPr>
        <w:t xml:space="preserve">-best particle of the entire swarm were at particle 5, it would not be considered as the </w:t>
      </w:r>
      <w:r w:rsidRPr="00996896">
        <w:rPr>
          <w:i/>
          <w:lang w:val="en-AU"/>
        </w:rPr>
        <w:t>g</w:t>
      </w:r>
      <w:r w:rsidRPr="00710B42">
        <w:rPr>
          <w:lang w:val="en-AU"/>
        </w:rPr>
        <w:t xml:space="preserve">-best position for particle 20. Using </w:t>
      </w:r>
      <w:proofErr w:type="spellStart"/>
      <w:r w:rsidRPr="00710B42">
        <w:rPr>
          <w:lang w:val="en-AU"/>
        </w:rPr>
        <w:t>neighborhoods</w:t>
      </w:r>
      <w:proofErr w:type="spellEnd"/>
      <w:r w:rsidRPr="00710B42">
        <w:rPr>
          <w:lang w:val="en-AU"/>
        </w:rPr>
        <w:t xml:space="preserve"> will result in slower </w:t>
      </w:r>
      <w:proofErr w:type="gramStart"/>
      <w:r w:rsidRPr="00710B42">
        <w:rPr>
          <w:lang w:val="en-AU"/>
        </w:rPr>
        <w:t>convergence, but</w:t>
      </w:r>
      <w:proofErr w:type="gramEnd"/>
      <w:r w:rsidRPr="00710B42">
        <w:rPr>
          <w:lang w:val="en-AU"/>
        </w:rPr>
        <w:t xml:space="preserve"> will </w:t>
      </w:r>
      <w:r>
        <w:rPr>
          <w:lang w:val="en-AU"/>
        </w:rPr>
        <w:t>conduct a more thorough search of the</w:t>
      </w:r>
      <w:r w:rsidRPr="00710B42">
        <w:rPr>
          <w:lang w:val="en-AU"/>
        </w:rPr>
        <w:t xml:space="preserve"> decision space. </w:t>
      </w:r>
    </w:p>
    <w:p w14:paraId="437C7B5E" w14:textId="77777777" w:rsidR="006E04BD" w:rsidRPr="00710B42" w:rsidRDefault="006E04BD" w:rsidP="006E04BD">
      <w:pPr>
        <w:rPr>
          <w:lang w:val="en-AU"/>
        </w:rPr>
      </w:pPr>
    </w:p>
    <w:p w14:paraId="1995AE93" w14:textId="77777777" w:rsidR="006E04BD" w:rsidRDefault="006E04BD" w:rsidP="006E04BD">
      <w:pPr>
        <w:rPr>
          <w:i/>
          <w:lang w:val="en-AU"/>
        </w:rPr>
      </w:pPr>
      <w:r>
        <w:rPr>
          <w:i/>
          <w:lang w:val="en-AU"/>
        </w:rPr>
        <w:t xml:space="preserve">OBJNME </w:t>
      </w:r>
      <w:r>
        <w:rPr>
          <w:lang w:val="en-AU"/>
        </w:rPr>
        <w:t xml:space="preserve">and </w:t>
      </w:r>
      <w:r>
        <w:rPr>
          <w:i/>
          <w:lang w:val="en-AU"/>
        </w:rPr>
        <w:t>OBJMETH</w:t>
      </w:r>
    </w:p>
    <w:p w14:paraId="1E5706AF" w14:textId="77777777" w:rsidR="006E04BD" w:rsidRDefault="006E04BD" w:rsidP="006E04BD">
      <w:pPr>
        <w:rPr>
          <w:i/>
          <w:lang w:val="en-AU"/>
        </w:rPr>
      </w:pPr>
    </w:p>
    <w:p w14:paraId="0BA833C8" w14:textId="166E2E35" w:rsidR="006E04BD" w:rsidRDefault="006E04BD" w:rsidP="006E04BD">
      <w:pPr>
        <w:rPr>
          <w:lang w:val="en-AU"/>
        </w:rPr>
      </w:pPr>
      <w:r w:rsidRPr="00A81F15">
        <w:rPr>
          <w:lang w:val="en-AU"/>
        </w:rPr>
        <w:t>OBJNME is a character string and the name of the objective function being minimized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0</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This name must coincide with an observation group name specified in the PEST control file. OBJMETH</w:t>
      </w:r>
      <w:r>
        <w:rPr>
          <w:lang w:val="en-AU"/>
        </w:rPr>
        <w:t xml:space="preserve"> determines whether the objective function represents a sum of squares (i.e., for calibration) or a general objective function that should be comprised of a single “observation” which comprises the objective function itself. For the former, OBJMETH should be set to 1, and for the latter, set to 2. A user may wish to produce their own post-processed objective function value given a set of decision variables, e.g., for maximizing remediation of a contaminated site. In this case, the user should input their calculated objective function as a single “observation” comprising the objective function seen by PESTPP-PSO with OBJMETH set to 2. This will be common for problems that are not calibration </w:t>
      </w:r>
      <w:proofErr w:type="gramStart"/>
      <w:r>
        <w:rPr>
          <w:lang w:val="en-AU"/>
        </w:rPr>
        <w:t>problems, and</w:t>
      </w:r>
      <w:proofErr w:type="gramEnd"/>
      <w:r>
        <w:rPr>
          <w:lang w:val="en-AU"/>
        </w:rPr>
        <w:t xml:space="preserve"> thus do not need a sum of squared residuals. </w:t>
      </w:r>
    </w:p>
    <w:p w14:paraId="4ED728B7" w14:textId="77777777" w:rsidR="006E04BD" w:rsidRDefault="006E04BD" w:rsidP="006E04BD">
      <w:pPr>
        <w:rPr>
          <w:lang w:val="en-AU"/>
        </w:rPr>
      </w:pPr>
    </w:p>
    <w:p w14:paraId="2F41E300" w14:textId="77777777" w:rsidR="006E04BD" w:rsidRDefault="006E04BD" w:rsidP="006E04BD">
      <w:pPr>
        <w:rPr>
          <w:i/>
          <w:lang w:val="en-AU"/>
        </w:rPr>
      </w:pPr>
      <w:r>
        <w:rPr>
          <w:i/>
          <w:lang w:val="en-AU"/>
        </w:rPr>
        <w:t xml:space="preserve">CONNME, CONMETH, </w:t>
      </w:r>
      <w:r>
        <w:rPr>
          <w:lang w:val="en-AU"/>
        </w:rPr>
        <w:t xml:space="preserve">and </w:t>
      </w:r>
      <w:r>
        <w:rPr>
          <w:i/>
          <w:lang w:val="en-AU"/>
        </w:rPr>
        <w:t>UPLIM</w:t>
      </w:r>
    </w:p>
    <w:p w14:paraId="0DAE4DC5" w14:textId="77777777" w:rsidR="006E04BD" w:rsidRDefault="006E04BD" w:rsidP="006E04BD">
      <w:pPr>
        <w:rPr>
          <w:i/>
          <w:lang w:val="en-AU"/>
        </w:rPr>
      </w:pPr>
    </w:p>
    <w:p w14:paraId="72EA3F14" w14:textId="41034FE7" w:rsidR="006E04BD" w:rsidRDefault="006E04BD" w:rsidP="006E04BD">
      <w:pPr>
        <w:rPr>
          <w:lang w:val="en-AU"/>
        </w:rPr>
      </w:pPr>
      <w:r>
        <w:rPr>
          <w:lang w:val="en-AU"/>
        </w:rPr>
        <w:t xml:space="preserve">CONNME is a character variable that defines the names of the constraints that are to be maintained </w:t>
      </w:r>
      <w:r w:rsidRPr="00A81F15">
        <w:rPr>
          <w:lang w:val="en-AU"/>
        </w:rPr>
        <w:t>during optimization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Each CONNME must correspond with an observation group in the PEST control file. CONMETH is </w:t>
      </w:r>
      <w:proofErr w:type="gramStart"/>
      <w:r w:rsidRPr="00A81F15">
        <w:rPr>
          <w:lang w:val="en-AU"/>
        </w:rPr>
        <w:t>similar to</w:t>
      </w:r>
      <w:proofErr w:type="gramEnd"/>
      <w:r w:rsidRPr="00A81F15">
        <w:rPr>
          <w:lang w:val="en-AU"/>
        </w:rPr>
        <w:t xml:space="preserve"> OBJMETH and determines if a constraint is comprised of a sum of squared residuals (enter a 1), or a general constraint that is treated as is (enter a 2). UPLIM is simply the upper limit applied to that constraint (</w:t>
      </w:r>
      <m:oMath>
        <m:sSub>
          <m:sSubPr>
            <m:ctrlPr>
              <w:rPr>
                <w:rFonts w:ascii="Cambria Math" w:hAnsi="Cambria Math"/>
                <w:i/>
                <w:lang w:val="en-AU"/>
              </w:rPr>
            </m:ctrlPr>
          </m:sSubPr>
          <m:e>
            <m:r>
              <w:rPr>
                <w:rFonts w:ascii="Cambria Math" w:hAnsi="Cambria Math"/>
                <w:lang w:val="en-AU"/>
              </w:rPr>
              <m:t>b</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Constraints with a lower limit can be converted to ones with an upper limit by simply multiplying</w:t>
      </w:r>
      <w:r>
        <w:rPr>
          <w:lang w:val="en-AU"/>
        </w:rPr>
        <w:t xml:space="preserve"> the constraint value and its associated lower limit value by a -1.</w:t>
      </w:r>
    </w:p>
    <w:p w14:paraId="1F82CB2B" w14:textId="77777777" w:rsidR="006E04BD" w:rsidRDefault="006E04BD" w:rsidP="006E04BD">
      <w:pPr>
        <w:rPr>
          <w:lang w:val="en-AU"/>
        </w:rPr>
      </w:pPr>
    </w:p>
    <w:p w14:paraId="77B8EF7C" w14:textId="3072D653" w:rsidR="006E04BD" w:rsidRDefault="006E04BD" w:rsidP="006E04BD">
      <w:pPr>
        <w:pStyle w:val="Heading3"/>
      </w:pPr>
      <w:bookmarkStart w:id="2102" w:name="_Toc199404518"/>
      <w:r>
        <w:t>1</w:t>
      </w:r>
      <w:r w:rsidR="00242DFF">
        <w:t>1</w:t>
      </w:r>
      <w:r>
        <w:t xml:space="preserve">.2.3. </w:t>
      </w:r>
      <w:r w:rsidR="00911CB1">
        <w:t xml:space="preserve">  </w:t>
      </w:r>
      <w:r>
        <w:t>Pareto mode</w:t>
      </w:r>
      <w:bookmarkEnd w:id="2102"/>
    </w:p>
    <w:p w14:paraId="0CC8511A" w14:textId="77777777" w:rsidR="006E04BD" w:rsidRDefault="006E04BD" w:rsidP="006E04BD">
      <w:pPr>
        <w:rPr>
          <w:lang w:val="en-AU"/>
        </w:rPr>
      </w:pPr>
    </w:p>
    <w:p w14:paraId="7BDBF908" w14:textId="546E297B" w:rsidR="006E04BD" w:rsidRDefault="006E04BD" w:rsidP="006E04BD">
      <w:pPr>
        <w:rPr>
          <w:rFonts w:eastAsiaTheme="minorEastAsia"/>
          <w:lang w:val="en-AU"/>
        </w:rPr>
      </w:pPr>
      <w:r>
        <w:rPr>
          <w:lang w:val="en-AU"/>
        </w:rPr>
        <w:t xml:space="preserve">The algorithm </w:t>
      </w:r>
      <w:r w:rsidRPr="00A81F15">
        <w:rPr>
          <w:lang w:val="en-AU"/>
        </w:rPr>
        <w:t xml:space="preserve">employed in </w:t>
      </w:r>
      <w:r w:rsidRPr="00A81F15">
        <w:rPr>
          <w:i/>
          <w:lang w:val="en-AU"/>
        </w:rPr>
        <w:t>pareto</w:t>
      </w:r>
      <w:r w:rsidRPr="00A81F15">
        <w:rPr>
          <w:lang w:val="en-AU"/>
        </w:rPr>
        <w:t xml:space="preserve"> mode (i.e., multi-objective optimization) is fundamentally based upon the basic form of PSO (Equation </w:t>
      </w:r>
      <w:r w:rsidR="00242DFF" w:rsidRPr="00A81F15">
        <w:rPr>
          <w:lang w:val="en-AU"/>
        </w:rPr>
        <w:t>11</w:t>
      </w:r>
      <w:r w:rsidRPr="00A81F15">
        <w:rPr>
          <w:lang w:val="en-AU"/>
        </w:rPr>
        <w:t xml:space="preserve">.3); however, the conceptualization and logical aspects of its operation are relatively complex, and the reader is referred to </w:t>
      </w:r>
      <w:r w:rsidRPr="00A81F15">
        <w:rPr>
          <w:i/>
          <w:lang w:val="en-AU"/>
        </w:rPr>
        <w:t>Siade et al</w:t>
      </w:r>
      <w:r w:rsidRPr="00A81F15">
        <w:rPr>
          <w:lang w:val="en-AU"/>
        </w:rPr>
        <w:t xml:space="preserve">, (2019) for these technical details. </w:t>
      </w:r>
      <w:r w:rsidRPr="00A81F15">
        <w:rPr>
          <w:rFonts w:eastAsiaTheme="minorEastAsia"/>
          <w:lang w:val="en-AU"/>
        </w:rPr>
        <w:t>The PESTPP-PSO specs</w:t>
      </w:r>
      <w:r>
        <w:rPr>
          <w:rFonts w:eastAsiaTheme="minorEastAsia"/>
          <w:lang w:val="en-AU"/>
        </w:rPr>
        <w:t xml:space="preserve"> file for MOPSO is the same as that for standard PSO, with some minor modifications,</w:t>
      </w:r>
    </w:p>
    <w:p w14:paraId="40ED96A7" w14:textId="77777777" w:rsidR="006E04BD" w:rsidRDefault="006E04BD" w:rsidP="006E04BD">
      <w:pPr>
        <w:rPr>
          <w:rFonts w:eastAsiaTheme="minorEastAsia"/>
          <w:lang w:val="en-AU"/>
        </w:rPr>
      </w:pPr>
    </w:p>
    <w:p w14:paraId="75B94A20" w14:textId="77777777" w:rsidR="006E04BD" w:rsidRDefault="006E04BD" w:rsidP="006E04BD">
      <w:pPr>
        <w:rPr>
          <w:rFonts w:eastAsiaTheme="minorEastAsia"/>
          <w:lang w:val="en-AU"/>
        </w:rPr>
      </w:pPr>
    </w:p>
    <w:tbl>
      <w:tblPr>
        <w:tblStyle w:val="TableGrid"/>
        <w:tblW w:w="0" w:type="auto"/>
        <w:tblLook w:val="04A0" w:firstRow="1" w:lastRow="0" w:firstColumn="1" w:lastColumn="0" w:noHBand="0" w:noVBand="1"/>
      </w:tblPr>
      <w:tblGrid>
        <w:gridCol w:w="9010"/>
      </w:tblGrid>
      <w:tr w:rsidR="006E04BD" w14:paraId="5C248F4C" w14:textId="77777777" w:rsidTr="007D6D8F">
        <w:tc>
          <w:tcPr>
            <w:tcW w:w="9010" w:type="dxa"/>
          </w:tcPr>
          <w:p w14:paraId="605D9613" w14:textId="77777777" w:rsidR="006E04BD" w:rsidRDefault="006E04BD" w:rsidP="007D6D8F">
            <w:pPr>
              <w:rPr>
                <w:rFonts w:ascii="Courier" w:hAnsi="Courier"/>
                <w:sz w:val="18"/>
                <w:szCs w:val="18"/>
                <w:lang w:val="en-AU"/>
              </w:rPr>
            </w:pPr>
            <w:r w:rsidRPr="00173583">
              <w:rPr>
                <w:rFonts w:ascii="Courier" w:hAnsi="Courier"/>
                <w:sz w:val="18"/>
                <w:szCs w:val="18"/>
                <w:lang w:val="en-AU"/>
              </w:rPr>
              <w:lastRenderedPageBreak/>
              <w:t>*</w:t>
            </w:r>
            <w:r>
              <w:rPr>
                <w:rFonts w:ascii="Courier" w:hAnsi="Courier"/>
                <w:sz w:val="18"/>
                <w:szCs w:val="18"/>
                <w:lang w:val="en-AU"/>
              </w:rPr>
              <w:t xml:space="preserve"> </w:t>
            </w:r>
            <w:proofErr w:type="gramStart"/>
            <w:r w:rsidRPr="00173583">
              <w:rPr>
                <w:rFonts w:ascii="Courier" w:hAnsi="Courier"/>
                <w:sz w:val="18"/>
                <w:szCs w:val="18"/>
                <w:lang w:val="en-AU"/>
              </w:rPr>
              <w:t>control</w:t>
            </w:r>
            <w:proofErr w:type="gramEnd"/>
            <w:r w:rsidRPr="00173583">
              <w:rPr>
                <w:rFonts w:ascii="Courier" w:hAnsi="Courier"/>
                <w:sz w:val="18"/>
                <w:szCs w:val="18"/>
                <w:lang w:val="en-AU"/>
              </w:rPr>
              <w:t xml:space="preserve"> data</w:t>
            </w:r>
          </w:p>
          <w:p w14:paraId="015338D6"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70B82CBA"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498C43F"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53AD80D3" w14:textId="77777777" w:rsidR="006E04BD" w:rsidRDefault="006E04BD" w:rsidP="007D6D8F">
            <w:pPr>
              <w:rPr>
                <w:rFonts w:ascii="Courier" w:hAnsi="Courier"/>
                <w:sz w:val="18"/>
                <w:szCs w:val="18"/>
                <w:lang w:val="en-AU"/>
              </w:rPr>
            </w:pPr>
            <w:r>
              <w:rPr>
                <w:rFonts w:ascii="Courier" w:hAnsi="Courier"/>
                <w:sz w:val="18"/>
                <w:szCs w:val="18"/>
                <w:lang w:val="en-AU"/>
              </w:rPr>
              <w:t>NREP REPMODE RFIT RRAMP</w:t>
            </w:r>
          </w:p>
          <w:p w14:paraId="4233F39F" w14:textId="77777777" w:rsidR="006E04BD" w:rsidRDefault="006E04BD" w:rsidP="007D6D8F">
            <w:pPr>
              <w:rPr>
                <w:rFonts w:ascii="Courier" w:hAnsi="Courier"/>
                <w:sz w:val="18"/>
                <w:szCs w:val="18"/>
                <w:lang w:val="en-AU"/>
              </w:rPr>
            </w:pPr>
            <w:r>
              <w:rPr>
                <w:rFonts w:ascii="Courier" w:hAnsi="Courier"/>
                <w:sz w:val="18"/>
                <w:szCs w:val="18"/>
                <w:lang w:val="en-AU"/>
              </w:rPr>
              <w:t xml:space="preserve">* </w:t>
            </w:r>
            <w:proofErr w:type="gramStart"/>
            <w:r>
              <w:rPr>
                <w:rFonts w:ascii="Courier" w:hAnsi="Courier"/>
                <w:sz w:val="18"/>
                <w:szCs w:val="18"/>
                <w:lang w:val="en-AU"/>
              </w:rPr>
              <w:t>pareto</w:t>
            </w:r>
            <w:proofErr w:type="gramEnd"/>
            <w:r>
              <w:rPr>
                <w:rFonts w:ascii="Courier" w:hAnsi="Courier"/>
                <w:sz w:val="18"/>
                <w:szCs w:val="18"/>
                <w:lang w:val="en-AU"/>
              </w:rPr>
              <w:t xml:space="preserve"> groups</w:t>
            </w:r>
          </w:p>
          <w:p w14:paraId="5E15F3DA" w14:textId="77777777" w:rsidR="006E04BD" w:rsidRDefault="006E04BD" w:rsidP="007D6D8F">
            <w:pPr>
              <w:rPr>
                <w:rFonts w:ascii="Courier" w:hAnsi="Courier"/>
                <w:sz w:val="18"/>
                <w:szCs w:val="18"/>
                <w:lang w:val="en-AU"/>
              </w:rPr>
            </w:pPr>
            <w:r>
              <w:rPr>
                <w:rFonts w:ascii="Courier" w:hAnsi="Courier"/>
                <w:sz w:val="18"/>
                <w:szCs w:val="18"/>
                <w:lang w:val="en-AU"/>
              </w:rPr>
              <w:t>PTONME PTOLIM</w:t>
            </w:r>
          </w:p>
          <w:p w14:paraId="0B38CAEA" w14:textId="77777777" w:rsidR="006E04BD" w:rsidRDefault="006E04BD" w:rsidP="007D6D8F">
            <w:pPr>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p</w:t>
            </w:r>
            <w:proofErr w:type="spellStart"/>
            <w:r>
              <w:rPr>
                <w:rStyle w:val="Technical2"/>
                <w:i/>
              </w:rPr>
              <w:t>areto</w:t>
            </w:r>
            <w:proofErr w:type="spellEnd"/>
            <w:r>
              <w:rPr>
                <w:rStyle w:val="Technical2"/>
                <w:i/>
              </w:rPr>
              <w:t xml:space="preserve"> group</w:t>
            </w:r>
            <w:r w:rsidRPr="00C40A21">
              <w:rPr>
                <w:rStyle w:val="Technical2"/>
                <w:sz w:val="18"/>
                <w:szCs w:val="18"/>
                <w:lang w:val="en-AU"/>
              </w:rPr>
              <w:t>)</w:t>
            </w:r>
          </w:p>
          <w:p w14:paraId="1CCD28E2" w14:textId="77777777" w:rsidR="006E04BD" w:rsidRDefault="006E04BD" w:rsidP="007D6D8F">
            <w:pPr>
              <w:rPr>
                <w:rFonts w:ascii="Courier" w:hAnsi="Courier"/>
                <w:sz w:val="18"/>
                <w:szCs w:val="18"/>
                <w:lang w:val="en-AU"/>
              </w:rPr>
            </w:pPr>
            <w:r>
              <w:rPr>
                <w:rFonts w:ascii="Courier" w:hAnsi="Courier"/>
                <w:sz w:val="18"/>
                <w:szCs w:val="18"/>
                <w:lang w:val="en-AU"/>
              </w:rPr>
              <w:t xml:space="preserve">* </w:t>
            </w:r>
            <w:proofErr w:type="gramStart"/>
            <w:r>
              <w:rPr>
                <w:rFonts w:ascii="Courier" w:hAnsi="Courier"/>
                <w:sz w:val="18"/>
                <w:szCs w:val="18"/>
                <w:lang w:val="en-AU"/>
              </w:rPr>
              <w:t>objective</w:t>
            </w:r>
            <w:proofErr w:type="gramEnd"/>
            <w:r>
              <w:rPr>
                <w:rFonts w:ascii="Courier" w:hAnsi="Courier"/>
                <w:sz w:val="18"/>
                <w:szCs w:val="18"/>
                <w:lang w:val="en-AU"/>
              </w:rPr>
              <w:t xml:space="preserve"> data</w:t>
            </w:r>
          </w:p>
          <w:p w14:paraId="05A63096" w14:textId="77777777" w:rsidR="006E04BD" w:rsidRDefault="006E04BD" w:rsidP="007D6D8F">
            <w:pPr>
              <w:rPr>
                <w:rFonts w:ascii="Courier" w:hAnsi="Courier"/>
                <w:sz w:val="18"/>
                <w:szCs w:val="18"/>
                <w:lang w:val="en-AU"/>
              </w:rPr>
            </w:pPr>
            <w:r>
              <w:rPr>
                <w:rFonts w:ascii="Courier" w:hAnsi="Courier"/>
                <w:sz w:val="18"/>
                <w:szCs w:val="18"/>
                <w:lang w:val="en-AU"/>
              </w:rPr>
              <w:t>OBJNME OBJMETH PTOGPNME PTOW</w:t>
            </w:r>
          </w:p>
          <w:p w14:paraId="53A28CBC" w14:textId="77777777" w:rsidR="006E04BD" w:rsidRDefault="006E04BD" w:rsidP="007D6D8F">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objective</w:t>
            </w:r>
            <w:r>
              <w:rPr>
                <w:rStyle w:val="Technical2"/>
                <w:i/>
              </w:rPr>
              <w:t xml:space="preserve"> function</w:t>
            </w:r>
            <w:r w:rsidRPr="00C40A21">
              <w:rPr>
                <w:rStyle w:val="Technical2"/>
                <w:sz w:val="18"/>
                <w:szCs w:val="18"/>
                <w:lang w:val="en-AU"/>
              </w:rPr>
              <w:t>)</w:t>
            </w:r>
          </w:p>
          <w:p w14:paraId="1DFDE283" w14:textId="77777777" w:rsidR="006E04BD" w:rsidRDefault="006E04BD" w:rsidP="007D6D8F">
            <w:pPr>
              <w:pStyle w:val="computerChar"/>
              <w:rPr>
                <w:rStyle w:val="Technical2"/>
                <w:sz w:val="18"/>
                <w:szCs w:val="18"/>
                <w:lang w:val="en-AU"/>
              </w:rPr>
            </w:pPr>
            <w:r w:rsidRPr="00F01CDF">
              <w:rPr>
                <w:rStyle w:val="Technical2"/>
                <w:sz w:val="18"/>
                <w:szCs w:val="18"/>
                <w:lang w:val="en-AU"/>
              </w:rPr>
              <w:t>*</w:t>
            </w:r>
            <w:r>
              <w:rPr>
                <w:rStyle w:val="Technical2"/>
                <w:sz w:val="18"/>
                <w:szCs w:val="18"/>
                <w:lang w:val="en-AU"/>
              </w:rPr>
              <w:t xml:space="preserve"> </w:t>
            </w:r>
            <w:proofErr w:type="gramStart"/>
            <w:r>
              <w:rPr>
                <w:rStyle w:val="Technical2"/>
                <w:sz w:val="18"/>
                <w:szCs w:val="18"/>
                <w:lang w:val="en-AU"/>
              </w:rPr>
              <w:t>constraint</w:t>
            </w:r>
            <w:proofErr w:type="gramEnd"/>
            <w:r>
              <w:rPr>
                <w:rStyle w:val="Technical2"/>
                <w:sz w:val="18"/>
                <w:szCs w:val="18"/>
                <w:lang w:val="en-AU"/>
              </w:rPr>
              <w:t xml:space="preserve"> data</w:t>
            </w:r>
          </w:p>
          <w:p w14:paraId="2FE789BE" w14:textId="77777777" w:rsidR="006E04BD" w:rsidRDefault="006E04BD" w:rsidP="007D6D8F">
            <w:pPr>
              <w:rPr>
                <w:rStyle w:val="Technical2"/>
                <w:sz w:val="18"/>
                <w:szCs w:val="18"/>
                <w:lang w:val="en-AU"/>
              </w:rPr>
            </w:pPr>
            <w:r>
              <w:rPr>
                <w:rStyle w:val="Technical2"/>
                <w:sz w:val="18"/>
                <w:szCs w:val="18"/>
                <w:lang w:val="en-AU"/>
              </w:rPr>
              <w:t>CONNME CONMETH UPLIM</w:t>
            </w:r>
          </w:p>
          <w:p w14:paraId="609C02CE" w14:textId="77777777" w:rsidR="006E04BD" w:rsidRPr="00CE2501"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019A371F" w14:textId="77777777" w:rsidR="006E04BD" w:rsidRDefault="006E04BD" w:rsidP="006E04BD">
      <w:pPr>
        <w:rPr>
          <w:rFonts w:eastAsiaTheme="minorEastAsia"/>
          <w:lang w:val="en-AU"/>
        </w:rPr>
      </w:pPr>
    </w:p>
    <w:p w14:paraId="144151F1" w14:textId="33A852A0"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.3. Variables comprising the PESTPP-PSO control file containing PSO-specific control variables (in</w:t>
      </w:r>
      <w:r>
        <w:rPr>
          <w:b/>
          <w:lang w:val="en-AU"/>
        </w:rPr>
        <w:t xml:space="preserve"> pareto mode).</w:t>
      </w:r>
    </w:p>
    <w:p w14:paraId="28F14E70" w14:textId="77777777" w:rsidR="006E04BD" w:rsidRDefault="006E04BD" w:rsidP="006E04BD">
      <w:pPr>
        <w:rPr>
          <w:b/>
          <w:lang w:val="en-AU"/>
        </w:rPr>
      </w:pPr>
    </w:p>
    <w:p w14:paraId="4C5AF365" w14:textId="77777777" w:rsidR="006E04BD" w:rsidRDefault="006E04BD" w:rsidP="006E04BD">
      <w:pPr>
        <w:rPr>
          <w:rFonts w:eastAsiaTheme="minorEastAsia"/>
          <w:lang w:val="en-AU"/>
        </w:rPr>
      </w:pPr>
    </w:p>
    <w:p w14:paraId="58383D93" w14:textId="77777777" w:rsidR="006E04BD" w:rsidRDefault="006E04BD" w:rsidP="006E04BD">
      <w:pPr>
        <w:rPr>
          <w:lang w:val="en-AU"/>
        </w:rPr>
      </w:pPr>
      <w:r>
        <w:rPr>
          <w:lang w:val="en-AU"/>
        </w:rPr>
        <w:t xml:space="preserve">Since many of the control variables for </w:t>
      </w:r>
      <w:r w:rsidRPr="00015EA5">
        <w:rPr>
          <w:i/>
          <w:lang w:val="en-AU"/>
        </w:rPr>
        <w:t>pareto</w:t>
      </w:r>
      <w:r>
        <w:rPr>
          <w:lang w:val="en-AU"/>
        </w:rPr>
        <w:t xml:space="preserve"> mode are the same as that for </w:t>
      </w:r>
      <w:r w:rsidRPr="00015EA5">
        <w:rPr>
          <w:i/>
          <w:lang w:val="en-AU"/>
        </w:rPr>
        <w:t>estimation</w:t>
      </w:r>
      <w:r>
        <w:rPr>
          <w:i/>
          <w:lang w:val="en-AU"/>
        </w:rPr>
        <w:t xml:space="preserve"> </w:t>
      </w:r>
      <w:r>
        <w:rPr>
          <w:lang w:val="en-AU"/>
        </w:rPr>
        <w:t xml:space="preserve">mode, only the variables that differ for </w:t>
      </w:r>
      <w:r w:rsidRPr="00015EA5">
        <w:rPr>
          <w:i/>
          <w:lang w:val="en-AU"/>
        </w:rPr>
        <w:t>pareto</w:t>
      </w:r>
      <w:r>
        <w:rPr>
          <w:lang w:val="en-AU"/>
        </w:rPr>
        <w:t xml:space="preserve"> mode are described below.</w:t>
      </w:r>
    </w:p>
    <w:p w14:paraId="009F0454" w14:textId="77777777" w:rsidR="006E04BD" w:rsidRDefault="006E04BD" w:rsidP="006E04BD">
      <w:pPr>
        <w:rPr>
          <w:lang w:val="en-AU"/>
        </w:rPr>
      </w:pPr>
    </w:p>
    <w:p w14:paraId="6F75A869" w14:textId="77777777" w:rsidR="006E04BD" w:rsidRDefault="006E04BD" w:rsidP="006E04BD">
      <w:pPr>
        <w:rPr>
          <w:i/>
          <w:lang w:val="en-AU"/>
        </w:rPr>
      </w:pPr>
      <w:r>
        <w:rPr>
          <w:i/>
          <w:lang w:val="en-AU"/>
        </w:rPr>
        <w:t>NOBJGP</w:t>
      </w:r>
    </w:p>
    <w:p w14:paraId="0FCAB032" w14:textId="77777777" w:rsidR="006E04BD" w:rsidRDefault="006E04BD" w:rsidP="006E04BD">
      <w:pPr>
        <w:rPr>
          <w:i/>
          <w:lang w:val="en-AU"/>
        </w:rPr>
      </w:pPr>
    </w:p>
    <w:p w14:paraId="6DD62A54" w14:textId="77777777" w:rsidR="006E04BD" w:rsidRDefault="006E04BD" w:rsidP="006E04BD">
      <w:pPr>
        <w:rPr>
          <w:lang w:val="en-AU"/>
        </w:rPr>
      </w:pPr>
      <w:r>
        <w:rPr>
          <w:lang w:val="en-AU"/>
        </w:rPr>
        <w:t xml:space="preserve">The number of objective functions (integer). This should always be set to 2 in </w:t>
      </w:r>
      <w:r w:rsidRPr="009C1FBA">
        <w:rPr>
          <w:i/>
          <w:lang w:val="en-AU"/>
        </w:rPr>
        <w:t>pareto</w:t>
      </w:r>
      <w:r>
        <w:rPr>
          <w:lang w:val="en-AU"/>
        </w:rPr>
        <w:t xml:space="preserve"> mode. Pareto fronts of higher dimension are still under development.</w:t>
      </w:r>
    </w:p>
    <w:p w14:paraId="4C22D33F" w14:textId="77777777" w:rsidR="006E04BD" w:rsidRDefault="006E04BD" w:rsidP="006E04BD">
      <w:pPr>
        <w:rPr>
          <w:lang w:val="en-AU"/>
        </w:rPr>
      </w:pPr>
    </w:p>
    <w:p w14:paraId="6F0F061B" w14:textId="77777777" w:rsidR="006E04BD" w:rsidRDefault="006E04BD" w:rsidP="006E04BD">
      <w:pPr>
        <w:rPr>
          <w:i/>
          <w:lang w:val="en-AU"/>
        </w:rPr>
      </w:pPr>
      <w:r>
        <w:rPr>
          <w:i/>
          <w:lang w:val="en-AU"/>
        </w:rPr>
        <w:t>NREP</w:t>
      </w:r>
    </w:p>
    <w:p w14:paraId="2E6A1B11" w14:textId="77777777" w:rsidR="006E04BD" w:rsidRDefault="006E04BD" w:rsidP="006E04BD">
      <w:pPr>
        <w:rPr>
          <w:i/>
          <w:lang w:val="en-AU"/>
        </w:rPr>
      </w:pPr>
    </w:p>
    <w:p w14:paraId="379D2C53" w14:textId="77777777" w:rsidR="006E04BD" w:rsidRDefault="006E04BD" w:rsidP="006E04BD">
      <w:pPr>
        <w:rPr>
          <w:lang w:val="en-AU"/>
        </w:rPr>
      </w:pPr>
      <w:r w:rsidRPr="00F17F81">
        <w:rPr>
          <w:lang w:val="en-AU"/>
        </w:rPr>
        <w:t>This integer value sets the repository size, i.e., the maximum number of positions in the repository, or points to define the Pareto front. A value of 100 is generally quite effective</w:t>
      </w:r>
      <w:r>
        <w:rPr>
          <w:lang w:val="en-AU"/>
        </w:rPr>
        <w:t>.</w:t>
      </w:r>
      <w:r w:rsidRPr="00F17F81">
        <w:rPr>
          <w:lang w:val="en-AU"/>
        </w:rPr>
        <w:t xml:space="preserve"> </w:t>
      </w:r>
    </w:p>
    <w:p w14:paraId="23BA3B21" w14:textId="77777777" w:rsidR="006E04BD" w:rsidRDefault="006E04BD" w:rsidP="006E04BD">
      <w:pPr>
        <w:rPr>
          <w:lang w:val="en-AU"/>
        </w:rPr>
      </w:pPr>
    </w:p>
    <w:p w14:paraId="3A7B25B3" w14:textId="77777777" w:rsidR="006E04BD" w:rsidRDefault="006E04BD" w:rsidP="006E04BD">
      <w:pPr>
        <w:rPr>
          <w:i/>
          <w:lang w:val="en-AU"/>
        </w:rPr>
      </w:pPr>
      <w:r>
        <w:rPr>
          <w:i/>
          <w:lang w:val="en-AU"/>
        </w:rPr>
        <w:t>REPMODE</w:t>
      </w:r>
    </w:p>
    <w:p w14:paraId="21620D29" w14:textId="77777777" w:rsidR="006E04BD" w:rsidRDefault="006E04BD" w:rsidP="006E04BD">
      <w:pPr>
        <w:rPr>
          <w:i/>
          <w:lang w:val="en-AU"/>
        </w:rPr>
      </w:pPr>
    </w:p>
    <w:p w14:paraId="499F9C29" w14:textId="3E48747B" w:rsidR="006E04BD" w:rsidRDefault="006E04BD" w:rsidP="006E04BD">
      <w:pPr>
        <w:rPr>
          <w:lang w:val="en-AU"/>
        </w:rPr>
      </w:pPr>
      <w:r w:rsidRPr="002436B3">
        <w:rPr>
          <w:lang w:val="en-AU"/>
        </w:rPr>
        <w:t xml:space="preserve">This integer flag sets the repository management method employed. A value of 1 indicates that the </w:t>
      </w:r>
      <w:r>
        <w:rPr>
          <w:lang w:val="en-AU"/>
        </w:rPr>
        <w:t xml:space="preserve">adaptive </w:t>
      </w:r>
      <w:r w:rsidRPr="002436B3">
        <w:rPr>
          <w:lang w:val="en-AU"/>
        </w:rPr>
        <w:t xml:space="preserve">grid-based method of </w:t>
      </w:r>
      <w:r w:rsidRPr="009E61D1">
        <w:rPr>
          <w:iCs/>
          <w:lang w:val="en-AU"/>
        </w:rPr>
        <w:t>Coello et al</w:t>
      </w:r>
      <w:r w:rsidR="006F74ED">
        <w:rPr>
          <w:iCs/>
          <w:lang w:val="en-AU"/>
        </w:rPr>
        <w:t>.</w:t>
      </w:r>
      <w:r w:rsidRPr="006F74ED">
        <w:rPr>
          <w:iCs/>
          <w:lang w:val="en-AU"/>
        </w:rPr>
        <w:t xml:space="preserve"> </w:t>
      </w:r>
      <w:r>
        <w:rPr>
          <w:lang w:val="en-AU"/>
        </w:rPr>
        <w:t>(</w:t>
      </w:r>
      <w:r w:rsidRPr="002436B3">
        <w:rPr>
          <w:lang w:val="en-AU"/>
        </w:rPr>
        <w:t>2004</w:t>
      </w:r>
      <w:r>
        <w:rPr>
          <w:lang w:val="en-AU"/>
        </w:rPr>
        <w:t>)</w:t>
      </w:r>
      <w:r w:rsidRPr="002436B3">
        <w:rPr>
          <w:lang w:val="en-AU"/>
        </w:rPr>
        <w:t xml:space="preserve"> will be used. A value of 2 indicates that the l</w:t>
      </w:r>
      <w:r>
        <w:rPr>
          <w:lang w:val="en-AU"/>
        </w:rPr>
        <w:t>exicographical ordering</w:t>
      </w:r>
      <w:r w:rsidRPr="002436B3">
        <w:rPr>
          <w:lang w:val="en-AU"/>
        </w:rPr>
        <w:t xml:space="preserve"> method of </w:t>
      </w:r>
      <w:r w:rsidRPr="009E61D1">
        <w:rPr>
          <w:iCs/>
          <w:lang w:val="en-AU"/>
        </w:rPr>
        <w:t>Siade et al</w:t>
      </w:r>
      <w:r w:rsidR="006F74ED">
        <w:rPr>
          <w:iCs/>
          <w:lang w:val="en-AU"/>
        </w:rPr>
        <w:t>.</w:t>
      </w:r>
      <w:r w:rsidRPr="006F74ED">
        <w:rPr>
          <w:lang w:val="en-AU"/>
        </w:rPr>
        <w:t xml:space="preserve"> </w:t>
      </w:r>
      <w:r>
        <w:rPr>
          <w:lang w:val="en-AU"/>
        </w:rPr>
        <w:t>(</w:t>
      </w:r>
      <w:r w:rsidRPr="002436B3">
        <w:rPr>
          <w:lang w:val="en-AU"/>
        </w:rPr>
        <w:t>201</w:t>
      </w:r>
      <w:r>
        <w:rPr>
          <w:lang w:val="en-AU"/>
        </w:rPr>
        <w:t>9)</w:t>
      </w:r>
      <w:r w:rsidRPr="002436B3">
        <w:rPr>
          <w:lang w:val="en-AU"/>
        </w:rPr>
        <w:t xml:space="preserve"> will be used. </w:t>
      </w:r>
      <w:proofErr w:type="gramStart"/>
      <w:r>
        <w:rPr>
          <w:lang w:val="en-AU"/>
        </w:rPr>
        <w:t>At the moment</w:t>
      </w:r>
      <w:proofErr w:type="gramEnd"/>
      <w:r>
        <w:rPr>
          <w:lang w:val="en-AU"/>
        </w:rPr>
        <w:t>, only a 2 can be entered here – adaptive grid management techniques for general use in this software are still under development.</w:t>
      </w:r>
    </w:p>
    <w:p w14:paraId="0B36A890" w14:textId="77777777" w:rsidR="006E04BD" w:rsidRDefault="006E04BD" w:rsidP="006E04BD">
      <w:pPr>
        <w:rPr>
          <w:lang w:val="en-AU"/>
        </w:rPr>
      </w:pPr>
    </w:p>
    <w:p w14:paraId="4AED63B8" w14:textId="77777777" w:rsidR="006E04BD" w:rsidRDefault="006E04BD" w:rsidP="006E04BD">
      <w:pPr>
        <w:rPr>
          <w:i/>
          <w:lang w:val="en-AU"/>
        </w:rPr>
      </w:pPr>
      <w:r>
        <w:rPr>
          <w:i/>
          <w:lang w:val="en-AU"/>
        </w:rPr>
        <w:t>RFIT</w:t>
      </w:r>
    </w:p>
    <w:p w14:paraId="101767A8" w14:textId="77777777" w:rsidR="006E04BD" w:rsidRDefault="006E04BD" w:rsidP="006E04BD">
      <w:pPr>
        <w:rPr>
          <w:i/>
          <w:lang w:val="en-AU"/>
        </w:rPr>
      </w:pPr>
    </w:p>
    <w:p w14:paraId="6CF05B64" w14:textId="77777777" w:rsidR="006E04BD" w:rsidRDefault="006E04BD" w:rsidP="006E04BD">
      <w:pPr>
        <w:rPr>
          <w:lang w:val="en-AU"/>
        </w:rPr>
      </w:pPr>
      <w:r w:rsidRPr="00E417DB">
        <w:rPr>
          <w:lang w:val="en-AU"/>
        </w:rPr>
        <w:t>This real variable represents the maximum value that the exponent</w:t>
      </w:r>
      <w:r>
        <w:rPr>
          <w:lang w:val="en-AU"/>
        </w:rPr>
        <w:t xml:space="preserve">, </w:t>
      </w:r>
      <m:oMath>
        <m:r>
          <w:rPr>
            <w:rFonts w:ascii="Cambria Math" w:hAnsi="Cambria Math"/>
            <w:lang w:val="en-AU"/>
          </w:rPr>
          <m:t>α</m:t>
        </m:r>
      </m:oMath>
      <w:r>
        <w:rPr>
          <w:rFonts w:eastAsiaTheme="minorEastAsia"/>
          <w:lang w:val="en-AU"/>
        </w:rPr>
        <w:t>,</w:t>
      </w:r>
      <w:r w:rsidRPr="00E417DB">
        <w:rPr>
          <w:lang w:val="en-AU"/>
        </w:rPr>
        <w:t xml:space="preserve"> can take </w:t>
      </w:r>
      <w:r>
        <w:rPr>
          <w:lang w:val="en-AU"/>
        </w:rPr>
        <w:t>during</w:t>
      </w:r>
      <w:r w:rsidRPr="00E417DB">
        <w:rPr>
          <w:lang w:val="en-AU"/>
        </w:rPr>
        <w:t xml:space="preserve"> fitness calculation</w:t>
      </w:r>
      <w:r>
        <w:rPr>
          <w:lang w:val="en-AU"/>
        </w:rPr>
        <w:t>s</w:t>
      </w:r>
      <w:r w:rsidRPr="00E417DB">
        <w:rPr>
          <w:lang w:val="en-AU"/>
        </w:rPr>
        <w:t xml:space="preserve">; see </w:t>
      </w:r>
      <w:r>
        <w:rPr>
          <w:lang w:val="en-AU"/>
        </w:rPr>
        <w:t xml:space="preserve">equation below (based on </w:t>
      </w:r>
      <w:r w:rsidRPr="00E417DB">
        <w:rPr>
          <w:lang w:val="en-AU"/>
        </w:rPr>
        <w:t>Equation (</w:t>
      </w:r>
      <w:r>
        <w:rPr>
          <w:lang w:val="en-AU"/>
        </w:rPr>
        <w:t>6</w:t>
      </w:r>
      <w:r w:rsidRPr="00E417DB">
        <w:rPr>
          <w:lang w:val="en-AU"/>
        </w:rPr>
        <w:t>)</w:t>
      </w:r>
      <w:r>
        <w:rPr>
          <w:lang w:val="en-AU"/>
        </w:rPr>
        <w:t xml:space="preserve"> of </w:t>
      </w:r>
      <w:r w:rsidRPr="00E417DB">
        <w:rPr>
          <w:i/>
          <w:lang w:val="en-AU"/>
        </w:rPr>
        <w:t>Siade et al</w:t>
      </w:r>
      <w:r>
        <w:rPr>
          <w:lang w:val="en-AU"/>
        </w:rPr>
        <w:t>, (2019)),</w:t>
      </w:r>
    </w:p>
    <w:p w14:paraId="5BEEF07B" w14:textId="77777777" w:rsidR="006E04BD" w:rsidRDefault="006E04BD" w:rsidP="006E04BD">
      <w:pPr>
        <w:rPr>
          <w:lang w:val="en-AU"/>
        </w:rPr>
      </w:pPr>
    </w:p>
    <w:p w14:paraId="7EEF1CAA" w14:textId="4CC21685" w:rsidR="006E04BD" w:rsidRDefault="00000000" w:rsidP="006E04BD">
      <w:pPr>
        <w:rPr>
          <w:lang w:val="en-AU"/>
        </w:rPr>
      </w:pP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α(t)</m:t>
            </m:r>
          </m:sup>
        </m:sSubSup>
      </m:oMath>
      <w:r w:rsidR="00DE557A">
        <w:rPr>
          <w:lang w:val="en-AU"/>
        </w:rPr>
        <w:t xml:space="preserve"> (11.5)</w:t>
      </w:r>
    </w:p>
    <w:p w14:paraId="362BAB5B" w14:textId="77777777" w:rsidR="006E04BD" w:rsidRDefault="006E04BD" w:rsidP="006E04BD">
      <w:pPr>
        <w:rPr>
          <w:lang w:val="en-AU"/>
        </w:rPr>
      </w:pPr>
      <w:r>
        <w:rPr>
          <w:lang w:val="en-AU"/>
        </w:rPr>
        <w:t xml:space="preserve">where, </w:t>
      </w: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oMath>
      <w:r>
        <w:rPr>
          <w:rFonts w:eastAsiaTheme="minorEastAsia"/>
          <w:lang w:val="en-AU"/>
        </w:rPr>
        <w:t xml:space="preserve"> is the adjusted fitness for the </w:t>
      </w:r>
      <m:oMath>
        <m:r>
          <w:rPr>
            <w:rFonts w:ascii="Cambria Math" w:eastAsiaTheme="minorEastAsia" w:hAnsi="Cambria Math"/>
            <w:lang w:val="en-AU"/>
          </w:rPr>
          <m:t>j</m:t>
        </m:r>
      </m:oMath>
      <w:r>
        <w:rPr>
          <w:rFonts w:eastAsiaTheme="minorEastAsia"/>
          <w:lang w:val="en-AU"/>
        </w:rPr>
        <w:t xml:space="preserve">-th repository position, </w:t>
      </w:r>
      <m:oMath>
        <m:sSub>
          <m:sSubPr>
            <m:ctrlPr>
              <w:rPr>
                <w:rFonts w:ascii="Cambria Math" w:eastAsiaTheme="minorEastAsia" w:hAnsi="Cambria Math"/>
                <w:i/>
                <w:lang w:val="en-AU"/>
              </w:rPr>
            </m:ctrlPr>
          </m:sSubPr>
          <m:e>
            <m:r>
              <w:rPr>
                <w:rFonts w:ascii="Cambria Math" w:eastAsiaTheme="minorEastAsia" w:hAnsi="Cambria Math"/>
                <w:lang w:val="en-AU"/>
              </w:rPr>
              <m:t>f</m:t>
            </m:r>
          </m:e>
          <m:sub>
            <m:r>
              <w:rPr>
                <w:rFonts w:ascii="Cambria Math" w:eastAsiaTheme="minorEastAsia" w:hAnsi="Cambria Math"/>
                <w:lang w:val="en-AU"/>
              </w:rPr>
              <m:t>j</m:t>
            </m:r>
          </m:sub>
        </m:sSub>
      </m:oMath>
      <w:r>
        <w:rPr>
          <w:rFonts w:eastAsiaTheme="minorEastAsia"/>
          <w:lang w:val="en-AU"/>
        </w:rPr>
        <w:t xml:space="preserve"> is the fitness for the </w:t>
      </w:r>
      <m:oMath>
        <m:r>
          <w:rPr>
            <w:rFonts w:ascii="Cambria Math" w:eastAsiaTheme="minorEastAsia" w:hAnsi="Cambria Math"/>
            <w:lang w:val="en-AU"/>
          </w:rPr>
          <m:t>j</m:t>
        </m:r>
      </m:oMath>
      <w:r>
        <w:rPr>
          <w:rFonts w:eastAsiaTheme="minorEastAsia"/>
          <w:lang w:val="en-AU"/>
        </w:rPr>
        <w:t xml:space="preserve">-th repository position, and </w:t>
      </w:r>
      <m:oMath>
        <m:r>
          <w:rPr>
            <w:rFonts w:ascii="Cambria Math" w:eastAsiaTheme="minorEastAsia" w:hAnsi="Cambria Math"/>
            <w:lang w:val="en-AU"/>
          </w:rPr>
          <m:t>t</m:t>
        </m:r>
      </m:oMath>
      <w:r>
        <w:rPr>
          <w:rFonts w:eastAsiaTheme="minorEastAsia"/>
          <w:lang w:val="en-AU"/>
        </w:rPr>
        <w:t xml:space="preserve"> is the iteration count.</w:t>
      </w:r>
      <w:r>
        <w:rPr>
          <w:lang w:val="en-AU"/>
        </w:rPr>
        <w:t xml:space="preserve"> At each iteration, each particle in the repository is given a value for fitness (ranging from 0 to 1), which is based on the diversity of non-dominated solutions obtained thus far. For example, a repository position that is relatively “far” from other repository positions (in objective space) will be assigned a high fitness value close to 1, and vice versa. The definition of what is meant by “far” will depend on the repository management method used, i.e., REPMODE. This fitness value is then raised to the exponent, </w:t>
      </w:r>
      <m:oMath>
        <m:r>
          <w:rPr>
            <w:rFonts w:ascii="Cambria Math" w:hAnsi="Cambria Math"/>
            <w:lang w:val="en-AU"/>
          </w:rPr>
          <m:t>α</m:t>
        </m:r>
      </m:oMath>
      <w:r>
        <w:rPr>
          <w:rFonts w:eastAsiaTheme="minorEastAsia"/>
          <w:lang w:val="en-AU"/>
        </w:rPr>
        <w:t xml:space="preserve">. Therefore, </w:t>
      </w:r>
      <w:r>
        <w:rPr>
          <w:lang w:val="en-AU"/>
        </w:rPr>
        <w:t xml:space="preserve">a high value for </w:t>
      </w:r>
      <m:oMath>
        <m:r>
          <w:rPr>
            <w:rFonts w:ascii="Cambria Math" w:hAnsi="Cambria Math"/>
            <w:lang w:val="en-AU"/>
          </w:rPr>
          <m:t>α</m:t>
        </m:r>
      </m:oMath>
      <w:r>
        <w:rPr>
          <w:rFonts w:eastAsiaTheme="minorEastAsia"/>
          <w:lang w:val="en-AU"/>
        </w:rPr>
        <w:t xml:space="preserve"> will have little effect on fitness values close to 1, but those having small fitness values will be reduced even further, which prevents them from being selected as a </w:t>
      </w:r>
      <w:r w:rsidRPr="00E417DB">
        <w:rPr>
          <w:rFonts w:eastAsiaTheme="minorEastAsia"/>
          <w:i/>
          <w:lang w:val="en-AU"/>
        </w:rPr>
        <w:t>g</w:t>
      </w:r>
      <w:r>
        <w:rPr>
          <w:rFonts w:eastAsiaTheme="minorEastAsia"/>
          <w:lang w:val="en-AU"/>
        </w:rPr>
        <w:t>-best position for particles in the swarm during the roulette wheel selection step (</w:t>
      </w:r>
      <w:r w:rsidRPr="00200001">
        <w:rPr>
          <w:rFonts w:eastAsiaTheme="minorEastAsia"/>
          <w:i/>
          <w:lang w:val="en-AU"/>
        </w:rPr>
        <w:t>Siade et al</w:t>
      </w:r>
      <w:r>
        <w:rPr>
          <w:rFonts w:eastAsiaTheme="minorEastAsia"/>
          <w:lang w:val="en-AU"/>
        </w:rPr>
        <w:t xml:space="preserve">., 2019). Therefore, high values of </w:t>
      </w:r>
      <m:oMath>
        <m:r>
          <w:rPr>
            <w:rFonts w:ascii="Cambria Math" w:eastAsiaTheme="minorEastAsia" w:hAnsi="Cambria Math"/>
            <w:lang w:val="en-AU"/>
          </w:rPr>
          <m:t>α</m:t>
        </m:r>
      </m:oMath>
      <w:r>
        <w:rPr>
          <w:rFonts w:eastAsiaTheme="minorEastAsia"/>
          <w:lang w:val="en-AU"/>
        </w:rPr>
        <w:t xml:space="preserve"> will cause the algorithm to focus primarily on promoting diversity, which can be important when the repository positions have nearly converged on the true Pareto front. </w:t>
      </w:r>
      <w:r>
        <w:rPr>
          <w:lang w:val="en-AU"/>
        </w:rPr>
        <w:t>RFIT v</w:t>
      </w:r>
      <w:r w:rsidRPr="00E417DB">
        <w:rPr>
          <w:lang w:val="en-AU"/>
        </w:rPr>
        <w:t>alues around 2.0 seem to work well.</w:t>
      </w:r>
    </w:p>
    <w:p w14:paraId="445996CD" w14:textId="77777777" w:rsidR="006E04BD" w:rsidRDefault="006E04BD" w:rsidP="006E04BD">
      <w:pPr>
        <w:rPr>
          <w:lang w:val="en-AU"/>
        </w:rPr>
      </w:pPr>
    </w:p>
    <w:p w14:paraId="3BFB2105" w14:textId="77777777" w:rsidR="006E04BD" w:rsidRDefault="006E04BD" w:rsidP="006E04BD">
      <w:pPr>
        <w:rPr>
          <w:i/>
          <w:lang w:val="en-AU"/>
        </w:rPr>
      </w:pPr>
      <w:r>
        <w:rPr>
          <w:i/>
          <w:lang w:val="en-AU"/>
        </w:rPr>
        <w:t>RRAMP</w:t>
      </w:r>
    </w:p>
    <w:p w14:paraId="2C2EA1E5" w14:textId="77777777" w:rsidR="006E04BD" w:rsidRDefault="006E04BD" w:rsidP="006E04BD">
      <w:pPr>
        <w:rPr>
          <w:i/>
          <w:lang w:val="en-AU"/>
        </w:rPr>
      </w:pPr>
    </w:p>
    <w:p w14:paraId="1405A94F" w14:textId="77777777" w:rsidR="006E04BD" w:rsidRDefault="006E04BD" w:rsidP="006E04BD">
      <w:pPr>
        <w:rPr>
          <w:lang w:val="en-AU"/>
        </w:rPr>
      </w:pPr>
      <w:r w:rsidRPr="008C6C38">
        <w:rPr>
          <w:lang w:val="en-AU"/>
        </w:rPr>
        <w:t xml:space="preserve">This real variable affects how </w:t>
      </w:r>
      <m:oMath>
        <m:r>
          <w:rPr>
            <w:rFonts w:ascii="Cambria Math" w:hAnsi="Cambria Math"/>
            <w:lang w:val="en-AU"/>
          </w:rPr>
          <m:t>α</m:t>
        </m:r>
      </m:oMath>
      <w:r w:rsidRPr="008C6C38">
        <w:rPr>
          <w:lang w:val="en-AU"/>
        </w:rPr>
        <w:t xml:space="preserve"> is adjusted </w:t>
      </w:r>
      <w:r>
        <w:rPr>
          <w:lang w:val="en-AU"/>
        </w:rPr>
        <w:t xml:space="preserve">at each iteration </w:t>
      </w:r>
      <w:r w:rsidRPr="008C6C38">
        <w:rPr>
          <w:lang w:val="en-AU"/>
        </w:rPr>
        <w:t>based on repository size</w:t>
      </w:r>
      <w:r>
        <w:rPr>
          <w:lang w:val="en-AU"/>
        </w:rPr>
        <w:t>,</w:t>
      </w:r>
    </w:p>
    <w:p w14:paraId="383CEA61" w14:textId="77777777" w:rsidR="006E04BD" w:rsidRDefault="006E04BD" w:rsidP="006E04BD">
      <w:pPr>
        <w:rPr>
          <w:lang w:val="en-AU"/>
        </w:rPr>
      </w:pPr>
    </w:p>
    <w:p w14:paraId="3BA83AC2" w14:textId="459C265A" w:rsidR="00576068" w:rsidRDefault="00DE557A" w:rsidP="006E04BD">
      <w:pPr>
        <w:rPr>
          <w:lang w:val="en-AU"/>
        </w:rPr>
      </w:pPr>
      <m:oMath>
        <m:r>
          <w:rPr>
            <w:rFonts w:ascii="Cambria Math" w:hAnsi="Cambria Math"/>
            <w:lang w:val="en-AU"/>
          </w:rPr>
          <m:t>α</m:t>
        </m:r>
        <m:d>
          <m:dPr>
            <m:ctrlPr>
              <w:rPr>
                <w:rFonts w:ascii="Cambria Math" w:hAnsi="Cambria Math"/>
                <w:i/>
                <w:lang w:val="en-AU"/>
              </w:rPr>
            </m:ctrlPr>
          </m:dPr>
          <m:e>
            <m:r>
              <w:rPr>
                <w:rFonts w:ascii="Cambria Math" w:hAnsi="Cambria Math"/>
                <w:lang w:val="en-AU"/>
              </w:rPr>
              <m:t>t</m:t>
            </m:r>
          </m:e>
        </m:d>
        <m:r>
          <w:rPr>
            <w:rFonts w:ascii="Cambria Math" w:hAnsi="Cambria Math"/>
            <w:lang w:val="en-AU"/>
          </w:rPr>
          <m:t>=1.0+</m:t>
        </m:r>
        <m:d>
          <m:dPr>
            <m:ctrlPr>
              <w:rPr>
                <w:rFonts w:ascii="Cambria Math" w:hAnsi="Cambria Math"/>
                <w:i/>
                <w:lang w:val="en-AU"/>
              </w:rPr>
            </m:ctrlPr>
          </m:dPr>
          <m:e>
            <m:f>
              <m:fPr>
                <m:ctrlPr>
                  <w:rPr>
                    <w:rFonts w:ascii="Cambria Math" w:hAnsi="Cambria Math"/>
                    <w:i/>
                    <w:lang w:val="en-AU"/>
                  </w:rPr>
                </m:ctrlPr>
              </m:fPr>
              <m:num>
                <m:r>
                  <m:rPr>
                    <m:nor/>
                  </m:rPr>
                  <w:rPr>
                    <w:rFonts w:ascii="Cambria Math" w:hAnsi="Cambria Math"/>
                    <w:lang w:val="en-AU"/>
                  </w:rPr>
                  <m:t>exp</m:t>
                </m:r>
                <m:d>
                  <m:dPr>
                    <m:ctrlPr>
                      <w:rPr>
                        <w:rFonts w:ascii="Cambria Math" w:hAnsi="Cambria Math"/>
                        <w:i/>
                        <w:lang w:val="en-AU"/>
                      </w:rPr>
                    </m:ctrlPr>
                  </m:dPr>
                  <m:e>
                    <m:r>
                      <w:rPr>
                        <w:rFonts w:ascii="Cambria Math" w:hAnsi="Cambria Math"/>
                        <w:lang w:val="en-AU"/>
                      </w:rPr>
                      <m:t>RRAMP*</m:t>
                    </m:r>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e>
                </m:d>
                <m:r>
                  <w:rPr>
                    <w:rFonts w:ascii="Cambria Math" w:hAnsi="Cambria Math"/>
                    <w:lang w:val="en-AU"/>
                  </w:rPr>
                  <m:t>-1.0</m:t>
                </m:r>
              </m:num>
              <m:den>
                <m:r>
                  <m:rPr>
                    <m:nor/>
                  </m:rPr>
                  <w:rPr>
                    <w:rFonts w:ascii="Cambria Math" w:hAnsi="Cambria Math"/>
                    <w:lang w:val="en-AU"/>
                  </w:rPr>
                  <m:t>exp(</m:t>
                </m:r>
                <m:r>
                  <w:rPr>
                    <w:rFonts w:ascii="Cambria Math" w:hAnsi="Cambria Math"/>
                    <w:lang w:val="en-AU"/>
                  </w:rPr>
                  <m:t>RRAMP)-1.0</m:t>
                </m:r>
              </m:den>
            </m:f>
          </m:e>
        </m:d>
        <m:d>
          <m:dPr>
            <m:ctrlPr>
              <w:rPr>
                <w:rFonts w:ascii="Cambria Math" w:hAnsi="Cambria Math"/>
                <w:i/>
                <w:lang w:val="en-AU"/>
              </w:rPr>
            </m:ctrlPr>
          </m:dPr>
          <m:e>
            <m:r>
              <w:rPr>
                <w:rFonts w:ascii="Cambria Math" w:hAnsi="Cambria Math"/>
                <w:lang w:val="en-AU"/>
              </w:rPr>
              <m:t>RFIT-1.0</m:t>
            </m:r>
          </m:e>
        </m:d>
      </m:oMath>
      <w:r>
        <w:rPr>
          <w:lang w:val="en-AU"/>
        </w:rPr>
        <w:t xml:space="preserve"> (11.6)</w:t>
      </w:r>
    </w:p>
    <w:p w14:paraId="116FB3BB" w14:textId="4D54720D" w:rsidR="006E04BD" w:rsidRPr="008C6C38" w:rsidRDefault="006E04BD" w:rsidP="006E04BD">
      <w:pPr>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oMath>
      <w:r>
        <w:rPr>
          <w:rFonts w:eastAsiaTheme="minorEastAsia"/>
          <w:lang w:val="en-AU"/>
        </w:rPr>
        <w:t xml:space="preserve"> is the percentage of the repository that is full.</w:t>
      </w:r>
      <w:r>
        <w:rPr>
          <w:lang w:val="en-AU"/>
        </w:rPr>
        <w:t xml:space="preserve"> </w:t>
      </w:r>
      <w:r w:rsidRPr="008C6C38">
        <w:rPr>
          <w:lang w:val="en-AU"/>
        </w:rPr>
        <w:t xml:space="preserve">When the repository only has three positions, all fitness values are 1, so the value of </w:t>
      </w:r>
      <m:oMath>
        <m:r>
          <w:rPr>
            <w:rFonts w:ascii="Cambria Math" w:hAnsi="Cambria Math"/>
            <w:lang w:val="en-AU"/>
          </w:rPr>
          <m:t>α</m:t>
        </m:r>
      </m:oMath>
      <w:r w:rsidRPr="008C6C38">
        <w:rPr>
          <w:lang w:val="en-AU"/>
        </w:rPr>
        <w:t xml:space="preserve"> has no effect. Once the repository size becomes four or greater, the value for </w:t>
      </w:r>
      <m:oMath>
        <m:r>
          <w:rPr>
            <w:rFonts w:ascii="Cambria Math" w:hAnsi="Cambria Math"/>
            <w:lang w:val="en-AU"/>
          </w:rPr>
          <m:t>α</m:t>
        </m:r>
      </m:oMath>
      <w:r w:rsidRPr="008C6C38">
        <w:rPr>
          <w:lang w:val="en-AU"/>
        </w:rPr>
        <w:t xml:space="preserve"> begins to increase</w:t>
      </w:r>
      <w:r>
        <w:rPr>
          <w:lang w:val="en-AU"/>
        </w:rPr>
        <w:t xml:space="preserve"> as a function of how full the repository is</w:t>
      </w:r>
      <w:r w:rsidRPr="008C6C38">
        <w:rPr>
          <w:lang w:val="en-AU"/>
        </w:rPr>
        <w:t xml:space="preserve">. The base value for </w:t>
      </w:r>
      <m:oMath>
        <m:r>
          <w:rPr>
            <w:rFonts w:ascii="Cambria Math" w:hAnsi="Cambria Math"/>
            <w:lang w:val="en-AU"/>
          </w:rPr>
          <m:t>α</m:t>
        </m:r>
      </m:oMath>
      <w:r w:rsidRPr="008C6C38">
        <w:rPr>
          <w:lang w:val="en-AU"/>
        </w:rPr>
        <w:t xml:space="preserve"> is </w:t>
      </w:r>
      <w:proofErr w:type="gramStart"/>
      <w:r w:rsidRPr="008C6C38">
        <w:rPr>
          <w:lang w:val="en-AU"/>
        </w:rPr>
        <w:t>1.0, and</w:t>
      </w:r>
      <w:proofErr w:type="gramEnd"/>
      <w:r w:rsidRPr="008C6C38">
        <w:rPr>
          <w:lang w:val="en-AU"/>
        </w:rPr>
        <w:t xml:space="preserve"> then increases toward </w:t>
      </w:r>
      <w:r>
        <w:rPr>
          <w:lang w:val="en-AU"/>
        </w:rPr>
        <w:t>RFIT</w:t>
      </w:r>
      <w:r w:rsidRPr="008C6C38">
        <w:rPr>
          <w:lang w:val="en-AU"/>
        </w:rPr>
        <w:t xml:space="preserve"> until the repository is full, in which case </w:t>
      </w:r>
      <m:oMath>
        <m:r>
          <w:rPr>
            <w:rFonts w:ascii="Cambria Math" w:hAnsi="Cambria Math"/>
            <w:lang w:val="en-AU"/>
          </w:rPr>
          <m:t>α</m:t>
        </m:r>
      </m:oMath>
      <w:r w:rsidRPr="008C6C38">
        <w:rPr>
          <w:lang w:val="en-AU"/>
        </w:rPr>
        <w:t xml:space="preserve"> equals </w:t>
      </w:r>
      <w:r>
        <w:rPr>
          <w:lang w:val="en-AU"/>
        </w:rPr>
        <w:t>RFIT</w:t>
      </w:r>
      <w:r w:rsidRPr="008C6C38">
        <w:rPr>
          <w:lang w:val="en-AU"/>
        </w:rPr>
        <w:t xml:space="preserve">. The value for </w:t>
      </w:r>
      <w:r>
        <w:rPr>
          <w:lang w:val="en-AU"/>
        </w:rPr>
        <w:t>RRAMP</w:t>
      </w:r>
      <w:r w:rsidRPr="008C6C38">
        <w:rPr>
          <w:lang w:val="en-AU"/>
        </w:rPr>
        <w:t xml:space="preserve"> affects how quickly </w:t>
      </w:r>
      <w:r>
        <w:rPr>
          <w:lang w:val="en-AU"/>
        </w:rPr>
        <w:t>RFIT</w:t>
      </w:r>
      <w:r w:rsidRPr="008C6C38">
        <w:rPr>
          <w:lang w:val="en-AU"/>
        </w:rPr>
        <w:t xml:space="preserve"> is reached. </w:t>
      </w:r>
      <w:r>
        <w:rPr>
          <w:lang w:val="en-AU"/>
        </w:rPr>
        <w:t>RRAMP</w:t>
      </w:r>
      <w:r w:rsidRPr="008C6C38">
        <w:rPr>
          <w:lang w:val="en-AU"/>
        </w:rPr>
        <w:t xml:space="preserve"> cannot be 0.0; however, values close to 0.0 will yield an approximately linear increase in </w:t>
      </w:r>
      <m:oMath>
        <m:r>
          <w:rPr>
            <w:rFonts w:ascii="Cambria Math" w:hAnsi="Cambria Math"/>
            <w:lang w:val="en-AU"/>
          </w:rPr>
          <m:t>α</m:t>
        </m:r>
      </m:oMath>
      <w:r w:rsidRPr="008C6C38">
        <w:rPr>
          <w:lang w:val="en-AU"/>
        </w:rPr>
        <w:t xml:space="preserve">. Negative values for </w:t>
      </w:r>
      <w:r>
        <w:rPr>
          <w:lang w:val="en-AU"/>
        </w:rPr>
        <w:t>RRAMP</w:t>
      </w:r>
      <w:r w:rsidRPr="008C6C38">
        <w:rPr>
          <w:lang w:val="en-AU"/>
        </w:rPr>
        <w:t xml:space="preserve"> will cause </w:t>
      </w:r>
      <m:oMath>
        <m:r>
          <w:rPr>
            <w:rFonts w:ascii="Cambria Math" w:hAnsi="Cambria Math"/>
            <w:lang w:val="en-AU"/>
          </w:rPr>
          <m:t>α</m:t>
        </m:r>
      </m:oMath>
      <w:r>
        <w:rPr>
          <w:lang w:val="en-AU"/>
        </w:rPr>
        <w:t xml:space="preserve"> to approach RFIT</w:t>
      </w:r>
      <w:r w:rsidRPr="008C6C38">
        <w:rPr>
          <w:lang w:val="en-AU"/>
        </w:rPr>
        <w:t xml:space="preserve"> more quickly, and the opposite applies to positive values. If you wish to have a constant value for </w:t>
      </w:r>
      <m:oMath>
        <m:r>
          <w:rPr>
            <w:rFonts w:ascii="Cambria Math" w:hAnsi="Cambria Math"/>
            <w:lang w:val="en-AU"/>
          </w:rPr>
          <m:t>α</m:t>
        </m:r>
      </m:oMath>
      <w:r w:rsidRPr="008C6C38">
        <w:rPr>
          <w:lang w:val="en-AU"/>
        </w:rPr>
        <w:t xml:space="preserve"> simply set </w:t>
      </w:r>
      <w:r>
        <w:rPr>
          <w:lang w:val="en-AU"/>
        </w:rPr>
        <w:t>RRAMP</w:t>
      </w:r>
      <w:r w:rsidRPr="008C6C38">
        <w:rPr>
          <w:lang w:val="en-AU"/>
        </w:rPr>
        <w:t xml:space="preserve"> to a very large negative number, such as </w:t>
      </w:r>
      <w:r>
        <w:rPr>
          <w:lang w:val="en-AU"/>
        </w:rPr>
        <w:t>-</w:t>
      </w:r>
      <w:r w:rsidRPr="008C6C38">
        <w:rPr>
          <w:lang w:val="en-AU"/>
        </w:rPr>
        <w:t>5.0</w:t>
      </w:r>
      <w:r>
        <w:rPr>
          <w:lang w:val="en-AU"/>
        </w:rPr>
        <w:t>E+02</w:t>
      </w:r>
      <w:r w:rsidRPr="008C6C38">
        <w:rPr>
          <w:lang w:val="en-AU"/>
        </w:rPr>
        <w:t xml:space="preserve">; this will cause </w:t>
      </w:r>
      <w:r>
        <w:rPr>
          <w:lang w:val="en-AU"/>
        </w:rPr>
        <w:t>RFIT</w:t>
      </w:r>
      <w:r w:rsidRPr="008C6C38">
        <w:rPr>
          <w:lang w:val="en-AU"/>
        </w:rPr>
        <w:t xml:space="preserve"> to be reached immediately. The converse is true for large positive values, i.e., </w:t>
      </w:r>
      <m:oMath>
        <m:r>
          <w:rPr>
            <w:rFonts w:ascii="Cambria Math" w:hAnsi="Cambria Math"/>
            <w:lang w:val="en-AU"/>
          </w:rPr>
          <m:t>α</m:t>
        </m:r>
      </m:oMath>
      <w:r w:rsidRPr="008C6C38">
        <w:rPr>
          <w:lang w:val="en-AU"/>
        </w:rPr>
        <w:t xml:space="preserve"> will remain at 1.0 and then suddenly jump to </w:t>
      </w:r>
      <w:r>
        <w:rPr>
          <w:lang w:val="en-AU"/>
        </w:rPr>
        <w:t>RFIT</w:t>
      </w:r>
      <w:r w:rsidRPr="008C6C38">
        <w:rPr>
          <w:lang w:val="en-AU"/>
        </w:rPr>
        <w:t xml:space="preserve"> when the repository is full. The absolute value for </w:t>
      </w:r>
      <w:r>
        <w:rPr>
          <w:lang w:val="en-AU"/>
        </w:rPr>
        <w:t>RRAMP</w:t>
      </w:r>
      <w:r w:rsidRPr="008C6C38">
        <w:rPr>
          <w:lang w:val="en-AU"/>
        </w:rPr>
        <w:t xml:space="preserve"> should not exceed 5.0</w:t>
      </w:r>
      <w:r>
        <w:rPr>
          <w:lang w:val="en-AU"/>
        </w:rPr>
        <w:t>E+02</w:t>
      </w:r>
      <w:r w:rsidRPr="008C6C38">
        <w:rPr>
          <w:lang w:val="en-AU"/>
        </w:rPr>
        <w:t xml:space="preserve">. </w:t>
      </w:r>
    </w:p>
    <w:p w14:paraId="054EC9A1" w14:textId="77777777" w:rsidR="006E04BD" w:rsidRPr="00D930AA" w:rsidRDefault="006E04BD" w:rsidP="006E04BD">
      <w:pPr>
        <w:rPr>
          <w:lang w:val="en-AU"/>
        </w:rPr>
      </w:pPr>
    </w:p>
    <w:p w14:paraId="3A99DDE9" w14:textId="77777777" w:rsidR="006E04BD" w:rsidRDefault="006E04BD" w:rsidP="006E04BD">
      <w:pPr>
        <w:rPr>
          <w:lang w:val="en-AU"/>
        </w:rPr>
      </w:pPr>
      <w:r w:rsidRPr="00C815C8">
        <w:rPr>
          <w:i/>
          <w:lang w:val="en-AU"/>
        </w:rPr>
        <w:t>PTONME</w:t>
      </w:r>
      <w:r>
        <w:rPr>
          <w:lang w:val="en-AU"/>
        </w:rPr>
        <w:t xml:space="preserve"> and </w:t>
      </w:r>
      <w:r w:rsidRPr="00C815C8">
        <w:rPr>
          <w:i/>
          <w:lang w:val="en-AU"/>
        </w:rPr>
        <w:t>PTOLIM</w:t>
      </w:r>
    </w:p>
    <w:p w14:paraId="3BE304DE" w14:textId="77777777" w:rsidR="006E04BD" w:rsidRDefault="006E04BD" w:rsidP="006E04BD">
      <w:pPr>
        <w:rPr>
          <w:lang w:val="en-AU"/>
        </w:rPr>
      </w:pPr>
    </w:p>
    <w:p w14:paraId="0F3E8E98" w14:textId="77777777" w:rsidR="006E04BD" w:rsidRDefault="006E04BD" w:rsidP="006E04BD">
      <w:pPr>
        <w:rPr>
          <w:lang w:val="en-AU"/>
        </w:rPr>
      </w:pPr>
      <w:r w:rsidRPr="008271C3">
        <w:rPr>
          <w:lang w:val="en-AU"/>
        </w:rPr>
        <w:t xml:space="preserve">This character variable defines the names of the </w:t>
      </w:r>
      <w:r>
        <w:rPr>
          <w:lang w:val="en-AU"/>
        </w:rPr>
        <w:t xml:space="preserve">composite </w:t>
      </w:r>
      <w:r w:rsidRPr="008271C3">
        <w:rPr>
          <w:lang w:val="en-AU"/>
        </w:rPr>
        <w:t>objective functions</w:t>
      </w:r>
      <w:r>
        <w:rPr>
          <w:lang w:val="en-AU"/>
        </w:rPr>
        <w:t xml:space="preserve"> for which a Pareto front is obtained</w:t>
      </w:r>
      <w:r w:rsidRPr="008271C3">
        <w:rPr>
          <w:lang w:val="en-AU"/>
        </w:rPr>
        <w:t xml:space="preserve">. PTONME is repeated NPTOGP times, which </w:t>
      </w:r>
      <w:proofErr w:type="gramStart"/>
      <w:r w:rsidRPr="008271C3">
        <w:rPr>
          <w:lang w:val="en-AU"/>
        </w:rPr>
        <w:t>at the moment</w:t>
      </w:r>
      <w:proofErr w:type="gramEnd"/>
      <w:r w:rsidRPr="008271C3">
        <w:rPr>
          <w:lang w:val="en-AU"/>
        </w:rPr>
        <w:t xml:space="preserve"> must be twice.</w:t>
      </w:r>
      <w:r>
        <w:rPr>
          <w:lang w:val="en-AU"/>
        </w:rPr>
        <w:t xml:space="preserve"> PTOLIM is a real variable that represents the upper limit allowed for the Pareto group PTONME. This can be used to prevent PESTPP-PSO from filling regions of the Pareto curve that are not of interest, e.g., calibration objective function values well above reason.</w:t>
      </w:r>
    </w:p>
    <w:p w14:paraId="6DF11DCE" w14:textId="77777777" w:rsidR="006E04BD" w:rsidRDefault="006E04BD" w:rsidP="006E04BD">
      <w:pPr>
        <w:rPr>
          <w:lang w:val="en-AU"/>
        </w:rPr>
      </w:pPr>
    </w:p>
    <w:p w14:paraId="561157B4" w14:textId="77777777" w:rsidR="006E04BD" w:rsidRDefault="006E04BD" w:rsidP="006E04BD">
      <w:pPr>
        <w:rPr>
          <w:i/>
          <w:lang w:val="en-AU"/>
        </w:rPr>
      </w:pPr>
      <w:r w:rsidRPr="00B30B4D">
        <w:rPr>
          <w:i/>
          <w:lang w:val="en-AU"/>
        </w:rPr>
        <w:t>PTOGPNME</w:t>
      </w:r>
      <w:r>
        <w:rPr>
          <w:lang w:val="en-AU"/>
        </w:rPr>
        <w:t xml:space="preserve"> and </w:t>
      </w:r>
      <w:r w:rsidRPr="00B30B4D">
        <w:rPr>
          <w:i/>
          <w:lang w:val="en-AU"/>
        </w:rPr>
        <w:t>PTOW</w:t>
      </w:r>
    </w:p>
    <w:p w14:paraId="725E7592" w14:textId="77777777" w:rsidR="006E04BD" w:rsidRDefault="006E04BD" w:rsidP="006E04BD">
      <w:pPr>
        <w:rPr>
          <w:lang w:val="en-AU"/>
        </w:rPr>
      </w:pPr>
    </w:p>
    <w:p w14:paraId="13C46AEB" w14:textId="1E699ED8" w:rsidR="00576068" w:rsidRPr="00576068" w:rsidRDefault="006E04BD" w:rsidP="00576068">
      <w:pPr>
        <w:rPr>
          <w:lang w:val="en-AU"/>
        </w:rPr>
      </w:pPr>
      <w:r w:rsidRPr="00B913FE">
        <w:rPr>
          <w:lang w:val="en-AU"/>
        </w:rPr>
        <w:t xml:space="preserve">PTGPNME is a character variable that tells </w:t>
      </w:r>
      <w:r>
        <w:rPr>
          <w:lang w:val="en-AU"/>
        </w:rPr>
        <w:t>PESTPP-PSO</w:t>
      </w:r>
      <w:r w:rsidRPr="00B913FE">
        <w:rPr>
          <w:lang w:val="en-AU"/>
        </w:rPr>
        <w:t xml:space="preserve"> which Pareto group the corresponding </w:t>
      </w:r>
      <w:r>
        <w:rPr>
          <w:lang w:val="en-AU"/>
        </w:rPr>
        <w:t>objective</w:t>
      </w:r>
      <w:r w:rsidRPr="00B913FE">
        <w:rPr>
          <w:lang w:val="en-AU"/>
        </w:rPr>
        <w:t xml:space="preserve"> </w:t>
      </w:r>
      <w:r>
        <w:rPr>
          <w:lang w:val="en-AU"/>
        </w:rPr>
        <w:t>function</w:t>
      </w:r>
      <w:r w:rsidRPr="00B913FE">
        <w:rPr>
          <w:lang w:val="en-AU"/>
        </w:rPr>
        <w:t xml:space="preserve"> belongs to. Th</w:t>
      </w:r>
      <w:r>
        <w:rPr>
          <w:lang w:val="en-AU"/>
        </w:rPr>
        <w:t>is allows for composite</w:t>
      </w:r>
      <w:r w:rsidRPr="00B913FE">
        <w:rPr>
          <w:lang w:val="en-AU"/>
        </w:rPr>
        <w:t xml:space="preserve"> objective function</w:t>
      </w:r>
      <w:r>
        <w:rPr>
          <w:lang w:val="en-AU"/>
        </w:rPr>
        <w:t>s, i.e., the scalarization of multiple objectives into a single composite objective function.</w:t>
      </w:r>
      <w:r w:rsidRPr="00B913FE">
        <w:rPr>
          <w:lang w:val="en-AU"/>
        </w:rPr>
        <w:t xml:space="preserve"> </w:t>
      </w:r>
      <w:r>
        <w:rPr>
          <w:lang w:val="en-AU"/>
        </w:rPr>
        <w:t>Each objective function must</w:t>
      </w:r>
      <w:r w:rsidRPr="00B913FE">
        <w:rPr>
          <w:lang w:val="en-AU"/>
        </w:rPr>
        <w:t xml:space="preserve"> </w:t>
      </w:r>
      <w:r>
        <w:rPr>
          <w:lang w:val="en-AU"/>
        </w:rPr>
        <w:t xml:space="preserve">correspond to a Pareto group whose name is defined as </w:t>
      </w:r>
      <w:r w:rsidRPr="00B913FE">
        <w:rPr>
          <w:lang w:val="en-AU"/>
        </w:rPr>
        <w:t>PTONME</w:t>
      </w:r>
      <w:r>
        <w:rPr>
          <w:lang w:val="en-AU"/>
        </w:rPr>
        <w:t>, i.e., each instance of PTOGPNME must match with a PTONME</w:t>
      </w:r>
      <w:r w:rsidRPr="00B913FE">
        <w:rPr>
          <w:lang w:val="en-AU"/>
        </w:rPr>
        <w:t xml:space="preserve">. </w:t>
      </w:r>
      <w:r>
        <w:rPr>
          <w:lang w:val="en-AU"/>
        </w:rPr>
        <w:t>Accordingly, t</w:t>
      </w:r>
      <w:r w:rsidRPr="00B913FE">
        <w:rPr>
          <w:lang w:val="en-AU"/>
        </w:rPr>
        <w:t xml:space="preserve">here must be at least one </w:t>
      </w:r>
      <w:r>
        <w:rPr>
          <w:lang w:val="en-AU"/>
        </w:rPr>
        <w:t>objective</w:t>
      </w:r>
      <w:r w:rsidRPr="00B913FE">
        <w:rPr>
          <w:lang w:val="en-AU"/>
        </w:rPr>
        <w:t xml:space="preserve"> </w:t>
      </w:r>
      <w:r>
        <w:rPr>
          <w:lang w:val="en-AU"/>
        </w:rPr>
        <w:t>function</w:t>
      </w:r>
      <w:r w:rsidRPr="00B913FE">
        <w:rPr>
          <w:lang w:val="en-AU"/>
        </w:rPr>
        <w:t xml:space="preserve"> assigned to each </w:t>
      </w:r>
      <w:r>
        <w:rPr>
          <w:lang w:val="en-AU"/>
        </w:rPr>
        <w:t xml:space="preserve">Pareto group; and, as with </w:t>
      </w:r>
      <w:r w:rsidRPr="00446C29">
        <w:rPr>
          <w:i/>
          <w:lang w:val="en-AU"/>
        </w:rPr>
        <w:t>estimation</w:t>
      </w:r>
      <w:r>
        <w:rPr>
          <w:lang w:val="en-AU"/>
        </w:rPr>
        <w:t xml:space="preserve"> mode, there must be at least one observation (in the PEST control file) assigned to each objective function (see description of OBJNME and OBJMETH in the previous section)</w:t>
      </w:r>
      <w:r w:rsidRPr="00B913FE">
        <w:rPr>
          <w:lang w:val="en-AU"/>
        </w:rPr>
        <w:t>. PTOW is a real variable representing the weight assigned to each ob</w:t>
      </w:r>
      <w:r>
        <w:rPr>
          <w:lang w:val="en-AU"/>
        </w:rPr>
        <w:t>jective</w:t>
      </w:r>
      <w:r w:rsidRPr="00B913FE">
        <w:rPr>
          <w:lang w:val="en-AU"/>
        </w:rPr>
        <w:t xml:space="preserve"> group when calculating the value of the </w:t>
      </w:r>
      <w:r>
        <w:rPr>
          <w:lang w:val="en-AU"/>
        </w:rPr>
        <w:t>composite objective function</w:t>
      </w:r>
      <w:r w:rsidR="00576068">
        <w:rPr>
          <w:lang w:val="en-AU"/>
        </w:rPr>
        <w:t>.</w:t>
      </w:r>
    </w:p>
    <w:p w14:paraId="751DCC79" w14:textId="23D71814" w:rsidR="00576068" w:rsidRPr="00576068" w:rsidRDefault="00576068" w:rsidP="00576068">
      <w:pPr>
        <w:rPr>
          <w:lang w:val="en-AU"/>
        </w:rPr>
      </w:pPr>
    </w:p>
    <w:p w14:paraId="32D1FFDC" w14:textId="5066D349" w:rsidR="006E04BD" w:rsidRDefault="006E04BD" w:rsidP="00576068">
      <w:pPr>
        <w:pStyle w:val="Heading3"/>
        <w:keepLines/>
        <w:widowControl/>
        <w:spacing w:before="40" w:after="0"/>
        <w:jc w:val="left"/>
      </w:pPr>
      <w:bookmarkStart w:id="2103" w:name="_Toc199404519"/>
      <w:r w:rsidRPr="00AD0A47">
        <w:t xml:space="preserve">PESTPP-PSO </w:t>
      </w:r>
      <w:r>
        <w:t xml:space="preserve">External </w:t>
      </w:r>
      <w:r w:rsidRPr="00AD0A47">
        <w:t>Initial-Swarm File</w:t>
      </w:r>
      <w:bookmarkEnd w:id="2103"/>
    </w:p>
    <w:p w14:paraId="3D515A3D" w14:textId="77777777" w:rsidR="006E04BD" w:rsidRPr="00AD0A47" w:rsidRDefault="006E04BD" w:rsidP="006E04BD">
      <w:pPr>
        <w:rPr>
          <w:lang w:val="en-AU"/>
        </w:rPr>
      </w:pPr>
    </w:p>
    <w:p w14:paraId="74FF9C4A" w14:textId="77777777" w:rsidR="006E04BD" w:rsidRDefault="006E04BD" w:rsidP="006E04BD">
      <w:pPr>
        <w:rPr>
          <w:lang w:val="en-AU"/>
        </w:rPr>
      </w:pPr>
      <w:r>
        <w:rPr>
          <w:lang w:val="en-AU"/>
        </w:rPr>
        <w:t xml:space="preserve">When using PESTPP-PSO, in either </w:t>
      </w:r>
      <w:r w:rsidRPr="0000526E">
        <w:rPr>
          <w:i/>
          <w:lang w:val="en-AU"/>
        </w:rPr>
        <w:t>estimation</w:t>
      </w:r>
      <w:r>
        <w:rPr>
          <w:lang w:val="en-AU"/>
        </w:rPr>
        <w:t xml:space="preserve"> or </w:t>
      </w:r>
      <w:r>
        <w:rPr>
          <w:i/>
          <w:lang w:val="en-AU"/>
        </w:rPr>
        <w:t>p</w:t>
      </w:r>
      <w:r w:rsidRPr="0000526E">
        <w:rPr>
          <w:i/>
          <w:lang w:val="en-AU"/>
        </w:rPr>
        <w:t>areto</w:t>
      </w:r>
      <w:r>
        <w:rPr>
          <w:lang w:val="en-AU"/>
        </w:rPr>
        <w:t xml:space="preserve"> mode, the initial swarm must be determined before commencement of the algorithm. The user can either chose to have the swarm developed randomly (i.e., uniformly distributed between transformed upper and lower bounds), or alternatively, the user can provide a pre-determined list of decision variables (or parameters) for which the user has already developed in any manner they wish, e.g., via a Latin Hypercube sampling (LHS) algorithm; this is termed as an external initial-swarm file. This is </w:t>
      </w:r>
      <w:proofErr w:type="gramStart"/>
      <w:r>
        <w:rPr>
          <w:lang w:val="en-AU"/>
        </w:rPr>
        <w:t>actually encouraged</w:t>
      </w:r>
      <w:proofErr w:type="gramEnd"/>
      <w:r>
        <w:rPr>
          <w:lang w:val="en-AU"/>
        </w:rPr>
        <w:t xml:space="preserve">, as basic uniform random sampling is inefficient, and using LHS, for example, to define the initial swarm positions may significantly reduce the number of iterations required for convergence. </w:t>
      </w:r>
    </w:p>
    <w:p w14:paraId="0D1BC3B0" w14:textId="77777777" w:rsidR="006E04BD" w:rsidRDefault="006E04BD" w:rsidP="006E04BD">
      <w:pPr>
        <w:rPr>
          <w:lang w:val="en-AU"/>
        </w:rPr>
      </w:pPr>
    </w:p>
    <w:p w14:paraId="7D2EF3B3" w14:textId="19FFC91F" w:rsidR="006E04BD" w:rsidRDefault="006E04BD" w:rsidP="006E04BD">
      <w:pPr>
        <w:rPr>
          <w:lang w:val="en-AU"/>
        </w:rPr>
      </w:pPr>
      <w:r>
        <w:rPr>
          <w:lang w:val="en-AU"/>
        </w:rPr>
        <w:t>To supply PESTPP-</w:t>
      </w:r>
      <w:r w:rsidRPr="00A81F15">
        <w:rPr>
          <w:lang w:val="en-AU"/>
        </w:rPr>
        <w:t xml:space="preserve">PSO with user-defined set of initial swarm positions, the user must supply a value of 2 for the control variable INITP (see Section </w:t>
      </w:r>
      <w:r w:rsidR="00242DFF" w:rsidRPr="00A81F15">
        <w:rPr>
          <w:lang w:val="en-AU"/>
        </w:rPr>
        <w:t>11</w:t>
      </w:r>
      <w:r w:rsidRPr="00A81F15">
        <w:rPr>
          <w:lang w:val="en-AU"/>
        </w:rPr>
        <w:t xml:space="preserve">.2.2), along with the path to an external text file containing these initial values. An example of a PSO control file for doing this is shown in Figure </w:t>
      </w:r>
      <w:r w:rsidR="00242DFF" w:rsidRPr="00A81F15">
        <w:rPr>
          <w:lang w:val="en-AU"/>
        </w:rPr>
        <w:t>11</w:t>
      </w:r>
      <w:r w:rsidRPr="00A81F15">
        <w:rPr>
          <w:lang w:val="en-AU"/>
        </w:rPr>
        <w:t>.4 (this is taken from</w:t>
      </w:r>
      <w:r w:rsidRPr="00BD5703">
        <w:rPr>
          <w:lang w:val="en-AU"/>
        </w:rPr>
        <w:t xml:space="preserve"> the </w:t>
      </w:r>
      <w:proofErr w:type="spellStart"/>
      <w:r w:rsidRPr="00BD5703">
        <w:rPr>
          <w:i/>
          <w:lang w:val="en-AU"/>
        </w:rPr>
        <w:t>Kursawe</w:t>
      </w:r>
      <w:proofErr w:type="spellEnd"/>
      <w:r w:rsidRPr="00BD5703">
        <w:rPr>
          <w:lang w:val="en-AU"/>
        </w:rPr>
        <w:t xml:space="preserve"> (1991) benchmark problem)</w:t>
      </w:r>
      <w:r>
        <w:rPr>
          <w:lang w:val="en-AU"/>
        </w:rPr>
        <w:t>,</w:t>
      </w:r>
    </w:p>
    <w:p w14:paraId="0D482626" w14:textId="77777777" w:rsidR="006E04BD" w:rsidRDefault="006E04BD" w:rsidP="006E04BD">
      <w:pPr>
        <w:rPr>
          <w:lang w:val="en-AU"/>
        </w:rPr>
      </w:pPr>
    </w:p>
    <w:p w14:paraId="23EC26B2"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48B57187" w14:textId="77777777" w:rsidTr="007D6D8F">
        <w:trPr>
          <w:trHeight w:val="363"/>
        </w:trPr>
        <w:tc>
          <w:tcPr>
            <w:tcW w:w="9010" w:type="dxa"/>
          </w:tcPr>
          <w:p w14:paraId="3595388E"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lastRenderedPageBreak/>
              <w:t xml:space="preserve">* </w:t>
            </w:r>
            <w:proofErr w:type="gramStart"/>
            <w:r w:rsidRPr="00BD5703">
              <w:rPr>
                <w:rFonts w:ascii="Courier" w:hAnsi="Courier"/>
                <w:sz w:val="18"/>
                <w:szCs w:val="18"/>
                <w:lang w:val="en-AU"/>
              </w:rPr>
              <w:t>control</w:t>
            </w:r>
            <w:proofErr w:type="gramEnd"/>
            <w:r w:rsidRPr="00BD5703">
              <w:rPr>
                <w:rFonts w:ascii="Courier" w:hAnsi="Courier"/>
                <w:sz w:val="18"/>
                <w:szCs w:val="18"/>
                <w:lang w:val="en-AU"/>
              </w:rPr>
              <w:t xml:space="preserve"> data</w:t>
            </w:r>
          </w:p>
          <w:p w14:paraId="38A77AC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0   2   0   10   2</w:t>
            </w:r>
          </w:p>
          <w:p w14:paraId="0C1DD9F2"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xml:space="preserve">100    1.00E+00   </w:t>
            </w:r>
            <w:proofErr w:type="spellStart"/>
            <w:r w:rsidRPr="00BD5703">
              <w:rPr>
                <w:rFonts w:ascii="Courier" w:hAnsi="Courier"/>
                <w:sz w:val="18"/>
                <w:szCs w:val="18"/>
                <w:lang w:val="en-AU"/>
              </w:rPr>
              <w:t>1.00E+00</w:t>
            </w:r>
            <w:proofErr w:type="spellEnd"/>
            <w:r w:rsidRPr="00BD5703">
              <w:rPr>
                <w:rFonts w:ascii="Courier" w:hAnsi="Courier"/>
                <w:sz w:val="18"/>
                <w:szCs w:val="18"/>
                <w:lang w:val="en-AU"/>
              </w:rPr>
              <w:t xml:space="preserve">   171</w:t>
            </w:r>
          </w:p>
          <w:p w14:paraId="703ECE7C" w14:textId="77777777" w:rsidR="006E04BD" w:rsidRDefault="006E04BD" w:rsidP="007D6D8F">
            <w:pPr>
              <w:rPr>
                <w:rFonts w:ascii="Courier" w:hAnsi="Courier"/>
                <w:sz w:val="18"/>
                <w:szCs w:val="18"/>
                <w:lang w:val="en-AU"/>
              </w:rPr>
            </w:pPr>
            <w:r>
              <w:rPr>
                <w:rFonts w:ascii="Courier" w:hAnsi="Courier"/>
                <w:sz w:val="18"/>
                <w:szCs w:val="18"/>
                <w:lang w:val="en-AU"/>
              </w:rPr>
              <w:t>2</w:t>
            </w:r>
            <w:r w:rsidRPr="00BD5703">
              <w:rPr>
                <w:rFonts w:ascii="Courier" w:hAnsi="Courier"/>
                <w:sz w:val="18"/>
                <w:szCs w:val="18"/>
                <w:lang w:val="en-AU"/>
              </w:rPr>
              <w:t xml:space="preserve">      9.00E-01   4.00E-01   </w:t>
            </w:r>
            <w:proofErr w:type="spellStart"/>
            <w:r w:rsidRPr="00BD5703">
              <w:rPr>
                <w:rFonts w:ascii="Courier" w:hAnsi="Courier"/>
                <w:sz w:val="18"/>
                <w:szCs w:val="18"/>
                <w:lang w:val="en-AU"/>
              </w:rPr>
              <w:t>4.00E-01</w:t>
            </w:r>
            <w:proofErr w:type="spellEnd"/>
            <w:r w:rsidRPr="00BD5703">
              <w:rPr>
                <w:rFonts w:ascii="Courier" w:hAnsi="Courier"/>
                <w:sz w:val="18"/>
                <w:szCs w:val="18"/>
                <w:lang w:val="en-AU"/>
              </w:rPr>
              <w:t xml:space="preserve">   1</w:t>
            </w:r>
          </w:p>
          <w:p w14:paraId="34846661" w14:textId="77777777" w:rsidR="006E04BD" w:rsidRPr="00BD5703" w:rsidRDefault="006E04BD" w:rsidP="007D6D8F">
            <w:pPr>
              <w:rPr>
                <w:rFonts w:ascii="Courier" w:hAnsi="Courier"/>
                <w:sz w:val="18"/>
                <w:szCs w:val="18"/>
                <w:lang w:val="en-AU"/>
              </w:rPr>
            </w:pPr>
            <w:r>
              <w:rPr>
                <w:rFonts w:ascii="Courier" w:hAnsi="Courier"/>
                <w:sz w:val="18"/>
                <w:szCs w:val="18"/>
                <w:lang w:val="en-AU"/>
              </w:rPr>
              <w:t>lhs-initial-swarm.txt</w:t>
            </w:r>
          </w:p>
          <w:p w14:paraId="5658707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100    2          5.0        3.0</w:t>
            </w:r>
          </w:p>
          <w:p w14:paraId="19DFDEF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w:t>
            </w:r>
          </w:p>
          <w:p w14:paraId="3C79CA7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2     -1</w:t>
            </w:r>
          </w:p>
          <w:p w14:paraId="27588F5F"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xml:space="preserve">* </w:t>
            </w:r>
            <w:proofErr w:type="gramStart"/>
            <w:r w:rsidRPr="00BD5703">
              <w:rPr>
                <w:rFonts w:ascii="Courier" w:hAnsi="Courier"/>
                <w:sz w:val="18"/>
                <w:szCs w:val="18"/>
                <w:lang w:val="en-AU"/>
              </w:rPr>
              <w:t>pareto</w:t>
            </w:r>
            <w:proofErr w:type="gramEnd"/>
            <w:r w:rsidRPr="00BD5703">
              <w:rPr>
                <w:rFonts w:ascii="Courier" w:hAnsi="Courier"/>
                <w:sz w:val="18"/>
                <w:szCs w:val="18"/>
                <w:lang w:val="en-AU"/>
              </w:rPr>
              <w:t xml:space="preserve"> groups</w:t>
            </w:r>
          </w:p>
          <w:p w14:paraId="0B80F11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obj01    0.00E+00</w:t>
            </w:r>
          </w:p>
          <w:p w14:paraId="6CAD3D4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obj02    1.00E+03</w:t>
            </w:r>
          </w:p>
          <w:p w14:paraId="4D1451F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xml:space="preserve">* </w:t>
            </w:r>
            <w:proofErr w:type="gramStart"/>
            <w:r w:rsidRPr="00BD5703">
              <w:rPr>
                <w:rFonts w:ascii="Courier" w:hAnsi="Courier"/>
                <w:sz w:val="18"/>
                <w:szCs w:val="18"/>
                <w:lang w:val="en-AU"/>
              </w:rPr>
              <w:t>objective</w:t>
            </w:r>
            <w:proofErr w:type="gramEnd"/>
            <w:r w:rsidRPr="00BD5703">
              <w:rPr>
                <w:rFonts w:ascii="Courier" w:hAnsi="Courier"/>
                <w:sz w:val="18"/>
                <w:szCs w:val="18"/>
                <w:lang w:val="en-AU"/>
              </w:rPr>
              <w:t xml:space="preserve"> data</w:t>
            </w:r>
          </w:p>
          <w:p w14:paraId="1F9938BD"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objfun01   2   obj01   1.00</w:t>
            </w:r>
          </w:p>
          <w:p w14:paraId="5422737D" w14:textId="77777777" w:rsidR="006E04BD" w:rsidRDefault="006E04BD" w:rsidP="007D6D8F">
            <w:pPr>
              <w:rPr>
                <w:lang w:val="en-AU"/>
              </w:rPr>
            </w:pPr>
            <w:r w:rsidRPr="00BD5703">
              <w:rPr>
                <w:rFonts w:ascii="Courier" w:hAnsi="Courier"/>
                <w:sz w:val="18"/>
                <w:szCs w:val="18"/>
                <w:lang w:val="en-AU"/>
              </w:rPr>
              <w:t>objfun02   2   obj02   1.00</w:t>
            </w:r>
          </w:p>
        </w:tc>
      </w:tr>
    </w:tbl>
    <w:p w14:paraId="73D13031" w14:textId="77777777" w:rsidR="006E04BD" w:rsidRDefault="006E04BD" w:rsidP="006E04BD">
      <w:pPr>
        <w:rPr>
          <w:lang w:val="en-AU"/>
        </w:rPr>
      </w:pPr>
    </w:p>
    <w:p w14:paraId="3B32B413" w14:textId="4B19CB34" w:rsidR="006E04BD" w:rsidRPr="00A81F15" w:rsidRDefault="006E04BD" w:rsidP="006E04BD">
      <w:pPr>
        <w:rPr>
          <w:b/>
          <w:lang w:val="en-AU"/>
        </w:rPr>
      </w:pPr>
      <w:r w:rsidRPr="00A81F15">
        <w:rPr>
          <w:b/>
          <w:lang w:val="en-AU"/>
        </w:rPr>
        <w:t xml:space="preserve">Figure </w:t>
      </w:r>
      <w:r w:rsidR="00242DFF" w:rsidRPr="00A81F15">
        <w:rPr>
          <w:b/>
          <w:lang w:val="en-AU"/>
        </w:rPr>
        <w:t>11</w:t>
      </w:r>
      <w:r w:rsidRPr="00A81F15">
        <w:rPr>
          <w:b/>
          <w:lang w:val="en-AU"/>
        </w:rPr>
        <w:t xml:space="preserve">.4. An example PSO control file where the initial swarm is set with an external file named </w:t>
      </w:r>
      <w:r w:rsidRPr="00A81F15">
        <w:rPr>
          <w:b/>
          <w:i/>
          <w:lang w:val="en-AU"/>
        </w:rPr>
        <w:t>lhs-initial-swarm.txt</w:t>
      </w:r>
      <w:r w:rsidRPr="00A81F15">
        <w:rPr>
          <w:b/>
          <w:lang w:val="en-AU"/>
        </w:rPr>
        <w:t>.</w:t>
      </w:r>
    </w:p>
    <w:p w14:paraId="23330283" w14:textId="77777777" w:rsidR="006E04BD" w:rsidRPr="00A81F15" w:rsidRDefault="006E04BD" w:rsidP="006E04BD">
      <w:pPr>
        <w:rPr>
          <w:b/>
          <w:lang w:val="en-AU"/>
        </w:rPr>
      </w:pPr>
    </w:p>
    <w:p w14:paraId="76F42B9C" w14:textId="77777777" w:rsidR="006E04BD" w:rsidRPr="00A81F15" w:rsidRDefault="006E04BD" w:rsidP="006E04BD">
      <w:pPr>
        <w:rPr>
          <w:b/>
          <w:lang w:val="en-AU"/>
        </w:rPr>
      </w:pPr>
    </w:p>
    <w:p w14:paraId="1039FF94" w14:textId="12F52059" w:rsidR="006E04BD" w:rsidRDefault="006E04BD" w:rsidP="006E04BD">
      <w:pPr>
        <w:rPr>
          <w:lang w:val="en-AU"/>
        </w:rPr>
      </w:pPr>
      <w:r w:rsidRPr="00A81F15">
        <w:rPr>
          <w:lang w:val="en-AU"/>
        </w:rPr>
        <w:t xml:space="preserve">The number of parameter values listed in the external initial-swarm file must be the same as the swarm size defined through the control variable NPOP. The format for this file is described in Figure </w:t>
      </w:r>
      <w:r w:rsidR="00242DFF" w:rsidRPr="00A81F15">
        <w:rPr>
          <w:lang w:val="en-AU"/>
        </w:rPr>
        <w:t>11</w:t>
      </w:r>
      <w:r w:rsidRPr="00A81F15">
        <w:rPr>
          <w:lang w:val="en-AU"/>
        </w:rPr>
        <w:t>.5; however, this format is likely to be extended to more flexible formats in the future, e.g., comma</w:t>
      </w:r>
      <w:r>
        <w:rPr>
          <w:lang w:val="en-AU"/>
        </w:rPr>
        <w:t>-separated-value files.</w:t>
      </w:r>
    </w:p>
    <w:p w14:paraId="1C0E86A4" w14:textId="77777777" w:rsidR="006E04BD" w:rsidRDefault="006E04BD" w:rsidP="006E04BD">
      <w:pPr>
        <w:rPr>
          <w:lang w:val="en-AU"/>
        </w:rPr>
      </w:pPr>
    </w:p>
    <w:p w14:paraId="74500C0E"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1B1CB14D" w14:textId="77777777" w:rsidTr="007D6D8F">
        <w:tc>
          <w:tcPr>
            <w:tcW w:w="9010" w:type="dxa"/>
          </w:tcPr>
          <w:p w14:paraId="3DEB640E" w14:textId="77777777" w:rsidR="006E04BD" w:rsidRDefault="006E04BD" w:rsidP="007D6D8F">
            <w:pPr>
              <w:rPr>
                <w:rFonts w:ascii="Courier" w:hAnsi="Courier"/>
                <w:sz w:val="18"/>
                <w:szCs w:val="18"/>
                <w:lang w:val="en-AU"/>
              </w:rPr>
            </w:pPr>
            <w:r>
              <w:rPr>
                <w:rFonts w:ascii="Courier" w:hAnsi="Courier"/>
                <w:sz w:val="18"/>
                <w:szCs w:val="18"/>
                <w:lang w:val="en-AU"/>
              </w:rPr>
              <w:t>NPOP</w:t>
            </w:r>
          </w:p>
          <w:p w14:paraId="0A6A4761" w14:textId="77777777" w:rsidR="006E04BD" w:rsidRDefault="006E04BD" w:rsidP="007D6D8F">
            <w:pPr>
              <w:rPr>
                <w:rFonts w:ascii="Courier" w:hAnsi="Courier"/>
                <w:sz w:val="18"/>
                <w:szCs w:val="18"/>
                <w:lang w:val="en-AU"/>
              </w:rPr>
            </w:pPr>
            <w:r>
              <w:rPr>
                <w:rFonts w:ascii="Courier" w:hAnsi="Courier"/>
                <w:sz w:val="18"/>
                <w:szCs w:val="18"/>
                <w:lang w:val="en-AU"/>
              </w:rPr>
              <w:t>PARNME PARVAL-1 PARVAL-2 … PARVAL-NPOP</w:t>
            </w:r>
          </w:p>
          <w:p w14:paraId="2A4102FF" w14:textId="77777777" w:rsidR="006E04BD" w:rsidRPr="00960D53"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decision variable (or parameter)</w:t>
            </w:r>
            <w:r w:rsidRPr="00C40A21">
              <w:rPr>
                <w:rStyle w:val="Technical2"/>
                <w:sz w:val="18"/>
                <w:szCs w:val="18"/>
                <w:lang w:val="en-AU"/>
              </w:rPr>
              <w:t>)</w:t>
            </w:r>
          </w:p>
        </w:tc>
      </w:tr>
    </w:tbl>
    <w:p w14:paraId="36CAA772" w14:textId="77777777" w:rsidR="006E04BD" w:rsidRDefault="006E04BD" w:rsidP="006E04BD">
      <w:pPr>
        <w:rPr>
          <w:lang w:val="en-AU"/>
        </w:rPr>
      </w:pPr>
    </w:p>
    <w:p w14:paraId="17869D67" w14:textId="3741B359"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.5. Format of the (optional) initial-swarm external file that the user can use to define the initial swarm</w:t>
      </w:r>
      <w:r w:rsidRPr="00960D53">
        <w:rPr>
          <w:b/>
          <w:lang w:val="en-AU"/>
        </w:rPr>
        <w:t xml:space="preserve"> of the PSO algorithm, either in estimation or in Pareto modes. </w:t>
      </w:r>
    </w:p>
    <w:p w14:paraId="22513BDB" w14:textId="77777777" w:rsidR="006E04BD" w:rsidRDefault="006E04BD" w:rsidP="006E04BD">
      <w:pPr>
        <w:rPr>
          <w:b/>
          <w:lang w:val="en-AU"/>
        </w:rPr>
      </w:pPr>
    </w:p>
    <w:p w14:paraId="21720652" w14:textId="77777777" w:rsidR="006E04BD" w:rsidRDefault="006E04BD" w:rsidP="006E04BD">
      <w:pPr>
        <w:rPr>
          <w:b/>
          <w:lang w:val="en-AU"/>
        </w:rPr>
      </w:pPr>
    </w:p>
    <w:p w14:paraId="1FCA6521" w14:textId="7E8430C1" w:rsidR="002B51CE" w:rsidRPr="002B51CE" w:rsidRDefault="006E04BD" w:rsidP="002B51CE">
      <w:pPr>
        <w:rPr>
          <w:lang w:val="en-AU"/>
        </w:rPr>
      </w:pPr>
      <w:r>
        <w:rPr>
          <w:lang w:val="en-AU"/>
        </w:rPr>
        <w:t xml:space="preserve">The external initial-swarm file can also be used in other ways. For example, if the user simply wishes to execute </w:t>
      </w:r>
      <w:proofErr w:type="gramStart"/>
      <w:r>
        <w:rPr>
          <w:lang w:val="en-AU"/>
        </w:rPr>
        <w:t>a large number of</w:t>
      </w:r>
      <w:proofErr w:type="gramEnd"/>
      <w:r>
        <w:rPr>
          <w:lang w:val="en-AU"/>
        </w:rPr>
        <w:t xml:space="preserve"> model-runs, e.g., from the output of a Monte Carlo algorithm, the user could develop an external initial-swarm file with these realizations listed. Then the user would set NPOP accordingly, along with NOPTMAX set to 0. Another example could be the case where the user wishes to restart the PSO algorithm from some iteration of a previous PSO run. In this case, the user could use the </w:t>
      </w:r>
      <w:proofErr w:type="spellStart"/>
      <w:r w:rsidRPr="001802AA">
        <w:rPr>
          <w:i/>
          <w:lang w:val="en-AU"/>
        </w:rPr>
        <w:t>case.pbs</w:t>
      </w:r>
      <w:proofErr w:type="spellEnd"/>
      <w:r>
        <w:rPr>
          <w:lang w:val="en-AU"/>
        </w:rPr>
        <w:t xml:space="preserve"> (</w:t>
      </w:r>
      <w:r w:rsidRPr="001802AA">
        <w:rPr>
          <w:i/>
          <w:lang w:val="en-AU"/>
        </w:rPr>
        <w:t>estimation</w:t>
      </w:r>
      <w:r>
        <w:rPr>
          <w:lang w:val="en-AU"/>
        </w:rPr>
        <w:t xml:space="preserve"> mode) or the </w:t>
      </w:r>
      <w:proofErr w:type="spellStart"/>
      <w:r w:rsidRPr="001802AA">
        <w:rPr>
          <w:i/>
          <w:lang w:val="en-AU"/>
        </w:rPr>
        <w:t>case.par</w:t>
      </w:r>
      <w:proofErr w:type="spellEnd"/>
      <w:r>
        <w:rPr>
          <w:lang w:val="en-AU"/>
        </w:rPr>
        <w:t xml:space="preserve"> (</w:t>
      </w:r>
      <w:r w:rsidRPr="001802AA">
        <w:rPr>
          <w:i/>
          <w:lang w:val="en-AU"/>
        </w:rPr>
        <w:t>pareto</w:t>
      </w:r>
      <w:r>
        <w:rPr>
          <w:lang w:val="en-AU"/>
        </w:rPr>
        <w:t xml:space="preserve"> mode) output file </w:t>
      </w:r>
      <w:r w:rsidRPr="00A81F15">
        <w:rPr>
          <w:lang w:val="en-AU"/>
        </w:rPr>
        <w:t xml:space="preserve">from a previous PSO run as the external initial-swarm file, </w:t>
      </w:r>
      <w:r w:rsidRPr="00A81F15">
        <w:rPr>
          <w:lang w:val="en-AU"/>
        </w:rPr>
        <w:lastRenderedPageBreak/>
        <w:t xml:space="preserve">as these output files use the same format as described in Figure </w:t>
      </w:r>
      <w:r w:rsidR="00242DFF" w:rsidRPr="00A81F15">
        <w:rPr>
          <w:lang w:val="en-AU"/>
        </w:rPr>
        <w:t>11</w:t>
      </w:r>
      <w:r w:rsidRPr="00A81F15">
        <w:rPr>
          <w:lang w:val="en-AU"/>
        </w:rPr>
        <w:t>.5.</w:t>
      </w:r>
    </w:p>
    <w:p w14:paraId="76796F14" w14:textId="1774FFC0" w:rsidR="006E04BD" w:rsidRPr="002B51CE" w:rsidRDefault="002B51CE" w:rsidP="002B51CE">
      <w:pPr>
        <w:pStyle w:val="Heading2"/>
      </w:pPr>
      <w:bookmarkStart w:id="2104" w:name="_Toc199404520"/>
      <w:r>
        <w:t xml:space="preserve">11.2 </w:t>
      </w:r>
      <w:r w:rsidR="006E04BD" w:rsidRPr="002B51CE">
        <w:t>PESTPP-PSO Output Files</w:t>
      </w:r>
      <w:bookmarkEnd w:id="2104"/>
    </w:p>
    <w:p w14:paraId="2BA74283" w14:textId="77777777" w:rsidR="006E04BD" w:rsidRPr="00F36391" w:rsidRDefault="006E04BD" w:rsidP="006E04BD">
      <w:pPr>
        <w:rPr>
          <w:lang w:val="en-AU"/>
        </w:rPr>
      </w:pPr>
    </w:p>
    <w:p w14:paraId="1FD5B08A" w14:textId="408FCD1B" w:rsidR="006E04BD" w:rsidRDefault="006E04BD" w:rsidP="006E04BD">
      <w:pPr>
        <w:rPr>
          <w:lang w:val="en-AU"/>
        </w:rPr>
      </w:pPr>
      <w:r>
        <w:rPr>
          <w:lang w:val="en-AU"/>
        </w:rPr>
        <w:t xml:space="preserve">Output files produced by PESTPP-PSO are listed in the following table. The contents of this table assume that the PEST control file for which PESTPP-PSO is executed is named </w:t>
      </w:r>
      <w:r w:rsidRPr="00BF01C7">
        <w:rPr>
          <w:i/>
          <w:lang w:val="en-AU"/>
        </w:rPr>
        <w:t>case.pst</w:t>
      </w:r>
      <w:r>
        <w:rPr>
          <w:lang w:val="en-AU"/>
        </w:rPr>
        <w:t>.</w:t>
      </w:r>
    </w:p>
    <w:p w14:paraId="67BC4AA4" w14:textId="77777777" w:rsidR="00994927" w:rsidRDefault="00994927" w:rsidP="006E04BD">
      <w:pPr>
        <w:rPr>
          <w:lang w:val="en-AU"/>
        </w:rPr>
      </w:pPr>
    </w:p>
    <w:p w14:paraId="63E25979" w14:textId="77777777" w:rsidR="006E04BD" w:rsidRDefault="006E04BD" w:rsidP="006E04BD">
      <w:pPr>
        <w:rPr>
          <w:b/>
          <w:lang w:val="en-AU"/>
        </w:rPr>
      </w:pPr>
      <w:r w:rsidRPr="007B5B0C">
        <w:rPr>
          <w:b/>
          <w:lang w:val="en-AU"/>
        </w:rPr>
        <w:t xml:space="preserve">Table X.1 PESTPP-PSO output files. Note that each of these output files are updated after each iteration of the respective PSO algorithm. Therefore, if the user wishes to force-quit a simulation, much of the </w:t>
      </w:r>
      <w:proofErr w:type="gramStart"/>
      <w:r w:rsidRPr="007B5B0C">
        <w:rPr>
          <w:b/>
          <w:lang w:val="en-AU"/>
        </w:rPr>
        <w:t>current status</w:t>
      </w:r>
      <w:proofErr w:type="gramEnd"/>
      <w:r w:rsidRPr="007B5B0C">
        <w:rPr>
          <w:b/>
          <w:lang w:val="en-AU"/>
        </w:rPr>
        <w:t xml:space="preserve"> of the simulation will be contained in these output files.</w:t>
      </w:r>
      <w:r>
        <w:rPr>
          <w:b/>
          <w:lang w:val="en-AU"/>
        </w:rPr>
        <w:t xml:space="preserve"> It is assumed that the name of the PEST control file is </w:t>
      </w:r>
      <w:r w:rsidRPr="007B5B0C">
        <w:rPr>
          <w:b/>
          <w:i/>
          <w:lang w:val="en-AU"/>
        </w:rPr>
        <w:t>case.pst</w:t>
      </w:r>
      <w:r>
        <w:rPr>
          <w:b/>
          <w:lang w:val="en-AU"/>
        </w:rPr>
        <w:t>.</w:t>
      </w:r>
    </w:p>
    <w:p w14:paraId="7D8F71C3" w14:textId="77777777" w:rsidR="006E04BD" w:rsidRPr="007B5B0C" w:rsidRDefault="006E04BD" w:rsidP="006E04BD">
      <w:pPr>
        <w:rPr>
          <w:b/>
          <w:lang w:val="en-AU"/>
        </w:rPr>
      </w:pPr>
    </w:p>
    <w:tbl>
      <w:tblPr>
        <w:tblStyle w:val="TableGrid"/>
        <w:tblW w:w="0" w:type="auto"/>
        <w:tblLook w:val="04A0" w:firstRow="1" w:lastRow="0" w:firstColumn="1" w:lastColumn="0" w:noHBand="0" w:noVBand="1"/>
      </w:tblPr>
      <w:tblGrid>
        <w:gridCol w:w="2547"/>
        <w:gridCol w:w="6463"/>
      </w:tblGrid>
      <w:tr w:rsidR="006E04BD" w14:paraId="146CC88C" w14:textId="77777777" w:rsidTr="007D6D8F">
        <w:trPr>
          <w:trHeight w:val="361"/>
        </w:trPr>
        <w:tc>
          <w:tcPr>
            <w:tcW w:w="2547" w:type="dxa"/>
            <w:vAlign w:val="center"/>
          </w:tcPr>
          <w:p w14:paraId="030C3AE2"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File</w:t>
            </w:r>
          </w:p>
        </w:tc>
        <w:tc>
          <w:tcPr>
            <w:tcW w:w="6463" w:type="dxa"/>
            <w:vAlign w:val="center"/>
          </w:tcPr>
          <w:p w14:paraId="073B9917"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Contents</w:t>
            </w:r>
          </w:p>
        </w:tc>
      </w:tr>
      <w:tr w:rsidR="006E04BD" w14:paraId="34082A0C" w14:textId="77777777" w:rsidTr="007D6D8F">
        <w:trPr>
          <w:trHeight w:val="975"/>
        </w:trPr>
        <w:tc>
          <w:tcPr>
            <w:tcW w:w="2547" w:type="dxa"/>
            <w:vAlign w:val="center"/>
          </w:tcPr>
          <w:p w14:paraId="2C566E61" w14:textId="77777777" w:rsidR="006E04BD" w:rsidRPr="00A81F15" w:rsidRDefault="006E04BD" w:rsidP="007D6D8F">
            <w:pPr>
              <w:rPr>
                <w:rFonts w:ascii="Arial" w:hAnsi="Arial" w:cs="Arial"/>
                <w:sz w:val="18"/>
                <w:szCs w:val="18"/>
                <w:lang w:val="en-AU"/>
              </w:rPr>
            </w:pPr>
            <w:proofErr w:type="spellStart"/>
            <w:r w:rsidRPr="00A81F15">
              <w:rPr>
                <w:rFonts w:ascii="Arial" w:hAnsi="Arial" w:cs="Arial"/>
                <w:i/>
                <w:sz w:val="18"/>
                <w:szCs w:val="18"/>
                <w:lang w:val="en-AU"/>
              </w:rPr>
              <w:t>case.rec</w:t>
            </w:r>
            <w:proofErr w:type="spellEnd"/>
          </w:p>
        </w:tc>
        <w:tc>
          <w:tcPr>
            <w:tcW w:w="6463" w:type="dxa"/>
            <w:vAlign w:val="center"/>
          </w:tcPr>
          <w:p w14:paraId="0AD54D6E"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The run record file. This file begins by echoing information provided in the PEST and PSO control files. It then records the history of the optimization process undertaken by PESTPP-PSO. The level of verbose-ness of this file can be controlled with the VERBOSE control variable in the PSO control file.</w:t>
            </w:r>
          </w:p>
        </w:tc>
      </w:tr>
      <w:tr w:rsidR="006E04BD" w14:paraId="5526422F" w14:textId="77777777" w:rsidTr="007D6D8F">
        <w:trPr>
          <w:trHeight w:val="1117"/>
        </w:trPr>
        <w:tc>
          <w:tcPr>
            <w:tcW w:w="2547" w:type="dxa"/>
            <w:vAlign w:val="center"/>
          </w:tcPr>
          <w:p w14:paraId="3841EF94"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case.pbs</w:t>
            </w:r>
            <w:proofErr w:type="spellEnd"/>
            <w:r w:rsidRPr="00A81F15">
              <w:rPr>
                <w:rFonts w:ascii="Arial" w:hAnsi="Arial" w:cs="Arial"/>
                <w:i/>
                <w:sz w:val="18"/>
                <w:szCs w:val="18"/>
                <w:lang w:val="en-AU"/>
              </w:rPr>
              <w:t xml:space="preserve"> (estimation mode) </w:t>
            </w:r>
          </w:p>
        </w:tc>
        <w:tc>
          <w:tcPr>
            <w:tcW w:w="6463" w:type="dxa"/>
            <w:vAlign w:val="center"/>
          </w:tcPr>
          <w:p w14:paraId="5490E176" w14:textId="0B7B0369"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value file. This file records the </w:t>
            </w:r>
            <w:r w:rsidRPr="00A81F15">
              <w:rPr>
                <w:rFonts w:ascii="Arial" w:hAnsi="Arial" w:cs="Arial"/>
                <w:i/>
                <w:sz w:val="18"/>
                <w:szCs w:val="18"/>
                <w:lang w:val="en-AU"/>
              </w:rPr>
              <w:t>p</w:t>
            </w:r>
            <w:r w:rsidRPr="00A81F15">
              <w:rPr>
                <w:rFonts w:ascii="Arial" w:hAnsi="Arial" w:cs="Arial"/>
                <w:sz w:val="18"/>
                <w:szCs w:val="18"/>
                <w:lang w:val="en-AU"/>
              </w:rPr>
              <w:t xml:space="preserve">-best particle positions at the end of the simulation. This file is updated after each iteration of the respective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3B8E469B" w14:textId="77777777" w:rsidTr="007D6D8F">
        <w:trPr>
          <w:trHeight w:val="992"/>
        </w:trPr>
        <w:tc>
          <w:tcPr>
            <w:tcW w:w="2547" w:type="dxa"/>
            <w:vAlign w:val="center"/>
          </w:tcPr>
          <w:p w14:paraId="37C5E881"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case.gbs</w:t>
            </w:r>
            <w:proofErr w:type="spellEnd"/>
            <w:r w:rsidRPr="00A81F15">
              <w:rPr>
                <w:rFonts w:ascii="Arial" w:hAnsi="Arial" w:cs="Arial"/>
                <w:i/>
                <w:sz w:val="18"/>
                <w:szCs w:val="18"/>
                <w:lang w:val="en-AU"/>
              </w:rPr>
              <w:t xml:space="preserve"> (estimation mode)</w:t>
            </w:r>
          </w:p>
        </w:tc>
        <w:tc>
          <w:tcPr>
            <w:tcW w:w="6463" w:type="dxa"/>
            <w:vAlign w:val="center"/>
          </w:tcPr>
          <w:p w14:paraId="3E757820" w14:textId="7BCD2750"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file containing the single </w:t>
            </w:r>
            <w:r w:rsidRPr="00A81F15">
              <w:rPr>
                <w:rFonts w:ascii="Arial" w:hAnsi="Arial" w:cs="Arial"/>
                <w:i/>
                <w:sz w:val="18"/>
                <w:szCs w:val="18"/>
                <w:lang w:val="en-AU"/>
              </w:rPr>
              <w:t>g</w:t>
            </w:r>
            <w:r w:rsidRPr="00A81F15">
              <w:rPr>
                <w:rFonts w:ascii="Arial" w:hAnsi="Arial" w:cs="Arial"/>
                <w:sz w:val="18"/>
                <w:szCs w:val="18"/>
                <w:lang w:val="en-AU"/>
              </w:rPr>
              <w:t xml:space="preserve">-best particle position of the swarm at the end of the simulation. This file is updated after each iteration of the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6F6C9FA9" w14:textId="77777777" w:rsidTr="007D6D8F">
        <w:trPr>
          <w:trHeight w:val="992"/>
        </w:trPr>
        <w:tc>
          <w:tcPr>
            <w:tcW w:w="2547" w:type="dxa"/>
            <w:vAlign w:val="center"/>
          </w:tcPr>
          <w:p w14:paraId="5C378020" w14:textId="77777777" w:rsidR="006E04BD" w:rsidRDefault="006E04BD" w:rsidP="007D6D8F">
            <w:pPr>
              <w:rPr>
                <w:rFonts w:ascii="Arial" w:hAnsi="Arial" w:cs="Arial"/>
                <w:i/>
                <w:sz w:val="18"/>
                <w:szCs w:val="18"/>
                <w:lang w:val="en-AU"/>
              </w:rPr>
            </w:pPr>
            <w:proofErr w:type="spellStart"/>
            <w:r>
              <w:rPr>
                <w:rFonts w:ascii="Arial" w:hAnsi="Arial" w:cs="Arial"/>
                <w:i/>
                <w:sz w:val="18"/>
                <w:szCs w:val="18"/>
                <w:lang w:val="en-AU"/>
              </w:rPr>
              <w:t>case.obs</w:t>
            </w:r>
            <w:proofErr w:type="spellEnd"/>
          </w:p>
        </w:tc>
        <w:tc>
          <w:tcPr>
            <w:tcW w:w="6463" w:type="dxa"/>
            <w:vAlign w:val="center"/>
          </w:tcPr>
          <w:p w14:paraId="583B20F8" w14:textId="77777777" w:rsidR="006E04BD" w:rsidRPr="000D7ABC" w:rsidRDefault="006E04BD" w:rsidP="007D6D8F">
            <w:pPr>
              <w:rPr>
                <w:rFonts w:ascii="Arial" w:hAnsi="Arial" w:cs="Arial"/>
                <w:sz w:val="18"/>
                <w:szCs w:val="18"/>
                <w:lang w:val="en-AU"/>
              </w:rPr>
            </w:pPr>
            <w:r>
              <w:rPr>
                <w:rFonts w:ascii="Arial" w:hAnsi="Arial" w:cs="Arial"/>
                <w:sz w:val="18"/>
                <w:szCs w:val="18"/>
                <w:lang w:val="en-AU"/>
              </w:rPr>
              <w:t xml:space="preserve">This file contains the simulated observations of the </w:t>
            </w:r>
            <w:r w:rsidRPr="000D7ABC">
              <w:rPr>
                <w:rFonts w:ascii="Arial" w:hAnsi="Arial" w:cs="Arial"/>
                <w:i/>
                <w:sz w:val="18"/>
                <w:szCs w:val="18"/>
                <w:lang w:val="en-AU"/>
              </w:rPr>
              <w:t>g</w:t>
            </w:r>
            <w:r>
              <w:rPr>
                <w:rFonts w:ascii="Arial" w:hAnsi="Arial" w:cs="Arial"/>
                <w:sz w:val="18"/>
                <w:szCs w:val="18"/>
                <w:lang w:val="en-AU"/>
              </w:rPr>
              <w:t>-best particle position (</w:t>
            </w:r>
            <w:r w:rsidRPr="004512D0">
              <w:rPr>
                <w:rFonts w:ascii="Arial" w:hAnsi="Arial" w:cs="Arial"/>
                <w:i/>
                <w:sz w:val="18"/>
                <w:szCs w:val="18"/>
                <w:lang w:val="en-AU"/>
              </w:rPr>
              <w:t>estimation</w:t>
            </w:r>
            <w:r>
              <w:rPr>
                <w:rFonts w:ascii="Arial" w:hAnsi="Arial" w:cs="Arial"/>
                <w:sz w:val="18"/>
                <w:szCs w:val="18"/>
                <w:lang w:val="en-AU"/>
              </w:rPr>
              <w:t xml:space="preserve"> mode) or the repository positions (</w:t>
            </w:r>
            <w:r w:rsidRPr="004512D0">
              <w:rPr>
                <w:rFonts w:ascii="Arial" w:hAnsi="Arial" w:cs="Arial"/>
                <w:i/>
                <w:sz w:val="18"/>
                <w:szCs w:val="18"/>
                <w:lang w:val="en-AU"/>
              </w:rPr>
              <w:t>pareto</w:t>
            </w:r>
            <w:r>
              <w:rPr>
                <w:rFonts w:ascii="Arial" w:hAnsi="Arial" w:cs="Arial"/>
                <w:sz w:val="18"/>
                <w:szCs w:val="18"/>
                <w:lang w:val="en-AU"/>
              </w:rPr>
              <w:t xml:space="preserve"> mode) at the end of the PSO or MOPSO simulation, respectively. This file is updated after each iteration of the respective PSO algorithm.</w:t>
            </w:r>
          </w:p>
        </w:tc>
      </w:tr>
      <w:tr w:rsidR="006E04BD" w14:paraId="79612B94" w14:textId="77777777" w:rsidTr="007D6D8F">
        <w:trPr>
          <w:trHeight w:val="985"/>
        </w:trPr>
        <w:tc>
          <w:tcPr>
            <w:tcW w:w="2547" w:type="dxa"/>
            <w:vAlign w:val="center"/>
          </w:tcPr>
          <w:p w14:paraId="353600DE" w14:textId="77777777" w:rsidR="006E04BD" w:rsidRDefault="006E04BD" w:rsidP="007D6D8F">
            <w:pPr>
              <w:rPr>
                <w:rFonts w:ascii="Arial" w:hAnsi="Arial" w:cs="Arial"/>
                <w:i/>
                <w:sz w:val="18"/>
                <w:szCs w:val="18"/>
                <w:lang w:val="en-AU"/>
              </w:rPr>
            </w:pPr>
            <w:proofErr w:type="spellStart"/>
            <w:r>
              <w:rPr>
                <w:rFonts w:ascii="Arial" w:hAnsi="Arial" w:cs="Arial"/>
                <w:i/>
                <w:sz w:val="18"/>
                <w:szCs w:val="18"/>
                <w:lang w:val="en-AU"/>
              </w:rPr>
              <w:t>case.rst</w:t>
            </w:r>
            <w:proofErr w:type="spellEnd"/>
          </w:p>
        </w:tc>
        <w:tc>
          <w:tcPr>
            <w:tcW w:w="6463" w:type="dxa"/>
            <w:vAlign w:val="center"/>
          </w:tcPr>
          <w:p w14:paraId="73CC22D5" w14:textId="77777777" w:rsidR="006E04BD" w:rsidRPr="008B3318" w:rsidRDefault="006E04BD" w:rsidP="007D6D8F">
            <w:pPr>
              <w:rPr>
                <w:rFonts w:ascii="Arial" w:hAnsi="Arial" w:cs="Arial"/>
                <w:sz w:val="18"/>
                <w:szCs w:val="18"/>
                <w:lang w:val="en-AU"/>
              </w:rPr>
            </w:pPr>
            <w:r>
              <w:rPr>
                <w:rFonts w:ascii="Arial" w:hAnsi="Arial" w:cs="Arial"/>
                <w:sz w:val="18"/>
                <w:szCs w:val="18"/>
                <w:lang w:val="en-AU"/>
              </w:rPr>
              <w:t xml:space="preserve">The restart file. If PESTPP-PSO is restarted from a previous simulation (i.e., the control variable RSTPSO is set to 1), PESTPP-PSO will look for a file named </w:t>
            </w:r>
            <w:proofErr w:type="spellStart"/>
            <w:r w:rsidRPr="00521F84">
              <w:rPr>
                <w:rFonts w:ascii="Arial" w:hAnsi="Arial" w:cs="Arial"/>
                <w:i/>
                <w:sz w:val="18"/>
                <w:szCs w:val="18"/>
                <w:lang w:val="en-AU"/>
              </w:rPr>
              <w:t>case.rst</w:t>
            </w:r>
            <w:proofErr w:type="spellEnd"/>
            <w:r>
              <w:rPr>
                <w:rFonts w:ascii="Arial" w:hAnsi="Arial" w:cs="Arial"/>
                <w:sz w:val="18"/>
                <w:szCs w:val="18"/>
                <w:lang w:val="en-AU"/>
              </w:rPr>
              <w:t xml:space="preserve"> to gain all the information necessary to restart the respective PSO simulation. </w:t>
            </w:r>
          </w:p>
        </w:tc>
      </w:tr>
      <w:tr w:rsidR="006E04BD" w14:paraId="10D12906" w14:textId="77777777" w:rsidTr="007D6D8F">
        <w:trPr>
          <w:trHeight w:val="1408"/>
        </w:trPr>
        <w:tc>
          <w:tcPr>
            <w:tcW w:w="2547" w:type="dxa"/>
            <w:vAlign w:val="center"/>
          </w:tcPr>
          <w:p w14:paraId="1FD1C3AE"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case.rep</w:t>
            </w:r>
            <w:proofErr w:type="spellEnd"/>
            <w:r w:rsidRPr="00A81F15">
              <w:rPr>
                <w:rFonts w:ascii="Arial" w:hAnsi="Arial" w:cs="Arial"/>
                <w:i/>
                <w:sz w:val="18"/>
                <w:szCs w:val="18"/>
                <w:lang w:val="en-AU"/>
              </w:rPr>
              <w:t xml:space="preserve"> (Pareto mode)</w:t>
            </w:r>
          </w:p>
        </w:tc>
        <w:tc>
          <w:tcPr>
            <w:tcW w:w="6463" w:type="dxa"/>
            <w:vAlign w:val="center"/>
          </w:tcPr>
          <w:p w14:paraId="4D4CA7E0"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objective function values corresponding to the repository positions at the end of the simulation; that is, this file contains the Pareto front. This file will be updated at the end of each iteration. Furthermore, additional </w:t>
            </w:r>
            <w:proofErr w:type="spellStart"/>
            <w:r w:rsidRPr="00A81F15">
              <w:rPr>
                <w:rFonts w:ascii="Arial" w:hAnsi="Arial" w:cs="Arial"/>
                <w:i/>
                <w:sz w:val="18"/>
                <w:szCs w:val="18"/>
                <w:lang w:val="en-AU"/>
              </w:rPr>
              <w:t>case_x.rep</w:t>
            </w:r>
            <w:proofErr w:type="spellEnd"/>
            <w:r w:rsidRPr="00A81F15">
              <w:rPr>
                <w:rFonts w:ascii="Arial" w:hAnsi="Arial" w:cs="Arial"/>
                <w:sz w:val="18"/>
                <w:szCs w:val="18"/>
                <w:lang w:val="en-AU"/>
              </w:rPr>
              <w:t xml:space="preserve"> files will also be created at each iteration, where x is the iteration number. This helps the user visualise the convergence of the MOPSO algorithm.</w:t>
            </w:r>
          </w:p>
        </w:tc>
      </w:tr>
      <w:tr w:rsidR="006E04BD" w14:paraId="22C54592" w14:textId="77777777" w:rsidTr="007D6D8F">
        <w:trPr>
          <w:trHeight w:val="1259"/>
        </w:trPr>
        <w:tc>
          <w:tcPr>
            <w:tcW w:w="2547" w:type="dxa"/>
            <w:vAlign w:val="center"/>
          </w:tcPr>
          <w:p w14:paraId="431F8D31"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case.par</w:t>
            </w:r>
            <w:proofErr w:type="spellEnd"/>
            <w:r w:rsidRPr="00A81F15">
              <w:rPr>
                <w:rFonts w:ascii="Arial" w:hAnsi="Arial" w:cs="Arial"/>
                <w:i/>
                <w:sz w:val="18"/>
                <w:szCs w:val="18"/>
                <w:lang w:val="en-AU"/>
              </w:rPr>
              <w:t xml:space="preserve"> (Pareto mode)</w:t>
            </w:r>
          </w:p>
        </w:tc>
        <w:tc>
          <w:tcPr>
            <w:tcW w:w="6463" w:type="dxa"/>
            <w:vAlign w:val="center"/>
          </w:tcPr>
          <w:p w14:paraId="2C786B9E" w14:textId="3BAF07ED"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decision variable (or parameter) values associated with the objective function values that comprise the Pareto front (i.e., the weakly Pareto optimal set), at the end of the simulation. This file is also updated after each iteration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bl>
    <w:p w14:paraId="483D881B" w14:textId="77777777" w:rsidR="00A76699" w:rsidRDefault="00A76699" w:rsidP="00D8522F">
      <w:pPr>
        <w:rPr>
          <w:lang w:val="en-AU"/>
        </w:rPr>
        <w:sectPr w:rsidR="00A76699" w:rsidSect="00ED435E">
          <w:endnotePr>
            <w:numFmt w:val="decimal"/>
          </w:endnotePr>
          <w:pgSz w:w="11906" w:h="16838" w:code="9"/>
          <w:pgMar w:top="1440" w:right="1440" w:bottom="1440" w:left="1440" w:header="1296" w:footer="864" w:gutter="0"/>
          <w:cols w:space="720"/>
          <w:noEndnote/>
          <w:docGrid w:linePitch="360"/>
        </w:sectPr>
      </w:pPr>
    </w:p>
    <w:p w14:paraId="3C5B37A2" w14:textId="6B2F4478" w:rsidR="005F39E4" w:rsidRDefault="005F39E4" w:rsidP="005F39E4">
      <w:pPr>
        <w:pStyle w:val="Heading1"/>
      </w:pPr>
      <w:bookmarkStart w:id="2105" w:name="_Toc199404521"/>
      <w:bookmarkStart w:id="2106" w:name="_Toc109743984"/>
      <w:bookmarkStart w:id="2107" w:name="_Toc109744069"/>
      <w:bookmarkStart w:id="2108" w:name="_Toc110573640"/>
      <w:bookmarkStart w:id="2109" w:name="_Toc110938826"/>
      <w:bookmarkStart w:id="2110" w:name="_Toc111043779"/>
      <w:bookmarkStart w:id="2111" w:name="_Toc111138264"/>
      <w:bookmarkStart w:id="2112" w:name="_Toc111176818"/>
      <w:bookmarkStart w:id="2113" w:name="_Toc111212005"/>
      <w:bookmarkStart w:id="2114" w:name="_Toc111516409"/>
      <w:bookmarkStart w:id="2115" w:name="_Toc111705820"/>
      <w:bookmarkStart w:id="2116" w:name="_Toc111710448"/>
      <w:bookmarkStart w:id="2117" w:name="_Toc112553554"/>
      <w:bookmarkStart w:id="2118" w:name="_Toc112553661"/>
      <w:bookmarkStart w:id="2119" w:name="_Toc112925083"/>
      <w:bookmarkStart w:id="2120" w:name="_Toc113341231"/>
      <w:bookmarkStart w:id="2121" w:name="_Toc113382233"/>
      <w:bookmarkStart w:id="2122" w:name="_Toc114891027"/>
      <w:bookmarkStart w:id="2123" w:name="_Toc115937341"/>
      <w:bookmarkStart w:id="2124" w:name="_Toc115943041"/>
      <w:bookmarkStart w:id="2125" w:name="_Toc116681808"/>
      <w:bookmarkStart w:id="2126" w:name="_Toc118188683"/>
      <w:bookmarkStart w:id="2127" w:name="_Toc118631149"/>
      <w:bookmarkStart w:id="2128" w:name="_Toc119122666"/>
      <w:bookmarkStart w:id="2129" w:name="_Toc120608511"/>
      <w:bookmarkStart w:id="2130" w:name="_Toc121849376"/>
      <w:bookmarkStart w:id="2131" w:name="_Toc121938168"/>
      <w:bookmarkStart w:id="2132" w:name="_Toc122517787"/>
      <w:bookmarkStart w:id="2133" w:name="_Toc126428856"/>
      <w:bookmarkStart w:id="2134" w:name="_Toc127210205"/>
      <w:bookmarkStart w:id="2135" w:name="_Toc127210365"/>
      <w:bookmarkStart w:id="2136" w:name="_Toc128980859"/>
      <w:bookmarkStart w:id="2137" w:name="_Toc141197390"/>
      <w:bookmarkStart w:id="2138" w:name="_Toc141197581"/>
      <w:bookmarkStart w:id="2139" w:name="_Toc142390241"/>
      <w:bookmarkStart w:id="2140" w:name="_Toc142503402"/>
      <w:bookmarkStart w:id="2141" w:name="_Toc143970249"/>
      <w:bookmarkStart w:id="2142" w:name="_Toc147358623"/>
      <w:bookmarkStart w:id="2143" w:name="_Toc147358784"/>
      <w:bookmarkStart w:id="2144" w:name="_Toc147358945"/>
      <w:bookmarkStart w:id="2145" w:name="_Toc154212645"/>
      <w:bookmarkStart w:id="2146" w:name="_Toc154391546"/>
      <w:bookmarkStart w:id="2147" w:name="_Toc154727051"/>
      <w:bookmarkStart w:id="2148" w:name="_Toc154972564"/>
      <w:bookmarkStart w:id="2149" w:name="_Toc154984555"/>
      <w:bookmarkStart w:id="2150" w:name="_Toc155085865"/>
      <w:bookmarkStart w:id="2151" w:name="_Toc155626588"/>
      <w:bookmarkStart w:id="2152" w:name="_Toc157070366"/>
      <w:bookmarkStart w:id="2153" w:name="_Toc158170597"/>
      <w:bookmarkStart w:id="2154" w:name="_Toc159779027"/>
      <w:bookmarkStart w:id="2155" w:name="_Toc167892440"/>
      <w:bookmarkStart w:id="2156" w:name="_Toc168160406"/>
      <w:bookmarkStart w:id="2157" w:name="_Toc168160621"/>
      <w:bookmarkStart w:id="2158" w:name="_Toc168680351"/>
      <w:bookmarkStart w:id="2159" w:name="_Toc169683589"/>
      <w:bookmarkStart w:id="2160" w:name="_Toc169683805"/>
      <w:bookmarkStart w:id="2161" w:name="_Toc169684021"/>
      <w:bookmarkStart w:id="2162" w:name="_Toc170817664"/>
      <w:bookmarkStart w:id="2163" w:name="_Toc170832581"/>
      <w:bookmarkStart w:id="2164" w:name="_Toc171489588"/>
      <w:bookmarkStart w:id="2165" w:name="_Toc171699269"/>
      <w:bookmarkStart w:id="2166" w:name="_Toc171836916"/>
      <w:bookmarkStart w:id="2167" w:name="_Toc172041704"/>
      <w:bookmarkStart w:id="2168" w:name="_Toc172107270"/>
      <w:bookmarkStart w:id="2169" w:name="_Toc172179962"/>
      <w:bookmarkStart w:id="2170" w:name="_Toc174421902"/>
      <w:bookmarkStart w:id="2171" w:name="_Toc175324922"/>
      <w:bookmarkStart w:id="2172" w:name="_Toc175325271"/>
      <w:bookmarkStart w:id="2173" w:name="_Toc179412595"/>
      <w:bookmarkStart w:id="2174" w:name="_Toc180429927"/>
      <w:bookmarkStart w:id="2175" w:name="_Toc180479376"/>
      <w:bookmarkStart w:id="2176" w:name="_Toc180911957"/>
      <w:bookmarkStart w:id="2177" w:name="_Toc181521684"/>
      <w:bookmarkStart w:id="2178" w:name="_Toc181711076"/>
      <w:bookmarkStart w:id="2179" w:name="_Toc182327320"/>
      <w:bookmarkStart w:id="2180" w:name="_Toc182723250"/>
      <w:bookmarkStart w:id="2181" w:name="_Toc183542397"/>
      <w:bookmarkStart w:id="2182" w:name="_Toc183601048"/>
      <w:bookmarkStart w:id="2183" w:name="_Toc190165787"/>
      <w:bookmarkStart w:id="2184" w:name="_Toc197161281"/>
      <w:bookmarkStart w:id="2185" w:name="_Toc199079348"/>
      <w:bookmarkStart w:id="2186" w:name="_Toc203107090"/>
      <w:bookmarkStart w:id="2187" w:name="_Toc203109718"/>
      <w:bookmarkStart w:id="2188" w:name="_Toc203304748"/>
      <w:bookmarkStart w:id="2189" w:name="_Toc204091345"/>
      <w:bookmarkStart w:id="2190" w:name="_Toc204355705"/>
      <w:bookmarkStart w:id="2191" w:name="_Toc204359069"/>
      <w:bookmarkStart w:id="2192" w:name="_Toc205433828"/>
      <w:bookmarkStart w:id="2193" w:name="_Toc206407079"/>
      <w:bookmarkStart w:id="2194" w:name="_Toc226761602"/>
      <w:bookmarkStart w:id="2195" w:name="_Toc226762032"/>
      <w:bookmarkStart w:id="2196" w:name="_Toc226762335"/>
      <w:bookmarkStart w:id="2197" w:name="_Toc226763438"/>
      <w:bookmarkStart w:id="2198" w:name="_Toc227401295"/>
      <w:bookmarkStart w:id="2199" w:name="_Toc227869221"/>
      <w:bookmarkStart w:id="2200" w:name="_Toc227895662"/>
      <w:bookmarkStart w:id="2201" w:name="_Toc230504459"/>
      <w:bookmarkStart w:id="2202" w:name="_Toc230504767"/>
      <w:bookmarkStart w:id="2203" w:name="_Toc237250622"/>
      <w:bookmarkStart w:id="2204" w:name="_Toc237590530"/>
      <w:bookmarkStart w:id="2205" w:name="_Toc241769926"/>
      <w:bookmarkStart w:id="2206" w:name="_Toc241770245"/>
      <w:bookmarkStart w:id="2207" w:name="_Toc243072052"/>
      <w:bookmarkStart w:id="2208" w:name="_Toc243072377"/>
      <w:bookmarkStart w:id="2209" w:name="_Toc246201686"/>
      <w:bookmarkStart w:id="2210" w:name="_Toc246208605"/>
      <w:bookmarkStart w:id="2211" w:name="_Toc248959744"/>
      <w:bookmarkStart w:id="2212" w:name="_Toc249370547"/>
      <w:bookmarkStart w:id="2213" w:name="_Toc264830749"/>
      <w:bookmarkStart w:id="2214" w:name="_Toc265007504"/>
      <w:bookmarkStart w:id="2215" w:name="_Toc265277194"/>
      <w:bookmarkStart w:id="2216" w:name="_Toc266993715"/>
      <w:bookmarkStart w:id="2217" w:name="_Toc270150522"/>
      <w:bookmarkStart w:id="2218" w:name="_Toc270150866"/>
      <w:bookmarkStart w:id="2219" w:name="_Toc271662591"/>
      <w:bookmarkStart w:id="2220" w:name="_Toc278192926"/>
      <w:bookmarkStart w:id="2221" w:name="_Toc295080294"/>
      <w:bookmarkStart w:id="2222" w:name="_Toc302837883"/>
      <w:bookmarkStart w:id="2223" w:name="_Toc307131225"/>
      <w:bookmarkStart w:id="2224" w:name="_Toc321982490"/>
      <w:bookmarkStart w:id="2225" w:name="_Toc322935418"/>
      <w:bookmarkStart w:id="2226" w:name="_Toc323558247"/>
      <w:bookmarkStart w:id="2227" w:name="_Toc325399368"/>
      <w:bookmarkStart w:id="2228" w:name="_Toc327251138"/>
      <w:bookmarkStart w:id="2229" w:name="_Toc327251501"/>
      <w:bookmarkStart w:id="2230" w:name="_Toc349908821"/>
      <w:bookmarkStart w:id="2231" w:name="_Toc351895028"/>
      <w:bookmarkStart w:id="2232" w:name="_Toc352135770"/>
      <w:bookmarkStart w:id="2233" w:name="_Toc352923265"/>
      <w:bookmarkStart w:id="2234" w:name="_Toc353023789"/>
      <w:bookmarkStart w:id="2235" w:name="_Toc365005612"/>
      <w:bookmarkStart w:id="2236" w:name="_Toc365608340"/>
      <w:bookmarkStart w:id="2237" w:name="_Toc366525600"/>
      <w:bookmarkStart w:id="2238" w:name="_Toc366525986"/>
      <w:bookmarkStart w:id="2239" w:name="_Toc366872610"/>
      <w:bookmarkStart w:id="2240" w:name="_Toc368321923"/>
      <w:bookmarkStart w:id="2241" w:name="_Toc371856468"/>
      <w:bookmarkStart w:id="2242" w:name="_Toc371857906"/>
      <w:bookmarkStart w:id="2243" w:name="_Toc375911505"/>
      <w:bookmarkStart w:id="2244" w:name="_Toc392084707"/>
      <w:bookmarkStart w:id="2245" w:name="_Toc392085087"/>
      <w:bookmarkStart w:id="2246" w:name="_Toc408032159"/>
      <w:bookmarkStart w:id="2247" w:name="_Toc408557997"/>
      <w:bookmarkStart w:id="2248" w:name="_Toc434827055"/>
      <w:bookmarkStart w:id="2249" w:name="_Toc434827449"/>
      <w:bookmarkStart w:id="2250" w:name="_Toc435627787"/>
      <w:bookmarkStart w:id="2251" w:name="_Toc439791336"/>
      <w:bookmarkStart w:id="2252" w:name="_Toc439791790"/>
      <w:bookmarkStart w:id="2253" w:name="_Toc439792245"/>
      <w:bookmarkStart w:id="2254" w:name="_Toc439792699"/>
      <w:bookmarkStart w:id="2255" w:name="_Toc439793153"/>
      <w:bookmarkStart w:id="2256" w:name="_Toc439793607"/>
      <w:bookmarkStart w:id="2257" w:name="_Toc439794061"/>
      <w:bookmarkStart w:id="2258" w:name="_Toc439794515"/>
      <w:bookmarkStart w:id="2259" w:name="_Toc439794969"/>
      <w:bookmarkStart w:id="2260" w:name="_Toc439795422"/>
      <w:bookmarkStart w:id="2261" w:name="_Toc439823406"/>
      <w:bookmarkStart w:id="2262" w:name="_Toc445910568"/>
      <w:bookmarkStart w:id="2263" w:name="_Toc510516786"/>
      <w:r>
        <w:lastRenderedPageBreak/>
        <w:t>12. PESTPP-DA</w:t>
      </w:r>
      <w:bookmarkEnd w:id="2105"/>
    </w:p>
    <w:p w14:paraId="12722161" w14:textId="209CEF5B" w:rsidR="005F39E4" w:rsidRDefault="005F39E4" w:rsidP="005F39E4">
      <w:pPr>
        <w:pStyle w:val="Heading2"/>
      </w:pPr>
      <w:bookmarkStart w:id="2264" w:name="_Toc199404522"/>
      <w:r>
        <w:t>12.1 Introduction</w:t>
      </w:r>
      <w:bookmarkEnd w:id="2264"/>
    </w:p>
    <w:p w14:paraId="3F774122" w14:textId="0FF7D779" w:rsidR="005F39E4" w:rsidRDefault="005F39E4" w:rsidP="005F39E4">
      <w:pPr>
        <w:rPr>
          <w:lang w:val="en-AU"/>
        </w:rPr>
      </w:pPr>
      <w:r>
        <w:rPr>
          <w:lang w:val="en-AU"/>
        </w:rPr>
        <w:t xml:space="preserve">PESTPP-DA is a generic data assimilation tool.  It supports both batch and sequential assimilation.  The former being the standard protocol that all tools in the PEST and PEST++ suites support:  running the model forward for the entire period of simulation each time a model run is requested.  However, sequential estimation is a different beast all together.  </w:t>
      </w:r>
      <w:r w:rsidR="009849A7">
        <w:rPr>
          <w:lang w:val="en-AU"/>
        </w:rPr>
        <w:t>Usually, s</w:t>
      </w:r>
      <w:r>
        <w:rPr>
          <w:lang w:val="en-AU"/>
        </w:rPr>
        <w:t>equential estimation requires</w:t>
      </w:r>
      <w:r w:rsidR="0069093A">
        <w:rPr>
          <w:lang w:val="en-AU"/>
        </w:rPr>
        <w:t xml:space="preserve"> running the model for a specific </w:t>
      </w:r>
      <w:proofErr w:type="gramStart"/>
      <w:r w:rsidR="0069093A">
        <w:rPr>
          <w:lang w:val="en-AU"/>
        </w:rPr>
        <w:t>period of time</w:t>
      </w:r>
      <w:proofErr w:type="gramEnd"/>
      <w:r w:rsidR="0069093A">
        <w:rPr>
          <w:lang w:val="en-AU"/>
        </w:rPr>
        <w:t xml:space="preserve">, extract observed simulated equivalent, implement data assimilation to update parameters or dynamic states, and restart the forward model to simulate the next </w:t>
      </w:r>
      <w:proofErr w:type="gramStart"/>
      <w:r w:rsidR="0069093A">
        <w:rPr>
          <w:lang w:val="en-AU"/>
        </w:rPr>
        <w:t>period of time</w:t>
      </w:r>
      <w:proofErr w:type="gramEnd"/>
      <w:r w:rsidR="0069093A">
        <w:rPr>
          <w:lang w:val="en-AU"/>
        </w:rPr>
        <w:t xml:space="preserve">. To allow PESTPP-DA to handle a wide range of assimilation schemes, the “assimilation cycle” concept is introduced. </w:t>
      </w:r>
      <w:r w:rsidR="00AE438C">
        <w:rPr>
          <w:lang w:val="en-AU"/>
        </w:rPr>
        <w:t>A “c</w:t>
      </w:r>
      <w:r w:rsidR="0069093A">
        <w:rPr>
          <w:lang w:val="en-AU"/>
        </w:rPr>
        <w:t>ycle</w:t>
      </w:r>
      <w:r w:rsidR="00AE438C">
        <w:rPr>
          <w:lang w:val="en-AU"/>
        </w:rPr>
        <w:t>”</w:t>
      </w:r>
      <w:r>
        <w:rPr>
          <w:lang w:val="en-AU"/>
        </w:rPr>
        <w:t xml:space="preserve"> is usually </w:t>
      </w:r>
      <w:proofErr w:type="gramStart"/>
      <w:r>
        <w:rPr>
          <w:lang w:val="en-AU"/>
        </w:rPr>
        <w:t>a period of time</w:t>
      </w:r>
      <w:proofErr w:type="gramEnd"/>
      <w:r>
        <w:rPr>
          <w:lang w:val="en-AU"/>
        </w:rPr>
        <w:t xml:space="preserve"> during which specific forcings are applied </w:t>
      </w:r>
      <w:r w:rsidR="00D40D02">
        <w:rPr>
          <w:lang w:val="en-AU"/>
        </w:rPr>
        <w:t>and/or</w:t>
      </w:r>
      <w:r>
        <w:rPr>
          <w:lang w:val="en-AU"/>
        </w:rPr>
        <w:t xml:space="preserve"> specific discrete-time observations are available to be assimilated.  </w:t>
      </w:r>
      <w:r w:rsidR="00D40D02">
        <w:rPr>
          <w:lang w:val="en-AU"/>
        </w:rPr>
        <w:t xml:space="preserve">When data assimilation is employed, the simulation period can be divided into as many cycles as </w:t>
      </w:r>
      <w:r w:rsidR="000C02DC">
        <w:rPr>
          <w:lang w:val="en-AU"/>
        </w:rPr>
        <w:t>required for the problem</w:t>
      </w:r>
      <w:r w:rsidR="00D40D02">
        <w:rPr>
          <w:lang w:val="en-AU"/>
        </w:rPr>
        <w:t xml:space="preserve">. Cycles can be used to represent </w:t>
      </w:r>
      <w:r w:rsidR="0069093A">
        <w:rPr>
          <w:lang w:val="en-AU"/>
        </w:rPr>
        <w:t>one-time</w:t>
      </w:r>
      <w:r w:rsidR="00D40D02">
        <w:rPr>
          <w:lang w:val="en-AU"/>
        </w:rPr>
        <w:t xml:space="preserve"> step; in this case the forward model will be run (advanced in time) for one time step</w:t>
      </w:r>
      <w:r w:rsidR="009849A7">
        <w:rPr>
          <w:lang w:val="en-AU"/>
        </w:rPr>
        <w:t xml:space="preserve"> to implement </w:t>
      </w:r>
      <w:r w:rsidR="00880E45">
        <w:rPr>
          <w:lang w:val="en-AU"/>
        </w:rPr>
        <w:t xml:space="preserve">an </w:t>
      </w:r>
      <w:r w:rsidR="009849A7">
        <w:rPr>
          <w:lang w:val="en-AU"/>
        </w:rPr>
        <w:t>Ensemble Kalman Filter</w:t>
      </w:r>
      <w:r w:rsidR="00D40D02">
        <w:rPr>
          <w:lang w:val="en-AU"/>
        </w:rPr>
        <w:t>.</w:t>
      </w:r>
      <w:r w:rsidR="0069093A">
        <w:rPr>
          <w:lang w:val="en-AU"/>
        </w:rPr>
        <w:t xml:space="preserve"> In other cases, the </w:t>
      </w:r>
      <w:r w:rsidR="009849A7">
        <w:rPr>
          <w:lang w:val="en-AU"/>
        </w:rPr>
        <w:t xml:space="preserve">entire simulation period can be represented using one cycle to implement </w:t>
      </w:r>
      <w:r w:rsidR="00880E45">
        <w:rPr>
          <w:lang w:val="en-AU"/>
        </w:rPr>
        <w:t xml:space="preserve">an </w:t>
      </w:r>
      <w:r w:rsidR="009849A7">
        <w:rPr>
          <w:lang w:val="en-AU"/>
        </w:rPr>
        <w:t>Ensemble Smoother.</w:t>
      </w:r>
      <w:r w:rsidR="00D40D02">
        <w:rPr>
          <w:lang w:val="en-AU"/>
        </w:rPr>
        <w:t xml:space="preserve"> </w:t>
      </w:r>
      <w:r>
        <w:rPr>
          <w:lang w:val="en-AU"/>
        </w:rPr>
        <w:t xml:space="preserve">The </w:t>
      </w:r>
      <w:r w:rsidR="00880E45" w:rsidRPr="00880E45">
        <w:rPr>
          <w:lang w:val="en-AU"/>
        </w:rPr>
        <w:t>archetypal</w:t>
      </w:r>
      <w:r w:rsidR="00880E45">
        <w:rPr>
          <w:lang w:val="en-AU"/>
        </w:rPr>
        <w:t xml:space="preserve"> </w:t>
      </w:r>
      <w:r>
        <w:rPr>
          <w:lang w:val="en-AU"/>
        </w:rPr>
        <w:t xml:space="preserve">sequential data assimilation algorithm is the ensemble Kalman </w:t>
      </w:r>
      <w:r w:rsidR="00880E45">
        <w:rPr>
          <w:lang w:val="en-AU"/>
        </w:rPr>
        <w:t>filter</w:t>
      </w:r>
      <w:r>
        <w:rPr>
          <w:lang w:val="en-AU"/>
        </w:rPr>
        <w:t xml:space="preserve"> (</w:t>
      </w:r>
      <w:r w:rsidR="00840649">
        <w:rPr>
          <w:lang w:val="en-AU"/>
        </w:rPr>
        <w:t>Evensen</w:t>
      </w:r>
      <w:r w:rsidR="00C0092B">
        <w:rPr>
          <w:lang w:val="en-AU"/>
        </w:rPr>
        <w:t xml:space="preserve"> 2003</w:t>
      </w:r>
      <w:r>
        <w:rPr>
          <w:lang w:val="en-AU"/>
        </w:rPr>
        <w:t xml:space="preserve">).  </w:t>
      </w:r>
      <w:r w:rsidR="009849A7">
        <w:rPr>
          <w:lang w:val="en-AU"/>
        </w:rPr>
        <w:t xml:space="preserve"> “</w:t>
      </w:r>
      <w:r w:rsidR="00880E45">
        <w:rPr>
          <w:lang w:val="en-AU"/>
        </w:rPr>
        <w:t>A</w:t>
      </w:r>
      <w:r w:rsidR="009849A7">
        <w:rPr>
          <w:lang w:val="en-AU"/>
        </w:rPr>
        <w:t xml:space="preserve">ssimilation cycles” and assimilation schemes are </w:t>
      </w:r>
      <w:r w:rsidR="00880E45">
        <w:rPr>
          <w:lang w:val="en-AU"/>
        </w:rPr>
        <w:t>discussed in detail throughout</w:t>
      </w:r>
      <w:r w:rsidR="009849A7">
        <w:rPr>
          <w:lang w:val="en-AU"/>
        </w:rPr>
        <w:t xml:space="preserve"> this chapter. </w:t>
      </w:r>
    </w:p>
    <w:p w14:paraId="3598DF68" w14:textId="22602682" w:rsidR="005F39E4" w:rsidRDefault="005F39E4" w:rsidP="005F39E4">
      <w:pPr>
        <w:rPr>
          <w:lang w:val="en-AU"/>
        </w:rPr>
      </w:pPr>
      <w:r>
        <w:rPr>
          <w:lang w:val="en-AU"/>
        </w:rPr>
        <w:t xml:space="preserve">To facilitate PESTPP-DA’s ability to advance cycles, it will normally be </w:t>
      </w:r>
      <w:r w:rsidR="00880E45">
        <w:rPr>
          <w:lang w:val="en-AU"/>
        </w:rPr>
        <w:t>necessary</w:t>
      </w:r>
      <w:r>
        <w:rPr>
          <w:lang w:val="en-AU"/>
        </w:rPr>
        <w:t xml:space="preserve"> to define “dynamic states”, which are quantities that </w:t>
      </w:r>
      <w:r w:rsidR="00B64370">
        <w:rPr>
          <w:lang w:val="en-AU"/>
        </w:rPr>
        <w:t xml:space="preserve">are </w:t>
      </w:r>
      <w:r w:rsidR="00C0092B">
        <w:rPr>
          <w:lang w:val="en-AU"/>
        </w:rPr>
        <w:t xml:space="preserve">both inputs to the start of a given assimilation cycle and </w:t>
      </w:r>
      <w:r w:rsidR="009849A7">
        <w:rPr>
          <w:lang w:val="en-AU"/>
        </w:rPr>
        <w:t>are simulated by a mode</w:t>
      </w:r>
      <w:r w:rsidR="00C0092B">
        <w:rPr>
          <w:lang w:val="en-AU"/>
        </w:rPr>
        <w:t>l to have final values at the end of a cycle.  That is, dynamic states</w:t>
      </w:r>
      <w:r w:rsidR="009849A7">
        <w:rPr>
          <w:lang w:val="en-AU"/>
        </w:rPr>
        <w:t xml:space="preserve"> </w:t>
      </w:r>
      <w:r w:rsidR="00B64370">
        <w:rPr>
          <w:lang w:val="en-AU"/>
        </w:rPr>
        <w:t xml:space="preserve">are parts of the system that </w:t>
      </w:r>
      <w:r>
        <w:rPr>
          <w:lang w:val="en-AU"/>
        </w:rPr>
        <w:t xml:space="preserve">evolve </w:t>
      </w:r>
      <w:r w:rsidR="00B64370">
        <w:rPr>
          <w:lang w:val="en-AU"/>
        </w:rPr>
        <w:t xml:space="preserve">over </w:t>
      </w:r>
      <w:r>
        <w:rPr>
          <w:lang w:val="en-AU"/>
        </w:rPr>
        <w:t xml:space="preserve">time across the cycles.  For example, in the groundwater modelling context, if cycles are defined to be transient daily stress periods, PESTPP-DA needs to be able to advance the final simulated groundwater heads in all active model cells (outputs) from the previous cycle </w:t>
      </w:r>
      <w:r w:rsidR="00C0092B">
        <w:rPr>
          <w:lang w:val="en-AU"/>
        </w:rPr>
        <w:t>(e.g.</w:t>
      </w:r>
      <w:r w:rsidR="00880E45">
        <w:rPr>
          <w:lang w:val="en-AU"/>
        </w:rPr>
        <w:t>,</w:t>
      </w:r>
      <w:r w:rsidR="00C0092B">
        <w:rPr>
          <w:lang w:val="en-AU"/>
        </w:rPr>
        <w:t xml:space="preserve"> previous day) </w:t>
      </w:r>
      <w:r>
        <w:rPr>
          <w:lang w:val="en-AU"/>
        </w:rPr>
        <w:t xml:space="preserve">to become the </w:t>
      </w:r>
      <w:r w:rsidR="00C0092B">
        <w:rPr>
          <w:lang w:val="en-AU"/>
        </w:rPr>
        <w:t xml:space="preserve">specified </w:t>
      </w:r>
      <w:r>
        <w:rPr>
          <w:lang w:val="en-AU"/>
        </w:rPr>
        <w:t xml:space="preserve">initial groundwater heads </w:t>
      </w:r>
      <w:r w:rsidR="00C0092B">
        <w:rPr>
          <w:lang w:val="en-AU"/>
        </w:rPr>
        <w:t>for</w:t>
      </w:r>
      <w:r>
        <w:rPr>
          <w:lang w:val="en-AU"/>
        </w:rPr>
        <w:t xml:space="preserve"> the current cycle (</w:t>
      </w:r>
      <w:r w:rsidR="00C0092B">
        <w:rPr>
          <w:lang w:val="en-AU"/>
        </w:rPr>
        <w:t>e.g.</w:t>
      </w:r>
      <w:r w:rsidR="00880E45">
        <w:rPr>
          <w:lang w:val="en-AU"/>
        </w:rPr>
        <w:t>,</w:t>
      </w:r>
      <w:r w:rsidR="00C0092B">
        <w:rPr>
          <w:lang w:val="en-AU"/>
        </w:rPr>
        <w:t xml:space="preserve"> current day being simulated</w:t>
      </w:r>
      <w:r>
        <w:rPr>
          <w:lang w:val="en-AU"/>
        </w:rPr>
        <w:t xml:space="preserve">).  </w:t>
      </w:r>
      <w:r w:rsidR="00880E45">
        <w:rPr>
          <w:lang w:val="en-AU"/>
        </w:rPr>
        <w:t>T</w:t>
      </w:r>
      <w:r>
        <w:rPr>
          <w:lang w:val="en-AU"/>
        </w:rPr>
        <w:t xml:space="preserve">he PEST interface provides a natural framework </w:t>
      </w:r>
      <w:r w:rsidR="00880E45">
        <w:rPr>
          <w:lang w:val="en-AU"/>
        </w:rPr>
        <w:t xml:space="preserve">for </w:t>
      </w:r>
      <w:r>
        <w:rPr>
          <w:lang w:val="en-AU"/>
        </w:rPr>
        <w:t>this state tracking – users simply need to define instruction files (and</w:t>
      </w:r>
      <w:r w:rsidR="00C0092B">
        <w:rPr>
          <w:lang w:val="en-AU"/>
        </w:rPr>
        <w:t xml:space="preserve">, if </w:t>
      </w:r>
      <w:r w:rsidR="00880E45">
        <w:rPr>
          <w:lang w:val="en-AU"/>
        </w:rPr>
        <w:t>necessary</w:t>
      </w:r>
      <w:r w:rsidR="00C0092B">
        <w:rPr>
          <w:lang w:val="en-AU"/>
        </w:rPr>
        <w:t>,</w:t>
      </w:r>
      <w:r>
        <w:rPr>
          <w:lang w:val="en-AU"/>
        </w:rPr>
        <w:t xml:space="preserve"> associated post-processors</w:t>
      </w:r>
      <w:r w:rsidR="00C0092B">
        <w:rPr>
          <w:lang w:val="en-AU"/>
        </w:rPr>
        <w:t xml:space="preserve"> to act on the model output files during a forward run</w:t>
      </w:r>
      <w:r>
        <w:rPr>
          <w:lang w:val="en-AU"/>
        </w:rPr>
        <w:t>) to extract and track the final simulated groundwater levels for each cycle, as well as template files (and</w:t>
      </w:r>
      <w:r w:rsidR="00C0092B">
        <w:rPr>
          <w:lang w:val="en-AU"/>
        </w:rPr>
        <w:t xml:space="preserve">, if </w:t>
      </w:r>
      <w:r w:rsidR="00880E45">
        <w:rPr>
          <w:lang w:val="en-AU"/>
        </w:rPr>
        <w:t>necessary</w:t>
      </w:r>
      <w:r w:rsidR="00C0092B">
        <w:rPr>
          <w:lang w:val="en-AU"/>
        </w:rPr>
        <w:t>,</w:t>
      </w:r>
      <w:r>
        <w:rPr>
          <w:lang w:val="en-AU"/>
        </w:rPr>
        <w:t xml:space="preserve"> associated pre-processors</w:t>
      </w:r>
      <w:r w:rsidR="00C0092B">
        <w:rPr>
          <w:lang w:val="en-AU"/>
        </w:rPr>
        <w:t xml:space="preserve"> to transform the values written through the template files into a format that the model can read</w:t>
      </w:r>
      <w:r>
        <w:rPr>
          <w:lang w:val="en-AU"/>
        </w:rPr>
        <w:t xml:space="preserve">) to write the initial groundwater level array(s).  </w:t>
      </w:r>
      <w:r w:rsidR="005E119A">
        <w:rPr>
          <w:lang w:val="en-AU"/>
        </w:rPr>
        <w:t xml:space="preserve">Users need to identify these dynamic states to PESTPP-DA in one of two ways:  by using identical parameter and observation names or </w:t>
      </w:r>
      <w:proofErr w:type="gramStart"/>
      <w:r w:rsidR="005E119A">
        <w:rPr>
          <w:lang w:val="en-AU"/>
        </w:rPr>
        <w:t>through the use of</w:t>
      </w:r>
      <w:proofErr w:type="gramEnd"/>
      <w:r w:rsidR="005E119A">
        <w:rPr>
          <w:lang w:val="en-AU"/>
        </w:rPr>
        <w:t xml:space="preserve"> a</w:t>
      </w:r>
      <w:r w:rsidR="008E7496">
        <w:rPr>
          <w:lang w:val="en-AU"/>
        </w:rPr>
        <w:t>n additional PESTPP-DA specific</w:t>
      </w:r>
      <w:r w:rsidR="005E119A">
        <w:rPr>
          <w:lang w:val="en-AU"/>
        </w:rPr>
        <w:t xml:space="preserve"> column in an external observation data section file.  Dynamic states are discussed in more detail below. </w:t>
      </w:r>
    </w:p>
    <w:p w14:paraId="1761F035" w14:textId="2348DDB9" w:rsidR="005F39E4" w:rsidRDefault="005F39E4" w:rsidP="005F39E4">
      <w:pPr>
        <w:rPr>
          <w:lang w:val="en-AU"/>
        </w:rPr>
      </w:pPr>
    </w:p>
    <w:p w14:paraId="0426D558" w14:textId="4FD34BD8" w:rsidR="009849A7" w:rsidRDefault="005F39E4" w:rsidP="005F39E4">
      <w:pPr>
        <w:rPr>
          <w:lang w:val="en-AU"/>
        </w:rPr>
      </w:pPr>
      <w:r>
        <w:rPr>
          <w:lang w:val="en-AU"/>
        </w:rPr>
        <w:t>It is important to note that the solution equations implemented in PESTPP-DA are identical to those implemented in PESTPP-IES</w:t>
      </w:r>
      <w:r w:rsidR="005E119A">
        <w:rPr>
          <w:lang w:val="en-AU"/>
        </w:rPr>
        <w:t>: the standard and MDA iterative form (</w:t>
      </w:r>
      <w:r w:rsidR="00C0092B">
        <w:rPr>
          <w:lang w:val="en-AU"/>
        </w:rPr>
        <w:t>Emerick and Reynolds, 2013</w:t>
      </w:r>
      <w:r w:rsidR="005E119A">
        <w:rPr>
          <w:lang w:val="en-AU"/>
        </w:rPr>
        <w:t>) of the Kalman update equations</w:t>
      </w:r>
      <w:r w:rsidR="00C0092B">
        <w:rPr>
          <w:lang w:val="en-AU"/>
        </w:rPr>
        <w:t xml:space="preserve"> (</w:t>
      </w:r>
      <w:r w:rsidR="00840649">
        <w:rPr>
          <w:lang w:val="en-AU"/>
        </w:rPr>
        <w:t>Evensen</w:t>
      </w:r>
      <w:r w:rsidR="00C0092B">
        <w:rPr>
          <w:lang w:val="en-AU"/>
        </w:rPr>
        <w:t>, 2003)</w:t>
      </w:r>
      <w:r w:rsidR="005E119A">
        <w:rPr>
          <w:lang w:val="en-AU"/>
        </w:rPr>
        <w:t>, as well as the iterative ensemble smoother equations of Chen and Oliver (2013)</w:t>
      </w:r>
      <w:r>
        <w:rPr>
          <w:lang w:val="en-AU"/>
        </w:rPr>
        <w:t xml:space="preserve">.  However, PESTPP-DA facilitates arbitrary cycles of assimilation, while PESTPP-IES is batch estimation only.  The arbitrary cycle </w:t>
      </w:r>
      <w:r w:rsidR="000C02DC">
        <w:rPr>
          <w:lang w:val="en-AU"/>
        </w:rPr>
        <w:t>definitions</w:t>
      </w:r>
      <w:r>
        <w:rPr>
          <w:lang w:val="en-AU"/>
        </w:rPr>
        <w:t xml:space="preserve"> support in PESTPP-DA allow users to define any form of sequential data assimilation from hourly to daily to arbitrary mixtures of hours, days, months, seasons, decades, etc.  This </w:t>
      </w:r>
      <w:r w:rsidR="000C02DC">
        <w:rPr>
          <w:lang w:val="en-AU"/>
        </w:rPr>
        <w:t>flexibility</w:t>
      </w:r>
      <w:r>
        <w:rPr>
          <w:lang w:val="en-AU"/>
        </w:rPr>
        <w:t xml:space="preserve"> is unique to PESTPP-DA and makes PESTPP-DA a very </w:t>
      </w:r>
      <w:r w:rsidR="00B64370">
        <w:rPr>
          <w:lang w:val="en-AU"/>
        </w:rPr>
        <w:t xml:space="preserve">flexible, </w:t>
      </w:r>
      <w:r w:rsidR="00B64370">
        <w:rPr>
          <w:lang w:val="en-AU"/>
        </w:rPr>
        <w:lastRenderedPageBreak/>
        <w:t xml:space="preserve">thus </w:t>
      </w:r>
      <w:r>
        <w:rPr>
          <w:lang w:val="en-AU"/>
        </w:rPr>
        <w:t>powerful</w:t>
      </w:r>
      <w:r w:rsidR="00B64370">
        <w:rPr>
          <w:lang w:val="en-AU"/>
        </w:rPr>
        <w:t>, data-assimilation</w:t>
      </w:r>
      <w:r>
        <w:rPr>
          <w:lang w:val="en-AU"/>
        </w:rPr>
        <w:t xml:space="preserve"> tool. </w:t>
      </w:r>
      <w:r w:rsidR="009849A7">
        <w:rPr>
          <w:lang w:val="en-AU"/>
        </w:rPr>
        <w:t xml:space="preserve">In the following section, the theory of data assimilation and </w:t>
      </w:r>
      <w:r w:rsidR="000C02DC">
        <w:rPr>
          <w:lang w:val="en-AU"/>
        </w:rPr>
        <w:t>terminology</w:t>
      </w:r>
      <w:r w:rsidR="009849A7">
        <w:rPr>
          <w:lang w:val="en-AU"/>
        </w:rPr>
        <w:t xml:space="preserve"> used is introduced. </w:t>
      </w:r>
    </w:p>
    <w:p w14:paraId="76B1210F" w14:textId="77777777" w:rsidR="005F39E4" w:rsidRDefault="005F39E4" w:rsidP="005F39E4">
      <w:pPr>
        <w:rPr>
          <w:lang w:val="en-AU"/>
        </w:rPr>
      </w:pPr>
    </w:p>
    <w:p w14:paraId="5D0A8659" w14:textId="28F19699" w:rsidR="005F39E4" w:rsidRDefault="005F39E4" w:rsidP="005F39E4">
      <w:pPr>
        <w:pStyle w:val="Heading2"/>
      </w:pPr>
      <w:bookmarkStart w:id="2265" w:name="_Toc199404523"/>
      <w:r>
        <w:t>12.2 Theory</w:t>
      </w:r>
      <w:bookmarkEnd w:id="2265"/>
    </w:p>
    <w:p w14:paraId="77D0EBBB" w14:textId="7726D41A" w:rsidR="005F39E4" w:rsidRDefault="005F39E4" w:rsidP="005F39E4">
      <w:pPr>
        <w:pStyle w:val="Heading3"/>
      </w:pPr>
      <w:bookmarkStart w:id="2266" w:name="_Toc199404524"/>
      <w:r>
        <w:t xml:space="preserve">12.2.1 </w:t>
      </w:r>
      <w:r w:rsidR="00566970">
        <w:t xml:space="preserve">Background and </w:t>
      </w:r>
      <w:r>
        <w:t>Basic Equations</w:t>
      </w:r>
      <w:bookmarkEnd w:id="2266"/>
    </w:p>
    <w:p w14:paraId="46F2F6C0" w14:textId="52515567" w:rsidR="00F036F7" w:rsidRDefault="0094726B" w:rsidP="00F036F7">
      <w:pPr>
        <w:rPr>
          <w:lang w:val="en-AU"/>
        </w:rPr>
      </w:pPr>
      <w:r>
        <w:rPr>
          <w:lang w:val="en-AU"/>
        </w:rPr>
        <w:t xml:space="preserve">Data assimilation </w:t>
      </w:r>
      <w:r w:rsidR="00C0092B">
        <w:rPr>
          <w:lang w:val="en-AU"/>
        </w:rPr>
        <w:t>is the process of</w:t>
      </w:r>
      <w:r w:rsidR="00212146">
        <w:rPr>
          <w:lang w:val="en-AU"/>
        </w:rPr>
        <w:t xml:space="preserve"> optimally combin</w:t>
      </w:r>
      <w:r w:rsidR="00D03B3F">
        <w:rPr>
          <w:lang w:val="en-AU"/>
        </w:rPr>
        <w:t>ing</w:t>
      </w:r>
      <w:r w:rsidR="00212146">
        <w:rPr>
          <w:lang w:val="en-AU"/>
        </w:rPr>
        <w:t xml:space="preserve"> uncertain model</w:t>
      </w:r>
      <w:r w:rsidR="00C0092B">
        <w:rPr>
          <w:lang w:val="en-AU"/>
        </w:rPr>
        <w:t xml:space="preserve"> inputs (parameters and </w:t>
      </w:r>
      <w:r w:rsidR="00B64370">
        <w:rPr>
          <w:lang w:val="en-AU"/>
        </w:rPr>
        <w:t xml:space="preserve">system </w:t>
      </w:r>
      <w:r w:rsidR="00C0092B">
        <w:rPr>
          <w:lang w:val="en-AU"/>
        </w:rPr>
        <w:t xml:space="preserve">states) </w:t>
      </w:r>
      <w:r w:rsidR="00C36E87">
        <w:rPr>
          <w:lang w:val="en-AU"/>
        </w:rPr>
        <w:t xml:space="preserve">and </w:t>
      </w:r>
      <w:r w:rsidR="00212146">
        <w:rPr>
          <w:lang w:val="en-AU"/>
        </w:rPr>
        <w:t>uncertain observation</w:t>
      </w:r>
      <w:r w:rsidR="00D03B3F">
        <w:rPr>
          <w:lang w:val="en-AU"/>
        </w:rPr>
        <w:t>s</w:t>
      </w:r>
      <w:r w:rsidR="00212146">
        <w:rPr>
          <w:lang w:val="en-AU"/>
        </w:rPr>
        <w:t xml:space="preserve"> to estimate model parameters and states as </w:t>
      </w:r>
      <w:r w:rsidR="00C0092B">
        <w:rPr>
          <w:lang w:val="en-AU"/>
        </w:rPr>
        <w:t xml:space="preserve">the </w:t>
      </w:r>
      <w:r w:rsidR="00B64370">
        <w:rPr>
          <w:lang w:val="en-AU"/>
        </w:rPr>
        <w:t>modelled system</w:t>
      </w:r>
      <w:r w:rsidR="00D03B3F">
        <w:rPr>
          <w:lang w:val="en-AU"/>
        </w:rPr>
        <w:t xml:space="preserve"> evolves in time</w:t>
      </w:r>
      <w:r w:rsidR="00212146">
        <w:rPr>
          <w:lang w:val="en-AU"/>
        </w:rPr>
        <w:t>.</w:t>
      </w:r>
      <w:r w:rsidR="00D03B3F">
        <w:rPr>
          <w:lang w:val="en-AU"/>
        </w:rPr>
        <w:t xml:space="preserve"> </w:t>
      </w:r>
      <w:r w:rsidR="00F036F7">
        <w:rPr>
          <w:lang w:val="en-AU"/>
        </w:rPr>
        <w:t xml:space="preserve">The following </w:t>
      </w:r>
      <w:r w:rsidR="00D95B18">
        <w:rPr>
          <w:lang w:val="en-AU"/>
        </w:rPr>
        <w:t>concepts</w:t>
      </w:r>
      <w:r w:rsidR="00F036F7">
        <w:rPr>
          <w:lang w:val="en-AU"/>
        </w:rPr>
        <w:t xml:space="preserve"> </w:t>
      </w:r>
      <w:r w:rsidR="00D95B18">
        <w:rPr>
          <w:lang w:val="en-AU"/>
        </w:rPr>
        <w:t xml:space="preserve">are used to </w:t>
      </w:r>
      <w:r w:rsidR="00F036F7">
        <w:rPr>
          <w:lang w:val="en-AU"/>
        </w:rPr>
        <w:t>descr</w:t>
      </w:r>
      <w:r w:rsidR="00C0092B">
        <w:rPr>
          <w:lang w:val="en-AU"/>
        </w:rPr>
        <w:t>ibe</w:t>
      </w:r>
      <w:r w:rsidR="00F036F7">
        <w:rPr>
          <w:lang w:val="en-AU"/>
        </w:rPr>
        <w:t xml:space="preserve"> </w:t>
      </w:r>
      <w:r w:rsidR="00D95B18">
        <w:rPr>
          <w:lang w:val="en-AU"/>
        </w:rPr>
        <w:t>a data assimilation problem</w:t>
      </w:r>
      <w:r w:rsidR="00F036F7">
        <w:rPr>
          <w:lang w:val="en-AU"/>
        </w:rPr>
        <w:t>:</w:t>
      </w:r>
    </w:p>
    <w:p w14:paraId="512A3B77" w14:textId="16FB26F2" w:rsidR="00F036F7" w:rsidRDefault="00F036F7" w:rsidP="002E418F">
      <w:pPr>
        <w:pStyle w:val="ListParagraph"/>
        <w:numPr>
          <w:ilvl w:val="0"/>
          <w:numId w:val="17"/>
        </w:numPr>
        <w:rPr>
          <w:lang w:val="en-AU"/>
        </w:rPr>
      </w:pPr>
      <w:r>
        <w:rPr>
          <w:lang w:val="en-AU"/>
        </w:rPr>
        <w:t>Dynamic states are transient quantities that are simulated by the model. In groundwater model</w:t>
      </w:r>
      <w:r w:rsidR="00B64370">
        <w:rPr>
          <w:lang w:val="en-AU"/>
        </w:rPr>
        <w:t>s</w:t>
      </w:r>
      <w:r>
        <w:rPr>
          <w:lang w:val="en-AU"/>
        </w:rPr>
        <w:t xml:space="preserve">, the </w:t>
      </w:r>
      <w:r w:rsidR="00C0092B">
        <w:rPr>
          <w:lang w:val="en-AU"/>
        </w:rPr>
        <w:t>simulated groundwater levels</w:t>
      </w:r>
      <w:r>
        <w:rPr>
          <w:lang w:val="en-AU"/>
        </w:rPr>
        <w:t xml:space="preserve"> </w:t>
      </w:r>
      <w:r w:rsidR="00B64370">
        <w:rPr>
          <w:lang w:val="en-AU"/>
        </w:rPr>
        <w:t xml:space="preserve">and flows </w:t>
      </w:r>
      <w:r>
        <w:rPr>
          <w:lang w:val="en-AU"/>
        </w:rPr>
        <w:t>at all model cells are dynamic states. Usually, a model needs the dynamic states</w:t>
      </w:r>
      <w:r w:rsidR="00C0092B">
        <w:rPr>
          <w:lang w:val="en-AU"/>
        </w:rPr>
        <w:t xml:space="preserve"> from the previous time step/stress to be used as the</w:t>
      </w:r>
      <w:r>
        <w:rPr>
          <w:lang w:val="en-AU"/>
        </w:rPr>
        <w:t xml:space="preserve"> “initial conditions” to simulate </w:t>
      </w:r>
      <w:r w:rsidR="00C0092B">
        <w:rPr>
          <w:lang w:val="en-AU"/>
        </w:rPr>
        <w:t xml:space="preserve">current time step/stress period.  In a standard model run, the </w:t>
      </w:r>
      <w:r w:rsidR="00B64370">
        <w:rPr>
          <w:lang w:val="en-AU"/>
        </w:rPr>
        <w:t>forward model</w:t>
      </w:r>
      <w:r w:rsidR="00C0092B">
        <w:rPr>
          <w:lang w:val="en-AU"/>
        </w:rPr>
        <w:t xml:space="preserve"> internally transfers the previous time simulated states to be the initial conditions for the current time.  In data assimilation, we</w:t>
      </w:r>
      <w:r w:rsidR="00292466">
        <w:rPr>
          <w:lang w:val="en-AU"/>
        </w:rPr>
        <w:t xml:space="preserve"> may</w:t>
      </w:r>
      <w:r w:rsidR="00C0092B">
        <w:rPr>
          <w:lang w:val="en-AU"/>
        </w:rPr>
        <w:t xml:space="preserve"> seek to </w:t>
      </w:r>
      <w:r>
        <w:rPr>
          <w:lang w:val="en-AU"/>
        </w:rPr>
        <w:t xml:space="preserve">“forecast” </w:t>
      </w:r>
      <w:r w:rsidR="00B64370">
        <w:rPr>
          <w:lang w:val="en-AU"/>
        </w:rPr>
        <w:t xml:space="preserve">the </w:t>
      </w:r>
      <w:r>
        <w:rPr>
          <w:lang w:val="en-AU"/>
        </w:rPr>
        <w:t>dynamic state</w:t>
      </w:r>
      <w:r w:rsidR="00292466">
        <w:rPr>
          <w:lang w:val="en-AU"/>
        </w:rPr>
        <w:t xml:space="preserve"> of the next stress period/time </w:t>
      </w:r>
      <w:r w:rsidR="00C0092B">
        <w:rPr>
          <w:lang w:val="en-AU"/>
        </w:rPr>
        <w:t>forward in time</w:t>
      </w:r>
      <w:r w:rsidR="00292466">
        <w:rPr>
          <w:lang w:val="en-AU"/>
        </w:rPr>
        <w:t xml:space="preserve"> or estimate the dynamic states at the start of the current stress period/time step or estimate static and/or dynamic parameters, or, generally, any combination of these </w:t>
      </w:r>
      <w:r w:rsidR="000C02DC">
        <w:rPr>
          <w:lang w:val="en-AU"/>
        </w:rPr>
        <w:t>quantities</w:t>
      </w:r>
      <w:r w:rsidR="00292466">
        <w:rPr>
          <w:lang w:val="en-AU"/>
        </w:rPr>
        <w:t xml:space="preserve">.  The formulation used will depend on the purpose of the model, the data available to assimilate, </w:t>
      </w:r>
      <w:r w:rsidR="00B64370">
        <w:rPr>
          <w:lang w:val="en-AU"/>
        </w:rPr>
        <w:t>as well as</w:t>
      </w:r>
      <w:r w:rsidR="00292466">
        <w:rPr>
          <w:lang w:val="en-AU"/>
        </w:rPr>
        <w:t xml:space="preserve"> other factors</w:t>
      </w:r>
      <w:r>
        <w:rPr>
          <w:lang w:val="en-AU"/>
        </w:rPr>
        <w:t>.</w:t>
      </w:r>
    </w:p>
    <w:p w14:paraId="43D0CA4F" w14:textId="073A1B35" w:rsidR="00F036F7" w:rsidRDefault="00F036F7" w:rsidP="002E418F">
      <w:pPr>
        <w:pStyle w:val="ListParagraph"/>
        <w:numPr>
          <w:ilvl w:val="0"/>
          <w:numId w:val="17"/>
        </w:numPr>
        <w:rPr>
          <w:lang w:val="en-AU"/>
        </w:rPr>
      </w:pPr>
      <w:r>
        <w:rPr>
          <w:lang w:val="en-AU"/>
        </w:rPr>
        <w:t>Static parameters are model inputs that are not changing in time</w:t>
      </w:r>
      <w:r w:rsidR="00C0092B">
        <w:rPr>
          <w:lang w:val="en-AU"/>
        </w:rPr>
        <w:t xml:space="preserve"> but may influence</w:t>
      </w:r>
      <w:r>
        <w:rPr>
          <w:lang w:val="en-AU"/>
        </w:rPr>
        <w:t xml:space="preserve"> the evolution of the dynamic state. For example, </w:t>
      </w:r>
      <w:r w:rsidR="0093007D">
        <w:rPr>
          <w:lang w:val="en-AU"/>
        </w:rPr>
        <w:t xml:space="preserve">aquifer </w:t>
      </w:r>
      <w:r>
        <w:rPr>
          <w:lang w:val="en-AU"/>
        </w:rPr>
        <w:t xml:space="preserve">hydraulic </w:t>
      </w:r>
      <w:r w:rsidR="000C02DC">
        <w:rPr>
          <w:lang w:val="en-AU"/>
        </w:rPr>
        <w:t>conductivity</w:t>
      </w:r>
      <w:r w:rsidR="00C0092B">
        <w:rPr>
          <w:lang w:val="en-AU"/>
        </w:rPr>
        <w:t xml:space="preserve"> and storage properties</w:t>
      </w:r>
      <w:r>
        <w:rPr>
          <w:lang w:val="en-AU"/>
        </w:rPr>
        <w:t xml:space="preserve"> </w:t>
      </w:r>
      <w:r w:rsidR="00C0092B">
        <w:rPr>
          <w:lang w:val="en-AU"/>
        </w:rPr>
        <w:t>are</w:t>
      </w:r>
      <w:r>
        <w:rPr>
          <w:lang w:val="en-AU"/>
        </w:rPr>
        <w:t xml:space="preserve"> static parameter</w:t>
      </w:r>
      <w:r w:rsidR="00C0092B">
        <w:rPr>
          <w:lang w:val="en-AU"/>
        </w:rPr>
        <w:t>s</w:t>
      </w:r>
      <w:r>
        <w:rPr>
          <w:lang w:val="en-AU"/>
        </w:rPr>
        <w:t xml:space="preserve"> that </w:t>
      </w:r>
      <w:r w:rsidR="00C0092B">
        <w:rPr>
          <w:lang w:val="en-AU"/>
        </w:rPr>
        <w:t xml:space="preserve">influence </w:t>
      </w:r>
      <w:r>
        <w:rPr>
          <w:lang w:val="en-AU"/>
        </w:rPr>
        <w:t>the temporal evolution of the dynamic state “hydraulic heads”.</w:t>
      </w:r>
    </w:p>
    <w:p w14:paraId="3FFAC3E0" w14:textId="18A6A715" w:rsidR="0094726B" w:rsidRDefault="00F036F7" w:rsidP="002E418F">
      <w:pPr>
        <w:pStyle w:val="ListParagraph"/>
        <w:numPr>
          <w:ilvl w:val="0"/>
          <w:numId w:val="17"/>
        </w:numPr>
        <w:rPr>
          <w:lang w:val="en-AU"/>
        </w:rPr>
      </w:pPr>
      <w:r>
        <w:rPr>
          <w:lang w:val="en-AU"/>
        </w:rPr>
        <w:t>Dynamic parameters are model inputs that</w:t>
      </w:r>
      <w:r w:rsidR="00C0092B">
        <w:rPr>
          <w:lang w:val="en-AU"/>
        </w:rPr>
        <w:t xml:space="preserve"> apply only for a discrete </w:t>
      </w:r>
      <w:r w:rsidR="003E21A8">
        <w:rPr>
          <w:lang w:val="en-AU"/>
        </w:rPr>
        <w:t>cycle or cycles</w:t>
      </w:r>
      <w:r w:rsidR="00D95B18">
        <w:rPr>
          <w:lang w:val="en-AU"/>
        </w:rPr>
        <w:t xml:space="preserve">, for example, model </w:t>
      </w:r>
      <w:r w:rsidR="003E21A8">
        <w:rPr>
          <w:lang w:val="en-AU"/>
        </w:rPr>
        <w:t xml:space="preserve">input </w:t>
      </w:r>
      <w:r w:rsidR="00D95B18">
        <w:rPr>
          <w:lang w:val="en-AU"/>
        </w:rPr>
        <w:t>stresses and forcing. In groundwater models, dynamic parameters can include pumping, climate stresses controlling recharge,</w:t>
      </w:r>
      <w:r w:rsidR="003E21A8">
        <w:rPr>
          <w:lang w:val="en-AU"/>
        </w:rPr>
        <w:t xml:space="preserve"> </w:t>
      </w:r>
      <w:r w:rsidR="00D95B18">
        <w:rPr>
          <w:lang w:val="en-AU"/>
        </w:rPr>
        <w:t>etc.</w:t>
      </w:r>
    </w:p>
    <w:p w14:paraId="12D0C09C" w14:textId="5B328796" w:rsidR="00D95B18" w:rsidRDefault="00D95B18" w:rsidP="002E418F">
      <w:pPr>
        <w:pStyle w:val="ListParagraph"/>
        <w:numPr>
          <w:ilvl w:val="0"/>
          <w:numId w:val="17"/>
        </w:numPr>
        <w:rPr>
          <w:lang w:val="en-AU"/>
        </w:rPr>
      </w:pPr>
      <w:r>
        <w:rPr>
          <w:lang w:val="en-AU"/>
        </w:rPr>
        <w:t xml:space="preserve">The </w:t>
      </w:r>
      <w:r w:rsidR="0093007D">
        <w:rPr>
          <w:lang w:val="en-AU"/>
        </w:rPr>
        <w:t xml:space="preserve">forward </w:t>
      </w:r>
      <w:r>
        <w:rPr>
          <w:lang w:val="en-AU"/>
        </w:rPr>
        <w:t>model is mathematical, or numerical representation of a physical system. The model uses the “initial” dynamic state</w:t>
      </w:r>
      <w:r w:rsidR="0093007D">
        <w:rPr>
          <w:lang w:val="en-AU"/>
        </w:rPr>
        <w:t xml:space="preserve"> and</w:t>
      </w:r>
      <w:r>
        <w:rPr>
          <w:lang w:val="en-AU"/>
        </w:rPr>
        <w:t xml:space="preserve"> static and dynamic parameters to compute (simulate) the “forecast”</w:t>
      </w:r>
      <w:r w:rsidR="00292466">
        <w:rPr>
          <w:lang w:val="en-AU"/>
        </w:rPr>
        <w:t xml:space="preserve"> (or “final”)</w:t>
      </w:r>
      <w:r>
        <w:rPr>
          <w:lang w:val="en-AU"/>
        </w:rPr>
        <w:t xml:space="preserve"> dynamic state</w:t>
      </w:r>
      <w:r w:rsidR="003E21A8">
        <w:rPr>
          <w:lang w:val="en-AU"/>
        </w:rPr>
        <w:t xml:space="preserve"> for each assimilation cycle</w:t>
      </w:r>
      <w:r>
        <w:rPr>
          <w:lang w:val="en-AU"/>
        </w:rPr>
        <w:t xml:space="preserve">.  These mathematical or numerical representation can linear or nonlinear. </w:t>
      </w:r>
    </w:p>
    <w:p w14:paraId="3DAB7D69" w14:textId="1E6A2E71" w:rsidR="00D95B18" w:rsidRDefault="00D95B18" w:rsidP="002E418F">
      <w:pPr>
        <w:pStyle w:val="ListParagraph"/>
        <w:numPr>
          <w:ilvl w:val="0"/>
          <w:numId w:val="17"/>
        </w:numPr>
        <w:rPr>
          <w:lang w:val="en-AU"/>
        </w:rPr>
      </w:pPr>
      <w:r>
        <w:rPr>
          <w:lang w:val="en-AU"/>
        </w:rPr>
        <w:t xml:space="preserve">Observations </w:t>
      </w:r>
      <w:r w:rsidR="003E21A8">
        <w:rPr>
          <w:lang w:val="en-AU"/>
        </w:rPr>
        <w:t>are</w:t>
      </w:r>
      <w:r>
        <w:rPr>
          <w:lang w:val="en-AU"/>
        </w:rPr>
        <w:t xml:space="preserve"> a set </w:t>
      </w:r>
      <w:r w:rsidR="00566970">
        <w:rPr>
          <w:lang w:val="en-AU"/>
        </w:rPr>
        <w:t xml:space="preserve">of </w:t>
      </w:r>
      <w:r>
        <w:rPr>
          <w:lang w:val="en-AU"/>
        </w:rPr>
        <w:t xml:space="preserve">measurements of the actual dynamic states, static parameters, </w:t>
      </w:r>
      <w:r w:rsidR="00566970">
        <w:rPr>
          <w:lang w:val="en-AU"/>
        </w:rPr>
        <w:t xml:space="preserve">or </w:t>
      </w:r>
      <w:r>
        <w:rPr>
          <w:lang w:val="en-AU"/>
        </w:rPr>
        <w:t>dynamic parameters</w:t>
      </w:r>
      <w:r w:rsidR="003E21A8">
        <w:rPr>
          <w:lang w:val="en-AU"/>
        </w:rPr>
        <w:t>, or some derivative/combination thereof</w:t>
      </w:r>
      <w:r>
        <w:rPr>
          <w:lang w:val="en-AU"/>
        </w:rPr>
        <w:t xml:space="preserve">. </w:t>
      </w:r>
      <w:r w:rsidR="0093007D">
        <w:rPr>
          <w:lang w:val="en-AU"/>
        </w:rPr>
        <w:t>Typically,</w:t>
      </w:r>
      <w:r>
        <w:rPr>
          <w:lang w:val="en-AU"/>
        </w:rPr>
        <w:t xml:space="preserve"> </w:t>
      </w:r>
      <w:r w:rsidR="00566970">
        <w:rPr>
          <w:lang w:val="en-AU"/>
        </w:rPr>
        <w:t>these observations</w:t>
      </w:r>
      <w:r>
        <w:rPr>
          <w:lang w:val="en-AU"/>
        </w:rPr>
        <w:t xml:space="preserve"> </w:t>
      </w:r>
      <w:r w:rsidR="003E21A8">
        <w:rPr>
          <w:lang w:val="en-AU"/>
        </w:rPr>
        <w:t>contain</w:t>
      </w:r>
      <w:r>
        <w:rPr>
          <w:lang w:val="en-AU"/>
        </w:rPr>
        <w:t xml:space="preserve"> measurement errors</w:t>
      </w:r>
      <w:r w:rsidR="0093007D">
        <w:rPr>
          <w:lang w:val="en-AU"/>
        </w:rPr>
        <w:t>, where the exact magnitude of error is</w:t>
      </w:r>
      <w:r w:rsidR="00376AB4">
        <w:rPr>
          <w:lang w:val="en-AU"/>
        </w:rPr>
        <w:t xml:space="preserve"> unknown</w:t>
      </w:r>
      <w:r w:rsidR="003E21A8">
        <w:rPr>
          <w:lang w:val="en-AU"/>
        </w:rPr>
        <w:t xml:space="preserve"> and </w:t>
      </w:r>
      <w:r w:rsidR="0093007D">
        <w:rPr>
          <w:lang w:val="en-AU"/>
        </w:rPr>
        <w:t xml:space="preserve">may </w:t>
      </w:r>
      <w:r w:rsidR="003E21A8">
        <w:rPr>
          <w:lang w:val="en-AU"/>
        </w:rPr>
        <w:t>also represent some of the shortcomings of the model structure.  O</w:t>
      </w:r>
      <w:r w:rsidR="00376AB4">
        <w:rPr>
          <w:lang w:val="en-AU"/>
        </w:rPr>
        <w:t xml:space="preserve">ften this term is used to </w:t>
      </w:r>
      <w:r w:rsidR="000C02DC">
        <w:rPr>
          <w:lang w:val="en-AU"/>
        </w:rPr>
        <w:t>quantify</w:t>
      </w:r>
      <w:r w:rsidR="00376AB4">
        <w:rPr>
          <w:lang w:val="en-AU"/>
        </w:rPr>
        <w:t xml:space="preserve"> prior confidence in </w:t>
      </w:r>
      <w:r w:rsidR="00836926">
        <w:rPr>
          <w:lang w:val="en-AU"/>
        </w:rPr>
        <w:t>field measurements.</w:t>
      </w:r>
    </w:p>
    <w:p w14:paraId="2EE6EE56" w14:textId="0699DF92" w:rsidR="00836926" w:rsidRDefault="0093007D" w:rsidP="002E418F">
      <w:pPr>
        <w:pStyle w:val="ListParagraph"/>
        <w:numPr>
          <w:ilvl w:val="0"/>
          <w:numId w:val="17"/>
        </w:numPr>
        <w:rPr>
          <w:lang w:val="en-AU"/>
        </w:rPr>
      </w:pPr>
      <w:r>
        <w:rPr>
          <w:lang w:val="en-AU"/>
        </w:rPr>
        <w:t>“</w:t>
      </w:r>
      <w:r w:rsidR="00566970">
        <w:rPr>
          <w:lang w:val="en-AU"/>
        </w:rPr>
        <w:t xml:space="preserve">Simulated </w:t>
      </w:r>
      <w:r w:rsidR="000C02DC">
        <w:rPr>
          <w:lang w:val="en-AU"/>
        </w:rPr>
        <w:t>equivalent</w:t>
      </w:r>
      <w:r>
        <w:rPr>
          <w:lang w:val="en-AU"/>
        </w:rPr>
        <w:t>s”</w:t>
      </w:r>
      <w:r w:rsidR="00566970">
        <w:rPr>
          <w:lang w:val="en-AU"/>
        </w:rPr>
        <w:t xml:space="preserve"> are model outputs that </w:t>
      </w:r>
      <w:r>
        <w:rPr>
          <w:lang w:val="en-AU"/>
        </w:rPr>
        <w:t xml:space="preserve">correspond </w:t>
      </w:r>
      <w:r w:rsidR="003E21A8">
        <w:rPr>
          <w:lang w:val="en-AU"/>
        </w:rPr>
        <w:t xml:space="preserve">to the observations that were collected or derived from the natural system </w:t>
      </w:r>
      <w:r>
        <w:rPr>
          <w:lang w:val="en-AU"/>
        </w:rPr>
        <w:t>simulated</w:t>
      </w:r>
      <w:r w:rsidR="00566970">
        <w:rPr>
          <w:lang w:val="en-AU"/>
        </w:rPr>
        <w:t xml:space="preserve">. The differences between observations and simulated equivalents are the residual errors. </w:t>
      </w:r>
    </w:p>
    <w:p w14:paraId="366F844F" w14:textId="430A09E4" w:rsidR="00A70B30" w:rsidRDefault="00566970" w:rsidP="005F39E4">
      <w:pPr>
        <w:rPr>
          <w:lang w:val="en-AU"/>
        </w:rPr>
      </w:pPr>
      <w:r>
        <w:rPr>
          <w:lang w:val="en-AU"/>
        </w:rPr>
        <w:t xml:space="preserve">Data assimilation </w:t>
      </w:r>
      <w:r w:rsidR="003E21A8">
        <w:rPr>
          <w:lang w:val="en-AU"/>
        </w:rPr>
        <w:t xml:space="preserve">for a given cycle </w:t>
      </w:r>
      <w:r>
        <w:rPr>
          <w:lang w:val="en-AU"/>
        </w:rPr>
        <w:t xml:space="preserve">usually </w:t>
      </w:r>
      <w:r w:rsidR="003E21A8">
        <w:rPr>
          <w:lang w:val="en-AU"/>
        </w:rPr>
        <w:t xml:space="preserve">includes </w:t>
      </w:r>
      <w:r>
        <w:rPr>
          <w:lang w:val="en-AU"/>
        </w:rPr>
        <w:t xml:space="preserve">two stages: </w:t>
      </w:r>
      <w:r w:rsidR="002A2EDF">
        <w:rPr>
          <w:lang w:val="en-AU"/>
        </w:rPr>
        <w:t>forecast stage and update stage. In the forecast stage</w:t>
      </w:r>
      <w:r w:rsidR="00AE438C">
        <w:rPr>
          <w:lang w:val="en-AU"/>
        </w:rPr>
        <w:t>,</w:t>
      </w:r>
      <w:r w:rsidR="002A2EDF">
        <w:rPr>
          <w:lang w:val="en-AU"/>
        </w:rPr>
        <w:t xml:space="preserve"> the uncertain model inputs (initial dynamic state, static and dynamic parameters) are represented as an ensemble of realizations. The statistical distribution (for example mean and covariance in the case of </w:t>
      </w:r>
      <w:r w:rsidR="003E21A8">
        <w:rPr>
          <w:lang w:val="en-AU"/>
        </w:rPr>
        <w:t xml:space="preserve">a </w:t>
      </w:r>
      <w:r w:rsidR="002A2EDF">
        <w:rPr>
          <w:lang w:val="en-AU"/>
        </w:rPr>
        <w:t>normal distribution) represent</w:t>
      </w:r>
      <w:r w:rsidR="00AE438C">
        <w:rPr>
          <w:lang w:val="en-AU"/>
        </w:rPr>
        <w:t>s</w:t>
      </w:r>
      <w:r w:rsidR="002A2EDF">
        <w:rPr>
          <w:lang w:val="en-AU"/>
        </w:rPr>
        <w:t xml:space="preserve"> the prior </w:t>
      </w:r>
      <w:r w:rsidR="00AE438C">
        <w:rPr>
          <w:lang w:val="en-AU"/>
        </w:rPr>
        <w:t xml:space="preserve">uncertainty </w:t>
      </w:r>
      <w:r w:rsidR="002A2EDF">
        <w:rPr>
          <w:lang w:val="en-AU"/>
        </w:rPr>
        <w:t>of those parameters/states.</w:t>
      </w:r>
      <w:r w:rsidR="00F25451">
        <w:rPr>
          <w:lang w:val="en-AU"/>
        </w:rPr>
        <w:t xml:space="preserve"> </w:t>
      </w:r>
      <w:r w:rsidR="002A2EDF">
        <w:rPr>
          <w:lang w:val="en-AU"/>
        </w:rPr>
        <w:t xml:space="preserve">These parameters and states are simulated in the model to produce an ensemble of model responses (forecast states). The concatenation of the set of </w:t>
      </w:r>
      <w:r w:rsidR="002A2EDF">
        <w:rPr>
          <w:lang w:val="en-AU"/>
        </w:rPr>
        <w:lastRenderedPageBreak/>
        <w:t xml:space="preserve">parameters/state </w:t>
      </w:r>
      <w:r w:rsidR="00247C93">
        <w:rPr>
          <w:lang w:val="en-AU"/>
        </w:rPr>
        <w:t>ensembles</w:t>
      </w:r>
      <w:r w:rsidR="002A2EDF">
        <w:rPr>
          <w:lang w:val="en-AU"/>
        </w:rPr>
        <w:t xml:space="preserve"> </w:t>
      </w:r>
      <w:proofErr w:type="gramStart"/>
      <w:r w:rsidR="002A2EDF">
        <w:rPr>
          <w:lang w:val="en-AU"/>
        </w:rPr>
        <w:t>represent</w:t>
      </w:r>
      <w:proofErr w:type="gramEnd"/>
      <w:r w:rsidR="002A2EDF">
        <w:rPr>
          <w:lang w:val="en-AU"/>
        </w:rPr>
        <w:t xml:space="preserve"> the </w:t>
      </w:r>
      <w:r w:rsidR="00A70B30">
        <w:rPr>
          <w:lang w:val="en-AU"/>
        </w:rPr>
        <w:t>forecast (or prior</w:t>
      </w:r>
      <w:r w:rsidR="002A2EDF">
        <w:rPr>
          <w:lang w:val="en-AU"/>
        </w:rPr>
        <w:t>)</w:t>
      </w:r>
      <w:r w:rsidR="00A70B30">
        <w:rPr>
          <w:lang w:val="en-AU"/>
        </w:rPr>
        <w:t xml:space="preserve"> matrix of the model </w:t>
      </w:r>
      <w:r w:rsidR="003E21A8">
        <w:rPr>
          <w:lang w:val="en-AU"/>
        </w:rPr>
        <w:t xml:space="preserve">input </w:t>
      </w:r>
      <w:r w:rsidR="00A70B30">
        <w:rPr>
          <w:lang w:val="en-AU"/>
        </w:rPr>
        <w:t xml:space="preserve">uncertainty. </w:t>
      </w:r>
    </w:p>
    <w:p w14:paraId="45AF4E34" w14:textId="336ADE05" w:rsidR="00351370" w:rsidRDefault="00A70B30" w:rsidP="005F39E4">
      <w:pPr>
        <w:rPr>
          <w:lang w:val="en-AU"/>
        </w:rPr>
      </w:pPr>
      <w:r>
        <w:rPr>
          <w:lang w:val="en-AU"/>
        </w:rPr>
        <w:t xml:space="preserve">The </w:t>
      </w:r>
      <w:r w:rsidR="003E21A8">
        <w:rPr>
          <w:lang w:val="en-AU"/>
        </w:rPr>
        <w:t xml:space="preserve">observation </w:t>
      </w:r>
      <w:r>
        <w:rPr>
          <w:lang w:val="en-AU"/>
        </w:rPr>
        <w:t xml:space="preserve">uncertainty </w:t>
      </w:r>
      <w:r w:rsidR="003E21A8">
        <w:rPr>
          <w:lang w:val="en-AU"/>
        </w:rPr>
        <w:t>i</w:t>
      </w:r>
      <w:r>
        <w:rPr>
          <w:lang w:val="en-AU"/>
        </w:rPr>
        <w:t xml:space="preserve">s </w:t>
      </w:r>
      <w:r w:rsidR="003E21A8">
        <w:rPr>
          <w:lang w:val="en-AU"/>
        </w:rPr>
        <w:t xml:space="preserve">usually </w:t>
      </w:r>
      <w:r>
        <w:rPr>
          <w:lang w:val="en-AU"/>
        </w:rPr>
        <w:t>represented with an ensemble of noise</w:t>
      </w:r>
      <w:r w:rsidR="003E21A8">
        <w:rPr>
          <w:lang w:val="en-AU"/>
        </w:rPr>
        <w:t xml:space="preserve"> realizations</w:t>
      </w:r>
      <w:r>
        <w:rPr>
          <w:lang w:val="en-AU"/>
        </w:rPr>
        <w:t xml:space="preserve"> that is added to the </w:t>
      </w:r>
      <w:r w:rsidR="003E21A8">
        <w:rPr>
          <w:lang w:val="en-AU"/>
        </w:rPr>
        <w:t xml:space="preserve">actual </w:t>
      </w:r>
      <w:r>
        <w:rPr>
          <w:lang w:val="en-AU"/>
        </w:rPr>
        <w:t>observation</w:t>
      </w:r>
      <w:r w:rsidR="003E21A8">
        <w:rPr>
          <w:lang w:val="en-AU"/>
        </w:rPr>
        <w:t xml:space="preserve"> values</w:t>
      </w:r>
      <w:r>
        <w:rPr>
          <w:lang w:val="en-AU"/>
        </w:rPr>
        <w:t xml:space="preserve">.  </w:t>
      </w:r>
      <w:r w:rsidR="003E21A8">
        <w:rPr>
          <w:lang w:val="en-AU"/>
        </w:rPr>
        <w:t xml:space="preserve">With the prior parameter/state ensemble (that is the prior for the current cycle), the observation plus noise ensemble and the simulated equivalent ensemble, we </w:t>
      </w:r>
      <w:r>
        <w:rPr>
          <w:lang w:val="en-AU"/>
        </w:rPr>
        <w:t xml:space="preserve">can </w:t>
      </w:r>
      <w:r w:rsidR="003E21A8">
        <w:rPr>
          <w:lang w:val="en-AU"/>
        </w:rPr>
        <w:t>use one of a variety of solution techniques (</w:t>
      </w:r>
      <w:r w:rsidR="00BB1368">
        <w:rPr>
          <w:lang w:val="en-AU"/>
        </w:rPr>
        <w:t>i.e.,</w:t>
      </w:r>
      <w:r w:rsidR="003E21A8">
        <w:rPr>
          <w:lang w:val="en-AU"/>
        </w:rPr>
        <w:t xml:space="preserve"> </w:t>
      </w:r>
      <w:r w:rsidR="00840649">
        <w:rPr>
          <w:lang w:val="en-AU"/>
        </w:rPr>
        <w:t>Evensen</w:t>
      </w:r>
      <w:r w:rsidR="003E21A8">
        <w:rPr>
          <w:lang w:val="en-AU"/>
        </w:rPr>
        <w:t xml:space="preserve"> 2003, Emerick and Reynolds 2013, Chen and Oliver 2013)</w:t>
      </w:r>
      <w:r>
        <w:rPr>
          <w:lang w:val="en-AU"/>
        </w:rPr>
        <w:t xml:space="preserve"> to update </w:t>
      </w:r>
      <w:r w:rsidR="003E21A8">
        <w:rPr>
          <w:lang w:val="en-AU"/>
        </w:rPr>
        <w:t xml:space="preserve">the current-cycle prior </w:t>
      </w:r>
      <w:r>
        <w:rPr>
          <w:lang w:val="en-AU"/>
        </w:rPr>
        <w:t>parameters/states</w:t>
      </w:r>
      <w:r w:rsidR="003E21A8">
        <w:rPr>
          <w:lang w:val="en-AU"/>
        </w:rPr>
        <w:t xml:space="preserve"> ensemble to form the so called “analysis ensemble”</w:t>
      </w:r>
      <w:r>
        <w:rPr>
          <w:lang w:val="en-AU"/>
        </w:rPr>
        <w:t xml:space="preserve">. The analysis </w:t>
      </w:r>
      <w:r w:rsidR="003E21A8">
        <w:rPr>
          <w:lang w:val="en-AU"/>
        </w:rPr>
        <w:t>e</w:t>
      </w:r>
      <w:r>
        <w:rPr>
          <w:lang w:val="en-AU"/>
        </w:rPr>
        <w:t>nsemble represents the posterior parameters/states of the model given the set of uncertain observation</w:t>
      </w:r>
      <w:r w:rsidR="003E21A8">
        <w:rPr>
          <w:lang w:val="en-AU"/>
        </w:rPr>
        <w:t xml:space="preserve"> available in the current cycle</w:t>
      </w:r>
      <w:r>
        <w:rPr>
          <w:lang w:val="en-AU"/>
        </w:rPr>
        <w:t xml:space="preserve">. The updated parameters and states of the model can </w:t>
      </w:r>
      <w:r w:rsidR="003E21A8">
        <w:rPr>
          <w:lang w:val="en-AU"/>
        </w:rPr>
        <w:t xml:space="preserve">now be used to advance the model forward to the </w:t>
      </w:r>
      <w:r>
        <w:rPr>
          <w:lang w:val="en-AU"/>
        </w:rPr>
        <w:t>next time cycle.</w:t>
      </w:r>
      <w:r w:rsidR="002A2EDF">
        <w:rPr>
          <w:lang w:val="en-AU"/>
        </w:rPr>
        <w:t xml:space="preserve">  </w:t>
      </w:r>
      <w:r w:rsidR="005E119A">
        <w:rPr>
          <w:lang w:val="en-AU"/>
        </w:rPr>
        <w:t>As mentioned, PESTPP-DA and PESTPP-IES implement that same solution equations</w:t>
      </w:r>
      <w:r w:rsidR="00351370">
        <w:rPr>
          <w:lang w:val="en-AU"/>
        </w:rPr>
        <w:t>: standard</w:t>
      </w:r>
      <w:r w:rsidR="006219A8">
        <w:rPr>
          <w:lang w:val="en-AU"/>
        </w:rPr>
        <w:t xml:space="preserve"> Kalman update (</w:t>
      </w:r>
      <w:r w:rsidR="00840649">
        <w:rPr>
          <w:lang w:val="en-AU"/>
        </w:rPr>
        <w:t>Evensen</w:t>
      </w:r>
      <w:r w:rsidR="006219A8">
        <w:rPr>
          <w:lang w:val="en-AU"/>
        </w:rPr>
        <w:t>, 2003)</w:t>
      </w:r>
      <w:r w:rsidR="00351370">
        <w:rPr>
          <w:lang w:val="en-AU"/>
        </w:rPr>
        <w:t xml:space="preserve"> and iterative </w:t>
      </w:r>
      <w:r w:rsidR="00536B81">
        <w:rPr>
          <w:lang w:val="en-AU"/>
        </w:rPr>
        <w:t xml:space="preserve">Kalman update </w:t>
      </w:r>
      <w:r w:rsidR="00351370">
        <w:rPr>
          <w:lang w:val="en-AU"/>
        </w:rPr>
        <w:t xml:space="preserve">(MDA, </w:t>
      </w:r>
      <w:r w:rsidR="006219A8">
        <w:rPr>
          <w:lang w:val="en-AU"/>
        </w:rPr>
        <w:t>Emerick and Reynolds 2013</w:t>
      </w:r>
      <w:r w:rsidR="00351370">
        <w:rPr>
          <w:lang w:val="en-AU"/>
        </w:rPr>
        <w:t xml:space="preserve">), and the iterative ensemble smoother of Chen and Oliver (2013).  </w:t>
      </w:r>
      <w:r w:rsidR="00536B81">
        <w:rPr>
          <w:lang w:val="en-AU"/>
        </w:rPr>
        <w:t xml:space="preserve">All </w:t>
      </w:r>
      <w:r w:rsidR="00351370">
        <w:rPr>
          <w:lang w:val="en-AU"/>
        </w:rPr>
        <w:t>solution schemes use ensembles to approximate cross-covariances (e.g.</w:t>
      </w:r>
      <w:r w:rsidR="00425055">
        <w:rPr>
          <w:lang w:val="en-AU"/>
        </w:rPr>
        <w:t>,</w:t>
      </w:r>
      <w:r w:rsidR="00351370">
        <w:rPr>
          <w:lang w:val="en-AU"/>
        </w:rPr>
        <w:t xml:space="preserve"> sensitivities) between parameters and simulated equivalents to observations.  The differences between these </w:t>
      </w:r>
      <w:r w:rsidR="00536B81">
        <w:rPr>
          <w:lang w:val="en-AU"/>
        </w:rPr>
        <w:t xml:space="preserve">Kalman and IES </w:t>
      </w:r>
      <w:r w:rsidR="00351370">
        <w:rPr>
          <w:lang w:val="en-AU"/>
        </w:rPr>
        <w:t>solution schemes lie in how parameter adjustments are implemented in the presence of residuals (e.g.</w:t>
      </w:r>
      <w:r w:rsidR="00425055">
        <w:rPr>
          <w:lang w:val="en-AU"/>
        </w:rPr>
        <w:t>,</w:t>
      </w:r>
      <w:r w:rsidR="00351370">
        <w:rPr>
          <w:lang w:val="en-AU"/>
        </w:rPr>
        <w:t xml:space="preserve"> innovations).  The standard and iterative MDA solution uses the classical Kalman updating scheme </w:t>
      </w:r>
      <w:r w:rsidR="00425055">
        <w:rPr>
          <w:lang w:val="en-AU"/>
        </w:rPr>
        <w:t xml:space="preserve">of </w:t>
      </w:r>
      <w:r w:rsidR="00840649">
        <w:rPr>
          <w:lang w:val="en-AU"/>
        </w:rPr>
        <w:t>Evensen</w:t>
      </w:r>
      <w:r w:rsidR="006219A8">
        <w:rPr>
          <w:lang w:val="en-AU"/>
        </w:rPr>
        <w:t xml:space="preserve"> (2003)</w:t>
      </w:r>
      <w:r w:rsidR="00425055">
        <w:rPr>
          <w:lang w:val="en-AU"/>
        </w:rPr>
        <w:t xml:space="preserve"> and </w:t>
      </w:r>
      <w:r w:rsidR="006219A8">
        <w:rPr>
          <w:lang w:val="en-AU"/>
        </w:rPr>
        <w:t>Emerick and Reynolds (2013</w:t>
      </w:r>
      <w:r w:rsidR="00351370">
        <w:rPr>
          <w:lang w:val="en-AU"/>
        </w:rPr>
        <w:t>), while the iterative ensemble smoother scheme uses a regularized Gauss-</w:t>
      </w:r>
      <w:proofErr w:type="spellStart"/>
      <w:r w:rsidR="00351370">
        <w:rPr>
          <w:lang w:val="en-AU"/>
        </w:rPr>
        <w:t>Levenburg</w:t>
      </w:r>
      <w:proofErr w:type="spellEnd"/>
      <w:r w:rsidR="00351370">
        <w:rPr>
          <w:lang w:val="en-AU"/>
        </w:rPr>
        <w:t>-Marquardt scheme</w:t>
      </w:r>
      <w:r w:rsidR="00B50A39">
        <w:rPr>
          <w:lang w:val="en-AU"/>
        </w:rPr>
        <w:t xml:space="preserve"> of Chen and Oliver (2013)</w:t>
      </w:r>
      <w:r w:rsidR="00351370">
        <w:rPr>
          <w:lang w:val="en-AU"/>
        </w:rPr>
        <w:t xml:space="preserve">.  Both solution techniques have </w:t>
      </w:r>
      <w:r w:rsidR="00425055">
        <w:rPr>
          <w:lang w:val="en-AU"/>
        </w:rPr>
        <w:t>strengths and weaknesses</w:t>
      </w:r>
      <w:r w:rsidR="002E5796">
        <w:rPr>
          <w:lang w:val="en-AU"/>
        </w:rPr>
        <w:t xml:space="preserve"> – s</w:t>
      </w:r>
      <w:r w:rsidR="002C0AF9">
        <w:rPr>
          <w:lang w:val="en-AU"/>
        </w:rPr>
        <w:t>ee the discussion of these techniques in the PESTPP-IES section.</w:t>
      </w:r>
    </w:p>
    <w:p w14:paraId="6CF1E838" w14:textId="7CDEA95F" w:rsidR="005E3BBF" w:rsidRDefault="00425055" w:rsidP="005F39E4">
      <w:pPr>
        <w:rPr>
          <w:lang w:val="en-AU"/>
        </w:rPr>
      </w:pPr>
      <w:r>
        <w:rPr>
          <w:lang w:val="en-AU"/>
        </w:rPr>
        <w:t>Whereas the solution mechanism and approach are similar, t</w:t>
      </w:r>
      <w:r w:rsidR="005E119A">
        <w:rPr>
          <w:lang w:val="en-AU"/>
        </w:rPr>
        <w:t>he</w:t>
      </w:r>
      <w:r w:rsidR="005E3BBF">
        <w:rPr>
          <w:lang w:val="en-AU"/>
        </w:rPr>
        <w:t xml:space="preserve"> primary</w:t>
      </w:r>
      <w:r w:rsidR="005E119A">
        <w:rPr>
          <w:lang w:val="en-AU"/>
        </w:rPr>
        <w:t xml:space="preserve"> difference between the</w:t>
      </w:r>
      <w:r w:rsidR="005E3BBF">
        <w:rPr>
          <w:lang w:val="en-AU"/>
        </w:rPr>
        <w:t xml:space="preserve"> PESTPP-IES and PESTPP-DA</w:t>
      </w:r>
      <w:r w:rsidR="005E119A">
        <w:rPr>
          <w:lang w:val="en-AU"/>
        </w:rPr>
        <w:t xml:space="preserve"> lies in </w:t>
      </w:r>
      <w:r w:rsidR="005E3BBF">
        <w:rPr>
          <w:lang w:val="en-AU"/>
        </w:rPr>
        <w:t>PESTPP-DA’s</w:t>
      </w:r>
      <w:r w:rsidR="005E119A">
        <w:rPr>
          <w:lang w:val="en-AU"/>
        </w:rPr>
        <w:t xml:space="preserve"> use of the “cycle” concept to sub-divide/</w:t>
      </w:r>
      <w:proofErr w:type="spellStart"/>
      <w:r w:rsidR="005E119A">
        <w:rPr>
          <w:lang w:val="en-AU"/>
        </w:rPr>
        <w:t>discretize</w:t>
      </w:r>
      <w:proofErr w:type="spellEnd"/>
      <w:r w:rsidR="005E119A">
        <w:rPr>
          <w:lang w:val="en-AU"/>
        </w:rPr>
        <w:t xml:space="preserve"> the assimilation process</w:t>
      </w:r>
      <w:r w:rsidR="005E3BBF">
        <w:rPr>
          <w:lang w:val="en-AU"/>
        </w:rPr>
        <w:t xml:space="preserve"> into discrete windows of assimilation</w:t>
      </w:r>
      <w:r w:rsidR="00292466">
        <w:rPr>
          <w:lang w:val="en-AU"/>
        </w:rPr>
        <w:t xml:space="preserve">, and the capability of </w:t>
      </w:r>
      <w:r>
        <w:rPr>
          <w:lang w:val="en-AU"/>
        </w:rPr>
        <w:t>PESTPP-DA</w:t>
      </w:r>
      <w:r w:rsidR="00292466">
        <w:rPr>
          <w:lang w:val="en-AU"/>
        </w:rPr>
        <w:t xml:space="preserve"> to estimate and propagate dynamic states across the cycles in flexible ways</w:t>
      </w:r>
      <w:r w:rsidR="005E119A">
        <w:rPr>
          <w:lang w:val="en-AU"/>
        </w:rPr>
        <w:t xml:space="preserve">.  </w:t>
      </w:r>
    </w:p>
    <w:p w14:paraId="26F1435B" w14:textId="4928F40B" w:rsidR="00A435F2" w:rsidRDefault="00351370" w:rsidP="005F39E4">
      <w:pPr>
        <w:rPr>
          <w:lang w:val="en-AU"/>
        </w:rPr>
      </w:pPr>
      <w:r>
        <w:rPr>
          <w:lang w:val="en-AU"/>
        </w:rPr>
        <w:t xml:space="preserve">As with PESTPP-IES, PESTPP-DA uses the </w:t>
      </w:r>
      <w:r>
        <w:rPr>
          <w:i/>
          <w:iCs/>
          <w:lang w:val="en-AU"/>
        </w:rPr>
        <w:t>NOPTMAX</w:t>
      </w:r>
      <w:r>
        <w:rPr>
          <w:lang w:val="en-AU"/>
        </w:rPr>
        <w:t xml:space="preserve"> control variable to define the number of iterations </w:t>
      </w:r>
      <w:r w:rsidR="005E3BBF">
        <w:rPr>
          <w:lang w:val="en-AU"/>
        </w:rPr>
        <w:t>to appl</w:t>
      </w:r>
      <w:r w:rsidR="00AE438C">
        <w:rPr>
          <w:lang w:val="en-AU"/>
        </w:rPr>
        <w:t>y</w:t>
      </w:r>
      <w:r>
        <w:rPr>
          <w:lang w:val="en-AU"/>
        </w:rPr>
        <w:t xml:space="preserve"> the solution equation.  And, as with PESTPP-IES, PESTPP-DA uses the </w:t>
      </w:r>
      <w:r>
        <w:rPr>
          <w:i/>
          <w:iCs/>
          <w:lang w:val="en-AU"/>
        </w:rPr>
        <w:t>NOPTMAX</w:t>
      </w:r>
      <w:r>
        <w:rPr>
          <w:lang w:val="en-AU"/>
        </w:rPr>
        <w:t xml:space="preserve"> values of 0 and -1 to define a “control file parameter value” run (a single model run) and a prior Monte Carlo run, respectively. </w:t>
      </w:r>
      <w:r w:rsidR="00A435F2">
        <w:rPr>
          <w:lang w:val="en-AU"/>
        </w:rPr>
        <w:t xml:space="preserve">For the control file parameter value run, PESTPP-DA uses the values of parameters listed in the control file, along with the cycle information to advance through each cycle, evaluating the control file parameters, recording simulated outputs and updating dynamic states.  As the name implies, the prior Monte Carlo analysis with PESTPP-DA evaluates the prior parameter ensemble for each cycle, recording the simulated outputs and updating the dynamic states.  </w:t>
      </w:r>
    </w:p>
    <w:p w14:paraId="2C2C6D75" w14:textId="0F8DE734" w:rsidR="00721D35" w:rsidRPr="00397853" w:rsidRDefault="00AE438C" w:rsidP="00721D35">
      <w:pPr>
        <w:pStyle w:val="Heading3"/>
      </w:pPr>
      <w:bookmarkStart w:id="2267" w:name="_Toc199404525"/>
      <w:r>
        <w:t>12.2.2 Schemes for Assimilating Temporal Data</w:t>
      </w:r>
      <w:bookmarkEnd w:id="2267"/>
    </w:p>
    <w:p w14:paraId="46725973" w14:textId="030B6120" w:rsidR="00B95F59" w:rsidRPr="00B95F59" w:rsidRDefault="00B95F59" w:rsidP="00397853">
      <w:r w:rsidRPr="00B95F59">
        <w:t xml:space="preserve">The frequency of assimilating observations depends on the problem </w:t>
      </w:r>
      <w:r>
        <w:t>and on the need of the practi</w:t>
      </w:r>
      <w:r w:rsidR="002E5796">
        <w:t>ti</w:t>
      </w:r>
      <w:r>
        <w:t>oner</w:t>
      </w:r>
      <w:r w:rsidRPr="00B95F59">
        <w:t>. For example,</w:t>
      </w:r>
      <w:r w:rsidR="00BB1368">
        <w:t xml:space="preserve"> for weather forecasting</w:t>
      </w:r>
      <w:r w:rsidRPr="00B95F59">
        <w:t xml:space="preserve"> </w:t>
      </w:r>
      <w:r w:rsidR="00D94C2E">
        <w:t>atmospheric</w:t>
      </w:r>
      <w:r w:rsidRPr="00B95F59">
        <w:t xml:space="preserve"> observations are typically assimilated at high frequency (ref) (in the order of minutes), while groundwater systems, which evolve slowly, might need assimilation frequency in the order of months or years. Sometimes, practitioner might be interested in </w:t>
      </w:r>
      <w:r w:rsidR="00BB1368">
        <w:t xml:space="preserve">sequentially </w:t>
      </w:r>
      <w:r w:rsidRPr="00B95F59">
        <w:t xml:space="preserve">assimilating observations </w:t>
      </w:r>
      <w:r w:rsidR="00D94C2E">
        <w:t>for every model simulated</w:t>
      </w:r>
      <w:r w:rsidRPr="00B95F59">
        <w:t xml:space="preserve"> </w:t>
      </w:r>
      <w:proofErr w:type="gramStart"/>
      <w:r w:rsidRPr="00B95F59">
        <w:t>time period</w:t>
      </w:r>
      <w:proofErr w:type="gramEnd"/>
      <w:r w:rsidR="00D94C2E">
        <w:t>, or, in other settings, all available historic observations may be assimilated simultaneously</w:t>
      </w:r>
      <w:r w:rsidRPr="00B95F59">
        <w:t xml:space="preserve">.  </w:t>
      </w:r>
    </w:p>
    <w:p w14:paraId="1F1779B7" w14:textId="05F53384" w:rsidR="00D94C2E" w:rsidRDefault="00B95F59" w:rsidP="00B95F59">
      <w:pPr>
        <w:rPr>
          <w:lang w:val="en-AU"/>
        </w:rPr>
      </w:pPr>
      <w:r w:rsidRPr="00B95F59">
        <w:rPr>
          <w:lang w:val="en-AU"/>
        </w:rPr>
        <w:t xml:space="preserve">To </w:t>
      </w:r>
      <w:r w:rsidR="00534448">
        <w:rPr>
          <w:lang w:val="en-AU"/>
        </w:rPr>
        <w:t>access</w:t>
      </w:r>
      <w:r w:rsidR="00BB1368">
        <w:rPr>
          <w:lang w:val="en-AU"/>
        </w:rPr>
        <w:t xml:space="preserve"> </w:t>
      </w:r>
      <w:r w:rsidRPr="00B95F59">
        <w:rPr>
          <w:lang w:val="en-AU"/>
        </w:rPr>
        <w:t xml:space="preserve">flexibility </w:t>
      </w:r>
      <w:r w:rsidR="00534448">
        <w:rPr>
          <w:lang w:val="en-AU"/>
        </w:rPr>
        <w:t>in</w:t>
      </w:r>
      <w:r w:rsidRPr="00B95F59">
        <w:rPr>
          <w:lang w:val="en-AU"/>
        </w:rPr>
        <w:t xml:space="preserve"> frequency of data assimilation, PESTPP-DA requires user to divide the simulation period into time cycles: interval of times that define when observations will be assimilated (See Figure</w:t>
      </w:r>
      <w:r>
        <w:rPr>
          <w:lang w:val="en-AU"/>
        </w:rPr>
        <w:t>***</w:t>
      </w:r>
      <w:r w:rsidRPr="00B95F59">
        <w:rPr>
          <w:lang w:val="en-AU"/>
        </w:rPr>
        <w:t xml:space="preserve">). Every observation and parameter must be associated to a time </w:t>
      </w:r>
      <w:r w:rsidRPr="00B95F59">
        <w:rPr>
          <w:lang w:val="en-AU"/>
        </w:rPr>
        <w:lastRenderedPageBreak/>
        <w:t>cycle number.</w:t>
      </w:r>
      <w:r w:rsidR="00D94C2E">
        <w:rPr>
          <w:lang w:val="en-AU"/>
        </w:rPr>
        <w:t xml:space="preserve">  Template and instruction files also require time cycle assignment.  This implies that the parameters and/or observations may change depending </w:t>
      </w:r>
      <w:r w:rsidR="00905C4E">
        <w:rPr>
          <w:lang w:val="en-AU"/>
        </w:rPr>
        <w:t xml:space="preserve">on </w:t>
      </w:r>
      <w:r w:rsidR="00D94C2E">
        <w:rPr>
          <w:lang w:val="en-AU"/>
        </w:rPr>
        <w:t>the time cycle.</w:t>
      </w:r>
    </w:p>
    <w:p w14:paraId="2BDE7722" w14:textId="2E2EF06C" w:rsidR="00B95F59" w:rsidRPr="00B95F59" w:rsidRDefault="00B95F59" w:rsidP="00B95F59">
      <w:pPr>
        <w:rPr>
          <w:lang w:val="en-AU"/>
        </w:rPr>
      </w:pPr>
      <w:r w:rsidRPr="00B95F59">
        <w:rPr>
          <w:lang w:val="en-AU"/>
        </w:rPr>
        <w:t xml:space="preserve"> The time cycle might consist of a single </w:t>
      </w:r>
      <w:r w:rsidR="00D94C2E">
        <w:rPr>
          <w:lang w:val="en-AU"/>
        </w:rPr>
        <w:t xml:space="preserve">model </w:t>
      </w:r>
      <w:r w:rsidRPr="00B95F59">
        <w:rPr>
          <w:lang w:val="en-AU"/>
        </w:rPr>
        <w:t xml:space="preserve">time step, multiple </w:t>
      </w:r>
      <w:r w:rsidR="00D94C2E">
        <w:rPr>
          <w:lang w:val="en-AU"/>
        </w:rPr>
        <w:t xml:space="preserve">model </w:t>
      </w:r>
      <w:r w:rsidRPr="00B95F59">
        <w:rPr>
          <w:lang w:val="en-AU"/>
        </w:rPr>
        <w:t xml:space="preserve">time steps, or even the entire simulation period. When each time cycle consists of one </w:t>
      </w:r>
      <w:r w:rsidR="00D94C2E">
        <w:rPr>
          <w:lang w:val="en-AU"/>
        </w:rPr>
        <w:t xml:space="preserve">model </w:t>
      </w:r>
      <w:r w:rsidRPr="00B95F59">
        <w:rPr>
          <w:lang w:val="en-AU"/>
        </w:rPr>
        <w:t>time step, data assimilation can be implemented every time step giving rise to the sequential data assimilation schemes such as Ensemble Kalman Filter (</w:t>
      </w:r>
      <w:proofErr w:type="spellStart"/>
      <w:r w:rsidRPr="00B95F59">
        <w:rPr>
          <w:lang w:val="en-AU"/>
        </w:rPr>
        <w:t>EnKF</w:t>
      </w:r>
      <w:proofErr w:type="spellEnd"/>
      <w:r w:rsidRPr="00B95F59">
        <w:rPr>
          <w:lang w:val="en-AU"/>
        </w:rPr>
        <w:t>) or Ensemble Kalman Smoother (</w:t>
      </w:r>
      <w:proofErr w:type="spellStart"/>
      <w:r w:rsidRPr="00B95F59">
        <w:rPr>
          <w:lang w:val="en-AU"/>
        </w:rPr>
        <w:t>EnKS</w:t>
      </w:r>
      <w:proofErr w:type="spellEnd"/>
      <w:r w:rsidRPr="00B95F59">
        <w:rPr>
          <w:lang w:val="en-AU"/>
        </w:rPr>
        <w:t>). When all observations are assigned to a single time cycle equal to the entire simulation period, all the observations will be assimilated simultaneously leading to the Ensemble Smoother implementation</w:t>
      </w:r>
      <w:r w:rsidR="00534448">
        <w:rPr>
          <w:lang w:val="en-AU"/>
        </w:rPr>
        <w:t xml:space="preserve"> like PESTPP-IES</w:t>
      </w:r>
      <w:r w:rsidRPr="00B95F59">
        <w:rPr>
          <w:lang w:val="en-AU"/>
        </w:rPr>
        <w:t xml:space="preserve">.  Between these two extremes, user can mix ES and </w:t>
      </w:r>
      <w:proofErr w:type="spellStart"/>
      <w:r w:rsidRPr="00B95F59">
        <w:rPr>
          <w:lang w:val="en-AU"/>
        </w:rPr>
        <w:t>EnKF</w:t>
      </w:r>
      <w:proofErr w:type="spellEnd"/>
      <w:r w:rsidRPr="00B95F59">
        <w:rPr>
          <w:lang w:val="en-AU"/>
        </w:rPr>
        <w:t xml:space="preserve"> arbitrarily (See for example Figure ***). </w:t>
      </w:r>
    </w:p>
    <w:p w14:paraId="4B8D1633" w14:textId="5DC70580" w:rsidR="00B95F59" w:rsidRPr="00D94C2E" w:rsidRDefault="00B95F59" w:rsidP="00721D35">
      <w:r w:rsidRPr="00B95F59">
        <w:rPr>
          <w:lang w:val="en-AU"/>
        </w:rPr>
        <w:t xml:space="preserve">Although </w:t>
      </w:r>
      <w:proofErr w:type="spellStart"/>
      <w:r w:rsidRPr="00B95F59">
        <w:rPr>
          <w:lang w:val="en-AU"/>
        </w:rPr>
        <w:t>EnKF</w:t>
      </w:r>
      <w:proofErr w:type="spellEnd"/>
      <w:r w:rsidRPr="00B95F59">
        <w:rPr>
          <w:lang w:val="en-AU"/>
        </w:rPr>
        <w:t xml:space="preserve"> and </w:t>
      </w:r>
      <w:proofErr w:type="spellStart"/>
      <w:r w:rsidRPr="00B95F59">
        <w:rPr>
          <w:lang w:val="en-AU"/>
        </w:rPr>
        <w:t>EnKS</w:t>
      </w:r>
      <w:proofErr w:type="spellEnd"/>
      <w:r w:rsidRPr="00B95F59">
        <w:rPr>
          <w:lang w:val="en-AU"/>
        </w:rPr>
        <w:t xml:space="preserve"> schemes assimilate data on multiple time cycles, they differ in the way they restart the model (Ref). </w:t>
      </w:r>
      <w:proofErr w:type="spellStart"/>
      <w:r w:rsidRPr="00B95F59">
        <w:rPr>
          <w:lang w:val="en-AU"/>
        </w:rPr>
        <w:t>EnKF</w:t>
      </w:r>
      <w:proofErr w:type="spellEnd"/>
      <w:r w:rsidRPr="00B95F59">
        <w:rPr>
          <w:lang w:val="en-AU"/>
        </w:rPr>
        <w:t xml:space="preserve"> (Figure ***) restart</w:t>
      </w:r>
      <w:r w:rsidR="00275D93">
        <w:rPr>
          <w:lang w:val="en-AU"/>
        </w:rPr>
        <w:t>s</w:t>
      </w:r>
      <w:r w:rsidRPr="00B95F59">
        <w:rPr>
          <w:lang w:val="en-AU"/>
        </w:rPr>
        <w:t xml:space="preserve"> the model using the most updated state as initial conditions, while </w:t>
      </w:r>
      <w:proofErr w:type="spellStart"/>
      <w:r w:rsidRPr="00B95F59">
        <w:rPr>
          <w:lang w:val="en-AU"/>
        </w:rPr>
        <w:t>EnKS</w:t>
      </w:r>
      <w:proofErr w:type="spellEnd"/>
      <w:r w:rsidRPr="00B95F59">
        <w:rPr>
          <w:lang w:val="en-AU"/>
        </w:rPr>
        <w:t xml:space="preserve"> (Figure ***) restart</w:t>
      </w:r>
      <w:r w:rsidR="00275D93">
        <w:rPr>
          <w:lang w:val="en-AU"/>
        </w:rPr>
        <w:t>s</w:t>
      </w:r>
      <w:r w:rsidRPr="00B95F59">
        <w:rPr>
          <w:lang w:val="en-AU"/>
        </w:rPr>
        <w:t xml:space="preserve"> the model from a user defined time point (typically from the simulation beginning). PESTPP-DA implements </w:t>
      </w:r>
      <w:r w:rsidR="00275D93">
        <w:rPr>
          <w:lang w:val="en-AU"/>
        </w:rPr>
        <w:t xml:space="preserve">a highly flexible data assimilation </w:t>
      </w:r>
      <w:r w:rsidR="00F205F6">
        <w:rPr>
          <w:lang w:val="en-AU"/>
        </w:rPr>
        <w:t>approach</w:t>
      </w:r>
      <w:r w:rsidR="00F205F6" w:rsidRPr="00B95F59">
        <w:rPr>
          <w:lang w:val="en-AU"/>
        </w:rPr>
        <w:t xml:space="preserve"> </w:t>
      </w:r>
      <w:r w:rsidRPr="00B95F59">
        <w:rPr>
          <w:lang w:val="en-AU"/>
        </w:rPr>
        <w:t xml:space="preserve">using </w:t>
      </w:r>
      <w:r w:rsidR="00F205F6">
        <w:rPr>
          <w:lang w:val="en-AU"/>
        </w:rPr>
        <w:t xml:space="preserve">standard </w:t>
      </w:r>
      <w:r w:rsidRPr="00B95F59">
        <w:rPr>
          <w:lang w:val="en-AU"/>
        </w:rPr>
        <w:t xml:space="preserve">template files and instructions files associated with each time cycles. For example, to implement </w:t>
      </w:r>
      <w:proofErr w:type="spellStart"/>
      <w:r w:rsidRPr="00B95F59">
        <w:rPr>
          <w:lang w:val="en-AU"/>
        </w:rPr>
        <w:t>EnKF</w:t>
      </w:r>
      <w:proofErr w:type="spellEnd"/>
      <w:r w:rsidRPr="00B95F59">
        <w:rPr>
          <w:lang w:val="en-AU"/>
        </w:rPr>
        <w:t xml:space="preserve"> (Fig ***), the user</w:t>
      </w:r>
      <w:r w:rsidR="00275D93">
        <w:rPr>
          <w:lang w:val="en-AU"/>
        </w:rPr>
        <w:t xml:space="preserve"> designs</w:t>
      </w:r>
      <w:r w:rsidRPr="00B95F59">
        <w:rPr>
          <w:lang w:val="en-AU"/>
        </w:rPr>
        <w:t xml:space="preserve"> the structure of template files and instruction files to update model input</w:t>
      </w:r>
      <w:r w:rsidR="00F205F6">
        <w:rPr>
          <w:lang w:val="en-AU"/>
        </w:rPr>
        <w:t>s</w:t>
      </w:r>
      <w:r w:rsidRPr="00B95F59">
        <w:rPr>
          <w:lang w:val="en-AU"/>
        </w:rPr>
        <w:t xml:space="preserve"> using the most updated dynamic state and restart the model starting from end of last time cycles. Instruction files and templates files </w:t>
      </w:r>
      <w:r w:rsidRPr="00DE64DD">
        <w:rPr>
          <w:lang w:val="en-AU"/>
        </w:rPr>
        <w:t>are used to define how</w:t>
      </w:r>
      <w:r w:rsidRPr="00B95F59">
        <w:rPr>
          <w:lang w:val="en-AU"/>
        </w:rPr>
        <w:t xml:space="preserve"> to restart the model, which allows user to choose a rich combination of </w:t>
      </w:r>
      <w:proofErr w:type="spellStart"/>
      <w:r w:rsidRPr="00B95F59">
        <w:rPr>
          <w:lang w:val="en-AU"/>
        </w:rPr>
        <w:t>EnKF</w:t>
      </w:r>
      <w:proofErr w:type="spellEnd"/>
      <w:r w:rsidRPr="00B95F59">
        <w:rPr>
          <w:lang w:val="en-AU"/>
        </w:rPr>
        <w:t xml:space="preserve">, </w:t>
      </w:r>
      <w:proofErr w:type="spellStart"/>
      <w:r w:rsidRPr="00B95F59">
        <w:rPr>
          <w:lang w:val="en-AU"/>
        </w:rPr>
        <w:t>EnKS</w:t>
      </w:r>
      <w:proofErr w:type="spellEnd"/>
      <w:r w:rsidRPr="00B95F59">
        <w:rPr>
          <w:lang w:val="en-AU"/>
        </w:rPr>
        <w:t>, and ES.</w:t>
      </w:r>
    </w:p>
    <w:p w14:paraId="337657B5" w14:textId="166775BB" w:rsidR="005F39E4" w:rsidRDefault="005F39E4" w:rsidP="005F39E4">
      <w:pPr>
        <w:pStyle w:val="Heading3"/>
      </w:pPr>
      <w:bookmarkStart w:id="2268" w:name="_Toc199404526"/>
      <w:r>
        <w:t>12.2.2</w:t>
      </w:r>
      <w:r w:rsidR="00AE438C">
        <w:t>.1</w:t>
      </w:r>
      <w:r>
        <w:t xml:space="preserve"> Batch Data Assimilation with PESTPP-DA</w:t>
      </w:r>
      <w:bookmarkEnd w:id="2268"/>
    </w:p>
    <w:p w14:paraId="5E0F8708" w14:textId="26D1E17E" w:rsidR="005F39E4" w:rsidRPr="0073640D" w:rsidRDefault="005F39E4" w:rsidP="005F39E4">
      <w:pPr>
        <w:rPr>
          <w:lang w:val="en-AU"/>
        </w:rPr>
      </w:pPr>
      <w:r>
        <w:rPr>
          <w:lang w:val="en-AU"/>
        </w:rPr>
        <w:t xml:space="preserve">Batch data assimilation </w:t>
      </w:r>
      <w:r w:rsidR="00B95F59">
        <w:rPr>
          <w:lang w:val="en-AU"/>
        </w:rPr>
        <w:t xml:space="preserve">“Ensemble Smoother” </w:t>
      </w:r>
      <w:r>
        <w:rPr>
          <w:lang w:val="en-AU"/>
        </w:rPr>
        <w:t xml:space="preserve">with PESTPP-DA is conceptually the same process as used </w:t>
      </w:r>
      <w:r w:rsidR="00AE438C">
        <w:rPr>
          <w:lang w:val="en-AU"/>
        </w:rPr>
        <w:t xml:space="preserve">in </w:t>
      </w:r>
      <w:r>
        <w:rPr>
          <w:lang w:val="en-AU"/>
        </w:rPr>
        <w:t xml:space="preserve">the </w:t>
      </w:r>
      <w:r w:rsidR="00351370">
        <w:rPr>
          <w:lang w:val="en-AU"/>
        </w:rPr>
        <w:t xml:space="preserve">(optionally </w:t>
      </w:r>
      <w:r>
        <w:rPr>
          <w:lang w:val="en-AU"/>
        </w:rPr>
        <w:t>iterative</w:t>
      </w:r>
      <w:r w:rsidR="00351370">
        <w:rPr>
          <w:lang w:val="en-AU"/>
        </w:rPr>
        <w:t>) solution</w:t>
      </w:r>
      <w:r>
        <w:rPr>
          <w:lang w:val="en-AU"/>
        </w:rPr>
        <w:t xml:space="preserve"> process in PESTPP-IES. </w:t>
      </w:r>
      <w:r w:rsidR="00684091">
        <w:rPr>
          <w:lang w:val="en-AU"/>
        </w:rPr>
        <w:t>This is method is widely used in model calibration.</w:t>
      </w:r>
      <w:r>
        <w:rPr>
          <w:lang w:val="en-AU"/>
        </w:rPr>
        <w:t xml:space="preserve"> </w:t>
      </w:r>
      <w:r w:rsidR="00A435F2">
        <w:rPr>
          <w:lang w:val="en-AU"/>
        </w:rPr>
        <w:t>If no cycle information is found in control file, PESTPP-DA will resort to a batch assimilation process</w:t>
      </w:r>
      <w:r w:rsidR="00397853">
        <w:rPr>
          <w:lang w:val="en-AU"/>
        </w:rPr>
        <w:t xml:space="preserve"> by assigning all parameters, template and instruction files a cycle value of -1, and all observations a cycle value of 0</w:t>
      </w:r>
      <w:r w:rsidR="00F76C8A">
        <w:rPr>
          <w:lang w:val="en-AU"/>
        </w:rPr>
        <w:t>; or User can explicitly assign all observations, states, and parameters to the same cycle (cycle = 0).</w:t>
      </w:r>
      <w:r w:rsidR="00A435F2">
        <w:rPr>
          <w:lang w:val="en-AU"/>
        </w:rPr>
        <w:t xml:space="preserve"> See PESTPP-IES for more information on ensemble-based batch</w:t>
      </w:r>
      <w:r w:rsidR="00A52610">
        <w:rPr>
          <w:lang w:val="en-AU"/>
        </w:rPr>
        <w:t xml:space="preserve"> data</w:t>
      </w:r>
      <w:r w:rsidR="00A435F2">
        <w:rPr>
          <w:lang w:val="en-AU"/>
        </w:rPr>
        <w:t xml:space="preserve"> assimilation.</w:t>
      </w:r>
      <w:r w:rsidR="00F76C8A">
        <w:rPr>
          <w:lang w:val="en-AU"/>
        </w:rPr>
        <w:t xml:space="preserve"> </w:t>
      </w:r>
    </w:p>
    <w:p w14:paraId="14BC144D" w14:textId="6C391840" w:rsidR="005F39E4" w:rsidRDefault="005F39E4" w:rsidP="005F39E4">
      <w:pPr>
        <w:pStyle w:val="Heading3"/>
      </w:pPr>
      <w:bookmarkStart w:id="2269" w:name="_Toc199404527"/>
      <w:r>
        <w:t>12.2.</w:t>
      </w:r>
      <w:r w:rsidR="00AE438C">
        <w:t>2.2</w:t>
      </w:r>
      <w:r>
        <w:t xml:space="preserve"> Sequential Data Assimilation with PESTPP-DA</w:t>
      </w:r>
      <w:bookmarkEnd w:id="2269"/>
    </w:p>
    <w:p w14:paraId="4C1CB8CF" w14:textId="786C942A" w:rsidR="00446A32" w:rsidRDefault="005F39E4" w:rsidP="005F39E4">
      <w:pPr>
        <w:rPr>
          <w:lang w:val="en-AU"/>
        </w:rPr>
      </w:pPr>
      <w:r>
        <w:rPr>
          <w:lang w:val="en-AU"/>
        </w:rPr>
        <w:t>The concept of sequential data assimilati</w:t>
      </w:r>
      <w:r w:rsidR="00A435F2">
        <w:rPr>
          <w:lang w:val="en-AU"/>
        </w:rPr>
        <w:t xml:space="preserve">on can be thought of as applying the solution scheme discretely for each cycle, then advancing to the next cycle.  This process is repeated for all cycles.  </w:t>
      </w:r>
    </w:p>
    <w:p w14:paraId="787D0544" w14:textId="6F400533" w:rsidR="00446A32" w:rsidRDefault="00446A32" w:rsidP="005F39E4">
      <w:pPr>
        <w:rPr>
          <w:lang w:val="en-AU"/>
        </w:rPr>
      </w:pPr>
    </w:p>
    <w:p w14:paraId="37382D76" w14:textId="01457744" w:rsidR="001E7140" w:rsidRDefault="00446A32" w:rsidP="005F39E4">
      <w:pPr>
        <w:rPr>
          <w:lang w:val="en-AU"/>
        </w:rPr>
      </w:pPr>
      <w:r>
        <w:rPr>
          <w:lang w:val="en-AU"/>
        </w:rPr>
        <w:t xml:space="preserve">In most settings, a cycle will represent a discrete interval of time.  Depending on the model, the setting, and other factors, this discrete interval may require specification of initial conditions.  Furthermore, each cycle may have final simulated conditions.  For example, in a groundwater flow and transport model, the initial conditions would include the initial groundwater level and initial concentration for each active model node at the start of the time interval represented by the current cycle; the final simulated conditions would include the final simulated groundwater levels and concentrations at the end of the time interval represented by the current cycle.  Collectively, the specified initial conditions and final simulated </w:t>
      </w:r>
      <w:r w:rsidR="00F205F6">
        <w:rPr>
          <w:lang w:val="en-AU"/>
        </w:rPr>
        <w:t>conditions</w:t>
      </w:r>
      <w:r>
        <w:rPr>
          <w:lang w:val="en-AU"/>
        </w:rPr>
        <w:t xml:space="preserve"> are referred to as the “dynamic states”–the dynamic states play a critical role in </w:t>
      </w:r>
      <w:r w:rsidR="00F205F6">
        <w:rPr>
          <w:lang w:val="en-AU"/>
        </w:rPr>
        <w:t>sequential</w:t>
      </w:r>
      <w:r>
        <w:rPr>
          <w:lang w:val="en-AU"/>
        </w:rPr>
        <w:t xml:space="preserve"> data assimilation.  </w:t>
      </w:r>
    </w:p>
    <w:p w14:paraId="39FB9DA3" w14:textId="60FD1716" w:rsidR="00446A32" w:rsidRDefault="00446A32" w:rsidP="005F39E4">
      <w:pPr>
        <w:rPr>
          <w:lang w:val="en-AU"/>
        </w:rPr>
      </w:pPr>
      <w:r>
        <w:rPr>
          <w:lang w:val="en-AU"/>
        </w:rPr>
        <w:t xml:space="preserve">It should now be clear that to advance to the next cycle in a meaningful way, we need to transfer </w:t>
      </w:r>
      <w:r>
        <w:rPr>
          <w:lang w:val="en-AU"/>
        </w:rPr>
        <w:lastRenderedPageBreak/>
        <w:t xml:space="preserve">the dynamic state values between cycles </w:t>
      </w:r>
      <w:r w:rsidR="001E7140">
        <w:rPr>
          <w:lang w:val="en-AU"/>
        </w:rPr>
        <w:t xml:space="preserve">by treating the final simulated conditions from the previous cycle as the specified initial conditions for the current cycle.  This transferring allows PESTPP-DA to drive the model forward across the cycles.  </w:t>
      </w:r>
    </w:p>
    <w:p w14:paraId="690EA39F" w14:textId="77777777" w:rsidR="00446A32" w:rsidRDefault="00446A32" w:rsidP="005F39E4">
      <w:pPr>
        <w:rPr>
          <w:lang w:val="en-AU"/>
        </w:rPr>
      </w:pPr>
    </w:p>
    <w:p w14:paraId="0E639203" w14:textId="344E01AF" w:rsidR="005F39E4" w:rsidRDefault="00446A32" w:rsidP="005F39E4">
      <w:pPr>
        <w:rPr>
          <w:lang w:val="en-AU"/>
        </w:rPr>
      </w:pPr>
      <w:r>
        <w:rPr>
          <w:lang w:val="en-AU"/>
        </w:rPr>
        <w:t>The use of sequential data assimilation</w:t>
      </w:r>
      <w:r w:rsidR="00A435F2">
        <w:rPr>
          <w:lang w:val="en-AU"/>
        </w:rPr>
        <w:t xml:space="preserve"> has several important implications</w:t>
      </w:r>
      <w:r>
        <w:rPr>
          <w:lang w:val="en-AU"/>
        </w:rPr>
        <w:t xml:space="preserve"> when compared to standard batch assimilation</w:t>
      </w:r>
      <w:r w:rsidR="00A435F2">
        <w:rPr>
          <w:lang w:val="en-AU"/>
        </w:rPr>
        <w:t xml:space="preserve">.  First, if cycle-invariant “static” properties are being estimated (for example, hydraulic </w:t>
      </w:r>
      <w:r w:rsidR="00F205F6">
        <w:rPr>
          <w:lang w:val="en-AU"/>
        </w:rPr>
        <w:t>conductivity</w:t>
      </w:r>
      <w:r w:rsidR="00A435F2">
        <w:rPr>
          <w:lang w:val="en-AU"/>
        </w:rPr>
        <w:t xml:space="preserve"> in a groundwater model), the estimated values of these static properties can and will change as cycles progress.  This may seem counterintuitive:  how can static, time-invariant properties be changing in time?  The answer lies in the Bayesian formulation that underpins PESTPP-DA. Each cycle with non-zero weighted observations </w:t>
      </w:r>
      <w:proofErr w:type="gramStart"/>
      <w:r w:rsidR="00A435F2">
        <w:rPr>
          <w:lang w:val="en-AU"/>
        </w:rPr>
        <w:t>introduces</w:t>
      </w:r>
      <w:proofErr w:type="gramEnd"/>
      <w:r w:rsidR="00A435F2">
        <w:rPr>
          <w:lang w:val="en-AU"/>
        </w:rPr>
        <w:t xml:space="preserve"> new historic observations of system </w:t>
      </w:r>
      <w:proofErr w:type="spellStart"/>
      <w:r w:rsidR="00A435F2">
        <w:rPr>
          <w:lang w:val="en-AU"/>
        </w:rPr>
        <w:t>behavior</w:t>
      </w:r>
      <w:proofErr w:type="spellEnd"/>
      <w:r w:rsidR="00A435F2">
        <w:rPr>
          <w:lang w:val="en-AU"/>
        </w:rPr>
        <w:t xml:space="preserve">.  These new observations contain information that may </w:t>
      </w:r>
      <w:r w:rsidR="006B051B">
        <w:rPr>
          <w:lang w:val="en-AU"/>
        </w:rPr>
        <w:t xml:space="preserve">inform these static properties, therefore, assimilating these observations will condition these static </w:t>
      </w:r>
      <w:r w:rsidR="00F205F6">
        <w:rPr>
          <w:lang w:val="en-AU"/>
        </w:rPr>
        <w:t>properties</w:t>
      </w:r>
      <w:r w:rsidR="006B051B">
        <w:rPr>
          <w:lang w:val="en-AU"/>
        </w:rPr>
        <w:t xml:space="preserve">.  PESTPP-DA records the cycle-level and global-level ensembles at the start and end of each cycle so users can evaluate how observations </w:t>
      </w:r>
      <w:r>
        <w:rPr>
          <w:lang w:val="en-AU"/>
        </w:rPr>
        <w:t xml:space="preserve">within specific cycles </w:t>
      </w:r>
      <w:r w:rsidR="00A54D9A">
        <w:rPr>
          <w:lang w:val="en-AU"/>
        </w:rPr>
        <w:t xml:space="preserve">have </w:t>
      </w:r>
      <w:r>
        <w:rPr>
          <w:lang w:val="en-AU"/>
        </w:rPr>
        <w:t>conditioned static parameters</w:t>
      </w:r>
      <w:r w:rsidR="00A54D9A">
        <w:rPr>
          <w:lang w:val="en-AU"/>
        </w:rPr>
        <w:t xml:space="preserve">; </w:t>
      </w:r>
      <w:r>
        <w:rPr>
          <w:lang w:val="en-AU"/>
        </w:rPr>
        <w:t>in some ways, this can be thought of as a form of non-linear data worth analysis.</w:t>
      </w:r>
      <w:r w:rsidR="00993219">
        <w:rPr>
          <w:lang w:val="en-AU"/>
        </w:rPr>
        <w:t xml:space="preserve"> Parameters or states </w:t>
      </w:r>
      <w:r w:rsidR="00671546">
        <w:rPr>
          <w:lang w:val="en-AU"/>
        </w:rPr>
        <w:t xml:space="preserve">that are updated every cycle can be assigned a cycle number equal to </w:t>
      </w:r>
      <w:r w:rsidR="00A52610">
        <w:rPr>
          <w:lang w:val="en-AU"/>
        </w:rPr>
        <w:t>-1</w:t>
      </w:r>
      <w:r w:rsidR="00671546">
        <w:rPr>
          <w:lang w:val="en-AU"/>
        </w:rPr>
        <w:t>.</w:t>
      </w:r>
    </w:p>
    <w:p w14:paraId="5751D45B" w14:textId="794C8CE2" w:rsidR="00FC6649" w:rsidRDefault="00FC6649" w:rsidP="005F39E4">
      <w:pPr>
        <w:rPr>
          <w:lang w:val="en-AU"/>
        </w:rPr>
      </w:pPr>
    </w:p>
    <w:p w14:paraId="1BFD254B" w14:textId="20EBB726" w:rsidR="000836BB" w:rsidRPr="00FC6649" w:rsidRDefault="00FC6649" w:rsidP="00FC6649">
      <w:pPr>
        <w:rPr>
          <w:lang w:val="en-AU"/>
        </w:rPr>
      </w:pPr>
      <w:r>
        <w:rPr>
          <w:lang w:val="en-AU"/>
        </w:rPr>
        <w:t>Another implication of sequential assimilation within the PEST</w:t>
      </w:r>
      <w:r w:rsidR="00A54D9A">
        <w:rPr>
          <w:lang w:val="en-AU"/>
        </w:rPr>
        <w:t xml:space="preserve">PP-DA </w:t>
      </w:r>
      <w:r>
        <w:rPr>
          <w:lang w:val="en-AU"/>
        </w:rPr>
        <w:t xml:space="preserve">framework is that some template and/or instruction files may only apply to a given cycle or group of cycles.  This </w:t>
      </w:r>
      <w:proofErr w:type="gramStart"/>
      <w:r>
        <w:rPr>
          <w:lang w:val="en-AU"/>
        </w:rPr>
        <w:t>is in contrast to</w:t>
      </w:r>
      <w:proofErr w:type="gramEnd"/>
      <w:r>
        <w:rPr>
          <w:lang w:val="en-AU"/>
        </w:rPr>
        <w:t xml:space="preserve"> the standard batch assimilation, where </w:t>
      </w:r>
      <w:r w:rsidR="00A54D9A">
        <w:rPr>
          <w:lang w:val="en-AU"/>
        </w:rPr>
        <w:t xml:space="preserve">all </w:t>
      </w:r>
      <w:r>
        <w:rPr>
          <w:lang w:val="en-AU"/>
        </w:rPr>
        <w:t>template and instruction file</w:t>
      </w:r>
      <w:r w:rsidR="00A54D9A">
        <w:rPr>
          <w:lang w:val="en-AU"/>
        </w:rPr>
        <w:t>s</w:t>
      </w:r>
      <w:r>
        <w:rPr>
          <w:lang w:val="en-AU"/>
        </w:rPr>
        <w:t xml:space="preserve"> are used for every model run.  This means users need to define cycle information not only for parameter and observation data control file sections, but also for the template and instruction file </w:t>
      </w:r>
      <w:r w:rsidR="00A54D9A">
        <w:rPr>
          <w:lang w:val="en-AU"/>
        </w:rPr>
        <w:t>sections</w:t>
      </w:r>
      <w:r>
        <w:rPr>
          <w:lang w:val="en-AU"/>
        </w:rPr>
        <w:t>.  The need to define cycle information was one of the driving factors behind the development of the version 2 pest control file</w:t>
      </w:r>
      <w:r w:rsidR="00A54D9A">
        <w:rPr>
          <w:lang w:val="en-AU"/>
        </w:rPr>
        <w:t xml:space="preserve"> format</w:t>
      </w:r>
      <w:r>
        <w:rPr>
          <w:lang w:val="en-AU"/>
        </w:rPr>
        <w:t xml:space="preserve">. </w:t>
      </w:r>
    </w:p>
    <w:p w14:paraId="5415A269" w14:textId="1FD07AA1" w:rsidR="000836BB" w:rsidRPr="000836BB" w:rsidRDefault="005F39E4" w:rsidP="000836BB">
      <w:pPr>
        <w:pStyle w:val="Heading3"/>
      </w:pPr>
      <w:bookmarkStart w:id="2270" w:name="_Toc199404528"/>
      <w:r>
        <w:t xml:space="preserve">12.2.4 </w:t>
      </w:r>
      <w:r w:rsidR="000836BB" w:rsidRPr="000836BB">
        <w:t>State estimation, parameter estimation and joint state-parameter estimation</w:t>
      </w:r>
      <w:bookmarkEnd w:id="2270"/>
    </w:p>
    <w:p w14:paraId="2E288A51" w14:textId="0E9EF07C" w:rsidR="00292466" w:rsidRDefault="000836BB" w:rsidP="0004344E">
      <w:pPr>
        <w:rPr>
          <w:lang w:val="en-AU"/>
        </w:rPr>
      </w:pPr>
      <w:r>
        <w:rPr>
          <w:lang w:val="en-AU"/>
        </w:rPr>
        <w:t>In the standard batch assimilation</w:t>
      </w:r>
      <w:r w:rsidR="00671546">
        <w:rPr>
          <w:lang w:val="en-AU"/>
        </w:rPr>
        <w:t xml:space="preserve"> (Ensemble Smoother)</w:t>
      </w:r>
      <w:r>
        <w:rPr>
          <w:lang w:val="en-AU"/>
        </w:rPr>
        <w:t xml:space="preserve"> scheme (without dynamic states and with a single assimilation cycle), there are no dynamic states</w:t>
      </w:r>
      <w:r w:rsidR="00292466">
        <w:rPr>
          <w:lang w:val="en-AU"/>
        </w:rPr>
        <w:t xml:space="preserve"> to be estimated, only static and dynamic </w:t>
      </w:r>
      <w:r>
        <w:rPr>
          <w:lang w:val="en-AU"/>
        </w:rPr>
        <w:t xml:space="preserve">parameters </w:t>
      </w:r>
      <w:r w:rsidR="00292466">
        <w:rPr>
          <w:lang w:val="en-AU"/>
        </w:rPr>
        <w:t>(recall dynamic parameters include quanti</w:t>
      </w:r>
      <w:r w:rsidR="00A54D9A">
        <w:rPr>
          <w:lang w:val="en-AU"/>
        </w:rPr>
        <w:t>ti</w:t>
      </w:r>
      <w:r w:rsidR="00292466">
        <w:rPr>
          <w:lang w:val="en-AU"/>
        </w:rPr>
        <w:t xml:space="preserve">es like forcings </w:t>
      </w:r>
      <w:r w:rsidR="005C4DFD">
        <w:rPr>
          <w:lang w:val="en-AU"/>
        </w:rPr>
        <w:t xml:space="preserve">like stress period recharge rates </w:t>
      </w:r>
      <w:r w:rsidR="00292466">
        <w:rPr>
          <w:lang w:val="en-AU"/>
        </w:rPr>
        <w:t xml:space="preserve">which can still be estimated in a smoother/batch formulation).  </w:t>
      </w:r>
    </w:p>
    <w:p w14:paraId="1214FEA9" w14:textId="00575909" w:rsidR="0004344E" w:rsidRDefault="000836BB" w:rsidP="0004344E">
      <w:pPr>
        <w:rPr>
          <w:lang w:val="en-AU"/>
        </w:rPr>
      </w:pPr>
      <w:r>
        <w:rPr>
          <w:lang w:val="en-AU"/>
        </w:rPr>
        <w:t xml:space="preserve">However, in sequential estimation, where dynamic states are used to advance the model through two or more assimilation cycles, the </w:t>
      </w:r>
      <w:r w:rsidR="007C4EDF">
        <w:rPr>
          <w:lang w:val="en-AU"/>
        </w:rPr>
        <w:t xml:space="preserve">problem definition </w:t>
      </w:r>
      <w:r>
        <w:rPr>
          <w:lang w:val="en-AU"/>
        </w:rPr>
        <w:t xml:space="preserve">becomes more complicated. Should the </w:t>
      </w:r>
      <w:r w:rsidR="0004344E">
        <w:rPr>
          <w:lang w:val="en-AU"/>
        </w:rPr>
        <w:t>dynamic states be treated as “known” and simply transferred from final simulated conditions to specified initial conditions</w:t>
      </w:r>
      <w:r w:rsidR="00292466">
        <w:rPr>
          <w:lang w:val="en-AU"/>
        </w:rPr>
        <w:t xml:space="preserve">, </w:t>
      </w:r>
      <w:r w:rsidR="00A54D9A">
        <w:rPr>
          <w:lang w:val="en-AU"/>
        </w:rPr>
        <w:t>essentially</w:t>
      </w:r>
      <w:r w:rsidR="00292466">
        <w:rPr>
          <w:lang w:val="en-AU"/>
        </w:rPr>
        <w:t xml:space="preserve"> forming a sequential</w:t>
      </w:r>
      <w:r w:rsidR="0004344E">
        <w:rPr>
          <w:lang w:val="en-AU"/>
        </w:rPr>
        <w:t xml:space="preserve"> parameter estimation</w:t>
      </w:r>
      <w:r w:rsidR="00292466">
        <w:rPr>
          <w:lang w:val="en-AU"/>
        </w:rPr>
        <w:t xml:space="preserve"> problem</w:t>
      </w:r>
      <w:r w:rsidR="0004344E">
        <w:rPr>
          <w:lang w:val="en-AU"/>
        </w:rPr>
        <w:t xml:space="preserve">?  Or should these dynamic states be treated as “uncertain” and therefore estimated along with the other parameters listed in the control file – </w:t>
      </w:r>
      <w:r w:rsidR="00292466">
        <w:rPr>
          <w:lang w:val="en-AU"/>
        </w:rPr>
        <w:t xml:space="preserve">a </w:t>
      </w:r>
      <w:r w:rsidR="0004344E">
        <w:rPr>
          <w:lang w:val="en-AU"/>
        </w:rPr>
        <w:t>joint state-parameter estimation?</w:t>
      </w:r>
      <w:r w:rsidR="00292466">
        <w:rPr>
          <w:lang w:val="en-AU"/>
        </w:rPr>
        <w:t xml:space="preserve"> Should the initial and final dynamic states and static and dynamic parameters all be simultaneously estimated each cycle</w:t>
      </w:r>
      <w:r w:rsidR="007C4EDF">
        <w:rPr>
          <w:lang w:val="en-AU"/>
        </w:rPr>
        <w:t>?</w:t>
      </w:r>
      <w:r w:rsidR="0004344E">
        <w:rPr>
          <w:lang w:val="en-AU"/>
        </w:rPr>
        <w:t xml:space="preserve">  Or what if the dynamic states are the only parameters listed in the control file (that is, there is nothing else to estimate) – </w:t>
      </w:r>
      <w:r w:rsidR="00292466">
        <w:rPr>
          <w:lang w:val="en-AU"/>
        </w:rPr>
        <w:t xml:space="preserve">pure </w:t>
      </w:r>
      <w:r w:rsidR="0004344E">
        <w:rPr>
          <w:lang w:val="en-AU"/>
        </w:rPr>
        <w:t>state estimation?</w:t>
      </w:r>
    </w:p>
    <w:p w14:paraId="15509764" w14:textId="6F865C9F" w:rsidR="0004344E" w:rsidRDefault="0004344E" w:rsidP="0004344E">
      <w:pPr>
        <w:rPr>
          <w:lang w:val="en-AU"/>
        </w:rPr>
      </w:pPr>
      <w:r>
        <w:rPr>
          <w:lang w:val="en-AU"/>
        </w:rPr>
        <w:t xml:space="preserve">Users </w:t>
      </w:r>
      <w:r w:rsidR="00292466">
        <w:rPr>
          <w:lang w:val="en-AU"/>
        </w:rPr>
        <w:t>w</w:t>
      </w:r>
      <w:r>
        <w:rPr>
          <w:lang w:val="en-AU"/>
        </w:rPr>
        <w:t xml:space="preserve">ill have to decided which formulation </w:t>
      </w:r>
      <w:r w:rsidR="007C4EDF">
        <w:rPr>
          <w:lang w:val="en-AU"/>
        </w:rPr>
        <w:t>best suits their problem</w:t>
      </w:r>
      <w:r>
        <w:rPr>
          <w:lang w:val="en-AU"/>
        </w:rPr>
        <w:t xml:space="preserve"> and setup the control file appropriately.  The recommended practice is to include both parameters and dynamic states in the control file and use </w:t>
      </w:r>
      <w:r w:rsidR="007C4EDF">
        <w:rPr>
          <w:lang w:val="en-AU"/>
        </w:rPr>
        <w:t xml:space="preserve">PEST’s </w:t>
      </w:r>
      <w:r>
        <w:rPr>
          <w:lang w:val="en-AU"/>
        </w:rPr>
        <w:t xml:space="preserve">parameter transformation to enable/disable estimation and/or states depending on the desired formulation – marking dynamic states as “fixed” results in treating them as “known” and simply transferring the final simulated conditions to the specified </w:t>
      </w:r>
      <w:r w:rsidR="007C4EDF">
        <w:rPr>
          <w:lang w:val="en-AU"/>
        </w:rPr>
        <w:t>initial</w:t>
      </w:r>
      <w:r>
        <w:rPr>
          <w:lang w:val="en-AU"/>
        </w:rPr>
        <w:t xml:space="preserve"> conditions when advancing the cycle.  Or, alternatively, marking the non-state </w:t>
      </w:r>
      <w:r>
        <w:rPr>
          <w:lang w:val="en-AU"/>
        </w:rPr>
        <w:lastRenderedPageBreak/>
        <w:t xml:space="preserve">parameters as “fixed” results in a “state estimation” formulation.  </w:t>
      </w:r>
    </w:p>
    <w:p w14:paraId="148E723C" w14:textId="37C12A69" w:rsidR="00292466" w:rsidRDefault="00292466" w:rsidP="0004344E">
      <w:pPr>
        <w:rPr>
          <w:lang w:val="en-AU"/>
        </w:rPr>
      </w:pPr>
    </w:p>
    <w:p w14:paraId="75139B1D" w14:textId="16554539" w:rsidR="00CC5513" w:rsidRDefault="00CC5513" w:rsidP="0004344E">
      <w:pPr>
        <w:rPr>
          <w:lang w:val="en-AU"/>
        </w:rPr>
      </w:pPr>
      <w:r>
        <w:rPr>
          <w:lang w:val="en-AU"/>
        </w:rPr>
        <w:t>Dynamic states, which are central to the operation of PESTPP-DA, are identified in two ways within the pest interface.  First, any parameters and observation</w:t>
      </w:r>
      <w:r w:rsidR="007C4EDF">
        <w:rPr>
          <w:lang w:val="en-AU"/>
        </w:rPr>
        <w:t>s</w:t>
      </w:r>
      <w:r>
        <w:rPr>
          <w:lang w:val="en-AU"/>
        </w:rPr>
        <w:t xml:space="preserve"> in the control file that share the same name are treated as dynamic states.  The other method to define dynamic states is to add a column to the external observation data CSV file named “</w:t>
      </w:r>
      <w:proofErr w:type="spellStart"/>
      <w:r>
        <w:rPr>
          <w:lang w:val="en-AU"/>
        </w:rPr>
        <w:t>state_par_link</w:t>
      </w:r>
      <w:proofErr w:type="spellEnd"/>
      <w:r>
        <w:rPr>
          <w:lang w:val="en-AU"/>
        </w:rPr>
        <w:t>”.  For each observation in the control file that is a dynamic state, the “</w:t>
      </w:r>
      <w:proofErr w:type="spellStart"/>
      <w:r>
        <w:rPr>
          <w:lang w:val="en-AU"/>
        </w:rPr>
        <w:t>state_par_link</w:t>
      </w:r>
      <w:proofErr w:type="spellEnd"/>
      <w:r>
        <w:rPr>
          <w:lang w:val="en-AU"/>
        </w:rPr>
        <w:t xml:space="preserve">” column should list which parameter the observation “links” to so that a dynamic state can be handled.  </w:t>
      </w:r>
    </w:p>
    <w:p w14:paraId="1762914E" w14:textId="77777777" w:rsidR="00AD5A0C" w:rsidRDefault="00AD5A0C" w:rsidP="0004344E">
      <w:pPr>
        <w:rPr>
          <w:lang w:val="en-AU"/>
        </w:rPr>
      </w:pPr>
    </w:p>
    <w:p w14:paraId="66805374" w14:textId="5499A08D" w:rsidR="00131CED" w:rsidRDefault="00CC5513" w:rsidP="0004344E">
      <w:pPr>
        <w:rPr>
          <w:lang w:val="en-AU"/>
        </w:rPr>
      </w:pPr>
      <w:r>
        <w:rPr>
          <w:lang w:val="en-AU"/>
        </w:rPr>
        <w:t>For example, in a groundwater modelling context, let’s assume we want to treat the simulated groundwater levels as dynamic states so that we can apply PESTPP-DA in a sequential data assimilation analysis using annual cycles</w:t>
      </w:r>
      <w:r w:rsidR="00131CED">
        <w:rPr>
          <w:lang w:val="en-AU"/>
        </w:rPr>
        <w:t xml:space="preserve"> for a very simple groundwater model – a </w:t>
      </w:r>
      <w:proofErr w:type="gramStart"/>
      <w:r w:rsidR="00131CED">
        <w:rPr>
          <w:lang w:val="en-AU"/>
        </w:rPr>
        <w:t>cross section</w:t>
      </w:r>
      <w:proofErr w:type="gramEnd"/>
      <w:r w:rsidR="00131CED">
        <w:rPr>
          <w:lang w:val="en-AU"/>
        </w:rPr>
        <w:t xml:space="preserve"> model with 10 model cells</w:t>
      </w:r>
      <w:r>
        <w:rPr>
          <w:lang w:val="en-AU"/>
        </w:rPr>
        <w:t xml:space="preserve">.  To allow PESTPP-DA to advance the model over a series of annual assimilation cycles, we need to read the final simulated groundwater levels at the end of each year </w:t>
      </w:r>
      <w:proofErr w:type="gramStart"/>
      <w:r>
        <w:rPr>
          <w:lang w:val="en-AU"/>
        </w:rPr>
        <w:t>and also</w:t>
      </w:r>
      <w:proofErr w:type="gramEnd"/>
      <w:r>
        <w:rPr>
          <w:lang w:val="en-AU"/>
        </w:rPr>
        <w:t xml:space="preserve"> write initial ground</w:t>
      </w:r>
      <w:r w:rsidR="00FD2C9D">
        <w:rPr>
          <w:lang w:val="en-AU"/>
        </w:rPr>
        <w:t>w</w:t>
      </w:r>
      <w:r>
        <w:rPr>
          <w:lang w:val="en-AU"/>
        </w:rPr>
        <w:t xml:space="preserve">ater levels as inputs to the model.  First, we would construct </w:t>
      </w:r>
      <w:r w:rsidR="00131CED">
        <w:rPr>
          <w:lang w:val="en-AU"/>
        </w:rPr>
        <w:t xml:space="preserve">an </w:t>
      </w:r>
      <w:r>
        <w:rPr>
          <w:lang w:val="en-AU"/>
        </w:rPr>
        <w:t>instruction</w:t>
      </w:r>
      <w:r w:rsidR="00FD2C9D">
        <w:rPr>
          <w:lang w:val="en-AU"/>
        </w:rPr>
        <w:t xml:space="preserve"> file</w:t>
      </w:r>
      <w:r>
        <w:rPr>
          <w:lang w:val="en-AU"/>
        </w:rPr>
        <w:t xml:space="preserve"> to read the final simulated groundwater levels for all </w:t>
      </w:r>
      <w:r w:rsidR="00131CED">
        <w:rPr>
          <w:lang w:val="en-AU"/>
        </w:rPr>
        <w:t xml:space="preserve">10 </w:t>
      </w:r>
      <w:r>
        <w:rPr>
          <w:lang w:val="en-AU"/>
        </w:rPr>
        <w:t>active model nodes.  Second</w:t>
      </w:r>
      <w:r w:rsidR="00FD2C9D">
        <w:rPr>
          <w:lang w:val="en-AU"/>
        </w:rPr>
        <w:t>,</w:t>
      </w:r>
      <w:r>
        <w:rPr>
          <w:lang w:val="en-AU"/>
        </w:rPr>
        <w:t xml:space="preserve"> we will need to construct </w:t>
      </w:r>
      <w:r w:rsidR="00FD2C9D">
        <w:rPr>
          <w:lang w:val="en-AU"/>
        </w:rPr>
        <w:t xml:space="preserve">a </w:t>
      </w:r>
      <w:r>
        <w:rPr>
          <w:lang w:val="en-AU"/>
        </w:rPr>
        <w:t>template file to write initial groundwaters for all</w:t>
      </w:r>
      <w:r w:rsidR="00131CED">
        <w:rPr>
          <w:lang w:val="en-AU"/>
        </w:rPr>
        <w:t xml:space="preserve"> ten</w:t>
      </w:r>
      <w:r>
        <w:rPr>
          <w:lang w:val="en-AU"/>
        </w:rPr>
        <w:t xml:space="preserve"> active model nodes.  </w:t>
      </w:r>
      <w:r w:rsidR="00FB21E3">
        <w:rPr>
          <w:lang w:val="en-AU"/>
        </w:rPr>
        <w:t xml:space="preserve">We now need to identify the linkage between model output quantities (named in the instruction files) and the model input quantities (named in the template files) so that PESTPP-DA recognizes these as dynamic states, not as more typical “observations” and </w:t>
      </w:r>
      <w:r w:rsidR="00FB21E3">
        <w:rPr>
          <w:lang w:val="en-AU"/>
        </w:rPr>
        <w:br/>
        <w:t>“parameters”.  To do this, we could take care to use the same naming scheme in both the template and instruction files so that the resulting parameter and observation quantities in the control file have the same names</w:t>
      </w:r>
      <w:r w:rsidR="00131CED">
        <w:rPr>
          <w:lang w:val="en-AU"/>
        </w:rPr>
        <w:t xml:space="preserve"> (</w:t>
      </w:r>
      <w:r w:rsidR="00AC25D0">
        <w:rPr>
          <w:lang w:val="en-AU"/>
        </w:rPr>
        <w:t xml:space="preserve">e.g., </w:t>
      </w:r>
      <w:r w:rsidR="00131CED">
        <w:rPr>
          <w:lang w:val="en-AU"/>
        </w:rPr>
        <w:t>“head_cell_1”</w:t>
      </w:r>
      <w:proofErr w:type="gramStart"/>
      <w:r w:rsidR="00131CED">
        <w:rPr>
          <w:lang w:val="en-AU"/>
        </w:rPr>
        <w:t>,”head</w:t>
      </w:r>
      <w:proofErr w:type="gramEnd"/>
      <w:r w:rsidR="00131CED">
        <w:rPr>
          <w:lang w:val="en-AU"/>
        </w:rPr>
        <w:t>_cell_2”, etc)</w:t>
      </w:r>
      <w:r w:rsidR="00FB21E3">
        <w:rPr>
          <w:lang w:val="en-AU"/>
        </w:rPr>
        <w:t>.  Or we could add a column to the external observation data CSV file called “</w:t>
      </w:r>
      <w:proofErr w:type="spellStart"/>
      <w:r w:rsidR="00FB21E3">
        <w:rPr>
          <w:lang w:val="en-AU"/>
        </w:rPr>
        <w:t>state_par_link</w:t>
      </w:r>
      <w:proofErr w:type="spellEnd"/>
      <w:r w:rsidR="00FB21E3">
        <w:rPr>
          <w:lang w:val="en-AU"/>
        </w:rPr>
        <w:t>” and populate this column with the control file parameter name that corresponds to the current control file observation name</w:t>
      </w:r>
      <w:r w:rsidR="00131CED">
        <w:rPr>
          <w:lang w:val="en-AU"/>
        </w:rPr>
        <w:t>.  For example, if we named the simulated groundwater level observation for model cell 1 “simulated_gwlev_1” and named the initial groundwater level parameter for model cell 1 “init_gwlev_1”, then on the row of the observation data csv file that corresponds to “simulated_gwlev_1”, you should enter the value “init_gwlev_1” in the “</w:t>
      </w:r>
      <w:proofErr w:type="spellStart"/>
      <w:r w:rsidR="00131CED">
        <w:rPr>
          <w:lang w:val="en-AU"/>
        </w:rPr>
        <w:t>state_par_link</w:t>
      </w:r>
      <w:proofErr w:type="spellEnd"/>
      <w:r w:rsidR="00131CED">
        <w:rPr>
          <w:lang w:val="en-AU"/>
        </w:rPr>
        <w:t>” column</w:t>
      </w:r>
      <w:r w:rsidR="00FB21E3">
        <w:rPr>
          <w:lang w:val="en-AU"/>
        </w:rPr>
        <w:t>.</w:t>
      </w:r>
      <w:r w:rsidR="00131CED">
        <w:rPr>
          <w:lang w:val="en-AU"/>
        </w:rPr>
        <w:t xml:space="preserve"> Note that P</w:t>
      </w:r>
      <w:r w:rsidR="00FB21E3">
        <w:rPr>
          <w:lang w:val="en-AU"/>
        </w:rPr>
        <w:t>ESTPP-DA also allows you to use a mixture of the common-name and “</w:t>
      </w:r>
      <w:proofErr w:type="spellStart"/>
      <w:r w:rsidR="00FB21E3">
        <w:rPr>
          <w:lang w:val="en-AU"/>
        </w:rPr>
        <w:t>state_par_link</w:t>
      </w:r>
      <w:proofErr w:type="spellEnd"/>
      <w:r w:rsidR="00FB21E3">
        <w:rPr>
          <w:lang w:val="en-AU"/>
        </w:rPr>
        <w:t>” approache</w:t>
      </w:r>
      <w:r w:rsidR="00131CED">
        <w:rPr>
          <w:lang w:val="en-AU"/>
        </w:rPr>
        <w:t>s, and for observations that are not dynamic states, you should just leave the “</w:t>
      </w:r>
      <w:proofErr w:type="spellStart"/>
      <w:r w:rsidR="00131CED">
        <w:rPr>
          <w:lang w:val="en-AU"/>
        </w:rPr>
        <w:t>par_state_link</w:t>
      </w:r>
      <w:proofErr w:type="spellEnd"/>
      <w:r w:rsidR="00131CED">
        <w:rPr>
          <w:lang w:val="en-AU"/>
        </w:rPr>
        <w:t>” column empty</w:t>
      </w:r>
      <w:r w:rsidR="00FB21E3">
        <w:rPr>
          <w:lang w:val="en-AU"/>
        </w:rPr>
        <w:t>.</w:t>
      </w:r>
    </w:p>
    <w:p w14:paraId="0A52E48E" w14:textId="640E6F7E" w:rsidR="00FB21E3" w:rsidRDefault="00FB21E3" w:rsidP="0004344E">
      <w:pPr>
        <w:rPr>
          <w:lang w:val="en-AU"/>
        </w:rPr>
      </w:pPr>
      <w:r>
        <w:rPr>
          <w:lang w:val="en-AU"/>
        </w:rPr>
        <w:t xml:space="preserve">   </w:t>
      </w:r>
    </w:p>
    <w:p w14:paraId="5A2182D1" w14:textId="687173F2" w:rsidR="00FB21E3" w:rsidRDefault="00FB21E3" w:rsidP="0004344E">
      <w:pPr>
        <w:rPr>
          <w:lang w:val="en-AU"/>
        </w:rPr>
      </w:pPr>
      <w:r>
        <w:rPr>
          <w:lang w:val="en-AU"/>
        </w:rPr>
        <w:t xml:space="preserve">It is important to note the dynamic states are subject to </w:t>
      </w:r>
      <w:r w:rsidR="00FD2C9D">
        <w:rPr>
          <w:lang w:val="en-AU"/>
        </w:rPr>
        <w:t xml:space="preserve">PEST’s </w:t>
      </w:r>
      <w:r>
        <w:rPr>
          <w:lang w:val="en-AU"/>
        </w:rPr>
        <w:t xml:space="preserve">“parameter transformation” and the “parameter bounds” information listed in the parameter data section of the control file.  </w:t>
      </w:r>
      <w:r w:rsidR="00405484">
        <w:rPr>
          <w:lang w:val="en-AU"/>
        </w:rPr>
        <w:t>For example, if a dynamic state is assigned a “fixed” transformation status in the parameter data section of the control file, then that dynamic state is not adjusted during the solution process. Rather, it is simply transferred from final simulated value to specified initial value between cycles.  Additionally, for dynamic states that are adjusted during the solution process (e.g.</w:t>
      </w:r>
      <w:r w:rsidR="00FD2C9D">
        <w:rPr>
          <w:lang w:val="en-AU"/>
        </w:rPr>
        <w:t>,</w:t>
      </w:r>
      <w:r w:rsidR="00405484">
        <w:rPr>
          <w:lang w:val="en-AU"/>
        </w:rPr>
        <w:t xml:space="preserve"> transformation status of “none” or “log”), the estimated value</w:t>
      </w:r>
      <w:r w:rsidR="00DE64DD">
        <w:rPr>
          <w:lang w:val="en-AU"/>
        </w:rPr>
        <w:t>s</w:t>
      </w:r>
      <w:r w:rsidR="00405484">
        <w:rPr>
          <w:lang w:val="en-AU"/>
        </w:rPr>
        <w:t xml:space="preserve"> for these dynamic </w:t>
      </w:r>
      <w:r w:rsidR="00FD2C9D">
        <w:rPr>
          <w:lang w:val="en-AU"/>
        </w:rPr>
        <w:t xml:space="preserve">states </w:t>
      </w:r>
      <w:r w:rsidR="00405484">
        <w:rPr>
          <w:lang w:val="en-AU"/>
        </w:rPr>
        <w:t>are subject to the parameter upper and lower bounds listed in the control</w:t>
      </w:r>
      <w:r w:rsidR="004431B8">
        <w:rPr>
          <w:lang w:val="en-AU"/>
        </w:rPr>
        <w:t xml:space="preserve"> file if the </w:t>
      </w:r>
      <w:proofErr w:type="spellStart"/>
      <w:r w:rsidR="00641944" w:rsidRPr="00641944">
        <w:rPr>
          <w:i/>
          <w:iCs/>
          <w:lang w:val="en-AU"/>
        </w:rPr>
        <w:t>da_enforce_bounds</w:t>
      </w:r>
      <w:proofErr w:type="spellEnd"/>
      <w:r w:rsidR="00641944" w:rsidRPr="00641944">
        <w:rPr>
          <w:lang w:val="en-AU"/>
        </w:rPr>
        <w:t xml:space="preserve"> </w:t>
      </w:r>
      <w:r w:rsidR="004431B8">
        <w:rPr>
          <w:lang w:val="en-AU"/>
        </w:rPr>
        <w:t>argument is true</w:t>
      </w:r>
      <w:r w:rsidR="00405484">
        <w:rPr>
          <w:lang w:val="en-AU"/>
        </w:rPr>
        <w:t xml:space="preserve">.  This is an important </w:t>
      </w:r>
      <w:proofErr w:type="gramStart"/>
      <w:r w:rsidR="00405484">
        <w:rPr>
          <w:lang w:val="en-AU"/>
        </w:rPr>
        <w:t>consideration</w:t>
      </w:r>
      <w:proofErr w:type="gramEnd"/>
      <w:r w:rsidR="00405484">
        <w:rPr>
          <w:lang w:val="en-AU"/>
        </w:rPr>
        <w:t xml:space="preserve"> and users should carefully consider appropriate and physically reasonable bounds for dynamic states.  </w:t>
      </w:r>
    </w:p>
    <w:p w14:paraId="7D9328DC" w14:textId="1193739D" w:rsidR="000B3814" w:rsidRDefault="000B3814" w:rsidP="0004344E">
      <w:pPr>
        <w:rPr>
          <w:lang w:val="en-AU"/>
        </w:rPr>
      </w:pPr>
    </w:p>
    <w:p w14:paraId="502CB242" w14:textId="77777777" w:rsidR="000B3814" w:rsidRDefault="000B3814" w:rsidP="000B3814">
      <w:pPr>
        <w:rPr>
          <w:lang w:val="en-AU"/>
        </w:rPr>
      </w:pPr>
      <w:r>
        <w:rPr>
          <w:lang w:val="en-AU"/>
        </w:rPr>
        <w:t xml:space="preserve">Below are several example sequential-estimation use cases that PESTPP-DA can be applied </w:t>
      </w:r>
      <w:r>
        <w:rPr>
          <w:lang w:val="en-AU"/>
        </w:rPr>
        <w:lastRenderedPageBreak/>
        <w:t>to.</w:t>
      </w:r>
    </w:p>
    <w:p w14:paraId="5DBF6A5D" w14:textId="77777777" w:rsidR="000B3814" w:rsidRDefault="000B3814" w:rsidP="000B3814">
      <w:pPr>
        <w:rPr>
          <w:lang w:val="en-AU"/>
        </w:rPr>
      </w:pPr>
    </w:p>
    <w:p w14:paraId="13604A34" w14:textId="0E6BE81B" w:rsidR="000B3814" w:rsidRPr="00B02784" w:rsidRDefault="000B3814" w:rsidP="000B3814">
      <w:pPr>
        <w:rPr>
          <w:lang w:val="en-AU"/>
        </w:rPr>
      </w:pPr>
      <w:r w:rsidRPr="00B02784">
        <w:rPr>
          <w:b/>
          <w:bCs/>
          <w:lang w:val="en-AU"/>
        </w:rPr>
        <w:t xml:space="preserve">Sequential </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dynamic states are not estimated but must be tracked by </w:t>
      </w:r>
      <w:proofErr w:type="spellStart"/>
      <w:r w:rsidRPr="00B02784">
        <w:rPr>
          <w:lang w:val="en-AU"/>
        </w:rPr>
        <w:t>pestpp</w:t>
      </w:r>
      <w:proofErr w:type="spellEnd"/>
      <w:r w:rsidRPr="00B02784">
        <w:rPr>
          <w:lang w:val="en-AU"/>
        </w:rPr>
        <w:t xml:space="preserve">-da so that the model can be evolved forward in </w:t>
      </w:r>
      <w:r w:rsidR="00FD2C9D" w:rsidRPr="00B02784">
        <w:rPr>
          <w:lang w:val="en-AU"/>
        </w:rPr>
        <w:t>time</w:t>
      </w:r>
      <w:r w:rsidRPr="00B02784">
        <w:rPr>
          <w:lang w:val="en-AU"/>
        </w:rPr>
        <w:t xml:space="preserve">.  Users should include parameters for the quantities that are to be estimated as well as parameters for the initial conditions that the model uses initialize its solution process.  Observations should be added to record all simulated </w:t>
      </w:r>
      <w:proofErr w:type="gramStart"/>
      <w:r w:rsidRPr="00B02784">
        <w:rPr>
          <w:lang w:val="en-AU"/>
        </w:rPr>
        <w:t>states</w:t>
      </w:r>
      <w:proofErr w:type="gramEnd"/>
      <w:r w:rsidRPr="00B02784">
        <w:rPr>
          <w:lang w:val="en-AU"/>
        </w:rPr>
        <w:t xml:space="preserve"> and these state observations should be linked to the state parameter quantities above either through sharing the same names and/or through the optional “</w:t>
      </w:r>
      <w:proofErr w:type="spellStart"/>
      <w:r w:rsidRPr="00B02784">
        <w:rPr>
          <w:lang w:val="en-AU"/>
        </w:rPr>
        <w:t>state_par_link</w:t>
      </w:r>
      <w:proofErr w:type="spellEnd"/>
      <w:r w:rsidRPr="00B02784">
        <w:rPr>
          <w:lang w:val="en-AU"/>
        </w:rPr>
        <w:t>” entry in the observation data section of the control file. The state parameter quantities should be marked as “fixed” in the control file.</w:t>
      </w:r>
    </w:p>
    <w:p w14:paraId="700B6D40" w14:textId="77777777" w:rsidR="000B3814" w:rsidRDefault="000B3814" w:rsidP="000B3814">
      <w:pPr>
        <w:rPr>
          <w:lang w:val="en-AU"/>
        </w:rPr>
      </w:pPr>
    </w:p>
    <w:p w14:paraId="0859C207" w14:textId="3236BF20" w:rsidR="000B3814" w:rsidRDefault="000B3814" w:rsidP="000B3814">
      <w:pPr>
        <w:rPr>
          <w:lang w:val="en-AU"/>
        </w:rPr>
      </w:pPr>
      <w:r w:rsidRPr="00B02784">
        <w:rPr>
          <w:b/>
          <w:bCs/>
          <w:lang w:val="en-AU"/>
        </w:rPr>
        <w:t xml:space="preserve">Sequential (joint) </w:t>
      </w:r>
      <w:r>
        <w:rPr>
          <w:b/>
          <w:bCs/>
          <w:lang w:val="en-AU"/>
        </w:rPr>
        <w:t>I</w:t>
      </w:r>
      <w:r w:rsidRPr="00B02784">
        <w:rPr>
          <w:b/>
          <w:bCs/>
          <w:lang w:val="en-AU"/>
        </w:rPr>
        <w:t>nitial-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initial dynamic states are estimated along with any parameters (the presence of non-state parameters does not change this formulation).  This formulation is identical to the Sequential Parameter Estimation use case except the initial state parameters should not be “fixed”.</w:t>
      </w:r>
    </w:p>
    <w:p w14:paraId="794EF38E" w14:textId="77777777" w:rsidR="00AD5A0C" w:rsidRPr="00B02784" w:rsidRDefault="00AD5A0C" w:rsidP="000B3814">
      <w:pPr>
        <w:rPr>
          <w:lang w:val="en-AU"/>
        </w:rPr>
      </w:pPr>
    </w:p>
    <w:p w14:paraId="7675300D" w14:textId="5CB41991" w:rsidR="000B3814" w:rsidRDefault="000B3814" w:rsidP="000B3814">
      <w:pPr>
        <w:rPr>
          <w:lang w:val="en-AU"/>
        </w:rPr>
      </w:pPr>
      <w:r w:rsidRPr="00B02784">
        <w:rPr>
          <w:b/>
          <w:bCs/>
          <w:lang w:val="en-AU"/>
        </w:rPr>
        <w:t xml:space="preserve">Sequential (joint) </w:t>
      </w:r>
      <w:r>
        <w:rPr>
          <w:b/>
          <w:bCs/>
          <w:lang w:val="en-AU"/>
        </w:rPr>
        <w:t>F</w:t>
      </w:r>
      <w:r w:rsidRPr="00B02784">
        <w:rPr>
          <w:b/>
          <w:bCs/>
          <w:lang w:val="en-AU"/>
        </w:rPr>
        <w:t>inal-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final dynamic states of each cycle are estimated along with any parameters (the presence of non-state parameters does not change this formulation).</w:t>
      </w:r>
      <w:r>
        <w:rPr>
          <w:lang w:val="en-AU"/>
        </w:rPr>
        <w:t xml:space="preserve"> Users should add parameters for the initial states of each cycle as well as parameters to represent the final states of each cycle.  These final-state parameters are never used in the model </w:t>
      </w:r>
      <w:proofErr w:type="gramStart"/>
      <w:r>
        <w:rPr>
          <w:lang w:val="en-AU"/>
        </w:rPr>
        <w:t>directly,</w:t>
      </w:r>
      <w:proofErr w:type="gramEnd"/>
      <w:r>
        <w:rPr>
          <w:lang w:val="en-AU"/>
        </w:rPr>
        <w:t xml:space="preserve"> they are only included in the control file as parameters to provide a mechanism to estimate the final states of each cycle.  The initial state parameters should be marked as fixed, meaning the initial conditions of each cycle are not being estimated.  At the completion of each cycle, PESTPP-DA transfers the estimated values of the final-state parameters to the (fixed) initial-state parameters, essentially updating the </w:t>
      </w:r>
      <w:r w:rsidR="00D177BD">
        <w:rPr>
          <w:lang w:val="en-AU"/>
        </w:rPr>
        <w:t>initial</w:t>
      </w:r>
      <w:r>
        <w:rPr>
          <w:lang w:val="en-AU"/>
        </w:rPr>
        <w:t xml:space="preserve"> conditions of the next cycle.  Users must tell PESTPP-DA how the final-state parameters relate to the initial-state parameters.  This is done by supplying a “</w:t>
      </w:r>
      <w:proofErr w:type="spellStart"/>
      <w:r>
        <w:rPr>
          <w:lang w:val="en-AU"/>
        </w:rPr>
        <w:t>state_par_link</w:t>
      </w:r>
      <w:proofErr w:type="spellEnd"/>
      <w:r>
        <w:rPr>
          <w:lang w:val="en-AU"/>
        </w:rPr>
        <w:t>” column in the parameter data section of the control file.  For each final-state parameter, the value of “</w:t>
      </w:r>
      <w:proofErr w:type="spellStart"/>
      <w:r>
        <w:rPr>
          <w:lang w:val="en-AU"/>
        </w:rPr>
        <w:t>state_par_link</w:t>
      </w:r>
      <w:proofErr w:type="spellEnd"/>
      <w:r>
        <w:rPr>
          <w:lang w:val="en-AU"/>
        </w:rPr>
        <w:t xml:space="preserve">” should be the name of the corresponding initial-state parameter.  </w:t>
      </w:r>
    </w:p>
    <w:p w14:paraId="7D940499" w14:textId="52C4667F" w:rsidR="000B3814" w:rsidRDefault="000B3814" w:rsidP="000B3814">
      <w:pPr>
        <w:rPr>
          <w:lang w:val="en-AU"/>
        </w:rPr>
      </w:pPr>
      <w:r>
        <w:rPr>
          <w:lang w:val="en-AU"/>
        </w:rPr>
        <w:t>Users are cautioned against using final-state estimation because this formulation may violate the physical processes of the underlying model. For example, the estimated final-state parameter values in a groundwater model would be the groundwater level in every active model cell at the end of each cycle.  These estimated water levels</w:t>
      </w:r>
      <w:r w:rsidR="00AD5A0C">
        <w:rPr>
          <w:lang w:val="en-AU"/>
        </w:rPr>
        <w:t>, derived from the PESTPP-DA solution process,</w:t>
      </w:r>
      <w:r>
        <w:rPr>
          <w:lang w:val="en-AU"/>
        </w:rPr>
        <w:t xml:space="preserve"> may not be in harmony with the forcings, properties, or transient character of the simulation.  However, in some situations, using estimated final states might be advantageous, depending on the forecast(s) of interest to be made with the model.  </w:t>
      </w:r>
    </w:p>
    <w:p w14:paraId="57481407" w14:textId="288F85A9" w:rsidR="00580B2D" w:rsidRDefault="000B3814" w:rsidP="000B3814">
      <w:pPr>
        <w:rPr>
          <w:lang w:val="en-AU"/>
        </w:rPr>
      </w:pPr>
      <w:r>
        <w:rPr>
          <w:lang w:val="en-AU"/>
        </w:rPr>
        <w:t xml:space="preserve">You can switch between using estimated and simulated final states by changing the value of </w:t>
      </w:r>
      <w:proofErr w:type="spellStart"/>
      <w:r>
        <w:rPr>
          <w:i/>
          <w:iCs/>
          <w:lang w:val="en-AU"/>
        </w:rPr>
        <w:t>da_use_simulated_states</w:t>
      </w:r>
      <w:proofErr w:type="spellEnd"/>
      <w:r>
        <w:rPr>
          <w:lang w:val="en-AU"/>
        </w:rPr>
        <w:t>.  If final-state parameters have been included in the control file and you are switching to simulated states, it will be useful to mark the final-states parameters as fixed to reduce the number of quantities to be estimated.</w:t>
      </w:r>
    </w:p>
    <w:p w14:paraId="25077C5D" w14:textId="2B3AB8B4" w:rsidR="00580B2D" w:rsidRDefault="00580B2D" w:rsidP="000B3814">
      <w:pPr>
        <w:rPr>
          <w:lang w:val="en-AU"/>
        </w:rPr>
      </w:pPr>
    </w:p>
    <w:p w14:paraId="06CC9EB8" w14:textId="77777777" w:rsidR="00580B2D" w:rsidRDefault="00580B2D" w:rsidP="000B3814">
      <w:pPr>
        <w:rPr>
          <w:lang w:val="en-AU"/>
        </w:rPr>
      </w:pPr>
    </w:p>
    <w:p w14:paraId="299C81AA" w14:textId="17157A33" w:rsidR="000B3814" w:rsidRDefault="000B3814" w:rsidP="000B3814">
      <w:pPr>
        <w:rPr>
          <w:lang w:val="en-AU"/>
        </w:rPr>
      </w:pPr>
    </w:p>
    <w:p w14:paraId="5CA645A7" w14:textId="00231784" w:rsidR="0004344E" w:rsidRPr="0004344E" w:rsidRDefault="00AD5A0C" w:rsidP="0004344E">
      <w:pPr>
        <w:rPr>
          <w:lang w:val="en-AU"/>
        </w:rPr>
      </w:pPr>
      <w:r w:rsidRPr="00B02784">
        <w:rPr>
          <w:b/>
          <w:bCs/>
          <w:lang w:val="en-AU"/>
        </w:rPr>
        <w:t xml:space="preserve">Sequential (joint) </w:t>
      </w:r>
      <w:r>
        <w:rPr>
          <w:b/>
          <w:bCs/>
          <w:lang w:val="en-AU"/>
        </w:rPr>
        <w:t>F</w:t>
      </w:r>
      <w:r w:rsidRPr="00B02784">
        <w:rPr>
          <w:b/>
          <w:bCs/>
          <w:lang w:val="en-AU"/>
        </w:rPr>
        <w:t>inal-</w:t>
      </w:r>
      <w:r>
        <w:rPr>
          <w:b/>
          <w:bCs/>
          <w:lang w:val="en-AU"/>
        </w:rPr>
        <w:t>and-Initial-S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00D177BD" w:rsidRPr="00B02784">
        <w:rPr>
          <w:lang w:val="en-AU"/>
        </w:rPr>
        <w:t xml:space="preserve"> –</w:t>
      </w:r>
      <w:r w:rsidR="00D177BD">
        <w:rPr>
          <w:lang w:val="en-AU"/>
        </w:rPr>
        <w:t xml:space="preserve"> </w:t>
      </w:r>
      <w:r>
        <w:rPr>
          <w:lang w:val="en-AU"/>
        </w:rPr>
        <w:t xml:space="preserve">Estimating the initial </w:t>
      </w:r>
      <w:r>
        <w:rPr>
          <w:lang w:val="en-AU"/>
        </w:rPr>
        <w:lastRenderedPageBreak/>
        <w:t>and final states of each cycle, along with any parameters.  This formulation is setup the same as the Sequential</w:t>
      </w:r>
      <w:r w:rsidRPr="00AD5A0C">
        <w:rPr>
          <w:lang w:val="en-AU"/>
        </w:rPr>
        <w:t xml:space="preserve"> (joint) Final-State-Parameter Estimation</w:t>
      </w:r>
      <w:r>
        <w:rPr>
          <w:lang w:val="en-AU"/>
        </w:rPr>
        <w:t xml:space="preserve"> except the initial-state parameters are not fixed.  Like the Sequential</w:t>
      </w:r>
      <w:r w:rsidRPr="00AD5A0C">
        <w:rPr>
          <w:lang w:val="en-AU"/>
        </w:rPr>
        <w:t xml:space="preserve"> (joint) Final-State-Parameter Estimation</w:t>
      </w:r>
      <w:r>
        <w:rPr>
          <w:lang w:val="en-AU"/>
        </w:rPr>
        <w:t xml:space="preserve">, users are cautioned against the formulation because it also may violate the physics of the underlying simulation. </w:t>
      </w:r>
    </w:p>
    <w:p w14:paraId="679310D6" w14:textId="58F3A2FA" w:rsidR="00FC6649" w:rsidRDefault="00FC6649" w:rsidP="00FC6649">
      <w:pPr>
        <w:pStyle w:val="Heading3"/>
      </w:pPr>
      <w:bookmarkStart w:id="2271" w:name="_Toc199404529"/>
      <w:r>
        <w:t xml:space="preserve">12.2.4 </w:t>
      </w:r>
      <w:r w:rsidR="002F0366">
        <w:t>Parameter</w:t>
      </w:r>
      <w:r w:rsidR="00AD26E5">
        <w:t>,</w:t>
      </w:r>
      <w:r w:rsidR="002F0366">
        <w:t xml:space="preserve"> </w:t>
      </w:r>
      <w:r>
        <w:t>Observation and Weight Cycle Tables</w:t>
      </w:r>
      <w:bookmarkEnd w:id="2271"/>
    </w:p>
    <w:p w14:paraId="1BFB39BA" w14:textId="63762325" w:rsidR="00271A84" w:rsidRDefault="00271A84" w:rsidP="00FC6649">
      <w:r>
        <w:t>In sequential assimilation, PESTPP-DA needs to have access to the dynamic states.  Invariably, one or more of these states may also correspond to a historic observation.  For example</w:t>
      </w:r>
      <w:r w:rsidR="00C36E87">
        <w:t>,</w:t>
      </w:r>
      <w:r>
        <w:t xml:space="preserve"> in a groundwater model, at different times and spatial locations during the historic period, groundwater levels may have been measured.  Since PESTPP-DA is tracking the final simulated conditions, it, by default, is tracking the simulated equivalent to these observations (if you ignore the need for spatial and temporal interpolation from model nodes to observations and model output times to observations).  In this case, users need to supply an observation value and weight for these observations so that they can be used in the solution scheme</w:t>
      </w:r>
      <w:r w:rsidR="00A52610">
        <w:t>, in words, so that the information in these historic observations can be assimilated</w:t>
      </w:r>
      <w:r>
        <w:t xml:space="preserve">.  But </w:t>
      </w:r>
      <w:r w:rsidRPr="00721D35">
        <w:rPr>
          <w:i/>
          <w:iCs/>
        </w:rPr>
        <w:t>what if the same model node also has observations during other cycle</w:t>
      </w:r>
      <w:r w:rsidR="00D177BD">
        <w:rPr>
          <w:i/>
          <w:iCs/>
        </w:rPr>
        <w:t>s</w:t>
      </w:r>
      <w:r w:rsidRPr="00721D35">
        <w:rPr>
          <w:i/>
          <w:iCs/>
        </w:rPr>
        <w:t xml:space="preserve"> and what if these other observations have differencing quality or should be assigned a unique weight for other reasons?</w:t>
      </w:r>
      <w:r>
        <w:t xml:space="preserve">  Users could accommodate this situation by making cycle specific instruction files with unique observation names so that they are listed as unique </w:t>
      </w:r>
      <w:r w:rsidR="00D177BD">
        <w:t>entries</w:t>
      </w:r>
      <w:r>
        <w:t xml:space="preserve"> in the control file.  However, </w:t>
      </w:r>
      <w:r w:rsidRPr="00721D35">
        <w:rPr>
          <w:i/>
          <w:iCs/>
        </w:rPr>
        <w:t xml:space="preserve">this may result in </w:t>
      </w:r>
      <w:proofErr w:type="gramStart"/>
      <w:r w:rsidRPr="00721D35">
        <w:rPr>
          <w:i/>
          <w:iCs/>
        </w:rPr>
        <w:t>a large number</w:t>
      </w:r>
      <w:r>
        <w:t xml:space="preserve"> of</w:t>
      </w:r>
      <w:proofErr w:type="gramEnd"/>
      <w:r>
        <w:t xml:space="preserve"> nearly identical instruction files to read the same model output locations for multiple cycles</w:t>
      </w:r>
      <w:r w:rsidR="00D177BD">
        <w:t>, which can make the problem setup overly complicated</w:t>
      </w:r>
      <w:r>
        <w:t xml:space="preserve">. </w:t>
      </w:r>
    </w:p>
    <w:p w14:paraId="12BEF43E" w14:textId="0BE2E0CA" w:rsidR="00A52610" w:rsidRDefault="00271A84" w:rsidP="002F0366">
      <w:r>
        <w:t xml:space="preserve">A more </w:t>
      </w:r>
      <w:r w:rsidR="00D177BD">
        <w:t xml:space="preserve">straightforward </w:t>
      </w:r>
      <w:r>
        <w:t xml:space="preserve">option is to specify the </w:t>
      </w:r>
      <w:proofErr w:type="spellStart"/>
      <w:r>
        <w:rPr>
          <w:i/>
          <w:iCs/>
        </w:rPr>
        <w:t>da_observation_cycle_table</w:t>
      </w:r>
      <w:proofErr w:type="spellEnd"/>
      <w:r>
        <w:t xml:space="preserve"> and</w:t>
      </w:r>
      <w:r w:rsidR="00D177BD">
        <w:t>,</w:t>
      </w:r>
      <w:r>
        <w:t xml:space="preserve"> optionally, </w:t>
      </w:r>
      <w:proofErr w:type="spellStart"/>
      <w:r>
        <w:rPr>
          <w:i/>
          <w:iCs/>
        </w:rPr>
        <w:t>da_weight_cycle_table</w:t>
      </w:r>
      <w:proofErr w:type="spellEnd"/>
      <w:r>
        <w:t xml:space="preserve">.  These two csv files list cycles </w:t>
      </w:r>
      <w:r w:rsidR="00D177BD">
        <w:t xml:space="preserve">as </w:t>
      </w:r>
      <w:r>
        <w:t>rows and observation names as columns. Any observation listed in these tables must be listed in the control file and must be assigned a non-zero weight</w:t>
      </w:r>
      <w:r w:rsidR="00A52610">
        <w:t xml:space="preserve"> in the control file</w:t>
      </w:r>
      <w:r>
        <w:t>.</w:t>
      </w:r>
      <w:r w:rsidR="00A52610">
        <w:t xml:space="preserve">  Additionally, any observation listed in either of these two tables must have a cycle of -1 in the control file – the cycle(s) that a table-listed observation quantity applies to is determined from the tables.</w:t>
      </w:r>
      <w:r>
        <w:t xml:space="preserve">  Not all non-zero weighted observations need to be listed.  The observation cycle table allows users to specify the value of an observation for a specific cycle, overriding the observation value in the control, while the weight cycle table allows users to specify the weight value pertaining to the observation for a given cycle, overriding the weight value in the control file.  </w:t>
      </w:r>
      <w:r w:rsidR="0084572A">
        <w:t>In this way, spatial locations w</w:t>
      </w:r>
      <w:r w:rsidR="00D177BD">
        <w:t>h</w:t>
      </w:r>
      <w:r w:rsidR="0084572A">
        <w:t xml:space="preserve">ere repeated state measurements have been or are being collected can be represented in the control file as a single observation listed in a single instruction file, but the observed value and associated weighted can be provided in a more </w:t>
      </w:r>
      <w:r w:rsidR="00D177BD">
        <w:t xml:space="preserve">transparent </w:t>
      </w:r>
      <w:r w:rsidR="0084572A">
        <w:t xml:space="preserve">and compact way.  For cycles where observations values are not recorded, the observation cycle table should have an empty/null entry.  </w:t>
      </w:r>
      <w:r w:rsidR="00C36E87">
        <w:t>[add a figure that shows this table]</w:t>
      </w:r>
      <w:r w:rsidR="002F0366">
        <w:t xml:space="preserve">. </w:t>
      </w:r>
    </w:p>
    <w:p w14:paraId="6C87B8B1" w14:textId="19D64993" w:rsidR="00C36E87" w:rsidRDefault="002F0366" w:rsidP="00496DD4">
      <w:r>
        <w:t xml:space="preserve">In a similar way, when </w:t>
      </w:r>
      <w:r w:rsidR="00A52610">
        <w:t xml:space="preserve">“fixed” </w:t>
      </w:r>
      <w:r>
        <w:t xml:space="preserve">parameters </w:t>
      </w:r>
      <w:r w:rsidR="00A52610">
        <w:t xml:space="preserve">have values that may change across cycles, a “parameter cycle table” can be used.  For example, one of the fixed (non-adjustable) parameter quantities listed in the control file may represent the length of the time simulated for each cycle.  Rather than constructing a unique template file for each cycle and having a </w:t>
      </w:r>
      <w:r w:rsidR="00CD3B55">
        <w:t>unique</w:t>
      </w:r>
      <w:r w:rsidR="00A52610">
        <w:t xml:space="preserve"> time-length parameter for each cycle, users can supply a parameter cycle table that lists the</w:t>
      </w:r>
      <w:r w:rsidR="00607805">
        <w:t xml:space="preserve"> cycle-specific values for</w:t>
      </w:r>
      <w:r w:rsidR="00A52610">
        <w:t xml:space="preserve"> </w:t>
      </w:r>
      <w:r w:rsidR="00607805">
        <w:t xml:space="preserve">any/all </w:t>
      </w:r>
      <w:r w:rsidR="00A52610">
        <w:t>fixed parameters</w:t>
      </w:r>
      <w:r w:rsidR="00607805">
        <w:t xml:space="preserve"> – not all fixed parameters need to be listed in the parameter cycle table, only those fixed parameters that have values that change across cycles</w:t>
      </w:r>
      <w:r w:rsidR="00A52610">
        <w:t xml:space="preserve">.  The row index of this table should list parameter </w:t>
      </w:r>
      <w:proofErr w:type="gramStart"/>
      <w:r w:rsidR="00A52610">
        <w:t>names</w:t>
      </w:r>
      <w:proofErr w:type="gramEnd"/>
      <w:r w:rsidR="00A52610">
        <w:t xml:space="preserve"> and the column header lists the cycle values.  Just as with the observation and weight cycle tables, any parameter listed in the parameter cycle table should have a cycle value of -1 because the cycles to which each parameter applies is </w:t>
      </w:r>
      <w:r w:rsidR="00A52610">
        <w:lastRenderedPageBreak/>
        <w:t xml:space="preserve">determined from the column header.  If a table-listed parameter does not apply to a given cycle, then that row-column entry in the table should be left blank or empty.  Only “fixed” parameters should be listed in the parameter cycle table. </w:t>
      </w:r>
    </w:p>
    <w:p w14:paraId="43ED6F96" w14:textId="0CDAA50D" w:rsidR="00671546" w:rsidRDefault="00671546" w:rsidP="00671546">
      <w:pPr>
        <w:pStyle w:val="Heading3"/>
      </w:pPr>
      <w:bookmarkStart w:id="2272" w:name="_Toc199404530"/>
      <w:r>
        <w:t xml:space="preserve">12.2.5 </w:t>
      </w:r>
      <w:r w:rsidR="00790331">
        <w:t>Steps</w:t>
      </w:r>
      <w:r>
        <w:t xml:space="preserve"> </w:t>
      </w:r>
      <w:r w:rsidR="00790331">
        <w:t>for</w:t>
      </w:r>
      <w:r>
        <w:t xml:space="preserve"> Data Assimilation implementation</w:t>
      </w:r>
      <w:bookmarkEnd w:id="2272"/>
    </w:p>
    <w:p w14:paraId="53A0171C" w14:textId="4CD15BFA" w:rsidR="008604BC" w:rsidRDefault="008604BC" w:rsidP="00671546">
      <w:pPr>
        <w:rPr>
          <w:lang w:val="en-AU"/>
        </w:rPr>
      </w:pPr>
      <w:r>
        <w:rPr>
          <w:lang w:val="en-AU"/>
        </w:rPr>
        <w:t xml:space="preserve">Given a model with a set of ASCII input files, executable file (or a chain of executable files) that represent a </w:t>
      </w:r>
      <w:r w:rsidR="00CD3B55">
        <w:rPr>
          <w:lang w:val="en-AU"/>
        </w:rPr>
        <w:t xml:space="preserve">forward model run simulating the </w:t>
      </w:r>
      <w:r>
        <w:rPr>
          <w:lang w:val="en-AU"/>
        </w:rPr>
        <w:t xml:space="preserve">physical system, a </w:t>
      </w:r>
      <w:r w:rsidR="00CD3B55">
        <w:rPr>
          <w:lang w:val="en-AU"/>
        </w:rPr>
        <w:t xml:space="preserve">resulting </w:t>
      </w:r>
      <w:r>
        <w:rPr>
          <w:lang w:val="en-AU"/>
        </w:rPr>
        <w:t xml:space="preserve">set of output files, and a set of transient observations. The following steps </w:t>
      </w:r>
      <w:r w:rsidR="00CD3B55">
        <w:rPr>
          <w:lang w:val="en-AU"/>
        </w:rPr>
        <w:t>would</w:t>
      </w:r>
      <w:r>
        <w:rPr>
          <w:lang w:val="en-AU"/>
        </w:rPr>
        <w:t xml:space="preserve"> implement data assimilation:</w:t>
      </w:r>
    </w:p>
    <w:p w14:paraId="3883A3B4" w14:textId="394CEE89" w:rsidR="008604BC" w:rsidRDefault="008604BC" w:rsidP="002E418F">
      <w:pPr>
        <w:pStyle w:val="ListParagraph"/>
        <w:numPr>
          <w:ilvl w:val="0"/>
          <w:numId w:val="30"/>
        </w:numPr>
        <w:rPr>
          <w:lang w:val="en-AU"/>
        </w:rPr>
      </w:pPr>
      <w:r>
        <w:rPr>
          <w:lang w:val="en-AU"/>
        </w:rPr>
        <w:t>Based on the go</w:t>
      </w:r>
      <w:r w:rsidR="00CD3B55">
        <w:rPr>
          <w:lang w:val="en-AU"/>
        </w:rPr>
        <w:t>a</w:t>
      </w:r>
      <w:r>
        <w:rPr>
          <w:lang w:val="en-AU"/>
        </w:rPr>
        <w:t xml:space="preserve">ls of data assimilation, </w:t>
      </w:r>
      <w:r w:rsidR="00CD3B55">
        <w:rPr>
          <w:lang w:val="en-AU"/>
        </w:rPr>
        <w:t xml:space="preserve">the </w:t>
      </w:r>
      <w:r>
        <w:rPr>
          <w:lang w:val="en-AU"/>
        </w:rPr>
        <w:t>practi</w:t>
      </w:r>
      <w:r w:rsidR="00CD3B55">
        <w:rPr>
          <w:lang w:val="en-AU"/>
        </w:rPr>
        <w:t>ti</w:t>
      </w:r>
      <w:r>
        <w:rPr>
          <w:lang w:val="en-AU"/>
        </w:rPr>
        <w:t>oner needs to decide the scheme of data assimilation needed</w:t>
      </w:r>
      <w:r w:rsidR="00AD5A0C">
        <w:rPr>
          <w:lang w:val="en-AU"/>
        </w:rPr>
        <w:t xml:space="preserve"> (sequential or batch).</w:t>
      </w:r>
    </w:p>
    <w:p w14:paraId="69E8F569" w14:textId="2756485D" w:rsidR="00671546" w:rsidRDefault="008604BC" w:rsidP="002E418F">
      <w:pPr>
        <w:pStyle w:val="ListParagraph"/>
        <w:numPr>
          <w:ilvl w:val="0"/>
          <w:numId w:val="30"/>
        </w:numPr>
        <w:rPr>
          <w:lang w:val="en-AU"/>
        </w:rPr>
      </w:pPr>
      <w:r>
        <w:rPr>
          <w:lang w:val="en-AU"/>
        </w:rPr>
        <w:t>Depending on the assimilation scheme chosen in step (1)</w:t>
      </w:r>
      <w:r w:rsidR="00CD3B55">
        <w:rPr>
          <w:lang w:val="en-AU"/>
        </w:rPr>
        <w:t>,</w:t>
      </w:r>
      <w:r>
        <w:rPr>
          <w:lang w:val="en-AU"/>
        </w:rPr>
        <w:t xml:space="preserve"> decide the number of assimilation cycles. For ensemble smoother one cycle is used. For sequential data assimilation schemes such </w:t>
      </w:r>
      <w:proofErr w:type="spellStart"/>
      <w:r>
        <w:rPr>
          <w:lang w:val="en-AU"/>
        </w:rPr>
        <w:t>EnKF</w:t>
      </w:r>
      <w:proofErr w:type="spellEnd"/>
      <w:r>
        <w:rPr>
          <w:lang w:val="en-AU"/>
        </w:rPr>
        <w:t xml:space="preserve"> and </w:t>
      </w:r>
      <w:proofErr w:type="spellStart"/>
      <w:r>
        <w:rPr>
          <w:lang w:val="en-AU"/>
        </w:rPr>
        <w:t>EnKS</w:t>
      </w:r>
      <w:proofErr w:type="spellEnd"/>
      <w:r>
        <w:rPr>
          <w:lang w:val="en-AU"/>
        </w:rPr>
        <w:t xml:space="preserve"> more than one cycle is needed. </w:t>
      </w:r>
      <w:r w:rsidRPr="00790331">
        <w:rPr>
          <w:lang w:val="en-AU"/>
        </w:rPr>
        <w:t xml:space="preserve"> </w:t>
      </w:r>
      <w:r>
        <w:rPr>
          <w:lang w:val="en-AU"/>
        </w:rPr>
        <w:t xml:space="preserve">The </w:t>
      </w:r>
      <w:r w:rsidR="00CD3B55">
        <w:rPr>
          <w:lang w:val="en-AU"/>
        </w:rPr>
        <w:t xml:space="preserve">forward model </w:t>
      </w:r>
      <w:r>
        <w:rPr>
          <w:lang w:val="en-AU"/>
        </w:rPr>
        <w:t xml:space="preserve">simulation period is usually divided </w:t>
      </w:r>
      <w:r w:rsidR="00790331">
        <w:rPr>
          <w:lang w:val="en-AU"/>
        </w:rPr>
        <w:t xml:space="preserve">into time intervals at the end of which assimilation will be implemented. </w:t>
      </w:r>
    </w:p>
    <w:p w14:paraId="03A150FF" w14:textId="5767BF08" w:rsidR="00790331" w:rsidRDefault="00790331" w:rsidP="002E418F">
      <w:pPr>
        <w:pStyle w:val="ListParagraph"/>
        <w:numPr>
          <w:ilvl w:val="0"/>
          <w:numId w:val="30"/>
        </w:numPr>
        <w:rPr>
          <w:lang w:val="en-AU"/>
        </w:rPr>
      </w:pPr>
      <w:r>
        <w:rPr>
          <w:lang w:val="en-AU"/>
        </w:rPr>
        <w:t xml:space="preserve">All states, parameters, and observation must be associated with a cycle number. If no cycle number is provided, the “Ensemble smoother” will be implemented. An observation associated with time cycle 3 for example will only be used when the model simulates time cycle 3. Cycle numbers associated states and parameters define cycles within which those states are updated. State and parameters that are updated every cycle can be associated with a </w:t>
      </w:r>
      <w:r w:rsidR="00CD3B55">
        <w:rPr>
          <w:lang w:val="en-AU"/>
        </w:rPr>
        <w:t xml:space="preserve">negative </w:t>
      </w:r>
      <w:r>
        <w:rPr>
          <w:lang w:val="en-AU"/>
        </w:rPr>
        <w:t>cycle number.</w:t>
      </w:r>
    </w:p>
    <w:p w14:paraId="73106943" w14:textId="359E83B1" w:rsidR="00790331" w:rsidRDefault="00790331" w:rsidP="002E418F">
      <w:pPr>
        <w:pStyle w:val="ListParagraph"/>
        <w:numPr>
          <w:ilvl w:val="0"/>
          <w:numId w:val="30"/>
        </w:numPr>
        <w:rPr>
          <w:lang w:val="en-AU"/>
        </w:rPr>
      </w:pPr>
      <w:r>
        <w:rPr>
          <w:lang w:val="en-AU"/>
        </w:rPr>
        <w:t xml:space="preserve">Identify </w:t>
      </w:r>
      <w:r w:rsidR="00CD3B55">
        <w:rPr>
          <w:lang w:val="en-AU"/>
        </w:rPr>
        <w:t xml:space="preserve">model </w:t>
      </w:r>
      <w:r>
        <w:rPr>
          <w:lang w:val="en-AU"/>
        </w:rPr>
        <w:t xml:space="preserve">input files with parameters/states of </w:t>
      </w:r>
      <w:r w:rsidR="00CD3B55">
        <w:rPr>
          <w:lang w:val="en-AU"/>
        </w:rPr>
        <w:t>interest</w:t>
      </w:r>
      <w:r>
        <w:rPr>
          <w:lang w:val="en-AU"/>
        </w:rPr>
        <w:t xml:space="preserve">. </w:t>
      </w:r>
      <w:r w:rsidR="00CD3B55">
        <w:rPr>
          <w:lang w:val="en-AU"/>
        </w:rPr>
        <w:t xml:space="preserve">Create </w:t>
      </w:r>
      <w:r>
        <w:rPr>
          <w:lang w:val="en-AU"/>
        </w:rPr>
        <w:t xml:space="preserve">template files for </w:t>
      </w:r>
      <w:r w:rsidR="00CD3B55">
        <w:rPr>
          <w:lang w:val="en-AU"/>
        </w:rPr>
        <w:t>each</w:t>
      </w:r>
      <w:r>
        <w:rPr>
          <w:lang w:val="en-AU"/>
        </w:rPr>
        <w:t xml:space="preserve">. If those parameters/states are updated every cycle, consider using “cycle tables”. If the input files format changes every time </w:t>
      </w:r>
      <w:proofErr w:type="gramStart"/>
      <w:r>
        <w:rPr>
          <w:lang w:val="en-AU"/>
        </w:rPr>
        <w:t>cycle</w:t>
      </w:r>
      <w:proofErr w:type="gramEnd"/>
      <w:r>
        <w:rPr>
          <w:lang w:val="en-AU"/>
        </w:rPr>
        <w:t xml:space="preserve"> consider </w:t>
      </w:r>
      <w:r w:rsidR="00CD3B55">
        <w:rPr>
          <w:lang w:val="en-AU"/>
        </w:rPr>
        <w:t xml:space="preserve">creating </w:t>
      </w:r>
      <w:r>
        <w:rPr>
          <w:lang w:val="en-AU"/>
        </w:rPr>
        <w:t xml:space="preserve">as many template files as needed. </w:t>
      </w:r>
    </w:p>
    <w:p w14:paraId="58B8C86A" w14:textId="1D2EDC78" w:rsidR="00671546" w:rsidRPr="00721D35" w:rsidRDefault="00790331" w:rsidP="002E418F">
      <w:pPr>
        <w:pStyle w:val="ListParagraph"/>
        <w:numPr>
          <w:ilvl w:val="0"/>
          <w:numId w:val="30"/>
        </w:numPr>
      </w:pPr>
      <w:r w:rsidRPr="0041072E">
        <w:rPr>
          <w:lang w:val="en-AU"/>
        </w:rPr>
        <w:t xml:space="preserve">Identify output files with simulated </w:t>
      </w:r>
      <w:r w:rsidRPr="00A857A9">
        <w:rPr>
          <w:lang w:val="en-AU"/>
        </w:rPr>
        <w:t>equivalent and/or dynamic states</w:t>
      </w:r>
      <w:r w:rsidRPr="0041072E">
        <w:rPr>
          <w:lang w:val="en-AU"/>
        </w:rPr>
        <w:t xml:space="preserve">. </w:t>
      </w:r>
      <w:r w:rsidR="00CD3B55">
        <w:rPr>
          <w:lang w:val="en-AU"/>
        </w:rPr>
        <w:t>Create</w:t>
      </w:r>
      <w:r w:rsidR="00CD3B55" w:rsidRPr="0041072E">
        <w:rPr>
          <w:lang w:val="en-AU"/>
        </w:rPr>
        <w:t xml:space="preserve"> </w:t>
      </w:r>
      <w:r w:rsidR="0041072E" w:rsidRPr="0041072E">
        <w:rPr>
          <w:lang w:val="en-AU"/>
        </w:rPr>
        <w:t>instruction files. Consider using “Cycle tables” if the observation</w:t>
      </w:r>
      <w:r w:rsidR="00502489">
        <w:rPr>
          <w:lang w:val="en-AU"/>
        </w:rPr>
        <w:t>s</w:t>
      </w:r>
      <w:r w:rsidR="0041072E" w:rsidRPr="0041072E">
        <w:rPr>
          <w:lang w:val="en-AU"/>
        </w:rPr>
        <w:t xml:space="preserve"> are recurrent</w:t>
      </w:r>
      <w:r w:rsidR="00502489">
        <w:rPr>
          <w:lang w:val="en-AU"/>
        </w:rPr>
        <w:t xml:space="preserve"> across multiple cycles</w:t>
      </w:r>
      <w:r w:rsidR="0041072E" w:rsidRPr="0041072E">
        <w:rPr>
          <w:lang w:val="en-AU"/>
        </w:rPr>
        <w:t xml:space="preserve">. </w:t>
      </w:r>
    </w:p>
    <w:p w14:paraId="02EDA434" w14:textId="29CC9FCB" w:rsidR="00A857A9" w:rsidRPr="00721D35" w:rsidRDefault="00A857A9" w:rsidP="002E418F">
      <w:pPr>
        <w:pStyle w:val="ListParagraph"/>
        <w:numPr>
          <w:ilvl w:val="0"/>
          <w:numId w:val="30"/>
        </w:numPr>
      </w:pPr>
      <w:r>
        <w:rPr>
          <w:lang w:val="en-AU"/>
        </w:rPr>
        <w:t>Identify any other input file (with no parameters or states) that is needed for restarting the model or needed to be changed in different time cy</w:t>
      </w:r>
      <w:r w:rsidR="00502489">
        <w:rPr>
          <w:lang w:val="en-AU"/>
        </w:rPr>
        <w:t>c</w:t>
      </w:r>
      <w:r>
        <w:rPr>
          <w:lang w:val="en-AU"/>
        </w:rPr>
        <w:t xml:space="preserve">les. Generate a </w:t>
      </w:r>
      <w:proofErr w:type="gramStart"/>
      <w:r>
        <w:rPr>
          <w:lang w:val="en-AU"/>
        </w:rPr>
        <w:t>template files</w:t>
      </w:r>
      <w:proofErr w:type="gramEnd"/>
      <w:r>
        <w:rPr>
          <w:lang w:val="en-AU"/>
        </w:rPr>
        <w:t xml:space="preserve"> for those input files</w:t>
      </w:r>
    </w:p>
    <w:p w14:paraId="5C648167" w14:textId="2A1AEB11" w:rsidR="0041072E" w:rsidRPr="00721D35" w:rsidRDefault="0041072E" w:rsidP="002E418F">
      <w:pPr>
        <w:pStyle w:val="ListParagraph"/>
        <w:numPr>
          <w:ilvl w:val="0"/>
          <w:numId w:val="30"/>
        </w:numPr>
      </w:pPr>
      <w:r>
        <w:rPr>
          <w:lang w:val="en-AU"/>
        </w:rPr>
        <w:t xml:space="preserve">Generate prior parameters/state ensembles. </w:t>
      </w:r>
      <w:r w:rsidR="00A857A9">
        <w:rPr>
          <w:lang w:val="en-AU"/>
        </w:rPr>
        <w:t xml:space="preserve">An ensemble size between 100 and 500 realizations are </w:t>
      </w:r>
      <w:r w:rsidR="00502489">
        <w:rPr>
          <w:lang w:val="en-AU"/>
        </w:rPr>
        <w:t xml:space="preserve">typically </w:t>
      </w:r>
      <w:r w:rsidR="00A857A9">
        <w:rPr>
          <w:lang w:val="en-AU"/>
        </w:rPr>
        <w:t xml:space="preserve">used. Also, parameters or/and states can be generated by PESTPP-DA (see **). </w:t>
      </w:r>
    </w:p>
    <w:p w14:paraId="0EC463AF" w14:textId="6ADE4E2F" w:rsidR="0041072E" w:rsidRDefault="00A857A9" w:rsidP="002E418F">
      <w:pPr>
        <w:pStyle w:val="ListParagraph"/>
        <w:numPr>
          <w:ilvl w:val="0"/>
          <w:numId w:val="30"/>
        </w:numPr>
      </w:pPr>
      <w:r>
        <w:t>Generate an e</w:t>
      </w:r>
      <w:r w:rsidR="00502489">
        <w:t>n</w:t>
      </w:r>
      <w:r>
        <w:t>semble of error perturbations that will be added to observations. PESTPP-DA can generate this ensemble based on the weight of the observation (see***).</w:t>
      </w:r>
    </w:p>
    <w:p w14:paraId="3FEA370E" w14:textId="65B8A71E" w:rsidR="00A2045A" w:rsidRPr="00721D35" w:rsidRDefault="00A857A9" w:rsidP="002E418F">
      <w:pPr>
        <w:pStyle w:val="ListParagraph"/>
        <w:numPr>
          <w:ilvl w:val="0"/>
          <w:numId w:val="30"/>
        </w:numPr>
      </w:pPr>
      <w:r>
        <w:t xml:space="preserve">In sequential data assimilation is </w:t>
      </w:r>
      <w:r w:rsidR="00502489">
        <w:t>desired</w:t>
      </w:r>
      <w:r>
        <w:t>, identify the model output names for dynamic states. Dynamic states must exist in the parameter data and observation data. Use “</w:t>
      </w:r>
      <w:proofErr w:type="spellStart"/>
      <w:r>
        <w:rPr>
          <w:lang w:val="en-AU"/>
        </w:rPr>
        <w:t>state_par_link</w:t>
      </w:r>
      <w:proofErr w:type="spellEnd"/>
      <w:r>
        <w:rPr>
          <w:lang w:val="en-AU"/>
        </w:rPr>
        <w:t xml:space="preserve">” to link states in the observation data and state in the parameter data. You may use the same name in both parameter and observation section to flag </w:t>
      </w:r>
      <w:r w:rsidR="00A2045A">
        <w:rPr>
          <w:lang w:val="en-AU"/>
        </w:rPr>
        <w:t>dynamic states.</w:t>
      </w:r>
    </w:p>
    <w:p w14:paraId="3079058C" w14:textId="77F00FB9" w:rsidR="00A2045A" w:rsidRPr="00721D35" w:rsidRDefault="00A2045A" w:rsidP="002E418F">
      <w:pPr>
        <w:pStyle w:val="ListParagraph"/>
        <w:numPr>
          <w:ilvl w:val="0"/>
          <w:numId w:val="30"/>
        </w:numPr>
      </w:pPr>
      <w:r>
        <w:rPr>
          <w:lang w:val="en-AU"/>
        </w:rPr>
        <w:t>Consider using localization when the number of states/parameters is large and the ensemble size is small (see ** for more details).</w:t>
      </w:r>
    </w:p>
    <w:p w14:paraId="5B071E95" w14:textId="4F9826A4" w:rsidR="00A2045A" w:rsidRDefault="00A2045A" w:rsidP="002E418F">
      <w:pPr>
        <w:pStyle w:val="ListParagraph"/>
        <w:numPr>
          <w:ilvl w:val="0"/>
          <w:numId w:val="30"/>
        </w:numPr>
      </w:pPr>
      <w:r>
        <w:rPr>
          <w:lang w:val="en-AU"/>
        </w:rPr>
        <w:t xml:space="preserve">Choose either </w:t>
      </w:r>
      <w:r w:rsidR="00502489">
        <w:rPr>
          <w:lang w:val="en-AU"/>
        </w:rPr>
        <w:t>iterative</w:t>
      </w:r>
      <w:r>
        <w:rPr>
          <w:lang w:val="en-AU"/>
        </w:rPr>
        <w:t xml:space="preserve"> or MDA solution method.  </w:t>
      </w:r>
    </w:p>
    <w:p w14:paraId="4171D115" w14:textId="1C66F3C7" w:rsidR="005F39E4" w:rsidRDefault="005F39E4" w:rsidP="005F39E4">
      <w:pPr>
        <w:pStyle w:val="Heading3"/>
      </w:pPr>
      <w:bookmarkStart w:id="2273" w:name="_Toc199404531"/>
      <w:r>
        <w:lastRenderedPageBreak/>
        <w:t>12.2.12 Running PESTPP-DA</w:t>
      </w:r>
      <w:bookmarkEnd w:id="2273"/>
    </w:p>
    <w:p w14:paraId="1B8F2C62" w14:textId="77777777" w:rsidR="006B2778" w:rsidRDefault="004C46D5" w:rsidP="005F39E4">
      <w:r>
        <w:t xml:space="preserve">PESTPP-DA is run exactly like all other tools in the PEST++ suite – </w:t>
      </w:r>
      <w:r w:rsidR="005F39E4">
        <w:t>See section 5 of this manual for how to run the tools in the PEST++ suite. As is described in that section, model runs can be undertaken in series or in parallel. In either case, a prematurely terminated PESTPP-DA run can be restarted by supplying the requisite</w:t>
      </w:r>
      <w:r w:rsidR="0084127D">
        <w:t xml:space="preserve"> global</w:t>
      </w:r>
      <w:r w:rsidR="005F39E4">
        <w:t xml:space="preserve"> parameter and observation ensemble files</w:t>
      </w:r>
      <w:r w:rsidR="0084127D">
        <w:t xml:space="preserve"> (described below)</w:t>
      </w:r>
      <w:r w:rsidR="005F39E4">
        <w:t>.</w:t>
      </w:r>
      <w:r w:rsidR="0084127D">
        <w:t xml:space="preserve">  </w:t>
      </w:r>
    </w:p>
    <w:p w14:paraId="37C3EF7F" w14:textId="3147D67A" w:rsidR="00CE4FDC" w:rsidRPr="0084127D" w:rsidRDefault="0084127D" w:rsidP="005F39E4">
      <w:r>
        <w:t xml:space="preserve">To restart at a given cycle number, users can supply the optional </w:t>
      </w:r>
      <w:proofErr w:type="spellStart"/>
      <w:r w:rsidR="00641944">
        <w:rPr>
          <w:i/>
          <w:iCs/>
        </w:rPr>
        <w:t>da_hotstart_cycle</w:t>
      </w:r>
      <w:proofErr w:type="spellEnd"/>
      <w:r w:rsidR="00641944">
        <w:t xml:space="preserve"> </w:t>
      </w:r>
      <w:r>
        <w:t>argument along with the requisite parameter, observation and noise ensemble files.</w:t>
      </w:r>
      <w:r w:rsidR="006B2778">
        <w:t xml:space="preserve"> To ensure a proper restart (especially if realizations have failed </w:t>
      </w:r>
      <w:r w:rsidR="00502489">
        <w:t>during</w:t>
      </w:r>
      <w:r w:rsidR="006B2778">
        <w:t xml:space="preserve"> evaluat</w:t>
      </w:r>
      <w:r w:rsidR="00502489">
        <w:t>ion</w:t>
      </w:r>
      <w:r w:rsidR="006B2778">
        <w:t>), users should supply the corresponding files written by PESTPP-DA.</w:t>
      </w:r>
    </w:p>
    <w:p w14:paraId="10123C03" w14:textId="7746A869" w:rsidR="005F39E4" w:rsidRDefault="005F39E4" w:rsidP="005F39E4">
      <w:r>
        <w:t xml:space="preserve">The version 2 pest control file format is required to specify cycle numbers.  If no cycle numbers </w:t>
      </w:r>
      <w:r w:rsidR="00502489">
        <w:t xml:space="preserve">are </w:t>
      </w:r>
      <w:r>
        <w:t xml:space="preserve">found, then PESTPP-DA proceeds with a </w:t>
      </w:r>
      <w:r w:rsidR="004C46D5">
        <w:t>batch assimilation (</w:t>
      </w:r>
      <w:r w:rsidR="00AC25D0">
        <w:t xml:space="preserve">e.g., </w:t>
      </w:r>
      <w:r>
        <w:t>smoother</w:t>
      </w:r>
      <w:r w:rsidR="004C46D5">
        <w:t xml:space="preserve">) </w:t>
      </w:r>
      <w:r>
        <w:t>assuming all parameters and observations are in cycle 0.</w:t>
      </w:r>
    </w:p>
    <w:p w14:paraId="124C1656" w14:textId="6CB7BD27" w:rsidR="005F39E4" w:rsidRDefault="004C46D5" w:rsidP="005F39E4">
      <w:r>
        <w:t>As previously discussed, i</w:t>
      </w:r>
      <w:r w:rsidR="005F39E4">
        <w:t>f NOPTMAX is set to ze</w:t>
      </w:r>
      <w:r>
        <w:t>ro, PESTPP-DA will run the model once for each cycle using the values listed in the parameter data section of th</w:t>
      </w:r>
      <w:r w:rsidR="00502489">
        <w:t>e</w:t>
      </w:r>
      <w:r>
        <w:t xml:space="preserve"> control file, updating dynamic states and recording simulated outputs along the way.  Furthermore, i</w:t>
      </w:r>
      <w:r w:rsidR="005F39E4">
        <w:t>f NOPTMAX is set to -</w:t>
      </w:r>
      <w:r>
        <w:t xml:space="preserve">1, PESTPP-DA will evaluate the prior parameter ensemble for each cycle, updating dynamic states and recording simulated output along the way.  </w:t>
      </w:r>
      <w:r w:rsidR="005F39E4">
        <w:t xml:space="preserve">  </w:t>
      </w:r>
    </w:p>
    <w:p w14:paraId="0C0189EF" w14:textId="6D491AE2" w:rsidR="005F39E4" w:rsidRDefault="00FC6649" w:rsidP="005F39E4">
      <w:r>
        <w:t xml:space="preserve">One important note related to the </w:t>
      </w:r>
      <w:r w:rsidR="00502489">
        <w:t xml:space="preserve">PEST </w:t>
      </w:r>
      <w:r>
        <w:t>control and parallel run management</w:t>
      </w:r>
      <w:r w:rsidR="00502489">
        <w:t>: because</w:t>
      </w:r>
      <w:r>
        <w:t xml:space="preserve"> the template and/or instruction files may vary depending on the cycle number, the PESTPP-DA master instance passes the cycle number to the </w:t>
      </w:r>
      <w:r w:rsidR="00781458">
        <w:rPr>
          <w:lang w:val="en-AU"/>
        </w:rPr>
        <w:t>agent</w:t>
      </w:r>
      <w:r>
        <w:t xml:space="preserve">s at run time so that the </w:t>
      </w:r>
      <w:r w:rsidR="00781458">
        <w:rPr>
          <w:lang w:val="en-AU"/>
        </w:rPr>
        <w:t>agent</w:t>
      </w:r>
      <w:r>
        <w:t xml:space="preserve">s know what parameter and observation control file quantities are being used and which template and instruction files are in use.  </w:t>
      </w:r>
      <w:r w:rsidR="00502489">
        <w:t>So,</w:t>
      </w:r>
      <w:r>
        <w:t xml:space="preserve"> it is important that the </w:t>
      </w:r>
      <w:r w:rsidR="00781458">
        <w:rPr>
          <w:lang w:val="en-AU"/>
        </w:rPr>
        <w:t>agent</w:t>
      </w:r>
      <w:r>
        <w:t xml:space="preserve">s </w:t>
      </w:r>
      <w:r w:rsidR="00502489">
        <w:t xml:space="preserve">are populated with a </w:t>
      </w:r>
      <w:r>
        <w:t xml:space="preserve">control file that lists the same cycles information as the control file that the master is using.  </w:t>
      </w:r>
    </w:p>
    <w:p w14:paraId="6A37B831" w14:textId="76A22DC1" w:rsidR="006C035B" w:rsidRDefault="006C035B" w:rsidP="005F39E4"/>
    <w:p w14:paraId="1F640D5F" w14:textId="68C027F3" w:rsidR="00AD26E5" w:rsidRDefault="006C035B" w:rsidP="005F39E4">
      <w:r>
        <w:t xml:space="preserve">Given the complexity of cycle-dependent interface (parameters, observations, template files, instruction files), users may wish to “debug” </w:t>
      </w:r>
      <w:r w:rsidR="00BD6684">
        <w:t xml:space="preserve">or test </w:t>
      </w:r>
      <w:r>
        <w:t xml:space="preserve">this interface by </w:t>
      </w:r>
      <w:proofErr w:type="gramStart"/>
      <w:r w:rsidR="00ED65EB">
        <w:t xml:space="preserve">setting </w:t>
      </w:r>
      <w:r>
        <w:t xml:space="preserve"> </w:t>
      </w:r>
      <w:proofErr w:type="spellStart"/>
      <w:r w:rsidR="00641944">
        <w:rPr>
          <w:i/>
          <w:iCs/>
        </w:rPr>
        <w:t>debug</w:t>
      </w:r>
      <w:proofErr w:type="gramEnd"/>
      <w:r w:rsidR="00641944">
        <w:rPr>
          <w:i/>
          <w:iCs/>
        </w:rPr>
        <w:t>_parse_only</w:t>
      </w:r>
      <w:proofErr w:type="spellEnd"/>
      <w:r w:rsidR="00641944">
        <w:rPr>
          <w:i/>
          <w:iCs/>
        </w:rPr>
        <w:t xml:space="preserve"> </w:t>
      </w:r>
      <w:r w:rsidR="00ED65EB">
        <w:t xml:space="preserve">equal to “true” in the control file.  With this option, PESTPP-DA will process each listed cycle, checking the parameters and observations against the templates and instruction files to ensure they </w:t>
      </w:r>
      <w:r w:rsidR="00502489">
        <w:t>agree</w:t>
      </w:r>
      <w:r w:rsidR="00AD26E5">
        <w:t>.  After th</w:t>
      </w:r>
      <w:r w:rsidR="00502489">
        <w:t>i</w:t>
      </w:r>
      <w:r w:rsidR="00AD26E5">
        <w:t>s checking, PESTPP-DA will exit</w:t>
      </w:r>
      <w:r w:rsidR="00ED65EB">
        <w:t>.</w:t>
      </w:r>
    </w:p>
    <w:p w14:paraId="46C22BEA" w14:textId="5131E63D" w:rsidR="006C035B" w:rsidRDefault="00032F53" w:rsidP="005F39E4">
      <w:pPr>
        <w:rPr>
          <w:i/>
          <w:iCs/>
        </w:rPr>
      </w:pPr>
      <w:r>
        <w:t xml:space="preserve">Note that </w:t>
      </w:r>
      <w:r w:rsidR="00AD26E5">
        <w:t>comprehensive interface</w:t>
      </w:r>
      <w:r>
        <w:t xml:space="preserve"> check</w:t>
      </w:r>
      <w:r w:rsidR="00AD26E5">
        <w:t>ing</w:t>
      </w:r>
      <w:r>
        <w:t xml:space="preserve"> is also made during the initialization of each PESTPP-DA analysis if NOPTMAX is not equal to zero </w:t>
      </w:r>
      <w:r w:rsidR="00502489">
        <w:t xml:space="preserve">because </w:t>
      </w:r>
      <w:r>
        <w:t xml:space="preserve">it </w:t>
      </w:r>
      <w:r w:rsidR="00AD26E5">
        <w:t xml:space="preserve">can be </w:t>
      </w:r>
      <w:r w:rsidR="00502489">
        <w:t xml:space="preserve">quickest </w:t>
      </w:r>
      <w:r>
        <w:t xml:space="preserve">to check the cycles first, rather than start the PESTPP-DA process only to </w:t>
      </w:r>
      <w:r w:rsidR="00502489">
        <w:t xml:space="preserve">discover </w:t>
      </w:r>
      <w:r>
        <w:t xml:space="preserve">a cycle is not defined properly. </w:t>
      </w:r>
      <w:r w:rsidR="00E21A5B">
        <w:t xml:space="preserve">  </w:t>
      </w:r>
      <w:r w:rsidR="00AD26E5">
        <w:t>However, for high dimensional problems, this checking can take significant time.  Therefore, u</w:t>
      </w:r>
      <w:r w:rsidR="00E21A5B">
        <w:t xml:space="preserve">sers can disable this </w:t>
      </w:r>
      <w:r w:rsidR="00AD26E5">
        <w:t>interface</w:t>
      </w:r>
      <w:r w:rsidR="00E21A5B">
        <w:t xml:space="preserve"> checking by setting </w:t>
      </w:r>
      <w:proofErr w:type="spellStart"/>
      <w:r w:rsidR="00641944">
        <w:rPr>
          <w:i/>
          <w:iCs/>
        </w:rPr>
        <w:t>check_tplins</w:t>
      </w:r>
      <w:proofErr w:type="spellEnd"/>
      <w:r w:rsidR="00641944">
        <w:rPr>
          <w:i/>
          <w:iCs/>
        </w:rPr>
        <w:t xml:space="preserve"> </w:t>
      </w:r>
      <w:r w:rsidR="00E21A5B">
        <w:t xml:space="preserve">to “false” in the control file. </w:t>
      </w:r>
      <w:r w:rsidR="00E21A5B">
        <w:rPr>
          <w:i/>
          <w:iCs/>
        </w:rPr>
        <w:t xml:space="preserve"> </w:t>
      </w:r>
    </w:p>
    <w:p w14:paraId="55225026" w14:textId="20699E0B" w:rsidR="00AD26E5" w:rsidRDefault="00AD26E5" w:rsidP="005F39E4">
      <w:pPr>
        <w:rPr>
          <w:i/>
          <w:iCs/>
        </w:rPr>
      </w:pPr>
    </w:p>
    <w:p w14:paraId="0EE0D67A" w14:textId="55078487" w:rsidR="00AD26E5" w:rsidRDefault="00AD26E5" w:rsidP="005F39E4">
      <w:r>
        <w:t>The “cycle” values assigned to the various components in the control file can be assigned as integers or as a string.  The string is colon-delimited</w:t>
      </w:r>
      <w:r w:rsidR="005B7DDA">
        <w:t xml:space="preserve">, zero-based, </w:t>
      </w:r>
      <w:r>
        <w:t xml:space="preserve">start-stop-stride quantity.  For example, if users want to have the same recharge multiplier parameter applied every </w:t>
      </w:r>
      <w:r w:rsidR="00502489">
        <w:t>M</w:t>
      </w:r>
      <w:r>
        <w:t xml:space="preserve">arch of a monthly-based simulation that simulates several years of time, the cycle value for the march recharge </w:t>
      </w:r>
      <w:r w:rsidR="00502489">
        <w:t>multiplier</w:t>
      </w:r>
      <w:r>
        <w:t xml:space="preserve"> could be specified as “</w:t>
      </w:r>
      <w:r w:rsidR="005B7DDA">
        <w:t>2</w:t>
      </w:r>
      <w:r>
        <w:t>::12”, which reads “starting with the 3</w:t>
      </w:r>
      <w:r w:rsidRPr="00721D35">
        <w:rPr>
          <w:vertAlign w:val="superscript"/>
        </w:rPr>
        <w:t>rd</w:t>
      </w:r>
      <w:r>
        <w:t xml:space="preserve"> cycle and every 12</w:t>
      </w:r>
      <w:r w:rsidRPr="00721D35">
        <w:rPr>
          <w:vertAlign w:val="superscript"/>
        </w:rPr>
        <w:t>th</w:t>
      </w:r>
      <w:r>
        <w:t xml:space="preserve"> cycle</w:t>
      </w:r>
      <w:r w:rsidR="005B7DDA">
        <w:t xml:space="preserve"> through the end of the cycles</w:t>
      </w:r>
      <w:r>
        <w:t>”.  If users wanted a parameter to apply every cycle from the 4</w:t>
      </w:r>
      <w:r w:rsidRPr="00721D35">
        <w:rPr>
          <w:vertAlign w:val="superscript"/>
        </w:rPr>
        <w:t>th</w:t>
      </w:r>
      <w:r>
        <w:t xml:space="preserve"> to the 15</w:t>
      </w:r>
      <w:r w:rsidRPr="00721D35">
        <w:rPr>
          <w:vertAlign w:val="superscript"/>
        </w:rPr>
        <w:t>th</w:t>
      </w:r>
      <w:r w:rsidR="005B7DDA">
        <w:t>,</w:t>
      </w:r>
      <w:r>
        <w:t xml:space="preserve"> the cycle </w:t>
      </w:r>
      <w:r w:rsidR="005B7DDA">
        <w:t xml:space="preserve">string </w:t>
      </w:r>
      <w:r>
        <w:t>value would be “</w:t>
      </w:r>
      <w:r w:rsidR="005B7DDA">
        <w:t>3</w:t>
      </w:r>
      <w:r>
        <w:t>:1</w:t>
      </w:r>
      <w:r w:rsidR="005B7DDA">
        <w:t>6</w:t>
      </w:r>
      <w:r>
        <w:t xml:space="preserve">”.  A few more examples of </w:t>
      </w:r>
      <w:r>
        <w:lastRenderedPageBreak/>
        <w:t>string-based cycle values:</w:t>
      </w:r>
    </w:p>
    <w:p w14:paraId="474269F1" w14:textId="5742AEF6" w:rsidR="00AD26E5" w:rsidRDefault="00AD26E5" w:rsidP="002E418F">
      <w:pPr>
        <w:pStyle w:val="ListParagraph"/>
        <w:numPr>
          <w:ilvl w:val="0"/>
          <w:numId w:val="31"/>
        </w:numPr>
      </w:pPr>
      <w:proofErr w:type="gramStart"/>
      <w:r>
        <w:t>“::</w:t>
      </w:r>
      <w:proofErr w:type="gramEnd"/>
      <w:r>
        <w:t>2” – every other cycle starting with the first</w:t>
      </w:r>
    </w:p>
    <w:p w14:paraId="5E3E5A19" w14:textId="20A55B7E" w:rsidR="005B7DDA" w:rsidRPr="00AD26E5" w:rsidRDefault="00AD26E5" w:rsidP="002E418F">
      <w:pPr>
        <w:pStyle w:val="ListParagraph"/>
        <w:numPr>
          <w:ilvl w:val="0"/>
          <w:numId w:val="31"/>
        </w:numPr>
      </w:pPr>
      <w:r>
        <w:t>“1:5:2”</w:t>
      </w:r>
      <w:r w:rsidR="005B7DDA">
        <w:t xml:space="preserve"> </w:t>
      </w:r>
      <w:proofErr w:type="gramStart"/>
      <w:r w:rsidR="005B7DDA">
        <w:t xml:space="preserve">- </w:t>
      </w:r>
      <w:r>
        <w:t xml:space="preserve"> every</w:t>
      </w:r>
      <w:proofErr w:type="gramEnd"/>
      <w:r>
        <w:t xml:space="preserve"> other cycle from the </w:t>
      </w:r>
      <w:r w:rsidR="005B7DDA">
        <w:t>2</w:t>
      </w:r>
      <w:r w:rsidR="005B7DDA" w:rsidRPr="00721D35">
        <w:rPr>
          <w:vertAlign w:val="superscript"/>
        </w:rPr>
        <w:t>nd</w:t>
      </w:r>
      <w:r w:rsidR="005B7DDA">
        <w:t xml:space="preserve"> up to the 6</w:t>
      </w:r>
      <w:r w:rsidR="005B7DDA" w:rsidRPr="00721D35">
        <w:rPr>
          <w:vertAlign w:val="superscript"/>
        </w:rPr>
        <w:t>th</w:t>
      </w:r>
    </w:p>
    <w:p w14:paraId="0D5ACBDB" w14:textId="2F74A4CF" w:rsidR="00FC6649" w:rsidRDefault="005B7DDA" w:rsidP="002E418F">
      <w:pPr>
        <w:pStyle w:val="ListParagraph"/>
        <w:numPr>
          <w:ilvl w:val="0"/>
          <w:numId w:val="31"/>
        </w:numPr>
      </w:pPr>
      <w:r>
        <w:t>“1::3” – every third cycle starting with the 2</w:t>
      </w:r>
      <w:r w:rsidRPr="00721D35">
        <w:rPr>
          <w:vertAlign w:val="superscript"/>
        </w:rPr>
        <w:t>nd</w:t>
      </w:r>
      <w:r>
        <w:t xml:space="preserve"> cycle through the end of the cycles</w:t>
      </w:r>
    </w:p>
    <w:p w14:paraId="0CBC25CB" w14:textId="43BC4E4E" w:rsidR="005B7DDA" w:rsidRDefault="005B7DDA" w:rsidP="005B7DDA">
      <w:r>
        <w:t xml:space="preserve">In this way, the string-based cycle values allow users to apply sophisticated rules about how parameters and/or observations are used across multiple cycles. </w:t>
      </w:r>
    </w:p>
    <w:p w14:paraId="2A14E100" w14:textId="7E088E98" w:rsidR="005B7DDA" w:rsidRDefault="005B7DDA" w:rsidP="005B7DDA"/>
    <w:p w14:paraId="29535601" w14:textId="77777777" w:rsidR="005B7DDA" w:rsidRPr="002663E9" w:rsidRDefault="005B7DDA" w:rsidP="005B7DDA"/>
    <w:p w14:paraId="32153B24" w14:textId="02B3C1DA" w:rsidR="005F39E4" w:rsidRDefault="005F39E4" w:rsidP="005F39E4">
      <w:pPr>
        <w:pStyle w:val="Heading3"/>
      </w:pPr>
      <w:bookmarkStart w:id="2274" w:name="_Toc199404532"/>
      <w:r>
        <w:t xml:space="preserve">12.2.13 </w:t>
      </w:r>
      <w:r w:rsidR="005B7DDA">
        <w:t>Other use</w:t>
      </w:r>
      <w:r w:rsidR="00690AE0">
        <w:t>s</w:t>
      </w:r>
      <w:r w:rsidR="005B7DDA">
        <w:t xml:space="preserve"> for PESTPP-DA</w:t>
      </w:r>
      <w:bookmarkEnd w:id="2274"/>
    </w:p>
    <w:p w14:paraId="1B047E59" w14:textId="166FEA09" w:rsidR="005B7DDA" w:rsidRDefault="005B7DDA" w:rsidP="005B7DDA">
      <w:pPr>
        <w:rPr>
          <w:lang w:val="en-AU"/>
        </w:rPr>
      </w:pPr>
    </w:p>
    <w:p w14:paraId="62E56C45" w14:textId="677C56A1" w:rsidR="00894E04" w:rsidRDefault="00502489" w:rsidP="00721D35">
      <w:pPr>
        <w:rPr>
          <w:lang w:val="en-AU"/>
        </w:rPr>
      </w:pPr>
      <w:r>
        <w:rPr>
          <w:lang w:val="en-AU"/>
        </w:rPr>
        <w:t>Although</w:t>
      </w:r>
      <w:r w:rsidR="005B7DDA">
        <w:rPr>
          <w:lang w:val="en-AU"/>
        </w:rPr>
        <w:t xml:space="preserve"> PESTPP-DA is a tool designed for flexible sequential and batch data assimilation, the generalized nature of the cycle concept, in concert with the observation and weight cycle tables, also </w:t>
      </w:r>
      <w:r>
        <w:rPr>
          <w:lang w:val="en-AU"/>
        </w:rPr>
        <w:t xml:space="preserve">provides </w:t>
      </w:r>
      <w:r w:rsidR="005B7DDA">
        <w:rPr>
          <w:lang w:val="en-AU"/>
        </w:rPr>
        <w:t>a range of other functionality.  In this way, the cycle concept can be thought of as a</w:t>
      </w:r>
      <w:r w:rsidR="0020313C">
        <w:rPr>
          <w:lang w:val="en-AU"/>
        </w:rPr>
        <w:t xml:space="preserve">n outer iteration process.  For example, users can undertake the advanced “direct predictive hypothesis testing” analysis </w:t>
      </w:r>
      <w:r w:rsidR="009D6ECE">
        <w:rPr>
          <w:lang w:val="en-AU"/>
        </w:rPr>
        <w:t>(e.g.,</w:t>
      </w:r>
      <w:r w:rsidR="0020313C">
        <w:rPr>
          <w:lang w:val="en-AU"/>
        </w:rPr>
        <w:t xml:space="preserve"> </w:t>
      </w:r>
      <w:r w:rsidR="009D6ECE">
        <w:rPr>
          <w:lang w:val="en-AU"/>
        </w:rPr>
        <w:t>Moore</w:t>
      </w:r>
      <w:r w:rsidR="00C35D08">
        <w:rPr>
          <w:lang w:val="en-AU"/>
        </w:rPr>
        <w:t xml:space="preserve"> et al.</w:t>
      </w:r>
      <w:r w:rsidR="009D6ECE">
        <w:rPr>
          <w:lang w:val="en-AU"/>
        </w:rPr>
        <w:t>, 2010)</w:t>
      </w:r>
      <w:r w:rsidR="0020313C">
        <w:rPr>
          <w:lang w:val="en-AU"/>
        </w:rPr>
        <w:t xml:space="preserve"> with PESTPP-DA by constructing a generic weight cycle table where each cycle includes increasing weight on a control file observation quantity that represents a simulated outcome of interest.  For example, assume a model has been constructed to simulate surface-water/groundwater exchange (SGE) along an important river reach.  Further assume that the simulated SGE along this reach is included in the control file as an observation.  To test the hypothesis that the SGE for this reach could be zero, users should set the observation value quantity in the control file to 0.0 and set the weight to 1.0 (this weight will not be used but simply activates this quantity in the PESTPP-DA cycle process).  Now users can construct a weight cycle table.  Let</w:t>
      </w:r>
      <w:r w:rsidR="00397853">
        <w:rPr>
          <w:lang w:val="en-AU"/>
        </w:rPr>
        <w:t>’</w:t>
      </w:r>
      <w:r w:rsidR="0020313C">
        <w:rPr>
          <w:lang w:val="en-AU"/>
        </w:rPr>
        <w:t>s use 10 cycles.  For the historic observations that are being assimilated, the entries for all cycles in the weight cycle table for these observations should be identical to the weights in the control file.  The entries for the SGE “observation” in the weight cycle table should slow increase from 0.0 in the first cycle to a value large enough to dominate the objective function in the last cycle.  Conceptually, during each PESTPP-DA “cycle”, a</w:t>
      </w:r>
      <w:r w:rsidR="00894E04">
        <w:rPr>
          <w:lang w:val="en-AU"/>
        </w:rPr>
        <w:t xml:space="preserve"> (iterative) ensemble </w:t>
      </w:r>
      <w:r w:rsidR="0020313C">
        <w:rPr>
          <w:lang w:val="en-AU"/>
        </w:rPr>
        <w:t>smoother formulation will be used to minimize the objective function, but as cycles progress, the desire to force the SGE to</w:t>
      </w:r>
      <w:r w:rsidR="00894E04">
        <w:rPr>
          <w:lang w:val="en-AU"/>
        </w:rPr>
        <w:t>wards</w:t>
      </w:r>
      <w:r w:rsidR="0020313C">
        <w:rPr>
          <w:lang w:val="en-AU"/>
        </w:rPr>
        <w:t xml:space="preserve"> zero increasingly features in the objective function. In this way, the compatibility between the fitting the historic observations and the ability to make SGE be zero is directly tested. If the ability to fit the past observations is maintained while also making the simulated SGE zero, then one cannot reject the hypothesis that the SGE could be zero</w:t>
      </w:r>
      <w:r w:rsidR="0009758F">
        <w:rPr>
          <w:lang w:val="en-AU"/>
        </w:rPr>
        <w:t xml:space="preserve"> </w:t>
      </w:r>
      <w:proofErr w:type="gramStart"/>
      <w:r w:rsidR="0009758F">
        <w:rPr>
          <w:lang w:val="en-AU"/>
        </w:rPr>
        <w:t>on the basis of</w:t>
      </w:r>
      <w:proofErr w:type="gramEnd"/>
      <w:r w:rsidR="0009758F">
        <w:rPr>
          <w:lang w:val="en-AU"/>
        </w:rPr>
        <w:t xml:space="preserve"> compatibility with historic observations. </w:t>
      </w:r>
      <w:r w:rsidR="0020313C">
        <w:rPr>
          <w:lang w:val="en-AU"/>
        </w:rPr>
        <w:t>This</w:t>
      </w:r>
      <w:r w:rsidR="0009758F">
        <w:rPr>
          <w:lang w:val="en-AU"/>
        </w:rPr>
        <w:t xml:space="preserve"> technique </w:t>
      </w:r>
      <w:r w:rsidR="0020313C">
        <w:rPr>
          <w:lang w:val="en-AU"/>
        </w:rPr>
        <w:t>is very similar to “pareto mode” in PEST(_HP), except here, we can take advantage of the computational efficiency of the iterative ensemble solver in PESTPP-DA</w:t>
      </w:r>
      <w:r w:rsidR="0009758F">
        <w:rPr>
          <w:lang w:val="en-AU"/>
        </w:rPr>
        <w:t>.</w:t>
      </w:r>
      <w:r w:rsidR="00894E04">
        <w:rPr>
          <w:lang w:val="en-AU"/>
        </w:rPr>
        <w:t xml:space="preserve">  Figure 12.XXX depicts the results of such an analysis</w:t>
      </w:r>
    </w:p>
    <w:p w14:paraId="032E9D31" w14:textId="5DB6A44B" w:rsidR="00894E04" w:rsidRDefault="00894E04" w:rsidP="00721D35">
      <w:pPr>
        <w:rPr>
          <w:lang w:val="en-AU"/>
        </w:rPr>
      </w:pPr>
    </w:p>
    <w:p w14:paraId="42C9B49A" w14:textId="4F224C3D" w:rsidR="00894E04" w:rsidRDefault="00894E04" w:rsidP="00721D35">
      <w:pPr>
        <w:rPr>
          <w:lang w:val="en-AU"/>
        </w:rPr>
      </w:pPr>
    </w:p>
    <w:p w14:paraId="71D3A742" w14:textId="3EDBD103" w:rsidR="00894E04" w:rsidRDefault="00957440" w:rsidP="00721D35">
      <w:pPr>
        <w:rPr>
          <w:lang w:val="en-AU"/>
        </w:rPr>
      </w:pPr>
      <w:r w:rsidRPr="00957440">
        <w:rPr>
          <w:noProof/>
          <w:lang w:val="en-AU"/>
        </w:rPr>
        <w:lastRenderedPageBreak/>
        <w:drawing>
          <wp:inline distT="0" distB="0" distL="0" distR="0" wp14:anchorId="11EE27CD" wp14:editId="5DD7A493">
            <wp:extent cx="5731510" cy="5756275"/>
            <wp:effectExtent l="0" t="0" r="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34"/>
                    <a:stretch>
                      <a:fillRect/>
                    </a:stretch>
                  </pic:blipFill>
                  <pic:spPr>
                    <a:xfrm>
                      <a:off x="0" y="0"/>
                      <a:ext cx="5731510" cy="5756275"/>
                    </a:xfrm>
                    <a:prstGeom prst="rect">
                      <a:avLst/>
                    </a:prstGeom>
                  </pic:spPr>
                </pic:pic>
              </a:graphicData>
            </a:graphic>
          </wp:inline>
        </w:drawing>
      </w:r>
    </w:p>
    <w:p w14:paraId="5E721C9B" w14:textId="048FC834" w:rsidR="005B7DDA" w:rsidRPr="00690AE0" w:rsidRDefault="00894E04" w:rsidP="00894E04">
      <w:pPr>
        <w:pStyle w:val="Caption"/>
      </w:pPr>
      <w:r>
        <w:rPr>
          <w:lang w:val="en-AU"/>
        </w:rPr>
        <w:t xml:space="preserve">Figure 12.XXX.  Results of a direct predictive hypothesis testing analysis where the relation between fitting historic observations and a desire to make surface-water/groundwater exchange (SGE) zero is evaluated. </w:t>
      </w:r>
      <w:r w:rsidR="00397853">
        <w:rPr>
          <w:lang w:val="en-AU"/>
        </w:rPr>
        <w:t xml:space="preserve"> </w:t>
      </w:r>
      <w:r>
        <w:rPr>
          <w:lang w:val="en-AU"/>
        </w:rPr>
        <w:t>The ensemble-based pareto trade-off between these two quantities shows that simulating an SGE of zero is not compatible with the historic observations.</w:t>
      </w:r>
    </w:p>
    <w:p w14:paraId="65D3A2CC" w14:textId="03194AD3" w:rsidR="005B7DDA" w:rsidRDefault="005B7DDA" w:rsidP="005B7DDA">
      <w:pPr>
        <w:rPr>
          <w:lang w:val="en-AU"/>
        </w:rPr>
      </w:pPr>
    </w:p>
    <w:p w14:paraId="7574DECD" w14:textId="5ACC8967" w:rsidR="005B7DDA" w:rsidRDefault="005B7DDA" w:rsidP="005B7DDA">
      <w:pPr>
        <w:pStyle w:val="Heading3"/>
      </w:pPr>
      <w:bookmarkStart w:id="2275" w:name="_Toc199404533"/>
      <w:r>
        <w:t>12.2.14 PESTPP-DA Output Files</w:t>
      </w:r>
      <w:bookmarkEnd w:id="2275"/>
    </w:p>
    <w:p w14:paraId="7C58248A" w14:textId="5C7EC290" w:rsidR="005B7DDA" w:rsidRDefault="005B7DDA" w:rsidP="005B7DDA">
      <w:pPr>
        <w:rPr>
          <w:lang w:val="en-AU"/>
        </w:rPr>
      </w:pPr>
    </w:p>
    <w:p w14:paraId="05FAE59C" w14:textId="77777777" w:rsidR="005B7DDA" w:rsidRPr="00690AE0" w:rsidRDefault="005B7DDA" w:rsidP="00721D35"/>
    <w:p w14:paraId="738A9916" w14:textId="0CDCA838" w:rsidR="005F39E4" w:rsidRDefault="005F39E4" w:rsidP="005F39E4">
      <w:r>
        <w:t xml:space="preserve">The following table summarizes the contents of files that are recorded by PESTPP-DA when it is asked to undertake </w:t>
      </w:r>
      <w:proofErr w:type="gramStart"/>
      <w:r>
        <w:t>highly-parameterized</w:t>
      </w:r>
      <w:proofErr w:type="gramEnd"/>
      <w:r>
        <w:t xml:space="preserve"> inversion. Most of these have been discussed above. It is assumed that the PEST control file on which the inversion process is based is named </w:t>
      </w:r>
      <w:r>
        <w:rPr>
          <w:i/>
        </w:rPr>
        <w:t>case.pst</w:t>
      </w:r>
      <w:r>
        <w:t xml:space="preserve">.  </w:t>
      </w:r>
    </w:p>
    <w:p w14:paraId="1114A2FD" w14:textId="368C9C5F" w:rsidR="0084127D" w:rsidRDefault="0084127D" w:rsidP="005F39E4"/>
    <w:p w14:paraId="4B57CA84" w14:textId="1D54FAA2" w:rsidR="00D341F2" w:rsidRDefault="00D341F2" w:rsidP="005F39E4">
      <w:r>
        <w:t xml:space="preserve">Since the parameters and observations being used can change across cycles, the PESTPP-DA output files for a given cycle may not contain </w:t>
      </w:r>
      <w:proofErr w:type="gramStart"/>
      <w:r>
        <w:t>all of</w:t>
      </w:r>
      <w:proofErr w:type="gramEnd"/>
      <w:r>
        <w:t xml:space="preserve"> the parameters and observations listed in the control file.  However, any file tagged with “global” in the name will contain all parameters and observations listed in the control file. </w:t>
      </w:r>
    </w:p>
    <w:p w14:paraId="7F59AD9E" w14:textId="77777777" w:rsidR="00D341F2" w:rsidRDefault="00D341F2" w:rsidP="005F39E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5F39E4" w14:paraId="379420D2" w14:textId="77777777" w:rsidTr="00B6740A">
        <w:trPr>
          <w:cantSplit/>
        </w:trPr>
        <w:tc>
          <w:tcPr>
            <w:tcW w:w="3043" w:type="dxa"/>
          </w:tcPr>
          <w:p w14:paraId="271FC5FF" w14:textId="77777777" w:rsidR="005F39E4" w:rsidRPr="00C40A21" w:rsidRDefault="005F39E4" w:rsidP="00D40D02">
            <w:pPr>
              <w:rPr>
                <w:rFonts w:ascii="Arial" w:hAnsi="Arial" w:cs="Arial"/>
                <w:b/>
                <w:sz w:val="18"/>
                <w:szCs w:val="18"/>
              </w:rPr>
            </w:pPr>
            <w:r w:rsidRPr="00C40A21">
              <w:rPr>
                <w:rFonts w:ascii="Arial" w:hAnsi="Arial" w:cs="Arial"/>
                <w:b/>
                <w:sz w:val="18"/>
                <w:szCs w:val="18"/>
              </w:rPr>
              <w:t>File</w:t>
            </w:r>
          </w:p>
        </w:tc>
        <w:tc>
          <w:tcPr>
            <w:tcW w:w="5973" w:type="dxa"/>
          </w:tcPr>
          <w:p w14:paraId="08FB9BC9" w14:textId="77777777" w:rsidR="005F39E4" w:rsidRPr="00C40A21" w:rsidRDefault="005F39E4" w:rsidP="00D40D02">
            <w:pPr>
              <w:rPr>
                <w:rFonts w:ascii="Arial" w:hAnsi="Arial" w:cs="Arial"/>
                <w:b/>
                <w:sz w:val="18"/>
                <w:szCs w:val="18"/>
              </w:rPr>
            </w:pPr>
            <w:r w:rsidRPr="00C40A21">
              <w:rPr>
                <w:rFonts w:ascii="Arial" w:hAnsi="Arial" w:cs="Arial"/>
                <w:b/>
                <w:sz w:val="18"/>
                <w:szCs w:val="18"/>
              </w:rPr>
              <w:t>Contents</w:t>
            </w:r>
          </w:p>
        </w:tc>
      </w:tr>
      <w:tr w:rsidR="005F39E4" w14:paraId="183B4942" w14:textId="77777777" w:rsidTr="00B6740A">
        <w:trPr>
          <w:cantSplit/>
        </w:trPr>
        <w:tc>
          <w:tcPr>
            <w:tcW w:w="3043" w:type="dxa"/>
          </w:tcPr>
          <w:p w14:paraId="48BBF7F9" w14:textId="77777777" w:rsidR="005F39E4" w:rsidRPr="00C40A21" w:rsidRDefault="005F39E4" w:rsidP="00D40D02">
            <w:pPr>
              <w:rPr>
                <w:rFonts w:ascii="Arial" w:hAnsi="Arial" w:cs="Arial"/>
                <w:i/>
                <w:sz w:val="18"/>
                <w:szCs w:val="18"/>
              </w:rPr>
            </w:pPr>
            <w:proofErr w:type="spellStart"/>
            <w:r w:rsidRPr="00C40A21">
              <w:rPr>
                <w:rFonts w:ascii="Arial" w:hAnsi="Arial" w:cs="Arial"/>
                <w:i/>
                <w:sz w:val="18"/>
                <w:szCs w:val="18"/>
              </w:rPr>
              <w:t>case.rec</w:t>
            </w:r>
            <w:proofErr w:type="spellEnd"/>
          </w:p>
        </w:tc>
        <w:tc>
          <w:tcPr>
            <w:tcW w:w="5973" w:type="dxa"/>
          </w:tcPr>
          <w:p w14:paraId="6E24E392" w14:textId="77777777" w:rsidR="005F39E4" w:rsidRPr="00C40A21" w:rsidRDefault="005F39E4" w:rsidP="00D40D02">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5F39E4" w14:paraId="2A082626" w14:textId="77777777" w:rsidTr="00B6740A">
        <w:trPr>
          <w:cantSplit/>
        </w:trPr>
        <w:tc>
          <w:tcPr>
            <w:tcW w:w="3043" w:type="dxa"/>
          </w:tcPr>
          <w:p w14:paraId="35762E23" w14:textId="77777777" w:rsidR="005F39E4" w:rsidRPr="00C40A21" w:rsidRDefault="005F39E4" w:rsidP="00D40D02">
            <w:pPr>
              <w:rPr>
                <w:rFonts w:ascii="Arial" w:hAnsi="Arial" w:cs="Arial"/>
                <w:i/>
                <w:sz w:val="18"/>
                <w:szCs w:val="18"/>
              </w:rPr>
            </w:pPr>
            <w:proofErr w:type="spellStart"/>
            <w:r w:rsidRPr="00C40A21">
              <w:rPr>
                <w:rFonts w:ascii="Arial" w:hAnsi="Arial" w:cs="Arial"/>
                <w:i/>
                <w:sz w:val="18"/>
                <w:szCs w:val="18"/>
              </w:rPr>
              <w:t>case.rmr</w:t>
            </w:r>
            <w:proofErr w:type="spellEnd"/>
          </w:p>
        </w:tc>
        <w:tc>
          <w:tcPr>
            <w:tcW w:w="5973" w:type="dxa"/>
          </w:tcPr>
          <w:p w14:paraId="11D4C14B" w14:textId="77777777" w:rsidR="005F39E4" w:rsidRPr="00C40A21" w:rsidRDefault="005F39E4" w:rsidP="00D40D02">
            <w:pPr>
              <w:rPr>
                <w:rFonts w:ascii="Arial" w:hAnsi="Arial" w:cs="Arial"/>
                <w:sz w:val="18"/>
                <w:szCs w:val="18"/>
              </w:rPr>
            </w:pPr>
            <w:r w:rsidRPr="00C40A21">
              <w:rPr>
                <w:rFonts w:ascii="Arial" w:hAnsi="Arial" w:cs="Arial"/>
                <w:sz w:val="18"/>
                <w:szCs w:val="18"/>
              </w:rPr>
              <w:t>Parallel run management record file.</w:t>
            </w:r>
          </w:p>
        </w:tc>
      </w:tr>
      <w:tr w:rsidR="005F39E4" w14:paraId="21B72A51" w14:textId="77777777" w:rsidTr="00B6740A">
        <w:trPr>
          <w:cantSplit/>
        </w:trPr>
        <w:tc>
          <w:tcPr>
            <w:tcW w:w="3043" w:type="dxa"/>
          </w:tcPr>
          <w:p w14:paraId="15AC59B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tcPr>
          <w:p w14:paraId="0FFAC07D" w14:textId="75A42C23" w:rsidR="005F39E4" w:rsidRPr="00C40A21" w:rsidRDefault="005F39E4" w:rsidP="00D40D02">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5F39E4" w14:paraId="1B4C61AB" w14:textId="77777777" w:rsidTr="00B6740A">
        <w:trPr>
          <w:cantSplit/>
        </w:trPr>
        <w:tc>
          <w:tcPr>
            <w:tcW w:w="3043" w:type="dxa"/>
          </w:tcPr>
          <w:p w14:paraId="78D8A0A3" w14:textId="77777777" w:rsidR="005F39E4" w:rsidRDefault="00B6740A" w:rsidP="00D40D02">
            <w:pPr>
              <w:rPr>
                <w:rFonts w:ascii="Arial" w:hAnsi="Arial" w:cs="Arial"/>
                <w:i/>
                <w:sz w:val="18"/>
                <w:szCs w:val="18"/>
              </w:rPr>
            </w:pPr>
            <w:proofErr w:type="spellStart"/>
            <w:proofErr w:type="gramStart"/>
            <w:r>
              <w:rPr>
                <w:rFonts w:ascii="Arial" w:hAnsi="Arial" w:cs="Arial"/>
                <w:i/>
                <w:sz w:val="18"/>
                <w:szCs w:val="18"/>
              </w:rPr>
              <w:t>c</w:t>
            </w:r>
            <w:r w:rsidR="00666BEC">
              <w:rPr>
                <w:rFonts w:ascii="Arial" w:hAnsi="Arial" w:cs="Arial"/>
                <w:i/>
                <w:sz w:val="18"/>
                <w:szCs w:val="18"/>
              </w:rPr>
              <w:t>ase.global</w:t>
            </w:r>
            <w:proofErr w:type="spellEnd"/>
            <w:proofErr w:type="gramEnd"/>
            <w:r>
              <w:rPr>
                <w:rFonts w:ascii="Arial" w:hAnsi="Arial" w:cs="Arial"/>
                <w:i/>
                <w:sz w:val="18"/>
                <w:szCs w:val="18"/>
              </w:rPr>
              <w:t>.&lt;cycle</w:t>
            </w:r>
            <w:proofErr w:type="gramStart"/>
            <w:r>
              <w:rPr>
                <w:rFonts w:ascii="Arial" w:hAnsi="Arial" w:cs="Arial"/>
                <w:i/>
                <w:sz w:val="18"/>
                <w:szCs w:val="18"/>
              </w:rPr>
              <w:t>&gt;.pe.csv</w:t>
            </w:r>
            <w:proofErr w:type="gramEnd"/>
          </w:p>
          <w:p w14:paraId="0ADF3407" w14:textId="69B348E9" w:rsidR="00B6740A" w:rsidRPr="00C40A21" w:rsidRDefault="00B6740A" w:rsidP="00D40D02">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w:t>
            </w:r>
            <w:proofErr w:type="gramStart"/>
            <w:r>
              <w:rPr>
                <w:rFonts w:ascii="Arial" w:hAnsi="Arial" w:cs="Arial"/>
                <w:i/>
                <w:sz w:val="18"/>
                <w:szCs w:val="18"/>
              </w:rPr>
              <w:t>&gt;.</w:t>
            </w:r>
            <w:proofErr w:type="spellStart"/>
            <w:r>
              <w:rPr>
                <w:rFonts w:ascii="Arial" w:hAnsi="Arial" w:cs="Arial"/>
                <w:i/>
                <w:sz w:val="18"/>
                <w:szCs w:val="18"/>
              </w:rPr>
              <w:t>pe.jcb</w:t>
            </w:r>
            <w:proofErr w:type="spellEnd"/>
            <w:proofErr w:type="gramEnd"/>
          </w:p>
        </w:tc>
        <w:tc>
          <w:tcPr>
            <w:tcW w:w="5973" w:type="dxa"/>
          </w:tcPr>
          <w:p w14:paraId="2FDBB8C6" w14:textId="0B1AEFE4" w:rsidR="005F39E4" w:rsidRPr="00B6740A" w:rsidRDefault="00B6740A" w:rsidP="00D40D02">
            <w:pPr>
              <w:rPr>
                <w:rFonts w:ascii="Arial" w:hAnsi="Arial" w:cs="Arial"/>
                <w:sz w:val="18"/>
                <w:szCs w:val="18"/>
              </w:rPr>
            </w:pPr>
            <w:r>
              <w:rPr>
                <w:rFonts w:ascii="Arial" w:hAnsi="Arial" w:cs="Arial"/>
                <w:sz w:val="18"/>
                <w:szCs w:val="18"/>
              </w:rPr>
              <w:t xml:space="preserve">The “global” parameter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38CC42FE" w14:textId="77777777" w:rsidTr="00B6740A">
        <w:trPr>
          <w:cantSplit/>
        </w:trPr>
        <w:tc>
          <w:tcPr>
            <w:tcW w:w="3043" w:type="dxa"/>
          </w:tcPr>
          <w:p w14:paraId="76230480" w14:textId="24E4AA49" w:rsidR="00B6740A"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w:t>
            </w:r>
            <w:proofErr w:type="gramStart"/>
            <w:r>
              <w:rPr>
                <w:rFonts w:ascii="Arial" w:hAnsi="Arial" w:cs="Arial"/>
                <w:i/>
                <w:sz w:val="18"/>
                <w:szCs w:val="18"/>
              </w:rPr>
              <w:t>&gt;.oe.csv</w:t>
            </w:r>
            <w:proofErr w:type="gramEnd"/>
          </w:p>
          <w:p w14:paraId="5C4B9983" w14:textId="17903093" w:rsidR="00B6740A" w:rsidRPr="00C40A21"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w:t>
            </w:r>
            <w:proofErr w:type="gramStart"/>
            <w:r>
              <w:rPr>
                <w:rFonts w:ascii="Arial" w:hAnsi="Arial" w:cs="Arial"/>
                <w:i/>
                <w:sz w:val="18"/>
                <w:szCs w:val="18"/>
              </w:rPr>
              <w:t>&gt;.</w:t>
            </w:r>
            <w:proofErr w:type="spellStart"/>
            <w:r>
              <w:rPr>
                <w:rFonts w:ascii="Arial" w:hAnsi="Arial" w:cs="Arial"/>
                <w:i/>
                <w:sz w:val="18"/>
                <w:szCs w:val="18"/>
              </w:rPr>
              <w:t>oe.jcb</w:t>
            </w:r>
            <w:proofErr w:type="spellEnd"/>
            <w:proofErr w:type="gramEnd"/>
          </w:p>
        </w:tc>
        <w:tc>
          <w:tcPr>
            <w:tcW w:w="5973" w:type="dxa"/>
          </w:tcPr>
          <w:p w14:paraId="5B4D1FDD" w14:textId="692AA711" w:rsidR="00B6740A" w:rsidRPr="00C40A21" w:rsidRDefault="00B6740A" w:rsidP="00B6740A">
            <w:pPr>
              <w:rPr>
                <w:rFonts w:ascii="Arial" w:hAnsi="Arial" w:cs="Arial"/>
                <w:sz w:val="18"/>
                <w:szCs w:val="18"/>
              </w:rPr>
            </w:pPr>
            <w:r>
              <w:rPr>
                <w:rFonts w:ascii="Arial" w:hAnsi="Arial" w:cs="Arial"/>
                <w:sz w:val="18"/>
                <w:szCs w:val="18"/>
              </w:rPr>
              <w:t>The “global” simulated output (</w:t>
            </w:r>
            <w:r w:rsidR="00AC25D0">
              <w:rPr>
                <w:rFonts w:ascii="Arial" w:hAnsi="Arial" w:cs="Arial"/>
                <w:sz w:val="18"/>
                <w:szCs w:val="18"/>
              </w:rPr>
              <w:t xml:space="preserve">e.g., </w:t>
            </w:r>
            <w:r>
              <w:rPr>
                <w:rFonts w:ascii="Arial" w:hAnsi="Arial" w:cs="Arial"/>
                <w:sz w:val="18"/>
                <w:szCs w:val="18"/>
              </w:rPr>
              <w:t xml:space="preserve">observation)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16084885" w14:textId="77777777" w:rsidTr="00B6740A">
        <w:trPr>
          <w:cantSplit/>
        </w:trPr>
        <w:tc>
          <w:tcPr>
            <w:tcW w:w="3043" w:type="dxa"/>
          </w:tcPr>
          <w:p w14:paraId="709E01CE" w14:textId="332D94DA" w:rsidR="00B6740A"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w:t>
            </w:r>
            <w:proofErr w:type="gramStart"/>
            <w:r>
              <w:rPr>
                <w:rFonts w:ascii="Arial" w:hAnsi="Arial" w:cs="Arial"/>
                <w:i/>
                <w:sz w:val="18"/>
                <w:szCs w:val="18"/>
              </w:rPr>
              <w:t>&gt;.</w:t>
            </w:r>
            <w:proofErr w:type="spellStart"/>
            <w:r>
              <w:rPr>
                <w:rFonts w:ascii="Arial" w:hAnsi="Arial" w:cs="Arial"/>
                <w:i/>
                <w:sz w:val="18"/>
                <w:szCs w:val="18"/>
              </w:rPr>
              <w:t>obs</w:t>
            </w:r>
            <w:proofErr w:type="gramEnd"/>
            <w:r>
              <w:rPr>
                <w:rFonts w:ascii="Arial" w:hAnsi="Arial" w:cs="Arial"/>
                <w:i/>
                <w:sz w:val="18"/>
                <w:szCs w:val="18"/>
              </w:rPr>
              <w:t>+</w:t>
            </w:r>
            <w:proofErr w:type="gramStart"/>
            <w:r>
              <w:rPr>
                <w:rFonts w:ascii="Arial" w:hAnsi="Arial" w:cs="Arial"/>
                <w:i/>
                <w:sz w:val="18"/>
                <w:szCs w:val="18"/>
              </w:rPr>
              <w:t>noise</w:t>
            </w:r>
            <w:proofErr w:type="spellEnd"/>
            <w:r>
              <w:rPr>
                <w:rFonts w:ascii="Arial" w:hAnsi="Arial" w:cs="Arial"/>
                <w:i/>
                <w:sz w:val="18"/>
                <w:szCs w:val="18"/>
              </w:rPr>
              <w:t>..</w:t>
            </w:r>
            <w:proofErr w:type="gramEnd"/>
            <w:r>
              <w:rPr>
                <w:rFonts w:ascii="Arial" w:hAnsi="Arial" w:cs="Arial"/>
                <w:i/>
                <w:sz w:val="18"/>
                <w:szCs w:val="18"/>
              </w:rPr>
              <w:t>csv</w:t>
            </w:r>
          </w:p>
          <w:p w14:paraId="0F32DEB9" w14:textId="687F2453" w:rsidR="00B6740A" w:rsidRPr="00C40A21"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w:t>
            </w:r>
            <w:proofErr w:type="gramStart"/>
            <w:r>
              <w:rPr>
                <w:rFonts w:ascii="Arial" w:hAnsi="Arial" w:cs="Arial"/>
                <w:i/>
                <w:sz w:val="18"/>
                <w:szCs w:val="18"/>
              </w:rPr>
              <w:t>&gt;.</w:t>
            </w:r>
            <w:proofErr w:type="spellStart"/>
            <w:r>
              <w:rPr>
                <w:rFonts w:ascii="Arial" w:hAnsi="Arial" w:cs="Arial"/>
                <w:i/>
                <w:sz w:val="18"/>
                <w:szCs w:val="18"/>
              </w:rPr>
              <w:t>obs</w:t>
            </w:r>
            <w:proofErr w:type="gramEnd"/>
            <w:r>
              <w:rPr>
                <w:rFonts w:ascii="Arial" w:hAnsi="Arial" w:cs="Arial"/>
                <w:i/>
                <w:sz w:val="18"/>
                <w:szCs w:val="18"/>
              </w:rPr>
              <w:t>+noise.jcb</w:t>
            </w:r>
            <w:proofErr w:type="spellEnd"/>
          </w:p>
        </w:tc>
        <w:tc>
          <w:tcPr>
            <w:tcW w:w="5973" w:type="dxa"/>
          </w:tcPr>
          <w:p w14:paraId="2D970785" w14:textId="29450439" w:rsidR="00B6740A" w:rsidRPr="00C40A21" w:rsidRDefault="00B6740A" w:rsidP="00B6740A">
            <w:pPr>
              <w:rPr>
                <w:rFonts w:ascii="Arial" w:hAnsi="Arial" w:cs="Arial"/>
                <w:sz w:val="18"/>
                <w:szCs w:val="18"/>
              </w:rPr>
            </w:pPr>
            <w:r>
              <w:rPr>
                <w:rFonts w:ascii="Arial" w:hAnsi="Arial" w:cs="Arial"/>
                <w:sz w:val="18"/>
                <w:szCs w:val="18"/>
              </w:rPr>
              <w:t xml:space="preserve">The “global” observations plus noise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5AF19E96" w14:textId="77777777" w:rsidTr="00B6740A">
        <w:trPr>
          <w:cantSplit/>
        </w:trPr>
        <w:tc>
          <w:tcPr>
            <w:tcW w:w="3043" w:type="dxa"/>
          </w:tcPr>
          <w:p w14:paraId="269F9646" w14:textId="400AA914" w:rsidR="00B6740A"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w:t>
            </w:r>
            <w:proofErr w:type="gramStart"/>
            <w:r>
              <w:rPr>
                <w:rFonts w:ascii="Arial" w:hAnsi="Arial" w:cs="Arial"/>
                <w:i/>
                <w:sz w:val="18"/>
                <w:szCs w:val="18"/>
              </w:rPr>
              <w:t>&gt;.&lt;</w:t>
            </w:r>
            <w:proofErr w:type="gramEnd"/>
            <w:r>
              <w:rPr>
                <w:rFonts w:ascii="Arial" w:hAnsi="Arial" w:cs="Arial"/>
                <w:i/>
                <w:sz w:val="18"/>
                <w:szCs w:val="18"/>
              </w:rPr>
              <w:t>iter</w:t>
            </w:r>
            <w:proofErr w:type="gramStart"/>
            <w:r>
              <w:rPr>
                <w:rFonts w:ascii="Arial" w:hAnsi="Arial" w:cs="Arial"/>
                <w:i/>
                <w:sz w:val="18"/>
                <w:szCs w:val="18"/>
              </w:rPr>
              <w:t>&gt;.par.csv</w:t>
            </w:r>
            <w:proofErr w:type="gramEnd"/>
          </w:p>
          <w:p w14:paraId="56D2C991" w14:textId="489E45A4"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w:t>
            </w:r>
            <w:proofErr w:type="gramStart"/>
            <w:r>
              <w:rPr>
                <w:rFonts w:ascii="Arial" w:hAnsi="Arial" w:cs="Arial"/>
                <w:i/>
                <w:sz w:val="18"/>
                <w:szCs w:val="18"/>
              </w:rPr>
              <w:t>&gt;.&lt;</w:t>
            </w:r>
            <w:proofErr w:type="gramEnd"/>
            <w:r>
              <w:rPr>
                <w:rFonts w:ascii="Arial" w:hAnsi="Arial" w:cs="Arial"/>
                <w:i/>
                <w:sz w:val="18"/>
                <w:szCs w:val="18"/>
              </w:rPr>
              <w:t>iter</w:t>
            </w:r>
            <w:proofErr w:type="gramStart"/>
            <w:r>
              <w:rPr>
                <w:rFonts w:ascii="Arial" w:hAnsi="Arial" w:cs="Arial"/>
                <w:i/>
                <w:sz w:val="18"/>
                <w:szCs w:val="18"/>
              </w:rPr>
              <w:t>&gt;.</w:t>
            </w:r>
            <w:proofErr w:type="spellStart"/>
            <w:r>
              <w:rPr>
                <w:rFonts w:ascii="Arial" w:hAnsi="Arial" w:cs="Arial"/>
                <w:i/>
                <w:sz w:val="18"/>
                <w:szCs w:val="18"/>
              </w:rPr>
              <w:t>par.jcb</w:t>
            </w:r>
            <w:proofErr w:type="spellEnd"/>
            <w:proofErr w:type="gramEnd"/>
          </w:p>
        </w:tc>
        <w:tc>
          <w:tcPr>
            <w:tcW w:w="5973" w:type="dxa"/>
          </w:tcPr>
          <w:p w14:paraId="6F8BA2CE" w14:textId="09C0BA8A" w:rsidR="00B6740A" w:rsidRPr="00C40A21" w:rsidRDefault="00B6740A" w:rsidP="00B6740A">
            <w:pPr>
              <w:rPr>
                <w:rFonts w:ascii="Arial" w:hAnsi="Arial" w:cs="Arial"/>
                <w:sz w:val="18"/>
                <w:szCs w:val="18"/>
              </w:rPr>
            </w:pPr>
            <w:r>
              <w:rPr>
                <w:rFonts w:ascii="Arial" w:hAnsi="Arial" w:cs="Arial"/>
                <w:sz w:val="18"/>
                <w:szCs w:val="18"/>
              </w:rPr>
              <w:t xml:space="preserve">The parameter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4105E501" w14:textId="77777777" w:rsidTr="00B6740A">
        <w:trPr>
          <w:cantSplit/>
        </w:trPr>
        <w:tc>
          <w:tcPr>
            <w:tcW w:w="3043" w:type="dxa"/>
          </w:tcPr>
          <w:p w14:paraId="5A00F203" w14:textId="038298CF" w:rsidR="00B6740A"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w:t>
            </w:r>
            <w:proofErr w:type="gramStart"/>
            <w:r>
              <w:rPr>
                <w:rFonts w:ascii="Arial" w:hAnsi="Arial" w:cs="Arial"/>
                <w:i/>
                <w:sz w:val="18"/>
                <w:szCs w:val="18"/>
              </w:rPr>
              <w:t>&gt;.&lt;</w:t>
            </w:r>
            <w:proofErr w:type="gramEnd"/>
            <w:r>
              <w:rPr>
                <w:rFonts w:ascii="Arial" w:hAnsi="Arial" w:cs="Arial"/>
                <w:i/>
                <w:sz w:val="18"/>
                <w:szCs w:val="18"/>
              </w:rPr>
              <w:t>iter</w:t>
            </w:r>
            <w:proofErr w:type="gramStart"/>
            <w:r>
              <w:rPr>
                <w:rFonts w:ascii="Arial" w:hAnsi="Arial" w:cs="Arial"/>
                <w:i/>
                <w:sz w:val="18"/>
                <w:szCs w:val="18"/>
              </w:rPr>
              <w:t>&gt;.obs.csv</w:t>
            </w:r>
            <w:proofErr w:type="gramEnd"/>
          </w:p>
          <w:p w14:paraId="025DD41C" w14:textId="3AA599CD"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w:t>
            </w:r>
            <w:proofErr w:type="gramStart"/>
            <w:r>
              <w:rPr>
                <w:rFonts w:ascii="Arial" w:hAnsi="Arial" w:cs="Arial"/>
                <w:i/>
                <w:sz w:val="18"/>
                <w:szCs w:val="18"/>
              </w:rPr>
              <w:t>&gt;.&lt;</w:t>
            </w:r>
            <w:proofErr w:type="gramEnd"/>
            <w:r>
              <w:rPr>
                <w:rFonts w:ascii="Arial" w:hAnsi="Arial" w:cs="Arial"/>
                <w:i/>
                <w:sz w:val="18"/>
                <w:szCs w:val="18"/>
              </w:rPr>
              <w:t>iter</w:t>
            </w:r>
            <w:proofErr w:type="gramStart"/>
            <w:r>
              <w:rPr>
                <w:rFonts w:ascii="Arial" w:hAnsi="Arial" w:cs="Arial"/>
                <w:i/>
                <w:sz w:val="18"/>
                <w:szCs w:val="18"/>
              </w:rPr>
              <w:t>&gt;.</w:t>
            </w:r>
            <w:proofErr w:type="spellStart"/>
            <w:r>
              <w:rPr>
                <w:rFonts w:ascii="Arial" w:hAnsi="Arial" w:cs="Arial"/>
                <w:i/>
                <w:sz w:val="18"/>
                <w:szCs w:val="18"/>
              </w:rPr>
              <w:t>obs.jcb</w:t>
            </w:r>
            <w:proofErr w:type="spellEnd"/>
            <w:proofErr w:type="gramEnd"/>
          </w:p>
        </w:tc>
        <w:tc>
          <w:tcPr>
            <w:tcW w:w="5973" w:type="dxa"/>
          </w:tcPr>
          <w:p w14:paraId="649EF410" w14:textId="245836DB" w:rsidR="00B6740A" w:rsidRPr="00C40A21" w:rsidRDefault="00B6740A" w:rsidP="00B6740A">
            <w:pPr>
              <w:rPr>
                <w:rFonts w:ascii="Arial" w:hAnsi="Arial" w:cs="Arial"/>
                <w:sz w:val="18"/>
                <w:szCs w:val="18"/>
              </w:rPr>
            </w:pPr>
            <w:r>
              <w:rPr>
                <w:rFonts w:ascii="Arial" w:hAnsi="Arial" w:cs="Arial"/>
                <w:sz w:val="18"/>
                <w:szCs w:val="18"/>
              </w:rPr>
              <w:t>The simulated output (</w:t>
            </w:r>
            <w:r w:rsidR="00AC25D0">
              <w:rPr>
                <w:rFonts w:ascii="Arial" w:hAnsi="Arial" w:cs="Arial"/>
                <w:sz w:val="18"/>
                <w:szCs w:val="18"/>
              </w:rPr>
              <w:t xml:space="preserve">e.g., </w:t>
            </w:r>
            <w:r>
              <w:rPr>
                <w:rFonts w:ascii="Arial" w:hAnsi="Arial" w:cs="Arial"/>
                <w:sz w:val="18"/>
                <w:szCs w:val="18"/>
              </w:rPr>
              <w:t xml:space="preserve">observation)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598C5F2" w14:textId="77777777" w:rsidTr="00B6740A">
        <w:trPr>
          <w:cantSplit/>
        </w:trPr>
        <w:tc>
          <w:tcPr>
            <w:tcW w:w="3043" w:type="dxa"/>
          </w:tcPr>
          <w:p w14:paraId="47EC113D" w14:textId="26C7B156" w:rsidR="00B6740A"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w:t>
            </w:r>
            <w:proofErr w:type="gramStart"/>
            <w:r>
              <w:rPr>
                <w:rFonts w:ascii="Arial" w:hAnsi="Arial" w:cs="Arial"/>
                <w:i/>
                <w:sz w:val="18"/>
                <w:szCs w:val="18"/>
              </w:rPr>
              <w:t>&gt;.obs</w:t>
            </w:r>
            <w:proofErr w:type="gramEnd"/>
            <w:r>
              <w:rPr>
                <w:rFonts w:ascii="Arial" w:hAnsi="Arial" w:cs="Arial"/>
                <w:i/>
                <w:sz w:val="18"/>
                <w:szCs w:val="18"/>
              </w:rPr>
              <w:t>+noise.csv</w:t>
            </w:r>
          </w:p>
          <w:p w14:paraId="1A2F2404" w14:textId="34D1DA98"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w:t>
            </w:r>
            <w:proofErr w:type="gramStart"/>
            <w:r>
              <w:rPr>
                <w:rFonts w:ascii="Arial" w:hAnsi="Arial" w:cs="Arial"/>
                <w:i/>
                <w:sz w:val="18"/>
                <w:szCs w:val="18"/>
              </w:rPr>
              <w:t>&gt;.</w:t>
            </w:r>
            <w:proofErr w:type="spellStart"/>
            <w:r>
              <w:rPr>
                <w:rFonts w:ascii="Arial" w:hAnsi="Arial" w:cs="Arial"/>
                <w:i/>
                <w:sz w:val="18"/>
                <w:szCs w:val="18"/>
              </w:rPr>
              <w:t>obs</w:t>
            </w:r>
            <w:proofErr w:type="gramEnd"/>
            <w:r>
              <w:rPr>
                <w:rFonts w:ascii="Arial" w:hAnsi="Arial" w:cs="Arial"/>
                <w:i/>
                <w:sz w:val="18"/>
                <w:szCs w:val="18"/>
              </w:rPr>
              <w:t>+noise.jcb</w:t>
            </w:r>
            <w:proofErr w:type="spellEnd"/>
          </w:p>
        </w:tc>
        <w:tc>
          <w:tcPr>
            <w:tcW w:w="5973" w:type="dxa"/>
          </w:tcPr>
          <w:p w14:paraId="1D858054" w14:textId="26E823BF" w:rsidR="00B6740A" w:rsidRPr="00C40A21" w:rsidRDefault="00B6740A" w:rsidP="00B6740A">
            <w:pPr>
              <w:rPr>
                <w:rFonts w:ascii="Arial" w:hAnsi="Arial" w:cs="Arial"/>
                <w:sz w:val="18"/>
                <w:szCs w:val="18"/>
              </w:rPr>
            </w:pPr>
            <w:r>
              <w:rPr>
                <w:rFonts w:ascii="Arial" w:hAnsi="Arial" w:cs="Arial"/>
                <w:sz w:val="18"/>
                <w:szCs w:val="18"/>
              </w:rPr>
              <w:t xml:space="preserve">The observations plus noise ensemble at the start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238B2B0" w14:textId="77777777" w:rsidTr="00B6740A">
        <w:trPr>
          <w:cantSplit/>
        </w:trPr>
        <w:tc>
          <w:tcPr>
            <w:tcW w:w="3043" w:type="dxa"/>
          </w:tcPr>
          <w:p w14:paraId="70EEADED" w14:textId="09CB2C2E"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w:t>
            </w:r>
            <w:proofErr w:type="gramStart"/>
            <w:r>
              <w:rPr>
                <w:rFonts w:ascii="Arial" w:hAnsi="Arial" w:cs="Arial"/>
                <w:i/>
                <w:sz w:val="18"/>
                <w:szCs w:val="18"/>
              </w:rPr>
              <w:t>&gt;.&lt;</w:t>
            </w:r>
            <w:proofErr w:type="gramEnd"/>
            <w:r>
              <w:rPr>
                <w:rFonts w:ascii="Arial" w:hAnsi="Arial" w:cs="Arial"/>
                <w:i/>
                <w:sz w:val="18"/>
                <w:szCs w:val="18"/>
              </w:rPr>
              <w:t>iter</w:t>
            </w:r>
            <w:proofErr w:type="gramStart"/>
            <w:r>
              <w:rPr>
                <w:rFonts w:ascii="Arial" w:hAnsi="Arial" w:cs="Arial"/>
                <w:i/>
                <w:sz w:val="18"/>
                <w:szCs w:val="18"/>
              </w:rPr>
              <w:t>&gt;.</w:t>
            </w:r>
            <w:proofErr w:type="spellStart"/>
            <w:r>
              <w:rPr>
                <w:rFonts w:ascii="Arial" w:hAnsi="Arial" w:cs="Arial"/>
                <w:i/>
                <w:sz w:val="18"/>
                <w:szCs w:val="18"/>
              </w:rPr>
              <w:t>base.par</w:t>
            </w:r>
            <w:proofErr w:type="spellEnd"/>
            <w:proofErr w:type="gramEnd"/>
          </w:p>
        </w:tc>
        <w:tc>
          <w:tcPr>
            <w:tcW w:w="5973" w:type="dxa"/>
          </w:tcPr>
          <w:p w14:paraId="0F935536" w14:textId="1453F85D" w:rsidR="00B6740A" w:rsidRPr="00C40A21" w:rsidRDefault="00B6740A" w:rsidP="00B6740A">
            <w:pPr>
              <w:rPr>
                <w:rFonts w:ascii="Arial" w:hAnsi="Arial" w:cs="Arial"/>
                <w:sz w:val="18"/>
                <w:szCs w:val="18"/>
              </w:rPr>
            </w:pPr>
            <w:r>
              <w:rPr>
                <w:rFonts w:ascii="Arial" w:hAnsi="Arial" w:cs="Arial"/>
                <w:sz w:val="18"/>
                <w:szCs w:val="18"/>
              </w:rPr>
              <w:t>A pest parameter value file for the “base” realization if present in the ensemble</w:t>
            </w:r>
          </w:p>
        </w:tc>
      </w:tr>
      <w:tr w:rsidR="00B6740A" w14:paraId="61BEE9FC" w14:textId="77777777" w:rsidTr="00B6740A">
        <w:trPr>
          <w:cantSplit/>
        </w:trPr>
        <w:tc>
          <w:tcPr>
            <w:tcW w:w="3043" w:type="dxa"/>
          </w:tcPr>
          <w:p w14:paraId="742BDB02" w14:textId="452BA97B"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w:t>
            </w:r>
            <w:proofErr w:type="gramStart"/>
            <w:r>
              <w:rPr>
                <w:rFonts w:ascii="Arial" w:hAnsi="Arial" w:cs="Arial"/>
                <w:i/>
                <w:sz w:val="18"/>
                <w:szCs w:val="18"/>
              </w:rPr>
              <w:t>&gt;.&lt;</w:t>
            </w:r>
            <w:proofErr w:type="gramEnd"/>
            <w:r>
              <w:rPr>
                <w:rFonts w:ascii="Arial" w:hAnsi="Arial" w:cs="Arial"/>
                <w:i/>
                <w:sz w:val="18"/>
                <w:szCs w:val="18"/>
              </w:rPr>
              <w:t>iter</w:t>
            </w:r>
            <w:proofErr w:type="gramStart"/>
            <w:r>
              <w:rPr>
                <w:rFonts w:ascii="Arial" w:hAnsi="Arial" w:cs="Arial"/>
                <w:i/>
                <w:sz w:val="18"/>
                <w:szCs w:val="18"/>
              </w:rPr>
              <w:t>&gt;.</w:t>
            </w:r>
            <w:proofErr w:type="spellStart"/>
            <w:r>
              <w:rPr>
                <w:rFonts w:ascii="Arial" w:hAnsi="Arial" w:cs="Arial"/>
                <w:i/>
                <w:sz w:val="18"/>
                <w:szCs w:val="18"/>
              </w:rPr>
              <w:t>base.rei</w:t>
            </w:r>
            <w:proofErr w:type="spellEnd"/>
            <w:proofErr w:type="gramEnd"/>
          </w:p>
        </w:tc>
        <w:tc>
          <w:tcPr>
            <w:tcW w:w="5973" w:type="dxa"/>
          </w:tcPr>
          <w:p w14:paraId="517DCA18" w14:textId="36231FE6" w:rsidR="00B6740A" w:rsidRPr="00C40A21" w:rsidRDefault="00B6740A" w:rsidP="00B6740A">
            <w:pPr>
              <w:rPr>
                <w:rFonts w:ascii="Arial" w:hAnsi="Arial" w:cs="Arial"/>
                <w:sz w:val="18"/>
                <w:szCs w:val="18"/>
              </w:rPr>
            </w:pPr>
            <w:r>
              <w:rPr>
                <w:rFonts w:ascii="Arial" w:hAnsi="Arial" w:cs="Arial"/>
                <w:sz w:val="18"/>
                <w:szCs w:val="18"/>
              </w:rPr>
              <w:t>A pest residual value file for the “base” realization if present in the ensemble</w:t>
            </w:r>
          </w:p>
        </w:tc>
      </w:tr>
      <w:tr w:rsidR="00B6740A" w14:paraId="6A15B475" w14:textId="77777777" w:rsidTr="00B6740A">
        <w:trPr>
          <w:cantSplit/>
        </w:trPr>
        <w:tc>
          <w:tcPr>
            <w:tcW w:w="3043" w:type="dxa"/>
          </w:tcPr>
          <w:p w14:paraId="7DBC0D39" w14:textId="223EDF08" w:rsidR="00B6740A" w:rsidRDefault="00810C21" w:rsidP="00B6740A">
            <w:pPr>
              <w:rPr>
                <w:rFonts w:ascii="Arial" w:hAnsi="Arial" w:cs="Arial"/>
                <w:i/>
                <w:sz w:val="18"/>
                <w:szCs w:val="18"/>
              </w:rPr>
            </w:pPr>
            <w:r>
              <w:rPr>
                <w:rFonts w:ascii="Arial" w:hAnsi="Arial" w:cs="Arial"/>
                <w:i/>
                <w:sz w:val="18"/>
                <w:szCs w:val="18"/>
              </w:rPr>
              <w:t>case.global.prior.pe.csv</w:t>
            </w:r>
          </w:p>
          <w:p w14:paraId="74235EA2" w14:textId="2F79F8B2" w:rsidR="00810C21" w:rsidRPr="00C40A21" w:rsidRDefault="00810C21" w:rsidP="00B6740A">
            <w:pPr>
              <w:rPr>
                <w:rFonts w:ascii="Arial" w:hAnsi="Arial" w:cs="Arial"/>
                <w:i/>
                <w:sz w:val="18"/>
                <w:szCs w:val="18"/>
              </w:rPr>
            </w:pPr>
            <w:proofErr w:type="spellStart"/>
            <w:r>
              <w:rPr>
                <w:rFonts w:ascii="Arial" w:hAnsi="Arial" w:cs="Arial"/>
                <w:i/>
                <w:sz w:val="18"/>
                <w:szCs w:val="18"/>
              </w:rPr>
              <w:t>case.gobal.prior.pe.jcb</w:t>
            </w:r>
            <w:proofErr w:type="spellEnd"/>
          </w:p>
        </w:tc>
        <w:tc>
          <w:tcPr>
            <w:tcW w:w="5973" w:type="dxa"/>
          </w:tcPr>
          <w:p w14:paraId="0BF250E2" w14:textId="4039E9FE" w:rsidR="00B6740A" w:rsidRPr="00C40A21" w:rsidRDefault="00810C21" w:rsidP="00B6740A">
            <w:pPr>
              <w:rPr>
                <w:rFonts w:ascii="Arial" w:hAnsi="Arial" w:cs="Arial"/>
                <w:sz w:val="18"/>
                <w:szCs w:val="18"/>
              </w:rPr>
            </w:pPr>
            <w:r>
              <w:rPr>
                <w:rFonts w:ascii="Arial" w:hAnsi="Arial" w:cs="Arial"/>
                <w:sz w:val="18"/>
                <w:szCs w:val="18"/>
              </w:rPr>
              <w:t xml:space="preserve">The global prior parameter ensemble.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AEFF697" w14:textId="77777777" w:rsidTr="00B6740A">
        <w:trPr>
          <w:cantSplit/>
        </w:trPr>
        <w:tc>
          <w:tcPr>
            <w:tcW w:w="3043" w:type="dxa"/>
          </w:tcPr>
          <w:p w14:paraId="5DB8DBD9" w14:textId="2F8F3FCE" w:rsidR="00B6740A" w:rsidRPr="00C40A21" w:rsidRDefault="00810C21" w:rsidP="00B6740A">
            <w:pPr>
              <w:rPr>
                <w:rFonts w:ascii="Arial" w:hAnsi="Arial" w:cs="Arial"/>
                <w:i/>
                <w:sz w:val="18"/>
                <w:szCs w:val="18"/>
              </w:rPr>
            </w:pPr>
            <w:r>
              <w:rPr>
                <w:rFonts w:ascii="Arial" w:hAnsi="Arial" w:cs="Arial"/>
                <w:i/>
                <w:sz w:val="18"/>
                <w:szCs w:val="18"/>
              </w:rPr>
              <w:t>case.global.phi.actual.csv</w:t>
            </w:r>
          </w:p>
        </w:tc>
        <w:tc>
          <w:tcPr>
            <w:tcW w:w="5973" w:type="dxa"/>
          </w:tcPr>
          <w:p w14:paraId="17D6EA87" w14:textId="673D4247" w:rsidR="00B6740A" w:rsidRPr="00C40A21" w:rsidRDefault="00810C21" w:rsidP="00B6740A">
            <w:pPr>
              <w:rPr>
                <w:rFonts w:ascii="Arial" w:hAnsi="Arial" w:cs="Arial"/>
                <w:sz w:val="18"/>
                <w:szCs w:val="18"/>
              </w:rPr>
            </w:pPr>
            <w:r>
              <w:rPr>
                <w:rFonts w:ascii="Arial" w:hAnsi="Arial" w:cs="Arial"/>
                <w:sz w:val="18"/>
                <w:szCs w:val="18"/>
              </w:rPr>
              <w:t xml:space="preserve">The global actual objective function (phi) ensemble csv record.  “actual” refers to fact that these objective function values do not rely on the noise </w:t>
            </w:r>
            <w:r w:rsidR="00DE64DD">
              <w:rPr>
                <w:rFonts w:ascii="Arial" w:hAnsi="Arial" w:cs="Arial"/>
                <w:sz w:val="18"/>
                <w:szCs w:val="18"/>
              </w:rPr>
              <w:t>realizations</w:t>
            </w:r>
            <w:r>
              <w:rPr>
                <w:rFonts w:ascii="Arial" w:hAnsi="Arial" w:cs="Arial"/>
                <w:sz w:val="18"/>
                <w:szCs w:val="18"/>
              </w:rPr>
              <w:t>.</w:t>
            </w:r>
          </w:p>
        </w:tc>
      </w:tr>
      <w:tr w:rsidR="00B6740A" w14:paraId="258936A0" w14:textId="77777777" w:rsidTr="00B6740A">
        <w:trPr>
          <w:cantSplit/>
        </w:trPr>
        <w:tc>
          <w:tcPr>
            <w:tcW w:w="3043" w:type="dxa"/>
          </w:tcPr>
          <w:p w14:paraId="52D3C583" w14:textId="6545ED0A" w:rsidR="00B6740A" w:rsidRPr="00C40A21" w:rsidRDefault="00810C21" w:rsidP="00B6740A">
            <w:pPr>
              <w:rPr>
                <w:rFonts w:ascii="Arial" w:hAnsi="Arial" w:cs="Arial"/>
                <w:i/>
                <w:sz w:val="18"/>
                <w:szCs w:val="18"/>
              </w:rPr>
            </w:pPr>
            <w:proofErr w:type="spellStart"/>
            <w:proofErr w:type="gramStart"/>
            <w:r>
              <w:rPr>
                <w:rFonts w:ascii="Arial" w:hAnsi="Arial" w:cs="Arial"/>
                <w:i/>
                <w:sz w:val="18"/>
                <w:szCs w:val="18"/>
              </w:rPr>
              <w:t>Case.global</w:t>
            </w:r>
            <w:proofErr w:type="spellEnd"/>
            <w:r>
              <w:rPr>
                <w:rFonts w:ascii="Arial" w:hAnsi="Arial" w:cs="Arial"/>
                <w:i/>
                <w:sz w:val="18"/>
                <w:szCs w:val="18"/>
              </w:rPr>
              <w:t>.&lt;</w:t>
            </w:r>
            <w:proofErr w:type="gramEnd"/>
            <w:r>
              <w:rPr>
                <w:rFonts w:ascii="Arial" w:hAnsi="Arial" w:cs="Arial"/>
                <w:i/>
                <w:sz w:val="18"/>
                <w:szCs w:val="18"/>
              </w:rPr>
              <w:t>cycle</w:t>
            </w:r>
            <w:proofErr w:type="gramStart"/>
            <w:r>
              <w:rPr>
                <w:rFonts w:ascii="Arial" w:hAnsi="Arial" w:cs="Arial"/>
                <w:i/>
                <w:sz w:val="18"/>
                <w:szCs w:val="18"/>
              </w:rPr>
              <w:t>&gt;.&lt;</w:t>
            </w:r>
            <w:proofErr w:type="gramEnd"/>
            <w:r>
              <w:rPr>
                <w:rFonts w:ascii="Arial" w:hAnsi="Arial" w:cs="Arial"/>
                <w:i/>
                <w:sz w:val="18"/>
                <w:szCs w:val="18"/>
              </w:rPr>
              <w:t xml:space="preserve"> iter</w:t>
            </w:r>
            <w:proofErr w:type="gramStart"/>
            <w:r>
              <w:rPr>
                <w:rFonts w:ascii="Arial" w:hAnsi="Arial" w:cs="Arial"/>
                <w:i/>
                <w:sz w:val="18"/>
                <w:szCs w:val="18"/>
              </w:rPr>
              <w:t>&gt;.pcs.csv</w:t>
            </w:r>
            <w:proofErr w:type="gramEnd"/>
          </w:p>
        </w:tc>
        <w:tc>
          <w:tcPr>
            <w:tcW w:w="5973" w:type="dxa"/>
          </w:tcPr>
          <w:p w14:paraId="214D1772" w14:textId="100E7485" w:rsidR="00B6740A" w:rsidRPr="00C40A21" w:rsidRDefault="00810C21" w:rsidP="00B6740A">
            <w:pPr>
              <w:rPr>
                <w:rFonts w:ascii="Arial" w:hAnsi="Arial" w:cs="Arial"/>
                <w:sz w:val="18"/>
                <w:szCs w:val="18"/>
              </w:rPr>
            </w:pPr>
            <w:r>
              <w:rPr>
                <w:rFonts w:ascii="Arial" w:hAnsi="Arial" w:cs="Arial"/>
                <w:sz w:val="18"/>
                <w:szCs w:val="18"/>
              </w:rPr>
              <w:t>The global parameter change summary for cycle &lt;cycle&gt; after iteration &lt;iter&gt;</w:t>
            </w:r>
          </w:p>
        </w:tc>
      </w:tr>
    </w:tbl>
    <w:p w14:paraId="1B4B410B" w14:textId="04554C42" w:rsidR="005F39E4" w:rsidRDefault="005F39E4" w:rsidP="005F39E4">
      <w:pPr>
        <w:pStyle w:val="Caption"/>
      </w:pPr>
      <w:r>
        <w:t xml:space="preserve">Table </w:t>
      </w:r>
      <w:r w:rsidR="009A63AD">
        <w:t>12</w:t>
      </w:r>
      <w:r>
        <w:t xml:space="preserve">.1. Files recorded by PESTPP-DA. </w:t>
      </w:r>
    </w:p>
    <w:p w14:paraId="310B0C0D" w14:textId="0CFB7923" w:rsidR="005F39E4" w:rsidRDefault="005F39E4" w:rsidP="005F39E4">
      <w:pPr>
        <w:pStyle w:val="Heading2"/>
      </w:pPr>
      <w:bookmarkStart w:id="2276" w:name="_Toc199404534"/>
      <w:r>
        <w:lastRenderedPageBreak/>
        <w:t>12.4 Summary of PESTPP-DA Control Variables</w:t>
      </w:r>
      <w:bookmarkEnd w:id="2276"/>
    </w:p>
    <w:p w14:paraId="356768BC" w14:textId="78C6A8C7" w:rsidR="00666BEC" w:rsidRDefault="005F39E4" w:rsidP="005F39E4">
      <w:pPr>
        <w:pStyle w:val="Heading3"/>
      </w:pPr>
      <w:bookmarkStart w:id="2277" w:name="_Toc199404535"/>
      <w:r>
        <w:t>12.4.1 General</w:t>
      </w:r>
      <w:bookmarkEnd w:id="2277"/>
    </w:p>
    <w:p w14:paraId="01363F11" w14:textId="55AAC0F6" w:rsidR="00666BEC" w:rsidRDefault="00666BEC" w:rsidP="00666BEC">
      <w:pPr>
        <w:rPr>
          <w:lang w:val="en-AU"/>
        </w:rPr>
      </w:pPr>
      <w:r>
        <w:rPr>
          <w:lang w:val="en-AU"/>
        </w:rPr>
        <w:t xml:space="preserve">Like all the tools in the PEST++ suite, PESTPP-DA uses a control file.  However, because the </w:t>
      </w:r>
      <w:r w:rsidR="0084127D">
        <w:rPr>
          <w:lang w:val="en-AU"/>
        </w:rPr>
        <w:t xml:space="preserve">sequential assimilation process that is unique to PESTPP-DA, it requires the use of the version 2 control file, and this control file should use external csv files for all sections.  These external csv files have a column labelled “cycle” for parameter data, observation data, model input and model output information.  </w:t>
      </w:r>
    </w:p>
    <w:p w14:paraId="12B97B08" w14:textId="70B19754" w:rsidR="0084127D" w:rsidRDefault="0084127D" w:rsidP="00666BEC">
      <w:pPr>
        <w:rPr>
          <w:lang w:val="en-AU"/>
        </w:rPr>
      </w:pPr>
    </w:p>
    <w:p w14:paraId="6BD35D89" w14:textId="3612EC87" w:rsidR="00666BEC" w:rsidRPr="00666BEC" w:rsidRDefault="0084127D" w:rsidP="00666BEC">
      <w:pPr>
        <w:rPr>
          <w:lang w:val="en-AU"/>
        </w:rPr>
      </w:pPr>
      <w:r>
        <w:rPr>
          <w:lang w:val="en-AU"/>
        </w:rPr>
        <w:t xml:space="preserve">TODO: </w:t>
      </w:r>
      <w:r w:rsidR="00646FB8">
        <w:rPr>
          <w:lang w:val="en-AU"/>
        </w:rPr>
        <w:t>Add use case table images here</w:t>
      </w:r>
    </w:p>
    <w:p w14:paraId="6387CE5C" w14:textId="1ED390D1" w:rsidR="005F39E4" w:rsidRDefault="005F39E4" w:rsidP="005F39E4">
      <w:pPr>
        <w:pStyle w:val="Heading3"/>
      </w:pPr>
      <w:bookmarkStart w:id="2278" w:name="_Toc199404536"/>
      <w:r>
        <w:t>12.4.2 Control Variables in the PEST Control File</w:t>
      </w:r>
      <w:bookmarkEnd w:id="2278"/>
      <w:r>
        <w:t xml:space="preserve"> </w:t>
      </w:r>
    </w:p>
    <w:p w14:paraId="2085E8F1" w14:textId="49779754" w:rsidR="0084127D" w:rsidRDefault="0084127D" w:rsidP="005F39E4">
      <w:pPr>
        <w:rPr>
          <w:lang w:val="en-AU"/>
        </w:rPr>
      </w:pPr>
      <w:r>
        <w:rPr>
          <w:lang w:val="en-AU"/>
        </w:rPr>
        <w:t xml:space="preserve">As has been discussed, PESTPP-DA shares its solution techniques with PESTPP-IES, so, it stands to reason that PESTPP-DA would use many of the same optional control file arguments as PESTPP-IES.  For example, both PESTPP-DA and PESTPP-IES use a prior parameter </w:t>
      </w:r>
      <w:proofErr w:type="gramStart"/>
      <w:r>
        <w:rPr>
          <w:lang w:val="en-AU"/>
        </w:rPr>
        <w:t>ensemble</w:t>
      </w:r>
      <w:proofErr w:type="gramEnd"/>
      <w:r>
        <w:rPr>
          <w:lang w:val="en-AU"/>
        </w:rPr>
        <w:t xml:space="preserve"> and users can supply these ensembles through existing files.  In PESTPP-IES, this ensemble can optionally be supplied as </w:t>
      </w:r>
      <w:proofErr w:type="spellStart"/>
      <w:r w:rsidR="00641944">
        <w:rPr>
          <w:i/>
          <w:iCs/>
          <w:lang w:val="en-AU"/>
        </w:rPr>
        <w:t>ies_parameter_ensemble</w:t>
      </w:r>
      <w:proofErr w:type="spellEnd"/>
      <w:r>
        <w:rPr>
          <w:i/>
          <w:iCs/>
          <w:lang w:val="en-AU"/>
        </w:rPr>
        <w:t>.</w:t>
      </w:r>
      <w:r>
        <w:rPr>
          <w:lang w:val="en-AU"/>
        </w:rPr>
        <w:t xml:space="preserve"> In PESTPP-DA, the corresponding argument is </w:t>
      </w:r>
      <w:proofErr w:type="spellStart"/>
      <w:r w:rsidR="00641944">
        <w:rPr>
          <w:i/>
          <w:iCs/>
          <w:lang w:val="en-AU"/>
        </w:rPr>
        <w:t>da_parameter_ensemble</w:t>
      </w:r>
      <w:proofErr w:type="spellEnd"/>
      <w:r>
        <w:rPr>
          <w:lang w:val="en-AU"/>
        </w:rPr>
        <w:t>.  In fact, all PESTPP-IES arguments are also supported by PESTPP-DA –</w:t>
      </w:r>
      <w:r w:rsidR="00840649">
        <w:rPr>
          <w:lang w:val="en-AU"/>
        </w:rPr>
        <w:t xml:space="preserve"> </w:t>
      </w:r>
      <w:r>
        <w:rPr>
          <w:lang w:val="en-AU"/>
        </w:rPr>
        <w:t xml:space="preserve">every </w:t>
      </w:r>
      <w:r w:rsidR="00DE64DD">
        <w:rPr>
          <w:lang w:val="en-AU"/>
        </w:rPr>
        <w:t xml:space="preserve">single </w:t>
      </w:r>
      <w:r>
        <w:rPr>
          <w:lang w:val="en-AU"/>
        </w:rPr>
        <w:t>one</w:t>
      </w:r>
      <w:r w:rsidR="00DE64DD">
        <w:rPr>
          <w:lang w:val="en-AU"/>
        </w:rPr>
        <w:t>!</w:t>
      </w:r>
      <w:r>
        <w:rPr>
          <w:lang w:val="en-AU"/>
        </w:rPr>
        <w:t xml:space="preserve"> And users can have both </w:t>
      </w:r>
      <w:proofErr w:type="spellStart"/>
      <w:r w:rsidR="00641944">
        <w:rPr>
          <w:i/>
          <w:iCs/>
          <w:lang w:val="en-AU"/>
        </w:rPr>
        <w:t>ies_parameter_ensemble</w:t>
      </w:r>
      <w:proofErr w:type="spellEnd"/>
      <w:r w:rsidR="00641944">
        <w:rPr>
          <w:lang w:val="en-AU"/>
        </w:rPr>
        <w:t xml:space="preserve"> </w:t>
      </w:r>
      <w:r>
        <w:rPr>
          <w:lang w:val="en-AU"/>
        </w:rPr>
        <w:t xml:space="preserve">and </w:t>
      </w:r>
      <w:proofErr w:type="spellStart"/>
      <w:r w:rsidR="00641944">
        <w:rPr>
          <w:i/>
          <w:iCs/>
          <w:lang w:val="en-AU"/>
        </w:rPr>
        <w:t>da_parameter_ensemble</w:t>
      </w:r>
      <w:proofErr w:type="spellEnd"/>
      <w:r w:rsidR="00641944">
        <w:rPr>
          <w:lang w:val="en-AU"/>
        </w:rPr>
        <w:t xml:space="preserve"> </w:t>
      </w:r>
      <w:r>
        <w:rPr>
          <w:lang w:val="en-AU"/>
        </w:rPr>
        <w:t>listed and PESTPP-DA will use the “da” argument.  However, if only the “</w:t>
      </w:r>
      <w:proofErr w:type="spellStart"/>
      <w:r>
        <w:rPr>
          <w:lang w:val="en-AU"/>
        </w:rPr>
        <w:t>ies</w:t>
      </w:r>
      <w:proofErr w:type="spellEnd"/>
      <w:r>
        <w:rPr>
          <w:lang w:val="en-AU"/>
        </w:rPr>
        <w:t xml:space="preserve">” argument is suppled, PESTPP-DA will use that value.  In this way, users can use the same arguments for both PESTPP-DA and PESTPP-IES.  </w:t>
      </w:r>
    </w:p>
    <w:p w14:paraId="39A522EC" w14:textId="77777777" w:rsidR="0084127D" w:rsidRDefault="0084127D" w:rsidP="005F39E4">
      <w:pPr>
        <w:rPr>
          <w:lang w:val="en-AU"/>
        </w:rPr>
      </w:pPr>
    </w:p>
    <w:p w14:paraId="2FE6878E" w14:textId="0BF558FF" w:rsidR="009B0F8C" w:rsidRDefault="00666BEC" w:rsidP="005F39E4">
      <w:pPr>
        <w:rPr>
          <w:lang w:val="en-AU"/>
        </w:rPr>
      </w:pPr>
      <w:r>
        <w:rPr>
          <w:lang w:val="en-AU"/>
        </w:rPr>
        <w:t xml:space="preserve">There are </w:t>
      </w:r>
      <w:r w:rsidR="00DD5229">
        <w:rPr>
          <w:lang w:val="en-AU"/>
        </w:rPr>
        <w:t xml:space="preserve">however, </w:t>
      </w:r>
      <w:r>
        <w:rPr>
          <w:lang w:val="en-AU"/>
        </w:rPr>
        <w:t xml:space="preserve">a few PESTPP-DA arguments that only apply to PESTPP-DA, these being the arguments that apply the cycle control process.  </w:t>
      </w:r>
    </w:p>
    <w:p w14:paraId="61EC5E84" w14:textId="43F2DB80" w:rsidR="009B0F8C" w:rsidRDefault="009B0F8C" w:rsidP="005F39E4">
      <w:pPr>
        <w:rPr>
          <w:lang w:val="en-AU"/>
        </w:rPr>
      </w:pPr>
    </w:p>
    <w:p w14:paraId="56DB8667" w14:textId="13A5E3C5" w:rsidR="009B0F8C" w:rsidRDefault="009B0F8C" w:rsidP="005F39E4">
      <w:pPr>
        <w:rPr>
          <w:lang w:val="en-AU"/>
        </w:rPr>
      </w:pPr>
    </w:p>
    <w:p w14:paraId="5E1FBCB4" w14:textId="77777777" w:rsidR="009B0F8C" w:rsidRPr="009B0F8C" w:rsidRDefault="009B0F8C" w:rsidP="005F39E4">
      <w:pPr>
        <w:rPr>
          <w:lang w:val="en-AU"/>
        </w:rPr>
      </w:pPr>
    </w:p>
    <w:p w14:paraId="03CC4415" w14:textId="4BB2D6CF" w:rsidR="005F39E4" w:rsidRDefault="005F39E4" w:rsidP="005F39E4">
      <w:pPr>
        <w:pStyle w:val="Heading3"/>
      </w:pPr>
      <w:bookmarkStart w:id="2279" w:name="_Toc199404537"/>
      <w:r>
        <w:t>12.4.3 PEST++ Control Variables</w:t>
      </w:r>
      <w:bookmarkEnd w:id="2279"/>
    </w:p>
    <w:p w14:paraId="4E5C96B2" w14:textId="4D9B746A" w:rsidR="005F39E4" w:rsidRDefault="005F39E4" w:rsidP="005F39E4">
      <w:pPr>
        <w:rPr>
          <w:lang w:val="en-AU"/>
        </w:rPr>
      </w:pPr>
      <w:r>
        <w:rPr>
          <w:lang w:val="en-AU"/>
        </w:rPr>
        <w:t xml:space="preserve">Table </w:t>
      </w:r>
      <w:r w:rsidR="00666BEC">
        <w:rPr>
          <w:lang w:val="en-AU"/>
        </w:rPr>
        <w:t>12</w:t>
      </w:r>
      <w:r>
        <w:rPr>
          <w:lang w:val="en-AU"/>
        </w:rPr>
        <w:t>.</w:t>
      </w:r>
      <w:r w:rsidR="00666BEC">
        <w:rPr>
          <w:lang w:val="en-AU"/>
        </w:rPr>
        <w:t>XXX</w:t>
      </w:r>
      <w:r>
        <w:rPr>
          <w:lang w:val="en-AU"/>
        </w:rPr>
        <w:t xml:space="preserve"> lists PEST++ control variables</w:t>
      </w:r>
      <w:r w:rsidR="0084127D">
        <w:rPr>
          <w:lang w:val="en-AU"/>
        </w:rPr>
        <w:t xml:space="preserve"> that are specific to only PESTPP-DA; many, many, many other optional control variables that can be used with PESTPP-DA are listed in section </w:t>
      </w:r>
      <w:proofErr w:type="gramStart"/>
      <w:r w:rsidR="0084127D">
        <w:rPr>
          <w:lang w:val="en-AU"/>
        </w:rPr>
        <w:t xml:space="preserve">9.4 </w:t>
      </w:r>
      <w:r>
        <w:rPr>
          <w:lang w:val="en-AU"/>
        </w:rPr>
        <w:t>.</w:t>
      </w:r>
      <w:proofErr w:type="gramEnd"/>
      <w:r>
        <w:rPr>
          <w:lang w:val="en-AU"/>
        </w:rPr>
        <w:t xml:space="preserve"> All of these are optional. If a variable is not supplied, a default value is employed. The value of the default is presented along with the name of each variable in the table below. Variables are grouped in approximate accordance with their roles. </w:t>
      </w:r>
    </w:p>
    <w:p w14:paraId="5FF50DF8" w14:textId="78BA0147" w:rsidR="005F39E4" w:rsidRDefault="005F39E4" w:rsidP="005F39E4">
      <w:pPr>
        <w:rPr>
          <w:lang w:val="en-AU"/>
        </w:rPr>
      </w:pPr>
      <w:r>
        <w:rPr>
          <w:lang w:val="en-AU"/>
        </w:rPr>
        <w:t xml:space="preserve">Variables discussed in section 5.3.6 that control parallel run management are not listed in table </w:t>
      </w:r>
      <w:r w:rsidR="00666BEC">
        <w:rPr>
          <w:lang w:val="en-AU"/>
        </w:rPr>
        <w:t>12.XXX</w:t>
      </w:r>
      <w:r>
        <w:rPr>
          <w:lang w:val="en-AU"/>
        </w:rPr>
        <w:t>.</w:t>
      </w:r>
    </w:p>
    <w:p w14:paraId="67E7E354" w14:textId="77777777" w:rsidR="009A63AD" w:rsidRDefault="009A63AD" w:rsidP="005F39E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5F39E4" w14:paraId="3A667FB6" w14:textId="77777777" w:rsidTr="00D40D02">
        <w:trPr>
          <w:cantSplit/>
        </w:trPr>
        <w:tc>
          <w:tcPr>
            <w:tcW w:w="2775" w:type="dxa"/>
          </w:tcPr>
          <w:p w14:paraId="62E9D3A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tcPr>
          <w:p w14:paraId="3F698BC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tcPr>
          <w:p w14:paraId="4F24308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Role</w:t>
            </w:r>
          </w:p>
        </w:tc>
      </w:tr>
      <w:tr w:rsidR="005F39E4" w14:paraId="0163ACC0" w14:textId="77777777" w:rsidTr="00D40D02">
        <w:trPr>
          <w:cantSplit/>
        </w:trPr>
        <w:tc>
          <w:tcPr>
            <w:tcW w:w="2775" w:type="dxa"/>
          </w:tcPr>
          <w:p w14:paraId="093E4CB3" w14:textId="7292E9A2" w:rsidR="005F39E4" w:rsidRPr="00C40A21" w:rsidRDefault="005F39E4" w:rsidP="00D40D02">
            <w:pPr>
              <w:rPr>
                <w:rFonts w:ascii="Calibri" w:hAnsi="Calibri" w:cs="Calibri"/>
                <w:i/>
                <w:sz w:val="18"/>
                <w:szCs w:val="18"/>
                <w:lang w:val="en-AU"/>
              </w:rPr>
            </w:pPr>
            <w:proofErr w:type="spellStart"/>
            <w:r>
              <w:rPr>
                <w:rFonts w:ascii="Calibri" w:hAnsi="Calibri" w:cs="Calibri"/>
                <w:i/>
                <w:sz w:val="18"/>
                <w:szCs w:val="18"/>
                <w:lang w:val="en-AU"/>
              </w:rPr>
              <w:lastRenderedPageBreak/>
              <w:t>da_</w:t>
            </w:r>
            <w:r w:rsidR="0084127D">
              <w:rPr>
                <w:rFonts w:ascii="Calibri" w:hAnsi="Calibri" w:cs="Calibri"/>
                <w:i/>
                <w:sz w:val="18"/>
                <w:szCs w:val="18"/>
                <w:lang w:val="en-AU"/>
              </w:rPr>
              <w:t>observation_cycle_</w:t>
            </w:r>
            <w:proofErr w:type="gramStart"/>
            <w:r w:rsidR="0084127D">
              <w:rPr>
                <w:rFonts w:ascii="Calibri" w:hAnsi="Calibri" w:cs="Calibri"/>
                <w:i/>
                <w:sz w:val="18"/>
                <w:szCs w:val="18"/>
                <w:lang w:val="en-AU"/>
              </w:rPr>
              <w:t>table</w:t>
            </w:r>
            <w:proofErr w:type="spellEnd"/>
            <w:r w:rsidR="00E02B86">
              <w:rPr>
                <w:rFonts w:ascii="Calibri" w:hAnsi="Calibri" w:cs="Calibri"/>
                <w:i/>
                <w:sz w:val="18"/>
                <w:szCs w:val="18"/>
                <w:lang w:val="en-AU"/>
              </w:rPr>
              <w:t>(</w:t>
            </w:r>
            <w:proofErr w:type="gramEnd"/>
            <w:r w:rsidR="00E02B86">
              <w:rPr>
                <w:rFonts w:ascii="Calibri" w:hAnsi="Calibri" w:cs="Calibri"/>
                <w:i/>
                <w:sz w:val="18"/>
                <w:szCs w:val="18"/>
                <w:lang w:val="en-AU"/>
              </w:rPr>
              <w:t>)</w:t>
            </w:r>
          </w:p>
        </w:tc>
        <w:tc>
          <w:tcPr>
            <w:tcW w:w="1255" w:type="dxa"/>
          </w:tcPr>
          <w:p w14:paraId="361131DD" w14:textId="77777777" w:rsidR="005F39E4" w:rsidRPr="00C40A21" w:rsidRDefault="005F39E4" w:rsidP="00D40D02">
            <w:pPr>
              <w:rPr>
                <w:rFonts w:ascii="Calibri" w:hAnsi="Calibri" w:cs="Calibri"/>
                <w:sz w:val="18"/>
                <w:szCs w:val="18"/>
                <w:lang w:val="en-AU"/>
              </w:rPr>
            </w:pPr>
            <w:r>
              <w:rPr>
                <w:rFonts w:ascii="Calibri" w:hAnsi="Calibri" w:cs="Calibri"/>
                <w:sz w:val="18"/>
                <w:szCs w:val="18"/>
                <w:lang w:val="en-AU"/>
              </w:rPr>
              <w:t>text</w:t>
            </w:r>
          </w:p>
        </w:tc>
        <w:tc>
          <w:tcPr>
            <w:tcW w:w="4986" w:type="dxa"/>
          </w:tcPr>
          <w:p w14:paraId="4CB2C606" w14:textId="36BAAB40" w:rsidR="005F39E4" w:rsidRPr="00C40A21" w:rsidRDefault="009A63AD" w:rsidP="00D40D02">
            <w:pPr>
              <w:rPr>
                <w:rFonts w:ascii="Calibri" w:hAnsi="Calibri" w:cs="Calibri"/>
                <w:sz w:val="18"/>
                <w:szCs w:val="18"/>
                <w:lang w:val="en-AU"/>
              </w:rPr>
            </w:pPr>
            <w:r>
              <w:rPr>
                <w:rFonts w:ascii="Calibri" w:hAnsi="Calibri" w:cs="Calibri"/>
                <w:sz w:val="18"/>
                <w:szCs w:val="18"/>
                <w:lang w:val="en-AU"/>
              </w:rPr>
              <w:t xml:space="preserve">The name of a CSV file representing the cycle-specific observation values.  The row index should be integer cycle </w:t>
            </w:r>
            <w:proofErr w:type="gramStart"/>
            <w:r>
              <w:rPr>
                <w:rFonts w:ascii="Calibri" w:hAnsi="Calibri" w:cs="Calibri"/>
                <w:sz w:val="18"/>
                <w:szCs w:val="18"/>
                <w:lang w:val="en-AU"/>
              </w:rPr>
              <w:t>numbers</w:t>
            </w:r>
            <w:proofErr w:type="gramEnd"/>
            <w:r>
              <w:rPr>
                <w:rFonts w:ascii="Calibri" w:hAnsi="Calibri" w:cs="Calibri"/>
                <w:sz w:val="18"/>
                <w:szCs w:val="18"/>
                <w:lang w:val="en-AU"/>
              </w:rPr>
              <w:t xml:space="preserve">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9E2E2B9" w14:textId="77777777" w:rsidTr="00D40D02">
        <w:trPr>
          <w:cantSplit/>
        </w:trPr>
        <w:tc>
          <w:tcPr>
            <w:tcW w:w="2775" w:type="dxa"/>
          </w:tcPr>
          <w:p w14:paraId="67E6E9AF" w14:textId="3E265903" w:rsidR="005F39E4" w:rsidRPr="00C40A21" w:rsidRDefault="0084127D" w:rsidP="00D40D02">
            <w:pPr>
              <w:rPr>
                <w:rFonts w:ascii="Calibri" w:hAnsi="Calibri" w:cs="Calibri"/>
                <w:i/>
                <w:sz w:val="18"/>
                <w:szCs w:val="18"/>
                <w:lang w:val="en-AU"/>
              </w:rPr>
            </w:pPr>
            <w:proofErr w:type="spellStart"/>
            <w:r>
              <w:rPr>
                <w:rFonts w:ascii="Calibri" w:hAnsi="Calibri" w:cs="Calibri"/>
                <w:i/>
                <w:sz w:val="18"/>
                <w:szCs w:val="18"/>
                <w:lang w:val="en-AU"/>
              </w:rPr>
              <w:t>da_weight_cycle_</w:t>
            </w:r>
            <w:proofErr w:type="gramStart"/>
            <w:r>
              <w:rPr>
                <w:rFonts w:ascii="Calibri" w:hAnsi="Calibri" w:cs="Calibri"/>
                <w:i/>
                <w:sz w:val="18"/>
                <w:szCs w:val="18"/>
                <w:lang w:val="en-AU"/>
              </w:rPr>
              <w:t>table</w:t>
            </w:r>
            <w:proofErr w:type="spellEnd"/>
            <w:r w:rsidR="00E02B86">
              <w:rPr>
                <w:rFonts w:ascii="Calibri" w:hAnsi="Calibri" w:cs="Calibri"/>
                <w:i/>
                <w:sz w:val="18"/>
                <w:szCs w:val="18"/>
                <w:lang w:val="en-AU"/>
              </w:rPr>
              <w:t>(</w:t>
            </w:r>
            <w:proofErr w:type="gramEnd"/>
            <w:r w:rsidR="00E02B86">
              <w:rPr>
                <w:rFonts w:ascii="Calibri" w:hAnsi="Calibri" w:cs="Calibri"/>
                <w:i/>
                <w:sz w:val="18"/>
                <w:szCs w:val="18"/>
                <w:lang w:val="en-AU"/>
              </w:rPr>
              <w:t>)</w:t>
            </w:r>
          </w:p>
        </w:tc>
        <w:tc>
          <w:tcPr>
            <w:tcW w:w="1255" w:type="dxa"/>
          </w:tcPr>
          <w:p w14:paraId="209FD7A9" w14:textId="706190B8" w:rsidR="005F39E4" w:rsidRPr="00C40A21" w:rsidRDefault="009A63AD" w:rsidP="00D40D02">
            <w:pPr>
              <w:rPr>
                <w:rFonts w:ascii="Calibri" w:hAnsi="Calibri" w:cs="Calibri"/>
                <w:sz w:val="18"/>
                <w:szCs w:val="18"/>
                <w:lang w:val="en-AU"/>
              </w:rPr>
            </w:pPr>
            <w:r>
              <w:rPr>
                <w:rFonts w:ascii="Calibri" w:hAnsi="Calibri" w:cs="Calibri"/>
                <w:sz w:val="18"/>
                <w:szCs w:val="18"/>
                <w:lang w:val="en-AU"/>
              </w:rPr>
              <w:t>text</w:t>
            </w:r>
          </w:p>
        </w:tc>
        <w:tc>
          <w:tcPr>
            <w:tcW w:w="4986" w:type="dxa"/>
          </w:tcPr>
          <w:p w14:paraId="2F2141B7" w14:textId="231172EE" w:rsidR="005F39E4" w:rsidRPr="00C40A21" w:rsidRDefault="009A63AD" w:rsidP="00D40D02">
            <w:pPr>
              <w:rPr>
                <w:rFonts w:ascii="Calibri" w:hAnsi="Calibri" w:cs="Calibri"/>
                <w:sz w:val="18"/>
                <w:szCs w:val="18"/>
                <w:lang w:val="en-AU"/>
              </w:rPr>
            </w:pPr>
            <w:r>
              <w:rPr>
                <w:rFonts w:ascii="Calibri" w:hAnsi="Calibri" w:cs="Calibri"/>
                <w:sz w:val="18"/>
                <w:szCs w:val="18"/>
                <w:lang w:val="en-AU"/>
              </w:rPr>
              <w:t xml:space="preserve">The name of a CSV file representing the cycle-specific weight values.  The row index should be integer cycle </w:t>
            </w:r>
            <w:proofErr w:type="gramStart"/>
            <w:r>
              <w:rPr>
                <w:rFonts w:ascii="Calibri" w:hAnsi="Calibri" w:cs="Calibri"/>
                <w:sz w:val="18"/>
                <w:szCs w:val="18"/>
                <w:lang w:val="en-AU"/>
              </w:rPr>
              <w:t>numbers</w:t>
            </w:r>
            <w:proofErr w:type="gramEnd"/>
            <w:r>
              <w:rPr>
                <w:rFonts w:ascii="Calibri" w:hAnsi="Calibri" w:cs="Calibri"/>
                <w:sz w:val="18"/>
                <w:szCs w:val="18"/>
                <w:lang w:val="en-AU"/>
              </w:rPr>
              <w:t xml:space="preserve">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A3F3614" w14:textId="77777777" w:rsidTr="00D40D02">
        <w:trPr>
          <w:cantSplit/>
        </w:trPr>
        <w:tc>
          <w:tcPr>
            <w:tcW w:w="2775" w:type="dxa"/>
          </w:tcPr>
          <w:p w14:paraId="00209380" w14:textId="153B868C" w:rsidR="005F39E4" w:rsidRPr="00C40A21" w:rsidRDefault="0084127D" w:rsidP="00D40D02">
            <w:pPr>
              <w:rPr>
                <w:rFonts w:ascii="Calibri" w:hAnsi="Calibri" w:cs="Calibri"/>
                <w:i/>
                <w:sz w:val="18"/>
                <w:szCs w:val="18"/>
                <w:lang w:val="en-AU"/>
              </w:rPr>
            </w:pPr>
            <w:proofErr w:type="spellStart"/>
            <w:r>
              <w:rPr>
                <w:rFonts w:ascii="Calibri" w:hAnsi="Calibri" w:cs="Calibri"/>
                <w:i/>
                <w:sz w:val="18"/>
                <w:szCs w:val="18"/>
                <w:lang w:val="en-AU"/>
              </w:rPr>
              <w:t>da_hostart_</w:t>
            </w:r>
            <w:proofErr w:type="gramStart"/>
            <w:r>
              <w:rPr>
                <w:rFonts w:ascii="Calibri" w:hAnsi="Calibri" w:cs="Calibri"/>
                <w:i/>
                <w:sz w:val="18"/>
                <w:szCs w:val="18"/>
                <w:lang w:val="en-AU"/>
              </w:rPr>
              <w:t>cycle</w:t>
            </w:r>
            <w:proofErr w:type="spellEnd"/>
            <w:r w:rsidR="00E02B86">
              <w:rPr>
                <w:rFonts w:ascii="Calibri" w:hAnsi="Calibri" w:cs="Calibri"/>
                <w:i/>
                <w:sz w:val="18"/>
                <w:szCs w:val="18"/>
                <w:lang w:val="en-AU"/>
              </w:rPr>
              <w:t>(</w:t>
            </w:r>
            <w:proofErr w:type="gramEnd"/>
            <w:r w:rsidR="00E02B86">
              <w:rPr>
                <w:rFonts w:ascii="Calibri" w:hAnsi="Calibri" w:cs="Calibri"/>
                <w:i/>
                <w:sz w:val="18"/>
                <w:szCs w:val="18"/>
                <w:lang w:val="en-AU"/>
              </w:rPr>
              <w:t>)</w:t>
            </w:r>
          </w:p>
        </w:tc>
        <w:tc>
          <w:tcPr>
            <w:tcW w:w="1255" w:type="dxa"/>
          </w:tcPr>
          <w:p w14:paraId="7CC74321" w14:textId="5F65B2DE" w:rsidR="005F39E4" w:rsidRPr="00C40A21" w:rsidRDefault="009A63AD" w:rsidP="00D40D02">
            <w:pPr>
              <w:rPr>
                <w:rFonts w:ascii="Calibri" w:hAnsi="Calibri" w:cs="Calibri"/>
                <w:sz w:val="18"/>
                <w:szCs w:val="18"/>
                <w:lang w:val="en-AU"/>
              </w:rPr>
            </w:pPr>
            <w:r>
              <w:rPr>
                <w:rFonts w:ascii="Calibri" w:hAnsi="Calibri" w:cs="Calibri"/>
                <w:sz w:val="18"/>
                <w:szCs w:val="18"/>
                <w:lang w:val="en-AU"/>
              </w:rPr>
              <w:t>integer</w:t>
            </w:r>
          </w:p>
        </w:tc>
        <w:tc>
          <w:tcPr>
            <w:tcW w:w="4986" w:type="dxa"/>
          </w:tcPr>
          <w:p w14:paraId="03673A96" w14:textId="1BE21964" w:rsidR="005F39E4" w:rsidRPr="00C40A21" w:rsidRDefault="009A63AD" w:rsidP="00D40D02">
            <w:pPr>
              <w:rPr>
                <w:rFonts w:ascii="Calibri" w:hAnsi="Calibri" w:cs="Calibri"/>
                <w:sz w:val="18"/>
                <w:szCs w:val="18"/>
                <w:lang w:val="en-AU"/>
              </w:rPr>
            </w:pPr>
            <w:r>
              <w:rPr>
                <w:rFonts w:ascii="Calibri" w:hAnsi="Calibri" w:cs="Calibri"/>
                <w:sz w:val="18"/>
                <w:szCs w:val="18"/>
                <w:lang w:val="en-AU"/>
              </w:rPr>
              <w:t xml:space="preserve">The cycle number to start PESTPP-DA assimilation/simulation process.  If no parameter and restart observation ensemble files are provided, a prior parameter ensemble is generated and used.  If this argument is not supplied, the minimum cycle value found in control file quantities is used.  </w:t>
            </w:r>
          </w:p>
        </w:tc>
      </w:tr>
      <w:tr w:rsidR="00E02B86" w14:paraId="3B43CE29" w14:textId="77777777" w:rsidTr="00D40D02">
        <w:trPr>
          <w:cantSplit/>
        </w:trPr>
        <w:tc>
          <w:tcPr>
            <w:tcW w:w="2775" w:type="dxa"/>
          </w:tcPr>
          <w:p w14:paraId="3B1D3548" w14:textId="7910799A" w:rsidR="00E02B86" w:rsidRDefault="00E02B86" w:rsidP="00D40D02">
            <w:pPr>
              <w:rPr>
                <w:rFonts w:ascii="Calibri" w:hAnsi="Calibri" w:cs="Calibri"/>
                <w:i/>
                <w:sz w:val="18"/>
                <w:szCs w:val="18"/>
                <w:lang w:val="en-AU"/>
              </w:rPr>
            </w:pPr>
            <w:proofErr w:type="spellStart"/>
            <w:r>
              <w:rPr>
                <w:rFonts w:ascii="Calibri" w:hAnsi="Calibri" w:cs="Calibri"/>
                <w:i/>
                <w:sz w:val="18"/>
                <w:szCs w:val="18"/>
                <w:lang w:val="en-AU"/>
              </w:rPr>
              <w:t>Da_stop_</w:t>
            </w:r>
            <w:proofErr w:type="gramStart"/>
            <w:r>
              <w:rPr>
                <w:rFonts w:ascii="Calibri" w:hAnsi="Calibri" w:cs="Calibri"/>
                <w:i/>
                <w:sz w:val="18"/>
                <w:szCs w:val="18"/>
                <w:lang w:val="en-AU"/>
              </w:rPr>
              <w:t>cycle</w:t>
            </w:r>
            <w:proofErr w:type="spellEnd"/>
            <w:r>
              <w:rPr>
                <w:rFonts w:ascii="Calibri" w:hAnsi="Calibri" w:cs="Calibri"/>
                <w:i/>
                <w:sz w:val="18"/>
                <w:szCs w:val="18"/>
                <w:lang w:val="en-AU"/>
              </w:rPr>
              <w:t>(</w:t>
            </w:r>
            <w:proofErr w:type="gramEnd"/>
            <w:r>
              <w:rPr>
                <w:rFonts w:ascii="Calibri" w:hAnsi="Calibri" w:cs="Calibri"/>
                <w:i/>
                <w:sz w:val="18"/>
                <w:szCs w:val="18"/>
                <w:lang w:val="en-AU"/>
              </w:rPr>
              <w:t>)</w:t>
            </w:r>
          </w:p>
        </w:tc>
        <w:tc>
          <w:tcPr>
            <w:tcW w:w="1255" w:type="dxa"/>
          </w:tcPr>
          <w:p w14:paraId="6A91D9FB" w14:textId="790AD59D" w:rsidR="00E02B86" w:rsidRDefault="00E02B86" w:rsidP="00D40D02">
            <w:pPr>
              <w:rPr>
                <w:rFonts w:ascii="Calibri" w:hAnsi="Calibri" w:cs="Calibri"/>
                <w:sz w:val="18"/>
                <w:szCs w:val="18"/>
                <w:lang w:val="en-AU"/>
              </w:rPr>
            </w:pPr>
            <w:r>
              <w:rPr>
                <w:rFonts w:ascii="Calibri" w:hAnsi="Calibri" w:cs="Calibri"/>
                <w:sz w:val="18"/>
                <w:szCs w:val="18"/>
                <w:lang w:val="en-AU"/>
              </w:rPr>
              <w:t>integer</w:t>
            </w:r>
          </w:p>
        </w:tc>
        <w:tc>
          <w:tcPr>
            <w:tcW w:w="4986" w:type="dxa"/>
          </w:tcPr>
          <w:p w14:paraId="78644F51" w14:textId="3728FB50" w:rsidR="00E02B86" w:rsidRDefault="00E02B86" w:rsidP="00D40D02">
            <w:pPr>
              <w:rPr>
                <w:rFonts w:ascii="Calibri" w:hAnsi="Calibri" w:cs="Calibri"/>
                <w:sz w:val="18"/>
                <w:szCs w:val="18"/>
                <w:lang w:val="en-AU"/>
              </w:rPr>
            </w:pPr>
            <w:r>
              <w:rPr>
                <w:rFonts w:ascii="Calibri" w:hAnsi="Calibri" w:cs="Calibri"/>
                <w:sz w:val="18"/>
                <w:szCs w:val="18"/>
                <w:lang w:val="en-AU"/>
              </w:rPr>
              <w:t xml:space="preserve">The cycle number to stop PESTPP-DA on.  If not supplied, PESTPP-DA will process all cycles found.  </w:t>
            </w:r>
          </w:p>
        </w:tc>
      </w:tr>
      <w:tr w:rsidR="005F39E4" w14:paraId="60C54375" w14:textId="77777777" w:rsidTr="00D40D02">
        <w:trPr>
          <w:cantSplit/>
        </w:trPr>
        <w:tc>
          <w:tcPr>
            <w:tcW w:w="2775" w:type="dxa"/>
          </w:tcPr>
          <w:p w14:paraId="560A6FD6" w14:textId="0B979D70" w:rsidR="005F39E4" w:rsidRPr="00C40A21" w:rsidRDefault="00166F55" w:rsidP="00D40D02">
            <w:pPr>
              <w:rPr>
                <w:rFonts w:ascii="Calibri" w:hAnsi="Calibri" w:cs="Calibri"/>
                <w:i/>
                <w:sz w:val="18"/>
                <w:szCs w:val="18"/>
                <w:lang w:val="en-AU"/>
              </w:rPr>
            </w:pPr>
            <w:proofErr w:type="spellStart"/>
            <w:r>
              <w:rPr>
                <w:rFonts w:ascii="Calibri" w:hAnsi="Calibri" w:cs="Calibri"/>
                <w:i/>
                <w:sz w:val="18"/>
                <w:szCs w:val="18"/>
                <w:lang w:val="en-AU"/>
              </w:rPr>
              <w:t>Da_use_simulated_states</w:t>
            </w:r>
            <w:proofErr w:type="spellEnd"/>
            <w:r w:rsidR="00E02B86">
              <w:rPr>
                <w:rFonts w:ascii="Calibri" w:hAnsi="Calibri" w:cs="Calibri"/>
                <w:i/>
                <w:sz w:val="18"/>
                <w:szCs w:val="18"/>
                <w:lang w:val="en-AU"/>
              </w:rPr>
              <w:t>(true)</w:t>
            </w:r>
          </w:p>
        </w:tc>
        <w:tc>
          <w:tcPr>
            <w:tcW w:w="1255" w:type="dxa"/>
          </w:tcPr>
          <w:p w14:paraId="69714506" w14:textId="7FAFC308" w:rsidR="005F39E4" w:rsidRPr="00C40A21" w:rsidRDefault="00166F55" w:rsidP="00D40D02">
            <w:pPr>
              <w:rPr>
                <w:rFonts w:ascii="Calibri" w:hAnsi="Calibri" w:cs="Calibri"/>
                <w:sz w:val="18"/>
                <w:szCs w:val="18"/>
                <w:lang w:val="en-AU"/>
              </w:rPr>
            </w:pPr>
            <w:r>
              <w:rPr>
                <w:rFonts w:ascii="Calibri" w:hAnsi="Calibri" w:cs="Calibri"/>
                <w:sz w:val="18"/>
                <w:szCs w:val="18"/>
                <w:lang w:val="en-AU"/>
              </w:rPr>
              <w:t>bool</w:t>
            </w:r>
          </w:p>
        </w:tc>
        <w:tc>
          <w:tcPr>
            <w:tcW w:w="4986" w:type="dxa"/>
          </w:tcPr>
          <w:p w14:paraId="3971E0AE" w14:textId="79096086" w:rsidR="005F39E4" w:rsidRPr="00C40A21" w:rsidRDefault="00166F55" w:rsidP="00D40D02">
            <w:pPr>
              <w:rPr>
                <w:rFonts w:ascii="Calibri" w:hAnsi="Calibri" w:cs="Calibri"/>
                <w:sz w:val="18"/>
                <w:szCs w:val="18"/>
                <w:lang w:val="en-AU"/>
              </w:rPr>
            </w:pPr>
            <w:r>
              <w:rPr>
                <w:rFonts w:ascii="Calibri" w:hAnsi="Calibri" w:cs="Calibri"/>
                <w:sz w:val="18"/>
                <w:szCs w:val="18"/>
                <w:lang w:val="en-AU"/>
              </w:rPr>
              <w:t xml:space="preserve">Use the simulated states </w:t>
            </w:r>
            <w:r w:rsidR="00FC5BFA">
              <w:rPr>
                <w:rFonts w:ascii="Calibri" w:hAnsi="Calibri" w:cs="Calibri"/>
                <w:sz w:val="18"/>
                <w:szCs w:val="18"/>
                <w:lang w:val="en-AU"/>
              </w:rPr>
              <w:t>at the end of each cycle as the initial states for the next cycle.  This option should only be set to False for cases that include both initial and final state parameters quantities.  As mentioned above, users are caution against setting this option to False.</w:t>
            </w:r>
          </w:p>
        </w:tc>
      </w:tr>
      <w:tr w:rsidR="00C91A6F" w14:paraId="73663FD5" w14:textId="77777777" w:rsidTr="00D40D02">
        <w:trPr>
          <w:cantSplit/>
        </w:trPr>
        <w:tc>
          <w:tcPr>
            <w:tcW w:w="2775" w:type="dxa"/>
          </w:tcPr>
          <w:p w14:paraId="6DEA54D6" w14:textId="32FFA8E5" w:rsidR="00C91A6F" w:rsidRDefault="00C91A6F" w:rsidP="00D40D02">
            <w:pPr>
              <w:rPr>
                <w:rFonts w:ascii="Calibri" w:hAnsi="Calibri" w:cs="Calibri"/>
                <w:i/>
                <w:sz w:val="18"/>
                <w:szCs w:val="18"/>
                <w:lang w:val="en-AU"/>
              </w:rPr>
            </w:pPr>
            <w:proofErr w:type="spellStart"/>
            <w:r>
              <w:rPr>
                <w:rFonts w:ascii="Calibri" w:hAnsi="Calibri" w:cs="Calibri"/>
                <w:i/>
                <w:sz w:val="18"/>
                <w:szCs w:val="18"/>
                <w:lang w:val="en-AU"/>
              </w:rPr>
              <w:t>Da_noptmax_schedule</w:t>
            </w:r>
            <w:proofErr w:type="spellEnd"/>
          </w:p>
        </w:tc>
        <w:tc>
          <w:tcPr>
            <w:tcW w:w="1255" w:type="dxa"/>
          </w:tcPr>
          <w:p w14:paraId="51C598B7" w14:textId="79D8AB3E" w:rsidR="00C91A6F" w:rsidRDefault="00C91A6F" w:rsidP="00D40D02">
            <w:pPr>
              <w:rPr>
                <w:rFonts w:ascii="Calibri" w:hAnsi="Calibri" w:cs="Calibri"/>
                <w:sz w:val="18"/>
                <w:szCs w:val="18"/>
                <w:lang w:val="en-AU"/>
              </w:rPr>
            </w:pPr>
            <w:r>
              <w:rPr>
                <w:rFonts w:ascii="Calibri" w:hAnsi="Calibri" w:cs="Calibri"/>
                <w:sz w:val="18"/>
                <w:szCs w:val="18"/>
                <w:lang w:val="en-AU"/>
              </w:rPr>
              <w:t>string</w:t>
            </w:r>
          </w:p>
        </w:tc>
        <w:tc>
          <w:tcPr>
            <w:tcW w:w="4986" w:type="dxa"/>
          </w:tcPr>
          <w:p w14:paraId="248091CE" w14:textId="2854463B" w:rsidR="00C91A6F" w:rsidRDefault="00C91A6F" w:rsidP="00D40D02">
            <w:pPr>
              <w:rPr>
                <w:rFonts w:ascii="Calibri" w:hAnsi="Calibri" w:cs="Calibri"/>
                <w:sz w:val="18"/>
                <w:szCs w:val="18"/>
                <w:lang w:val="en-AU"/>
              </w:rPr>
            </w:pPr>
            <w:r>
              <w:rPr>
                <w:rFonts w:ascii="Calibri" w:hAnsi="Calibri" w:cs="Calibri"/>
                <w:sz w:val="18"/>
                <w:szCs w:val="18"/>
                <w:lang w:val="en-AU"/>
              </w:rPr>
              <w:t xml:space="preserve">A two column ascii filename.  The columns in this file should be integers can be space, tab, comma delimited.  The </w:t>
            </w:r>
            <w:r w:rsidR="00AD0F6E">
              <w:rPr>
                <w:rFonts w:ascii="Calibri" w:hAnsi="Calibri" w:cs="Calibri"/>
                <w:sz w:val="18"/>
                <w:szCs w:val="18"/>
                <w:lang w:val="en-AU"/>
              </w:rPr>
              <w:t>integers</w:t>
            </w:r>
            <w:r>
              <w:rPr>
                <w:rFonts w:ascii="Calibri" w:hAnsi="Calibri" w:cs="Calibri"/>
                <w:sz w:val="18"/>
                <w:szCs w:val="18"/>
                <w:lang w:val="en-AU"/>
              </w:rPr>
              <w:t xml:space="preserve"> correspond to the cycle number and </w:t>
            </w:r>
            <w:proofErr w:type="spellStart"/>
            <w:r>
              <w:rPr>
                <w:rFonts w:ascii="Calibri" w:hAnsi="Calibri" w:cs="Calibri"/>
                <w:sz w:val="18"/>
                <w:szCs w:val="18"/>
                <w:lang w:val="en-AU"/>
              </w:rPr>
              <w:t>noptmax</w:t>
            </w:r>
            <w:proofErr w:type="spellEnd"/>
            <w:r>
              <w:rPr>
                <w:rFonts w:ascii="Calibri" w:hAnsi="Calibri" w:cs="Calibri"/>
                <w:sz w:val="18"/>
                <w:szCs w:val="18"/>
                <w:lang w:val="en-AU"/>
              </w:rPr>
              <w:t xml:space="preserve"> value to use.  For cycles that are not listed in the is file, the value of </w:t>
            </w:r>
            <w:proofErr w:type="spellStart"/>
            <w:r>
              <w:rPr>
                <w:rFonts w:ascii="Calibri" w:hAnsi="Calibri" w:cs="Calibri"/>
                <w:sz w:val="18"/>
                <w:szCs w:val="18"/>
                <w:lang w:val="en-AU"/>
              </w:rPr>
              <w:t>noptmax</w:t>
            </w:r>
            <w:proofErr w:type="spellEnd"/>
            <w:r>
              <w:rPr>
                <w:rFonts w:ascii="Calibri" w:hAnsi="Calibri" w:cs="Calibri"/>
                <w:sz w:val="18"/>
                <w:szCs w:val="18"/>
                <w:lang w:val="en-AU"/>
              </w:rPr>
              <w:t xml:space="preserve"> in the control file is used.  In this way, users can control how many iterations should be used for each assimilation cycle. </w:t>
            </w:r>
          </w:p>
        </w:tc>
      </w:tr>
    </w:tbl>
    <w:p w14:paraId="505FA26B" w14:textId="42EF4DD2" w:rsidR="009A63AD" w:rsidRDefault="009A63AD" w:rsidP="009A63AD">
      <w:pPr>
        <w:pStyle w:val="Caption"/>
      </w:pPr>
      <w:r>
        <w:t xml:space="preserve">Table 12.2. PESTPP-DA specific </w:t>
      </w:r>
      <w:r w:rsidR="00AB0FCD">
        <w:t>control arguments.  PESTPP-DA shares all other control arguments with PESTPP-IES</w:t>
      </w:r>
      <w:r>
        <w:t xml:space="preserve"> </w:t>
      </w:r>
    </w:p>
    <w:p w14:paraId="2080127B" w14:textId="77777777" w:rsidR="00646FB8" w:rsidRDefault="00646FB8">
      <w:pPr>
        <w:widowControl/>
        <w:spacing w:before="0" w:after="0"/>
        <w:jc w:val="left"/>
        <w:sectPr w:rsidR="00646FB8" w:rsidSect="00ED435E">
          <w:headerReference w:type="default" r:id="rId35"/>
          <w:endnotePr>
            <w:numFmt w:val="decimal"/>
          </w:endnotePr>
          <w:pgSz w:w="11906" w:h="16838" w:code="9"/>
          <w:pgMar w:top="1440" w:right="1440" w:bottom="1440" w:left="1440" w:header="1296" w:footer="864" w:gutter="0"/>
          <w:cols w:space="720"/>
          <w:noEndnote/>
          <w:docGrid w:linePitch="360"/>
        </w:sectPr>
      </w:pPr>
    </w:p>
    <w:p w14:paraId="6099B193" w14:textId="7EE13375" w:rsidR="00F53099" w:rsidRDefault="00F53099">
      <w:pPr>
        <w:widowControl/>
        <w:spacing w:before="0" w:after="0"/>
        <w:jc w:val="left"/>
      </w:pPr>
    </w:p>
    <w:p w14:paraId="77A0A016" w14:textId="74A4CB51" w:rsidR="002C107D" w:rsidRDefault="002C107D" w:rsidP="002C107D">
      <w:pPr>
        <w:pStyle w:val="Heading1"/>
      </w:pPr>
      <w:bookmarkStart w:id="2280" w:name="_Toc199404538"/>
      <w:r>
        <w:t>13. PESTPP-MOU</w:t>
      </w:r>
      <w:bookmarkEnd w:id="2280"/>
    </w:p>
    <w:p w14:paraId="682A6AFE" w14:textId="08197B10" w:rsidR="002C107D" w:rsidRDefault="002C107D" w:rsidP="002C107D">
      <w:pPr>
        <w:pStyle w:val="Heading2"/>
      </w:pPr>
      <w:bookmarkStart w:id="2281" w:name="_Toc199404539"/>
      <w:r>
        <w:t>13.1 Introduction</w:t>
      </w:r>
      <w:bookmarkEnd w:id="2281"/>
    </w:p>
    <w:p w14:paraId="5492B6D4" w14:textId="1B7CCEB1" w:rsidR="006D162A" w:rsidRDefault="006D162A" w:rsidP="006D162A">
      <w:pPr>
        <w:rPr>
          <w:lang w:val="en-AU"/>
        </w:rPr>
      </w:pPr>
    </w:p>
    <w:p w14:paraId="1E121074" w14:textId="1742F551" w:rsidR="006D162A" w:rsidRPr="006D162A" w:rsidRDefault="006D162A" w:rsidP="006D162A">
      <w:pPr>
        <w:rPr>
          <w:lang w:val="en-AU"/>
        </w:rPr>
      </w:pPr>
      <w:r>
        <w:rPr>
          <w:lang w:val="en-AU"/>
        </w:rPr>
        <w:t xml:space="preserve">PESTPP-MOU is a tool for constrained single and multiple objective </w:t>
      </w:r>
      <w:proofErr w:type="gramStart"/>
      <w:r>
        <w:rPr>
          <w:lang w:val="en-AU"/>
        </w:rPr>
        <w:t>optimization</w:t>
      </w:r>
      <w:proofErr w:type="gramEnd"/>
      <w:r>
        <w:rPr>
          <w:lang w:val="en-AU"/>
        </w:rPr>
        <w:t xml:space="preserve"> under uncertainty </w:t>
      </w:r>
      <w:r w:rsidR="00A91504">
        <w:rPr>
          <w:lang w:val="en-AU"/>
        </w:rPr>
        <w:t xml:space="preserve">(CMOU) </w:t>
      </w:r>
      <w:r>
        <w:rPr>
          <w:lang w:val="en-AU"/>
        </w:rPr>
        <w:t xml:space="preserve">with evolutionary heuristics.  It implements several popular “global” evolutionary optimization algorithms including simulated binary cross over, differential evolution (including self-adaptive differential evolution), and particle swarm optimization.  PESTPP-MOU uses the </w:t>
      </w:r>
      <w:r w:rsidR="00ED5C7E">
        <w:rPr>
          <w:lang w:val="en-AU"/>
        </w:rPr>
        <w:t xml:space="preserve">pareto dominance concepts and processes available in NSGA-II and SPEA-2 to seek multidimensional pareto frontiers.  More importantly, PESTPP-MOU implements the same “chance” concepts and mechanics as PESTPP-OPT for model output quantities used in the optimization problem, which includes both model-based constraints and model-based objectives.  </w:t>
      </w:r>
      <w:r>
        <w:rPr>
          <w:lang w:val="en-AU"/>
        </w:rPr>
        <w:t xml:space="preserve"> </w:t>
      </w:r>
    </w:p>
    <w:p w14:paraId="74F47990" w14:textId="62D5AA7A" w:rsidR="002C107D" w:rsidRDefault="002C107D" w:rsidP="002C107D">
      <w:pPr>
        <w:pStyle w:val="Heading2"/>
      </w:pPr>
      <w:bookmarkStart w:id="2282" w:name="_Toc199404540"/>
      <w:r>
        <w:t>13.2 Theory</w:t>
      </w:r>
      <w:bookmarkEnd w:id="2282"/>
    </w:p>
    <w:p w14:paraId="61E86CE4" w14:textId="097C7764" w:rsidR="002C107D" w:rsidRDefault="002C107D" w:rsidP="002C107D">
      <w:pPr>
        <w:pStyle w:val="Heading3"/>
      </w:pPr>
      <w:bookmarkStart w:id="2283" w:name="_Toc199404541"/>
      <w:r>
        <w:t>13.2.1 Background and Basic Equations</w:t>
      </w:r>
      <w:bookmarkEnd w:id="2283"/>
    </w:p>
    <w:p w14:paraId="06FCEB68" w14:textId="52BC5E49" w:rsidR="00ED5C7E" w:rsidRDefault="00ED5C7E" w:rsidP="00ED5C7E">
      <w:pPr>
        <w:rPr>
          <w:lang w:val="en-AU"/>
        </w:rPr>
      </w:pPr>
      <w:r>
        <w:rPr>
          <w:lang w:val="en-AU"/>
        </w:rPr>
        <w:t>The core concepts related to the use of PESTPP-MOU are:</w:t>
      </w:r>
    </w:p>
    <w:p w14:paraId="1F7A020B" w14:textId="32AF568D" w:rsidR="00ED5C7E" w:rsidRDefault="00ED5C7E" w:rsidP="002E418F">
      <w:pPr>
        <w:pStyle w:val="ListParagraph"/>
        <w:numPr>
          <w:ilvl w:val="0"/>
          <w:numId w:val="29"/>
        </w:numPr>
        <w:rPr>
          <w:lang w:val="en-AU"/>
        </w:rPr>
      </w:pPr>
      <w:r>
        <w:rPr>
          <w:lang w:val="en-AU"/>
        </w:rPr>
        <w:t>Objectives: these are quantities that PESTPP-MOU seeks to minimize or maximize.  Objectives can be based on model outputs (observations in the control file) or prior information equations in the control file.  Objectives based on observations may to subject uncertainty as they are derived from model output</w:t>
      </w:r>
    </w:p>
    <w:p w14:paraId="0B983D09" w14:textId="033784DC" w:rsidR="00ED5C7E" w:rsidRDefault="00ED5C7E" w:rsidP="002E418F">
      <w:pPr>
        <w:pStyle w:val="ListParagraph"/>
        <w:numPr>
          <w:ilvl w:val="0"/>
          <w:numId w:val="29"/>
        </w:numPr>
        <w:rPr>
          <w:lang w:val="en-AU"/>
        </w:rPr>
      </w:pPr>
      <w:r>
        <w:rPr>
          <w:lang w:val="en-AU"/>
        </w:rPr>
        <w:t xml:space="preserve">Constraints: there are inequality quantities that PESTPP-MOU seeks to respect while seeking the extrema of the objectives. Constraints can be either “less than” or “greater than” type and can be observations in the control file or prior information equations.  </w:t>
      </w:r>
    </w:p>
    <w:p w14:paraId="03F0A4DF" w14:textId="06158773" w:rsidR="00ED5C7E" w:rsidRDefault="00ED5C7E" w:rsidP="002E418F">
      <w:pPr>
        <w:pStyle w:val="ListParagraph"/>
        <w:numPr>
          <w:ilvl w:val="0"/>
          <w:numId w:val="29"/>
        </w:numPr>
        <w:rPr>
          <w:lang w:val="en-AU"/>
        </w:rPr>
      </w:pPr>
      <w:r>
        <w:rPr>
          <w:lang w:val="en-AU"/>
        </w:rPr>
        <w:t xml:space="preserve">Decision variables: defined in the parameter data section, these are the quantities that PESTPP-MOU will adjust </w:t>
      </w:r>
      <w:r w:rsidR="00A91504">
        <w:rPr>
          <w:lang w:val="en-AU"/>
        </w:rPr>
        <w:t>to</w:t>
      </w:r>
      <w:r>
        <w:rPr>
          <w:lang w:val="en-AU"/>
        </w:rPr>
        <w:t xml:space="preserve"> seek objective extrema</w:t>
      </w:r>
    </w:p>
    <w:p w14:paraId="64D11D62" w14:textId="009AB6FE" w:rsidR="00ED5C7E" w:rsidRDefault="00ED5C7E" w:rsidP="002E418F">
      <w:pPr>
        <w:pStyle w:val="ListParagraph"/>
        <w:numPr>
          <w:ilvl w:val="0"/>
          <w:numId w:val="29"/>
        </w:numPr>
        <w:rPr>
          <w:lang w:val="en-AU"/>
        </w:rPr>
      </w:pPr>
      <w:r>
        <w:rPr>
          <w:lang w:val="en-AU"/>
        </w:rPr>
        <w:t>Parameters: non-decision-variable quantities listed in the control file, parameters can induce uncertainty in the model-based objectives and constraints.</w:t>
      </w:r>
    </w:p>
    <w:p w14:paraId="3F167294" w14:textId="5839DCF2" w:rsidR="00ED5C7E" w:rsidRDefault="00ED5C7E" w:rsidP="002E418F">
      <w:pPr>
        <w:pStyle w:val="ListParagraph"/>
        <w:numPr>
          <w:ilvl w:val="0"/>
          <w:numId w:val="29"/>
        </w:numPr>
        <w:rPr>
          <w:lang w:val="en-AU"/>
        </w:rPr>
      </w:pPr>
      <w:r>
        <w:rPr>
          <w:lang w:val="en-AU"/>
        </w:rPr>
        <w:t xml:space="preserve">Parameter stack: essential an ensemble of parameter realizations.  See the PESTPP-OPT section of this manual for more information on parameter stacks and their use in risk-based optimization. </w:t>
      </w:r>
    </w:p>
    <w:p w14:paraId="3EDE1E5C" w14:textId="5903DDFD" w:rsidR="00A82A97" w:rsidRDefault="00A82A97" w:rsidP="002E418F">
      <w:pPr>
        <w:pStyle w:val="ListParagraph"/>
        <w:numPr>
          <w:ilvl w:val="0"/>
          <w:numId w:val="29"/>
        </w:numPr>
        <w:rPr>
          <w:lang w:val="en-AU"/>
        </w:rPr>
      </w:pPr>
      <w:r>
        <w:rPr>
          <w:lang w:val="en-AU"/>
        </w:rPr>
        <w:t>Individual: a complete set of decision variable values</w:t>
      </w:r>
    </w:p>
    <w:p w14:paraId="04680C01" w14:textId="7FE9BC27" w:rsidR="00A82A97" w:rsidRDefault="00A82A97" w:rsidP="002E418F">
      <w:pPr>
        <w:pStyle w:val="ListParagraph"/>
        <w:numPr>
          <w:ilvl w:val="0"/>
          <w:numId w:val="29"/>
        </w:numPr>
        <w:rPr>
          <w:lang w:val="en-AU"/>
        </w:rPr>
      </w:pPr>
      <w:r>
        <w:rPr>
          <w:lang w:val="en-AU"/>
        </w:rPr>
        <w:t>Population: a collection of individuals</w:t>
      </w:r>
    </w:p>
    <w:p w14:paraId="44E420B3" w14:textId="6FC00EBC" w:rsidR="00A82A97" w:rsidRDefault="00A82A97" w:rsidP="002E418F">
      <w:pPr>
        <w:pStyle w:val="ListParagraph"/>
        <w:numPr>
          <w:ilvl w:val="0"/>
          <w:numId w:val="29"/>
        </w:numPr>
        <w:rPr>
          <w:lang w:val="en-AU"/>
        </w:rPr>
      </w:pPr>
      <w:r>
        <w:rPr>
          <w:lang w:val="en-AU"/>
        </w:rPr>
        <w:t>Generation: an iteration of an evolutionary algorithm that involves generating a new population, evaluating that population with the model, then selection which individuals in the population will move forward to the next generation</w:t>
      </w:r>
    </w:p>
    <w:p w14:paraId="3602444C" w14:textId="2AAA0675" w:rsidR="00A82A97" w:rsidRDefault="00A82A97" w:rsidP="002E418F">
      <w:pPr>
        <w:pStyle w:val="ListParagraph"/>
        <w:numPr>
          <w:ilvl w:val="0"/>
          <w:numId w:val="29"/>
        </w:numPr>
        <w:rPr>
          <w:lang w:val="en-AU"/>
        </w:rPr>
      </w:pPr>
      <w:r>
        <w:rPr>
          <w:lang w:val="en-AU"/>
        </w:rPr>
        <w:t>Generator: a component of an evolutionary algorithm that generates new individuals from current individuals</w:t>
      </w:r>
    </w:p>
    <w:p w14:paraId="57C68E8B" w14:textId="32221D2B" w:rsidR="00A82A97" w:rsidRPr="00A82A97" w:rsidRDefault="00A82A97" w:rsidP="002E418F">
      <w:pPr>
        <w:pStyle w:val="ListParagraph"/>
        <w:numPr>
          <w:ilvl w:val="0"/>
          <w:numId w:val="29"/>
        </w:numPr>
        <w:rPr>
          <w:lang w:val="en-AU"/>
        </w:rPr>
      </w:pPr>
      <w:r>
        <w:rPr>
          <w:lang w:val="en-AU"/>
        </w:rPr>
        <w:t>Selector: a component of an evolutionary algorithm that selects which individuals are most “fit” to continue to the next generation</w:t>
      </w:r>
      <w:r w:rsidR="00A10F2F">
        <w:rPr>
          <w:lang w:val="en-AU"/>
        </w:rPr>
        <w:t>.</w:t>
      </w:r>
    </w:p>
    <w:p w14:paraId="515DE83D" w14:textId="77777777" w:rsidR="00ED5C7E" w:rsidRPr="00ED5C7E" w:rsidRDefault="00ED5C7E" w:rsidP="00ED5C7E">
      <w:pPr>
        <w:pStyle w:val="ListParagraph"/>
        <w:rPr>
          <w:lang w:val="en-AU"/>
        </w:rPr>
      </w:pPr>
    </w:p>
    <w:p w14:paraId="33A84DBE" w14:textId="5E63DC31" w:rsidR="00ED5C7E" w:rsidRDefault="00ED5C7E" w:rsidP="00ED5C7E">
      <w:pPr>
        <w:rPr>
          <w:lang w:val="en-AU"/>
        </w:rPr>
      </w:pPr>
      <w:r>
        <w:rPr>
          <w:lang w:val="en-AU"/>
        </w:rPr>
        <w:t>PESTPP-MOU operates on the concepts of populations of decision variables.  This population is “evolved” across “generations” (</w:t>
      </w:r>
      <w:r w:rsidR="00AC25D0">
        <w:rPr>
          <w:lang w:val="en-AU"/>
        </w:rPr>
        <w:t xml:space="preserve">e.g., </w:t>
      </w:r>
      <w:r>
        <w:rPr>
          <w:lang w:val="en-AU"/>
        </w:rPr>
        <w:t xml:space="preserve">iterations) such that each successive generation seeks </w:t>
      </w:r>
      <w:r>
        <w:rPr>
          <w:lang w:val="en-AU"/>
        </w:rPr>
        <w:lastRenderedPageBreak/>
        <w:t xml:space="preserve">to out compete the previous generation towards finding extrema of the objectives while respecting any constraints.  Offspring are generated from a population using a “generator” and offspring and/or parent population </w:t>
      </w:r>
      <w:r w:rsidR="00A82A97">
        <w:rPr>
          <w:lang w:val="en-AU"/>
        </w:rPr>
        <w:t>individuals</w:t>
      </w:r>
      <w:r>
        <w:rPr>
          <w:lang w:val="en-AU"/>
        </w:rPr>
        <w:t xml:space="preserve"> are compared to each other using a “environmental selector”.  PESTPP-MOU implements several popular generators and two multi-objective environmental selectors (single objective selection is trivial).  </w:t>
      </w:r>
    </w:p>
    <w:p w14:paraId="401A1524" w14:textId="6BDC0694" w:rsidR="002B40B7" w:rsidRDefault="002B40B7" w:rsidP="00ED5C7E">
      <w:pPr>
        <w:rPr>
          <w:lang w:val="en-AU"/>
        </w:rPr>
      </w:pPr>
    </w:p>
    <w:p w14:paraId="72F55A04" w14:textId="3F420ABB" w:rsidR="002B40B7" w:rsidRDefault="002B40B7" w:rsidP="00ED5C7E">
      <w:pPr>
        <w:rPr>
          <w:lang w:val="en-AU"/>
        </w:rPr>
      </w:pPr>
      <w:r>
        <w:rPr>
          <w:lang w:val="en-AU"/>
        </w:rPr>
        <w:t>Available generators are:</w:t>
      </w:r>
    </w:p>
    <w:p w14:paraId="63A26DC4" w14:textId="334DD817" w:rsidR="002B40B7" w:rsidRDefault="002B40B7" w:rsidP="002E418F">
      <w:pPr>
        <w:pStyle w:val="ListParagraph"/>
        <w:numPr>
          <w:ilvl w:val="0"/>
          <w:numId w:val="34"/>
        </w:numPr>
        <w:rPr>
          <w:lang w:val="en-AU"/>
        </w:rPr>
      </w:pPr>
      <w:r>
        <w:rPr>
          <w:lang w:val="en-AU"/>
        </w:rPr>
        <w:t>Differential evolution</w:t>
      </w:r>
    </w:p>
    <w:p w14:paraId="4C67BAAE" w14:textId="60DB3F7F" w:rsidR="002B40B7" w:rsidRDefault="002B40B7" w:rsidP="002E418F">
      <w:pPr>
        <w:pStyle w:val="ListParagraph"/>
        <w:numPr>
          <w:ilvl w:val="0"/>
          <w:numId w:val="34"/>
        </w:numPr>
        <w:rPr>
          <w:lang w:val="en-AU"/>
        </w:rPr>
      </w:pPr>
      <w:r>
        <w:rPr>
          <w:lang w:val="en-AU"/>
        </w:rPr>
        <w:t>Simulated binary cross over</w:t>
      </w:r>
    </w:p>
    <w:p w14:paraId="561FE079" w14:textId="676DAB75" w:rsidR="002B40B7" w:rsidRDefault="002B40B7" w:rsidP="002E418F">
      <w:pPr>
        <w:pStyle w:val="ListParagraph"/>
        <w:numPr>
          <w:ilvl w:val="0"/>
          <w:numId w:val="34"/>
        </w:numPr>
        <w:rPr>
          <w:lang w:val="en-AU"/>
        </w:rPr>
      </w:pPr>
      <w:r>
        <w:rPr>
          <w:lang w:val="en-AU"/>
        </w:rPr>
        <w:t>Particle swarm optimization</w:t>
      </w:r>
    </w:p>
    <w:p w14:paraId="75579918" w14:textId="1AE3097B" w:rsidR="002B40B7" w:rsidRDefault="002B40B7" w:rsidP="002E418F">
      <w:pPr>
        <w:pStyle w:val="ListParagraph"/>
        <w:numPr>
          <w:ilvl w:val="0"/>
          <w:numId w:val="34"/>
        </w:numPr>
        <w:rPr>
          <w:lang w:val="en-AU"/>
        </w:rPr>
      </w:pPr>
      <w:r>
        <w:rPr>
          <w:lang w:val="en-AU"/>
        </w:rPr>
        <w:t>Highly disruptive polynomial mutation</w:t>
      </w:r>
    </w:p>
    <w:p w14:paraId="0CD584CC" w14:textId="56F32C99" w:rsidR="00737256" w:rsidRPr="00737256" w:rsidRDefault="00737256" w:rsidP="00737256">
      <w:pPr>
        <w:rPr>
          <w:lang w:val="en-AU"/>
        </w:rPr>
      </w:pPr>
      <w:r>
        <w:rPr>
          <w:lang w:val="en-AU"/>
        </w:rPr>
        <w:t xml:space="preserve">Users are encouraged to google these to find out more about their </w:t>
      </w:r>
      <w:proofErr w:type="spellStart"/>
      <w:r>
        <w:rPr>
          <w:lang w:val="en-AU"/>
        </w:rPr>
        <w:t>behavior</w:t>
      </w:r>
      <w:proofErr w:type="spellEnd"/>
    </w:p>
    <w:p w14:paraId="68C36333" w14:textId="77777777" w:rsidR="002B40B7" w:rsidRPr="00ED5C7E" w:rsidRDefault="002B40B7" w:rsidP="00ED5C7E">
      <w:pPr>
        <w:rPr>
          <w:lang w:val="en-AU"/>
        </w:rPr>
      </w:pPr>
    </w:p>
    <w:p w14:paraId="56354DA3" w14:textId="3D601F6A" w:rsidR="002C107D" w:rsidRDefault="002C107D" w:rsidP="002C107D">
      <w:pPr>
        <w:pStyle w:val="Heading3"/>
      </w:pPr>
      <w:bookmarkStart w:id="2284" w:name="_Toc199404542"/>
      <w:r>
        <w:t xml:space="preserve">13.2.2 </w:t>
      </w:r>
      <w:r w:rsidR="00345835">
        <w:t>Evaluating chances in a population-based algorithm</w:t>
      </w:r>
      <w:bookmarkEnd w:id="2284"/>
    </w:p>
    <w:p w14:paraId="7E3B889E" w14:textId="1DE73227" w:rsidR="00345835" w:rsidRDefault="00345835" w:rsidP="00795865">
      <w:pPr>
        <w:rPr>
          <w:b/>
        </w:rPr>
      </w:pPr>
      <w:r>
        <w:t xml:space="preserve">In contrast to PESTPP-OPT, which operates on a single solution, PESTPP-MOU uses a population of decision variable sets, which means there is no single point in decision variable space to evaluate chances, so some decisions must be made about how to evaluate model-based constraints and/or objective uncertainty (and ultimately risk).  </w:t>
      </w:r>
      <w:proofErr w:type="gramStart"/>
      <w:r>
        <w:t>Similar to</w:t>
      </w:r>
      <w:proofErr w:type="gramEnd"/>
      <w:r>
        <w:t xml:space="preserve"> PESTPP-OPT, PESTPP-MOU support both FOSM and stack-based chance processes.  However, given that the expected use of PESTPP-MOU is in more nonlinear settings that PESTPP-OPT, it is expected that the stack-based chance formulation will be more appropriate.  </w:t>
      </w:r>
    </w:p>
    <w:p w14:paraId="11C27F4C" w14:textId="6D9A34B0" w:rsidR="00345835" w:rsidRDefault="00345835" w:rsidP="00345835">
      <w:pPr>
        <w:rPr>
          <w:lang w:val="en-AU"/>
        </w:rPr>
      </w:pPr>
    </w:p>
    <w:p w14:paraId="4FE438FA" w14:textId="32E4E109" w:rsidR="00345835" w:rsidRDefault="00A91504" w:rsidP="00345835">
      <w:pPr>
        <w:rPr>
          <w:lang w:val="en-AU"/>
        </w:rPr>
      </w:pPr>
      <w:r>
        <w:rPr>
          <w:lang w:val="en-AU"/>
        </w:rPr>
        <w:t>Stack-based c</w:t>
      </w:r>
      <w:r w:rsidR="00345835">
        <w:rPr>
          <w:lang w:val="en-AU"/>
        </w:rPr>
        <w:t xml:space="preserve">hances can be evaluated in two ways with PESTPP-MOU: at each population </w:t>
      </w:r>
      <w:r w:rsidR="003B037D">
        <w:rPr>
          <w:lang w:val="en-AU"/>
        </w:rPr>
        <w:t>individual</w:t>
      </w:r>
      <w:r w:rsidR="00382DFA">
        <w:rPr>
          <w:lang w:val="en-AU"/>
        </w:rPr>
        <w:t xml:space="preserve"> (</w:t>
      </w:r>
      <w:proofErr w:type="spellStart"/>
      <w:r w:rsidR="00641944">
        <w:rPr>
          <w:i/>
          <w:iCs/>
          <w:lang w:val="en-AU"/>
        </w:rPr>
        <w:t>mou_chance_point</w:t>
      </w:r>
      <w:proofErr w:type="spellEnd"/>
      <w:r w:rsidR="00641944">
        <w:rPr>
          <w:i/>
          <w:iCs/>
          <w:lang w:val="en-AU"/>
        </w:rPr>
        <w:t>(all)</w:t>
      </w:r>
      <w:r w:rsidR="00382DFA">
        <w:rPr>
          <w:lang w:val="en-AU"/>
        </w:rPr>
        <w:t>)</w:t>
      </w:r>
      <w:r w:rsidR="00345835">
        <w:rPr>
          <w:lang w:val="en-AU"/>
        </w:rPr>
        <w:t xml:space="preserve"> or at a single representative point in decision variable space and then broadcast to each population </w:t>
      </w:r>
      <w:r w:rsidR="003B037D">
        <w:rPr>
          <w:lang w:val="en-AU"/>
        </w:rPr>
        <w:t>individual</w:t>
      </w:r>
      <w:r w:rsidR="00382DFA">
        <w:rPr>
          <w:lang w:val="en-AU"/>
        </w:rPr>
        <w:t xml:space="preserve"> (</w:t>
      </w:r>
      <w:proofErr w:type="spellStart"/>
      <w:r w:rsidR="00641944">
        <w:rPr>
          <w:i/>
          <w:iCs/>
          <w:lang w:val="en-AU"/>
        </w:rPr>
        <w:t>mou_chance_point</w:t>
      </w:r>
      <w:proofErr w:type="spellEnd"/>
      <w:r w:rsidR="00641944">
        <w:rPr>
          <w:i/>
          <w:iCs/>
          <w:lang w:val="en-AU"/>
        </w:rPr>
        <w:t>(single</w:t>
      </w:r>
      <w:r w:rsidR="00641944">
        <w:rPr>
          <w:lang w:val="en-AU"/>
        </w:rPr>
        <w:t>)</w:t>
      </w:r>
      <w:r w:rsidR="00382DFA">
        <w:rPr>
          <w:lang w:val="en-AU"/>
        </w:rPr>
        <w:t>)</w:t>
      </w:r>
      <w:r w:rsidR="00345835">
        <w:rPr>
          <w:lang w:val="en-AU"/>
        </w:rPr>
        <w:t>.  Additional</w:t>
      </w:r>
      <w:r>
        <w:rPr>
          <w:lang w:val="en-AU"/>
        </w:rPr>
        <w:t>ly</w:t>
      </w:r>
      <w:r w:rsidR="00345835">
        <w:rPr>
          <w:lang w:val="en-AU"/>
        </w:rPr>
        <w:t>, chances can be reused across generations or evaluate</w:t>
      </w:r>
      <w:r>
        <w:rPr>
          <w:lang w:val="en-AU"/>
        </w:rPr>
        <w:t>d</w:t>
      </w:r>
      <w:r w:rsidR="00345835">
        <w:rPr>
          <w:lang w:val="en-AU"/>
        </w:rPr>
        <w:t xml:space="preserve"> anew each </w:t>
      </w:r>
      <w:r w:rsidR="004B28D1">
        <w:rPr>
          <w:lang w:val="en-AU"/>
        </w:rPr>
        <w:t>generation</w:t>
      </w:r>
      <w:r w:rsidR="00382DFA">
        <w:rPr>
          <w:lang w:val="en-AU"/>
        </w:rPr>
        <w:t xml:space="preserve"> via the </w:t>
      </w:r>
      <w:proofErr w:type="spellStart"/>
      <w:r w:rsidR="00641944">
        <w:rPr>
          <w:i/>
          <w:iCs/>
          <w:lang w:val="en-AU"/>
        </w:rPr>
        <w:t>opt_reuse_chance</w:t>
      </w:r>
      <w:proofErr w:type="spellEnd"/>
      <w:r w:rsidR="00641944">
        <w:rPr>
          <w:lang w:val="en-AU"/>
        </w:rPr>
        <w:t xml:space="preserve"> </w:t>
      </w:r>
      <w:r w:rsidR="00382DFA">
        <w:rPr>
          <w:lang w:val="en-AU"/>
        </w:rPr>
        <w:t>integer argument</w:t>
      </w:r>
      <w:r w:rsidR="00345835">
        <w:rPr>
          <w:lang w:val="en-AU"/>
        </w:rPr>
        <w:t xml:space="preserve">.  Each of these options has implications for rigorousness and computational burden.  For example, evaluating the population stack at a single representative point during evaluation of the initial population and then reusing </w:t>
      </w:r>
      <w:r w:rsidR="004B28D1">
        <w:rPr>
          <w:lang w:val="en-AU"/>
        </w:rPr>
        <w:t>this chance</w:t>
      </w:r>
      <w:r w:rsidR="00345835">
        <w:rPr>
          <w:lang w:val="en-AU"/>
        </w:rPr>
        <w:t xml:space="preserve"> for all remaining generations is the computationally cheapest option: you only </w:t>
      </w:r>
      <w:proofErr w:type="gramStart"/>
      <w:r w:rsidR="00345835">
        <w:rPr>
          <w:lang w:val="en-AU"/>
        </w:rPr>
        <w:t>have to</w:t>
      </w:r>
      <w:proofErr w:type="gramEnd"/>
      <w:r w:rsidR="00345835">
        <w:rPr>
          <w:lang w:val="en-AU"/>
        </w:rPr>
        <w:t xml:space="preserve"> evaluate the parameter stack once for the entire analysis.  On the other extreme, you can evaluate the stack at each population </w:t>
      </w:r>
      <w:r w:rsidR="003B037D">
        <w:rPr>
          <w:lang w:val="en-AU"/>
        </w:rPr>
        <w:t>individual</w:t>
      </w:r>
      <w:r w:rsidR="00345835">
        <w:rPr>
          <w:lang w:val="en-AU"/>
        </w:rPr>
        <w:t xml:space="preserve"> for each generation.  This results in running the full parameter stacks hundreds if not thousands of times.  The choice of how and when to evaluate chances in very problem specific and depends on many factors like nonlinearity of the problem, model run time, and available computational resources.  Preliminary testing has indicated that evaluating the stack at each population </w:t>
      </w:r>
      <w:r w:rsidR="003B037D">
        <w:rPr>
          <w:lang w:val="en-AU"/>
        </w:rPr>
        <w:t>individual</w:t>
      </w:r>
      <w:r w:rsidR="00345835">
        <w:rPr>
          <w:lang w:val="en-AU"/>
        </w:rPr>
        <w:t xml:space="preserve"> of the initial population and then reusing the stack or subsequent generations might be an appropriate compromise</w:t>
      </w:r>
      <w:r>
        <w:rPr>
          <w:lang w:val="en-AU"/>
        </w:rPr>
        <w:t xml:space="preserve"> in some settings (how’s that for vague…)</w:t>
      </w:r>
      <w:r w:rsidR="00345835">
        <w:rPr>
          <w:lang w:val="en-AU"/>
        </w:rPr>
        <w:t xml:space="preserve">.  </w:t>
      </w:r>
      <w:r w:rsidR="00453DF4">
        <w:rPr>
          <w:lang w:val="en-AU"/>
        </w:rPr>
        <w:t xml:space="preserve">Note that because of the potential for coupling between the chance estimates and the optimization problem, when chances are re-evaluated, </w:t>
      </w:r>
      <w:proofErr w:type="spellStart"/>
      <w:r w:rsidR="00453DF4">
        <w:rPr>
          <w:lang w:val="en-AU"/>
        </w:rPr>
        <w:t>pestpp</w:t>
      </w:r>
      <w:proofErr w:type="spellEnd"/>
      <w:r w:rsidR="00453DF4">
        <w:rPr>
          <w:lang w:val="en-AU"/>
        </w:rPr>
        <w:t xml:space="preserve">-mou will re-evaluate all past solutions for dominance using the current chance estimates and will also reset the archive of nondominated solutions.  This is necessary to avoid spurious early chance estimates yielding implausible domination relations or spurious infeasibilities for later generations.  </w:t>
      </w:r>
    </w:p>
    <w:p w14:paraId="0F759F13" w14:textId="2E645659" w:rsidR="00345835" w:rsidRDefault="00345835" w:rsidP="00345835">
      <w:pPr>
        <w:rPr>
          <w:lang w:val="en-AU"/>
        </w:rPr>
      </w:pPr>
    </w:p>
    <w:p w14:paraId="5A5161E2" w14:textId="041981AC" w:rsidR="00345835" w:rsidRPr="00345835" w:rsidRDefault="00345835" w:rsidP="00345835">
      <w:pPr>
        <w:rPr>
          <w:lang w:val="en-AU"/>
        </w:rPr>
      </w:pPr>
      <w:r>
        <w:rPr>
          <w:lang w:val="en-AU"/>
        </w:rPr>
        <w:lastRenderedPageBreak/>
        <w:t xml:space="preserve">When chances are reused for generations, the PDFs/CDFs of the </w:t>
      </w:r>
      <w:r w:rsidR="00DE64DD">
        <w:rPr>
          <w:lang w:val="en-AU"/>
        </w:rPr>
        <w:t>constraints</w:t>
      </w:r>
      <w:r>
        <w:rPr>
          <w:lang w:val="en-AU"/>
        </w:rPr>
        <w:t>/objectives are</w:t>
      </w:r>
      <w:r w:rsidR="00382DFA">
        <w:rPr>
          <w:lang w:val="en-AU"/>
        </w:rPr>
        <w:t xml:space="preserve"> translated</w:t>
      </w:r>
      <w:r>
        <w:rPr>
          <w:lang w:val="en-AU"/>
        </w:rPr>
        <w:t xml:space="preserve"> from the points in decision variable space where they were evaluated to the new population </w:t>
      </w:r>
      <w:r w:rsidR="003B037D">
        <w:rPr>
          <w:lang w:val="en-AU"/>
        </w:rPr>
        <w:t>individual</w:t>
      </w:r>
      <w:r>
        <w:rPr>
          <w:lang w:val="en-AU"/>
        </w:rPr>
        <w:t>s</w:t>
      </w:r>
      <w:r w:rsidR="00453DF4">
        <w:rPr>
          <w:lang w:val="en-AU"/>
        </w:rPr>
        <w:t xml:space="preserve"> using simple inverse-distance weighting</w:t>
      </w:r>
      <w:r>
        <w:rPr>
          <w:lang w:val="en-AU"/>
        </w:rPr>
        <w:t xml:space="preserve">.  This assumes that points near each other in decision-variable space yield more similar chance results than points that are distance.  </w:t>
      </w:r>
      <w:r w:rsidR="00382DFA">
        <w:rPr>
          <w:lang w:val="en-AU"/>
        </w:rPr>
        <w:t>The translation of PDFs/CDFs is done by differencing the simulated constraint/objective values between two points, assuming these values represent the mean of the PDFs.</w:t>
      </w:r>
      <w:r w:rsidR="00453DF4">
        <w:rPr>
          <w:lang w:val="en-AU"/>
        </w:rPr>
        <w:t xml:space="preserve">  </w:t>
      </w:r>
    </w:p>
    <w:p w14:paraId="6EEC01E7" w14:textId="77777777" w:rsidR="00345835" w:rsidRDefault="00345835" w:rsidP="002C107D">
      <w:pPr>
        <w:pStyle w:val="Heading3"/>
      </w:pPr>
    </w:p>
    <w:p w14:paraId="7EBBF4E6" w14:textId="55949B8D" w:rsidR="002C107D" w:rsidRDefault="002C107D" w:rsidP="002C107D">
      <w:pPr>
        <w:pStyle w:val="Heading3"/>
      </w:pPr>
      <w:bookmarkStart w:id="2285" w:name="_Toc199404543"/>
      <w:r>
        <w:t xml:space="preserve">13.2.3 </w:t>
      </w:r>
      <w:r w:rsidR="00382DFA">
        <w:t>PESTPP-MOU workflow</w:t>
      </w:r>
      <w:bookmarkEnd w:id="2285"/>
    </w:p>
    <w:p w14:paraId="553D76F5" w14:textId="0645B397" w:rsidR="00665DE5" w:rsidRDefault="00382DFA" w:rsidP="002C107D">
      <w:pPr>
        <w:rPr>
          <w:lang w:val="en-AU"/>
        </w:rPr>
      </w:pPr>
      <w:r>
        <w:rPr>
          <w:lang w:val="en-AU"/>
        </w:rPr>
        <w:t xml:space="preserve">PESTPP-MOU commences execution by either generating or loading a decision variable population, depending on whether an existing population was supplied.  It then evaluates this initial population by running the model once for each population </w:t>
      </w:r>
      <w:r w:rsidR="003B037D">
        <w:rPr>
          <w:lang w:val="en-AU"/>
        </w:rPr>
        <w:t>individual</w:t>
      </w:r>
      <w:r>
        <w:rPr>
          <w:lang w:val="en-AU"/>
        </w:rPr>
        <w:t xml:space="preserve">.  PESTPP-MOU then generates a new population of offspring from the initial population using the specified </w:t>
      </w:r>
      <w:proofErr w:type="spellStart"/>
      <w:r w:rsidR="00641944">
        <w:rPr>
          <w:i/>
          <w:iCs/>
          <w:lang w:val="en-AU"/>
        </w:rPr>
        <w:t>mou_generator</w:t>
      </w:r>
      <w:proofErr w:type="spellEnd"/>
      <w:r w:rsidR="00665DE5">
        <w:rPr>
          <w:lang w:val="en-AU"/>
        </w:rPr>
        <w:t xml:space="preserve">.  This new population is then evaluated by running it through the model.  </w:t>
      </w:r>
    </w:p>
    <w:p w14:paraId="0A03D007" w14:textId="756B67CB" w:rsidR="00665DE5" w:rsidRDefault="00665DE5" w:rsidP="002C107D">
      <w:pPr>
        <w:rPr>
          <w:lang w:val="en-AU"/>
        </w:rPr>
      </w:pPr>
      <w:r>
        <w:rPr>
          <w:lang w:val="en-AU"/>
        </w:rPr>
        <w:t xml:space="preserve">If chances processes are active (via the </w:t>
      </w:r>
      <w:proofErr w:type="spellStart"/>
      <w:r w:rsidR="00641944">
        <w:rPr>
          <w:i/>
          <w:iCs/>
          <w:lang w:val="en-AU"/>
        </w:rPr>
        <w:t>opt_risk</w:t>
      </w:r>
      <w:proofErr w:type="spellEnd"/>
      <w:r w:rsidR="00641944">
        <w:rPr>
          <w:i/>
          <w:iCs/>
          <w:lang w:val="en-AU"/>
        </w:rPr>
        <w:t xml:space="preserve"> </w:t>
      </w:r>
      <w:r>
        <w:rPr>
          <w:lang w:val="en-AU"/>
        </w:rPr>
        <w:t xml:space="preserve">argument) and chances should be evaluated this generation (as indicated by the </w:t>
      </w:r>
      <w:proofErr w:type="spellStart"/>
      <w:r w:rsidR="00641944">
        <w:rPr>
          <w:i/>
          <w:iCs/>
          <w:lang w:val="en-AU"/>
        </w:rPr>
        <w:t>opt_reuse_chance</w:t>
      </w:r>
      <w:proofErr w:type="spellEnd"/>
      <w:r w:rsidR="00641944">
        <w:rPr>
          <w:lang w:val="en-AU"/>
        </w:rPr>
        <w:t xml:space="preserve"> </w:t>
      </w:r>
      <w:r>
        <w:rPr>
          <w:lang w:val="en-AU"/>
        </w:rPr>
        <w:t xml:space="preserve">argument), then any chance-related model runs are also evaluated at the same time as the offspring population.  </w:t>
      </w:r>
    </w:p>
    <w:p w14:paraId="5C69FED8" w14:textId="09D4B7F7" w:rsidR="009E45E5" w:rsidRDefault="00665DE5" w:rsidP="002C107D">
      <w:pPr>
        <w:rPr>
          <w:lang w:val="en-AU"/>
        </w:rPr>
      </w:pPr>
      <w:r>
        <w:rPr>
          <w:lang w:val="en-AU"/>
        </w:rPr>
        <w:t xml:space="preserve">Once all requested runs have finished, PESTPP-MOU uses the designated environmental selector (via </w:t>
      </w:r>
      <w:proofErr w:type="spellStart"/>
      <w:r w:rsidR="00641944">
        <w:rPr>
          <w:i/>
          <w:iCs/>
          <w:lang w:val="en-AU"/>
        </w:rPr>
        <w:t>mou_env_selector</w:t>
      </w:r>
      <w:proofErr w:type="spellEnd"/>
      <w:r w:rsidR="00641944">
        <w:rPr>
          <w:i/>
          <w:iCs/>
          <w:lang w:val="en-AU"/>
        </w:rPr>
        <w:t xml:space="preserve"> </w:t>
      </w:r>
      <w:r>
        <w:rPr>
          <w:lang w:val="en-AU"/>
        </w:rPr>
        <w:t xml:space="preserve">argument) to keep only the best </w:t>
      </w:r>
      <w:r w:rsidR="003B037D">
        <w:rPr>
          <w:lang w:val="en-AU"/>
        </w:rPr>
        <w:t xml:space="preserve">individual </w:t>
      </w:r>
      <w:r>
        <w:rPr>
          <w:lang w:val="en-AU"/>
        </w:rPr>
        <w:t xml:space="preserve">s from the parent and offspring populations, combining these best </w:t>
      </w:r>
      <w:r w:rsidR="003B037D">
        <w:rPr>
          <w:lang w:val="en-AU"/>
        </w:rPr>
        <w:t>individual</w:t>
      </w:r>
      <w:r>
        <w:rPr>
          <w:lang w:val="en-AU"/>
        </w:rPr>
        <w:t>s into the new population to use as the parent population for the next generation.</w:t>
      </w:r>
      <w:r w:rsidR="009E45E5">
        <w:rPr>
          <w:lang w:val="en-AU"/>
        </w:rPr>
        <w:t xml:space="preserve">  </w:t>
      </w:r>
    </w:p>
    <w:p w14:paraId="55D64809" w14:textId="2E030CA8" w:rsidR="002C107D" w:rsidRPr="00665DE5" w:rsidRDefault="009E45E5" w:rsidP="002C107D">
      <w:pPr>
        <w:rPr>
          <w:lang w:val="en-AU"/>
        </w:rPr>
      </w:pPr>
      <w:r>
        <w:rPr>
          <w:lang w:val="en-AU"/>
        </w:rPr>
        <w:t xml:space="preserve">The selection of the “best” </w:t>
      </w:r>
      <w:r w:rsidR="003B037D">
        <w:rPr>
          <w:lang w:val="en-AU"/>
        </w:rPr>
        <w:t>individual</w:t>
      </w:r>
      <w:r>
        <w:rPr>
          <w:lang w:val="en-AU"/>
        </w:rPr>
        <w:t xml:space="preserve">s </w:t>
      </w:r>
      <w:proofErr w:type="gramStart"/>
      <w:r>
        <w:rPr>
          <w:lang w:val="en-AU"/>
        </w:rPr>
        <w:t>depends</w:t>
      </w:r>
      <w:proofErr w:type="gramEnd"/>
      <w:r>
        <w:rPr>
          <w:lang w:val="en-AU"/>
        </w:rPr>
        <w:t xml:space="preserve"> on the problem formulation.  For single objective problems, the “best” </w:t>
      </w:r>
      <w:r w:rsidR="003B037D">
        <w:rPr>
          <w:lang w:val="en-AU"/>
        </w:rPr>
        <w:t>individual</w:t>
      </w:r>
      <w:r>
        <w:rPr>
          <w:lang w:val="en-AU"/>
        </w:rPr>
        <w:t xml:space="preserve">s are simply those that have objective function values closer to the requested extrema (minimum or maximum).  For multiple objective problems, things are more complicated and the concept of “pareto dominance” is used to sort/rank the population </w:t>
      </w:r>
      <w:r w:rsidR="004B28D1">
        <w:rPr>
          <w:lang w:val="en-AU"/>
        </w:rPr>
        <w:t>according to</w:t>
      </w:r>
      <w:r>
        <w:rPr>
          <w:lang w:val="en-AU"/>
        </w:rPr>
        <w:t xml:space="preserve"> </w:t>
      </w:r>
      <w:proofErr w:type="gramStart"/>
      <w:r>
        <w:rPr>
          <w:lang w:val="en-AU"/>
        </w:rPr>
        <w:t xml:space="preserve">each </w:t>
      </w:r>
      <w:r w:rsidR="003B037D">
        <w:rPr>
          <w:lang w:val="en-AU"/>
        </w:rPr>
        <w:t>individual</w:t>
      </w:r>
      <w:r w:rsidR="004B28D1">
        <w:rPr>
          <w:lang w:val="en-AU"/>
        </w:rPr>
        <w:t>’</w:t>
      </w:r>
      <w:r>
        <w:rPr>
          <w:lang w:val="en-AU"/>
        </w:rPr>
        <w:t>s</w:t>
      </w:r>
      <w:proofErr w:type="gramEnd"/>
      <w:r>
        <w:rPr>
          <w:lang w:val="en-AU"/>
        </w:rPr>
        <w:t xml:space="preserve"> location in objective function space relative to all other </w:t>
      </w:r>
      <w:r w:rsidR="003B037D">
        <w:rPr>
          <w:lang w:val="en-AU"/>
        </w:rPr>
        <w:t>individual</w:t>
      </w:r>
      <w:r>
        <w:rPr>
          <w:lang w:val="en-AU"/>
        </w:rPr>
        <w:t xml:space="preserve">s of the population.  If constraints are included, things get even more complicated because now we don’t want to include infeasible </w:t>
      </w:r>
      <w:r w:rsidR="003B037D">
        <w:rPr>
          <w:lang w:val="en-AU"/>
        </w:rPr>
        <w:t>individual</w:t>
      </w:r>
      <w:r>
        <w:rPr>
          <w:lang w:val="en-AU"/>
        </w:rPr>
        <w:t>s (</w:t>
      </w:r>
      <w:r w:rsidR="003B037D">
        <w:rPr>
          <w:lang w:val="en-AU"/>
        </w:rPr>
        <w:t>individual</w:t>
      </w:r>
      <w:r>
        <w:rPr>
          <w:lang w:val="en-AU"/>
        </w:rPr>
        <w:t xml:space="preserve">s who violate constraints) in the population for the next generation unless there are not enough feasible </w:t>
      </w:r>
      <w:r w:rsidR="003B037D">
        <w:rPr>
          <w:lang w:val="en-AU"/>
        </w:rPr>
        <w:t>individual</w:t>
      </w:r>
      <w:r>
        <w:rPr>
          <w:lang w:val="en-AU"/>
        </w:rPr>
        <w:t xml:space="preserve">s.  PESTPP-MOU uses the constrained fast nondominated sorting process of NSGA-II and a variant of the SPEA-II ranking process for constrained multi-objective environmental sorting. </w:t>
      </w:r>
    </w:p>
    <w:p w14:paraId="1896605B" w14:textId="36B7CF96" w:rsidR="002C107D" w:rsidRDefault="002C107D" w:rsidP="002C107D">
      <w:pPr>
        <w:pStyle w:val="Heading3"/>
      </w:pPr>
      <w:bookmarkStart w:id="2286" w:name="_Toc199404544"/>
      <w:r>
        <w:t xml:space="preserve">13.2.4 </w:t>
      </w:r>
      <w:r w:rsidR="009E45E5">
        <w:t>Advanced functionality</w:t>
      </w:r>
      <w:bookmarkEnd w:id="2286"/>
    </w:p>
    <w:p w14:paraId="44A38F20" w14:textId="51B68C1A" w:rsidR="009E45E5" w:rsidRDefault="009E45E5" w:rsidP="009E45E5">
      <w:pPr>
        <w:rPr>
          <w:lang w:val="en-AU"/>
        </w:rPr>
      </w:pPr>
    </w:p>
    <w:p w14:paraId="6329943D" w14:textId="18AFBF4B" w:rsidR="009E45E5" w:rsidRDefault="009E45E5" w:rsidP="009E45E5">
      <w:pPr>
        <w:rPr>
          <w:lang w:val="en-AU"/>
        </w:rPr>
      </w:pPr>
      <w:r>
        <w:rPr>
          <w:lang w:val="en-AU"/>
        </w:rPr>
        <w:t>PESTPP-MOU implements several advanced functionality elements to increase its capacity as a decision support tool.  The first of these is the option to treat “risk” as an objective</w:t>
      </w:r>
      <w:r w:rsidR="00193CF9">
        <w:rPr>
          <w:lang w:val="en-AU"/>
        </w:rPr>
        <w:t xml:space="preserve"> </w:t>
      </w:r>
      <w:r w:rsidR="00A91504">
        <w:rPr>
          <w:lang w:val="en-AU"/>
        </w:rPr>
        <w:t>to be maximized simultaneously with the other objective(s).  That is, t</w:t>
      </w:r>
      <w:r w:rsidR="00193CF9">
        <w:rPr>
          <w:lang w:val="en-AU"/>
        </w:rPr>
        <w:t xml:space="preserve">his option </w:t>
      </w:r>
      <w:r w:rsidR="00C96214">
        <w:rPr>
          <w:lang w:val="en-AU"/>
        </w:rPr>
        <w:t xml:space="preserve">transforms the </w:t>
      </w:r>
      <w:r w:rsidR="00C96214">
        <w:rPr>
          <w:i/>
          <w:iCs/>
          <w:lang w:val="en-AU"/>
        </w:rPr>
        <w:t>OPT_RISK</w:t>
      </w:r>
      <w:r w:rsidR="00C96214">
        <w:rPr>
          <w:lang w:val="en-AU"/>
        </w:rPr>
        <w:t xml:space="preserve"> argument into an objective to be maximized (drive risk towards a value of 1.0). </w:t>
      </w:r>
      <w:r w:rsidR="00A91504">
        <w:rPr>
          <w:lang w:val="en-AU"/>
        </w:rPr>
        <w:t xml:space="preserve"> In this way, PESTPP-MOU seeks to map the trade</w:t>
      </w:r>
      <w:r w:rsidR="00DE64DD">
        <w:rPr>
          <w:lang w:val="en-AU"/>
        </w:rPr>
        <w:t>-</w:t>
      </w:r>
      <w:r w:rsidR="00A91504">
        <w:rPr>
          <w:lang w:val="en-AU"/>
        </w:rPr>
        <w:t xml:space="preserve">off between objectives </w:t>
      </w:r>
      <w:proofErr w:type="gramStart"/>
      <w:r w:rsidR="00A91504">
        <w:rPr>
          <w:lang w:val="en-AU"/>
        </w:rPr>
        <w:t>and also</w:t>
      </w:r>
      <w:proofErr w:type="gramEnd"/>
      <w:r w:rsidR="00A91504">
        <w:rPr>
          <w:lang w:val="en-AU"/>
        </w:rPr>
        <w:t xml:space="preserve"> risk at the same time.  </w:t>
      </w:r>
      <w:r w:rsidR="00C96214">
        <w:rPr>
          <w:lang w:val="en-AU"/>
        </w:rPr>
        <w:t xml:space="preserve"> To activate this option, an adjustable parameter named “_risk_” (leading and trailing underscores required) must be included in the pest interface and </w:t>
      </w:r>
      <w:proofErr w:type="spellStart"/>
      <w:r w:rsidR="00641944">
        <w:rPr>
          <w:i/>
          <w:iCs/>
          <w:lang w:val="en-AU"/>
        </w:rPr>
        <w:t>mou_risk_objective</w:t>
      </w:r>
      <w:proofErr w:type="spellEnd"/>
      <w:r w:rsidR="00641944">
        <w:rPr>
          <w:lang w:val="en-AU"/>
        </w:rPr>
        <w:t xml:space="preserve"> </w:t>
      </w:r>
      <w:r w:rsidR="00C96214">
        <w:rPr>
          <w:lang w:val="en-AU"/>
        </w:rPr>
        <w:t xml:space="preserve">should be passed as “true”.  This functionality can be useful in setting where the risk stance is not known a priori or if the use of the desired risk stance results in largely infeasible solutions.  However, it is important to note the treating risk as an objective can increase the complexity </w:t>
      </w:r>
      <w:r w:rsidR="00C96214">
        <w:rPr>
          <w:lang w:val="en-AU"/>
        </w:rPr>
        <w:lastRenderedPageBreak/>
        <w:t xml:space="preserve">and nonlinearity of the optimization solution process, requiring more generations, and in some cases, degrading the quality of the solution.  </w:t>
      </w:r>
      <w:r>
        <w:rPr>
          <w:lang w:val="en-AU"/>
        </w:rPr>
        <w:t xml:space="preserve">  </w:t>
      </w:r>
    </w:p>
    <w:p w14:paraId="766DB8BB" w14:textId="6A54D5AB" w:rsidR="00737256" w:rsidRDefault="00737256" w:rsidP="009E45E5">
      <w:pPr>
        <w:rPr>
          <w:lang w:val="en-AU"/>
        </w:rPr>
      </w:pPr>
    </w:p>
    <w:p w14:paraId="5395E526" w14:textId="0D7251AF" w:rsidR="00737256" w:rsidRDefault="00737256" w:rsidP="009E45E5">
      <w:pPr>
        <w:rPr>
          <w:lang w:val="en-AU"/>
        </w:rPr>
      </w:pPr>
      <w:r>
        <w:rPr>
          <w:lang w:val="en-AU"/>
        </w:rPr>
        <w:t xml:space="preserve">PESTPP-MOU also supports self-adaptive differential evolution, where the </w:t>
      </w:r>
      <w:r w:rsidR="00ED5F8D">
        <w:rPr>
          <w:lang w:val="en-AU"/>
        </w:rPr>
        <w:t xml:space="preserve">differential evolution algorithmic controls (“f” value, cross over rate, and mutation rate) are treated as decision variables.  This functionality is activated automatically when decision variables named “_DE_F”, “_CR_”, and/or “_MR_” are found in the decision variable set.  </w:t>
      </w:r>
      <w:r w:rsidR="007A7562">
        <w:rPr>
          <w:lang w:val="en-AU"/>
        </w:rPr>
        <w:t>Users must take care to ensure these algorithmic decision variables are given reasonable ranges.</w:t>
      </w:r>
    </w:p>
    <w:p w14:paraId="4D170A20" w14:textId="07EC4B97" w:rsidR="00980653" w:rsidRDefault="00980653" w:rsidP="009E45E5">
      <w:pPr>
        <w:rPr>
          <w:lang w:val="en-AU"/>
        </w:rPr>
      </w:pPr>
    </w:p>
    <w:p w14:paraId="58FFD3BC" w14:textId="470528C5" w:rsidR="002C107D" w:rsidRDefault="002C107D" w:rsidP="002C107D">
      <w:pPr>
        <w:pStyle w:val="Heading3"/>
      </w:pPr>
      <w:bookmarkStart w:id="2287" w:name="_Toc199404545"/>
      <w:r>
        <w:t>13.2.</w:t>
      </w:r>
      <w:r w:rsidR="00A91504">
        <w:t>5</w:t>
      </w:r>
      <w:r>
        <w:t xml:space="preserve"> Running PESTPP-</w:t>
      </w:r>
      <w:r w:rsidR="00A91504">
        <w:t>MOU</w:t>
      </w:r>
      <w:bookmarkEnd w:id="2287"/>
    </w:p>
    <w:p w14:paraId="696AC69C" w14:textId="48D34FC5" w:rsidR="002C107D" w:rsidRDefault="002C107D" w:rsidP="002C107D">
      <w:r>
        <w:t>PESTPP-</w:t>
      </w:r>
      <w:r w:rsidR="009E45E5">
        <w:t>MOU</w:t>
      </w:r>
      <w:r>
        <w:t xml:space="preserve"> is run exactly like all other tools in the PEST++ suite – See section 5 of this manual for how to run the tools in the PEST++ suite. As is described in that section, model runs can be undertaken in series or in parallel. In either case, a prematurely terminated PESTPP-</w:t>
      </w:r>
      <w:r w:rsidR="009E45E5">
        <w:t>MOU</w:t>
      </w:r>
      <w:r>
        <w:t xml:space="preserve"> run can be restarted by supplying the requisite </w:t>
      </w:r>
      <w:r w:rsidR="009E45E5">
        <w:t>decision variable population file.</w:t>
      </w:r>
    </w:p>
    <w:p w14:paraId="75B97A39" w14:textId="5E571D4C" w:rsidR="002C107D" w:rsidRDefault="002C107D" w:rsidP="002C107D">
      <w:r>
        <w:t>As previously discussed, if NOPTMAX is set to zero, PESTPP-</w:t>
      </w:r>
      <w:r w:rsidR="009E45E5">
        <w:t>MOU</w:t>
      </w:r>
      <w:r>
        <w:t xml:space="preserve"> will run the model once using the values listed in the parameter data section of </w:t>
      </w:r>
      <w:r w:rsidR="00840649">
        <w:t>the</w:t>
      </w:r>
      <w:r>
        <w:t xml:space="preserve"> control file</w:t>
      </w:r>
      <w:r w:rsidR="009E45E5">
        <w:t xml:space="preserve">.  </w:t>
      </w:r>
      <w:r>
        <w:t>Furthermore, if NOPTMAX is set to -1, PESTPP-</w:t>
      </w:r>
      <w:r w:rsidR="009E45E5">
        <w:t>MOU</w:t>
      </w:r>
      <w:r>
        <w:t xml:space="preserve"> will evaluate the </w:t>
      </w:r>
      <w:r w:rsidR="009E45E5">
        <w:t>initial decision variable population, and, optionally and chance runs, record outputs and then quit.</w:t>
      </w:r>
      <w:r>
        <w:t xml:space="preserve"> </w:t>
      </w:r>
    </w:p>
    <w:p w14:paraId="434F097B" w14:textId="3F77ED00" w:rsidR="009E45E5" w:rsidRDefault="009E45E5" w:rsidP="002C107D"/>
    <w:p w14:paraId="7807C6BE" w14:textId="133EAAA4" w:rsidR="00320612" w:rsidRDefault="009E45E5" w:rsidP="002C107D">
      <w:r>
        <w:t xml:space="preserve">Constraints/objectives are identified in </w:t>
      </w:r>
      <w:proofErr w:type="gramStart"/>
      <w:r>
        <w:t>exactly the same</w:t>
      </w:r>
      <w:proofErr w:type="gramEnd"/>
      <w:r>
        <w:t xml:space="preserve"> way as PESTPP-OPT: via the observation/prior information equation group names.  Group names that start with “</w:t>
      </w:r>
      <w:proofErr w:type="spellStart"/>
      <w:r>
        <w:t>less_than</w:t>
      </w:r>
      <w:proofErr w:type="spellEnd"/>
      <w:r>
        <w:t>” are identified as less-than constraints/minimization objectives; group names that start with “</w:t>
      </w:r>
      <w:proofErr w:type="spellStart"/>
      <w:r>
        <w:t>greater_than</w:t>
      </w:r>
      <w:proofErr w:type="spellEnd"/>
      <w:r>
        <w:t xml:space="preserve">” are identified as greater-than constraints/maximization objectives.  The distinction between </w:t>
      </w:r>
      <w:r w:rsidR="00840649">
        <w:t>constraints</w:t>
      </w:r>
      <w:r>
        <w:t xml:space="preserve"> and objectives is made via the </w:t>
      </w:r>
      <w:proofErr w:type="spellStart"/>
      <w:r w:rsidR="00641944">
        <w:rPr>
          <w:i/>
          <w:iCs/>
        </w:rPr>
        <w:t>mou_objectives</w:t>
      </w:r>
      <w:proofErr w:type="spellEnd"/>
      <w:r w:rsidR="00641944">
        <w:t xml:space="preserve"> </w:t>
      </w:r>
      <w:r>
        <w:t xml:space="preserve">argument.  Any observation and prior information equation names (not group names) passed via </w:t>
      </w:r>
      <w:r>
        <w:rPr>
          <w:i/>
          <w:iCs/>
        </w:rPr>
        <w:t>MOU_OBJECTIVES</w:t>
      </w:r>
      <w:r>
        <w:t xml:space="preserve"> are treated as objectives, not constraints.  While it may seem tempting to make all </w:t>
      </w:r>
      <w:r w:rsidR="00840649">
        <w:t>constraints</w:t>
      </w:r>
      <w:r>
        <w:t xml:space="preserve"> objectives, in practice, the algorithm elements encoded in PESTPP-MOU can tolerate up to 5 objectives, and, more realistically, 2-3 objectives may be a better choice.  </w:t>
      </w:r>
    </w:p>
    <w:p w14:paraId="57B53E9C" w14:textId="28A548CB" w:rsidR="00320612" w:rsidRPr="00320612" w:rsidRDefault="00320612" w:rsidP="002C107D">
      <w:r>
        <w:t xml:space="preserve">Decision variables are distinguished from parameters through the </w:t>
      </w:r>
      <w:proofErr w:type="spellStart"/>
      <w:r w:rsidR="00641944">
        <w:rPr>
          <w:i/>
          <w:iCs/>
        </w:rPr>
        <w:t>opt_dec_var_groups</w:t>
      </w:r>
      <w:proofErr w:type="spellEnd"/>
      <w:r w:rsidR="00641944">
        <w:t xml:space="preserve"> </w:t>
      </w:r>
      <w:r>
        <w:t xml:space="preserve">option which lists parameter groups whose </w:t>
      </w:r>
      <w:r w:rsidR="003B037D">
        <w:rPr>
          <w:lang w:val="en-AU"/>
        </w:rPr>
        <w:t>member</w:t>
      </w:r>
      <w:r>
        <w:t>s should be treated as decision variables.  If this option is not specified, then all adjustable parameters as treated as decision variables.  As with the number of objectives, it is important to point out the global evolutionary optimization methods do not scale to high dimensions; a maximum realistic number of decision variables is likely hundreds.</w:t>
      </w:r>
    </w:p>
    <w:p w14:paraId="72AB750C" w14:textId="57001A56" w:rsidR="002C107D" w:rsidRDefault="002C107D" w:rsidP="002C107D">
      <w:pPr>
        <w:pStyle w:val="Heading3"/>
      </w:pPr>
      <w:bookmarkStart w:id="2288" w:name="_Toc199404546"/>
      <w:r>
        <w:t>13.2.</w:t>
      </w:r>
      <w:r w:rsidR="00A91504">
        <w:t>6</w:t>
      </w:r>
      <w:r>
        <w:t xml:space="preserve"> PESTPP-DA Output Files</w:t>
      </w:r>
      <w:bookmarkEnd w:id="2288"/>
    </w:p>
    <w:p w14:paraId="74636A13" w14:textId="1CA79986" w:rsidR="002C107D" w:rsidRDefault="002C107D" w:rsidP="002C107D">
      <w:r>
        <w:t xml:space="preserve">The following table summarizes the contents of files that are recorded by PESTPP-DA. Most of these have been discussed above. It is assumed that the PEST control file on which the inversion process is based is named </w:t>
      </w:r>
      <w:r>
        <w:rPr>
          <w:i/>
        </w:rPr>
        <w:t>case.pst</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2C107D" w14:paraId="6C66062B" w14:textId="77777777" w:rsidTr="00AE438C">
        <w:trPr>
          <w:cantSplit/>
        </w:trPr>
        <w:tc>
          <w:tcPr>
            <w:tcW w:w="3043" w:type="dxa"/>
          </w:tcPr>
          <w:p w14:paraId="24E952A4" w14:textId="77777777" w:rsidR="002C107D" w:rsidRPr="00C40A21" w:rsidRDefault="002C107D" w:rsidP="00AE438C">
            <w:pPr>
              <w:rPr>
                <w:rFonts w:ascii="Arial" w:hAnsi="Arial" w:cs="Arial"/>
                <w:b/>
                <w:sz w:val="18"/>
                <w:szCs w:val="18"/>
              </w:rPr>
            </w:pPr>
            <w:r w:rsidRPr="00C40A21">
              <w:rPr>
                <w:rFonts w:ascii="Arial" w:hAnsi="Arial" w:cs="Arial"/>
                <w:b/>
                <w:sz w:val="18"/>
                <w:szCs w:val="18"/>
              </w:rPr>
              <w:t>File</w:t>
            </w:r>
          </w:p>
        </w:tc>
        <w:tc>
          <w:tcPr>
            <w:tcW w:w="5973" w:type="dxa"/>
          </w:tcPr>
          <w:p w14:paraId="26141B3F" w14:textId="77777777" w:rsidR="002C107D" w:rsidRPr="00C40A21" w:rsidRDefault="002C107D" w:rsidP="00AE438C">
            <w:pPr>
              <w:rPr>
                <w:rFonts w:ascii="Arial" w:hAnsi="Arial" w:cs="Arial"/>
                <w:b/>
                <w:sz w:val="18"/>
                <w:szCs w:val="18"/>
              </w:rPr>
            </w:pPr>
            <w:r w:rsidRPr="00C40A21">
              <w:rPr>
                <w:rFonts w:ascii="Arial" w:hAnsi="Arial" w:cs="Arial"/>
                <w:b/>
                <w:sz w:val="18"/>
                <w:szCs w:val="18"/>
              </w:rPr>
              <w:t>Contents</w:t>
            </w:r>
          </w:p>
        </w:tc>
      </w:tr>
      <w:tr w:rsidR="002C107D" w14:paraId="47C8272E" w14:textId="77777777" w:rsidTr="00AE438C">
        <w:trPr>
          <w:cantSplit/>
        </w:trPr>
        <w:tc>
          <w:tcPr>
            <w:tcW w:w="3043" w:type="dxa"/>
          </w:tcPr>
          <w:p w14:paraId="21078800" w14:textId="77777777" w:rsidR="002C107D" w:rsidRPr="00C40A21" w:rsidRDefault="002C107D" w:rsidP="00AE438C">
            <w:pPr>
              <w:rPr>
                <w:rFonts w:ascii="Arial" w:hAnsi="Arial" w:cs="Arial"/>
                <w:i/>
                <w:sz w:val="18"/>
                <w:szCs w:val="18"/>
              </w:rPr>
            </w:pPr>
            <w:proofErr w:type="spellStart"/>
            <w:r w:rsidRPr="00C40A21">
              <w:rPr>
                <w:rFonts w:ascii="Arial" w:hAnsi="Arial" w:cs="Arial"/>
                <w:i/>
                <w:sz w:val="18"/>
                <w:szCs w:val="18"/>
              </w:rPr>
              <w:t>case.rec</w:t>
            </w:r>
            <w:proofErr w:type="spellEnd"/>
          </w:p>
        </w:tc>
        <w:tc>
          <w:tcPr>
            <w:tcW w:w="5973" w:type="dxa"/>
          </w:tcPr>
          <w:p w14:paraId="38F91C87" w14:textId="77777777" w:rsidR="002C107D" w:rsidRPr="00C40A21" w:rsidRDefault="002C107D" w:rsidP="00AE438C">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2C107D" w14:paraId="56CD9A77" w14:textId="77777777" w:rsidTr="00AE438C">
        <w:trPr>
          <w:cantSplit/>
        </w:trPr>
        <w:tc>
          <w:tcPr>
            <w:tcW w:w="3043" w:type="dxa"/>
          </w:tcPr>
          <w:p w14:paraId="6493FC21" w14:textId="77777777" w:rsidR="002C107D" w:rsidRPr="00C40A21" w:rsidRDefault="002C107D" w:rsidP="00AE438C">
            <w:pPr>
              <w:rPr>
                <w:rFonts w:ascii="Arial" w:hAnsi="Arial" w:cs="Arial"/>
                <w:i/>
                <w:sz w:val="18"/>
                <w:szCs w:val="18"/>
              </w:rPr>
            </w:pPr>
            <w:proofErr w:type="spellStart"/>
            <w:r w:rsidRPr="00C40A21">
              <w:rPr>
                <w:rFonts w:ascii="Arial" w:hAnsi="Arial" w:cs="Arial"/>
                <w:i/>
                <w:sz w:val="18"/>
                <w:szCs w:val="18"/>
              </w:rPr>
              <w:lastRenderedPageBreak/>
              <w:t>case.rmr</w:t>
            </w:r>
            <w:proofErr w:type="spellEnd"/>
          </w:p>
        </w:tc>
        <w:tc>
          <w:tcPr>
            <w:tcW w:w="5973" w:type="dxa"/>
          </w:tcPr>
          <w:p w14:paraId="1C3C77D3" w14:textId="77777777" w:rsidR="002C107D" w:rsidRPr="00C40A21" w:rsidRDefault="002C107D" w:rsidP="00AE438C">
            <w:pPr>
              <w:rPr>
                <w:rFonts w:ascii="Arial" w:hAnsi="Arial" w:cs="Arial"/>
                <w:sz w:val="18"/>
                <w:szCs w:val="18"/>
              </w:rPr>
            </w:pPr>
            <w:r w:rsidRPr="00C40A21">
              <w:rPr>
                <w:rFonts w:ascii="Arial" w:hAnsi="Arial" w:cs="Arial"/>
                <w:sz w:val="18"/>
                <w:szCs w:val="18"/>
              </w:rPr>
              <w:t>Parallel run management record file.</w:t>
            </w:r>
          </w:p>
        </w:tc>
      </w:tr>
      <w:tr w:rsidR="002C107D" w14:paraId="47B58956" w14:textId="77777777" w:rsidTr="00AE438C">
        <w:trPr>
          <w:cantSplit/>
        </w:trPr>
        <w:tc>
          <w:tcPr>
            <w:tcW w:w="3043" w:type="dxa"/>
          </w:tcPr>
          <w:p w14:paraId="28ABA5A4"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tcPr>
          <w:p w14:paraId="5BFE5952" w14:textId="77777777" w:rsidR="002C107D" w:rsidRPr="00C40A21" w:rsidRDefault="002C107D" w:rsidP="00AE438C">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2C107D" w14:paraId="71C02C6C" w14:textId="77777777" w:rsidTr="00AE438C">
        <w:trPr>
          <w:cantSplit/>
        </w:trPr>
        <w:tc>
          <w:tcPr>
            <w:tcW w:w="3043" w:type="dxa"/>
          </w:tcPr>
          <w:p w14:paraId="1A628D53" w14:textId="1EF3580A" w:rsidR="007F23BC" w:rsidRPr="00C40A21" w:rsidRDefault="002C107D" w:rsidP="007F23BC">
            <w:pPr>
              <w:rPr>
                <w:rFonts w:ascii="Arial" w:hAnsi="Arial" w:cs="Arial"/>
                <w:i/>
                <w:sz w:val="18"/>
                <w:szCs w:val="18"/>
              </w:rPr>
            </w:pPr>
            <w:r>
              <w:rPr>
                <w:rFonts w:ascii="Arial" w:hAnsi="Arial" w:cs="Arial"/>
                <w:i/>
                <w:sz w:val="18"/>
                <w:szCs w:val="18"/>
              </w:rPr>
              <w:t>case.</w:t>
            </w:r>
            <w:r w:rsidR="007F23BC">
              <w:rPr>
                <w:rFonts w:ascii="Arial" w:hAnsi="Arial" w:cs="Arial"/>
                <w:i/>
                <w:sz w:val="18"/>
                <w:szCs w:val="18"/>
              </w:rPr>
              <w:t>pareto.summary.csv</w:t>
            </w:r>
          </w:p>
          <w:p w14:paraId="51D45DE7" w14:textId="1B353A66" w:rsidR="002C107D" w:rsidRPr="00C40A21" w:rsidRDefault="002C107D" w:rsidP="00AE438C">
            <w:pPr>
              <w:rPr>
                <w:rFonts w:ascii="Arial" w:hAnsi="Arial" w:cs="Arial"/>
                <w:i/>
                <w:sz w:val="18"/>
                <w:szCs w:val="18"/>
              </w:rPr>
            </w:pPr>
          </w:p>
        </w:tc>
        <w:tc>
          <w:tcPr>
            <w:tcW w:w="5973" w:type="dxa"/>
          </w:tcPr>
          <w:p w14:paraId="5B233BF6" w14:textId="0A1D5939" w:rsidR="002C107D" w:rsidRPr="00B6740A" w:rsidRDefault="007F23BC" w:rsidP="00AE438C">
            <w:pPr>
              <w:rPr>
                <w:rFonts w:ascii="Arial" w:hAnsi="Arial" w:cs="Arial"/>
                <w:sz w:val="18"/>
                <w:szCs w:val="18"/>
              </w:rPr>
            </w:pPr>
            <w:r>
              <w:rPr>
                <w:rFonts w:ascii="Arial" w:hAnsi="Arial" w:cs="Arial"/>
                <w:sz w:val="18"/>
                <w:szCs w:val="18"/>
              </w:rPr>
              <w:t xml:space="preserve">A summary of pareto dominant solutions for each generation.  </w:t>
            </w:r>
          </w:p>
        </w:tc>
      </w:tr>
      <w:tr w:rsidR="002C107D" w14:paraId="3B21F05B" w14:textId="77777777" w:rsidTr="00AE438C">
        <w:trPr>
          <w:cantSplit/>
        </w:trPr>
        <w:tc>
          <w:tcPr>
            <w:tcW w:w="3043" w:type="dxa"/>
          </w:tcPr>
          <w:p w14:paraId="74752630" w14:textId="2F77137B" w:rsidR="002C107D"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chance.obs_pop</w:t>
            </w:r>
            <w:r>
              <w:rPr>
                <w:rFonts w:ascii="Arial" w:hAnsi="Arial" w:cs="Arial"/>
                <w:i/>
                <w:sz w:val="18"/>
                <w:szCs w:val="18"/>
              </w:rPr>
              <w:t>.csv</w:t>
            </w:r>
          </w:p>
          <w:p w14:paraId="4D47027D" w14:textId="06ED9AEA" w:rsidR="002C107D" w:rsidRPr="00C40A21" w:rsidRDefault="003A5B56" w:rsidP="00AE438C">
            <w:pPr>
              <w:rPr>
                <w:rFonts w:ascii="Arial" w:hAnsi="Arial" w:cs="Arial"/>
                <w:i/>
                <w:sz w:val="18"/>
                <w:szCs w:val="18"/>
              </w:rPr>
            </w:pPr>
            <w:proofErr w:type="spellStart"/>
            <w:r>
              <w:rPr>
                <w:rFonts w:ascii="Arial" w:hAnsi="Arial" w:cs="Arial"/>
                <w:i/>
                <w:sz w:val="18"/>
                <w:szCs w:val="18"/>
              </w:rPr>
              <w:t>case.chance.obs_pop.jcb</w:t>
            </w:r>
            <w:proofErr w:type="spellEnd"/>
          </w:p>
        </w:tc>
        <w:tc>
          <w:tcPr>
            <w:tcW w:w="5973" w:type="dxa"/>
          </w:tcPr>
          <w:p w14:paraId="38374369" w14:textId="0BE758EE" w:rsidR="002C107D" w:rsidRPr="00C40A21" w:rsidRDefault="003A5B56" w:rsidP="00AE438C">
            <w:pPr>
              <w:rPr>
                <w:rFonts w:ascii="Arial" w:hAnsi="Arial" w:cs="Arial"/>
                <w:sz w:val="18"/>
                <w:szCs w:val="18"/>
              </w:rPr>
            </w:pPr>
            <w:r>
              <w:rPr>
                <w:rFonts w:ascii="Arial" w:hAnsi="Arial" w:cs="Arial"/>
                <w:sz w:val="18"/>
                <w:szCs w:val="18"/>
              </w:rPr>
              <w:t xml:space="preserve">The current generation chance 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526081C" w14:textId="77777777" w:rsidTr="00AE438C">
        <w:trPr>
          <w:cantSplit/>
        </w:trPr>
        <w:tc>
          <w:tcPr>
            <w:tcW w:w="3043" w:type="dxa"/>
          </w:tcPr>
          <w:p w14:paraId="5E88C6A3" w14:textId="07D92E97" w:rsidR="003A5B56" w:rsidRDefault="003A5B56" w:rsidP="003A5B56">
            <w:pPr>
              <w:rPr>
                <w:rFonts w:ascii="Arial" w:hAnsi="Arial" w:cs="Arial"/>
                <w:i/>
                <w:sz w:val="18"/>
                <w:szCs w:val="18"/>
              </w:rPr>
            </w:pPr>
            <w:r>
              <w:rPr>
                <w:rFonts w:ascii="Arial" w:hAnsi="Arial" w:cs="Arial"/>
                <w:i/>
                <w:sz w:val="18"/>
                <w:szCs w:val="18"/>
              </w:rPr>
              <w:t>case.chance.dv_pop.csv</w:t>
            </w:r>
          </w:p>
          <w:p w14:paraId="6DD247D0" w14:textId="65801E9B" w:rsidR="003A5B56" w:rsidRPr="00C40A21" w:rsidRDefault="003A5B56" w:rsidP="003A5B56">
            <w:pPr>
              <w:rPr>
                <w:rFonts w:ascii="Arial" w:hAnsi="Arial" w:cs="Arial"/>
                <w:i/>
                <w:sz w:val="18"/>
                <w:szCs w:val="18"/>
              </w:rPr>
            </w:pPr>
            <w:proofErr w:type="spellStart"/>
            <w:r>
              <w:rPr>
                <w:rFonts w:ascii="Arial" w:hAnsi="Arial" w:cs="Arial"/>
                <w:i/>
                <w:sz w:val="18"/>
                <w:szCs w:val="18"/>
              </w:rPr>
              <w:t>case.chance.dv_pop.jcb</w:t>
            </w:r>
            <w:proofErr w:type="spellEnd"/>
          </w:p>
        </w:tc>
        <w:tc>
          <w:tcPr>
            <w:tcW w:w="5973" w:type="dxa"/>
          </w:tcPr>
          <w:p w14:paraId="3719D5A6" w14:textId="00DEB728" w:rsidR="003A5B56" w:rsidRPr="00C40A21" w:rsidRDefault="003A5B56" w:rsidP="003A5B56">
            <w:pPr>
              <w:rPr>
                <w:rFonts w:ascii="Arial" w:hAnsi="Arial" w:cs="Arial"/>
                <w:sz w:val="18"/>
                <w:szCs w:val="18"/>
              </w:rPr>
            </w:pPr>
            <w:r>
              <w:rPr>
                <w:rFonts w:ascii="Arial" w:hAnsi="Arial" w:cs="Arial"/>
                <w:sz w:val="18"/>
                <w:szCs w:val="18"/>
              </w:rPr>
              <w:t xml:space="preserve">The current generation shifted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4E6AB2E" w14:textId="77777777" w:rsidTr="00AE438C">
        <w:trPr>
          <w:cantSplit/>
        </w:trPr>
        <w:tc>
          <w:tcPr>
            <w:tcW w:w="3043" w:type="dxa"/>
          </w:tcPr>
          <w:p w14:paraId="36683B1A" w14:textId="55C7D1F6" w:rsidR="003A5B56" w:rsidRDefault="003A5B56" w:rsidP="003A5B56">
            <w:pPr>
              <w:rPr>
                <w:rFonts w:ascii="Arial" w:hAnsi="Arial" w:cs="Arial"/>
                <w:i/>
                <w:sz w:val="18"/>
                <w:szCs w:val="18"/>
              </w:rPr>
            </w:pPr>
            <w:r>
              <w:rPr>
                <w:rFonts w:ascii="Arial" w:hAnsi="Arial" w:cs="Arial"/>
                <w:i/>
                <w:sz w:val="18"/>
                <w:szCs w:val="18"/>
              </w:rPr>
              <w:t>case.obs_pop.csv</w:t>
            </w:r>
          </w:p>
          <w:p w14:paraId="02881DB3" w14:textId="2D97DEBE" w:rsidR="003A5B56" w:rsidRPr="00C40A21" w:rsidRDefault="003A5B56" w:rsidP="003A5B56">
            <w:pPr>
              <w:rPr>
                <w:rFonts w:ascii="Arial" w:hAnsi="Arial" w:cs="Arial"/>
                <w:i/>
                <w:sz w:val="18"/>
                <w:szCs w:val="18"/>
              </w:rPr>
            </w:pPr>
            <w:proofErr w:type="spellStart"/>
            <w:r>
              <w:rPr>
                <w:rFonts w:ascii="Arial" w:hAnsi="Arial" w:cs="Arial"/>
                <w:i/>
                <w:sz w:val="18"/>
                <w:szCs w:val="18"/>
              </w:rPr>
              <w:t>case.obs_pop.jcb</w:t>
            </w:r>
            <w:proofErr w:type="spellEnd"/>
          </w:p>
        </w:tc>
        <w:tc>
          <w:tcPr>
            <w:tcW w:w="5973" w:type="dxa"/>
          </w:tcPr>
          <w:p w14:paraId="3AE817D2" w14:textId="7B251CAB" w:rsidR="003A5B56" w:rsidRPr="00C40A21" w:rsidRDefault="003A5B56" w:rsidP="003A5B56">
            <w:pPr>
              <w:rPr>
                <w:rFonts w:ascii="Arial" w:hAnsi="Arial" w:cs="Arial"/>
                <w:sz w:val="18"/>
                <w:szCs w:val="18"/>
              </w:rPr>
            </w:pPr>
            <w:r>
              <w:rPr>
                <w:rFonts w:ascii="Arial" w:hAnsi="Arial" w:cs="Arial"/>
                <w:sz w:val="18"/>
                <w:szCs w:val="18"/>
              </w:rPr>
              <w:t xml:space="preserve">The current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6364A62F" w14:textId="77777777" w:rsidTr="00AE438C">
        <w:trPr>
          <w:cantSplit/>
        </w:trPr>
        <w:tc>
          <w:tcPr>
            <w:tcW w:w="3043" w:type="dxa"/>
          </w:tcPr>
          <w:p w14:paraId="61881422" w14:textId="4774B848" w:rsidR="003A5B56" w:rsidRDefault="003A5B56" w:rsidP="003A5B56">
            <w:pPr>
              <w:rPr>
                <w:rFonts w:ascii="Arial" w:hAnsi="Arial" w:cs="Arial"/>
                <w:i/>
                <w:sz w:val="18"/>
                <w:szCs w:val="18"/>
              </w:rPr>
            </w:pPr>
            <w:proofErr w:type="spellStart"/>
            <w:proofErr w:type="gramStart"/>
            <w:r>
              <w:rPr>
                <w:rFonts w:ascii="Arial" w:hAnsi="Arial" w:cs="Arial"/>
                <w:i/>
                <w:sz w:val="18"/>
                <w:szCs w:val="18"/>
              </w:rPr>
              <w:t>case..</w:t>
            </w:r>
            <w:proofErr w:type="gramEnd"/>
            <w:r>
              <w:rPr>
                <w:rFonts w:ascii="Arial" w:hAnsi="Arial" w:cs="Arial"/>
                <w:i/>
                <w:sz w:val="18"/>
                <w:szCs w:val="18"/>
              </w:rPr>
              <w:t>dv_pop.csv</w:t>
            </w:r>
            <w:proofErr w:type="spellEnd"/>
          </w:p>
          <w:p w14:paraId="0DAE9001" w14:textId="02CDE579" w:rsidR="003A5B56" w:rsidRPr="00C40A21" w:rsidRDefault="003A5B56" w:rsidP="003A5B56">
            <w:pPr>
              <w:rPr>
                <w:rFonts w:ascii="Arial" w:hAnsi="Arial" w:cs="Arial"/>
                <w:i/>
                <w:sz w:val="18"/>
                <w:szCs w:val="18"/>
              </w:rPr>
            </w:pPr>
            <w:proofErr w:type="spellStart"/>
            <w:r>
              <w:rPr>
                <w:rFonts w:ascii="Arial" w:hAnsi="Arial" w:cs="Arial"/>
                <w:i/>
                <w:sz w:val="18"/>
                <w:szCs w:val="18"/>
              </w:rPr>
              <w:t>case.dv_pop.jcb</w:t>
            </w:r>
            <w:proofErr w:type="spellEnd"/>
          </w:p>
        </w:tc>
        <w:tc>
          <w:tcPr>
            <w:tcW w:w="5973" w:type="dxa"/>
          </w:tcPr>
          <w:p w14:paraId="7CD71C46" w14:textId="59C9D397" w:rsidR="003A5B56" w:rsidRPr="00C40A21" w:rsidRDefault="003A5B56" w:rsidP="003A5B56">
            <w:pPr>
              <w:rPr>
                <w:rFonts w:ascii="Arial" w:hAnsi="Arial" w:cs="Arial"/>
                <w:sz w:val="18"/>
                <w:szCs w:val="18"/>
              </w:rPr>
            </w:pPr>
            <w:r>
              <w:rPr>
                <w:rFonts w:ascii="Arial" w:hAnsi="Arial" w:cs="Arial"/>
                <w:sz w:val="18"/>
                <w:szCs w:val="18"/>
              </w:rPr>
              <w:t xml:space="preserve">The current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D68972F" w14:textId="77777777" w:rsidTr="00AE438C">
        <w:trPr>
          <w:cantSplit/>
        </w:trPr>
        <w:tc>
          <w:tcPr>
            <w:tcW w:w="3043" w:type="dxa"/>
          </w:tcPr>
          <w:p w14:paraId="0D333D02" w14:textId="6C68F54F" w:rsidR="003A5B56" w:rsidRDefault="003A5B56" w:rsidP="003A5B56">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iter</w:t>
            </w:r>
            <w:proofErr w:type="gramStart"/>
            <w:r>
              <w:rPr>
                <w:rFonts w:ascii="Arial" w:hAnsi="Arial" w:cs="Arial"/>
                <w:i/>
                <w:sz w:val="18"/>
                <w:szCs w:val="18"/>
              </w:rPr>
              <w:t>&gt;.obs_pop.csv</w:t>
            </w:r>
            <w:proofErr w:type="gramEnd"/>
          </w:p>
          <w:p w14:paraId="1A542FF9" w14:textId="2537E2DF"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iter</w:t>
            </w:r>
            <w:proofErr w:type="gramStart"/>
            <w:r>
              <w:rPr>
                <w:rFonts w:ascii="Arial" w:hAnsi="Arial" w:cs="Arial"/>
                <w:i/>
                <w:sz w:val="18"/>
                <w:szCs w:val="18"/>
              </w:rPr>
              <w:t>&gt;.</w:t>
            </w:r>
            <w:proofErr w:type="spellStart"/>
            <w:r>
              <w:rPr>
                <w:rFonts w:ascii="Arial" w:hAnsi="Arial" w:cs="Arial"/>
                <w:i/>
                <w:sz w:val="18"/>
                <w:szCs w:val="18"/>
              </w:rPr>
              <w:t>obs_pop.jcb</w:t>
            </w:r>
            <w:proofErr w:type="spellEnd"/>
            <w:proofErr w:type="gramEnd"/>
          </w:p>
        </w:tc>
        <w:tc>
          <w:tcPr>
            <w:tcW w:w="5973" w:type="dxa"/>
          </w:tcPr>
          <w:p w14:paraId="2AC11C54" w14:textId="54C59E4C" w:rsidR="003A5B56" w:rsidRPr="00C40A21" w:rsidRDefault="003A5B56" w:rsidP="003A5B56">
            <w:pPr>
              <w:rPr>
                <w:rFonts w:ascii="Arial" w:hAnsi="Arial" w:cs="Arial"/>
                <w:sz w:val="18"/>
                <w:szCs w:val="18"/>
              </w:rPr>
            </w:pPr>
            <w:r>
              <w:rPr>
                <w:rFonts w:ascii="Arial" w:hAnsi="Arial" w:cs="Arial"/>
                <w:sz w:val="18"/>
                <w:szCs w:val="18"/>
              </w:rPr>
              <w:t xml:space="preserve">The &lt;iter&gt;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52CEC363" w14:textId="77777777" w:rsidTr="00AE438C">
        <w:trPr>
          <w:cantSplit/>
        </w:trPr>
        <w:tc>
          <w:tcPr>
            <w:tcW w:w="3043" w:type="dxa"/>
          </w:tcPr>
          <w:p w14:paraId="09B9F193" w14:textId="55F27ED7" w:rsidR="003A5B56" w:rsidRDefault="003A5B56" w:rsidP="003A5B56">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iter</w:t>
            </w:r>
            <w:proofErr w:type="gramStart"/>
            <w:r>
              <w:rPr>
                <w:rFonts w:ascii="Arial" w:hAnsi="Arial" w:cs="Arial"/>
                <w:i/>
                <w:sz w:val="18"/>
                <w:szCs w:val="18"/>
              </w:rPr>
              <w:t>&gt;.dv_pop.csv</w:t>
            </w:r>
            <w:proofErr w:type="gramEnd"/>
          </w:p>
          <w:p w14:paraId="407CC9A7" w14:textId="2E6AE57B"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iter</w:t>
            </w:r>
            <w:proofErr w:type="gramStart"/>
            <w:r>
              <w:rPr>
                <w:rFonts w:ascii="Arial" w:hAnsi="Arial" w:cs="Arial"/>
                <w:i/>
                <w:sz w:val="18"/>
                <w:szCs w:val="18"/>
              </w:rPr>
              <w:t>&gt;.</w:t>
            </w:r>
            <w:proofErr w:type="spellStart"/>
            <w:r>
              <w:rPr>
                <w:rFonts w:ascii="Arial" w:hAnsi="Arial" w:cs="Arial"/>
                <w:i/>
                <w:sz w:val="18"/>
                <w:szCs w:val="18"/>
              </w:rPr>
              <w:t>dv_pop.jcb</w:t>
            </w:r>
            <w:proofErr w:type="spellEnd"/>
            <w:proofErr w:type="gramEnd"/>
          </w:p>
        </w:tc>
        <w:tc>
          <w:tcPr>
            <w:tcW w:w="5973" w:type="dxa"/>
          </w:tcPr>
          <w:p w14:paraId="0E50F4DF" w14:textId="4877AEAF" w:rsidR="003A5B56" w:rsidRPr="00C40A21" w:rsidRDefault="003A5B56" w:rsidP="003A5B56">
            <w:pPr>
              <w:rPr>
                <w:rFonts w:ascii="Arial" w:hAnsi="Arial" w:cs="Arial"/>
                <w:sz w:val="18"/>
                <w:szCs w:val="18"/>
              </w:rPr>
            </w:pPr>
            <w:r>
              <w:rPr>
                <w:rFonts w:ascii="Arial" w:hAnsi="Arial" w:cs="Arial"/>
                <w:sz w:val="18"/>
                <w:szCs w:val="18"/>
              </w:rPr>
              <w:t xml:space="preserve">The &lt;iter&gt;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CC37279" w14:textId="77777777" w:rsidTr="00AE438C">
        <w:trPr>
          <w:cantSplit/>
        </w:trPr>
        <w:tc>
          <w:tcPr>
            <w:tcW w:w="3043" w:type="dxa"/>
          </w:tcPr>
          <w:p w14:paraId="2DA261AD" w14:textId="75683932" w:rsidR="003A5B56" w:rsidRDefault="003A5B56" w:rsidP="003A5B56">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iter</w:t>
            </w:r>
            <w:proofErr w:type="gramStart"/>
            <w:r>
              <w:rPr>
                <w:rFonts w:ascii="Arial" w:hAnsi="Arial" w:cs="Arial"/>
                <w:i/>
                <w:sz w:val="18"/>
                <w:szCs w:val="18"/>
              </w:rPr>
              <w:t>&gt;.chance.obs_pop.csv</w:t>
            </w:r>
            <w:proofErr w:type="gramEnd"/>
          </w:p>
          <w:p w14:paraId="612A8587" w14:textId="5EF0FBC5"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iter</w:t>
            </w:r>
            <w:proofErr w:type="gramStart"/>
            <w:r>
              <w:rPr>
                <w:rFonts w:ascii="Arial" w:hAnsi="Arial" w:cs="Arial"/>
                <w:i/>
                <w:sz w:val="18"/>
                <w:szCs w:val="18"/>
              </w:rPr>
              <w:t>&gt;.</w:t>
            </w:r>
            <w:proofErr w:type="spellStart"/>
            <w:r>
              <w:rPr>
                <w:rFonts w:ascii="Arial" w:hAnsi="Arial" w:cs="Arial"/>
                <w:i/>
                <w:sz w:val="18"/>
                <w:szCs w:val="18"/>
              </w:rPr>
              <w:t>chance.obs_pop.jcb</w:t>
            </w:r>
            <w:proofErr w:type="spellEnd"/>
            <w:proofErr w:type="gramEnd"/>
          </w:p>
        </w:tc>
        <w:tc>
          <w:tcPr>
            <w:tcW w:w="5973" w:type="dxa"/>
          </w:tcPr>
          <w:p w14:paraId="375180B5" w14:textId="2FE26A94" w:rsidR="003A5B56" w:rsidRPr="00C40A21" w:rsidRDefault="003A5B56" w:rsidP="003A5B56">
            <w:pPr>
              <w:rPr>
                <w:rFonts w:ascii="Arial" w:hAnsi="Arial" w:cs="Arial"/>
                <w:sz w:val="18"/>
                <w:szCs w:val="18"/>
              </w:rPr>
            </w:pPr>
            <w:r>
              <w:rPr>
                <w:rFonts w:ascii="Arial" w:hAnsi="Arial" w:cs="Arial"/>
                <w:sz w:val="18"/>
                <w:szCs w:val="18"/>
              </w:rPr>
              <w:t xml:space="preserve">The &lt;iter&gt; generation chance-shifted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3B26DB3D" w14:textId="77777777" w:rsidTr="00AE438C">
        <w:trPr>
          <w:cantSplit/>
        </w:trPr>
        <w:tc>
          <w:tcPr>
            <w:tcW w:w="3043" w:type="dxa"/>
          </w:tcPr>
          <w:p w14:paraId="17C7E674" w14:textId="07CCDBD0" w:rsidR="003A5B56" w:rsidRDefault="003A5B56" w:rsidP="003A5B56">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iter</w:t>
            </w:r>
            <w:proofErr w:type="gramStart"/>
            <w:r>
              <w:rPr>
                <w:rFonts w:ascii="Arial" w:hAnsi="Arial" w:cs="Arial"/>
                <w:i/>
                <w:sz w:val="18"/>
                <w:szCs w:val="18"/>
              </w:rPr>
              <w:t>&gt;.chance.dv_pop.csv</w:t>
            </w:r>
            <w:proofErr w:type="gramEnd"/>
          </w:p>
          <w:p w14:paraId="305AF19B" w14:textId="136C4304"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iter</w:t>
            </w:r>
            <w:proofErr w:type="gramStart"/>
            <w:r>
              <w:rPr>
                <w:rFonts w:ascii="Arial" w:hAnsi="Arial" w:cs="Arial"/>
                <w:i/>
                <w:sz w:val="18"/>
                <w:szCs w:val="18"/>
              </w:rPr>
              <w:t>&gt;.</w:t>
            </w:r>
            <w:proofErr w:type="spellStart"/>
            <w:r>
              <w:rPr>
                <w:rFonts w:ascii="Arial" w:hAnsi="Arial" w:cs="Arial"/>
                <w:i/>
                <w:sz w:val="18"/>
                <w:szCs w:val="18"/>
              </w:rPr>
              <w:t>chance.dv_pop.jcb</w:t>
            </w:r>
            <w:proofErr w:type="spellEnd"/>
            <w:proofErr w:type="gramEnd"/>
          </w:p>
        </w:tc>
        <w:tc>
          <w:tcPr>
            <w:tcW w:w="5973" w:type="dxa"/>
          </w:tcPr>
          <w:p w14:paraId="2BF3984F" w14:textId="631CCBBB" w:rsidR="003A5B56" w:rsidRPr="00C40A21" w:rsidRDefault="003A5B56" w:rsidP="003A5B56">
            <w:pPr>
              <w:rPr>
                <w:rFonts w:ascii="Arial" w:hAnsi="Arial" w:cs="Arial"/>
                <w:sz w:val="18"/>
                <w:szCs w:val="18"/>
              </w:rPr>
            </w:pPr>
            <w:r>
              <w:rPr>
                <w:rFonts w:ascii="Arial" w:hAnsi="Arial" w:cs="Arial"/>
                <w:sz w:val="18"/>
                <w:szCs w:val="18"/>
              </w:rPr>
              <w:t xml:space="preserve">The &lt;iter&gt; generation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2C107D" w14:paraId="7BF16A3D" w14:textId="77777777" w:rsidTr="00AE438C">
        <w:trPr>
          <w:cantSplit/>
        </w:trPr>
        <w:tc>
          <w:tcPr>
            <w:tcW w:w="3043" w:type="dxa"/>
          </w:tcPr>
          <w:p w14:paraId="5CB58EC2" w14:textId="587DFF36" w:rsidR="002C107D" w:rsidRPr="00C40A21"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lineage.csv</w:t>
            </w:r>
          </w:p>
        </w:tc>
        <w:tc>
          <w:tcPr>
            <w:tcW w:w="5973" w:type="dxa"/>
          </w:tcPr>
          <w:p w14:paraId="3C3297AC" w14:textId="78EF23A3" w:rsidR="002C107D" w:rsidRPr="00C40A21" w:rsidRDefault="002C107D" w:rsidP="00AE438C">
            <w:pPr>
              <w:rPr>
                <w:rFonts w:ascii="Arial" w:hAnsi="Arial" w:cs="Arial"/>
                <w:sz w:val="18"/>
                <w:szCs w:val="18"/>
              </w:rPr>
            </w:pPr>
            <w:r>
              <w:rPr>
                <w:rFonts w:ascii="Arial" w:hAnsi="Arial" w:cs="Arial"/>
                <w:sz w:val="18"/>
                <w:szCs w:val="18"/>
              </w:rPr>
              <w:t>The</w:t>
            </w:r>
            <w:r w:rsidR="003A5B56">
              <w:rPr>
                <w:rFonts w:ascii="Arial" w:hAnsi="Arial" w:cs="Arial"/>
                <w:sz w:val="18"/>
                <w:szCs w:val="18"/>
              </w:rPr>
              <w:t xml:space="preserve"> listing of parents used to generate each offspring for each generation</w:t>
            </w:r>
          </w:p>
        </w:tc>
      </w:tr>
      <w:tr w:rsidR="00A91504" w14:paraId="03B4CDD0" w14:textId="77777777" w:rsidTr="00AE438C">
        <w:trPr>
          <w:cantSplit/>
        </w:trPr>
        <w:tc>
          <w:tcPr>
            <w:tcW w:w="3043" w:type="dxa"/>
          </w:tcPr>
          <w:p w14:paraId="77858E4F" w14:textId="14ED7BAC" w:rsidR="00A91504" w:rsidRPr="00C40A21" w:rsidRDefault="00A91504" w:rsidP="00AE438C">
            <w:pPr>
              <w:rPr>
                <w:rFonts w:ascii="Arial" w:hAnsi="Arial" w:cs="Arial"/>
                <w:i/>
                <w:sz w:val="18"/>
                <w:szCs w:val="18"/>
              </w:rPr>
            </w:pPr>
          </w:p>
        </w:tc>
        <w:tc>
          <w:tcPr>
            <w:tcW w:w="5973" w:type="dxa"/>
          </w:tcPr>
          <w:p w14:paraId="59B1591F" w14:textId="4E830F44" w:rsidR="00A91504" w:rsidRPr="00C40A21" w:rsidRDefault="00A91504" w:rsidP="00AE438C">
            <w:pPr>
              <w:rPr>
                <w:rFonts w:ascii="Arial" w:hAnsi="Arial" w:cs="Arial"/>
                <w:sz w:val="18"/>
                <w:szCs w:val="18"/>
              </w:rPr>
            </w:pPr>
          </w:p>
        </w:tc>
      </w:tr>
    </w:tbl>
    <w:p w14:paraId="0D1751CE" w14:textId="539015ED" w:rsidR="00A91504" w:rsidRDefault="002C107D" w:rsidP="00E51CD2">
      <w:pPr>
        <w:pStyle w:val="Caption"/>
      </w:pPr>
      <w:r>
        <w:t>Table 13.1. Files recorded by PESTPP-</w:t>
      </w:r>
      <w:r w:rsidR="00481303">
        <w:t>MOU</w:t>
      </w:r>
      <w:r>
        <w:t xml:space="preserve">. </w:t>
      </w:r>
    </w:p>
    <w:p w14:paraId="51B18879" w14:textId="39FF2ABC" w:rsidR="002C107D" w:rsidRDefault="002C107D" w:rsidP="002C107D">
      <w:pPr>
        <w:pStyle w:val="Heading2"/>
      </w:pPr>
      <w:bookmarkStart w:id="2289" w:name="_Toc199404547"/>
      <w:r>
        <w:t>13.4 Summary of PESTPP-</w:t>
      </w:r>
      <w:r w:rsidR="00481303">
        <w:t>MOU</w:t>
      </w:r>
      <w:r>
        <w:t xml:space="preserve"> Control Variables</w:t>
      </w:r>
      <w:bookmarkEnd w:id="2289"/>
    </w:p>
    <w:p w14:paraId="22CD5F14" w14:textId="410EE940" w:rsidR="002C107D" w:rsidRDefault="002C107D" w:rsidP="002C107D">
      <w:pPr>
        <w:pStyle w:val="Heading3"/>
      </w:pPr>
      <w:bookmarkStart w:id="2290" w:name="_Toc199404548"/>
      <w:r>
        <w:t>13.4.1 General</w:t>
      </w:r>
      <w:bookmarkEnd w:id="2290"/>
    </w:p>
    <w:p w14:paraId="7B83D1CF" w14:textId="7B352856" w:rsidR="002C107D" w:rsidRPr="00666BEC" w:rsidRDefault="002C107D" w:rsidP="00481303">
      <w:pPr>
        <w:rPr>
          <w:lang w:val="en-AU"/>
        </w:rPr>
      </w:pPr>
      <w:r>
        <w:rPr>
          <w:lang w:val="en-AU"/>
        </w:rPr>
        <w:t>Like all the tools in the PEST++ suite, PESTPP-</w:t>
      </w:r>
      <w:r w:rsidR="00A91504">
        <w:rPr>
          <w:lang w:val="en-AU"/>
        </w:rPr>
        <w:t>MOU</w:t>
      </w:r>
      <w:r>
        <w:rPr>
          <w:lang w:val="en-AU"/>
        </w:rPr>
        <w:t xml:space="preserve"> uses a control file</w:t>
      </w:r>
      <w:r w:rsidR="00481303">
        <w:rPr>
          <w:lang w:val="en-AU"/>
        </w:rPr>
        <w:t xml:space="preserve">, template files, and instruction files. </w:t>
      </w:r>
    </w:p>
    <w:p w14:paraId="0B14DC00" w14:textId="34022A2D" w:rsidR="002C107D" w:rsidRDefault="002C107D" w:rsidP="002C107D">
      <w:pPr>
        <w:pStyle w:val="Heading3"/>
      </w:pPr>
      <w:bookmarkStart w:id="2291" w:name="_Toc199404549"/>
      <w:r>
        <w:t>13.4.2 Control Variables in the PEST Control File</w:t>
      </w:r>
      <w:bookmarkEnd w:id="2291"/>
      <w:r>
        <w:t xml:space="preserve"> </w:t>
      </w:r>
    </w:p>
    <w:p w14:paraId="047A1A76" w14:textId="1D12C526" w:rsidR="002C107D" w:rsidRDefault="002C107D" w:rsidP="002C107D">
      <w:pPr>
        <w:pStyle w:val="Heading3"/>
      </w:pPr>
      <w:bookmarkStart w:id="2292" w:name="_Toc199404550"/>
      <w:r>
        <w:t>13.4.3 PEST++ Control Variables</w:t>
      </w:r>
      <w:bookmarkEnd w:id="2292"/>
    </w:p>
    <w:p w14:paraId="5B55DD55" w14:textId="2D3F6358" w:rsidR="002C107D" w:rsidRDefault="002C107D" w:rsidP="002C107D">
      <w:pPr>
        <w:rPr>
          <w:lang w:val="en-AU"/>
        </w:rPr>
      </w:pPr>
      <w:r>
        <w:rPr>
          <w:lang w:val="en-AU"/>
        </w:rPr>
        <w:t>Table 12.XXX lists PEST++ control variables that are specific to only PESTPP-</w:t>
      </w:r>
      <w:r w:rsidR="00481303">
        <w:rPr>
          <w:lang w:val="en-AU"/>
        </w:rPr>
        <w:t>MOU</w:t>
      </w:r>
      <w:r>
        <w:rPr>
          <w:lang w:val="en-AU"/>
        </w:rPr>
        <w:t>; many</w:t>
      </w:r>
      <w:r w:rsidR="00481303">
        <w:rPr>
          <w:lang w:val="en-AU"/>
        </w:rPr>
        <w:t xml:space="preserve"> </w:t>
      </w:r>
      <w:r>
        <w:rPr>
          <w:lang w:val="en-AU"/>
        </w:rPr>
        <w:lastRenderedPageBreak/>
        <w:t>other optional control variables that can be used with PESTPP-</w:t>
      </w:r>
      <w:r w:rsidR="00CE72E4">
        <w:rPr>
          <w:lang w:val="en-AU"/>
        </w:rPr>
        <w:t>MOU</w:t>
      </w:r>
      <w:r>
        <w:rPr>
          <w:lang w:val="en-AU"/>
        </w:rPr>
        <w:t xml:space="preserve"> are listed</w:t>
      </w:r>
      <w:r w:rsidR="00481303">
        <w:rPr>
          <w:lang w:val="en-AU"/>
        </w:rPr>
        <w:t xml:space="preserve"> in the PESTPP-OPT section of the manual.</w:t>
      </w:r>
      <w:r>
        <w:rPr>
          <w:lang w:val="en-AU"/>
        </w:rPr>
        <w:t xml:space="preserve"> All of these are optional. If a variable is not supplied, a default value is employed. The value of the default is presented along with the name of each variable in the table below. </w:t>
      </w:r>
    </w:p>
    <w:p w14:paraId="0818F620" w14:textId="5911187C" w:rsidR="002C107D" w:rsidRDefault="002C107D" w:rsidP="002C107D">
      <w:pPr>
        <w:rPr>
          <w:lang w:val="en-AU"/>
        </w:rPr>
      </w:pPr>
      <w:r>
        <w:rPr>
          <w:lang w:val="en-AU"/>
        </w:rPr>
        <w:t>Variables discussed in section 5.3.6 that control parallel run management are not listed in table 1</w:t>
      </w:r>
      <w:r w:rsidR="00481303">
        <w:rPr>
          <w:lang w:val="en-AU"/>
        </w:rPr>
        <w:t>3</w:t>
      </w:r>
      <w:r>
        <w:rPr>
          <w:lang w:val="en-AU"/>
        </w:rPr>
        <w:t>.</w:t>
      </w:r>
      <w:r w:rsidR="000F2C78">
        <w:rPr>
          <w:lang w:val="en-AU"/>
        </w:rPr>
        <w:t>2</w:t>
      </w:r>
      <w:r>
        <w:rPr>
          <w:lang w:val="en-AU"/>
        </w:rPr>
        <w:t>.</w:t>
      </w:r>
    </w:p>
    <w:p w14:paraId="40A6E0D9" w14:textId="77777777" w:rsidR="002C107D" w:rsidRDefault="002C107D" w:rsidP="002C107D">
      <w:pPr>
        <w:rPr>
          <w:lang w:val="en-AU"/>
        </w:rPr>
      </w:pPr>
    </w:p>
    <w:p w14:paraId="5D0CB9A6" w14:textId="77777777" w:rsidR="002C107D" w:rsidRDefault="002C107D" w:rsidP="002C107D">
      <w:pPr>
        <w:rPr>
          <w:lang w:val="en-AU"/>
        </w:rPr>
      </w:pPr>
    </w:p>
    <w:p w14:paraId="4C3B06D2" w14:textId="77777777" w:rsidR="002C107D" w:rsidRDefault="002C107D" w:rsidP="002C107D">
      <w:pPr>
        <w:rPr>
          <w:lang w:val="en-AU"/>
        </w:rPr>
      </w:pPr>
    </w:p>
    <w:p w14:paraId="0F818740" w14:textId="77777777" w:rsidR="002C107D" w:rsidRDefault="002C107D" w:rsidP="002C107D">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8"/>
        <w:gridCol w:w="1230"/>
        <w:gridCol w:w="4818"/>
      </w:tblGrid>
      <w:tr w:rsidR="002C107D" w14:paraId="05EB1CB3" w14:textId="77777777" w:rsidTr="00AE438C">
        <w:trPr>
          <w:cantSplit/>
        </w:trPr>
        <w:tc>
          <w:tcPr>
            <w:tcW w:w="2775" w:type="dxa"/>
          </w:tcPr>
          <w:p w14:paraId="772E575F"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tcPr>
          <w:p w14:paraId="47DACF66"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tcPr>
          <w:p w14:paraId="30534782"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Role</w:t>
            </w:r>
          </w:p>
        </w:tc>
      </w:tr>
      <w:tr w:rsidR="002C107D" w14:paraId="078A780D" w14:textId="77777777" w:rsidTr="00AE438C">
        <w:trPr>
          <w:cantSplit/>
        </w:trPr>
        <w:tc>
          <w:tcPr>
            <w:tcW w:w="2775" w:type="dxa"/>
          </w:tcPr>
          <w:p w14:paraId="27B8A3AB" w14:textId="522CBEA3" w:rsidR="002C107D" w:rsidRPr="00C40A21" w:rsidRDefault="00CE72E4" w:rsidP="00AE438C">
            <w:pPr>
              <w:rPr>
                <w:rFonts w:ascii="Calibri" w:hAnsi="Calibri" w:cs="Calibri"/>
                <w:i/>
                <w:sz w:val="18"/>
                <w:szCs w:val="18"/>
                <w:lang w:val="en-AU"/>
              </w:rPr>
            </w:pPr>
            <w:proofErr w:type="spellStart"/>
            <w:r>
              <w:rPr>
                <w:rFonts w:ascii="Calibri" w:hAnsi="Calibri" w:cs="Calibri"/>
                <w:i/>
                <w:sz w:val="18"/>
                <w:szCs w:val="18"/>
                <w:lang w:val="en-AU"/>
              </w:rPr>
              <w:t>Mou_population_</w:t>
            </w:r>
            <w:proofErr w:type="gramStart"/>
            <w:r>
              <w:rPr>
                <w:rFonts w:ascii="Calibri" w:hAnsi="Calibri" w:cs="Calibri"/>
                <w:i/>
                <w:sz w:val="18"/>
                <w:szCs w:val="18"/>
                <w:lang w:val="en-AU"/>
              </w:rPr>
              <w:t>size</w:t>
            </w:r>
            <w:proofErr w:type="spellEnd"/>
            <w:r w:rsidR="00D44A78">
              <w:rPr>
                <w:rFonts w:ascii="Calibri" w:hAnsi="Calibri" w:cs="Calibri"/>
                <w:i/>
                <w:sz w:val="18"/>
                <w:szCs w:val="18"/>
                <w:lang w:val="en-AU"/>
              </w:rPr>
              <w:t>(</w:t>
            </w:r>
            <w:proofErr w:type="gramEnd"/>
            <w:r w:rsidR="00D44A78">
              <w:rPr>
                <w:rFonts w:ascii="Calibri" w:hAnsi="Calibri" w:cs="Calibri"/>
                <w:i/>
                <w:sz w:val="18"/>
                <w:szCs w:val="18"/>
                <w:lang w:val="en-AU"/>
              </w:rPr>
              <w:t>100)</w:t>
            </w:r>
          </w:p>
        </w:tc>
        <w:tc>
          <w:tcPr>
            <w:tcW w:w="1255" w:type="dxa"/>
          </w:tcPr>
          <w:p w14:paraId="716BAA24" w14:textId="0BA97D2A" w:rsidR="002C107D" w:rsidRPr="00C40A21" w:rsidRDefault="00CE72E4" w:rsidP="00AE438C">
            <w:pPr>
              <w:rPr>
                <w:rFonts w:ascii="Calibri" w:hAnsi="Calibri" w:cs="Calibri"/>
                <w:sz w:val="18"/>
                <w:szCs w:val="18"/>
                <w:lang w:val="en-AU"/>
              </w:rPr>
            </w:pPr>
            <w:r>
              <w:rPr>
                <w:rFonts w:ascii="Calibri" w:hAnsi="Calibri" w:cs="Calibri"/>
                <w:sz w:val="18"/>
                <w:szCs w:val="18"/>
                <w:lang w:val="en-AU"/>
              </w:rPr>
              <w:t>int</w:t>
            </w:r>
          </w:p>
        </w:tc>
        <w:tc>
          <w:tcPr>
            <w:tcW w:w="4986" w:type="dxa"/>
          </w:tcPr>
          <w:p w14:paraId="4A6B0ACF" w14:textId="2AEF240C"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size of the population to use in PESTPP-MOU.  Default is 100</w:t>
            </w:r>
          </w:p>
        </w:tc>
      </w:tr>
      <w:tr w:rsidR="002C107D" w14:paraId="7D2DB994" w14:textId="77777777" w:rsidTr="00AE438C">
        <w:trPr>
          <w:cantSplit/>
        </w:trPr>
        <w:tc>
          <w:tcPr>
            <w:tcW w:w="2775" w:type="dxa"/>
          </w:tcPr>
          <w:p w14:paraId="662C3DD2" w14:textId="4D034934" w:rsidR="002C107D" w:rsidRPr="00C40A21" w:rsidRDefault="00CE72E4" w:rsidP="00AE438C">
            <w:pPr>
              <w:rPr>
                <w:rFonts w:ascii="Calibri" w:hAnsi="Calibri" w:cs="Calibri"/>
                <w:i/>
                <w:sz w:val="18"/>
                <w:szCs w:val="18"/>
                <w:lang w:val="en-AU"/>
              </w:rPr>
            </w:pPr>
            <w:proofErr w:type="spellStart"/>
            <w:r>
              <w:rPr>
                <w:rFonts w:ascii="Calibri" w:hAnsi="Calibri" w:cs="Calibri"/>
                <w:i/>
                <w:sz w:val="18"/>
                <w:szCs w:val="18"/>
                <w:lang w:val="en-AU"/>
              </w:rPr>
              <w:t>Mou_</w:t>
            </w:r>
            <w:proofErr w:type="gramStart"/>
            <w:r>
              <w:rPr>
                <w:rFonts w:ascii="Calibri" w:hAnsi="Calibri" w:cs="Calibri"/>
                <w:i/>
                <w:sz w:val="18"/>
                <w:szCs w:val="18"/>
                <w:lang w:val="en-AU"/>
              </w:rPr>
              <w:t>generator</w:t>
            </w:r>
            <w:proofErr w:type="spellEnd"/>
            <w:r w:rsidR="00D44A78">
              <w:rPr>
                <w:rFonts w:ascii="Calibri" w:hAnsi="Calibri" w:cs="Calibri"/>
                <w:i/>
                <w:sz w:val="18"/>
                <w:szCs w:val="18"/>
                <w:lang w:val="en-AU"/>
              </w:rPr>
              <w:t>(</w:t>
            </w:r>
            <w:proofErr w:type="gramEnd"/>
            <w:r w:rsidR="00D44A78">
              <w:rPr>
                <w:rFonts w:ascii="Calibri" w:hAnsi="Calibri" w:cs="Calibri"/>
                <w:i/>
                <w:sz w:val="18"/>
                <w:szCs w:val="18"/>
                <w:lang w:val="en-AU"/>
              </w:rPr>
              <w:t>DE)</w:t>
            </w:r>
          </w:p>
        </w:tc>
        <w:tc>
          <w:tcPr>
            <w:tcW w:w="1255" w:type="dxa"/>
          </w:tcPr>
          <w:p w14:paraId="4A4C9CD8"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text</w:t>
            </w:r>
          </w:p>
        </w:tc>
        <w:tc>
          <w:tcPr>
            <w:tcW w:w="4986" w:type="dxa"/>
          </w:tcPr>
          <w:p w14:paraId="7829F876" w14:textId="33F3C11E"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generator to use.  Valid values are “de” (differential evolution), “</w:t>
            </w:r>
            <w:proofErr w:type="spellStart"/>
            <w:r>
              <w:rPr>
                <w:rFonts w:ascii="Calibri" w:hAnsi="Calibri" w:cs="Calibri"/>
                <w:sz w:val="18"/>
                <w:szCs w:val="18"/>
                <w:lang w:val="en-AU"/>
              </w:rPr>
              <w:t>pso</w:t>
            </w:r>
            <w:proofErr w:type="spellEnd"/>
            <w:r>
              <w:rPr>
                <w:rFonts w:ascii="Calibri" w:hAnsi="Calibri" w:cs="Calibri"/>
                <w:sz w:val="18"/>
                <w:szCs w:val="18"/>
                <w:lang w:val="en-AU"/>
              </w:rPr>
              <w:t>” (particle swarm optimization), “</w:t>
            </w:r>
            <w:proofErr w:type="spellStart"/>
            <w:r>
              <w:rPr>
                <w:rFonts w:ascii="Calibri" w:hAnsi="Calibri" w:cs="Calibri"/>
                <w:sz w:val="18"/>
                <w:szCs w:val="18"/>
                <w:lang w:val="en-AU"/>
              </w:rPr>
              <w:t>sbx</w:t>
            </w:r>
            <w:proofErr w:type="spellEnd"/>
            <w:r>
              <w:rPr>
                <w:rFonts w:ascii="Calibri" w:hAnsi="Calibri" w:cs="Calibri"/>
                <w:sz w:val="18"/>
                <w:szCs w:val="18"/>
                <w:lang w:val="en-AU"/>
              </w:rPr>
              <w:t>” (simulated binary cross over), and “pm” (polynomial mutation)</w:t>
            </w:r>
            <w:r w:rsidR="00795865">
              <w:rPr>
                <w:rFonts w:ascii="Calibri" w:hAnsi="Calibri" w:cs="Calibri"/>
                <w:sz w:val="18"/>
                <w:szCs w:val="18"/>
                <w:lang w:val="en-AU"/>
              </w:rPr>
              <w:t>, “simplex” (gradient simplex with increased parallelism)</w:t>
            </w:r>
            <w:r>
              <w:rPr>
                <w:rFonts w:ascii="Calibri" w:hAnsi="Calibri" w:cs="Calibri"/>
                <w:sz w:val="18"/>
                <w:szCs w:val="18"/>
                <w:lang w:val="en-AU"/>
              </w:rPr>
              <w:t>.  Default is “de”</w:t>
            </w:r>
          </w:p>
        </w:tc>
      </w:tr>
      <w:tr w:rsidR="002C107D" w14:paraId="21875E12" w14:textId="77777777" w:rsidTr="00AE438C">
        <w:trPr>
          <w:cantSplit/>
        </w:trPr>
        <w:tc>
          <w:tcPr>
            <w:tcW w:w="2775" w:type="dxa"/>
          </w:tcPr>
          <w:p w14:paraId="5E356690" w14:textId="2909FE7F" w:rsidR="002C107D" w:rsidRPr="00C40A21" w:rsidRDefault="00CE72E4" w:rsidP="00AE438C">
            <w:pPr>
              <w:rPr>
                <w:rFonts w:ascii="Calibri" w:hAnsi="Calibri" w:cs="Calibri"/>
                <w:i/>
                <w:sz w:val="18"/>
                <w:szCs w:val="18"/>
                <w:lang w:val="en-AU"/>
              </w:rPr>
            </w:pPr>
            <w:proofErr w:type="spellStart"/>
            <w:r>
              <w:rPr>
                <w:rFonts w:ascii="Calibri" w:hAnsi="Calibri" w:cs="Calibri"/>
                <w:i/>
                <w:sz w:val="18"/>
                <w:szCs w:val="18"/>
                <w:lang w:val="en-AU"/>
              </w:rPr>
              <w:t>Mou_</w:t>
            </w:r>
            <w:r w:rsidR="00E068E1">
              <w:rPr>
                <w:rFonts w:ascii="Calibri" w:hAnsi="Calibri" w:cs="Calibri"/>
                <w:i/>
                <w:sz w:val="18"/>
                <w:szCs w:val="18"/>
                <w:lang w:val="en-AU"/>
              </w:rPr>
              <w:t>dv_</w:t>
            </w:r>
            <w:r>
              <w:rPr>
                <w:rFonts w:ascii="Calibri" w:hAnsi="Calibri" w:cs="Calibri"/>
                <w:i/>
                <w:sz w:val="18"/>
                <w:szCs w:val="18"/>
                <w:lang w:val="en-AU"/>
              </w:rPr>
              <w:t>population_</w:t>
            </w:r>
            <w:proofErr w:type="gramStart"/>
            <w:r>
              <w:rPr>
                <w:rFonts w:ascii="Calibri" w:hAnsi="Calibri" w:cs="Calibri"/>
                <w:i/>
                <w:sz w:val="18"/>
                <w:szCs w:val="18"/>
                <w:lang w:val="en-AU"/>
              </w:rPr>
              <w:t>file</w:t>
            </w:r>
            <w:proofErr w:type="spellEnd"/>
            <w:r w:rsidR="00D44A78">
              <w:rPr>
                <w:rFonts w:ascii="Calibri" w:hAnsi="Calibri" w:cs="Calibri"/>
                <w:i/>
                <w:sz w:val="18"/>
                <w:szCs w:val="18"/>
                <w:lang w:val="en-AU"/>
              </w:rPr>
              <w:t>(</w:t>
            </w:r>
            <w:proofErr w:type="gramEnd"/>
            <w:r w:rsidR="00D44A78">
              <w:rPr>
                <w:rFonts w:ascii="Calibri" w:hAnsi="Calibri" w:cs="Calibri"/>
                <w:i/>
                <w:sz w:val="18"/>
                <w:szCs w:val="18"/>
                <w:lang w:val="en-AU"/>
              </w:rPr>
              <w:t>)</w:t>
            </w:r>
          </w:p>
        </w:tc>
        <w:tc>
          <w:tcPr>
            <w:tcW w:w="1255" w:type="dxa"/>
          </w:tcPr>
          <w:p w14:paraId="41AC8FA2" w14:textId="2AD20618" w:rsidR="002C107D" w:rsidRPr="00C40A21" w:rsidRDefault="00CE72E4" w:rsidP="00AE438C">
            <w:pPr>
              <w:rPr>
                <w:rFonts w:ascii="Calibri" w:hAnsi="Calibri" w:cs="Calibri"/>
                <w:sz w:val="18"/>
                <w:szCs w:val="18"/>
                <w:lang w:val="en-AU"/>
              </w:rPr>
            </w:pPr>
            <w:r>
              <w:rPr>
                <w:rFonts w:ascii="Calibri" w:hAnsi="Calibri" w:cs="Calibri"/>
                <w:sz w:val="18"/>
                <w:szCs w:val="18"/>
                <w:lang w:val="en-AU"/>
              </w:rPr>
              <w:t>text</w:t>
            </w:r>
          </w:p>
        </w:tc>
        <w:tc>
          <w:tcPr>
            <w:tcW w:w="4986" w:type="dxa"/>
          </w:tcPr>
          <w:p w14:paraId="140F1438" w14:textId="2D0A4F43" w:rsidR="002C107D" w:rsidRPr="00C40A21" w:rsidRDefault="00CE72E4" w:rsidP="00AE438C">
            <w:pPr>
              <w:rPr>
                <w:rFonts w:ascii="Calibri" w:hAnsi="Calibri" w:cs="Calibri"/>
                <w:sz w:val="18"/>
                <w:szCs w:val="18"/>
                <w:lang w:val="en-AU"/>
              </w:rPr>
            </w:pPr>
            <w:r>
              <w:rPr>
                <w:rFonts w:ascii="Calibri" w:hAnsi="Calibri" w:cs="Calibri"/>
                <w:sz w:val="18"/>
                <w:szCs w:val="18"/>
                <w:lang w:val="en-AU"/>
              </w:rPr>
              <w:t xml:space="preserve">A file ending in .csv </w:t>
            </w:r>
            <w:proofErr w:type="gramStart"/>
            <w:r>
              <w:rPr>
                <w:rFonts w:ascii="Calibri" w:hAnsi="Calibri" w:cs="Calibri"/>
                <w:sz w:val="18"/>
                <w:szCs w:val="18"/>
                <w:lang w:val="en-AU"/>
              </w:rPr>
              <w:t>or .</w:t>
            </w:r>
            <w:proofErr w:type="spellStart"/>
            <w:r>
              <w:rPr>
                <w:rFonts w:ascii="Calibri" w:hAnsi="Calibri" w:cs="Calibri"/>
                <w:sz w:val="18"/>
                <w:szCs w:val="18"/>
                <w:lang w:val="en-AU"/>
              </w:rPr>
              <w:t>jco</w:t>
            </w:r>
            <w:proofErr w:type="spellEnd"/>
            <w:r>
              <w:rPr>
                <w:rFonts w:ascii="Calibri" w:hAnsi="Calibri" w:cs="Calibri"/>
                <w:sz w:val="18"/>
                <w:szCs w:val="18"/>
                <w:lang w:val="en-AU"/>
              </w:rPr>
              <w:t>/.</w:t>
            </w:r>
            <w:proofErr w:type="spellStart"/>
            <w:r>
              <w:rPr>
                <w:rFonts w:ascii="Calibri" w:hAnsi="Calibri" w:cs="Calibri"/>
                <w:sz w:val="18"/>
                <w:szCs w:val="18"/>
                <w:lang w:val="en-AU"/>
              </w:rPr>
              <w:t>jcb</w:t>
            </w:r>
            <w:proofErr w:type="spellEnd"/>
            <w:proofErr w:type="gramEnd"/>
            <w:r>
              <w:rPr>
                <w:rFonts w:ascii="Calibri" w:hAnsi="Calibri" w:cs="Calibri"/>
                <w:sz w:val="18"/>
                <w:szCs w:val="18"/>
                <w:lang w:val="en-AU"/>
              </w:rPr>
              <w:t xml:space="preserve"> that contains the initial population to use.  If not passed, the initial population is generated from a uniform distribution defined by decision variable upper and lower bounds.</w:t>
            </w:r>
            <w:r w:rsidR="002C107D">
              <w:rPr>
                <w:rFonts w:ascii="Calibri" w:hAnsi="Calibri" w:cs="Calibri"/>
                <w:sz w:val="18"/>
                <w:szCs w:val="18"/>
                <w:lang w:val="en-AU"/>
              </w:rPr>
              <w:t xml:space="preserve">  </w:t>
            </w:r>
          </w:p>
        </w:tc>
      </w:tr>
      <w:tr w:rsidR="00615E90" w14:paraId="4FE10036" w14:textId="77777777" w:rsidTr="00AE438C">
        <w:trPr>
          <w:cantSplit/>
        </w:trPr>
        <w:tc>
          <w:tcPr>
            <w:tcW w:w="2775" w:type="dxa"/>
          </w:tcPr>
          <w:p w14:paraId="61309514" w14:textId="656F4C03" w:rsidR="00615E90" w:rsidRPr="00C40A21" w:rsidRDefault="00CE72E4" w:rsidP="00615E90">
            <w:pPr>
              <w:rPr>
                <w:rFonts w:ascii="Calibri" w:hAnsi="Calibri" w:cs="Calibri"/>
                <w:i/>
                <w:sz w:val="18"/>
                <w:szCs w:val="18"/>
                <w:lang w:val="en-AU"/>
              </w:rPr>
            </w:pPr>
            <w:proofErr w:type="spellStart"/>
            <w:r>
              <w:rPr>
                <w:rFonts w:ascii="Arial" w:hAnsi="Arial" w:cs="Arial"/>
                <w:i/>
                <w:sz w:val="18"/>
              </w:rPr>
              <w:t>Mou_obs_population_restart_</w:t>
            </w:r>
            <w:proofErr w:type="gramStart"/>
            <w:r>
              <w:rPr>
                <w:rFonts w:ascii="Arial" w:hAnsi="Arial" w:cs="Arial"/>
                <w:i/>
                <w:sz w:val="18"/>
              </w:rPr>
              <w:t>file</w:t>
            </w:r>
            <w:proofErr w:type="spellEnd"/>
            <w:r w:rsidR="00D44A78">
              <w:rPr>
                <w:rFonts w:ascii="Arial" w:hAnsi="Arial" w:cs="Arial"/>
                <w:i/>
                <w:sz w:val="18"/>
              </w:rPr>
              <w:t>(</w:t>
            </w:r>
            <w:proofErr w:type="gramEnd"/>
            <w:r w:rsidR="00D44A78">
              <w:rPr>
                <w:rFonts w:ascii="Arial" w:hAnsi="Arial" w:cs="Arial"/>
                <w:i/>
                <w:sz w:val="18"/>
              </w:rPr>
              <w:t>)</w:t>
            </w:r>
          </w:p>
        </w:tc>
        <w:tc>
          <w:tcPr>
            <w:tcW w:w="1255" w:type="dxa"/>
          </w:tcPr>
          <w:p w14:paraId="1FD4177B" w14:textId="2DC2BB97" w:rsidR="00615E90" w:rsidRPr="00C40A21" w:rsidRDefault="00CE72E4" w:rsidP="00615E90">
            <w:pPr>
              <w:rPr>
                <w:rFonts w:ascii="Calibri" w:hAnsi="Calibri" w:cs="Calibri"/>
                <w:sz w:val="18"/>
                <w:szCs w:val="18"/>
                <w:lang w:val="en-AU"/>
              </w:rPr>
            </w:pPr>
            <w:r>
              <w:rPr>
                <w:rFonts w:ascii="Calibri" w:hAnsi="Calibri" w:cs="Calibri"/>
                <w:sz w:val="18"/>
                <w:szCs w:val="18"/>
              </w:rPr>
              <w:t>text</w:t>
            </w:r>
          </w:p>
        </w:tc>
        <w:tc>
          <w:tcPr>
            <w:tcW w:w="4986" w:type="dxa"/>
          </w:tcPr>
          <w:p w14:paraId="26957CC9" w14:textId="662509F3" w:rsidR="00615E90" w:rsidRPr="00CE72E4" w:rsidRDefault="00CE72E4" w:rsidP="00615E90">
            <w:pPr>
              <w:rPr>
                <w:rFonts w:ascii="Calibri" w:hAnsi="Calibri" w:cs="Calibri"/>
                <w:sz w:val="18"/>
                <w:szCs w:val="18"/>
                <w:lang w:val="en-AU"/>
              </w:rPr>
            </w:pPr>
            <w:r>
              <w:rPr>
                <w:rFonts w:ascii="Arial" w:hAnsi="Arial" w:cs="Arial"/>
                <w:sz w:val="18"/>
              </w:rPr>
              <w:t xml:space="preserve">File ending in .csv </w:t>
            </w:r>
            <w:proofErr w:type="gramStart"/>
            <w:r>
              <w:rPr>
                <w:rFonts w:ascii="Arial" w:hAnsi="Arial" w:cs="Arial"/>
                <w:sz w:val="18"/>
              </w:rPr>
              <w:t>or .</w:t>
            </w:r>
            <w:proofErr w:type="spellStart"/>
            <w:r>
              <w:rPr>
                <w:rFonts w:ascii="Arial" w:hAnsi="Arial" w:cs="Arial"/>
                <w:sz w:val="18"/>
              </w:rPr>
              <w:t>jcb</w:t>
            </w:r>
            <w:proofErr w:type="spellEnd"/>
            <w:r>
              <w:rPr>
                <w:rFonts w:ascii="Arial" w:hAnsi="Arial" w:cs="Arial"/>
                <w:sz w:val="18"/>
              </w:rPr>
              <w:t>/.</w:t>
            </w:r>
            <w:proofErr w:type="spellStart"/>
            <w:r>
              <w:rPr>
                <w:rFonts w:ascii="Arial" w:hAnsi="Arial" w:cs="Arial"/>
                <w:sz w:val="18"/>
              </w:rPr>
              <w:t>jco</w:t>
            </w:r>
            <w:proofErr w:type="spellEnd"/>
            <w:proofErr w:type="gramEnd"/>
            <w:r>
              <w:rPr>
                <w:rFonts w:ascii="Arial" w:hAnsi="Arial" w:cs="Arial"/>
                <w:sz w:val="18"/>
              </w:rPr>
              <w:t xml:space="preserve"> that contains the simulation results to restart PESTPP-MOU with.  Requires </w:t>
            </w:r>
            <w:proofErr w:type="spellStart"/>
            <w:r>
              <w:rPr>
                <w:rFonts w:ascii="Arial" w:hAnsi="Arial" w:cs="Arial"/>
                <w:i/>
                <w:iCs/>
                <w:sz w:val="18"/>
              </w:rPr>
              <w:t>mou_population_file</w:t>
            </w:r>
            <w:proofErr w:type="spellEnd"/>
            <w:r>
              <w:rPr>
                <w:rFonts w:ascii="Arial" w:hAnsi="Arial" w:cs="Arial"/>
                <w:i/>
                <w:iCs/>
                <w:sz w:val="18"/>
              </w:rPr>
              <w:t xml:space="preserve"> </w:t>
            </w:r>
            <w:r>
              <w:rPr>
                <w:rFonts w:ascii="Arial" w:hAnsi="Arial" w:cs="Arial"/>
                <w:sz w:val="18"/>
              </w:rPr>
              <w:t>and it is up to the user to make sure these two files are coherent (</w:t>
            </w:r>
            <w:r w:rsidR="00840649">
              <w:rPr>
                <w:rFonts w:ascii="Arial" w:hAnsi="Arial" w:cs="Arial"/>
                <w:sz w:val="18"/>
              </w:rPr>
              <w:t>e.g.,</w:t>
            </w:r>
            <w:r>
              <w:rPr>
                <w:rFonts w:ascii="Arial" w:hAnsi="Arial" w:cs="Arial"/>
                <w:sz w:val="18"/>
              </w:rPr>
              <w:t xml:space="preserve"> from the same generation of a previous PESTPP-MOU analysis)</w:t>
            </w:r>
          </w:p>
        </w:tc>
      </w:tr>
      <w:tr w:rsidR="00CE72E4" w14:paraId="15A38C90" w14:textId="77777777" w:rsidTr="00AE438C">
        <w:trPr>
          <w:cantSplit/>
        </w:trPr>
        <w:tc>
          <w:tcPr>
            <w:tcW w:w="2775" w:type="dxa"/>
          </w:tcPr>
          <w:p w14:paraId="4752EE9E" w14:textId="6E07CA65" w:rsidR="00CE72E4" w:rsidRDefault="00CE72E4" w:rsidP="00615E90">
            <w:pPr>
              <w:rPr>
                <w:rFonts w:ascii="Arial" w:hAnsi="Arial" w:cs="Arial"/>
                <w:i/>
                <w:sz w:val="18"/>
              </w:rPr>
            </w:pPr>
            <w:proofErr w:type="spellStart"/>
            <w:r>
              <w:rPr>
                <w:rFonts w:ascii="Arial" w:hAnsi="Arial" w:cs="Arial"/>
                <w:i/>
                <w:sz w:val="18"/>
              </w:rPr>
              <w:t>Mou_</w:t>
            </w:r>
            <w:proofErr w:type="gramStart"/>
            <w:r>
              <w:rPr>
                <w:rFonts w:ascii="Arial" w:hAnsi="Arial" w:cs="Arial"/>
                <w:i/>
                <w:sz w:val="18"/>
              </w:rPr>
              <w:t>objectives</w:t>
            </w:r>
            <w:proofErr w:type="spellEnd"/>
            <w:r w:rsidR="00D44A78">
              <w:rPr>
                <w:rFonts w:ascii="Arial" w:hAnsi="Arial" w:cs="Arial"/>
                <w:i/>
                <w:sz w:val="18"/>
              </w:rPr>
              <w:t>(</w:t>
            </w:r>
            <w:proofErr w:type="gramEnd"/>
            <w:r w:rsidR="00D44A78">
              <w:rPr>
                <w:rFonts w:ascii="Arial" w:hAnsi="Arial" w:cs="Arial"/>
                <w:i/>
                <w:sz w:val="18"/>
              </w:rPr>
              <w:t>)</w:t>
            </w:r>
          </w:p>
        </w:tc>
        <w:tc>
          <w:tcPr>
            <w:tcW w:w="1255" w:type="dxa"/>
          </w:tcPr>
          <w:p w14:paraId="5398EFAD" w14:textId="5998C619" w:rsidR="00CE72E4" w:rsidRDefault="00CE72E4" w:rsidP="00615E90">
            <w:pPr>
              <w:rPr>
                <w:rFonts w:ascii="Calibri" w:hAnsi="Calibri" w:cs="Calibri"/>
                <w:sz w:val="18"/>
                <w:szCs w:val="18"/>
              </w:rPr>
            </w:pPr>
            <w:r>
              <w:rPr>
                <w:rFonts w:ascii="Calibri" w:hAnsi="Calibri" w:cs="Calibri"/>
                <w:sz w:val="18"/>
                <w:szCs w:val="18"/>
              </w:rPr>
              <w:t>text</w:t>
            </w:r>
          </w:p>
        </w:tc>
        <w:tc>
          <w:tcPr>
            <w:tcW w:w="4986" w:type="dxa"/>
          </w:tcPr>
          <w:p w14:paraId="2D2F963E" w14:textId="1356F58F" w:rsidR="00CE72E4" w:rsidRDefault="00CE72E4" w:rsidP="00615E90">
            <w:pPr>
              <w:rPr>
                <w:rFonts w:ascii="Arial" w:hAnsi="Arial" w:cs="Arial"/>
                <w:sz w:val="18"/>
              </w:rPr>
            </w:pPr>
            <w:r>
              <w:rPr>
                <w:rFonts w:ascii="Arial" w:hAnsi="Arial" w:cs="Arial"/>
                <w:sz w:val="18"/>
              </w:rPr>
              <w:t>Comma-</w:t>
            </w:r>
            <w:r w:rsidR="00DE64DD">
              <w:rPr>
                <w:rFonts w:ascii="Arial" w:hAnsi="Arial" w:cs="Arial"/>
                <w:sz w:val="18"/>
              </w:rPr>
              <w:t>separated</w:t>
            </w:r>
            <w:r>
              <w:rPr>
                <w:rFonts w:ascii="Arial" w:hAnsi="Arial" w:cs="Arial"/>
                <w:sz w:val="18"/>
              </w:rPr>
              <w:t xml:space="preserve"> list of observations and/or prior information equations to use as objectives.  These </w:t>
            </w:r>
            <w:r w:rsidR="00DE64DD">
              <w:rPr>
                <w:rFonts w:ascii="Arial" w:hAnsi="Arial" w:cs="Arial"/>
                <w:sz w:val="18"/>
              </w:rPr>
              <w:t>quantities</w:t>
            </w:r>
            <w:r>
              <w:rPr>
                <w:rFonts w:ascii="Arial" w:hAnsi="Arial" w:cs="Arial"/>
                <w:sz w:val="18"/>
              </w:rPr>
              <w:t xml:space="preserve"> must have a group name that defines the desired extrema to seek (minimize or maximize) using the same rules used to name constraints.</w:t>
            </w:r>
          </w:p>
        </w:tc>
      </w:tr>
      <w:tr w:rsidR="00CE72E4" w14:paraId="725597E8" w14:textId="77777777" w:rsidTr="00AE438C">
        <w:trPr>
          <w:cantSplit/>
        </w:trPr>
        <w:tc>
          <w:tcPr>
            <w:tcW w:w="2775" w:type="dxa"/>
          </w:tcPr>
          <w:p w14:paraId="682B591C" w14:textId="165721CE" w:rsidR="00CE72E4" w:rsidRDefault="00CE72E4" w:rsidP="00615E90">
            <w:pPr>
              <w:rPr>
                <w:rFonts w:ascii="Arial" w:hAnsi="Arial" w:cs="Arial"/>
                <w:i/>
                <w:sz w:val="18"/>
              </w:rPr>
            </w:pPr>
            <w:proofErr w:type="spellStart"/>
            <w:r>
              <w:rPr>
                <w:rFonts w:ascii="Arial" w:hAnsi="Arial" w:cs="Arial"/>
                <w:i/>
                <w:sz w:val="18"/>
              </w:rPr>
              <w:t>Mou_max_archive_</w:t>
            </w:r>
            <w:proofErr w:type="gramStart"/>
            <w:r>
              <w:rPr>
                <w:rFonts w:ascii="Arial" w:hAnsi="Arial" w:cs="Arial"/>
                <w:i/>
                <w:sz w:val="18"/>
              </w:rPr>
              <w:t>size</w:t>
            </w:r>
            <w:proofErr w:type="spellEnd"/>
            <w:r w:rsidR="00D44A78">
              <w:rPr>
                <w:rFonts w:ascii="Arial" w:hAnsi="Arial" w:cs="Arial"/>
                <w:i/>
                <w:sz w:val="18"/>
              </w:rPr>
              <w:t>(</w:t>
            </w:r>
            <w:proofErr w:type="gramEnd"/>
            <w:r w:rsidR="00D44A78">
              <w:rPr>
                <w:rFonts w:ascii="Arial" w:hAnsi="Arial" w:cs="Arial"/>
                <w:i/>
                <w:sz w:val="18"/>
              </w:rPr>
              <w:t>500)</w:t>
            </w:r>
          </w:p>
        </w:tc>
        <w:tc>
          <w:tcPr>
            <w:tcW w:w="1255" w:type="dxa"/>
          </w:tcPr>
          <w:p w14:paraId="62066F9F" w14:textId="3DD4977D" w:rsidR="00CE72E4" w:rsidRDefault="00CE72E4" w:rsidP="00615E90">
            <w:pPr>
              <w:rPr>
                <w:rFonts w:ascii="Calibri" w:hAnsi="Calibri" w:cs="Calibri"/>
                <w:sz w:val="18"/>
                <w:szCs w:val="18"/>
              </w:rPr>
            </w:pPr>
            <w:r>
              <w:rPr>
                <w:rFonts w:ascii="Calibri" w:hAnsi="Calibri" w:cs="Calibri"/>
                <w:sz w:val="18"/>
                <w:szCs w:val="18"/>
              </w:rPr>
              <w:t>Int</w:t>
            </w:r>
          </w:p>
        </w:tc>
        <w:tc>
          <w:tcPr>
            <w:tcW w:w="4986" w:type="dxa"/>
          </w:tcPr>
          <w:p w14:paraId="2BF5088B" w14:textId="6E4C4DC7" w:rsidR="00CE72E4" w:rsidRDefault="00CE72E4" w:rsidP="00615E90">
            <w:pPr>
              <w:rPr>
                <w:rFonts w:ascii="Arial" w:hAnsi="Arial" w:cs="Arial"/>
                <w:sz w:val="18"/>
              </w:rPr>
            </w:pPr>
            <w:r>
              <w:rPr>
                <w:rFonts w:ascii="Arial" w:hAnsi="Arial" w:cs="Arial"/>
                <w:sz w:val="18"/>
              </w:rPr>
              <w:t>The maximum number of solutions to track in the archive. default is 500.</w:t>
            </w:r>
          </w:p>
        </w:tc>
      </w:tr>
      <w:tr w:rsidR="00CE72E4" w14:paraId="71F6EF4E" w14:textId="77777777" w:rsidTr="00AE438C">
        <w:trPr>
          <w:cantSplit/>
        </w:trPr>
        <w:tc>
          <w:tcPr>
            <w:tcW w:w="2775" w:type="dxa"/>
          </w:tcPr>
          <w:p w14:paraId="3D1F6378" w14:textId="3A027763" w:rsidR="00CE72E4" w:rsidRDefault="00CE72E4" w:rsidP="00615E90">
            <w:pPr>
              <w:rPr>
                <w:rFonts w:ascii="Arial" w:hAnsi="Arial" w:cs="Arial"/>
                <w:i/>
                <w:sz w:val="18"/>
              </w:rPr>
            </w:pPr>
            <w:proofErr w:type="spellStart"/>
            <w:r>
              <w:rPr>
                <w:rFonts w:ascii="Arial" w:hAnsi="Arial" w:cs="Arial"/>
                <w:i/>
                <w:sz w:val="18"/>
              </w:rPr>
              <w:t>Mou_risk_obj</w:t>
            </w:r>
            <w:proofErr w:type="spellEnd"/>
            <w:r w:rsidR="00D44A78">
              <w:rPr>
                <w:rFonts w:ascii="Arial" w:hAnsi="Arial" w:cs="Arial"/>
                <w:i/>
                <w:sz w:val="18"/>
              </w:rPr>
              <w:t>(false)</w:t>
            </w:r>
          </w:p>
        </w:tc>
        <w:tc>
          <w:tcPr>
            <w:tcW w:w="1255" w:type="dxa"/>
          </w:tcPr>
          <w:p w14:paraId="7837D067" w14:textId="62732B91" w:rsidR="00CE72E4" w:rsidRDefault="00CE72E4" w:rsidP="00615E90">
            <w:pPr>
              <w:rPr>
                <w:rFonts w:ascii="Calibri" w:hAnsi="Calibri" w:cs="Calibri"/>
                <w:sz w:val="18"/>
                <w:szCs w:val="18"/>
              </w:rPr>
            </w:pPr>
            <w:r>
              <w:rPr>
                <w:rFonts w:ascii="Calibri" w:hAnsi="Calibri" w:cs="Calibri"/>
                <w:sz w:val="18"/>
                <w:szCs w:val="18"/>
              </w:rPr>
              <w:t>Boolean</w:t>
            </w:r>
          </w:p>
        </w:tc>
        <w:tc>
          <w:tcPr>
            <w:tcW w:w="4986" w:type="dxa"/>
          </w:tcPr>
          <w:p w14:paraId="1042E925" w14:textId="0E9AA019" w:rsidR="00CE72E4" w:rsidRDefault="00CE72E4" w:rsidP="00615E90">
            <w:pPr>
              <w:rPr>
                <w:rFonts w:ascii="Arial" w:hAnsi="Arial" w:cs="Arial"/>
                <w:sz w:val="18"/>
              </w:rPr>
            </w:pPr>
            <w:r>
              <w:rPr>
                <w:rFonts w:ascii="Arial" w:hAnsi="Arial" w:cs="Arial"/>
                <w:sz w:val="18"/>
              </w:rPr>
              <w:t>Flag to use risk-as-an-objective.  Requires an adjustable parameter named “_risk_” and chance processes to be active.</w:t>
            </w:r>
          </w:p>
        </w:tc>
      </w:tr>
      <w:tr w:rsidR="00CE72E4" w14:paraId="5DEB6DA4" w14:textId="77777777" w:rsidTr="00AE438C">
        <w:trPr>
          <w:cantSplit/>
        </w:trPr>
        <w:tc>
          <w:tcPr>
            <w:tcW w:w="2775" w:type="dxa"/>
          </w:tcPr>
          <w:p w14:paraId="4232ED84" w14:textId="3A6EB1C7" w:rsidR="00CE72E4" w:rsidRDefault="00CE72E4" w:rsidP="00615E90">
            <w:pPr>
              <w:rPr>
                <w:rFonts w:ascii="Arial" w:hAnsi="Arial" w:cs="Arial"/>
                <w:i/>
                <w:sz w:val="18"/>
              </w:rPr>
            </w:pPr>
            <w:proofErr w:type="spellStart"/>
            <w:r>
              <w:rPr>
                <w:rFonts w:ascii="Arial" w:hAnsi="Arial" w:cs="Arial"/>
                <w:i/>
                <w:sz w:val="18"/>
              </w:rPr>
              <w:t>Mou_verbose_</w:t>
            </w:r>
            <w:proofErr w:type="gramStart"/>
            <w:r>
              <w:rPr>
                <w:rFonts w:ascii="Arial" w:hAnsi="Arial" w:cs="Arial"/>
                <w:i/>
                <w:sz w:val="18"/>
              </w:rPr>
              <w:t>level</w:t>
            </w:r>
            <w:proofErr w:type="spellEnd"/>
            <w:r w:rsidR="00D44A78">
              <w:rPr>
                <w:rFonts w:ascii="Arial" w:hAnsi="Arial" w:cs="Arial"/>
                <w:i/>
                <w:sz w:val="18"/>
              </w:rPr>
              <w:t>(</w:t>
            </w:r>
            <w:proofErr w:type="gramEnd"/>
            <w:r w:rsidR="00D44A78">
              <w:rPr>
                <w:rFonts w:ascii="Arial" w:hAnsi="Arial" w:cs="Arial"/>
                <w:i/>
                <w:sz w:val="18"/>
              </w:rPr>
              <w:t>1)</w:t>
            </w:r>
          </w:p>
        </w:tc>
        <w:tc>
          <w:tcPr>
            <w:tcW w:w="1255" w:type="dxa"/>
          </w:tcPr>
          <w:p w14:paraId="36CECAFA" w14:textId="71547AB8" w:rsidR="00CE72E4" w:rsidRDefault="00CE72E4" w:rsidP="00615E90">
            <w:pPr>
              <w:rPr>
                <w:rFonts w:ascii="Calibri" w:hAnsi="Calibri" w:cs="Calibri"/>
                <w:sz w:val="18"/>
                <w:szCs w:val="18"/>
              </w:rPr>
            </w:pPr>
            <w:r>
              <w:rPr>
                <w:rFonts w:ascii="Calibri" w:hAnsi="Calibri" w:cs="Calibri"/>
                <w:sz w:val="18"/>
                <w:szCs w:val="18"/>
              </w:rPr>
              <w:t>Int</w:t>
            </w:r>
          </w:p>
        </w:tc>
        <w:tc>
          <w:tcPr>
            <w:tcW w:w="4986" w:type="dxa"/>
          </w:tcPr>
          <w:p w14:paraId="364DB37C" w14:textId="28A8CBC7" w:rsidR="00CE72E4" w:rsidRDefault="00CE72E4" w:rsidP="00615E90">
            <w:pPr>
              <w:rPr>
                <w:rFonts w:ascii="Arial" w:hAnsi="Arial" w:cs="Arial"/>
                <w:sz w:val="18"/>
              </w:rPr>
            </w:pPr>
            <w:r>
              <w:rPr>
                <w:rFonts w:ascii="Arial" w:hAnsi="Arial" w:cs="Arial"/>
                <w:sz w:val="18"/>
              </w:rPr>
              <w:t>Level of verbosity for PESTPP-MOU.  1 is minimal, 4 is everything.</w:t>
            </w:r>
          </w:p>
        </w:tc>
      </w:tr>
      <w:tr w:rsidR="00CE72E4" w14:paraId="7E42CD4D" w14:textId="77777777" w:rsidTr="00AE438C">
        <w:trPr>
          <w:cantSplit/>
        </w:trPr>
        <w:tc>
          <w:tcPr>
            <w:tcW w:w="2775" w:type="dxa"/>
          </w:tcPr>
          <w:p w14:paraId="2803A302" w14:textId="619E0325" w:rsidR="00CE72E4" w:rsidRDefault="00CE72E4" w:rsidP="00615E90">
            <w:pPr>
              <w:rPr>
                <w:rFonts w:ascii="Arial" w:hAnsi="Arial" w:cs="Arial"/>
                <w:i/>
                <w:sz w:val="18"/>
              </w:rPr>
            </w:pPr>
            <w:proofErr w:type="spellStart"/>
            <w:r>
              <w:rPr>
                <w:rFonts w:ascii="Arial" w:hAnsi="Arial" w:cs="Arial"/>
                <w:i/>
                <w:sz w:val="18"/>
              </w:rPr>
              <w:t>Mou_env_</w:t>
            </w:r>
            <w:proofErr w:type="gramStart"/>
            <w:r>
              <w:rPr>
                <w:rFonts w:ascii="Arial" w:hAnsi="Arial" w:cs="Arial"/>
                <w:i/>
                <w:sz w:val="18"/>
              </w:rPr>
              <w:t>selector</w:t>
            </w:r>
            <w:proofErr w:type="spellEnd"/>
            <w:r w:rsidR="00D44A78">
              <w:rPr>
                <w:rFonts w:ascii="Arial" w:hAnsi="Arial" w:cs="Arial"/>
                <w:i/>
                <w:sz w:val="18"/>
              </w:rPr>
              <w:t>(</w:t>
            </w:r>
            <w:proofErr w:type="gramEnd"/>
            <w:r w:rsidR="00D44A78">
              <w:rPr>
                <w:rFonts w:ascii="Arial" w:hAnsi="Arial" w:cs="Arial"/>
                <w:i/>
                <w:sz w:val="18"/>
              </w:rPr>
              <w:t>NSGA)</w:t>
            </w:r>
          </w:p>
        </w:tc>
        <w:tc>
          <w:tcPr>
            <w:tcW w:w="1255" w:type="dxa"/>
          </w:tcPr>
          <w:p w14:paraId="2E91473D" w14:textId="1F69A7EE" w:rsidR="00CE72E4" w:rsidRDefault="00CE72E4" w:rsidP="00615E90">
            <w:pPr>
              <w:rPr>
                <w:rFonts w:ascii="Calibri" w:hAnsi="Calibri" w:cs="Calibri"/>
                <w:sz w:val="18"/>
                <w:szCs w:val="18"/>
              </w:rPr>
            </w:pPr>
            <w:r>
              <w:rPr>
                <w:rFonts w:ascii="Calibri" w:hAnsi="Calibri" w:cs="Calibri"/>
                <w:sz w:val="18"/>
                <w:szCs w:val="18"/>
              </w:rPr>
              <w:t>Text</w:t>
            </w:r>
          </w:p>
        </w:tc>
        <w:tc>
          <w:tcPr>
            <w:tcW w:w="4986" w:type="dxa"/>
          </w:tcPr>
          <w:p w14:paraId="1666BBE4" w14:textId="693A596B" w:rsidR="00CE72E4" w:rsidRDefault="00CE72E4" w:rsidP="00615E90">
            <w:pPr>
              <w:rPr>
                <w:rFonts w:ascii="Arial" w:hAnsi="Arial" w:cs="Arial"/>
                <w:sz w:val="18"/>
              </w:rPr>
            </w:pPr>
            <w:r>
              <w:rPr>
                <w:rFonts w:ascii="Arial" w:hAnsi="Arial" w:cs="Arial"/>
                <w:sz w:val="18"/>
              </w:rPr>
              <w:t>Which environmental selector to use.  Values are “</w:t>
            </w:r>
            <w:proofErr w:type="spellStart"/>
            <w:r>
              <w:rPr>
                <w:rFonts w:ascii="Arial" w:hAnsi="Arial" w:cs="Arial"/>
                <w:sz w:val="18"/>
              </w:rPr>
              <w:t>nsga</w:t>
            </w:r>
            <w:proofErr w:type="spellEnd"/>
            <w:r>
              <w:rPr>
                <w:rFonts w:ascii="Arial" w:hAnsi="Arial" w:cs="Arial"/>
                <w:sz w:val="18"/>
              </w:rPr>
              <w:t>” or “</w:t>
            </w:r>
            <w:proofErr w:type="spellStart"/>
            <w:r>
              <w:rPr>
                <w:rFonts w:ascii="Arial" w:hAnsi="Arial" w:cs="Arial"/>
                <w:sz w:val="18"/>
              </w:rPr>
              <w:t>spea</w:t>
            </w:r>
            <w:proofErr w:type="spellEnd"/>
            <w:r>
              <w:rPr>
                <w:rFonts w:ascii="Arial" w:hAnsi="Arial" w:cs="Arial"/>
                <w:sz w:val="18"/>
              </w:rPr>
              <w:t>”.  Default is “</w:t>
            </w:r>
            <w:proofErr w:type="spellStart"/>
            <w:r>
              <w:rPr>
                <w:rFonts w:ascii="Arial" w:hAnsi="Arial" w:cs="Arial"/>
                <w:sz w:val="18"/>
              </w:rPr>
              <w:t>nsga</w:t>
            </w:r>
            <w:proofErr w:type="spellEnd"/>
            <w:r>
              <w:rPr>
                <w:rFonts w:ascii="Arial" w:hAnsi="Arial" w:cs="Arial"/>
                <w:sz w:val="18"/>
              </w:rPr>
              <w:t>”</w:t>
            </w:r>
          </w:p>
        </w:tc>
      </w:tr>
      <w:tr w:rsidR="00844470" w14:paraId="4A8F4E60" w14:textId="77777777" w:rsidTr="00AE438C">
        <w:trPr>
          <w:cantSplit/>
        </w:trPr>
        <w:tc>
          <w:tcPr>
            <w:tcW w:w="2775" w:type="dxa"/>
          </w:tcPr>
          <w:p w14:paraId="1ED7BB8F" w14:textId="44DD350D" w:rsidR="00844470" w:rsidRDefault="00844470" w:rsidP="00615E90">
            <w:pPr>
              <w:rPr>
                <w:rFonts w:ascii="Arial" w:hAnsi="Arial" w:cs="Arial"/>
                <w:i/>
                <w:sz w:val="18"/>
              </w:rPr>
            </w:pPr>
            <w:proofErr w:type="spellStart"/>
            <w:r>
              <w:rPr>
                <w:rFonts w:ascii="Arial" w:hAnsi="Arial" w:cs="Arial"/>
                <w:i/>
                <w:sz w:val="18"/>
              </w:rPr>
              <w:t>Mou_crossover_</w:t>
            </w:r>
            <w:proofErr w:type="gramStart"/>
            <w:r>
              <w:rPr>
                <w:rFonts w:ascii="Arial" w:hAnsi="Arial" w:cs="Arial"/>
                <w:i/>
                <w:sz w:val="18"/>
              </w:rPr>
              <w:t>prob</w:t>
            </w:r>
            <w:proofErr w:type="spellEnd"/>
            <w:r w:rsidR="00D44A78">
              <w:rPr>
                <w:rFonts w:ascii="Arial" w:hAnsi="Arial" w:cs="Arial"/>
                <w:i/>
                <w:sz w:val="18"/>
              </w:rPr>
              <w:t>(</w:t>
            </w:r>
            <w:proofErr w:type="gramEnd"/>
            <w:r w:rsidR="00D44A78">
              <w:rPr>
                <w:rFonts w:ascii="Arial" w:hAnsi="Arial" w:cs="Arial"/>
                <w:i/>
                <w:sz w:val="18"/>
              </w:rPr>
              <w:t>0.75)</w:t>
            </w:r>
          </w:p>
        </w:tc>
        <w:tc>
          <w:tcPr>
            <w:tcW w:w="1255" w:type="dxa"/>
          </w:tcPr>
          <w:p w14:paraId="55430D0D" w14:textId="27501FDA"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tcPr>
          <w:p w14:paraId="08589D18" w14:textId="0C6DB652" w:rsidR="00844470" w:rsidRDefault="00844470" w:rsidP="00615E90">
            <w:pPr>
              <w:rPr>
                <w:rFonts w:ascii="Arial" w:hAnsi="Arial" w:cs="Arial"/>
                <w:sz w:val="18"/>
              </w:rPr>
            </w:pPr>
            <w:r>
              <w:rPr>
                <w:rFonts w:ascii="Arial" w:hAnsi="Arial" w:cs="Arial"/>
                <w:sz w:val="18"/>
              </w:rPr>
              <w:t>The crossover probability used in several generators.  Default is 0.75</w:t>
            </w:r>
          </w:p>
        </w:tc>
      </w:tr>
      <w:tr w:rsidR="00844470" w14:paraId="56CAC126" w14:textId="77777777" w:rsidTr="00AE438C">
        <w:trPr>
          <w:cantSplit/>
        </w:trPr>
        <w:tc>
          <w:tcPr>
            <w:tcW w:w="2775" w:type="dxa"/>
          </w:tcPr>
          <w:p w14:paraId="782D0E07" w14:textId="0E32A3A5" w:rsidR="00844470" w:rsidRDefault="00844470" w:rsidP="00615E90">
            <w:pPr>
              <w:rPr>
                <w:rFonts w:ascii="Arial" w:hAnsi="Arial" w:cs="Arial"/>
                <w:i/>
                <w:sz w:val="18"/>
              </w:rPr>
            </w:pPr>
            <w:proofErr w:type="spellStart"/>
            <w:r>
              <w:rPr>
                <w:rFonts w:ascii="Arial" w:hAnsi="Arial" w:cs="Arial"/>
                <w:i/>
                <w:sz w:val="18"/>
              </w:rPr>
              <w:lastRenderedPageBreak/>
              <w:t>Mou_mutation_</w:t>
            </w:r>
            <w:proofErr w:type="gramStart"/>
            <w:r>
              <w:rPr>
                <w:rFonts w:ascii="Arial" w:hAnsi="Arial" w:cs="Arial"/>
                <w:i/>
                <w:sz w:val="18"/>
              </w:rPr>
              <w:t>prob</w:t>
            </w:r>
            <w:proofErr w:type="spellEnd"/>
            <w:r w:rsidR="00D44A78">
              <w:rPr>
                <w:rFonts w:ascii="Arial" w:hAnsi="Arial" w:cs="Arial"/>
                <w:i/>
                <w:sz w:val="18"/>
              </w:rPr>
              <w:t>(</w:t>
            </w:r>
            <w:proofErr w:type="gramEnd"/>
            <w:r w:rsidR="00D44A78">
              <w:rPr>
                <w:rFonts w:ascii="Arial" w:hAnsi="Arial" w:cs="Arial"/>
                <w:i/>
                <w:sz w:val="18"/>
              </w:rPr>
              <w:t>)</w:t>
            </w:r>
          </w:p>
        </w:tc>
        <w:tc>
          <w:tcPr>
            <w:tcW w:w="1255" w:type="dxa"/>
          </w:tcPr>
          <w:p w14:paraId="7380115C" w14:textId="26559C21"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tcPr>
          <w:p w14:paraId="1326E924" w14:textId="1E228F9E" w:rsidR="00844470" w:rsidRDefault="00844470" w:rsidP="00615E90">
            <w:pPr>
              <w:rPr>
                <w:rFonts w:ascii="Arial" w:hAnsi="Arial" w:cs="Arial"/>
                <w:sz w:val="18"/>
              </w:rPr>
            </w:pPr>
            <w:r>
              <w:rPr>
                <w:rFonts w:ascii="Arial" w:hAnsi="Arial" w:cs="Arial"/>
                <w:sz w:val="18"/>
              </w:rPr>
              <w:t xml:space="preserve">The mutation probability used in several generators.  </w:t>
            </w:r>
            <w:r w:rsidR="00C85228">
              <w:rPr>
                <w:rFonts w:ascii="Arial" w:hAnsi="Arial" w:cs="Arial"/>
                <w:sz w:val="18"/>
              </w:rPr>
              <w:t>If not passed, then 1.0 over number of decision variables is used.</w:t>
            </w:r>
          </w:p>
        </w:tc>
      </w:tr>
      <w:tr w:rsidR="00844470" w14:paraId="26678149" w14:textId="77777777" w:rsidTr="00AE438C">
        <w:trPr>
          <w:cantSplit/>
        </w:trPr>
        <w:tc>
          <w:tcPr>
            <w:tcW w:w="2775" w:type="dxa"/>
          </w:tcPr>
          <w:p w14:paraId="32ECF265" w14:textId="7C1A172F" w:rsidR="00844470" w:rsidRDefault="00844470" w:rsidP="00615E90">
            <w:pPr>
              <w:rPr>
                <w:rFonts w:ascii="Arial" w:hAnsi="Arial" w:cs="Arial"/>
                <w:i/>
                <w:sz w:val="18"/>
              </w:rPr>
            </w:pPr>
            <w:proofErr w:type="spellStart"/>
            <w:r>
              <w:rPr>
                <w:rFonts w:ascii="Arial" w:hAnsi="Arial" w:cs="Arial"/>
                <w:i/>
                <w:sz w:val="18"/>
              </w:rPr>
              <w:t>Mou_mating_selec</w:t>
            </w:r>
            <w:r w:rsidR="00627CD0">
              <w:rPr>
                <w:rFonts w:ascii="Arial" w:hAnsi="Arial" w:cs="Arial"/>
                <w:i/>
                <w:sz w:val="18"/>
              </w:rPr>
              <w:t>tor</w:t>
            </w:r>
            <w:proofErr w:type="spellEnd"/>
            <w:r w:rsidR="00D44A78">
              <w:rPr>
                <w:rFonts w:ascii="Arial" w:hAnsi="Arial" w:cs="Arial"/>
                <w:i/>
                <w:sz w:val="18"/>
              </w:rPr>
              <w:t>(tournament)</w:t>
            </w:r>
          </w:p>
        </w:tc>
        <w:tc>
          <w:tcPr>
            <w:tcW w:w="1255" w:type="dxa"/>
          </w:tcPr>
          <w:p w14:paraId="471BE987" w14:textId="1EE4AA5F" w:rsidR="00844470" w:rsidRDefault="00627CD0" w:rsidP="00615E90">
            <w:pPr>
              <w:rPr>
                <w:rFonts w:ascii="Calibri" w:hAnsi="Calibri" w:cs="Calibri"/>
                <w:sz w:val="18"/>
                <w:szCs w:val="18"/>
              </w:rPr>
            </w:pPr>
            <w:r>
              <w:rPr>
                <w:rFonts w:ascii="Calibri" w:hAnsi="Calibri" w:cs="Calibri"/>
                <w:sz w:val="18"/>
                <w:szCs w:val="18"/>
              </w:rPr>
              <w:t>text</w:t>
            </w:r>
          </w:p>
        </w:tc>
        <w:tc>
          <w:tcPr>
            <w:tcW w:w="4986" w:type="dxa"/>
          </w:tcPr>
          <w:p w14:paraId="14DABBE8" w14:textId="7078F389" w:rsidR="00844470" w:rsidRDefault="00627CD0" w:rsidP="00615E90">
            <w:pPr>
              <w:rPr>
                <w:rFonts w:ascii="Arial" w:hAnsi="Arial" w:cs="Arial"/>
                <w:sz w:val="18"/>
              </w:rPr>
            </w:pPr>
            <w:r>
              <w:rPr>
                <w:rFonts w:ascii="Arial" w:hAnsi="Arial" w:cs="Arial"/>
                <w:sz w:val="18"/>
              </w:rPr>
              <w:t>The mating selector to use. Values can be “tournament” or “random”.  Default is “tournament”</w:t>
            </w:r>
          </w:p>
        </w:tc>
      </w:tr>
      <w:tr w:rsidR="00927FA1" w14:paraId="2FC2E7C9" w14:textId="77777777" w:rsidTr="00AE438C">
        <w:trPr>
          <w:cantSplit/>
        </w:trPr>
        <w:tc>
          <w:tcPr>
            <w:tcW w:w="2775" w:type="dxa"/>
          </w:tcPr>
          <w:p w14:paraId="549FC586" w14:textId="2A41D482" w:rsidR="00927FA1" w:rsidRDefault="00927FA1" w:rsidP="00615E90">
            <w:pPr>
              <w:rPr>
                <w:rFonts w:ascii="Arial" w:hAnsi="Arial" w:cs="Arial"/>
                <w:i/>
                <w:sz w:val="18"/>
              </w:rPr>
            </w:pPr>
            <w:proofErr w:type="spellStart"/>
            <w:r>
              <w:rPr>
                <w:rFonts w:ascii="Arial" w:hAnsi="Arial" w:cs="Arial"/>
                <w:i/>
                <w:sz w:val="18"/>
              </w:rPr>
              <w:t>Mou_de_</w:t>
            </w:r>
            <w:proofErr w:type="gramStart"/>
            <w:r>
              <w:rPr>
                <w:rFonts w:ascii="Arial" w:hAnsi="Arial" w:cs="Arial"/>
                <w:i/>
                <w:sz w:val="18"/>
              </w:rPr>
              <w:t>f</w:t>
            </w:r>
            <w:proofErr w:type="spellEnd"/>
            <w:r w:rsidR="00D44A78">
              <w:rPr>
                <w:rFonts w:ascii="Arial" w:hAnsi="Arial" w:cs="Arial"/>
                <w:i/>
                <w:sz w:val="18"/>
              </w:rPr>
              <w:t>(</w:t>
            </w:r>
            <w:proofErr w:type="gramEnd"/>
            <w:r w:rsidR="00D44A78">
              <w:rPr>
                <w:rFonts w:ascii="Arial" w:hAnsi="Arial" w:cs="Arial"/>
                <w:i/>
                <w:sz w:val="18"/>
              </w:rPr>
              <w:t>0.8)</w:t>
            </w:r>
          </w:p>
        </w:tc>
        <w:tc>
          <w:tcPr>
            <w:tcW w:w="1255" w:type="dxa"/>
          </w:tcPr>
          <w:p w14:paraId="10697C73" w14:textId="1D645BF3"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tcPr>
          <w:p w14:paraId="39D8084B" w14:textId="756C1504" w:rsidR="00927FA1" w:rsidRDefault="00927FA1" w:rsidP="00615E90">
            <w:pPr>
              <w:rPr>
                <w:rFonts w:ascii="Arial" w:hAnsi="Arial" w:cs="Arial"/>
                <w:sz w:val="18"/>
              </w:rPr>
            </w:pPr>
            <w:r>
              <w:rPr>
                <w:rFonts w:ascii="Arial" w:hAnsi="Arial" w:cs="Arial"/>
                <w:sz w:val="18"/>
              </w:rPr>
              <w:t>The differential evolution “f” factor.  Default is 0.8</w:t>
            </w:r>
          </w:p>
        </w:tc>
      </w:tr>
      <w:tr w:rsidR="00927FA1" w14:paraId="1AC87F62" w14:textId="77777777" w:rsidTr="00AE438C">
        <w:trPr>
          <w:cantSplit/>
        </w:trPr>
        <w:tc>
          <w:tcPr>
            <w:tcW w:w="2775" w:type="dxa"/>
          </w:tcPr>
          <w:p w14:paraId="66FE82A9" w14:textId="749275AD" w:rsidR="00927FA1" w:rsidRDefault="00927FA1" w:rsidP="00615E90">
            <w:pPr>
              <w:rPr>
                <w:rFonts w:ascii="Arial" w:hAnsi="Arial" w:cs="Arial"/>
                <w:i/>
                <w:sz w:val="18"/>
              </w:rPr>
            </w:pPr>
            <w:proofErr w:type="spellStart"/>
            <w:r>
              <w:rPr>
                <w:rFonts w:ascii="Arial" w:hAnsi="Arial" w:cs="Arial"/>
                <w:i/>
                <w:sz w:val="18"/>
              </w:rPr>
              <w:t>Mou_save_population_</w:t>
            </w:r>
            <w:proofErr w:type="gramStart"/>
            <w:r>
              <w:rPr>
                <w:rFonts w:ascii="Arial" w:hAnsi="Arial" w:cs="Arial"/>
                <w:i/>
                <w:sz w:val="18"/>
              </w:rPr>
              <w:t>every</w:t>
            </w:r>
            <w:proofErr w:type="spellEnd"/>
            <w:r w:rsidR="00D44A78">
              <w:rPr>
                <w:rFonts w:ascii="Arial" w:hAnsi="Arial" w:cs="Arial"/>
                <w:i/>
                <w:sz w:val="18"/>
              </w:rPr>
              <w:t>(</w:t>
            </w:r>
            <w:proofErr w:type="gramEnd"/>
            <w:r w:rsidR="00D44A78">
              <w:rPr>
                <w:rFonts w:ascii="Arial" w:hAnsi="Arial" w:cs="Arial"/>
                <w:i/>
                <w:sz w:val="18"/>
              </w:rPr>
              <w:t>-1)</w:t>
            </w:r>
          </w:p>
        </w:tc>
        <w:tc>
          <w:tcPr>
            <w:tcW w:w="1255" w:type="dxa"/>
          </w:tcPr>
          <w:p w14:paraId="4CE7734C" w14:textId="130CF102" w:rsidR="00927FA1" w:rsidRDefault="00927FA1" w:rsidP="00615E90">
            <w:pPr>
              <w:rPr>
                <w:rFonts w:ascii="Calibri" w:hAnsi="Calibri" w:cs="Calibri"/>
                <w:sz w:val="18"/>
                <w:szCs w:val="18"/>
              </w:rPr>
            </w:pPr>
            <w:r>
              <w:rPr>
                <w:rFonts w:ascii="Calibri" w:hAnsi="Calibri" w:cs="Calibri"/>
                <w:sz w:val="18"/>
                <w:szCs w:val="18"/>
              </w:rPr>
              <w:t>Int</w:t>
            </w:r>
          </w:p>
        </w:tc>
        <w:tc>
          <w:tcPr>
            <w:tcW w:w="4986" w:type="dxa"/>
          </w:tcPr>
          <w:p w14:paraId="663F05A5" w14:textId="0A171B4F" w:rsidR="00927FA1" w:rsidRDefault="00927FA1" w:rsidP="00615E90">
            <w:pPr>
              <w:rPr>
                <w:rFonts w:ascii="Arial" w:hAnsi="Arial" w:cs="Arial"/>
                <w:sz w:val="18"/>
              </w:rPr>
            </w:pPr>
            <w:r>
              <w:rPr>
                <w:rFonts w:ascii="Arial" w:hAnsi="Arial" w:cs="Arial"/>
                <w:sz w:val="18"/>
              </w:rPr>
              <w:t>How often</w:t>
            </w:r>
            <w:r w:rsidR="00D44A78">
              <w:rPr>
                <w:rFonts w:ascii="Arial" w:hAnsi="Arial" w:cs="Arial"/>
                <w:sz w:val="18"/>
              </w:rPr>
              <w:t>, in generations,</w:t>
            </w:r>
            <w:r>
              <w:rPr>
                <w:rFonts w:ascii="Arial" w:hAnsi="Arial" w:cs="Arial"/>
                <w:sz w:val="18"/>
              </w:rPr>
              <w:t xml:space="preserve"> to save the population files to disk.  Default is </w:t>
            </w:r>
            <w:r w:rsidR="00D44A78">
              <w:rPr>
                <w:rFonts w:ascii="Arial" w:hAnsi="Arial" w:cs="Arial"/>
                <w:sz w:val="18"/>
              </w:rPr>
              <w:t>-</w:t>
            </w:r>
            <w:r>
              <w:rPr>
                <w:rFonts w:ascii="Arial" w:hAnsi="Arial" w:cs="Arial"/>
                <w:sz w:val="18"/>
              </w:rPr>
              <w:t>1</w:t>
            </w:r>
            <w:r w:rsidR="00D44A78">
              <w:rPr>
                <w:rFonts w:ascii="Arial" w:hAnsi="Arial" w:cs="Arial"/>
                <w:sz w:val="18"/>
              </w:rPr>
              <w:t xml:space="preserve"> – don’t save any generation-specific </w:t>
            </w:r>
            <w:r w:rsidR="00DE64DD">
              <w:rPr>
                <w:rFonts w:ascii="Arial" w:hAnsi="Arial" w:cs="Arial"/>
                <w:sz w:val="18"/>
              </w:rPr>
              <w:t>populations</w:t>
            </w:r>
            <w:r w:rsidR="00D44A78">
              <w:rPr>
                <w:rFonts w:ascii="Arial" w:hAnsi="Arial" w:cs="Arial"/>
                <w:sz w:val="18"/>
              </w:rPr>
              <w:t>.</w:t>
            </w:r>
          </w:p>
        </w:tc>
      </w:tr>
      <w:tr w:rsidR="00927FA1" w14:paraId="676E787D" w14:textId="77777777" w:rsidTr="00AE438C">
        <w:trPr>
          <w:cantSplit/>
        </w:trPr>
        <w:tc>
          <w:tcPr>
            <w:tcW w:w="2775" w:type="dxa"/>
          </w:tcPr>
          <w:p w14:paraId="38CF3312" w14:textId="6B57C2CB" w:rsidR="00927FA1" w:rsidRDefault="00927FA1" w:rsidP="00615E90">
            <w:pPr>
              <w:rPr>
                <w:rFonts w:ascii="Arial" w:hAnsi="Arial" w:cs="Arial"/>
                <w:i/>
                <w:sz w:val="18"/>
              </w:rPr>
            </w:pPr>
            <w:proofErr w:type="spellStart"/>
            <w:r>
              <w:rPr>
                <w:rFonts w:ascii="Arial" w:hAnsi="Arial" w:cs="Arial"/>
                <w:i/>
                <w:sz w:val="18"/>
              </w:rPr>
              <w:t>Mou_pso_cognitive_</w:t>
            </w:r>
            <w:proofErr w:type="gramStart"/>
            <w:r>
              <w:rPr>
                <w:rFonts w:ascii="Arial" w:hAnsi="Arial" w:cs="Arial"/>
                <w:i/>
                <w:sz w:val="18"/>
              </w:rPr>
              <w:t>const</w:t>
            </w:r>
            <w:proofErr w:type="spellEnd"/>
            <w:r w:rsidR="00C85228">
              <w:rPr>
                <w:rFonts w:ascii="Arial" w:hAnsi="Arial" w:cs="Arial"/>
                <w:i/>
                <w:sz w:val="18"/>
              </w:rPr>
              <w:t>(</w:t>
            </w:r>
            <w:proofErr w:type="gramEnd"/>
            <w:r w:rsidR="00C85228">
              <w:rPr>
                <w:rFonts w:ascii="Arial" w:hAnsi="Arial" w:cs="Arial"/>
                <w:i/>
                <w:sz w:val="18"/>
              </w:rPr>
              <w:t>2.0)</w:t>
            </w:r>
          </w:p>
        </w:tc>
        <w:tc>
          <w:tcPr>
            <w:tcW w:w="1255" w:type="dxa"/>
          </w:tcPr>
          <w:p w14:paraId="7FE708E2" w14:textId="7D60A1E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tcPr>
          <w:p w14:paraId="5D4CD404" w14:textId="283F6657" w:rsidR="00927FA1" w:rsidRDefault="00927FA1" w:rsidP="00615E90">
            <w:pPr>
              <w:rPr>
                <w:rFonts w:ascii="Arial" w:hAnsi="Arial" w:cs="Arial"/>
                <w:sz w:val="18"/>
              </w:rPr>
            </w:pPr>
            <w:r>
              <w:rPr>
                <w:rFonts w:ascii="Arial" w:hAnsi="Arial" w:cs="Arial"/>
                <w:sz w:val="18"/>
              </w:rPr>
              <w:t>The particle swarm cognitive constant.  The default is 2.0</w:t>
            </w:r>
          </w:p>
        </w:tc>
      </w:tr>
      <w:tr w:rsidR="00927FA1" w14:paraId="1AC8F732" w14:textId="77777777" w:rsidTr="00AE438C">
        <w:trPr>
          <w:cantSplit/>
        </w:trPr>
        <w:tc>
          <w:tcPr>
            <w:tcW w:w="2775" w:type="dxa"/>
          </w:tcPr>
          <w:p w14:paraId="441A7922" w14:textId="1AB9DC71" w:rsidR="00927FA1" w:rsidRDefault="00927FA1" w:rsidP="00615E90">
            <w:pPr>
              <w:rPr>
                <w:rFonts w:ascii="Arial" w:hAnsi="Arial" w:cs="Arial"/>
                <w:i/>
                <w:sz w:val="18"/>
              </w:rPr>
            </w:pPr>
            <w:proofErr w:type="spellStart"/>
            <w:r>
              <w:rPr>
                <w:rFonts w:ascii="Arial" w:hAnsi="Arial" w:cs="Arial"/>
                <w:i/>
                <w:sz w:val="18"/>
              </w:rPr>
              <w:t>Mou_pso_</w:t>
            </w:r>
            <w:proofErr w:type="gramStart"/>
            <w:r>
              <w:rPr>
                <w:rFonts w:ascii="Arial" w:hAnsi="Arial" w:cs="Arial"/>
                <w:i/>
                <w:sz w:val="18"/>
              </w:rPr>
              <w:t>omega</w:t>
            </w:r>
            <w:proofErr w:type="spellEnd"/>
            <w:r w:rsidR="00A82A97">
              <w:rPr>
                <w:rFonts w:ascii="Arial" w:hAnsi="Arial" w:cs="Arial"/>
                <w:i/>
                <w:sz w:val="18"/>
              </w:rPr>
              <w:t>(</w:t>
            </w:r>
            <w:proofErr w:type="gramEnd"/>
            <w:r w:rsidR="00A82A97">
              <w:rPr>
                <w:rFonts w:ascii="Arial" w:hAnsi="Arial" w:cs="Arial"/>
                <w:i/>
                <w:sz w:val="18"/>
              </w:rPr>
              <w:t>0.7)</w:t>
            </w:r>
          </w:p>
        </w:tc>
        <w:tc>
          <w:tcPr>
            <w:tcW w:w="1255" w:type="dxa"/>
          </w:tcPr>
          <w:p w14:paraId="46A5EA0A" w14:textId="2D11CA77"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tcPr>
          <w:p w14:paraId="66104F8E" w14:textId="337F6D8E" w:rsidR="00927FA1" w:rsidRDefault="00927FA1" w:rsidP="00615E90">
            <w:pPr>
              <w:rPr>
                <w:rFonts w:ascii="Arial" w:hAnsi="Arial" w:cs="Arial"/>
                <w:sz w:val="18"/>
              </w:rPr>
            </w:pPr>
            <w:r>
              <w:rPr>
                <w:rFonts w:ascii="Arial" w:hAnsi="Arial" w:cs="Arial"/>
                <w:sz w:val="18"/>
              </w:rPr>
              <w:t xml:space="preserve">The </w:t>
            </w:r>
            <w:r w:rsidR="00DE64DD">
              <w:rPr>
                <w:rFonts w:ascii="Arial" w:hAnsi="Arial" w:cs="Arial"/>
                <w:sz w:val="18"/>
              </w:rPr>
              <w:t>particle</w:t>
            </w:r>
            <w:r>
              <w:rPr>
                <w:rFonts w:ascii="Arial" w:hAnsi="Arial" w:cs="Arial"/>
                <w:sz w:val="18"/>
              </w:rPr>
              <w:t xml:space="preserve"> swarm omega value.  Default is 0.7</w:t>
            </w:r>
          </w:p>
        </w:tc>
      </w:tr>
      <w:tr w:rsidR="00927FA1" w14:paraId="39A02C77" w14:textId="77777777" w:rsidTr="00AE438C">
        <w:trPr>
          <w:cantSplit/>
        </w:trPr>
        <w:tc>
          <w:tcPr>
            <w:tcW w:w="2775" w:type="dxa"/>
          </w:tcPr>
          <w:p w14:paraId="2D216DBE" w14:textId="35CE3180" w:rsidR="00927FA1" w:rsidRDefault="00927FA1" w:rsidP="00615E90">
            <w:pPr>
              <w:rPr>
                <w:rFonts w:ascii="Arial" w:hAnsi="Arial" w:cs="Arial"/>
                <w:i/>
                <w:sz w:val="18"/>
              </w:rPr>
            </w:pPr>
            <w:proofErr w:type="spellStart"/>
            <w:r>
              <w:rPr>
                <w:rFonts w:ascii="Arial" w:hAnsi="Arial" w:cs="Arial"/>
                <w:i/>
                <w:sz w:val="18"/>
              </w:rPr>
              <w:t>Mou_pso_social_</w:t>
            </w:r>
            <w:proofErr w:type="gramStart"/>
            <w:r>
              <w:rPr>
                <w:rFonts w:ascii="Arial" w:hAnsi="Arial" w:cs="Arial"/>
                <w:i/>
                <w:sz w:val="18"/>
              </w:rPr>
              <w:t>const</w:t>
            </w:r>
            <w:proofErr w:type="spellEnd"/>
            <w:r w:rsidR="00A82A97">
              <w:rPr>
                <w:rFonts w:ascii="Arial" w:hAnsi="Arial" w:cs="Arial"/>
                <w:i/>
                <w:sz w:val="18"/>
              </w:rPr>
              <w:t>(</w:t>
            </w:r>
            <w:proofErr w:type="gramEnd"/>
            <w:r w:rsidR="00A82A97">
              <w:rPr>
                <w:rFonts w:ascii="Arial" w:hAnsi="Arial" w:cs="Arial"/>
                <w:i/>
                <w:sz w:val="18"/>
              </w:rPr>
              <w:t>2.0)</w:t>
            </w:r>
          </w:p>
        </w:tc>
        <w:tc>
          <w:tcPr>
            <w:tcW w:w="1255" w:type="dxa"/>
          </w:tcPr>
          <w:p w14:paraId="767BCC64" w14:textId="5030779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tcPr>
          <w:p w14:paraId="065D0547" w14:textId="2458ABE1" w:rsidR="00927FA1" w:rsidRDefault="00927FA1" w:rsidP="00615E90">
            <w:pPr>
              <w:rPr>
                <w:rFonts w:ascii="Arial" w:hAnsi="Arial" w:cs="Arial"/>
                <w:sz w:val="18"/>
              </w:rPr>
            </w:pPr>
            <w:r>
              <w:rPr>
                <w:rFonts w:ascii="Arial" w:hAnsi="Arial" w:cs="Arial"/>
                <w:sz w:val="18"/>
              </w:rPr>
              <w:t>The particle swarm social constant.  Default is 2.0</w:t>
            </w:r>
          </w:p>
        </w:tc>
      </w:tr>
      <w:tr w:rsidR="00927FA1" w14:paraId="22DA5573" w14:textId="77777777" w:rsidTr="00AE438C">
        <w:trPr>
          <w:cantSplit/>
        </w:trPr>
        <w:tc>
          <w:tcPr>
            <w:tcW w:w="2775" w:type="dxa"/>
          </w:tcPr>
          <w:p w14:paraId="61024F0B" w14:textId="3BC54165" w:rsidR="00927FA1" w:rsidRDefault="00927FA1" w:rsidP="00615E90">
            <w:pPr>
              <w:rPr>
                <w:rFonts w:ascii="Arial" w:hAnsi="Arial" w:cs="Arial"/>
                <w:i/>
                <w:sz w:val="18"/>
              </w:rPr>
            </w:pPr>
            <w:r>
              <w:rPr>
                <w:rFonts w:ascii="Arial" w:hAnsi="Arial" w:cs="Arial"/>
                <w:i/>
                <w:sz w:val="18"/>
              </w:rPr>
              <w:t xml:space="preserve"> </w:t>
            </w:r>
            <w:proofErr w:type="spellStart"/>
            <w:r>
              <w:rPr>
                <w:rFonts w:ascii="Arial" w:hAnsi="Arial" w:cs="Arial"/>
                <w:i/>
                <w:sz w:val="18"/>
              </w:rPr>
              <w:t>Mou_population_</w:t>
            </w:r>
            <w:proofErr w:type="gramStart"/>
            <w:r>
              <w:rPr>
                <w:rFonts w:ascii="Arial" w:hAnsi="Arial" w:cs="Arial"/>
                <w:i/>
                <w:sz w:val="18"/>
              </w:rPr>
              <w:t>schedule</w:t>
            </w:r>
            <w:proofErr w:type="spellEnd"/>
            <w:r w:rsidR="00A82A97">
              <w:rPr>
                <w:rFonts w:ascii="Arial" w:hAnsi="Arial" w:cs="Arial"/>
                <w:i/>
                <w:sz w:val="18"/>
              </w:rPr>
              <w:t>(</w:t>
            </w:r>
            <w:proofErr w:type="gramEnd"/>
            <w:r w:rsidR="00A82A97">
              <w:rPr>
                <w:rFonts w:ascii="Arial" w:hAnsi="Arial" w:cs="Arial"/>
                <w:i/>
                <w:sz w:val="18"/>
              </w:rPr>
              <w:t>)</w:t>
            </w:r>
          </w:p>
        </w:tc>
        <w:tc>
          <w:tcPr>
            <w:tcW w:w="1255" w:type="dxa"/>
          </w:tcPr>
          <w:p w14:paraId="309F3C0D" w14:textId="78A0FFCD" w:rsidR="00927FA1" w:rsidRDefault="00927FA1" w:rsidP="00615E90">
            <w:pPr>
              <w:rPr>
                <w:rFonts w:ascii="Calibri" w:hAnsi="Calibri" w:cs="Calibri"/>
                <w:sz w:val="18"/>
                <w:szCs w:val="18"/>
              </w:rPr>
            </w:pPr>
            <w:r>
              <w:rPr>
                <w:rFonts w:ascii="Calibri" w:hAnsi="Calibri" w:cs="Calibri"/>
                <w:sz w:val="18"/>
                <w:szCs w:val="18"/>
              </w:rPr>
              <w:t>Text</w:t>
            </w:r>
          </w:p>
        </w:tc>
        <w:tc>
          <w:tcPr>
            <w:tcW w:w="4986" w:type="dxa"/>
          </w:tcPr>
          <w:p w14:paraId="67CF9D81" w14:textId="319CCD21" w:rsidR="00927FA1" w:rsidRPr="00927FA1" w:rsidRDefault="00927FA1" w:rsidP="00615E90">
            <w:pPr>
              <w:rPr>
                <w:rFonts w:ascii="Arial" w:hAnsi="Arial" w:cs="Arial"/>
                <w:sz w:val="18"/>
              </w:rPr>
            </w:pPr>
            <w:r>
              <w:rPr>
                <w:rFonts w:ascii="Arial" w:hAnsi="Arial" w:cs="Arial"/>
                <w:sz w:val="18"/>
              </w:rPr>
              <w:t xml:space="preserve">A two column ascii file that defines the size of the population to use for each generation.  Generations not listed use </w:t>
            </w:r>
            <w:proofErr w:type="spellStart"/>
            <w:r>
              <w:rPr>
                <w:rFonts w:ascii="Arial" w:hAnsi="Arial" w:cs="Arial"/>
                <w:i/>
                <w:iCs/>
                <w:sz w:val="18"/>
              </w:rPr>
              <w:t>mou_population_size</w:t>
            </w:r>
            <w:proofErr w:type="spellEnd"/>
            <w:r>
              <w:rPr>
                <w:rFonts w:ascii="Arial" w:hAnsi="Arial" w:cs="Arial"/>
                <w:sz w:val="18"/>
              </w:rPr>
              <w:t xml:space="preserve">.  </w:t>
            </w:r>
            <w:r w:rsidR="00A82A97">
              <w:rPr>
                <w:rFonts w:ascii="Arial" w:hAnsi="Arial" w:cs="Arial"/>
                <w:sz w:val="18"/>
              </w:rPr>
              <w:t xml:space="preserve">This can be useful for finding a group of feasible initial population individuals.  </w:t>
            </w:r>
          </w:p>
        </w:tc>
      </w:tr>
      <w:tr w:rsidR="00E752A1" w14:paraId="2F1E62F8" w14:textId="77777777" w:rsidTr="00AE438C">
        <w:trPr>
          <w:cantSplit/>
        </w:trPr>
        <w:tc>
          <w:tcPr>
            <w:tcW w:w="2775" w:type="dxa"/>
          </w:tcPr>
          <w:p w14:paraId="6C058C29" w14:textId="646B759F" w:rsidR="00E752A1" w:rsidRDefault="00E752A1" w:rsidP="00615E90">
            <w:pPr>
              <w:rPr>
                <w:rFonts w:ascii="Arial" w:hAnsi="Arial" w:cs="Arial"/>
                <w:i/>
                <w:sz w:val="18"/>
              </w:rPr>
            </w:pPr>
            <w:proofErr w:type="spellStart"/>
            <w:r>
              <w:rPr>
                <w:rFonts w:ascii="Arial" w:hAnsi="Arial" w:cs="Arial"/>
                <w:i/>
                <w:sz w:val="18"/>
              </w:rPr>
              <w:t>Mou_simplex_</w:t>
            </w:r>
            <w:proofErr w:type="gramStart"/>
            <w:r>
              <w:rPr>
                <w:rFonts w:ascii="Arial" w:hAnsi="Arial" w:cs="Arial"/>
                <w:i/>
                <w:sz w:val="18"/>
              </w:rPr>
              <w:t>reflections</w:t>
            </w:r>
            <w:proofErr w:type="spellEnd"/>
            <w:r>
              <w:rPr>
                <w:rFonts w:ascii="Arial" w:hAnsi="Arial" w:cs="Arial"/>
                <w:i/>
                <w:sz w:val="18"/>
              </w:rPr>
              <w:t>(</w:t>
            </w:r>
            <w:proofErr w:type="gramEnd"/>
            <w:r>
              <w:rPr>
                <w:rFonts w:ascii="Arial" w:hAnsi="Arial" w:cs="Arial"/>
                <w:i/>
                <w:sz w:val="18"/>
              </w:rPr>
              <w:t>10)</w:t>
            </w:r>
          </w:p>
        </w:tc>
        <w:tc>
          <w:tcPr>
            <w:tcW w:w="1255" w:type="dxa"/>
          </w:tcPr>
          <w:p w14:paraId="2BDEEC0B" w14:textId="0BE7ECBA" w:rsidR="00E752A1" w:rsidRDefault="00E752A1" w:rsidP="00615E90">
            <w:pPr>
              <w:rPr>
                <w:rFonts w:ascii="Calibri" w:hAnsi="Calibri" w:cs="Calibri"/>
                <w:sz w:val="18"/>
                <w:szCs w:val="18"/>
              </w:rPr>
            </w:pPr>
            <w:r>
              <w:rPr>
                <w:rFonts w:ascii="Calibri" w:hAnsi="Calibri" w:cs="Calibri"/>
                <w:sz w:val="18"/>
                <w:szCs w:val="18"/>
              </w:rPr>
              <w:t>int</w:t>
            </w:r>
          </w:p>
        </w:tc>
        <w:tc>
          <w:tcPr>
            <w:tcW w:w="4986" w:type="dxa"/>
          </w:tcPr>
          <w:p w14:paraId="2212323F" w14:textId="48BD746F" w:rsidR="00E752A1" w:rsidRDefault="00E752A1" w:rsidP="00615E90">
            <w:pPr>
              <w:rPr>
                <w:rFonts w:ascii="Arial" w:hAnsi="Arial" w:cs="Arial"/>
                <w:sz w:val="18"/>
              </w:rPr>
            </w:pPr>
            <w:r>
              <w:rPr>
                <w:rFonts w:ascii="Arial" w:hAnsi="Arial" w:cs="Arial"/>
                <w:sz w:val="18"/>
              </w:rPr>
              <w:t>Number of poor performing individuals to reflect.  Must be less than the population size minus 1.  Default is 10.</w:t>
            </w:r>
          </w:p>
        </w:tc>
      </w:tr>
      <w:tr w:rsidR="00E752A1" w14:paraId="1F3C70B4" w14:textId="77777777" w:rsidTr="00AE438C">
        <w:trPr>
          <w:cantSplit/>
        </w:trPr>
        <w:tc>
          <w:tcPr>
            <w:tcW w:w="2775" w:type="dxa"/>
          </w:tcPr>
          <w:p w14:paraId="035B1821" w14:textId="5A3CD693" w:rsidR="00E752A1" w:rsidRDefault="00E752A1" w:rsidP="00615E90">
            <w:pPr>
              <w:rPr>
                <w:rFonts w:ascii="Arial" w:hAnsi="Arial" w:cs="Arial"/>
                <w:i/>
                <w:sz w:val="18"/>
              </w:rPr>
            </w:pPr>
            <w:proofErr w:type="spellStart"/>
            <w:r>
              <w:rPr>
                <w:rFonts w:ascii="Arial" w:hAnsi="Arial" w:cs="Arial"/>
                <w:i/>
                <w:sz w:val="18"/>
              </w:rPr>
              <w:t>Mou_simplex_</w:t>
            </w:r>
            <w:proofErr w:type="gramStart"/>
            <w:r>
              <w:rPr>
                <w:rFonts w:ascii="Arial" w:hAnsi="Arial" w:cs="Arial"/>
                <w:i/>
                <w:sz w:val="18"/>
              </w:rPr>
              <w:t>factors</w:t>
            </w:r>
            <w:proofErr w:type="spellEnd"/>
            <w:r>
              <w:rPr>
                <w:rFonts w:ascii="Arial" w:hAnsi="Arial" w:cs="Arial"/>
                <w:i/>
                <w:sz w:val="18"/>
              </w:rPr>
              <w:t>(</w:t>
            </w:r>
            <w:proofErr w:type="gramEnd"/>
            <w:r>
              <w:rPr>
                <w:rFonts w:ascii="Arial" w:hAnsi="Arial" w:cs="Arial"/>
                <w:i/>
                <w:sz w:val="18"/>
              </w:rPr>
              <w:t>0.5,.0.7,0.8)</w:t>
            </w:r>
          </w:p>
        </w:tc>
        <w:tc>
          <w:tcPr>
            <w:tcW w:w="1255" w:type="dxa"/>
          </w:tcPr>
          <w:p w14:paraId="58B95FEF" w14:textId="2A99468A" w:rsidR="00E752A1" w:rsidRDefault="00E752A1" w:rsidP="00615E90">
            <w:pPr>
              <w:rPr>
                <w:rFonts w:ascii="Calibri" w:hAnsi="Calibri" w:cs="Calibri"/>
                <w:sz w:val="18"/>
                <w:szCs w:val="18"/>
              </w:rPr>
            </w:pPr>
            <w:r>
              <w:rPr>
                <w:rFonts w:ascii="Calibri" w:hAnsi="Calibri" w:cs="Calibri"/>
                <w:sz w:val="18"/>
                <w:szCs w:val="18"/>
              </w:rPr>
              <w:t>double</w:t>
            </w:r>
          </w:p>
        </w:tc>
        <w:tc>
          <w:tcPr>
            <w:tcW w:w="4986" w:type="dxa"/>
          </w:tcPr>
          <w:p w14:paraId="5AA24BA2" w14:textId="1BFC8727" w:rsidR="00E752A1" w:rsidRDefault="00E752A1" w:rsidP="00615E90">
            <w:pPr>
              <w:rPr>
                <w:rFonts w:ascii="Arial" w:hAnsi="Arial" w:cs="Arial"/>
                <w:sz w:val="18"/>
              </w:rPr>
            </w:pPr>
            <w:r>
              <w:rPr>
                <w:rFonts w:ascii="Arial" w:hAnsi="Arial" w:cs="Arial"/>
                <w:sz w:val="18"/>
              </w:rPr>
              <w:t xml:space="preserve">Backtracking points to test along each reflected simplex individual.  </w:t>
            </w:r>
          </w:p>
        </w:tc>
      </w:tr>
      <w:tr w:rsidR="00E752A1" w14:paraId="1CFB4FF9" w14:textId="77777777" w:rsidTr="00AE438C">
        <w:trPr>
          <w:cantSplit/>
        </w:trPr>
        <w:tc>
          <w:tcPr>
            <w:tcW w:w="2775" w:type="dxa"/>
          </w:tcPr>
          <w:p w14:paraId="5E5AFF9E" w14:textId="6121859D" w:rsidR="00E752A1" w:rsidRDefault="00E752A1" w:rsidP="00615E90">
            <w:pPr>
              <w:rPr>
                <w:rFonts w:ascii="Arial" w:hAnsi="Arial" w:cs="Arial"/>
                <w:i/>
                <w:sz w:val="18"/>
              </w:rPr>
            </w:pPr>
            <w:proofErr w:type="spellStart"/>
            <w:r>
              <w:rPr>
                <w:rFonts w:ascii="Arial" w:hAnsi="Arial" w:cs="Arial"/>
                <w:i/>
                <w:sz w:val="18"/>
              </w:rPr>
              <w:t>Mou_simplex_mutation</w:t>
            </w:r>
            <w:proofErr w:type="spellEnd"/>
            <w:r>
              <w:rPr>
                <w:rFonts w:ascii="Arial" w:hAnsi="Arial" w:cs="Arial"/>
                <w:i/>
                <w:sz w:val="18"/>
              </w:rPr>
              <w:t>(false)</w:t>
            </w:r>
          </w:p>
        </w:tc>
        <w:tc>
          <w:tcPr>
            <w:tcW w:w="1255" w:type="dxa"/>
          </w:tcPr>
          <w:p w14:paraId="640D4582" w14:textId="29711D70" w:rsidR="00E752A1" w:rsidRDefault="00E752A1" w:rsidP="00615E90">
            <w:pPr>
              <w:rPr>
                <w:rFonts w:ascii="Calibri" w:hAnsi="Calibri" w:cs="Calibri"/>
                <w:sz w:val="18"/>
                <w:szCs w:val="18"/>
              </w:rPr>
            </w:pPr>
            <w:proofErr w:type="spellStart"/>
            <w:r>
              <w:rPr>
                <w:rFonts w:ascii="Calibri" w:hAnsi="Calibri" w:cs="Calibri"/>
                <w:sz w:val="18"/>
                <w:szCs w:val="18"/>
              </w:rPr>
              <w:t>boolean</w:t>
            </w:r>
            <w:proofErr w:type="spellEnd"/>
          </w:p>
        </w:tc>
        <w:tc>
          <w:tcPr>
            <w:tcW w:w="4986" w:type="dxa"/>
          </w:tcPr>
          <w:p w14:paraId="6C3088C1" w14:textId="40D6083A" w:rsidR="00E752A1" w:rsidRDefault="00E752A1" w:rsidP="00615E90">
            <w:pPr>
              <w:rPr>
                <w:rFonts w:ascii="Arial" w:hAnsi="Arial" w:cs="Arial"/>
                <w:sz w:val="18"/>
              </w:rPr>
            </w:pPr>
            <w:r>
              <w:rPr>
                <w:rFonts w:ascii="Arial" w:hAnsi="Arial" w:cs="Arial"/>
                <w:sz w:val="18"/>
              </w:rPr>
              <w:t xml:space="preserve">Flag to add </w:t>
            </w:r>
            <w:proofErr w:type="spellStart"/>
            <w:r>
              <w:rPr>
                <w:rFonts w:ascii="Arial" w:hAnsi="Arial" w:cs="Arial"/>
                <w:sz w:val="18"/>
              </w:rPr>
              <w:t>guassian</w:t>
            </w:r>
            <w:proofErr w:type="spellEnd"/>
            <w:r>
              <w:rPr>
                <w:rFonts w:ascii="Arial" w:hAnsi="Arial" w:cs="Arial"/>
                <w:sz w:val="18"/>
              </w:rPr>
              <w:t xml:space="preserve"> mutation to the reflected simplex individuals.  Default is false</w:t>
            </w:r>
          </w:p>
        </w:tc>
      </w:tr>
      <w:tr w:rsidR="00014C15" w14:paraId="4F0C61B6" w14:textId="77777777" w:rsidTr="00AE438C">
        <w:trPr>
          <w:cantSplit/>
        </w:trPr>
        <w:tc>
          <w:tcPr>
            <w:tcW w:w="2775" w:type="dxa"/>
          </w:tcPr>
          <w:p w14:paraId="22FC770F" w14:textId="33A35EE5" w:rsidR="00014C15" w:rsidRDefault="00014C15" w:rsidP="00615E90">
            <w:pPr>
              <w:rPr>
                <w:rFonts w:ascii="Arial" w:hAnsi="Arial" w:cs="Arial"/>
                <w:i/>
                <w:sz w:val="18"/>
              </w:rPr>
            </w:pPr>
            <w:proofErr w:type="spellStart"/>
            <w:r>
              <w:rPr>
                <w:rFonts w:ascii="Arial" w:hAnsi="Arial" w:cs="Arial"/>
                <w:i/>
                <w:sz w:val="18"/>
              </w:rPr>
              <w:t>Mou_multigen_population</w:t>
            </w:r>
            <w:proofErr w:type="spellEnd"/>
          </w:p>
        </w:tc>
        <w:tc>
          <w:tcPr>
            <w:tcW w:w="1255" w:type="dxa"/>
          </w:tcPr>
          <w:p w14:paraId="4A703B1D" w14:textId="4BA443B0" w:rsidR="00014C15" w:rsidRDefault="00014C15" w:rsidP="00615E90">
            <w:pPr>
              <w:rPr>
                <w:rFonts w:ascii="Calibri" w:hAnsi="Calibri" w:cs="Calibri"/>
                <w:sz w:val="18"/>
                <w:szCs w:val="18"/>
              </w:rPr>
            </w:pPr>
            <w:proofErr w:type="spellStart"/>
            <w:r>
              <w:rPr>
                <w:rFonts w:ascii="Calibri" w:hAnsi="Calibri" w:cs="Calibri"/>
                <w:sz w:val="18"/>
                <w:szCs w:val="18"/>
              </w:rPr>
              <w:t>boolean</w:t>
            </w:r>
            <w:proofErr w:type="spellEnd"/>
          </w:p>
        </w:tc>
        <w:tc>
          <w:tcPr>
            <w:tcW w:w="4986" w:type="dxa"/>
          </w:tcPr>
          <w:p w14:paraId="4E989802" w14:textId="3B307420" w:rsidR="00014C15" w:rsidRDefault="00014C15" w:rsidP="00615E90">
            <w:pPr>
              <w:rPr>
                <w:rFonts w:ascii="Arial" w:hAnsi="Arial" w:cs="Arial"/>
                <w:sz w:val="18"/>
              </w:rPr>
            </w:pPr>
            <w:r>
              <w:rPr>
                <w:rFonts w:ascii="Arial" w:hAnsi="Arial" w:cs="Arial"/>
                <w:sz w:val="18"/>
              </w:rPr>
              <w:t>Flag to retain and reuse all members across all generations when evaluating dominance and feasibility.  This can result in re-enforcing the preference for feasible solutions, which can help with highly nonlinearly constrained problems.   However, with a large population and many generations, this option can slow down the execution time of PESTPP-MOU since it must dominance sort a much large number of members.  Default is false</w:t>
            </w:r>
            <w:r w:rsidR="001E2A93">
              <w:rPr>
                <w:rFonts w:ascii="Arial" w:hAnsi="Arial" w:cs="Arial"/>
                <w:sz w:val="18"/>
              </w:rPr>
              <w:t>.  Note the option activate automatically when using chances with “all’ chance points when chances are reused across generations.</w:t>
            </w:r>
          </w:p>
        </w:tc>
      </w:tr>
      <w:tr w:rsidR="003E37A2" w14:paraId="31D6ED32" w14:textId="77777777" w:rsidTr="00AE438C">
        <w:trPr>
          <w:cantSplit/>
        </w:trPr>
        <w:tc>
          <w:tcPr>
            <w:tcW w:w="2775" w:type="dxa"/>
          </w:tcPr>
          <w:p w14:paraId="76DC8333" w14:textId="1695B065" w:rsidR="003E37A2" w:rsidRDefault="003E37A2" w:rsidP="00615E90">
            <w:pPr>
              <w:rPr>
                <w:rFonts w:ascii="Arial" w:hAnsi="Arial" w:cs="Arial"/>
                <w:i/>
                <w:sz w:val="18"/>
              </w:rPr>
            </w:pPr>
            <w:proofErr w:type="spellStart"/>
            <w:r>
              <w:rPr>
                <w:rFonts w:ascii="Arial" w:hAnsi="Arial" w:cs="Arial"/>
                <w:i/>
                <w:sz w:val="18"/>
              </w:rPr>
              <w:t>Mou_chance_</w:t>
            </w:r>
            <w:proofErr w:type="gramStart"/>
            <w:r>
              <w:rPr>
                <w:rFonts w:ascii="Arial" w:hAnsi="Arial" w:cs="Arial"/>
                <w:i/>
                <w:sz w:val="18"/>
              </w:rPr>
              <w:t>schedule</w:t>
            </w:r>
            <w:proofErr w:type="spellEnd"/>
            <w:r>
              <w:rPr>
                <w:rFonts w:ascii="Arial" w:hAnsi="Arial" w:cs="Arial"/>
                <w:i/>
                <w:sz w:val="18"/>
              </w:rPr>
              <w:t>(</w:t>
            </w:r>
            <w:proofErr w:type="gramEnd"/>
            <w:r>
              <w:rPr>
                <w:rFonts w:ascii="Arial" w:hAnsi="Arial" w:cs="Arial"/>
                <w:i/>
                <w:sz w:val="18"/>
              </w:rPr>
              <w:t>)</w:t>
            </w:r>
          </w:p>
        </w:tc>
        <w:tc>
          <w:tcPr>
            <w:tcW w:w="1255" w:type="dxa"/>
          </w:tcPr>
          <w:p w14:paraId="04A23EBB" w14:textId="389E1073" w:rsidR="003E37A2" w:rsidRDefault="003E37A2" w:rsidP="00615E90">
            <w:pPr>
              <w:rPr>
                <w:rFonts w:ascii="Calibri" w:hAnsi="Calibri" w:cs="Calibri"/>
                <w:sz w:val="18"/>
                <w:szCs w:val="18"/>
              </w:rPr>
            </w:pPr>
            <w:r>
              <w:rPr>
                <w:rFonts w:ascii="Calibri" w:hAnsi="Calibri" w:cs="Calibri"/>
                <w:sz w:val="18"/>
                <w:szCs w:val="18"/>
              </w:rPr>
              <w:t>text</w:t>
            </w:r>
          </w:p>
        </w:tc>
        <w:tc>
          <w:tcPr>
            <w:tcW w:w="4986" w:type="dxa"/>
          </w:tcPr>
          <w:p w14:paraId="5F4D4181" w14:textId="09614004" w:rsidR="003E37A2" w:rsidRDefault="003E37A2" w:rsidP="00615E90">
            <w:pPr>
              <w:rPr>
                <w:rFonts w:ascii="Arial" w:hAnsi="Arial" w:cs="Arial"/>
                <w:sz w:val="18"/>
              </w:rPr>
            </w:pPr>
            <w:r>
              <w:rPr>
                <w:rFonts w:ascii="Arial" w:hAnsi="Arial" w:cs="Arial"/>
                <w:sz w:val="18"/>
              </w:rPr>
              <w:t>A two column ascii file that defines when to re-</w:t>
            </w:r>
            <w:r w:rsidR="00297EDA">
              <w:rPr>
                <w:rFonts w:ascii="Arial" w:hAnsi="Arial" w:cs="Arial"/>
                <w:sz w:val="18"/>
              </w:rPr>
              <w:t>evaluate</w:t>
            </w:r>
            <w:r>
              <w:rPr>
                <w:rFonts w:ascii="Arial" w:hAnsi="Arial" w:cs="Arial"/>
                <w:sz w:val="18"/>
              </w:rPr>
              <w:t xml:space="preserve"> chances.  Generations not listed are set to false.  This can be useful to have more granular control regarding chance evaluation.  </w:t>
            </w:r>
          </w:p>
        </w:tc>
      </w:tr>
    </w:tbl>
    <w:p w14:paraId="5E3515F4" w14:textId="77777777" w:rsidR="00646FB8" w:rsidRDefault="002C107D" w:rsidP="00646FB8">
      <w:pPr>
        <w:pStyle w:val="Caption"/>
        <w:sectPr w:rsidR="00646FB8" w:rsidSect="00ED435E">
          <w:headerReference w:type="default" r:id="rId36"/>
          <w:endnotePr>
            <w:numFmt w:val="decimal"/>
          </w:endnotePr>
          <w:pgSz w:w="11906" w:h="16838" w:code="9"/>
          <w:pgMar w:top="1440" w:right="1440" w:bottom="1440" w:left="1440" w:header="1296" w:footer="864" w:gutter="0"/>
          <w:cols w:space="720"/>
          <w:noEndnote/>
          <w:docGrid w:linePitch="360"/>
        </w:sectPr>
      </w:pPr>
      <w:r>
        <w:t>Table 13.2. PESTPP</w:t>
      </w:r>
      <w:r w:rsidR="000F2C78">
        <w:t>-MOU</w:t>
      </w:r>
      <w:r>
        <w:t xml:space="preserve"> specific control arguments.  PESTPP-</w:t>
      </w:r>
      <w:r w:rsidR="000F2C78">
        <w:t>MOU</w:t>
      </w:r>
      <w:r>
        <w:t xml:space="preserve"> shares </w:t>
      </w:r>
      <w:r w:rsidR="000F2C78">
        <w:t>many</w:t>
      </w:r>
      <w:r>
        <w:t xml:space="preserve"> other control arguments with PESTPP-</w:t>
      </w:r>
      <w:r w:rsidR="000F2C78">
        <w:t>OPT</w:t>
      </w:r>
      <w:r>
        <w:t xml:space="preserve"> </w:t>
      </w:r>
    </w:p>
    <w:p w14:paraId="45B58169" w14:textId="106A6F1B" w:rsidR="00F53099" w:rsidRDefault="00F53099" w:rsidP="00646FB8">
      <w:pPr>
        <w:pStyle w:val="Caption"/>
      </w:pPr>
    </w:p>
    <w:p w14:paraId="7B9B574F" w14:textId="13EF8CE2" w:rsidR="00032B5D" w:rsidRDefault="0098732B" w:rsidP="00C27197">
      <w:pPr>
        <w:pStyle w:val="Heading1"/>
      </w:pPr>
      <w:bookmarkStart w:id="2293" w:name="_Toc199404551"/>
      <w:r>
        <w:t>1</w:t>
      </w:r>
      <w:r w:rsidR="00B37BDE">
        <w:t>4</w:t>
      </w:r>
      <w:r w:rsidR="00C27197">
        <w:t>. References</w:t>
      </w:r>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93"/>
    </w:p>
    <w:p w14:paraId="11717A4C" w14:textId="466623EA" w:rsidR="004C21F5" w:rsidRDefault="004C21F5" w:rsidP="0014341C">
      <w:r>
        <w:t>Ahlfeld, D.P. and Mulligan, A.E., 2000. Optimal Management of Flow in Groundwater Systems. Vol 1. Academic Press.</w:t>
      </w:r>
    </w:p>
    <w:p w14:paraId="577CB447" w14:textId="21E28E4C" w:rsidR="00011842" w:rsidRDefault="00011842" w:rsidP="0014341C">
      <w:r>
        <w:t>Alfonso, M., and Oliver, D.S. 2019. Evaluating prior predictions of production and seismic data.  Computational Geosciences.</w:t>
      </w:r>
    </w:p>
    <w:p w14:paraId="496D6E2E" w14:textId="77777777" w:rsidR="00291825" w:rsidRPr="0014341C" w:rsidRDefault="0014341C" w:rsidP="0014341C">
      <w:pPr>
        <w:rPr>
          <w:lang w:val="en-GB" w:eastAsia="en-US"/>
        </w:rPr>
      </w:pPr>
      <w:r>
        <w:t xml:space="preserve">Campolongo, F., </w:t>
      </w:r>
      <w:proofErr w:type="spellStart"/>
      <w:r>
        <w:t>Cariboni</w:t>
      </w:r>
      <w:proofErr w:type="spellEnd"/>
      <w:r>
        <w:t xml:space="preserve">, J., </w:t>
      </w:r>
      <w:proofErr w:type="spellStart"/>
      <w:r>
        <w:t>Saltelli</w:t>
      </w:r>
      <w:proofErr w:type="spellEnd"/>
      <w:r>
        <w:t xml:space="preserve">, A. and </w:t>
      </w:r>
      <w:proofErr w:type="spellStart"/>
      <w:r>
        <w:t>Schoutens</w:t>
      </w:r>
      <w:proofErr w:type="spellEnd"/>
      <w:r>
        <w:t xml:space="preserve">, W., 2005, Enhancing the Morris Method, </w:t>
      </w:r>
      <w:r>
        <w:rPr>
          <w:i/>
          <w:iCs/>
        </w:rPr>
        <w:t xml:space="preserve">in </w:t>
      </w:r>
      <w:r>
        <w:t>Hanson, K.M., and Hemez, F.M, eds., Sensitivity analysis of model output</w:t>
      </w:r>
      <w:r w:rsidR="00821186">
        <w:t xml:space="preserve"> - </w:t>
      </w:r>
      <w:r>
        <w:t>Proceedings of the 4th International Conference on Sensitivity Analysis of Model Output (SAMO 2004) Santa Fe, New Mexico, March 8–11, 2004: Los Alamos National Laboratory Research Library, p. 369–379.</w:t>
      </w:r>
    </w:p>
    <w:p w14:paraId="0628B9E0" w14:textId="77777777" w:rsidR="008F2AEA" w:rsidRPr="008F2AEA" w:rsidRDefault="008F2AEA" w:rsidP="008F2AEA">
      <w:pPr>
        <w:rPr>
          <w:lang w:val="en-AU"/>
        </w:rPr>
      </w:pPr>
      <w:r>
        <w:rPr>
          <w:lang w:val="en-AU"/>
        </w:rPr>
        <w:t xml:space="preserve">Chan, N., 1994. Partial infeasibility method for chance-constrained aquifer management. </w:t>
      </w:r>
      <w:r w:rsidRPr="008F2AEA">
        <w:rPr>
          <w:i/>
          <w:lang w:val="en-AU"/>
        </w:rPr>
        <w:t xml:space="preserve">J. Water </w:t>
      </w:r>
      <w:proofErr w:type="spellStart"/>
      <w:r w:rsidRPr="008F2AEA">
        <w:rPr>
          <w:i/>
          <w:lang w:val="en-AU"/>
        </w:rPr>
        <w:t>Resour</w:t>
      </w:r>
      <w:proofErr w:type="spellEnd"/>
      <w:r w:rsidRPr="008F2AEA">
        <w:rPr>
          <w:i/>
          <w:lang w:val="en-AU"/>
        </w:rPr>
        <w:t>. Plan. Manag.</w:t>
      </w:r>
      <w:r>
        <w:rPr>
          <w:lang w:val="en-AU"/>
        </w:rPr>
        <w:t xml:space="preserve"> 120 (1), 70</w:t>
      </w:r>
      <w:r w:rsidR="00821186">
        <w:rPr>
          <w:rFonts w:ascii="AdvPS44A44B" w:hAnsi="AdvPS44A44B" w:cs="AdvPS44A44B"/>
          <w:lang w:val="en-AU"/>
        </w:rPr>
        <w:t>-</w:t>
      </w:r>
      <w:r>
        <w:rPr>
          <w:lang w:val="en-AU"/>
        </w:rPr>
        <w:t>89</w:t>
      </w:r>
      <w:r>
        <w:rPr>
          <w:color w:val="000000"/>
          <w:lang w:val="en-AU"/>
        </w:rPr>
        <w:t>.</w:t>
      </w:r>
    </w:p>
    <w:p w14:paraId="636F6DB6" w14:textId="77777777" w:rsidR="008F2AEA" w:rsidRDefault="008F2AEA" w:rsidP="008F2AEA">
      <w:r>
        <w:rPr>
          <w:lang w:val="en-AU"/>
        </w:rPr>
        <w:t xml:space="preserve">Charnes, A., Cooper, W.W., 1959. Chance-constrained programming. </w:t>
      </w:r>
      <w:r w:rsidRPr="008F2AEA">
        <w:rPr>
          <w:i/>
          <w:lang w:val="en-AU"/>
        </w:rPr>
        <w:t>Manag. Sci</w:t>
      </w:r>
      <w:r>
        <w:rPr>
          <w:lang w:val="en-AU"/>
        </w:rPr>
        <w:t>. 6 (1), 73</w:t>
      </w:r>
      <w:r>
        <w:rPr>
          <w:rFonts w:ascii="AdvPS44A44B" w:hAnsi="AdvPS44A44B" w:cs="AdvPS44A44B"/>
          <w:lang w:val="en-AU"/>
        </w:rPr>
        <w:t>-</w:t>
      </w:r>
      <w:r>
        <w:rPr>
          <w:lang w:val="en-AU"/>
        </w:rPr>
        <w:t>79</w:t>
      </w:r>
      <w:r>
        <w:rPr>
          <w:color w:val="000000"/>
          <w:lang w:val="en-AU"/>
        </w:rPr>
        <w:t>.</w:t>
      </w:r>
    </w:p>
    <w:p w14:paraId="2D796955" w14:textId="0760F177" w:rsidR="0075657B" w:rsidRDefault="0075657B" w:rsidP="0075657B">
      <w:r>
        <w:t>Chen, Y. and Oliver, D. S., 2013. Levenberg–</w:t>
      </w:r>
      <w:r w:rsidR="00F90CDB">
        <w:t>M</w:t>
      </w:r>
      <w:r>
        <w:t xml:space="preserve">arquardt forms of the iterative ensemble smoother for eﬃcient </w:t>
      </w:r>
      <w:r w:rsidR="004C7313">
        <w:t>history-matching</w:t>
      </w:r>
      <w:r>
        <w:t xml:space="preserve"> and uncertainty quantiﬁcation. </w:t>
      </w:r>
      <w:r w:rsidRPr="0075657B">
        <w:rPr>
          <w:i/>
        </w:rPr>
        <w:t>Computational Geosciences</w:t>
      </w:r>
      <w:r>
        <w:t>. 17(4), 689–703.</w:t>
      </w:r>
    </w:p>
    <w:p w14:paraId="6EC0B157" w14:textId="46C8C8E5" w:rsidR="004219C1" w:rsidRDefault="004219C1" w:rsidP="007D73E1">
      <w:r>
        <w:t xml:space="preserve">Chen, Y. and Oliver, D.S., 2016. Localization and regularization for iterative ensemble smoothers. </w:t>
      </w:r>
      <w:proofErr w:type="spellStart"/>
      <w:r>
        <w:rPr>
          <w:i/>
        </w:rPr>
        <w:t>Comput</w:t>
      </w:r>
      <w:proofErr w:type="spellEnd"/>
      <w:r>
        <w:rPr>
          <w:i/>
        </w:rPr>
        <w:t xml:space="preserve">. </w:t>
      </w:r>
      <w:proofErr w:type="spellStart"/>
      <w:r>
        <w:rPr>
          <w:i/>
        </w:rPr>
        <w:t>Geosci</w:t>
      </w:r>
      <w:proofErr w:type="spellEnd"/>
      <w:r>
        <w:rPr>
          <w:i/>
        </w:rPr>
        <w:t xml:space="preserve">. </w:t>
      </w:r>
      <w:r>
        <w:t>DOI 10.1007/s10596-016-9599-7.</w:t>
      </w:r>
    </w:p>
    <w:p w14:paraId="1FCFCE76" w14:textId="479495B9" w:rsidR="00242DFF" w:rsidRPr="00242DFF" w:rsidRDefault="00242DFF" w:rsidP="007D73E1">
      <w:pPr>
        <w:rPr>
          <w:lang w:val="en-AU"/>
        </w:rPr>
      </w:pPr>
      <w:r w:rsidRPr="00A5496A">
        <w:rPr>
          <w:lang w:val="en-AU"/>
        </w:rPr>
        <w:t xml:space="preserve">Coello, C.A.C., Pulido, G.T., Lechuga, M.S., </w:t>
      </w:r>
      <w:r>
        <w:rPr>
          <w:lang w:val="en-AU"/>
        </w:rPr>
        <w:t>(</w:t>
      </w:r>
      <w:r w:rsidRPr="00A5496A">
        <w:rPr>
          <w:lang w:val="en-AU"/>
        </w:rPr>
        <w:t>2004</w:t>
      </w:r>
      <w:r>
        <w:rPr>
          <w:lang w:val="en-AU"/>
        </w:rPr>
        <w:t>)</w:t>
      </w:r>
      <w:r w:rsidRPr="00A5496A">
        <w:rPr>
          <w:lang w:val="en-AU"/>
        </w:rPr>
        <w:t xml:space="preserve">. Handling multiple objectives with particle swarm optimization. </w:t>
      </w:r>
      <w:r w:rsidRPr="00CA395D">
        <w:rPr>
          <w:i/>
          <w:lang w:val="en-AU"/>
        </w:rPr>
        <w:t>IEEE Transactions on Evolutionary Computing</w:t>
      </w:r>
      <w:r w:rsidRPr="00A5496A">
        <w:rPr>
          <w:lang w:val="en-AU"/>
        </w:rPr>
        <w:t xml:space="preserve"> 8. </w:t>
      </w:r>
      <w:proofErr w:type="spellStart"/>
      <w:r>
        <w:rPr>
          <w:lang w:val="en-AU"/>
        </w:rPr>
        <w:t>doi</w:t>
      </w:r>
      <w:proofErr w:type="spellEnd"/>
      <w:r>
        <w:rPr>
          <w:lang w:val="en-AU"/>
        </w:rPr>
        <w:t xml:space="preserve">: </w:t>
      </w:r>
      <w:hyperlink r:id="rId37" w:history="1">
        <w:r w:rsidRPr="00734C07">
          <w:rPr>
            <w:rStyle w:val="Hyperlink"/>
            <w:lang w:val="en-AU"/>
          </w:rPr>
          <w:t>https://doi.org/10.1109/tevc.2004.826067</w:t>
        </w:r>
      </w:hyperlink>
      <w:r w:rsidRPr="00A5496A">
        <w:rPr>
          <w:lang w:val="en-AU"/>
        </w:rPr>
        <w:t>.</w:t>
      </w:r>
    </w:p>
    <w:p w14:paraId="44D0C6D1" w14:textId="27151483" w:rsidR="0041225D" w:rsidRPr="0041225D" w:rsidRDefault="0041225D" w:rsidP="007D73E1">
      <w:r>
        <w:t xml:space="preserve">Doherty, J., 2015. Calibration and uncertainty analysis for complex environmental models. Published by Watermark Numerical Computing, Brisbane, Australia. 227pp. </w:t>
      </w:r>
      <w:r w:rsidRPr="00363CEE">
        <w:t>ISBN: 978-0-9943786-0-6</w:t>
      </w:r>
      <w:r>
        <w:t>.</w:t>
      </w:r>
      <w:r w:rsidRPr="00363CEE">
        <w:t xml:space="preserve"> </w:t>
      </w:r>
      <w:r>
        <w:t xml:space="preserve">Downloadable from </w:t>
      </w:r>
      <w:hyperlink r:id="rId38" w:history="1">
        <w:r w:rsidRPr="00C6448F">
          <w:rPr>
            <w:rStyle w:val="Hyperlink"/>
          </w:rPr>
          <w:t>www.pesthomepage.org</w:t>
        </w:r>
      </w:hyperlink>
      <w:r>
        <w:t>.</w:t>
      </w:r>
    </w:p>
    <w:p w14:paraId="186828C1" w14:textId="77777777" w:rsidR="00536A8E" w:rsidRDefault="00536A8E" w:rsidP="00536A8E">
      <w:r>
        <w:t xml:space="preserve">Doherty, J., 2018a. Manual for PEST: Model-Independent Parameter Estimation. Part 1: PEST, SENSAN and Global </w:t>
      </w:r>
      <w:proofErr w:type="spellStart"/>
      <w:r>
        <w:t>Optimisers</w:t>
      </w:r>
      <w:proofErr w:type="spellEnd"/>
      <w:r>
        <w:t xml:space="preserve">. Watermark Numerical Computing, Brisbane, Australia. Downloadable from </w:t>
      </w:r>
      <w:hyperlink r:id="rId39" w:history="1">
        <w:r w:rsidRPr="00C6448F">
          <w:rPr>
            <w:rStyle w:val="Hyperlink"/>
          </w:rPr>
          <w:t>www.pesthomepage.org</w:t>
        </w:r>
      </w:hyperlink>
      <w:r>
        <w:t>.</w:t>
      </w:r>
    </w:p>
    <w:p w14:paraId="6EF02C02" w14:textId="77777777" w:rsidR="00536A8E" w:rsidRDefault="00536A8E" w:rsidP="00536A8E">
      <w:r>
        <w:t xml:space="preserve">Doherty, J., 2018b. Manual for PEST: Model-Independent Parameter Estimation. Part 2: PEST Utility Support Software. Watermark Numerical Computing, Brisbane, Australia. Downloadable from </w:t>
      </w:r>
      <w:hyperlink r:id="rId40" w:history="1">
        <w:r w:rsidRPr="00C6448F">
          <w:rPr>
            <w:rStyle w:val="Hyperlink"/>
          </w:rPr>
          <w:t>www.pesthomepage.org</w:t>
        </w:r>
      </w:hyperlink>
      <w:r>
        <w:t>.</w:t>
      </w:r>
    </w:p>
    <w:p w14:paraId="3C8F2594" w14:textId="0E3BCE5F" w:rsidR="003D15BF" w:rsidRDefault="003D15BF" w:rsidP="00536A8E">
      <w:r>
        <w:t xml:space="preserve">Doherty, J., White, J. and Welter, D., 2018c PEST and PEST++: An Overview. Watermark Numerical Computing, Brisbane, Australia. Downloadable from </w:t>
      </w:r>
      <w:hyperlink r:id="rId41" w:history="1">
        <w:r w:rsidRPr="004B6258">
          <w:rPr>
            <w:rStyle w:val="Hyperlink"/>
          </w:rPr>
          <w:t>www.pesthomepage.org</w:t>
        </w:r>
      </w:hyperlink>
      <w:r>
        <w:t>.</w:t>
      </w:r>
    </w:p>
    <w:p w14:paraId="0ED535E7" w14:textId="665DEE62" w:rsidR="007F5A05" w:rsidRDefault="007F5A05" w:rsidP="00536A8E">
      <w:r>
        <w:t xml:space="preserve">Doherty, J. and Welter, D., 2010, A short exploration of structural noise, </w:t>
      </w:r>
      <w:r w:rsidRPr="0070354A">
        <w:rPr>
          <w:i/>
        </w:rPr>
        <w:t xml:space="preserve">Water </w:t>
      </w:r>
      <w:proofErr w:type="spellStart"/>
      <w:r w:rsidRPr="0070354A">
        <w:rPr>
          <w:i/>
        </w:rPr>
        <w:t>Resour</w:t>
      </w:r>
      <w:proofErr w:type="spellEnd"/>
      <w:r w:rsidRPr="0070354A">
        <w:rPr>
          <w:i/>
        </w:rPr>
        <w:t>. Res</w:t>
      </w:r>
      <w:r>
        <w:t xml:space="preserve">., 46, W05525, doi:10.1029/2009WR008377. </w:t>
      </w:r>
    </w:p>
    <w:p w14:paraId="25E0C004" w14:textId="04B7644F" w:rsidR="00185AA2" w:rsidRDefault="00B82E08" w:rsidP="00B82E08">
      <w:pPr>
        <w:rPr>
          <w:lang w:val="en-GB" w:eastAsia="en-US"/>
        </w:rPr>
      </w:pPr>
      <w:r>
        <w:rPr>
          <w:lang w:val="en-GB" w:eastAsia="en-US"/>
        </w:rPr>
        <w:t>Doherty, J., Welter, D. a</w:t>
      </w:r>
      <w:r w:rsidR="00DE64DD">
        <w:rPr>
          <w:lang w:val="en-GB" w:eastAsia="en-US"/>
        </w:rPr>
        <w:t>n</w:t>
      </w:r>
      <w:r>
        <w:rPr>
          <w:lang w:val="en-GB" w:eastAsia="en-US"/>
        </w:rPr>
        <w:t xml:space="preserve">d White, J.T. 2018. Overview of the PEST and PEST++ Suites. </w:t>
      </w:r>
      <w:r w:rsidR="00185AA2">
        <w:rPr>
          <w:i/>
          <w:lang w:val="en-GB" w:eastAsia="en-US"/>
        </w:rPr>
        <w:t>Caelum</w:t>
      </w:r>
      <w:r w:rsidR="00185AA2">
        <w:rPr>
          <w:lang w:val="en-GB" w:eastAsia="en-US"/>
        </w:rPr>
        <w:t xml:space="preserve">. Downloadable from </w:t>
      </w:r>
      <w:hyperlink r:id="rId42" w:history="1">
        <w:r w:rsidR="00242DFF" w:rsidRPr="00191DCB">
          <w:rPr>
            <w:rStyle w:val="Hyperlink"/>
            <w:lang w:val="en-GB" w:eastAsia="en-US"/>
          </w:rPr>
          <w:t>http://www.caelumsoftware.org</w:t>
        </w:r>
      </w:hyperlink>
    </w:p>
    <w:p w14:paraId="75E3EF00" w14:textId="0A8FEB71" w:rsidR="00242DFF" w:rsidRPr="00B82E08" w:rsidRDefault="00242DFF" w:rsidP="00B82E08">
      <w:pPr>
        <w:rPr>
          <w:lang w:val="en-GB" w:eastAsia="en-US"/>
        </w:rPr>
      </w:pPr>
      <w:r w:rsidRPr="00E30E0D">
        <w:rPr>
          <w:lang w:val="en-AU"/>
        </w:rPr>
        <w:t xml:space="preserve">Eberhart, R., Kennedy, J., </w:t>
      </w:r>
      <w:r>
        <w:rPr>
          <w:lang w:val="en-AU"/>
        </w:rPr>
        <w:t>(</w:t>
      </w:r>
      <w:r w:rsidRPr="00E30E0D">
        <w:rPr>
          <w:lang w:val="en-AU"/>
        </w:rPr>
        <w:t>1995</w:t>
      </w:r>
      <w:r>
        <w:rPr>
          <w:lang w:val="en-AU"/>
        </w:rPr>
        <w:t>)</w:t>
      </w:r>
      <w:r w:rsidRPr="00E30E0D">
        <w:rPr>
          <w:lang w:val="en-AU"/>
        </w:rPr>
        <w:t>. A new opt</w:t>
      </w:r>
      <w:r w:rsidR="00DE64DD">
        <w:rPr>
          <w:lang w:val="en-AU"/>
        </w:rPr>
        <w:t>i</w:t>
      </w:r>
      <w:r w:rsidRPr="00E30E0D">
        <w:rPr>
          <w:lang w:val="en-AU"/>
        </w:rPr>
        <w:t xml:space="preserve">mizer using particle swarm theory. </w:t>
      </w:r>
      <w:r w:rsidRPr="00AA09BE">
        <w:rPr>
          <w:i/>
          <w:lang w:val="en-AU"/>
        </w:rPr>
        <w:t>Micro Machine and Human Science, Sixth International Symposium on</w:t>
      </w:r>
      <w:r w:rsidRPr="00E30E0D">
        <w:rPr>
          <w:lang w:val="en-AU"/>
        </w:rPr>
        <w:t xml:space="preserve">. </w:t>
      </w:r>
      <w:proofErr w:type="spellStart"/>
      <w:r>
        <w:rPr>
          <w:lang w:val="en-AU"/>
        </w:rPr>
        <w:t>doi</w:t>
      </w:r>
      <w:proofErr w:type="spellEnd"/>
      <w:r>
        <w:rPr>
          <w:lang w:val="en-AU"/>
        </w:rPr>
        <w:t xml:space="preserve">: </w:t>
      </w:r>
      <w:hyperlink r:id="rId43" w:history="1">
        <w:r w:rsidRPr="003A6366">
          <w:rPr>
            <w:rStyle w:val="Hyperlink"/>
            <w:lang w:val="en-AU"/>
          </w:rPr>
          <w:t>https://doi.org/10.1109/MHS.1995.494215</w:t>
        </w:r>
      </w:hyperlink>
      <w:r>
        <w:rPr>
          <w:lang w:val="en-AU"/>
        </w:rPr>
        <w:t>.</w:t>
      </w:r>
    </w:p>
    <w:p w14:paraId="3673264C" w14:textId="6CCC4DFC" w:rsidR="004C0F32" w:rsidRDefault="004C0F32" w:rsidP="00A06D28">
      <w:pPr>
        <w:spacing w:after="0"/>
        <w:rPr>
          <w:rFonts w:cs="Calibri"/>
          <w:szCs w:val="24"/>
        </w:rPr>
      </w:pPr>
      <w:r w:rsidRPr="004C0F32">
        <w:rPr>
          <w:rFonts w:cs="Calibri"/>
          <w:szCs w:val="24"/>
        </w:rPr>
        <w:t>Emerick, A. A., &amp; Reynolds, A. C. 2013. Ensemble smoother with multiple data assimilation. Computers &amp; Geosciences, 55, 3-15.</w:t>
      </w:r>
    </w:p>
    <w:p w14:paraId="17DA5563" w14:textId="30408676" w:rsidR="00A06D28" w:rsidRDefault="00A06D28" w:rsidP="00A06D28">
      <w:pPr>
        <w:spacing w:after="0"/>
        <w:rPr>
          <w:rFonts w:cs="Calibri"/>
          <w:szCs w:val="24"/>
        </w:rPr>
      </w:pPr>
      <w:r w:rsidRPr="00C40A21">
        <w:rPr>
          <w:rFonts w:cs="Calibri"/>
          <w:szCs w:val="24"/>
        </w:rPr>
        <w:t xml:space="preserve">Engelbrecht, </w:t>
      </w:r>
      <w:r w:rsidR="00D331DD">
        <w:rPr>
          <w:rFonts w:cs="Calibri"/>
          <w:szCs w:val="24"/>
        </w:rPr>
        <w:t>A.</w:t>
      </w:r>
      <w:r w:rsidRPr="00C40A21">
        <w:rPr>
          <w:rFonts w:cs="Calibri"/>
          <w:szCs w:val="24"/>
        </w:rPr>
        <w:t>P.</w:t>
      </w:r>
      <w:r w:rsidR="00821186">
        <w:rPr>
          <w:rFonts w:cs="Calibri"/>
          <w:szCs w:val="24"/>
        </w:rPr>
        <w:t>, 2007.</w:t>
      </w:r>
      <w:r w:rsidRPr="00C40A21">
        <w:rPr>
          <w:rFonts w:cs="Calibri"/>
          <w:szCs w:val="24"/>
        </w:rPr>
        <w:t xml:space="preserve"> </w:t>
      </w:r>
      <w:r w:rsidRPr="00821186">
        <w:rPr>
          <w:rFonts w:cs="Calibri"/>
          <w:iCs/>
          <w:szCs w:val="24"/>
        </w:rPr>
        <w:t>Computational intelligence: an introduction</w:t>
      </w:r>
      <w:r w:rsidRPr="00821186">
        <w:rPr>
          <w:rFonts w:cs="Calibri"/>
          <w:szCs w:val="24"/>
        </w:rPr>
        <w:t>.</w:t>
      </w:r>
      <w:r w:rsidRPr="00C40A21">
        <w:rPr>
          <w:rFonts w:cs="Calibri"/>
          <w:szCs w:val="24"/>
        </w:rPr>
        <w:t xml:space="preserve"> John Wiley &amp; Sons.</w:t>
      </w:r>
    </w:p>
    <w:p w14:paraId="4EF916C4" w14:textId="610FD17E" w:rsidR="00F85534" w:rsidRDefault="00F85534" w:rsidP="00A06D28">
      <w:pPr>
        <w:spacing w:after="0"/>
        <w:rPr>
          <w:rFonts w:cs="Calibri"/>
          <w:szCs w:val="24"/>
        </w:rPr>
      </w:pPr>
      <w:r>
        <w:rPr>
          <w:rFonts w:cs="Calibri"/>
          <w:szCs w:val="24"/>
        </w:rPr>
        <w:t>Evans, M., Moshonov, H.  2006.  Checking for prior data conflict.  Bayesian Analysis.</w:t>
      </w:r>
    </w:p>
    <w:p w14:paraId="36E4B2A7" w14:textId="38D98E91" w:rsidR="00402D73" w:rsidRPr="00C40A21" w:rsidRDefault="00402D73" w:rsidP="00A06D28">
      <w:pPr>
        <w:spacing w:after="0"/>
        <w:rPr>
          <w:rFonts w:cs="Calibri"/>
          <w:szCs w:val="24"/>
        </w:rPr>
      </w:pPr>
      <w:r w:rsidRPr="00402D73">
        <w:rPr>
          <w:rFonts w:cs="Calibri"/>
          <w:szCs w:val="24"/>
        </w:rPr>
        <w:t>Evensen, G. 2003. The ensemble Kalman filter: Theoretical formulation and practical implementation. Ocean dynamics, 53(4), 343-367.</w:t>
      </w:r>
    </w:p>
    <w:p w14:paraId="2E0A6EA3" w14:textId="77777777" w:rsidR="001003EC" w:rsidRDefault="001003EC" w:rsidP="001003EC">
      <w:r>
        <w:t>Fienen, M.N., Doherty, J.E., Hunt, R.J., and Reeves, H.W., 2010</w:t>
      </w:r>
      <w:r w:rsidR="00821186">
        <w:t>.</w:t>
      </w:r>
      <w:r>
        <w:t xml:space="preserve"> Using Prediction Uncertainty Analysis to Design Hydrologic Monitoring Networks: Example Applications from the Great Lakes Water Availability Pilot Project</w:t>
      </w:r>
      <w:r w:rsidR="00821186">
        <w:t>.</w:t>
      </w:r>
      <w:r>
        <w:t xml:space="preserve"> U.S. Geological Survey Scientific Investigations Report 2010–5159, 44 p. [</w:t>
      </w:r>
      <w:proofErr w:type="gramStart"/>
      <w:r>
        <w:t>http://pubs.usgs.gov/</w:t>
      </w:r>
      <w:r w:rsidRPr="001003EC">
        <w:t>sir/2010/5159 ]</w:t>
      </w:r>
      <w:proofErr w:type="gramEnd"/>
    </w:p>
    <w:p w14:paraId="61433B7B" w14:textId="77777777" w:rsidR="007141D5" w:rsidRDefault="007141D5" w:rsidP="007141D5">
      <w:pPr>
        <w:rPr>
          <w:lang w:val="en-AU"/>
        </w:rPr>
      </w:pPr>
      <w:r>
        <w:rPr>
          <w:lang w:val="en-AU"/>
        </w:rPr>
        <w:t xml:space="preserve">Forrest, J., Nuez, D., Lougee-Heimer, R., 2016. CLP: COIN-OR Linear Programming Solver. </w:t>
      </w:r>
      <w:r w:rsidRPr="007141D5">
        <w:t>https://projects.coin-or.org/Clp.</w:t>
      </w:r>
      <w:r>
        <w:rPr>
          <w:lang w:val="en-AU"/>
        </w:rPr>
        <w:t xml:space="preserve"> (Accessed 9 November 2016).</w:t>
      </w:r>
    </w:p>
    <w:p w14:paraId="6B4DB679" w14:textId="77777777" w:rsidR="008F2AEA" w:rsidRPr="008F2AEA" w:rsidRDefault="008F2AEA" w:rsidP="008F2AEA">
      <w:pPr>
        <w:rPr>
          <w:lang w:val="en-AU"/>
        </w:rPr>
      </w:pPr>
      <w:proofErr w:type="spellStart"/>
      <w:r>
        <w:rPr>
          <w:lang w:val="en-AU"/>
        </w:rPr>
        <w:t>Hantush</w:t>
      </w:r>
      <w:proofErr w:type="spellEnd"/>
      <w:r>
        <w:rPr>
          <w:lang w:val="en-AU"/>
        </w:rPr>
        <w:t xml:space="preserve">, M.M., Marino, M.A., 1989. Chance-constrained model for management of stream-aquifer system. </w:t>
      </w:r>
      <w:r w:rsidRPr="008F2AEA">
        <w:rPr>
          <w:i/>
          <w:lang w:val="en-AU"/>
        </w:rPr>
        <w:t xml:space="preserve">J. Water </w:t>
      </w:r>
      <w:proofErr w:type="spellStart"/>
      <w:r w:rsidRPr="008F2AEA">
        <w:rPr>
          <w:i/>
          <w:lang w:val="en-AU"/>
        </w:rPr>
        <w:t>Resour</w:t>
      </w:r>
      <w:proofErr w:type="spellEnd"/>
      <w:r w:rsidRPr="008F2AEA">
        <w:rPr>
          <w:i/>
          <w:lang w:val="en-AU"/>
        </w:rPr>
        <w:t>. Plan. Manag.</w:t>
      </w:r>
      <w:r>
        <w:rPr>
          <w:lang w:val="en-AU"/>
        </w:rPr>
        <w:t xml:space="preserve"> 115 (3), 259</w:t>
      </w:r>
      <w:r>
        <w:rPr>
          <w:rFonts w:ascii="AdvPS44A44B" w:hAnsi="AdvPS44A44B" w:cs="AdvPS44A44B"/>
          <w:lang w:val="en-AU"/>
        </w:rPr>
        <w:t>-</w:t>
      </w:r>
      <w:r>
        <w:rPr>
          <w:lang w:val="en-AU"/>
        </w:rPr>
        <w:t>277</w:t>
      </w:r>
      <w:r>
        <w:rPr>
          <w:color w:val="000000"/>
          <w:lang w:val="en-AU"/>
        </w:rPr>
        <w:t>.</w:t>
      </w:r>
    </w:p>
    <w:p w14:paraId="1F5E232A" w14:textId="77777777" w:rsidR="00E43094" w:rsidRPr="00E43094" w:rsidRDefault="00E43094" w:rsidP="00E43094">
      <w:r>
        <w:t>Hill, M.C. and Tiedeman, C.R., 2007.</w:t>
      </w:r>
      <w:r w:rsidRPr="002F2118">
        <w:t xml:space="preserve"> Effective groundwater model calibration: With analysis of data, sensitivities, predictions, and uncertainty</w:t>
      </w:r>
      <w:r>
        <w:t>. Wiley and Sons, New York, New York, 455 p</w:t>
      </w:r>
    </w:p>
    <w:p w14:paraId="3FF5A1AE" w14:textId="72E1B643" w:rsidR="00D331DD" w:rsidRDefault="00D331DD" w:rsidP="00D331DD">
      <w:pPr>
        <w:rPr>
          <w:lang w:val="en-AU" w:eastAsia="en-GB"/>
        </w:rPr>
      </w:pPr>
      <w:r>
        <w:rPr>
          <w:lang w:val="en-AU" w:eastAsia="en-GB"/>
        </w:rPr>
        <w:t xml:space="preserve">Homma T, </w:t>
      </w:r>
      <w:proofErr w:type="spellStart"/>
      <w:r>
        <w:rPr>
          <w:lang w:val="en-AU" w:eastAsia="en-GB"/>
        </w:rPr>
        <w:t>Saltelli</w:t>
      </w:r>
      <w:proofErr w:type="spellEnd"/>
      <w:r>
        <w:rPr>
          <w:lang w:val="en-AU" w:eastAsia="en-GB"/>
        </w:rPr>
        <w:t xml:space="preserve"> A. 1996. Importance measures in global sensitivity analysis of model output. </w:t>
      </w:r>
      <w:r w:rsidRPr="00D331DD">
        <w:rPr>
          <w:i/>
          <w:lang w:val="en-AU" w:eastAsia="en-GB"/>
        </w:rPr>
        <w:t>Reliability Engineering and System Safety</w:t>
      </w:r>
      <w:r>
        <w:rPr>
          <w:lang w:val="en-AU" w:eastAsia="en-GB"/>
        </w:rPr>
        <w:t>. 52(1), 1-17.</w:t>
      </w:r>
    </w:p>
    <w:p w14:paraId="581A1B47" w14:textId="632885B8" w:rsidR="00242DFF" w:rsidRDefault="00242DFF" w:rsidP="00D331DD">
      <w:pPr>
        <w:rPr>
          <w:lang w:val="en-AU"/>
        </w:rPr>
      </w:pPr>
      <w:r w:rsidRPr="0028706F">
        <w:rPr>
          <w:lang w:val="en-AU"/>
        </w:rPr>
        <w:t xml:space="preserve">Kennedy, J. (1998), The </w:t>
      </w:r>
      <w:proofErr w:type="spellStart"/>
      <w:r w:rsidRPr="0028706F">
        <w:rPr>
          <w:lang w:val="en-AU"/>
        </w:rPr>
        <w:t>behavior</w:t>
      </w:r>
      <w:proofErr w:type="spellEnd"/>
      <w:r w:rsidRPr="0028706F">
        <w:rPr>
          <w:lang w:val="en-AU"/>
        </w:rPr>
        <w:t xml:space="preserve"> of particles, </w:t>
      </w:r>
      <w:r w:rsidRPr="0028706F">
        <w:rPr>
          <w:i/>
          <w:lang w:val="en-AU"/>
        </w:rPr>
        <w:t>Evolutionary Programming VII: Proceedings of the Seventh Annual Conference on Evolutionary Programming</w:t>
      </w:r>
      <w:r w:rsidRPr="0028706F">
        <w:rPr>
          <w:lang w:val="en-AU"/>
        </w:rPr>
        <w:t xml:space="preserve">, pp. 581–589. </w:t>
      </w:r>
    </w:p>
    <w:p w14:paraId="7977C89D" w14:textId="1087AC9C" w:rsidR="007141D5" w:rsidRDefault="007141D5" w:rsidP="007141D5">
      <w:pPr>
        <w:rPr>
          <w:lang w:val="en-AU"/>
        </w:rPr>
      </w:pPr>
      <w:r>
        <w:rPr>
          <w:lang w:val="en-AU"/>
        </w:rPr>
        <w:t>Lougee-Heimer, R., 2003. The common optimization interface for operations research: promoting open-source software in the operations research community. IBM J. Res. Dev. 47 (1), 57</w:t>
      </w:r>
      <w:r>
        <w:rPr>
          <w:rFonts w:ascii="AdvPS44A44B" w:hAnsi="AdvPS44A44B" w:cs="AdvPS44A44B"/>
          <w:lang w:val="en-AU"/>
        </w:rPr>
        <w:t>-</w:t>
      </w:r>
      <w:r>
        <w:rPr>
          <w:lang w:val="en-AU"/>
        </w:rPr>
        <w:t>66</w:t>
      </w:r>
      <w:r>
        <w:rPr>
          <w:color w:val="000000"/>
          <w:lang w:val="en-AU"/>
        </w:rPr>
        <w:t>.</w:t>
      </w:r>
    </w:p>
    <w:p w14:paraId="62C97E34" w14:textId="41364D1E" w:rsidR="0004150D" w:rsidRPr="002F6025" w:rsidRDefault="0004150D" w:rsidP="009D6ECE">
      <w:pPr>
        <w:widowControl/>
        <w:jc w:val="left"/>
        <w:rPr>
          <w:i/>
          <w:lang w:val="en-AU"/>
        </w:rPr>
      </w:pPr>
      <w:r>
        <w:rPr>
          <w:lang w:val="en-AU"/>
        </w:rPr>
        <w:t>Luo</w:t>
      </w:r>
      <w:r w:rsidR="004230C0">
        <w:rPr>
          <w:lang w:val="en-AU"/>
        </w:rPr>
        <w:t xml:space="preserve">, X., Bhakta, T. and </w:t>
      </w:r>
      <w:proofErr w:type="spellStart"/>
      <w:r w:rsidR="004230C0">
        <w:rPr>
          <w:lang w:val="en-AU"/>
        </w:rPr>
        <w:t>Naevdal</w:t>
      </w:r>
      <w:proofErr w:type="spellEnd"/>
      <w:r w:rsidR="004230C0">
        <w:rPr>
          <w:lang w:val="en-AU"/>
        </w:rPr>
        <w:t xml:space="preserve">, G., 2018. Correlation-based adaptive localization with applications to ensemble-based 4d seismic history-matching. </w:t>
      </w:r>
      <w:r w:rsidR="004230C0">
        <w:rPr>
          <w:i/>
          <w:lang w:val="en-AU"/>
        </w:rPr>
        <w:t>SPE Journal, April 2018, 396-427</w:t>
      </w:r>
      <w:r w:rsidR="009D6ECE">
        <w:rPr>
          <w:i/>
          <w:lang w:val="en-AU"/>
        </w:rPr>
        <w:t>.</w:t>
      </w:r>
    </w:p>
    <w:p w14:paraId="433A3769" w14:textId="34378D80" w:rsidR="009D6ECE" w:rsidRDefault="008F2AEA" w:rsidP="009D6ECE">
      <w:pPr>
        <w:widowControl/>
        <w:jc w:val="left"/>
        <w:rPr>
          <w:lang w:val="en-AU"/>
        </w:rPr>
      </w:pPr>
      <w:r>
        <w:rPr>
          <w:lang w:val="en-AU"/>
        </w:rPr>
        <w:t>Miller, B.L., Wagner, H.M., 1965. Chance constrained programming with joint constraints.</w:t>
      </w:r>
      <w:r w:rsidR="009E0797">
        <w:rPr>
          <w:lang w:val="en-AU"/>
        </w:rPr>
        <w:t xml:space="preserve"> </w:t>
      </w:r>
      <w:r w:rsidR="009E0797">
        <w:rPr>
          <w:i/>
          <w:lang w:val="en-AU"/>
        </w:rPr>
        <w:t>Operations Res.</w:t>
      </w:r>
      <w:r w:rsidR="009E0797">
        <w:rPr>
          <w:lang w:val="en-AU"/>
        </w:rPr>
        <w:t xml:space="preserve"> 13 (6), 930-945.</w:t>
      </w:r>
    </w:p>
    <w:p w14:paraId="7DE931E4" w14:textId="1EFBE96A" w:rsidR="009D6ECE" w:rsidRPr="009E0797" w:rsidRDefault="009D6ECE" w:rsidP="009D6ECE">
      <w:pPr>
        <w:widowControl/>
        <w:jc w:val="left"/>
        <w:rPr>
          <w:lang w:val="en-AU"/>
        </w:rPr>
      </w:pPr>
      <w:r w:rsidRPr="009D6ECE">
        <w:rPr>
          <w:lang w:val="en-AU"/>
        </w:rPr>
        <w:t xml:space="preserve">Moore, C., </w:t>
      </w:r>
      <w:proofErr w:type="spellStart"/>
      <w:r w:rsidRPr="009D6ECE">
        <w:rPr>
          <w:lang w:val="en-AU"/>
        </w:rPr>
        <w:t>Wohling</w:t>
      </w:r>
      <w:proofErr w:type="spellEnd"/>
      <w:r w:rsidRPr="009D6ECE">
        <w:rPr>
          <w:lang w:val="en-AU"/>
        </w:rPr>
        <w:t xml:space="preserve">, T., Doherty, J., 2010. Efficient regularization and uncertainty analysis using a global optimization methodology. </w:t>
      </w:r>
      <w:r w:rsidRPr="009D6ECE">
        <w:rPr>
          <w:i/>
          <w:iCs/>
          <w:lang w:val="en-AU"/>
        </w:rPr>
        <w:t>Water Resources Research</w:t>
      </w:r>
      <w:r w:rsidRPr="009D6ECE">
        <w:rPr>
          <w:lang w:val="en-AU"/>
        </w:rPr>
        <w:t xml:space="preserve"> 46 (8), W08527. http://dx.doi.org/10.1029/2009WR008627.</w:t>
      </w:r>
    </w:p>
    <w:p w14:paraId="66924614" w14:textId="77777777" w:rsidR="0033769F" w:rsidRDefault="0033769F" w:rsidP="009D6ECE">
      <w:r>
        <w:t>Morris, M.D., 1991, Factorial sampling plans for preliminary computational experiments</w:t>
      </w:r>
      <w:r w:rsidR="005B5DA7">
        <w:t>.</w:t>
      </w:r>
      <w:r>
        <w:t xml:space="preserve"> </w:t>
      </w:r>
      <w:proofErr w:type="spellStart"/>
      <w:r w:rsidRPr="008F2AEA">
        <w:rPr>
          <w:i/>
        </w:rPr>
        <w:t>Technometrics</w:t>
      </w:r>
      <w:proofErr w:type="spellEnd"/>
      <w:r>
        <w:t>, 33</w:t>
      </w:r>
      <w:r w:rsidR="005B5DA7">
        <w:t xml:space="preserve"> (2),</w:t>
      </w:r>
      <w:r>
        <w:t xml:space="preserve"> 161–174.</w:t>
      </w:r>
    </w:p>
    <w:p w14:paraId="57A10E26" w14:textId="282381D1" w:rsidR="002529DE" w:rsidRPr="002529DE" w:rsidRDefault="002529DE" w:rsidP="002529DE">
      <w:pPr>
        <w:widowControl/>
        <w:spacing w:before="0" w:after="0"/>
        <w:jc w:val="left"/>
        <w:rPr>
          <w:szCs w:val="24"/>
          <w:lang w:val="en-GB" w:eastAsia="en-GB"/>
        </w:rPr>
      </w:pPr>
      <w:r w:rsidRPr="000021BE">
        <w:rPr>
          <w:color w:val="222222"/>
          <w:szCs w:val="24"/>
          <w:shd w:val="clear" w:color="auto" w:fill="FFFFFF"/>
          <w:lang w:val="en-GB" w:eastAsia="en-GB"/>
        </w:rPr>
        <w:t>Oliver, D</w:t>
      </w:r>
      <w:r>
        <w:rPr>
          <w:color w:val="222222"/>
          <w:szCs w:val="24"/>
          <w:shd w:val="clear" w:color="auto" w:fill="FFFFFF"/>
          <w:lang w:val="en-GB" w:eastAsia="en-GB"/>
        </w:rPr>
        <w:t>.</w:t>
      </w:r>
      <w:r w:rsidRPr="000021BE">
        <w:rPr>
          <w:color w:val="222222"/>
          <w:szCs w:val="24"/>
          <w:shd w:val="clear" w:color="auto" w:fill="FFFFFF"/>
          <w:lang w:val="en-GB" w:eastAsia="en-GB"/>
        </w:rPr>
        <w:t>S., Reynolds,</w:t>
      </w:r>
      <w:r>
        <w:rPr>
          <w:color w:val="222222"/>
          <w:szCs w:val="24"/>
          <w:shd w:val="clear" w:color="auto" w:fill="FFFFFF"/>
          <w:lang w:val="en-GB" w:eastAsia="en-GB"/>
        </w:rPr>
        <w:t xml:space="preserve"> A.C.</w:t>
      </w:r>
      <w:r w:rsidRPr="000021BE">
        <w:rPr>
          <w:color w:val="222222"/>
          <w:szCs w:val="24"/>
          <w:shd w:val="clear" w:color="auto" w:fill="FFFFFF"/>
          <w:lang w:val="en-GB" w:eastAsia="en-GB"/>
        </w:rPr>
        <w:t xml:space="preserve"> and Liu</w:t>
      </w:r>
      <w:r>
        <w:rPr>
          <w:color w:val="222222"/>
          <w:szCs w:val="24"/>
          <w:shd w:val="clear" w:color="auto" w:fill="FFFFFF"/>
          <w:lang w:val="en-GB" w:eastAsia="en-GB"/>
        </w:rPr>
        <w:t>, N.,</w:t>
      </w:r>
      <w:r w:rsidRPr="000021BE">
        <w:rPr>
          <w:color w:val="222222"/>
          <w:szCs w:val="24"/>
          <w:shd w:val="clear" w:color="auto" w:fill="FFFFFF"/>
          <w:lang w:val="en-GB" w:eastAsia="en-GB"/>
        </w:rPr>
        <w:t> 2008</w:t>
      </w:r>
      <w:r w:rsidRPr="00E47B19">
        <w:rPr>
          <w:color w:val="222222"/>
          <w:szCs w:val="24"/>
          <w:shd w:val="clear" w:color="auto" w:fill="FFFFFF"/>
          <w:lang w:val="en-GB" w:eastAsia="en-GB"/>
        </w:rPr>
        <w:t xml:space="preserve">. </w:t>
      </w:r>
      <w:r w:rsidRPr="00E47B19">
        <w:rPr>
          <w:iCs/>
          <w:color w:val="222222"/>
          <w:szCs w:val="24"/>
          <w:shd w:val="clear" w:color="auto" w:fill="FFFFFF"/>
          <w:lang w:val="en-GB" w:eastAsia="en-GB"/>
        </w:rPr>
        <w:t xml:space="preserve">Inverse theory for petroleum reservoir characterization and </w:t>
      </w:r>
      <w:r w:rsidR="004C7313">
        <w:rPr>
          <w:iCs/>
          <w:color w:val="222222"/>
          <w:szCs w:val="24"/>
          <w:shd w:val="clear" w:color="auto" w:fill="FFFFFF"/>
          <w:lang w:val="en-GB" w:eastAsia="en-GB"/>
        </w:rPr>
        <w:t>history-matching</w:t>
      </w:r>
      <w:r w:rsidRPr="00E47B19">
        <w:rPr>
          <w:i/>
          <w:color w:val="222222"/>
          <w:szCs w:val="24"/>
          <w:shd w:val="clear" w:color="auto" w:fill="FFFFFF"/>
          <w:lang w:val="en-GB" w:eastAsia="en-GB"/>
        </w:rPr>
        <w:t>.</w:t>
      </w:r>
      <w:r w:rsidRPr="000021BE">
        <w:rPr>
          <w:color w:val="222222"/>
          <w:szCs w:val="24"/>
          <w:shd w:val="clear" w:color="auto" w:fill="FFFFFF"/>
          <w:lang w:val="en-GB" w:eastAsia="en-GB"/>
        </w:rPr>
        <w:t xml:space="preserve"> Cambridge University Press</w:t>
      </w:r>
      <w:r>
        <w:rPr>
          <w:color w:val="222222"/>
          <w:szCs w:val="24"/>
          <w:shd w:val="clear" w:color="auto" w:fill="FFFFFF"/>
          <w:lang w:val="en-GB" w:eastAsia="en-GB"/>
        </w:rPr>
        <w:t>.</w:t>
      </w:r>
    </w:p>
    <w:p w14:paraId="14975B1D" w14:textId="183580F6" w:rsidR="006552A5" w:rsidRDefault="006552A5" w:rsidP="00DE59FB">
      <w:r>
        <w:t xml:space="preserve">Remy, N., Boucher, A. and Wu, J., 2011. Applied </w:t>
      </w:r>
      <w:proofErr w:type="spellStart"/>
      <w:r>
        <w:t>Geostatistics</w:t>
      </w:r>
      <w:proofErr w:type="spellEnd"/>
      <w:r>
        <w:t xml:space="preserve"> with SGEMS. A Users Guide. Cambridge University Press.</w:t>
      </w:r>
    </w:p>
    <w:p w14:paraId="0D8F25F4" w14:textId="77777777" w:rsidR="00DE59FB" w:rsidRPr="00C40A21" w:rsidRDefault="00DE59FB" w:rsidP="00DE59FB">
      <w:pPr>
        <w:rPr>
          <w:rFonts w:cs="Calibri"/>
          <w:szCs w:val="24"/>
        </w:rPr>
      </w:pPr>
      <w:r>
        <w:t>Saltelli, A., Tarantola, S., Campolongo, F., and Ratto, M., 2004</w:t>
      </w:r>
      <w:r w:rsidR="005B5DA7">
        <w:t>.</w:t>
      </w:r>
      <w:r>
        <w:t xml:space="preserve"> Sensitivity </w:t>
      </w:r>
      <w:r w:rsidR="005B5DA7">
        <w:t>A</w:t>
      </w:r>
      <w:r>
        <w:t xml:space="preserve">nalysis in </w:t>
      </w:r>
      <w:r w:rsidR="005B5DA7">
        <w:t>P</w:t>
      </w:r>
      <w:r>
        <w:t xml:space="preserve">ractice—A </w:t>
      </w:r>
      <w:r w:rsidR="005B5DA7">
        <w:t>G</w:t>
      </w:r>
      <w:r>
        <w:t xml:space="preserve">uide to </w:t>
      </w:r>
      <w:r w:rsidR="005B5DA7">
        <w:t>A</w:t>
      </w:r>
      <w:r>
        <w:t xml:space="preserve">ssessing </w:t>
      </w:r>
      <w:r w:rsidR="005B5DA7">
        <w:t>S</w:t>
      </w:r>
      <w:r>
        <w:t xml:space="preserve">cientific </w:t>
      </w:r>
      <w:r w:rsidR="005B5DA7">
        <w:t>M</w:t>
      </w:r>
      <w:r>
        <w:t>odels</w:t>
      </w:r>
      <w:r w:rsidR="005B5DA7">
        <w:t>.</w:t>
      </w:r>
      <w:r>
        <w:t xml:space="preserve"> John Wiley &amp; Sons Ltd., 219p.</w:t>
      </w:r>
    </w:p>
    <w:p w14:paraId="1445F47E" w14:textId="1D65CF2F" w:rsidR="00242DFF" w:rsidRDefault="00DE59FB" w:rsidP="00242DFF">
      <w:pPr>
        <w:rPr>
          <w:lang w:val="en-AU"/>
        </w:rPr>
      </w:pPr>
      <w:r>
        <w:lastRenderedPageBreak/>
        <w:t xml:space="preserve">Saltelli, A., Ratto, M., Andres, T., Campolongo, F., </w:t>
      </w:r>
      <w:proofErr w:type="spellStart"/>
      <w:r>
        <w:t>Cariboni</w:t>
      </w:r>
      <w:proofErr w:type="spellEnd"/>
      <w:r>
        <w:t xml:space="preserve">, J., </w:t>
      </w:r>
      <w:proofErr w:type="spellStart"/>
      <w:r>
        <w:t>Gatelli</w:t>
      </w:r>
      <w:proofErr w:type="spellEnd"/>
      <w:r>
        <w:t xml:space="preserve">, D. </w:t>
      </w:r>
      <w:proofErr w:type="spellStart"/>
      <w:r>
        <w:t>Saisana</w:t>
      </w:r>
      <w:proofErr w:type="spellEnd"/>
      <w:r>
        <w:t xml:space="preserve">, M., and Tarantola, S., 2008, Global </w:t>
      </w:r>
      <w:r w:rsidR="005B5DA7">
        <w:t>S</w:t>
      </w:r>
      <w:r>
        <w:t xml:space="preserve">ensitivity </w:t>
      </w:r>
      <w:r w:rsidR="005B5DA7">
        <w:t>A</w:t>
      </w:r>
      <w:r>
        <w:t xml:space="preserve">nalysis—The </w:t>
      </w:r>
      <w:r w:rsidR="005B5DA7">
        <w:t>P</w:t>
      </w:r>
      <w:r>
        <w:t>rimer</w:t>
      </w:r>
      <w:r w:rsidR="005B5DA7">
        <w:t>.</w:t>
      </w:r>
      <w:r>
        <w:t xml:space="preserve"> John Wiley &amp; Sons Ltd., 292p.</w:t>
      </w:r>
    </w:p>
    <w:p w14:paraId="47CF6B69" w14:textId="6F788F8B" w:rsidR="00303914" w:rsidRDefault="00303914" w:rsidP="00DE59FB">
      <w:pPr>
        <w:rPr>
          <w:lang w:val="en-AU"/>
        </w:rPr>
      </w:pPr>
      <w:r>
        <w:rPr>
          <w:lang w:val="en-AU"/>
        </w:rPr>
        <w:t>Schafer, J. and Strimmer, K. 2005. A shrinkage approach to large scale covari</w:t>
      </w:r>
      <w:r w:rsidR="006F74ED">
        <w:rPr>
          <w:lang w:val="en-AU"/>
        </w:rPr>
        <w:t>a</w:t>
      </w:r>
      <w:r>
        <w:rPr>
          <w:lang w:val="en-AU"/>
        </w:rPr>
        <w:t>nce matrix estimation and implications for functional genomics.  Statistical applications in genetics and molecular biology.</w:t>
      </w:r>
    </w:p>
    <w:p w14:paraId="47AFC0E1" w14:textId="6971A4E2" w:rsidR="00DE59FB" w:rsidRPr="00242DFF" w:rsidRDefault="00242DFF" w:rsidP="00DE59FB">
      <w:pPr>
        <w:rPr>
          <w:lang w:val="en-AU"/>
        </w:rPr>
      </w:pPr>
      <w:r>
        <w:rPr>
          <w:lang w:val="en-AU"/>
        </w:rPr>
        <w:t xml:space="preserve">Siade, A. J., Rathi, B., Prommer, H., Welter, D., and Doherty, J., (2019). </w:t>
      </w:r>
      <w:r w:rsidRPr="00AA09BE">
        <w:rPr>
          <w:lang w:val="en-AU"/>
        </w:rPr>
        <w:t>Using heuristic multi-objective optimization for quantifying predictive uncertainty associated with groundwater flow and reactive transport models</w:t>
      </w:r>
      <w:r>
        <w:rPr>
          <w:lang w:val="en-AU"/>
        </w:rPr>
        <w:t xml:space="preserve">, </w:t>
      </w:r>
      <w:r w:rsidRPr="00AA09BE">
        <w:rPr>
          <w:i/>
          <w:lang w:val="en-AU"/>
        </w:rPr>
        <w:t>Journal of Hydrology</w:t>
      </w:r>
      <w:r>
        <w:rPr>
          <w:lang w:val="en-AU"/>
        </w:rPr>
        <w:t xml:space="preserve">, 577. </w:t>
      </w:r>
      <w:proofErr w:type="spellStart"/>
      <w:r>
        <w:rPr>
          <w:lang w:val="en-AU"/>
        </w:rPr>
        <w:t>doi</w:t>
      </w:r>
      <w:proofErr w:type="spellEnd"/>
      <w:r>
        <w:rPr>
          <w:lang w:val="en-AU"/>
        </w:rPr>
        <w:t xml:space="preserve">: </w:t>
      </w:r>
      <w:hyperlink r:id="rId44" w:history="1">
        <w:r w:rsidRPr="003A6366">
          <w:rPr>
            <w:rStyle w:val="Hyperlink"/>
            <w:lang w:val="en-AU"/>
          </w:rPr>
          <w:t>https://doi.org/10.1016/j.jhydrol.2019.123999</w:t>
        </w:r>
      </w:hyperlink>
      <w:r>
        <w:rPr>
          <w:lang w:val="en-AU"/>
        </w:rPr>
        <w:t>.</w:t>
      </w:r>
    </w:p>
    <w:p w14:paraId="3C875D44" w14:textId="77777777" w:rsidR="0014341C" w:rsidRPr="00C40A21" w:rsidRDefault="0014341C" w:rsidP="0014341C">
      <w:pPr>
        <w:rPr>
          <w:rFonts w:cs="Calibri"/>
          <w:szCs w:val="24"/>
        </w:rPr>
      </w:pPr>
      <w:r>
        <w:t>Sobol, I.M., 2001, Global sensitivity indices for nonlinear mathematical models and their Monte Carlo estimates</w:t>
      </w:r>
      <w:r w:rsidR="005B5DA7">
        <w:t>.</w:t>
      </w:r>
      <w:r>
        <w:t xml:space="preserve"> </w:t>
      </w:r>
      <w:r w:rsidRPr="005B5DA7">
        <w:rPr>
          <w:i/>
        </w:rPr>
        <w:t>Math</w:t>
      </w:r>
      <w:r w:rsidRPr="005B5DA7">
        <w:rPr>
          <w:i/>
        </w:rPr>
        <w:softHyphen/>
        <w:t>ematics and Computers in Simulation</w:t>
      </w:r>
      <w:r w:rsidR="005B5DA7">
        <w:t>.</w:t>
      </w:r>
      <w:r>
        <w:t xml:space="preserve"> 55, 271–280.</w:t>
      </w:r>
    </w:p>
    <w:p w14:paraId="3011D844" w14:textId="77777777" w:rsidR="009A0616" w:rsidRPr="00C40A21" w:rsidRDefault="009A0616" w:rsidP="009A0616">
      <w:pPr>
        <w:spacing w:after="0"/>
        <w:rPr>
          <w:rFonts w:cs="Calibri"/>
          <w:szCs w:val="24"/>
        </w:rPr>
      </w:pPr>
      <w:proofErr w:type="spellStart"/>
      <w:r w:rsidRPr="00C40A21">
        <w:rPr>
          <w:rFonts w:cs="Calibri"/>
          <w:szCs w:val="24"/>
        </w:rPr>
        <w:t>Storn</w:t>
      </w:r>
      <w:proofErr w:type="spellEnd"/>
      <w:r w:rsidRPr="00C40A21">
        <w:rPr>
          <w:rFonts w:cs="Calibri"/>
          <w:szCs w:val="24"/>
        </w:rPr>
        <w:t xml:space="preserve">, R. and Price, K., 1995.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w:t>
      </w:r>
      <w:r w:rsidR="00C81EAB">
        <w:rPr>
          <w:rFonts w:cs="Calibri"/>
          <w:szCs w:val="24"/>
        </w:rPr>
        <w:t>S</w:t>
      </w:r>
      <w:r w:rsidRPr="00C40A21">
        <w:rPr>
          <w:rFonts w:cs="Calibri"/>
          <w:szCs w:val="24"/>
        </w:rPr>
        <w:t xml:space="preserve">imple and </w:t>
      </w:r>
      <w:r w:rsidR="00C81EAB">
        <w:rPr>
          <w:rFonts w:cs="Calibri"/>
          <w:szCs w:val="24"/>
        </w:rPr>
        <w:t>E</w:t>
      </w:r>
      <w:r w:rsidRPr="00C40A21">
        <w:rPr>
          <w:rFonts w:cs="Calibri"/>
          <w:szCs w:val="24"/>
        </w:rPr>
        <w:t xml:space="preserve">fficient </w:t>
      </w:r>
      <w:r w:rsidR="00C81EAB">
        <w:rPr>
          <w:rFonts w:cs="Calibri"/>
          <w:szCs w:val="24"/>
        </w:rPr>
        <w:t>A</w:t>
      </w:r>
      <w:r w:rsidRPr="00C40A21">
        <w:rPr>
          <w:rFonts w:cs="Calibri"/>
          <w:szCs w:val="24"/>
        </w:rPr>
        <w:t xml:space="preserve">daptive </w:t>
      </w:r>
      <w:r w:rsidR="00C81EAB">
        <w:rPr>
          <w:rFonts w:cs="Calibri"/>
          <w:szCs w:val="24"/>
        </w:rPr>
        <w:t>S</w:t>
      </w:r>
      <w:r w:rsidRPr="00C40A21">
        <w:rPr>
          <w:rFonts w:cs="Calibri"/>
          <w:szCs w:val="24"/>
        </w:rPr>
        <w:t xml:space="preserve">cheme for </w:t>
      </w:r>
      <w:r w:rsidR="00C81EAB">
        <w:rPr>
          <w:rFonts w:cs="Calibri"/>
          <w:szCs w:val="24"/>
        </w:rPr>
        <w:t>G</w:t>
      </w:r>
      <w:r w:rsidRPr="00C40A21">
        <w:rPr>
          <w:rFonts w:cs="Calibri"/>
          <w:szCs w:val="24"/>
        </w:rPr>
        <w:t xml:space="preserve">lobal </w:t>
      </w:r>
      <w:r w:rsidR="00C81EAB">
        <w:rPr>
          <w:rFonts w:cs="Calibri"/>
          <w:szCs w:val="24"/>
        </w:rPr>
        <w:t>O</w:t>
      </w:r>
      <w:r w:rsidRPr="00C40A21">
        <w:rPr>
          <w:rFonts w:cs="Calibri"/>
          <w:szCs w:val="24"/>
        </w:rPr>
        <w:t xml:space="preserve">ptimization over </w:t>
      </w:r>
      <w:r w:rsidR="00C81EAB">
        <w:rPr>
          <w:rFonts w:cs="Calibri"/>
          <w:szCs w:val="24"/>
        </w:rPr>
        <w:t>C</w:t>
      </w:r>
      <w:r w:rsidRPr="00C40A21">
        <w:rPr>
          <w:rFonts w:cs="Calibri"/>
          <w:szCs w:val="24"/>
        </w:rPr>
        <w:t xml:space="preserve">ontinuous </w:t>
      </w:r>
      <w:r w:rsidR="00C81EAB">
        <w:rPr>
          <w:rFonts w:cs="Calibri"/>
          <w:szCs w:val="24"/>
        </w:rPr>
        <w:t>S</w:t>
      </w:r>
      <w:r w:rsidRPr="00C40A21">
        <w:rPr>
          <w:rFonts w:cs="Calibri"/>
          <w:szCs w:val="24"/>
        </w:rPr>
        <w:t xml:space="preserve">paces. </w:t>
      </w:r>
      <w:r w:rsidRPr="00C40A21">
        <w:rPr>
          <w:rFonts w:cs="Calibri"/>
          <w:i/>
          <w:szCs w:val="24"/>
        </w:rPr>
        <w:t>Tech. Report, International Computer Science Institute (Berkeley)</w:t>
      </w:r>
      <w:r w:rsidRPr="00C40A21">
        <w:rPr>
          <w:rFonts w:cs="Calibri"/>
          <w:szCs w:val="24"/>
        </w:rPr>
        <w:t>.</w:t>
      </w:r>
    </w:p>
    <w:p w14:paraId="37A26505" w14:textId="77777777" w:rsidR="009A0616" w:rsidRPr="00C40A21" w:rsidRDefault="009A0616" w:rsidP="009A0616">
      <w:pPr>
        <w:spacing w:after="0"/>
        <w:rPr>
          <w:rFonts w:cs="Calibri"/>
          <w:szCs w:val="24"/>
        </w:rPr>
      </w:pPr>
      <w:proofErr w:type="spellStart"/>
      <w:r w:rsidRPr="00C40A21">
        <w:rPr>
          <w:rFonts w:cs="Calibri"/>
          <w:szCs w:val="24"/>
        </w:rPr>
        <w:t>Storn</w:t>
      </w:r>
      <w:proofErr w:type="spellEnd"/>
      <w:r w:rsidRPr="00C40A21">
        <w:rPr>
          <w:rFonts w:cs="Calibri"/>
          <w:szCs w:val="24"/>
        </w:rPr>
        <w:t xml:space="preserve">, R. and Price, K., 1997.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simple and efficient heuristic for global optimization over continuous spaces, </w:t>
      </w:r>
      <w:r w:rsidRPr="00C40A21">
        <w:rPr>
          <w:rFonts w:cs="Calibri"/>
          <w:i/>
          <w:szCs w:val="24"/>
        </w:rPr>
        <w:t>Journal of Global Optimization</w:t>
      </w:r>
      <w:r w:rsidR="00C81EAB">
        <w:rPr>
          <w:rFonts w:cs="Calibri"/>
          <w:szCs w:val="24"/>
        </w:rPr>
        <w:t>.</w:t>
      </w:r>
      <w:r w:rsidRPr="00C40A21">
        <w:rPr>
          <w:rFonts w:cs="Calibri"/>
          <w:szCs w:val="24"/>
        </w:rPr>
        <w:t xml:space="preserve"> 11</w:t>
      </w:r>
      <w:r w:rsidR="00C81EAB">
        <w:rPr>
          <w:rFonts w:cs="Calibri"/>
          <w:szCs w:val="24"/>
        </w:rPr>
        <w:t>,</w:t>
      </w:r>
      <w:r w:rsidRPr="00C40A21">
        <w:rPr>
          <w:rFonts w:cs="Calibri"/>
          <w:szCs w:val="24"/>
        </w:rPr>
        <w:t xml:space="preserve"> 341-359. </w:t>
      </w:r>
    </w:p>
    <w:p w14:paraId="6C0A531F" w14:textId="5D5EBE36" w:rsidR="008F2AEA" w:rsidRDefault="008F2AEA" w:rsidP="008F2AEA">
      <w:r>
        <w:rPr>
          <w:lang w:val="en-AU"/>
        </w:rPr>
        <w:t xml:space="preserve">Tung, Y.-K., 1986. Groundwater management by chance-constrained model. </w:t>
      </w:r>
      <w:r w:rsidRPr="008F2AEA">
        <w:rPr>
          <w:i/>
          <w:lang w:val="en-AU"/>
        </w:rPr>
        <w:t>J.</w:t>
      </w:r>
      <w:r w:rsidR="00840649">
        <w:rPr>
          <w:i/>
          <w:lang w:val="en-AU"/>
        </w:rPr>
        <w:t xml:space="preserve"> </w:t>
      </w:r>
      <w:r w:rsidRPr="008F2AEA">
        <w:rPr>
          <w:i/>
          <w:lang w:val="en-AU"/>
        </w:rPr>
        <w:t xml:space="preserve">Water </w:t>
      </w:r>
      <w:proofErr w:type="spellStart"/>
      <w:r w:rsidRPr="008F2AEA">
        <w:rPr>
          <w:i/>
          <w:lang w:val="en-AU"/>
        </w:rPr>
        <w:t>Resour</w:t>
      </w:r>
      <w:proofErr w:type="spellEnd"/>
      <w:r w:rsidRPr="008F2AEA">
        <w:rPr>
          <w:i/>
          <w:lang w:val="en-AU"/>
        </w:rPr>
        <w:t>. Plan. Manag.</w:t>
      </w:r>
      <w:r>
        <w:rPr>
          <w:lang w:val="en-AU"/>
        </w:rPr>
        <w:t xml:space="preserve"> 112 (1), 1</w:t>
      </w:r>
      <w:r>
        <w:rPr>
          <w:rFonts w:ascii="AdvPS44A44B" w:hAnsi="AdvPS44A44B" w:cs="AdvPS44A44B"/>
          <w:lang w:val="en-AU"/>
        </w:rPr>
        <w:t>-</w:t>
      </w:r>
      <w:r>
        <w:rPr>
          <w:lang w:val="en-AU"/>
        </w:rPr>
        <w:t>19</w:t>
      </w:r>
      <w:r>
        <w:rPr>
          <w:color w:val="000000"/>
          <w:lang w:val="en-AU"/>
        </w:rPr>
        <w:t>.</w:t>
      </w:r>
    </w:p>
    <w:p w14:paraId="6323B216" w14:textId="77777777" w:rsidR="00503B1C" w:rsidRPr="00503B1C" w:rsidRDefault="00503B1C" w:rsidP="00547E85">
      <w:pPr>
        <w:rPr>
          <w:i/>
        </w:rPr>
      </w:pPr>
      <w:r>
        <w:t>Wagner, B.J. and Gorelick, S.M., 1987. Optimal groundwater quality management under parame</w:t>
      </w:r>
      <w:r w:rsidR="00C81EAB">
        <w:t>te</w:t>
      </w:r>
      <w:r>
        <w:t xml:space="preserve">r uncertainty. </w:t>
      </w:r>
      <w:r>
        <w:rPr>
          <w:i/>
        </w:rPr>
        <w:t xml:space="preserve">Water. </w:t>
      </w:r>
      <w:proofErr w:type="spellStart"/>
      <w:r>
        <w:rPr>
          <w:i/>
        </w:rPr>
        <w:t>Resour</w:t>
      </w:r>
      <w:proofErr w:type="spellEnd"/>
      <w:r>
        <w:rPr>
          <w:i/>
        </w:rPr>
        <w:t xml:space="preserve">. Res. </w:t>
      </w:r>
      <w:r w:rsidRPr="00503B1C">
        <w:t>23(7), 1162-1174.</w:t>
      </w:r>
    </w:p>
    <w:p w14:paraId="6B73F07F" w14:textId="77777777" w:rsidR="00EF1F32" w:rsidRDefault="00EF1F32" w:rsidP="00EF1F32">
      <w:r>
        <w:t xml:space="preserve">Welter, D.E., Doherty, J.E., Hunt, R.J., </w:t>
      </w:r>
      <w:proofErr w:type="spellStart"/>
      <w:r>
        <w:t>Muffels</w:t>
      </w:r>
      <w:proofErr w:type="spellEnd"/>
      <w:r>
        <w:t xml:space="preserve">, C.T., Tonkin, M.J., and </w:t>
      </w:r>
      <w:proofErr w:type="spellStart"/>
      <w:r>
        <w:t>Schreüder</w:t>
      </w:r>
      <w:proofErr w:type="spellEnd"/>
      <w:r>
        <w:t>, W.A., 2012. Approaches in highly parameterized inversion</w:t>
      </w:r>
      <w:r w:rsidR="00C81EAB">
        <w:t xml:space="preserve"> - </w:t>
      </w:r>
      <w:r>
        <w:t xml:space="preserve">PEST++, a Parameter </w:t>
      </w:r>
      <w:proofErr w:type="spellStart"/>
      <w:r>
        <w:t>ESTimation</w:t>
      </w:r>
      <w:proofErr w:type="spellEnd"/>
      <w:r>
        <w:t xml:space="preserve"> code optimized for large environmental models: U.S. Geological Survey Techniques and Methods, book 7, section C5, 47 p., available at </w:t>
      </w:r>
      <w:hyperlink r:id="rId45" w:history="1">
        <w:r w:rsidRPr="00313128">
          <w:rPr>
            <w:rStyle w:val="Hyperlink"/>
          </w:rPr>
          <w:t>https://pubs.usgs.gov/tm/tm7c5</w:t>
        </w:r>
      </w:hyperlink>
      <w:r>
        <w:t>.</w:t>
      </w:r>
    </w:p>
    <w:p w14:paraId="59DE37AA" w14:textId="77777777" w:rsidR="00EF1F32" w:rsidRPr="00C81EAB" w:rsidRDefault="00EF1F32" w:rsidP="00EF1F32">
      <w:r w:rsidRPr="009E0797">
        <w:rPr>
          <w:color w:val="000000" w:themeColor="text1"/>
        </w:rPr>
        <w:t xml:space="preserve">Welter, D.E., White, J.T., Hunt, R.J., and Doherty, J.E., 2015. </w:t>
      </w:r>
      <w:hyperlink r:id="rId46" w:history="1">
        <w:r w:rsidRPr="009E0797">
          <w:rPr>
            <w:color w:val="000000" w:themeColor="text1"/>
          </w:rPr>
          <w:t>Approaches in highly parameterized inversion: PEST++ Version 3, a Parameter </w:t>
        </w:r>
        <w:proofErr w:type="spellStart"/>
        <w:r w:rsidRPr="009E0797">
          <w:rPr>
            <w:color w:val="000000" w:themeColor="text1"/>
          </w:rPr>
          <w:t>ESTimation</w:t>
        </w:r>
        <w:proofErr w:type="spellEnd"/>
        <w:r w:rsidRPr="009E0797">
          <w:rPr>
            <w:color w:val="000000" w:themeColor="text1"/>
          </w:rPr>
          <w:t xml:space="preserve"> and uncertainty analysis software suite optimized for large environmental models</w:t>
        </w:r>
      </w:hyperlink>
      <w:r w:rsidR="00C81EAB">
        <w:rPr>
          <w:color w:val="333333"/>
        </w:rPr>
        <w:t>.</w:t>
      </w:r>
      <w:r w:rsidRPr="00C81EAB">
        <w:t xml:space="preserve"> U.S. Geological Survey Techniques and Methods, book 7, section C12, 54 p.</w:t>
      </w:r>
    </w:p>
    <w:p w14:paraId="3D0A5497" w14:textId="49A1DEE4" w:rsidR="00B639F9" w:rsidRPr="00B639F9" w:rsidRDefault="00B639F9" w:rsidP="00547E85">
      <w:r>
        <w:t xml:space="preserve">White, J.T., 2018. A model-independent iterative ensemble smoother for efficient history-matching and uncertainty quantification in very high dimensions. </w:t>
      </w:r>
      <w:r w:rsidR="009E0797">
        <w:t>Accepted for publication in</w:t>
      </w:r>
      <w:r>
        <w:t xml:space="preserve"> </w:t>
      </w:r>
      <w:r>
        <w:rPr>
          <w:i/>
        </w:rPr>
        <w:t>Environmental Modelling and Software</w:t>
      </w:r>
      <w:r>
        <w:t>.</w:t>
      </w:r>
    </w:p>
    <w:p w14:paraId="505C0AE8" w14:textId="77777777" w:rsidR="0001037B" w:rsidRPr="0001037B" w:rsidRDefault="0001037B" w:rsidP="00547E85">
      <w:r>
        <w:t xml:space="preserve">White, J.T., Fienen, M.N., Barlow, P.M. and Welter, D.E., 2018. A tool for efficient, model-independent management optimization under uncertainty. </w:t>
      </w:r>
      <w:r>
        <w:rPr>
          <w:i/>
        </w:rPr>
        <w:t>Environmental Modelling and Software</w:t>
      </w:r>
      <w:r>
        <w:t>, 100, 213-221.</w:t>
      </w:r>
    </w:p>
    <w:p w14:paraId="761B4F41" w14:textId="77777777" w:rsidR="00547E85" w:rsidRDefault="00547E85" w:rsidP="00547E85">
      <w:r>
        <w:t xml:space="preserve">White, J.T., Fienen, M.N. and Doherty, J.E., 2016. A </w:t>
      </w:r>
      <w:r w:rsidR="002A65F2">
        <w:t>P</w:t>
      </w:r>
      <w:r>
        <w:t xml:space="preserve">ython framework for environmental model uncertainty analysis. </w:t>
      </w:r>
      <w:r>
        <w:rPr>
          <w:i/>
        </w:rPr>
        <w:t>Environmental Modelling and Software</w:t>
      </w:r>
      <w:r>
        <w:t>, 85, 217-228.</w:t>
      </w:r>
    </w:p>
    <w:p w14:paraId="10BC5CD0" w14:textId="124D77AB" w:rsidR="007368B4" w:rsidRDefault="005205E5" w:rsidP="007D73E1">
      <w:pPr>
        <w:rPr>
          <w:lang w:val="en-GB" w:eastAsia="en-US"/>
        </w:rPr>
      </w:pPr>
      <w:r>
        <w:t xml:space="preserve">White, J.T., Doherty, J.E. and Hughes, J.D., 2014. Quantifying the predictive consequences of model error with linear subspace analysis. </w:t>
      </w:r>
      <w:r w:rsidRPr="00C2097D">
        <w:rPr>
          <w:i/>
        </w:rPr>
        <w:t xml:space="preserve">Water </w:t>
      </w:r>
      <w:proofErr w:type="spellStart"/>
      <w:r w:rsidRPr="00C2097D">
        <w:rPr>
          <w:i/>
        </w:rPr>
        <w:t>Resour</w:t>
      </w:r>
      <w:proofErr w:type="spellEnd"/>
      <w:r w:rsidRPr="00C2097D">
        <w:rPr>
          <w:i/>
        </w:rPr>
        <w:t>. Res</w:t>
      </w:r>
      <w:r w:rsidR="009E0797">
        <w:t>.</w:t>
      </w:r>
      <w:r w:rsidRPr="009E0797">
        <w:t xml:space="preserve"> 50 (2): 1152-1173.</w:t>
      </w:r>
      <w:r>
        <w:rPr>
          <w:i/>
        </w:rPr>
        <w:t xml:space="preserve"> </w:t>
      </w:r>
      <w:r>
        <w:t>DOI: 10.1002/2013WR014767</w:t>
      </w:r>
    </w:p>
    <w:p w14:paraId="0143ED80" w14:textId="77777777" w:rsidR="007368B4" w:rsidRDefault="007368B4" w:rsidP="007D73E1">
      <w:pPr>
        <w:rPr>
          <w:lang w:val="en-GB" w:eastAsia="en-US"/>
        </w:rPr>
      </w:pPr>
    </w:p>
    <w:p w14:paraId="31719F84" w14:textId="38BA0E09" w:rsidR="00FF6689" w:rsidRDefault="00FF6689" w:rsidP="00FF6689">
      <w:pPr>
        <w:widowControl/>
        <w:spacing w:before="0" w:after="0"/>
        <w:jc w:val="left"/>
        <w:rPr>
          <w:lang w:eastAsia="en-US"/>
        </w:rPr>
      </w:pPr>
      <w:r>
        <w:rPr>
          <w:rStyle w:val="author"/>
        </w:rPr>
        <w:lastRenderedPageBreak/>
        <w:t>Zhang, J.</w:t>
      </w:r>
      <w:r>
        <w:t xml:space="preserve">, </w:t>
      </w:r>
      <w:r>
        <w:rPr>
          <w:rStyle w:val="author"/>
        </w:rPr>
        <w:t>Lin, G.</w:t>
      </w:r>
      <w:r>
        <w:t xml:space="preserve">, </w:t>
      </w:r>
      <w:r>
        <w:rPr>
          <w:rStyle w:val="author"/>
        </w:rPr>
        <w:t>Li, W.</w:t>
      </w:r>
      <w:r>
        <w:t xml:space="preserve">, </w:t>
      </w:r>
      <w:r>
        <w:rPr>
          <w:rStyle w:val="author"/>
        </w:rPr>
        <w:t>Wu, L.</w:t>
      </w:r>
      <w:r>
        <w:t xml:space="preserve">, &amp; </w:t>
      </w:r>
      <w:r>
        <w:rPr>
          <w:rStyle w:val="author"/>
        </w:rPr>
        <w:t>Zeng, L.</w:t>
      </w:r>
      <w:r>
        <w:t xml:space="preserve"> (</w:t>
      </w:r>
      <w:r>
        <w:rPr>
          <w:rStyle w:val="pubyear"/>
        </w:rPr>
        <w:t>2018</w:t>
      </w:r>
      <w:r>
        <w:t xml:space="preserve">). </w:t>
      </w:r>
      <w:r>
        <w:rPr>
          <w:rStyle w:val="articletitle"/>
        </w:rPr>
        <w:t>An iterative local updating ensemble smoother for estimation and uncertainty assessment of hydrologic model parameters with multimodal distributions</w:t>
      </w:r>
      <w:r>
        <w:t xml:space="preserve">. </w:t>
      </w:r>
      <w:r>
        <w:rPr>
          <w:i/>
          <w:iCs/>
        </w:rPr>
        <w:t>Water Resources Research</w:t>
      </w:r>
      <w:r>
        <w:t xml:space="preserve">, </w:t>
      </w:r>
      <w:r>
        <w:rPr>
          <w:rStyle w:val="vol"/>
        </w:rPr>
        <w:t>54</w:t>
      </w:r>
      <w:r>
        <w:t xml:space="preserve">, </w:t>
      </w:r>
      <w:r>
        <w:rPr>
          <w:rStyle w:val="pagefirst"/>
        </w:rPr>
        <w:t>1716</w:t>
      </w:r>
      <w:r>
        <w:t xml:space="preserve">– </w:t>
      </w:r>
      <w:r>
        <w:rPr>
          <w:rStyle w:val="pagelast"/>
        </w:rPr>
        <w:t>1733</w:t>
      </w:r>
      <w:r>
        <w:t xml:space="preserve">. </w:t>
      </w:r>
    </w:p>
    <w:p w14:paraId="25415621" w14:textId="01966240" w:rsidR="00FF6689" w:rsidRPr="004D5771" w:rsidRDefault="00FF6689" w:rsidP="007D73E1">
      <w:pPr>
        <w:rPr>
          <w:lang w:val="en-GB" w:eastAsia="en-US"/>
        </w:rPr>
        <w:sectPr w:rsidR="00FF6689" w:rsidRPr="004D5771" w:rsidSect="00ED435E">
          <w:headerReference w:type="default" r:id="rId47"/>
          <w:endnotePr>
            <w:numFmt w:val="decimal"/>
          </w:endnotePr>
          <w:pgSz w:w="11906" w:h="16838" w:code="9"/>
          <w:pgMar w:top="1440" w:right="1440" w:bottom="1440" w:left="1440" w:header="1296" w:footer="864" w:gutter="0"/>
          <w:cols w:space="720"/>
          <w:noEndnote/>
          <w:docGrid w:linePitch="360"/>
        </w:sectPr>
      </w:pPr>
    </w:p>
    <w:p w14:paraId="5691FD2A" w14:textId="77777777" w:rsidR="00E24E54" w:rsidRDefault="00E24E54" w:rsidP="007D73E1">
      <w:pPr>
        <w:pStyle w:val="Heading1"/>
        <w:rPr>
          <w:rStyle w:val="Technical2"/>
          <w:rFonts w:ascii="Times New Roman" w:hAnsi="Times New Roman"/>
          <w:sz w:val="48"/>
          <w:lang w:val="en-US"/>
        </w:rPr>
      </w:pPr>
      <w:bookmarkStart w:id="2294" w:name="_Toc439791337"/>
      <w:bookmarkStart w:id="2295" w:name="_Toc439791791"/>
      <w:bookmarkStart w:id="2296" w:name="_Toc439792246"/>
      <w:bookmarkStart w:id="2297" w:name="_Toc439792700"/>
      <w:bookmarkStart w:id="2298" w:name="_Toc439793154"/>
      <w:bookmarkStart w:id="2299" w:name="_Toc439793608"/>
      <w:bookmarkStart w:id="2300" w:name="_Toc439794062"/>
      <w:bookmarkStart w:id="2301" w:name="_Toc439794516"/>
      <w:bookmarkStart w:id="2302" w:name="_Toc439794970"/>
      <w:bookmarkStart w:id="2303" w:name="_Toc439795423"/>
      <w:bookmarkStart w:id="2304" w:name="_Toc439823407"/>
      <w:bookmarkStart w:id="2305" w:name="_Toc445910569"/>
      <w:bookmarkStart w:id="2306" w:name="_Toc510516787"/>
      <w:bookmarkStart w:id="2307" w:name="_Toc199404552"/>
      <w:r w:rsidRPr="007D73E1">
        <w:rPr>
          <w:rStyle w:val="Technical2"/>
          <w:rFonts w:ascii="Times New Roman" w:hAnsi="Times New Roman"/>
          <w:sz w:val="48"/>
          <w:lang w:val="en-AU"/>
        </w:rPr>
        <w:lastRenderedPageBreak/>
        <w:t>Appendix</w:t>
      </w:r>
      <w:r w:rsidR="00306475">
        <w:rPr>
          <w:rStyle w:val="Technical2"/>
          <w:rFonts w:ascii="Times New Roman" w:hAnsi="Times New Roman"/>
          <w:sz w:val="48"/>
          <w:lang w:val="en-AU"/>
        </w:rPr>
        <w:t xml:space="preserve"> A</w:t>
      </w:r>
      <w:r w:rsidR="009E5F3C">
        <w:rPr>
          <w:rStyle w:val="Technical2"/>
          <w:rFonts w:ascii="Times New Roman" w:hAnsi="Times New Roman"/>
          <w:sz w:val="48"/>
          <w:lang w:val="en-US"/>
        </w:rPr>
        <w:t>.</w:t>
      </w:r>
      <w:r>
        <w:rPr>
          <w:rStyle w:val="Technical2"/>
          <w:rFonts w:ascii="Times New Roman" w:hAnsi="Times New Roman"/>
          <w:sz w:val="48"/>
          <w:lang w:val="en-US"/>
        </w:rPr>
        <w:t xml:space="preserve"> PEST Control File</w:t>
      </w:r>
      <w:r w:rsidR="005E65D6">
        <w:rPr>
          <w:rStyle w:val="Technical2"/>
          <w:rFonts w:ascii="Times New Roman" w:hAnsi="Times New Roman"/>
          <w:sz w:val="48"/>
          <w:lang w:val="en-US"/>
        </w:rPr>
        <w:t xml:space="preserve"> Specifications</w:t>
      </w:r>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p>
    <w:p w14:paraId="39AA118B" w14:textId="77777777" w:rsidR="007D73E1" w:rsidRDefault="008867C8" w:rsidP="008867C8">
      <w:pPr>
        <w:rPr>
          <w:lang w:val="en-AU"/>
        </w:rPr>
      </w:pPr>
      <w:r>
        <w:rPr>
          <w:lang w:val="en-AU"/>
        </w:rPr>
        <w:t>This appendix provides specifications for a PEST control file.</w:t>
      </w:r>
      <w:r w:rsidR="007D73E1">
        <w:rPr>
          <w:lang w:val="en-AU"/>
        </w:rPr>
        <w:t xml:space="preserve"> </w:t>
      </w:r>
    </w:p>
    <w:p w14:paraId="4C6FE0CE" w14:textId="28145A92" w:rsidR="008867C8" w:rsidRDefault="007D73E1" w:rsidP="008867C8">
      <w:pPr>
        <w:rPr>
          <w:lang w:val="en-AU"/>
        </w:rPr>
      </w:pPr>
      <w:r>
        <w:rPr>
          <w:lang w:val="en-AU"/>
        </w:rPr>
        <w:t xml:space="preserve">Variables are recognized by their position in the file. They must be placed on the correct line of this file and separated from their </w:t>
      </w:r>
      <w:r w:rsidR="00FA6513">
        <w:rPr>
          <w:lang w:val="en-AU"/>
        </w:rPr>
        <w:t>neighbours</w:t>
      </w:r>
      <w:r>
        <w:rPr>
          <w:lang w:val="en-AU"/>
        </w:rPr>
        <w:t xml:space="preserve"> by at least one space.</w:t>
      </w:r>
    </w:p>
    <w:p w14:paraId="7B101A78" w14:textId="77777777" w:rsidR="008867C8" w:rsidRDefault="008867C8" w:rsidP="008867C8">
      <w:pPr>
        <w:rPr>
          <w:lang w:val="en-AU"/>
        </w:rPr>
      </w:pPr>
      <w:r>
        <w:rPr>
          <w:lang w:val="en-AU"/>
        </w:rPr>
        <w:t xml:space="preserve">PEST, BEOPEST and many of the PEST-support utility programs which are documented in part II of </w:t>
      </w:r>
      <w:r w:rsidR="00C74D92">
        <w:rPr>
          <w:lang w:val="en-AU"/>
        </w:rPr>
        <w:t>the PEST</w:t>
      </w:r>
      <w:r>
        <w:rPr>
          <w:lang w:val="en-AU"/>
        </w:rPr>
        <w:t xml:space="preserve"> manual tolerate the presence of the following items in a PEST control file:</w:t>
      </w:r>
    </w:p>
    <w:p w14:paraId="33D4736B" w14:textId="77777777" w:rsidR="008867C8" w:rsidRDefault="008867C8" w:rsidP="003314D9">
      <w:pPr>
        <w:pStyle w:val="ListParagraph"/>
        <w:numPr>
          <w:ilvl w:val="0"/>
          <w:numId w:val="2"/>
        </w:numPr>
        <w:rPr>
          <w:lang w:val="en-AU"/>
        </w:rPr>
      </w:pPr>
      <w:r>
        <w:rPr>
          <w:lang w:val="en-AU"/>
        </w:rPr>
        <w:t xml:space="preserve">blank </w:t>
      </w:r>
      <w:proofErr w:type="gramStart"/>
      <w:r>
        <w:rPr>
          <w:lang w:val="en-AU"/>
        </w:rPr>
        <w:t>lines;</w:t>
      </w:r>
      <w:proofErr w:type="gramEnd"/>
    </w:p>
    <w:p w14:paraId="785C933B" w14:textId="77777777" w:rsidR="008867C8" w:rsidRDefault="008867C8" w:rsidP="003314D9">
      <w:pPr>
        <w:pStyle w:val="ListParagraph"/>
        <w:numPr>
          <w:ilvl w:val="0"/>
          <w:numId w:val="2"/>
        </w:numPr>
        <w:rPr>
          <w:lang w:val="en-AU"/>
        </w:rPr>
      </w:pPr>
      <w:proofErr w:type="gramStart"/>
      <w:r>
        <w:rPr>
          <w:lang w:val="en-AU"/>
        </w:rPr>
        <w:t>comments;</w:t>
      </w:r>
      <w:proofErr w:type="gramEnd"/>
    </w:p>
    <w:p w14:paraId="12892397" w14:textId="77777777" w:rsidR="008867C8" w:rsidRDefault="008867C8" w:rsidP="003314D9">
      <w:pPr>
        <w:pStyle w:val="ListParagraph"/>
        <w:numPr>
          <w:ilvl w:val="0"/>
          <w:numId w:val="2"/>
        </w:numPr>
        <w:rPr>
          <w:lang w:val="en-AU"/>
        </w:rPr>
      </w:pPr>
      <w:r>
        <w:rPr>
          <w:lang w:val="en-AU"/>
        </w:rPr>
        <w:t>lines that begin with the character string “++”.</w:t>
      </w:r>
    </w:p>
    <w:p w14:paraId="322713B9" w14:textId="77777777" w:rsidR="008867C8" w:rsidRDefault="008867C8" w:rsidP="008867C8">
      <w:pPr>
        <w:rPr>
          <w:lang w:val="en-AU"/>
        </w:rPr>
      </w:pPr>
      <w:r>
        <w:rPr>
          <w:lang w:val="en-AU"/>
        </w:rPr>
        <w:t xml:space="preserve">Lines that begin with “++” are used for the insertion of variables which control the operation of the PEST++ suite of programs. </w:t>
      </w:r>
    </w:p>
    <w:p w14:paraId="202C7F12" w14:textId="77777777" w:rsidR="008867C8" w:rsidRDefault="008867C8" w:rsidP="008867C8">
      <w:pPr>
        <w:rPr>
          <w:lang w:val="en-AU"/>
        </w:rPr>
      </w:pPr>
      <w:r>
        <w:rPr>
          <w:lang w:val="en-AU"/>
        </w:rPr>
        <w:t>Comments can be placed on their own line. Alternatively, they can be placed at the end of a line which provides PEST control data. In either case, a comment follows a “#” character. Note, however, that this character is not construed as denoting the presence of an ensuing comment under any of the following circumstances:</w:t>
      </w:r>
    </w:p>
    <w:p w14:paraId="6613875D" w14:textId="77777777" w:rsidR="008867C8" w:rsidRDefault="008867C8" w:rsidP="003314D9">
      <w:pPr>
        <w:pStyle w:val="ListParagraph"/>
        <w:numPr>
          <w:ilvl w:val="0"/>
          <w:numId w:val="5"/>
        </w:numPr>
        <w:rPr>
          <w:lang w:val="en-AU"/>
        </w:rPr>
      </w:pPr>
      <w:r>
        <w:rPr>
          <w:lang w:val="en-AU"/>
        </w:rPr>
        <w:t xml:space="preserve">it is not </w:t>
      </w:r>
      <w:r w:rsidR="00FA6513">
        <w:rPr>
          <w:lang w:val="en-AU"/>
        </w:rPr>
        <w:t>preceded</w:t>
      </w:r>
      <w:r>
        <w:rPr>
          <w:lang w:val="en-AU"/>
        </w:rPr>
        <w:t xml:space="preserve"> by a space, tab or the beginning of a </w:t>
      </w:r>
      <w:proofErr w:type="gramStart"/>
      <w:r>
        <w:rPr>
          <w:lang w:val="en-AU"/>
        </w:rPr>
        <w:t>line;</w:t>
      </w:r>
      <w:proofErr w:type="gramEnd"/>
    </w:p>
    <w:p w14:paraId="163CF2F9" w14:textId="77777777" w:rsidR="008867C8" w:rsidRDefault="008867C8" w:rsidP="003314D9">
      <w:pPr>
        <w:pStyle w:val="ListParagraph"/>
        <w:numPr>
          <w:ilvl w:val="0"/>
          <w:numId w:val="5"/>
        </w:numPr>
        <w:rPr>
          <w:lang w:val="en-AU"/>
        </w:rPr>
      </w:pPr>
      <w:r>
        <w:rPr>
          <w:lang w:val="en-AU"/>
        </w:rPr>
        <w:t>it is part of a string that is enclosed in quotes.</w:t>
      </w:r>
    </w:p>
    <w:p w14:paraId="3B41FB6C" w14:textId="77777777" w:rsidR="008867C8" w:rsidRDefault="008867C8" w:rsidP="008867C8">
      <w:pPr>
        <w:rPr>
          <w:lang w:val="en-AU"/>
        </w:rPr>
      </w:pPr>
      <w:r>
        <w:rPr>
          <w:lang w:val="en-AU"/>
        </w:rPr>
        <w:t xml:space="preserve">These exceptions preclude mis-construing the presence of the “#” character in a filename as </w:t>
      </w:r>
      <w:r w:rsidR="00C81EAB">
        <w:rPr>
          <w:lang w:val="en-AU"/>
        </w:rPr>
        <w:t xml:space="preserve">signifying </w:t>
      </w:r>
      <w:r>
        <w:rPr>
          <w:lang w:val="en-AU"/>
        </w:rPr>
        <w:t>the start of a comment.</w:t>
      </w:r>
    </w:p>
    <w:p w14:paraId="6D572437" w14:textId="77777777" w:rsidR="007D73E1" w:rsidRDefault="008867C8" w:rsidP="008867C8">
      <w:pPr>
        <w:rPr>
          <w:lang w:val="en-AU"/>
        </w:rPr>
      </w:pPr>
      <w:r>
        <w:rPr>
          <w:lang w:val="en-AU"/>
        </w:rPr>
        <w:t xml:space="preserve">Some of the older utilities that are documented in part II of </w:t>
      </w:r>
      <w:r w:rsidR="00C74D92">
        <w:rPr>
          <w:lang w:val="en-AU"/>
        </w:rPr>
        <w:t>the PEST</w:t>
      </w:r>
      <w:r>
        <w:rPr>
          <w:lang w:val="en-AU"/>
        </w:rPr>
        <w:t xml:space="preserve"> manual </w:t>
      </w:r>
      <w:r w:rsidR="00C74D92">
        <w:rPr>
          <w:lang w:val="en-AU"/>
        </w:rPr>
        <w:t>do</w:t>
      </w:r>
      <w:r>
        <w:rPr>
          <w:lang w:val="en-AU"/>
        </w:rPr>
        <w:t xml:space="preserve"> not tolerate the presence of blank lines, “++” lines or comments. </w:t>
      </w:r>
      <w:proofErr w:type="gramStart"/>
      <w:r>
        <w:rPr>
          <w:lang w:val="en-AU"/>
        </w:rPr>
        <w:t>All of</w:t>
      </w:r>
      <w:proofErr w:type="gramEnd"/>
      <w:r>
        <w:rPr>
          <w:lang w:val="en-AU"/>
        </w:rPr>
        <w:t xml:space="preserve"> these items can be removed from a PEST control file using the PSTCLEAN utility</w:t>
      </w:r>
      <w:r w:rsidR="00C74D92">
        <w:rPr>
          <w:lang w:val="en-AU"/>
        </w:rPr>
        <w:t xml:space="preserve"> supplied with the PEST suite</w:t>
      </w:r>
      <w:r>
        <w:rPr>
          <w:lang w:val="en-AU"/>
        </w:rPr>
        <w:t>.</w:t>
      </w:r>
    </w:p>
    <w:p w14:paraId="431544D8" w14:textId="77777777" w:rsidR="007D73E1" w:rsidRDefault="007D73E1">
      <w:pPr>
        <w:widowControl/>
        <w:spacing w:before="0" w:after="0"/>
        <w:jc w:val="left"/>
        <w:rPr>
          <w:lang w:val="en-AU"/>
        </w:rPr>
      </w:pPr>
      <w:r>
        <w:rPr>
          <w:lang w:val="en-AU"/>
        </w:rPr>
        <w:br w:type="page"/>
      </w:r>
    </w:p>
    <w:p w14:paraId="21FEFDD8" w14:textId="77777777" w:rsidR="00E078DF" w:rsidRDefault="00E26F27" w:rsidP="00E078DF">
      <w:pPr>
        <w:pStyle w:val="Caption"/>
        <w:rPr>
          <w:lang w:val="en-AU"/>
        </w:rPr>
      </w:pPr>
      <w:r>
        <w:rPr>
          <w:lang w:val="en-AU"/>
        </w:rPr>
        <w:lastRenderedPageBreak/>
        <w:t>Figure</w:t>
      </w:r>
      <w:r w:rsidR="00E078DF">
        <w:rPr>
          <w:lang w:val="en-AU"/>
        </w:rPr>
        <w:t xml:space="preserve"> A1.1 Names</w:t>
      </w:r>
      <w:r w:rsidR="009E5F3C">
        <w:rPr>
          <w:lang w:val="en-AU"/>
        </w:rPr>
        <w:t xml:space="preserve"> and locations of variables in the</w:t>
      </w:r>
      <w:r w:rsidR="00E078DF">
        <w:rPr>
          <w:lang w:val="en-AU"/>
        </w:rPr>
        <w:t xml:space="preserve"> PEST control file.</w:t>
      </w:r>
      <w:r w:rsidR="00A71947">
        <w:rPr>
          <w:lang w:val="en-AU"/>
        </w:rPr>
        <w:t xml:space="preserve"> Optional variables are enclosed in square brackets.</w:t>
      </w:r>
    </w:p>
    <w:p w14:paraId="4E5D061C" w14:textId="77777777" w:rsidR="00E24E54" w:rsidRPr="003E22C0" w:rsidRDefault="0071629F" w:rsidP="00E24E54">
      <w:pPr>
        <w:pStyle w:val="computerChar"/>
        <w:rPr>
          <w:rStyle w:val="Technical2"/>
          <w:sz w:val="16"/>
          <w:szCs w:val="16"/>
          <w:lang w:val="en-AU"/>
        </w:rPr>
      </w:pPr>
      <w:r w:rsidRPr="003E22C0">
        <w:rPr>
          <w:rStyle w:val="Technical2"/>
          <w:sz w:val="16"/>
          <w:szCs w:val="16"/>
          <w:lang w:val="en-AU"/>
        </w:rPr>
        <w:fldChar w:fldCharType="begin"/>
      </w:r>
      <w:r w:rsidR="00E24E54" w:rsidRPr="003E22C0">
        <w:rPr>
          <w:rStyle w:val="Technical2"/>
          <w:sz w:val="16"/>
          <w:szCs w:val="16"/>
          <w:lang w:val="en-AU"/>
        </w:rPr>
        <w:instrText xml:space="preserve">PRIVATE </w:instrText>
      </w:r>
      <w:r w:rsidRPr="003E22C0">
        <w:rPr>
          <w:rStyle w:val="Technical2"/>
          <w:sz w:val="16"/>
          <w:szCs w:val="16"/>
          <w:lang w:val="en-AU"/>
        </w:rPr>
        <w:fldChar w:fldCharType="end"/>
      </w:r>
      <w:proofErr w:type="spellStart"/>
      <w:r w:rsidR="00E24E54" w:rsidRPr="003E22C0">
        <w:rPr>
          <w:rStyle w:val="Technical2"/>
          <w:sz w:val="16"/>
          <w:szCs w:val="16"/>
          <w:lang w:val="en-AU"/>
        </w:rPr>
        <w:t>pcf</w:t>
      </w:r>
      <w:proofErr w:type="spellEnd"/>
    </w:p>
    <w:p w14:paraId="61C0345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control</w:t>
      </w:r>
      <w:proofErr w:type="gramEnd"/>
      <w:r w:rsidRPr="003E22C0">
        <w:rPr>
          <w:rStyle w:val="Technical2"/>
          <w:sz w:val="16"/>
          <w:szCs w:val="16"/>
          <w:lang w:val="en-AU"/>
        </w:rPr>
        <w:t xml:space="preserve"> data</w:t>
      </w:r>
    </w:p>
    <w:p w14:paraId="25A3E09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RSTFLE PESTMODE</w:t>
      </w:r>
    </w:p>
    <w:p w14:paraId="1AEBE0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NPAR NOBS NPARGP NPRIOR NOBSGP [MAXCOMPDIM]</w:t>
      </w:r>
      <w:r w:rsidR="000604A5">
        <w:rPr>
          <w:rStyle w:val="Technical2"/>
          <w:sz w:val="16"/>
          <w:szCs w:val="16"/>
          <w:lang w:val="en-AU"/>
        </w:rPr>
        <w:t>[DERZEROLIM]</w:t>
      </w:r>
    </w:p>
    <w:p w14:paraId="6611E63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NTPLFLE NINSFLE PRECIS DPOINT </w:t>
      </w:r>
      <w:r>
        <w:rPr>
          <w:rStyle w:val="Technical2"/>
          <w:sz w:val="16"/>
          <w:szCs w:val="16"/>
          <w:lang w:val="en-AU"/>
        </w:rPr>
        <w:t>[</w:t>
      </w:r>
      <w:r w:rsidRPr="003E22C0">
        <w:rPr>
          <w:rStyle w:val="Technical2"/>
          <w:sz w:val="16"/>
          <w:szCs w:val="16"/>
          <w:lang w:val="en-AU"/>
        </w:rPr>
        <w:t>NUMCOM</w:t>
      </w:r>
      <w:r>
        <w:rPr>
          <w:rStyle w:val="Technical2"/>
          <w:sz w:val="16"/>
          <w:szCs w:val="16"/>
          <w:lang w:val="en-AU"/>
        </w:rPr>
        <w:t xml:space="preserve"> </w:t>
      </w:r>
      <w:r w:rsidRPr="003E22C0">
        <w:rPr>
          <w:rStyle w:val="Technical2"/>
          <w:sz w:val="16"/>
          <w:szCs w:val="16"/>
          <w:lang w:val="en-AU"/>
        </w:rPr>
        <w:t>JACFILE</w:t>
      </w:r>
      <w:r>
        <w:rPr>
          <w:rStyle w:val="Technical2"/>
          <w:sz w:val="16"/>
          <w:szCs w:val="16"/>
          <w:lang w:val="en-AU"/>
        </w:rPr>
        <w:t xml:space="preserve"> </w:t>
      </w:r>
      <w:r w:rsidRPr="003E22C0">
        <w:rPr>
          <w:rStyle w:val="Technical2"/>
          <w:sz w:val="16"/>
          <w:szCs w:val="16"/>
          <w:lang w:val="en-AU"/>
        </w:rPr>
        <w:t>MESSFILE</w:t>
      </w:r>
      <w:r>
        <w:rPr>
          <w:rStyle w:val="Technical2"/>
          <w:sz w:val="16"/>
          <w:szCs w:val="16"/>
          <w:lang w:val="en-AU"/>
        </w:rPr>
        <w:t>] [OBSREREF]</w:t>
      </w:r>
    </w:p>
    <w:p w14:paraId="57BAF01A" w14:textId="77777777" w:rsidR="00E24E54" w:rsidRPr="003E22C0" w:rsidRDefault="00E24E54" w:rsidP="00E24E54">
      <w:pPr>
        <w:pStyle w:val="computerChar"/>
        <w:rPr>
          <w:rStyle w:val="Technical2"/>
          <w:b/>
          <w:sz w:val="16"/>
          <w:szCs w:val="16"/>
          <w:lang w:val="en-AU"/>
        </w:rPr>
      </w:pPr>
      <w:r w:rsidRPr="003E22C0">
        <w:rPr>
          <w:rStyle w:val="Technical2"/>
          <w:sz w:val="16"/>
          <w:szCs w:val="16"/>
          <w:lang w:val="en-AU"/>
        </w:rPr>
        <w:t>RLAMBDA1 RLAMFAC PHIRATSUF PHIREDLAM NUMLAM [JACUPDATE]</w:t>
      </w:r>
      <w:r>
        <w:rPr>
          <w:rStyle w:val="Technical2"/>
          <w:sz w:val="16"/>
          <w:szCs w:val="16"/>
          <w:lang w:val="en-AU"/>
        </w:rPr>
        <w:t xml:space="preserve"> [LAMFORGIVE] [DERFORGIVE]</w:t>
      </w:r>
    </w:p>
    <w:p w14:paraId="399A00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RELPARMAX FACPARMAX FACORIG [IBOUNDSTICK UPVECBEND]</w:t>
      </w:r>
      <w:r>
        <w:rPr>
          <w:rStyle w:val="Technical2"/>
          <w:sz w:val="16"/>
          <w:szCs w:val="16"/>
          <w:lang w:val="en-AU"/>
        </w:rPr>
        <w:t xml:space="preserve"> [ABSPARMAX]</w:t>
      </w:r>
    </w:p>
    <w:p w14:paraId="642116C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PHIREDSWH [</w:t>
      </w:r>
      <w:r w:rsidRPr="003E22C0">
        <w:rPr>
          <w:sz w:val="16"/>
          <w:szCs w:val="16"/>
        </w:rPr>
        <w:t>NOPTSWITCH]</w:t>
      </w:r>
      <w:r>
        <w:rPr>
          <w:sz w:val="16"/>
          <w:szCs w:val="16"/>
        </w:rPr>
        <w:t xml:space="preserve"> [SPLITSWH]</w:t>
      </w:r>
      <w:r w:rsidRPr="003E22C0">
        <w:rPr>
          <w:rStyle w:val="Technical2"/>
          <w:sz w:val="16"/>
          <w:szCs w:val="16"/>
          <w:lang w:val="en-AU"/>
        </w:rPr>
        <w:t xml:space="preserve"> [DOAUI] [DOSENREUSE]</w:t>
      </w:r>
      <w:r>
        <w:rPr>
          <w:rStyle w:val="Technical2"/>
          <w:sz w:val="16"/>
          <w:szCs w:val="16"/>
          <w:lang w:val="en-AU"/>
        </w:rPr>
        <w:t xml:space="preserve"> [BOUNDSCALE]</w:t>
      </w:r>
    </w:p>
    <w:p w14:paraId="6474867F" w14:textId="77777777" w:rsidR="00E24E54" w:rsidRPr="003E22C0" w:rsidRDefault="00E24E54" w:rsidP="00E24E54">
      <w:pPr>
        <w:pStyle w:val="filetyping"/>
        <w:spacing w:after="0"/>
        <w:rPr>
          <w:rStyle w:val="computerCharChar0"/>
          <w:sz w:val="16"/>
          <w:szCs w:val="16"/>
        </w:rPr>
      </w:pPr>
      <w:r w:rsidRPr="003E22C0">
        <w:rPr>
          <w:rStyle w:val="Technical2"/>
          <w:sz w:val="16"/>
          <w:szCs w:val="16"/>
          <w:lang w:val="en-AU"/>
        </w:rPr>
        <w:t>NOPTMAX PHIREDSTP NPHISTP NPHINORED RELPARSTP NRELPAR</w:t>
      </w:r>
      <w:r w:rsidRPr="003E22C0">
        <w:rPr>
          <w:rStyle w:val="computerCharChar0"/>
          <w:sz w:val="16"/>
          <w:szCs w:val="16"/>
        </w:rPr>
        <w:t xml:space="preserve"> [PHISTOPTHRESH] [LASTRUN] [PHIABANDON]</w:t>
      </w:r>
    </w:p>
    <w:p w14:paraId="65588FAD" w14:textId="77777777" w:rsidR="00E24E54" w:rsidRPr="00175FEF" w:rsidRDefault="00E24E54" w:rsidP="00E24E54">
      <w:pPr>
        <w:pStyle w:val="computerChar"/>
        <w:rPr>
          <w:rStyle w:val="Technical2"/>
          <w:sz w:val="14"/>
          <w:szCs w:val="16"/>
          <w:lang w:val="pt-BR"/>
        </w:rPr>
      </w:pPr>
      <w:r w:rsidRPr="00175FEF">
        <w:rPr>
          <w:rStyle w:val="Technical2"/>
          <w:sz w:val="14"/>
          <w:szCs w:val="16"/>
          <w:lang w:val="pt-BR"/>
        </w:rPr>
        <w:t>ICOV ICOR IEIG [IRES] [JCOSAVE] [VERBOSEREC] [JCOSAVEITN] [REISAVEITN] [PARSAVEITN] [PARSAVERUN]</w:t>
      </w:r>
    </w:p>
    <w:p w14:paraId="118CBC03" w14:textId="77777777" w:rsidR="00023DA8" w:rsidRPr="003E22C0" w:rsidRDefault="00023DA8" w:rsidP="00023DA8">
      <w:pPr>
        <w:pStyle w:val="computerChar"/>
        <w:rPr>
          <w:sz w:val="16"/>
          <w:szCs w:val="16"/>
        </w:rPr>
      </w:pPr>
      <w:r w:rsidRPr="003E22C0">
        <w:rPr>
          <w:sz w:val="16"/>
          <w:szCs w:val="16"/>
        </w:rPr>
        <w:t xml:space="preserve">* </w:t>
      </w:r>
      <w:proofErr w:type="gramStart"/>
      <w:r w:rsidRPr="003E22C0">
        <w:rPr>
          <w:sz w:val="16"/>
          <w:szCs w:val="16"/>
        </w:rPr>
        <w:t>sensitivity</w:t>
      </w:r>
      <w:proofErr w:type="gramEnd"/>
      <w:r w:rsidRPr="003E22C0">
        <w:rPr>
          <w:sz w:val="16"/>
          <w:szCs w:val="16"/>
        </w:rPr>
        <w:t xml:space="preserve"> reuse</w:t>
      </w:r>
    </w:p>
    <w:p w14:paraId="5F158299" w14:textId="77777777" w:rsidR="00023DA8" w:rsidRPr="003E22C0" w:rsidRDefault="00023DA8" w:rsidP="00023DA8">
      <w:pPr>
        <w:pStyle w:val="computerChar"/>
        <w:rPr>
          <w:sz w:val="16"/>
          <w:szCs w:val="16"/>
        </w:rPr>
      </w:pPr>
      <w:proofErr w:type="gramStart"/>
      <w:r w:rsidRPr="003E22C0">
        <w:rPr>
          <w:sz w:val="16"/>
          <w:szCs w:val="16"/>
        </w:rPr>
        <w:t>SENRELTHRESH  SENMAXREUSE</w:t>
      </w:r>
      <w:proofErr w:type="gramEnd"/>
    </w:p>
    <w:p w14:paraId="57401AAC" w14:textId="77777777" w:rsidR="00023DA8" w:rsidRPr="00023DA8" w:rsidRDefault="00023DA8" w:rsidP="00E24E54">
      <w:pPr>
        <w:pStyle w:val="computerChar"/>
        <w:rPr>
          <w:rFonts w:ascii="Courier" w:hAnsi="Courier"/>
          <w:sz w:val="16"/>
          <w:szCs w:val="16"/>
          <w:lang w:val="en-AU"/>
        </w:rPr>
      </w:pPr>
      <w:proofErr w:type="gramStart"/>
      <w:r w:rsidRPr="003E22C0">
        <w:rPr>
          <w:sz w:val="16"/>
          <w:szCs w:val="16"/>
        </w:rPr>
        <w:t>SENALLCALCINT  SENPREDWEIGHT</w:t>
      </w:r>
      <w:proofErr w:type="gramEnd"/>
      <w:r w:rsidRPr="003E22C0">
        <w:rPr>
          <w:sz w:val="16"/>
          <w:szCs w:val="16"/>
        </w:rPr>
        <w:t xml:space="preserve">  SENPIEXCLUDE</w:t>
      </w:r>
    </w:p>
    <w:p w14:paraId="514C1253" w14:textId="77777777" w:rsidR="00E24E54" w:rsidRPr="003E22C0" w:rsidRDefault="00E24E54" w:rsidP="00E24E54">
      <w:pPr>
        <w:pStyle w:val="computerChar"/>
        <w:rPr>
          <w:sz w:val="16"/>
          <w:szCs w:val="16"/>
        </w:rPr>
      </w:pPr>
      <w:r w:rsidRPr="003E22C0">
        <w:rPr>
          <w:sz w:val="16"/>
          <w:szCs w:val="16"/>
        </w:rPr>
        <w:t xml:space="preserve">* </w:t>
      </w:r>
      <w:proofErr w:type="gramStart"/>
      <w:r w:rsidRPr="003E22C0">
        <w:rPr>
          <w:sz w:val="16"/>
          <w:szCs w:val="16"/>
        </w:rPr>
        <w:t>singular</w:t>
      </w:r>
      <w:proofErr w:type="gramEnd"/>
      <w:r w:rsidRPr="003E22C0">
        <w:rPr>
          <w:sz w:val="16"/>
          <w:szCs w:val="16"/>
        </w:rPr>
        <w:t xml:space="preserve"> value decomposition</w:t>
      </w:r>
    </w:p>
    <w:p w14:paraId="6E67CBD2" w14:textId="77777777" w:rsidR="00E24E54" w:rsidRPr="003E22C0" w:rsidRDefault="00E24E54" w:rsidP="00E24E54">
      <w:pPr>
        <w:pStyle w:val="computerChar"/>
        <w:rPr>
          <w:sz w:val="16"/>
          <w:szCs w:val="16"/>
        </w:rPr>
      </w:pPr>
      <w:r w:rsidRPr="003E22C0">
        <w:rPr>
          <w:sz w:val="16"/>
          <w:szCs w:val="16"/>
        </w:rPr>
        <w:t>SVDMODE</w:t>
      </w:r>
    </w:p>
    <w:p w14:paraId="1F03370B" w14:textId="77777777" w:rsidR="00E24E54" w:rsidRPr="003E22C0" w:rsidRDefault="00E24E54" w:rsidP="00E24E54">
      <w:pPr>
        <w:pStyle w:val="computerChar"/>
        <w:rPr>
          <w:sz w:val="16"/>
          <w:szCs w:val="16"/>
        </w:rPr>
      </w:pPr>
      <w:r w:rsidRPr="003E22C0">
        <w:rPr>
          <w:sz w:val="16"/>
          <w:szCs w:val="16"/>
        </w:rPr>
        <w:t>MAXSING EIGTHRESH</w:t>
      </w:r>
    </w:p>
    <w:p w14:paraId="59636F4C" w14:textId="77777777" w:rsidR="00E24E54" w:rsidRPr="003E22C0" w:rsidRDefault="00E24E54" w:rsidP="00E24E54">
      <w:pPr>
        <w:pStyle w:val="computerChar"/>
        <w:rPr>
          <w:sz w:val="16"/>
          <w:szCs w:val="16"/>
        </w:rPr>
      </w:pPr>
      <w:r w:rsidRPr="003E22C0">
        <w:rPr>
          <w:sz w:val="16"/>
          <w:szCs w:val="16"/>
        </w:rPr>
        <w:t>EIGWRITE</w:t>
      </w:r>
    </w:p>
    <w:p w14:paraId="56B18954" w14:textId="77777777" w:rsidR="00E24E54" w:rsidRPr="003E22C0" w:rsidRDefault="00E24E54" w:rsidP="00E24E54">
      <w:pPr>
        <w:pStyle w:val="computerChar"/>
        <w:rPr>
          <w:sz w:val="16"/>
          <w:szCs w:val="16"/>
        </w:rPr>
      </w:pPr>
      <w:r w:rsidRPr="003E22C0">
        <w:rPr>
          <w:sz w:val="16"/>
          <w:szCs w:val="16"/>
        </w:rPr>
        <w:t xml:space="preserve">* </w:t>
      </w:r>
      <w:proofErr w:type="spellStart"/>
      <w:r w:rsidRPr="003E22C0">
        <w:rPr>
          <w:sz w:val="16"/>
          <w:szCs w:val="16"/>
        </w:rPr>
        <w:t>lsqr</w:t>
      </w:r>
      <w:proofErr w:type="spellEnd"/>
    </w:p>
    <w:p w14:paraId="73EE49BB" w14:textId="77777777" w:rsidR="00E24E54" w:rsidRPr="003E22C0" w:rsidRDefault="00E24E54" w:rsidP="00E24E54">
      <w:pPr>
        <w:pStyle w:val="computerChar"/>
        <w:rPr>
          <w:sz w:val="16"/>
          <w:szCs w:val="16"/>
        </w:rPr>
      </w:pPr>
      <w:r w:rsidRPr="003E22C0">
        <w:rPr>
          <w:sz w:val="16"/>
          <w:szCs w:val="16"/>
        </w:rPr>
        <w:t>LSQRMODE</w:t>
      </w:r>
    </w:p>
    <w:p w14:paraId="178F928E" w14:textId="77777777" w:rsidR="00E24E54" w:rsidRPr="003E22C0" w:rsidRDefault="00E24E54" w:rsidP="00E24E54">
      <w:pPr>
        <w:pStyle w:val="computerChar"/>
        <w:rPr>
          <w:sz w:val="16"/>
          <w:szCs w:val="16"/>
        </w:rPr>
      </w:pPr>
      <w:r w:rsidRPr="003E22C0">
        <w:rPr>
          <w:sz w:val="16"/>
          <w:szCs w:val="16"/>
        </w:rPr>
        <w:t>LSQR_ATOL LSQR_BTOL LSQR_CONLIM LSQR_ITNLIM</w:t>
      </w:r>
    </w:p>
    <w:p w14:paraId="79F622BB" w14:textId="77777777" w:rsidR="00E24E54" w:rsidRPr="003E22C0" w:rsidRDefault="00E24E54" w:rsidP="00E24E54">
      <w:pPr>
        <w:pStyle w:val="computerChar"/>
        <w:rPr>
          <w:rStyle w:val="Technical2"/>
          <w:sz w:val="16"/>
          <w:szCs w:val="16"/>
          <w:lang w:val="en-AU"/>
        </w:rPr>
      </w:pPr>
      <w:r w:rsidRPr="003E22C0">
        <w:rPr>
          <w:sz w:val="16"/>
          <w:szCs w:val="16"/>
        </w:rPr>
        <w:t>LSQRWRITE</w:t>
      </w:r>
    </w:p>
    <w:p w14:paraId="729F5545" w14:textId="77777777" w:rsidR="00FB24AE" w:rsidRPr="003E22C0" w:rsidRDefault="00FB24AE" w:rsidP="00FB24AE">
      <w:pPr>
        <w:pStyle w:val="computerChar"/>
        <w:rPr>
          <w:sz w:val="16"/>
          <w:szCs w:val="16"/>
        </w:rPr>
      </w:pPr>
      <w:r w:rsidRPr="003E22C0">
        <w:rPr>
          <w:sz w:val="16"/>
          <w:szCs w:val="16"/>
        </w:rPr>
        <w:t xml:space="preserve">* </w:t>
      </w:r>
      <w:proofErr w:type="gramStart"/>
      <w:r w:rsidRPr="003E22C0">
        <w:rPr>
          <w:sz w:val="16"/>
          <w:szCs w:val="16"/>
        </w:rPr>
        <w:t>automatic</w:t>
      </w:r>
      <w:proofErr w:type="gramEnd"/>
      <w:r w:rsidRPr="003E22C0">
        <w:rPr>
          <w:sz w:val="16"/>
          <w:szCs w:val="16"/>
        </w:rPr>
        <w:t xml:space="preserve"> user intervention</w:t>
      </w:r>
    </w:p>
    <w:p w14:paraId="65972349" w14:textId="77777777" w:rsidR="00FB24AE" w:rsidRPr="003E22C0" w:rsidRDefault="00FB24AE" w:rsidP="00FB24AE">
      <w:pPr>
        <w:pStyle w:val="computerChar"/>
        <w:rPr>
          <w:sz w:val="16"/>
          <w:szCs w:val="16"/>
        </w:rPr>
      </w:pPr>
      <w:r w:rsidRPr="003E22C0">
        <w:rPr>
          <w:sz w:val="16"/>
          <w:szCs w:val="16"/>
        </w:rPr>
        <w:t>MAXAUI AUISTARTOPT NOAUIPHIRAT AUIRESTITN</w:t>
      </w:r>
    </w:p>
    <w:p w14:paraId="7231A506" w14:textId="77777777" w:rsidR="00FB24AE" w:rsidRPr="003E22C0" w:rsidRDefault="00FB24AE" w:rsidP="00FB24AE">
      <w:pPr>
        <w:pStyle w:val="computerChar"/>
        <w:rPr>
          <w:sz w:val="16"/>
          <w:szCs w:val="16"/>
        </w:rPr>
      </w:pPr>
      <w:r w:rsidRPr="003E22C0">
        <w:rPr>
          <w:sz w:val="16"/>
          <w:szCs w:val="16"/>
        </w:rPr>
        <w:t>AUISENSRAT AUIHOLDMAXCHG AUINUMFREE</w:t>
      </w:r>
    </w:p>
    <w:p w14:paraId="7594BA88" w14:textId="77777777" w:rsidR="00FB24AE" w:rsidRPr="00FB24AE" w:rsidRDefault="00FB24AE" w:rsidP="00FB24AE">
      <w:pPr>
        <w:pStyle w:val="computerChar"/>
        <w:rPr>
          <w:sz w:val="16"/>
          <w:szCs w:val="16"/>
        </w:rPr>
      </w:pPr>
      <w:r w:rsidRPr="003E22C0">
        <w:rPr>
          <w:sz w:val="16"/>
          <w:szCs w:val="16"/>
        </w:rPr>
        <w:t>AUIPHIRATS</w:t>
      </w:r>
      <w:r>
        <w:rPr>
          <w:sz w:val="16"/>
          <w:szCs w:val="16"/>
        </w:rPr>
        <w:t>UF AUIPHIRATACCEPT NAUINOACCEPT</w:t>
      </w:r>
    </w:p>
    <w:p w14:paraId="65C4EE36" w14:textId="77777777" w:rsidR="00E24E54" w:rsidRPr="003E22C0" w:rsidRDefault="00E24E54" w:rsidP="00E24E54">
      <w:pPr>
        <w:spacing w:before="0" w:after="0"/>
        <w:rPr>
          <w:rFonts w:ascii="Courier" w:hAnsi="Courier"/>
          <w:sz w:val="16"/>
          <w:szCs w:val="16"/>
        </w:rPr>
      </w:pPr>
      <w:r w:rsidRPr="003E22C0">
        <w:rPr>
          <w:rFonts w:ascii="Courier" w:hAnsi="Courier"/>
          <w:sz w:val="16"/>
          <w:szCs w:val="16"/>
        </w:rPr>
        <w:t xml:space="preserve">* </w:t>
      </w:r>
      <w:proofErr w:type="spellStart"/>
      <w:proofErr w:type="gramStart"/>
      <w:r w:rsidRPr="003E22C0">
        <w:rPr>
          <w:rFonts w:ascii="Courier" w:hAnsi="Courier"/>
          <w:sz w:val="16"/>
          <w:szCs w:val="16"/>
        </w:rPr>
        <w:t>svd</w:t>
      </w:r>
      <w:proofErr w:type="spellEnd"/>
      <w:proofErr w:type="gramEnd"/>
      <w:r w:rsidRPr="003E22C0">
        <w:rPr>
          <w:rFonts w:ascii="Courier" w:hAnsi="Courier"/>
          <w:sz w:val="16"/>
          <w:szCs w:val="16"/>
        </w:rPr>
        <w:t xml:space="preserve"> assist</w:t>
      </w:r>
    </w:p>
    <w:p w14:paraId="4EF382BB" w14:textId="77777777" w:rsidR="00E24E54" w:rsidRPr="003E22C0" w:rsidRDefault="00E24E54" w:rsidP="00E24E54">
      <w:pPr>
        <w:spacing w:before="0" w:after="0"/>
        <w:rPr>
          <w:rFonts w:ascii="Courier" w:hAnsi="Courier"/>
          <w:sz w:val="16"/>
          <w:szCs w:val="16"/>
        </w:rPr>
      </w:pPr>
      <w:r>
        <w:rPr>
          <w:rFonts w:ascii="Courier" w:hAnsi="Courier"/>
          <w:sz w:val="16"/>
          <w:szCs w:val="16"/>
        </w:rPr>
        <w:t>BASEPESTFILE</w:t>
      </w:r>
    </w:p>
    <w:p w14:paraId="6EEB1619" w14:textId="77777777" w:rsidR="00E24E54" w:rsidRPr="003E22C0" w:rsidRDefault="00E24E54" w:rsidP="00E24E54">
      <w:pPr>
        <w:spacing w:before="0" w:after="0"/>
        <w:rPr>
          <w:rFonts w:ascii="Courier" w:hAnsi="Courier"/>
          <w:sz w:val="16"/>
          <w:szCs w:val="16"/>
        </w:rPr>
      </w:pPr>
      <w:r>
        <w:rPr>
          <w:rFonts w:ascii="Courier" w:hAnsi="Courier"/>
          <w:sz w:val="16"/>
          <w:szCs w:val="16"/>
        </w:rPr>
        <w:t>BASEJACFILE</w:t>
      </w:r>
    </w:p>
    <w:p w14:paraId="4BBBB8F0" w14:textId="77777777" w:rsidR="00E24E54" w:rsidRPr="003E22C0" w:rsidRDefault="00E24E54" w:rsidP="00E24E54">
      <w:pPr>
        <w:spacing w:before="0" w:after="0"/>
        <w:rPr>
          <w:rFonts w:ascii="Courier New" w:hAnsi="Courier New"/>
          <w:sz w:val="16"/>
          <w:szCs w:val="16"/>
        </w:rPr>
      </w:pPr>
      <w:r w:rsidRPr="003E22C0">
        <w:rPr>
          <w:rFonts w:ascii="Courier New" w:hAnsi="Courier New"/>
          <w:sz w:val="16"/>
          <w:szCs w:val="16"/>
        </w:rPr>
        <w:t>SVDA_MULBPA SVDA_SCALADJ SVDA_EXTSUPER SVDA_SUPDERCALC</w:t>
      </w:r>
      <w:r>
        <w:rPr>
          <w:rFonts w:ascii="Courier New" w:hAnsi="Courier New"/>
          <w:sz w:val="16"/>
          <w:szCs w:val="16"/>
        </w:rPr>
        <w:t xml:space="preserve"> SVDA_PAR_EXCL</w:t>
      </w:r>
    </w:p>
    <w:p w14:paraId="7BB2B2C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parameter</w:t>
      </w:r>
      <w:proofErr w:type="gramEnd"/>
      <w:r w:rsidRPr="003E22C0">
        <w:rPr>
          <w:rStyle w:val="Technical2"/>
          <w:sz w:val="16"/>
          <w:szCs w:val="16"/>
          <w:lang w:val="en-AU"/>
        </w:rPr>
        <w:t xml:space="preserve"> groups</w:t>
      </w:r>
    </w:p>
    <w:p w14:paraId="1180F26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PARGPNME INCTYP DERINC DERINCLB FORCEN DERINCMUL DERMTHD</w:t>
      </w:r>
      <w:r>
        <w:rPr>
          <w:rStyle w:val="Technical2"/>
          <w:sz w:val="16"/>
          <w:szCs w:val="16"/>
          <w:lang w:val="en-AU"/>
        </w:rPr>
        <w:t xml:space="preserve"> [SPLITTHRESH SPLITRELDIFF SPLITACTION]</w:t>
      </w:r>
    </w:p>
    <w:p w14:paraId="1AE0342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NPARGP parameter groups</w:t>
      </w:r>
      <w:r w:rsidRPr="003E22C0">
        <w:rPr>
          <w:rStyle w:val="Technical2"/>
          <w:sz w:val="16"/>
          <w:szCs w:val="16"/>
          <w:lang w:val="en-AU"/>
        </w:rPr>
        <w:t>)</w:t>
      </w:r>
    </w:p>
    <w:p w14:paraId="263DBB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parameter</w:t>
      </w:r>
      <w:proofErr w:type="gramEnd"/>
      <w:r w:rsidRPr="003E22C0">
        <w:rPr>
          <w:rStyle w:val="Technical2"/>
          <w:sz w:val="16"/>
          <w:szCs w:val="16"/>
          <w:lang w:val="en-AU"/>
        </w:rPr>
        <w:t xml:space="preserve"> data</w:t>
      </w:r>
    </w:p>
    <w:p w14:paraId="293F7C6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PARTRANS PARCHGLIM PARVAL1 PARLBND PARUBND PARGP SCALE OFFSET DERCOM</w:t>
      </w:r>
    </w:p>
    <w:p w14:paraId="03938E5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 parameters</w:t>
      </w:r>
      <w:r w:rsidRPr="003E22C0">
        <w:rPr>
          <w:rStyle w:val="Technical2"/>
          <w:sz w:val="16"/>
          <w:szCs w:val="16"/>
          <w:lang w:val="en-AU"/>
        </w:rPr>
        <w:t>)</w:t>
      </w:r>
    </w:p>
    <w:p w14:paraId="4EC7CE0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PARTIED</w:t>
      </w:r>
    </w:p>
    <w:p w14:paraId="623703F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tied parameter</w:t>
      </w:r>
      <w:r w:rsidRPr="003E22C0">
        <w:rPr>
          <w:rStyle w:val="Technical2"/>
          <w:sz w:val="16"/>
          <w:szCs w:val="16"/>
          <w:lang w:val="en-AU"/>
        </w:rPr>
        <w:t>)</w:t>
      </w:r>
    </w:p>
    <w:p w14:paraId="73A0AB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observation</w:t>
      </w:r>
      <w:proofErr w:type="gramEnd"/>
      <w:r w:rsidRPr="003E22C0">
        <w:rPr>
          <w:rStyle w:val="Technical2"/>
          <w:sz w:val="16"/>
          <w:szCs w:val="16"/>
          <w:lang w:val="en-AU"/>
        </w:rPr>
        <w:t xml:space="preserve"> groups</w:t>
      </w:r>
    </w:p>
    <w:p w14:paraId="75E1DA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OBGNME</w:t>
      </w:r>
      <w:r>
        <w:rPr>
          <w:rStyle w:val="Technical2"/>
          <w:sz w:val="16"/>
          <w:szCs w:val="16"/>
          <w:lang w:val="en-AU"/>
        </w:rPr>
        <w:t xml:space="preserve"> [GTARG] [COVFLE]</w:t>
      </w:r>
    </w:p>
    <w:p w14:paraId="7497768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NOBSGP observation group</w:t>
      </w:r>
      <w:r w:rsidRPr="003E22C0">
        <w:rPr>
          <w:rStyle w:val="Technical2"/>
          <w:sz w:val="16"/>
          <w:szCs w:val="16"/>
          <w:lang w:val="en-AU"/>
        </w:rPr>
        <w:t>)</w:t>
      </w:r>
    </w:p>
    <w:p w14:paraId="71AA21A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observation</w:t>
      </w:r>
      <w:proofErr w:type="gramEnd"/>
      <w:r w:rsidRPr="003E22C0">
        <w:rPr>
          <w:rStyle w:val="Technical2"/>
          <w:sz w:val="16"/>
          <w:szCs w:val="16"/>
          <w:lang w:val="en-AU"/>
        </w:rPr>
        <w:t xml:space="preserve"> data</w:t>
      </w:r>
    </w:p>
    <w:p w14:paraId="26DB02E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OBSNME OBSVAL WEIGHT OBGNME</w:t>
      </w:r>
    </w:p>
    <w:p w14:paraId="3B0C1B89" w14:textId="77777777" w:rsidR="00E24E54" w:rsidRPr="00DA19E4" w:rsidRDefault="00E24E54" w:rsidP="00E24E54">
      <w:pPr>
        <w:pStyle w:val="computerChar"/>
        <w:rPr>
          <w:rStyle w:val="Technical2"/>
          <w:sz w:val="16"/>
          <w:szCs w:val="16"/>
          <w:lang w:val="en-AU"/>
        </w:rPr>
      </w:pPr>
      <w:r w:rsidRPr="00DA19E4">
        <w:rPr>
          <w:rStyle w:val="Technical2"/>
          <w:sz w:val="16"/>
          <w:szCs w:val="16"/>
          <w:lang w:val="en-AU"/>
        </w:rPr>
        <w:t>(</w:t>
      </w:r>
      <w:r w:rsidRPr="00DA19E4">
        <w:rPr>
          <w:rStyle w:val="Technical2"/>
          <w:i/>
          <w:sz w:val="16"/>
          <w:szCs w:val="16"/>
          <w:lang w:val="en-AU"/>
        </w:rPr>
        <w:t xml:space="preserve">one such line for each of </w:t>
      </w:r>
      <w:proofErr w:type="gramStart"/>
      <w:r w:rsidRPr="00DA19E4">
        <w:rPr>
          <w:rStyle w:val="Technical2"/>
          <w:i/>
          <w:sz w:val="16"/>
          <w:szCs w:val="16"/>
          <w:lang w:val="en-AU"/>
        </w:rPr>
        <w:t>NOBS</w:t>
      </w:r>
      <w:proofErr w:type="gramEnd"/>
      <w:r w:rsidRPr="00DA19E4">
        <w:rPr>
          <w:rStyle w:val="Technical2"/>
          <w:i/>
          <w:sz w:val="16"/>
          <w:szCs w:val="16"/>
          <w:lang w:val="en-AU"/>
        </w:rPr>
        <w:t xml:space="preserve"> observations</w:t>
      </w:r>
      <w:r w:rsidRPr="00DA19E4">
        <w:rPr>
          <w:rStyle w:val="Technical2"/>
          <w:sz w:val="16"/>
          <w:szCs w:val="16"/>
          <w:lang w:val="en-AU"/>
        </w:rPr>
        <w:t>)</w:t>
      </w:r>
    </w:p>
    <w:p w14:paraId="5A891DA7" w14:textId="77777777" w:rsidR="00E24E54" w:rsidRPr="003E22C0" w:rsidRDefault="00E24E54" w:rsidP="00E24E54">
      <w:pPr>
        <w:pStyle w:val="computerChar"/>
        <w:rPr>
          <w:sz w:val="16"/>
          <w:szCs w:val="16"/>
        </w:rPr>
      </w:pPr>
      <w:r w:rsidRPr="003E22C0">
        <w:rPr>
          <w:sz w:val="16"/>
          <w:szCs w:val="16"/>
        </w:rPr>
        <w:t>* derivatives command line</w:t>
      </w:r>
    </w:p>
    <w:p w14:paraId="59436310" w14:textId="77777777" w:rsidR="00E24E54" w:rsidRPr="00757DDC" w:rsidRDefault="00E24E54" w:rsidP="00E24E54">
      <w:pPr>
        <w:pStyle w:val="computerChar"/>
        <w:rPr>
          <w:sz w:val="16"/>
          <w:szCs w:val="16"/>
        </w:rPr>
      </w:pPr>
      <w:r w:rsidRPr="00757DDC">
        <w:rPr>
          <w:sz w:val="16"/>
          <w:szCs w:val="16"/>
        </w:rPr>
        <w:t>DERCOMLINE</w:t>
      </w:r>
    </w:p>
    <w:p w14:paraId="093C3D06" w14:textId="77777777" w:rsidR="00E24E54" w:rsidRPr="003E22C0" w:rsidRDefault="00E24E54" w:rsidP="00E24E54">
      <w:pPr>
        <w:pStyle w:val="computerChar"/>
        <w:rPr>
          <w:sz w:val="16"/>
          <w:szCs w:val="16"/>
        </w:rPr>
      </w:pPr>
      <w:r w:rsidRPr="003E22C0">
        <w:rPr>
          <w:sz w:val="16"/>
          <w:szCs w:val="16"/>
        </w:rPr>
        <w:t>EXTDERFLE</w:t>
      </w:r>
    </w:p>
    <w:p w14:paraId="66FDCB5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model</w:t>
      </w:r>
      <w:proofErr w:type="gramEnd"/>
      <w:r w:rsidRPr="003E22C0">
        <w:rPr>
          <w:rStyle w:val="Technical2"/>
          <w:sz w:val="16"/>
          <w:szCs w:val="16"/>
          <w:lang w:val="en-AU"/>
        </w:rPr>
        <w:t xml:space="preserve"> command line</w:t>
      </w:r>
    </w:p>
    <w:p w14:paraId="316EE9B4"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COMLINE</w:t>
      </w:r>
    </w:p>
    <w:p w14:paraId="0708661A"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w:t>
      </w:r>
      <w:r>
        <w:rPr>
          <w:rStyle w:val="Technical2"/>
          <w:i/>
          <w:sz w:val="16"/>
          <w:szCs w:val="16"/>
          <w:lang w:val="en-AU"/>
        </w:rPr>
        <w:t>one such line for each of</w:t>
      </w:r>
      <w:r w:rsidRPr="00757DDC">
        <w:rPr>
          <w:rStyle w:val="Technical2"/>
          <w:i/>
          <w:sz w:val="16"/>
          <w:szCs w:val="16"/>
          <w:lang w:val="en-AU"/>
        </w:rPr>
        <w:t xml:space="preserve"> NUMCOM command lines</w:t>
      </w:r>
      <w:r w:rsidRPr="00757DDC">
        <w:rPr>
          <w:rStyle w:val="Technical2"/>
          <w:sz w:val="16"/>
          <w:szCs w:val="16"/>
          <w:lang w:val="en-AU"/>
        </w:rPr>
        <w:t>)</w:t>
      </w:r>
    </w:p>
    <w:p w14:paraId="6841A066"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model</w:t>
      </w:r>
      <w:proofErr w:type="gramEnd"/>
      <w:r w:rsidRPr="003E22C0">
        <w:rPr>
          <w:rStyle w:val="Technical2"/>
          <w:sz w:val="16"/>
          <w:szCs w:val="16"/>
          <w:lang w:val="en-AU"/>
        </w:rPr>
        <w:t xml:space="preserve"> input/output</w:t>
      </w:r>
    </w:p>
    <w:p w14:paraId="38B368A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TEMPFLE INFLE</w:t>
      </w:r>
    </w:p>
    <w:p w14:paraId="55C2DBA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NTPLFLE template files</w:t>
      </w:r>
      <w:r w:rsidRPr="003E22C0">
        <w:rPr>
          <w:rStyle w:val="Technical2"/>
          <w:sz w:val="16"/>
          <w:szCs w:val="16"/>
          <w:lang w:val="en-AU"/>
        </w:rPr>
        <w:t>)</w:t>
      </w:r>
    </w:p>
    <w:p w14:paraId="2F729C9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INSFLE OUTFLE</w:t>
      </w:r>
    </w:p>
    <w:p w14:paraId="5AED584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NINSLFE instruction files</w:t>
      </w:r>
      <w:r w:rsidRPr="003E22C0">
        <w:rPr>
          <w:rStyle w:val="Technical2"/>
          <w:sz w:val="16"/>
          <w:szCs w:val="16"/>
          <w:lang w:val="en-AU"/>
        </w:rPr>
        <w:t>)</w:t>
      </w:r>
    </w:p>
    <w:p w14:paraId="5E6010A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prior</w:t>
      </w:r>
      <w:proofErr w:type="gramEnd"/>
      <w:r w:rsidRPr="003E22C0">
        <w:rPr>
          <w:rStyle w:val="Technical2"/>
          <w:sz w:val="16"/>
          <w:szCs w:val="16"/>
          <w:lang w:val="en-AU"/>
        </w:rPr>
        <w:t xml:space="preserve"> information</w:t>
      </w:r>
    </w:p>
    <w:p w14:paraId="266AC7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PILBL PIFAC * PARNME + PIFAC * </w:t>
      </w:r>
      <w:proofErr w:type="gramStart"/>
      <w:r w:rsidRPr="003E22C0">
        <w:rPr>
          <w:rStyle w:val="Technical2"/>
          <w:sz w:val="16"/>
          <w:szCs w:val="16"/>
          <w:lang w:val="en-AU"/>
        </w:rPr>
        <w:t>log(</w:t>
      </w:r>
      <w:proofErr w:type="gramEnd"/>
      <w:r w:rsidRPr="003E22C0">
        <w:rPr>
          <w:rStyle w:val="Technical2"/>
          <w:sz w:val="16"/>
          <w:szCs w:val="16"/>
          <w:lang w:val="en-AU"/>
        </w:rPr>
        <w:t>PARNME) ... = PIVAL WEIGHT OBGNME</w:t>
      </w:r>
    </w:p>
    <w:p w14:paraId="6981EE7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1F14C5">
        <w:rPr>
          <w:rStyle w:val="Technical2"/>
          <w:i/>
          <w:sz w:val="16"/>
          <w:szCs w:val="16"/>
          <w:lang w:val="en-AU"/>
        </w:rPr>
        <w:t>one such line for each of NPRIOR articles of prior information</w:t>
      </w:r>
      <w:r w:rsidRPr="003E22C0">
        <w:rPr>
          <w:rStyle w:val="Technical2"/>
          <w:sz w:val="16"/>
          <w:szCs w:val="16"/>
          <w:lang w:val="en-AU"/>
        </w:rPr>
        <w:t>)</w:t>
      </w:r>
    </w:p>
    <w:p w14:paraId="38A5C67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predictive</w:t>
      </w:r>
      <w:proofErr w:type="gramEnd"/>
      <w:r w:rsidRPr="003E22C0">
        <w:rPr>
          <w:rStyle w:val="Technical2"/>
          <w:sz w:val="16"/>
          <w:szCs w:val="16"/>
          <w:lang w:val="en-AU"/>
        </w:rPr>
        <w:t xml:space="preserve"> analysis</w:t>
      </w:r>
    </w:p>
    <w:p w14:paraId="4ABA788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NPREDMAXMIN </w:t>
      </w:r>
      <w:r>
        <w:rPr>
          <w:rStyle w:val="Technical2"/>
          <w:sz w:val="16"/>
          <w:szCs w:val="16"/>
          <w:lang w:val="en-AU"/>
        </w:rPr>
        <w:t>[</w:t>
      </w:r>
      <w:r w:rsidRPr="003E22C0">
        <w:rPr>
          <w:rStyle w:val="Technical2"/>
          <w:sz w:val="16"/>
          <w:szCs w:val="16"/>
          <w:lang w:val="en-AU"/>
        </w:rPr>
        <w:t>PREDNOISE</w:t>
      </w:r>
      <w:r>
        <w:rPr>
          <w:rStyle w:val="Technical2"/>
          <w:sz w:val="16"/>
          <w:szCs w:val="16"/>
          <w:lang w:val="en-AU"/>
        </w:rPr>
        <w:t>]</w:t>
      </w:r>
    </w:p>
    <w:p w14:paraId="6EAF86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PD0 PD1 PD2</w:t>
      </w:r>
    </w:p>
    <w:p w14:paraId="5EB854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ABSPREDLAM RELPREDLAM INITSCHFAC MULSCHFAC NSEARCH</w:t>
      </w:r>
    </w:p>
    <w:p w14:paraId="609C456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ABSPREDSWH RELPREDSWH</w:t>
      </w:r>
    </w:p>
    <w:p w14:paraId="662047B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NPREDNORED ABSPREDSTP RELPREDSTP NPREDSTP </w:t>
      </w:r>
    </w:p>
    <w:p w14:paraId="7F6BADD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00143C09">
        <w:rPr>
          <w:rStyle w:val="Technical2"/>
          <w:sz w:val="16"/>
          <w:szCs w:val="16"/>
          <w:lang w:val="en-AU"/>
        </w:rPr>
        <w:t>regularization</w:t>
      </w:r>
      <w:proofErr w:type="gramEnd"/>
    </w:p>
    <w:p w14:paraId="60F7F434" w14:textId="77777777" w:rsidR="00E24E54" w:rsidRPr="003E22C0" w:rsidRDefault="00E24E54" w:rsidP="00E24E54">
      <w:pPr>
        <w:pStyle w:val="computerChar"/>
        <w:rPr>
          <w:rStyle w:val="Technical2"/>
          <w:sz w:val="16"/>
          <w:szCs w:val="16"/>
          <w:lang w:val="en-AU"/>
        </w:rPr>
      </w:pPr>
      <w:proofErr w:type="gramStart"/>
      <w:r w:rsidRPr="003E22C0">
        <w:rPr>
          <w:rStyle w:val="Technical2"/>
          <w:sz w:val="16"/>
          <w:szCs w:val="16"/>
          <w:lang w:val="en-AU"/>
        </w:rPr>
        <w:t>PHIMLIM  PHIMACCEPT</w:t>
      </w:r>
      <w:proofErr w:type="gramEnd"/>
      <w:r w:rsidRPr="003E22C0">
        <w:rPr>
          <w:rStyle w:val="Technical2"/>
          <w:sz w:val="16"/>
          <w:szCs w:val="16"/>
          <w:lang w:val="en-AU"/>
        </w:rPr>
        <w:t xml:space="preserve"> [FRACPHIM] [MEMSAVE] </w:t>
      </w:r>
    </w:p>
    <w:p w14:paraId="2360619C" w14:textId="77777777" w:rsidR="00E24E54" w:rsidRPr="003E22C0" w:rsidRDefault="00E24E54" w:rsidP="00E24E54">
      <w:pPr>
        <w:pStyle w:val="computerChar"/>
        <w:rPr>
          <w:rStyle w:val="Technical2"/>
          <w:sz w:val="16"/>
          <w:szCs w:val="16"/>
          <w:lang w:val="en-AU"/>
        </w:rPr>
      </w:pPr>
      <w:proofErr w:type="gramStart"/>
      <w:r w:rsidRPr="003E22C0">
        <w:rPr>
          <w:rStyle w:val="Technical2"/>
          <w:sz w:val="16"/>
          <w:szCs w:val="16"/>
          <w:lang w:val="en-AU"/>
        </w:rPr>
        <w:t>WFINIT  WFMIN</w:t>
      </w:r>
      <w:proofErr w:type="gramEnd"/>
      <w:r w:rsidRPr="003E22C0">
        <w:rPr>
          <w:rStyle w:val="Technical2"/>
          <w:sz w:val="16"/>
          <w:szCs w:val="16"/>
          <w:lang w:val="en-AU"/>
        </w:rPr>
        <w:t xml:space="preserve">  </w:t>
      </w:r>
      <w:proofErr w:type="gramStart"/>
      <w:r w:rsidRPr="003E22C0">
        <w:rPr>
          <w:rStyle w:val="Technical2"/>
          <w:sz w:val="16"/>
          <w:szCs w:val="16"/>
          <w:lang w:val="en-AU"/>
        </w:rPr>
        <w:t>WFMAX  [</w:t>
      </w:r>
      <w:proofErr w:type="gramEnd"/>
      <w:r w:rsidRPr="003E22C0">
        <w:rPr>
          <w:rStyle w:val="Technical2"/>
          <w:sz w:val="16"/>
          <w:szCs w:val="16"/>
          <w:lang w:val="en-AU"/>
        </w:rPr>
        <w:t>LINREG]</w:t>
      </w:r>
      <w:r w:rsidRPr="003E22C0">
        <w:rPr>
          <w:rStyle w:val="Technical2"/>
          <w:b/>
          <w:sz w:val="16"/>
          <w:szCs w:val="16"/>
          <w:lang w:val="en-AU"/>
        </w:rPr>
        <w:t xml:space="preserve"> </w:t>
      </w:r>
      <w:r w:rsidRPr="003E22C0">
        <w:rPr>
          <w:rStyle w:val="Technical2"/>
          <w:sz w:val="16"/>
          <w:szCs w:val="16"/>
          <w:lang w:val="en-AU"/>
        </w:rPr>
        <w:t>[REGCONTINUE]</w:t>
      </w:r>
    </w:p>
    <w:p w14:paraId="438D54AB" w14:textId="77777777" w:rsidR="00E24E54" w:rsidRDefault="00E24E54" w:rsidP="00E24E54">
      <w:pPr>
        <w:pStyle w:val="computerChar"/>
        <w:rPr>
          <w:rStyle w:val="Technical2"/>
          <w:sz w:val="16"/>
          <w:szCs w:val="16"/>
          <w:lang w:val="en-AU"/>
        </w:rPr>
      </w:pPr>
      <w:proofErr w:type="gramStart"/>
      <w:r w:rsidRPr="003E22C0">
        <w:rPr>
          <w:rStyle w:val="Technical2"/>
          <w:sz w:val="16"/>
          <w:szCs w:val="16"/>
          <w:lang w:val="en-AU"/>
        </w:rPr>
        <w:t>WFFAC  WFTOL</w:t>
      </w:r>
      <w:proofErr w:type="gramEnd"/>
      <w:r w:rsidRPr="003E22C0">
        <w:rPr>
          <w:rStyle w:val="Technical2"/>
          <w:sz w:val="16"/>
          <w:szCs w:val="16"/>
          <w:lang w:val="en-AU"/>
        </w:rPr>
        <w:t xml:space="preserve"> IREGADJ</w:t>
      </w:r>
      <w:r>
        <w:rPr>
          <w:rStyle w:val="Technical2"/>
          <w:sz w:val="16"/>
          <w:szCs w:val="16"/>
          <w:lang w:val="en-AU"/>
        </w:rPr>
        <w:t xml:space="preserve"> [NOPTREGADJ REGWEIGHTRAT [REGSINGTHRESH]]</w:t>
      </w:r>
    </w:p>
    <w:p w14:paraId="1FF60A67" w14:textId="77777777" w:rsidR="00E24E54" w:rsidRPr="0045277E" w:rsidRDefault="00E24E54" w:rsidP="00E24E54">
      <w:pPr>
        <w:pStyle w:val="computerChar"/>
        <w:rPr>
          <w:rStyle w:val="Technical2"/>
          <w:sz w:val="16"/>
          <w:szCs w:val="16"/>
        </w:rPr>
      </w:pPr>
      <w:r w:rsidRPr="0045277E">
        <w:rPr>
          <w:rStyle w:val="Technical2"/>
          <w:sz w:val="16"/>
          <w:szCs w:val="16"/>
        </w:rPr>
        <w:t xml:space="preserve">* </w:t>
      </w:r>
      <w:proofErr w:type="gramStart"/>
      <w:r w:rsidRPr="0045277E">
        <w:rPr>
          <w:rStyle w:val="Technical2"/>
          <w:sz w:val="16"/>
          <w:szCs w:val="16"/>
        </w:rPr>
        <w:t>pareto</w:t>
      </w:r>
      <w:proofErr w:type="gramEnd"/>
    </w:p>
    <w:p w14:paraId="3CF9C292"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PARETO_OBSGROUP  </w:t>
      </w:r>
    </w:p>
    <w:p w14:paraId="54AA3ADF"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PARETO_WTFAC_START PARETO_WTFAC_FIN NUM_WTFAC_INC  </w:t>
      </w:r>
    </w:p>
    <w:p w14:paraId="21A16311" w14:textId="77777777" w:rsidR="00E24E54" w:rsidRPr="0045277E" w:rsidRDefault="00E24E54" w:rsidP="00E24E54">
      <w:pPr>
        <w:spacing w:before="0" w:after="0"/>
        <w:rPr>
          <w:rStyle w:val="Technical2"/>
          <w:sz w:val="16"/>
          <w:szCs w:val="16"/>
        </w:rPr>
      </w:pPr>
      <w:r w:rsidRPr="0045277E">
        <w:rPr>
          <w:rStyle w:val="Technical2"/>
          <w:sz w:val="16"/>
          <w:szCs w:val="16"/>
        </w:rPr>
        <w:lastRenderedPageBreak/>
        <w:t>NUM_ITER_START NUM_ITER_GEN NUM_ITER_FIN</w:t>
      </w:r>
    </w:p>
    <w:p w14:paraId="476245C9" w14:textId="77777777" w:rsidR="00E24E54" w:rsidRPr="0045277E" w:rsidRDefault="00E24E54" w:rsidP="00E24E54">
      <w:pPr>
        <w:spacing w:before="0" w:after="0"/>
        <w:rPr>
          <w:rStyle w:val="Technical2"/>
          <w:sz w:val="16"/>
          <w:szCs w:val="16"/>
        </w:rPr>
      </w:pPr>
      <w:r w:rsidRPr="0045277E">
        <w:rPr>
          <w:rStyle w:val="Technical2"/>
          <w:sz w:val="16"/>
          <w:szCs w:val="16"/>
        </w:rPr>
        <w:t>ALT_TERM</w:t>
      </w:r>
    </w:p>
    <w:p w14:paraId="201C1C38" w14:textId="77777777" w:rsidR="00E24E54" w:rsidRPr="0045277E" w:rsidRDefault="00E24E54" w:rsidP="00E24E54">
      <w:pPr>
        <w:spacing w:before="0" w:after="0"/>
        <w:rPr>
          <w:rStyle w:val="Technical2"/>
          <w:sz w:val="16"/>
          <w:szCs w:val="16"/>
        </w:rPr>
      </w:pPr>
      <w:r w:rsidRPr="0045277E">
        <w:rPr>
          <w:rStyle w:val="Technical2"/>
          <w:sz w:val="16"/>
          <w:szCs w:val="16"/>
        </w:rPr>
        <w:t xml:space="preserve">OBS_TERM </w:t>
      </w:r>
      <w:r>
        <w:rPr>
          <w:rStyle w:val="Technical2"/>
          <w:sz w:val="16"/>
          <w:szCs w:val="16"/>
        </w:rPr>
        <w:t>ABOVE_OR_BELOW</w:t>
      </w:r>
      <w:r w:rsidRPr="0045277E">
        <w:rPr>
          <w:rStyle w:val="Technical2"/>
          <w:sz w:val="16"/>
          <w:szCs w:val="16"/>
        </w:rPr>
        <w:t xml:space="preserve"> OBS_THRESH NUM_ITER_THRESH</w:t>
      </w:r>
      <w:r>
        <w:rPr>
          <w:rStyle w:val="Technical2"/>
          <w:sz w:val="16"/>
          <w:szCs w:val="16"/>
        </w:rPr>
        <w:t xml:space="preserve"> (</w:t>
      </w:r>
      <w:r>
        <w:rPr>
          <w:rStyle w:val="Technical2"/>
          <w:i/>
          <w:sz w:val="16"/>
          <w:szCs w:val="16"/>
        </w:rPr>
        <w:t>only if ALT_TERM is non-zero</w:t>
      </w:r>
      <w:r>
        <w:rPr>
          <w:rStyle w:val="Technical2"/>
          <w:sz w:val="16"/>
          <w:szCs w:val="16"/>
        </w:rPr>
        <w:t>)</w:t>
      </w:r>
    </w:p>
    <w:p w14:paraId="71734EE8" w14:textId="77777777" w:rsidR="00E24E54" w:rsidRPr="0045277E" w:rsidRDefault="00E24E54" w:rsidP="00E24E54">
      <w:pPr>
        <w:spacing w:before="0" w:after="0"/>
        <w:rPr>
          <w:rStyle w:val="Technical2"/>
          <w:sz w:val="16"/>
          <w:szCs w:val="16"/>
        </w:rPr>
      </w:pPr>
      <w:r w:rsidRPr="0045277E">
        <w:rPr>
          <w:rStyle w:val="Technical2"/>
          <w:sz w:val="16"/>
          <w:szCs w:val="16"/>
        </w:rPr>
        <w:t>NOBS_REPORT</w:t>
      </w:r>
    </w:p>
    <w:p w14:paraId="6FA70DD1" w14:textId="77777777" w:rsidR="00E24E54" w:rsidRPr="0045277E" w:rsidRDefault="00E24E54" w:rsidP="00E24E54">
      <w:pPr>
        <w:spacing w:before="0" w:after="0"/>
        <w:rPr>
          <w:rStyle w:val="Technical2"/>
          <w:i/>
          <w:sz w:val="16"/>
          <w:szCs w:val="16"/>
        </w:rPr>
      </w:pPr>
      <w:r>
        <w:rPr>
          <w:rStyle w:val="Technical2"/>
          <w:sz w:val="16"/>
          <w:szCs w:val="16"/>
        </w:rPr>
        <w:t>OBS_REPORT_1 OBS_REPORT_</w:t>
      </w:r>
      <w:r w:rsidRPr="0045277E">
        <w:rPr>
          <w:rStyle w:val="Technical2"/>
          <w:sz w:val="16"/>
          <w:szCs w:val="16"/>
        </w:rPr>
        <w:t>2 OBS_REPORT_</w:t>
      </w:r>
      <w:proofErr w:type="gramStart"/>
      <w:r w:rsidRPr="0045277E">
        <w:rPr>
          <w:rStyle w:val="Technical2"/>
          <w:sz w:val="16"/>
          <w:szCs w:val="16"/>
        </w:rPr>
        <w:t>3</w:t>
      </w:r>
      <w:r>
        <w:rPr>
          <w:rStyle w:val="Technical2"/>
          <w:sz w:val="16"/>
          <w:szCs w:val="16"/>
        </w:rPr>
        <w:t>..</w:t>
      </w:r>
      <w:proofErr w:type="gramEnd"/>
      <w:r>
        <w:rPr>
          <w:rStyle w:val="Technical2"/>
          <w:i/>
          <w:sz w:val="16"/>
          <w:szCs w:val="16"/>
        </w:rPr>
        <w:t xml:space="preserve"> </w:t>
      </w:r>
      <w:r w:rsidRPr="0045277E">
        <w:rPr>
          <w:rStyle w:val="Technical2"/>
          <w:sz w:val="16"/>
          <w:szCs w:val="16"/>
        </w:rPr>
        <w:t>(</w:t>
      </w:r>
      <w:r>
        <w:rPr>
          <w:rStyle w:val="Technical2"/>
          <w:i/>
          <w:sz w:val="16"/>
          <w:szCs w:val="16"/>
        </w:rPr>
        <w:t>NOBS_REPORT items</w:t>
      </w:r>
      <w:r w:rsidRPr="00206028">
        <w:rPr>
          <w:rStyle w:val="Technical2"/>
          <w:sz w:val="16"/>
          <w:szCs w:val="16"/>
        </w:rPr>
        <w:t>)</w:t>
      </w:r>
    </w:p>
    <w:p w14:paraId="76CA0EB9" w14:textId="77777777" w:rsidR="00E24E54" w:rsidRPr="003E22C0" w:rsidRDefault="00E24E54" w:rsidP="00E24E54">
      <w:pPr>
        <w:pStyle w:val="computerChar"/>
        <w:rPr>
          <w:rStyle w:val="Technical2"/>
          <w:sz w:val="16"/>
          <w:szCs w:val="16"/>
          <w:lang w:val="en-AU"/>
        </w:rPr>
      </w:pPr>
    </w:p>
    <w:p w14:paraId="40A3BC87" w14:textId="77777777" w:rsidR="00E24E54" w:rsidRPr="00F1011C" w:rsidRDefault="00E24E54" w:rsidP="00E24E54">
      <w:pPr>
        <w:pStyle w:val="filetyping"/>
        <w:spacing w:after="0"/>
        <w:rPr>
          <w:rStyle w:val="Technical2"/>
          <w:sz w:val="18"/>
          <w:szCs w:val="18"/>
          <w:lang w:val="en-AU"/>
        </w:rPr>
      </w:pPr>
    </w:p>
    <w:p w14:paraId="6484617B" w14:textId="77777777" w:rsidR="0070099A" w:rsidRDefault="0070099A">
      <w:pPr>
        <w:widowControl/>
        <w:spacing w:before="0" w:after="0"/>
        <w:jc w:val="left"/>
        <w:rPr>
          <w:b/>
          <w:szCs w:val="24"/>
          <w:lang w:val="en-AU"/>
        </w:rPr>
      </w:pPr>
      <w:r>
        <w:br w:type="page"/>
      </w:r>
    </w:p>
    <w:p w14:paraId="459C8EBD" w14:textId="77777777" w:rsidR="00E24E54" w:rsidRDefault="00E26F27" w:rsidP="00E24E54">
      <w:pPr>
        <w:pStyle w:val="Caption1"/>
      </w:pPr>
      <w:r>
        <w:lastRenderedPageBreak/>
        <w:t>Table A1.1</w:t>
      </w:r>
      <w:r w:rsidR="005E65D6">
        <w:t xml:space="preserve"> </w:t>
      </w:r>
      <w:r w:rsidR="00E24E54">
        <w:t>Variables in</w:t>
      </w:r>
      <w:r w:rsidR="003C4030">
        <w:t xml:space="preserve"> the</w:t>
      </w:r>
      <w:r w:rsidR="00E24E54">
        <w:t xml:space="preserve"> “control data” section of </w:t>
      </w:r>
      <w:r w:rsidR="003C4030">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872"/>
        <w:gridCol w:w="2220"/>
        <w:gridCol w:w="4011"/>
      </w:tblGrid>
      <w:tr w:rsidR="00E24E54" w:rsidRPr="00C506B5" w14:paraId="51881F8D" w14:textId="77777777" w:rsidTr="00BA373F">
        <w:trPr>
          <w:cantSplit/>
        </w:trPr>
        <w:tc>
          <w:tcPr>
            <w:tcW w:w="1923" w:type="dxa"/>
          </w:tcPr>
          <w:p w14:paraId="221CC77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451C31A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A910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DDB57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2166E71" w14:textId="77777777" w:rsidTr="00BA373F">
        <w:trPr>
          <w:cantSplit/>
        </w:trPr>
        <w:tc>
          <w:tcPr>
            <w:tcW w:w="1923" w:type="dxa"/>
          </w:tcPr>
          <w:p w14:paraId="6E2F45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RSTFLE</w:t>
            </w:r>
          </w:p>
        </w:tc>
        <w:tc>
          <w:tcPr>
            <w:tcW w:w="879" w:type="dxa"/>
          </w:tcPr>
          <w:p w14:paraId="268390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05C36E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“restart” or “</w:t>
            </w:r>
            <w:proofErr w:type="spellStart"/>
            <w:r w:rsidRPr="00C506B5">
              <w:rPr>
                <w:rFonts w:ascii="Arial" w:hAnsi="Arial"/>
                <w:sz w:val="18"/>
                <w:szCs w:val="18"/>
                <w:lang w:val="en-AU"/>
              </w:rPr>
              <w:t>norestart</w:t>
            </w:r>
            <w:proofErr w:type="spellEnd"/>
            <w:r w:rsidRPr="00C506B5">
              <w:rPr>
                <w:rFonts w:ascii="Arial" w:hAnsi="Arial"/>
                <w:sz w:val="18"/>
                <w:szCs w:val="18"/>
                <w:lang w:val="en-AU"/>
              </w:rPr>
              <w:t>”</w:t>
            </w:r>
          </w:p>
        </w:tc>
        <w:tc>
          <w:tcPr>
            <w:tcW w:w="4172" w:type="dxa"/>
          </w:tcPr>
          <w:p w14:paraId="0CB335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whether to write restart data</w:t>
            </w:r>
          </w:p>
        </w:tc>
      </w:tr>
      <w:tr w:rsidR="00E24E54" w:rsidRPr="00C506B5" w14:paraId="30170945" w14:textId="77777777" w:rsidTr="00BA373F">
        <w:trPr>
          <w:cantSplit/>
        </w:trPr>
        <w:tc>
          <w:tcPr>
            <w:tcW w:w="1923" w:type="dxa"/>
          </w:tcPr>
          <w:p w14:paraId="4197D3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PESTMODE</w:t>
            </w:r>
          </w:p>
        </w:tc>
        <w:tc>
          <w:tcPr>
            <w:tcW w:w="879" w:type="dxa"/>
          </w:tcPr>
          <w:p w14:paraId="78AABE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94DFD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“estimation”, “prediction”, “</w:t>
            </w:r>
            <w:r w:rsidR="00143C09">
              <w:rPr>
                <w:rFonts w:ascii="Arial" w:hAnsi="Arial"/>
                <w:sz w:val="18"/>
                <w:szCs w:val="18"/>
                <w:lang w:val="en-AU"/>
              </w:rPr>
              <w:t>regularization</w:t>
            </w:r>
            <w:r w:rsidRPr="00C506B5">
              <w:rPr>
                <w:rFonts w:ascii="Arial" w:hAnsi="Arial"/>
                <w:sz w:val="18"/>
                <w:szCs w:val="18"/>
                <w:lang w:val="en-AU"/>
              </w:rPr>
              <w:t>”</w:t>
            </w:r>
            <w:r>
              <w:rPr>
                <w:rFonts w:ascii="Arial" w:hAnsi="Arial"/>
                <w:sz w:val="18"/>
                <w:szCs w:val="18"/>
                <w:lang w:val="en-AU"/>
              </w:rPr>
              <w:t>, “pareto”</w:t>
            </w:r>
          </w:p>
        </w:tc>
        <w:tc>
          <w:tcPr>
            <w:tcW w:w="4172" w:type="dxa"/>
          </w:tcPr>
          <w:p w14:paraId="4FF61F2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PEST’s mode of operation</w:t>
            </w:r>
          </w:p>
        </w:tc>
      </w:tr>
      <w:tr w:rsidR="00E24E54" w:rsidRPr="00C506B5" w14:paraId="43C6DC0E" w14:textId="77777777" w:rsidTr="00BA373F">
        <w:trPr>
          <w:cantSplit/>
        </w:trPr>
        <w:tc>
          <w:tcPr>
            <w:tcW w:w="1923" w:type="dxa"/>
          </w:tcPr>
          <w:p w14:paraId="7ECB6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w:t>
            </w:r>
          </w:p>
        </w:tc>
        <w:tc>
          <w:tcPr>
            <w:tcW w:w="879" w:type="dxa"/>
          </w:tcPr>
          <w:p w14:paraId="5B9178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C1B03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F92F4D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parameters</w:t>
            </w:r>
          </w:p>
        </w:tc>
      </w:tr>
      <w:tr w:rsidR="00E24E54" w:rsidRPr="00C506B5" w14:paraId="0059F17D" w14:textId="77777777" w:rsidTr="00BA373F">
        <w:trPr>
          <w:cantSplit/>
        </w:trPr>
        <w:tc>
          <w:tcPr>
            <w:tcW w:w="1923" w:type="dxa"/>
          </w:tcPr>
          <w:p w14:paraId="3EF4CE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w:t>
            </w:r>
          </w:p>
        </w:tc>
        <w:tc>
          <w:tcPr>
            <w:tcW w:w="879" w:type="dxa"/>
          </w:tcPr>
          <w:p w14:paraId="50AC17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516359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012126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observations</w:t>
            </w:r>
          </w:p>
        </w:tc>
      </w:tr>
      <w:tr w:rsidR="00E24E54" w:rsidRPr="00C506B5" w14:paraId="3965079D" w14:textId="77777777" w:rsidTr="00BA373F">
        <w:trPr>
          <w:cantSplit/>
        </w:trPr>
        <w:tc>
          <w:tcPr>
            <w:tcW w:w="1923" w:type="dxa"/>
          </w:tcPr>
          <w:p w14:paraId="1591EE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NPARGP</w:t>
            </w:r>
          </w:p>
        </w:tc>
        <w:tc>
          <w:tcPr>
            <w:tcW w:w="879" w:type="dxa"/>
          </w:tcPr>
          <w:p w14:paraId="1A7F1B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E2AB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C998A8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 groups</w:t>
            </w:r>
          </w:p>
        </w:tc>
      </w:tr>
      <w:tr w:rsidR="00E24E54" w:rsidRPr="00C506B5" w14:paraId="1F7F82D8" w14:textId="77777777" w:rsidTr="00BA373F">
        <w:trPr>
          <w:cantSplit/>
        </w:trPr>
        <w:tc>
          <w:tcPr>
            <w:tcW w:w="1923" w:type="dxa"/>
          </w:tcPr>
          <w:p w14:paraId="73E1ED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NPRIOR</w:t>
            </w:r>
          </w:p>
        </w:tc>
        <w:tc>
          <w:tcPr>
            <w:tcW w:w="879" w:type="dxa"/>
          </w:tcPr>
          <w:p w14:paraId="3D61FF3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3883957"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integer value</w:t>
            </w:r>
          </w:p>
        </w:tc>
        <w:tc>
          <w:tcPr>
            <w:tcW w:w="4172" w:type="dxa"/>
          </w:tcPr>
          <w:p w14:paraId="4C0CBB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absolute value is </w:t>
            </w:r>
            <w:r w:rsidRPr="00C506B5">
              <w:rPr>
                <w:rFonts w:ascii="Arial" w:hAnsi="Arial"/>
                <w:sz w:val="18"/>
                <w:szCs w:val="18"/>
                <w:lang w:val="en-AU"/>
              </w:rPr>
              <w:t>number of prior information equations</w:t>
            </w:r>
            <w:r>
              <w:rPr>
                <w:rFonts w:ascii="Arial" w:hAnsi="Arial"/>
                <w:sz w:val="18"/>
                <w:szCs w:val="18"/>
                <w:lang w:val="en-AU"/>
              </w:rPr>
              <w:t>; negative value indicates supply of prior information in indexed format</w:t>
            </w:r>
          </w:p>
        </w:tc>
      </w:tr>
      <w:tr w:rsidR="00E24E54" w:rsidRPr="00C506B5" w14:paraId="66120336" w14:textId="77777777" w:rsidTr="00BA373F">
        <w:trPr>
          <w:cantSplit/>
        </w:trPr>
        <w:tc>
          <w:tcPr>
            <w:tcW w:w="1923" w:type="dxa"/>
          </w:tcPr>
          <w:p w14:paraId="79CB5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NOBSGP</w:t>
            </w:r>
          </w:p>
        </w:tc>
        <w:tc>
          <w:tcPr>
            <w:tcW w:w="879" w:type="dxa"/>
          </w:tcPr>
          <w:p w14:paraId="083E68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D3423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4456A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 groups</w:t>
            </w:r>
          </w:p>
        </w:tc>
      </w:tr>
      <w:tr w:rsidR="00E24E54" w:rsidRPr="00C506B5" w14:paraId="1000A801" w14:textId="77777777" w:rsidTr="00BA373F">
        <w:trPr>
          <w:cantSplit/>
        </w:trPr>
        <w:tc>
          <w:tcPr>
            <w:tcW w:w="1923" w:type="dxa"/>
          </w:tcPr>
          <w:p w14:paraId="5C12205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MAXCOMPDIM</w:t>
            </w:r>
          </w:p>
        </w:tc>
        <w:tc>
          <w:tcPr>
            <w:tcW w:w="879" w:type="dxa"/>
          </w:tcPr>
          <w:p w14:paraId="3E7038E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24484D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49A9BE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elements in compressed Jacobian matrix</w:t>
            </w:r>
          </w:p>
        </w:tc>
      </w:tr>
      <w:tr w:rsidR="00E24E54" w:rsidRPr="00C506B5" w14:paraId="1102FC72" w14:textId="77777777" w:rsidTr="00BA373F">
        <w:trPr>
          <w:cantSplit/>
        </w:trPr>
        <w:tc>
          <w:tcPr>
            <w:tcW w:w="1923" w:type="dxa"/>
          </w:tcPr>
          <w:p w14:paraId="0439F4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NTPLFLE</w:t>
            </w:r>
          </w:p>
        </w:tc>
        <w:tc>
          <w:tcPr>
            <w:tcW w:w="879" w:type="dxa"/>
          </w:tcPr>
          <w:p w14:paraId="3E5FC6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BC4A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A94FEE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template files</w:t>
            </w:r>
          </w:p>
        </w:tc>
      </w:tr>
      <w:tr w:rsidR="00E24E54" w:rsidRPr="00C506B5" w14:paraId="726ECEFD" w14:textId="77777777" w:rsidTr="00BA373F">
        <w:trPr>
          <w:cantSplit/>
        </w:trPr>
        <w:tc>
          <w:tcPr>
            <w:tcW w:w="1923" w:type="dxa"/>
          </w:tcPr>
          <w:p w14:paraId="3A9B5AC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NINSFLE</w:t>
            </w:r>
          </w:p>
        </w:tc>
        <w:tc>
          <w:tcPr>
            <w:tcW w:w="879" w:type="dxa"/>
          </w:tcPr>
          <w:p w14:paraId="74F7964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4D354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00C4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instruction files</w:t>
            </w:r>
          </w:p>
        </w:tc>
      </w:tr>
      <w:tr w:rsidR="00E24E54" w:rsidRPr="00C506B5" w14:paraId="20826FD0" w14:textId="77777777" w:rsidTr="00BA373F">
        <w:trPr>
          <w:cantSplit/>
        </w:trPr>
        <w:tc>
          <w:tcPr>
            <w:tcW w:w="1923" w:type="dxa"/>
          </w:tcPr>
          <w:p w14:paraId="2007A1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PRECIS</w:t>
            </w:r>
          </w:p>
        </w:tc>
        <w:tc>
          <w:tcPr>
            <w:tcW w:w="879" w:type="dxa"/>
          </w:tcPr>
          <w:p w14:paraId="5FD2F5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B2955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“single” or “double”</w:t>
            </w:r>
          </w:p>
        </w:tc>
        <w:tc>
          <w:tcPr>
            <w:tcW w:w="4172" w:type="dxa"/>
          </w:tcPr>
          <w:p w14:paraId="3BBB6E4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format for writing parameter values to model input files</w:t>
            </w:r>
          </w:p>
        </w:tc>
      </w:tr>
      <w:tr w:rsidR="00E24E54" w:rsidRPr="00C506B5" w14:paraId="10C8A5C2" w14:textId="77777777" w:rsidTr="00BA373F">
        <w:trPr>
          <w:cantSplit/>
        </w:trPr>
        <w:tc>
          <w:tcPr>
            <w:tcW w:w="1923" w:type="dxa"/>
          </w:tcPr>
          <w:p w14:paraId="4708461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DPOINT</w:t>
            </w:r>
          </w:p>
        </w:tc>
        <w:tc>
          <w:tcPr>
            <w:tcW w:w="879" w:type="dxa"/>
          </w:tcPr>
          <w:p w14:paraId="2376D8A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162136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“point” or “</w:t>
            </w:r>
            <w:proofErr w:type="spellStart"/>
            <w:r w:rsidRPr="00C506B5">
              <w:rPr>
                <w:rFonts w:ascii="Arial" w:hAnsi="Arial"/>
                <w:sz w:val="18"/>
                <w:szCs w:val="18"/>
                <w:lang w:val="en-AU"/>
              </w:rPr>
              <w:t>nopoint</w:t>
            </w:r>
            <w:proofErr w:type="spellEnd"/>
            <w:r w:rsidRPr="00C506B5">
              <w:rPr>
                <w:rFonts w:ascii="Arial" w:hAnsi="Arial"/>
                <w:sz w:val="18"/>
                <w:szCs w:val="18"/>
                <w:lang w:val="en-AU"/>
              </w:rPr>
              <w:t>”</w:t>
            </w:r>
          </w:p>
        </w:tc>
        <w:tc>
          <w:tcPr>
            <w:tcW w:w="4172" w:type="dxa"/>
          </w:tcPr>
          <w:p w14:paraId="4A8FFC2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omit decimal point in parameter values if possible</w:t>
            </w:r>
          </w:p>
        </w:tc>
      </w:tr>
      <w:tr w:rsidR="00E24E54" w:rsidRPr="00C506B5" w14:paraId="1B232CDD" w14:textId="77777777" w:rsidTr="00BA373F">
        <w:trPr>
          <w:cantSplit/>
        </w:trPr>
        <w:tc>
          <w:tcPr>
            <w:tcW w:w="1923" w:type="dxa"/>
          </w:tcPr>
          <w:p w14:paraId="7C8BAB2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NUMCOM</w:t>
            </w:r>
          </w:p>
        </w:tc>
        <w:tc>
          <w:tcPr>
            <w:tcW w:w="879" w:type="dxa"/>
          </w:tcPr>
          <w:p w14:paraId="153334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87665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1281E6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command lines used to run model</w:t>
            </w:r>
          </w:p>
        </w:tc>
      </w:tr>
      <w:tr w:rsidR="00E24E54" w:rsidRPr="00C506B5" w14:paraId="27B6D02D" w14:textId="77777777" w:rsidTr="00BA373F">
        <w:trPr>
          <w:cantSplit/>
        </w:trPr>
        <w:tc>
          <w:tcPr>
            <w:tcW w:w="1923" w:type="dxa"/>
          </w:tcPr>
          <w:p w14:paraId="2F7CCC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JACFILE</w:t>
            </w:r>
          </w:p>
        </w:tc>
        <w:tc>
          <w:tcPr>
            <w:tcW w:w="879" w:type="dxa"/>
          </w:tcPr>
          <w:p w14:paraId="61C9253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CA4B16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or -1</w:t>
            </w:r>
          </w:p>
        </w:tc>
        <w:tc>
          <w:tcPr>
            <w:tcW w:w="4172" w:type="dxa"/>
          </w:tcPr>
          <w:p w14:paraId="553685C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model provides external derivatives file</w:t>
            </w:r>
          </w:p>
        </w:tc>
      </w:tr>
      <w:tr w:rsidR="00E24E54" w:rsidRPr="00C506B5" w14:paraId="0318759F" w14:textId="77777777" w:rsidTr="00BA373F">
        <w:trPr>
          <w:cantSplit/>
        </w:trPr>
        <w:tc>
          <w:tcPr>
            <w:tcW w:w="1923" w:type="dxa"/>
          </w:tcPr>
          <w:p w14:paraId="2B5D20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MESSFILE</w:t>
            </w:r>
          </w:p>
        </w:tc>
        <w:tc>
          <w:tcPr>
            <w:tcW w:w="879" w:type="dxa"/>
          </w:tcPr>
          <w:p w14:paraId="2EB938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ACC3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08D8E01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PEST writes PEST-to-model message file</w:t>
            </w:r>
          </w:p>
        </w:tc>
      </w:tr>
      <w:tr w:rsidR="00E24E54" w:rsidRPr="00C506B5" w14:paraId="5140C488" w14:textId="77777777" w:rsidTr="00BA373F">
        <w:trPr>
          <w:cantSplit/>
        </w:trPr>
        <w:tc>
          <w:tcPr>
            <w:tcW w:w="1923" w:type="dxa"/>
          </w:tcPr>
          <w:p w14:paraId="5C6503E4" w14:textId="77777777" w:rsidR="00E24E54" w:rsidRPr="00C506B5" w:rsidRDefault="00E24E54" w:rsidP="00BA373F">
            <w:pPr>
              <w:rPr>
                <w:rFonts w:ascii="Arial" w:hAnsi="Arial"/>
                <w:sz w:val="18"/>
                <w:szCs w:val="18"/>
                <w:lang w:val="en-AU"/>
              </w:rPr>
            </w:pPr>
            <w:r>
              <w:rPr>
                <w:rFonts w:ascii="Arial" w:hAnsi="Arial"/>
                <w:sz w:val="18"/>
                <w:szCs w:val="18"/>
                <w:lang w:val="en-AU"/>
              </w:rPr>
              <w:t>OBSREREF</w:t>
            </w:r>
          </w:p>
        </w:tc>
        <w:tc>
          <w:tcPr>
            <w:tcW w:w="879" w:type="dxa"/>
          </w:tcPr>
          <w:p w14:paraId="2A532556"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52CC271D"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obsreref</w:t>
            </w:r>
            <w:proofErr w:type="spellEnd"/>
            <w:r>
              <w:rPr>
                <w:rFonts w:ascii="Arial" w:hAnsi="Arial"/>
                <w:sz w:val="18"/>
                <w:szCs w:val="18"/>
                <w:lang w:val="en-AU"/>
              </w:rPr>
              <w:t>”, “</w:t>
            </w:r>
            <w:proofErr w:type="spellStart"/>
            <w:r>
              <w:rPr>
                <w:rFonts w:ascii="Arial" w:hAnsi="Arial"/>
                <w:sz w:val="18"/>
                <w:szCs w:val="18"/>
                <w:lang w:val="en-AU"/>
              </w:rPr>
              <w:t>obsreref_N</w:t>
            </w:r>
            <w:proofErr w:type="spellEnd"/>
            <w:r>
              <w:rPr>
                <w:rFonts w:ascii="Arial" w:hAnsi="Arial"/>
                <w:sz w:val="18"/>
                <w:szCs w:val="18"/>
                <w:lang w:val="en-AU"/>
              </w:rPr>
              <w:t>” or “</w:t>
            </w:r>
            <w:proofErr w:type="spellStart"/>
            <w:r>
              <w:rPr>
                <w:rFonts w:ascii="Arial" w:hAnsi="Arial"/>
                <w:sz w:val="18"/>
                <w:szCs w:val="18"/>
                <w:lang w:val="en-AU"/>
              </w:rPr>
              <w:t>noobsreref</w:t>
            </w:r>
            <w:proofErr w:type="spellEnd"/>
            <w:r>
              <w:rPr>
                <w:rFonts w:ascii="Arial" w:hAnsi="Arial"/>
                <w:sz w:val="18"/>
                <w:szCs w:val="18"/>
                <w:lang w:val="en-AU"/>
              </w:rPr>
              <w:t>”</w:t>
            </w:r>
          </w:p>
        </w:tc>
        <w:tc>
          <w:tcPr>
            <w:tcW w:w="4172" w:type="dxa"/>
          </w:tcPr>
          <w:p w14:paraId="7D055953" w14:textId="77777777" w:rsidR="00E24E54" w:rsidRPr="00C506B5" w:rsidRDefault="00E24E54" w:rsidP="00BA373F">
            <w:pPr>
              <w:jc w:val="left"/>
              <w:rPr>
                <w:rFonts w:ascii="Arial" w:hAnsi="Arial"/>
                <w:sz w:val="18"/>
                <w:szCs w:val="18"/>
                <w:lang w:val="en-AU"/>
              </w:rPr>
            </w:pPr>
            <w:r>
              <w:rPr>
                <w:rFonts w:ascii="Arial" w:hAnsi="Arial"/>
                <w:sz w:val="18"/>
                <w:szCs w:val="18"/>
                <w:lang w:val="en-AU"/>
              </w:rPr>
              <w:t>activates or de-activates observation re-referencing (with an optional pause after re-referencing runs)</w:t>
            </w:r>
          </w:p>
        </w:tc>
      </w:tr>
      <w:tr w:rsidR="00E24E54" w:rsidRPr="00C506B5" w14:paraId="49B69E48" w14:textId="77777777" w:rsidTr="00BA373F">
        <w:trPr>
          <w:cantSplit/>
        </w:trPr>
        <w:tc>
          <w:tcPr>
            <w:tcW w:w="1923" w:type="dxa"/>
          </w:tcPr>
          <w:p w14:paraId="3CC067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RLAMBDA1</w:t>
            </w:r>
          </w:p>
        </w:tc>
        <w:tc>
          <w:tcPr>
            <w:tcW w:w="879" w:type="dxa"/>
          </w:tcPr>
          <w:p w14:paraId="3C42238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059BC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1D93C9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Marquardt lambda</w:t>
            </w:r>
          </w:p>
        </w:tc>
      </w:tr>
      <w:tr w:rsidR="00E24E54" w:rsidRPr="00C506B5" w14:paraId="25A334FC" w14:textId="77777777" w:rsidTr="00BA373F">
        <w:trPr>
          <w:cantSplit/>
        </w:trPr>
        <w:tc>
          <w:tcPr>
            <w:tcW w:w="1923" w:type="dxa"/>
          </w:tcPr>
          <w:p w14:paraId="7DE2FC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RLAMFAC</w:t>
            </w:r>
          </w:p>
        </w:tc>
        <w:tc>
          <w:tcPr>
            <w:tcW w:w="879" w:type="dxa"/>
          </w:tcPr>
          <w:p w14:paraId="07FB04B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F0CAF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positive or negative, but not zero</w:t>
            </w:r>
          </w:p>
        </w:tc>
        <w:tc>
          <w:tcPr>
            <w:tcW w:w="4172" w:type="dxa"/>
          </w:tcPr>
          <w:p w14:paraId="07A6D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dictates Marquardt lambda adjustment process</w:t>
            </w:r>
          </w:p>
        </w:tc>
      </w:tr>
      <w:tr w:rsidR="00E24E54" w:rsidRPr="00C506B5" w14:paraId="1A7E8547" w14:textId="77777777" w:rsidTr="00BA373F">
        <w:trPr>
          <w:cantSplit/>
        </w:trPr>
        <w:tc>
          <w:tcPr>
            <w:tcW w:w="1923" w:type="dxa"/>
          </w:tcPr>
          <w:p w14:paraId="01347C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PHIRATSUF</w:t>
            </w:r>
          </w:p>
        </w:tc>
        <w:tc>
          <w:tcPr>
            <w:tcW w:w="879" w:type="dxa"/>
          </w:tcPr>
          <w:p w14:paraId="558E2D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6B02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6508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fractional objective function sufficient for end of current iteration</w:t>
            </w:r>
          </w:p>
        </w:tc>
      </w:tr>
      <w:tr w:rsidR="00E24E54" w:rsidRPr="00C506B5" w14:paraId="7EB07D4A" w14:textId="77777777" w:rsidTr="00BA373F">
        <w:trPr>
          <w:cantSplit/>
        </w:trPr>
        <w:tc>
          <w:tcPr>
            <w:tcW w:w="1923" w:type="dxa"/>
          </w:tcPr>
          <w:p w14:paraId="02CBB2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PHIREDLAM</w:t>
            </w:r>
          </w:p>
        </w:tc>
        <w:tc>
          <w:tcPr>
            <w:tcW w:w="879" w:type="dxa"/>
          </w:tcPr>
          <w:p w14:paraId="5B873F4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E93734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9BACF5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termination criterion for Marquardt lambda search</w:t>
            </w:r>
          </w:p>
        </w:tc>
      </w:tr>
      <w:tr w:rsidR="00E24E54" w:rsidRPr="00C506B5" w14:paraId="5D5FE02F" w14:textId="77777777" w:rsidTr="00BA373F">
        <w:trPr>
          <w:cantSplit/>
        </w:trPr>
        <w:tc>
          <w:tcPr>
            <w:tcW w:w="1923" w:type="dxa"/>
          </w:tcPr>
          <w:p w14:paraId="53C36D6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NUMLAM</w:t>
            </w:r>
          </w:p>
        </w:tc>
        <w:tc>
          <w:tcPr>
            <w:tcW w:w="879" w:type="dxa"/>
          </w:tcPr>
          <w:p w14:paraId="0B49DE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D71D1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r>
              <w:rPr>
                <w:rFonts w:ascii="Arial" w:hAnsi="Arial"/>
                <w:sz w:val="18"/>
                <w:szCs w:val="18"/>
                <w:lang w:val="en-AU"/>
              </w:rPr>
              <w:t>; possibly negative with Parallel or BEOPEST</w:t>
            </w:r>
          </w:p>
        </w:tc>
        <w:tc>
          <w:tcPr>
            <w:tcW w:w="4172" w:type="dxa"/>
          </w:tcPr>
          <w:p w14:paraId="7684BD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Marquardt lambdas to test</w:t>
            </w:r>
          </w:p>
        </w:tc>
      </w:tr>
      <w:tr w:rsidR="00E24E54" w:rsidRPr="00C506B5" w14:paraId="7002D8A2" w14:textId="77777777" w:rsidTr="00BA373F">
        <w:trPr>
          <w:cantSplit/>
        </w:trPr>
        <w:tc>
          <w:tcPr>
            <w:tcW w:w="1923" w:type="dxa"/>
          </w:tcPr>
          <w:p w14:paraId="42284C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JACUPDATE</w:t>
            </w:r>
          </w:p>
        </w:tc>
        <w:tc>
          <w:tcPr>
            <w:tcW w:w="879" w:type="dxa"/>
          </w:tcPr>
          <w:p w14:paraId="1F0809C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6AC7A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57AB8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activation of </w:t>
            </w:r>
            <w:proofErr w:type="spellStart"/>
            <w:r w:rsidRPr="00C506B5">
              <w:rPr>
                <w:rFonts w:ascii="Arial" w:hAnsi="Arial"/>
                <w:sz w:val="18"/>
                <w:szCs w:val="18"/>
                <w:lang w:val="en-AU"/>
              </w:rPr>
              <w:t>Broyden’s</w:t>
            </w:r>
            <w:proofErr w:type="spellEnd"/>
            <w:r w:rsidRPr="00C506B5">
              <w:rPr>
                <w:rFonts w:ascii="Arial" w:hAnsi="Arial"/>
                <w:sz w:val="18"/>
                <w:szCs w:val="18"/>
                <w:lang w:val="en-AU"/>
              </w:rPr>
              <w:t xml:space="preserve"> Jacobian update procedure</w:t>
            </w:r>
          </w:p>
        </w:tc>
      </w:tr>
      <w:tr w:rsidR="00E24E54" w:rsidRPr="00C506B5" w14:paraId="2CB56AF5" w14:textId="77777777" w:rsidTr="00BA373F">
        <w:trPr>
          <w:cantSplit/>
        </w:trPr>
        <w:tc>
          <w:tcPr>
            <w:tcW w:w="1923" w:type="dxa"/>
          </w:tcPr>
          <w:p w14:paraId="383DBC48" w14:textId="77777777" w:rsidR="00E24E54" w:rsidRPr="00C506B5" w:rsidRDefault="00E24E54" w:rsidP="00BA373F">
            <w:pPr>
              <w:rPr>
                <w:rFonts w:ascii="Arial" w:hAnsi="Arial"/>
                <w:sz w:val="18"/>
                <w:szCs w:val="18"/>
                <w:lang w:val="en-AU"/>
              </w:rPr>
            </w:pPr>
            <w:r>
              <w:rPr>
                <w:rFonts w:ascii="Arial" w:hAnsi="Arial"/>
                <w:sz w:val="18"/>
                <w:szCs w:val="18"/>
                <w:lang w:val="en-AU"/>
              </w:rPr>
              <w:t>LAMFORGIVE</w:t>
            </w:r>
          </w:p>
        </w:tc>
        <w:tc>
          <w:tcPr>
            <w:tcW w:w="879" w:type="dxa"/>
          </w:tcPr>
          <w:p w14:paraId="336CF2B2"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5A756A6"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lamforgive</w:t>
            </w:r>
            <w:proofErr w:type="spellEnd"/>
            <w:r>
              <w:rPr>
                <w:rFonts w:ascii="Arial" w:hAnsi="Arial"/>
                <w:sz w:val="18"/>
                <w:szCs w:val="18"/>
                <w:lang w:val="en-AU"/>
              </w:rPr>
              <w:t>” or “</w:t>
            </w:r>
            <w:proofErr w:type="spellStart"/>
            <w:r>
              <w:rPr>
                <w:rFonts w:ascii="Arial" w:hAnsi="Arial"/>
                <w:sz w:val="18"/>
                <w:szCs w:val="18"/>
                <w:lang w:val="en-AU"/>
              </w:rPr>
              <w:t>nolamforgive</w:t>
            </w:r>
            <w:proofErr w:type="spellEnd"/>
            <w:r>
              <w:rPr>
                <w:rFonts w:ascii="Arial" w:hAnsi="Arial"/>
                <w:sz w:val="18"/>
                <w:szCs w:val="18"/>
                <w:lang w:val="en-AU"/>
              </w:rPr>
              <w:t>”</w:t>
            </w:r>
          </w:p>
        </w:tc>
        <w:tc>
          <w:tcPr>
            <w:tcW w:w="4172" w:type="dxa"/>
          </w:tcPr>
          <w:p w14:paraId="2FB42327" w14:textId="77777777" w:rsidR="00E24E54" w:rsidRPr="00C506B5" w:rsidRDefault="00E24E54" w:rsidP="00BA373F">
            <w:pPr>
              <w:jc w:val="left"/>
              <w:rPr>
                <w:rFonts w:ascii="Arial" w:hAnsi="Arial"/>
                <w:sz w:val="18"/>
                <w:szCs w:val="18"/>
                <w:lang w:val="en-AU"/>
              </w:rPr>
            </w:pPr>
            <w:r>
              <w:rPr>
                <w:rFonts w:ascii="Arial" w:hAnsi="Arial"/>
                <w:sz w:val="18"/>
                <w:szCs w:val="18"/>
                <w:lang w:val="en-AU"/>
              </w:rPr>
              <w:t>treat model run failure during lambda search as high objective function</w:t>
            </w:r>
          </w:p>
        </w:tc>
      </w:tr>
      <w:tr w:rsidR="00E24E54" w:rsidRPr="00C506B5" w14:paraId="36302F2A" w14:textId="77777777" w:rsidTr="00BA373F">
        <w:trPr>
          <w:cantSplit/>
        </w:trPr>
        <w:tc>
          <w:tcPr>
            <w:tcW w:w="1923" w:type="dxa"/>
          </w:tcPr>
          <w:p w14:paraId="46D50009" w14:textId="77777777" w:rsidR="00E24E54" w:rsidRPr="00C506B5" w:rsidRDefault="00E24E54" w:rsidP="00BA373F">
            <w:pPr>
              <w:rPr>
                <w:rFonts w:ascii="Arial" w:hAnsi="Arial"/>
                <w:sz w:val="18"/>
                <w:szCs w:val="18"/>
                <w:lang w:val="en-AU"/>
              </w:rPr>
            </w:pPr>
            <w:r>
              <w:rPr>
                <w:rFonts w:ascii="Arial" w:hAnsi="Arial"/>
                <w:sz w:val="18"/>
                <w:szCs w:val="18"/>
                <w:lang w:val="en-AU"/>
              </w:rPr>
              <w:t>DERFORGIVE</w:t>
            </w:r>
          </w:p>
        </w:tc>
        <w:tc>
          <w:tcPr>
            <w:tcW w:w="879" w:type="dxa"/>
          </w:tcPr>
          <w:p w14:paraId="746F3A99"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A27FDE9"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derforgive</w:t>
            </w:r>
            <w:proofErr w:type="spellEnd"/>
            <w:r>
              <w:rPr>
                <w:rFonts w:ascii="Arial" w:hAnsi="Arial"/>
                <w:sz w:val="18"/>
                <w:szCs w:val="18"/>
                <w:lang w:val="en-AU"/>
              </w:rPr>
              <w:t>” or “</w:t>
            </w:r>
            <w:proofErr w:type="spellStart"/>
            <w:r>
              <w:rPr>
                <w:rFonts w:ascii="Arial" w:hAnsi="Arial"/>
                <w:sz w:val="18"/>
                <w:szCs w:val="18"/>
                <w:lang w:val="en-AU"/>
              </w:rPr>
              <w:t>noderforgive</w:t>
            </w:r>
            <w:proofErr w:type="spellEnd"/>
            <w:r>
              <w:rPr>
                <w:rFonts w:ascii="Arial" w:hAnsi="Arial"/>
                <w:sz w:val="18"/>
                <w:szCs w:val="18"/>
                <w:lang w:val="en-AU"/>
              </w:rPr>
              <w:t>”</w:t>
            </w:r>
          </w:p>
        </w:tc>
        <w:tc>
          <w:tcPr>
            <w:tcW w:w="4172" w:type="dxa"/>
          </w:tcPr>
          <w:p w14:paraId="1B44B714" w14:textId="4E47FF21" w:rsidR="00E24E54" w:rsidRPr="00C506B5" w:rsidRDefault="00DE64DD" w:rsidP="00A71947">
            <w:pPr>
              <w:jc w:val="left"/>
              <w:rPr>
                <w:rFonts w:ascii="Arial" w:hAnsi="Arial"/>
                <w:sz w:val="18"/>
                <w:szCs w:val="18"/>
                <w:lang w:val="en-AU"/>
              </w:rPr>
            </w:pPr>
            <w:r>
              <w:rPr>
                <w:rFonts w:ascii="Arial" w:hAnsi="Arial"/>
                <w:sz w:val="18"/>
                <w:szCs w:val="18"/>
                <w:lang w:val="en-AU"/>
              </w:rPr>
              <w:t>accommodates</w:t>
            </w:r>
            <w:r w:rsidR="00E24E54">
              <w:rPr>
                <w:rFonts w:ascii="Arial" w:hAnsi="Arial"/>
                <w:sz w:val="18"/>
                <w:szCs w:val="18"/>
                <w:lang w:val="en-AU"/>
              </w:rPr>
              <w:t xml:space="preserve"> model failure during Jacobian runs by setting pertinent sensitivities to zero</w:t>
            </w:r>
          </w:p>
        </w:tc>
      </w:tr>
      <w:tr w:rsidR="00E24E54" w:rsidRPr="00C506B5" w14:paraId="1E4BAD00" w14:textId="77777777" w:rsidTr="00BA373F">
        <w:trPr>
          <w:cantSplit/>
        </w:trPr>
        <w:tc>
          <w:tcPr>
            <w:tcW w:w="1923" w:type="dxa"/>
          </w:tcPr>
          <w:p w14:paraId="718E413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RELPARMAX</w:t>
            </w:r>
          </w:p>
        </w:tc>
        <w:tc>
          <w:tcPr>
            <w:tcW w:w="879" w:type="dxa"/>
          </w:tcPr>
          <w:p w14:paraId="796998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1E84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4C114E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relative change limit</w:t>
            </w:r>
          </w:p>
        </w:tc>
      </w:tr>
      <w:tr w:rsidR="00E24E54" w:rsidRPr="00C506B5" w14:paraId="3085C30A" w14:textId="77777777" w:rsidTr="00BA373F">
        <w:trPr>
          <w:cantSplit/>
        </w:trPr>
        <w:tc>
          <w:tcPr>
            <w:tcW w:w="1923" w:type="dxa"/>
          </w:tcPr>
          <w:p w14:paraId="58388C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FACPARMAX</w:t>
            </w:r>
          </w:p>
        </w:tc>
        <w:tc>
          <w:tcPr>
            <w:tcW w:w="879" w:type="dxa"/>
          </w:tcPr>
          <w:p w14:paraId="0C77B5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83BE7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442DEA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parameter </w:t>
            </w:r>
            <w:proofErr w:type="gramStart"/>
            <w:r w:rsidRPr="00C506B5">
              <w:rPr>
                <w:rFonts w:ascii="Arial" w:hAnsi="Arial"/>
                <w:sz w:val="18"/>
                <w:szCs w:val="18"/>
                <w:lang w:val="en-AU"/>
              </w:rPr>
              <w:t>factor</w:t>
            </w:r>
            <w:proofErr w:type="gramEnd"/>
            <w:r w:rsidRPr="00C506B5">
              <w:rPr>
                <w:rFonts w:ascii="Arial" w:hAnsi="Arial"/>
                <w:sz w:val="18"/>
                <w:szCs w:val="18"/>
                <w:lang w:val="en-AU"/>
              </w:rPr>
              <w:t xml:space="preserve"> change limit</w:t>
            </w:r>
          </w:p>
        </w:tc>
      </w:tr>
      <w:tr w:rsidR="00E24E54" w:rsidRPr="00C506B5" w14:paraId="2B98F533" w14:textId="77777777" w:rsidTr="00BA373F">
        <w:trPr>
          <w:cantSplit/>
        </w:trPr>
        <w:tc>
          <w:tcPr>
            <w:tcW w:w="1923" w:type="dxa"/>
          </w:tcPr>
          <w:p w14:paraId="16981FC4" w14:textId="77777777" w:rsidR="00E24E54" w:rsidRDefault="00E24E54" w:rsidP="00BA373F">
            <w:pPr>
              <w:rPr>
                <w:rFonts w:ascii="Arial" w:hAnsi="Arial"/>
                <w:sz w:val="18"/>
                <w:szCs w:val="18"/>
                <w:lang w:val="en-AU"/>
              </w:rPr>
            </w:pPr>
            <w:r>
              <w:rPr>
                <w:rFonts w:ascii="Arial" w:hAnsi="Arial"/>
                <w:sz w:val="18"/>
                <w:szCs w:val="18"/>
                <w:lang w:val="en-AU"/>
              </w:rPr>
              <w:t>FACORIG</w:t>
            </w:r>
          </w:p>
        </w:tc>
        <w:tc>
          <w:tcPr>
            <w:tcW w:w="879" w:type="dxa"/>
          </w:tcPr>
          <w:p w14:paraId="65076077" w14:textId="77777777" w:rsidR="00E24E54"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70CB342" w14:textId="77777777" w:rsidR="00E24E54" w:rsidRDefault="00E24E54" w:rsidP="00BA373F">
            <w:pPr>
              <w:jc w:val="left"/>
              <w:rPr>
                <w:rFonts w:ascii="Arial" w:hAnsi="Arial"/>
                <w:sz w:val="18"/>
                <w:szCs w:val="18"/>
                <w:lang w:val="en-AU"/>
              </w:rPr>
            </w:pPr>
            <w:r>
              <w:rPr>
                <w:rFonts w:ascii="Arial" w:hAnsi="Arial"/>
                <w:sz w:val="18"/>
                <w:szCs w:val="18"/>
                <w:lang w:val="en-AU"/>
              </w:rPr>
              <w:t>between zero and one</w:t>
            </w:r>
          </w:p>
        </w:tc>
        <w:tc>
          <w:tcPr>
            <w:tcW w:w="4172" w:type="dxa"/>
          </w:tcPr>
          <w:p w14:paraId="6D45D8BE" w14:textId="77777777" w:rsidR="00E24E54" w:rsidRDefault="00E24E54" w:rsidP="00BA373F">
            <w:pPr>
              <w:jc w:val="left"/>
              <w:rPr>
                <w:rFonts w:ascii="Arial" w:hAnsi="Arial"/>
                <w:sz w:val="18"/>
                <w:szCs w:val="18"/>
                <w:lang w:val="en-AU"/>
              </w:rPr>
            </w:pPr>
            <w:r>
              <w:rPr>
                <w:rFonts w:ascii="Arial" w:hAnsi="Arial"/>
                <w:sz w:val="18"/>
                <w:szCs w:val="18"/>
                <w:lang w:val="en-AU"/>
              </w:rPr>
              <w:t>minimum fraction of original parameter value in evaluating relative change</w:t>
            </w:r>
          </w:p>
        </w:tc>
      </w:tr>
      <w:tr w:rsidR="00E24E54" w:rsidRPr="00C506B5" w14:paraId="37B4999D" w14:textId="77777777" w:rsidTr="00BA373F">
        <w:trPr>
          <w:cantSplit/>
        </w:trPr>
        <w:tc>
          <w:tcPr>
            <w:tcW w:w="1923" w:type="dxa"/>
          </w:tcPr>
          <w:p w14:paraId="260368E4" w14:textId="77777777" w:rsidR="00E24E54" w:rsidRPr="00C506B5" w:rsidRDefault="00E24E54" w:rsidP="00BA373F">
            <w:pPr>
              <w:rPr>
                <w:rFonts w:ascii="Arial" w:hAnsi="Arial"/>
                <w:sz w:val="18"/>
                <w:szCs w:val="18"/>
                <w:lang w:val="en-AU"/>
              </w:rPr>
            </w:pPr>
            <w:r>
              <w:rPr>
                <w:rFonts w:ascii="Arial" w:hAnsi="Arial"/>
                <w:sz w:val="18"/>
                <w:szCs w:val="18"/>
                <w:lang w:val="en-AU"/>
              </w:rPr>
              <w:t>ABSPARMAX</w:t>
            </w:r>
            <w:r w:rsidR="00A71947">
              <w:rPr>
                <w:rFonts w:ascii="Arial" w:hAnsi="Arial"/>
                <w:sz w:val="18"/>
                <w:szCs w:val="18"/>
                <w:lang w:val="en-AU"/>
              </w:rPr>
              <w:t>(</w:t>
            </w:r>
            <w:r w:rsidR="00A71947" w:rsidRPr="00A71947">
              <w:rPr>
                <w:rFonts w:ascii="Arial" w:hAnsi="Arial"/>
                <w:i/>
                <w:sz w:val="18"/>
                <w:szCs w:val="18"/>
                <w:lang w:val="en-AU"/>
              </w:rPr>
              <w:t>N</w:t>
            </w:r>
            <w:r w:rsidR="00A71947">
              <w:rPr>
                <w:rFonts w:ascii="Arial" w:hAnsi="Arial"/>
                <w:sz w:val="18"/>
                <w:szCs w:val="18"/>
                <w:lang w:val="en-AU"/>
              </w:rPr>
              <w:t>)</w:t>
            </w:r>
          </w:p>
        </w:tc>
        <w:tc>
          <w:tcPr>
            <w:tcW w:w="879" w:type="dxa"/>
          </w:tcPr>
          <w:p w14:paraId="6BDBB19E"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639DC7A"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4172" w:type="dxa"/>
          </w:tcPr>
          <w:p w14:paraId="54CC2BAE" w14:textId="77777777" w:rsidR="00E24E54" w:rsidRPr="00C506B5" w:rsidRDefault="00E24E54" w:rsidP="00A71947">
            <w:pPr>
              <w:jc w:val="left"/>
              <w:rPr>
                <w:rFonts w:ascii="Arial" w:hAnsi="Arial"/>
                <w:sz w:val="18"/>
                <w:szCs w:val="18"/>
                <w:lang w:val="en-AU"/>
              </w:rPr>
            </w:pPr>
            <w:r>
              <w:rPr>
                <w:rFonts w:ascii="Arial" w:hAnsi="Arial"/>
                <w:sz w:val="18"/>
                <w:szCs w:val="18"/>
                <w:lang w:val="en-AU"/>
              </w:rPr>
              <w:t>parameter absolute change limit</w:t>
            </w:r>
            <w:r w:rsidR="00A71947">
              <w:rPr>
                <w:rFonts w:ascii="Arial" w:hAnsi="Arial"/>
                <w:sz w:val="18"/>
                <w:szCs w:val="18"/>
                <w:lang w:val="en-AU"/>
              </w:rPr>
              <w:t xml:space="preserve"> – </w:t>
            </w:r>
            <w:proofErr w:type="spellStart"/>
            <w:r w:rsidR="00A71947" w:rsidRPr="00A71947">
              <w:rPr>
                <w:rFonts w:ascii="Arial" w:hAnsi="Arial"/>
                <w:i/>
                <w:sz w:val="18"/>
                <w:szCs w:val="18"/>
                <w:lang w:val="en-AU"/>
              </w:rPr>
              <w:t>N’</w:t>
            </w:r>
            <w:r w:rsidR="00A71947">
              <w:rPr>
                <w:rFonts w:ascii="Arial" w:hAnsi="Arial"/>
                <w:sz w:val="18"/>
                <w:szCs w:val="18"/>
                <w:lang w:val="en-AU"/>
              </w:rPr>
              <w:t>th</w:t>
            </w:r>
            <w:proofErr w:type="spellEnd"/>
            <w:r w:rsidR="00A71947">
              <w:rPr>
                <w:rFonts w:ascii="Arial" w:hAnsi="Arial"/>
                <w:sz w:val="18"/>
                <w:szCs w:val="18"/>
                <w:lang w:val="en-AU"/>
              </w:rPr>
              <w:t xml:space="preserve"> instance</w:t>
            </w:r>
          </w:p>
        </w:tc>
      </w:tr>
      <w:tr w:rsidR="00E24E54" w:rsidRPr="00C506B5" w14:paraId="347E771B" w14:textId="77777777" w:rsidTr="00BA373F">
        <w:trPr>
          <w:cantSplit/>
        </w:trPr>
        <w:tc>
          <w:tcPr>
            <w:tcW w:w="1923" w:type="dxa"/>
          </w:tcPr>
          <w:p w14:paraId="2675E8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IBOUNDSTICK</w:t>
            </w:r>
          </w:p>
        </w:tc>
        <w:tc>
          <w:tcPr>
            <w:tcW w:w="879" w:type="dxa"/>
          </w:tcPr>
          <w:p w14:paraId="1477FA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C9D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EEC261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not to compute derivatives for parameter at its bounds</w:t>
            </w:r>
          </w:p>
        </w:tc>
      </w:tr>
      <w:tr w:rsidR="00E24E54" w:rsidRPr="00C506B5" w14:paraId="2EED6B2C" w14:textId="77777777" w:rsidTr="00BA373F">
        <w:trPr>
          <w:cantSplit/>
        </w:trPr>
        <w:tc>
          <w:tcPr>
            <w:tcW w:w="1923" w:type="dxa"/>
          </w:tcPr>
          <w:p w14:paraId="72AC21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UPVECBEND</w:t>
            </w:r>
          </w:p>
        </w:tc>
        <w:tc>
          <w:tcPr>
            <w:tcW w:w="879" w:type="dxa"/>
          </w:tcPr>
          <w:p w14:paraId="508CF0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49F54A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227E0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bend parameter upgrade vector if parameter hits </w:t>
            </w:r>
            <w:proofErr w:type="gramStart"/>
            <w:r w:rsidRPr="00C506B5">
              <w:rPr>
                <w:rFonts w:ascii="Arial" w:hAnsi="Arial"/>
                <w:sz w:val="18"/>
                <w:szCs w:val="18"/>
                <w:lang w:val="en-AU"/>
              </w:rPr>
              <w:t>bounds</w:t>
            </w:r>
            <w:proofErr w:type="gramEnd"/>
          </w:p>
        </w:tc>
      </w:tr>
      <w:tr w:rsidR="00E24E54" w:rsidRPr="00C506B5" w14:paraId="0EB04BE3" w14:textId="77777777" w:rsidTr="00BA373F">
        <w:trPr>
          <w:cantSplit/>
        </w:trPr>
        <w:tc>
          <w:tcPr>
            <w:tcW w:w="1923" w:type="dxa"/>
          </w:tcPr>
          <w:p w14:paraId="653546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PHIREDSWH</w:t>
            </w:r>
          </w:p>
        </w:tc>
        <w:tc>
          <w:tcPr>
            <w:tcW w:w="879" w:type="dxa"/>
          </w:tcPr>
          <w:p w14:paraId="47EC31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B34C6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between zero and one </w:t>
            </w:r>
          </w:p>
        </w:tc>
        <w:tc>
          <w:tcPr>
            <w:tcW w:w="4172" w:type="dxa"/>
          </w:tcPr>
          <w:p w14:paraId="429FFC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objective function change for introduction of central derivatives</w:t>
            </w:r>
          </w:p>
        </w:tc>
      </w:tr>
      <w:tr w:rsidR="00E24E54" w:rsidRPr="00C506B5" w14:paraId="3243D87A" w14:textId="77777777" w:rsidTr="00BA373F">
        <w:trPr>
          <w:cantSplit/>
        </w:trPr>
        <w:tc>
          <w:tcPr>
            <w:tcW w:w="1923" w:type="dxa"/>
          </w:tcPr>
          <w:p w14:paraId="1C5BF9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NOPTSWITCH</w:t>
            </w:r>
          </w:p>
        </w:tc>
        <w:tc>
          <w:tcPr>
            <w:tcW w:w="879" w:type="dxa"/>
          </w:tcPr>
          <w:p w14:paraId="0F8A88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09C14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0EDC3E0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 before which PEST will not switch to central derivatives computation</w:t>
            </w:r>
          </w:p>
        </w:tc>
      </w:tr>
      <w:tr w:rsidR="00E24E54" w:rsidRPr="00C506B5" w14:paraId="5CA6C44E" w14:textId="77777777" w:rsidTr="00BA373F">
        <w:trPr>
          <w:cantSplit/>
        </w:trPr>
        <w:tc>
          <w:tcPr>
            <w:tcW w:w="1923" w:type="dxa"/>
          </w:tcPr>
          <w:p w14:paraId="6FD47C8F" w14:textId="77777777" w:rsidR="00E24E54" w:rsidRPr="00C506B5" w:rsidRDefault="00E24E54" w:rsidP="00BA373F">
            <w:pPr>
              <w:rPr>
                <w:rFonts w:ascii="Arial" w:hAnsi="Arial"/>
                <w:sz w:val="18"/>
                <w:szCs w:val="18"/>
                <w:lang w:val="en-AU"/>
              </w:rPr>
            </w:pPr>
            <w:r>
              <w:rPr>
                <w:rFonts w:ascii="Arial" w:hAnsi="Arial"/>
                <w:sz w:val="18"/>
                <w:szCs w:val="18"/>
                <w:lang w:val="en-AU"/>
              </w:rPr>
              <w:t>SPLITSWH</w:t>
            </w:r>
          </w:p>
        </w:tc>
        <w:tc>
          <w:tcPr>
            <w:tcW w:w="879" w:type="dxa"/>
          </w:tcPr>
          <w:p w14:paraId="45BB7BA6"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44837954"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4172" w:type="dxa"/>
          </w:tcPr>
          <w:p w14:paraId="02D2662F"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factor by which the objective function rises to invoke split slope derivatives analysis until end of run</w:t>
            </w:r>
          </w:p>
        </w:tc>
      </w:tr>
      <w:tr w:rsidR="00E24E54" w:rsidRPr="00C506B5" w14:paraId="4F684E14" w14:textId="77777777" w:rsidTr="00BA373F">
        <w:trPr>
          <w:cantSplit/>
        </w:trPr>
        <w:tc>
          <w:tcPr>
            <w:tcW w:w="1923" w:type="dxa"/>
          </w:tcPr>
          <w:p w14:paraId="04C5DD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DOAUI</w:t>
            </w:r>
          </w:p>
        </w:tc>
        <w:tc>
          <w:tcPr>
            <w:tcW w:w="879" w:type="dxa"/>
          </w:tcPr>
          <w:p w14:paraId="35C0D7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21C645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aui</w:t>
            </w:r>
            <w:proofErr w:type="spellEnd"/>
            <w:r w:rsidRPr="00C506B5">
              <w:rPr>
                <w:rFonts w:ascii="Arial" w:hAnsi="Arial"/>
                <w:sz w:val="18"/>
                <w:szCs w:val="18"/>
                <w:lang w:val="en-AU"/>
              </w:rPr>
              <w:t>”</w:t>
            </w:r>
            <w:r>
              <w:rPr>
                <w:rFonts w:ascii="Arial" w:hAnsi="Arial"/>
                <w:sz w:val="18"/>
                <w:szCs w:val="18"/>
                <w:lang w:val="en-AU"/>
              </w:rPr>
              <w:t>, “</w:t>
            </w:r>
            <w:proofErr w:type="spellStart"/>
            <w:r>
              <w:rPr>
                <w:rFonts w:ascii="Arial" w:hAnsi="Arial"/>
                <w:sz w:val="18"/>
                <w:szCs w:val="18"/>
                <w:lang w:val="en-AU"/>
              </w:rPr>
              <w:t>auid</w:t>
            </w:r>
            <w:proofErr w:type="spellEnd"/>
            <w:r>
              <w:rPr>
                <w:rFonts w:ascii="Arial" w:hAnsi="Arial"/>
                <w:sz w:val="18"/>
                <w:szCs w:val="18"/>
                <w:lang w:val="en-AU"/>
              </w:rPr>
              <w:t>”,</w:t>
            </w:r>
            <w:r w:rsidRPr="00C506B5">
              <w:rPr>
                <w:rFonts w:ascii="Arial" w:hAnsi="Arial"/>
                <w:sz w:val="18"/>
                <w:szCs w:val="18"/>
                <w:lang w:val="en-AU"/>
              </w:rPr>
              <w:t xml:space="preserve"> or “</w:t>
            </w:r>
            <w:proofErr w:type="spellStart"/>
            <w:r w:rsidRPr="00C506B5">
              <w:rPr>
                <w:rFonts w:ascii="Arial" w:hAnsi="Arial"/>
                <w:sz w:val="18"/>
                <w:szCs w:val="18"/>
                <w:lang w:val="en-AU"/>
              </w:rPr>
              <w:t>noaui</w:t>
            </w:r>
            <w:proofErr w:type="spellEnd"/>
            <w:r w:rsidRPr="00C506B5">
              <w:rPr>
                <w:rFonts w:ascii="Arial" w:hAnsi="Arial"/>
                <w:sz w:val="18"/>
                <w:szCs w:val="18"/>
                <w:lang w:val="en-AU"/>
              </w:rPr>
              <w:t>”</w:t>
            </w:r>
          </w:p>
        </w:tc>
        <w:tc>
          <w:tcPr>
            <w:tcW w:w="4172" w:type="dxa"/>
          </w:tcPr>
          <w:p w14:paraId="56427A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implement automatic user intervention</w:t>
            </w:r>
          </w:p>
        </w:tc>
      </w:tr>
      <w:tr w:rsidR="00E24E54" w:rsidRPr="00C506B5" w14:paraId="3D8CC6D1" w14:textId="77777777" w:rsidTr="00BA373F">
        <w:trPr>
          <w:cantSplit/>
        </w:trPr>
        <w:tc>
          <w:tcPr>
            <w:tcW w:w="1923" w:type="dxa"/>
          </w:tcPr>
          <w:p w14:paraId="6F8847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DOSENREUSE</w:t>
            </w:r>
          </w:p>
        </w:tc>
        <w:tc>
          <w:tcPr>
            <w:tcW w:w="879" w:type="dxa"/>
          </w:tcPr>
          <w:p w14:paraId="5A2466B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text </w:t>
            </w:r>
          </w:p>
        </w:tc>
        <w:tc>
          <w:tcPr>
            <w:tcW w:w="2268" w:type="dxa"/>
          </w:tcPr>
          <w:p w14:paraId="418512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senreuse</w:t>
            </w:r>
            <w:proofErr w:type="spellEnd"/>
            <w:r w:rsidRPr="00C506B5">
              <w:rPr>
                <w:rFonts w:ascii="Arial" w:hAnsi="Arial"/>
                <w:sz w:val="18"/>
                <w:szCs w:val="18"/>
                <w:lang w:val="en-AU"/>
              </w:rPr>
              <w:t>” or “</w:t>
            </w:r>
            <w:proofErr w:type="spellStart"/>
            <w:r w:rsidRPr="00C506B5">
              <w:rPr>
                <w:rFonts w:ascii="Arial" w:hAnsi="Arial"/>
                <w:sz w:val="18"/>
                <w:szCs w:val="18"/>
                <w:lang w:val="en-AU"/>
              </w:rPr>
              <w:t>nosenreuse</w:t>
            </w:r>
            <w:proofErr w:type="spellEnd"/>
            <w:r w:rsidRPr="00C506B5">
              <w:rPr>
                <w:rFonts w:ascii="Arial" w:hAnsi="Arial"/>
                <w:sz w:val="18"/>
                <w:szCs w:val="18"/>
                <w:lang w:val="en-AU"/>
              </w:rPr>
              <w:t>”</w:t>
            </w:r>
          </w:p>
        </w:tc>
        <w:tc>
          <w:tcPr>
            <w:tcW w:w="4172" w:type="dxa"/>
          </w:tcPr>
          <w:p w14:paraId="2930507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w:t>
            </w:r>
            <w:r w:rsidR="00354976">
              <w:rPr>
                <w:rFonts w:ascii="Arial" w:hAnsi="Arial"/>
                <w:sz w:val="18"/>
                <w:szCs w:val="18"/>
                <w:lang w:val="en-AU"/>
              </w:rPr>
              <w:t>reuse</w:t>
            </w:r>
            <w:r w:rsidRPr="00C506B5">
              <w:rPr>
                <w:rFonts w:ascii="Arial" w:hAnsi="Arial"/>
                <w:sz w:val="18"/>
                <w:szCs w:val="18"/>
                <w:lang w:val="en-AU"/>
              </w:rPr>
              <w:t xml:space="preserve"> parameter sensitivities</w:t>
            </w:r>
          </w:p>
        </w:tc>
      </w:tr>
      <w:tr w:rsidR="00E24E54" w:rsidRPr="00C506B5" w14:paraId="66610757" w14:textId="77777777" w:rsidTr="00BA373F">
        <w:trPr>
          <w:cantSplit/>
        </w:trPr>
        <w:tc>
          <w:tcPr>
            <w:tcW w:w="1923" w:type="dxa"/>
          </w:tcPr>
          <w:p w14:paraId="5CB41FFC" w14:textId="77777777" w:rsidR="00E24E54" w:rsidRPr="00C506B5" w:rsidRDefault="00E24E54" w:rsidP="00BA373F">
            <w:pPr>
              <w:rPr>
                <w:rFonts w:ascii="Arial" w:hAnsi="Arial"/>
                <w:sz w:val="18"/>
                <w:szCs w:val="18"/>
                <w:lang w:val="en-AU"/>
              </w:rPr>
            </w:pPr>
            <w:r>
              <w:rPr>
                <w:rFonts w:ascii="Arial" w:hAnsi="Arial"/>
                <w:sz w:val="18"/>
                <w:szCs w:val="18"/>
                <w:lang w:val="en-AU"/>
              </w:rPr>
              <w:t>BOUNDSCALE</w:t>
            </w:r>
          </w:p>
        </w:tc>
        <w:tc>
          <w:tcPr>
            <w:tcW w:w="879" w:type="dxa"/>
          </w:tcPr>
          <w:p w14:paraId="053BDB25"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452D0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boundscale</w:t>
            </w:r>
            <w:proofErr w:type="spellEnd"/>
            <w:r>
              <w:rPr>
                <w:rFonts w:ascii="Arial" w:hAnsi="Arial"/>
                <w:sz w:val="18"/>
                <w:szCs w:val="18"/>
                <w:lang w:val="en-AU"/>
              </w:rPr>
              <w:t>” or “</w:t>
            </w:r>
            <w:proofErr w:type="spellStart"/>
            <w:r>
              <w:rPr>
                <w:rFonts w:ascii="Arial" w:hAnsi="Arial"/>
                <w:sz w:val="18"/>
                <w:szCs w:val="18"/>
                <w:lang w:val="en-AU"/>
              </w:rPr>
              <w:t>noboundscale</w:t>
            </w:r>
            <w:proofErr w:type="spellEnd"/>
            <w:r>
              <w:rPr>
                <w:rFonts w:ascii="Arial" w:hAnsi="Arial"/>
                <w:sz w:val="18"/>
                <w:szCs w:val="18"/>
                <w:lang w:val="en-AU"/>
              </w:rPr>
              <w:t>”</w:t>
            </w:r>
          </w:p>
        </w:tc>
        <w:tc>
          <w:tcPr>
            <w:tcW w:w="4172" w:type="dxa"/>
          </w:tcPr>
          <w:p w14:paraId="581CDD42" w14:textId="77777777" w:rsidR="00E24E54" w:rsidRPr="00C506B5" w:rsidRDefault="00A71947" w:rsidP="00BA373F">
            <w:pPr>
              <w:jc w:val="left"/>
              <w:rPr>
                <w:rFonts w:ascii="Arial" w:hAnsi="Arial"/>
                <w:sz w:val="18"/>
                <w:szCs w:val="18"/>
                <w:lang w:val="en-AU"/>
              </w:rPr>
            </w:pPr>
            <w:r>
              <w:rPr>
                <w:rFonts w:ascii="Arial" w:hAnsi="Arial"/>
                <w:sz w:val="18"/>
                <w:szCs w:val="18"/>
                <w:lang w:val="en-AU"/>
              </w:rPr>
              <w:t>p</w:t>
            </w:r>
            <w:r w:rsidR="00E24E54">
              <w:rPr>
                <w:rFonts w:ascii="Arial" w:hAnsi="Arial"/>
                <w:sz w:val="18"/>
                <w:szCs w:val="18"/>
                <w:lang w:val="en-AU"/>
              </w:rPr>
              <w:t>arameters are scaled by the inter-bounds interval if using singular va</w:t>
            </w:r>
            <w:r>
              <w:rPr>
                <w:rFonts w:ascii="Arial" w:hAnsi="Arial"/>
                <w:sz w:val="18"/>
                <w:szCs w:val="18"/>
                <w:lang w:val="en-AU"/>
              </w:rPr>
              <w:t>lue decomposition, LSQR or SVDA</w:t>
            </w:r>
          </w:p>
        </w:tc>
      </w:tr>
      <w:tr w:rsidR="00E24E54" w:rsidRPr="00C506B5" w14:paraId="140A94D7" w14:textId="77777777" w:rsidTr="00BA373F">
        <w:trPr>
          <w:cantSplit/>
        </w:trPr>
        <w:tc>
          <w:tcPr>
            <w:tcW w:w="1923" w:type="dxa"/>
          </w:tcPr>
          <w:p w14:paraId="336370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NOPTMAX</w:t>
            </w:r>
          </w:p>
        </w:tc>
        <w:tc>
          <w:tcPr>
            <w:tcW w:w="879" w:type="dxa"/>
          </w:tcPr>
          <w:p w14:paraId="08E719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4BED71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 -1, 0, or any number greater than zero</w:t>
            </w:r>
          </w:p>
        </w:tc>
        <w:tc>
          <w:tcPr>
            <w:tcW w:w="4172" w:type="dxa"/>
          </w:tcPr>
          <w:p w14:paraId="484ED9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number of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67AD527E" w14:textId="77777777" w:rsidTr="00BA373F">
        <w:trPr>
          <w:cantSplit/>
        </w:trPr>
        <w:tc>
          <w:tcPr>
            <w:tcW w:w="1923" w:type="dxa"/>
          </w:tcPr>
          <w:p w14:paraId="74FCC3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PHIREDSTP</w:t>
            </w:r>
          </w:p>
        </w:tc>
        <w:tc>
          <w:tcPr>
            <w:tcW w:w="879" w:type="dxa"/>
          </w:tcPr>
          <w:p w14:paraId="1FEDF6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703AE8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4B37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triggering termination</w:t>
            </w:r>
          </w:p>
        </w:tc>
      </w:tr>
      <w:tr w:rsidR="00E24E54" w:rsidRPr="00C506B5" w14:paraId="25337B21" w14:textId="77777777" w:rsidTr="00BA373F">
        <w:trPr>
          <w:cantSplit/>
        </w:trPr>
        <w:tc>
          <w:tcPr>
            <w:tcW w:w="1923" w:type="dxa"/>
          </w:tcPr>
          <w:p w14:paraId="7F428BF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NPHISTP</w:t>
            </w:r>
          </w:p>
        </w:tc>
        <w:tc>
          <w:tcPr>
            <w:tcW w:w="879" w:type="dxa"/>
          </w:tcPr>
          <w:p w14:paraId="3700FE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C3886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F9D00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PHIREDSTP applies</w:t>
            </w:r>
          </w:p>
        </w:tc>
      </w:tr>
      <w:tr w:rsidR="00E24E54" w:rsidRPr="00C506B5" w14:paraId="6C785BBE" w14:textId="77777777" w:rsidTr="00BA373F">
        <w:trPr>
          <w:cantSplit/>
        </w:trPr>
        <w:tc>
          <w:tcPr>
            <w:tcW w:w="1923" w:type="dxa"/>
          </w:tcPr>
          <w:p w14:paraId="43077A9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NPHINORED</w:t>
            </w:r>
          </w:p>
        </w:tc>
        <w:tc>
          <w:tcPr>
            <w:tcW w:w="879" w:type="dxa"/>
          </w:tcPr>
          <w:p w14:paraId="10F7491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BB43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01F512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last drop in objective function to trigger termination</w:t>
            </w:r>
          </w:p>
        </w:tc>
      </w:tr>
      <w:tr w:rsidR="00E24E54" w:rsidRPr="00C506B5" w14:paraId="50A20BAC" w14:textId="77777777" w:rsidTr="00BA373F">
        <w:trPr>
          <w:cantSplit/>
        </w:trPr>
        <w:tc>
          <w:tcPr>
            <w:tcW w:w="1923" w:type="dxa"/>
          </w:tcPr>
          <w:p w14:paraId="6064726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RELPARSTP</w:t>
            </w:r>
          </w:p>
        </w:tc>
        <w:tc>
          <w:tcPr>
            <w:tcW w:w="879" w:type="dxa"/>
          </w:tcPr>
          <w:p w14:paraId="088670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891F63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A009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relative parameter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triggering termination</w:t>
            </w:r>
          </w:p>
        </w:tc>
      </w:tr>
      <w:tr w:rsidR="00E24E54" w:rsidRPr="00C506B5" w14:paraId="000672CC" w14:textId="77777777" w:rsidTr="00BA373F">
        <w:trPr>
          <w:cantSplit/>
        </w:trPr>
        <w:tc>
          <w:tcPr>
            <w:tcW w:w="1923" w:type="dxa"/>
          </w:tcPr>
          <w:p w14:paraId="73A69C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NRELPAR</w:t>
            </w:r>
          </w:p>
        </w:tc>
        <w:tc>
          <w:tcPr>
            <w:tcW w:w="879" w:type="dxa"/>
          </w:tcPr>
          <w:p w14:paraId="59DF1FF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FDA27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F3A06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RELPARSTP applies</w:t>
            </w:r>
          </w:p>
        </w:tc>
      </w:tr>
      <w:tr w:rsidR="00E24E54" w:rsidRPr="00C506B5" w14:paraId="6F824473" w14:textId="77777777" w:rsidTr="00BA373F">
        <w:trPr>
          <w:cantSplit/>
        </w:trPr>
        <w:tc>
          <w:tcPr>
            <w:tcW w:w="1923" w:type="dxa"/>
          </w:tcPr>
          <w:p w14:paraId="126EA2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PHISTOPTHRESH</w:t>
            </w:r>
          </w:p>
        </w:tc>
        <w:tc>
          <w:tcPr>
            <w:tcW w:w="879" w:type="dxa"/>
          </w:tcPr>
          <w:p w14:paraId="395616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698FEA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66E46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threshold triggering termination</w:t>
            </w:r>
          </w:p>
        </w:tc>
      </w:tr>
      <w:tr w:rsidR="00E24E54" w:rsidRPr="00C506B5" w14:paraId="63677669" w14:textId="77777777" w:rsidTr="00BA373F">
        <w:trPr>
          <w:cantSplit/>
        </w:trPr>
        <w:tc>
          <w:tcPr>
            <w:tcW w:w="1923" w:type="dxa"/>
          </w:tcPr>
          <w:p w14:paraId="7388E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LASTRUN</w:t>
            </w:r>
          </w:p>
        </w:tc>
        <w:tc>
          <w:tcPr>
            <w:tcW w:w="879" w:type="dxa"/>
          </w:tcPr>
          <w:p w14:paraId="660F71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87FA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0B4CE9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undertake (or not) final model run with best parameters</w:t>
            </w:r>
          </w:p>
        </w:tc>
      </w:tr>
      <w:tr w:rsidR="00E24E54" w:rsidRPr="00C506B5" w14:paraId="35D4BA69" w14:textId="77777777" w:rsidTr="00BA373F">
        <w:trPr>
          <w:cantSplit/>
        </w:trPr>
        <w:tc>
          <w:tcPr>
            <w:tcW w:w="1923" w:type="dxa"/>
          </w:tcPr>
          <w:p w14:paraId="1336937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PHIABANDON</w:t>
            </w:r>
          </w:p>
        </w:tc>
        <w:tc>
          <w:tcPr>
            <w:tcW w:w="879" w:type="dxa"/>
          </w:tcPr>
          <w:p w14:paraId="2FC3A5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 or text</w:t>
            </w:r>
          </w:p>
        </w:tc>
        <w:tc>
          <w:tcPr>
            <w:tcW w:w="2268" w:type="dxa"/>
          </w:tcPr>
          <w:p w14:paraId="7FC063CF" w14:textId="77777777" w:rsidR="00E24E54" w:rsidRPr="00C506B5" w:rsidRDefault="00A71947" w:rsidP="00BA373F">
            <w:pPr>
              <w:jc w:val="left"/>
              <w:rPr>
                <w:rFonts w:ascii="Arial" w:hAnsi="Arial"/>
                <w:sz w:val="18"/>
                <w:szCs w:val="18"/>
                <w:lang w:val="en-AU"/>
              </w:rPr>
            </w:pPr>
            <w:r>
              <w:rPr>
                <w:rFonts w:ascii="Arial" w:hAnsi="Arial"/>
                <w:sz w:val="18"/>
                <w:szCs w:val="18"/>
                <w:lang w:val="en-AU"/>
              </w:rPr>
              <w:t>a positive number or name of a file</w:t>
            </w:r>
          </w:p>
        </w:tc>
        <w:tc>
          <w:tcPr>
            <w:tcW w:w="4172" w:type="dxa"/>
          </w:tcPr>
          <w:p w14:paraId="12C1F4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objective function value at which to abandon </w:t>
            </w:r>
            <w:r w:rsidR="0092655E">
              <w:rPr>
                <w:rFonts w:ascii="Arial" w:hAnsi="Arial"/>
                <w:sz w:val="18"/>
                <w:szCs w:val="18"/>
                <w:lang w:val="en-AU"/>
              </w:rPr>
              <w:t>optimization</w:t>
            </w:r>
            <w:r w:rsidRPr="00C506B5">
              <w:rPr>
                <w:rFonts w:ascii="Arial" w:hAnsi="Arial"/>
                <w:sz w:val="18"/>
                <w:szCs w:val="18"/>
                <w:lang w:val="en-AU"/>
              </w:rPr>
              <w:t xml:space="preserve"> process or filename containing abandonment schedule</w:t>
            </w:r>
          </w:p>
        </w:tc>
      </w:tr>
      <w:tr w:rsidR="00E24E54" w:rsidRPr="00C506B5" w14:paraId="4E020E65" w14:textId="77777777" w:rsidTr="00BA373F">
        <w:trPr>
          <w:cantSplit/>
        </w:trPr>
        <w:tc>
          <w:tcPr>
            <w:tcW w:w="1923" w:type="dxa"/>
          </w:tcPr>
          <w:p w14:paraId="3D002A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ICOV</w:t>
            </w:r>
          </w:p>
        </w:tc>
        <w:tc>
          <w:tcPr>
            <w:tcW w:w="879" w:type="dxa"/>
          </w:tcPr>
          <w:p w14:paraId="4A585C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AEA28C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442B58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covariance matrix in matrix file</w:t>
            </w:r>
          </w:p>
        </w:tc>
      </w:tr>
      <w:tr w:rsidR="00E24E54" w:rsidRPr="00C506B5" w14:paraId="27F20B90" w14:textId="77777777" w:rsidTr="00BA373F">
        <w:trPr>
          <w:cantSplit/>
        </w:trPr>
        <w:tc>
          <w:tcPr>
            <w:tcW w:w="1923" w:type="dxa"/>
          </w:tcPr>
          <w:p w14:paraId="3FEF17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ICOR</w:t>
            </w:r>
          </w:p>
        </w:tc>
        <w:tc>
          <w:tcPr>
            <w:tcW w:w="879" w:type="dxa"/>
          </w:tcPr>
          <w:p w14:paraId="526FF40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F1760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948C6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correlation coefficient matrix in matrix file</w:t>
            </w:r>
          </w:p>
        </w:tc>
      </w:tr>
      <w:tr w:rsidR="00E24E54" w:rsidRPr="00C506B5" w14:paraId="20CD0A70" w14:textId="77777777" w:rsidTr="00BA373F">
        <w:trPr>
          <w:cantSplit/>
        </w:trPr>
        <w:tc>
          <w:tcPr>
            <w:tcW w:w="1923" w:type="dxa"/>
          </w:tcPr>
          <w:p w14:paraId="0BB248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IEIG</w:t>
            </w:r>
          </w:p>
        </w:tc>
        <w:tc>
          <w:tcPr>
            <w:tcW w:w="879" w:type="dxa"/>
          </w:tcPr>
          <w:p w14:paraId="518EE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18DF32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DB701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eigenvectors in matrix file</w:t>
            </w:r>
          </w:p>
        </w:tc>
      </w:tr>
      <w:tr w:rsidR="00E24E54" w:rsidRPr="00C506B5" w14:paraId="1A729571" w14:textId="77777777" w:rsidTr="00BA373F">
        <w:trPr>
          <w:cantSplit/>
        </w:trPr>
        <w:tc>
          <w:tcPr>
            <w:tcW w:w="1923" w:type="dxa"/>
          </w:tcPr>
          <w:p w14:paraId="751632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IRES</w:t>
            </w:r>
          </w:p>
        </w:tc>
        <w:tc>
          <w:tcPr>
            <w:tcW w:w="879" w:type="dxa"/>
          </w:tcPr>
          <w:p w14:paraId="6FAF1E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C443B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50A9BAD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resolution data</w:t>
            </w:r>
          </w:p>
        </w:tc>
      </w:tr>
      <w:tr w:rsidR="00E24E54" w:rsidRPr="00C506B5" w14:paraId="2CE6CB81" w14:textId="77777777" w:rsidTr="00BA373F">
        <w:trPr>
          <w:cantSplit/>
        </w:trPr>
        <w:tc>
          <w:tcPr>
            <w:tcW w:w="1923" w:type="dxa"/>
          </w:tcPr>
          <w:p w14:paraId="38DBCBC5" w14:textId="77777777" w:rsidR="00E24E54" w:rsidRPr="00C506B5" w:rsidRDefault="00E24E54" w:rsidP="00BA373F">
            <w:pPr>
              <w:rPr>
                <w:rFonts w:ascii="Arial" w:hAnsi="Arial"/>
                <w:sz w:val="18"/>
                <w:szCs w:val="18"/>
                <w:lang w:val="en-AU"/>
              </w:rPr>
            </w:pPr>
            <w:r>
              <w:rPr>
                <w:rFonts w:ascii="Arial" w:hAnsi="Arial"/>
                <w:sz w:val="18"/>
                <w:szCs w:val="18"/>
                <w:lang w:val="en-AU"/>
              </w:rPr>
              <w:t>JCOSAVE</w:t>
            </w:r>
          </w:p>
        </w:tc>
        <w:tc>
          <w:tcPr>
            <w:tcW w:w="879" w:type="dxa"/>
          </w:tcPr>
          <w:p w14:paraId="6325157D"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20B63CD8"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jcosave</w:t>
            </w:r>
            <w:proofErr w:type="spellEnd"/>
            <w:r>
              <w:rPr>
                <w:rFonts w:ascii="Arial" w:hAnsi="Arial"/>
                <w:sz w:val="18"/>
                <w:szCs w:val="18"/>
                <w:lang w:val="en-AU"/>
              </w:rPr>
              <w:t>” or “</w:t>
            </w:r>
            <w:proofErr w:type="spellStart"/>
            <w:r>
              <w:rPr>
                <w:rFonts w:ascii="Arial" w:hAnsi="Arial"/>
                <w:sz w:val="18"/>
                <w:szCs w:val="18"/>
                <w:lang w:val="en-AU"/>
              </w:rPr>
              <w:t>nojcosave</w:t>
            </w:r>
            <w:proofErr w:type="spellEnd"/>
            <w:r>
              <w:rPr>
                <w:rFonts w:ascii="Arial" w:hAnsi="Arial"/>
                <w:sz w:val="18"/>
                <w:szCs w:val="18"/>
                <w:lang w:val="en-AU"/>
              </w:rPr>
              <w:t>”</w:t>
            </w:r>
          </w:p>
        </w:tc>
        <w:tc>
          <w:tcPr>
            <w:tcW w:w="4172" w:type="dxa"/>
          </w:tcPr>
          <w:p w14:paraId="0A48FB8B" w14:textId="3B136DDB"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ave best Jacobian file as a JCO file - overwriting previously</w:t>
            </w:r>
            <w:r w:rsidR="00840649">
              <w:rPr>
                <w:rFonts w:ascii="Arial" w:hAnsi="Arial"/>
                <w:sz w:val="18"/>
                <w:szCs w:val="18"/>
                <w:lang w:val="en-AU"/>
              </w:rPr>
              <w:t xml:space="preserve"> </w:t>
            </w:r>
            <w:r w:rsidR="00E24E54">
              <w:rPr>
                <w:rFonts w:ascii="Arial" w:hAnsi="Arial"/>
                <w:sz w:val="18"/>
                <w:szCs w:val="18"/>
                <w:lang w:val="en-AU"/>
              </w:rPr>
              <w:t>saved files of the same name as t</w:t>
            </w:r>
            <w:r>
              <w:rPr>
                <w:rFonts w:ascii="Arial" w:hAnsi="Arial"/>
                <w:sz w:val="18"/>
                <w:szCs w:val="18"/>
                <w:lang w:val="en-AU"/>
              </w:rPr>
              <w:t>he inversion process progresses</w:t>
            </w:r>
          </w:p>
        </w:tc>
      </w:tr>
      <w:tr w:rsidR="00E24E54" w:rsidRPr="00C506B5" w14:paraId="7103D1F6" w14:textId="77777777" w:rsidTr="00BA373F">
        <w:trPr>
          <w:cantSplit/>
        </w:trPr>
        <w:tc>
          <w:tcPr>
            <w:tcW w:w="1923" w:type="dxa"/>
          </w:tcPr>
          <w:p w14:paraId="2D19DCB2" w14:textId="77777777" w:rsidR="00E24E54" w:rsidRPr="00C506B5" w:rsidRDefault="00E24E54" w:rsidP="00BA373F">
            <w:pPr>
              <w:rPr>
                <w:rFonts w:ascii="Arial" w:hAnsi="Arial"/>
                <w:sz w:val="18"/>
                <w:szCs w:val="18"/>
                <w:lang w:val="en-AU"/>
              </w:rPr>
            </w:pPr>
            <w:r>
              <w:rPr>
                <w:rFonts w:ascii="Arial" w:hAnsi="Arial"/>
                <w:sz w:val="18"/>
                <w:szCs w:val="18"/>
                <w:lang w:val="en-AU"/>
              </w:rPr>
              <w:t>VERBOSEREC</w:t>
            </w:r>
          </w:p>
        </w:tc>
        <w:tc>
          <w:tcPr>
            <w:tcW w:w="879" w:type="dxa"/>
          </w:tcPr>
          <w:p w14:paraId="5434616B"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88A2E05"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verboserec</w:t>
            </w:r>
            <w:proofErr w:type="spellEnd"/>
            <w:r>
              <w:rPr>
                <w:rFonts w:ascii="Arial" w:hAnsi="Arial"/>
                <w:sz w:val="18"/>
                <w:szCs w:val="18"/>
                <w:lang w:val="en-AU"/>
              </w:rPr>
              <w:t>” or “</w:t>
            </w:r>
            <w:proofErr w:type="spellStart"/>
            <w:r>
              <w:rPr>
                <w:rFonts w:ascii="Arial" w:hAnsi="Arial"/>
                <w:sz w:val="18"/>
                <w:szCs w:val="18"/>
                <w:lang w:val="en-AU"/>
              </w:rPr>
              <w:t>noverboserec</w:t>
            </w:r>
            <w:proofErr w:type="spellEnd"/>
            <w:r>
              <w:rPr>
                <w:rFonts w:ascii="Arial" w:hAnsi="Arial"/>
                <w:sz w:val="18"/>
                <w:szCs w:val="18"/>
                <w:lang w:val="en-AU"/>
              </w:rPr>
              <w:t>”</w:t>
            </w:r>
          </w:p>
        </w:tc>
        <w:tc>
          <w:tcPr>
            <w:tcW w:w="4172" w:type="dxa"/>
          </w:tcPr>
          <w:p w14:paraId="68146216" w14:textId="77777777" w:rsidR="00E24E54" w:rsidRPr="00C506B5" w:rsidRDefault="00A71947" w:rsidP="00BA373F">
            <w:pPr>
              <w:jc w:val="left"/>
              <w:rPr>
                <w:rFonts w:ascii="Arial" w:hAnsi="Arial"/>
                <w:sz w:val="18"/>
                <w:szCs w:val="18"/>
                <w:lang w:val="en-AU"/>
              </w:rPr>
            </w:pPr>
            <w:r>
              <w:rPr>
                <w:rFonts w:ascii="Arial" w:hAnsi="Arial"/>
                <w:sz w:val="18"/>
                <w:szCs w:val="18"/>
                <w:lang w:val="en-AU"/>
              </w:rPr>
              <w:t>i</w:t>
            </w:r>
            <w:r w:rsidR="00E24E54">
              <w:rPr>
                <w:rFonts w:ascii="Arial" w:hAnsi="Arial"/>
                <w:sz w:val="18"/>
                <w:szCs w:val="18"/>
                <w:lang w:val="en-AU"/>
              </w:rPr>
              <w:t>f set to “</w:t>
            </w:r>
            <w:proofErr w:type="spellStart"/>
            <w:r w:rsidR="00E24E54">
              <w:rPr>
                <w:rFonts w:ascii="Arial" w:hAnsi="Arial"/>
                <w:sz w:val="18"/>
                <w:szCs w:val="18"/>
                <w:lang w:val="en-AU"/>
              </w:rPr>
              <w:t>noverboserec</w:t>
            </w:r>
            <w:proofErr w:type="spellEnd"/>
            <w:r w:rsidR="00E24E54">
              <w:rPr>
                <w:rFonts w:ascii="Arial" w:hAnsi="Arial"/>
                <w:sz w:val="18"/>
                <w:szCs w:val="18"/>
                <w:lang w:val="en-AU"/>
              </w:rPr>
              <w:t xml:space="preserve">”, parameter and observation data lists are </w:t>
            </w:r>
            <w:r w:rsidR="001E5DD3">
              <w:rPr>
                <w:rFonts w:ascii="Arial" w:hAnsi="Arial"/>
                <w:sz w:val="18"/>
                <w:szCs w:val="18"/>
                <w:lang w:val="en-AU"/>
              </w:rPr>
              <w:t>omitted</w:t>
            </w:r>
            <w:r>
              <w:rPr>
                <w:rFonts w:ascii="Arial" w:hAnsi="Arial"/>
                <w:sz w:val="18"/>
                <w:szCs w:val="18"/>
                <w:lang w:val="en-AU"/>
              </w:rPr>
              <w:t xml:space="preserve"> from the run record file</w:t>
            </w:r>
          </w:p>
        </w:tc>
      </w:tr>
      <w:tr w:rsidR="00E24E54" w:rsidRPr="00C506B5" w14:paraId="2726388E" w14:textId="77777777" w:rsidTr="00BA373F">
        <w:trPr>
          <w:cantSplit/>
        </w:trPr>
        <w:tc>
          <w:tcPr>
            <w:tcW w:w="1923" w:type="dxa"/>
          </w:tcPr>
          <w:p w14:paraId="3A9AC0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JCOSAVEITN</w:t>
            </w:r>
          </w:p>
        </w:tc>
        <w:tc>
          <w:tcPr>
            <w:tcW w:w="879" w:type="dxa"/>
          </w:tcPr>
          <w:p w14:paraId="5DE185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D133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jcosaveitn</w:t>
            </w:r>
            <w:proofErr w:type="spellEnd"/>
            <w:r w:rsidRPr="00C506B5">
              <w:rPr>
                <w:rFonts w:ascii="Arial" w:hAnsi="Arial"/>
                <w:sz w:val="18"/>
                <w:szCs w:val="18"/>
                <w:lang w:val="en-AU"/>
              </w:rPr>
              <w:t>” or “</w:t>
            </w:r>
            <w:proofErr w:type="spellStart"/>
            <w:r w:rsidRPr="00C506B5">
              <w:rPr>
                <w:rFonts w:ascii="Arial" w:hAnsi="Arial"/>
                <w:sz w:val="18"/>
                <w:szCs w:val="18"/>
                <w:lang w:val="en-AU"/>
              </w:rPr>
              <w:t>nojcosaveitn</w:t>
            </w:r>
            <w:proofErr w:type="spellEnd"/>
            <w:r w:rsidRPr="00C506B5">
              <w:rPr>
                <w:rFonts w:ascii="Arial" w:hAnsi="Arial"/>
                <w:sz w:val="18"/>
                <w:szCs w:val="18"/>
                <w:lang w:val="en-AU"/>
              </w:rPr>
              <w:t>”</w:t>
            </w:r>
          </w:p>
        </w:tc>
        <w:tc>
          <w:tcPr>
            <w:tcW w:w="4172" w:type="dxa"/>
          </w:tcPr>
          <w:p w14:paraId="07BE35E5" w14:textId="736A2E5E" w:rsidR="00E24E54" w:rsidRPr="00C506B5" w:rsidRDefault="00A71947" w:rsidP="00BA373F">
            <w:pPr>
              <w:jc w:val="left"/>
              <w:rPr>
                <w:rFonts w:ascii="Arial" w:hAnsi="Arial"/>
                <w:sz w:val="18"/>
                <w:szCs w:val="18"/>
                <w:lang w:val="en-AU"/>
              </w:rPr>
            </w:pPr>
            <w:r>
              <w:rPr>
                <w:rFonts w:ascii="Arial" w:hAnsi="Arial"/>
                <w:sz w:val="18"/>
                <w:szCs w:val="18"/>
                <w:lang w:val="en-AU"/>
              </w:rPr>
              <w:t>w</w:t>
            </w:r>
            <w:r w:rsidR="00E24E54" w:rsidRPr="00C506B5">
              <w:rPr>
                <w:rFonts w:ascii="Arial" w:hAnsi="Arial"/>
                <w:sz w:val="18"/>
                <w:szCs w:val="18"/>
                <w:lang w:val="en-AU"/>
              </w:rPr>
              <w:t xml:space="preserve">rite current </w:t>
            </w:r>
            <w:r w:rsidR="00840649">
              <w:rPr>
                <w:rFonts w:ascii="Arial" w:hAnsi="Arial"/>
                <w:sz w:val="18"/>
                <w:szCs w:val="18"/>
                <w:lang w:val="en-AU"/>
              </w:rPr>
              <w:t>J</w:t>
            </w:r>
            <w:r w:rsidR="00E24E54" w:rsidRPr="00C506B5">
              <w:rPr>
                <w:rFonts w:ascii="Arial" w:hAnsi="Arial"/>
                <w:sz w:val="18"/>
                <w:szCs w:val="18"/>
                <w:lang w:val="en-AU"/>
              </w:rPr>
              <w:t xml:space="preserve">acobian matrix to iteration-specific JCO file at the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006E32DC" w14:textId="77777777" w:rsidTr="00BA373F">
        <w:trPr>
          <w:cantSplit/>
        </w:trPr>
        <w:tc>
          <w:tcPr>
            <w:tcW w:w="1923" w:type="dxa"/>
          </w:tcPr>
          <w:p w14:paraId="005479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REISAVEITN</w:t>
            </w:r>
          </w:p>
        </w:tc>
        <w:tc>
          <w:tcPr>
            <w:tcW w:w="879" w:type="dxa"/>
          </w:tcPr>
          <w:p w14:paraId="43C31C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205C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reisaveitn</w:t>
            </w:r>
            <w:proofErr w:type="spellEnd"/>
            <w:r w:rsidRPr="00C506B5">
              <w:rPr>
                <w:rFonts w:ascii="Arial" w:hAnsi="Arial"/>
                <w:sz w:val="18"/>
                <w:szCs w:val="18"/>
                <w:lang w:val="en-AU"/>
              </w:rPr>
              <w:t>” or “</w:t>
            </w:r>
            <w:proofErr w:type="spellStart"/>
            <w:r w:rsidRPr="00C506B5">
              <w:rPr>
                <w:rFonts w:ascii="Arial" w:hAnsi="Arial"/>
                <w:sz w:val="18"/>
                <w:szCs w:val="18"/>
                <w:lang w:val="en-AU"/>
              </w:rPr>
              <w:t>noreisaveitn</w:t>
            </w:r>
            <w:proofErr w:type="spellEnd"/>
            <w:r w:rsidRPr="00C506B5">
              <w:rPr>
                <w:rFonts w:ascii="Arial" w:hAnsi="Arial"/>
                <w:sz w:val="18"/>
                <w:szCs w:val="18"/>
                <w:lang w:val="en-AU"/>
              </w:rPr>
              <w:t>”</w:t>
            </w:r>
          </w:p>
        </w:tc>
        <w:tc>
          <w:tcPr>
            <w:tcW w:w="4172" w:type="dxa"/>
          </w:tcPr>
          <w:p w14:paraId="0787D11E"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sidRPr="00C506B5">
              <w:rPr>
                <w:rFonts w:ascii="Arial" w:hAnsi="Arial"/>
                <w:sz w:val="18"/>
                <w:szCs w:val="18"/>
                <w:lang w:val="en-AU"/>
              </w:rPr>
              <w:t xml:space="preserve">tore best-fit residuals to iteration-specific residuals file at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7CAC82D5" w14:textId="77777777" w:rsidTr="00BA373F">
        <w:trPr>
          <w:cantSplit/>
        </w:trPr>
        <w:tc>
          <w:tcPr>
            <w:tcW w:w="1923" w:type="dxa"/>
          </w:tcPr>
          <w:p w14:paraId="1EA1D5ED" w14:textId="77777777" w:rsidR="00E24E54" w:rsidRPr="00C506B5" w:rsidRDefault="00E24E54" w:rsidP="00BA373F">
            <w:pPr>
              <w:rPr>
                <w:rFonts w:ascii="Arial" w:hAnsi="Arial"/>
                <w:sz w:val="18"/>
                <w:szCs w:val="18"/>
                <w:lang w:val="en-AU"/>
              </w:rPr>
            </w:pPr>
            <w:r>
              <w:rPr>
                <w:rFonts w:ascii="Arial" w:hAnsi="Arial"/>
                <w:sz w:val="18"/>
                <w:szCs w:val="18"/>
                <w:lang w:val="en-AU"/>
              </w:rPr>
              <w:t>PARSAVEITN</w:t>
            </w:r>
          </w:p>
        </w:tc>
        <w:tc>
          <w:tcPr>
            <w:tcW w:w="879" w:type="dxa"/>
          </w:tcPr>
          <w:p w14:paraId="41989AD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167858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parsaveitn</w:t>
            </w:r>
            <w:proofErr w:type="spellEnd"/>
            <w:r>
              <w:rPr>
                <w:rFonts w:ascii="Arial" w:hAnsi="Arial"/>
                <w:sz w:val="18"/>
                <w:szCs w:val="18"/>
                <w:lang w:val="en-AU"/>
              </w:rPr>
              <w:t>” or “</w:t>
            </w:r>
            <w:proofErr w:type="spellStart"/>
            <w:r>
              <w:rPr>
                <w:rFonts w:ascii="Arial" w:hAnsi="Arial"/>
                <w:sz w:val="18"/>
                <w:szCs w:val="18"/>
                <w:lang w:val="en-AU"/>
              </w:rPr>
              <w:t>noparsaveitn</w:t>
            </w:r>
            <w:proofErr w:type="spellEnd"/>
            <w:r>
              <w:rPr>
                <w:rFonts w:ascii="Arial" w:hAnsi="Arial"/>
                <w:sz w:val="18"/>
                <w:szCs w:val="18"/>
                <w:lang w:val="en-AU"/>
              </w:rPr>
              <w:t>”</w:t>
            </w:r>
          </w:p>
        </w:tc>
        <w:tc>
          <w:tcPr>
            <w:tcW w:w="4172" w:type="dxa"/>
          </w:tcPr>
          <w:p w14:paraId="21EF8420"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iteration</w:t>
            </w:r>
            <w:r>
              <w:rPr>
                <w:rFonts w:ascii="Arial" w:hAnsi="Arial"/>
                <w:sz w:val="18"/>
                <w:szCs w:val="18"/>
                <w:lang w:val="en-AU"/>
              </w:rPr>
              <w:t xml:space="preserve"> specific parameter value files</w:t>
            </w:r>
          </w:p>
        </w:tc>
      </w:tr>
      <w:tr w:rsidR="00E24E54" w:rsidRPr="00C506B5" w14:paraId="28D04AA4" w14:textId="77777777" w:rsidTr="00BA373F">
        <w:trPr>
          <w:cantSplit/>
        </w:trPr>
        <w:tc>
          <w:tcPr>
            <w:tcW w:w="1923" w:type="dxa"/>
          </w:tcPr>
          <w:p w14:paraId="012422F6" w14:textId="77777777" w:rsidR="00E24E54" w:rsidRPr="00C506B5" w:rsidRDefault="00E24E54" w:rsidP="00BA373F">
            <w:pPr>
              <w:rPr>
                <w:rFonts w:ascii="Arial" w:hAnsi="Arial"/>
                <w:sz w:val="18"/>
                <w:szCs w:val="18"/>
                <w:lang w:val="en-AU"/>
              </w:rPr>
            </w:pPr>
            <w:r>
              <w:rPr>
                <w:rFonts w:ascii="Arial" w:hAnsi="Arial"/>
                <w:sz w:val="18"/>
                <w:szCs w:val="18"/>
                <w:lang w:val="en-AU"/>
              </w:rPr>
              <w:t>PARSAVERUN</w:t>
            </w:r>
          </w:p>
        </w:tc>
        <w:tc>
          <w:tcPr>
            <w:tcW w:w="879" w:type="dxa"/>
          </w:tcPr>
          <w:p w14:paraId="625DFB5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4A7F95B1"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parsaverun</w:t>
            </w:r>
            <w:proofErr w:type="spellEnd"/>
            <w:r>
              <w:rPr>
                <w:rFonts w:ascii="Arial" w:hAnsi="Arial"/>
                <w:sz w:val="18"/>
                <w:szCs w:val="18"/>
                <w:lang w:val="en-AU"/>
              </w:rPr>
              <w:t>” or “</w:t>
            </w:r>
            <w:proofErr w:type="spellStart"/>
            <w:r>
              <w:rPr>
                <w:rFonts w:ascii="Arial" w:hAnsi="Arial"/>
                <w:sz w:val="18"/>
                <w:szCs w:val="18"/>
                <w:lang w:val="en-AU"/>
              </w:rPr>
              <w:t>noparsaverun</w:t>
            </w:r>
            <w:proofErr w:type="spellEnd"/>
            <w:r>
              <w:rPr>
                <w:rFonts w:ascii="Arial" w:hAnsi="Arial"/>
                <w:sz w:val="18"/>
                <w:szCs w:val="18"/>
                <w:lang w:val="en-AU"/>
              </w:rPr>
              <w:t>”</w:t>
            </w:r>
          </w:p>
        </w:tc>
        <w:tc>
          <w:tcPr>
            <w:tcW w:w="4172" w:type="dxa"/>
          </w:tcPr>
          <w:p w14:paraId="1B9E73E1"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run</w:t>
            </w:r>
            <w:r>
              <w:rPr>
                <w:rFonts w:ascii="Arial" w:hAnsi="Arial"/>
                <w:sz w:val="18"/>
                <w:szCs w:val="18"/>
                <w:lang w:val="en-AU"/>
              </w:rPr>
              <w:t xml:space="preserve"> specific parameter value files</w:t>
            </w:r>
          </w:p>
        </w:tc>
      </w:tr>
    </w:tbl>
    <w:p w14:paraId="59CC4F7E" w14:textId="77777777" w:rsidR="00E24E54" w:rsidRDefault="00E24E54" w:rsidP="00E24E54">
      <w:pPr>
        <w:pStyle w:val="Caption1"/>
      </w:pPr>
    </w:p>
    <w:p w14:paraId="0E126D6B" w14:textId="77777777" w:rsidR="007A4755" w:rsidRDefault="00E24E54" w:rsidP="00E24E54">
      <w:pPr>
        <w:pStyle w:val="Caption1"/>
      </w:pPr>
      <w:r>
        <w:br w:type="page"/>
      </w:r>
    </w:p>
    <w:p w14:paraId="73FC50C6" w14:textId="77777777" w:rsidR="007A4755" w:rsidRPr="001E64C4" w:rsidRDefault="007A4755" w:rsidP="007A4755">
      <w:pPr>
        <w:pStyle w:val="Caption1"/>
      </w:pPr>
      <w:r>
        <w:lastRenderedPageBreak/>
        <w:t xml:space="preserve">Table A1.2 Variables in the optional “sensitivity </w:t>
      </w:r>
      <w:r w:rsidR="00354976">
        <w:t>reuse</w:t>
      </w:r>
      <w:r>
        <w: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874"/>
        <w:gridCol w:w="2198"/>
        <w:gridCol w:w="4027"/>
      </w:tblGrid>
      <w:tr w:rsidR="007A4755" w:rsidRPr="00C506B5" w14:paraId="6B10B362" w14:textId="77777777" w:rsidTr="00851CEF">
        <w:trPr>
          <w:cantSplit/>
        </w:trPr>
        <w:tc>
          <w:tcPr>
            <w:tcW w:w="1923" w:type="dxa"/>
          </w:tcPr>
          <w:p w14:paraId="31B3B0E5"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Variable</w:t>
            </w:r>
          </w:p>
        </w:tc>
        <w:tc>
          <w:tcPr>
            <w:tcW w:w="879" w:type="dxa"/>
          </w:tcPr>
          <w:p w14:paraId="5596097F"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Type</w:t>
            </w:r>
          </w:p>
        </w:tc>
        <w:tc>
          <w:tcPr>
            <w:tcW w:w="2268" w:type="dxa"/>
          </w:tcPr>
          <w:p w14:paraId="77F731D6"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Values</w:t>
            </w:r>
          </w:p>
        </w:tc>
        <w:tc>
          <w:tcPr>
            <w:tcW w:w="4172" w:type="dxa"/>
          </w:tcPr>
          <w:p w14:paraId="613FE3BD"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Description</w:t>
            </w:r>
          </w:p>
        </w:tc>
      </w:tr>
      <w:tr w:rsidR="007A4755" w:rsidRPr="00C506B5" w14:paraId="3E66A4EA" w14:textId="77777777" w:rsidTr="00851CEF">
        <w:trPr>
          <w:cantSplit/>
        </w:trPr>
        <w:tc>
          <w:tcPr>
            <w:tcW w:w="1923" w:type="dxa"/>
          </w:tcPr>
          <w:p w14:paraId="7ABE9BC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SENRELTHRESH</w:t>
            </w:r>
          </w:p>
        </w:tc>
        <w:tc>
          <w:tcPr>
            <w:tcW w:w="879" w:type="dxa"/>
          </w:tcPr>
          <w:p w14:paraId="7D6A1D5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6AF497E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zero to one</w:t>
            </w:r>
          </w:p>
        </w:tc>
        <w:tc>
          <w:tcPr>
            <w:tcW w:w="4172" w:type="dxa"/>
          </w:tcPr>
          <w:p w14:paraId="44745827" w14:textId="4B81B4BF"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relative parameter sensitivity below which sensitivity </w:t>
            </w:r>
            <w:r w:rsidR="00354976">
              <w:rPr>
                <w:rFonts w:ascii="Arial" w:hAnsi="Arial"/>
                <w:sz w:val="18"/>
                <w:szCs w:val="18"/>
                <w:lang w:val="en-AU"/>
              </w:rPr>
              <w:t>reuse</w:t>
            </w:r>
            <w:r w:rsidRPr="00C506B5">
              <w:rPr>
                <w:rFonts w:ascii="Arial" w:hAnsi="Arial"/>
                <w:sz w:val="18"/>
                <w:szCs w:val="18"/>
                <w:lang w:val="en-AU"/>
              </w:rPr>
              <w:t xml:space="preserve"> is activated for a parameter</w:t>
            </w:r>
          </w:p>
        </w:tc>
      </w:tr>
      <w:tr w:rsidR="007A4755" w:rsidRPr="00C506B5" w14:paraId="5EE58383" w14:textId="77777777" w:rsidTr="00851CEF">
        <w:trPr>
          <w:cantSplit/>
        </w:trPr>
        <w:tc>
          <w:tcPr>
            <w:tcW w:w="1923" w:type="dxa"/>
          </w:tcPr>
          <w:p w14:paraId="02D16932"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SENMAXREUSE</w:t>
            </w:r>
          </w:p>
        </w:tc>
        <w:tc>
          <w:tcPr>
            <w:tcW w:w="879" w:type="dxa"/>
          </w:tcPr>
          <w:p w14:paraId="36BD61E1"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A60CFD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 other than zero</w:t>
            </w:r>
          </w:p>
        </w:tc>
        <w:tc>
          <w:tcPr>
            <w:tcW w:w="4172" w:type="dxa"/>
          </w:tcPr>
          <w:p w14:paraId="0F12CA3F"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maximum number of </w:t>
            </w:r>
            <w:r w:rsidR="00354976">
              <w:rPr>
                <w:rFonts w:ascii="Arial" w:hAnsi="Arial"/>
                <w:sz w:val="18"/>
                <w:szCs w:val="18"/>
                <w:lang w:val="en-AU"/>
              </w:rPr>
              <w:t>reuse</w:t>
            </w:r>
            <w:r w:rsidRPr="00C506B5">
              <w:rPr>
                <w:rFonts w:ascii="Arial" w:hAnsi="Arial"/>
                <w:sz w:val="18"/>
                <w:szCs w:val="18"/>
                <w:lang w:val="en-AU"/>
              </w:rPr>
              <w:t>d sensitivities per iteration</w:t>
            </w:r>
          </w:p>
        </w:tc>
      </w:tr>
      <w:tr w:rsidR="007A4755" w:rsidRPr="00C506B5" w14:paraId="77937665" w14:textId="77777777" w:rsidTr="00851CEF">
        <w:trPr>
          <w:cantSplit/>
        </w:trPr>
        <w:tc>
          <w:tcPr>
            <w:tcW w:w="1923" w:type="dxa"/>
          </w:tcPr>
          <w:p w14:paraId="25F3346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SENALLCALCINT</w:t>
            </w:r>
          </w:p>
        </w:tc>
        <w:tc>
          <w:tcPr>
            <w:tcW w:w="879" w:type="dxa"/>
          </w:tcPr>
          <w:p w14:paraId="7E2CFD0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EF49BB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greater than one</w:t>
            </w:r>
          </w:p>
        </w:tc>
        <w:tc>
          <w:tcPr>
            <w:tcW w:w="4172" w:type="dxa"/>
          </w:tcPr>
          <w:p w14:paraId="290673C1"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iteration interval at which all sensitivities re-calculated</w:t>
            </w:r>
          </w:p>
        </w:tc>
      </w:tr>
      <w:tr w:rsidR="007A4755" w:rsidRPr="00C506B5" w14:paraId="7FA99204" w14:textId="77777777" w:rsidTr="00851CEF">
        <w:trPr>
          <w:cantSplit/>
        </w:trPr>
        <w:tc>
          <w:tcPr>
            <w:tcW w:w="1923" w:type="dxa"/>
          </w:tcPr>
          <w:p w14:paraId="6F32053D"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SENPREDWEIGHT</w:t>
            </w:r>
          </w:p>
        </w:tc>
        <w:tc>
          <w:tcPr>
            <w:tcW w:w="879" w:type="dxa"/>
          </w:tcPr>
          <w:p w14:paraId="6CFFDB6F"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2E922F4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any number</w:t>
            </w:r>
          </w:p>
        </w:tc>
        <w:tc>
          <w:tcPr>
            <w:tcW w:w="4172" w:type="dxa"/>
          </w:tcPr>
          <w:p w14:paraId="392C9DAC"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weight to assign to prediction in computation of composite parameter sensitivities to determine sensitivity </w:t>
            </w:r>
            <w:r w:rsidR="00354976">
              <w:rPr>
                <w:rFonts w:ascii="Arial" w:hAnsi="Arial"/>
                <w:sz w:val="18"/>
                <w:szCs w:val="18"/>
                <w:lang w:val="en-AU"/>
              </w:rPr>
              <w:t>reuse</w:t>
            </w:r>
          </w:p>
        </w:tc>
      </w:tr>
      <w:tr w:rsidR="007A4755" w:rsidRPr="00C506B5" w14:paraId="5E41B325" w14:textId="77777777" w:rsidTr="00851CEF">
        <w:trPr>
          <w:cantSplit/>
        </w:trPr>
        <w:tc>
          <w:tcPr>
            <w:tcW w:w="1923" w:type="dxa"/>
          </w:tcPr>
          <w:p w14:paraId="2753AF0C"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SENPIEXCLUDE</w:t>
            </w:r>
          </w:p>
        </w:tc>
        <w:tc>
          <w:tcPr>
            <w:tcW w:w="879" w:type="dxa"/>
          </w:tcPr>
          <w:p w14:paraId="506F221F" w14:textId="77777777" w:rsidR="007A4755" w:rsidRPr="00C506B5" w:rsidRDefault="00A71947" w:rsidP="00851CEF">
            <w:pPr>
              <w:rPr>
                <w:rFonts w:ascii="Arial" w:hAnsi="Arial"/>
                <w:sz w:val="18"/>
                <w:szCs w:val="18"/>
                <w:lang w:val="en-AU"/>
              </w:rPr>
            </w:pPr>
            <w:r>
              <w:rPr>
                <w:rFonts w:ascii="Arial" w:hAnsi="Arial"/>
                <w:sz w:val="18"/>
                <w:szCs w:val="18"/>
                <w:lang w:val="en-AU"/>
              </w:rPr>
              <w:t>tex</w:t>
            </w:r>
            <w:r w:rsidR="007A4755" w:rsidRPr="00C506B5">
              <w:rPr>
                <w:rFonts w:ascii="Arial" w:hAnsi="Arial"/>
                <w:sz w:val="18"/>
                <w:szCs w:val="18"/>
                <w:lang w:val="en-AU"/>
              </w:rPr>
              <w:t>t</w:t>
            </w:r>
          </w:p>
        </w:tc>
        <w:tc>
          <w:tcPr>
            <w:tcW w:w="2268" w:type="dxa"/>
          </w:tcPr>
          <w:p w14:paraId="527CD30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“yes” or “no”</w:t>
            </w:r>
          </w:p>
        </w:tc>
        <w:tc>
          <w:tcPr>
            <w:tcW w:w="4172" w:type="dxa"/>
          </w:tcPr>
          <w:p w14:paraId="19B8B698"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include or exclude prior information when computing composite parameter sensitivities to determine sensitivity </w:t>
            </w:r>
            <w:r w:rsidR="00354976">
              <w:rPr>
                <w:rFonts w:ascii="Arial" w:hAnsi="Arial"/>
                <w:sz w:val="18"/>
                <w:szCs w:val="18"/>
                <w:lang w:val="en-AU"/>
              </w:rPr>
              <w:t>reuse</w:t>
            </w:r>
          </w:p>
        </w:tc>
      </w:tr>
    </w:tbl>
    <w:p w14:paraId="198268B0" w14:textId="77777777" w:rsidR="007A4755" w:rsidRDefault="007A4755" w:rsidP="00E24E54">
      <w:pPr>
        <w:pStyle w:val="Caption1"/>
      </w:pPr>
    </w:p>
    <w:p w14:paraId="3AF6DE09" w14:textId="77777777" w:rsidR="00E24E54" w:rsidRPr="00191742" w:rsidRDefault="007A4755" w:rsidP="00E24E54">
      <w:pPr>
        <w:pStyle w:val="Caption1"/>
      </w:pPr>
      <w:r>
        <w:t>Table A1.3</w:t>
      </w:r>
      <w:r w:rsidR="005E65D6">
        <w:t xml:space="preserve"> </w:t>
      </w:r>
      <w:r w:rsidR="00E24E54">
        <w:t>Variables in</w:t>
      </w:r>
      <w:r w:rsidR="005E65D6">
        <w:t xml:space="preserve"> the</w:t>
      </w:r>
      <w:r w:rsidR="00E24E54">
        <w:t xml:space="preserve"> optional “automatic user intervention”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3"/>
        <w:gridCol w:w="873"/>
        <w:gridCol w:w="2195"/>
        <w:gridCol w:w="4025"/>
      </w:tblGrid>
      <w:tr w:rsidR="00E24E54" w:rsidRPr="00C506B5" w14:paraId="2F0E13DD" w14:textId="77777777" w:rsidTr="00BA373F">
        <w:trPr>
          <w:cantSplit/>
        </w:trPr>
        <w:tc>
          <w:tcPr>
            <w:tcW w:w="1923" w:type="dxa"/>
          </w:tcPr>
          <w:p w14:paraId="2BB0DEA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B5A8F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C374B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106288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71E1287" w14:textId="77777777" w:rsidTr="00BA373F">
        <w:trPr>
          <w:cantSplit/>
        </w:trPr>
        <w:tc>
          <w:tcPr>
            <w:tcW w:w="1923" w:type="dxa"/>
          </w:tcPr>
          <w:p w14:paraId="4A1CDB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MAXAUI</w:t>
            </w:r>
          </w:p>
        </w:tc>
        <w:tc>
          <w:tcPr>
            <w:tcW w:w="879" w:type="dxa"/>
          </w:tcPr>
          <w:p w14:paraId="500A876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EF99D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09095C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AUI iterations per </w:t>
            </w:r>
            <w:r w:rsidR="0092655E">
              <w:rPr>
                <w:rFonts w:ascii="Arial" w:hAnsi="Arial"/>
                <w:sz w:val="18"/>
                <w:szCs w:val="18"/>
                <w:lang w:val="en-AU"/>
              </w:rPr>
              <w:t>optimization</w:t>
            </w:r>
            <w:r w:rsidRPr="00C506B5">
              <w:rPr>
                <w:rFonts w:ascii="Arial" w:hAnsi="Arial"/>
                <w:sz w:val="18"/>
                <w:szCs w:val="18"/>
                <w:lang w:val="en-AU"/>
              </w:rPr>
              <w:t xml:space="preserve"> iteration</w:t>
            </w:r>
          </w:p>
        </w:tc>
      </w:tr>
      <w:tr w:rsidR="00E24E54" w:rsidRPr="00C506B5" w14:paraId="5CD95927" w14:textId="77777777" w:rsidTr="00BA373F">
        <w:trPr>
          <w:cantSplit/>
        </w:trPr>
        <w:tc>
          <w:tcPr>
            <w:tcW w:w="1923" w:type="dxa"/>
          </w:tcPr>
          <w:p w14:paraId="67B9A5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AUISTARTOPT</w:t>
            </w:r>
          </w:p>
        </w:tc>
        <w:tc>
          <w:tcPr>
            <w:tcW w:w="879" w:type="dxa"/>
          </w:tcPr>
          <w:p w14:paraId="581989E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6CB344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1CA0B8AC" w14:textId="77777777" w:rsidR="00E24E54" w:rsidRPr="00C506B5" w:rsidRDefault="0092655E" w:rsidP="00BA373F">
            <w:pPr>
              <w:jc w:val="left"/>
              <w:rPr>
                <w:rFonts w:ascii="Arial" w:hAnsi="Arial"/>
                <w:sz w:val="18"/>
                <w:szCs w:val="18"/>
                <w:lang w:val="en-AU"/>
              </w:rPr>
            </w:pPr>
            <w:r>
              <w:rPr>
                <w:rFonts w:ascii="Arial" w:hAnsi="Arial"/>
                <w:sz w:val="18"/>
                <w:szCs w:val="18"/>
                <w:lang w:val="en-AU"/>
              </w:rPr>
              <w:t>optimization</w:t>
            </w:r>
            <w:r w:rsidR="00E24E54" w:rsidRPr="00C506B5">
              <w:rPr>
                <w:rFonts w:ascii="Arial" w:hAnsi="Arial"/>
                <w:sz w:val="18"/>
                <w:szCs w:val="18"/>
                <w:lang w:val="en-AU"/>
              </w:rPr>
              <w:t xml:space="preserve"> iteration at which to commence AUI</w:t>
            </w:r>
          </w:p>
        </w:tc>
      </w:tr>
      <w:tr w:rsidR="00E24E54" w:rsidRPr="00C506B5" w14:paraId="3C4A94C4" w14:textId="77777777" w:rsidTr="00BA373F">
        <w:trPr>
          <w:cantSplit/>
        </w:trPr>
        <w:tc>
          <w:tcPr>
            <w:tcW w:w="1923" w:type="dxa"/>
          </w:tcPr>
          <w:p w14:paraId="193E0F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NOAUIPHIRAT</w:t>
            </w:r>
          </w:p>
        </w:tc>
        <w:tc>
          <w:tcPr>
            <w:tcW w:w="879" w:type="dxa"/>
          </w:tcPr>
          <w:p w14:paraId="7CEA3A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0D418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3CAF5F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threshold triggering AUI</w:t>
            </w:r>
          </w:p>
        </w:tc>
      </w:tr>
      <w:tr w:rsidR="00E24E54" w:rsidRPr="00C506B5" w14:paraId="71E3CB52" w14:textId="77777777" w:rsidTr="00BA373F">
        <w:trPr>
          <w:cantSplit/>
        </w:trPr>
        <w:tc>
          <w:tcPr>
            <w:tcW w:w="1923" w:type="dxa"/>
          </w:tcPr>
          <w:p w14:paraId="1439F81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AUIRESTITN</w:t>
            </w:r>
          </w:p>
        </w:tc>
        <w:tc>
          <w:tcPr>
            <w:tcW w:w="879" w:type="dxa"/>
          </w:tcPr>
          <w:p w14:paraId="0EEFA9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B3B0C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not one</w:t>
            </w:r>
          </w:p>
        </w:tc>
        <w:tc>
          <w:tcPr>
            <w:tcW w:w="4172" w:type="dxa"/>
          </w:tcPr>
          <w:p w14:paraId="4364176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AUI rest interval expressed in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58BBB3AB" w14:textId="77777777" w:rsidTr="00BA373F">
        <w:trPr>
          <w:cantSplit/>
        </w:trPr>
        <w:tc>
          <w:tcPr>
            <w:tcW w:w="1923" w:type="dxa"/>
          </w:tcPr>
          <w:p w14:paraId="4AFC0C5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AUISENSRAT</w:t>
            </w:r>
          </w:p>
        </w:tc>
        <w:tc>
          <w:tcPr>
            <w:tcW w:w="879" w:type="dxa"/>
          </w:tcPr>
          <w:p w14:paraId="427324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63DBF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19E3F1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composite parameter sensitivity ratio triggering AUI</w:t>
            </w:r>
          </w:p>
        </w:tc>
      </w:tr>
      <w:tr w:rsidR="00E24E54" w:rsidRPr="00C506B5" w14:paraId="6D9559F6" w14:textId="77777777" w:rsidTr="00BA373F">
        <w:trPr>
          <w:cantSplit/>
        </w:trPr>
        <w:tc>
          <w:tcPr>
            <w:tcW w:w="1923" w:type="dxa"/>
          </w:tcPr>
          <w:p w14:paraId="33E892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AUIHOLDMAXCHG</w:t>
            </w:r>
          </w:p>
        </w:tc>
        <w:tc>
          <w:tcPr>
            <w:tcW w:w="879" w:type="dxa"/>
          </w:tcPr>
          <w:p w14:paraId="7C5A0F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624B1C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8C521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target parameters which change most when deciding which parameters to hold</w:t>
            </w:r>
          </w:p>
        </w:tc>
      </w:tr>
      <w:tr w:rsidR="00E24E54" w:rsidRPr="00C506B5" w14:paraId="38BA1F40" w14:textId="77777777" w:rsidTr="00BA373F">
        <w:trPr>
          <w:cantSplit/>
        </w:trPr>
        <w:tc>
          <w:tcPr>
            <w:tcW w:w="1923" w:type="dxa"/>
          </w:tcPr>
          <w:p w14:paraId="15A924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AUINUMFREE</w:t>
            </w:r>
          </w:p>
        </w:tc>
        <w:tc>
          <w:tcPr>
            <w:tcW w:w="879" w:type="dxa"/>
          </w:tcPr>
          <w:p w14:paraId="14DDF5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224805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6D5D8B6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cease AUI when only AUINUMFREE parameters are </w:t>
            </w:r>
            <w:proofErr w:type="spellStart"/>
            <w:r w:rsidRPr="00C506B5">
              <w:rPr>
                <w:rFonts w:ascii="Arial" w:hAnsi="Arial"/>
                <w:sz w:val="18"/>
                <w:szCs w:val="18"/>
                <w:lang w:val="en-AU"/>
              </w:rPr>
              <w:t>unheld</w:t>
            </w:r>
            <w:proofErr w:type="spellEnd"/>
          </w:p>
        </w:tc>
      </w:tr>
      <w:tr w:rsidR="00E24E54" w:rsidRPr="00C506B5" w14:paraId="070C407D" w14:textId="77777777" w:rsidTr="00BA373F">
        <w:trPr>
          <w:cantSplit/>
        </w:trPr>
        <w:tc>
          <w:tcPr>
            <w:tcW w:w="1923" w:type="dxa"/>
          </w:tcPr>
          <w:p w14:paraId="574DA7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AUIPHIRATSUF</w:t>
            </w:r>
          </w:p>
        </w:tc>
        <w:tc>
          <w:tcPr>
            <w:tcW w:w="879" w:type="dxa"/>
          </w:tcPr>
          <w:p w14:paraId="591FBD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1BF704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184415F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improvement for termination of AUI</w:t>
            </w:r>
          </w:p>
        </w:tc>
      </w:tr>
      <w:tr w:rsidR="00E24E54" w:rsidRPr="00C506B5" w14:paraId="454505E0" w14:textId="77777777" w:rsidTr="00BA373F">
        <w:trPr>
          <w:cantSplit/>
        </w:trPr>
        <w:tc>
          <w:tcPr>
            <w:tcW w:w="1923" w:type="dxa"/>
          </w:tcPr>
          <w:p w14:paraId="7C12AA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AUIPHIRATACCEPT</w:t>
            </w:r>
          </w:p>
        </w:tc>
        <w:tc>
          <w:tcPr>
            <w:tcW w:w="879" w:type="dxa"/>
          </w:tcPr>
          <w:p w14:paraId="7311348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19914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DE780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w:t>
            </w:r>
            <w:r w:rsidR="00A71947">
              <w:rPr>
                <w:rFonts w:ascii="Arial" w:hAnsi="Arial"/>
                <w:sz w:val="18"/>
                <w:szCs w:val="18"/>
                <w:lang w:val="en-AU"/>
              </w:rPr>
              <w:t xml:space="preserve">tion </w:t>
            </w:r>
            <w:r w:rsidRPr="00C506B5">
              <w:rPr>
                <w:rFonts w:ascii="Arial" w:hAnsi="Arial"/>
                <w:sz w:val="18"/>
                <w:szCs w:val="18"/>
                <w:lang w:val="en-AU"/>
              </w:rPr>
              <w:t>threshold for acceptance of AUI-calculated parameters</w:t>
            </w:r>
          </w:p>
        </w:tc>
      </w:tr>
      <w:tr w:rsidR="00E24E54" w:rsidRPr="00C506B5" w14:paraId="07D70658" w14:textId="77777777" w:rsidTr="00BA373F">
        <w:trPr>
          <w:cantSplit/>
        </w:trPr>
        <w:tc>
          <w:tcPr>
            <w:tcW w:w="1923" w:type="dxa"/>
          </w:tcPr>
          <w:p w14:paraId="03FF2E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NAUINOACCEPT</w:t>
            </w:r>
          </w:p>
        </w:tc>
        <w:tc>
          <w:tcPr>
            <w:tcW w:w="879" w:type="dxa"/>
          </w:tcPr>
          <w:p w14:paraId="6F9C53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49158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DCACA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acceptance of parameter change for termination of AUI</w:t>
            </w:r>
          </w:p>
        </w:tc>
      </w:tr>
    </w:tbl>
    <w:p w14:paraId="5F1B0C33" w14:textId="77777777" w:rsidR="00E24E54" w:rsidRDefault="00E24E54" w:rsidP="00E24E54">
      <w:pPr>
        <w:pStyle w:val="Caption1"/>
      </w:pPr>
    </w:p>
    <w:p w14:paraId="2BAFDD24" w14:textId="77777777" w:rsidR="00E24E54" w:rsidRPr="00591D72" w:rsidRDefault="00E24E54" w:rsidP="00E24E54">
      <w:pPr>
        <w:pStyle w:val="Caption1"/>
      </w:pPr>
      <w:r>
        <w:br w:type="page"/>
      </w:r>
      <w:r w:rsidR="007A4755">
        <w:lastRenderedPageBreak/>
        <w:t>Table A1.4</w:t>
      </w:r>
      <w:r w:rsidR="005E65D6">
        <w:t xml:space="preserve"> </w:t>
      </w:r>
      <w:r>
        <w:t>Variables in</w:t>
      </w:r>
      <w:r w:rsidR="005E65D6">
        <w:t xml:space="preserve"> the</w:t>
      </w:r>
      <w:r>
        <w:t xml:space="preserve"> optional “singular value decomposition”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874"/>
        <w:gridCol w:w="2203"/>
        <w:gridCol w:w="4046"/>
      </w:tblGrid>
      <w:tr w:rsidR="00E24E54" w:rsidRPr="00C506B5" w14:paraId="3431D191" w14:textId="77777777" w:rsidTr="00BA373F">
        <w:trPr>
          <w:cantSplit/>
        </w:trPr>
        <w:tc>
          <w:tcPr>
            <w:tcW w:w="1923" w:type="dxa"/>
          </w:tcPr>
          <w:p w14:paraId="14C375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96DB4A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0B786F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4BC088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68D5C83" w14:textId="77777777" w:rsidTr="00BA373F">
        <w:trPr>
          <w:cantSplit/>
        </w:trPr>
        <w:tc>
          <w:tcPr>
            <w:tcW w:w="1923" w:type="dxa"/>
          </w:tcPr>
          <w:p w14:paraId="7641812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SVDMODE</w:t>
            </w:r>
          </w:p>
        </w:tc>
        <w:tc>
          <w:tcPr>
            <w:tcW w:w="879" w:type="dxa"/>
          </w:tcPr>
          <w:p w14:paraId="4A0417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FDA0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31F532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activates truncated singular value decomposition for solution of inverse problem</w:t>
            </w:r>
          </w:p>
        </w:tc>
      </w:tr>
      <w:tr w:rsidR="00E24E54" w:rsidRPr="00C506B5" w14:paraId="0071A0C1" w14:textId="77777777" w:rsidTr="00BA373F">
        <w:trPr>
          <w:cantSplit/>
        </w:trPr>
        <w:tc>
          <w:tcPr>
            <w:tcW w:w="1923" w:type="dxa"/>
          </w:tcPr>
          <w:p w14:paraId="1822CD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MAXSING</w:t>
            </w:r>
          </w:p>
        </w:tc>
        <w:tc>
          <w:tcPr>
            <w:tcW w:w="879" w:type="dxa"/>
          </w:tcPr>
          <w:p w14:paraId="0A4104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F6B8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6ACDB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singular values at which truncation occurs</w:t>
            </w:r>
          </w:p>
        </w:tc>
      </w:tr>
      <w:tr w:rsidR="00E24E54" w:rsidRPr="00C506B5" w14:paraId="56A2989C" w14:textId="77777777" w:rsidTr="00BA373F">
        <w:trPr>
          <w:cantSplit/>
        </w:trPr>
        <w:tc>
          <w:tcPr>
            <w:tcW w:w="1923" w:type="dxa"/>
          </w:tcPr>
          <w:p w14:paraId="2230BE9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EIGTHRESH</w:t>
            </w:r>
          </w:p>
        </w:tc>
        <w:tc>
          <w:tcPr>
            <w:tcW w:w="879" w:type="dxa"/>
          </w:tcPr>
          <w:p w14:paraId="430D77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A32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172" w:type="dxa"/>
          </w:tcPr>
          <w:p w14:paraId="6B1D1B0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eigenvalue ratio threshold for truncation</w:t>
            </w:r>
          </w:p>
        </w:tc>
      </w:tr>
      <w:tr w:rsidR="00E24E54" w:rsidRPr="00C506B5" w14:paraId="270A5407" w14:textId="77777777" w:rsidTr="00BA373F">
        <w:trPr>
          <w:cantSplit/>
        </w:trPr>
        <w:tc>
          <w:tcPr>
            <w:tcW w:w="1923" w:type="dxa"/>
          </w:tcPr>
          <w:p w14:paraId="36C574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EIGWRITE</w:t>
            </w:r>
          </w:p>
        </w:tc>
        <w:tc>
          <w:tcPr>
            <w:tcW w:w="879" w:type="dxa"/>
          </w:tcPr>
          <w:p w14:paraId="50005AA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8A372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16E14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determines content of SVD output file</w:t>
            </w:r>
          </w:p>
        </w:tc>
      </w:tr>
    </w:tbl>
    <w:p w14:paraId="5246667C" w14:textId="77777777" w:rsidR="00E24E54" w:rsidRDefault="00E24E54" w:rsidP="00E24E54">
      <w:pPr>
        <w:rPr>
          <w:lang w:val="en-AU"/>
        </w:rPr>
      </w:pPr>
    </w:p>
    <w:p w14:paraId="71D689FF" w14:textId="77777777" w:rsidR="00E24E54" w:rsidRPr="00B6378B" w:rsidRDefault="007A4755" w:rsidP="00E24E54">
      <w:pPr>
        <w:pStyle w:val="Caption1"/>
      </w:pPr>
      <w:r>
        <w:t>Table A1.5</w:t>
      </w:r>
      <w:r w:rsidR="005E65D6">
        <w:t xml:space="preserve"> </w:t>
      </w:r>
      <w:r w:rsidR="00E24E54">
        <w:t>Variables in</w:t>
      </w:r>
      <w:r w:rsidR="005E65D6">
        <w:t xml:space="preserve"> the</w:t>
      </w:r>
      <w:r w:rsidR="00E24E54">
        <w:t xml:space="preserve"> optional “LSQR”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4"/>
        <w:gridCol w:w="2201"/>
        <w:gridCol w:w="4037"/>
      </w:tblGrid>
      <w:tr w:rsidR="00E24E54" w:rsidRPr="00C506B5" w14:paraId="4B225410" w14:textId="77777777" w:rsidTr="00BA373F">
        <w:trPr>
          <w:cantSplit/>
        </w:trPr>
        <w:tc>
          <w:tcPr>
            <w:tcW w:w="1923" w:type="dxa"/>
          </w:tcPr>
          <w:p w14:paraId="4E78EB8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FEF950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535B76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8C93C7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D13679D" w14:textId="77777777" w:rsidTr="00BA373F">
        <w:trPr>
          <w:cantSplit/>
        </w:trPr>
        <w:tc>
          <w:tcPr>
            <w:tcW w:w="1923" w:type="dxa"/>
          </w:tcPr>
          <w:p w14:paraId="7EFFBC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LSQRMODE</w:t>
            </w:r>
          </w:p>
        </w:tc>
        <w:tc>
          <w:tcPr>
            <w:tcW w:w="879" w:type="dxa"/>
          </w:tcPr>
          <w:p w14:paraId="33F65B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D1BFE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05F542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activates LSQR solution of inverse problem</w:t>
            </w:r>
          </w:p>
        </w:tc>
      </w:tr>
      <w:tr w:rsidR="00E24E54" w:rsidRPr="00C506B5" w14:paraId="25CF69EE" w14:textId="77777777" w:rsidTr="00BA373F">
        <w:trPr>
          <w:cantSplit/>
        </w:trPr>
        <w:tc>
          <w:tcPr>
            <w:tcW w:w="1923" w:type="dxa"/>
          </w:tcPr>
          <w:p w14:paraId="5C7ABC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LSQR_ATOL</w:t>
            </w:r>
          </w:p>
        </w:tc>
        <w:tc>
          <w:tcPr>
            <w:tcW w:w="879" w:type="dxa"/>
          </w:tcPr>
          <w:p w14:paraId="6B9EDC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880342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95DFD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atol</w:t>
            </w:r>
            <w:proofErr w:type="spellEnd"/>
            <w:r w:rsidRPr="00C506B5">
              <w:rPr>
                <w:rFonts w:ascii="Arial" w:hAnsi="Arial"/>
                <w:sz w:val="18"/>
                <w:szCs w:val="18"/>
                <w:lang w:val="en-AU"/>
              </w:rPr>
              <w:t xml:space="preserve"> variable</w:t>
            </w:r>
          </w:p>
        </w:tc>
      </w:tr>
      <w:tr w:rsidR="00E24E54" w:rsidRPr="00C506B5" w14:paraId="1FFFD255" w14:textId="77777777" w:rsidTr="00BA373F">
        <w:trPr>
          <w:cantSplit/>
        </w:trPr>
        <w:tc>
          <w:tcPr>
            <w:tcW w:w="1923" w:type="dxa"/>
          </w:tcPr>
          <w:p w14:paraId="211F9F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LSQR_BTOL</w:t>
            </w:r>
          </w:p>
        </w:tc>
        <w:tc>
          <w:tcPr>
            <w:tcW w:w="879" w:type="dxa"/>
          </w:tcPr>
          <w:p w14:paraId="553ED1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5EC61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385E98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btol</w:t>
            </w:r>
            <w:proofErr w:type="spellEnd"/>
            <w:r w:rsidRPr="00C506B5">
              <w:rPr>
                <w:rFonts w:ascii="Arial" w:hAnsi="Arial"/>
                <w:sz w:val="18"/>
                <w:szCs w:val="18"/>
                <w:lang w:val="en-AU"/>
              </w:rPr>
              <w:t xml:space="preserve"> variable</w:t>
            </w:r>
          </w:p>
        </w:tc>
      </w:tr>
      <w:tr w:rsidR="00E24E54" w:rsidRPr="00C506B5" w14:paraId="1E427A6C" w14:textId="77777777" w:rsidTr="00BA373F">
        <w:trPr>
          <w:cantSplit/>
        </w:trPr>
        <w:tc>
          <w:tcPr>
            <w:tcW w:w="1923" w:type="dxa"/>
          </w:tcPr>
          <w:p w14:paraId="3434C9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LSQR_CONLIM</w:t>
            </w:r>
          </w:p>
        </w:tc>
        <w:tc>
          <w:tcPr>
            <w:tcW w:w="879" w:type="dxa"/>
          </w:tcPr>
          <w:p w14:paraId="681A0C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15D9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A1F4F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conlim</w:t>
            </w:r>
            <w:proofErr w:type="spellEnd"/>
            <w:r w:rsidRPr="00C506B5">
              <w:rPr>
                <w:rFonts w:ascii="Arial" w:hAnsi="Arial"/>
                <w:sz w:val="18"/>
                <w:szCs w:val="18"/>
                <w:lang w:val="en-AU"/>
              </w:rPr>
              <w:t xml:space="preserve"> variable</w:t>
            </w:r>
          </w:p>
        </w:tc>
      </w:tr>
      <w:tr w:rsidR="00E24E54" w:rsidRPr="00C506B5" w14:paraId="4D56D03C" w14:textId="77777777" w:rsidTr="00BA373F">
        <w:trPr>
          <w:cantSplit/>
        </w:trPr>
        <w:tc>
          <w:tcPr>
            <w:tcW w:w="1923" w:type="dxa"/>
          </w:tcPr>
          <w:p w14:paraId="775F51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LSQR_ITNLIM</w:t>
            </w:r>
          </w:p>
        </w:tc>
        <w:tc>
          <w:tcPr>
            <w:tcW w:w="879" w:type="dxa"/>
          </w:tcPr>
          <w:p w14:paraId="1ED149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E01CB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05E8C19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itnlim</w:t>
            </w:r>
            <w:proofErr w:type="spellEnd"/>
            <w:r w:rsidRPr="00C506B5">
              <w:rPr>
                <w:rFonts w:ascii="Arial" w:hAnsi="Arial"/>
                <w:sz w:val="18"/>
                <w:szCs w:val="18"/>
                <w:lang w:val="en-AU"/>
              </w:rPr>
              <w:t xml:space="preserve"> variable</w:t>
            </w:r>
          </w:p>
        </w:tc>
      </w:tr>
      <w:tr w:rsidR="00E24E54" w:rsidRPr="00C506B5" w14:paraId="407A63D9" w14:textId="77777777" w:rsidTr="00BA373F">
        <w:trPr>
          <w:cantSplit/>
        </w:trPr>
        <w:tc>
          <w:tcPr>
            <w:tcW w:w="1923" w:type="dxa"/>
          </w:tcPr>
          <w:p w14:paraId="167F7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LSQR_WRITE</w:t>
            </w:r>
          </w:p>
        </w:tc>
        <w:tc>
          <w:tcPr>
            <w:tcW w:w="879" w:type="dxa"/>
          </w:tcPr>
          <w:p w14:paraId="3235F8B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9246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15A044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instructs PEST to write LSQR file</w:t>
            </w:r>
          </w:p>
        </w:tc>
      </w:tr>
    </w:tbl>
    <w:p w14:paraId="32555D77" w14:textId="77777777" w:rsidR="00E24E54" w:rsidRDefault="00E24E54" w:rsidP="00E24E54">
      <w:pPr>
        <w:pStyle w:val="Caption1"/>
      </w:pPr>
    </w:p>
    <w:p w14:paraId="0FEF6BB6" w14:textId="77777777" w:rsidR="00E24E54" w:rsidRDefault="00E24E54" w:rsidP="00E24E54">
      <w:pPr>
        <w:rPr>
          <w:szCs w:val="24"/>
          <w:lang w:val="en-AU"/>
        </w:rPr>
      </w:pPr>
      <w:r>
        <w:br w:type="page"/>
      </w:r>
    </w:p>
    <w:p w14:paraId="6F03D18C" w14:textId="77777777" w:rsidR="00E24E54" w:rsidRPr="000A1D4C" w:rsidRDefault="007A4755" w:rsidP="00E24E54">
      <w:pPr>
        <w:pStyle w:val="Caption1"/>
      </w:pPr>
      <w:r>
        <w:lastRenderedPageBreak/>
        <w:t>Table A1.6</w:t>
      </w:r>
      <w:r w:rsidR="005E65D6">
        <w:t xml:space="preserve"> </w:t>
      </w:r>
      <w:r w:rsidR="00E24E54">
        <w:t>Variables in</w:t>
      </w:r>
      <w:r w:rsidR="005E65D6">
        <w:t xml:space="preserve"> the</w:t>
      </w:r>
      <w:r w:rsidR="00E24E54">
        <w:t xml:space="preserve"> optional “SVD-assist” section of</w:t>
      </w:r>
      <w:r w:rsidR="005E65D6">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899"/>
        <w:gridCol w:w="2135"/>
        <w:gridCol w:w="3945"/>
      </w:tblGrid>
      <w:tr w:rsidR="00E24E54" w:rsidRPr="00C506B5" w14:paraId="327654E2" w14:textId="77777777" w:rsidTr="00BA373F">
        <w:trPr>
          <w:cantSplit/>
        </w:trPr>
        <w:tc>
          <w:tcPr>
            <w:tcW w:w="2037" w:type="dxa"/>
          </w:tcPr>
          <w:p w14:paraId="008ADD0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906" w:type="dxa"/>
          </w:tcPr>
          <w:p w14:paraId="6A4EF27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03" w:type="dxa"/>
          </w:tcPr>
          <w:p w14:paraId="71B9C38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96" w:type="dxa"/>
          </w:tcPr>
          <w:p w14:paraId="7E8E419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1C22B92" w14:textId="77777777" w:rsidTr="00BA373F">
        <w:trPr>
          <w:cantSplit/>
        </w:trPr>
        <w:tc>
          <w:tcPr>
            <w:tcW w:w="2037" w:type="dxa"/>
          </w:tcPr>
          <w:p w14:paraId="00A329A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BASEPESTFILE</w:t>
            </w:r>
          </w:p>
        </w:tc>
        <w:tc>
          <w:tcPr>
            <w:tcW w:w="906" w:type="dxa"/>
          </w:tcPr>
          <w:p w14:paraId="0E81FDC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2BF19C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6F1849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control file</w:t>
            </w:r>
          </w:p>
        </w:tc>
      </w:tr>
      <w:tr w:rsidR="00E24E54" w:rsidRPr="00C506B5" w14:paraId="43EB280F" w14:textId="77777777" w:rsidTr="00BA373F">
        <w:trPr>
          <w:cantSplit/>
        </w:trPr>
        <w:tc>
          <w:tcPr>
            <w:tcW w:w="2037" w:type="dxa"/>
          </w:tcPr>
          <w:p w14:paraId="610E2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BASEJACFILE</w:t>
            </w:r>
          </w:p>
        </w:tc>
        <w:tc>
          <w:tcPr>
            <w:tcW w:w="906" w:type="dxa"/>
          </w:tcPr>
          <w:p w14:paraId="772BF4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6C3D67E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0AC85ED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Jacobian matrix file</w:t>
            </w:r>
          </w:p>
        </w:tc>
      </w:tr>
      <w:tr w:rsidR="00E24E54" w:rsidRPr="00C506B5" w14:paraId="7F010FE0" w14:textId="77777777" w:rsidTr="00BA373F">
        <w:trPr>
          <w:cantSplit/>
        </w:trPr>
        <w:tc>
          <w:tcPr>
            <w:tcW w:w="2037" w:type="dxa"/>
          </w:tcPr>
          <w:p w14:paraId="2F6CAC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SVDA_MULBPA</w:t>
            </w:r>
          </w:p>
        </w:tc>
        <w:tc>
          <w:tcPr>
            <w:tcW w:w="906" w:type="dxa"/>
          </w:tcPr>
          <w:p w14:paraId="770F7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26BD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60ECFF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record multiple BPA files</w:t>
            </w:r>
          </w:p>
        </w:tc>
      </w:tr>
      <w:tr w:rsidR="00E24E54" w:rsidRPr="00C506B5" w14:paraId="40AE8DFF" w14:textId="77777777" w:rsidTr="00BA373F">
        <w:trPr>
          <w:cantSplit/>
        </w:trPr>
        <w:tc>
          <w:tcPr>
            <w:tcW w:w="2037" w:type="dxa"/>
          </w:tcPr>
          <w:p w14:paraId="66CAFE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SVDA_SCALADJ</w:t>
            </w:r>
          </w:p>
        </w:tc>
        <w:tc>
          <w:tcPr>
            <w:tcW w:w="906" w:type="dxa"/>
          </w:tcPr>
          <w:p w14:paraId="14843EA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3063B6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-4 to 4</w:t>
            </w:r>
          </w:p>
        </w:tc>
        <w:tc>
          <w:tcPr>
            <w:tcW w:w="4096" w:type="dxa"/>
          </w:tcPr>
          <w:p w14:paraId="7C576A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type of parameter scaling undertaken in super parameter definition</w:t>
            </w:r>
          </w:p>
        </w:tc>
      </w:tr>
      <w:tr w:rsidR="00E24E54" w:rsidRPr="00C506B5" w14:paraId="191B5498" w14:textId="77777777" w:rsidTr="00BA373F">
        <w:trPr>
          <w:cantSplit/>
        </w:trPr>
        <w:tc>
          <w:tcPr>
            <w:tcW w:w="2037" w:type="dxa"/>
          </w:tcPr>
          <w:p w14:paraId="038A3F9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SVDA_EXTSUPER</w:t>
            </w:r>
          </w:p>
        </w:tc>
        <w:tc>
          <w:tcPr>
            <w:tcW w:w="906" w:type="dxa"/>
          </w:tcPr>
          <w:p w14:paraId="69B630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0D5EB61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1, 2, -2, 3</w:t>
            </w:r>
          </w:p>
        </w:tc>
        <w:tc>
          <w:tcPr>
            <w:tcW w:w="4096" w:type="dxa"/>
          </w:tcPr>
          <w:p w14:paraId="057CA039" w14:textId="7B1E25FA"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sets </w:t>
            </w:r>
            <w:proofErr w:type="gramStart"/>
            <w:r w:rsidRPr="00C506B5">
              <w:rPr>
                <w:rFonts w:ascii="Arial" w:hAnsi="Arial"/>
                <w:sz w:val="18"/>
                <w:szCs w:val="18"/>
                <w:lang w:val="en-AU"/>
              </w:rPr>
              <w:t>means</w:t>
            </w:r>
            <w:proofErr w:type="gramEnd"/>
            <w:r w:rsidRPr="00C506B5">
              <w:rPr>
                <w:rFonts w:ascii="Arial" w:hAnsi="Arial"/>
                <w:sz w:val="18"/>
                <w:szCs w:val="18"/>
                <w:lang w:val="en-AU"/>
              </w:rPr>
              <w:t xml:space="preserve"> </w:t>
            </w:r>
            <w:r w:rsidR="00DE64DD">
              <w:rPr>
                <w:rFonts w:ascii="Arial" w:hAnsi="Arial"/>
                <w:sz w:val="18"/>
                <w:szCs w:val="18"/>
                <w:lang w:val="en-AU"/>
              </w:rPr>
              <w:t>used to calculate</w:t>
            </w:r>
            <w:r w:rsidRPr="00C506B5">
              <w:rPr>
                <w:rFonts w:ascii="Arial" w:hAnsi="Arial"/>
                <w:sz w:val="18"/>
                <w:szCs w:val="18"/>
                <w:lang w:val="en-AU"/>
              </w:rPr>
              <w:t xml:space="preserve"> super parameters </w:t>
            </w:r>
          </w:p>
        </w:tc>
      </w:tr>
      <w:tr w:rsidR="00E24E54" w:rsidRPr="00C506B5" w14:paraId="74AD367D" w14:textId="77777777" w:rsidTr="00BA373F">
        <w:trPr>
          <w:cantSplit/>
        </w:trPr>
        <w:tc>
          <w:tcPr>
            <w:tcW w:w="2037" w:type="dxa"/>
          </w:tcPr>
          <w:p w14:paraId="4889134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SVDA_SUPDERCALC</w:t>
            </w:r>
          </w:p>
        </w:tc>
        <w:tc>
          <w:tcPr>
            <w:tcW w:w="906" w:type="dxa"/>
          </w:tcPr>
          <w:p w14:paraId="4DB64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63DFB09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17856CD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compute super parameter sensitivities from base parameter sensitivities</w:t>
            </w:r>
          </w:p>
        </w:tc>
      </w:tr>
      <w:tr w:rsidR="00E24E54" w:rsidRPr="00C506B5" w14:paraId="11CB5889" w14:textId="77777777" w:rsidTr="00BA373F">
        <w:trPr>
          <w:cantSplit/>
        </w:trPr>
        <w:tc>
          <w:tcPr>
            <w:tcW w:w="2037" w:type="dxa"/>
          </w:tcPr>
          <w:p w14:paraId="34105711" w14:textId="77777777" w:rsidR="00E24E54" w:rsidRPr="00C506B5" w:rsidRDefault="00E24E54" w:rsidP="00BA373F">
            <w:pPr>
              <w:rPr>
                <w:rFonts w:ascii="Arial" w:hAnsi="Arial"/>
                <w:sz w:val="18"/>
                <w:szCs w:val="18"/>
                <w:lang w:val="en-AU"/>
              </w:rPr>
            </w:pPr>
            <w:r>
              <w:rPr>
                <w:rFonts w:ascii="Arial" w:hAnsi="Arial"/>
                <w:sz w:val="18"/>
                <w:szCs w:val="18"/>
                <w:lang w:val="en-AU"/>
              </w:rPr>
              <w:t>SVDA_PAR_EXCL</w:t>
            </w:r>
          </w:p>
        </w:tc>
        <w:tc>
          <w:tcPr>
            <w:tcW w:w="906" w:type="dxa"/>
          </w:tcPr>
          <w:p w14:paraId="71E8F22D"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203" w:type="dxa"/>
          </w:tcPr>
          <w:p w14:paraId="109FA1BC" w14:textId="77777777" w:rsidR="00E24E54" w:rsidRPr="00C506B5" w:rsidRDefault="00E24E54" w:rsidP="00BA373F">
            <w:pPr>
              <w:rPr>
                <w:rFonts w:ascii="Arial" w:hAnsi="Arial"/>
                <w:sz w:val="18"/>
                <w:szCs w:val="18"/>
                <w:lang w:val="en-AU"/>
              </w:rPr>
            </w:pPr>
            <w:r>
              <w:rPr>
                <w:rFonts w:ascii="Arial" w:hAnsi="Arial"/>
                <w:sz w:val="18"/>
                <w:szCs w:val="18"/>
                <w:lang w:val="en-AU"/>
              </w:rPr>
              <w:t>0, 1 or -1</w:t>
            </w:r>
          </w:p>
        </w:tc>
        <w:tc>
          <w:tcPr>
            <w:tcW w:w="4096" w:type="dxa"/>
          </w:tcPr>
          <w:p w14:paraId="570C66A9" w14:textId="77777777" w:rsidR="00E24E54" w:rsidRPr="00C506B5" w:rsidRDefault="00E24E54" w:rsidP="00BA373F">
            <w:pPr>
              <w:jc w:val="left"/>
              <w:rPr>
                <w:rFonts w:ascii="Arial" w:hAnsi="Arial"/>
                <w:sz w:val="18"/>
                <w:szCs w:val="18"/>
                <w:lang w:val="en-AU"/>
              </w:rPr>
            </w:pPr>
            <w:r>
              <w:rPr>
                <w:rFonts w:ascii="Arial" w:hAnsi="Arial"/>
                <w:sz w:val="18"/>
                <w:szCs w:val="18"/>
                <w:lang w:val="en-AU"/>
              </w:rPr>
              <w:t>if set to 1, instructs PEST to compute super parameters on basis only of observation group in base parameter PEST control file to which pareto-adjustable weighting is assigned in super parameter PEST control file. If set to -1 all groups other than this form basis</w:t>
            </w:r>
            <w:r w:rsidR="00A71947">
              <w:rPr>
                <w:rFonts w:ascii="Arial" w:hAnsi="Arial"/>
                <w:sz w:val="18"/>
                <w:szCs w:val="18"/>
                <w:lang w:val="en-AU"/>
              </w:rPr>
              <w:t xml:space="preserve"> for super parameter definition</w:t>
            </w:r>
          </w:p>
        </w:tc>
      </w:tr>
    </w:tbl>
    <w:p w14:paraId="41102BE7" w14:textId="77777777" w:rsidR="00E24E54" w:rsidRDefault="00E24E54" w:rsidP="00E24E54">
      <w:pPr>
        <w:pStyle w:val="Caption1"/>
      </w:pPr>
    </w:p>
    <w:p w14:paraId="2471163C" w14:textId="77777777" w:rsidR="00E24E54" w:rsidRDefault="00E24E54" w:rsidP="00E24E54">
      <w:pPr>
        <w:rPr>
          <w:lang w:val="en-AU"/>
        </w:rPr>
      </w:pPr>
    </w:p>
    <w:p w14:paraId="216EC30E" w14:textId="77777777" w:rsidR="00E24E54" w:rsidRDefault="00E24E54" w:rsidP="00E24E54">
      <w:pPr>
        <w:pStyle w:val="Caption1"/>
      </w:pPr>
      <w:r>
        <w:br w:type="page"/>
      </w:r>
      <w:r w:rsidR="00E26F27">
        <w:lastRenderedPageBreak/>
        <w:t>Table A1.7</w:t>
      </w:r>
      <w:r w:rsidR="005E65D6">
        <w:t xml:space="preserve"> </w:t>
      </w:r>
      <w:r>
        <w:t>Variables required for each parameter group in</w:t>
      </w:r>
      <w:r w:rsidR="005E65D6">
        <w:t xml:space="preserve"> the</w:t>
      </w:r>
      <w:r>
        <w:t xml:space="preserve"> “parameter groups” section of</w:t>
      </w:r>
      <w:r w:rsidR="005E65D6">
        <w:t xml:space="preserve"> the</w:t>
      </w:r>
      <w: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1"/>
        <w:gridCol w:w="867"/>
        <w:gridCol w:w="2221"/>
        <w:gridCol w:w="4027"/>
      </w:tblGrid>
      <w:tr w:rsidR="00E24E54" w:rsidRPr="00C506B5" w14:paraId="2A94A01C" w14:textId="77777777" w:rsidTr="00BA373F">
        <w:trPr>
          <w:cantSplit/>
        </w:trPr>
        <w:tc>
          <w:tcPr>
            <w:tcW w:w="1923" w:type="dxa"/>
          </w:tcPr>
          <w:p w14:paraId="313DBFF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8FA0B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BAA0D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5D4AA4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BEC75A2" w14:textId="77777777" w:rsidTr="00BA373F">
        <w:trPr>
          <w:cantSplit/>
        </w:trPr>
        <w:tc>
          <w:tcPr>
            <w:tcW w:w="1923" w:type="dxa"/>
          </w:tcPr>
          <w:p w14:paraId="22CF2ED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PARGPNME</w:t>
            </w:r>
          </w:p>
        </w:tc>
        <w:tc>
          <w:tcPr>
            <w:tcW w:w="879" w:type="dxa"/>
          </w:tcPr>
          <w:p w14:paraId="01457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1AD0A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4668575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5887F0E4" w14:textId="77777777" w:rsidTr="00BA373F">
        <w:trPr>
          <w:cantSplit/>
        </w:trPr>
        <w:tc>
          <w:tcPr>
            <w:tcW w:w="1923" w:type="dxa"/>
          </w:tcPr>
          <w:p w14:paraId="2969A2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INCTYP</w:t>
            </w:r>
          </w:p>
        </w:tc>
        <w:tc>
          <w:tcPr>
            <w:tcW w:w="879" w:type="dxa"/>
          </w:tcPr>
          <w:p w14:paraId="548993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CF35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“absolute”, “</w:t>
            </w:r>
            <w:proofErr w:type="spellStart"/>
            <w:r w:rsidRPr="00C506B5">
              <w:rPr>
                <w:rFonts w:ascii="Arial" w:hAnsi="Arial"/>
                <w:sz w:val="18"/>
                <w:szCs w:val="18"/>
                <w:lang w:val="en-AU"/>
              </w:rPr>
              <w:t>rel_to_max</w:t>
            </w:r>
            <w:proofErr w:type="spellEnd"/>
            <w:r w:rsidRPr="00C506B5">
              <w:rPr>
                <w:rFonts w:ascii="Arial" w:hAnsi="Arial"/>
                <w:sz w:val="18"/>
                <w:szCs w:val="18"/>
                <w:lang w:val="en-AU"/>
              </w:rPr>
              <w:t>”</w:t>
            </w:r>
          </w:p>
        </w:tc>
        <w:tc>
          <w:tcPr>
            <w:tcW w:w="4172" w:type="dxa"/>
          </w:tcPr>
          <w:p w14:paraId="5D6DCE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method by which parameter increments are calculated</w:t>
            </w:r>
          </w:p>
        </w:tc>
      </w:tr>
      <w:tr w:rsidR="00E24E54" w:rsidRPr="00C506B5" w14:paraId="13EAC6E6" w14:textId="77777777" w:rsidTr="00BA373F">
        <w:trPr>
          <w:cantSplit/>
        </w:trPr>
        <w:tc>
          <w:tcPr>
            <w:tcW w:w="1923" w:type="dxa"/>
          </w:tcPr>
          <w:p w14:paraId="72313EE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w:t>
            </w:r>
          </w:p>
        </w:tc>
        <w:tc>
          <w:tcPr>
            <w:tcW w:w="879" w:type="dxa"/>
          </w:tcPr>
          <w:p w14:paraId="66482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89CD13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13A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or relative parameter increment</w:t>
            </w:r>
          </w:p>
        </w:tc>
      </w:tr>
      <w:tr w:rsidR="00E24E54" w:rsidRPr="00C506B5" w14:paraId="0A80340B" w14:textId="77777777" w:rsidTr="00BA373F">
        <w:trPr>
          <w:cantSplit/>
        </w:trPr>
        <w:tc>
          <w:tcPr>
            <w:tcW w:w="1923" w:type="dxa"/>
          </w:tcPr>
          <w:p w14:paraId="30DD29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DERINCLB</w:t>
            </w:r>
          </w:p>
        </w:tc>
        <w:tc>
          <w:tcPr>
            <w:tcW w:w="879" w:type="dxa"/>
          </w:tcPr>
          <w:p w14:paraId="2F8B9D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1CB23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59ED95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lower bound of relative parameter increment</w:t>
            </w:r>
          </w:p>
        </w:tc>
      </w:tr>
      <w:tr w:rsidR="00E24E54" w:rsidRPr="00C506B5" w14:paraId="1F5039B3" w14:textId="77777777" w:rsidTr="00BA373F">
        <w:trPr>
          <w:cantSplit/>
        </w:trPr>
        <w:tc>
          <w:tcPr>
            <w:tcW w:w="1923" w:type="dxa"/>
          </w:tcPr>
          <w:p w14:paraId="73593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FORCEN</w:t>
            </w:r>
          </w:p>
        </w:tc>
        <w:tc>
          <w:tcPr>
            <w:tcW w:w="879" w:type="dxa"/>
          </w:tcPr>
          <w:p w14:paraId="41A95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935A1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“switch”, “always_2”, “always_3”</w:t>
            </w:r>
            <w:r>
              <w:rPr>
                <w:rFonts w:ascii="Arial" w:hAnsi="Arial"/>
                <w:sz w:val="18"/>
                <w:szCs w:val="18"/>
                <w:lang w:val="en-AU"/>
              </w:rPr>
              <w:t>, “switch_5”, “always_5”</w:t>
            </w:r>
          </w:p>
        </w:tc>
        <w:tc>
          <w:tcPr>
            <w:tcW w:w="4172" w:type="dxa"/>
          </w:tcPr>
          <w:p w14:paraId="3976D82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determines whether </w:t>
            </w:r>
            <w:r w:rsidR="00A71947">
              <w:rPr>
                <w:rFonts w:ascii="Arial" w:hAnsi="Arial"/>
                <w:sz w:val="18"/>
                <w:szCs w:val="18"/>
                <w:lang w:val="en-AU"/>
              </w:rPr>
              <w:t>higher order</w:t>
            </w:r>
            <w:r w:rsidRPr="00C506B5">
              <w:rPr>
                <w:rFonts w:ascii="Arial" w:hAnsi="Arial"/>
                <w:sz w:val="18"/>
                <w:szCs w:val="18"/>
                <w:lang w:val="en-AU"/>
              </w:rPr>
              <w:t xml:space="preserve"> derivatives calculation is undertaken</w:t>
            </w:r>
          </w:p>
        </w:tc>
      </w:tr>
      <w:tr w:rsidR="00E24E54" w:rsidRPr="00C506B5" w14:paraId="044AFB9D" w14:textId="77777777" w:rsidTr="00BA373F">
        <w:trPr>
          <w:cantSplit/>
        </w:trPr>
        <w:tc>
          <w:tcPr>
            <w:tcW w:w="1923" w:type="dxa"/>
          </w:tcPr>
          <w:p w14:paraId="63C24B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DERINCMUL</w:t>
            </w:r>
          </w:p>
        </w:tc>
        <w:tc>
          <w:tcPr>
            <w:tcW w:w="879" w:type="dxa"/>
          </w:tcPr>
          <w:p w14:paraId="2FD5D9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189C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D46E84F"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derivative increment multiplier when undertaking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75761BEC" w14:textId="77777777" w:rsidTr="00BA373F">
        <w:trPr>
          <w:cantSplit/>
        </w:trPr>
        <w:tc>
          <w:tcPr>
            <w:tcW w:w="1923" w:type="dxa"/>
          </w:tcPr>
          <w:p w14:paraId="4BA372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DERMTHD</w:t>
            </w:r>
          </w:p>
        </w:tc>
        <w:tc>
          <w:tcPr>
            <w:tcW w:w="879" w:type="dxa"/>
          </w:tcPr>
          <w:p w14:paraId="586C88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6C6BE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“parabolic”, “</w:t>
            </w:r>
            <w:proofErr w:type="spellStart"/>
            <w:r w:rsidRPr="00C506B5">
              <w:rPr>
                <w:rFonts w:ascii="Arial" w:hAnsi="Arial"/>
                <w:sz w:val="18"/>
                <w:szCs w:val="18"/>
                <w:lang w:val="en-AU"/>
              </w:rPr>
              <w:t>outside_pts</w:t>
            </w:r>
            <w:proofErr w:type="spellEnd"/>
            <w:r w:rsidRPr="00C506B5">
              <w:rPr>
                <w:rFonts w:ascii="Arial" w:hAnsi="Arial"/>
                <w:sz w:val="18"/>
                <w:szCs w:val="18"/>
                <w:lang w:val="en-AU"/>
              </w:rPr>
              <w:t>”, “</w:t>
            </w:r>
            <w:proofErr w:type="spellStart"/>
            <w:r w:rsidRPr="00C506B5">
              <w:rPr>
                <w:rFonts w:ascii="Arial" w:hAnsi="Arial"/>
                <w:sz w:val="18"/>
                <w:szCs w:val="18"/>
                <w:lang w:val="en-AU"/>
              </w:rPr>
              <w:t>best_fit</w:t>
            </w:r>
            <w:proofErr w:type="spellEnd"/>
            <w:r w:rsidRPr="00C506B5">
              <w:rPr>
                <w:rFonts w:ascii="Arial" w:hAnsi="Arial"/>
                <w:sz w:val="18"/>
                <w:szCs w:val="18"/>
                <w:lang w:val="en-AU"/>
              </w:rPr>
              <w:t>”</w:t>
            </w:r>
            <w:r>
              <w:rPr>
                <w:rFonts w:ascii="Arial" w:hAnsi="Arial"/>
                <w:sz w:val="18"/>
                <w:szCs w:val="18"/>
                <w:lang w:val="en-AU"/>
              </w:rPr>
              <w:t>, “</w:t>
            </w:r>
            <w:proofErr w:type="spellStart"/>
            <w:r>
              <w:rPr>
                <w:rFonts w:ascii="Arial" w:hAnsi="Arial"/>
                <w:sz w:val="18"/>
                <w:szCs w:val="18"/>
                <w:lang w:val="en-AU"/>
              </w:rPr>
              <w:t>minvar</w:t>
            </w:r>
            <w:proofErr w:type="spellEnd"/>
            <w:r>
              <w:rPr>
                <w:rFonts w:ascii="Arial" w:hAnsi="Arial"/>
                <w:sz w:val="18"/>
                <w:szCs w:val="18"/>
                <w:lang w:val="en-AU"/>
              </w:rPr>
              <w:t>”, “</w:t>
            </w:r>
            <w:proofErr w:type="spellStart"/>
            <w:r>
              <w:rPr>
                <w:rFonts w:ascii="Arial" w:hAnsi="Arial"/>
                <w:sz w:val="18"/>
                <w:szCs w:val="18"/>
                <w:lang w:val="en-AU"/>
              </w:rPr>
              <w:t>maxprec</w:t>
            </w:r>
            <w:proofErr w:type="spellEnd"/>
            <w:r>
              <w:rPr>
                <w:rFonts w:ascii="Arial" w:hAnsi="Arial"/>
                <w:sz w:val="18"/>
                <w:szCs w:val="18"/>
                <w:lang w:val="en-AU"/>
              </w:rPr>
              <w:t>”</w:t>
            </w:r>
          </w:p>
        </w:tc>
        <w:tc>
          <w:tcPr>
            <w:tcW w:w="4172" w:type="dxa"/>
          </w:tcPr>
          <w:p w14:paraId="218B3B7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method of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4F101B18" w14:textId="77777777" w:rsidTr="00BA373F">
        <w:trPr>
          <w:cantSplit/>
        </w:trPr>
        <w:tc>
          <w:tcPr>
            <w:tcW w:w="1923" w:type="dxa"/>
          </w:tcPr>
          <w:p w14:paraId="4F1A340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SPLITTHRESH</w:t>
            </w:r>
          </w:p>
        </w:tc>
        <w:tc>
          <w:tcPr>
            <w:tcW w:w="879" w:type="dxa"/>
          </w:tcPr>
          <w:p w14:paraId="3B4BD8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C610A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w:t>
            </w:r>
            <w:r w:rsidR="00A71947">
              <w:rPr>
                <w:rFonts w:ascii="Arial" w:hAnsi="Arial"/>
                <w:sz w:val="18"/>
                <w:szCs w:val="18"/>
                <w:lang w:val="en-AU"/>
              </w:rPr>
              <w:t>r than zero (or zero to deactivate</w:t>
            </w:r>
            <w:r w:rsidRPr="00C506B5">
              <w:rPr>
                <w:rFonts w:ascii="Arial" w:hAnsi="Arial"/>
                <w:sz w:val="18"/>
                <w:szCs w:val="18"/>
                <w:lang w:val="en-AU"/>
              </w:rPr>
              <w:t>)</w:t>
            </w:r>
          </w:p>
        </w:tc>
        <w:tc>
          <w:tcPr>
            <w:tcW w:w="4172" w:type="dxa"/>
          </w:tcPr>
          <w:p w14:paraId="347A33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slope threshold for split slope analysis</w:t>
            </w:r>
          </w:p>
        </w:tc>
      </w:tr>
      <w:tr w:rsidR="00E24E54" w:rsidRPr="00C506B5" w14:paraId="6A2F8042" w14:textId="77777777" w:rsidTr="00BA373F">
        <w:trPr>
          <w:cantSplit/>
        </w:trPr>
        <w:tc>
          <w:tcPr>
            <w:tcW w:w="1923" w:type="dxa"/>
          </w:tcPr>
          <w:p w14:paraId="37EC52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SPLITRELDIFF</w:t>
            </w:r>
          </w:p>
        </w:tc>
        <w:tc>
          <w:tcPr>
            <w:tcW w:w="879" w:type="dxa"/>
          </w:tcPr>
          <w:p w14:paraId="001440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EE991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3742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slope difference threshold for action</w:t>
            </w:r>
          </w:p>
        </w:tc>
      </w:tr>
      <w:tr w:rsidR="00E24E54" w:rsidRPr="00C506B5" w14:paraId="60638910" w14:textId="77777777" w:rsidTr="00BA373F">
        <w:trPr>
          <w:cantSplit/>
        </w:trPr>
        <w:tc>
          <w:tcPr>
            <w:tcW w:w="1923" w:type="dxa"/>
          </w:tcPr>
          <w:p w14:paraId="3B5852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SPLITACTION</w:t>
            </w:r>
          </w:p>
        </w:tc>
        <w:tc>
          <w:tcPr>
            <w:tcW w:w="879" w:type="dxa"/>
          </w:tcPr>
          <w:p w14:paraId="465909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0C64F1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text</w:t>
            </w:r>
          </w:p>
        </w:tc>
        <w:tc>
          <w:tcPr>
            <w:tcW w:w="4172" w:type="dxa"/>
          </w:tcPr>
          <w:p w14:paraId="32D640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“smaller”, “zero” or “previous”</w:t>
            </w:r>
          </w:p>
        </w:tc>
      </w:tr>
    </w:tbl>
    <w:p w14:paraId="658E04F3" w14:textId="77777777" w:rsidR="00E24E54" w:rsidRDefault="00E24E54" w:rsidP="00E24E54">
      <w:pPr>
        <w:rPr>
          <w:lang w:val="en-AU"/>
        </w:rPr>
      </w:pPr>
    </w:p>
    <w:p w14:paraId="1460CBD3" w14:textId="77777777" w:rsidR="00E24E54" w:rsidRDefault="00E24E54" w:rsidP="00E24E54">
      <w:pPr>
        <w:rPr>
          <w:lang w:val="en-AU"/>
        </w:rPr>
      </w:pPr>
    </w:p>
    <w:p w14:paraId="6078268E" w14:textId="77777777" w:rsidR="00E24E54" w:rsidRDefault="00E24E54" w:rsidP="00E24E54">
      <w:pPr>
        <w:rPr>
          <w:lang w:val="en-AU"/>
        </w:rPr>
      </w:pPr>
    </w:p>
    <w:p w14:paraId="7C6C0BAB" w14:textId="77777777" w:rsidR="00E24E54" w:rsidRDefault="00E24E54" w:rsidP="00E24E54">
      <w:pPr>
        <w:pStyle w:val="Caption1"/>
      </w:pPr>
      <w:r>
        <w:br w:type="page"/>
      </w:r>
      <w:r w:rsidR="00E26F27">
        <w:lastRenderedPageBreak/>
        <w:t>Table A1.8</w:t>
      </w:r>
      <w:r w:rsidR="005E65D6">
        <w:t xml:space="preserve"> </w:t>
      </w:r>
      <w:r>
        <w:t>Variables required for each parameter in</w:t>
      </w:r>
      <w:r w:rsidR="005E65D6">
        <w:t xml:space="preserve"> the</w:t>
      </w:r>
      <w:r>
        <w:t xml:space="preserve"> “parameter data”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874"/>
        <w:gridCol w:w="2214"/>
        <w:gridCol w:w="4036"/>
      </w:tblGrid>
      <w:tr w:rsidR="00E24E54" w:rsidRPr="00C506B5" w14:paraId="5C1780D8" w14:textId="77777777" w:rsidTr="00BA373F">
        <w:trPr>
          <w:cantSplit/>
        </w:trPr>
        <w:tc>
          <w:tcPr>
            <w:tcW w:w="1923" w:type="dxa"/>
          </w:tcPr>
          <w:p w14:paraId="5808A98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5BF34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920D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F0B35B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3FDFEEA8" w14:textId="77777777" w:rsidTr="00BA373F">
        <w:trPr>
          <w:cantSplit/>
        </w:trPr>
        <w:tc>
          <w:tcPr>
            <w:tcW w:w="1923" w:type="dxa"/>
          </w:tcPr>
          <w:p w14:paraId="0CB6CB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5BA95F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B879E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F29C10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7A36B4F4" w14:textId="77777777" w:rsidTr="00BA373F">
        <w:trPr>
          <w:cantSplit/>
        </w:trPr>
        <w:tc>
          <w:tcPr>
            <w:tcW w:w="1923" w:type="dxa"/>
          </w:tcPr>
          <w:p w14:paraId="0CD382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PARTRANS</w:t>
            </w:r>
          </w:p>
        </w:tc>
        <w:tc>
          <w:tcPr>
            <w:tcW w:w="879" w:type="dxa"/>
          </w:tcPr>
          <w:p w14:paraId="29365F8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5FA993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“log”, “none”, “fixed”, “tied”</w:t>
            </w:r>
          </w:p>
        </w:tc>
        <w:tc>
          <w:tcPr>
            <w:tcW w:w="4172" w:type="dxa"/>
          </w:tcPr>
          <w:p w14:paraId="19D422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transformation</w:t>
            </w:r>
          </w:p>
        </w:tc>
      </w:tr>
      <w:tr w:rsidR="00E24E54" w:rsidRPr="00C506B5" w14:paraId="249DBB85" w14:textId="77777777" w:rsidTr="00BA373F">
        <w:trPr>
          <w:cantSplit/>
        </w:trPr>
        <w:tc>
          <w:tcPr>
            <w:tcW w:w="1923" w:type="dxa"/>
          </w:tcPr>
          <w:p w14:paraId="1FC8E1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PARCHGLIM</w:t>
            </w:r>
          </w:p>
        </w:tc>
        <w:tc>
          <w:tcPr>
            <w:tcW w:w="879" w:type="dxa"/>
          </w:tcPr>
          <w:p w14:paraId="788BB5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2AE121D" w14:textId="77777777" w:rsidR="00E24E54" w:rsidRPr="00C506B5" w:rsidRDefault="00E24E54" w:rsidP="00FD4608">
            <w:pPr>
              <w:jc w:val="left"/>
              <w:rPr>
                <w:rFonts w:ascii="Arial" w:hAnsi="Arial"/>
                <w:sz w:val="18"/>
                <w:szCs w:val="18"/>
                <w:lang w:val="en-AU"/>
              </w:rPr>
            </w:pPr>
            <w:r w:rsidRPr="00C506B5">
              <w:rPr>
                <w:rFonts w:ascii="Arial" w:hAnsi="Arial"/>
                <w:sz w:val="18"/>
                <w:szCs w:val="18"/>
                <w:lang w:val="en-AU"/>
              </w:rPr>
              <w:t>“relative”</w:t>
            </w:r>
            <w:r>
              <w:rPr>
                <w:rFonts w:ascii="Arial" w:hAnsi="Arial"/>
                <w:sz w:val="18"/>
                <w:szCs w:val="18"/>
                <w:lang w:val="en-AU"/>
              </w:rPr>
              <w:t>,</w:t>
            </w:r>
            <w:r w:rsidRPr="00C506B5">
              <w:rPr>
                <w:rFonts w:ascii="Arial" w:hAnsi="Arial"/>
                <w:sz w:val="18"/>
                <w:szCs w:val="18"/>
                <w:lang w:val="en-AU"/>
              </w:rPr>
              <w:t xml:space="preserve"> “factor”</w:t>
            </w:r>
            <w:r>
              <w:rPr>
                <w:rFonts w:ascii="Arial" w:hAnsi="Arial"/>
                <w:sz w:val="18"/>
                <w:szCs w:val="18"/>
                <w:lang w:val="en-AU"/>
              </w:rPr>
              <w:t>, or absolute(</w:t>
            </w:r>
            <w:r w:rsidR="00FD4608">
              <w:rPr>
                <w:rFonts w:ascii="Arial" w:hAnsi="Arial"/>
                <w:i/>
                <w:sz w:val="18"/>
                <w:szCs w:val="18"/>
                <w:lang w:val="en-AU"/>
              </w:rPr>
              <w:t>N</w:t>
            </w:r>
            <w:r>
              <w:rPr>
                <w:rFonts w:ascii="Arial" w:hAnsi="Arial"/>
                <w:sz w:val="18"/>
                <w:szCs w:val="18"/>
                <w:lang w:val="en-AU"/>
              </w:rPr>
              <w:t>)</w:t>
            </w:r>
          </w:p>
        </w:tc>
        <w:tc>
          <w:tcPr>
            <w:tcW w:w="4172" w:type="dxa"/>
          </w:tcPr>
          <w:p w14:paraId="0AF99A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type of parameter change limit</w:t>
            </w:r>
          </w:p>
        </w:tc>
      </w:tr>
      <w:tr w:rsidR="00E24E54" w:rsidRPr="00C506B5" w14:paraId="482E2756" w14:textId="77777777" w:rsidTr="00BA373F">
        <w:trPr>
          <w:cantSplit/>
        </w:trPr>
        <w:tc>
          <w:tcPr>
            <w:tcW w:w="1923" w:type="dxa"/>
          </w:tcPr>
          <w:p w14:paraId="522FB61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PARVAL1</w:t>
            </w:r>
          </w:p>
        </w:tc>
        <w:tc>
          <w:tcPr>
            <w:tcW w:w="879" w:type="dxa"/>
          </w:tcPr>
          <w:p w14:paraId="0B6A0D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E8218C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real number</w:t>
            </w:r>
          </w:p>
        </w:tc>
        <w:tc>
          <w:tcPr>
            <w:tcW w:w="4172" w:type="dxa"/>
          </w:tcPr>
          <w:p w14:paraId="5FFEAC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parameter value</w:t>
            </w:r>
          </w:p>
        </w:tc>
      </w:tr>
      <w:tr w:rsidR="00E24E54" w:rsidRPr="00C506B5" w14:paraId="63A9DA5D" w14:textId="77777777" w:rsidTr="00BA373F">
        <w:trPr>
          <w:cantSplit/>
        </w:trPr>
        <w:tc>
          <w:tcPr>
            <w:tcW w:w="1923" w:type="dxa"/>
          </w:tcPr>
          <w:p w14:paraId="2DA7FC1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PARLBND</w:t>
            </w:r>
          </w:p>
        </w:tc>
        <w:tc>
          <w:tcPr>
            <w:tcW w:w="879" w:type="dxa"/>
          </w:tcPr>
          <w:p w14:paraId="207EBC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91CB72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less than or equal to PARVAL1</w:t>
            </w:r>
          </w:p>
        </w:tc>
        <w:tc>
          <w:tcPr>
            <w:tcW w:w="4172" w:type="dxa"/>
          </w:tcPr>
          <w:p w14:paraId="1DABD22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lower bound</w:t>
            </w:r>
          </w:p>
        </w:tc>
      </w:tr>
      <w:tr w:rsidR="00E24E54" w:rsidRPr="00C506B5" w14:paraId="46CC61DD" w14:textId="77777777" w:rsidTr="00BA373F">
        <w:trPr>
          <w:cantSplit/>
        </w:trPr>
        <w:tc>
          <w:tcPr>
            <w:tcW w:w="1923" w:type="dxa"/>
          </w:tcPr>
          <w:p w14:paraId="062B0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PARUBND</w:t>
            </w:r>
          </w:p>
        </w:tc>
        <w:tc>
          <w:tcPr>
            <w:tcW w:w="879" w:type="dxa"/>
          </w:tcPr>
          <w:p w14:paraId="3B572B8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2E0C9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or equal to PARVAL1</w:t>
            </w:r>
          </w:p>
        </w:tc>
        <w:tc>
          <w:tcPr>
            <w:tcW w:w="4172" w:type="dxa"/>
          </w:tcPr>
          <w:p w14:paraId="73A61DA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upper bound</w:t>
            </w:r>
          </w:p>
        </w:tc>
      </w:tr>
      <w:tr w:rsidR="00E24E54" w:rsidRPr="00C506B5" w14:paraId="6C534944" w14:textId="77777777" w:rsidTr="00BA373F">
        <w:trPr>
          <w:cantSplit/>
        </w:trPr>
        <w:tc>
          <w:tcPr>
            <w:tcW w:w="1923" w:type="dxa"/>
          </w:tcPr>
          <w:p w14:paraId="29D33F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w:t>
            </w:r>
          </w:p>
        </w:tc>
        <w:tc>
          <w:tcPr>
            <w:tcW w:w="879" w:type="dxa"/>
          </w:tcPr>
          <w:p w14:paraId="282B0CF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69D5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2C20406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07374D16" w14:textId="77777777" w:rsidTr="00BA373F">
        <w:trPr>
          <w:cantSplit/>
        </w:trPr>
        <w:tc>
          <w:tcPr>
            <w:tcW w:w="1923" w:type="dxa"/>
          </w:tcPr>
          <w:p w14:paraId="522EA9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SCALE</w:t>
            </w:r>
          </w:p>
        </w:tc>
        <w:tc>
          <w:tcPr>
            <w:tcW w:w="879" w:type="dxa"/>
          </w:tcPr>
          <w:p w14:paraId="6319CD1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FDCECB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 other than zero</w:t>
            </w:r>
          </w:p>
        </w:tc>
        <w:tc>
          <w:tcPr>
            <w:tcW w:w="4172" w:type="dxa"/>
          </w:tcPr>
          <w:p w14:paraId="097276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multiplication factor for parameter</w:t>
            </w:r>
          </w:p>
        </w:tc>
      </w:tr>
      <w:tr w:rsidR="00E24E54" w:rsidRPr="00C506B5" w14:paraId="34C1FE9C" w14:textId="77777777" w:rsidTr="00BA373F">
        <w:trPr>
          <w:cantSplit/>
        </w:trPr>
        <w:tc>
          <w:tcPr>
            <w:tcW w:w="1923" w:type="dxa"/>
          </w:tcPr>
          <w:p w14:paraId="6F94EB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OFFSET</w:t>
            </w:r>
          </w:p>
        </w:tc>
        <w:tc>
          <w:tcPr>
            <w:tcW w:w="879" w:type="dxa"/>
          </w:tcPr>
          <w:p w14:paraId="3F215B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DBB7FD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1D2523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to add to parameter</w:t>
            </w:r>
          </w:p>
        </w:tc>
      </w:tr>
      <w:tr w:rsidR="00E24E54" w:rsidRPr="00C506B5" w14:paraId="449584B6" w14:textId="77777777" w:rsidTr="00BA373F">
        <w:trPr>
          <w:cantSplit/>
        </w:trPr>
        <w:tc>
          <w:tcPr>
            <w:tcW w:w="1923" w:type="dxa"/>
          </w:tcPr>
          <w:p w14:paraId="11517B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w:t>
            </w:r>
          </w:p>
        </w:tc>
        <w:tc>
          <w:tcPr>
            <w:tcW w:w="879" w:type="dxa"/>
          </w:tcPr>
          <w:p w14:paraId="7DEA1C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BF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786137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model command line used in computing parameter increments</w:t>
            </w:r>
          </w:p>
        </w:tc>
      </w:tr>
      <w:tr w:rsidR="00E24E54" w:rsidRPr="00C506B5" w14:paraId="6DAD3CAC" w14:textId="77777777" w:rsidTr="00BA373F">
        <w:trPr>
          <w:cantSplit/>
        </w:trPr>
        <w:tc>
          <w:tcPr>
            <w:tcW w:w="1923" w:type="dxa"/>
          </w:tcPr>
          <w:p w14:paraId="37110E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PARTIED</w:t>
            </w:r>
          </w:p>
        </w:tc>
        <w:tc>
          <w:tcPr>
            <w:tcW w:w="879" w:type="dxa"/>
          </w:tcPr>
          <w:p w14:paraId="245CF98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DDCA98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56137F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the name of the parameter to which another parameter is tied</w:t>
            </w:r>
          </w:p>
        </w:tc>
      </w:tr>
    </w:tbl>
    <w:p w14:paraId="29FD7DEF" w14:textId="77777777" w:rsidR="00E24E54" w:rsidRDefault="00E24E54" w:rsidP="00E24E54">
      <w:pPr>
        <w:rPr>
          <w:lang w:val="en-AU"/>
        </w:rPr>
      </w:pPr>
    </w:p>
    <w:p w14:paraId="7CD4FF94" w14:textId="77777777" w:rsidR="00E24E54" w:rsidRDefault="00E24E54" w:rsidP="00E24E54">
      <w:pPr>
        <w:pStyle w:val="Caption1"/>
      </w:pPr>
      <w:r>
        <w:br w:type="page"/>
      </w:r>
      <w:r w:rsidR="00E26F27">
        <w:lastRenderedPageBreak/>
        <w:t>Table A1.9</w:t>
      </w:r>
      <w:r w:rsidR="005E65D6">
        <w:t xml:space="preserve"> </w:t>
      </w:r>
      <w:r>
        <w:t>Variables required for each observation group in</w:t>
      </w:r>
      <w:r w:rsidR="005E65D6">
        <w:t xml:space="preserve"> the</w:t>
      </w:r>
      <w:r>
        <w:t xml:space="preserve"> “observation groups”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6"/>
        <w:gridCol w:w="4048"/>
      </w:tblGrid>
      <w:tr w:rsidR="00E24E54" w:rsidRPr="00C506B5" w14:paraId="2C2696F1" w14:textId="77777777" w:rsidTr="00BA373F">
        <w:trPr>
          <w:cantSplit/>
        </w:trPr>
        <w:tc>
          <w:tcPr>
            <w:tcW w:w="1923" w:type="dxa"/>
          </w:tcPr>
          <w:p w14:paraId="125DD5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4C4A4C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6F3375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B9E1F6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7AA271C9" w14:textId="77777777" w:rsidTr="00BA373F">
        <w:trPr>
          <w:cantSplit/>
        </w:trPr>
        <w:tc>
          <w:tcPr>
            <w:tcW w:w="1923" w:type="dxa"/>
          </w:tcPr>
          <w:p w14:paraId="5F7979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522908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393A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2D9650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r w:rsidR="00E24E54" w:rsidRPr="00C506B5" w14:paraId="4559F646" w14:textId="77777777" w:rsidTr="00BA373F">
        <w:trPr>
          <w:cantSplit/>
        </w:trPr>
        <w:tc>
          <w:tcPr>
            <w:tcW w:w="1923" w:type="dxa"/>
          </w:tcPr>
          <w:p w14:paraId="44F423E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GTARG</w:t>
            </w:r>
          </w:p>
        </w:tc>
        <w:tc>
          <w:tcPr>
            <w:tcW w:w="879" w:type="dxa"/>
          </w:tcPr>
          <w:p w14:paraId="65124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9307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positive</w:t>
            </w:r>
          </w:p>
        </w:tc>
        <w:tc>
          <w:tcPr>
            <w:tcW w:w="4172" w:type="dxa"/>
          </w:tcPr>
          <w:p w14:paraId="2262DA3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group-specific target measurement objective function</w:t>
            </w:r>
          </w:p>
        </w:tc>
      </w:tr>
      <w:tr w:rsidR="00E24E54" w:rsidRPr="00C506B5" w14:paraId="097F1BBE" w14:textId="77777777" w:rsidTr="00BA373F">
        <w:trPr>
          <w:cantSplit/>
        </w:trPr>
        <w:tc>
          <w:tcPr>
            <w:tcW w:w="1923" w:type="dxa"/>
          </w:tcPr>
          <w:p w14:paraId="2749BF2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COVFILE</w:t>
            </w:r>
          </w:p>
        </w:tc>
        <w:tc>
          <w:tcPr>
            <w:tcW w:w="879" w:type="dxa"/>
          </w:tcPr>
          <w:p w14:paraId="533758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516A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7740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covariance matrix file associated with group</w:t>
            </w:r>
          </w:p>
        </w:tc>
      </w:tr>
    </w:tbl>
    <w:p w14:paraId="6C57F188" w14:textId="77777777" w:rsidR="00E24E54" w:rsidRDefault="00E24E54" w:rsidP="00E24E54">
      <w:pPr>
        <w:pStyle w:val="Caption1"/>
      </w:pPr>
    </w:p>
    <w:p w14:paraId="04D9E060" w14:textId="77777777" w:rsidR="00E24E54" w:rsidRDefault="00E24E54" w:rsidP="00E24E54">
      <w:pPr>
        <w:pStyle w:val="Caption1"/>
      </w:pPr>
    </w:p>
    <w:p w14:paraId="358180FE" w14:textId="77777777" w:rsidR="00E24E54" w:rsidRDefault="00E26F27" w:rsidP="00E24E54">
      <w:pPr>
        <w:pStyle w:val="Caption1"/>
      </w:pPr>
      <w:r>
        <w:t>Table A1.10</w:t>
      </w:r>
      <w:r w:rsidR="005E65D6">
        <w:t xml:space="preserve"> </w:t>
      </w:r>
      <w:r w:rsidR="00E24E54">
        <w:t>Variables required for each observation in</w:t>
      </w:r>
      <w:r w:rsidR="005E65D6">
        <w:t xml:space="preserve"> the</w:t>
      </w:r>
      <w:r w:rsidR="00E24E54">
        <w:t xml:space="preserve"> “observation data”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6D05BB09" w14:textId="77777777" w:rsidTr="00BA373F">
        <w:trPr>
          <w:cantSplit/>
        </w:trPr>
        <w:tc>
          <w:tcPr>
            <w:tcW w:w="1923" w:type="dxa"/>
          </w:tcPr>
          <w:p w14:paraId="443E5A0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70FA80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EAD582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B1B9A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0F51B292" w14:textId="77777777" w:rsidTr="00BA373F">
        <w:trPr>
          <w:cantSplit/>
        </w:trPr>
        <w:tc>
          <w:tcPr>
            <w:tcW w:w="1923" w:type="dxa"/>
          </w:tcPr>
          <w:p w14:paraId="0FE54C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OBSNME</w:t>
            </w:r>
          </w:p>
        </w:tc>
        <w:tc>
          <w:tcPr>
            <w:tcW w:w="879" w:type="dxa"/>
          </w:tcPr>
          <w:p w14:paraId="6AC693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F267A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20 characters or less</w:t>
            </w:r>
          </w:p>
        </w:tc>
        <w:tc>
          <w:tcPr>
            <w:tcW w:w="4172" w:type="dxa"/>
          </w:tcPr>
          <w:p w14:paraId="622A64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name</w:t>
            </w:r>
          </w:p>
        </w:tc>
      </w:tr>
      <w:tr w:rsidR="00E24E54" w:rsidRPr="00C506B5" w14:paraId="7317E263" w14:textId="77777777" w:rsidTr="00BA373F">
        <w:trPr>
          <w:cantSplit/>
        </w:trPr>
        <w:tc>
          <w:tcPr>
            <w:tcW w:w="1923" w:type="dxa"/>
          </w:tcPr>
          <w:p w14:paraId="4C3C42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OBSVAL</w:t>
            </w:r>
          </w:p>
        </w:tc>
        <w:tc>
          <w:tcPr>
            <w:tcW w:w="879" w:type="dxa"/>
          </w:tcPr>
          <w:p w14:paraId="3ED258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69F6C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any number</w:t>
            </w:r>
          </w:p>
        </w:tc>
        <w:tc>
          <w:tcPr>
            <w:tcW w:w="4172" w:type="dxa"/>
          </w:tcPr>
          <w:p w14:paraId="4D167F2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measured value of observation</w:t>
            </w:r>
          </w:p>
        </w:tc>
      </w:tr>
      <w:tr w:rsidR="00E24E54" w:rsidRPr="00C506B5" w14:paraId="21F6C6D8" w14:textId="77777777" w:rsidTr="00BA373F">
        <w:trPr>
          <w:cantSplit/>
        </w:trPr>
        <w:tc>
          <w:tcPr>
            <w:tcW w:w="1923" w:type="dxa"/>
          </w:tcPr>
          <w:p w14:paraId="7654E2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3174EB7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D7A84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102CCE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weight</w:t>
            </w:r>
          </w:p>
        </w:tc>
      </w:tr>
      <w:tr w:rsidR="00E24E54" w:rsidRPr="00C506B5" w14:paraId="1397F782" w14:textId="77777777" w:rsidTr="00BA373F">
        <w:trPr>
          <w:cantSplit/>
        </w:trPr>
        <w:tc>
          <w:tcPr>
            <w:tcW w:w="1923" w:type="dxa"/>
          </w:tcPr>
          <w:p w14:paraId="133711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429DBA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810B8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7487AA2A" w14:textId="77777777" w:rsidR="00E24E54" w:rsidRPr="00C506B5" w:rsidRDefault="00E24E54" w:rsidP="00FD4608">
            <w:pPr>
              <w:rPr>
                <w:rFonts w:ascii="Arial" w:hAnsi="Arial"/>
                <w:sz w:val="18"/>
                <w:szCs w:val="18"/>
                <w:lang w:val="en-AU"/>
              </w:rPr>
            </w:pPr>
            <w:r w:rsidRPr="00C506B5">
              <w:rPr>
                <w:rFonts w:ascii="Arial" w:hAnsi="Arial"/>
                <w:sz w:val="18"/>
                <w:szCs w:val="18"/>
                <w:lang w:val="en-AU"/>
              </w:rPr>
              <w:t xml:space="preserve">observation group to which observation </w:t>
            </w:r>
            <w:r w:rsidR="00FD4608">
              <w:rPr>
                <w:rFonts w:ascii="Arial" w:hAnsi="Arial"/>
                <w:sz w:val="18"/>
                <w:szCs w:val="18"/>
                <w:lang w:val="en-AU"/>
              </w:rPr>
              <w:t>belongs</w:t>
            </w:r>
          </w:p>
        </w:tc>
      </w:tr>
    </w:tbl>
    <w:p w14:paraId="47FEFF95" w14:textId="77777777" w:rsidR="00E24E54" w:rsidRDefault="00E24E54" w:rsidP="00E24E54">
      <w:pPr>
        <w:rPr>
          <w:lang w:val="en-AU"/>
        </w:rPr>
      </w:pPr>
    </w:p>
    <w:p w14:paraId="1C9FCA4D" w14:textId="77777777" w:rsidR="00E24E54" w:rsidRPr="00A02CBB" w:rsidRDefault="00E24E54" w:rsidP="00E24E54">
      <w:pPr>
        <w:pStyle w:val="Caption1"/>
      </w:pPr>
      <w:r>
        <w:br w:type="page"/>
      </w:r>
      <w:r w:rsidR="005E65D6">
        <w:lastRenderedPageBreak/>
        <w:t>Table A1.1</w:t>
      </w:r>
      <w:r w:rsidR="00E26F27">
        <w:t>1</w:t>
      </w:r>
      <w:r w:rsidR="005E65D6">
        <w:t xml:space="preserve"> </w:t>
      </w:r>
      <w:r>
        <w:t>Variables in</w:t>
      </w:r>
      <w:r w:rsidR="005E65D6">
        <w:t xml:space="preserve"> the</w:t>
      </w:r>
      <w:r>
        <w:t xml:space="preserve"> optional “derivatives command line”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868"/>
        <w:gridCol w:w="2211"/>
        <w:gridCol w:w="4037"/>
      </w:tblGrid>
      <w:tr w:rsidR="00E24E54" w:rsidRPr="00C506B5" w14:paraId="0FC94814" w14:textId="77777777" w:rsidTr="00BA373F">
        <w:trPr>
          <w:cantSplit/>
        </w:trPr>
        <w:tc>
          <w:tcPr>
            <w:tcW w:w="1923" w:type="dxa"/>
          </w:tcPr>
          <w:p w14:paraId="3920B74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723E7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76E2E6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8F6D1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8BDFCD3" w14:textId="77777777" w:rsidTr="00BA373F">
        <w:trPr>
          <w:cantSplit/>
        </w:trPr>
        <w:tc>
          <w:tcPr>
            <w:tcW w:w="1923" w:type="dxa"/>
          </w:tcPr>
          <w:p w14:paraId="37DEE2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DERCOMLINE</w:t>
            </w:r>
          </w:p>
        </w:tc>
        <w:tc>
          <w:tcPr>
            <w:tcW w:w="879" w:type="dxa"/>
          </w:tcPr>
          <w:p w14:paraId="7CA28F5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3632C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0EBA363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command to run model for derivatives calculation</w:t>
            </w:r>
          </w:p>
        </w:tc>
      </w:tr>
      <w:tr w:rsidR="00E24E54" w:rsidRPr="00C506B5" w14:paraId="77E9386A" w14:textId="77777777" w:rsidTr="00BA373F">
        <w:trPr>
          <w:cantSplit/>
        </w:trPr>
        <w:tc>
          <w:tcPr>
            <w:tcW w:w="1923" w:type="dxa"/>
          </w:tcPr>
          <w:p w14:paraId="4B98EA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EXTDERFLE</w:t>
            </w:r>
          </w:p>
        </w:tc>
        <w:tc>
          <w:tcPr>
            <w:tcW w:w="879" w:type="dxa"/>
          </w:tcPr>
          <w:p w14:paraId="446014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5075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75311B1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external derivatives file</w:t>
            </w:r>
          </w:p>
        </w:tc>
      </w:tr>
    </w:tbl>
    <w:p w14:paraId="49262C79" w14:textId="77777777" w:rsidR="00E24E54" w:rsidRDefault="00E24E54" w:rsidP="00E24E54">
      <w:pPr>
        <w:pStyle w:val="Caption1"/>
      </w:pPr>
    </w:p>
    <w:p w14:paraId="5885026F" w14:textId="77777777" w:rsidR="00E24E54" w:rsidRDefault="00E24E54" w:rsidP="00E24E54">
      <w:pPr>
        <w:pStyle w:val="Caption1"/>
      </w:pPr>
    </w:p>
    <w:p w14:paraId="01BB4C6C" w14:textId="77777777" w:rsidR="00E24E54" w:rsidRPr="00460342" w:rsidRDefault="00E26F27" w:rsidP="00E24E54">
      <w:pPr>
        <w:pStyle w:val="Caption1"/>
      </w:pPr>
      <w:r>
        <w:t>Table A1.12</w:t>
      </w:r>
      <w:r w:rsidR="005E65D6">
        <w:t xml:space="preserve"> </w:t>
      </w:r>
      <w:r w:rsidR="00E24E54">
        <w:t>Variables in</w:t>
      </w:r>
      <w:r w:rsidR="005E65D6">
        <w:t xml:space="preserve"> the</w:t>
      </w:r>
      <w:r w:rsidR="00E24E54">
        <w:t xml:space="preserve"> “model command line”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869"/>
        <w:gridCol w:w="2215"/>
        <w:gridCol w:w="4047"/>
      </w:tblGrid>
      <w:tr w:rsidR="00E24E54" w:rsidRPr="00C506B5" w14:paraId="1D4C1C49" w14:textId="77777777" w:rsidTr="00BA373F">
        <w:trPr>
          <w:cantSplit/>
        </w:trPr>
        <w:tc>
          <w:tcPr>
            <w:tcW w:w="1923" w:type="dxa"/>
          </w:tcPr>
          <w:p w14:paraId="096F748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3D5EF6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14D3DA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B4265E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D76105E" w14:textId="77777777" w:rsidTr="00BA373F">
        <w:trPr>
          <w:cantSplit/>
        </w:trPr>
        <w:tc>
          <w:tcPr>
            <w:tcW w:w="1923" w:type="dxa"/>
          </w:tcPr>
          <w:p w14:paraId="0BE5D1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COMLINE</w:t>
            </w:r>
          </w:p>
        </w:tc>
        <w:tc>
          <w:tcPr>
            <w:tcW w:w="879" w:type="dxa"/>
          </w:tcPr>
          <w:p w14:paraId="0AAB585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A68A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4B31B8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command to run model</w:t>
            </w:r>
          </w:p>
        </w:tc>
      </w:tr>
    </w:tbl>
    <w:p w14:paraId="455ECAED" w14:textId="77777777" w:rsidR="00E24E54" w:rsidRDefault="00E24E54" w:rsidP="00E24E54">
      <w:pPr>
        <w:pStyle w:val="Caption1"/>
      </w:pPr>
    </w:p>
    <w:p w14:paraId="609BCBB3" w14:textId="77777777" w:rsidR="00E24E54" w:rsidRDefault="00E24E54" w:rsidP="00E24E54">
      <w:pPr>
        <w:pStyle w:val="Caption1"/>
      </w:pPr>
    </w:p>
    <w:p w14:paraId="53E2778E" w14:textId="7BC041E9" w:rsidR="00E24E54" w:rsidRDefault="005E65D6" w:rsidP="00E24E54">
      <w:pPr>
        <w:pStyle w:val="Caption1"/>
      </w:pPr>
      <w:r>
        <w:t>Table A1.</w:t>
      </w:r>
      <w:r w:rsidR="00E26F27">
        <w:t>13</w:t>
      </w:r>
      <w:r>
        <w:t xml:space="preserve"> </w:t>
      </w:r>
      <w:r w:rsidR="00E24E54">
        <w:t>Variables in</w:t>
      </w:r>
      <w:r>
        <w:t xml:space="preserve"> the</w:t>
      </w:r>
      <w:r w:rsidR="00E24E54">
        <w:t xml:space="preserve"> “model input” section of </w:t>
      </w:r>
      <w:r>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7"/>
        <w:gridCol w:w="869"/>
        <w:gridCol w:w="2211"/>
        <w:gridCol w:w="4049"/>
      </w:tblGrid>
      <w:tr w:rsidR="00E24E54" w:rsidRPr="00C506B5" w14:paraId="1A659EEF" w14:textId="77777777" w:rsidTr="00BA373F">
        <w:trPr>
          <w:cantSplit/>
        </w:trPr>
        <w:tc>
          <w:tcPr>
            <w:tcW w:w="1923" w:type="dxa"/>
          </w:tcPr>
          <w:p w14:paraId="3211612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C8AB1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3059A6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A57EE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F412E96" w14:textId="77777777" w:rsidTr="00BA373F">
        <w:trPr>
          <w:cantSplit/>
        </w:trPr>
        <w:tc>
          <w:tcPr>
            <w:tcW w:w="1923" w:type="dxa"/>
          </w:tcPr>
          <w:p w14:paraId="478F09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TEMPFLE</w:t>
            </w:r>
          </w:p>
        </w:tc>
        <w:tc>
          <w:tcPr>
            <w:tcW w:w="879" w:type="dxa"/>
          </w:tcPr>
          <w:p w14:paraId="555FA85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1CAC7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6B4C0A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template file</w:t>
            </w:r>
          </w:p>
        </w:tc>
      </w:tr>
      <w:tr w:rsidR="00E24E54" w:rsidRPr="00C506B5" w14:paraId="26743F62" w14:textId="77777777" w:rsidTr="00BA373F">
        <w:trPr>
          <w:cantSplit/>
        </w:trPr>
        <w:tc>
          <w:tcPr>
            <w:tcW w:w="1923" w:type="dxa"/>
          </w:tcPr>
          <w:p w14:paraId="62A517D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INFLE</w:t>
            </w:r>
          </w:p>
        </w:tc>
        <w:tc>
          <w:tcPr>
            <w:tcW w:w="879" w:type="dxa"/>
          </w:tcPr>
          <w:p w14:paraId="728F99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9F7DEE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5303B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model input file</w:t>
            </w:r>
          </w:p>
        </w:tc>
      </w:tr>
    </w:tbl>
    <w:p w14:paraId="16C89BB8" w14:textId="3D5AD00B" w:rsidR="00E24E54" w:rsidRDefault="00E24E54" w:rsidP="00E24E54">
      <w:pPr>
        <w:pStyle w:val="Caption1"/>
      </w:pPr>
    </w:p>
    <w:p w14:paraId="7C5F4AF9" w14:textId="11365619" w:rsidR="009E0797" w:rsidRDefault="009E0797" w:rsidP="009E0797">
      <w:pPr>
        <w:pStyle w:val="Caption1"/>
      </w:pPr>
      <w:r>
        <w:t>Table A1.14 Variables in the “model output”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2"/>
        <w:gridCol w:w="4052"/>
      </w:tblGrid>
      <w:tr w:rsidR="009E0797" w:rsidRPr="00C506B5" w14:paraId="1BE825E2" w14:textId="77777777" w:rsidTr="00A772DB">
        <w:trPr>
          <w:cantSplit/>
        </w:trPr>
        <w:tc>
          <w:tcPr>
            <w:tcW w:w="1923" w:type="dxa"/>
          </w:tcPr>
          <w:p w14:paraId="6ECC3548"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Variable</w:t>
            </w:r>
          </w:p>
        </w:tc>
        <w:tc>
          <w:tcPr>
            <w:tcW w:w="879" w:type="dxa"/>
          </w:tcPr>
          <w:p w14:paraId="2B24EAB1"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Type</w:t>
            </w:r>
          </w:p>
        </w:tc>
        <w:tc>
          <w:tcPr>
            <w:tcW w:w="2268" w:type="dxa"/>
          </w:tcPr>
          <w:p w14:paraId="424C528E"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Values</w:t>
            </w:r>
          </w:p>
        </w:tc>
        <w:tc>
          <w:tcPr>
            <w:tcW w:w="4172" w:type="dxa"/>
          </w:tcPr>
          <w:p w14:paraId="0507EBA7"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Description</w:t>
            </w:r>
          </w:p>
        </w:tc>
      </w:tr>
      <w:tr w:rsidR="009E0797" w:rsidRPr="00C506B5" w14:paraId="1126C97A" w14:textId="77777777" w:rsidTr="00A772DB">
        <w:trPr>
          <w:cantSplit/>
        </w:trPr>
        <w:tc>
          <w:tcPr>
            <w:tcW w:w="1923" w:type="dxa"/>
          </w:tcPr>
          <w:p w14:paraId="252E64A3"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INSFLE</w:t>
            </w:r>
          </w:p>
        </w:tc>
        <w:tc>
          <w:tcPr>
            <w:tcW w:w="879" w:type="dxa"/>
          </w:tcPr>
          <w:p w14:paraId="7FD77FED"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953A89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6976E472"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instruction file</w:t>
            </w:r>
          </w:p>
        </w:tc>
      </w:tr>
      <w:tr w:rsidR="009E0797" w:rsidRPr="00C506B5" w14:paraId="65F8256A" w14:textId="77777777" w:rsidTr="00A772DB">
        <w:trPr>
          <w:cantSplit/>
        </w:trPr>
        <w:tc>
          <w:tcPr>
            <w:tcW w:w="1923" w:type="dxa"/>
          </w:tcPr>
          <w:p w14:paraId="180BFB8E"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OUTFLE</w:t>
            </w:r>
          </w:p>
        </w:tc>
        <w:tc>
          <w:tcPr>
            <w:tcW w:w="879" w:type="dxa"/>
          </w:tcPr>
          <w:p w14:paraId="1EBE2CD6"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0CAD4B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004EB165"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model output file</w:t>
            </w:r>
          </w:p>
        </w:tc>
      </w:tr>
    </w:tbl>
    <w:p w14:paraId="5FEC03EB" w14:textId="77777777" w:rsidR="009E0797" w:rsidRPr="009E0797" w:rsidRDefault="009E0797" w:rsidP="009E0797">
      <w:pPr>
        <w:rPr>
          <w:lang w:val="en-AU"/>
        </w:rPr>
      </w:pPr>
    </w:p>
    <w:p w14:paraId="290AAE92" w14:textId="2F9EC80C" w:rsidR="00E24E54" w:rsidRPr="00731DE9" w:rsidRDefault="00E24E54" w:rsidP="00E24E54">
      <w:pPr>
        <w:pStyle w:val="Caption1"/>
      </w:pPr>
      <w:r>
        <w:br w:type="page"/>
      </w:r>
      <w:r w:rsidR="00E26F27">
        <w:lastRenderedPageBreak/>
        <w:t>Table A1.1</w:t>
      </w:r>
      <w:r w:rsidR="009E0797">
        <w:t>5</w:t>
      </w:r>
      <w:r w:rsidR="005E65D6">
        <w:t xml:space="preserve"> </w:t>
      </w:r>
      <w:r>
        <w:t>Variables in</w:t>
      </w:r>
      <w:r w:rsidR="005E65D6">
        <w:t xml:space="preserve"> the optional</w:t>
      </w:r>
      <w:r>
        <w:t xml:space="preserve"> “prior information”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402A7D64" w14:textId="77777777" w:rsidTr="00BA373F">
        <w:trPr>
          <w:cantSplit/>
        </w:trPr>
        <w:tc>
          <w:tcPr>
            <w:tcW w:w="1923" w:type="dxa"/>
          </w:tcPr>
          <w:p w14:paraId="19D7F0E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C40B96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2A15CA8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07B7F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EFF8A8B" w14:textId="77777777" w:rsidTr="00BA373F">
        <w:trPr>
          <w:cantSplit/>
        </w:trPr>
        <w:tc>
          <w:tcPr>
            <w:tcW w:w="1923" w:type="dxa"/>
          </w:tcPr>
          <w:p w14:paraId="391931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PILBL</w:t>
            </w:r>
          </w:p>
        </w:tc>
        <w:tc>
          <w:tcPr>
            <w:tcW w:w="879" w:type="dxa"/>
          </w:tcPr>
          <w:p w14:paraId="16855E3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57C5ED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20 characters or less</w:t>
            </w:r>
          </w:p>
        </w:tc>
        <w:tc>
          <w:tcPr>
            <w:tcW w:w="4172" w:type="dxa"/>
          </w:tcPr>
          <w:p w14:paraId="5F5019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prior information equation</w:t>
            </w:r>
          </w:p>
        </w:tc>
      </w:tr>
      <w:tr w:rsidR="00E24E54" w:rsidRPr="00C506B5" w14:paraId="4D35F0B8" w14:textId="77777777" w:rsidTr="00BA373F">
        <w:trPr>
          <w:cantSplit/>
        </w:trPr>
        <w:tc>
          <w:tcPr>
            <w:tcW w:w="1923" w:type="dxa"/>
          </w:tcPr>
          <w:p w14:paraId="4C72AA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PIFAC</w:t>
            </w:r>
          </w:p>
        </w:tc>
        <w:tc>
          <w:tcPr>
            <w:tcW w:w="879" w:type="dxa"/>
          </w:tcPr>
          <w:p w14:paraId="65F546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ACAA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real number other than zero</w:t>
            </w:r>
          </w:p>
        </w:tc>
        <w:tc>
          <w:tcPr>
            <w:tcW w:w="4172" w:type="dxa"/>
          </w:tcPr>
          <w:p w14:paraId="3408B5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value factor</w:t>
            </w:r>
          </w:p>
        </w:tc>
      </w:tr>
      <w:tr w:rsidR="00E24E54" w:rsidRPr="00C506B5" w14:paraId="18378407" w14:textId="77777777" w:rsidTr="00BA373F">
        <w:trPr>
          <w:cantSplit/>
        </w:trPr>
        <w:tc>
          <w:tcPr>
            <w:tcW w:w="1923" w:type="dxa"/>
          </w:tcPr>
          <w:p w14:paraId="2960B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7DA671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756B4FA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0DC8D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2EC956BC" w14:textId="77777777" w:rsidTr="00BA373F">
        <w:trPr>
          <w:cantSplit/>
        </w:trPr>
        <w:tc>
          <w:tcPr>
            <w:tcW w:w="1923" w:type="dxa"/>
          </w:tcPr>
          <w:p w14:paraId="24D0C2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PIVAL</w:t>
            </w:r>
          </w:p>
        </w:tc>
        <w:tc>
          <w:tcPr>
            <w:tcW w:w="879" w:type="dxa"/>
          </w:tcPr>
          <w:p w14:paraId="77C77C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F73E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3A24BF3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gramStart"/>
            <w:r w:rsidRPr="00C506B5">
              <w:rPr>
                <w:rFonts w:ascii="Arial" w:hAnsi="Arial"/>
                <w:sz w:val="18"/>
                <w:szCs w:val="18"/>
                <w:lang w:val="en-AU"/>
              </w:rPr>
              <w:t>observed</w:t>
            </w:r>
            <w:proofErr w:type="gramEnd"/>
            <w:r w:rsidRPr="00C506B5">
              <w:rPr>
                <w:rFonts w:ascii="Arial" w:hAnsi="Arial"/>
                <w:sz w:val="18"/>
                <w:szCs w:val="18"/>
                <w:lang w:val="en-AU"/>
              </w:rPr>
              <w:t xml:space="preserve"> value” of prior information</w:t>
            </w:r>
            <w:r w:rsidR="00FD4608">
              <w:rPr>
                <w:rFonts w:ascii="Arial" w:hAnsi="Arial"/>
                <w:sz w:val="18"/>
                <w:szCs w:val="18"/>
                <w:lang w:val="en-AU"/>
              </w:rPr>
              <w:t xml:space="preserve"> equation</w:t>
            </w:r>
          </w:p>
        </w:tc>
      </w:tr>
      <w:tr w:rsidR="00E24E54" w:rsidRPr="00C506B5" w14:paraId="404CF3D3" w14:textId="77777777" w:rsidTr="00BA373F">
        <w:trPr>
          <w:cantSplit/>
        </w:trPr>
        <w:tc>
          <w:tcPr>
            <w:tcW w:w="1923" w:type="dxa"/>
          </w:tcPr>
          <w:p w14:paraId="7D1140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19E00A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0D34D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6CB03E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prior information weight</w:t>
            </w:r>
          </w:p>
        </w:tc>
      </w:tr>
      <w:tr w:rsidR="00E24E54" w:rsidRPr="00C506B5" w14:paraId="5875495D" w14:textId="77777777" w:rsidTr="00BA373F">
        <w:trPr>
          <w:cantSplit/>
        </w:trPr>
        <w:tc>
          <w:tcPr>
            <w:tcW w:w="1923" w:type="dxa"/>
          </w:tcPr>
          <w:p w14:paraId="6332AC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2A0377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21835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55B694B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bl>
    <w:p w14:paraId="268C56CB" w14:textId="77777777" w:rsidR="00E24E54" w:rsidRDefault="00E24E54" w:rsidP="00E24E54">
      <w:pPr>
        <w:pStyle w:val="Caption1"/>
      </w:pPr>
    </w:p>
    <w:p w14:paraId="70EA73B3" w14:textId="720A4470" w:rsidR="00E24E54" w:rsidRDefault="00E24E54" w:rsidP="00E24E54">
      <w:pPr>
        <w:pStyle w:val="Caption1"/>
      </w:pPr>
      <w:r>
        <w:br w:type="page"/>
      </w:r>
      <w:r w:rsidR="005E65D6">
        <w:lastRenderedPageBreak/>
        <w:t>Table A1.</w:t>
      </w:r>
      <w:r w:rsidR="00E26F27">
        <w:t>1</w:t>
      </w:r>
      <w:r w:rsidR="009E0797">
        <w:t>6</w:t>
      </w:r>
      <w:r w:rsidR="005E65D6">
        <w:t xml:space="preserve"> </w:t>
      </w:r>
      <w:r>
        <w:t>Variables in</w:t>
      </w:r>
      <w:r w:rsidR="005E65D6">
        <w:t xml:space="preserve"> the</w:t>
      </w:r>
      <w:r>
        <w:t xml:space="preserve"> optional “predictive analysis”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3"/>
        <w:gridCol w:w="2188"/>
        <w:gridCol w:w="4051"/>
      </w:tblGrid>
      <w:tr w:rsidR="00E24E54" w:rsidRPr="00C506B5" w14:paraId="253D9102" w14:textId="77777777" w:rsidTr="00BA373F">
        <w:trPr>
          <w:cantSplit/>
        </w:trPr>
        <w:tc>
          <w:tcPr>
            <w:tcW w:w="1923" w:type="dxa"/>
          </w:tcPr>
          <w:p w14:paraId="6D657E9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69B5EA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0304525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7D86F9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AF0AEDC" w14:textId="77777777" w:rsidTr="00BA373F">
        <w:trPr>
          <w:cantSplit/>
        </w:trPr>
        <w:tc>
          <w:tcPr>
            <w:tcW w:w="1923" w:type="dxa"/>
          </w:tcPr>
          <w:p w14:paraId="45F0B7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NPREDMAXMIN</w:t>
            </w:r>
          </w:p>
        </w:tc>
        <w:tc>
          <w:tcPr>
            <w:tcW w:w="879" w:type="dxa"/>
          </w:tcPr>
          <w:p w14:paraId="3EACE4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9C68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 or 1</w:t>
            </w:r>
          </w:p>
        </w:tc>
        <w:tc>
          <w:tcPr>
            <w:tcW w:w="4172" w:type="dxa"/>
          </w:tcPr>
          <w:p w14:paraId="206698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maximise or minimise prediction</w:t>
            </w:r>
          </w:p>
        </w:tc>
      </w:tr>
      <w:tr w:rsidR="00E24E54" w:rsidRPr="00C506B5" w14:paraId="250B35E6" w14:textId="77777777" w:rsidTr="00BA373F">
        <w:trPr>
          <w:cantSplit/>
        </w:trPr>
        <w:tc>
          <w:tcPr>
            <w:tcW w:w="1923" w:type="dxa"/>
          </w:tcPr>
          <w:p w14:paraId="1E70FD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PREDNOISE</w:t>
            </w:r>
          </w:p>
        </w:tc>
        <w:tc>
          <w:tcPr>
            <w:tcW w:w="879" w:type="dxa"/>
          </w:tcPr>
          <w:p w14:paraId="6FC546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E3698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or 1</w:t>
            </w:r>
          </w:p>
        </w:tc>
        <w:tc>
          <w:tcPr>
            <w:tcW w:w="4172" w:type="dxa"/>
          </w:tcPr>
          <w:p w14:paraId="0F860F7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include predictive noise in prediction</w:t>
            </w:r>
          </w:p>
        </w:tc>
      </w:tr>
      <w:tr w:rsidR="00E24E54" w:rsidRPr="00C506B5" w14:paraId="61C0EE91" w14:textId="77777777" w:rsidTr="00BA373F">
        <w:trPr>
          <w:cantSplit/>
        </w:trPr>
        <w:tc>
          <w:tcPr>
            <w:tcW w:w="1923" w:type="dxa"/>
          </w:tcPr>
          <w:p w14:paraId="3A1F75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PD0</w:t>
            </w:r>
          </w:p>
        </w:tc>
        <w:tc>
          <w:tcPr>
            <w:tcW w:w="879" w:type="dxa"/>
          </w:tcPr>
          <w:p w14:paraId="63F8CF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B4276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1FD5A2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objective function</w:t>
            </w:r>
          </w:p>
        </w:tc>
      </w:tr>
      <w:tr w:rsidR="00E24E54" w:rsidRPr="00C506B5" w14:paraId="036C76DD" w14:textId="77777777" w:rsidTr="00BA373F">
        <w:trPr>
          <w:cantSplit/>
        </w:trPr>
        <w:tc>
          <w:tcPr>
            <w:tcW w:w="1923" w:type="dxa"/>
          </w:tcPr>
          <w:p w14:paraId="418D15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PD1</w:t>
            </w:r>
          </w:p>
        </w:tc>
        <w:tc>
          <w:tcPr>
            <w:tcW w:w="879" w:type="dxa"/>
          </w:tcPr>
          <w:p w14:paraId="5C7169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5DFFE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PD0</w:t>
            </w:r>
          </w:p>
        </w:tc>
        <w:tc>
          <w:tcPr>
            <w:tcW w:w="4172" w:type="dxa"/>
          </w:tcPr>
          <w:p w14:paraId="7D460CF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objective function</w:t>
            </w:r>
          </w:p>
        </w:tc>
      </w:tr>
      <w:tr w:rsidR="00E24E54" w:rsidRPr="00C506B5" w14:paraId="13731A02" w14:textId="77777777" w:rsidTr="00BA373F">
        <w:trPr>
          <w:cantSplit/>
        </w:trPr>
        <w:tc>
          <w:tcPr>
            <w:tcW w:w="1923" w:type="dxa"/>
          </w:tcPr>
          <w:p w14:paraId="7318BD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PD2</w:t>
            </w:r>
          </w:p>
        </w:tc>
        <w:tc>
          <w:tcPr>
            <w:tcW w:w="879" w:type="dxa"/>
          </w:tcPr>
          <w:p w14:paraId="173DC4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7B91B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PD1</w:t>
            </w:r>
          </w:p>
        </w:tc>
        <w:tc>
          <w:tcPr>
            <w:tcW w:w="4172" w:type="dxa"/>
          </w:tcPr>
          <w:p w14:paraId="535588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at which Marquardt lambda testing procedure is altered as prediction is maximised/minimised</w:t>
            </w:r>
          </w:p>
        </w:tc>
      </w:tr>
      <w:tr w:rsidR="00E24E54" w:rsidRPr="00C506B5" w14:paraId="714AB137" w14:textId="77777777" w:rsidTr="00BA373F">
        <w:trPr>
          <w:cantSplit/>
        </w:trPr>
        <w:tc>
          <w:tcPr>
            <w:tcW w:w="1923" w:type="dxa"/>
          </w:tcPr>
          <w:p w14:paraId="41B988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ABSPREDLAM</w:t>
            </w:r>
          </w:p>
        </w:tc>
        <w:tc>
          <w:tcPr>
            <w:tcW w:w="879" w:type="dxa"/>
          </w:tcPr>
          <w:p w14:paraId="05C03F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B561C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19B63A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absolute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to terminate Marquardt lambda testing</w:t>
            </w:r>
          </w:p>
        </w:tc>
      </w:tr>
      <w:tr w:rsidR="00E24E54" w:rsidRPr="00C506B5" w14:paraId="3171B35E" w14:textId="77777777" w:rsidTr="00BA373F">
        <w:trPr>
          <w:cantSplit/>
        </w:trPr>
        <w:tc>
          <w:tcPr>
            <w:tcW w:w="1923" w:type="dxa"/>
          </w:tcPr>
          <w:p w14:paraId="597D89F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RELPREDLAM</w:t>
            </w:r>
          </w:p>
        </w:tc>
        <w:tc>
          <w:tcPr>
            <w:tcW w:w="879" w:type="dxa"/>
          </w:tcPr>
          <w:p w14:paraId="40235DE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7D5C9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4F9C12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relative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to terminate Marquardt lambda testing</w:t>
            </w:r>
          </w:p>
        </w:tc>
      </w:tr>
      <w:tr w:rsidR="00E24E54" w:rsidRPr="00C506B5" w14:paraId="77812498" w14:textId="77777777" w:rsidTr="00BA373F">
        <w:trPr>
          <w:cantSplit/>
        </w:trPr>
        <w:tc>
          <w:tcPr>
            <w:tcW w:w="1923" w:type="dxa"/>
          </w:tcPr>
          <w:p w14:paraId="71FAFC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INITSCHFAC</w:t>
            </w:r>
          </w:p>
        </w:tc>
        <w:tc>
          <w:tcPr>
            <w:tcW w:w="879" w:type="dxa"/>
          </w:tcPr>
          <w:p w14:paraId="44B110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7CA0A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7D0D04E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line search factor</w:t>
            </w:r>
          </w:p>
        </w:tc>
      </w:tr>
      <w:tr w:rsidR="00E24E54" w:rsidRPr="00C506B5" w14:paraId="3DCC29DC" w14:textId="77777777" w:rsidTr="00BA373F">
        <w:trPr>
          <w:cantSplit/>
        </w:trPr>
        <w:tc>
          <w:tcPr>
            <w:tcW w:w="1923" w:type="dxa"/>
          </w:tcPr>
          <w:p w14:paraId="3065DA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MULSCHFAC</w:t>
            </w:r>
          </w:p>
        </w:tc>
        <w:tc>
          <w:tcPr>
            <w:tcW w:w="879" w:type="dxa"/>
          </w:tcPr>
          <w:p w14:paraId="4E8E50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4BCF53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one</w:t>
            </w:r>
          </w:p>
        </w:tc>
        <w:tc>
          <w:tcPr>
            <w:tcW w:w="4172" w:type="dxa"/>
          </w:tcPr>
          <w:p w14:paraId="20176D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factor by which line search factors are increased along line</w:t>
            </w:r>
          </w:p>
        </w:tc>
      </w:tr>
      <w:tr w:rsidR="00E24E54" w:rsidRPr="00C506B5" w14:paraId="15FCB382" w14:textId="77777777" w:rsidTr="00BA373F">
        <w:trPr>
          <w:cantSplit/>
        </w:trPr>
        <w:tc>
          <w:tcPr>
            <w:tcW w:w="1923" w:type="dxa"/>
          </w:tcPr>
          <w:p w14:paraId="5C6EA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NSEARCH</w:t>
            </w:r>
          </w:p>
        </w:tc>
        <w:tc>
          <w:tcPr>
            <w:tcW w:w="879" w:type="dxa"/>
          </w:tcPr>
          <w:p w14:paraId="1D12F7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B833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64AB2D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w:t>
            </w:r>
            <w:proofErr w:type="gramStart"/>
            <w:r w:rsidRPr="00C506B5">
              <w:rPr>
                <w:rFonts w:ascii="Arial" w:hAnsi="Arial"/>
                <w:sz w:val="18"/>
                <w:szCs w:val="18"/>
                <w:lang w:val="en-AU"/>
              </w:rPr>
              <w:t>model</w:t>
            </w:r>
            <w:proofErr w:type="gramEnd"/>
            <w:r w:rsidRPr="00C506B5">
              <w:rPr>
                <w:rFonts w:ascii="Arial" w:hAnsi="Arial"/>
                <w:sz w:val="18"/>
                <w:szCs w:val="18"/>
                <w:lang w:val="en-AU"/>
              </w:rPr>
              <w:t xml:space="preserve"> runs in line search</w:t>
            </w:r>
          </w:p>
        </w:tc>
      </w:tr>
      <w:tr w:rsidR="00E24E54" w:rsidRPr="00C506B5" w14:paraId="6DCE9F9A" w14:textId="77777777" w:rsidTr="00BA373F">
        <w:trPr>
          <w:cantSplit/>
        </w:trPr>
        <w:tc>
          <w:tcPr>
            <w:tcW w:w="1923" w:type="dxa"/>
          </w:tcPr>
          <w:p w14:paraId="1A7F44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ABSPREDSWH</w:t>
            </w:r>
          </w:p>
        </w:tc>
        <w:tc>
          <w:tcPr>
            <w:tcW w:w="879" w:type="dxa"/>
          </w:tcPr>
          <w:p w14:paraId="1F6C92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4A43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1AFF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absolute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at which to use central derivatives calculation</w:t>
            </w:r>
          </w:p>
        </w:tc>
      </w:tr>
      <w:tr w:rsidR="00E24E54" w:rsidRPr="00C506B5" w14:paraId="30D52D4A" w14:textId="77777777" w:rsidTr="00BA373F">
        <w:trPr>
          <w:cantSplit/>
        </w:trPr>
        <w:tc>
          <w:tcPr>
            <w:tcW w:w="1923" w:type="dxa"/>
          </w:tcPr>
          <w:p w14:paraId="2ACDD38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RELPREDSWH</w:t>
            </w:r>
          </w:p>
        </w:tc>
        <w:tc>
          <w:tcPr>
            <w:tcW w:w="879" w:type="dxa"/>
          </w:tcPr>
          <w:p w14:paraId="3539A4C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F728CD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68917F8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relative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at which to use central derivatives calculation</w:t>
            </w:r>
          </w:p>
        </w:tc>
      </w:tr>
      <w:tr w:rsidR="00E24E54" w:rsidRPr="00C506B5" w14:paraId="73542E27" w14:textId="77777777" w:rsidTr="00BA373F">
        <w:trPr>
          <w:cantSplit/>
        </w:trPr>
        <w:tc>
          <w:tcPr>
            <w:tcW w:w="1923" w:type="dxa"/>
          </w:tcPr>
          <w:p w14:paraId="7D373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NPREDNORED</w:t>
            </w:r>
          </w:p>
        </w:tc>
        <w:tc>
          <w:tcPr>
            <w:tcW w:w="879" w:type="dxa"/>
          </w:tcPr>
          <w:p w14:paraId="4A4290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A831A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one or greater</w:t>
            </w:r>
          </w:p>
        </w:tc>
        <w:tc>
          <w:tcPr>
            <w:tcW w:w="4172" w:type="dxa"/>
          </w:tcPr>
          <w:p w14:paraId="2D8571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iterations since prediction raised/lowered at which termination is triggered</w:t>
            </w:r>
          </w:p>
        </w:tc>
      </w:tr>
      <w:tr w:rsidR="00E24E54" w:rsidRPr="00C506B5" w14:paraId="74CFEDB6" w14:textId="77777777" w:rsidTr="00BA373F">
        <w:trPr>
          <w:cantSplit/>
        </w:trPr>
        <w:tc>
          <w:tcPr>
            <w:tcW w:w="1923" w:type="dxa"/>
          </w:tcPr>
          <w:p w14:paraId="7F7B87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ABSPREDSTP</w:t>
            </w:r>
          </w:p>
        </w:tc>
        <w:tc>
          <w:tcPr>
            <w:tcW w:w="879" w:type="dxa"/>
          </w:tcPr>
          <w:p w14:paraId="4111CFD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5F68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5E260D0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absolute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at which to trigger termination</w:t>
            </w:r>
          </w:p>
        </w:tc>
      </w:tr>
      <w:tr w:rsidR="00E24E54" w:rsidRPr="00C506B5" w14:paraId="5AB56316" w14:textId="77777777" w:rsidTr="00BA373F">
        <w:trPr>
          <w:cantSplit/>
        </w:trPr>
        <w:tc>
          <w:tcPr>
            <w:tcW w:w="1923" w:type="dxa"/>
          </w:tcPr>
          <w:p w14:paraId="67DF43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RELPREDSTP</w:t>
            </w:r>
          </w:p>
        </w:tc>
        <w:tc>
          <w:tcPr>
            <w:tcW w:w="879" w:type="dxa"/>
          </w:tcPr>
          <w:p w14:paraId="7B22AE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C9ED14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CEAC5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relative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at which to trigger termination</w:t>
            </w:r>
          </w:p>
        </w:tc>
      </w:tr>
      <w:tr w:rsidR="00E24E54" w:rsidRPr="00C506B5" w14:paraId="799377CC" w14:textId="77777777" w:rsidTr="00BA373F">
        <w:trPr>
          <w:cantSplit/>
        </w:trPr>
        <w:tc>
          <w:tcPr>
            <w:tcW w:w="1923" w:type="dxa"/>
          </w:tcPr>
          <w:p w14:paraId="7BA71D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NPREDSTP</w:t>
            </w:r>
          </w:p>
        </w:tc>
        <w:tc>
          <w:tcPr>
            <w:tcW w:w="879" w:type="dxa"/>
          </w:tcPr>
          <w:p w14:paraId="552C67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38B67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two or greater</w:t>
            </w:r>
          </w:p>
        </w:tc>
        <w:tc>
          <w:tcPr>
            <w:tcW w:w="4172" w:type="dxa"/>
          </w:tcPr>
          <w:p w14:paraId="361FB5F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over which ABSPREDSTP and RELPREDSTP apply</w:t>
            </w:r>
          </w:p>
        </w:tc>
      </w:tr>
    </w:tbl>
    <w:p w14:paraId="2967D57B" w14:textId="77777777" w:rsidR="00E24E54" w:rsidRDefault="00E24E54" w:rsidP="00E24E54">
      <w:pPr>
        <w:rPr>
          <w:lang w:val="en-AU"/>
        </w:rPr>
      </w:pPr>
    </w:p>
    <w:p w14:paraId="0F7599A4" w14:textId="38592694" w:rsidR="00E24E54" w:rsidRDefault="00E24E54" w:rsidP="00E24E54">
      <w:pPr>
        <w:pStyle w:val="Caption1"/>
      </w:pPr>
      <w:r>
        <w:br w:type="page"/>
      </w:r>
      <w:r w:rsidR="00E26F27">
        <w:lastRenderedPageBreak/>
        <w:t>Table A1.1</w:t>
      </w:r>
      <w:r w:rsidR="009E0797">
        <w:t>7</w:t>
      </w:r>
      <w:r w:rsidR="005E65D6">
        <w:t xml:space="preserve"> </w:t>
      </w:r>
      <w:r>
        <w:t>Variables in</w:t>
      </w:r>
      <w:r w:rsidR="005E65D6">
        <w:t xml:space="preserve"> the</w:t>
      </w:r>
      <w:r>
        <w:t xml:space="preserve"> optional “</w:t>
      </w:r>
      <w:r w:rsidR="00143C09">
        <w:t>regularization</w:t>
      </w:r>
      <w:r>
        <w:t xml:space="preserv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873"/>
        <w:gridCol w:w="2348"/>
        <w:gridCol w:w="3880"/>
      </w:tblGrid>
      <w:tr w:rsidR="00E24E54" w:rsidRPr="00C506B5" w14:paraId="602CE5E4" w14:textId="77777777" w:rsidTr="00BA373F">
        <w:trPr>
          <w:cantSplit/>
        </w:trPr>
        <w:tc>
          <w:tcPr>
            <w:tcW w:w="1923" w:type="dxa"/>
          </w:tcPr>
          <w:p w14:paraId="2D93E6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E08E44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9" w:type="dxa"/>
          </w:tcPr>
          <w:p w14:paraId="5629D03B"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31" w:type="dxa"/>
          </w:tcPr>
          <w:p w14:paraId="1D2644D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EDD2F5D" w14:textId="77777777" w:rsidTr="00BA373F">
        <w:trPr>
          <w:cantSplit/>
        </w:trPr>
        <w:tc>
          <w:tcPr>
            <w:tcW w:w="1923" w:type="dxa"/>
          </w:tcPr>
          <w:p w14:paraId="357C559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PHIMLIM</w:t>
            </w:r>
          </w:p>
        </w:tc>
        <w:tc>
          <w:tcPr>
            <w:tcW w:w="879" w:type="dxa"/>
          </w:tcPr>
          <w:p w14:paraId="7DEC3B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ABB2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287656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measurement objective function</w:t>
            </w:r>
          </w:p>
        </w:tc>
      </w:tr>
      <w:tr w:rsidR="00E24E54" w:rsidRPr="00C506B5" w14:paraId="541213DA" w14:textId="77777777" w:rsidTr="00BA373F">
        <w:trPr>
          <w:cantSplit/>
        </w:trPr>
        <w:tc>
          <w:tcPr>
            <w:tcW w:w="1923" w:type="dxa"/>
          </w:tcPr>
          <w:p w14:paraId="666E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PHIMACCEPT</w:t>
            </w:r>
          </w:p>
        </w:tc>
        <w:tc>
          <w:tcPr>
            <w:tcW w:w="879" w:type="dxa"/>
          </w:tcPr>
          <w:p w14:paraId="4A3A47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38E6F20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PHIMLIM</w:t>
            </w:r>
          </w:p>
        </w:tc>
        <w:tc>
          <w:tcPr>
            <w:tcW w:w="4031" w:type="dxa"/>
          </w:tcPr>
          <w:p w14:paraId="0EE075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measurement objective function</w:t>
            </w:r>
          </w:p>
        </w:tc>
      </w:tr>
      <w:tr w:rsidR="00E24E54" w:rsidRPr="00C506B5" w14:paraId="6BCC96B3" w14:textId="77777777" w:rsidTr="00BA373F">
        <w:trPr>
          <w:cantSplit/>
        </w:trPr>
        <w:tc>
          <w:tcPr>
            <w:tcW w:w="1923" w:type="dxa"/>
          </w:tcPr>
          <w:p w14:paraId="549068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FRACPHIM</w:t>
            </w:r>
          </w:p>
        </w:tc>
        <w:tc>
          <w:tcPr>
            <w:tcW w:w="879" w:type="dxa"/>
          </w:tcPr>
          <w:p w14:paraId="43064D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3C594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031" w:type="dxa"/>
          </w:tcPr>
          <w:p w14:paraId="2DCEA63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 target measurement objective function at this fraction of current measurement objective function</w:t>
            </w:r>
          </w:p>
        </w:tc>
      </w:tr>
      <w:tr w:rsidR="00E24E54" w:rsidRPr="00C506B5" w14:paraId="52E2F2AB" w14:textId="77777777" w:rsidTr="00BA373F">
        <w:trPr>
          <w:cantSplit/>
        </w:trPr>
        <w:tc>
          <w:tcPr>
            <w:tcW w:w="1923" w:type="dxa"/>
          </w:tcPr>
          <w:p w14:paraId="22BE4C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MEMSAVE</w:t>
            </w:r>
          </w:p>
        </w:tc>
        <w:tc>
          <w:tcPr>
            <w:tcW w:w="879" w:type="dxa"/>
          </w:tcPr>
          <w:p w14:paraId="79929DF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08C1F1A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memsave</w:t>
            </w:r>
            <w:proofErr w:type="spellEnd"/>
            <w:r w:rsidRPr="00C506B5">
              <w:rPr>
                <w:rFonts w:ascii="Arial" w:hAnsi="Arial"/>
                <w:sz w:val="18"/>
                <w:szCs w:val="18"/>
                <w:lang w:val="en-AU"/>
              </w:rPr>
              <w:t>” or “</w:t>
            </w:r>
            <w:proofErr w:type="spellStart"/>
            <w:r w:rsidRPr="00C506B5">
              <w:rPr>
                <w:rFonts w:ascii="Arial" w:hAnsi="Arial"/>
                <w:sz w:val="18"/>
                <w:szCs w:val="18"/>
                <w:lang w:val="en-AU"/>
              </w:rPr>
              <w:t>nomemsave</w:t>
            </w:r>
            <w:proofErr w:type="spellEnd"/>
            <w:r w:rsidRPr="00C506B5">
              <w:rPr>
                <w:rFonts w:ascii="Arial" w:hAnsi="Arial"/>
                <w:sz w:val="18"/>
                <w:szCs w:val="18"/>
                <w:lang w:val="en-AU"/>
              </w:rPr>
              <w:t>”</w:t>
            </w:r>
          </w:p>
        </w:tc>
        <w:tc>
          <w:tcPr>
            <w:tcW w:w="4031" w:type="dxa"/>
          </w:tcPr>
          <w:p w14:paraId="135F87A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 conservation of memory at cost of execution speed and quantity of model output</w:t>
            </w:r>
          </w:p>
        </w:tc>
      </w:tr>
      <w:tr w:rsidR="00E24E54" w:rsidRPr="00C506B5" w14:paraId="59128037" w14:textId="77777777" w:rsidTr="00BA373F">
        <w:trPr>
          <w:cantSplit/>
        </w:trPr>
        <w:tc>
          <w:tcPr>
            <w:tcW w:w="1923" w:type="dxa"/>
          </w:tcPr>
          <w:p w14:paraId="678479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WFINIT</w:t>
            </w:r>
          </w:p>
        </w:tc>
        <w:tc>
          <w:tcPr>
            <w:tcW w:w="879" w:type="dxa"/>
          </w:tcPr>
          <w:p w14:paraId="6031C10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FC7F3C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4DEF9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initial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7F8A29A5" w14:textId="77777777" w:rsidTr="00BA373F">
        <w:trPr>
          <w:cantSplit/>
        </w:trPr>
        <w:tc>
          <w:tcPr>
            <w:tcW w:w="1923" w:type="dxa"/>
          </w:tcPr>
          <w:p w14:paraId="35CDA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WFMIN</w:t>
            </w:r>
          </w:p>
        </w:tc>
        <w:tc>
          <w:tcPr>
            <w:tcW w:w="879" w:type="dxa"/>
          </w:tcPr>
          <w:p w14:paraId="2D822B3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75C11A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0C359B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minimum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484D6606" w14:textId="77777777" w:rsidTr="00BA373F">
        <w:trPr>
          <w:cantSplit/>
        </w:trPr>
        <w:tc>
          <w:tcPr>
            <w:tcW w:w="1923" w:type="dxa"/>
          </w:tcPr>
          <w:p w14:paraId="726C9C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WFMAX</w:t>
            </w:r>
          </w:p>
        </w:tc>
        <w:tc>
          <w:tcPr>
            <w:tcW w:w="879" w:type="dxa"/>
          </w:tcPr>
          <w:p w14:paraId="4BC344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1D28EB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WFMAX</w:t>
            </w:r>
          </w:p>
        </w:tc>
        <w:tc>
          <w:tcPr>
            <w:tcW w:w="4031" w:type="dxa"/>
          </w:tcPr>
          <w:p w14:paraId="45D99C4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5776DE50" w14:textId="77777777" w:rsidTr="00BA373F">
        <w:trPr>
          <w:cantSplit/>
        </w:trPr>
        <w:tc>
          <w:tcPr>
            <w:tcW w:w="1923" w:type="dxa"/>
          </w:tcPr>
          <w:p w14:paraId="5C4FD5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LINREG</w:t>
            </w:r>
          </w:p>
        </w:tc>
        <w:tc>
          <w:tcPr>
            <w:tcW w:w="879" w:type="dxa"/>
          </w:tcPr>
          <w:p w14:paraId="7DB63A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3001F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linreg</w:t>
            </w:r>
            <w:proofErr w:type="spellEnd"/>
            <w:r w:rsidRPr="00C506B5">
              <w:rPr>
                <w:rFonts w:ascii="Arial" w:hAnsi="Arial"/>
                <w:sz w:val="18"/>
                <w:szCs w:val="18"/>
                <w:lang w:val="en-AU"/>
              </w:rPr>
              <w:t>” or “</w:t>
            </w:r>
            <w:proofErr w:type="spellStart"/>
            <w:r w:rsidRPr="00C506B5">
              <w:rPr>
                <w:rFonts w:ascii="Arial" w:hAnsi="Arial"/>
                <w:sz w:val="18"/>
                <w:szCs w:val="18"/>
                <w:lang w:val="en-AU"/>
              </w:rPr>
              <w:t>nonlinreg</w:t>
            </w:r>
            <w:proofErr w:type="spellEnd"/>
            <w:r w:rsidRPr="00C506B5">
              <w:rPr>
                <w:rFonts w:ascii="Arial" w:hAnsi="Arial"/>
                <w:sz w:val="18"/>
                <w:szCs w:val="18"/>
                <w:lang w:val="en-AU"/>
              </w:rPr>
              <w:t>”</w:t>
            </w:r>
          </w:p>
        </w:tc>
        <w:tc>
          <w:tcPr>
            <w:tcW w:w="4031" w:type="dxa"/>
          </w:tcPr>
          <w:p w14:paraId="46B98D8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informs PEST that all </w:t>
            </w:r>
            <w:r w:rsidR="00143C09">
              <w:rPr>
                <w:rFonts w:ascii="Arial" w:hAnsi="Arial"/>
                <w:sz w:val="18"/>
                <w:szCs w:val="18"/>
                <w:lang w:val="en-AU"/>
              </w:rPr>
              <w:t>regularization</w:t>
            </w:r>
            <w:r w:rsidRPr="00C506B5">
              <w:rPr>
                <w:rFonts w:ascii="Arial" w:hAnsi="Arial"/>
                <w:sz w:val="18"/>
                <w:szCs w:val="18"/>
                <w:lang w:val="en-AU"/>
              </w:rPr>
              <w:t xml:space="preserve"> constraints are linear</w:t>
            </w:r>
          </w:p>
        </w:tc>
      </w:tr>
      <w:tr w:rsidR="00E24E54" w:rsidRPr="00C506B5" w14:paraId="2AD1DF8B" w14:textId="77777777" w:rsidTr="00BA373F">
        <w:trPr>
          <w:cantSplit/>
        </w:trPr>
        <w:tc>
          <w:tcPr>
            <w:tcW w:w="1923" w:type="dxa"/>
          </w:tcPr>
          <w:p w14:paraId="063B89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REGCONTINUE</w:t>
            </w:r>
          </w:p>
        </w:tc>
        <w:tc>
          <w:tcPr>
            <w:tcW w:w="879" w:type="dxa"/>
          </w:tcPr>
          <w:p w14:paraId="3510A6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AC1D31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“continue” or “</w:t>
            </w:r>
            <w:proofErr w:type="spellStart"/>
            <w:r w:rsidRPr="00C506B5">
              <w:rPr>
                <w:rFonts w:ascii="Arial" w:hAnsi="Arial"/>
                <w:sz w:val="18"/>
                <w:szCs w:val="18"/>
                <w:lang w:val="en-AU"/>
              </w:rPr>
              <w:t>nocontinue</w:t>
            </w:r>
            <w:proofErr w:type="spellEnd"/>
            <w:r w:rsidRPr="00C506B5">
              <w:rPr>
                <w:rFonts w:ascii="Arial" w:hAnsi="Arial"/>
                <w:sz w:val="18"/>
                <w:szCs w:val="18"/>
                <w:lang w:val="en-AU"/>
              </w:rPr>
              <w:t>”</w:t>
            </w:r>
          </w:p>
        </w:tc>
        <w:tc>
          <w:tcPr>
            <w:tcW w:w="4031" w:type="dxa"/>
          </w:tcPr>
          <w:p w14:paraId="58CC25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continue minimising </w:t>
            </w:r>
            <w:r w:rsidR="00143C09">
              <w:rPr>
                <w:rFonts w:ascii="Arial" w:hAnsi="Arial"/>
                <w:sz w:val="18"/>
                <w:szCs w:val="18"/>
                <w:lang w:val="en-AU"/>
              </w:rPr>
              <w:t>regularization</w:t>
            </w:r>
            <w:r w:rsidRPr="00C506B5">
              <w:rPr>
                <w:rFonts w:ascii="Arial" w:hAnsi="Arial"/>
                <w:sz w:val="18"/>
                <w:szCs w:val="18"/>
                <w:lang w:val="en-AU"/>
              </w:rPr>
              <w:t xml:space="preserve"> objective function even if measurement objective function less than PHIMLIM</w:t>
            </w:r>
          </w:p>
        </w:tc>
      </w:tr>
      <w:tr w:rsidR="00E24E54" w:rsidRPr="00C506B5" w14:paraId="46071063" w14:textId="77777777" w:rsidTr="00BA373F">
        <w:trPr>
          <w:cantSplit/>
        </w:trPr>
        <w:tc>
          <w:tcPr>
            <w:tcW w:w="1923" w:type="dxa"/>
          </w:tcPr>
          <w:p w14:paraId="50799D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WFFAC</w:t>
            </w:r>
          </w:p>
        </w:tc>
        <w:tc>
          <w:tcPr>
            <w:tcW w:w="879" w:type="dxa"/>
          </w:tcPr>
          <w:p w14:paraId="649584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5706D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031" w:type="dxa"/>
          </w:tcPr>
          <w:p w14:paraId="3C633C24" w14:textId="77777777" w:rsidR="00E24E54" w:rsidRPr="00C506B5" w:rsidRDefault="00143C09" w:rsidP="00BA373F">
            <w:pPr>
              <w:jc w:val="left"/>
              <w:rPr>
                <w:rFonts w:ascii="Arial" w:hAnsi="Arial"/>
                <w:sz w:val="18"/>
                <w:szCs w:val="18"/>
                <w:lang w:val="en-AU"/>
              </w:rPr>
            </w:pPr>
            <w:r>
              <w:rPr>
                <w:rFonts w:ascii="Arial" w:hAnsi="Arial"/>
                <w:sz w:val="18"/>
                <w:szCs w:val="18"/>
                <w:lang w:val="en-AU"/>
              </w:rPr>
              <w:t>regularization</w:t>
            </w:r>
            <w:r w:rsidR="00E24E54" w:rsidRPr="00C506B5">
              <w:rPr>
                <w:rFonts w:ascii="Arial" w:hAnsi="Arial"/>
                <w:sz w:val="18"/>
                <w:szCs w:val="18"/>
                <w:lang w:val="en-AU"/>
              </w:rPr>
              <w:t xml:space="preserve"> weight factor adjustment factor</w:t>
            </w:r>
          </w:p>
        </w:tc>
      </w:tr>
      <w:tr w:rsidR="00E24E54" w:rsidRPr="00C506B5" w14:paraId="19C8B8BC" w14:textId="77777777" w:rsidTr="00BA373F">
        <w:trPr>
          <w:cantSplit/>
        </w:trPr>
        <w:tc>
          <w:tcPr>
            <w:tcW w:w="1923" w:type="dxa"/>
          </w:tcPr>
          <w:p w14:paraId="180C8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WFTOL</w:t>
            </w:r>
          </w:p>
        </w:tc>
        <w:tc>
          <w:tcPr>
            <w:tcW w:w="879" w:type="dxa"/>
          </w:tcPr>
          <w:p w14:paraId="32D4D0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294BE8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0362F7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convergence criterion for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6B1037AB" w14:textId="77777777" w:rsidTr="00BA373F">
        <w:trPr>
          <w:cantSplit/>
        </w:trPr>
        <w:tc>
          <w:tcPr>
            <w:tcW w:w="1923" w:type="dxa"/>
          </w:tcPr>
          <w:p w14:paraId="4463D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IREGADJ</w:t>
            </w:r>
          </w:p>
        </w:tc>
        <w:tc>
          <w:tcPr>
            <w:tcW w:w="879" w:type="dxa"/>
          </w:tcPr>
          <w:p w14:paraId="44DAE71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9" w:type="dxa"/>
          </w:tcPr>
          <w:p w14:paraId="1CDF717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2, 3, 4 or 5</w:t>
            </w:r>
          </w:p>
        </w:tc>
        <w:tc>
          <w:tcPr>
            <w:tcW w:w="4031" w:type="dxa"/>
          </w:tcPr>
          <w:p w14:paraId="4310802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perform inter-</w:t>
            </w:r>
            <w:r w:rsidR="00143C09">
              <w:rPr>
                <w:rFonts w:ascii="Arial" w:hAnsi="Arial"/>
                <w:sz w:val="18"/>
                <w:szCs w:val="18"/>
                <w:lang w:val="en-AU"/>
              </w:rPr>
              <w:t>regularization</w:t>
            </w:r>
            <w:r w:rsidRPr="00C506B5">
              <w:rPr>
                <w:rFonts w:ascii="Arial" w:hAnsi="Arial"/>
                <w:sz w:val="18"/>
                <w:szCs w:val="18"/>
                <w:lang w:val="en-AU"/>
              </w:rPr>
              <w:t xml:space="preserve"> group weight factor adjustment</w:t>
            </w:r>
            <w:r>
              <w:rPr>
                <w:rFonts w:ascii="Arial" w:hAnsi="Arial"/>
                <w:sz w:val="18"/>
                <w:szCs w:val="18"/>
                <w:lang w:val="en-AU"/>
              </w:rPr>
              <w:t xml:space="preserve">, or to compute new relative weights for </w:t>
            </w:r>
            <w:r w:rsidR="00143C09">
              <w:rPr>
                <w:rFonts w:ascii="Arial" w:hAnsi="Arial"/>
                <w:sz w:val="18"/>
                <w:szCs w:val="18"/>
                <w:lang w:val="en-AU"/>
              </w:rPr>
              <w:t>regularization</w:t>
            </w:r>
            <w:r>
              <w:rPr>
                <w:rFonts w:ascii="Arial" w:hAnsi="Arial"/>
                <w:sz w:val="18"/>
                <w:szCs w:val="18"/>
                <w:lang w:val="en-AU"/>
              </w:rPr>
              <w:t xml:space="preserve"> observations and prior information equations</w:t>
            </w:r>
          </w:p>
        </w:tc>
      </w:tr>
      <w:tr w:rsidR="00E24E54" w:rsidRPr="00C506B5" w14:paraId="4111DAA4" w14:textId="77777777" w:rsidTr="00BA373F">
        <w:trPr>
          <w:cantSplit/>
        </w:trPr>
        <w:tc>
          <w:tcPr>
            <w:tcW w:w="1923" w:type="dxa"/>
          </w:tcPr>
          <w:p w14:paraId="68349879" w14:textId="77777777" w:rsidR="00E24E54" w:rsidRPr="00C506B5" w:rsidRDefault="00E24E54" w:rsidP="00BA373F">
            <w:pPr>
              <w:rPr>
                <w:rFonts w:ascii="Arial" w:hAnsi="Arial"/>
                <w:sz w:val="18"/>
                <w:szCs w:val="18"/>
                <w:lang w:val="en-AU"/>
              </w:rPr>
            </w:pPr>
            <w:r>
              <w:rPr>
                <w:rFonts w:ascii="Arial" w:hAnsi="Arial"/>
                <w:sz w:val="18"/>
                <w:szCs w:val="18"/>
                <w:lang w:val="en-AU"/>
              </w:rPr>
              <w:t>NOPTREGADJ</w:t>
            </w:r>
          </w:p>
        </w:tc>
        <w:tc>
          <w:tcPr>
            <w:tcW w:w="879" w:type="dxa"/>
          </w:tcPr>
          <w:p w14:paraId="44CA55D0"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9" w:type="dxa"/>
          </w:tcPr>
          <w:p w14:paraId="214AF012" w14:textId="77777777" w:rsidR="00E24E54" w:rsidRPr="00C506B5" w:rsidRDefault="00FD4608" w:rsidP="00BA373F">
            <w:pPr>
              <w:jc w:val="left"/>
              <w:rPr>
                <w:rFonts w:ascii="Arial" w:hAnsi="Arial"/>
                <w:sz w:val="18"/>
                <w:szCs w:val="18"/>
                <w:lang w:val="en-AU"/>
              </w:rPr>
            </w:pPr>
            <w:r>
              <w:rPr>
                <w:rFonts w:ascii="Arial" w:hAnsi="Arial"/>
                <w:sz w:val="18"/>
                <w:szCs w:val="18"/>
                <w:lang w:val="en-AU"/>
              </w:rPr>
              <w:t>one</w:t>
            </w:r>
            <w:r w:rsidR="00E24E54">
              <w:rPr>
                <w:rFonts w:ascii="Arial" w:hAnsi="Arial"/>
                <w:sz w:val="18"/>
                <w:szCs w:val="18"/>
                <w:lang w:val="en-AU"/>
              </w:rPr>
              <w:t xml:space="preserve"> or greater</w:t>
            </w:r>
          </w:p>
        </w:tc>
        <w:tc>
          <w:tcPr>
            <w:tcW w:w="4031" w:type="dxa"/>
          </w:tcPr>
          <w:p w14:paraId="52E89E68"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w:t>
            </w:r>
            <w:r w:rsidR="0092655E">
              <w:rPr>
                <w:rFonts w:ascii="Arial" w:hAnsi="Arial"/>
                <w:sz w:val="18"/>
                <w:szCs w:val="18"/>
                <w:lang w:val="en-AU"/>
              </w:rPr>
              <w:t>optimization</w:t>
            </w:r>
            <w:r>
              <w:rPr>
                <w:rFonts w:ascii="Arial" w:hAnsi="Arial"/>
                <w:sz w:val="18"/>
                <w:szCs w:val="18"/>
                <w:lang w:val="en-AU"/>
              </w:rPr>
              <w:t xml:space="preserve"> iteration interval for re-calculation of </w:t>
            </w:r>
            <w:r w:rsidR="00143C09">
              <w:rPr>
                <w:rFonts w:ascii="Arial" w:hAnsi="Arial"/>
                <w:sz w:val="18"/>
                <w:szCs w:val="18"/>
                <w:lang w:val="en-AU"/>
              </w:rPr>
              <w:t>regularization</w:t>
            </w:r>
            <w:r>
              <w:rPr>
                <w:rFonts w:ascii="Arial" w:hAnsi="Arial"/>
                <w:sz w:val="18"/>
                <w:szCs w:val="18"/>
                <w:lang w:val="en-AU"/>
              </w:rPr>
              <w:t xml:space="preserve"> weights if IREGADJ is 4 or 5</w:t>
            </w:r>
          </w:p>
        </w:tc>
      </w:tr>
      <w:tr w:rsidR="00E24E54" w:rsidRPr="00C506B5" w14:paraId="3797DFE2" w14:textId="77777777" w:rsidTr="00BA373F">
        <w:trPr>
          <w:cantSplit/>
        </w:trPr>
        <w:tc>
          <w:tcPr>
            <w:tcW w:w="1923" w:type="dxa"/>
          </w:tcPr>
          <w:p w14:paraId="64FD9DC4" w14:textId="77777777" w:rsidR="00E24E54" w:rsidRPr="00C506B5" w:rsidRDefault="00E24E54" w:rsidP="00BA373F">
            <w:pPr>
              <w:rPr>
                <w:rFonts w:ascii="Arial" w:hAnsi="Arial"/>
                <w:sz w:val="18"/>
                <w:szCs w:val="18"/>
                <w:lang w:val="en-AU"/>
              </w:rPr>
            </w:pPr>
            <w:r>
              <w:rPr>
                <w:rFonts w:ascii="Arial" w:hAnsi="Arial"/>
                <w:sz w:val="18"/>
                <w:szCs w:val="18"/>
                <w:lang w:val="en-AU"/>
              </w:rPr>
              <w:t>REGWEIGHTRAT</w:t>
            </w:r>
          </w:p>
        </w:tc>
        <w:tc>
          <w:tcPr>
            <w:tcW w:w="879" w:type="dxa"/>
          </w:tcPr>
          <w:p w14:paraId="709A6063"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6D709D4A" w14:textId="77777777" w:rsidR="00E24E54" w:rsidRPr="00C506B5" w:rsidRDefault="00FD4608" w:rsidP="00BA373F">
            <w:pPr>
              <w:jc w:val="left"/>
              <w:rPr>
                <w:rFonts w:ascii="Arial" w:hAnsi="Arial"/>
                <w:sz w:val="18"/>
                <w:szCs w:val="18"/>
                <w:lang w:val="en-AU"/>
              </w:rPr>
            </w:pPr>
            <w:r>
              <w:rPr>
                <w:rFonts w:ascii="Arial" w:hAnsi="Arial"/>
                <w:sz w:val="18"/>
                <w:szCs w:val="18"/>
                <w:lang w:val="en-AU"/>
              </w:rPr>
              <w:t>absolute value of one</w:t>
            </w:r>
            <w:r w:rsidR="00E24E54">
              <w:rPr>
                <w:rFonts w:ascii="Arial" w:hAnsi="Arial"/>
                <w:sz w:val="18"/>
                <w:szCs w:val="18"/>
                <w:lang w:val="en-AU"/>
              </w:rPr>
              <w:t xml:space="preserve"> or greater</w:t>
            </w:r>
          </w:p>
        </w:tc>
        <w:tc>
          <w:tcPr>
            <w:tcW w:w="4031" w:type="dxa"/>
          </w:tcPr>
          <w:p w14:paraId="144F0C4F"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ratio of highest to lowest </w:t>
            </w:r>
            <w:r w:rsidR="00143C09">
              <w:rPr>
                <w:rFonts w:ascii="Arial" w:hAnsi="Arial"/>
                <w:sz w:val="18"/>
                <w:szCs w:val="18"/>
                <w:lang w:val="en-AU"/>
              </w:rPr>
              <w:t>regularization</w:t>
            </w:r>
            <w:r>
              <w:rPr>
                <w:rFonts w:ascii="Arial" w:hAnsi="Arial"/>
                <w:sz w:val="18"/>
                <w:szCs w:val="18"/>
                <w:lang w:val="en-AU"/>
              </w:rPr>
              <w:t xml:space="preserve"> weight; spread is logarithmic with null space projection if set negative</w:t>
            </w:r>
          </w:p>
        </w:tc>
      </w:tr>
      <w:tr w:rsidR="00E24E54" w:rsidRPr="00C506B5" w14:paraId="000D2487" w14:textId="77777777" w:rsidTr="00BA373F">
        <w:trPr>
          <w:cantSplit/>
        </w:trPr>
        <w:tc>
          <w:tcPr>
            <w:tcW w:w="1923" w:type="dxa"/>
          </w:tcPr>
          <w:p w14:paraId="5874A8E2" w14:textId="77777777" w:rsidR="00E24E54" w:rsidRPr="00C506B5" w:rsidRDefault="00E24E54" w:rsidP="00BA373F">
            <w:pPr>
              <w:rPr>
                <w:rFonts w:ascii="Arial" w:hAnsi="Arial"/>
                <w:sz w:val="18"/>
                <w:szCs w:val="18"/>
                <w:lang w:val="en-AU"/>
              </w:rPr>
            </w:pPr>
            <w:r>
              <w:rPr>
                <w:rFonts w:ascii="Arial" w:hAnsi="Arial"/>
                <w:sz w:val="18"/>
                <w:szCs w:val="18"/>
                <w:lang w:val="en-AU"/>
              </w:rPr>
              <w:t>REGSINGTHRESH</w:t>
            </w:r>
          </w:p>
        </w:tc>
        <w:tc>
          <w:tcPr>
            <w:tcW w:w="879" w:type="dxa"/>
          </w:tcPr>
          <w:p w14:paraId="0E7FC065"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56049172" w14:textId="77777777" w:rsidR="00E24E54" w:rsidRDefault="00FD4608" w:rsidP="00BA373F">
            <w:pPr>
              <w:jc w:val="left"/>
              <w:rPr>
                <w:rFonts w:ascii="Arial" w:hAnsi="Arial"/>
                <w:sz w:val="18"/>
                <w:szCs w:val="18"/>
                <w:lang w:val="en-AU"/>
              </w:rPr>
            </w:pPr>
            <w:r>
              <w:rPr>
                <w:rFonts w:ascii="Arial" w:hAnsi="Arial"/>
                <w:sz w:val="18"/>
                <w:szCs w:val="18"/>
                <w:lang w:val="en-AU"/>
              </w:rPr>
              <w:t>less than one</w:t>
            </w:r>
            <w:r w:rsidR="00E24E54">
              <w:rPr>
                <w:rFonts w:ascii="Arial" w:hAnsi="Arial"/>
                <w:sz w:val="18"/>
                <w:szCs w:val="18"/>
                <w:lang w:val="en-AU"/>
              </w:rPr>
              <w:t xml:space="preserve"> and greater than zero</w:t>
            </w:r>
          </w:p>
        </w:tc>
        <w:tc>
          <w:tcPr>
            <w:tcW w:w="4031" w:type="dxa"/>
          </w:tcPr>
          <w:p w14:paraId="084CA972" w14:textId="77777777" w:rsidR="00E24E54" w:rsidRPr="00C506B5" w:rsidRDefault="00E24E54" w:rsidP="00FD4608">
            <w:pPr>
              <w:jc w:val="left"/>
              <w:rPr>
                <w:rFonts w:ascii="Arial" w:hAnsi="Arial"/>
                <w:sz w:val="18"/>
                <w:szCs w:val="18"/>
                <w:lang w:val="en-AU"/>
              </w:rPr>
            </w:pPr>
            <w:r>
              <w:rPr>
                <w:rFonts w:ascii="Arial" w:hAnsi="Arial"/>
                <w:sz w:val="18"/>
                <w:szCs w:val="18"/>
                <w:lang w:val="en-AU"/>
              </w:rPr>
              <w:t xml:space="preserve">singular value of </w:t>
            </w:r>
            <w:proofErr w:type="spellStart"/>
            <w:r w:rsidR="00FD4608" w:rsidRPr="00FD4608">
              <w:rPr>
                <w:rFonts w:ascii="Arial" w:hAnsi="Arial"/>
                <w:b/>
                <w:sz w:val="18"/>
                <w:szCs w:val="18"/>
                <w:lang w:val="en-AU"/>
              </w:rPr>
              <w:t>J</w:t>
            </w:r>
            <w:r w:rsidRPr="00AE52B4">
              <w:rPr>
                <w:rFonts w:ascii="Arial" w:hAnsi="Arial"/>
                <w:sz w:val="18"/>
                <w:szCs w:val="18"/>
                <w:vertAlign w:val="superscript"/>
                <w:lang w:val="en-AU"/>
              </w:rPr>
              <w:t>t</w:t>
            </w:r>
            <w:r w:rsidRPr="00AE52B4">
              <w:rPr>
                <w:rFonts w:ascii="Arial" w:hAnsi="Arial"/>
                <w:b/>
                <w:sz w:val="18"/>
                <w:szCs w:val="18"/>
                <w:lang w:val="en-AU"/>
              </w:rPr>
              <w:t>Q</w:t>
            </w:r>
            <w:r w:rsidR="00FD4608">
              <w:rPr>
                <w:rFonts w:ascii="Arial" w:hAnsi="Arial"/>
                <w:b/>
                <w:sz w:val="18"/>
                <w:szCs w:val="18"/>
                <w:lang w:val="en-AU"/>
              </w:rPr>
              <w:t>J</w:t>
            </w:r>
            <w:proofErr w:type="spellEnd"/>
            <w:r>
              <w:rPr>
                <w:rFonts w:ascii="Arial" w:hAnsi="Arial"/>
                <w:sz w:val="18"/>
                <w:szCs w:val="18"/>
                <w:lang w:val="en-AU"/>
              </w:rPr>
              <w:t xml:space="preserve"> (as factor of highest singular value) at which use </w:t>
            </w:r>
            <w:proofErr w:type="gramStart"/>
            <w:r>
              <w:rPr>
                <w:rFonts w:ascii="Arial" w:hAnsi="Arial"/>
                <w:sz w:val="18"/>
                <w:szCs w:val="18"/>
                <w:lang w:val="en-AU"/>
              </w:rPr>
              <w:t>of  higher</w:t>
            </w:r>
            <w:proofErr w:type="gramEnd"/>
            <w:r>
              <w:rPr>
                <w:rFonts w:ascii="Arial" w:hAnsi="Arial"/>
                <w:sz w:val="18"/>
                <w:szCs w:val="18"/>
                <w:lang w:val="en-AU"/>
              </w:rPr>
              <w:t xml:space="preserve"> </w:t>
            </w:r>
            <w:r w:rsidR="00143C09">
              <w:rPr>
                <w:rFonts w:ascii="Arial" w:hAnsi="Arial"/>
                <w:sz w:val="18"/>
                <w:szCs w:val="18"/>
                <w:lang w:val="en-AU"/>
              </w:rPr>
              <w:t>regularization</w:t>
            </w:r>
            <w:r>
              <w:rPr>
                <w:rFonts w:ascii="Arial" w:hAnsi="Arial"/>
                <w:sz w:val="18"/>
                <w:szCs w:val="18"/>
                <w:lang w:val="en-AU"/>
              </w:rPr>
              <w:t xml:space="preserve"> weights commences if IREGADJ is set to 5</w:t>
            </w:r>
          </w:p>
        </w:tc>
      </w:tr>
    </w:tbl>
    <w:p w14:paraId="133F05AB" w14:textId="77777777" w:rsidR="00E24E54" w:rsidRDefault="00E24E54" w:rsidP="00E24E54">
      <w:pPr>
        <w:rPr>
          <w:lang w:val="en-AU"/>
        </w:rPr>
      </w:pPr>
    </w:p>
    <w:p w14:paraId="73C9348E" w14:textId="77777777" w:rsidR="00E24E54" w:rsidRDefault="00E24E54" w:rsidP="00E24E54">
      <w:pPr>
        <w:widowControl/>
        <w:spacing w:before="0" w:after="0"/>
        <w:jc w:val="left"/>
        <w:rPr>
          <w:lang w:val="en-AU"/>
        </w:rPr>
      </w:pPr>
      <w:r>
        <w:rPr>
          <w:lang w:val="en-AU"/>
        </w:rPr>
        <w:br w:type="page"/>
      </w:r>
    </w:p>
    <w:p w14:paraId="08F2255E" w14:textId="137B86E8" w:rsidR="00E24E54" w:rsidRDefault="005E65D6" w:rsidP="00E24E54">
      <w:pPr>
        <w:pStyle w:val="Caption1"/>
      </w:pPr>
      <w:r>
        <w:lastRenderedPageBreak/>
        <w:t>Table A1.</w:t>
      </w:r>
      <w:r w:rsidR="00E26F27">
        <w:t>1</w:t>
      </w:r>
      <w:r w:rsidR="009E0797">
        <w:t>8</w:t>
      </w:r>
      <w:r>
        <w:t xml:space="preserve"> </w:t>
      </w:r>
      <w:r w:rsidR="00E24E54">
        <w:t>Variables in</w:t>
      </w:r>
      <w:r>
        <w:t xml:space="preserve"> the</w:t>
      </w:r>
      <w:r w:rsidR="00E24E54">
        <w:t xml:space="preserve"> optional “pareto” section of</w:t>
      </w:r>
      <w:r>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7"/>
        <w:gridCol w:w="845"/>
        <w:gridCol w:w="2402"/>
        <w:gridCol w:w="3382"/>
      </w:tblGrid>
      <w:tr w:rsidR="00E24E54" w:rsidRPr="00C506B5" w14:paraId="565B66AE" w14:textId="77777777" w:rsidTr="00BA373F">
        <w:trPr>
          <w:cantSplit/>
        </w:trPr>
        <w:tc>
          <w:tcPr>
            <w:tcW w:w="2387" w:type="dxa"/>
          </w:tcPr>
          <w:p w14:paraId="4C9039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61" w:type="dxa"/>
          </w:tcPr>
          <w:p w14:paraId="53F2202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5" w:type="dxa"/>
          </w:tcPr>
          <w:p w14:paraId="0AC7427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3589" w:type="dxa"/>
          </w:tcPr>
          <w:p w14:paraId="194DBD1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AC5943E" w14:textId="77777777" w:rsidTr="00BA373F">
        <w:trPr>
          <w:cantSplit/>
        </w:trPr>
        <w:tc>
          <w:tcPr>
            <w:tcW w:w="2387" w:type="dxa"/>
          </w:tcPr>
          <w:p w14:paraId="0B7F06D1" w14:textId="77777777" w:rsidR="00E24E54" w:rsidRPr="00C506B5" w:rsidRDefault="00E24E54" w:rsidP="00BA373F">
            <w:pPr>
              <w:rPr>
                <w:rFonts w:ascii="Arial" w:hAnsi="Arial"/>
                <w:sz w:val="18"/>
                <w:szCs w:val="18"/>
                <w:lang w:val="en-AU"/>
              </w:rPr>
            </w:pPr>
            <w:r>
              <w:rPr>
                <w:rFonts w:ascii="Arial" w:hAnsi="Arial"/>
                <w:sz w:val="18"/>
                <w:szCs w:val="18"/>
                <w:lang w:val="en-AU"/>
              </w:rPr>
              <w:t>PARETO_OBSGROUP</w:t>
            </w:r>
          </w:p>
        </w:tc>
        <w:tc>
          <w:tcPr>
            <w:tcW w:w="861" w:type="dxa"/>
          </w:tcPr>
          <w:p w14:paraId="23353F18"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4CC233EA" w14:textId="77777777" w:rsidR="00E24E54" w:rsidRPr="00C506B5" w:rsidRDefault="00E24E54" w:rsidP="00BA373F">
            <w:pPr>
              <w:jc w:val="left"/>
              <w:rPr>
                <w:rFonts w:ascii="Arial" w:hAnsi="Arial"/>
                <w:sz w:val="18"/>
                <w:szCs w:val="18"/>
                <w:lang w:val="en-AU"/>
              </w:rPr>
            </w:pPr>
            <w:r>
              <w:rPr>
                <w:rFonts w:ascii="Arial" w:hAnsi="Arial"/>
                <w:sz w:val="18"/>
                <w:szCs w:val="18"/>
                <w:lang w:val="en-AU"/>
              </w:rPr>
              <w:t>12 characters or less</w:t>
            </w:r>
          </w:p>
        </w:tc>
        <w:tc>
          <w:tcPr>
            <w:tcW w:w="3589" w:type="dxa"/>
          </w:tcPr>
          <w:p w14:paraId="514E7A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name of observation </w:t>
            </w:r>
            <w:proofErr w:type="gramStart"/>
            <w:r>
              <w:rPr>
                <w:rFonts w:ascii="Arial" w:hAnsi="Arial"/>
                <w:sz w:val="18"/>
                <w:szCs w:val="18"/>
                <w:lang w:val="en-AU"/>
              </w:rPr>
              <w:t>group</w:t>
            </w:r>
            <w:proofErr w:type="gramEnd"/>
            <w:r>
              <w:rPr>
                <w:rFonts w:ascii="Arial" w:hAnsi="Arial"/>
                <w:sz w:val="18"/>
                <w:szCs w:val="18"/>
                <w:lang w:val="en-AU"/>
              </w:rPr>
              <w:t xml:space="preserve"> whose weights are subject to multiplication by a variable weight factor</w:t>
            </w:r>
          </w:p>
        </w:tc>
      </w:tr>
      <w:tr w:rsidR="00E24E54" w:rsidRPr="00C506B5" w14:paraId="264A08AA" w14:textId="77777777" w:rsidTr="00BA373F">
        <w:trPr>
          <w:cantSplit/>
        </w:trPr>
        <w:tc>
          <w:tcPr>
            <w:tcW w:w="2387" w:type="dxa"/>
          </w:tcPr>
          <w:p w14:paraId="18D4F45B" w14:textId="77777777" w:rsidR="00E24E54" w:rsidRPr="00C506B5" w:rsidRDefault="00E24E54" w:rsidP="00BA373F">
            <w:pPr>
              <w:rPr>
                <w:rFonts w:ascii="Arial" w:hAnsi="Arial"/>
                <w:sz w:val="18"/>
                <w:szCs w:val="18"/>
                <w:lang w:val="en-AU"/>
              </w:rPr>
            </w:pPr>
            <w:r>
              <w:rPr>
                <w:rFonts w:ascii="Arial" w:hAnsi="Arial"/>
                <w:sz w:val="18"/>
                <w:szCs w:val="18"/>
                <w:lang w:val="en-AU"/>
              </w:rPr>
              <w:t>PARETO_WTFAC_START</w:t>
            </w:r>
          </w:p>
        </w:tc>
        <w:tc>
          <w:tcPr>
            <w:tcW w:w="861" w:type="dxa"/>
          </w:tcPr>
          <w:p w14:paraId="3CAEF4C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EF0D5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18378DDD" w14:textId="77777777" w:rsidR="00E24E54" w:rsidRPr="00C506B5" w:rsidRDefault="00E24E54" w:rsidP="00BA373F">
            <w:pPr>
              <w:jc w:val="left"/>
              <w:rPr>
                <w:rFonts w:ascii="Arial" w:hAnsi="Arial"/>
                <w:sz w:val="18"/>
                <w:szCs w:val="18"/>
                <w:lang w:val="en-AU"/>
              </w:rPr>
            </w:pPr>
            <w:r>
              <w:rPr>
                <w:rFonts w:ascii="Arial" w:hAnsi="Arial"/>
                <w:sz w:val="18"/>
                <w:szCs w:val="18"/>
                <w:lang w:val="en-AU"/>
              </w:rPr>
              <w:t>initial weight factor for user-specified observation group</w:t>
            </w:r>
          </w:p>
        </w:tc>
      </w:tr>
      <w:tr w:rsidR="00E24E54" w:rsidRPr="00C506B5" w14:paraId="19E19A5E" w14:textId="77777777" w:rsidTr="00BA373F">
        <w:trPr>
          <w:cantSplit/>
        </w:trPr>
        <w:tc>
          <w:tcPr>
            <w:tcW w:w="2387" w:type="dxa"/>
          </w:tcPr>
          <w:p w14:paraId="013B3023" w14:textId="77777777" w:rsidR="00E24E54" w:rsidRPr="00C506B5" w:rsidRDefault="00E24E54" w:rsidP="00BA373F">
            <w:pPr>
              <w:rPr>
                <w:rFonts w:ascii="Arial" w:hAnsi="Arial"/>
                <w:sz w:val="18"/>
                <w:szCs w:val="18"/>
                <w:lang w:val="en-AU"/>
              </w:rPr>
            </w:pPr>
            <w:r>
              <w:rPr>
                <w:rFonts w:ascii="Arial" w:hAnsi="Arial"/>
                <w:sz w:val="18"/>
                <w:szCs w:val="18"/>
                <w:lang w:val="en-AU"/>
              </w:rPr>
              <w:t>PARETO_WTFAC_FIN</w:t>
            </w:r>
          </w:p>
        </w:tc>
        <w:tc>
          <w:tcPr>
            <w:tcW w:w="861" w:type="dxa"/>
          </w:tcPr>
          <w:p w14:paraId="56B2620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46803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PARETO_WTFAC_START</w:t>
            </w:r>
          </w:p>
        </w:tc>
        <w:tc>
          <w:tcPr>
            <w:tcW w:w="3589" w:type="dxa"/>
          </w:tcPr>
          <w:p w14:paraId="75640A07" w14:textId="77777777" w:rsidR="00E24E54" w:rsidRPr="00C506B5" w:rsidRDefault="00E24E54" w:rsidP="00BA373F">
            <w:pPr>
              <w:jc w:val="left"/>
              <w:rPr>
                <w:rFonts w:ascii="Arial" w:hAnsi="Arial"/>
                <w:sz w:val="18"/>
                <w:szCs w:val="18"/>
                <w:lang w:val="en-AU"/>
              </w:rPr>
            </w:pPr>
            <w:r>
              <w:rPr>
                <w:rFonts w:ascii="Arial" w:hAnsi="Arial"/>
                <w:sz w:val="18"/>
                <w:szCs w:val="18"/>
                <w:lang w:val="en-AU"/>
              </w:rPr>
              <w:t>final weight factor for user-specified observation group</w:t>
            </w:r>
          </w:p>
        </w:tc>
      </w:tr>
      <w:tr w:rsidR="00E24E54" w:rsidRPr="00C506B5" w14:paraId="4AF7946D" w14:textId="77777777" w:rsidTr="00BA373F">
        <w:trPr>
          <w:cantSplit/>
        </w:trPr>
        <w:tc>
          <w:tcPr>
            <w:tcW w:w="2387" w:type="dxa"/>
          </w:tcPr>
          <w:p w14:paraId="7EEBCA4E" w14:textId="77777777" w:rsidR="00E24E54" w:rsidRPr="00C506B5" w:rsidRDefault="00E24E54" w:rsidP="00BA373F">
            <w:pPr>
              <w:rPr>
                <w:rFonts w:ascii="Arial" w:hAnsi="Arial"/>
                <w:sz w:val="18"/>
                <w:szCs w:val="18"/>
                <w:lang w:val="en-AU"/>
              </w:rPr>
            </w:pPr>
            <w:r>
              <w:rPr>
                <w:rFonts w:ascii="Arial" w:hAnsi="Arial"/>
                <w:sz w:val="18"/>
                <w:szCs w:val="18"/>
                <w:lang w:val="en-AU"/>
              </w:rPr>
              <w:t>NUM_WTFAC_INT</w:t>
            </w:r>
          </w:p>
        </w:tc>
        <w:tc>
          <w:tcPr>
            <w:tcW w:w="861" w:type="dxa"/>
          </w:tcPr>
          <w:p w14:paraId="36BD217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10B91039"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3589" w:type="dxa"/>
          </w:tcPr>
          <w:p w14:paraId="26B00D36" w14:textId="4EA3D97C" w:rsidR="00E24E54" w:rsidRPr="00C506B5" w:rsidRDefault="00E24E54" w:rsidP="00BA373F">
            <w:pPr>
              <w:jc w:val="left"/>
              <w:rPr>
                <w:rFonts w:ascii="Arial" w:hAnsi="Arial"/>
                <w:sz w:val="18"/>
                <w:szCs w:val="18"/>
                <w:lang w:val="en-AU"/>
              </w:rPr>
            </w:pPr>
            <w:r>
              <w:rPr>
                <w:rFonts w:ascii="Arial" w:hAnsi="Arial"/>
                <w:sz w:val="18"/>
                <w:szCs w:val="18"/>
                <w:lang w:val="en-AU"/>
              </w:rPr>
              <w:t>number of weight factor increments to employ in traversing Pareto front</w:t>
            </w:r>
          </w:p>
        </w:tc>
      </w:tr>
      <w:tr w:rsidR="00E24E54" w:rsidRPr="00C506B5" w14:paraId="10E7D8E8" w14:textId="77777777" w:rsidTr="00BA373F">
        <w:trPr>
          <w:cantSplit/>
        </w:trPr>
        <w:tc>
          <w:tcPr>
            <w:tcW w:w="2387" w:type="dxa"/>
          </w:tcPr>
          <w:p w14:paraId="17060233" w14:textId="77777777" w:rsidR="00E24E54" w:rsidRPr="00C506B5" w:rsidRDefault="00E24E54" w:rsidP="00BA373F">
            <w:pPr>
              <w:rPr>
                <w:rFonts w:ascii="Arial" w:hAnsi="Arial"/>
                <w:sz w:val="18"/>
                <w:szCs w:val="18"/>
                <w:lang w:val="en-AU"/>
              </w:rPr>
            </w:pPr>
            <w:r>
              <w:rPr>
                <w:rFonts w:ascii="Arial" w:hAnsi="Arial"/>
                <w:sz w:val="18"/>
                <w:szCs w:val="18"/>
                <w:lang w:val="en-AU"/>
              </w:rPr>
              <w:t>NUM_ITER_START</w:t>
            </w:r>
          </w:p>
        </w:tc>
        <w:tc>
          <w:tcPr>
            <w:tcW w:w="861" w:type="dxa"/>
          </w:tcPr>
          <w:p w14:paraId="5C8F27E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AF9DC4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E8434B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in</w:t>
            </w:r>
            <w:r w:rsidR="00FD4608">
              <w:rPr>
                <w:rFonts w:ascii="Arial" w:hAnsi="Arial"/>
                <w:sz w:val="18"/>
                <w:szCs w:val="18"/>
                <w:lang w:val="en-AU"/>
              </w:rPr>
              <w:t>i</w:t>
            </w:r>
            <w:r>
              <w:rPr>
                <w:rFonts w:ascii="Arial" w:hAnsi="Arial"/>
                <w:sz w:val="18"/>
                <w:szCs w:val="18"/>
                <w:lang w:val="en-AU"/>
              </w:rPr>
              <w:t>tial weight factor</w:t>
            </w:r>
          </w:p>
        </w:tc>
      </w:tr>
      <w:tr w:rsidR="00E24E54" w:rsidRPr="00C506B5" w14:paraId="4EEB4EED" w14:textId="77777777" w:rsidTr="00BA373F">
        <w:trPr>
          <w:cantSplit/>
        </w:trPr>
        <w:tc>
          <w:tcPr>
            <w:tcW w:w="2387" w:type="dxa"/>
          </w:tcPr>
          <w:p w14:paraId="2978F022" w14:textId="77777777" w:rsidR="00E24E54" w:rsidRPr="00C506B5" w:rsidRDefault="00E24E54" w:rsidP="00BA373F">
            <w:pPr>
              <w:rPr>
                <w:rFonts w:ascii="Arial" w:hAnsi="Arial"/>
                <w:sz w:val="18"/>
                <w:szCs w:val="18"/>
                <w:lang w:val="en-AU"/>
              </w:rPr>
            </w:pPr>
            <w:r>
              <w:rPr>
                <w:rFonts w:ascii="Arial" w:hAnsi="Arial"/>
                <w:sz w:val="18"/>
                <w:szCs w:val="18"/>
                <w:lang w:val="en-AU"/>
              </w:rPr>
              <w:t>NUM_ITER_GEN</w:t>
            </w:r>
          </w:p>
        </w:tc>
        <w:tc>
          <w:tcPr>
            <w:tcW w:w="861" w:type="dxa"/>
          </w:tcPr>
          <w:p w14:paraId="1FA1168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01E917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3589" w:type="dxa"/>
          </w:tcPr>
          <w:p w14:paraId="663D0B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any weight factor other than PARETO_WTFAC_START or PARETO_WTFAC_FIN</w:t>
            </w:r>
          </w:p>
        </w:tc>
      </w:tr>
      <w:tr w:rsidR="00E24E54" w:rsidRPr="00C506B5" w14:paraId="3389DB10" w14:textId="77777777" w:rsidTr="00BA373F">
        <w:trPr>
          <w:cantSplit/>
        </w:trPr>
        <w:tc>
          <w:tcPr>
            <w:tcW w:w="2387" w:type="dxa"/>
          </w:tcPr>
          <w:p w14:paraId="343FC924" w14:textId="77777777" w:rsidR="00E24E54" w:rsidRPr="00C506B5" w:rsidRDefault="00E24E54" w:rsidP="00BA373F">
            <w:pPr>
              <w:rPr>
                <w:rFonts w:ascii="Arial" w:hAnsi="Arial"/>
                <w:sz w:val="18"/>
                <w:szCs w:val="18"/>
                <w:lang w:val="en-AU"/>
              </w:rPr>
            </w:pPr>
            <w:r>
              <w:rPr>
                <w:rFonts w:ascii="Arial" w:hAnsi="Arial"/>
                <w:sz w:val="18"/>
                <w:szCs w:val="18"/>
                <w:lang w:val="en-AU"/>
              </w:rPr>
              <w:t>NUM_ITER_FIN</w:t>
            </w:r>
          </w:p>
        </w:tc>
        <w:tc>
          <w:tcPr>
            <w:tcW w:w="861" w:type="dxa"/>
          </w:tcPr>
          <w:p w14:paraId="0E144B4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3B98135F"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42BE8A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final weight factor</w:t>
            </w:r>
          </w:p>
        </w:tc>
      </w:tr>
      <w:tr w:rsidR="00E24E54" w:rsidRPr="00C506B5" w14:paraId="475ABB68" w14:textId="77777777" w:rsidTr="00BA373F">
        <w:trPr>
          <w:cantSplit/>
        </w:trPr>
        <w:tc>
          <w:tcPr>
            <w:tcW w:w="2387" w:type="dxa"/>
          </w:tcPr>
          <w:p w14:paraId="4AA5C0B7" w14:textId="77777777" w:rsidR="00E24E54" w:rsidRPr="00C506B5" w:rsidRDefault="00E24E54" w:rsidP="00BA373F">
            <w:pPr>
              <w:rPr>
                <w:rFonts w:ascii="Arial" w:hAnsi="Arial"/>
                <w:sz w:val="18"/>
                <w:szCs w:val="18"/>
                <w:lang w:val="en-AU"/>
              </w:rPr>
            </w:pPr>
            <w:r>
              <w:rPr>
                <w:rFonts w:ascii="Arial" w:hAnsi="Arial"/>
                <w:sz w:val="18"/>
                <w:szCs w:val="18"/>
                <w:lang w:val="en-AU"/>
              </w:rPr>
              <w:t>ALT_TERM</w:t>
            </w:r>
          </w:p>
        </w:tc>
        <w:tc>
          <w:tcPr>
            <w:tcW w:w="861" w:type="dxa"/>
          </w:tcPr>
          <w:p w14:paraId="53DF06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2E05295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one</w:t>
            </w:r>
          </w:p>
        </w:tc>
        <w:tc>
          <w:tcPr>
            <w:tcW w:w="3589" w:type="dxa"/>
          </w:tcPr>
          <w:p w14:paraId="170F772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set to one </w:t>
            </w:r>
            <w:proofErr w:type="gramStart"/>
            <w:r>
              <w:rPr>
                <w:rFonts w:ascii="Arial" w:hAnsi="Arial"/>
                <w:sz w:val="18"/>
                <w:szCs w:val="18"/>
                <w:lang w:val="en-AU"/>
              </w:rPr>
              <w:t>in order to</w:t>
            </w:r>
            <w:proofErr w:type="gramEnd"/>
            <w:r>
              <w:rPr>
                <w:rFonts w:ascii="Arial" w:hAnsi="Arial"/>
                <w:sz w:val="18"/>
                <w:szCs w:val="18"/>
                <w:lang w:val="en-AU"/>
              </w:rPr>
              <w:t xml:space="preserve"> activate PEST termination determined by value of a specified model output</w:t>
            </w:r>
          </w:p>
        </w:tc>
      </w:tr>
      <w:tr w:rsidR="00E24E54" w:rsidRPr="00C506B5" w14:paraId="01C83DB0" w14:textId="77777777" w:rsidTr="00BA373F">
        <w:trPr>
          <w:cantSplit/>
        </w:trPr>
        <w:tc>
          <w:tcPr>
            <w:tcW w:w="2387" w:type="dxa"/>
          </w:tcPr>
          <w:p w14:paraId="7ED44D02" w14:textId="77777777" w:rsidR="00E24E54" w:rsidRPr="00C506B5" w:rsidRDefault="00E24E54" w:rsidP="00BA373F">
            <w:pPr>
              <w:rPr>
                <w:rFonts w:ascii="Arial" w:hAnsi="Arial"/>
                <w:sz w:val="18"/>
                <w:szCs w:val="18"/>
                <w:lang w:val="en-AU"/>
              </w:rPr>
            </w:pPr>
            <w:r>
              <w:rPr>
                <w:rFonts w:ascii="Arial" w:hAnsi="Arial"/>
                <w:sz w:val="18"/>
                <w:szCs w:val="18"/>
                <w:lang w:val="en-AU"/>
              </w:rPr>
              <w:t>OBS_TERM</w:t>
            </w:r>
          </w:p>
        </w:tc>
        <w:tc>
          <w:tcPr>
            <w:tcW w:w="861" w:type="dxa"/>
          </w:tcPr>
          <w:p w14:paraId="319B49D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5" w:type="dxa"/>
          </w:tcPr>
          <w:p w14:paraId="2D6C067C"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24418CEE"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name of an observation cited in the “observation data” section of the PEST control file whose value will be monitored for possible PEST run termination</w:t>
            </w:r>
          </w:p>
        </w:tc>
      </w:tr>
      <w:tr w:rsidR="00E24E54" w:rsidRPr="00C506B5" w14:paraId="41CFFD07" w14:textId="77777777" w:rsidTr="00BA373F">
        <w:trPr>
          <w:cantSplit/>
        </w:trPr>
        <w:tc>
          <w:tcPr>
            <w:tcW w:w="2387" w:type="dxa"/>
          </w:tcPr>
          <w:p w14:paraId="79F33764" w14:textId="77777777" w:rsidR="00E24E54" w:rsidRPr="00C506B5" w:rsidRDefault="00E24E54" w:rsidP="00BA373F">
            <w:pPr>
              <w:rPr>
                <w:rFonts w:ascii="Arial" w:hAnsi="Arial"/>
                <w:sz w:val="18"/>
                <w:szCs w:val="18"/>
                <w:lang w:val="en-AU"/>
              </w:rPr>
            </w:pPr>
            <w:r>
              <w:rPr>
                <w:rFonts w:ascii="Arial" w:hAnsi="Arial"/>
                <w:sz w:val="18"/>
                <w:szCs w:val="18"/>
                <w:lang w:val="en-AU"/>
              </w:rPr>
              <w:t>ABOVE_OR_BELOW</w:t>
            </w:r>
          </w:p>
        </w:tc>
        <w:tc>
          <w:tcPr>
            <w:tcW w:w="861" w:type="dxa"/>
          </w:tcPr>
          <w:p w14:paraId="02A0E8DA"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72119E6D" w14:textId="77777777" w:rsidR="00E24E54" w:rsidRPr="00C506B5" w:rsidRDefault="00E24E54" w:rsidP="00BA373F">
            <w:pPr>
              <w:jc w:val="left"/>
              <w:rPr>
                <w:rFonts w:ascii="Arial" w:hAnsi="Arial"/>
                <w:sz w:val="18"/>
                <w:szCs w:val="18"/>
                <w:lang w:val="en-AU"/>
              </w:rPr>
            </w:pPr>
            <w:r>
              <w:rPr>
                <w:rFonts w:ascii="Arial" w:hAnsi="Arial"/>
                <w:sz w:val="18"/>
                <w:szCs w:val="18"/>
                <w:lang w:val="en-AU"/>
              </w:rPr>
              <w:t>“above” or “below”</w:t>
            </w:r>
          </w:p>
        </w:tc>
        <w:tc>
          <w:tcPr>
            <w:tcW w:w="3589" w:type="dxa"/>
          </w:tcPr>
          <w:p w14:paraId="28F7B463"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determines whether the monitored model output must be above or below the threshold to precipitate run termination</w:t>
            </w:r>
          </w:p>
        </w:tc>
      </w:tr>
      <w:tr w:rsidR="00E24E54" w:rsidRPr="00C506B5" w14:paraId="641E1F28" w14:textId="77777777" w:rsidTr="00BA373F">
        <w:trPr>
          <w:cantSplit/>
        </w:trPr>
        <w:tc>
          <w:tcPr>
            <w:tcW w:w="2387" w:type="dxa"/>
          </w:tcPr>
          <w:p w14:paraId="632ABED2" w14:textId="77777777" w:rsidR="00E24E54" w:rsidRPr="00C506B5" w:rsidRDefault="00E24E54" w:rsidP="00BA373F">
            <w:pPr>
              <w:rPr>
                <w:rFonts w:ascii="Arial" w:hAnsi="Arial"/>
                <w:sz w:val="18"/>
                <w:szCs w:val="18"/>
                <w:lang w:val="en-AU"/>
              </w:rPr>
            </w:pPr>
            <w:r>
              <w:rPr>
                <w:rFonts w:ascii="Arial" w:hAnsi="Arial"/>
                <w:sz w:val="18"/>
                <w:szCs w:val="18"/>
                <w:lang w:val="en-AU"/>
              </w:rPr>
              <w:t>OBS_THRESH</w:t>
            </w:r>
          </w:p>
        </w:tc>
        <w:tc>
          <w:tcPr>
            <w:tcW w:w="861" w:type="dxa"/>
          </w:tcPr>
          <w:p w14:paraId="79E770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3EE150FC"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number</w:t>
            </w:r>
          </w:p>
        </w:tc>
        <w:tc>
          <w:tcPr>
            <w:tcW w:w="3589" w:type="dxa"/>
          </w:tcPr>
          <w:p w14:paraId="64EC9B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value that monitored model output must exceed or undercut to precipitate model run termination</w:t>
            </w:r>
          </w:p>
        </w:tc>
      </w:tr>
      <w:tr w:rsidR="00E24E54" w:rsidRPr="00C506B5" w14:paraId="551E4276" w14:textId="77777777" w:rsidTr="00BA373F">
        <w:trPr>
          <w:cantSplit/>
        </w:trPr>
        <w:tc>
          <w:tcPr>
            <w:tcW w:w="2387" w:type="dxa"/>
          </w:tcPr>
          <w:p w14:paraId="729E2868" w14:textId="77777777" w:rsidR="00E24E54" w:rsidRPr="00C506B5" w:rsidRDefault="00E24E54" w:rsidP="00BA373F">
            <w:pPr>
              <w:rPr>
                <w:rFonts w:ascii="Arial" w:hAnsi="Arial"/>
                <w:sz w:val="18"/>
                <w:szCs w:val="18"/>
                <w:lang w:val="en-AU"/>
              </w:rPr>
            </w:pPr>
            <w:r>
              <w:rPr>
                <w:rFonts w:ascii="Arial" w:hAnsi="Arial"/>
                <w:sz w:val="18"/>
                <w:szCs w:val="18"/>
                <w:lang w:val="en-AU"/>
              </w:rPr>
              <w:t>ITER_THRESH</w:t>
            </w:r>
          </w:p>
        </w:tc>
        <w:tc>
          <w:tcPr>
            <w:tcW w:w="861" w:type="dxa"/>
          </w:tcPr>
          <w:p w14:paraId="388106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5" w:type="dxa"/>
          </w:tcPr>
          <w:p w14:paraId="48EA26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9D17F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number of </w:t>
            </w:r>
            <w:r w:rsidR="0092655E">
              <w:rPr>
                <w:rFonts w:ascii="Arial" w:hAnsi="Arial"/>
                <w:sz w:val="18"/>
                <w:szCs w:val="18"/>
                <w:lang w:val="en-AU"/>
              </w:rPr>
              <w:t>optimization</w:t>
            </w:r>
            <w:r>
              <w:rPr>
                <w:rFonts w:ascii="Arial" w:hAnsi="Arial"/>
                <w:sz w:val="18"/>
                <w:szCs w:val="18"/>
                <w:lang w:val="en-AU"/>
              </w:rPr>
              <w:t xml:space="preserve"> iterations for which the model output threshold must be exceeded or undercut to precipitate run termination</w:t>
            </w:r>
          </w:p>
        </w:tc>
      </w:tr>
      <w:tr w:rsidR="00E24E54" w:rsidRPr="00C506B5" w14:paraId="404C14DC" w14:textId="77777777" w:rsidTr="00BA373F">
        <w:trPr>
          <w:cantSplit/>
        </w:trPr>
        <w:tc>
          <w:tcPr>
            <w:tcW w:w="2387" w:type="dxa"/>
          </w:tcPr>
          <w:p w14:paraId="04E889AE" w14:textId="77777777" w:rsidR="00E24E54" w:rsidRPr="00C506B5" w:rsidRDefault="00E24E54" w:rsidP="00BA373F">
            <w:pPr>
              <w:rPr>
                <w:rFonts w:ascii="Arial" w:hAnsi="Arial"/>
                <w:sz w:val="18"/>
                <w:szCs w:val="18"/>
                <w:lang w:val="en-AU"/>
              </w:rPr>
            </w:pPr>
            <w:r>
              <w:rPr>
                <w:rFonts w:ascii="Arial" w:hAnsi="Arial"/>
                <w:sz w:val="18"/>
                <w:szCs w:val="18"/>
                <w:lang w:val="en-AU"/>
              </w:rPr>
              <w:t>NOBS_REPORT</w:t>
            </w:r>
          </w:p>
        </w:tc>
        <w:tc>
          <w:tcPr>
            <w:tcW w:w="861" w:type="dxa"/>
          </w:tcPr>
          <w:p w14:paraId="67F67F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68245D1" w14:textId="77777777" w:rsidR="00E24E54" w:rsidRPr="00C506B5" w:rsidRDefault="00FD4608" w:rsidP="00BA373F">
            <w:pPr>
              <w:jc w:val="left"/>
              <w:rPr>
                <w:rFonts w:ascii="Arial" w:hAnsi="Arial"/>
                <w:sz w:val="18"/>
                <w:szCs w:val="18"/>
                <w:lang w:val="en-AU"/>
              </w:rPr>
            </w:pPr>
            <w:r>
              <w:rPr>
                <w:rFonts w:ascii="Arial" w:hAnsi="Arial"/>
                <w:sz w:val="18"/>
                <w:szCs w:val="18"/>
                <w:lang w:val="en-AU"/>
              </w:rPr>
              <w:t>zero</w:t>
            </w:r>
            <w:r w:rsidR="00E24E54">
              <w:rPr>
                <w:rFonts w:ascii="Arial" w:hAnsi="Arial"/>
                <w:sz w:val="18"/>
                <w:szCs w:val="18"/>
                <w:lang w:val="en-AU"/>
              </w:rPr>
              <w:t xml:space="preserve"> or greater</w:t>
            </w:r>
          </w:p>
        </w:tc>
        <w:tc>
          <w:tcPr>
            <w:tcW w:w="3589" w:type="dxa"/>
          </w:tcPr>
          <w:p w14:paraId="7EBD53FD"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model outputs whose values to report</w:t>
            </w:r>
          </w:p>
        </w:tc>
      </w:tr>
      <w:tr w:rsidR="00E24E54" w:rsidRPr="00C506B5" w14:paraId="69A9018B" w14:textId="77777777" w:rsidTr="00BA373F">
        <w:trPr>
          <w:cantSplit/>
        </w:trPr>
        <w:tc>
          <w:tcPr>
            <w:tcW w:w="2387" w:type="dxa"/>
          </w:tcPr>
          <w:p w14:paraId="41C910D1" w14:textId="77777777" w:rsidR="00E24E54" w:rsidRPr="00C506B5" w:rsidRDefault="00E24E54" w:rsidP="00BA373F">
            <w:pPr>
              <w:rPr>
                <w:rFonts w:ascii="Arial" w:hAnsi="Arial"/>
                <w:sz w:val="18"/>
                <w:szCs w:val="18"/>
                <w:lang w:val="en-AU"/>
              </w:rPr>
            </w:pPr>
            <w:r>
              <w:rPr>
                <w:rFonts w:ascii="Arial" w:hAnsi="Arial"/>
                <w:sz w:val="18"/>
                <w:szCs w:val="18"/>
                <w:lang w:val="en-AU"/>
              </w:rPr>
              <w:t>OBS_REPORT_N</w:t>
            </w:r>
          </w:p>
        </w:tc>
        <w:tc>
          <w:tcPr>
            <w:tcW w:w="861" w:type="dxa"/>
          </w:tcPr>
          <w:p w14:paraId="5996F40C"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0F1D4D33"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7227530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name of the </w:t>
            </w:r>
            <w:proofErr w:type="spellStart"/>
            <w:r w:rsidRPr="00FD4608">
              <w:rPr>
                <w:rFonts w:ascii="Arial" w:hAnsi="Arial"/>
                <w:i/>
                <w:sz w:val="18"/>
                <w:szCs w:val="18"/>
                <w:lang w:val="en-AU"/>
              </w:rPr>
              <w:t>N</w:t>
            </w:r>
            <w:r>
              <w:rPr>
                <w:rFonts w:ascii="Arial" w:hAnsi="Arial"/>
                <w:sz w:val="18"/>
                <w:szCs w:val="18"/>
                <w:lang w:val="en-AU"/>
              </w:rPr>
              <w:t>’th</w:t>
            </w:r>
            <w:proofErr w:type="spellEnd"/>
            <w:r>
              <w:rPr>
                <w:rFonts w:ascii="Arial" w:hAnsi="Arial"/>
                <w:sz w:val="18"/>
                <w:szCs w:val="18"/>
                <w:lang w:val="en-AU"/>
              </w:rPr>
              <w:t xml:space="preserve"> observation whose value is reported in the POD and PPD files written by PEST when run in “pareto” mode</w:t>
            </w:r>
          </w:p>
        </w:tc>
      </w:tr>
    </w:tbl>
    <w:p w14:paraId="13AD0EC9" w14:textId="77777777" w:rsidR="0079191B" w:rsidRDefault="0079191B" w:rsidP="00C74D92">
      <w:pPr>
        <w:rPr>
          <w:lang w:val="en-AU"/>
        </w:rPr>
        <w:sectPr w:rsidR="0079191B" w:rsidSect="00ED435E">
          <w:headerReference w:type="default" r:id="rId48"/>
          <w:endnotePr>
            <w:numFmt w:val="decimal"/>
          </w:endnotePr>
          <w:pgSz w:w="11906" w:h="16838" w:code="9"/>
          <w:pgMar w:top="1440" w:right="1440" w:bottom="1440" w:left="1440" w:header="1296" w:footer="864" w:gutter="0"/>
          <w:cols w:space="720"/>
          <w:noEndnote/>
          <w:docGrid w:linePitch="360"/>
        </w:sectPr>
      </w:pPr>
    </w:p>
    <w:p w14:paraId="711CEDF6" w14:textId="77777777" w:rsidR="00C74D92" w:rsidRDefault="0079191B" w:rsidP="0079191B">
      <w:pPr>
        <w:pStyle w:val="Heading1"/>
      </w:pPr>
      <w:bookmarkStart w:id="2308" w:name="_Toc199404553"/>
      <w:r>
        <w:lastRenderedPageBreak/>
        <w:t>Appendix B. Some File Formats</w:t>
      </w:r>
      <w:bookmarkEnd w:id="2308"/>
    </w:p>
    <w:p w14:paraId="7DE1F85D" w14:textId="77777777" w:rsidR="0079191B" w:rsidRDefault="0079191B" w:rsidP="0079191B">
      <w:pPr>
        <w:pStyle w:val="Heading2"/>
      </w:pPr>
      <w:bookmarkStart w:id="2309" w:name="_Toc199404554"/>
      <w:r>
        <w:t>B.1 Introduction</w:t>
      </w:r>
      <w:bookmarkEnd w:id="2309"/>
    </w:p>
    <w:p w14:paraId="61020DAE" w14:textId="22CF6C7E" w:rsidR="0079191B" w:rsidRDefault="0079191B" w:rsidP="0079191B">
      <w:pPr>
        <w:rPr>
          <w:lang w:val="en-AU"/>
        </w:rPr>
      </w:pPr>
      <w:r>
        <w:rPr>
          <w:lang w:val="en-AU"/>
        </w:rPr>
        <w:t>This appendix provides formats for two types of file</w:t>
      </w:r>
      <w:r w:rsidR="00A827E2">
        <w:rPr>
          <w:lang w:val="en-AU"/>
        </w:rPr>
        <w:t>s</w:t>
      </w:r>
      <w:r>
        <w:rPr>
          <w:lang w:val="en-AU"/>
        </w:rPr>
        <w:t xml:space="preserve"> that are used by </w:t>
      </w:r>
      <w:proofErr w:type="gramStart"/>
      <w:r>
        <w:rPr>
          <w:lang w:val="en-AU"/>
        </w:rPr>
        <w:t>a number of</w:t>
      </w:r>
      <w:proofErr w:type="gramEnd"/>
      <w:r>
        <w:rPr>
          <w:lang w:val="en-AU"/>
        </w:rPr>
        <w:t xml:space="preserve"> programs belonging to the PEST++ suite. These file types are also used by members of the PEST suite. Most of this appendix is reproduced from Part II of the PEST manual.</w:t>
      </w:r>
    </w:p>
    <w:p w14:paraId="26D3BCD4" w14:textId="77777777" w:rsidR="0081679B" w:rsidRPr="00C55D69" w:rsidRDefault="0081679B" w:rsidP="0081679B">
      <w:pPr>
        <w:pStyle w:val="Heading2"/>
      </w:pPr>
      <w:bookmarkStart w:id="2310" w:name="_Toc445909835"/>
      <w:bookmarkStart w:id="2311" w:name="_Toc480282351"/>
      <w:bookmarkStart w:id="2312" w:name="_Toc482783379"/>
      <w:bookmarkStart w:id="2313" w:name="_Toc488660881"/>
      <w:bookmarkStart w:id="2314" w:name="_Toc500684919"/>
      <w:bookmarkStart w:id="2315" w:name="_Toc501466217"/>
      <w:bookmarkStart w:id="2316" w:name="_Toc501710530"/>
      <w:bookmarkStart w:id="2317" w:name="_Toc501778426"/>
      <w:bookmarkStart w:id="2318" w:name="_Toc501885836"/>
      <w:bookmarkStart w:id="2319" w:name="_Toc502033601"/>
      <w:bookmarkStart w:id="2320" w:name="_Toc502045032"/>
      <w:bookmarkStart w:id="2321" w:name="_Toc502143340"/>
      <w:bookmarkStart w:id="2322" w:name="_Toc502403326"/>
      <w:bookmarkStart w:id="2323" w:name="_Toc502480180"/>
      <w:bookmarkStart w:id="2324" w:name="_Toc502563975"/>
      <w:bookmarkStart w:id="2325" w:name="_Toc502581209"/>
      <w:bookmarkStart w:id="2326" w:name="_Toc502667514"/>
      <w:bookmarkStart w:id="2327" w:name="_Toc502745120"/>
      <w:bookmarkStart w:id="2328" w:name="_Toc502997032"/>
      <w:bookmarkStart w:id="2329" w:name="_Toc503686635"/>
      <w:bookmarkStart w:id="2330" w:name="_Toc503694959"/>
      <w:bookmarkStart w:id="2331" w:name="_Toc503727979"/>
      <w:bookmarkStart w:id="2332" w:name="_Toc505080267"/>
      <w:bookmarkStart w:id="2333" w:name="_Toc506014396"/>
      <w:bookmarkStart w:id="2334" w:name="_Toc506542618"/>
      <w:bookmarkStart w:id="2335" w:name="_Toc199404555"/>
      <w:r>
        <w:t>B.2 Matrix File</w:t>
      </w:r>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p>
    <w:p w14:paraId="23FFEB15" w14:textId="0BE9DE5E" w:rsidR="0081679B" w:rsidRDefault="0081679B" w:rsidP="0081679B">
      <w:pPr>
        <w:pStyle w:val="Heading3"/>
      </w:pPr>
      <w:bookmarkStart w:id="2336" w:name="_Toc445909836"/>
      <w:bookmarkStart w:id="2337" w:name="_Toc480282352"/>
      <w:bookmarkStart w:id="2338" w:name="_Toc482783380"/>
      <w:bookmarkStart w:id="2339" w:name="_Toc488660882"/>
      <w:bookmarkStart w:id="2340" w:name="_Toc500684920"/>
      <w:bookmarkStart w:id="2341" w:name="_Toc501466218"/>
      <w:bookmarkStart w:id="2342" w:name="_Toc501710531"/>
      <w:bookmarkStart w:id="2343" w:name="_Toc501778427"/>
      <w:bookmarkStart w:id="2344" w:name="_Toc501885837"/>
      <w:bookmarkStart w:id="2345" w:name="_Toc502033602"/>
      <w:bookmarkStart w:id="2346" w:name="_Toc502045033"/>
      <w:bookmarkStart w:id="2347" w:name="_Toc502143341"/>
      <w:bookmarkStart w:id="2348" w:name="_Toc502403327"/>
      <w:bookmarkStart w:id="2349" w:name="_Toc502480181"/>
      <w:bookmarkStart w:id="2350" w:name="_Toc502563976"/>
      <w:bookmarkStart w:id="2351" w:name="_Toc502581210"/>
      <w:bookmarkStart w:id="2352" w:name="_Toc502667515"/>
      <w:bookmarkStart w:id="2353" w:name="_Toc502745121"/>
      <w:bookmarkStart w:id="2354" w:name="_Toc502997033"/>
      <w:bookmarkStart w:id="2355" w:name="_Toc503686636"/>
      <w:bookmarkStart w:id="2356" w:name="_Toc503694960"/>
      <w:bookmarkStart w:id="2357" w:name="_Toc503727980"/>
      <w:bookmarkStart w:id="2358" w:name="_Toc505080268"/>
      <w:bookmarkStart w:id="2359" w:name="_Toc506014397"/>
      <w:bookmarkStart w:id="2360" w:name="_Toc506542619"/>
      <w:bookmarkStart w:id="2361" w:name="_Toc199404556"/>
      <w:r>
        <w:t>B.2.1 General</w:t>
      </w:r>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p>
    <w:p w14:paraId="2BEA44D8" w14:textId="7EDB5903" w:rsidR="0081679B" w:rsidRPr="00C55D69" w:rsidRDefault="00852E73" w:rsidP="0081679B">
      <w:pPr>
        <w:rPr>
          <w:lang w:val="en-AU"/>
        </w:rPr>
      </w:pPr>
      <w:proofErr w:type="gramStart"/>
      <w:r>
        <w:rPr>
          <w:lang w:val="en-AU"/>
        </w:rPr>
        <w:t>A number of</w:t>
      </w:r>
      <w:proofErr w:type="gramEnd"/>
      <w:r>
        <w:rPr>
          <w:lang w:val="en-AU"/>
        </w:rPr>
        <w:t xml:space="preserve"> programs of the PEST++ suite read and/or write a parameter covariance matrix. Optionally, this matrix can reside in a file that adopts “PEST matrix file” specifications. Programs of the PEST++ suite identify this type of file by an extension </w:t>
      </w:r>
      <w:proofErr w:type="gramStart"/>
      <w:r>
        <w:rPr>
          <w:lang w:val="en-AU"/>
        </w:rPr>
        <w:t xml:space="preserve">of </w:t>
      </w:r>
      <w:r w:rsidRPr="00852E73">
        <w:rPr>
          <w:i/>
          <w:lang w:val="en-AU"/>
        </w:rPr>
        <w:t>.</w:t>
      </w:r>
      <w:proofErr w:type="spellStart"/>
      <w:r w:rsidRPr="00852E73">
        <w:rPr>
          <w:i/>
          <w:lang w:val="en-AU"/>
        </w:rPr>
        <w:t>cov</w:t>
      </w:r>
      <w:proofErr w:type="spellEnd"/>
      <w:proofErr w:type="gramEnd"/>
      <w:r>
        <w:rPr>
          <w:lang w:val="en-AU"/>
        </w:rPr>
        <w:t xml:space="preserve">; </w:t>
      </w:r>
      <w:r w:rsidR="00DD5229">
        <w:rPr>
          <w:lang w:val="en-AU"/>
        </w:rPr>
        <w:t xml:space="preserve">however, </w:t>
      </w:r>
      <w:r>
        <w:rPr>
          <w:lang w:val="en-AU"/>
        </w:rPr>
        <w:t>this is not part of its specifications.</w:t>
      </w:r>
    </w:p>
    <w:p w14:paraId="555FDF7E" w14:textId="77777777" w:rsidR="0081679B" w:rsidRPr="00832110" w:rsidRDefault="00852E73" w:rsidP="0081679B">
      <w:pPr>
        <w:pStyle w:val="Heading3"/>
      </w:pPr>
      <w:bookmarkStart w:id="2362" w:name="_Toc95550157"/>
      <w:bookmarkStart w:id="2363" w:name="_Toc95921377"/>
      <w:bookmarkStart w:id="2364" w:name="_Toc98169251"/>
      <w:bookmarkStart w:id="2365" w:name="_Toc99464792"/>
      <w:bookmarkStart w:id="2366" w:name="_Toc100992758"/>
      <w:bookmarkStart w:id="2367" w:name="_Toc105522962"/>
      <w:bookmarkStart w:id="2368" w:name="_Toc105523402"/>
      <w:bookmarkStart w:id="2369" w:name="_Toc105524442"/>
      <w:bookmarkStart w:id="2370" w:name="_Toc106549127"/>
      <w:bookmarkStart w:id="2371" w:name="_Toc106904565"/>
      <w:bookmarkStart w:id="2372" w:name="_Toc109115257"/>
      <w:bookmarkStart w:id="2373" w:name="_Toc109220459"/>
      <w:bookmarkStart w:id="2374" w:name="_Toc109743948"/>
      <w:bookmarkStart w:id="2375" w:name="_Toc109744033"/>
      <w:bookmarkStart w:id="2376" w:name="_Toc110573603"/>
      <w:bookmarkStart w:id="2377" w:name="_Toc110938787"/>
      <w:bookmarkStart w:id="2378" w:name="_Toc111043740"/>
      <w:bookmarkStart w:id="2379" w:name="_Toc111138224"/>
      <w:bookmarkStart w:id="2380" w:name="_Toc111176777"/>
      <w:bookmarkStart w:id="2381" w:name="_Toc111211963"/>
      <w:bookmarkStart w:id="2382" w:name="_Toc111516366"/>
      <w:bookmarkStart w:id="2383" w:name="_Toc111705776"/>
      <w:bookmarkStart w:id="2384" w:name="_Toc111710403"/>
      <w:bookmarkStart w:id="2385" w:name="_Toc112553503"/>
      <w:bookmarkStart w:id="2386" w:name="_Toc112553611"/>
      <w:bookmarkStart w:id="2387" w:name="_Toc112925033"/>
      <w:bookmarkStart w:id="2388" w:name="_Toc113341181"/>
      <w:bookmarkStart w:id="2389" w:name="_Toc113382182"/>
      <w:bookmarkStart w:id="2390" w:name="_Toc114890972"/>
      <w:bookmarkStart w:id="2391" w:name="_Toc115937286"/>
      <w:bookmarkStart w:id="2392" w:name="_Toc115942986"/>
      <w:bookmarkStart w:id="2393" w:name="_Toc116681753"/>
      <w:bookmarkStart w:id="2394" w:name="_Toc118188627"/>
      <w:bookmarkStart w:id="2395" w:name="_Toc118631090"/>
      <w:bookmarkStart w:id="2396" w:name="_Toc119122607"/>
      <w:bookmarkStart w:id="2397" w:name="_Toc120608446"/>
      <w:bookmarkStart w:id="2398" w:name="_Toc121849307"/>
      <w:bookmarkStart w:id="2399" w:name="_Toc121938099"/>
      <w:bookmarkStart w:id="2400" w:name="_Toc122517722"/>
      <w:bookmarkStart w:id="2401" w:name="_Toc126428789"/>
      <w:bookmarkStart w:id="2402" w:name="_Toc127210137"/>
      <w:bookmarkStart w:id="2403" w:name="_Toc127210297"/>
      <w:bookmarkStart w:id="2404" w:name="_Toc128980786"/>
      <w:bookmarkStart w:id="2405" w:name="_Toc141197316"/>
      <w:bookmarkStart w:id="2406" w:name="_Toc141197507"/>
      <w:bookmarkStart w:id="2407" w:name="_Toc142390167"/>
      <w:bookmarkStart w:id="2408" w:name="_Toc142503328"/>
      <w:bookmarkStart w:id="2409" w:name="_Toc143970175"/>
      <w:bookmarkStart w:id="2410" w:name="_Toc147358549"/>
      <w:bookmarkStart w:id="2411" w:name="_Toc147358710"/>
      <w:bookmarkStart w:id="2412" w:name="_Toc147358871"/>
      <w:bookmarkStart w:id="2413" w:name="_Toc154212567"/>
      <w:bookmarkStart w:id="2414" w:name="_Toc154391467"/>
      <w:bookmarkStart w:id="2415" w:name="_Toc154726972"/>
      <w:bookmarkStart w:id="2416" w:name="_Toc154972485"/>
      <w:bookmarkStart w:id="2417" w:name="_Toc154984476"/>
      <w:bookmarkStart w:id="2418" w:name="_Toc155085786"/>
      <w:bookmarkStart w:id="2419" w:name="_Toc155626509"/>
      <w:bookmarkStart w:id="2420" w:name="_Toc157070287"/>
      <w:bookmarkStart w:id="2421" w:name="_Toc158170518"/>
      <w:bookmarkStart w:id="2422" w:name="_Toc159778948"/>
      <w:bookmarkStart w:id="2423" w:name="_Toc167892361"/>
      <w:bookmarkStart w:id="2424" w:name="_Toc168160307"/>
      <w:bookmarkStart w:id="2425" w:name="_Toc168160522"/>
      <w:bookmarkStart w:id="2426" w:name="_Toc168680252"/>
      <w:bookmarkStart w:id="2427" w:name="_Toc169683489"/>
      <w:bookmarkStart w:id="2428" w:name="_Toc169683705"/>
      <w:bookmarkStart w:id="2429" w:name="_Toc169683921"/>
      <w:bookmarkStart w:id="2430" w:name="_Toc170817545"/>
      <w:bookmarkStart w:id="2431" w:name="_Toc170832462"/>
      <w:bookmarkStart w:id="2432" w:name="_Toc171489469"/>
      <w:bookmarkStart w:id="2433" w:name="_Toc171699150"/>
      <w:bookmarkStart w:id="2434" w:name="_Toc171836797"/>
      <w:bookmarkStart w:id="2435" w:name="_Toc172041585"/>
      <w:bookmarkStart w:id="2436" w:name="_Toc172107151"/>
      <w:bookmarkStart w:id="2437" w:name="_Toc172179843"/>
      <w:bookmarkStart w:id="2438" w:name="_Toc174421783"/>
      <w:bookmarkStart w:id="2439" w:name="_Toc175324803"/>
      <w:bookmarkStart w:id="2440" w:name="_Toc175325152"/>
      <w:bookmarkStart w:id="2441" w:name="_Toc179412476"/>
      <w:bookmarkStart w:id="2442" w:name="_Toc180429808"/>
      <w:bookmarkStart w:id="2443" w:name="_Toc180479257"/>
      <w:bookmarkStart w:id="2444" w:name="_Toc180911838"/>
      <w:bookmarkStart w:id="2445" w:name="_Toc181521565"/>
      <w:bookmarkStart w:id="2446" w:name="_Toc181710957"/>
      <w:bookmarkStart w:id="2447" w:name="_Toc182327201"/>
      <w:bookmarkStart w:id="2448" w:name="_Toc182723131"/>
      <w:bookmarkStart w:id="2449" w:name="_Toc183542278"/>
      <w:bookmarkStart w:id="2450" w:name="_Toc183600928"/>
      <w:bookmarkStart w:id="2451" w:name="_Toc190165667"/>
      <w:bookmarkStart w:id="2452" w:name="_Toc197161161"/>
      <w:bookmarkStart w:id="2453" w:name="_Toc199079228"/>
      <w:bookmarkStart w:id="2454" w:name="_Toc203106970"/>
      <w:bookmarkStart w:id="2455" w:name="_Toc203109598"/>
      <w:bookmarkStart w:id="2456" w:name="_Toc203304628"/>
      <w:bookmarkStart w:id="2457" w:name="_Toc204091225"/>
      <w:bookmarkStart w:id="2458" w:name="_Toc204355574"/>
      <w:bookmarkStart w:id="2459" w:name="_Toc226761469"/>
      <w:bookmarkStart w:id="2460" w:name="_Toc226761899"/>
      <w:bookmarkStart w:id="2461" w:name="_Toc226762202"/>
      <w:bookmarkStart w:id="2462" w:name="_Toc226763305"/>
      <w:bookmarkStart w:id="2463" w:name="_Toc227401162"/>
      <w:bookmarkStart w:id="2464" w:name="_Toc227869088"/>
      <w:bookmarkStart w:id="2465" w:name="_Toc227895529"/>
      <w:bookmarkStart w:id="2466" w:name="_Toc230504326"/>
      <w:bookmarkStart w:id="2467" w:name="_Toc230504634"/>
      <w:bookmarkStart w:id="2468" w:name="_Toc237250489"/>
      <w:bookmarkStart w:id="2469" w:name="_Toc237590396"/>
      <w:bookmarkStart w:id="2470" w:name="_Toc241769783"/>
      <w:bookmarkStart w:id="2471" w:name="_Toc241770102"/>
      <w:bookmarkStart w:id="2472" w:name="_Toc243071909"/>
      <w:bookmarkStart w:id="2473" w:name="_Toc243072234"/>
      <w:bookmarkStart w:id="2474" w:name="_Toc246201543"/>
      <w:bookmarkStart w:id="2475" w:name="_Toc246208462"/>
      <w:bookmarkStart w:id="2476" w:name="_Toc248959601"/>
      <w:bookmarkStart w:id="2477" w:name="_Toc249370404"/>
      <w:bookmarkStart w:id="2478" w:name="_Toc264830606"/>
      <w:bookmarkStart w:id="2479" w:name="_Toc265007361"/>
      <w:bookmarkStart w:id="2480" w:name="_Toc265277050"/>
      <w:bookmarkStart w:id="2481" w:name="_Toc266993571"/>
      <w:bookmarkStart w:id="2482" w:name="_Toc270150378"/>
      <w:bookmarkStart w:id="2483" w:name="_Toc270150722"/>
      <w:bookmarkStart w:id="2484" w:name="_Toc271662447"/>
      <w:bookmarkStart w:id="2485" w:name="_Toc278192782"/>
      <w:bookmarkStart w:id="2486" w:name="_Toc295080150"/>
      <w:bookmarkStart w:id="2487" w:name="_Toc302837738"/>
      <w:bookmarkStart w:id="2488" w:name="_Toc307131080"/>
      <w:bookmarkStart w:id="2489" w:name="_Toc321982345"/>
      <w:bookmarkStart w:id="2490" w:name="_Toc322935273"/>
      <w:bookmarkStart w:id="2491" w:name="_Toc323558102"/>
      <w:bookmarkStart w:id="2492" w:name="_Toc325399223"/>
      <w:bookmarkStart w:id="2493" w:name="_Toc327250993"/>
      <w:bookmarkStart w:id="2494" w:name="_Toc327251356"/>
      <w:bookmarkStart w:id="2495" w:name="_Toc349908676"/>
      <w:bookmarkStart w:id="2496" w:name="_Toc351894883"/>
      <w:bookmarkStart w:id="2497" w:name="_Toc352135625"/>
      <w:bookmarkStart w:id="2498" w:name="_Toc352923120"/>
      <w:bookmarkStart w:id="2499" w:name="_Toc353023644"/>
      <w:bookmarkStart w:id="2500" w:name="_Toc365005467"/>
      <w:bookmarkStart w:id="2501" w:name="_Toc365608195"/>
      <w:bookmarkStart w:id="2502" w:name="_Toc366525455"/>
      <w:bookmarkStart w:id="2503" w:name="_Toc366525841"/>
      <w:bookmarkStart w:id="2504" w:name="_Toc366872465"/>
      <w:bookmarkStart w:id="2505" w:name="_Toc368321778"/>
      <w:bookmarkStart w:id="2506" w:name="_Toc371856345"/>
      <w:bookmarkStart w:id="2507" w:name="_Toc371857770"/>
      <w:bookmarkStart w:id="2508" w:name="_Toc375911369"/>
      <w:bookmarkStart w:id="2509" w:name="_Toc392084567"/>
      <w:bookmarkStart w:id="2510" w:name="_Toc392084947"/>
      <w:bookmarkStart w:id="2511" w:name="_Toc408032019"/>
      <w:bookmarkStart w:id="2512" w:name="_Toc408557857"/>
      <w:bookmarkStart w:id="2513" w:name="_Toc434826907"/>
      <w:bookmarkStart w:id="2514" w:name="_Toc434827301"/>
      <w:bookmarkStart w:id="2515" w:name="_Toc435627638"/>
      <w:bookmarkStart w:id="2516" w:name="_Toc445909837"/>
      <w:bookmarkStart w:id="2517" w:name="_Toc480282353"/>
      <w:bookmarkStart w:id="2518" w:name="_Toc482783381"/>
      <w:bookmarkStart w:id="2519" w:name="_Toc488660883"/>
      <w:bookmarkStart w:id="2520" w:name="_Toc500684921"/>
      <w:bookmarkStart w:id="2521" w:name="_Toc501466219"/>
      <w:bookmarkStart w:id="2522" w:name="_Toc501710532"/>
      <w:bookmarkStart w:id="2523" w:name="_Toc501778428"/>
      <w:bookmarkStart w:id="2524" w:name="_Toc501885838"/>
      <w:bookmarkStart w:id="2525" w:name="_Toc502033603"/>
      <w:bookmarkStart w:id="2526" w:name="_Toc502045034"/>
      <w:bookmarkStart w:id="2527" w:name="_Toc502143342"/>
      <w:bookmarkStart w:id="2528" w:name="_Toc502403328"/>
      <w:bookmarkStart w:id="2529" w:name="_Toc502480182"/>
      <w:bookmarkStart w:id="2530" w:name="_Toc502563977"/>
      <w:bookmarkStart w:id="2531" w:name="_Toc502581211"/>
      <w:bookmarkStart w:id="2532" w:name="_Toc502667516"/>
      <w:bookmarkStart w:id="2533" w:name="_Toc502745122"/>
      <w:bookmarkStart w:id="2534" w:name="_Toc502997034"/>
      <w:bookmarkStart w:id="2535" w:name="_Toc503686637"/>
      <w:bookmarkStart w:id="2536" w:name="_Toc503694961"/>
      <w:bookmarkStart w:id="2537" w:name="_Toc503727981"/>
      <w:bookmarkStart w:id="2538" w:name="_Toc505080269"/>
      <w:bookmarkStart w:id="2539" w:name="_Toc506014398"/>
      <w:bookmarkStart w:id="2540" w:name="_Toc506542620"/>
      <w:bookmarkStart w:id="2541" w:name="_Toc199404557"/>
      <w:r>
        <w:t>B</w:t>
      </w:r>
      <w:r w:rsidR="0081679B">
        <w:t>.</w:t>
      </w:r>
      <w:r>
        <w:t>2</w:t>
      </w:r>
      <w:r w:rsidR="0081679B">
        <w:t>.2</w:t>
      </w:r>
      <w:r w:rsidR="0081679B" w:rsidRPr="00832110">
        <w:t xml:space="preserve"> </w:t>
      </w:r>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r w:rsidR="0081679B">
        <w:t>Specifications</w:t>
      </w:r>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p>
    <w:p w14:paraId="5A0DDA7C" w14:textId="77777777" w:rsidR="0081679B" w:rsidRDefault="0081679B" w:rsidP="0081679B">
      <w:pPr>
        <w:rPr>
          <w:lang w:val="en-AU"/>
        </w:rPr>
      </w:pPr>
      <w:r>
        <w:rPr>
          <w:lang w:val="en-AU"/>
        </w:rPr>
        <w:t xml:space="preserve">The specifications of a matrix file are illustrated by example. </w:t>
      </w:r>
      <w:r w:rsidRPr="00832110">
        <w:rPr>
          <w:lang w:val="en-AU"/>
        </w:rPr>
        <w:t xml:space="preserve">A </w:t>
      </w:r>
      <w:r>
        <w:rPr>
          <w:lang w:val="en-AU"/>
        </w:rPr>
        <w:t xml:space="preserve">PEST-compatible </w:t>
      </w:r>
      <w:r w:rsidRPr="00832110">
        <w:rPr>
          <w:lang w:val="en-AU"/>
        </w:rPr>
        <w:t xml:space="preserve">matrix file holding a matrix with </w:t>
      </w:r>
      <w:r>
        <w:rPr>
          <w:lang w:val="en-AU"/>
        </w:rPr>
        <w:t>three</w:t>
      </w:r>
      <w:r w:rsidRPr="00832110">
        <w:rPr>
          <w:lang w:val="en-AU"/>
        </w:rPr>
        <w:t xml:space="preserve"> rows and four columns is illustrated </w:t>
      </w:r>
      <w:r>
        <w:rPr>
          <w:lang w:val="en-AU"/>
        </w:rPr>
        <w:t xml:space="preserve">in </w:t>
      </w:r>
      <w:r w:rsidR="00852E73">
        <w:rPr>
          <w:lang w:val="en-AU"/>
        </w:rPr>
        <w:t>f</w:t>
      </w:r>
      <w:r>
        <w:rPr>
          <w:lang w:val="en-AU"/>
        </w:rPr>
        <w:t xml:space="preserve">igure </w:t>
      </w:r>
      <w:r w:rsidR="00852E73">
        <w:rPr>
          <w:lang w:val="en-AU"/>
        </w:rPr>
        <w:t>B</w:t>
      </w:r>
      <w:r>
        <w:rPr>
          <w:lang w:val="en-AU"/>
        </w:rPr>
        <w:t>.</w:t>
      </w:r>
      <w:r w:rsidR="00852E73">
        <w:rPr>
          <w:lang w:val="en-AU"/>
        </w:rPr>
        <w:t>1</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4308BA98" w14:textId="77777777" w:rsidTr="00E03C12">
        <w:trPr>
          <w:cantSplit/>
        </w:trPr>
        <w:tc>
          <w:tcPr>
            <w:tcW w:w="9242" w:type="dxa"/>
          </w:tcPr>
          <w:p w14:paraId="6083AE99" w14:textId="77777777" w:rsidR="0081679B" w:rsidRPr="00C81EAB" w:rsidRDefault="0081679B" w:rsidP="00E03C12">
            <w:pPr>
              <w:pStyle w:val="PlainText"/>
              <w:rPr>
                <w:sz w:val="18"/>
                <w:lang w:val="en-AU"/>
              </w:rPr>
            </w:pPr>
            <w:r w:rsidRPr="00C81EAB">
              <w:rPr>
                <w:sz w:val="18"/>
                <w:lang w:val="en-AU"/>
              </w:rPr>
              <w:t xml:space="preserve">   3   4   2</w:t>
            </w:r>
          </w:p>
          <w:p w14:paraId="36CDFE79" w14:textId="77777777" w:rsidR="0081679B" w:rsidRPr="00C81EAB" w:rsidRDefault="0081679B" w:rsidP="00E03C12">
            <w:pPr>
              <w:pStyle w:val="PlainText"/>
              <w:rPr>
                <w:sz w:val="18"/>
                <w:lang w:val="en-AU"/>
              </w:rPr>
            </w:pPr>
            <w:r w:rsidRPr="00C81EAB">
              <w:rPr>
                <w:sz w:val="18"/>
                <w:lang w:val="en-AU"/>
              </w:rPr>
              <w:t>3.4423    23.323    2.3232   1.3232</w:t>
            </w:r>
          </w:p>
          <w:p w14:paraId="17A82819" w14:textId="77777777" w:rsidR="0081679B" w:rsidRPr="00C81EAB" w:rsidRDefault="0081679B" w:rsidP="00E03C12">
            <w:pPr>
              <w:pStyle w:val="PlainText"/>
              <w:rPr>
                <w:sz w:val="18"/>
                <w:lang w:val="en-AU"/>
              </w:rPr>
            </w:pPr>
            <w:r w:rsidRPr="00C81EAB">
              <w:rPr>
                <w:sz w:val="18"/>
                <w:lang w:val="en-AU"/>
              </w:rPr>
              <w:t>5.4231    3.3124    4.4331   3.4442</w:t>
            </w:r>
          </w:p>
          <w:p w14:paraId="29170D24" w14:textId="77777777" w:rsidR="0081679B" w:rsidRPr="00C81EAB" w:rsidRDefault="0081679B" w:rsidP="00E03C12">
            <w:pPr>
              <w:pStyle w:val="PlainText"/>
              <w:rPr>
                <w:sz w:val="18"/>
                <w:lang w:val="en-AU"/>
              </w:rPr>
            </w:pPr>
            <w:r w:rsidRPr="00C81EAB">
              <w:rPr>
                <w:sz w:val="18"/>
                <w:lang w:val="en-AU"/>
              </w:rPr>
              <w:t>7.4233    5.4432    7.5362   8.4232</w:t>
            </w:r>
          </w:p>
          <w:p w14:paraId="745FF18C" w14:textId="77777777" w:rsidR="0081679B" w:rsidRPr="00C81EAB" w:rsidRDefault="0081679B" w:rsidP="00E03C12">
            <w:pPr>
              <w:pStyle w:val="PlainText"/>
              <w:rPr>
                <w:sz w:val="18"/>
                <w:lang w:val="en-AU"/>
              </w:rPr>
            </w:pPr>
            <w:r w:rsidRPr="00C81EAB">
              <w:rPr>
                <w:sz w:val="18"/>
                <w:lang w:val="en-AU"/>
              </w:rPr>
              <w:t xml:space="preserve">* </w:t>
            </w:r>
            <w:proofErr w:type="gramStart"/>
            <w:r w:rsidRPr="00C81EAB">
              <w:rPr>
                <w:sz w:val="18"/>
                <w:lang w:val="en-AU"/>
              </w:rPr>
              <w:t>row</w:t>
            </w:r>
            <w:proofErr w:type="gramEnd"/>
            <w:r w:rsidRPr="00C81EAB">
              <w:rPr>
                <w:sz w:val="18"/>
                <w:lang w:val="en-AU"/>
              </w:rPr>
              <w:t xml:space="preserve"> names</w:t>
            </w:r>
          </w:p>
          <w:p w14:paraId="1FC26F0A" w14:textId="77777777" w:rsidR="0081679B" w:rsidRPr="00C81EAB" w:rsidRDefault="0081679B" w:rsidP="00E03C12">
            <w:pPr>
              <w:pStyle w:val="PlainText"/>
              <w:rPr>
                <w:sz w:val="18"/>
                <w:lang w:val="en-AU"/>
              </w:rPr>
            </w:pPr>
            <w:r w:rsidRPr="00C81EAB">
              <w:rPr>
                <w:sz w:val="18"/>
                <w:lang w:val="en-AU"/>
              </w:rPr>
              <w:t xml:space="preserve">apar1 </w:t>
            </w:r>
          </w:p>
          <w:p w14:paraId="012A8AC2" w14:textId="77777777" w:rsidR="0081679B" w:rsidRPr="00C81EAB" w:rsidRDefault="0081679B" w:rsidP="00E03C12">
            <w:pPr>
              <w:pStyle w:val="PlainText"/>
              <w:rPr>
                <w:sz w:val="18"/>
                <w:lang w:val="en-AU"/>
              </w:rPr>
            </w:pPr>
            <w:r w:rsidRPr="00C81EAB">
              <w:rPr>
                <w:sz w:val="18"/>
                <w:lang w:val="en-AU"/>
              </w:rPr>
              <w:t xml:space="preserve">apar2 </w:t>
            </w:r>
          </w:p>
          <w:p w14:paraId="5819E9D3" w14:textId="77777777" w:rsidR="0081679B" w:rsidRPr="00C81EAB" w:rsidRDefault="0081679B" w:rsidP="00E03C12">
            <w:pPr>
              <w:pStyle w:val="PlainText"/>
              <w:rPr>
                <w:sz w:val="18"/>
                <w:lang w:val="en-AU"/>
              </w:rPr>
            </w:pPr>
            <w:r w:rsidRPr="00C81EAB">
              <w:rPr>
                <w:sz w:val="18"/>
                <w:lang w:val="en-AU"/>
              </w:rPr>
              <w:t>apar3</w:t>
            </w:r>
          </w:p>
          <w:p w14:paraId="752C2A14" w14:textId="77777777" w:rsidR="0081679B" w:rsidRPr="00C81EAB" w:rsidRDefault="0081679B" w:rsidP="00E03C12">
            <w:pPr>
              <w:pStyle w:val="PlainText"/>
              <w:rPr>
                <w:sz w:val="18"/>
                <w:lang w:val="en-AU"/>
              </w:rPr>
            </w:pPr>
            <w:r w:rsidRPr="00C81EAB">
              <w:rPr>
                <w:sz w:val="18"/>
                <w:lang w:val="en-AU"/>
              </w:rPr>
              <w:t xml:space="preserve">* </w:t>
            </w:r>
            <w:proofErr w:type="gramStart"/>
            <w:r w:rsidRPr="00C81EAB">
              <w:rPr>
                <w:sz w:val="18"/>
                <w:lang w:val="en-AU"/>
              </w:rPr>
              <w:t>column</w:t>
            </w:r>
            <w:proofErr w:type="gramEnd"/>
            <w:r w:rsidRPr="00C81EAB">
              <w:rPr>
                <w:sz w:val="18"/>
                <w:lang w:val="en-AU"/>
              </w:rPr>
              <w:t xml:space="preserve"> names</w:t>
            </w:r>
          </w:p>
          <w:p w14:paraId="3A57322F" w14:textId="77777777" w:rsidR="0081679B" w:rsidRPr="00C81EAB" w:rsidRDefault="0081679B" w:rsidP="00E03C12">
            <w:pPr>
              <w:pStyle w:val="PlainText"/>
              <w:rPr>
                <w:sz w:val="18"/>
                <w:lang w:val="en-AU"/>
              </w:rPr>
            </w:pPr>
            <w:r w:rsidRPr="00C81EAB">
              <w:rPr>
                <w:sz w:val="18"/>
                <w:lang w:val="en-AU"/>
              </w:rPr>
              <w:t>aobs1</w:t>
            </w:r>
          </w:p>
          <w:p w14:paraId="3E2D04B9" w14:textId="77777777" w:rsidR="0081679B" w:rsidRPr="00C81EAB" w:rsidRDefault="0081679B" w:rsidP="00E03C12">
            <w:pPr>
              <w:pStyle w:val="PlainText"/>
              <w:rPr>
                <w:sz w:val="18"/>
                <w:lang w:val="en-AU"/>
              </w:rPr>
            </w:pPr>
            <w:r w:rsidRPr="00C81EAB">
              <w:rPr>
                <w:sz w:val="18"/>
                <w:lang w:val="en-AU"/>
              </w:rPr>
              <w:t>aobs2</w:t>
            </w:r>
          </w:p>
          <w:p w14:paraId="601B0A44" w14:textId="77777777" w:rsidR="0081679B" w:rsidRPr="00C81EAB" w:rsidRDefault="0081679B" w:rsidP="00E03C12">
            <w:pPr>
              <w:pStyle w:val="PlainText"/>
              <w:rPr>
                <w:sz w:val="18"/>
                <w:lang w:val="en-AU"/>
              </w:rPr>
            </w:pPr>
            <w:r w:rsidRPr="00C81EAB">
              <w:rPr>
                <w:sz w:val="18"/>
                <w:lang w:val="en-AU"/>
              </w:rPr>
              <w:t>aobs3</w:t>
            </w:r>
          </w:p>
          <w:p w14:paraId="0865C379" w14:textId="77777777" w:rsidR="0081679B" w:rsidRPr="00C506B5" w:rsidRDefault="0081679B" w:rsidP="00E03C12">
            <w:pPr>
              <w:pStyle w:val="PlainText"/>
              <w:rPr>
                <w:lang w:val="en-AU"/>
              </w:rPr>
            </w:pPr>
            <w:r w:rsidRPr="00C81EAB">
              <w:rPr>
                <w:sz w:val="18"/>
              </w:rPr>
              <w:t>aobs4</w:t>
            </w:r>
          </w:p>
        </w:tc>
      </w:tr>
    </w:tbl>
    <w:p w14:paraId="40EB378E" w14:textId="77777777" w:rsidR="0081679B" w:rsidRPr="00832110" w:rsidRDefault="0081679B" w:rsidP="0081679B">
      <w:pPr>
        <w:pStyle w:val="Caption1"/>
      </w:pPr>
      <w:r>
        <w:t xml:space="preserve">Figure </w:t>
      </w:r>
      <w:r w:rsidR="00852E73">
        <w:t>B</w:t>
      </w:r>
      <w:r>
        <w:t>.</w:t>
      </w:r>
      <w:r w:rsidR="00852E73">
        <w:t>1</w:t>
      </w:r>
      <w:r>
        <w:t xml:space="preserve"> </w:t>
      </w:r>
      <w:r w:rsidRPr="00832110">
        <w:t>An example of a matrix file.</w:t>
      </w:r>
    </w:p>
    <w:p w14:paraId="1ABF105D" w14:textId="77777777" w:rsidR="0081679B" w:rsidRPr="00832110" w:rsidRDefault="0081679B" w:rsidP="0081679B">
      <w:pPr>
        <w:rPr>
          <w:lang w:val="en-AU"/>
        </w:rPr>
      </w:pPr>
      <w:r w:rsidRPr="00832110">
        <w:rPr>
          <w:lang w:val="en-AU"/>
        </w:rPr>
        <w:t>The first line of a matrix file contains 3 integers. The first two</w:t>
      </w:r>
      <w:r>
        <w:rPr>
          <w:lang w:val="en-AU"/>
        </w:rPr>
        <w:t xml:space="preserve"> integers (NROW and NCOL)</w:t>
      </w:r>
      <w:r w:rsidRPr="00832110">
        <w:rPr>
          <w:lang w:val="en-AU"/>
        </w:rPr>
        <w:t xml:space="preserve"> </w:t>
      </w:r>
      <w:r>
        <w:rPr>
          <w:lang w:val="en-AU"/>
        </w:rPr>
        <w:t>indicate</w:t>
      </w:r>
      <w:r w:rsidRPr="00832110">
        <w:rPr>
          <w:lang w:val="en-AU"/>
        </w:rPr>
        <w:t xml:space="preserve"> the number of rows and</w:t>
      </w:r>
      <w:r>
        <w:rPr>
          <w:lang w:val="en-AU"/>
        </w:rPr>
        <w:t xml:space="preserve"> the number of</w:t>
      </w:r>
      <w:r w:rsidRPr="00832110">
        <w:rPr>
          <w:lang w:val="en-AU"/>
        </w:rPr>
        <w:t xml:space="preserve"> columns in the following matrix. The next integer</w:t>
      </w:r>
      <w:r>
        <w:rPr>
          <w:lang w:val="en-AU"/>
        </w:rPr>
        <w:t xml:space="preserve"> (named ICODE)</w:t>
      </w:r>
      <w:r w:rsidRPr="00832110">
        <w:rPr>
          <w:lang w:val="en-AU"/>
        </w:rPr>
        <w:t xml:space="preserve"> is a code, the role of which </w:t>
      </w:r>
      <w:r>
        <w:rPr>
          <w:lang w:val="en-AU"/>
        </w:rPr>
        <w:t>is</w:t>
      </w:r>
      <w:r w:rsidRPr="00832110">
        <w:rPr>
          <w:lang w:val="en-AU"/>
        </w:rPr>
        <w:t xml:space="preserve"> discussed shortly.</w:t>
      </w:r>
    </w:p>
    <w:p w14:paraId="2EE38818" w14:textId="77777777" w:rsidR="0081679B" w:rsidRPr="00832110" w:rsidRDefault="0081679B" w:rsidP="00852E73">
      <w:pPr>
        <w:rPr>
          <w:lang w:val="en-AU"/>
        </w:rPr>
      </w:pPr>
      <w:r w:rsidRPr="00832110">
        <w:rPr>
          <w:lang w:val="en-AU"/>
        </w:rPr>
        <w:t xml:space="preserve">Following the </w:t>
      </w:r>
      <w:r>
        <w:rPr>
          <w:lang w:val="en-AU"/>
        </w:rPr>
        <w:t>header</w:t>
      </w:r>
      <w:r w:rsidRPr="00832110">
        <w:rPr>
          <w:lang w:val="en-AU"/>
        </w:rPr>
        <w:t xml:space="preserve"> lin</w:t>
      </w:r>
      <w:r>
        <w:rPr>
          <w:lang w:val="en-AU"/>
        </w:rPr>
        <w:t xml:space="preserve">e is the matrix itself. The matrix is read row by row, with each row beginning on a new line. </w:t>
      </w:r>
    </w:p>
    <w:p w14:paraId="69E8BF0F" w14:textId="77777777" w:rsidR="0081679B" w:rsidRPr="00832110" w:rsidRDefault="0081679B" w:rsidP="0081679B">
      <w:pPr>
        <w:rPr>
          <w:lang w:val="en-AU"/>
        </w:rPr>
      </w:pPr>
      <w:r>
        <w:rPr>
          <w:lang w:val="en-AU"/>
        </w:rPr>
        <w:t>I</w:t>
      </w:r>
      <w:r w:rsidRPr="00832110">
        <w:rPr>
          <w:lang w:val="en-AU"/>
        </w:rPr>
        <w:t xml:space="preserve">f </w:t>
      </w:r>
      <w:r>
        <w:rPr>
          <w:lang w:val="en-AU"/>
        </w:rPr>
        <w:t>ICODE</w:t>
      </w:r>
      <w:r w:rsidRPr="00832110">
        <w:rPr>
          <w:lang w:val="en-AU"/>
        </w:rPr>
        <w:t xml:space="preserve"> is set to 2, the string “</w:t>
      </w:r>
      <w:r>
        <w:rPr>
          <w:lang w:val="en-AU"/>
        </w:rPr>
        <w:t xml:space="preserve">* </w:t>
      </w:r>
      <w:r w:rsidRPr="00832110">
        <w:rPr>
          <w:lang w:val="en-AU"/>
        </w:rPr>
        <w:t>row names”</w:t>
      </w:r>
      <w:r>
        <w:rPr>
          <w:lang w:val="en-AU"/>
        </w:rPr>
        <w:t xml:space="preserve"> must follow the matrix. This string must be recorded on the line immediately after the last line of the matrix</w:t>
      </w:r>
      <w:r w:rsidRPr="00832110">
        <w:rPr>
          <w:lang w:val="en-AU"/>
        </w:rPr>
        <w:t xml:space="preserve">. </w:t>
      </w:r>
      <w:r>
        <w:rPr>
          <w:lang w:val="en-AU"/>
        </w:rPr>
        <w:t xml:space="preserve">On the following and ensuing NROW lines must be recorded </w:t>
      </w:r>
      <w:r w:rsidRPr="00832110">
        <w:rPr>
          <w:lang w:val="en-AU"/>
        </w:rPr>
        <w:t xml:space="preserve">NROW </w:t>
      </w:r>
      <w:r>
        <w:rPr>
          <w:lang w:val="en-AU"/>
        </w:rPr>
        <w:t>character strings; each of these strings is the name associated with the respective row</w:t>
      </w:r>
      <w:r w:rsidRPr="00832110">
        <w:rPr>
          <w:lang w:val="en-AU"/>
        </w:rPr>
        <w:t xml:space="preserve"> of the matrix.</w:t>
      </w:r>
      <w:r>
        <w:rPr>
          <w:lang w:val="en-AU"/>
        </w:rPr>
        <w:t xml:space="preserve"> Names must be 20 characters or less in length. The string “* column names” must follow that. </w:t>
      </w:r>
      <w:r w:rsidRPr="00832110">
        <w:rPr>
          <w:lang w:val="en-AU"/>
        </w:rPr>
        <w:t>NCOL column names</w:t>
      </w:r>
      <w:r>
        <w:rPr>
          <w:lang w:val="en-AU"/>
        </w:rPr>
        <w:t xml:space="preserve"> must then</w:t>
      </w:r>
      <w:r w:rsidRPr="00832110">
        <w:rPr>
          <w:lang w:val="en-AU"/>
        </w:rPr>
        <w:t xml:space="preserve"> follow in a similar format.</w:t>
      </w:r>
      <w:r>
        <w:rPr>
          <w:lang w:val="en-AU"/>
        </w:rPr>
        <w:t xml:space="preserve"> </w:t>
      </w:r>
    </w:p>
    <w:p w14:paraId="20F68116" w14:textId="5D164F67" w:rsidR="0081679B" w:rsidRDefault="0081679B" w:rsidP="0081679B">
      <w:pPr>
        <w:rPr>
          <w:lang w:val="en-AU"/>
        </w:rPr>
      </w:pPr>
      <w:r w:rsidRPr="00832110">
        <w:rPr>
          <w:lang w:val="en-AU"/>
        </w:rPr>
        <w:t xml:space="preserve">For a square matrix </w:t>
      </w:r>
      <w:r>
        <w:rPr>
          <w:lang w:val="en-AU"/>
        </w:rPr>
        <w:t>ICODE</w:t>
      </w:r>
      <w:r w:rsidRPr="00832110">
        <w:rPr>
          <w:lang w:val="en-AU"/>
        </w:rPr>
        <w:t xml:space="preserve"> can be set to “1”. This indicates that rows and columns are </w:t>
      </w:r>
      <w:r w:rsidR="009E0797">
        <w:rPr>
          <w:lang w:val="en-AU"/>
        </w:rPr>
        <w:t>assigned</w:t>
      </w:r>
      <w:r w:rsidRPr="00832110">
        <w:rPr>
          <w:lang w:val="en-AU"/>
        </w:rPr>
        <w:t xml:space="preserve"> the same names (as is the case for a</w:t>
      </w:r>
      <w:r>
        <w:rPr>
          <w:lang w:val="en-AU"/>
        </w:rPr>
        <w:t xml:space="preserve"> covariance matrix</w:t>
      </w:r>
      <w:r w:rsidRPr="00832110">
        <w:rPr>
          <w:lang w:val="en-AU"/>
        </w:rPr>
        <w:t xml:space="preserve">). In this case the </w:t>
      </w:r>
      <w:r>
        <w:rPr>
          <w:lang w:val="en-AU"/>
        </w:rPr>
        <w:t>string</w:t>
      </w:r>
      <w:r w:rsidRPr="00832110">
        <w:rPr>
          <w:lang w:val="en-AU"/>
        </w:rPr>
        <w:t xml:space="preserve"> “</w:t>
      </w:r>
      <w:r>
        <w:rPr>
          <w:lang w:val="en-AU"/>
        </w:rPr>
        <w:t xml:space="preserve">* </w:t>
      </w:r>
      <w:r w:rsidRPr="00832110">
        <w:rPr>
          <w:lang w:val="en-AU"/>
        </w:rPr>
        <w:t>row and c</w:t>
      </w:r>
      <w:r>
        <w:rPr>
          <w:lang w:val="en-AU"/>
        </w:rPr>
        <w:t>olumn names” follows the matrix.</w:t>
      </w:r>
      <w:r w:rsidRPr="00832110">
        <w:rPr>
          <w:lang w:val="en-AU"/>
        </w:rPr>
        <w:t xml:space="preserve"> </w:t>
      </w:r>
      <w:r>
        <w:rPr>
          <w:lang w:val="en-AU"/>
        </w:rPr>
        <w:t>The pertinent names are listed on the NROW lines following that.</w:t>
      </w:r>
    </w:p>
    <w:p w14:paraId="2BC2EC48" w14:textId="3BF1022D" w:rsidR="0081679B" w:rsidRDefault="0081679B" w:rsidP="0081679B">
      <w:pPr>
        <w:rPr>
          <w:lang w:val="en-AU"/>
        </w:rPr>
      </w:pPr>
      <w:r>
        <w:rPr>
          <w:lang w:val="en-AU"/>
        </w:rPr>
        <w:lastRenderedPageBreak/>
        <w:t xml:space="preserve">A special ICODE value is reserved for diagonal matrices. If NCOL is equal to NROW, then ICODE may be set to “-1”. In this case only the diagonal elements of the matrix need to be presented following the integer header line; these should be listed one to a line as illustrated in figure </w:t>
      </w:r>
      <w:r w:rsidR="00852E73">
        <w:rPr>
          <w:lang w:val="en-AU"/>
        </w:rPr>
        <w:t>B</w:t>
      </w:r>
      <w:r>
        <w:rPr>
          <w:lang w:val="en-AU"/>
        </w:rPr>
        <w:t>.</w:t>
      </w:r>
      <w:r w:rsidR="00852E73">
        <w:rPr>
          <w:lang w:val="en-AU"/>
        </w:rPr>
        <w:t>2</w:t>
      </w:r>
      <w:r>
        <w:rPr>
          <w:lang w:val="en-AU"/>
        </w:rPr>
        <w:t>. Following that should be the string “* row and column names” (for if ICODE is set to “-1” it is assumed that these are the same), followed by the names themselves.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591A5907" w14:textId="77777777" w:rsidTr="00E03C12">
        <w:trPr>
          <w:cantSplit/>
        </w:trPr>
        <w:tc>
          <w:tcPr>
            <w:tcW w:w="9242" w:type="dxa"/>
          </w:tcPr>
          <w:p w14:paraId="6FEF3DFA" w14:textId="77777777" w:rsidR="0081679B" w:rsidRPr="00C81EAB" w:rsidRDefault="0081679B" w:rsidP="00E03C12">
            <w:pPr>
              <w:pStyle w:val="PlainText"/>
              <w:rPr>
                <w:sz w:val="18"/>
              </w:rPr>
            </w:pPr>
            <w:proofErr w:type="gramStart"/>
            <w:r w:rsidRPr="00C81EAB">
              <w:rPr>
                <w:sz w:val="18"/>
              </w:rPr>
              <w:t>5  5</w:t>
            </w:r>
            <w:proofErr w:type="gramEnd"/>
            <w:r w:rsidRPr="00C81EAB">
              <w:rPr>
                <w:sz w:val="18"/>
              </w:rPr>
              <w:t xml:space="preserve">  -1</w:t>
            </w:r>
          </w:p>
          <w:p w14:paraId="48298606" w14:textId="77777777" w:rsidR="0081679B" w:rsidRPr="00C81EAB" w:rsidRDefault="0081679B" w:rsidP="00E03C12">
            <w:pPr>
              <w:pStyle w:val="PlainText"/>
              <w:rPr>
                <w:sz w:val="18"/>
              </w:rPr>
            </w:pPr>
            <w:r w:rsidRPr="00C81EAB">
              <w:rPr>
                <w:sz w:val="18"/>
              </w:rPr>
              <w:t>4.5</w:t>
            </w:r>
          </w:p>
          <w:p w14:paraId="7C0764B9" w14:textId="77777777" w:rsidR="0081679B" w:rsidRPr="00C81EAB" w:rsidRDefault="0081679B" w:rsidP="00E03C12">
            <w:pPr>
              <w:pStyle w:val="PlainText"/>
              <w:rPr>
                <w:sz w:val="18"/>
              </w:rPr>
            </w:pPr>
            <w:r w:rsidRPr="00C81EAB">
              <w:rPr>
                <w:sz w:val="18"/>
              </w:rPr>
              <w:t>4.5</w:t>
            </w:r>
          </w:p>
          <w:p w14:paraId="42B01786" w14:textId="77777777" w:rsidR="0081679B" w:rsidRPr="00C81EAB" w:rsidRDefault="0081679B" w:rsidP="00E03C12">
            <w:pPr>
              <w:pStyle w:val="PlainText"/>
              <w:rPr>
                <w:sz w:val="18"/>
              </w:rPr>
            </w:pPr>
            <w:r w:rsidRPr="00C81EAB">
              <w:rPr>
                <w:sz w:val="18"/>
              </w:rPr>
              <w:t>2.4</w:t>
            </w:r>
          </w:p>
          <w:p w14:paraId="78835581" w14:textId="77777777" w:rsidR="0081679B" w:rsidRPr="00C81EAB" w:rsidRDefault="0081679B" w:rsidP="00E03C12">
            <w:pPr>
              <w:pStyle w:val="PlainText"/>
              <w:rPr>
                <w:sz w:val="18"/>
              </w:rPr>
            </w:pPr>
            <w:r w:rsidRPr="00C81EAB">
              <w:rPr>
                <w:sz w:val="18"/>
              </w:rPr>
              <w:t>7.53</w:t>
            </w:r>
          </w:p>
          <w:p w14:paraId="6174304B" w14:textId="77777777" w:rsidR="0081679B" w:rsidRPr="00C81EAB" w:rsidRDefault="0081679B" w:rsidP="00E03C12">
            <w:pPr>
              <w:pStyle w:val="PlainText"/>
              <w:rPr>
                <w:sz w:val="18"/>
              </w:rPr>
            </w:pPr>
            <w:r w:rsidRPr="00C81EAB">
              <w:rPr>
                <w:sz w:val="18"/>
              </w:rPr>
              <w:t>5.32</w:t>
            </w:r>
          </w:p>
          <w:p w14:paraId="416DA5F5" w14:textId="77777777" w:rsidR="0081679B" w:rsidRPr="00C81EAB" w:rsidRDefault="0081679B" w:rsidP="00E03C12">
            <w:pPr>
              <w:pStyle w:val="PlainText"/>
              <w:rPr>
                <w:sz w:val="18"/>
              </w:rPr>
            </w:pPr>
            <w:r w:rsidRPr="00C81EAB">
              <w:rPr>
                <w:sz w:val="18"/>
              </w:rPr>
              <w:t xml:space="preserve">* </w:t>
            </w:r>
            <w:proofErr w:type="gramStart"/>
            <w:r w:rsidRPr="00C81EAB">
              <w:rPr>
                <w:sz w:val="18"/>
              </w:rPr>
              <w:t>row</w:t>
            </w:r>
            <w:proofErr w:type="gramEnd"/>
            <w:r w:rsidRPr="00C81EAB">
              <w:rPr>
                <w:sz w:val="18"/>
              </w:rPr>
              <w:t xml:space="preserve"> and column names</w:t>
            </w:r>
          </w:p>
          <w:p w14:paraId="26847362" w14:textId="77777777" w:rsidR="0081679B" w:rsidRPr="00C81EAB" w:rsidRDefault="0081679B" w:rsidP="00E03C12">
            <w:pPr>
              <w:pStyle w:val="PlainText"/>
              <w:rPr>
                <w:sz w:val="18"/>
              </w:rPr>
            </w:pPr>
            <w:r w:rsidRPr="00C81EAB">
              <w:rPr>
                <w:sz w:val="18"/>
              </w:rPr>
              <w:t>par1</w:t>
            </w:r>
          </w:p>
          <w:p w14:paraId="424B461A" w14:textId="77777777" w:rsidR="0081679B" w:rsidRPr="00C81EAB" w:rsidRDefault="0081679B" w:rsidP="00E03C12">
            <w:pPr>
              <w:pStyle w:val="PlainText"/>
              <w:rPr>
                <w:sz w:val="18"/>
              </w:rPr>
            </w:pPr>
            <w:r w:rsidRPr="00C81EAB">
              <w:rPr>
                <w:sz w:val="18"/>
              </w:rPr>
              <w:t>par2</w:t>
            </w:r>
          </w:p>
          <w:p w14:paraId="5CCD2291" w14:textId="77777777" w:rsidR="0081679B" w:rsidRPr="00C81EAB" w:rsidRDefault="0081679B" w:rsidP="00E03C12">
            <w:pPr>
              <w:pStyle w:val="PlainText"/>
              <w:rPr>
                <w:sz w:val="18"/>
              </w:rPr>
            </w:pPr>
            <w:r w:rsidRPr="00C81EAB">
              <w:rPr>
                <w:sz w:val="18"/>
              </w:rPr>
              <w:t>par3</w:t>
            </w:r>
          </w:p>
          <w:p w14:paraId="44B40DAF" w14:textId="77777777" w:rsidR="0081679B" w:rsidRPr="00C81EAB" w:rsidRDefault="0081679B" w:rsidP="00E03C12">
            <w:pPr>
              <w:pStyle w:val="PlainText"/>
              <w:rPr>
                <w:sz w:val="18"/>
              </w:rPr>
            </w:pPr>
            <w:r w:rsidRPr="00C81EAB">
              <w:rPr>
                <w:sz w:val="18"/>
              </w:rPr>
              <w:t>par4</w:t>
            </w:r>
          </w:p>
          <w:p w14:paraId="4A7DD9D3" w14:textId="77777777" w:rsidR="0081679B" w:rsidRPr="00E50CAA" w:rsidRDefault="0081679B" w:rsidP="00E03C12">
            <w:pPr>
              <w:pStyle w:val="PlainText"/>
            </w:pPr>
            <w:r w:rsidRPr="00C81EAB">
              <w:rPr>
                <w:sz w:val="18"/>
              </w:rPr>
              <w:t>par5</w:t>
            </w:r>
          </w:p>
        </w:tc>
      </w:tr>
    </w:tbl>
    <w:p w14:paraId="62D65887" w14:textId="77777777" w:rsidR="0081679B" w:rsidRPr="00832110" w:rsidRDefault="0081679B" w:rsidP="0081679B">
      <w:pPr>
        <w:pStyle w:val="Caption1"/>
      </w:pPr>
      <w:r>
        <w:t xml:space="preserve">Figure </w:t>
      </w:r>
      <w:r w:rsidR="00852E73">
        <w:t>B</w:t>
      </w:r>
      <w:r>
        <w:t>.</w:t>
      </w:r>
      <w:r w:rsidR="00852E73">
        <w:t>2</w:t>
      </w:r>
      <w:r>
        <w:t xml:space="preserve"> A matrix file containing a diagonal matrix.</w:t>
      </w:r>
    </w:p>
    <w:p w14:paraId="540F1DF7" w14:textId="77777777" w:rsidR="0081679B" w:rsidRDefault="00852E73" w:rsidP="0081679B">
      <w:pPr>
        <w:pStyle w:val="Heading2"/>
      </w:pPr>
      <w:bookmarkStart w:id="2542" w:name="_Toc445909838"/>
      <w:bookmarkStart w:id="2543" w:name="_Toc480282354"/>
      <w:bookmarkStart w:id="2544" w:name="_Toc482783382"/>
      <w:bookmarkStart w:id="2545" w:name="_Toc488660884"/>
      <w:bookmarkStart w:id="2546" w:name="_Toc500684922"/>
      <w:bookmarkStart w:id="2547" w:name="_Toc501466220"/>
      <w:bookmarkStart w:id="2548" w:name="_Toc501710533"/>
      <w:bookmarkStart w:id="2549" w:name="_Toc501778429"/>
      <w:bookmarkStart w:id="2550" w:name="_Toc501885839"/>
      <w:bookmarkStart w:id="2551" w:name="_Toc502033604"/>
      <w:bookmarkStart w:id="2552" w:name="_Toc502045035"/>
      <w:bookmarkStart w:id="2553" w:name="_Toc502143343"/>
      <w:bookmarkStart w:id="2554" w:name="_Toc502403329"/>
      <w:bookmarkStart w:id="2555" w:name="_Toc502480183"/>
      <w:bookmarkStart w:id="2556" w:name="_Toc502563978"/>
      <w:bookmarkStart w:id="2557" w:name="_Toc502581212"/>
      <w:bookmarkStart w:id="2558" w:name="_Toc502667517"/>
      <w:bookmarkStart w:id="2559" w:name="_Toc502745123"/>
      <w:bookmarkStart w:id="2560" w:name="_Toc502997035"/>
      <w:bookmarkStart w:id="2561" w:name="_Toc503686638"/>
      <w:bookmarkStart w:id="2562" w:name="_Toc503694962"/>
      <w:bookmarkStart w:id="2563" w:name="_Toc503727982"/>
      <w:bookmarkStart w:id="2564" w:name="_Toc505080270"/>
      <w:bookmarkStart w:id="2565" w:name="_Toc506014399"/>
      <w:bookmarkStart w:id="2566" w:name="_Toc506542621"/>
      <w:bookmarkStart w:id="2567" w:name="_Toc199404558"/>
      <w:r>
        <w:t>B</w:t>
      </w:r>
      <w:r w:rsidR="0081679B">
        <w:t>.</w:t>
      </w:r>
      <w:r>
        <w:t>3</w:t>
      </w:r>
      <w:r w:rsidR="0081679B">
        <w:t xml:space="preserve"> Uncertainty Files</w:t>
      </w:r>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p>
    <w:p w14:paraId="62FD6E49" w14:textId="7085F80F" w:rsidR="0081679B" w:rsidRDefault="00852E73" w:rsidP="0081679B">
      <w:pPr>
        <w:pStyle w:val="Heading3"/>
      </w:pPr>
      <w:bookmarkStart w:id="2568" w:name="_Toc95921383"/>
      <w:bookmarkStart w:id="2569" w:name="_Toc98169254"/>
      <w:bookmarkStart w:id="2570" w:name="_Toc99464795"/>
      <w:bookmarkStart w:id="2571" w:name="_Toc100992761"/>
      <w:bookmarkStart w:id="2572" w:name="_Toc105522965"/>
      <w:bookmarkStart w:id="2573" w:name="_Toc105523405"/>
      <w:bookmarkStart w:id="2574" w:name="_Toc105524445"/>
      <w:bookmarkStart w:id="2575" w:name="_Toc106549130"/>
      <w:bookmarkStart w:id="2576" w:name="_Toc106904568"/>
      <w:bookmarkStart w:id="2577" w:name="_Toc109115260"/>
      <w:bookmarkStart w:id="2578" w:name="_Toc109220462"/>
      <w:bookmarkStart w:id="2579" w:name="_Toc109743951"/>
      <w:bookmarkStart w:id="2580" w:name="_Toc109744036"/>
      <w:bookmarkStart w:id="2581" w:name="_Toc110573606"/>
      <w:bookmarkStart w:id="2582" w:name="_Toc110938790"/>
      <w:bookmarkStart w:id="2583" w:name="_Toc111043743"/>
      <w:bookmarkStart w:id="2584" w:name="_Toc111138227"/>
      <w:bookmarkStart w:id="2585" w:name="_Toc111176780"/>
      <w:bookmarkStart w:id="2586" w:name="_Toc111211966"/>
      <w:bookmarkStart w:id="2587" w:name="_Toc111516369"/>
      <w:bookmarkStart w:id="2588" w:name="_Toc111705779"/>
      <w:bookmarkStart w:id="2589" w:name="_Toc111710406"/>
      <w:bookmarkStart w:id="2590" w:name="_Toc112553506"/>
      <w:bookmarkStart w:id="2591" w:name="_Toc112553614"/>
      <w:bookmarkStart w:id="2592" w:name="_Toc112925036"/>
      <w:bookmarkStart w:id="2593" w:name="_Toc113341184"/>
      <w:bookmarkStart w:id="2594" w:name="_Toc113382185"/>
      <w:bookmarkStart w:id="2595" w:name="_Toc114890975"/>
      <w:bookmarkStart w:id="2596" w:name="_Toc115937289"/>
      <w:bookmarkStart w:id="2597" w:name="_Toc115942989"/>
      <w:bookmarkStart w:id="2598" w:name="_Toc116681756"/>
      <w:bookmarkStart w:id="2599" w:name="_Toc118188630"/>
      <w:bookmarkStart w:id="2600" w:name="_Toc118631093"/>
      <w:bookmarkStart w:id="2601" w:name="_Toc119122610"/>
      <w:bookmarkStart w:id="2602" w:name="_Toc120608449"/>
      <w:bookmarkStart w:id="2603" w:name="_Toc121849310"/>
      <w:bookmarkStart w:id="2604" w:name="_Toc121938102"/>
      <w:bookmarkStart w:id="2605" w:name="_Toc122517725"/>
      <w:bookmarkStart w:id="2606" w:name="_Toc126428792"/>
      <w:bookmarkStart w:id="2607" w:name="_Toc127210140"/>
      <w:bookmarkStart w:id="2608" w:name="_Toc127210300"/>
      <w:bookmarkStart w:id="2609" w:name="_Toc128980789"/>
      <w:bookmarkStart w:id="2610" w:name="_Toc141197319"/>
      <w:bookmarkStart w:id="2611" w:name="_Toc141197510"/>
      <w:bookmarkStart w:id="2612" w:name="_Toc142390170"/>
      <w:bookmarkStart w:id="2613" w:name="_Toc142503331"/>
      <w:bookmarkStart w:id="2614" w:name="_Toc143970178"/>
      <w:bookmarkStart w:id="2615" w:name="_Toc147358552"/>
      <w:bookmarkStart w:id="2616" w:name="_Toc147358713"/>
      <w:bookmarkStart w:id="2617" w:name="_Toc147358874"/>
      <w:bookmarkStart w:id="2618" w:name="_Toc154212570"/>
      <w:bookmarkStart w:id="2619" w:name="_Toc154391470"/>
      <w:bookmarkStart w:id="2620" w:name="_Toc154726975"/>
      <w:bookmarkStart w:id="2621" w:name="_Toc154972488"/>
      <w:bookmarkStart w:id="2622" w:name="_Toc154984479"/>
      <w:bookmarkStart w:id="2623" w:name="_Toc155085789"/>
      <w:bookmarkStart w:id="2624" w:name="_Toc155626512"/>
      <w:bookmarkStart w:id="2625" w:name="_Toc157070290"/>
      <w:bookmarkStart w:id="2626" w:name="_Toc158170521"/>
      <w:bookmarkStart w:id="2627" w:name="_Toc159778951"/>
      <w:bookmarkStart w:id="2628" w:name="_Toc167892364"/>
      <w:bookmarkStart w:id="2629" w:name="_Toc168160310"/>
      <w:bookmarkStart w:id="2630" w:name="_Toc168160525"/>
      <w:bookmarkStart w:id="2631" w:name="_Toc168680255"/>
      <w:bookmarkStart w:id="2632" w:name="_Toc169683492"/>
      <w:bookmarkStart w:id="2633" w:name="_Toc169683708"/>
      <w:bookmarkStart w:id="2634" w:name="_Toc169683924"/>
      <w:bookmarkStart w:id="2635" w:name="_Toc170817548"/>
      <w:bookmarkStart w:id="2636" w:name="_Toc170832465"/>
      <w:bookmarkStart w:id="2637" w:name="_Toc171489472"/>
      <w:bookmarkStart w:id="2638" w:name="_Toc171699153"/>
      <w:bookmarkStart w:id="2639" w:name="_Toc171836800"/>
      <w:bookmarkStart w:id="2640" w:name="_Toc172041588"/>
      <w:bookmarkStart w:id="2641" w:name="_Toc172107154"/>
      <w:bookmarkStart w:id="2642" w:name="_Toc172179846"/>
      <w:bookmarkStart w:id="2643" w:name="_Toc174421786"/>
      <w:bookmarkStart w:id="2644" w:name="_Toc175324806"/>
      <w:bookmarkStart w:id="2645" w:name="_Toc175325155"/>
      <w:bookmarkStart w:id="2646" w:name="_Toc179412479"/>
      <w:bookmarkStart w:id="2647" w:name="_Toc180429811"/>
      <w:bookmarkStart w:id="2648" w:name="_Toc180479260"/>
      <w:bookmarkStart w:id="2649" w:name="_Toc180911841"/>
      <w:bookmarkStart w:id="2650" w:name="_Toc181521568"/>
      <w:bookmarkStart w:id="2651" w:name="_Toc181710960"/>
      <w:bookmarkStart w:id="2652" w:name="_Toc182327204"/>
      <w:bookmarkStart w:id="2653" w:name="_Toc182723134"/>
      <w:bookmarkStart w:id="2654" w:name="_Toc183542281"/>
      <w:bookmarkStart w:id="2655" w:name="_Toc183600931"/>
      <w:bookmarkStart w:id="2656" w:name="_Toc190165670"/>
      <w:bookmarkStart w:id="2657" w:name="_Toc197161164"/>
      <w:bookmarkStart w:id="2658" w:name="_Toc199079231"/>
      <w:bookmarkStart w:id="2659" w:name="_Toc203106973"/>
      <w:bookmarkStart w:id="2660" w:name="_Toc203109601"/>
      <w:bookmarkStart w:id="2661" w:name="_Toc203304631"/>
      <w:bookmarkStart w:id="2662" w:name="_Toc204091228"/>
      <w:bookmarkStart w:id="2663" w:name="_Toc204355577"/>
      <w:bookmarkStart w:id="2664" w:name="_Toc226761472"/>
      <w:bookmarkStart w:id="2665" w:name="_Toc226761902"/>
      <w:bookmarkStart w:id="2666" w:name="_Toc226762205"/>
      <w:bookmarkStart w:id="2667" w:name="_Toc226763308"/>
      <w:bookmarkStart w:id="2668" w:name="_Toc227401165"/>
      <w:bookmarkStart w:id="2669" w:name="_Toc227869091"/>
      <w:bookmarkStart w:id="2670" w:name="_Toc227895532"/>
      <w:bookmarkStart w:id="2671" w:name="_Toc230504329"/>
      <w:bookmarkStart w:id="2672" w:name="_Toc230504637"/>
      <w:bookmarkStart w:id="2673" w:name="_Toc237250492"/>
      <w:bookmarkStart w:id="2674" w:name="_Toc237590399"/>
      <w:bookmarkStart w:id="2675" w:name="_Toc241769786"/>
      <w:bookmarkStart w:id="2676" w:name="_Toc241770105"/>
      <w:bookmarkStart w:id="2677" w:name="_Toc243071912"/>
      <w:bookmarkStart w:id="2678" w:name="_Toc243072237"/>
      <w:bookmarkStart w:id="2679" w:name="_Toc246201546"/>
      <w:bookmarkStart w:id="2680" w:name="_Toc246208465"/>
      <w:bookmarkStart w:id="2681" w:name="_Toc248959604"/>
      <w:bookmarkStart w:id="2682" w:name="_Toc249370407"/>
      <w:bookmarkStart w:id="2683" w:name="_Toc264830609"/>
      <w:bookmarkStart w:id="2684" w:name="_Toc265007364"/>
      <w:bookmarkStart w:id="2685" w:name="_Toc265277053"/>
      <w:bookmarkStart w:id="2686" w:name="_Toc266993574"/>
      <w:bookmarkStart w:id="2687" w:name="_Toc270150381"/>
      <w:bookmarkStart w:id="2688" w:name="_Toc270150725"/>
      <w:bookmarkStart w:id="2689" w:name="_Toc271662450"/>
      <w:bookmarkStart w:id="2690" w:name="_Toc278192785"/>
      <w:bookmarkStart w:id="2691" w:name="_Toc295080153"/>
      <w:bookmarkStart w:id="2692" w:name="_Toc302837741"/>
      <w:bookmarkStart w:id="2693" w:name="_Toc307131083"/>
      <w:bookmarkStart w:id="2694" w:name="_Toc321982348"/>
      <w:bookmarkStart w:id="2695" w:name="_Toc322935276"/>
      <w:bookmarkStart w:id="2696" w:name="_Toc323558105"/>
      <w:bookmarkStart w:id="2697" w:name="_Toc325399226"/>
      <w:bookmarkStart w:id="2698" w:name="_Toc327250996"/>
      <w:bookmarkStart w:id="2699" w:name="_Toc327251359"/>
      <w:bookmarkStart w:id="2700" w:name="_Toc349908679"/>
      <w:bookmarkStart w:id="2701" w:name="_Toc351894886"/>
      <w:bookmarkStart w:id="2702" w:name="_Toc352135628"/>
      <w:bookmarkStart w:id="2703" w:name="_Toc352923123"/>
      <w:bookmarkStart w:id="2704" w:name="_Toc353023647"/>
      <w:bookmarkStart w:id="2705" w:name="_Toc365005470"/>
      <w:bookmarkStart w:id="2706" w:name="_Toc365608198"/>
      <w:bookmarkStart w:id="2707" w:name="_Toc366525458"/>
      <w:bookmarkStart w:id="2708" w:name="_Toc366525844"/>
      <w:bookmarkStart w:id="2709" w:name="_Toc366872468"/>
      <w:bookmarkStart w:id="2710" w:name="_Toc368321781"/>
      <w:bookmarkStart w:id="2711" w:name="_Toc371856348"/>
      <w:bookmarkStart w:id="2712" w:name="_Toc371857773"/>
      <w:bookmarkStart w:id="2713" w:name="_Toc375911372"/>
      <w:bookmarkStart w:id="2714" w:name="_Toc392084570"/>
      <w:bookmarkStart w:id="2715" w:name="_Toc392084950"/>
      <w:bookmarkStart w:id="2716" w:name="_Toc408032022"/>
      <w:bookmarkStart w:id="2717" w:name="_Toc408557860"/>
      <w:bookmarkStart w:id="2718" w:name="_Toc434826910"/>
      <w:bookmarkStart w:id="2719" w:name="_Toc434827304"/>
      <w:bookmarkStart w:id="2720" w:name="_Toc435627641"/>
      <w:bookmarkStart w:id="2721" w:name="_Toc445909839"/>
      <w:bookmarkStart w:id="2722" w:name="_Toc480282355"/>
      <w:bookmarkStart w:id="2723" w:name="_Toc482783383"/>
      <w:bookmarkStart w:id="2724" w:name="_Toc488660885"/>
      <w:bookmarkStart w:id="2725" w:name="_Toc500684923"/>
      <w:bookmarkStart w:id="2726" w:name="_Toc501466221"/>
      <w:bookmarkStart w:id="2727" w:name="_Toc501710534"/>
      <w:bookmarkStart w:id="2728" w:name="_Toc501778430"/>
      <w:bookmarkStart w:id="2729" w:name="_Toc501885840"/>
      <w:bookmarkStart w:id="2730" w:name="_Toc502033605"/>
      <w:bookmarkStart w:id="2731" w:name="_Toc502045036"/>
      <w:bookmarkStart w:id="2732" w:name="_Toc502143344"/>
      <w:bookmarkStart w:id="2733" w:name="_Toc502403330"/>
      <w:bookmarkStart w:id="2734" w:name="_Toc502480184"/>
      <w:bookmarkStart w:id="2735" w:name="_Toc502563979"/>
      <w:bookmarkStart w:id="2736" w:name="_Toc502581213"/>
      <w:bookmarkStart w:id="2737" w:name="_Toc502667518"/>
      <w:bookmarkStart w:id="2738" w:name="_Toc502745124"/>
      <w:bookmarkStart w:id="2739" w:name="_Toc502997036"/>
      <w:bookmarkStart w:id="2740" w:name="_Toc503686639"/>
      <w:bookmarkStart w:id="2741" w:name="_Toc503694963"/>
      <w:bookmarkStart w:id="2742" w:name="_Toc503727983"/>
      <w:bookmarkStart w:id="2743" w:name="_Toc505080271"/>
      <w:bookmarkStart w:id="2744" w:name="_Toc506014400"/>
      <w:bookmarkStart w:id="2745" w:name="_Toc506542622"/>
      <w:bookmarkStart w:id="2746" w:name="_Toc199404559"/>
      <w:r>
        <w:t>B</w:t>
      </w:r>
      <w:r w:rsidR="0081679B">
        <w:t>.</w:t>
      </w:r>
      <w:r>
        <w:t>3</w:t>
      </w:r>
      <w:r w:rsidR="0081679B">
        <w:t xml:space="preserve">.1 </w:t>
      </w:r>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r w:rsidR="0081679B">
        <w:t>Introduction</w:t>
      </w:r>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r w:rsidR="0081679B">
        <w:t xml:space="preserve"> </w:t>
      </w:r>
    </w:p>
    <w:p w14:paraId="2F7CD364" w14:textId="77777777" w:rsidR="00246E03" w:rsidRDefault="00C81EAB" w:rsidP="0081679B">
      <w:pPr>
        <w:rPr>
          <w:lang w:val="en-AU"/>
        </w:rPr>
      </w:pPr>
      <w:r>
        <w:rPr>
          <w:lang w:val="en-AU"/>
        </w:rPr>
        <w:t>The PEST++</w:t>
      </w:r>
      <w:r w:rsidR="00246E03">
        <w:rPr>
          <w:lang w:val="en-AU"/>
        </w:rPr>
        <w:t xml:space="preserve"> </w:t>
      </w:r>
      <w:proofErr w:type="spellStart"/>
      <w:proofErr w:type="gramStart"/>
      <w:r w:rsidR="00246E03">
        <w:rPr>
          <w:i/>
          <w:lang w:val="en-AU"/>
        </w:rPr>
        <w:t>parcov</w:t>
      </w:r>
      <w:proofErr w:type="spellEnd"/>
      <w:r w:rsidR="00246E03">
        <w:rPr>
          <w:i/>
          <w:lang w:val="en-AU"/>
        </w:rPr>
        <w:t>(</w:t>
      </w:r>
      <w:proofErr w:type="gramEnd"/>
      <w:r w:rsidR="00246E03">
        <w:rPr>
          <w:i/>
          <w:lang w:val="en-AU"/>
        </w:rPr>
        <w:t>)</w:t>
      </w:r>
      <w:r w:rsidR="00246E03">
        <w:rPr>
          <w:lang w:val="en-AU"/>
        </w:rPr>
        <w:t xml:space="preserve"> control variable can accept the name of a parameter uncertainty file as its argument. Programs of the PEST++ suite recognize this type of file by an extension </w:t>
      </w:r>
      <w:proofErr w:type="gramStart"/>
      <w:r w:rsidR="00246E03">
        <w:rPr>
          <w:lang w:val="en-AU"/>
        </w:rPr>
        <w:t xml:space="preserve">of </w:t>
      </w:r>
      <w:r w:rsidR="00246E03" w:rsidRPr="00246E03">
        <w:rPr>
          <w:i/>
          <w:lang w:val="en-AU"/>
        </w:rPr>
        <w:t>.</w:t>
      </w:r>
      <w:proofErr w:type="spellStart"/>
      <w:r w:rsidR="00246E03" w:rsidRPr="00246E03">
        <w:rPr>
          <w:i/>
          <w:lang w:val="en-AU"/>
        </w:rPr>
        <w:t>unc</w:t>
      </w:r>
      <w:proofErr w:type="spellEnd"/>
      <w:proofErr w:type="gramEnd"/>
      <w:r w:rsidR="00246E03">
        <w:rPr>
          <w:lang w:val="en-AU"/>
        </w:rPr>
        <w:t xml:space="preserve">. A parameter uncertainty file gives these programs access to </w:t>
      </w:r>
      <w:proofErr w:type="gramStart"/>
      <w:r w:rsidR="00246E03">
        <w:rPr>
          <w:lang w:val="en-AU"/>
        </w:rPr>
        <w:t>a number of</w:t>
      </w:r>
      <w:proofErr w:type="gramEnd"/>
      <w:r w:rsidR="00246E03">
        <w:rPr>
          <w:lang w:val="en-AU"/>
        </w:rPr>
        <w:t xml:space="preserve"> covariance matrices that specify prior uncertainties for subsets of parameters. Individual uncertainties can also be provided for parameters that have no statistical correlation with other parameters. </w:t>
      </w:r>
    </w:p>
    <w:p w14:paraId="62C67A3E" w14:textId="1886FFF7" w:rsidR="00852E73" w:rsidRPr="00246E03" w:rsidRDefault="00246E03" w:rsidP="0081679B">
      <w:pPr>
        <w:rPr>
          <w:lang w:val="en-AU"/>
        </w:rPr>
      </w:pPr>
      <w:r>
        <w:rPr>
          <w:lang w:val="en-AU"/>
        </w:rPr>
        <w:t>Note that specifications provided herein for a parameter uncertainty file differ slightly from those provided in section 2.5 of Part II of the PEST manual. Certain options that are not used by programs of the PEST++ suite are omitted from the</w:t>
      </w:r>
      <w:r w:rsidR="00C81EAB">
        <w:rPr>
          <w:lang w:val="en-AU"/>
        </w:rPr>
        <w:t xml:space="preserve"> </w:t>
      </w:r>
      <w:r w:rsidR="009E0797">
        <w:rPr>
          <w:lang w:val="en-AU"/>
        </w:rPr>
        <w:t>following</w:t>
      </w:r>
      <w:r>
        <w:rPr>
          <w:lang w:val="en-AU"/>
        </w:rPr>
        <w:t xml:space="preserve"> specifications. </w:t>
      </w:r>
    </w:p>
    <w:p w14:paraId="734C9155" w14:textId="77777777" w:rsidR="0081679B" w:rsidRDefault="00246E03" w:rsidP="0081679B">
      <w:pPr>
        <w:pStyle w:val="Heading3"/>
      </w:pPr>
      <w:bookmarkStart w:id="2747" w:name="_Toc445909840"/>
      <w:bookmarkStart w:id="2748" w:name="_Toc480282356"/>
      <w:bookmarkStart w:id="2749" w:name="_Toc482783384"/>
      <w:bookmarkStart w:id="2750" w:name="_Toc488660886"/>
      <w:bookmarkStart w:id="2751" w:name="_Toc500684924"/>
      <w:bookmarkStart w:id="2752" w:name="_Toc501466222"/>
      <w:bookmarkStart w:id="2753" w:name="_Toc501710535"/>
      <w:bookmarkStart w:id="2754" w:name="_Toc501778431"/>
      <w:bookmarkStart w:id="2755" w:name="_Toc501885841"/>
      <w:bookmarkStart w:id="2756" w:name="_Toc502033606"/>
      <w:bookmarkStart w:id="2757" w:name="_Toc502045037"/>
      <w:bookmarkStart w:id="2758" w:name="_Toc502143345"/>
      <w:bookmarkStart w:id="2759" w:name="_Toc502403331"/>
      <w:bookmarkStart w:id="2760" w:name="_Toc502480185"/>
      <w:bookmarkStart w:id="2761" w:name="_Toc502563980"/>
      <w:bookmarkStart w:id="2762" w:name="_Toc502581214"/>
      <w:bookmarkStart w:id="2763" w:name="_Toc502667519"/>
      <w:bookmarkStart w:id="2764" w:name="_Toc502745125"/>
      <w:bookmarkStart w:id="2765" w:name="_Toc502997037"/>
      <w:bookmarkStart w:id="2766" w:name="_Toc503686640"/>
      <w:bookmarkStart w:id="2767" w:name="_Toc503694964"/>
      <w:bookmarkStart w:id="2768" w:name="_Toc503727984"/>
      <w:bookmarkStart w:id="2769" w:name="_Toc505080272"/>
      <w:bookmarkStart w:id="2770" w:name="_Toc506014401"/>
      <w:bookmarkStart w:id="2771" w:name="_Toc506542623"/>
      <w:bookmarkStart w:id="2772" w:name="_Toc199404560"/>
      <w:r>
        <w:t>B</w:t>
      </w:r>
      <w:r w:rsidR="0081679B">
        <w:t>.</w:t>
      </w:r>
      <w:r>
        <w:t>3</w:t>
      </w:r>
      <w:r w:rsidR="0081679B">
        <w:t>.2 Specifications</w:t>
      </w:r>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p>
    <w:p w14:paraId="5B7070E6" w14:textId="77777777" w:rsidR="0081679B" w:rsidRDefault="0081679B" w:rsidP="0081679B">
      <w:pPr>
        <w:rPr>
          <w:lang w:val="en-AU"/>
        </w:rPr>
      </w:pPr>
      <w:r>
        <w:rPr>
          <w:lang w:val="en-AU"/>
        </w:rPr>
        <w:t xml:space="preserve">Figure </w:t>
      </w:r>
      <w:r w:rsidR="00246E03">
        <w:rPr>
          <w:lang w:val="en-AU"/>
        </w:rPr>
        <w:t>B</w:t>
      </w:r>
      <w:r>
        <w:rPr>
          <w:lang w:val="en-AU"/>
        </w:rPr>
        <w:t>.</w:t>
      </w:r>
      <w:r w:rsidR="00246E03">
        <w:rPr>
          <w:lang w:val="en-AU"/>
        </w:rPr>
        <w:t>3</w:t>
      </w:r>
      <w:r>
        <w:rPr>
          <w:lang w:val="en-AU"/>
        </w:rPr>
        <w:t xml:space="preserve"> illustrates an uncertainty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0370A501" w14:textId="77777777" w:rsidTr="00E03C12">
        <w:trPr>
          <w:cantSplit/>
        </w:trPr>
        <w:tc>
          <w:tcPr>
            <w:tcW w:w="9242" w:type="dxa"/>
          </w:tcPr>
          <w:p w14:paraId="03A80DB0" w14:textId="77777777" w:rsidR="0081679B" w:rsidRPr="00C81EAB" w:rsidRDefault="0081679B" w:rsidP="00E03C12">
            <w:pPr>
              <w:pStyle w:val="PlainText"/>
              <w:rPr>
                <w:sz w:val="18"/>
              </w:rPr>
            </w:pPr>
            <w:r w:rsidRPr="00C81EAB">
              <w:rPr>
                <w:sz w:val="18"/>
              </w:rPr>
              <w:lastRenderedPageBreak/>
              <w:t># An example of an uncertainty file</w:t>
            </w:r>
          </w:p>
          <w:p w14:paraId="6121BC27" w14:textId="77777777" w:rsidR="0081679B" w:rsidRPr="00C81EAB" w:rsidRDefault="0081679B" w:rsidP="00E03C12">
            <w:pPr>
              <w:pStyle w:val="PlainText"/>
              <w:rPr>
                <w:sz w:val="18"/>
              </w:rPr>
            </w:pPr>
          </w:p>
          <w:p w14:paraId="663C0C3E" w14:textId="77777777" w:rsidR="0081679B" w:rsidRPr="00C81EAB" w:rsidRDefault="0081679B" w:rsidP="00E03C12">
            <w:pPr>
              <w:pStyle w:val="PlainText"/>
              <w:rPr>
                <w:sz w:val="18"/>
              </w:rPr>
            </w:pPr>
            <w:r w:rsidRPr="00C81EAB">
              <w:rPr>
                <w:sz w:val="18"/>
              </w:rPr>
              <w:t>START STANDARD_DEVIATION</w:t>
            </w:r>
          </w:p>
          <w:p w14:paraId="28AE8BD4" w14:textId="77777777" w:rsidR="0081679B" w:rsidRPr="00C81EAB" w:rsidRDefault="0081679B" w:rsidP="00E03C12">
            <w:pPr>
              <w:pStyle w:val="PlainText"/>
              <w:rPr>
                <w:sz w:val="18"/>
              </w:rPr>
            </w:pPr>
            <w:r w:rsidRPr="00C81EAB">
              <w:rPr>
                <w:sz w:val="18"/>
              </w:rPr>
              <w:t xml:space="preserve">  </w:t>
            </w:r>
            <w:proofErr w:type="spellStart"/>
            <w:r w:rsidRPr="00C81EAB">
              <w:rPr>
                <w:sz w:val="18"/>
              </w:rPr>
              <w:t>std_multiplier</w:t>
            </w:r>
            <w:proofErr w:type="spellEnd"/>
            <w:r w:rsidRPr="00C81EAB">
              <w:rPr>
                <w:sz w:val="18"/>
              </w:rPr>
              <w:t xml:space="preserve"> 3.0  </w:t>
            </w:r>
          </w:p>
          <w:p w14:paraId="4B370DAB" w14:textId="77777777" w:rsidR="0081679B" w:rsidRPr="00C81EAB" w:rsidRDefault="0081679B" w:rsidP="00E03C12">
            <w:pPr>
              <w:pStyle w:val="PlainText"/>
              <w:rPr>
                <w:sz w:val="18"/>
              </w:rPr>
            </w:pPr>
            <w:r w:rsidRPr="00C81EAB">
              <w:rPr>
                <w:sz w:val="18"/>
              </w:rPr>
              <w:t xml:space="preserve">  ro</w:t>
            </w:r>
            <w:proofErr w:type="gramStart"/>
            <w:r w:rsidRPr="00C81EAB">
              <w:rPr>
                <w:sz w:val="18"/>
              </w:rPr>
              <w:t>9  1.0</w:t>
            </w:r>
            <w:proofErr w:type="gramEnd"/>
          </w:p>
          <w:p w14:paraId="1A14482B" w14:textId="77777777" w:rsidR="0081679B" w:rsidRPr="00C81EAB" w:rsidRDefault="0081679B" w:rsidP="00E03C12">
            <w:pPr>
              <w:pStyle w:val="PlainText"/>
              <w:rPr>
                <w:sz w:val="18"/>
              </w:rPr>
            </w:pPr>
            <w:r w:rsidRPr="00C81EAB">
              <w:rPr>
                <w:sz w:val="18"/>
              </w:rPr>
              <w:t xml:space="preserve">  ro10 1.0</w:t>
            </w:r>
          </w:p>
          <w:p w14:paraId="17215471" w14:textId="77777777" w:rsidR="0081679B" w:rsidRPr="00C81EAB" w:rsidRDefault="0081679B" w:rsidP="00E03C12">
            <w:pPr>
              <w:pStyle w:val="PlainText"/>
              <w:rPr>
                <w:sz w:val="18"/>
              </w:rPr>
            </w:pPr>
            <w:r w:rsidRPr="00C81EAB">
              <w:rPr>
                <w:sz w:val="18"/>
              </w:rPr>
              <w:t xml:space="preserve">  ro</w:t>
            </w:r>
            <w:proofErr w:type="gramStart"/>
            <w:r w:rsidRPr="00C81EAB">
              <w:rPr>
                <w:sz w:val="18"/>
              </w:rPr>
              <w:t>4  1.0</w:t>
            </w:r>
            <w:proofErr w:type="gramEnd"/>
          </w:p>
          <w:p w14:paraId="74B13D14" w14:textId="77777777" w:rsidR="0081679B" w:rsidRPr="00C81EAB" w:rsidRDefault="0081679B" w:rsidP="00E03C12">
            <w:pPr>
              <w:pStyle w:val="PlainText"/>
              <w:rPr>
                <w:sz w:val="18"/>
              </w:rPr>
            </w:pPr>
            <w:r w:rsidRPr="00C81EAB">
              <w:rPr>
                <w:sz w:val="18"/>
              </w:rPr>
              <w:t>END STANDARD_DEVIATION</w:t>
            </w:r>
          </w:p>
          <w:p w14:paraId="4E8113CA" w14:textId="77777777" w:rsidR="0081679B" w:rsidRPr="00C81EAB" w:rsidRDefault="0081679B" w:rsidP="00E03C12">
            <w:pPr>
              <w:pStyle w:val="PlainText"/>
              <w:rPr>
                <w:sz w:val="18"/>
              </w:rPr>
            </w:pPr>
          </w:p>
          <w:p w14:paraId="48E0F909" w14:textId="77777777" w:rsidR="0081679B" w:rsidRPr="00C81EAB" w:rsidRDefault="0081679B" w:rsidP="00E03C12">
            <w:pPr>
              <w:pStyle w:val="PlainText"/>
              <w:rPr>
                <w:sz w:val="18"/>
              </w:rPr>
            </w:pPr>
            <w:r w:rsidRPr="00C81EAB">
              <w:rPr>
                <w:sz w:val="18"/>
              </w:rPr>
              <w:t>START COVARIANCE_MATRIX</w:t>
            </w:r>
          </w:p>
          <w:p w14:paraId="79BEA123" w14:textId="77777777" w:rsidR="0081679B" w:rsidRPr="00C81EAB" w:rsidRDefault="0081679B" w:rsidP="00E03C12">
            <w:pPr>
              <w:pStyle w:val="PlainText"/>
              <w:rPr>
                <w:sz w:val="18"/>
              </w:rPr>
            </w:pPr>
            <w:r w:rsidRPr="00C81EAB">
              <w:rPr>
                <w:sz w:val="18"/>
              </w:rPr>
              <w:t xml:space="preserve">  file "mat.dat"</w:t>
            </w:r>
          </w:p>
          <w:p w14:paraId="2138B7E0" w14:textId="77777777" w:rsidR="0081679B" w:rsidRPr="00C81EAB" w:rsidRDefault="0081679B" w:rsidP="00E03C12">
            <w:pPr>
              <w:pStyle w:val="PlainText"/>
              <w:rPr>
                <w:sz w:val="18"/>
              </w:rPr>
            </w:pPr>
            <w:r w:rsidRPr="00C81EAB">
              <w:rPr>
                <w:sz w:val="18"/>
              </w:rPr>
              <w:t xml:space="preserve">  </w:t>
            </w:r>
            <w:proofErr w:type="spellStart"/>
            <w:r w:rsidRPr="00C81EAB">
              <w:rPr>
                <w:sz w:val="18"/>
              </w:rPr>
              <w:t>variance_multiplier</w:t>
            </w:r>
            <w:proofErr w:type="spellEnd"/>
            <w:r w:rsidRPr="00C81EAB">
              <w:rPr>
                <w:sz w:val="18"/>
              </w:rPr>
              <w:t xml:space="preserve"> 1e-2</w:t>
            </w:r>
          </w:p>
          <w:p w14:paraId="17F2BF1B" w14:textId="77777777" w:rsidR="0081679B" w:rsidRPr="00C81EAB" w:rsidRDefault="0081679B" w:rsidP="00E03C12">
            <w:pPr>
              <w:pStyle w:val="PlainText"/>
              <w:rPr>
                <w:sz w:val="18"/>
              </w:rPr>
            </w:pPr>
            <w:r w:rsidRPr="00C81EAB">
              <w:rPr>
                <w:sz w:val="18"/>
              </w:rPr>
              <w:t>END COVARIANCE_MATRIX</w:t>
            </w:r>
          </w:p>
          <w:p w14:paraId="569A2129" w14:textId="77777777" w:rsidR="0081679B" w:rsidRPr="00C81EAB" w:rsidRDefault="0081679B" w:rsidP="00E03C12">
            <w:pPr>
              <w:pStyle w:val="PlainText"/>
              <w:rPr>
                <w:sz w:val="18"/>
              </w:rPr>
            </w:pPr>
          </w:p>
          <w:p w14:paraId="71F6FE21" w14:textId="77777777" w:rsidR="0081679B" w:rsidRPr="00C81EAB" w:rsidRDefault="0081679B" w:rsidP="00E03C12">
            <w:pPr>
              <w:pStyle w:val="PlainText"/>
              <w:rPr>
                <w:sz w:val="18"/>
              </w:rPr>
            </w:pPr>
            <w:r w:rsidRPr="00C81EAB">
              <w:rPr>
                <w:sz w:val="18"/>
              </w:rPr>
              <w:t>START COVARIANCE_MATRIX</w:t>
            </w:r>
          </w:p>
          <w:p w14:paraId="2B8028D5" w14:textId="77777777" w:rsidR="0081679B" w:rsidRPr="00C81EAB" w:rsidRDefault="0081679B" w:rsidP="00E03C12">
            <w:pPr>
              <w:pStyle w:val="PlainText"/>
              <w:rPr>
                <w:sz w:val="18"/>
              </w:rPr>
            </w:pPr>
            <w:r w:rsidRPr="00C81EAB">
              <w:rPr>
                <w:sz w:val="18"/>
              </w:rPr>
              <w:t xml:space="preserve">  file "</w:t>
            </w:r>
            <w:proofErr w:type="spellStart"/>
            <w:r w:rsidRPr="00C81EAB">
              <w:rPr>
                <w:sz w:val="18"/>
              </w:rPr>
              <w:t>cov.mat</w:t>
            </w:r>
            <w:proofErr w:type="spellEnd"/>
            <w:r w:rsidRPr="00C81EAB">
              <w:rPr>
                <w:sz w:val="18"/>
              </w:rPr>
              <w:t>"</w:t>
            </w:r>
          </w:p>
          <w:p w14:paraId="6EAB3C22" w14:textId="77777777" w:rsidR="0081679B" w:rsidRPr="00C81EAB" w:rsidRDefault="0081679B" w:rsidP="00E03C12">
            <w:pPr>
              <w:pStyle w:val="PlainText"/>
              <w:rPr>
                <w:sz w:val="18"/>
              </w:rPr>
            </w:pPr>
            <w:r w:rsidRPr="00C81EAB">
              <w:rPr>
                <w:sz w:val="18"/>
              </w:rPr>
              <w:t xml:space="preserve">  </w:t>
            </w:r>
            <w:proofErr w:type="spellStart"/>
            <w:r w:rsidRPr="00C81EAB">
              <w:rPr>
                <w:sz w:val="18"/>
              </w:rPr>
              <w:t>variance_multiplier</w:t>
            </w:r>
            <w:proofErr w:type="spellEnd"/>
            <w:r w:rsidRPr="00C81EAB">
              <w:rPr>
                <w:sz w:val="18"/>
              </w:rPr>
              <w:t xml:space="preserve"> 1.0</w:t>
            </w:r>
          </w:p>
          <w:p w14:paraId="3A2ECC81" w14:textId="77777777" w:rsidR="0081679B" w:rsidRPr="00C81EAB" w:rsidRDefault="0081679B" w:rsidP="00E03C12">
            <w:pPr>
              <w:pStyle w:val="PlainText"/>
              <w:rPr>
                <w:sz w:val="18"/>
              </w:rPr>
            </w:pPr>
            <w:r w:rsidRPr="00C81EAB">
              <w:rPr>
                <w:sz w:val="18"/>
              </w:rPr>
              <w:t xml:space="preserve">  </w:t>
            </w:r>
            <w:proofErr w:type="spellStart"/>
            <w:r w:rsidRPr="00C81EAB">
              <w:rPr>
                <w:sz w:val="18"/>
              </w:rPr>
              <w:t>parameter_list_file</w:t>
            </w:r>
            <w:proofErr w:type="spellEnd"/>
            <w:r w:rsidRPr="00C81EAB">
              <w:rPr>
                <w:sz w:val="18"/>
              </w:rPr>
              <w:t xml:space="preserve"> “list.dat”</w:t>
            </w:r>
          </w:p>
          <w:p w14:paraId="306836EC" w14:textId="77777777" w:rsidR="0081679B" w:rsidRPr="00C81EAB" w:rsidRDefault="0081679B" w:rsidP="00E03C12">
            <w:pPr>
              <w:pStyle w:val="PlainText"/>
              <w:rPr>
                <w:sz w:val="18"/>
              </w:rPr>
            </w:pPr>
            <w:r w:rsidRPr="00C81EAB">
              <w:rPr>
                <w:sz w:val="18"/>
              </w:rPr>
              <w:t>END COVARIANCE_MATRIX</w:t>
            </w:r>
          </w:p>
          <w:p w14:paraId="290FCF35" w14:textId="77777777" w:rsidR="0081679B" w:rsidRPr="00C81EAB" w:rsidRDefault="0081679B" w:rsidP="00E03C12">
            <w:pPr>
              <w:pStyle w:val="PlainText"/>
              <w:rPr>
                <w:sz w:val="18"/>
              </w:rPr>
            </w:pPr>
          </w:p>
          <w:p w14:paraId="5E8CE511" w14:textId="77777777" w:rsidR="0081679B" w:rsidRPr="00C81EAB" w:rsidRDefault="0081679B" w:rsidP="00E03C12">
            <w:pPr>
              <w:pStyle w:val="PlainText"/>
              <w:rPr>
                <w:sz w:val="18"/>
              </w:rPr>
            </w:pPr>
            <w:r w:rsidRPr="00C81EAB">
              <w:rPr>
                <w:sz w:val="18"/>
              </w:rPr>
              <w:t>START COVARIANCE_MATRIX</w:t>
            </w:r>
          </w:p>
          <w:p w14:paraId="5E3C9B95" w14:textId="77777777" w:rsidR="0081679B" w:rsidRPr="00C81EAB" w:rsidRDefault="0081679B" w:rsidP="00E03C12">
            <w:pPr>
              <w:pStyle w:val="PlainText"/>
              <w:rPr>
                <w:sz w:val="18"/>
              </w:rPr>
            </w:pPr>
            <w:r w:rsidRPr="00C81EAB">
              <w:rPr>
                <w:sz w:val="18"/>
              </w:rPr>
              <w:t xml:space="preserve">  file "cov1.mat"</w:t>
            </w:r>
          </w:p>
          <w:p w14:paraId="56299E3C" w14:textId="77777777" w:rsidR="0081679B" w:rsidRPr="00C81EAB" w:rsidRDefault="0081679B" w:rsidP="00E03C12">
            <w:pPr>
              <w:pStyle w:val="PlainText"/>
              <w:rPr>
                <w:sz w:val="18"/>
              </w:rPr>
            </w:pPr>
            <w:r w:rsidRPr="00C81EAB">
              <w:rPr>
                <w:sz w:val="18"/>
              </w:rPr>
              <w:t xml:space="preserve">  </w:t>
            </w:r>
            <w:proofErr w:type="spellStart"/>
            <w:r w:rsidRPr="00C81EAB">
              <w:rPr>
                <w:sz w:val="18"/>
              </w:rPr>
              <w:t>first_parameter</w:t>
            </w:r>
            <w:proofErr w:type="spellEnd"/>
            <w:r w:rsidRPr="00C81EAB">
              <w:rPr>
                <w:sz w:val="18"/>
              </w:rPr>
              <w:t xml:space="preserve"> kpp1</w:t>
            </w:r>
          </w:p>
          <w:p w14:paraId="15A84E59" w14:textId="77777777" w:rsidR="0081679B" w:rsidRPr="00C81EAB" w:rsidRDefault="0081679B" w:rsidP="00E03C12">
            <w:pPr>
              <w:pStyle w:val="PlainText"/>
              <w:rPr>
                <w:sz w:val="18"/>
              </w:rPr>
            </w:pPr>
            <w:r w:rsidRPr="00C81EAB">
              <w:rPr>
                <w:sz w:val="18"/>
              </w:rPr>
              <w:t xml:space="preserve">  </w:t>
            </w:r>
            <w:proofErr w:type="spellStart"/>
            <w:r w:rsidRPr="00C81EAB">
              <w:rPr>
                <w:sz w:val="18"/>
              </w:rPr>
              <w:t>last_parameter</w:t>
            </w:r>
            <w:proofErr w:type="spellEnd"/>
            <w:r w:rsidRPr="00C81EAB">
              <w:rPr>
                <w:sz w:val="18"/>
              </w:rPr>
              <w:t xml:space="preserve"> kpp129</w:t>
            </w:r>
          </w:p>
          <w:p w14:paraId="74D26B0B" w14:textId="77777777" w:rsidR="0081679B" w:rsidRPr="00C81EAB" w:rsidRDefault="0081679B" w:rsidP="00E03C12">
            <w:pPr>
              <w:pStyle w:val="PlainText"/>
              <w:rPr>
                <w:sz w:val="18"/>
              </w:rPr>
            </w:pPr>
            <w:r w:rsidRPr="00C81EAB">
              <w:rPr>
                <w:sz w:val="18"/>
              </w:rPr>
              <w:t>END COVARIANCE_MATRIX</w:t>
            </w:r>
          </w:p>
          <w:p w14:paraId="47618679" w14:textId="77777777" w:rsidR="0081679B" w:rsidRPr="003E34D5" w:rsidRDefault="0081679B" w:rsidP="00E03C12">
            <w:pPr>
              <w:pStyle w:val="PlainText"/>
            </w:pPr>
          </w:p>
        </w:tc>
      </w:tr>
    </w:tbl>
    <w:p w14:paraId="1376D110" w14:textId="77777777" w:rsidR="0081679B" w:rsidRDefault="0081679B" w:rsidP="0081679B">
      <w:pPr>
        <w:pStyle w:val="Caption1"/>
      </w:pPr>
      <w:r>
        <w:t xml:space="preserve">Figure </w:t>
      </w:r>
      <w:r w:rsidR="00246E03">
        <w:t>B</w:t>
      </w:r>
      <w:r>
        <w:t>.</w:t>
      </w:r>
      <w:r w:rsidR="00246E03">
        <w:t>3</w:t>
      </w:r>
      <w:r>
        <w:t xml:space="preserve"> Example of an uncertainty file.</w:t>
      </w:r>
    </w:p>
    <w:p w14:paraId="503F010B" w14:textId="77777777" w:rsidR="0081679B" w:rsidRDefault="00C81EAB" w:rsidP="00C81EAB">
      <w:pPr>
        <w:rPr>
          <w:lang w:val="en-AU"/>
        </w:rPr>
      </w:pPr>
      <w:r>
        <w:rPr>
          <w:lang w:val="en-AU"/>
        </w:rPr>
        <w:t xml:space="preserve">An uncertainty files provides two options for characterizing the uncertainties of subsets of a random vector </w:t>
      </w:r>
      <w:r w:rsidRPr="00C81EAB">
        <w:rPr>
          <w:b/>
          <w:lang w:val="en-AU"/>
        </w:rPr>
        <w:t>k</w:t>
      </w:r>
      <w:r>
        <w:rPr>
          <w:lang w:val="en-AU"/>
        </w:rPr>
        <w:t>. These are</w:t>
      </w:r>
    </w:p>
    <w:p w14:paraId="1C17DF9C" w14:textId="77777777" w:rsidR="0081679B" w:rsidRDefault="0081679B" w:rsidP="002E418F">
      <w:pPr>
        <w:pStyle w:val="ListParagraph"/>
        <w:numPr>
          <w:ilvl w:val="0"/>
          <w:numId w:val="21"/>
        </w:numPr>
        <w:rPr>
          <w:lang w:val="en-AU"/>
        </w:rPr>
      </w:pPr>
      <w:r w:rsidRPr="006A40F4">
        <w:rPr>
          <w:lang w:val="en-AU"/>
        </w:rPr>
        <w:t>a list of indivi</w:t>
      </w:r>
      <w:r>
        <w:rPr>
          <w:lang w:val="en-AU"/>
        </w:rPr>
        <w:t>dual entity standard deviations;</w:t>
      </w:r>
      <w:r w:rsidRPr="006A40F4">
        <w:rPr>
          <w:lang w:val="en-AU"/>
        </w:rPr>
        <w:t xml:space="preserve"> </w:t>
      </w:r>
      <w:r w:rsidR="00246E03">
        <w:rPr>
          <w:lang w:val="en-AU"/>
        </w:rPr>
        <w:t>and</w:t>
      </w:r>
    </w:p>
    <w:p w14:paraId="5AEA2AA1" w14:textId="77777777" w:rsidR="0081679B" w:rsidRDefault="0081679B" w:rsidP="002E418F">
      <w:pPr>
        <w:pStyle w:val="ListParagraph"/>
        <w:numPr>
          <w:ilvl w:val="0"/>
          <w:numId w:val="21"/>
        </w:numPr>
        <w:rPr>
          <w:lang w:val="en-AU"/>
        </w:rPr>
      </w:pPr>
      <w:r w:rsidRPr="006A40F4">
        <w:rPr>
          <w:lang w:val="en-AU"/>
        </w:rPr>
        <w:t>a covariance</w:t>
      </w:r>
      <w:r>
        <w:rPr>
          <w:lang w:val="en-AU"/>
        </w:rPr>
        <w:t xml:space="preserve"> matrix</w:t>
      </w:r>
      <w:r w:rsidRPr="006A40F4">
        <w:rPr>
          <w:lang w:val="en-AU"/>
        </w:rPr>
        <w:t xml:space="preserve"> fil</w:t>
      </w:r>
      <w:r>
        <w:rPr>
          <w:lang w:val="en-AU"/>
        </w:rPr>
        <w:t>e</w:t>
      </w:r>
      <w:r w:rsidR="00C81EAB">
        <w:rPr>
          <w:lang w:val="en-AU"/>
        </w:rPr>
        <w:t>.</w:t>
      </w:r>
      <w:r w:rsidRPr="006A40F4">
        <w:rPr>
          <w:lang w:val="en-AU"/>
        </w:rPr>
        <w:t xml:space="preserve"> </w:t>
      </w:r>
    </w:p>
    <w:p w14:paraId="64723CDA" w14:textId="77777777" w:rsidR="0081679B" w:rsidRPr="006A40F4" w:rsidRDefault="00C81EAB" w:rsidP="0081679B">
      <w:pPr>
        <w:ind w:left="64"/>
        <w:rPr>
          <w:lang w:val="en-AU"/>
        </w:rPr>
      </w:pPr>
      <w:r>
        <w:rPr>
          <w:lang w:val="en-AU"/>
        </w:rPr>
        <w:t xml:space="preserve">If desired, </w:t>
      </w:r>
      <w:proofErr w:type="gramStart"/>
      <w:r>
        <w:rPr>
          <w:lang w:val="en-AU"/>
        </w:rPr>
        <w:t>a</w:t>
      </w:r>
      <w:r w:rsidR="0081679B" w:rsidRPr="006A40F4">
        <w:rPr>
          <w:lang w:val="en-AU"/>
        </w:rPr>
        <w:t xml:space="preserve"> single</w:t>
      </w:r>
      <w:r w:rsidR="0081679B">
        <w:rPr>
          <w:lang w:val="en-AU"/>
        </w:rPr>
        <w:t xml:space="preserve"> one</w:t>
      </w:r>
      <w:proofErr w:type="gramEnd"/>
      <w:r w:rsidR="0081679B">
        <w:rPr>
          <w:lang w:val="en-AU"/>
        </w:rPr>
        <w:t xml:space="preserve"> of these </w:t>
      </w:r>
      <w:r w:rsidR="0081679B" w:rsidRPr="006A40F4">
        <w:rPr>
          <w:lang w:val="en-AU"/>
        </w:rPr>
        <w:t>option</w:t>
      </w:r>
      <w:r w:rsidR="0081679B">
        <w:rPr>
          <w:lang w:val="en-AU"/>
        </w:rPr>
        <w:t>s</w:t>
      </w:r>
      <w:r w:rsidR="0081679B" w:rsidRPr="006A40F4">
        <w:rPr>
          <w:lang w:val="en-AU"/>
        </w:rPr>
        <w:t xml:space="preserve"> can be used to specify the entirety of</w:t>
      </w:r>
      <w:r>
        <w:rPr>
          <w:lang w:val="en-AU"/>
        </w:rPr>
        <w:t xml:space="preserve"> the</w:t>
      </w:r>
      <w:r w:rsidR="0081679B">
        <w:rPr>
          <w:lang w:val="en-AU"/>
        </w:rPr>
        <w:t xml:space="preserve"> </w:t>
      </w:r>
      <w:r w:rsidR="0081679B" w:rsidRPr="006A40F4">
        <w:rPr>
          <w:lang w:val="en-AU"/>
        </w:rPr>
        <w:t>covariance matrix</w:t>
      </w:r>
      <w:r>
        <w:rPr>
          <w:lang w:val="en-AU"/>
        </w:rPr>
        <w:t xml:space="preserve"> of </w:t>
      </w:r>
      <w:r w:rsidRPr="00C81EAB">
        <w:rPr>
          <w:b/>
          <w:lang w:val="en-AU"/>
        </w:rPr>
        <w:t>k</w:t>
      </w:r>
      <w:r>
        <w:rPr>
          <w:lang w:val="en-AU"/>
        </w:rPr>
        <w:t>, symbolized by C(</w:t>
      </w:r>
      <w:r w:rsidRPr="00C81EAB">
        <w:rPr>
          <w:b/>
          <w:lang w:val="en-AU"/>
        </w:rPr>
        <w:t>k</w:t>
      </w:r>
      <w:r>
        <w:rPr>
          <w:lang w:val="en-AU"/>
        </w:rPr>
        <w:t>)</w:t>
      </w:r>
      <w:r w:rsidR="0081679B">
        <w:rPr>
          <w:lang w:val="en-AU"/>
        </w:rPr>
        <w:t>. Alternatively</w:t>
      </w:r>
      <w:r w:rsidR="0081679B" w:rsidRPr="006A40F4">
        <w:rPr>
          <w:lang w:val="en-AU"/>
        </w:rPr>
        <w:t>, different mechanisms can be used</w:t>
      </w:r>
      <w:r w:rsidR="0081679B">
        <w:rPr>
          <w:lang w:val="en-AU"/>
        </w:rPr>
        <w:t xml:space="preserve"> within the same uncertainty file</w:t>
      </w:r>
      <w:r w:rsidR="0081679B" w:rsidRPr="006A40F4">
        <w:rPr>
          <w:lang w:val="en-AU"/>
        </w:rPr>
        <w:t xml:space="preserve"> to characterise different parts of the total covariance matrix.</w:t>
      </w:r>
    </w:p>
    <w:p w14:paraId="0D955349" w14:textId="3FF2C8AB" w:rsidR="00C81EAB" w:rsidRDefault="00C81EAB" w:rsidP="0081679B">
      <w:pPr>
        <w:rPr>
          <w:lang w:val="en-AU"/>
        </w:rPr>
      </w:pPr>
      <w:r>
        <w:rPr>
          <w:lang w:val="en-AU"/>
        </w:rPr>
        <w:t xml:space="preserve">In the following discussion it is assumed that </w:t>
      </w:r>
      <w:r w:rsidRPr="00C81EAB">
        <w:rPr>
          <w:b/>
          <w:lang w:val="en-AU"/>
        </w:rPr>
        <w:t>k</w:t>
      </w:r>
      <w:r>
        <w:rPr>
          <w:lang w:val="en-AU"/>
        </w:rPr>
        <w:t xml:space="preserve"> holds a set of model parameters. </w:t>
      </w:r>
      <w:r w:rsidR="00DD5229">
        <w:rPr>
          <w:lang w:val="en-AU"/>
        </w:rPr>
        <w:t xml:space="preserve">However, </w:t>
      </w:r>
      <w:r>
        <w:rPr>
          <w:lang w:val="en-AU"/>
        </w:rPr>
        <w:t>this is not integral to its specifications.</w:t>
      </w:r>
    </w:p>
    <w:p w14:paraId="34A8D410" w14:textId="60091645" w:rsidR="0081679B" w:rsidRDefault="0081679B" w:rsidP="0081679B">
      <w:pPr>
        <w:rPr>
          <w:lang w:val="en-AU"/>
        </w:rPr>
      </w:pPr>
      <w:r>
        <w:rPr>
          <w:lang w:val="en-AU"/>
        </w:rPr>
        <w:t xml:space="preserve">An uncertainty file is subdivided into blocks. Each block implements one of the mechanisms of uncertainty characterisation described above. An uncertainty file can have as many blocks as desired. </w:t>
      </w:r>
      <w:r w:rsidR="00DD5229">
        <w:rPr>
          <w:lang w:val="en-AU"/>
        </w:rPr>
        <w:t xml:space="preserve">However, </w:t>
      </w:r>
      <w:r>
        <w:rPr>
          <w:lang w:val="en-AU"/>
        </w:rPr>
        <w:t xml:space="preserve">the following </w:t>
      </w:r>
      <w:r w:rsidR="00246E03">
        <w:rPr>
          <w:lang w:val="en-AU"/>
        </w:rPr>
        <w:t>protocols</w:t>
      </w:r>
      <w:r>
        <w:rPr>
          <w:lang w:val="en-AU"/>
        </w:rPr>
        <w:t xml:space="preserve"> must be observed.</w:t>
      </w:r>
    </w:p>
    <w:p w14:paraId="4BDC3AA9" w14:textId="77777777" w:rsidR="0081679B" w:rsidRDefault="0081679B" w:rsidP="002E418F">
      <w:pPr>
        <w:numPr>
          <w:ilvl w:val="0"/>
          <w:numId w:val="19"/>
        </w:numPr>
        <w:rPr>
          <w:lang w:val="en-AU"/>
        </w:rPr>
      </w:pPr>
      <w:r>
        <w:rPr>
          <w:lang w:val="en-AU"/>
        </w:rPr>
        <w:t xml:space="preserve">Parameters cited in an uncertainty file, and the files cited therein, are matched by name to those featured in a PEST control file which defines a particular inverse problem. </w:t>
      </w:r>
    </w:p>
    <w:p w14:paraId="5AC33EDC" w14:textId="0322DD28" w:rsidR="0081679B" w:rsidRPr="00823F49" w:rsidRDefault="0081679B" w:rsidP="002E418F">
      <w:pPr>
        <w:numPr>
          <w:ilvl w:val="0"/>
          <w:numId w:val="19"/>
        </w:numPr>
        <w:rPr>
          <w:lang w:val="en-AU"/>
        </w:rPr>
      </w:pPr>
      <w:r>
        <w:rPr>
          <w:lang w:val="en-AU"/>
        </w:rPr>
        <w:t xml:space="preserve">The uncertainty of an individual element of an overall </w:t>
      </w:r>
      <w:r>
        <w:rPr>
          <w:b/>
          <w:bCs/>
          <w:lang w:val="en-AU"/>
        </w:rPr>
        <w:t>k</w:t>
      </w:r>
      <w:r>
        <w:rPr>
          <w:lang w:val="en-AU"/>
        </w:rPr>
        <w:t xml:space="preserve"> vector can be </w:t>
      </w:r>
      <w:r w:rsidR="009E0797">
        <w:rPr>
          <w:lang w:val="en-AU"/>
        </w:rPr>
        <w:t>specified only once</w:t>
      </w:r>
      <w:r>
        <w:rPr>
          <w:lang w:val="en-AU"/>
        </w:rPr>
        <w:t xml:space="preserve">. Thus, for example, any </w:t>
      </w:r>
      <w:proofErr w:type="gramStart"/>
      <w:r>
        <w:rPr>
          <w:lang w:val="en-AU"/>
        </w:rPr>
        <w:t>particular element</w:t>
      </w:r>
      <w:proofErr w:type="gramEnd"/>
      <w:r>
        <w:rPr>
          <w:lang w:val="en-AU"/>
        </w:rPr>
        <w:t xml:space="preserve"> of a </w:t>
      </w:r>
      <w:r w:rsidRPr="004F71C6">
        <w:rPr>
          <w:b/>
          <w:lang w:val="en-AU"/>
        </w:rPr>
        <w:t>k</w:t>
      </w:r>
      <w:r>
        <w:rPr>
          <w:lang w:val="en-AU"/>
        </w:rPr>
        <w:t xml:space="preserve"> vector cannot be cited in a </w:t>
      </w:r>
      <w:r>
        <w:rPr>
          <w:iCs/>
          <w:lang w:val="en-AU"/>
        </w:rPr>
        <w:t>STANDARD_DEVIATION</w:t>
      </w:r>
      <w:r>
        <w:rPr>
          <w:lang w:val="en-AU"/>
        </w:rPr>
        <w:t xml:space="preserve"> block of an uncertainty file if it is also cited in a matrix provided through a COVARIANCE_MATRIX block of the same uncertainty file.</w:t>
      </w:r>
    </w:p>
    <w:p w14:paraId="0F4F531E" w14:textId="77777777" w:rsidR="0081679B" w:rsidRDefault="0081679B" w:rsidP="002E418F">
      <w:pPr>
        <w:numPr>
          <w:ilvl w:val="0"/>
          <w:numId w:val="19"/>
        </w:numPr>
        <w:rPr>
          <w:lang w:val="en-AU"/>
        </w:rPr>
      </w:pPr>
      <w:r>
        <w:rPr>
          <w:lang w:val="en-AU"/>
        </w:rPr>
        <w:t xml:space="preserve">If a parameter is log-transformed in the current inverse or uncertainty analysis problem (as specified in the PEST control file which governs that problem), then specifications of variance, covariance or standard deviation provided in </w:t>
      </w:r>
      <w:r w:rsidR="00C81EAB">
        <w:rPr>
          <w:lang w:val="en-AU"/>
        </w:rPr>
        <w:t>an</w:t>
      </w:r>
      <w:r>
        <w:rPr>
          <w:lang w:val="en-AU"/>
        </w:rPr>
        <w:t xml:space="preserve"> uncertainty file must pertain to the log (to base 10) of the parameter. </w:t>
      </w:r>
    </w:p>
    <w:p w14:paraId="71346D87" w14:textId="57A84036" w:rsidR="0081679B" w:rsidRDefault="0081679B" w:rsidP="0081679B">
      <w:pPr>
        <w:rPr>
          <w:lang w:val="en-AU"/>
        </w:rPr>
      </w:pPr>
      <w:r>
        <w:rPr>
          <w:lang w:val="en-AU"/>
        </w:rPr>
        <w:t xml:space="preserve">Each block of an uncertainty file must begin with a START line and finish with an END line </w:t>
      </w:r>
      <w:r w:rsidR="009E0797">
        <w:rPr>
          <w:lang w:val="en-AU"/>
        </w:rPr>
        <w:t>as</w:t>
      </w:r>
      <w:r>
        <w:rPr>
          <w:lang w:val="en-AU"/>
        </w:rPr>
        <w:t xml:space="preserve"> illustrated in figure </w:t>
      </w:r>
      <w:r w:rsidR="00DD5D76">
        <w:rPr>
          <w:lang w:val="en-AU"/>
        </w:rPr>
        <w:t>B</w:t>
      </w:r>
      <w:r>
        <w:rPr>
          <w:lang w:val="en-AU"/>
        </w:rPr>
        <w:t>.</w:t>
      </w:r>
      <w:r w:rsidR="00DD5D76">
        <w:rPr>
          <w:lang w:val="en-AU"/>
        </w:rPr>
        <w:t>3</w:t>
      </w:r>
      <w:r>
        <w:rPr>
          <w:lang w:val="en-AU"/>
        </w:rPr>
        <w:t xml:space="preserve">; in both cases the type of block must be correctly characterised </w:t>
      </w:r>
      <w:r>
        <w:rPr>
          <w:lang w:val="en-AU"/>
        </w:rPr>
        <w:lastRenderedPageBreak/>
        <w:t xml:space="preserve">following the START and END designators. Within each block, data entry must follow the keyword protocol. </w:t>
      </w:r>
      <w:r w:rsidR="00AC25D0">
        <w:rPr>
          <w:lang w:val="en-AU"/>
        </w:rPr>
        <w:t xml:space="preserve">Thus, </w:t>
      </w:r>
      <w:r>
        <w:rPr>
          <w:lang w:val="en-AU"/>
        </w:rPr>
        <w:t xml:space="preserve">each line must comprise a keyword, followed by the value (numerical or text) associated with that keyword. Filenames must be surrounded by quotes if they contain spaces. With one exception (the </w:t>
      </w:r>
      <w:proofErr w:type="spellStart"/>
      <w:r w:rsidRPr="00CA2283">
        <w:rPr>
          <w:i/>
          <w:iCs/>
          <w:lang w:val="en-AU"/>
        </w:rPr>
        <w:t>std_multiplier</w:t>
      </w:r>
      <w:proofErr w:type="spellEnd"/>
      <w:r>
        <w:rPr>
          <w:lang w:val="en-AU"/>
        </w:rPr>
        <w:t xml:space="preserve"> keyword in the STANDARD_DEVIATION block), keywords within a block can be supplied in any order; some can be omitted if desired. Keywords and block names are case insensitive.</w:t>
      </w:r>
    </w:p>
    <w:p w14:paraId="035AC6C3" w14:textId="77777777" w:rsidR="0081679B" w:rsidRDefault="0081679B" w:rsidP="0081679B">
      <w:pPr>
        <w:rPr>
          <w:lang w:val="en-AU"/>
        </w:rPr>
      </w:pPr>
      <w:r>
        <w:rPr>
          <w:lang w:val="en-AU"/>
        </w:rPr>
        <w:t>Blank lines can appear anywhere within an uncertainty file. So too can comment lines; these are recognised through the fact that their first character is “#”.</w:t>
      </w:r>
    </w:p>
    <w:p w14:paraId="4C87DDE9" w14:textId="77777777" w:rsidR="0081679B" w:rsidRDefault="0081679B" w:rsidP="0081679B">
      <w:pPr>
        <w:rPr>
          <w:lang w:val="en-AU"/>
        </w:rPr>
      </w:pPr>
      <w:r>
        <w:rPr>
          <w:lang w:val="en-AU"/>
        </w:rPr>
        <w:t>Each of the blocks appearing in an uncertainty file is now discussed in detail.</w:t>
      </w:r>
    </w:p>
    <w:p w14:paraId="135920E5" w14:textId="77777777" w:rsidR="0081679B" w:rsidRDefault="00DD5D76" w:rsidP="0081679B">
      <w:pPr>
        <w:pStyle w:val="Heading4"/>
        <w:rPr>
          <w:lang w:val="en-AU"/>
        </w:rPr>
      </w:pPr>
      <w:r>
        <w:rPr>
          <w:lang w:val="en-AU"/>
        </w:rPr>
        <w:t>B.3</w:t>
      </w:r>
      <w:r w:rsidR="0081679B">
        <w:rPr>
          <w:lang w:val="en-AU"/>
        </w:rPr>
        <w:t>.2.1 The STANDARD_DEVIATION Block</w:t>
      </w:r>
    </w:p>
    <w:p w14:paraId="5D4F9E39" w14:textId="6CB44E14" w:rsidR="0081679B" w:rsidRDefault="0081679B" w:rsidP="0081679B">
      <w:pPr>
        <w:rPr>
          <w:lang w:val="en-AU"/>
        </w:rPr>
      </w:pPr>
      <w:r>
        <w:rPr>
          <w:lang w:val="en-AU"/>
        </w:rPr>
        <w:t>In a STANDARD_DEVIATION block, entity names (</w:t>
      </w:r>
      <w:r w:rsidR="004E7260">
        <w:rPr>
          <w:lang w:val="en-AU"/>
        </w:rPr>
        <w:t xml:space="preserve">i.e., </w:t>
      </w:r>
      <w:r>
        <w:rPr>
          <w:lang w:val="en-AU"/>
        </w:rPr>
        <w:t xml:space="preserve">individual parameters) are listed one to a line followed by their standard deviations. As stated above, if a parameter is log-transformed in </w:t>
      </w:r>
      <w:r w:rsidR="00DD5D76">
        <w:rPr>
          <w:lang w:val="en-AU"/>
        </w:rPr>
        <w:t>a</w:t>
      </w:r>
      <w:r>
        <w:rPr>
          <w:lang w:val="en-AU"/>
        </w:rPr>
        <w:t xml:space="preserve"> parameter estimation </w:t>
      </w:r>
      <w:r w:rsidR="00DD5D76">
        <w:rPr>
          <w:lang w:val="en-AU"/>
        </w:rPr>
        <w:t xml:space="preserve">or uncertainty analysis </w:t>
      </w:r>
      <w:r>
        <w:rPr>
          <w:lang w:val="en-AU"/>
        </w:rPr>
        <w:t xml:space="preserve">process, then this standard deviation should pertain to the log (to base 10) of the parameter. Parameters can be supplied in any order. Optionally a </w:t>
      </w:r>
      <w:proofErr w:type="spellStart"/>
      <w:r w:rsidRPr="00BC4AFE">
        <w:rPr>
          <w:i/>
          <w:iCs/>
          <w:lang w:val="en-AU"/>
        </w:rPr>
        <w:t>std_multiplier</w:t>
      </w:r>
      <w:proofErr w:type="spellEnd"/>
      <w:r>
        <w:rPr>
          <w:lang w:val="en-AU"/>
        </w:rPr>
        <w:t xml:space="preserve"> keyword can be supplied in the STANDARD_DEVIATION block; if so, it must be the first item in the block. All standard deviations supplied on ensuing lines are multiplied by this factor (the default value of which is 1.0).</w:t>
      </w:r>
    </w:p>
    <w:p w14:paraId="5275D0EA" w14:textId="5C2435C6" w:rsidR="0081679B" w:rsidRDefault="0081679B" w:rsidP="0081679B">
      <w:pPr>
        <w:rPr>
          <w:lang w:val="en-AU"/>
        </w:rPr>
      </w:pPr>
      <w:r>
        <w:rPr>
          <w:lang w:val="en-AU"/>
        </w:rPr>
        <w:t xml:space="preserve">Parameters cited in a STANDARD_DEVIATION block are assumed to be uncorrelated with other parameters/observations. </w:t>
      </w:r>
      <w:r w:rsidR="00AC25D0">
        <w:rPr>
          <w:lang w:val="en-AU"/>
        </w:rPr>
        <w:t xml:space="preserve">Thus, </w:t>
      </w:r>
      <w:r>
        <w:rPr>
          <w:lang w:val="en-AU"/>
        </w:rPr>
        <w:t xml:space="preserve">off-diagonal elements of </w:t>
      </w:r>
      <w:r w:rsidR="00DD5D76">
        <w:rPr>
          <w:lang w:val="en-AU"/>
        </w:rPr>
        <w:t>the covariance matrix</w:t>
      </w:r>
      <w:r>
        <w:rPr>
          <w:lang w:val="en-AU"/>
        </w:rPr>
        <w:t xml:space="preserve"> corresponding to these items are zero. Pertinent diagonal elements of</w:t>
      </w:r>
      <w:r w:rsidR="00DD5D76">
        <w:rPr>
          <w:lang w:val="en-AU"/>
        </w:rPr>
        <w:t xml:space="preserve"> the covariance matrix</w:t>
      </w:r>
      <w:r>
        <w:rPr>
          <w:lang w:val="en-AU"/>
        </w:rPr>
        <w:t xml:space="preserve"> are calculated by squaring standard deviations (after multiplication by the </w:t>
      </w:r>
      <w:proofErr w:type="spellStart"/>
      <w:r w:rsidRPr="00764579">
        <w:rPr>
          <w:i/>
          <w:iCs/>
          <w:lang w:val="en-AU"/>
        </w:rPr>
        <w:t>std_multiplier</w:t>
      </w:r>
      <w:proofErr w:type="spellEnd"/>
      <w:r>
        <w:rPr>
          <w:lang w:val="en-AU"/>
        </w:rPr>
        <w:t>).</w:t>
      </w:r>
    </w:p>
    <w:p w14:paraId="0CDC838B" w14:textId="77777777" w:rsidR="0081679B" w:rsidRDefault="0081679B" w:rsidP="0081679B">
      <w:pPr>
        <w:rPr>
          <w:lang w:val="en-AU"/>
        </w:rPr>
      </w:pPr>
      <w:r>
        <w:rPr>
          <w:lang w:val="en-AU"/>
        </w:rPr>
        <w:t>If a parameter is featured in a STANDARD_DEVIATION block but is not featured in the PEST control file which</w:t>
      </w:r>
      <w:r w:rsidR="00DD5D76">
        <w:rPr>
          <w:lang w:val="en-AU"/>
        </w:rPr>
        <w:t xml:space="preserve"> defines an inverse, optimization of uncertainty analysis problem, programs of the PEST++ suite ignore it.</w:t>
      </w:r>
    </w:p>
    <w:p w14:paraId="02AF1982" w14:textId="77777777" w:rsidR="0081679B" w:rsidRDefault="00DD5D76" w:rsidP="0081679B">
      <w:pPr>
        <w:pStyle w:val="Heading4"/>
        <w:rPr>
          <w:lang w:val="en-AU"/>
        </w:rPr>
      </w:pPr>
      <w:r>
        <w:rPr>
          <w:lang w:val="en-AU"/>
        </w:rPr>
        <w:t>B</w:t>
      </w:r>
      <w:r w:rsidR="0081679B">
        <w:rPr>
          <w:lang w:val="en-AU"/>
        </w:rPr>
        <w:t>.</w:t>
      </w:r>
      <w:r>
        <w:rPr>
          <w:lang w:val="en-AU"/>
        </w:rPr>
        <w:t>3</w:t>
      </w:r>
      <w:r w:rsidR="0081679B">
        <w:rPr>
          <w:lang w:val="en-AU"/>
        </w:rPr>
        <w:t>.2.</w:t>
      </w:r>
      <w:r>
        <w:rPr>
          <w:lang w:val="en-AU"/>
        </w:rPr>
        <w:t>2</w:t>
      </w:r>
      <w:r w:rsidR="0081679B">
        <w:rPr>
          <w:lang w:val="en-AU"/>
        </w:rPr>
        <w:t xml:space="preserve"> The COVARIANCE_MATRIX Block</w:t>
      </w:r>
    </w:p>
    <w:p w14:paraId="12723193" w14:textId="557A3F9E" w:rsidR="0081679B" w:rsidRDefault="0081679B" w:rsidP="0081679B">
      <w:pPr>
        <w:rPr>
          <w:lang w:val="en-AU"/>
        </w:rPr>
      </w:pPr>
      <w:r>
        <w:rPr>
          <w:lang w:val="en-AU"/>
        </w:rPr>
        <w:t xml:space="preserve">Where a parameter uncertainty file provides one or more covariance matrices, each for a subgroup of </w:t>
      </w:r>
      <w:r>
        <w:rPr>
          <w:b/>
          <w:bCs/>
          <w:lang w:val="en-AU"/>
        </w:rPr>
        <w:t>k</w:t>
      </w:r>
      <w:r>
        <w:rPr>
          <w:lang w:val="en-AU"/>
        </w:rPr>
        <w:t xml:space="preserve"> which shows within-group parameter correlation, </w:t>
      </w:r>
      <w:proofErr w:type="gramStart"/>
      <w:r>
        <w:rPr>
          <w:lang w:val="en-AU"/>
        </w:rPr>
        <w:t>all of</w:t>
      </w:r>
      <w:proofErr w:type="gramEnd"/>
      <w:r>
        <w:rPr>
          <w:lang w:val="en-AU"/>
        </w:rPr>
        <w:t xml:space="preserve"> these matrices are collectively included in </w:t>
      </w:r>
      <w:r w:rsidR="009E0797">
        <w:rPr>
          <w:lang w:val="en-AU"/>
        </w:rPr>
        <w:t>the</w:t>
      </w:r>
      <w:r>
        <w:rPr>
          <w:lang w:val="en-AU"/>
        </w:rPr>
        <w:t xml:space="preserve"> larger C(</w:t>
      </w:r>
      <w:r>
        <w:rPr>
          <w:b/>
          <w:bCs/>
          <w:lang w:val="en-AU"/>
        </w:rPr>
        <w:t>k</w:t>
      </w:r>
      <w:r>
        <w:rPr>
          <w:lang w:val="en-AU"/>
        </w:rPr>
        <w:t xml:space="preserve">) </w:t>
      </w:r>
      <w:r w:rsidR="00DD5D76">
        <w:rPr>
          <w:lang w:val="en-AU"/>
        </w:rPr>
        <w:t xml:space="preserve">covariance </w:t>
      </w:r>
      <w:r>
        <w:rPr>
          <w:lang w:val="en-AU"/>
        </w:rPr>
        <w:t xml:space="preserve">matrix, together with variances calculated from parameter standard deviations supplied in one or more </w:t>
      </w:r>
      <w:r>
        <w:rPr>
          <w:iCs/>
          <w:lang w:val="en-AU"/>
        </w:rPr>
        <w:t>STANDARD_DEVIATION</w:t>
      </w:r>
      <w:r>
        <w:rPr>
          <w:lang w:val="en-AU"/>
        </w:rPr>
        <w:t xml:space="preserve"> blocks which may also be featured in the parameter uncertainty file. Optionally, all elements of a user-supplied covariance matrix provided through a COVARIANCE_MATRIX block can be multiplied by a factor. This factor (for which the default value is 1.0) is supplied following the </w:t>
      </w:r>
      <w:proofErr w:type="spellStart"/>
      <w:r w:rsidRPr="00764579">
        <w:rPr>
          <w:i/>
          <w:iCs/>
          <w:lang w:val="en-AU"/>
        </w:rPr>
        <w:t>variance_multiplier</w:t>
      </w:r>
      <w:proofErr w:type="spellEnd"/>
      <w:r>
        <w:rPr>
          <w:lang w:val="en-AU"/>
        </w:rPr>
        <w:t xml:space="preserve"> keyword.</w:t>
      </w:r>
    </w:p>
    <w:p w14:paraId="41E4815D" w14:textId="1EBCE22D" w:rsidR="0081679B" w:rsidRDefault="00C81EAB" w:rsidP="0081679B">
      <w:pPr>
        <w:rPr>
          <w:lang w:val="en-AU"/>
        </w:rPr>
      </w:pPr>
      <w:proofErr w:type="gramStart"/>
      <w:r>
        <w:rPr>
          <w:lang w:val="en-AU"/>
        </w:rPr>
        <w:t>A number of</w:t>
      </w:r>
      <w:proofErr w:type="gramEnd"/>
      <w:r w:rsidR="0081679B">
        <w:rPr>
          <w:lang w:val="en-AU"/>
        </w:rPr>
        <w:t xml:space="preserve"> options are available for storage of the matrix housed in the covariance matrix file cited in a COVARIANCE_MATRIX block. Matrix storage may follow the PEST matrix file protocol described in </w:t>
      </w:r>
      <w:r w:rsidR="009E0797">
        <w:rPr>
          <w:lang w:val="en-AU"/>
        </w:rPr>
        <w:t>section B.2</w:t>
      </w:r>
      <w:r w:rsidR="0081679B">
        <w:rPr>
          <w:lang w:val="en-AU"/>
        </w:rPr>
        <w:t xml:space="preserve">. If this is the case, then the first line of this file must include 3 integers, the first two of which (specifying the number of rows and columns in the matrix) must be identical. The third integer must be “1” or “-1”. The matrix itself must follow this integer header line. Elements within this matrix must be space-delimited; rows can be wrapped onto consecutive lines, but each new matrix row must start on a new line. This matrix must be followed by </w:t>
      </w:r>
      <w:r w:rsidR="009E0797">
        <w:rPr>
          <w:lang w:val="en-AU"/>
        </w:rPr>
        <w:t>a line containing the</w:t>
      </w:r>
      <w:r w:rsidR="0081679B">
        <w:rPr>
          <w:lang w:val="en-AU"/>
        </w:rPr>
        <w:t xml:space="preserve"> “* row and column names”</w:t>
      </w:r>
      <w:r w:rsidR="009E0797">
        <w:rPr>
          <w:lang w:val="en-AU"/>
        </w:rPr>
        <w:t xml:space="preserve"> string</w:t>
      </w:r>
      <w:r w:rsidR="0081679B">
        <w:rPr>
          <w:lang w:val="en-AU"/>
        </w:rPr>
        <w:t xml:space="preserve">. Following this must be the names of the parameters to which the matrix pertains. If the matrix file follows this </w:t>
      </w:r>
      <w:proofErr w:type="gramStart"/>
      <w:r w:rsidR="0081679B">
        <w:rPr>
          <w:lang w:val="en-AU"/>
        </w:rPr>
        <w:t>protocol</w:t>
      </w:r>
      <w:proofErr w:type="gramEnd"/>
      <w:r w:rsidR="0081679B">
        <w:rPr>
          <w:lang w:val="en-AU"/>
        </w:rPr>
        <w:t xml:space="preserve"> then the COVARIANCE_MATRIX block </w:t>
      </w:r>
      <w:r w:rsidR="009E0797">
        <w:rPr>
          <w:lang w:val="en-AU"/>
        </w:rPr>
        <w:t xml:space="preserve">provided in the parameter uncertainty file </w:t>
      </w:r>
      <w:r w:rsidR="0081679B">
        <w:rPr>
          <w:lang w:val="en-AU"/>
        </w:rPr>
        <w:lastRenderedPageBreak/>
        <w:t xml:space="preserve">must be identical in format to the first of the COVARIANCE_MATRIX blocks shown in figure </w:t>
      </w:r>
      <w:r w:rsidR="00627CDF">
        <w:rPr>
          <w:lang w:val="en-AU"/>
        </w:rPr>
        <w:t>B</w:t>
      </w:r>
      <w:r w:rsidR="0081679B">
        <w:rPr>
          <w:lang w:val="en-AU"/>
        </w:rPr>
        <w:t>.</w:t>
      </w:r>
      <w:r w:rsidR="00627CDF">
        <w:rPr>
          <w:lang w:val="en-AU"/>
        </w:rPr>
        <w:t>3</w:t>
      </w:r>
      <w:r w:rsidR="0081679B">
        <w:rPr>
          <w:lang w:val="en-AU"/>
        </w:rPr>
        <w:t xml:space="preserve">; it can only feature a </w:t>
      </w:r>
      <w:r w:rsidR="0081679B" w:rsidRPr="00C42A65">
        <w:rPr>
          <w:i/>
          <w:lang w:val="en-AU"/>
        </w:rPr>
        <w:t>file</w:t>
      </w:r>
      <w:r w:rsidR="0081679B">
        <w:rPr>
          <w:lang w:val="en-AU"/>
        </w:rPr>
        <w:t xml:space="preserve"> keyword and an optional </w:t>
      </w:r>
      <w:proofErr w:type="spellStart"/>
      <w:r w:rsidR="0081679B">
        <w:rPr>
          <w:i/>
          <w:lang w:val="en-AU"/>
        </w:rPr>
        <w:t>variance_</w:t>
      </w:r>
      <w:r w:rsidR="0081679B" w:rsidRPr="00C42A65">
        <w:rPr>
          <w:i/>
          <w:lang w:val="en-AU"/>
        </w:rPr>
        <w:t>multiplier</w:t>
      </w:r>
      <w:proofErr w:type="spellEnd"/>
      <w:r w:rsidR="0081679B">
        <w:rPr>
          <w:lang w:val="en-AU"/>
        </w:rPr>
        <w:t xml:space="preserve"> keyword. </w:t>
      </w:r>
    </w:p>
    <w:p w14:paraId="764396A9" w14:textId="2FA34053" w:rsidR="0081679B" w:rsidRDefault="0081679B" w:rsidP="0081679B">
      <w:pPr>
        <w:rPr>
          <w:lang w:val="en-AU"/>
        </w:rPr>
      </w:pPr>
      <w:r>
        <w:rPr>
          <w:lang w:val="en-AU"/>
        </w:rPr>
        <w:t xml:space="preserve">The PLPROC parameterization utility supplied with PEST writes matrix files whose format is slightly different from that described in section </w:t>
      </w:r>
      <w:r w:rsidR="00627CDF">
        <w:rPr>
          <w:lang w:val="en-AU"/>
        </w:rPr>
        <w:t>B</w:t>
      </w:r>
      <w:r>
        <w:rPr>
          <w:lang w:val="en-AU"/>
        </w:rPr>
        <w:t>.</w:t>
      </w:r>
      <w:r w:rsidR="00627CDF">
        <w:rPr>
          <w:lang w:val="en-AU"/>
        </w:rPr>
        <w:t>2</w:t>
      </w:r>
      <w:r w:rsidR="00C81EAB">
        <w:rPr>
          <w:lang w:val="en-AU"/>
        </w:rPr>
        <w:t xml:space="preserve"> of this </w:t>
      </w:r>
      <w:r w:rsidR="009E0797">
        <w:rPr>
          <w:lang w:val="en-AU"/>
        </w:rPr>
        <w:t>manual</w:t>
      </w:r>
      <w:r>
        <w:rPr>
          <w:lang w:val="en-AU"/>
        </w:rPr>
        <w:t xml:space="preserve">. This format retains a three-integer header. The first two numbers in this header must specify the number of rows and number of columns in the matrix. The third number must be 1 or -1; 1 indicates that the matrix is non-diagonal while -1 specifies a diagonal matrix. The matrix itself follows this header line. </w:t>
      </w:r>
      <w:r w:rsidR="00DD5229">
        <w:rPr>
          <w:lang w:val="en-AU"/>
        </w:rPr>
        <w:t xml:space="preserve">However, </w:t>
      </w:r>
      <w:r>
        <w:rPr>
          <w:lang w:val="en-AU"/>
        </w:rPr>
        <w:t xml:space="preserve">the matrix is not followed by a list of row and column names; </w:t>
      </w:r>
      <w:r w:rsidR="00A827E2">
        <w:rPr>
          <w:lang w:val="en-AU"/>
        </w:rPr>
        <w:t>instead,</w:t>
      </w:r>
      <w:r>
        <w:rPr>
          <w:lang w:val="en-AU"/>
        </w:rPr>
        <w:t xml:space="preserve"> the end of the file coincides with the end of the matrix. In this case the COVARIANCE_MATRIX block must adopt either the second or third protocols illustrated in figure </w:t>
      </w:r>
      <w:r w:rsidR="00627CDF">
        <w:rPr>
          <w:lang w:val="en-AU"/>
        </w:rPr>
        <w:t>B</w:t>
      </w:r>
      <w:r>
        <w:rPr>
          <w:lang w:val="en-AU"/>
        </w:rPr>
        <w:t>.</w:t>
      </w:r>
      <w:r w:rsidR="00627CDF">
        <w:rPr>
          <w:lang w:val="en-AU"/>
        </w:rPr>
        <w:t>3</w:t>
      </w:r>
      <w:r w:rsidR="00C81EAB">
        <w:rPr>
          <w:lang w:val="en-AU"/>
        </w:rPr>
        <w:t xml:space="preserve"> for linking matrix rows and columns to the names of parameters cited in the “parameter data” section of a PEST control file</w:t>
      </w:r>
      <w:r>
        <w:rPr>
          <w:lang w:val="en-AU"/>
        </w:rPr>
        <w:t xml:space="preserve">. For the second option the user provides a file in which parameters are listed one to a line. There must be as many such lines are there are rows/columns in the covariance matrix. Alternatively, the third protocol can be followed. In this case the COVARIANCE_MATRIX block must contain </w:t>
      </w:r>
      <w:proofErr w:type="gramStart"/>
      <w:r>
        <w:rPr>
          <w:lang w:val="en-AU"/>
        </w:rPr>
        <w:t xml:space="preserve">both of the </w:t>
      </w:r>
      <w:r w:rsidR="005B752F">
        <w:rPr>
          <w:i/>
          <w:lang w:val="en-AU"/>
        </w:rPr>
        <w:t>first</w:t>
      </w:r>
      <w:proofErr w:type="gramEnd"/>
      <w:r w:rsidR="005B752F">
        <w:rPr>
          <w:i/>
          <w:lang w:val="en-AU"/>
        </w:rPr>
        <w:t xml:space="preserve"> parameter</w:t>
      </w:r>
      <w:r>
        <w:rPr>
          <w:lang w:val="en-AU"/>
        </w:rPr>
        <w:t xml:space="preserve"> and </w:t>
      </w:r>
      <w:proofErr w:type="spellStart"/>
      <w:r>
        <w:rPr>
          <w:i/>
          <w:lang w:val="en-AU"/>
        </w:rPr>
        <w:t>last_parameter</w:t>
      </w:r>
      <w:proofErr w:type="spellEnd"/>
      <w:r>
        <w:rPr>
          <w:lang w:val="en-AU"/>
        </w:rPr>
        <w:t xml:space="preserve"> keywords. These </w:t>
      </w:r>
      <w:proofErr w:type="gramStart"/>
      <w:r>
        <w:rPr>
          <w:lang w:val="en-AU"/>
        </w:rPr>
        <w:t>refer back</w:t>
      </w:r>
      <w:proofErr w:type="gramEnd"/>
      <w:r>
        <w:rPr>
          <w:lang w:val="en-AU"/>
        </w:rPr>
        <w:t xml:space="preserve"> to the PEST control file which defines the current problem. Parameters within this PEST control file between and including the user-nominated </w:t>
      </w:r>
      <w:r w:rsidR="005B752F">
        <w:rPr>
          <w:i/>
          <w:lang w:val="en-AU"/>
        </w:rPr>
        <w:t>first parameter</w:t>
      </w:r>
      <w:r>
        <w:rPr>
          <w:lang w:val="en-AU"/>
        </w:rPr>
        <w:t xml:space="preserve"> and </w:t>
      </w:r>
      <w:proofErr w:type="spellStart"/>
      <w:r>
        <w:rPr>
          <w:i/>
          <w:lang w:val="en-AU"/>
        </w:rPr>
        <w:t>last_parameter</w:t>
      </w:r>
      <w:proofErr w:type="spellEnd"/>
      <w:r>
        <w:rPr>
          <w:lang w:val="en-AU"/>
        </w:rPr>
        <w:t xml:space="preserve"> parameters are then associated with rows and columns of the covariance matrix, with the ordering of parameters in the matrix file being the same as that in the PEST control file. Naturally, the number of parameters in this implied parameter list must be the same as the number of rows and columns in the covariance matrix. </w:t>
      </w:r>
    </w:p>
    <w:p w14:paraId="19F7D559" w14:textId="24E77B75" w:rsidR="0081679B" w:rsidRPr="003471E0" w:rsidRDefault="0081679B" w:rsidP="0081679B">
      <w:pPr>
        <w:rPr>
          <w:lang w:val="en-AU"/>
        </w:rPr>
      </w:pPr>
      <w:r>
        <w:rPr>
          <w:lang w:val="en-AU"/>
        </w:rPr>
        <w:t xml:space="preserve">In </w:t>
      </w:r>
      <w:proofErr w:type="gramStart"/>
      <w:r>
        <w:rPr>
          <w:lang w:val="en-AU"/>
        </w:rPr>
        <w:t>all of</w:t>
      </w:r>
      <w:proofErr w:type="gramEnd"/>
      <w:r>
        <w:rPr>
          <w:lang w:val="en-AU"/>
        </w:rPr>
        <w:t xml:space="preserve"> the above cases the </w:t>
      </w:r>
      <w:r w:rsidR="005B752F">
        <w:rPr>
          <w:i/>
          <w:lang w:val="en-AU"/>
        </w:rPr>
        <w:t>variance multiplier</w:t>
      </w:r>
      <w:r>
        <w:rPr>
          <w:lang w:val="en-AU"/>
        </w:rPr>
        <w:t xml:space="preserve"> keyword is optional. If omitted, it is assumed to be 1.0.</w:t>
      </w:r>
    </w:p>
    <w:p w14:paraId="53C065DD" w14:textId="77777777" w:rsidR="0081679B" w:rsidRDefault="0081679B" w:rsidP="0081679B">
      <w:pPr>
        <w:rPr>
          <w:lang w:val="en-AU"/>
        </w:rPr>
      </w:pPr>
      <w:r>
        <w:rPr>
          <w:lang w:val="en-AU"/>
        </w:rPr>
        <w:t>The following should be noted.</w:t>
      </w:r>
    </w:p>
    <w:p w14:paraId="1710A169" w14:textId="77777777" w:rsidR="0081679B" w:rsidRDefault="0081679B" w:rsidP="002E418F">
      <w:pPr>
        <w:numPr>
          <w:ilvl w:val="0"/>
          <w:numId w:val="20"/>
        </w:numPr>
        <w:rPr>
          <w:lang w:val="en-AU"/>
        </w:rPr>
      </w:pPr>
      <w:r>
        <w:rPr>
          <w:lang w:val="en-AU"/>
        </w:rPr>
        <w:t>A covariance matrix must be positive definite.</w:t>
      </w:r>
    </w:p>
    <w:p w14:paraId="740CEF9D" w14:textId="6F35D21B" w:rsidR="0081679B" w:rsidRDefault="0081679B" w:rsidP="002E418F">
      <w:pPr>
        <w:numPr>
          <w:ilvl w:val="0"/>
          <w:numId w:val="20"/>
        </w:numPr>
        <w:rPr>
          <w:lang w:val="en-AU"/>
        </w:rPr>
      </w:pPr>
      <w:r>
        <w:rPr>
          <w:lang w:val="en-AU"/>
        </w:rPr>
        <w:t xml:space="preserve">If the first or second of the above COVARIANCE_MATRIX block protocols </w:t>
      </w:r>
      <w:r w:rsidR="00627CDF">
        <w:rPr>
          <w:lang w:val="en-AU"/>
        </w:rPr>
        <w:t>is</w:t>
      </w:r>
      <w:r>
        <w:rPr>
          <w:lang w:val="en-AU"/>
        </w:rPr>
        <w:t xml:space="preserve"> adopted, then the order of rows and columns of the covariance matrix (which corresponds to the order of parameters listed either within the matrix file itself or in a user-supplied parameter list file) is arbitrary. </w:t>
      </w:r>
      <w:r w:rsidR="00627CDF">
        <w:rPr>
          <w:lang w:val="en-AU"/>
        </w:rPr>
        <w:t>The PEST++ program</w:t>
      </w:r>
      <w:r>
        <w:rPr>
          <w:lang w:val="en-AU"/>
        </w:rPr>
        <w:t xml:space="preserve"> which reads a parameter uncertainty file will re-arrange matrix rows and columns so that they correspond to the order of adjustable parameters supplied in the PEST control file on which the current inverse</w:t>
      </w:r>
      <w:r w:rsidR="00627CDF">
        <w:rPr>
          <w:lang w:val="en-AU"/>
        </w:rPr>
        <w:t xml:space="preserve"> or uncertainty analysis</w:t>
      </w:r>
      <w:r>
        <w:rPr>
          <w:lang w:val="en-AU"/>
        </w:rPr>
        <w:t xml:space="preserve"> problem is based.</w:t>
      </w:r>
    </w:p>
    <w:p w14:paraId="2F515C43" w14:textId="5F780008" w:rsidR="0081679B" w:rsidRDefault="0081679B" w:rsidP="002E418F">
      <w:pPr>
        <w:numPr>
          <w:ilvl w:val="0"/>
          <w:numId w:val="20"/>
        </w:numPr>
        <w:rPr>
          <w:lang w:val="en-AU"/>
        </w:rPr>
      </w:pPr>
      <w:r>
        <w:rPr>
          <w:lang w:val="en-AU"/>
        </w:rPr>
        <w:t>A covariance matrix</w:t>
      </w:r>
      <w:r w:rsidR="00627CDF">
        <w:rPr>
          <w:lang w:val="en-AU"/>
        </w:rPr>
        <w:t xml:space="preserve"> that is cited in a parameter uncertainty file</w:t>
      </w:r>
      <w:r>
        <w:rPr>
          <w:lang w:val="en-AU"/>
        </w:rPr>
        <w:t xml:space="preserve"> need not describe </w:t>
      </w:r>
      <w:proofErr w:type="gramStart"/>
      <w:r>
        <w:rPr>
          <w:lang w:val="en-AU"/>
        </w:rPr>
        <w:t>all of</w:t>
      </w:r>
      <w:proofErr w:type="gramEnd"/>
      <w:r>
        <w:rPr>
          <w:lang w:val="en-AU"/>
        </w:rPr>
        <w:t xml:space="preserve"> the parameters associated with the current inverse problem, for it need only pertain to a subset of these. Other parameters can be associated with other COVARIANCE_MATRIX blocks and/or can be cited in one or more STANDARD_DEVIATION blocks supplied in the same uncertainty file. </w:t>
      </w:r>
      <w:r w:rsidR="00DD5229">
        <w:rPr>
          <w:lang w:val="en-AU"/>
        </w:rPr>
        <w:t xml:space="preserve">However, </w:t>
      </w:r>
      <w:r>
        <w:rPr>
          <w:lang w:val="en-AU"/>
        </w:rPr>
        <w:t>a covariance matrix must not be associated with any parameters which do NOT pertain to the current inverse</w:t>
      </w:r>
      <w:r w:rsidR="00627CDF">
        <w:rPr>
          <w:lang w:val="en-AU"/>
        </w:rPr>
        <w:t xml:space="preserve"> or uncertainty analysis</w:t>
      </w:r>
      <w:r>
        <w:rPr>
          <w:lang w:val="en-AU"/>
        </w:rPr>
        <w:t xml:space="preserve"> problem.</w:t>
      </w:r>
    </w:p>
    <w:p w14:paraId="5F4D447D" w14:textId="1C11C759" w:rsidR="0081679B" w:rsidRDefault="0081679B" w:rsidP="002E418F">
      <w:pPr>
        <w:numPr>
          <w:ilvl w:val="0"/>
          <w:numId w:val="20"/>
        </w:numPr>
        <w:rPr>
          <w:lang w:val="en-AU"/>
        </w:rPr>
      </w:pPr>
      <w:r>
        <w:rPr>
          <w:lang w:val="en-AU"/>
        </w:rPr>
        <w:t>If a parameter is log-transformed</w:t>
      </w:r>
      <w:r w:rsidR="009E0797">
        <w:rPr>
          <w:lang w:val="en-AU"/>
        </w:rPr>
        <w:t xml:space="preserve"> in the PEST control file</w:t>
      </w:r>
      <w:r>
        <w:rPr>
          <w:lang w:val="en-AU"/>
        </w:rPr>
        <w:t>, the variance and covariances pertaining to that parameter as supplied in a covariance matrix file must in fact pertain to the log of that parameter.</w:t>
      </w:r>
    </w:p>
    <w:p w14:paraId="32495A8F" w14:textId="3CB49F8F" w:rsidR="0079191B" w:rsidRDefault="00B81A24" w:rsidP="00B81A24">
      <w:pPr>
        <w:pStyle w:val="Heading2"/>
      </w:pPr>
      <w:bookmarkStart w:id="2773" w:name="_Toc199404561"/>
      <w:r>
        <w:lastRenderedPageBreak/>
        <w:t>B.4 JCO File</w:t>
      </w:r>
      <w:bookmarkEnd w:id="2773"/>
    </w:p>
    <w:p w14:paraId="7859F940" w14:textId="3ECA1548" w:rsidR="00B81A24" w:rsidRDefault="00B81A24" w:rsidP="00B81A24">
      <w:pPr>
        <w:pStyle w:val="Heading3"/>
      </w:pPr>
      <w:bookmarkStart w:id="2774" w:name="_Toc199404562"/>
      <w:r>
        <w:t>B.4.1 Introduction</w:t>
      </w:r>
      <w:bookmarkEnd w:id="2774"/>
    </w:p>
    <w:p w14:paraId="2E645E48" w14:textId="19A62C84" w:rsidR="00B81A24" w:rsidRDefault="00B81A24" w:rsidP="00B81A24">
      <w:pPr>
        <w:rPr>
          <w:lang w:val="en-AU"/>
        </w:rPr>
      </w:pPr>
      <w:r>
        <w:rPr>
          <w:lang w:val="en-AU"/>
        </w:rPr>
        <w:t>A JCO file is a binary file</w:t>
      </w:r>
      <w:r w:rsidR="002B5C99">
        <w:rPr>
          <w:lang w:val="en-AU"/>
        </w:rPr>
        <w:t>.</w:t>
      </w:r>
      <w:r>
        <w:rPr>
          <w:lang w:val="en-AU"/>
        </w:rPr>
        <w:t xml:space="preserve"> </w:t>
      </w:r>
      <w:r w:rsidR="002B5C99">
        <w:rPr>
          <w:lang w:val="en-AU"/>
        </w:rPr>
        <w:t xml:space="preserve">It is </w:t>
      </w:r>
      <w:r>
        <w:rPr>
          <w:lang w:val="en-AU"/>
        </w:rPr>
        <w:t xml:space="preserve">used by members of the PEST and PEST++ suites to hold a Jacobian matrix. </w:t>
      </w:r>
      <w:r w:rsidR="00DD5229">
        <w:rPr>
          <w:lang w:val="en-AU"/>
        </w:rPr>
        <w:t xml:space="preserve">However, </w:t>
      </w:r>
      <w:r>
        <w:rPr>
          <w:lang w:val="en-AU"/>
        </w:rPr>
        <w:t>it can hold any matrix in which rows and columns are labelled. When holding a Jacobian matrix, columns pertain to parameters</w:t>
      </w:r>
      <w:r w:rsidR="002B5C99">
        <w:rPr>
          <w:lang w:val="en-AU"/>
        </w:rPr>
        <w:t>.</w:t>
      </w:r>
      <w:r>
        <w:rPr>
          <w:lang w:val="en-AU"/>
        </w:rPr>
        <w:t xml:space="preserve"> </w:t>
      </w:r>
      <w:r w:rsidR="002B5C99">
        <w:rPr>
          <w:lang w:val="en-AU"/>
        </w:rPr>
        <w:t>I</w:t>
      </w:r>
      <w:r>
        <w:rPr>
          <w:lang w:val="en-AU"/>
        </w:rPr>
        <w:t>n accordance with the old PEST protocol</w:t>
      </w:r>
      <w:r w:rsidR="002B5C99">
        <w:rPr>
          <w:lang w:val="en-AU"/>
        </w:rPr>
        <w:t>,</w:t>
      </w:r>
      <w:r>
        <w:rPr>
          <w:lang w:val="en-AU"/>
        </w:rPr>
        <w:t xml:space="preserve"> parameter names are at most 12 characters in length. Rows pertain to observations</w:t>
      </w:r>
      <w:r w:rsidR="002B5C99">
        <w:rPr>
          <w:lang w:val="en-AU"/>
        </w:rPr>
        <w:t>;</w:t>
      </w:r>
      <w:r>
        <w:rPr>
          <w:lang w:val="en-AU"/>
        </w:rPr>
        <w:t xml:space="preserve"> in accordance with the old PEST protocol, observation names are at most 20 characters in length.</w:t>
      </w:r>
    </w:p>
    <w:p w14:paraId="45F0B448" w14:textId="1A69C3F5" w:rsidR="00C10D90" w:rsidRDefault="00C10D90" w:rsidP="00C10D90">
      <w:pPr>
        <w:pStyle w:val="Heading3"/>
      </w:pPr>
      <w:bookmarkStart w:id="2775" w:name="_Toc199404563"/>
      <w:r>
        <w:t>B.4.2 Specifications</w:t>
      </w:r>
      <w:bookmarkEnd w:id="2775"/>
    </w:p>
    <w:p w14:paraId="668F4F6A" w14:textId="2CDC2AA3" w:rsidR="00C10D90" w:rsidRDefault="00C10D90" w:rsidP="00C10D90">
      <w:pPr>
        <w:rPr>
          <w:lang w:val="en-AU"/>
        </w:rPr>
      </w:pPr>
      <w:r>
        <w:rPr>
          <w:lang w:val="en-AU"/>
        </w:rPr>
        <w:t>Specifications are shown in Figure B.4.1</w:t>
      </w:r>
    </w:p>
    <w:tbl>
      <w:tblPr>
        <w:tblStyle w:val="TableGrid"/>
        <w:tblW w:w="0" w:type="auto"/>
        <w:tblLook w:val="04A0" w:firstRow="1" w:lastRow="0" w:firstColumn="1" w:lastColumn="0" w:noHBand="0" w:noVBand="1"/>
      </w:tblPr>
      <w:tblGrid>
        <w:gridCol w:w="9016"/>
      </w:tblGrid>
      <w:tr w:rsidR="00C10D90" w14:paraId="2BB6F667" w14:textId="77777777" w:rsidTr="00C10D90">
        <w:tc>
          <w:tcPr>
            <w:tcW w:w="9016" w:type="dxa"/>
          </w:tcPr>
          <w:p w14:paraId="7D541A0B" w14:textId="09244520" w:rsidR="00C10D90"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negncol</w:t>
            </w:r>
            <w:proofErr w:type="spellEnd"/>
            <w:r w:rsidRPr="00496DA8">
              <w:rPr>
                <w:rFonts w:ascii="Courier New" w:hAnsi="Courier New" w:cs="Courier New"/>
                <w:sz w:val="20"/>
                <w:lang w:val="en-AU"/>
              </w:rPr>
              <w:t xml:space="preserve">, </w:t>
            </w:r>
            <w:proofErr w:type="spellStart"/>
            <w:r w:rsidRPr="00496DA8">
              <w:rPr>
                <w:rFonts w:ascii="Courier New" w:hAnsi="Courier New" w:cs="Courier New"/>
                <w:sz w:val="20"/>
                <w:lang w:val="en-AU"/>
              </w:rPr>
              <w:t>nrow</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integers</w:t>
            </w:r>
          </w:p>
          <w:p w14:paraId="497E44C4" w14:textId="4F7C84DC"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ncount</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w:t>
            </w:r>
          </w:p>
          <w:p w14:paraId="6F079490" w14:textId="7701DA83"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index, value</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 64 </w:t>
            </w:r>
            <w:proofErr w:type="gramStart"/>
            <w:r w:rsidRPr="00496DA8">
              <w:rPr>
                <w:rFonts w:ascii="Courier New" w:hAnsi="Courier New" w:cs="Courier New"/>
                <w:sz w:val="20"/>
                <w:lang w:val="en-AU"/>
              </w:rPr>
              <w:t>bit</w:t>
            </w:r>
            <w:proofErr w:type="gramEnd"/>
            <w:r w:rsidRPr="00496DA8">
              <w:rPr>
                <w:rFonts w:ascii="Courier New" w:hAnsi="Courier New" w:cs="Courier New"/>
                <w:sz w:val="20"/>
                <w:lang w:val="en-AU"/>
              </w:rPr>
              <w:t xml:space="preserve"> real</w:t>
            </w:r>
          </w:p>
          <w:p w14:paraId="7C724D95" w14:textId="559E88AF"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w:t>
            </w:r>
            <w:r w:rsidR="006D4482">
              <w:rPr>
                <w:rFonts w:ascii="Courier New" w:hAnsi="Courier New" w:cs="Courier New"/>
                <w:i/>
                <w:sz w:val="20"/>
                <w:lang w:val="en-AU"/>
              </w:rPr>
              <w:t>c</w:t>
            </w:r>
            <w:r w:rsidRPr="00496DA8">
              <w:rPr>
                <w:rFonts w:ascii="Courier New" w:hAnsi="Courier New" w:cs="Courier New"/>
                <w:i/>
                <w:sz w:val="20"/>
                <w:lang w:val="en-AU"/>
              </w:rPr>
              <w:t>ount</w:t>
            </w:r>
            <w:proofErr w:type="spellEnd"/>
            <w:r w:rsidRPr="00496DA8">
              <w:rPr>
                <w:rFonts w:ascii="Courier New" w:hAnsi="Courier New" w:cs="Courier New"/>
                <w:i/>
                <w:sz w:val="20"/>
                <w:lang w:val="en-AU"/>
              </w:rPr>
              <w:t xml:space="preserve"> times</w:t>
            </w:r>
          </w:p>
          <w:p w14:paraId="73B97A26" w14:textId="1D28D7B1"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parname</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12 bit</w:t>
            </w:r>
            <w:proofErr w:type="gramEnd"/>
            <w:r w:rsidRPr="00496DA8">
              <w:rPr>
                <w:rFonts w:ascii="Courier New" w:hAnsi="Courier New" w:cs="Courier New"/>
                <w:sz w:val="20"/>
                <w:lang w:val="en-AU"/>
              </w:rPr>
              <w:t xml:space="preserve"> character</w:t>
            </w:r>
          </w:p>
          <w:p w14:paraId="0368AB30" w14:textId="77777777"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ncol</w:t>
            </w:r>
            <w:proofErr w:type="spellEnd"/>
            <w:r w:rsidRPr="00496DA8">
              <w:rPr>
                <w:rFonts w:ascii="Courier New" w:hAnsi="Courier New" w:cs="Courier New"/>
                <w:i/>
                <w:sz w:val="20"/>
                <w:lang w:val="en-AU"/>
              </w:rPr>
              <w:t xml:space="preserve"> times</w:t>
            </w:r>
          </w:p>
          <w:p w14:paraId="1D70CCF9" w14:textId="42E75DC5"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obsname</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20 bit</w:t>
            </w:r>
            <w:proofErr w:type="gramEnd"/>
            <w:r w:rsidRPr="00496DA8">
              <w:rPr>
                <w:rFonts w:ascii="Courier New" w:hAnsi="Courier New" w:cs="Courier New"/>
                <w:sz w:val="20"/>
                <w:lang w:val="en-AU"/>
              </w:rPr>
              <w:t xml:space="preserve"> character</w:t>
            </w:r>
          </w:p>
          <w:p w14:paraId="78ECB3B4" w14:textId="717C0598" w:rsidR="00496DA8" w:rsidRPr="00496DA8" w:rsidRDefault="00496DA8" w:rsidP="00496DA8">
            <w:pPr>
              <w:spacing w:before="0" w:after="0"/>
              <w:rPr>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nrow</w:t>
            </w:r>
            <w:proofErr w:type="spellEnd"/>
            <w:r w:rsidRPr="00496DA8">
              <w:rPr>
                <w:rFonts w:ascii="Courier New" w:hAnsi="Courier New" w:cs="Courier New"/>
                <w:i/>
                <w:sz w:val="20"/>
                <w:lang w:val="en-AU"/>
              </w:rPr>
              <w:t xml:space="preserve"> times</w:t>
            </w:r>
          </w:p>
        </w:tc>
      </w:tr>
    </w:tbl>
    <w:p w14:paraId="155C8310" w14:textId="11C527DB" w:rsidR="00C10D90" w:rsidRDefault="00496DA8" w:rsidP="00496DA8">
      <w:pPr>
        <w:pStyle w:val="Caption"/>
        <w:rPr>
          <w:b w:val="0"/>
          <w:lang w:val="en-AU"/>
        </w:rPr>
      </w:pPr>
      <w:r>
        <w:rPr>
          <w:lang w:val="en-AU"/>
        </w:rPr>
        <w:t>Figure B.4.1. Protocol of a JCO file.</w:t>
      </w:r>
    </w:p>
    <w:p w14:paraId="5396B248" w14:textId="15D25D94" w:rsidR="00496DA8" w:rsidRDefault="00496DA8" w:rsidP="00496DA8">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06619" w14:paraId="24F884AF" w14:textId="77777777" w:rsidTr="00206619">
        <w:tc>
          <w:tcPr>
            <w:tcW w:w="1838" w:type="dxa"/>
          </w:tcPr>
          <w:p w14:paraId="6CFA72BE" w14:textId="46F7D706" w:rsidR="00206619" w:rsidRPr="00206619" w:rsidRDefault="00206619" w:rsidP="00496DA8">
            <w:pPr>
              <w:rPr>
                <w:rFonts w:ascii="Arial" w:hAnsi="Arial" w:cs="Arial"/>
                <w:b/>
                <w:sz w:val="20"/>
                <w:lang w:val="en-AU"/>
              </w:rPr>
            </w:pPr>
            <w:r w:rsidRPr="00206619">
              <w:rPr>
                <w:rFonts w:ascii="Arial" w:hAnsi="Arial" w:cs="Arial"/>
                <w:b/>
                <w:sz w:val="20"/>
                <w:lang w:val="en-AU"/>
              </w:rPr>
              <w:t>Variable name</w:t>
            </w:r>
          </w:p>
        </w:tc>
        <w:tc>
          <w:tcPr>
            <w:tcW w:w="7178" w:type="dxa"/>
          </w:tcPr>
          <w:p w14:paraId="5F10DCEE" w14:textId="53047604" w:rsidR="00206619" w:rsidRPr="00206619" w:rsidRDefault="00206619" w:rsidP="00496DA8">
            <w:pPr>
              <w:rPr>
                <w:rFonts w:ascii="Arial" w:hAnsi="Arial" w:cs="Arial"/>
                <w:b/>
                <w:sz w:val="20"/>
                <w:lang w:val="en-AU"/>
              </w:rPr>
            </w:pPr>
            <w:r w:rsidRPr="00206619">
              <w:rPr>
                <w:rFonts w:ascii="Arial" w:hAnsi="Arial" w:cs="Arial"/>
                <w:b/>
                <w:sz w:val="20"/>
                <w:lang w:val="en-AU"/>
              </w:rPr>
              <w:t>Role</w:t>
            </w:r>
          </w:p>
        </w:tc>
      </w:tr>
      <w:tr w:rsidR="00206619" w14:paraId="534FCC55" w14:textId="77777777" w:rsidTr="00206619">
        <w:tc>
          <w:tcPr>
            <w:tcW w:w="1838" w:type="dxa"/>
          </w:tcPr>
          <w:p w14:paraId="6D06E877" w14:textId="63A3C0BB" w:rsidR="00206619" w:rsidRPr="00206619" w:rsidRDefault="00206619" w:rsidP="00496DA8">
            <w:pPr>
              <w:rPr>
                <w:rFonts w:ascii="Arial" w:hAnsi="Arial" w:cs="Arial"/>
                <w:sz w:val="20"/>
                <w:lang w:val="en-AU"/>
              </w:rPr>
            </w:pPr>
            <w:proofErr w:type="spellStart"/>
            <w:r>
              <w:rPr>
                <w:rFonts w:ascii="Arial" w:hAnsi="Arial" w:cs="Arial"/>
                <w:sz w:val="20"/>
                <w:lang w:val="en-AU"/>
              </w:rPr>
              <w:t>negncol</w:t>
            </w:r>
            <w:proofErr w:type="spellEnd"/>
          </w:p>
        </w:tc>
        <w:tc>
          <w:tcPr>
            <w:tcW w:w="7178" w:type="dxa"/>
          </w:tcPr>
          <w:p w14:paraId="3D111497" w14:textId="7EB854EB" w:rsidR="00206619" w:rsidRPr="00206619" w:rsidRDefault="00206619" w:rsidP="00496DA8">
            <w:pPr>
              <w:rPr>
                <w:rFonts w:ascii="Arial" w:hAnsi="Arial" w:cs="Arial"/>
                <w:sz w:val="20"/>
                <w:lang w:val="en-AU"/>
              </w:rPr>
            </w:pPr>
            <w:r>
              <w:rPr>
                <w:rFonts w:ascii="Arial" w:hAnsi="Arial" w:cs="Arial"/>
                <w:sz w:val="20"/>
                <w:lang w:val="en-AU"/>
              </w:rPr>
              <w:t>Negative of the number of columns in the matrix</w:t>
            </w:r>
          </w:p>
        </w:tc>
      </w:tr>
      <w:tr w:rsidR="00206619" w14:paraId="20AE09FC" w14:textId="77777777" w:rsidTr="00206619">
        <w:tc>
          <w:tcPr>
            <w:tcW w:w="1838" w:type="dxa"/>
          </w:tcPr>
          <w:p w14:paraId="375EACCD" w14:textId="7F82AAFA" w:rsidR="00206619" w:rsidRPr="00206619" w:rsidRDefault="00206619" w:rsidP="00496DA8">
            <w:pPr>
              <w:rPr>
                <w:rFonts w:ascii="Arial" w:hAnsi="Arial" w:cs="Arial"/>
                <w:sz w:val="20"/>
                <w:lang w:val="en-AU"/>
              </w:rPr>
            </w:pPr>
            <w:proofErr w:type="spellStart"/>
            <w:r>
              <w:rPr>
                <w:rFonts w:ascii="Arial" w:hAnsi="Arial" w:cs="Arial"/>
                <w:sz w:val="20"/>
                <w:lang w:val="en-AU"/>
              </w:rPr>
              <w:t>nrow</w:t>
            </w:r>
            <w:proofErr w:type="spellEnd"/>
          </w:p>
        </w:tc>
        <w:tc>
          <w:tcPr>
            <w:tcW w:w="7178" w:type="dxa"/>
          </w:tcPr>
          <w:p w14:paraId="4617F8BB" w14:textId="5E4C5686" w:rsidR="00206619" w:rsidRPr="00206619" w:rsidRDefault="00206619" w:rsidP="00496DA8">
            <w:pPr>
              <w:rPr>
                <w:rFonts w:ascii="Arial" w:hAnsi="Arial" w:cs="Arial"/>
                <w:sz w:val="20"/>
                <w:lang w:val="en-AU"/>
              </w:rPr>
            </w:pPr>
            <w:r>
              <w:rPr>
                <w:rFonts w:ascii="Arial" w:hAnsi="Arial" w:cs="Arial"/>
                <w:sz w:val="20"/>
                <w:lang w:val="en-AU"/>
              </w:rPr>
              <w:t>Number of rows in the matrix</w:t>
            </w:r>
          </w:p>
        </w:tc>
      </w:tr>
      <w:tr w:rsidR="00206619" w14:paraId="04C7E3BE" w14:textId="77777777" w:rsidTr="00206619">
        <w:tc>
          <w:tcPr>
            <w:tcW w:w="1838" w:type="dxa"/>
          </w:tcPr>
          <w:p w14:paraId="4FC1B92D" w14:textId="623538D2" w:rsidR="00206619" w:rsidRPr="00206619" w:rsidRDefault="00206619" w:rsidP="00496DA8">
            <w:pPr>
              <w:rPr>
                <w:rFonts w:ascii="Arial" w:hAnsi="Arial" w:cs="Arial"/>
                <w:sz w:val="20"/>
                <w:lang w:val="en-AU"/>
              </w:rPr>
            </w:pPr>
            <w:r>
              <w:rPr>
                <w:rFonts w:ascii="Arial" w:hAnsi="Arial" w:cs="Arial"/>
                <w:sz w:val="20"/>
                <w:lang w:val="en-AU"/>
              </w:rPr>
              <w:t>index</w:t>
            </w:r>
          </w:p>
        </w:tc>
        <w:tc>
          <w:tcPr>
            <w:tcW w:w="7178" w:type="dxa"/>
          </w:tcPr>
          <w:p w14:paraId="55E9C8C4" w14:textId="5B79B0A4" w:rsidR="00206619" w:rsidRPr="00206619" w:rsidRDefault="00206619" w:rsidP="00496DA8">
            <w:pPr>
              <w:rPr>
                <w:rFonts w:ascii="Arial" w:hAnsi="Arial" w:cs="Arial"/>
                <w:sz w:val="20"/>
                <w:lang w:val="en-AU"/>
              </w:rPr>
            </w:pPr>
            <w:r>
              <w:rPr>
                <w:rFonts w:ascii="Arial" w:hAnsi="Arial" w:cs="Arial"/>
                <w:sz w:val="20"/>
                <w:lang w:val="en-AU"/>
              </w:rPr>
              <w:t xml:space="preserve">Index number of matrix element. Indices </w:t>
            </w:r>
            <w:proofErr w:type="gramStart"/>
            <w:r>
              <w:rPr>
                <w:rFonts w:ascii="Arial" w:hAnsi="Arial" w:cs="Arial"/>
                <w:sz w:val="20"/>
                <w:lang w:val="en-AU"/>
              </w:rPr>
              <w:t>starts</w:t>
            </w:r>
            <w:proofErr w:type="gramEnd"/>
            <w:r>
              <w:rPr>
                <w:rFonts w:ascii="Arial" w:hAnsi="Arial" w:cs="Arial"/>
                <w:sz w:val="20"/>
                <w:lang w:val="en-AU"/>
              </w:rPr>
              <w:t xml:space="preserve"> at 1. The index of an element is computed as (icol-</w:t>
            </w:r>
            <w:proofErr w:type="gramStart"/>
            <w:r>
              <w:rPr>
                <w:rFonts w:ascii="Arial" w:hAnsi="Arial" w:cs="Arial"/>
                <w:sz w:val="20"/>
                <w:lang w:val="en-AU"/>
              </w:rPr>
              <w:t>1)*</w:t>
            </w:r>
            <w:proofErr w:type="spellStart"/>
            <w:proofErr w:type="gramEnd"/>
            <w:r>
              <w:rPr>
                <w:rFonts w:ascii="Arial" w:hAnsi="Arial" w:cs="Arial"/>
                <w:sz w:val="20"/>
                <w:lang w:val="en-AU"/>
              </w:rPr>
              <w:t>nrow+icol</w:t>
            </w:r>
            <w:proofErr w:type="spellEnd"/>
          </w:p>
        </w:tc>
      </w:tr>
      <w:tr w:rsidR="00206619" w14:paraId="0CB1801E" w14:textId="77777777" w:rsidTr="00206619">
        <w:tc>
          <w:tcPr>
            <w:tcW w:w="1838" w:type="dxa"/>
          </w:tcPr>
          <w:p w14:paraId="0378B004" w14:textId="70B37FFF" w:rsidR="00206619" w:rsidRPr="00206619" w:rsidRDefault="00206619" w:rsidP="00496DA8">
            <w:pPr>
              <w:rPr>
                <w:rFonts w:ascii="Arial" w:hAnsi="Arial" w:cs="Arial"/>
                <w:sz w:val="20"/>
                <w:lang w:val="en-AU"/>
              </w:rPr>
            </w:pPr>
            <w:r>
              <w:rPr>
                <w:rFonts w:ascii="Arial" w:hAnsi="Arial" w:cs="Arial"/>
                <w:sz w:val="20"/>
                <w:lang w:val="en-AU"/>
              </w:rPr>
              <w:t>value</w:t>
            </w:r>
          </w:p>
        </w:tc>
        <w:tc>
          <w:tcPr>
            <w:tcW w:w="7178" w:type="dxa"/>
          </w:tcPr>
          <w:p w14:paraId="48054193" w14:textId="77C5BACA" w:rsidR="00206619" w:rsidRPr="00206619" w:rsidRDefault="00206619" w:rsidP="00496DA8">
            <w:pPr>
              <w:rPr>
                <w:rFonts w:ascii="Arial" w:hAnsi="Arial" w:cs="Arial"/>
                <w:sz w:val="20"/>
                <w:lang w:val="en-AU"/>
              </w:rPr>
            </w:pPr>
            <w:r>
              <w:rPr>
                <w:rFonts w:ascii="Arial" w:hAnsi="Arial" w:cs="Arial"/>
                <w:sz w:val="20"/>
                <w:lang w:val="en-AU"/>
              </w:rPr>
              <w:t>The value of the matrix element</w:t>
            </w:r>
          </w:p>
        </w:tc>
      </w:tr>
      <w:tr w:rsidR="00206619" w14:paraId="07D2F7E2" w14:textId="77777777" w:rsidTr="00206619">
        <w:tc>
          <w:tcPr>
            <w:tcW w:w="1838" w:type="dxa"/>
          </w:tcPr>
          <w:p w14:paraId="108CBEF7" w14:textId="64F29391" w:rsidR="00206619" w:rsidRPr="00206619" w:rsidRDefault="00206619" w:rsidP="00496DA8">
            <w:pPr>
              <w:rPr>
                <w:rFonts w:ascii="Arial" w:hAnsi="Arial" w:cs="Arial"/>
                <w:sz w:val="20"/>
                <w:lang w:val="en-AU"/>
              </w:rPr>
            </w:pPr>
            <w:proofErr w:type="spellStart"/>
            <w:r>
              <w:rPr>
                <w:rFonts w:ascii="Arial" w:hAnsi="Arial" w:cs="Arial"/>
                <w:sz w:val="20"/>
                <w:lang w:val="en-AU"/>
              </w:rPr>
              <w:t>parname</w:t>
            </w:r>
            <w:proofErr w:type="spellEnd"/>
          </w:p>
        </w:tc>
        <w:tc>
          <w:tcPr>
            <w:tcW w:w="7178" w:type="dxa"/>
          </w:tcPr>
          <w:p w14:paraId="0286C8D3" w14:textId="0CECBC90" w:rsidR="00206619" w:rsidRPr="00206619" w:rsidRDefault="00206619" w:rsidP="00496DA8">
            <w:pPr>
              <w:rPr>
                <w:rFonts w:ascii="Arial" w:hAnsi="Arial" w:cs="Arial"/>
                <w:sz w:val="20"/>
                <w:lang w:val="en-AU"/>
              </w:rPr>
            </w:pPr>
            <w:r>
              <w:rPr>
                <w:rFonts w:ascii="Arial" w:hAnsi="Arial" w:cs="Arial"/>
                <w:sz w:val="20"/>
                <w:lang w:val="en-AU"/>
              </w:rPr>
              <w:t>The name of a matrix column</w:t>
            </w:r>
          </w:p>
        </w:tc>
      </w:tr>
      <w:tr w:rsidR="00206619" w14:paraId="26699C73" w14:textId="77777777" w:rsidTr="00206619">
        <w:tc>
          <w:tcPr>
            <w:tcW w:w="1838" w:type="dxa"/>
          </w:tcPr>
          <w:p w14:paraId="437C598B" w14:textId="36BA253B" w:rsidR="00206619" w:rsidRPr="00206619" w:rsidRDefault="00206619" w:rsidP="00496DA8">
            <w:pPr>
              <w:rPr>
                <w:rFonts w:ascii="Arial" w:hAnsi="Arial" w:cs="Arial"/>
                <w:sz w:val="20"/>
                <w:lang w:val="en-AU"/>
              </w:rPr>
            </w:pPr>
            <w:proofErr w:type="spellStart"/>
            <w:r>
              <w:rPr>
                <w:rFonts w:ascii="Arial" w:hAnsi="Arial" w:cs="Arial"/>
                <w:sz w:val="20"/>
                <w:lang w:val="en-AU"/>
              </w:rPr>
              <w:t>obsname</w:t>
            </w:r>
            <w:proofErr w:type="spellEnd"/>
          </w:p>
        </w:tc>
        <w:tc>
          <w:tcPr>
            <w:tcW w:w="7178" w:type="dxa"/>
          </w:tcPr>
          <w:p w14:paraId="1483FC10" w14:textId="70DDC19E" w:rsidR="00206619" w:rsidRPr="00206619" w:rsidRDefault="00206619" w:rsidP="00496DA8">
            <w:pPr>
              <w:rPr>
                <w:rFonts w:ascii="Arial" w:hAnsi="Arial" w:cs="Arial"/>
                <w:sz w:val="20"/>
                <w:lang w:val="en-AU"/>
              </w:rPr>
            </w:pPr>
            <w:r>
              <w:rPr>
                <w:rFonts w:ascii="Arial" w:hAnsi="Arial" w:cs="Arial"/>
                <w:sz w:val="20"/>
                <w:lang w:val="en-AU"/>
              </w:rPr>
              <w:t>The name of a matrix row</w:t>
            </w:r>
          </w:p>
        </w:tc>
      </w:tr>
    </w:tbl>
    <w:p w14:paraId="425CC4FE" w14:textId="077C0FB9" w:rsidR="00496DA8" w:rsidRDefault="00206619" w:rsidP="00496DA8">
      <w:pPr>
        <w:rPr>
          <w:lang w:val="en-AU"/>
        </w:rPr>
      </w:pPr>
      <w:r>
        <w:rPr>
          <w:lang w:val="en-AU"/>
        </w:rPr>
        <w:t>If a value is not provided for a particular matrix element in a JCO file, its value is assumed to be zero.</w:t>
      </w:r>
    </w:p>
    <w:p w14:paraId="22A0BF81" w14:textId="3A9E3B08" w:rsidR="002B5C99" w:rsidRDefault="002B5C99" w:rsidP="002B5C99">
      <w:pPr>
        <w:pStyle w:val="Heading2"/>
      </w:pPr>
      <w:bookmarkStart w:id="2776" w:name="_Toc199404564"/>
      <w:r>
        <w:t>B.5 JCB File</w:t>
      </w:r>
      <w:bookmarkEnd w:id="2776"/>
    </w:p>
    <w:p w14:paraId="0BDF87D1" w14:textId="5EE32212" w:rsidR="002B5C99" w:rsidRDefault="002B5C99" w:rsidP="002B5C99">
      <w:pPr>
        <w:pStyle w:val="Heading3"/>
      </w:pPr>
      <w:bookmarkStart w:id="2777" w:name="_Toc199404565"/>
      <w:r>
        <w:t>B.5.1 Introduction</w:t>
      </w:r>
      <w:bookmarkEnd w:id="2777"/>
    </w:p>
    <w:p w14:paraId="4313A106" w14:textId="121E1E38" w:rsidR="002B5C99" w:rsidRDefault="002B5C99" w:rsidP="002B5C99">
      <w:pPr>
        <w:rPr>
          <w:lang w:val="en-AU"/>
        </w:rPr>
      </w:pPr>
      <w:r>
        <w:rPr>
          <w:lang w:val="en-AU"/>
        </w:rPr>
        <w:t>A JCB file is a binary file. It is used by members of the PEST++ suite to hold a matrix for which rows and columns are labelled (often members of an ensemble). Row and column names can be up to 200 characters in length.</w:t>
      </w:r>
    </w:p>
    <w:p w14:paraId="13ED3DA3" w14:textId="7DB0E969" w:rsidR="002B5C99" w:rsidRDefault="002B5C99" w:rsidP="002B5C99">
      <w:pPr>
        <w:pStyle w:val="Heading3"/>
      </w:pPr>
      <w:bookmarkStart w:id="2778" w:name="_Toc199404566"/>
      <w:r>
        <w:lastRenderedPageBreak/>
        <w:t>B.5.2 Specifications</w:t>
      </w:r>
      <w:bookmarkEnd w:id="2778"/>
    </w:p>
    <w:p w14:paraId="0F62595B" w14:textId="624A7924" w:rsidR="002B5C99" w:rsidRDefault="002B5C99" w:rsidP="002B5C99">
      <w:pPr>
        <w:rPr>
          <w:lang w:val="en-AU"/>
        </w:rPr>
      </w:pPr>
      <w:r>
        <w:rPr>
          <w:lang w:val="en-AU"/>
        </w:rPr>
        <w:t>Specifications are shown in Figure B.5.2.</w:t>
      </w:r>
    </w:p>
    <w:tbl>
      <w:tblPr>
        <w:tblStyle w:val="TableGrid"/>
        <w:tblW w:w="0" w:type="auto"/>
        <w:tblLook w:val="04A0" w:firstRow="1" w:lastRow="0" w:firstColumn="1" w:lastColumn="0" w:noHBand="0" w:noVBand="1"/>
      </w:tblPr>
      <w:tblGrid>
        <w:gridCol w:w="9016"/>
      </w:tblGrid>
      <w:tr w:rsidR="002B5C99" w14:paraId="62570468" w14:textId="77777777" w:rsidTr="00E31749">
        <w:tc>
          <w:tcPr>
            <w:tcW w:w="9016" w:type="dxa"/>
          </w:tcPr>
          <w:p w14:paraId="4B0AA1F1" w14:textId="49E30161" w:rsidR="002B5C99" w:rsidRPr="00496DA8" w:rsidRDefault="002B5C99" w:rsidP="00E31749">
            <w:pPr>
              <w:spacing w:before="0" w:after="0"/>
              <w:rPr>
                <w:rFonts w:ascii="Courier New" w:hAnsi="Courier New" w:cs="Courier New"/>
                <w:sz w:val="20"/>
                <w:lang w:val="en-AU"/>
              </w:rPr>
            </w:pPr>
            <w:proofErr w:type="spellStart"/>
            <w:r w:rsidRPr="00496DA8">
              <w:rPr>
                <w:rFonts w:ascii="Courier New" w:hAnsi="Courier New" w:cs="Courier New"/>
                <w:sz w:val="20"/>
                <w:lang w:val="en-AU"/>
              </w:rPr>
              <w:t>ncol</w:t>
            </w:r>
            <w:proofErr w:type="spellEnd"/>
            <w:r w:rsidRPr="00496DA8">
              <w:rPr>
                <w:rFonts w:ascii="Courier New" w:hAnsi="Courier New" w:cs="Courier New"/>
                <w:sz w:val="20"/>
                <w:lang w:val="en-AU"/>
              </w:rPr>
              <w:t xml:space="preserve">, </w:t>
            </w:r>
            <w:proofErr w:type="spellStart"/>
            <w:r w:rsidRPr="00496DA8">
              <w:rPr>
                <w:rFonts w:ascii="Courier New" w:hAnsi="Courier New" w:cs="Courier New"/>
                <w:sz w:val="20"/>
                <w:lang w:val="en-AU"/>
              </w:rPr>
              <w:t>nrow</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00CA5322">
              <w:rPr>
                <w:rFonts w:ascii="Courier New" w:hAnsi="Courier New" w:cs="Courier New"/>
                <w:sz w:val="20"/>
                <w:lang w:val="en-AU"/>
              </w:rPr>
              <w:tab/>
            </w:r>
            <w:r>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integers</w:t>
            </w:r>
          </w:p>
          <w:p w14:paraId="71F388FE" w14:textId="77777777" w:rsidR="002B5C99" w:rsidRPr="00496DA8" w:rsidRDefault="002B5C99" w:rsidP="00E31749">
            <w:pPr>
              <w:spacing w:before="0" w:after="0"/>
              <w:rPr>
                <w:rFonts w:ascii="Courier New" w:hAnsi="Courier New" w:cs="Courier New"/>
                <w:sz w:val="20"/>
                <w:lang w:val="en-AU"/>
              </w:rPr>
            </w:pPr>
            <w:proofErr w:type="spellStart"/>
            <w:r w:rsidRPr="00496DA8">
              <w:rPr>
                <w:rFonts w:ascii="Courier New" w:hAnsi="Courier New" w:cs="Courier New"/>
                <w:sz w:val="20"/>
                <w:lang w:val="en-AU"/>
              </w:rPr>
              <w:t>ncount</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w:t>
            </w:r>
          </w:p>
          <w:p w14:paraId="26DB6E70" w14:textId="286FDEFF"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irow</w:t>
            </w:r>
            <w:proofErr w:type="spellEnd"/>
            <w:r w:rsidR="002B5C99" w:rsidRPr="00496DA8">
              <w:rPr>
                <w:rFonts w:ascii="Courier New" w:hAnsi="Courier New" w:cs="Courier New"/>
                <w:sz w:val="20"/>
                <w:lang w:val="en-AU"/>
              </w:rPr>
              <w:t>,</w:t>
            </w:r>
            <w:r>
              <w:rPr>
                <w:rFonts w:ascii="Courier New" w:hAnsi="Courier New" w:cs="Courier New"/>
                <w:sz w:val="20"/>
                <w:lang w:val="en-AU"/>
              </w:rPr>
              <w:t xml:space="preserve"> </w:t>
            </w:r>
            <w:proofErr w:type="spellStart"/>
            <w:r>
              <w:rPr>
                <w:rFonts w:ascii="Courier New" w:hAnsi="Courier New" w:cs="Courier New"/>
                <w:sz w:val="20"/>
                <w:lang w:val="en-AU"/>
              </w:rPr>
              <w:t>icol</w:t>
            </w:r>
            <w:proofErr w:type="spellEnd"/>
            <w:r>
              <w:rPr>
                <w:rFonts w:ascii="Courier New" w:hAnsi="Courier New" w:cs="Courier New"/>
                <w:sz w:val="20"/>
                <w:lang w:val="en-AU"/>
              </w:rPr>
              <w:t>,</w:t>
            </w:r>
            <w:r w:rsidR="002B5C99" w:rsidRPr="00496DA8">
              <w:rPr>
                <w:rFonts w:ascii="Courier New" w:hAnsi="Courier New" w:cs="Courier New"/>
                <w:sz w:val="20"/>
                <w:lang w:val="en-AU"/>
              </w:rPr>
              <w:t xml:space="preserve"> value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proofErr w:type="gramStart"/>
            <w:r w:rsidR="002B5C99" w:rsidRPr="00496DA8">
              <w:rPr>
                <w:rFonts w:ascii="Courier New" w:hAnsi="Courier New" w:cs="Courier New"/>
                <w:sz w:val="20"/>
                <w:lang w:val="en-AU"/>
              </w:rPr>
              <w:t>32 bit</w:t>
            </w:r>
            <w:proofErr w:type="gramEnd"/>
            <w:r w:rsidR="002B5C99" w:rsidRPr="00496DA8">
              <w:rPr>
                <w:rFonts w:ascii="Courier New" w:hAnsi="Courier New" w:cs="Courier New"/>
                <w:sz w:val="20"/>
                <w:lang w:val="en-AU"/>
              </w:rPr>
              <w:t xml:space="preserve"> integer, </w:t>
            </w:r>
            <w:proofErr w:type="gramStart"/>
            <w:r>
              <w:rPr>
                <w:rFonts w:ascii="Courier New" w:hAnsi="Courier New" w:cs="Courier New"/>
                <w:sz w:val="20"/>
                <w:lang w:val="en-AU"/>
              </w:rPr>
              <w:t>32 bit</w:t>
            </w:r>
            <w:proofErr w:type="gramEnd"/>
            <w:r>
              <w:rPr>
                <w:rFonts w:ascii="Courier New" w:hAnsi="Courier New" w:cs="Courier New"/>
                <w:sz w:val="20"/>
                <w:lang w:val="en-AU"/>
              </w:rPr>
              <w:t xml:space="preserve"> integer, </w:t>
            </w:r>
            <w:r w:rsidR="002B5C99" w:rsidRPr="00496DA8">
              <w:rPr>
                <w:rFonts w:ascii="Courier New" w:hAnsi="Courier New" w:cs="Courier New"/>
                <w:sz w:val="20"/>
                <w:lang w:val="en-AU"/>
              </w:rPr>
              <w:t xml:space="preserve">64 </w:t>
            </w:r>
            <w:proofErr w:type="gramStart"/>
            <w:r w:rsidR="002B5C99" w:rsidRPr="00496DA8">
              <w:rPr>
                <w:rFonts w:ascii="Courier New" w:hAnsi="Courier New" w:cs="Courier New"/>
                <w:sz w:val="20"/>
                <w:lang w:val="en-AU"/>
              </w:rPr>
              <w:t>bit</w:t>
            </w:r>
            <w:proofErr w:type="gramEnd"/>
            <w:r w:rsidR="002B5C99" w:rsidRPr="00496DA8">
              <w:rPr>
                <w:rFonts w:ascii="Courier New" w:hAnsi="Courier New" w:cs="Courier New"/>
                <w:sz w:val="20"/>
                <w:lang w:val="en-AU"/>
              </w:rPr>
              <w:t xml:space="preserve"> real</w:t>
            </w:r>
          </w:p>
          <w:p w14:paraId="4B288365"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noount</w:t>
            </w:r>
            <w:proofErr w:type="spellEnd"/>
            <w:r w:rsidRPr="00496DA8">
              <w:rPr>
                <w:rFonts w:ascii="Courier New" w:hAnsi="Courier New" w:cs="Courier New"/>
                <w:i/>
                <w:sz w:val="20"/>
                <w:lang w:val="en-AU"/>
              </w:rPr>
              <w:t xml:space="preserve"> times</w:t>
            </w:r>
          </w:p>
          <w:p w14:paraId="6C45A92F" w14:textId="73BDDBD1"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col</w:t>
            </w:r>
            <w:r w:rsidR="002B5C99" w:rsidRPr="00496DA8">
              <w:rPr>
                <w:rFonts w:ascii="Courier New" w:hAnsi="Courier New" w:cs="Courier New"/>
                <w:sz w:val="20"/>
                <w:lang w:val="en-AU"/>
              </w:rPr>
              <w:t>name</w:t>
            </w:r>
            <w:proofErr w:type="spellEnd"/>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proofErr w:type="gramStart"/>
            <w:r>
              <w:rPr>
                <w:rFonts w:ascii="Courier New" w:hAnsi="Courier New" w:cs="Courier New"/>
                <w:sz w:val="20"/>
                <w:lang w:val="en-AU"/>
              </w:rPr>
              <w:t>200</w:t>
            </w:r>
            <w:r w:rsidR="002B5C99" w:rsidRPr="00496DA8">
              <w:rPr>
                <w:rFonts w:ascii="Courier New" w:hAnsi="Courier New" w:cs="Courier New"/>
                <w:sz w:val="20"/>
                <w:lang w:val="en-AU"/>
              </w:rPr>
              <w:t xml:space="preserve"> bit</w:t>
            </w:r>
            <w:proofErr w:type="gramEnd"/>
            <w:r w:rsidR="002B5C99" w:rsidRPr="00496DA8">
              <w:rPr>
                <w:rFonts w:ascii="Courier New" w:hAnsi="Courier New" w:cs="Courier New"/>
                <w:sz w:val="20"/>
                <w:lang w:val="en-AU"/>
              </w:rPr>
              <w:t xml:space="preserve"> character</w:t>
            </w:r>
          </w:p>
          <w:p w14:paraId="477854B4"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ncol</w:t>
            </w:r>
            <w:proofErr w:type="spellEnd"/>
            <w:r w:rsidRPr="00496DA8">
              <w:rPr>
                <w:rFonts w:ascii="Courier New" w:hAnsi="Courier New" w:cs="Courier New"/>
                <w:i/>
                <w:sz w:val="20"/>
                <w:lang w:val="en-AU"/>
              </w:rPr>
              <w:t xml:space="preserve"> times</w:t>
            </w:r>
          </w:p>
          <w:p w14:paraId="6E565521" w14:textId="5C592282"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row</w:t>
            </w:r>
            <w:r w:rsidR="002B5C99" w:rsidRPr="00496DA8">
              <w:rPr>
                <w:rFonts w:ascii="Courier New" w:hAnsi="Courier New" w:cs="Courier New"/>
                <w:sz w:val="20"/>
                <w:lang w:val="en-AU"/>
              </w:rPr>
              <w:t>name</w:t>
            </w:r>
            <w:proofErr w:type="spellEnd"/>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proofErr w:type="gramStart"/>
            <w:r w:rsidR="002B5C99" w:rsidRPr="00496DA8">
              <w:rPr>
                <w:rFonts w:ascii="Courier New" w:hAnsi="Courier New" w:cs="Courier New"/>
                <w:sz w:val="20"/>
                <w:lang w:val="en-AU"/>
              </w:rPr>
              <w:t>20</w:t>
            </w:r>
            <w:r>
              <w:rPr>
                <w:rFonts w:ascii="Courier New" w:hAnsi="Courier New" w:cs="Courier New"/>
                <w:sz w:val="20"/>
                <w:lang w:val="en-AU"/>
              </w:rPr>
              <w:t>0</w:t>
            </w:r>
            <w:r w:rsidR="002B5C99" w:rsidRPr="00496DA8">
              <w:rPr>
                <w:rFonts w:ascii="Courier New" w:hAnsi="Courier New" w:cs="Courier New"/>
                <w:sz w:val="20"/>
                <w:lang w:val="en-AU"/>
              </w:rPr>
              <w:t xml:space="preserve"> bit</w:t>
            </w:r>
            <w:proofErr w:type="gramEnd"/>
            <w:r w:rsidR="002B5C99" w:rsidRPr="00496DA8">
              <w:rPr>
                <w:rFonts w:ascii="Courier New" w:hAnsi="Courier New" w:cs="Courier New"/>
                <w:sz w:val="20"/>
                <w:lang w:val="en-AU"/>
              </w:rPr>
              <w:t xml:space="preserve"> character</w:t>
            </w:r>
          </w:p>
          <w:p w14:paraId="010CC7BB" w14:textId="628DB595" w:rsidR="002B5C99" w:rsidRPr="00496DA8" w:rsidRDefault="002B5C99" w:rsidP="00E31749">
            <w:pPr>
              <w:spacing w:before="0" w:after="0"/>
              <w:rPr>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nrow</w:t>
            </w:r>
            <w:proofErr w:type="spellEnd"/>
            <w:r w:rsidRPr="00496DA8">
              <w:rPr>
                <w:rFonts w:ascii="Courier New" w:hAnsi="Courier New" w:cs="Courier New"/>
                <w:i/>
                <w:sz w:val="20"/>
                <w:lang w:val="en-AU"/>
              </w:rPr>
              <w:t xml:space="preserve"> times</w:t>
            </w:r>
          </w:p>
        </w:tc>
      </w:tr>
    </w:tbl>
    <w:p w14:paraId="3F5101D1" w14:textId="03D5C298" w:rsidR="002B5C99" w:rsidRDefault="002B5C99" w:rsidP="002B5C99">
      <w:pPr>
        <w:pStyle w:val="Caption"/>
        <w:rPr>
          <w:b w:val="0"/>
          <w:lang w:val="en-AU"/>
        </w:rPr>
      </w:pPr>
      <w:r>
        <w:rPr>
          <w:lang w:val="en-AU"/>
        </w:rPr>
        <w:t>Figure B.</w:t>
      </w:r>
      <w:r w:rsidR="00CA5322">
        <w:rPr>
          <w:lang w:val="en-AU"/>
        </w:rPr>
        <w:t>5</w:t>
      </w:r>
      <w:r>
        <w:rPr>
          <w:lang w:val="en-AU"/>
        </w:rPr>
        <w:t>.</w:t>
      </w:r>
      <w:r w:rsidR="006D4482">
        <w:rPr>
          <w:lang w:val="en-AU"/>
        </w:rPr>
        <w:t>2</w:t>
      </w:r>
      <w:r>
        <w:rPr>
          <w:lang w:val="en-AU"/>
        </w:rPr>
        <w:t>. Protocol of a JC</w:t>
      </w:r>
      <w:r w:rsidR="00CA5322">
        <w:rPr>
          <w:lang w:val="en-AU"/>
        </w:rPr>
        <w:t>B</w:t>
      </w:r>
      <w:r>
        <w:rPr>
          <w:lang w:val="en-AU"/>
        </w:rPr>
        <w:t xml:space="preserve"> file.</w:t>
      </w:r>
    </w:p>
    <w:p w14:paraId="21BF93C8" w14:textId="77777777" w:rsidR="002B5C99" w:rsidRDefault="002B5C99" w:rsidP="002B5C99">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B5C99" w14:paraId="7022153B" w14:textId="77777777" w:rsidTr="00E31749">
        <w:tc>
          <w:tcPr>
            <w:tcW w:w="1838" w:type="dxa"/>
          </w:tcPr>
          <w:p w14:paraId="4D9525DD"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Variable name</w:t>
            </w:r>
          </w:p>
        </w:tc>
        <w:tc>
          <w:tcPr>
            <w:tcW w:w="7178" w:type="dxa"/>
          </w:tcPr>
          <w:p w14:paraId="6DDA70B1"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Role</w:t>
            </w:r>
          </w:p>
        </w:tc>
      </w:tr>
      <w:tr w:rsidR="002B5C99" w14:paraId="6FAE43DA" w14:textId="77777777" w:rsidTr="00E31749">
        <w:tc>
          <w:tcPr>
            <w:tcW w:w="1838" w:type="dxa"/>
          </w:tcPr>
          <w:p w14:paraId="66957E07" w14:textId="3DEF8AB6" w:rsidR="002B5C99" w:rsidRPr="00206619" w:rsidRDefault="002B5C99" w:rsidP="00E31749">
            <w:pPr>
              <w:rPr>
                <w:rFonts w:ascii="Arial" w:hAnsi="Arial" w:cs="Arial"/>
                <w:sz w:val="20"/>
                <w:lang w:val="en-AU"/>
              </w:rPr>
            </w:pPr>
            <w:proofErr w:type="spellStart"/>
            <w:r>
              <w:rPr>
                <w:rFonts w:ascii="Arial" w:hAnsi="Arial" w:cs="Arial"/>
                <w:sz w:val="20"/>
                <w:lang w:val="en-AU"/>
              </w:rPr>
              <w:t>ncol</w:t>
            </w:r>
            <w:proofErr w:type="spellEnd"/>
          </w:p>
        </w:tc>
        <w:tc>
          <w:tcPr>
            <w:tcW w:w="7178" w:type="dxa"/>
          </w:tcPr>
          <w:p w14:paraId="1010CDA7" w14:textId="5AB943AE" w:rsidR="002B5C99" w:rsidRPr="00206619" w:rsidRDefault="00CA5322" w:rsidP="00E31749">
            <w:pPr>
              <w:rPr>
                <w:rFonts w:ascii="Arial" w:hAnsi="Arial" w:cs="Arial"/>
                <w:sz w:val="20"/>
                <w:lang w:val="en-AU"/>
              </w:rPr>
            </w:pPr>
            <w:r>
              <w:rPr>
                <w:rFonts w:ascii="Arial" w:hAnsi="Arial" w:cs="Arial"/>
                <w:sz w:val="20"/>
                <w:lang w:val="en-AU"/>
              </w:rPr>
              <w:t>N</w:t>
            </w:r>
            <w:r w:rsidR="002B5C99">
              <w:rPr>
                <w:rFonts w:ascii="Arial" w:hAnsi="Arial" w:cs="Arial"/>
                <w:sz w:val="20"/>
                <w:lang w:val="en-AU"/>
              </w:rPr>
              <w:t>umber of columns in the matrix</w:t>
            </w:r>
          </w:p>
        </w:tc>
      </w:tr>
      <w:tr w:rsidR="002B5C99" w14:paraId="5F84E069" w14:textId="77777777" w:rsidTr="00E31749">
        <w:tc>
          <w:tcPr>
            <w:tcW w:w="1838" w:type="dxa"/>
          </w:tcPr>
          <w:p w14:paraId="0B6DE747" w14:textId="77777777" w:rsidR="002B5C99" w:rsidRPr="00206619" w:rsidRDefault="002B5C99" w:rsidP="00E31749">
            <w:pPr>
              <w:rPr>
                <w:rFonts w:ascii="Arial" w:hAnsi="Arial" w:cs="Arial"/>
                <w:sz w:val="20"/>
                <w:lang w:val="en-AU"/>
              </w:rPr>
            </w:pPr>
            <w:proofErr w:type="spellStart"/>
            <w:r>
              <w:rPr>
                <w:rFonts w:ascii="Arial" w:hAnsi="Arial" w:cs="Arial"/>
                <w:sz w:val="20"/>
                <w:lang w:val="en-AU"/>
              </w:rPr>
              <w:t>nrow</w:t>
            </w:r>
            <w:proofErr w:type="spellEnd"/>
          </w:p>
        </w:tc>
        <w:tc>
          <w:tcPr>
            <w:tcW w:w="7178" w:type="dxa"/>
          </w:tcPr>
          <w:p w14:paraId="124E439F" w14:textId="77777777" w:rsidR="002B5C99" w:rsidRPr="00206619" w:rsidRDefault="002B5C99" w:rsidP="00E31749">
            <w:pPr>
              <w:rPr>
                <w:rFonts w:ascii="Arial" w:hAnsi="Arial" w:cs="Arial"/>
                <w:sz w:val="20"/>
                <w:lang w:val="en-AU"/>
              </w:rPr>
            </w:pPr>
            <w:r>
              <w:rPr>
                <w:rFonts w:ascii="Arial" w:hAnsi="Arial" w:cs="Arial"/>
                <w:sz w:val="20"/>
                <w:lang w:val="en-AU"/>
              </w:rPr>
              <w:t>Number of rows in the matrix</w:t>
            </w:r>
          </w:p>
        </w:tc>
      </w:tr>
      <w:tr w:rsidR="002B5C99" w14:paraId="695150AB" w14:textId="77777777" w:rsidTr="00E31749">
        <w:tc>
          <w:tcPr>
            <w:tcW w:w="1838" w:type="dxa"/>
          </w:tcPr>
          <w:p w14:paraId="07A1F816" w14:textId="386C657D" w:rsidR="002B5C99" w:rsidRPr="00206619" w:rsidRDefault="00CA5322" w:rsidP="00E31749">
            <w:pPr>
              <w:rPr>
                <w:rFonts w:ascii="Arial" w:hAnsi="Arial" w:cs="Arial"/>
                <w:sz w:val="20"/>
                <w:lang w:val="en-AU"/>
              </w:rPr>
            </w:pPr>
            <w:proofErr w:type="spellStart"/>
            <w:r>
              <w:rPr>
                <w:rFonts w:ascii="Arial" w:hAnsi="Arial" w:cs="Arial"/>
                <w:sz w:val="20"/>
                <w:lang w:val="en-AU"/>
              </w:rPr>
              <w:t>irow</w:t>
            </w:r>
            <w:proofErr w:type="spellEnd"/>
          </w:p>
        </w:tc>
        <w:tc>
          <w:tcPr>
            <w:tcW w:w="7178" w:type="dxa"/>
          </w:tcPr>
          <w:p w14:paraId="6BB71298" w14:textId="2AF719C1"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 xml:space="preserve"> number of matrix element</w:t>
            </w:r>
            <w:r>
              <w:rPr>
                <w:rFonts w:ascii="Arial" w:hAnsi="Arial" w:cs="Arial"/>
                <w:sz w:val="20"/>
                <w:lang w:val="en-AU"/>
              </w:rPr>
              <w:t>;</w:t>
            </w:r>
            <w:r w:rsidR="002B5C99">
              <w:rPr>
                <w:rFonts w:ascii="Arial" w:hAnsi="Arial" w:cs="Arial"/>
                <w:sz w:val="20"/>
                <w:lang w:val="en-AU"/>
              </w:rPr>
              <w:t xml:space="preserve"> starts at </w:t>
            </w:r>
            <w:r>
              <w:rPr>
                <w:rFonts w:ascii="Arial" w:hAnsi="Arial" w:cs="Arial"/>
                <w:sz w:val="20"/>
                <w:lang w:val="en-AU"/>
              </w:rPr>
              <w:t>0</w:t>
            </w:r>
            <w:r w:rsidR="002B5C99">
              <w:rPr>
                <w:rFonts w:ascii="Arial" w:hAnsi="Arial" w:cs="Arial"/>
                <w:sz w:val="20"/>
                <w:lang w:val="en-AU"/>
              </w:rPr>
              <w:t>.</w:t>
            </w:r>
          </w:p>
        </w:tc>
      </w:tr>
      <w:tr w:rsidR="00CA5322" w14:paraId="54D460BB" w14:textId="77777777" w:rsidTr="00E31749">
        <w:tc>
          <w:tcPr>
            <w:tcW w:w="1838" w:type="dxa"/>
          </w:tcPr>
          <w:p w14:paraId="75932DC5" w14:textId="7D05AEC7" w:rsidR="00CA5322" w:rsidRDefault="00CA5322" w:rsidP="00E31749">
            <w:pPr>
              <w:rPr>
                <w:rFonts w:ascii="Arial" w:hAnsi="Arial" w:cs="Arial"/>
                <w:sz w:val="20"/>
                <w:lang w:val="en-AU"/>
              </w:rPr>
            </w:pPr>
            <w:proofErr w:type="spellStart"/>
            <w:r>
              <w:rPr>
                <w:rFonts w:ascii="Arial" w:hAnsi="Arial" w:cs="Arial"/>
                <w:sz w:val="20"/>
                <w:lang w:val="en-AU"/>
              </w:rPr>
              <w:t>icol</w:t>
            </w:r>
            <w:proofErr w:type="spellEnd"/>
          </w:p>
        </w:tc>
        <w:tc>
          <w:tcPr>
            <w:tcW w:w="7178" w:type="dxa"/>
          </w:tcPr>
          <w:p w14:paraId="2A4FDCBF" w14:textId="4C072698" w:rsidR="00CA5322" w:rsidRDefault="00CA5322" w:rsidP="00E31749">
            <w:pPr>
              <w:rPr>
                <w:rFonts w:ascii="Arial" w:hAnsi="Arial" w:cs="Arial"/>
                <w:sz w:val="20"/>
                <w:lang w:val="en-AU"/>
              </w:rPr>
            </w:pPr>
            <w:r>
              <w:rPr>
                <w:rFonts w:ascii="Arial" w:hAnsi="Arial" w:cs="Arial"/>
                <w:sz w:val="20"/>
                <w:lang w:val="en-AU"/>
              </w:rPr>
              <w:t>Column number of matrix element; starts at 0.</w:t>
            </w:r>
          </w:p>
        </w:tc>
      </w:tr>
      <w:tr w:rsidR="002B5C99" w14:paraId="65AF7A92" w14:textId="77777777" w:rsidTr="00E31749">
        <w:tc>
          <w:tcPr>
            <w:tcW w:w="1838" w:type="dxa"/>
          </w:tcPr>
          <w:p w14:paraId="6F90AF46" w14:textId="77777777" w:rsidR="002B5C99" w:rsidRPr="00206619" w:rsidRDefault="002B5C99" w:rsidP="00E31749">
            <w:pPr>
              <w:rPr>
                <w:rFonts w:ascii="Arial" w:hAnsi="Arial" w:cs="Arial"/>
                <w:sz w:val="20"/>
                <w:lang w:val="en-AU"/>
              </w:rPr>
            </w:pPr>
            <w:r>
              <w:rPr>
                <w:rFonts w:ascii="Arial" w:hAnsi="Arial" w:cs="Arial"/>
                <w:sz w:val="20"/>
                <w:lang w:val="en-AU"/>
              </w:rPr>
              <w:t>value</w:t>
            </w:r>
          </w:p>
        </w:tc>
        <w:tc>
          <w:tcPr>
            <w:tcW w:w="7178" w:type="dxa"/>
          </w:tcPr>
          <w:p w14:paraId="1CA0F3A3" w14:textId="77777777" w:rsidR="002B5C99" w:rsidRPr="00206619" w:rsidRDefault="002B5C99" w:rsidP="00E31749">
            <w:pPr>
              <w:rPr>
                <w:rFonts w:ascii="Arial" w:hAnsi="Arial" w:cs="Arial"/>
                <w:sz w:val="20"/>
                <w:lang w:val="en-AU"/>
              </w:rPr>
            </w:pPr>
            <w:r>
              <w:rPr>
                <w:rFonts w:ascii="Arial" w:hAnsi="Arial" w:cs="Arial"/>
                <w:sz w:val="20"/>
                <w:lang w:val="en-AU"/>
              </w:rPr>
              <w:t>The value of the matrix element</w:t>
            </w:r>
          </w:p>
        </w:tc>
      </w:tr>
      <w:tr w:rsidR="002B5C99" w14:paraId="5D9E7D27" w14:textId="77777777" w:rsidTr="00E31749">
        <w:tc>
          <w:tcPr>
            <w:tcW w:w="1838" w:type="dxa"/>
          </w:tcPr>
          <w:p w14:paraId="17FE2263" w14:textId="69ADAFE8" w:rsidR="002B5C99" w:rsidRPr="00206619" w:rsidRDefault="00CA5322" w:rsidP="00E31749">
            <w:pPr>
              <w:rPr>
                <w:rFonts w:ascii="Arial" w:hAnsi="Arial" w:cs="Arial"/>
                <w:sz w:val="20"/>
                <w:lang w:val="en-AU"/>
              </w:rPr>
            </w:pPr>
            <w:proofErr w:type="spellStart"/>
            <w:r>
              <w:rPr>
                <w:rFonts w:ascii="Arial" w:hAnsi="Arial" w:cs="Arial"/>
                <w:sz w:val="20"/>
                <w:lang w:val="en-AU"/>
              </w:rPr>
              <w:t>col</w:t>
            </w:r>
            <w:r w:rsidR="002B5C99">
              <w:rPr>
                <w:rFonts w:ascii="Arial" w:hAnsi="Arial" w:cs="Arial"/>
                <w:sz w:val="20"/>
                <w:lang w:val="en-AU"/>
              </w:rPr>
              <w:t>name</w:t>
            </w:r>
            <w:proofErr w:type="spellEnd"/>
          </w:p>
        </w:tc>
        <w:tc>
          <w:tcPr>
            <w:tcW w:w="7178" w:type="dxa"/>
          </w:tcPr>
          <w:p w14:paraId="0B79E0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column</w:t>
            </w:r>
          </w:p>
        </w:tc>
      </w:tr>
      <w:tr w:rsidR="002B5C99" w14:paraId="31961F75" w14:textId="77777777" w:rsidTr="00E31749">
        <w:tc>
          <w:tcPr>
            <w:tcW w:w="1838" w:type="dxa"/>
          </w:tcPr>
          <w:p w14:paraId="24342E31" w14:textId="0A399B75" w:rsidR="002B5C99" w:rsidRPr="00206619" w:rsidRDefault="00CA5322" w:rsidP="00E31749">
            <w:pPr>
              <w:rPr>
                <w:rFonts w:ascii="Arial" w:hAnsi="Arial" w:cs="Arial"/>
                <w:sz w:val="20"/>
                <w:lang w:val="en-AU"/>
              </w:rPr>
            </w:pPr>
            <w:proofErr w:type="spellStart"/>
            <w:r>
              <w:rPr>
                <w:rFonts w:ascii="Arial" w:hAnsi="Arial" w:cs="Arial"/>
                <w:sz w:val="20"/>
                <w:lang w:val="en-AU"/>
              </w:rPr>
              <w:t>row</w:t>
            </w:r>
            <w:r w:rsidR="002B5C99">
              <w:rPr>
                <w:rFonts w:ascii="Arial" w:hAnsi="Arial" w:cs="Arial"/>
                <w:sz w:val="20"/>
                <w:lang w:val="en-AU"/>
              </w:rPr>
              <w:t>name</w:t>
            </w:r>
            <w:proofErr w:type="spellEnd"/>
          </w:p>
        </w:tc>
        <w:tc>
          <w:tcPr>
            <w:tcW w:w="7178" w:type="dxa"/>
          </w:tcPr>
          <w:p w14:paraId="00DCCC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row</w:t>
            </w:r>
          </w:p>
        </w:tc>
      </w:tr>
    </w:tbl>
    <w:p w14:paraId="6741868C" w14:textId="27BBB849" w:rsidR="002B5C99" w:rsidRPr="00496DA8" w:rsidRDefault="002B5C99" w:rsidP="002B5C99">
      <w:pPr>
        <w:rPr>
          <w:lang w:val="en-AU"/>
        </w:rPr>
      </w:pPr>
      <w:r>
        <w:rPr>
          <w:lang w:val="en-AU"/>
        </w:rPr>
        <w:t>If a value is not provided for a particular matrix element in a JC</w:t>
      </w:r>
      <w:r w:rsidR="00CA5322">
        <w:rPr>
          <w:lang w:val="en-AU"/>
        </w:rPr>
        <w:t>B</w:t>
      </w:r>
      <w:r>
        <w:rPr>
          <w:lang w:val="en-AU"/>
        </w:rPr>
        <w:t xml:space="preserve"> file, its value is assumed to be zero.</w:t>
      </w:r>
    </w:p>
    <w:p w14:paraId="3D73E83A" w14:textId="0D181F72" w:rsidR="002B5C99" w:rsidRDefault="006D4482" w:rsidP="006D4482">
      <w:pPr>
        <w:pStyle w:val="Heading3"/>
      </w:pPr>
      <w:bookmarkStart w:id="2779" w:name="_Toc199404567"/>
      <w:r>
        <w:t>B</w:t>
      </w:r>
      <w:r w:rsidR="00434DBF">
        <w:t>.</w:t>
      </w:r>
      <w:r>
        <w:t>5.3 Distinguishing between a JCO and a JCB File</w:t>
      </w:r>
      <w:bookmarkEnd w:id="2779"/>
    </w:p>
    <w:p w14:paraId="25921F41" w14:textId="7793E184" w:rsidR="006D4482" w:rsidRPr="006D4482" w:rsidRDefault="006D4482" w:rsidP="006D4482">
      <w:pPr>
        <w:rPr>
          <w:lang w:val="en-AU"/>
        </w:rPr>
      </w:pPr>
      <w:r>
        <w:rPr>
          <w:lang w:val="en-AU"/>
        </w:rPr>
        <w:t xml:space="preserve">A PEST++ program recognizes a JCO file </w:t>
      </w:r>
      <w:r w:rsidR="006321FB">
        <w:rPr>
          <w:lang w:val="en-AU"/>
        </w:rPr>
        <w:t xml:space="preserve">from integers that it reads from the first line of this file, regardless of the filename extension. If the first integer that it reads is </w:t>
      </w:r>
      <w:proofErr w:type="gramStart"/>
      <w:r w:rsidR="006321FB">
        <w:rPr>
          <w:lang w:val="en-AU"/>
        </w:rPr>
        <w:t>negative</w:t>
      </w:r>
      <w:proofErr w:type="gramEnd"/>
      <w:r w:rsidR="006321FB">
        <w:rPr>
          <w:lang w:val="en-AU"/>
        </w:rPr>
        <w:t xml:space="preserve"> then the file is a JCO file. If it is positive, then it is a JCB file.</w:t>
      </w:r>
    </w:p>
    <w:sectPr w:rsidR="006D4482" w:rsidRPr="006D4482" w:rsidSect="00ED435E">
      <w:headerReference w:type="default" r:id="rId49"/>
      <w:endnotePr>
        <w:numFmt w:val="decimal"/>
      </w:endnotePr>
      <w:pgSz w:w="11906" w:h="16838" w:code="9"/>
      <w:pgMar w:top="1440" w:right="1440" w:bottom="1440" w:left="1440" w:header="1296" w:footer="864"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6F7F73" w14:textId="77777777" w:rsidR="000B7DE5" w:rsidRDefault="000B7DE5">
      <w:pPr>
        <w:spacing w:line="20" w:lineRule="exact"/>
      </w:pPr>
    </w:p>
  </w:endnote>
  <w:endnote w:type="continuationSeparator" w:id="0">
    <w:p w14:paraId="5B248F91" w14:textId="77777777" w:rsidR="000B7DE5" w:rsidRDefault="000B7DE5">
      <w:r>
        <w:t xml:space="preserve"> </w:t>
      </w:r>
    </w:p>
  </w:endnote>
  <w:endnote w:type="continuationNotice" w:id="1">
    <w:p w14:paraId="5B4AF272" w14:textId="77777777" w:rsidR="000B7DE5" w:rsidRDefault="000B7DE5">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ourier">
    <w:altName w:val="Courier New"/>
    <w:panose1 w:val="02070309020205020404"/>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Univers 47 CondensedLight">
    <w:panose1 w:val="00000000000000000000"/>
    <w:charset w:val="00"/>
    <w:family w:val="swiss"/>
    <w:notTrueType/>
    <w:pitch w:val="variable"/>
    <w:sig w:usb0="00000003" w:usb1="00000000" w:usb2="00000000" w:usb3="00000000" w:csb0="00000001" w:csb1="00000000"/>
  </w:font>
  <w:font w:name="Univers 57 Condensed">
    <w:altName w:val="Calibri"/>
    <w:panose1 w:val="00000000000000000000"/>
    <w:charset w:val="4D"/>
    <w:family w:val="auto"/>
    <w:pitch w:val="variable"/>
    <w:sig w:usb0="8000002F" w:usb1="4000004A" w:usb2="00000000" w:usb3="00000000" w:csb0="00000111" w:csb1="00000000"/>
  </w:font>
  <w:font w:name="Times">
    <w:altName w:val="Times New Roman"/>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Univers">
    <w:panose1 w:val="020B0503020202020204"/>
    <w:charset w:val="00"/>
    <w:family w:val="swiss"/>
    <w:pitch w:val="variable"/>
    <w:sig w:usb0="80000287" w:usb1="00000000" w:usb2="00000000" w:usb3="00000000" w:csb0="0000000F" w:csb1="00000000"/>
  </w:font>
  <w:font w:name="Consolas">
    <w:panose1 w:val="020B0609020204030204"/>
    <w:charset w:val="00"/>
    <w:family w:val="modern"/>
    <w:pitch w:val="fixed"/>
    <w:sig w:usb0="E10002FF" w:usb1="4000FCFF" w:usb2="00000009" w:usb3="00000000" w:csb0="0000019F" w:csb1="00000000"/>
  </w:font>
  <w:font w:name="&amp;quot">
    <w:altName w:val="Cambria"/>
    <w:panose1 w:val="020B0604020202020204"/>
    <w:charset w:val="00"/>
    <w:family w:val="roman"/>
    <w:notTrueType/>
    <w:pitch w:val="default"/>
  </w:font>
  <w:font w:name="Bookman">
    <w:altName w:val="Cambria"/>
    <w:panose1 w:val="020B0604020202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dvPS44A44B">
    <w:altName w:val="Calibri"/>
    <w:panose1 w:val="020B0604020202020204"/>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3A58CC" w14:textId="77777777" w:rsidR="00C36E87" w:rsidRDefault="00C36E87">
    <w:pPr>
      <w:pStyle w:val="Footer"/>
      <w:framePr w:wrap="auto" w:vAnchor="text" w:hAnchor="margin" w:xAlign="right" w:y="1"/>
      <w:rPr>
        <w:rStyle w:val="PageNumber"/>
      </w:rPr>
    </w:pPr>
  </w:p>
  <w:p w14:paraId="056D5890" w14:textId="77777777" w:rsidR="00C36E87" w:rsidRDefault="00C36E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DDD63F" w14:textId="77777777" w:rsidR="00C36E87" w:rsidRDefault="00C36E87">
    <w:pPr>
      <w:pStyle w:val="Footer"/>
      <w:framePr w:wrap="auto" w:vAnchor="text" w:hAnchor="margin" w:xAlign="right" w:y="1"/>
      <w:rPr>
        <w:rStyle w:val="PageNumber"/>
      </w:rPr>
    </w:pPr>
  </w:p>
  <w:p w14:paraId="0271116C" w14:textId="77777777" w:rsidR="00C36E87" w:rsidRDefault="00C36E8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DC27C9" w14:textId="77777777" w:rsidR="000B7DE5" w:rsidRDefault="000B7DE5">
      <w:r>
        <w:separator/>
      </w:r>
    </w:p>
  </w:footnote>
  <w:footnote w:type="continuationSeparator" w:id="0">
    <w:p w14:paraId="229EDEDC" w14:textId="77777777" w:rsidR="000B7DE5" w:rsidRDefault="000B7D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0948E0" w14:textId="77777777" w:rsidR="00C36E87" w:rsidRDefault="00C36E8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D9AEF" w14:textId="77777777" w:rsidR="00C36E87" w:rsidRDefault="00C36E87">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85AF9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97</w:t>
    </w:r>
    <w:r>
      <w:rPr>
        <w:rStyle w:val="PageNumber"/>
      </w:rPr>
      <w:fldChar w:fldCharType="end"/>
    </w:r>
  </w:p>
  <w:p w14:paraId="27AE88A7" w14:textId="2FBB1DC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5920" behindDoc="0" locked="0" layoutInCell="0" allowOverlap="1" wp14:anchorId="3C418D97" wp14:editId="2C97BB23">
              <wp:simplePos x="0" y="0"/>
              <wp:positionH relativeFrom="column">
                <wp:posOffset>-64135</wp:posOffset>
              </wp:positionH>
              <wp:positionV relativeFrom="paragraph">
                <wp:posOffset>217169</wp:posOffset>
              </wp:positionV>
              <wp:extent cx="5852160" cy="0"/>
              <wp:effectExtent l="0" t="0" r="15240" b="25400"/>
              <wp:wrapTopAndBottom/>
              <wp:docPr id="9"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D2123DC" id="Line 221" o:spid="_x0000_s1026" style="position:absolute;z-index:25166592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7GDhQ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N77G&#10;Dh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4896" behindDoc="0" locked="0" layoutInCell="0" allowOverlap="1" wp14:anchorId="39E1A263" wp14:editId="5506229B">
              <wp:simplePos x="0" y="0"/>
              <wp:positionH relativeFrom="page">
                <wp:posOffset>914400</wp:posOffset>
              </wp:positionH>
              <wp:positionV relativeFrom="paragraph">
                <wp:posOffset>0</wp:posOffset>
              </wp:positionV>
              <wp:extent cx="5731510" cy="152400"/>
              <wp:effectExtent l="0" t="0" r="8890" b="0"/>
              <wp:wrapNone/>
              <wp:docPr id="8"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AD6A257"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1A263" id="Rectangle 220" o:spid="_x0000_s1031" style="position:absolute;left:0;text-align:left;margin-left:1in;margin-top:0;width:451.3pt;height:12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BpHsq61AEA&#13;&#10;AI4DAAAOAAAAAAAAAAAAAAAAAC4CAABkcnMvZTJvRG9jLnhtbFBLAQItABQABgAIAAAAIQArX/1z&#13;&#10;3gAAAA0BAAAPAAAAAAAAAAAAAAAAAC4EAABkcnMvZG93bnJldi54bWxQSwUGAAAAAAQABADzAAAA&#13;&#10;OQUAAAAA&#13;&#10;" o:allowincell="f" filled="f" stroked="f" strokeweight="0">
              <v:textbox inset="0,0,0,0">
                <w:txbxContent>
                  <w:p w14:paraId="6AD6A257" w14:textId="77777777" w:rsidR="00C36E87" w:rsidRDefault="00C36E87">
                    <w:pPr>
                      <w:tabs>
                        <w:tab w:val="center" w:pos="4513"/>
                        <w:tab w:val="right" w:pos="9026"/>
                      </w:tabs>
                    </w:pPr>
                  </w:p>
                </w:txbxContent>
              </v:textbox>
              <w10:wrap anchorx="page"/>
            </v:rect>
          </w:pict>
        </mc:Fallback>
      </mc:AlternateContent>
    </w:r>
    <w:r>
      <w:rPr>
        <w:noProof/>
      </w:rPr>
      <w:t>PESTPP-SEN</w:t>
    </w:r>
    <w:r>
      <w:rPr>
        <w:noProof/>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C47E37"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114</w:t>
    </w:r>
    <w:r>
      <w:rPr>
        <w:rStyle w:val="PageNumber"/>
      </w:rPr>
      <w:fldChar w:fldCharType="end"/>
    </w:r>
  </w:p>
  <w:p w14:paraId="5D2AACF7" w14:textId="2C6E0384"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7968" behindDoc="0" locked="0" layoutInCell="0" allowOverlap="1" wp14:anchorId="201F8336" wp14:editId="4354EF52">
              <wp:simplePos x="0" y="0"/>
              <wp:positionH relativeFrom="column">
                <wp:posOffset>-64135</wp:posOffset>
              </wp:positionH>
              <wp:positionV relativeFrom="paragraph">
                <wp:posOffset>217169</wp:posOffset>
              </wp:positionV>
              <wp:extent cx="5852160" cy="0"/>
              <wp:effectExtent l="0" t="0" r="15240" b="25400"/>
              <wp:wrapTopAndBottom/>
              <wp:docPr id="7"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318C530" id="Line 223" o:spid="_x0000_s1026" style="position:absolute;z-index:25166796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h9y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MOI&#10;fck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66944" behindDoc="0" locked="0" layoutInCell="0" allowOverlap="1" wp14:anchorId="73F980E3" wp14:editId="22B5DD98">
              <wp:simplePos x="0" y="0"/>
              <wp:positionH relativeFrom="page">
                <wp:posOffset>914400</wp:posOffset>
              </wp:positionH>
              <wp:positionV relativeFrom="paragraph">
                <wp:posOffset>0</wp:posOffset>
              </wp:positionV>
              <wp:extent cx="5731510" cy="152400"/>
              <wp:effectExtent l="0" t="0" r="8890" b="0"/>
              <wp:wrapNone/>
              <wp:docPr id="6"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441EE8A"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980E3" id="Rectangle 222" o:spid="_x0000_s1032" style="position:absolute;left:0;text-align:left;margin-left:1in;margin-top:0;width:451.3pt;height:12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C8CTVE1AEA&#13;&#10;AI4DAAAOAAAAAAAAAAAAAAAAAC4CAABkcnMvZTJvRG9jLnhtbFBLAQItABQABgAIAAAAIQArX/1z&#13;&#10;3gAAAA0BAAAPAAAAAAAAAAAAAAAAAC4EAABkcnMvZG93bnJldi54bWxQSwUGAAAAAAQABADzAAAA&#13;&#10;OQUAAAAA&#13;&#10;" o:allowincell="f" filled="f" stroked="f" strokeweight="0">
              <v:textbox inset="0,0,0,0">
                <w:txbxContent>
                  <w:p w14:paraId="0441EE8A" w14:textId="77777777" w:rsidR="00C36E87" w:rsidRDefault="00C36E87">
                    <w:pPr>
                      <w:tabs>
                        <w:tab w:val="center" w:pos="4513"/>
                        <w:tab w:val="right" w:pos="9026"/>
                      </w:tabs>
                    </w:pPr>
                  </w:p>
                </w:txbxContent>
              </v:textbox>
              <w10:wrap anchorx="page"/>
            </v:rect>
          </w:pict>
        </mc:Fallback>
      </mc:AlternateContent>
    </w:r>
    <w:r>
      <w:rPr>
        <w:noProof/>
      </w:rPr>
      <w:t>PESTPP-OPT</w:t>
    </w:r>
    <w:r>
      <w:rPr>
        <w:noProof/>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99100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142</w:t>
    </w:r>
    <w:r>
      <w:rPr>
        <w:rStyle w:val="PageNumber"/>
      </w:rPr>
      <w:fldChar w:fldCharType="end"/>
    </w:r>
  </w:p>
  <w:p w14:paraId="6B095C7F" w14:textId="059AECB1"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0016" behindDoc="0" locked="0" layoutInCell="0" allowOverlap="1" wp14:anchorId="45D26F3D" wp14:editId="0AB2BA1F">
              <wp:simplePos x="0" y="0"/>
              <wp:positionH relativeFrom="column">
                <wp:posOffset>-64135</wp:posOffset>
              </wp:positionH>
              <wp:positionV relativeFrom="paragraph">
                <wp:posOffset>217169</wp:posOffset>
              </wp:positionV>
              <wp:extent cx="5852160" cy="0"/>
              <wp:effectExtent l="0" t="0" r="15240" b="25400"/>
              <wp:wrapTopAndBottom/>
              <wp:docPr id="5"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1F417686" id="Line 234" o:spid="_x0000_s1026" style="position:absolute;z-index:2516700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roDZ&#10;mB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8992" behindDoc="0" locked="0" layoutInCell="0" allowOverlap="1" wp14:anchorId="35024ADB" wp14:editId="11D6CD04">
              <wp:simplePos x="0" y="0"/>
              <wp:positionH relativeFrom="page">
                <wp:posOffset>914400</wp:posOffset>
              </wp:positionH>
              <wp:positionV relativeFrom="paragraph">
                <wp:posOffset>0</wp:posOffset>
              </wp:positionV>
              <wp:extent cx="5731510" cy="152400"/>
              <wp:effectExtent l="0" t="0" r="8890" b="0"/>
              <wp:wrapNone/>
              <wp:docPr id="4"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285DD71"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24ADB" id="Rectangle 233" o:spid="_x0000_s1033" style="position:absolute;left:0;text-align:left;margin-left:1in;margin-top:0;width:451.3pt;height:12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AP+58R1AEA&#13;&#10;AI4DAAAOAAAAAAAAAAAAAAAAAC4CAABkcnMvZTJvRG9jLnhtbFBLAQItABQABgAIAAAAIQArX/1z&#13;&#10;3gAAAA0BAAAPAAAAAAAAAAAAAAAAAC4EAABkcnMvZG93bnJldi54bWxQSwUGAAAAAAQABADzAAAA&#13;&#10;OQUAAAAA&#13;&#10;" o:allowincell="f" filled="f" stroked="f" strokeweight="0">
              <v:textbox inset="0,0,0,0">
                <w:txbxContent>
                  <w:p w14:paraId="0285DD71" w14:textId="77777777" w:rsidR="00C36E87" w:rsidRDefault="00C36E87">
                    <w:pPr>
                      <w:tabs>
                        <w:tab w:val="center" w:pos="4513"/>
                        <w:tab w:val="right" w:pos="9026"/>
                      </w:tabs>
                    </w:pPr>
                  </w:p>
                </w:txbxContent>
              </v:textbox>
              <w10:wrap anchorx="page"/>
            </v:rect>
          </w:pict>
        </mc:Fallback>
      </mc:AlternateContent>
    </w:r>
    <w:r>
      <w:rPr>
        <w:noProof/>
      </w:rPr>
      <w:t>PESTPP-IES</w:t>
    </w:r>
    <w:r>
      <w:rPr>
        <w:noProof/>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A3FA6D" w14:textId="77777777" w:rsidR="007B679F" w:rsidRDefault="007B679F"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74CB1D62" w14:textId="77777777" w:rsidR="007B679F" w:rsidRDefault="007B679F"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8208" behindDoc="0" locked="0" layoutInCell="0" allowOverlap="1" wp14:anchorId="2F33271F" wp14:editId="5870A71A">
              <wp:simplePos x="0" y="0"/>
              <wp:positionH relativeFrom="column">
                <wp:posOffset>-64135</wp:posOffset>
              </wp:positionH>
              <wp:positionV relativeFrom="paragraph">
                <wp:posOffset>274319</wp:posOffset>
              </wp:positionV>
              <wp:extent cx="5852160" cy="0"/>
              <wp:effectExtent l="0" t="0" r="15240" b="25400"/>
              <wp:wrapTopAndBottom/>
              <wp:docPr id="36"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B17D1" id="Line 151" o:spid="_x0000_s1026" style="position:absolute;z-index:251678208;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Aicw7M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PESTPP-PSO</w:t>
    </w:r>
    <w:r>
      <w:rPr>
        <w:noProof/>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DE8184"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7A1B659D" w14:textId="28CFE65E"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5680" behindDoc="0" locked="0" layoutInCell="0" allowOverlap="1" wp14:anchorId="46E53AD7" wp14:editId="3FA5C6C3">
              <wp:simplePos x="0" y="0"/>
              <wp:positionH relativeFrom="column">
                <wp:posOffset>-64135</wp:posOffset>
              </wp:positionH>
              <wp:positionV relativeFrom="paragraph">
                <wp:posOffset>274319</wp:posOffset>
              </wp:positionV>
              <wp:extent cx="5852160" cy="0"/>
              <wp:effectExtent l="0" t="0" r="15240" b="25400"/>
              <wp:wrapTopAndBottom/>
              <wp:docPr id="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C2D5EDC" id="Line 148" o:spid="_x0000_s1026" style="position:absolute;z-index:25165568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UVJp&#10;nBQCAAAqBAAADgAAAAAAAAAAAAAAAAAsAgAAZHJzL2Uyb0RvYy54bWxQSwECLQAUAAYACAAAACEA&#10;WM9P7N0AAAAJAQAADwAAAAAAAAAAAAAAAABsBAAAZHJzL2Rvd25yZXYueG1sUEsFBgAAAAAEAAQA&#10;8wAAAHYFAAAAAA==&#10;" o:allowincell="f">
              <w10:wrap type="topAndBottom"/>
            </v:line>
          </w:pict>
        </mc:Fallback>
      </mc:AlternateContent>
    </w:r>
    <w:r w:rsidR="00F712B1">
      <w:rPr>
        <w:noProof/>
      </w:rPr>
      <w:t>PESTPP-</w:t>
    </w:r>
    <w:r w:rsidR="00646FB8">
      <w:rPr>
        <w:noProof/>
      </w:rPr>
      <w:t>DA</w:t>
    </w:r>
    <w:r>
      <w:rPr>
        <w:noProof/>
      </w:rP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6FE6A2"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30EF80D6" w14:textId="77777777"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4112" behindDoc="0" locked="0" layoutInCell="0" allowOverlap="1" wp14:anchorId="6F2E5D1E" wp14:editId="60B73DC2">
              <wp:simplePos x="0" y="0"/>
              <wp:positionH relativeFrom="column">
                <wp:posOffset>-64135</wp:posOffset>
              </wp:positionH>
              <wp:positionV relativeFrom="paragraph">
                <wp:posOffset>274319</wp:posOffset>
              </wp:positionV>
              <wp:extent cx="5852160" cy="0"/>
              <wp:effectExtent l="0" t="0" r="15240" b="25400"/>
              <wp:wrapTopAndBottom/>
              <wp:docPr id="28"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BAD7B9" id="Line 148" o:spid="_x0000_s1026" style="position:absolute;z-index:251674112;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Cy1/BI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PESTPP-MOU</w:t>
    </w:r>
    <w:r>
      <w:rPr>
        <w:noProof/>
      </w:rP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2C4D93"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1EA8FCC9" w14:textId="59775B1E"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6160" behindDoc="0" locked="0" layoutInCell="0" allowOverlap="1" wp14:anchorId="53F67293" wp14:editId="30965D27">
              <wp:simplePos x="0" y="0"/>
              <wp:positionH relativeFrom="column">
                <wp:posOffset>-64135</wp:posOffset>
              </wp:positionH>
              <wp:positionV relativeFrom="paragraph">
                <wp:posOffset>274319</wp:posOffset>
              </wp:positionV>
              <wp:extent cx="5852160" cy="0"/>
              <wp:effectExtent l="0" t="0" r="15240" b="25400"/>
              <wp:wrapTopAndBottom/>
              <wp:docPr id="29"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835DD8" id="Line 148" o:spid="_x0000_s1026" style="position:absolute;z-index:251676160;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" o:allowincell="f">
              <w10:wrap type="topAndBottom"/>
            </v:line>
          </w:pict>
        </mc:Fallback>
      </mc:AlternateContent>
    </w:r>
    <w:r>
      <w:rPr>
        <w:noProof/>
      </w:rPr>
      <w:t>REFERENCES</w:t>
    </w:r>
    <w:r>
      <w:rPr>
        <w:noProof/>
      </w:rPr>
      <w:tab/>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10FE26" w14:textId="354896AC"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52608" behindDoc="0" locked="0" layoutInCell="0" allowOverlap="1" wp14:anchorId="630F1FF9" wp14:editId="26A57A11">
              <wp:simplePos x="0" y="0"/>
              <wp:positionH relativeFrom="column">
                <wp:posOffset>-64135</wp:posOffset>
              </wp:positionH>
              <wp:positionV relativeFrom="paragraph">
                <wp:posOffset>274319</wp:posOffset>
              </wp:positionV>
              <wp:extent cx="5852160" cy="0"/>
              <wp:effectExtent l="0" t="0" r="15240" b="2540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84E5017" id="Line 86" o:spid="_x0000_s1026" style="position:absolute;z-index:25165260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" o:allowincell="f">
              <w10:wrap type="topAndBottom"/>
            </v:line>
          </w:pict>
        </mc:Fallback>
      </mc:AlternateContent>
    </w:r>
    <w:r>
      <w:rPr>
        <w:noProof/>
      </w:rPr>
      <w:t>PEST Control File Specifications</w:t>
    </w:r>
    <w:r>
      <w:rPr>
        <w:noProof/>
      </w:rPr>
      <w:tab/>
    </w:r>
    <w:r>
      <w:rPr>
        <w:noProof/>
      </w:rPr>
      <w:fldChar w:fldCharType="begin"/>
    </w:r>
    <w:r>
      <w:rPr>
        <w:noProof/>
      </w:rPr>
      <w:instrText xml:space="preserve"> PAGE   \* MERGEFORMAT </w:instrText>
    </w:r>
    <w:r>
      <w:rPr>
        <w:noProof/>
      </w:rPr>
      <w:fldChar w:fldCharType="separate"/>
    </w:r>
    <w:r>
      <w:rPr>
        <w:noProof/>
      </w:rPr>
      <w:t>150</w:t>
    </w:r>
    <w:r>
      <w:rPr>
        <w:noProof/>
      </w:rP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1CA73A" w14:textId="11D85BC4"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72064" behindDoc="0" locked="0" layoutInCell="0" allowOverlap="1" wp14:anchorId="564A7370" wp14:editId="522C8ADF">
              <wp:simplePos x="0" y="0"/>
              <wp:positionH relativeFrom="column">
                <wp:posOffset>-64135</wp:posOffset>
              </wp:positionH>
              <wp:positionV relativeFrom="paragraph">
                <wp:posOffset>274319</wp:posOffset>
              </wp:positionV>
              <wp:extent cx="5852160" cy="0"/>
              <wp:effectExtent l="0" t="0" r="15240" b="25400"/>
              <wp:wrapTopAndBottom/>
              <wp:docPr id="2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025F32" id="Line 86" o:spid="_x0000_s1026" style="position:absolute;z-index:2516720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PFw/&#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Some File Formats</w:t>
    </w:r>
    <w:r>
      <w:rPr>
        <w:noProof/>
      </w:rPr>
      <w:tab/>
    </w:r>
    <w:r>
      <w:rPr>
        <w:noProof/>
      </w:rPr>
      <w:fldChar w:fldCharType="begin"/>
    </w:r>
    <w:r>
      <w:rPr>
        <w:noProof/>
      </w:rPr>
      <w:instrText xml:space="preserve"> PAGE   \* MERGEFORMAT </w:instrText>
    </w:r>
    <w:r>
      <w:rPr>
        <w:noProof/>
      </w:rPr>
      <w:fldChar w:fldCharType="separate"/>
    </w:r>
    <w:r>
      <w:rPr>
        <w:noProof/>
      </w:rPr>
      <w:t>172</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008E4A" w14:textId="1FDE149F"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45440" behindDoc="0" locked="0" layoutInCell="0" allowOverlap="1" wp14:anchorId="4F0BC8B5" wp14:editId="7D221720">
              <wp:simplePos x="0" y="0"/>
              <wp:positionH relativeFrom="column">
                <wp:posOffset>-106045</wp:posOffset>
              </wp:positionH>
              <wp:positionV relativeFrom="paragraph">
                <wp:posOffset>321944</wp:posOffset>
              </wp:positionV>
              <wp:extent cx="5852160" cy="0"/>
              <wp:effectExtent l="0" t="0" r="15240" b="25400"/>
              <wp:wrapTopAndBottom/>
              <wp:docPr id="25"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E54BD5" id="Line 72" o:spid="_x0000_s1026" style="position:absolute;z-index:2516454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qDGBICAAAq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" o:allowincell="f">
              <w10:wrap type="topAndBottom"/>
            </v:line>
          </w:pict>
        </mc:Fallback>
      </mc:AlternateContent>
    </w:r>
    <w:r>
      <w:rPr>
        <w:lang w:val="en-AU"/>
      </w:rPr>
      <w:t>Acknowledgements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39CCFF" w14:textId="6ED0D9EC"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57728" behindDoc="0" locked="0" layoutInCell="0" allowOverlap="1" wp14:anchorId="121FAE55" wp14:editId="5A970612">
              <wp:simplePos x="0" y="0"/>
              <wp:positionH relativeFrom="column">
                <wp:posOffset>-106045</wp:posOffset>
              </wp:positionH>
              <wp:positionV relativeFrom="paragraph">
                <wp:posOffset>321944</wp:posOffset>
              </wp:positionV>
              <wp:extent cx="5852160" cy="0"/>
              <wp:effectExtent l="0" t="0" r="15240" b="25400"/>
              <wp:wrapTopAndBottom/>
              <wp:docPr id="2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670C13B6" id="Line 195" o:spid="_x0000_s1026" style="position:absolute;z-index:2516577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" o:allowincell="f">
              <w10:wrap type="topAndBottom"/>
            </v:line>
          </w:pict>
        </mc:Fallback>
      </mc:AlternateContent>
    </w:r>
    <w:r>
      <w:rPr>
        <w:lang w:val="en-AU"/>
      </w:rPr>
      <w:t>Preface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A42380" w14:textId="7CF024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7488" behindDoc="0" locked="0" layoutInCell="0" allowOverlap="1" wp14:anchorId="646FBFE7" wp14:editId="7E401EF2">
              <wp:simplePos x="0" y="0"/>
              <wp:positionH relativeFrom="column">
                <wp:posOffset>-64135</wp:posOffset>
              </wp:positionH>
              <wp:positionV relativeFrom="paragraph">
                <wp:posOffset>274319</wp:posOffset>
              </wp:positionV>
              <wp:extent cx="5852160" cy="0"/>
              <wp:effectExtent l="0" t="0" r="15240" b="25400"/>
              <wp:wrapTopAndBottom/>
              <wp:docPr id="2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06791F2" id="Line 79" o:spid="_x0000_s1026" style="position:absolute;z-index:2516474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Pjs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BTT&#10;47EVAgAAKgQAAA4AAAAAAAAAAAAAAAAALAIAAGRycy9lMm9Eb2MueG1sUEsBAi0AFAAGAAgAAAAh&#10;AFjPT+z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6464" behindDoc="0" locked="0" layoutInCell="0" allowOverlap="1" wp14:anchorId="2E21F6A2" wp14:editId="44C59437">
              <wp:simplePos x="0" y="0"/>
              <wp:positionH relativeFrom="page">
                <wp:posOffset>914400</wp:posOffset>
              </wp:positionH>
              <wp:positionV relativeFrom="paragraph">
                <wp:posOffset>0</wp:posOffset>
              </wp:positionV>
              <wp:extent cx="5731510" cy="152400"/>
              <wp:effectExtent l="0" t="0" r="8890" b="0"/>
              <wp:wrapNone/>
              <wp:docPr id="22"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13B83AE"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1F6A2" id="Rectangle 78" o:spid="_x0000_s1026" style="position:absolute;left:0;text-align:left;margin-left:1in;margin-top:0;width:451.3pt;height:12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" o:allowincell="f" filled="f" stroked="f" strokeweight="0">
              <v:textbox inset="0,0,0,0">
                <w:txbxContent>
                  <w:p w14:paraId="013B83AE" w14:textId="77777777" w:rsidR="00C36E87" w:rsidRDefault="00C36E87">
                    <w:pPr>
                      <w:tabs>
                        <w:tab w:val="center" w:pos="4513"/>
                        <w:tab w:val="right" w:pos="9026"/>
                      </w:tabs>
                    </w:pPr>
                  </w:p>
                </w:txbxContent>
              </v:textbox>
              <w10:wrap anchorx="page"/>
            </v:rect>
          </w:pict>
        </mc:Fallback>
      </mc:AlternateContent>
    </w:r>
    <w:r>
      <w:rPr>
        <w:noProof/>
      </w:rPr>
      <w:t>Table of Contents</w:t>
    </w:r>
    <w:r>
      <w:rPr>
        <w:noProof/>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7E36F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100211" w14:textId="34F343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9536" behindDoc="0" locked="0" layoutInCell="0" allowOverlap="1" wp14:anchorId="67FF6609" wp14:editId="0634DC47">
              <wp:simplePos x="0" y="0"/>
              <wp:positionH relativeFrom="column">
                <wp:posOffset>-64135</wp:posOffset>
              </wp:positionH>
              <wp:positionV relativeFrom="paragraph">
                <wp:posOffset>217169</wp:posOffset>
              </wp:positionV>
              <wp:extent cx="5852160" cy="0"/>
              <wp:effectExtent l="0" t="0" r="15240" b="25400"/>
              <wp:wrapTopAndBottom/>
              <wp:docPr id="21"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6A65C35F" id="Line 81" o:spid="_x0000_s1026" style="position:absolute;z-index:2516495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D/OxU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C3g&#10;/zs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8512" behindDoc="0" locked="0" layoutInCell="0" allowOverlap="1" wp14:anchorId="4BFA6885" wp14:editId="4AF5C6B8">
              <wp:simplePos x="0" y="0"/>
              <wp:positionH relativeFrom="page">
                <wp:posOffset>914400</wp:posOffset>
              </wp:positionH>
              <wp:positionV relativeFrom="paragraph">
                <wp:posOffset>0</wp:posOffset>
              </wp:positionV>
              <wp:extent cx="5731510" cy="152400"/>
              <wp:effectExtent l="0" t="0" r="8890" b="0"/>
              <wp:wrapNone/>
              <wp:docPr id="2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F1A6EB6"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A6885" id="Rectangle 80" o:spid="_x0000_s1027" style="position:absolute;left:0;text-align:left;margin-left:1in;margin-top:0;width:451.3pt;height:12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" o:allowincell="f" filled="f" stroked="f" strokeweight="0">
              <v:textbox inset="0,0,0,0">
                <w:txbxContent>
                  <w:p w14:paraId="5F1A6EB6" w14:textId="77777777" w:rsidR="00C36E87" w:rsidRDefault="00C36E87">
                    <w:pPr>
                      <w:tabs>
                        <w:tab w:val="center" w:pos="4513"/>
                        <w:tab w:val="right" w:pos="9026"/>
                      </w:tabs>
                    </w:pPr>
                  </w:p>
                </w:txbxContent>
              </v:textbox>
              <w10:wrap anchorx="page"/>
            </v:rect>
          </w:pict>
        </mc:Fallback>
      </mc:AlternateContent>
    </w:r>
    <w:r>
      <w:rPr>
        <w:noProof/>
      </w:rPr>
      <w:t>Introduction</w:t>
    </w:r>
    <w:r>
      <w:rPr>
        <w:noProof/>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B3B43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w:t>
    </w:r>
    <w:r>
      <w:rPr>
        <w:rStyle w:val="PageNumber"/>
      </w:rPr>
      <w:fldChar w:fldCharType="end"/>
    </w:r>
  </w:p>
  <w:p w14:paraId="191625C2" w14:textId="701DBA4C"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1584" behindDoc="0" locked="0" layoutInCell="0" allowOverlap="1" wp14:anchorId="60889CD1" wp14:editId="1E38478D">
              <wp:simplePos x="0" y="0"/>
              <wp:positionH relativeFrom="column">
                <wp:posOffset>-64135</wp:posOffset>
              </wp:positionH>
              <wp:positionV relativeFrom="paragraph">
                <wp:posOffset>217169</wp:posOffset>
              </wp:positionV>
              <wp:extent cx="5852160" cy="0"/>
              <wp:effectExtent l="0" t="0" r="15240" b="25400"/>
              <wp:wrapTopAndBottom/>
              <wp:docPr id="1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05DAEF0" id="Line 83" o:spid="_x0000_s1026" style="position:absolute;z-index:2516515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RjR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C4wU6UCj&#10;rVAczZ9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D8V5GN&#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0560" behindDoc="0" locked="0" layoutInCell="0" allowOverlap="1" wp14:anchorId="73F4EA58" wp14:editId="2FFEAE1D">
              <wp:simplePos x="0" y="0"/>
              <wp:positionH relativeFrom="page">
                <wp:posOffset>914400</wp:posOffset>
              </wp:positionH>
              <wp:positionV relativeFrom="paragraph">
                <wp:posOffset>0</wp:posOffset>
              </wp:positionV>
              <wp:extent cx="5731510" cy="152400"/>
              <wp:effectExtent l="0" t="0" r="8890" b="0"/>
              <wp:wrapNone/>
              <wp:docPr id="1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0A82EE8"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4EA58" id="Rectangle 82" o:spid="_x0000_s1028" style="position:absolute;left:0;text-align:left;margin-left:1in;margin-top:0;width:451.3pt;height:12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Axxe/J1AEA&#13;&#10;AI4DAAAOAAAAAAAAAAAAAAAAAC4CAABkcnMvZTJvRG9jLnhtbFBLAQItABQABgAIAAAAIQArX/1z&#13;&#10;3gAAAA0BAAAPAAAAAAAAAAAAAAAAAC4EAABkcnMvZG93bnJldi54bWxQSwUGAAAAAAQABADzAAAA&#13;&#10;OQUAAAAA&#13;&#10;" o:allowincell="f" filled="f" stroked="f" strokeweight="0">
              <v:textbox inset="0,0,0,0">
                <w:txbxContent>
                  <w:p w14:paraId="30A82EE8" w14:textId="77777777" w:rsidR="00C36E87" w:rsidRDefault="00C36E87">
                    <w:pPr>
                      <w:tabs>
                        <w:tab w:val="center" w:pos="4513"/>
                        <w:tab w:val="right" w:pos="9026"/>
                      </w:tabs>
                    </w:pPr>
                  </w:p>
                </w:txbxContent>
              </v:textbox>
              <w10:wrap anchorx="page"/>
            </v:rect>
          </w:pict>
        </mc:Fallback>
      </mc:AlternateContent>
    </w:r>
    <w:r>
      <w:rPr>
        <w:noProof/>
      </w:rPr>
      <w:t>The PEST(</w:t>
    </w:r>
    <w:r w:rsidRPr="00A25B30">
      <w:rPr>
        <w:noProof/>
      </w:rPr>
      <w:t>++</w:t>
    </w:r>
    <w:r>
      <w:rPr>
        <w:noProof/>
      </w:rPr>
      <w:t>) Model Interface</w:t>
    </w:r>
    <w:r>
      <w:rPr>
        <w:noProof/>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9CEEC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w:t>
    </w:r>
    <w:r>
      <w:rPr>
        <w:rStyle w:val="PageNumber"/>
      </w:rPr>
      <w:fldChar w:fldCharType="end"/>
    </w:r>
  </w:p>
  <w:p w14:paraId="3A814294" w14:textId="490BD09B"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9776" behindDoc="0" locked="0" layoutInCell="0" allowOverlap="1" wp14:anchorId="15CF2BCE" wp14:editId="045B9911">
              <wp:simplePos x="0" y="0"/>
              <wp:positionH relativeFrom="column">
                <wp:posOffset>-64135</wp:posOffset>
              </wp:positionH>
              <wp:positionV relativeFrom="paragraph">
                <wp:posOffset>217169</wp:posOffset>
              </wp:positionV>
              <wp:extent cx="5852160" cy="0"/>
              <wp:effectExtent l="0" t="0" r="15240" b="25400"/>
              <wp:wrapTopAndBottom/>
              <wp:docPr id="1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034D213" id="Line 202" o:spid="_x0000_s1026" style="position:absolute;z-index:25165977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FM3BQCAAAr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LqFM&#10;3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58752" behindDoc="0" locked="0" layoutInCell="0" allowOverlap="1" wp14:anchorId="47D03ECC" wp14:editId="57C82F28">
              <wp:simplePos x="0" y="0"/>
              <wp:positionH relativeFrom="page">
                <wp:posOffset>914400</wp:posOffset>
              </wp:positionH>
              <wp:positionV relativeFrom="paragraph">
                <wp:posOffset>0</wp:posOffset>
              </wp:positionV>
              <wp:extent cx="5731510" cy="152400"/>
              <wp:effectExtent l="0" t="0" r="8890" b="0"/>
              <wp:wrapNone/>
              <wp:docPr id="16"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B66EB5C" w14:textId="77777777" w:rsidR="00C36E87" w:rsidRPr="005F65CE" w:rsidRDefault="00C36E87">
                          <w:pPr>
                            <w:tabs>
                              <w:tab w:val="center" w:pos="4513"/>
                              <w:tab w:val="right" w:pos="9026"/>
                            </w:tabs>
                            <w:rPr>
                              <w:lang w:val="en-AU"/>
                            </w:rPr>
                          </w:pPr>
                          <w:r>
                            <w:rPr>
                              <w:lang w:val="en-AU"/>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03ECC" id="Rectangle 201" o:spid="_x0000_s1029" style="position:absolute;left:0;text-align:left;margin-left:1in;margin-top:0;width:451.3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CCN0Wc1AEA&#13;&#10;AI4DAAAOAAAAAAAAAAAAAAAAAC4CAABkcnMvZTJvRG9jLnhtbFBLAQItABQABgAIAAAAIQArX/1z&#13;&#10;3gAAAA0BAAAPAAAAAAAAAAAAAAAAAC4EAABkcnMvZG93bnJldi54bWxQSwUGAAAAAAQABADzAAAA&#13;&#10;OQUAAAAA&#13;&#10;" o:allowincell="f" filled="f" stroked="f" strokeweight="0">
              <v:textbox inset="0,0,0,0">
                <w:txbxContent>
                  <w:p w14:paraId="3B66EB5C" w14:textId="77777777" w:rsidR="00C36E87" w:rsidRPr="005F65CE" w:rsidRDefault="00C36E87">
                    <w:pPr>
                      <w:tabs>
                        <w:tab w:val="center" w:pos="4513"/>
                        <w:tab w:val="right" w:pos="9026"/>
                      </w:tabs>
                      <w:rPr>
                        <w:lang w:val="en-AU"/>
                      </w:rPr>
                    </w:pPr>
                    <w:r>
                      <w:rPr>
                        <w:lang w:val="en-AU"/>
                      </w:rPr>
                      <w:t>r</w:t>
                    </w:r>
                  </w:p>
                </w:txbxContent>
              </v:textbox>
              <w10:wrap anchorx="page"/>
            </v:rect>
          </w:pict>
        </mc:Fallback>
      </mc:AlternateContent>
    </w:r>
    <w:r>
      <w:rPr>
        <w:noProof/>
      </w:rPr>
      <w:t xml:space="preserve">Some Important PEST++ Features </w:t>
    </w:r>
    <w:r>
      <w:rPr>
        <w:noProof/>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EEF741"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71</w:t>
    </w:r>
    <w:r>
      <w:rPr>
        <w:rStyle w:val="PageNumber"/>
      </w:rPr>
      <w:fldChar w:fldCharType="end"/>
    </w:r>
  </w:p>
  <w:p w14:paraId="22903CBA" w14:textId="2E1A2CE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1824" behindDoc="0" locked="0" layoutInCell="0" allowOverlap="1" wp14:anchorId="1A5D16AA" wp14:editId="1238F4F6">
              <wp:simplePos x="0" y="0"/>
              <wp:positionH relativeFrom="column">
                <wp:posOffset>-64135</wp:posOffset>
              </wp:positionH>
              <wp:positionV relativeFrom="paragraph">
                <wp:posOffset>217169</wp:posOffset>
              </wp:positionV>
              <wp:extent cx="5852160" cy="0"/>
              <wp:effectExtent l="0" t="0" r="15240" b="25400"/>
              <wp:wrapTopAndBottom/>
              <wp:docPr id="1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C026EE7" id="Line 204" o:spid="_x0000_s1026" style="position:absolute;z-index:25166182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pvNBQCAAArBAAADgAAAGRycy9lMm9Eb2MueG1srFNNj9owEL1X6n+wfId8bK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1spv&#10;N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0800" behindDoc="0" locked="0" layoutInCell="0" allowOverlap="1" wp14:anchorId="003B2F6F" wp14:editId="26CAF3DF">
              <wp:simplePos x="0" y="0"/>
              <wp:positionH relativeFrom="page">
                <wp:posOffset>914400</wp:posOffset>
              </wp:positionH>
              <wp:positionV relativeFrom="paragraph">
                <wp:posOffset>0</wp:posOffset>
              </wp:positionV>
              <wp:extent cx="5731510" cy="152400"/>
              <wp:effectExtent l="0" t="0" r="8890" b="0"/>
              <wp:wrapNone/>
              <wp:docPr id="12"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9B64875"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B2F6F" id="Rectangle 203" o:spid="_x0000_s1030" style="position:absolute;left:0;text-align:left;margin-left:1in;margin-top:0;width:451.3pt;height:1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Da7GDv1AEA&#13;&#10;AI4DAAAOAAAAAAAAAAAAAAAAAC4CAABkcnMvZTJvRG9jLnhtbFBLAQItABQABgAIAAAAIQArX/1z&#13;&#10;3gAAAA0BAAAPAAAAAAAAAAAAAAAAAC4EAABkcnMvZG93bnJldi54bWxQSwUGAAAAAAQABADzAAAA&#13;&#10;OQUAAAAA&#13;&#10;" o:allowincell="f" filled="f" stroked="f" strokeweight="0">
              <v:textbox inset="0,0,0,0">
                <w:txbxContent>
                  <w:p w14:paraId="39B64875" w14:textId="77777777" w:rsidR="00C36E87" w:rsidRDefault="00C36E87">
                    <w:pPr>
                      <w:tabs>
                        <w:tab w:val="center" w:pos="4513"/>
                        <w:tab w:val="right" w:pos="9026"/>
                      </w:tabs>
                    </w:pPr>
                  </w:p>
                </w:txbxContent>
              </v:textbox>
              <w10:wrap anchorx="page"/>
            </v:rect>
          </w:pict>
        </mc:Fallback>
      </mc:AlternateContent>
    </w:r>
    <w:r>
      <w:rPr>
        <w:noProof/>
      </w:rPr>
      <w:t>Running PEST++ Programs</w:t>
    </w:r>
    <w:r>
      <w:rPr>
        <w:noProof/>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CCF9A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88</w:t>
    </w:r>
    <w:r>
      <w:rPr>
        <w:rStyle w:val="PageNumber"/>
      </w:rPr>
      <w:fldChar w:fldCharType="end"/>
    </w:r>
  </w:p>
  <w:p w14:paraId="6C929D10" w14:textId="7645B95F"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3872" behindDoc="0" locked="0" layoutInCell="0" allowOverlap="1" wp14:anchorId="79976739" wp14:editId="281D6EA5">
              <wp:simplePos x="0" y="0"/>
              <wp:positionH relativeFrom="column">
                <wp:posOffset>-64135</wp:posOffset>
              </wp:positionH>
              <wp:positionV relativeFrom="paragraph">
                <wp:posOffset>217169</wp:posOffset>
              </wp:positionV>
              <wp:extent cx="5852160" cy="0"/>
              <wp:effectExtent l="0" t="0" r="15240" b="25400"/>
              <wp:wrapTopAndBottom/>
              <wp:docPr id="1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73DD9CB" id="Line 212"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05pt,17.1pt" to="455.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aZFAIAACs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" o:allowincell="f">
              <w10:wrap type="topAndBottom"/>
            </v:line>
          </w:pict>
        </mc:Fallback>
      </mc:AlternateContent>
    </w:r>
    <w:r>
      <w:rPr>
        <w:noProof/>
      </w:rPr>
      <w:t>PESTPP-GLM</w:t>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47F2494"/>
    <w:multiLevelType w:val="hybridMultilevel"/>
    <w:tmpl w:val="E58A8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E703E4"/>
    <w:multiLevelType w:val="hybridMultilevel"/>
    <w:tmpl w:val="4258ADA0"/>
    <w:lvl w:ilvl="0" w:tplc="7CD699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F817F9"/>
    <w:multiLevelType w:val="hybridMultilevel"/>
    <w:tmpl w:val="CD4C7C6E"/>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4" w15:restartNumberingAfterBreak="0">
    <w:nsid w:val="139C7118"/>
    <w:multiLevelType w:val="hybridMultilevel"/>
    <w:tmpl w:val="E6A62CB2"/>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5" w15:restartNumberingAfterBreak="0">
    <w:nsid w:val="13E01C13"/>
    <w:multiLevelType w:val="hybridMultilevel"/>
    <w:tmpl w:val="7C4031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6590119"/>
    <w:multiLevelType w:val="hybridMultilevel"/>
    <w:tmpl w:val="83D85AA6"/>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7" w15:restartNumberingAfterBreak="0">
    <w:nsid w:val="18B46076"/>
    <w:multiLevelType w:val="hybridMultilevel"/>
    <w:tmpl w:val="D27A5196"/>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8" w15:restartNumberingAfterBreak="0">
    <w:nsid w:val="19F05308"/>
    <w:multiLevelType w:val="hybridMultilevel"/>
    <w:tmpl w:val="3E9EBB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DFE5EBA"/>
    <w:multiLevelType w:val="hybridMultilevel"/>
    <w:tmpl w:val="AF2E0AAE"/>
    <w:lvl w:ilvl="0" w:tplc="0C09000F">
      <w:start w:val="1"/>
      <w:numFmt w:val="decimal"/>
      <w:lvlText w:val="%1."/>
      <w:lvlJc w:val="left"/>
      <w:pPr>
        <w:ind w:left="784" w:hanging="360"/>
      </w:pPr>
    </w:lvl>
    <w:lvl w:ilvl="1" w:tplc="0C090019" w:tentative="1">
      <w:start w:val="1"/>
      <w:numFmt w:val="lowerLetter"/>
      <w:lvlText w:val="%2."/>
      <w:lvlJc w:val="left"/>
      <w:pPr>
        <w:ind w:left="1504" w:hanging="360"/>
      </w:pPr>
    </w:lvl>
    <w:lvl w:ilvl="2" w:tplc="0C09001B" w:tentative="1">
      <w:start w:val="1"/>
      <w:numFmt w:val="lowerRoman"/>
      <w:lvlText w:val="%3."/>
      <w:lvlJc w:val="right"/>
      <w:pPr>
        <w:ind w:left="2224" w:hanging="180"/>
      </w:pPr>
    </w:lvl>
    <w:lvl w:ilvl="3" w:tplc="0C09000F" w:tentative="1">
      <w:start w:val="1"/>
      <w:numFmt w:val="decimal"/>
      <w:lvlText w:val="%4."/>
      <w:lvlJc w:val="left"/>
      <w:pPr>
        <w:ind w:left="2944" w:hanging="360"/>
      </w:pPr>
    </w:lvl>
    <w:lvl w:ilvl="4" w:tplc="0C090019" w:tentative="1">
      <w:start w:val="1"/>
      <w:numFmt w:val="lowerLetter"/>
      <w:lvlText w:val="%5."/>
      <w:lvlJc w:val="left"/>
      <w:pPr>
        <w:ind w:left="3664" w:hanging="360"/>
      </w:pPr>
    </w:lvl>
    <w:lvl w:ilvl="5" w:tplc="0C09001B" w:tentative="1">
      <w:start w:val="1"/>
      <w:numFmt w:val="lowerRoman"/>
      <w:lvlText w:val="%6."/>
      <w:lvlJc w:val="right"/>
      <w:pPr>
        <w:ind w:left="4384" w:hanging="180"/>
      </w:pPr>
    </w:lvl>
    <w:lvl w:ilvl="6" w:tplc="0C09000F" w:tentative="1">
      <w:start w:val="1"/>
      <w:numFmt w:val="decimal"/>
      <w:lvlText w:val="%7."/>
      <w:lvlJc w:val="left"/>
      <w:pPr>
        <w:ind w:left="5104" w:hanging="360"/>
      </w:pPr>
    </w:lvl>
    <w:lvl w:ilvl="7" w:tplc="0C090019" w:tentative="1">
      <w:start w:val="1"/>
      <w:numFmt w:val="lowerLetter"/>
      <w:lvlText w:val="%8."/>
      <w:lvlJc w:val="left"/>
      <w:pPr>
        <w:ind w:left="5824" w:hanging="360"/>
      </w:pPr>
    </w:lvl>
    <w:lvl w:ilvl="8" w:tplc="0C09001B" w:tentative="1">
      <w:start w:val="1"/>
      <w:numFmt w:val="lowerRoman"/>
      <w:lvlText w:val="%9."/>
      <w:lvlJc w:val="right"/>
      <w:pPr>
        <w:ind w:left="6544" w:hanging="180"/>
      </w:pPr>
    </w:lvl>
  </w:abstractNum>
  <w:abstractNum w:abstractNumId="10" w15:restartNumberingAfterBreak="0">
    <w:nsid w:val="1EB1149E"/>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EC06838"/>
    <w:multiLevelType w:val="hybridMultilevel"/>
    <w:tmpl w:val="80CEF43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6AC5C93"/>
    <w:multiLevelType w:val="hybridMultilevel"/>
    <w:tmpl w:val="5B08B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017694"/>
    <w:multiLevelType w:val="hybridMultilevel"/>
    <w:tmpl w:val="CB9821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9E27B49"/>
    <w:multiLevelType w:val="hybridMultilevel"/>
    <w:tmpl w:val="0B0A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C81B56"/>
    <w:multiLevelType w:val="hybridMultilevel"/>
    <w:tmpl w:val="B39AA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ED1473C"/>
    <w:multiLevelType w:val="hybridMultilevel"/>
    <w:tmpl w:val="2AB0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375DB2"/>
    <w:multiLevelType w:val="hybridMultilevel"/>
    <w:tmpl w:val="A4BEB7A0"/>
    <w:lvl w:ilvl="0" w:tplc="FFFFFFFF">
      <w:start w:val="1"/>
      <w:numFmt w:val="bullet"/>
      <w:lvlText w:val=""/>
      <w:legacy w:legacy="1" w:legacySpace="0" w:legacyIndent="36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0F0117A"/>
    <w:multiLevelType w:val="hybridMultilevel"/>
    <w:tmpl w:val="6042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1370AC"/>
    <w:multiLevelType w:val="hybridMultilevel"/>
    <w:tmpl w:val="A4280B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EF95D68"/>
    <w:multiLevelType w:val="hybridMultilevel"/>
    <w:tmpl w:val="5672C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F4642D"/>
    <w:multiLevelType w:val="hybridMultilevel"/>
    <w:tmpl w:val="B268D9BA"/>
    <w:lvl w:ilvl="0" w:tplc="0C09000F">
      <w:start w:val="1"/>
      <w:numFmt w:val="decimal"/>
      <w:lvlText w:val="%1."/>
      <w:lvlJc w:val="left"/>
      <w:pPr>
        <w:ind w:left="810" w:hanging="375"/>
      </w:pPr>
      <w:rPr>
        <w:rFonts w:hint="default"/>
      </w:rPr>
    </w:lvl>
    <w:lvl w:ilvl="1" w:tplc="0C090019" w:tentative="1">
      <w:start w:val="1"/>
      <w:numFmt w:val="lowerLetter"/>
      <w:lvlText w:val="%2."/>
      <w:lvlJc w:val="left"/>
      <w:pPr>
        <w:ind w:left="1515" w:hanging="360"/>
      </w:pPr>
    </w:lvl>
    <w:lvl w:ilvl="2" w:tplc="0C09001B" w:tentative="1">
      <w:start w:val="1"/>
      <w:numFmt w:val="lowerRoman"/>
      <w:lvlText w:val="%3."/>
      <w:lvlJc w:val="right"/>
      <w:pPr>
        <w:ind w:left="2235" w:hanging="180"/>
      </w:pPr>
    </w:lvl>
    <w:lvl w:ilvl="3" w:tplc="0C09000F" w:tentative="1">
      <w:start w:val="1"/>
      <w:numFmt w:val="decimal"/>
      <w:lvlText w:val="%4."/>
      <w:lvlJc w:val="left"/>
      <w:pPr>
        <w:ind w:left="2955" w:hanging="360"/>
      </w:pPr>
    </w:lvl>
    <w:lvl w:ilvl="4" w:tplc="0C090019" w:tentative="1">
      <w:start w:val="1"/>
      <w:numFmt w:val="lowerLetter"/>
      <w:lvlText w:val="%5."/>
      <w:lvlJc w:val="left"/>
      <w:pPr>
        <w:ind w:left="3675" w:hanging="360"/>
      </w:pPr>
    </w:lvl>
    <w:lvl w:ilvl="5" w:tplc="0C09001B" w:tentative="1">
      <w:start w:val="1"/>
      <w:numFmt w:val="lowerRoman"/>
      <w:lvlText w:val="%6."/>
      <w:lvlJc w:val="right"/>
      <w:pPr>
        <w:ind w:left="4395" w:hanging="180"/>
      </w:pPr>
    </w:lvl>
    <w:lvl w:ilvl="6" w:tplc="0C09000F" w:tentative="1">
      <w:start w:val="1"/>
      <w:numFmt w:val="decimal"/>
      <w:lvlText w:val="%7."/>
      <w:lvlJc w:val="left"/>
      <w:pPr>
        <w:ind w:left="5115" w:hanging="360"/>
      </w:pPr>
    </w:lvl>
    <w:lvl w:ilvl="7" w:tplc="0C090019" w:tentative="1">
      <w:start w:val="1"/>
      <w:numFmt w:val="lowerLetter"/>
      <w:lvlText w:val="%8."/>
      <w:lvlJc w:val="left"/>
      <w:pPr>
        <w:ind w:left="5835" w:hanging="360"/>
      </w:pPr>
    </w:lvl>
    <w:lvl w:ilvl="8" w:tplc="0C09001B" w:tentative="1">
      <w:start w:val="1"/>
      <w:numFmt w:val="lowerRoman"/>
      <w:lvlText w:val="%9."/>
      <w:lvlJc w:val="right"/>
      <w:pPr>
        <w:ind w:left="6555" w:hanging="180"/>
      </w:pPr>
    </w:lvl>
  </w:abstractNum>
  <w:abstractNum w:abstractNumId="22" w15:restartNumberingAfterBreak="0">
    <w:nsid w:val="531B00AB"/>
    <w:multiLevelType w:val="hybridMultilevel"/>
    <w:tmpl w:val="9E92DA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74365F5"/>
    <w:multiLevelType w:val="hybridMultilevel"/>
    <w:tmpl w:val="8398E2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58575117"/>
    <w:multiLevelType w:val="hybridMultilevel"/>
    <w:tmpl w:val="53A08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E611A0"/>
    <w:multiLevelType w:val="hybridMultilevel"/>
    <w:tmpl w:val="B48E1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587427"/>
    <w:multiLevelType w:val="hybridMultilevel"/>
    <w:tmpl w:val="B6289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64531DA5"/>
    <w:multiLevelType w:val="hybridMultilevel"/>
    <w:tmpl w:val="D7B020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69593784"/>
    <w:multiLevelType w:val="hybridMultilevel"/>
    <w:tmpl w:val="16AC3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505A01"/>
    <w:multiLevelType w:val="hybridMultilevel"/>
    <w:tmpl w:val="5DFCF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6F5A241C"/>
    <w:multiLevelType w:val="hybridMultilevel"/>
    <w:tmpl w:val="1730C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778A3907"/>
    <w:multiLevelType w:val="hybridMultilevel"/>
    <w:tmpl w:val="1E32E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ED57A3"/>
    <w:multiLevelType w:val="hybridMultilevel"/>
    <w:tmpl w:val="9B8E27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7A125ED9"/>
    <w:multiLevelType w:val="multilevel"/>
    <w:tmpl w:val="0C36AFE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4" w15:restartNumberingAfterBreak="0">
    <w:nsid w:val="7DD94E95"/>
    <w:multiLevelType w:val="hybridMultilevel"/>
    <w:tmpl w:val="C3F2A7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295991716">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2" w16cid:durableId="614749793">
    <w:abstractNumId w:val="11"/>
  </w:num>
  <w:num w:numId="3" w16cid:durableId="1744981830">
    <w:abstractNumId w:val="13"/>
  </w:num>
  <w:num w:numId="4" w16cid:durableId="2069524632">
    <w:abstractNumId w:val="34"/>
  </w:num>
  <w:num w:numId="5" w16cid:durableId="493300790">
    <w:abstractNumId w:val="15"/>
  </w:num>
  <w:num w:numId="6" w16cid:durableId="421100574">
    <w:abstractNumId w:val="17"/>
  </w:num>
  <w:num w:numId="7" w16cid:durableId="340662029">
    <w:abstractNumId w:val="5"/>
  </w:num>
  <w:num w:numId="8" w16cid:durableId="541093035">
    <w:abstractNumId w:val="32"/>
  </w:num>
  <w:num w:numId="9" w16cid:durableId="1724333965">
    <w:abstractNumId w:val="19"/>
  </w:num>
  <w:num w:numId="10" w16cid:durableId="178131099">
    <w:abstractNumId w:val="22"/>
  </w:num>
  <w:num w:numId="11" w16cid:durableId="124394255">
    <w:abstractNumId w:val="30"/>
  </w:num>
  <w:num w:numId="12" w16cid:durableId="413283552">
    <w:abstractNumId w:val="7"/>
  </w:num>
  <w:num w:numId="13" w16cid:durableId="2125030471">
    <w:abstractNumId w:val="21"/>
  </w:num>
  <w:num w:numId="14" w16cid:durableId="1782528300">
    <w:abstractNumId w:val="26"/>
  </w:num>
  <w:num w:numId="15" w16cid:durableId="19137123">
    <w:abstractNumId w:val="27"/>
  </w:num>
  <w:num w:numId="16" w16cid:durableId="1728526878">
    <w:abstractNumId w:val="4"/>
  </w:num>
  <w:num w:numId="17" w16cid:durableId="2052797731">
    <w:abstractNumId w:val="8"/>
  </w:num>
  <w:num w:numId="18" w16cid:durableId="559681663">
    <w:abstractNumId w:val="29"/>
  </w:num>
  <w:num w:numId="19" w16cid:durableId="243026576">
    <w:abstractNumId w:val="6"/>
  </w:num>
  <w:num w:numId="20" w16cid:durableId="869411850">
    <w:abstractNumId w:val="3"/>
  </w:num>
  <w:num w:numId="21" w16cid:durableId="952588576">
    <w:abstractNumId w:val="9"/>
  </w:num>
  <w:num w:numId="22" w16cid:durableId="742795478">
    <w:abstractNumId w:val="23"/>
  </w:num>
  <w:num w:numId="23" w16cid:durableId="1089623364">
    <w:abstractNumId w:val="16"/>
  </w:num>
  <w:num w:numId="24" w16cid:durableId="1697079793">
    <w:abstractNumId w:val="14"/>
  </w:num>
  <w:num w:numId="25" w16cid:durableId="13385011">
    <w:abstractNumId w:val="31"/>
  </w:num>
  <w:num w:numId="26" w16cid:durableId="1780252153">
    <w:abstractNumId w:val="33"/>
  </w:num>
  <w:num w:numId="27" w16cid:durableId="1486968724">
    <w:abstractNumId w:val="10"/>
  </w:num>
  <w:num w:numId="28" w16cid:durableId="453837861">
    <w:abstractNumId w:val="18"/>
  </w:num>
  <w:num w:numId="29" w16cid:durableId="1548058285">
    <w:abstractNumId w:val="12"/>
  </w:num>
  <w:num w:numId="30" w16cid:durableId="2061779099">
    <w:abstractNumId w:val="2"/>
  </w:num>
  <w:num w:numId="31" w16cid:durableId="409814208">
    <w:abstractNumId w:val="25"/>
  </w:num>
  <w:num w:numId="32" w16cid:durableId="2059083049">
    <w:abstractNumId w:val="20"/>
  </w:num>
  <w:num w:numId="33" w16cid:durableId="1436633114">
    <w:abstractNumId w:val="24"/>
  </w:num>
  <w:num w:numId="34" w16cid:durableId="1796293503">
    <w:abstractNumId w:val="28"/>
  </w:num>
  <w:num w:numId="35" w16cid:durableId="416170174">
    <w:abstractNumId w:val="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val="bestFit" w:percent="181"/>
  <w:embedSystemFonts/>
  <w:activeWritingStyle w:appName="MSWord" w:lang="en-AU" w:vendorID="8" w:dllVersion="513" w:checkStyle="1"/>
  <w:activeWritingStyle w:appName="MSWord" w:lang="en-US" w:vendorID="8" w:dllVersion="513" w:checkStyle="1"/>
  <w:activeWritingStyle w:appName="MSWord" w:lang="en-GB" w:vendorID="8" w:dllVersion="513" w:checkStyle="1"/>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837"/>
    <w:rsid w:val="000003DE"/>
    <w:rsid w:val="000005E2"/>
    <w:rsid w:val="0000069F"/>
    <w:rsid w:val="000008D2"/>
    <w:rsid w:val="00000D19"/>
    <w:rsid w:val="00000FA7"/>
    <w:rsid w:val="00001319"/>
    <w:rsid w:val="00001444"/>
    <w:rsid w:val="000016F4"/>
    <w:rsid w:val="000019C9"/>
    <w:rsid w:val="000021BE"/>
    <w:rsid w:val="000026F4"/>
    <w:rsid w:val="00002751"/>
    <w:rsid w:val="0000296D"/>
    <w:rsid w:val="00002BBD"/>
    <w:rsid w:val="00003092"/>
    <w:rsid w:val="00003146"/>
    <w:rsid w:val="000031FB"/>
    <w:rsid w:val="000033DD"/>
    <w:rsid w:val="000035F2"/>
    <w:rsid w:val="0000388C"/>
    <w:rsid w:val="0000389F"/>
    <w:rsid w:val="00003B15"/>
    <w:rsid w:val="00003B82"/>
    <w:rsid w:val="00003D45"/>
    <w:rsid w:val="000045A2"/>
    <w:rsid w:val="00004BD6"/>
    <w:rsid w:val="00004C38"/>
    <w:rsid w:val="00004D0C"/>
    <w:rsid w:val="00005026"/>
    <w:rsid w:val="000050F7"/>
    <w:rsid w:val="00005107"/>
    <w:rsid w:val="00005465"/>
    <w:rsid w:val="000058EC"/>
    <w:rsid w:val="000058FC"/>
    <w:rsid w:val="00005CDE"/>
    <w:rsid w:val="00005D27"/>
    <w:rsid w:val="00006E76"/>
    <w:rsid w:val="00006FD3"/>
    <w:rsid w:val="00007192"/>
    <w:rsid w:val="000071FF"/>
    <w:rsid w:val="000073E4"/>
    <w:rsid w:val="00007506"/>
    <w:rsid w:val="000076A9"/>
    <w:rsid w:val="000076BA"/>
    <w:rsid w:val="00007A5B"/>
    <w:rsid w:val="00007CCA"/>
    <w:rsid w:val="00007EA3"/>
    <w:rsid w:val="000102B2"/>
    <w:rsid w:val="000102FA"/>
    <w:rsid w:val="0001037B"/>
    <w:rsid w:val="00010392"/>
    <w:rsid w:val="000106D4"/>
    <w:rsid w:val="00010733"/>
    <w:rsid w:val="000109AD"/>
    <w:rsid w:val="00010FB6"/>
    <w:rsid w:val="00010FEB"/>
    <w:rsid w:val="0001115D"/>
    <w:rsid w:val="00011197"/>
    <w:rsid w:val="00011842"/>
    <w:rsid w:val="00011910"/>
    <w:rsid w:val="00011A4C"/>
    <w:rsid w:val="00011AA2"/>
    <w:rsid w:val="00011D07"/>
    <w:rsid w:val="00011E33"/>
    <w:rsid w:val="00011E3E"/>
    <w:rsid w:val="000124D6"/>
    <w:rsid w:val="00012B87"/>
    <w:rsid w:val="00012C37"/>
    <w:rsid w:val="00012C9B"/>
    <w:rsid w:val="00012CC2"/>
    <w:rsid w:val="00012DF0"/>
    <w:rsid w:val="0001325E"/>
    <w:rsid w:val="000135E1"/>
    <w:rsid w:val="000136E6"/>
    <w:rsid w:val="00013719"/>
    <w:rsid w:val="000139B3"/>
    <w:rsid w:val="00013AFF"/>
    <w:rsid w:val="00013E6E"/>
    <w:rsid w:val="00013EBD"/>
    <w:rsid w:val="00013EE1"/>
    <w:rsid w:val="00013F35"/>
    <w:rsid w:val="000141DE"/>
    <w:rsid w:val="0001423B"/>
    <w:rsid w:val="000142A3"/>
    <w:rsid w:val="000146F9"/>
    <w:rsid w:val="000148C3"/>
    <w:rsid w:val="00014C15"/>
    <w:rsid w:val="000151DF"/>
    <w:rsid w:val="00015255"/>
    <w:rsid w:val="0001532F"/>
    <w:rsid w:val="00015B86"/>
    <w:rsid w:val="000168F5"/>
    <w:rsid w:val="00016C8C"/>
    <w:rsid w:val="00017089"/>
    <w:rsid w:val="000170BC"/>
    <w:rsid w:val="0001785B"/>
    <w:rsid w:val="0001787C"/>
    <w:rsid w:val="000178BB"/>
    <w:rsid w:val="00017EE8"/>
    <w:rsid w:val="00017F32"/>
    <w:rsid w:val="00020566"/>
    <w:rsid w:val="00020B6E"/>
    <w:rsid w:val="00020BFA"/>
    <w:rsid w:val="00020DE2"/>
    <w:rsid w:val="00020F4B"/>
    <w:rsid w:val="00021401"/>
    <w:rsid w:val="0002182D"/>
    <w:rsid w:val="00021AB8"/>
    <w:rsid w:val="00021E03"/>
    <w:rsid w:val="00021EE4"/>
    <w:rsid w:val="000221DE"/>
    <w:rsid w:val="00022355"/>
    <w:rsid w:val="000226B0"/>
    <w:rsid w:val="000227EA"/>
    <w:rsid w:val="000227F5"/>
    <w:rsid w:val="000228CC"/>
    <w:rsid w:val="00022CDA"/>
    <w:rsid w:val="00022CE5"/>
    <w:rsid w:val="00022F93"/>
    <w:rsid w:val="0002335D"/>
    <w:rsid w:val="000236A2"/>
    <w:rsid w:val="00023DA8"/>
    <w:rsid w:val="00023E54"/>
    <w:rsid w:val="00023EC2"/>
    <w:rsid w:val="00023FB5"/>
    <w:rsid w:val="0002444E"/>
    <w:rsid w:val="000244A6"/>
    <w:rsid w:val="000247E5"/>
    <w:rsid w:val="00024DF6"/>
    <w:rsid w:val="0002532B"/>
    <w:rsid w:val="00025926"/>
    <w:rsid w:val="00025B8A"/>
    <w:rsid w:val="0002663C"/>
    <w:rsid w:val="000266B8"/>
    <w:rsid w:val="000267B0"/>
    <w:rsid w:val="00026A33"/>
    <w:rsid w:val="00026AB3"/>
    <w:rsid w:val="00026B29"/>
    <w:rsid w:val="00026B5C"/>
    <w:rsid w:val="00026F96"/>
    <w:rsid w:val="00027014"/>
    <w:rsid w:val="000272C6"/>
    <w:rsid w:val="0002797C"/>
    <w:rsid w:val="00027B04"/>
    <w:rsid w:val="00027BF0"/>
    <w:rsid w:val="00027D44"/>
    <w:rsid w:val="00027E0C"/>
    <w:rsid w:val="00027E44"/>
    <w:rsid w:val="0003000D"/>
    <w:rsid w:val="00030016"/>
    <w:rsid w:val="000301A1"/>
    <w:rsid w:val="000303F7"/>
    <w:rsid w:val="00030436"/>
    <w:rsid w:val="0003061E"/>
    <w:rsid w:val="0003070E"/>
    <w:rsid w:val="0003079B"/>
    <w:rsid w:val="000307C6"/>
    <w:rsid w:val="00030B79"/>
    <w:rsid w:val="00030BDA"/>
    <w:rsid w:val="00030CE5"/>
    <w:rsid w:val="0003134F"/>
    <w:rsid w:val="000314AE"/>
    <w:rsid w:val="00031AA3"/>
    <w:rsid w:val="00031B3C"/>
    <w:rsid w:val="00031C2A"/>
    <w:rsid w:val="00031FAF"/>
    <w:rsid w:val="0003200B"/>
    <w:rsid w:val="000324C2"/>
    <w:rsid w:val="00032B5D"/>
    <w:rsid w:val="00032F53"/>
    <w:rsid w:val="00032F59"/>
    <w:rsid w:val="0003317C"/>
    <w:rsid w:val="00033674"/>
    <w:rsid w:val="00033FA6"/>
    <w:rsid w:val="00034327"/>
    <w:rsid w:val="000343DB"/>
    <w:rsid w:val="00034516"/>
    <w:rsid w:val="000346CF"/>
    <w:rsid w:val="000348C7"/>
    <w:rsid w:val="000348FF"/>
    <w:rsid w:val="000349AD"/>
    <w:rsid w:val="00034A25"/>
    <w:rsid w:val="00034E5F"/>
    <w:rsid w:val="00035007"/>
    <w:rsid w:val="000350DD"/>
    <w:rsid w:val="000352CC"/>
    <w:rsid w:val="00035480"/>
    <w:rsid w:val="00035756"/>
    <w:rsid w:val="000358F0"/>
    <w:rsid w:val="00035C7B"/>
    <w:rsid w:val="00035E03"/>
    <w:rsid w:val="00035E7F"/>
    <w:rsid w:val="000361B1"/>
    <w:rsid w:val="00036250"/>
    <w:rsid w:val="0003630C"/>
    <w:rsid w:val="000364D5"/>
    <w:rsid w:val="00036533"/>
    <w:rsid w:val="00036546"/>
    <w:rsid w:val="0003669A"/>
    <w:rsid w:val="000367BF"/>
    <w:rsid w:val="00036C84"/>
    <w:rsid w:val="00036CF1"/>
    <w:rsid w:val="00037304"/>
    <w:rsid w:val="0003749D"/>
    <w:rsid w:val="0003753F"/>
    <w:rsid w:val="00037777"/>
    <w:rsid w:val="00037896"/>
    <w:rsid w:val="00037AEE"/>
    <w:rsid w:val="00037C54"/>
    <w:rsid w:val="00037D0C"/>
    <w:rsid w:val="00037D71"/>
    <w:rsid w:val="00037DEA"/>
    <w:rsid w:val="00040C13"/>
    <w:rsid w:val="00040CBB"/>
    <w:rsid w:val="00041234"/>
    <w:rsid w:val="00041363"/>
    <w:rsid w:val="0004150D"/>
    <w:rsid w:val="000416D6"/>
    <w:rsid w:val="00041AC4"/>
    <w:rsid w:val="00041C41"/>
    <w:rsid w:val="00041DB2"/>
    <w:rsid w:val="00042089"/>
    <w:rsid w:val="00042952"/>
    <w:rsid w:val="000429E4"/>
    <w:rsid w:val="0004324B"/>
    <w:rsid w:val="00043354"/>
    <w:rsid w:val="0004344E"/>
    <w:rsid w:val="00043534"/>
    <w:rsid w:val="00043DC4"/>
    <w:rsid w:val="00043F73"/>
    <w:rsid w:val="00044057"/>
    <w:rsid w:val="00044129"/>
    <w:rsid w:val="00044367"/>
    <w:rsid w:val="0004455E"/>
    <w:rsid w:val="000445F4"/>
    <w:rsid w:val="000446B4"/>
    <w:rsid w:val="00044EC1"/>
    <w:rsid w:val="0004587B"/>
    <w:rsid w:val="00045C05"/>
    <w:rsid w:val="000460A2"/>
    <w:rsid w:val="00046248"/>
    <w:rsid w:val="00046424"/>
    <w:rsid w:val="0004689C"/>
    <w:rsid w:val="00046B92"/>
    <w:rsid w:val="00046F0B"/>
    <w:rsid w:val="00046FB5"/>
    <w:rsid w:val="00047972"/>
    <w:rsid w:val="000479F9"/>
    <w:rsid w:val="00050057"/>
    <w:rsid w:val="00050688"/>
    <w:rsid w:val="000509EC"/>
    <w:rsid w:val="00051242"/>
    <w:rsid w:val="0005125E"/>
    <w:rsid w:val="0005169C"/>
    <w:rsid w:val="00051886"/>
    <w:rsid w:val="00051C39"/>
    <w:rsid w:val="00051F2D"/>
    <w:rsid w:val="0005298E"/>
    <w:rsid w:val="00052F86"/>
    <w:rsid w:val="00053305"/>
    <w:rsid w:val="0005381B"/>
    <w:rsid w:val="00053D29"/>
    <w:rsid w:val="00054348"/>
    <w:rsid w:val="00054690"/>
    <w:rsid w:val="000548BA"/>
    <w:rsid w:val="000549B3"/>
    <w:rsid w:val="00055016"/>
    <w:rsid w:val="000559C9"/>
    <w:rsid w:val="00055A02"/>
    <w:rsid w:val="00055A8C"/>
    <w:rsid w:val="00055D7C"/>
    <w:rsid w:val="00055E26"/>
    <w:rsid w:val="00055F89"/>
    <w:rsid w:val="0005604E"/>
    <w:rsid w:val="0005647F"/>
    <w:rsid w:val="000566AD"/>
    <w:rsid w:val="00056D13"/>
    <w:rsid w:val="00056F3D"/>
    <w:rsid w:val="0005700B"/>
    <w:rsid w:val="00057130"/>
    <w:rsid w:val="00057150"/>
    <w:rsid w:val="00057341"/>
    <w:rsid w:val="000574FF"/>
    <w:rsid w:val="00057A5B"/>
    <w:rsid w:val="00057B96"/>
    <w:rsid w:val="00057CCD"/>
    <w:rsid w:val="00057E55"/>
    <w:rsid w:val="000604A5"/>
    <w:rsid w:val="00060EBD"/>
    <w:rsid w:val="00061562"/>
    <w:rsid w:val="0006160A"/>
    <w:rsid w:val="0006192A"/>
    <w:rsid w:val="000619A1"/>
    <w:rsid w:val="00061B15"/>
    <w:rsid w:val="00061BA9"/>
    <w:rsid w:val="00061DC6"/>
    <w:rsid w:val="000629BD"/>
    <w:rsid w:val="00062BA1"/>
    <w:rsid w:val="00063BDA"/>
    <w:rsid w:val="00063CA4"/>
    <w:rsid w:val="00063D68"/>
    <w:rsid w:val="0006429B"/>
    <w:rsid w:val="00064659"/>
    <w:rsid w:val="00064B06"/>
    <w:rsid w:val="000654AF"/>
    <w:rsid w:val="000656A8"/>
    <w:rsid w:val="00065F64"/>
    <w:rsid w:val="00066063"/>
    <w:rsid w:val="0006624A"/>
    <w:rsid w:val="000664DD"/>
    <w:rsid w:val="00066C80"/>
    <w:rsid w:val="000670F7"/>
    <w:rsid w:val="00067143"/>
    <w:rsid w:val="00067275"/>
    <w:rsid w:val="0006729E"/>
    <w:rsid w:val="0006752F"/>
    <w:rsid w:val="00067777"/>
    <w:rsid w:val="0006796C"/>
    <w:rsid w:val="0006796D"/>
    <w:rsid w:val="000679A3"/>
    <w:rsid w:val="00067A92"/>
    <w:rsid w:val="0007003D"/>
    <w:rsid w:val="0007021E"/>
    <w:rsid w:val="00070F22"/>
    <w:rsid w:val="0007111A"/>
    <w:rsid w:val="000711C6"/>
    <w:rsid w:val="00071AB6"/>
    <w:rsid w:val="00071D37"/>
    <w:rsid w:val="00072395"/>
    <w:rsid w:val="000724A2"/>
    <w:rsid w:val="00072BE0"/>
    <w:rsid w:val="00072C26"/>
    <w:rsid w:val="00072D9B"/>
    <w:rsid w:val="00073432"/>
    <w:rsid w:val="000735AF"/>
    <w:rsid w:val="00073929"/>
    <w:rsid w:val="00073A99"/>
    <w:rsid w:val="00073B10"/>
    <w:rsid w:val="00073F67"/>
    <w:rsid w:val="00074008"/>
    <w:rsid w:val="0007472C"/>
    <w:rsid w:val="00074BF6"/>
    <w:rsid w:val="00074D98"/>
    <w:rsid w:val="00075032"/>
    <w:rsid w:val="00075058"/>
    <w:rsid w:val="00075172"/>
    <w:rsid w:val="000758E0"/>
    <w:rsid w:val="0007594C"/>
    <w:rsid w:val="00075973"/>
    <w:rsid w:val="00075E92"/>
    <w:rsid w:val="00076226"/>
    <w:rsid w:val="000762F6"/>
    <w:rsid w:val="0007643D"/>
    <w:rsid w:val="00076507"/>
    <w:rsid w:val="0007661A"/>
    <w:rsid w:val="0007661F"/>
    <w:rsid w:val="000766A8"/>
    <w:rsid w:val="0007675C"/>
    <w:rsid w:val="000767BB"/>
    <w:rsid w:val="000771D8"/>
    <w:rsid w:val="0007751B"/>
    <w:rsid w:val="000800D3"/>
    <w:rsid w:val="000801AF"/>
    <w:rsid w:val="00080244"/>
    <w:rsid w:val="0008052D"/>
    <w:rsid w:val="00080C22"/>
    <w:rsid w:val="00080E98"/>
    <w:rsid w:val="00081084"/>
    <w:rsid w:val="00081176"/>
    <w:rsid w:val="00081689"/>
    <w:rsid w:val="0008172A"/>
    <w:rsid w:val="00081ADA"/>
    <w:rsid w:val="00081ADC"/>
    <w:rsid w:val="00081CCB"/>
    <w:rsid w:val="00081ECC"/>
    <w:rsid w:val="00081F22"/>
    <w:rsid w:val="00082982"/>
    <w:rsid w:val="00082B7F"/>
    <w:rsid w:val="00082E8D"/>
    <w:rsid w:val="0008341F"/>
    <w:rsid w:val="000836BB"/>
    <w:rsid w:val="00083872"/>
    <w:rsid w:val="00083E8E"/>
    <w:rsid w:val="00084227"/>
    <w:rsid w:val="00084458"/>
    <w:rsid w:val="00084E14"/>
    <w:rsid w:val="00084E3B"/>
    <w:rsid w:val="00084F4F"/>
    <w:rsid w:val="00084F71"/>
    <w:rsid w:val="00085254"/>
    <w:rsid w:val="00085430"/>
    <w:rsid w:val="000856B3"/>
    <w:rsid w:val="00086178"/>
    <w:rsid w:val="0008628F"/>
    <w:rsid w:val="000862B4"/>
    <w:rsid w:val="00086D8E"/>
    <w:rsid w:val="00086FC1"/>
    <w:rsid w:val="00087167"/>
    <w:rsid w:val="000878CD"/>
    <w:rsid w:val="00090044"/>
    <w:rsid w:val="000902DE"/>
    <w:rsid w:val="00090453"/>
    <w:rsid w:val="000905B8"/>
    <w:rsid w:val="00090954"/>
    <w:rsid w:val="00091406"/>
    <w:rsid w:val="00091935"/>
    <w:rsid w:val="00091A4C"/>
    <w:rsid w:val="00091C95"/>
    <w:rsid w:val="00091CEE"/>
    <w:rsid w:val="00091DA2"/>
    <w:rsid w:val="00091EAA"/>
    <w:rsid w:val="00092A52"/>
    <w:rsid w:val="00092B2F"/>
    <w:rsid w:val="00092FCE"/>
    <w:rsid w:val="0009394D"/>
    <w:rsid w:val="00093B0F"/>
    <w:rsid w:val="00093B60"/>
    <w:rsid w:val="0009403E"/>
    <w:rsid w:val="0009482E"/>
    <w:rsid w:val="000948F7"/>
    <w:rsid w:val="00094D84"/>
    <w:rsid w:val="00095174"/>
    <w:rsid w:val="000951CA"/>
    <w:rsid w:val="00095446"/>
    <w:rsid w:val="0009569D"/>
    <w:rsid w:val="00095B98"/>
    <w:rsid w:val="00095C94"/>
    <w:rsid w:val="00095FF8"/>
    <w:rsid w:val="0009616A"/>
    <w:rsid w:val="0009652A"/>
    <w:rsid w:val="00096B06"/>
    <w:rsid w:val="00096C4E"/>
    <w:rsid w:val="00096F42"/>
    <w:rsid w:val="00097586"/>
    <w:rsid w:val="0009758F"/>
    <w:rsid w:val="00097B3B"/>
    <w:rsid w:val="00097B8E"/>
    <w:rsid w:val="00097D15"/>
    <w:rsid w:val="00097DF3"/>
    <w:rsid w:val="00097E64"/>
    <w:rsid w:val="000A08B0"/>
    <w:rsid w:val="000A09B2"/>
    <w:rsid w:val="000A0BD8"/>
    <w:rsid w:val="000A0DA3"/>
    <w:rsid w:val="000A1149"/>
    <w:rsid w:val="000A11B8"/>
    <w:rsid w:val="000A1D4C"/>
    <w:rsid w:val="000A1D61"/>
    <w:rsid w:val="000A21E0"/>
    <w:rsid w:val="000A24D7"/>
    <w:rsid w:val="000A2573"/>
    <w:rsid w:val="000A26D1"/>
    <w:rsid w:val="000A2E2E"/>
    <w:rsid w:val="000A3DDA"/>
    <w:rsid w:val="000A3EAC"/>
    <w:rsid w:val="000A4019"/>
    <w:rsid w:val="000A414D"/>
    <w:rsid w:val="000A43DF"/>
    <w:rsid w:val="000A4529"/>
    <w:rsid w:val="000A486F"/>
    <w:rsid w:val="000A4B4B"/>
    <w:rsid w:val="000A510C"/>
    <w:rsid w:val="000A539F"/>
    <w:rsid w:val="000A54D8"/>
    <w:rsid w:val="000A5A28"/>
    <w:rsid w:val="000A6112"/>
    <w:rsid w:val="000A61AE"/>
    <w:rsid w:val="000A62AF"/>
    <w:rsid w:val="000A64AA"/>
    <w:rsid w:val="000A6911"/>
    <w:rsid w:val="000A6B6A"/>
    <w:rsid w:val="000A7008"/>
    <w:rsid w:val="000A74BA"/>
    <w:rsid w:val="000A7580"/>
    <w:rsid w:val="000A7828"/>
    <w:rsid w:val="000A7E5A"/>
    <w:rsid w:val="000B00A2"/>
    <w:rsid w:val="000B03AB"/>
    <w:rsid w:val="000B06C1"/>
    <w:rsid w:val="000B071E"/>
    <w:rsid w:val="000B0B8C"/>
    <w:rsid w:val="000B0EA3"/>
    <w:rsid w:val="000B0FDB"/>
    <w:rsid w:val="000B1072"/>
    <w:rsid w:val="000B1150"/>
    <w:rsid w:val="000B133F"/>
    <w:rsid w:val="000B13DD"/>
    <w:rsid w:val="000B159F"/>
    <w:rsid w:val="000B16EE"/>
    <w:rsid w:val="000B1BD4"/>
    <w:rsid w:val="000B1D74"/>
    <w:rsid w:val="000B1E44"/>
    <w:rsid w:val="000B1E8C"/>
    <w:rsid w:val="000B21AD"/>
    <w:rsid w:val="000B22BE"/>
    <w:rsid w:val="000B2778"/>
    <w:rsid w:val="000B2E5D"/>
    <w:rsid w:val="000B302B"/>
    <w:rsid w:val="000B3380"/>
    <w:rsid w:val="000B379D"/>
    <w:rsid w:val="000B3814"/>
    <w:rsid w:val="000B3870"/>
    <w:rsid w:val="000B414B"/>
    <w:rsid w:val="000B434F"/>
    <w:rsid w:val="000B45E9"/>
    <w:rsid w:val="000B4679"/>
    <w:rsid w:val="000B473A"/>
    <w:rsid w:val="000B491D"/>
    <w:rsid w:val="000B4A15"/>
    <w:rsid w:val="000B4BB0"/>
    <w:rsid w:val="000B4BE6"/>
    <w:rsid w:val="000B4FB4"/>
    <w:rsid w:val="000B502F"/>
    <w:rsid w:val="000B53BC"/>
    <w:rsid w:val="000B54C9"/>
    <w:rsid w:val="000B55FC"/>
    <w:rsid w:val="000B5746"/>
    <w:rsid w:val="000B57F1"/>
    <w:rsid w:val="000B5FBF"/>
    <w:rsid w:val="000B678D"/>
    <w:rsid w:val="000B6B9E"/>
    <w:rsid w:val="000B6C6C"/>
    <w:rsid w:val="000B6EC6"/>
    <w:rsid w:val="000B6EFF"/>
    <w:rsid w:val="000B704D"/>
    <w:rsid w:val="000B728A"/>
    <w:rsid w:val="000B72F8"/>
    <w:rsid w:val="000B73FB"/>
    <w:rsid w:val="000B74F0"/>
    <w:rsid w:val="000B754C"/>
    <w:rsid w:val="000B790E"/>
    <w:rsid w:val="000B7DE5"/>
    <w:rsid w:val="000B7EB4"/>
    <w:rsid w:val="000C019B"/>
    <w:rsid w:val="000C02DC"/>
    <w:rsid w:val="000C0660"/>
    <w:rsid w:val="000C0A69"/>
    <w:rsid w:val="000C0AC0"/>
    <w:rsid w:val="000C13FC"/>
    <w:rsid w:val="000C1D6B"/>
    <w:rsid w:val="000C1F1F"/>
    <w:rsid w:val="000C2038"/>
    <w:rsid w:val="000C23E1"/>
    <w:rsid w:val="000C28B4"/>
    <w:rsid w:val="000C294C"/>
    <w:rsid w:val="000C2AFA"/>
    <w:rsid w:val="000C3001"/>
    <w:rsid w:val="000C3217"/>
    <w:rsid w:val="000C3797"/>
    <w:rsid w:val="000C379C"/>
    <w:rsid w:val="000C3B0F"/>
    <w:rsid w:val="000C429D"/>
    <w:rsid w:val="000C4363"/>
    <w:rsid w:val="000C4572"/>
    <w:rsid w:val="000C47E5"/>
    <w:rsid w:val="000C4BA8"/>
    <w:rsid w:val="000C4F5A"/>
    <w:rsid w:val="000C5096"/>
    <w:rsid w:val="000C522A"/>
    <w:rsid w:val="000C53EA"/>
    <w:rsid w:val="000C5401"/>
    <w:rsid w:val="000C575A"/>
    <w:rsid w:val="000C5797"/>
    <w:rsid w:val="000C5878"/>
    <w:rsid w:val="000C5DD8"/>
    <w:rsid w:val="000C5DF1"/>
    <w:rsid w:val="000C5E70"/>
    <w:rsid w:val="000C5F81"/>
    <w:rsid w:val="000C6078"/>
    <w:rsid w:val="000C647D"/>
    <w:rsid w:val="000C667C"/>
    <w:rsid w:val="000C69FC"/>
    <w:rsid w:val="000C6A02"/>
    <w:rsid w:val="000C6B27"/>
    <w:rsid w:val="000C6BF0"/>
    <w:rsid w:val="000C6D97"/>
    <w:rsid w:val="000C73F2"/>
    <w:rsid w:val="000C75C3"/>
    <w:rsid w:val="000C7688"/>
    <w:rsid w:val="000D01F4"/>
    <w:rsid w:val="000D05B5"/>
    <w:rsid w:val="000D0B2D"/>
    <w:rsid w:val="000D1029"/>
    <w:rsid w:val="000D104E"/>
    <w:rsid w:val="000D17DF"/>
    <w:rsid w:val="000D190E"/>
    <w:rsid w:val="000D1D03"/>
    <w:rsid w:val="000D1E14"/>
    <w:rsid w:val="000D2063"/>
    <w:rsid w:val="000D25D9"/>
    <w:rsid w:val="000D2ABF"/>
    <w:rsid w:val="000D2C5F"/>
    <w:rsid w:val="000D2DAC"/>
    <w:rsid w:val="000D30F3"/>
    <w:rsid w:val="000D35D7"/>
    <w:rsid w:val="000D3724"/>
    <w:rsid w:val="000D388E"/>
    <w:rsid w:val="000D4066"/>
    <w:rsid w:val="000D40EF"/>
    <w:rsid w:val="000D46A6"/>
    <w:rsid w:val="000D46C5"/>
    <w:rsid w:val="000D49E0"/>
    <w:rsid w:val="000D49EC"/>
    <w:rsid w:val="000D4BAC"/>
    <w:rsid w:val="000D4E67"/>
    <w:rsid w:val="000D4E91"/>
    <w:rsid w:val="000D4FB1"/>
    <w:rsid w:val="000D5121"/>
    <w:rsid w:val="000D5178"/>
    <w:rsid w:val="000D5772"/>
    <w:rsid w:val="000D5813"/>
    <w:rsid w:val="000D5993"/>
    <w:rsid w:val="000D5DC8"/>
    <w:rsid w:val="000D645A"/>
    <w:rsid w:val="000D6655"/>
    <w:rsid w:val="000D689F"/>
    <w:rsid w:val="000D6C9C"/>
    <w:rsid w:val="000D6CFB"/>
    <w:rsid w:val="000D7059"/>
    <w:rsid w:val="000D71A7"/>
    <w:rsid w:val="000D71AF"/>
    <w:rsid w:val="000D7F1F"/>
    <w:rsid w:val="000E0016"/>
    <w:rsid w:val="000E03B6"/>
    <w:rsid w:val="000E042D"/>
    <w:rsid w:val="000E070E"/>
    <w:rsid w:val="000E0716"/>
    <w:rsid w:val="000E09AA"/>
    <w:rsid w:val="000E0A28"/>
    <w:rsid w:val="000E0B57"/>
    <w:rsid w:val="000E0D19"/>
    <w:rsid w:val="000E0DFD"/>
    <w:rsid w:val="000E1398"/>
    <w:rsid w:val="000E13BC"/>
    <w:rsid w:val="000E188A"/>
    <w:rsid w:val="000E18E0"/>
    <w:rsid w:val="000E1C05"/>
    <w:rsid w:val="000E21AE"/>
    <w:rsid w:val="000E2526"/>
    <w:rsid w:val="000E28D2"/>
    <w:rsid w:val="000E30F3"/>
    <w:rsid w:val="000E33C5"/>
    <w:rsid w:val="000E34E8"/>
    <w:rsid w:val="000E3671"/>
    <w:rsid w:val="000E3B90"/>
    <w:rsid w:val="000E437A"/>
    <w:rsid w:val="000E449D"/>
    <w:rsid w:val="000E44F1"/>
    <w:rsid w:val="000E4786"/>
    <w:rsid w:val="000E4935"/>
    <w:rsid w:val="000E4E19"/>
    <w:rsid w:val="000E523B"/>
    <w:rsid w:val="000E57D8"/>
    <w:rsid w:val="000E5EF3"/>
    <w:rsid w:val="000E6057"/>
    <w:rsid w:val="000E6480"/>
    <w:rsid w:val="000E6542"/>
    <w:rsid w:val="000E7009"/>
    <w:rsid w:val="000E7270"/>
    <w:rsid w:val="000E75F1"/>
    <w:rsid w:val="000E76CF"/>
    <w:rsid w:val="000F053D"/>
    <w:rsid w:val="000F0C89"/>
    <w:rsid w:val="000F0EED"/>
    <w:rsid w:val="000F106F"/>
    <w:rsid w:val="000F12FE"/>
    <w:rsid w:val="000F1627"/>
    <w:rsid w:val="000F16D2"/>
    <w:rsid w:val="000F177C"/>
    <w:rsid w:val="000F19B1"/>
    <w:rsid w:val="000F1AA3"/>
    <w:rsid w:val="000F2186"/>
    <w:rsid w:val="000F21D7"/>
    <w:rsid w:val="000F2333"/>
    <w:rsid w:val="000F2898"/>
    <w:rsid w:val="000F28FE"/>
    <w:rsid w:val="000F2C3D"/>
    <w:rsid w:val="000F2C78"/>
    <w:rsid w:val="000F2DCD"/>
    <w:rsid w:val="000F2EFF"/>
    <w:rsid w:val="000F367C"/>
    <w:rsid w:val="000F36BB"/>
    <w:rsid w:val="000F36C9"/>
    <w:rsid w:val="000F3743"/>
    <w:rsid w:val="000F4513"/>
    <w:rsid w:val="000F46F1"/>
    <w:rsid w:val="000F4706"/>
    <w:rsid w:val="000F492F"/>
    <w:rsid w:val="000F4E78"/>
    <w:rsid w:val="000F568D"/>
    <w:rsid w:val="000F59FA"/>
    <w:rsid w:val="000F5A4A"/>
    <w:rsid w:val="000F61D9"/>
    <w:rsid w:val="000F626A"/>
    <w:rsid w:val="000F69DE"/>
    <w:rsid w:val="000F6CA2"/>
    <w:rsid w:val="000F6CC9"/>
    <w:rsid w:val="000F768F"/>
    <w:rsid w:val="000F7B2C"/>
    <w:rsid w:val="000F7D21"/>
    <w:rsid w:val="00100182"/>
    <w:rsid w:val="00100299"/>
    <w:rsid w:val="001002BC"/>
    <w:rsid w:val="001003EC"/>
    <w:rsid w:val="00100461"/>
    <w:rsid w:val="001008FC"/>
    <w:rsid w:val="001009D8"/>
    <w:rsid w:val="001015A5"/>
    <w:rsid w:val="001018AE"/>
    <w:rsid w:val="0010195D"/>
    <w:rsid w:val="00101AE2"/>
    <w:rsid w:val="00101F1E"/>
    <w:rsid w:val="001025F6"/>
    <w:rsid w:val="00102931"/>
    <w:rsid w:val="001030D2"/>
    <w:rsid w:val="0010369B"/>
    <w:rsid w:val="001036B0"/>
    <w:rsid w:val="0010373B"/>
    <w:rsid w:val="00103945"/>
    <w:rsid w:val="00103A6F"/>
    <w:rsid w:val="00103FCD"/>
    <w:rsid w:val="001043BD"/>
    <w:rsid w:val="0010488C"/>
    <w:rsid w:val="00104A49"/>
    <w:rsid w:val="00104B2B"/>
    <w:rsid w:val="00104CDB"/>
    <w:rsid w:val="001051CB"/>
    <w:rsid w:val="00105618"/>
    <w:rsid w:val="001057C7"/>
    <w:rsid w:val="0010583F"/>
    <w:rsid w:val="00105A1D"/>
    <w:rsid w:val="00105C05"/>
    <w:rsid w:val="00105FB8"/>
    <w:rsid w:val="00106019"/>
    <w:rsid w:val="0010618D"/>
    <w:rsid w:val="001063BB"/>
    <w:rsid w:val="00106547"/>
    <w:rsid w:val="001066ED"/>
    <w:rsid w:val="00106A5A"/>
    <w:rsid w:val="001070D4"/>
    <w:rsid w:val="0010761A"/>
    <w:rsid w:val="00107C23"/>
    <w:rsid w:val="00107F2C"/>
    <w:rsid w:val="00107F9C"/>
    <w:rsid w:val="001101B2"/>
    <w:rsid w:val="001104F5"/>
    <w:rsid w:val="0011060E"/>
    <w:rsid w:val="00110AB2"/>
    <w:rsid w:val="00110B9C"/>
    <w:rsid w:val="00110BB4"/>
    <w:rsid w:val="00110FC9"/>
    <w:rsid w:val="00111104"/>
    <w:rsid w:val="001115F4"/>
    <w:rsid w:val="00111DC0"/>
    <w:rsid w:val="00112849"/>
    <w:rsid w:val="0011291C"/>
    <w:rsid w:val="00112C5E"/>
    <w:rsid w:val="00113220"/>
    <w:rsid w:val="001133A3"/>
    <w:rsid w:val="00113529"/>
    <w:rsid w:val="00113EA3"/>
    <w:rsid w:val="001145FB"/>
    <w:rsid w:val="00114677"/>
    <w:rsid w:val="00114AF3"/>
    <w:rsid w:val="00114B64"/>
    <w:rsid w:val="00114BF1"/>
    <w:rsid w:val="00115128"/>
    <w:rsid w:val="00115F56"/>
    <w:rsid w:val="00115FA4"/>
    <w:rsid w:val="001162FD"/>
    <w:rsid w:val="00116525"/>
    <w:rsid w:val="00116532"/>
    <w:rsid w:val="00116AA0"/>
    <w:rsid w:val="00116C16"/>
    <w:rsid w:val="00116C95"/>
    <w:rsid w:val="00116CBF"/>
    <w:rsid w:val="00116F9E"/>
    <w:rsid w:val="00117BFE"/>
    <w:rsid w:val="0012033D"/>
    <w:rsid w:val="001204AF"/>
    <w:rsid w:val="001207FD"/>
    <w:rsid w:val="001209CE"/>
    <w:rsid w:val="0012129D"/>
    <w:rsid w:val="00121450"/>
    <w:rsid w:val="00121800"/>
    <w:rsid w:val="00121C6E"/>
    <w:rsid w:val="00121C75"/>
    <w:rsid w:val="00121E11"/>
    <w:rsid w:val="00121E3E"/>
    <w:rsid w:val="0012238C"/>
    <w:rsid w:val="001223A8"/>
    <w:rsid w:val="001223BD"/>
    <w:rsid w:val="001223E2"/>
    <w:rsid w:val="001225FB"/>
    <w:rsid w:val="00122776"/>
    <w:rsid w:val="00122A79"/>
    <w:rsid w:val="00122BDB"/>
    <w:rsid w:val="00122BF8"/>
    <w:rsid w:val="00122CB5"/>
    <w:rsid w:val="00122D18"/>
    <w:rsid w:val="00122E24"/>
    <w:rsid w:val="0012301F"/>
    <w:rsid w:val="0012360A"/>
    <w:rsid w:val="00123CCD"/>
    <w:rsid w:val="00123E18"/>
    <w:rsid w:val="00123F41"/>
    <w:rsid w:val="00124009"/>
    <w:rsid w:val="001243F8"/>
    <w:rsid w:val="001248BA"/>
    <w:rsid w:val="00124BD9"/>
    <w:rsid w:val="00124FA0"/>
    <w:rsid w:val="001253FC"/>
    <w:rsid w:val="00125501"/>
    <w:rsid w:val="001257F6"/>
    <w:rsid w:val="0012584E"/>
    <w:rsid w:val="0012587F"/>
    <w:rsid w:val="00125A2B"/>
    <w:rsid w:val="00125AD6"/>
    <w:rsid w:val="00125F64"/>
    <w:rsid w:val="001261FF"/>
    <w:rsid w:val="00126C4B"/>
    <w:rsid w:val="00126CAC"/>
    <w:rsid w:val="00126CB1"/>
    <w:rsid w:val="00126EF4"/>
    <w:rsid w:val="00127337"/>
    <w:rsid w:val="00127669"/>
    <w:rsid w:val="00127724"/>
    <w:rsid w:val="001277E4"/>
    <w:rsid w:val="0012789C"/>
    <w:rsid w:val="00127A28"/>
    <w:rsid w:val="00127CCD"/>
    <w:rsid w:val="00127F4F"/>
    <w:rsid w:val="0013016A"/>
    <w:rsid w:val="00130348"/>
    <w:rsid w:val="00131564"/>
    <w:rsid w:val="0013166E"/>
    <w:rsid w:val="0013194B"/>
    <w:rsid w:val="00131CED"/>
    <w:rsid w:val="00131DC3"/>
    <w:rsid w:val="001324CA"/>
    <w:rsid w:val="00132616"/>
    <w:rsid w:val="0013279E"/>
    <w:rsid w:val="00132865"/>
    <w:rsid w:val="00132BE7"/>
    <w:rsid w:val="0013380F"/>
    <w:rsid w:val="00133F88"/>
    <w:rsid w:val="00134114"/>
    <w:rsid w:val="0013485F"/>
    <w:rsid w:val="001348D2"/>
    <w:rsid w:val="00134CCE"/>
    <w:rsid w:val="00134D78"/>
    <w:rsid w:val="00134E06"/>
    <w:rsid w:val="00135413"/>
    <w:rsid w:val="001354CC"/>
    <w:rsid w:val="00135748"/>
    <w:rsid w:val="00136235"/>
    <w:rsid w:val="00136237"/>
    <w:rsid w:val="001363B7"/>
    <w:rsid w:val="00136796"/>
    <w:rsid w:val="0013685A"/>
    <w:rsid w:val="00136D08"/>
    <w:rsid w:val="001376DE"/>
    <w:rsid w:val="00137738"/>
    <w:rsid w:val="00137778"/>
    <w:rsid w:val="00137AE9"/>
    <w:rsid w:val="00137C3D"/>
    <w:rsid w:val="00137C9D"/>
    <w:rsid w:val="00137CD6"/>
    <w:rsid w:val="00137E04"/>
    <w:rsid w:val="00140256"/>
    <w:rsid w:val="0014052C"/>
    <w:rsid w:val="0014055D"/>
    <w:rsid w:val="00140768"/>
    <w:rsid w:val="00140D68"/>
    <w:rsid w:val="0014143A"/>
    <w:rsid w:val="0014157C"/>
    <w:rsid w:val="00141699"/>
    <w:rsid w:val="001417A5"/>
    <w:rsid w:val="0014198A"/>
    <w:rsid w:val="00141C8F"/>
    <w:rsid w:val="001421FB"/>
    <w:rsid w:val="0014233B"/>
    <w:rsid w:val="00142527"/>
    <w:rsid w:val="0014273C"/>
    <w:rsid w:val="00142BBE"/>
    <w:rsid w:val="00142D0B"/>
    <w:rsid w:val="00142DFA"/>
    <w:rsid w:val="00142FB4"/>
    <w:rsid w:val="00142FCF"/>
    <w:rsid w:val="00143347"/>
    <w:rsid w:val="0014341C"/>
    <w:rsid w:val="0014350E"/>
    <w:rsid w:val="001436CA"/>
    <w:rsid w:val="00143840"/>
    <w:rsid w:val="00143913"/>
    <w:rsid w:val="00143C09"/>
    <w:rsid w:val="00143D97"/>
    <w:rsid w:val="00144096"/>
    <w:rsid w:val="001440DE"/>
    <w:rsid w:val="00144403"/>
    <w:rsid w:val="00144860"/>
    <w:rsid w:val="001449E0"/>
    <w:rsid w:val="00144B3D"/>
    <w:rsid w:val="00144D0B"/>
    <w:rsid w:val="00145110"/>
    <w:rsid w:val="00145794"/>
    <w:rsid w:val="0014587A"/>
    <w:rsid w:val="00145A7E"/>
    <w:rsid w:val="00145EF8"/>
    <w:rsid w:val="00146957"/>
    <w:rsid w:val="001469CE"/>
    <w:rsid w:val="00146B08"/>
    <w:rsid w:val="00147744"/>
    <w:rsid w:val="0014791D"/>
    <w:rsid w:val="00147D89"/>
    <w:rsid w:val="0015000D"/>
    <w:rsid w:val="00150137"/>
    <w:rsid w:val="00150167"/>
    <w:rsid w:val="001507C5"/>
    <w:rsid w:val="001507EB"/>
    <w:rsid w:val="00150C03"/>
    <w:rsid w:val="00150CDD"/>
    <w:rsid w:val="0015128D"/>
    <w:rsid w:val="001514FA"/>
    <w:rsid w:val="001515A7"/>
    <w:rsid w:val="0015168E"/>
    <w:rsid w:val="0015179E"/>
    <w:rsid w:val="00151B78"/>
    <w:rsid w:val="00151B88"/>
    <w:rsid w:val="001526CA"/>
    <w:rsid w:val="00152C38"/>
    <w:rsid w:val="00152CE8"/>
    <w:rsid w:val="001539FB"/>
    <w:rsid w:val="00153A06"/>
    <w:rsid w:val="00153D75"/>
    <w:rsid w:val="00153FBE"/>
    <w:rsid w:val="0015434E"/>
    <w:rsid w:val="001543C7"/>
    <w:rsid w:val="0015454F"/>
    <w:rsid w:val="0015457C"/>
    <w:rsid w:val="001546FB"/>
    <w:rsid w:val="001547A9"/>
    <w:rsid w:val="0015489E"/>
    <w:rsid w:val="00154A26"/>
    <w:rsid w:val="001556B5"/>
    <w:rsid w:val="001558C4"/>
    <w:rsid w:val="00156125"/>
    <w:rsid w:val="00156E10"/>
    <w:rsid w:val="00157179"/>
    <w:rsid w:val="00157199"/>
    <w:rsid w:val="00157366"/>
    <w:rsid w:val="00157458"/>
    <w:rsid w:val="0015745D"/>
    <w:rsid w:val="001576E8"/>
    <w:rsid w:val="00157DB6"/>
    <w:rsid w:val="00157EEB"/>
    <w:rsid w:val="001602CA"/>
    <w:rsid w:val="0016050F"/>
    <w:rsid w:val="001606B2"/>
    <w:rsid w:val="001607C1"/>
    <w:rsid w:val="00160817"/>
    <w:rsid w:val="00160A0A"/>
    <w:rsid w:val="00160D21"/>
    <w:rsid w:val="001610B9"/>
    <w:rsid w:val="00161440"/>
    <w:rsid w:val="00161449"/>
    <w:rsid w:val="00161782"/>
    <w:rsid w:val="0016192C"/>
    <w:rsid w:val="00161A90"/>
    <w:rsid w:val="00161B4A"/>
    <w:rsid w:val="00161C52"/>
    <w:rsid w:val="001621BE"/>
    <w:rsid w:val="00162254"/>
    <w:rsid w:val="0016238C"/>
    <w:rsid w:val="0016240A"/>
    <w:rsid w:val="0016257B"/>
    <w:rsid w:val="0016262C"/>
    <w:rsid w:val="00162BDF"/>
    <w:rsid w:val="00163174"/>
    <w:rsid w:val="001631AC"/>
    <w:rsid w:val="0016382E"/>
    <w:rsid w:val="00163F76"/>
    <w:rsid w:val="0016406C"/>
    <w:rsid w:val="00164125"/>
    <w:rsid w:val="00164A01"/>
    <w:rsid w:val="00164A36"/>
    <w:rsid w:val="00164B2E"/>
    <w:rsid w:val="00164D62"/>
    <w:rsid w:val="00164DBD"/>
    <w:rsid w:val="001658DE"/>
    <w:rsid w:val="001658EC"/>
    <w:rsid w:val="001659C0"/>
    <w:rsid w:val="00165E78"/>
    <w:rsid w:val="00166216"/>
    <w:rsid w:val="00166439"/>
    <w:rsid w:val="00166B73"/>
    <w:rsid w:val="00166F3E"/>
    <w:rsid w:val="00166F55"/>
    <w:rsid w:val="00167B09"/>
    <w:rsid w:val="00167CC8"/>
    <w:rsid w:val="00167D1E"/>
    <w:rsid w:val="00167E8E"/>
    <w:rsid w:val="001700C1"/>
    <w:rsid w:val="00170A6D"/>
    <w:rsid w:val="00170A79"/>
    <w:rsid w:val="0017111C"/>
    <w:rsid w:val="0017145A"/>
    <w:rsid w:val="001714B3"/>
    <w:rsid w:val="00171565"/>
    <w:rsid w:val="001716A6"/>
    <w:rsid w:val="001717CF"/>
    <w:rsid w:val="00171A86"/>
    <w:rsid w:val="00171F13"/>
    <w:rsid w:val="001720F0"/>
    <w:rsid w:val="0017220D"/>
    <w:rsid w:val="00172488"/>
    <w:rsid w:val="00172A96"/>
    <w:rsid w:val="00172C06"/>
    <w:rsid w:val="00172C09"/>
    <w:rsid w:val="001731A1"/>
    <w:rsid w:val="00173232"/>
    <w:rsid w:val="00173333"/>
    <w:rsid w:val="00173435"/>
    <w:rsid w:val="001734B9"/>
    <w:rsid w:val="0017355E"/>
    <w:rsid w:val="0017375B"/>
    <w:rsid w:val="001738FA"/>
    <w:rsid w:val="001739B0"/>
    <w:rsid w:val="00173BAE"/>
    <w:rsid w:val="0017400B"/>
    <w:rsid w:val="00174103"/>
    <w:rsid w:val="001741A1"/>
    <w:rsid w:val="001743FE"/>
    <w:rsid w:val="00174601"/>
    <w:rsid w:val="0017497C"/>
    <w:rsid w:val="00174F88"/>
    <w:rsid w:val="001753E3"/>
    <w:rsid w:val="00175561"/>
    <w:rsid w:val="00175CDA"/>
    <w:rsid w:val="00175D4E"/>
    <w:rsid w:val="00175FEF"/>
    <w:rsid w:val="001761F5"/>
    <w:rsid w:val="00176A9D"/>
    <w:rsid w:val="00176AC3"/>
    <w:rsid w:val="00176F9D"/>
    <w:rsid w:val="001774FD"/>
    <w:rsid w:val="001776AC"/>
    <w:rsid w:val="001802CF"/>
    <w:rsid w:val="001805A3"/>
    <w:rsid w:val="0018077A"/>
    <w:rsid w:val="001808DA"/>
    <w:rsid w:val="00180C1A"/>
    <w:rsid w:val="00180C40"/>
    <w:rsid w:val="00181088"/>
    <w:rsid w:val="00181764"/>
    <w:rsid w:val="0018192E"/>
    <w:rsid w:val="00181A78"/>
    <w:rsid w:val="00181D32"/>
    <w:rsid w:val="00182648"/>
    <w:rsid w:val="001826CF"/>
    <w:rsid w:val="00182A1B"/>
    <w:rsid w:val="00182A4E"/>
    <w:rsid w:val="00182C41"/>
    <w:rsid w:val="001830A0"/>
    <w:rsid w:val="001835BE"/>
    <w:rsid w:val="00183AA5"/>
    <w:rsid w:val="00183ADB"/>
    <w:rsid w:val="00183D1E"/>
    <w:rsid w:val="00183E2F"/>
    <w:rsid w:val="00183F2D"/>
    <w:rsid w:val="001841D1"/>
    <w:rsid w:val="001844DA"/>
    <w:rsid w:val="00184598"/>
    <w:rsid w:val="00184A68"/>
    <w:rsid w:val="00184BFF"/>
    <w:rsid w:val="00184C5C"/>
    <w:rsid w:val="00185229"/>
    <w:rsid w:val="00185316"/>
    <w:rsid w:val="0018553A"/>
    <w:rsid w:val="00185947"/>
    <w:rsid w:val="00185982"/>
    <w:rsid w:val="00185AA2"/>
    <w:rsid w:val="00185ABE"/>
    <w:rsid w:val="001861D1"/>
    <w:rsid w:val="001866B5"/>
    <w:rsid w:val="00186911"/>
    <w:rsid w:val="00186B37"/>
    <w:rsid w:val="00186C09"/>
    <w:rsid w:val="00186D69"/>
    <w:rsid w:val="00187063"/>
    <w:rsid w:val="00187237"/>
    <w:rsid w:val="0018748A"/>
    <w:rsid w:val="001877DE"/>
    <w:rsid w:val="00187BA6"/>
    <w:rsid w:val="00187FA9"/>
    <w:rsid w:val="001901EF"/>
    <w:rsid w:val="00190476"/>
    <w:rsid w:val="00191742"/>
    <w:rsid w:val="00191EE3"/>
    <w:rsid w:val="0019219B"/>
    <w:rsid w:val="001921D6"/>
    <w:rsid w:val="00192853"/>
    <w:rsid w:val="00192AC6"/>
    <w:rsid w:val="00192C5F"/>
    <w:rsid w:val="00192C6B"/>
    <w:rsid w:val="00192D36"/>
    <w:rsid w:val="00192E9D"/>
    <w:rsid w:val="001930A7"/>
    <w:rsid w:val="001931A6"/>
    <w:rsid w:val="0019326F"/>
    <w:rsid w:val="001934CC"/>
    <w:rsid w:val="00193774"/>
    <w:rsid w:val="00193BD5"/>
    <w:rsid w:val="00193CF9"/>
    <w:rsid w:val="00193E5C"/>
    <w:rsid w:val="00194125"/>
    <w:rsid w:val="00194138"/>
    <w:rsid w:val="0019418A"/>
    <w:rsid w:val="00194A88"/>
    <w:rsid w:val="00194CA3"/>
    <w:rsid w:val="00194CE7"/>
    <w:rsid w:val="00194E4A"/>
    <w:rsid w:val="00194FE6"/>
    <w:rsid w:val="0019526A"/>
    <w:rsid w:val="001952B7"/>
    <w:rsid w:val="00195407"/>
    <w:rsid w:val="0019585E"/>
    <w:rsid w:val="00195DA8"/>
    <w:rsid w:val="00195F27"/>
    <w:rsid w:val="0019611F"/>
    <w:rsid w:val="00196350"/>
    <w:rsid w:val="001964FF"/>
    <w:rsid w:val="001968F1"/>
    <w:rsid w:val="00196AEE"/>
    <w:rsid w:val="00196BAF"/>
    <w:rsid w:val="00196D2E"/>
    <w:rsid w:val="0019737E"/>
    <w:rsid w:val="001975DB"/>
    <w:rsid w:val="001977BC"/>
    <w:rsid w:val="00197A7C"/>
    <w:rsid w:val="00197BDF"/>
    <w:rsid w:val="00197EDD"/>
    <w:rsid w:val="001A030E"/>
    <w:rsid w:val="001A0511"/>
    <w:rsid w:val="001A07D5"/>
    <w:rsid w:val="001A0E14"/>
    <w:rsid w:val="001A0F3C"/>
    <w:rsid w:val="001A11BC"/>
    <w:rsid w:val="001A1311"/>
    <w:rsid w:val="001A14D0"/>
    <w:rsid w:val="001A154C"/>
    <w:rsid w:val="001A1730"/>
    <w:rsid w:val="001A1B37"/>
    <w:rsid w:val="001A1D95"/>
    <w:rsid w:val="001A200B"/>
    <w:rsid w:val="001A24B6"/>
    <w:rsid w:val="001A25ED"/>
    <w:rsid w:val="001A26A8"/>
    <w:rsid w:val="001A2A2E"/>
    <w:rsid w:val="001A2B31"/>
    <w:rsid w:val="001A2CFA"/>
    <w:rsid w:val="001A4032"/>
    <w:rsid w:val="001A4196"/>
    <w:rsid w:val="001A50A8"/>
    <w:rsid w:val="001A54F6"/>
    <w:rsid w:val="001A5561"/>
    <w:rsid w:val="001A568B"/>
    <w:rsid w:val="001A57C1"/>
    <w:rsid w:val="001A5BF5"/>
    <w:rsid w:val="001A5DEB"/>
    <w:rsid w:val="001A60D4"/>
    <w:rsid w:val="001A6279"/>
    <w:rsid w:val="001A63B9"/>
    <w:rsid w:val="001A66B1"/>
    <w:rsid w:val="001A6841"/>
    <w:rsid w:val="001A69FA"/>
    <w:rsid w:val="001A6A33"/>
    <w:rsid w:val="001A6BC6"/>
    <w:rsid w:val="001A6D61"/>
    <w:rsid w:val="001A6E8F"/>
    <w:rsid w:val="001A71C4"/>
    <w:rsid w:val="001A7491"/>
    <w:rsid w:val="001A79D5"/>
    <w:rsid w:val="001A7B3A"/>
    <w:rsid w:val="001A7B63"/>
    <w:rsid w:val="001A7BF5"/>
    <w:rsid w:val="001A7DE6"/>
    <w:rsid w:val="001A7EBA"/>
    <w:rsid w:val="001A7FDA"/>
    <w:rsid w:val="001B09D5"/>
    <w:rsid w:val="001B0A2D"/>
    <w:rsid w:val="001B0A39"/>
    <w:rsid w:val="001B164E"/>
    <w:rsid w:val="001B2135"/>
    <w:rsid w:val="001B28B5"/>
    <w:rsid w:val="001B295E"/>
    <w:rsid w:val="001B2AC8"/>
    <w:rsid w:val="001B33BF"/>
    <w:rsid w:val="001B3524"/>
    <w:rsid w:val="001B35D4"/>
    <w:rsid w:val="001B36FA"/>
    <w:rsid w:val="001B3790"/>
    <w:rsid w:val="001B3F89"/>
    <w:rsid w:val="001B3FF0"/>
    <w:rsid w:val="001B4509"/>
    <w:rsid w:val="001B486E"/>
    <w:rsid w:val="001B4963"/>
    <w:rsid w:val="001B4AF5"/>
    <w:rsid w:val="001B4F3C"/>
    <w:rsid w:val="001B4F3F"/>
    <w:rsid w:val="001B4FC4"/>
    <w:rsid w:val="001B4FED"/>
    <w:rsid w:val="001B5046"/>
    <w:rsid w:val="001B5140"/>
    <w:rsid w:val="001B573D"/>
    <w:rsid w:val="001B5837"/>
    <w:rsid w:val="001B60B9"/>
    <w:rsid w:val="001B62A3"/>
    <w:rsid w:val="001B63F6"/>
    <w:rsid w:val="001B6448"/>
    <w:rsid w:val="001B6B5F"/>
    <w:rsid w:val="001B6CE8"/>
    <w:rsid w:val="001B6DC9"/>
    <w:rsid w:val="001B753B"/>
    <w:rsid w:val="001B75D0"/>
    <w:rsid w:val="001B7708"/>
    <w:rsid w:val="001B77CB"/>
    <w:rsid w:val="001B7944"/>
    <w:rsid w:val="001B7C9E"/>
    <w:rsid w:val="001B7D7C"/>
    <w:rsid w:val="001C0139"/>
    <w:rsid w:val="001C0283"/>
    <w:rsid w:val="001C08A2"/>
    <w:rsid w:val="001C0A54"/>
    <w:rsid w:val="001C0D5B"/>
    <w:rsid w:val="001C0DFC"/>
    <w:rsid w:val="001C118B"/>
    <w:rsid w:val="001C13D1"/>
    <w:rsid w:val="001C14A0"/>
    <w:rsid w:val="001C1789"/>
    <w:rsid w:val="001C1E92"/>
    <w:rsid w:val="001C1EA7"/>
    <w:rsid w:val="001C1F29"/>
    <w:rsid w:val="001C2266"/>
    <w:rsid w:val="001C2484"/>
    <w:rsid w:val="001C2A3D"/>
    <w:rsid w:val="001C2ABF"/>
    <w:rsid w:val="001C2C7F"/>
    <w:rsid w:val="001C2CA3"/>
    <w:rsid w:val="001C2F60"/>
    <w:rsid w:val="001C2FF3"/>
    <w:rsid w:val="001C3112"/>
    <w:rsid w:val="001C3A77"/>
    <w:rsid w:val="001C41FE"/>
    <w:rsid w:val="001C423B"/>
    <w:rsid w:val="001C444E"/>
    <w:rsid w:val="001C4476"/>
    <w:rsid w:val="001C4826"/>
    <w:rsid w:val="001C49C2"/>
    <w:rsid w:val="001C4B34"/>
    <w:rsid w:val="001C4CB5"/>
    <w:rsid w:val="001C5393"/>
    <w:rsid w:val="001C56F4"/>
    <w:rsid w:val="001C5A62"/>
    <w:rsid w:val="001C5CFD"/>
    <w:rsid w:val="001C602E"/>
    <w:rsid w:val="001C60B5"/>
    <w:rsid w:val="001C6509"/>
    <w:rsid w:val="001C6537"/>
    <w:rsid w:val="001C6D93"/>
    <w:rsid w:val="001C725F"/>
    <w:rsid w:val="001C7446"/>
    <w:rsid w:val="001C75DC"/>
    <w:rsid w:val="001C763D"/>
    <w:rsid w:val="001C7AEE"/>
    <w:rsid w:val="001D04D3"/>
    <w:rsid w:val="001D09B1"/>
    <w:rsid w:val="001D09B2"/>
    <w:rsid w:val="001D0B27"/>
    <w:rsid w:val="001D0F7F"/>
    <w:rsid w:val="001D15A9"/>
    <w:rsid w:val="001D1755"/>
    <w:rsid w:val="001D1A8D"/>
    <w:rsid w:val="001D24C2"/>
    <w:rsid w:val="001D2728"/>
    <w:rsid w:val="001D2892"/>
    <w:rsid w:val="001D2A0E"/>
    <w:rsid w:val="001D2B3F"/>
    <w:rsid w:val="001D33BF"/>
    <w:rsid w:val="001D3C2D"/>
    <w:rsid w:val="001D3FFD"/>
    <w:rsid w:val="001D4340"/>
    <w:rsid w:val="001D45A5"/>
    <w:rsid w:val="001D47D3"/>
    <w:rsid w:val="001D48D6"/>
    <w:rsid w:val="001D4A44"/>
    <w:rsid w:val="001D4E70"/>
    <w:rsid w:val="001D4FC1"/>
    <w:rsid w:val="001D51A6"/>
    <w:rsid w:val="001D5336"/>
    <w:rsid w:val="001D53B4"/>
    <w:rsid w:val="001D5556"/>
    <w:rsid w:val="001D55B2"/>
    <w:rsid w:val="001D5847"/>
    <w:rsid w:val="001D5CC4"/>
    <w:rsid w:val="001D62CB"/>
    <w:rsid w:val="001D62EE"/>
    <w:rsid w:val="001D634F"/>
    <w:rsid w:val="001D6365"/>
    <w:rsid w:val="001D6454"/>
    <w:rsid w:val="001D67F6"/>
    <w:rsid w:val="001D6CA4"/>
    <w:rsid w:val="001D6EC0"/>
    <w:rsid w:val="001D73A3"/>
    <w:rsid w:val="001D77DD"/>
    <w:rsid w:val="001D7821"/>
    <w:rsid w:val="001D7CC6"/>
    <w:rsid w:val="001E0423"/>
    <w:rsid w:val="001E0FBE"/>
    <w:rsid w:val="001E0FD4"/>
    <w:rsid w:val="001E10EF"/>
    <w:rsid w:val="001E12A3"/>
    <w:rsid w:val="001E130F"/>
    <w:rsid w:val="001E1404"/>
    <w:rsid w:val="001E18A9"/>
    <w:rsid w:val="001E1AEE"/>
    <w:rsid w:val="001E1B62"/>
    <w:rsid w:val="001E1E92"/>
    <w:rsid w:val="001E20E1"/>
    <w:rsid w:val="001E2113"/>
    <w:rsid w:val="001E250B"/>
    <w:rsid w:val="001E2898"/>
    <w:rsid w:val="001E28C9"/>
    <w:rsid w:val="001E2A93"/>
    <w:rsid w:val="001E2BCC"/>
    <w:rsid w:val="001E2EC4"/>
    <w:rsid w:val="001E2F74"/>
    <w:rsid w:val="001E32C0"/>
    <w:rsid w:val="001E37CB"/>
    <w:rsid w:val="001E38C9"/>
    <w:rsid w:val="001E3952"/>
    <w:rsid w:val="001E3AFE"/>
    <w:rsid w:val="001E3D63"/>
    <w:rsid w:val="001E3D9A"/>
    <w:rsid w:val="001E4139"/>
    <w:rsid w:val="001E4779"/>
    <w:rsid w:val="001E48F9"/>
    <w:rsid w:val="001E4A51"/>
    <w:rsid w:val="001E4EBD"/>
    <w:rsid w:val="001E50DD"/>
    <w:rsid w:val="001E51EA"/>
    <w:rsid w:val="001E53C3"/>
    <w:rsid w:val="001E56CC"/>
    <w:rsid w:val="001E5818"/>
    <w:rsid w:val="001E5D49"/>
    <w:rsid w:val="001E5DD3"/>
    <w:rsid w:val="001E60DE"/>
    <w:rsid w:val="001E6151"/>
    <w:rsid w:val="001E64C4"/>
    <w:rsid w:val="001E6672"/>
    <w:rsid w:val="001E66B3"/>
    <w:rsid w:val="001E66C3"/>
    <w:rsid w:val="001E6770"/>
    <w:rsid w:val="001E68B2"/>
    <w:rsid w:val="001E6E97"/>
    <w:rsid w:val="001E7140"/>
    <w:rsid w:val="001E73D2"/>
    <w:rsid w:val="001E74B6"/>
    <w:rsid w:val="001E7978"/>
    <w:rsid w:val="001E7DB2"/>
    <w:rsid w:val="001E7E0F"/>
    <w:rsid w:val="001F0051"/>
    <w:rsid w:val="001F0283"/>
    <w:rsid w:val="001F0862"/>
    <w:rsid w:val="001F0CC0"/>
    <w:rsid w:val="001F0D79"/>
    <w:rsid w:val="001F0DBB"/>
    <w:rsid w:val="001F0F5F"/>
    <w:rsid w:val="001F121A"/>
    <w:rsid w:val="001F129B"/>
    <w:rsid w:val="001F1472"/>
    <w:rsid w:val="001F14C5"/>
    <w:rsid w:val="001F157E"/>
    <w:rsid w:val="001F1BE7"/>
    <w:rsid w:val="001F28C4"/>
    <w:rsid w:val="001F29E5"/>
    <w:rsid w:val="001F2A2E"/>
    <w:rsid w:val="001F340E"/>
    <w:rsid w:val="001F34EE"/>
    <w:rsid w:val="001F358A"/>
    <w:rsid w:val="001F37A4"/>
    <w:rsid w:val="001F3C18"/>
    <w:rsid w:val="001F3D4F"/>
    <w:rsid w:val="001F41F7"/>
    <w:rsid w:val="001F43B7"/>
    <w:rsid w:val="001F47C6"/>
    <w:rsid w:val="001F4BB2"/>
    <w:rsid w:val="001F4D57"/>
    <w:rsid w:val="001F53E1"/>
    <w:rsid w:val="001F5700"/>
    <w:rsid w:val="001F57DF"/>
    <w:rsid w:val="001F5AD7"/>
    <w:rsid w:val="001F5BFB"/>
    <w:rsid w:val="001F6005"/>
    <w:rsid w:val="001F61BB"/>
    <w:rsid w:val="001F6362"/>
    <w:rsid w:val="001F666D"/>
    <w:rsid w:val="001F68B4"/>
    <w:rsid w:val="001F70D5"/>
    <w:rsid w:val="001F71E1"/>
    <w:rsid w:val="001F7558"/>
    <w:rsid w:val="001F75B4"/>
    <w:rsid w:val="001F7788"/>
    <w:rsid w:val="001F7C90"/>
    <w:rsid w:val="001F7E75"/>
    <w:rsid w:val="002005A3"/>
    <w:rsid w:val="002005D1"/>
    <w:rsid w:val="002005E8"/>
    <w:rsid w:val="002006FF"/>
    <w:rsid w:val="00200A81"/>
    <w:rsid w:val="00200AB9"/>
    <w:rsid w:val="00200B4D"/>
    <w:rsid w:val="00200F63"/>
    <w:rsid w:val="00201080"/>
    <w:rsid w:val="00201094"/>
    <w:rsid w:val="00201138"/>
    <w:rsid w:val="0020120F"/>
    <w:rsid w:val="00201637"/>
    <w:rsid w:val="0020187C"/>
    <w:rsid w:val="0020205C"/>
    <w:rsid w:val="0020236E"/>
    <w:rsid w:val="00202933"/>
    <w:rsid w:val="00202D86"/>
    <w:rsid w:val="0020313C"/>
    <w:rsid w:val="002032E3"/>
    <w:rsid w:val="0020389A"/>
    <w:rsid w:val="00203C33"/>
    <w:rsid w:val="002040A5"/>
    <w:rsid w:val="0020443F"/>
    <w:rsid w:val="0020452D"/>
    <w:rsid w:val="002045FE"/>
    <w:rsid w:val="002049B5"/>
    <w:rsid w:val="00204A39"/>
    <w:rsid w:val="00204AE8"/>
    <w:rsid w:val="00204EBF"/>
    <w:rsid w:val="00204FB7"/>
    <w:rsid w:val="002050FB"/>
    <w:rsid w:val="0020513F"/>
    <w:rsid w:val="002053B2"/>
    <w:rsid w:val="0020541C"/>
    <w:rsid w:val="002054A0"/>
    <w:rsid w:val="0020579F"/>
    <w:rsid w:val="00205A19"/>
    <w:rsid w:val="00205C71"/>
    <w:rsid w:val="00206028"/>
    <w:rsid w:val="002063FA"/>
    <w:rsid w:val="00206619"/>
    <w:rsid w:val="0020681E"/>
    <w:rsid w:val="002068C3"/>
    <w:rsid w:val="0020698E"/>
    <w:rsid w:val="00206CB5"/>
    <w:rsid w:val="00206FEF"/>
    <w:rsid w:val="00207186"/>
    <w:rsid w:val="002071AA"/>
    <w:rsid w:val="00207218"/>
    <w:rsid w:val="00207334"/>
    <w:rsid w:val="002073AC"/>
    <w:rsid w:val="002075A2"/>
    <w:rsid w:val="0020762F"/>
    <w:rsid w:val="002078D6"/>
    <w:rsid w:val="00207B6C"/>
    <w:rsid w:val="00207CE6"/>
    <w:rsid w:val="00207D68"/>
    <w:rsid w:val="002104E7"/>
    <w:rsid w:val="00210759"/>
    <w:rsid w:val="002107CE"/>
    <w:rsid w:val="00210BFA"/>
    <w:rsid w:val="00210DB7"/>
    <w:rsid w:val="00211252"/>
    <w:rsid w:val="002113A1"/>
    <w:rsid w:val="0021144A"/>
    <w:rsid w:val="00211519"/>
    <w:rsid w:val="00211855"/>
    <w:rsid w:val="0021192C"/>
    <w:rsid w:val="00211E25"/>
    <w:rsid w:val="00211E84"/>
    <w:rsid w:val="0021209F"/>
    <w:rsid w:val="00212146"/>
    <w:rsid w:val="002123C5"/>
    <w:rsid w:val="0021240B"/>
    <w:rsid w:val="002126AD"/>
    <w:rsid w:val="00212B87"/>
    <w:rsid w:val="00212D1A"/>
    <w:rsid w:val="00212E5B"/>
    <w:rsid w:val="0021389A"/>
    <w:rsid w:val="00213959"/>
    <w:rsid w:val="00213965"/>
    <w:rsid w:val="00213974"/>
    <w:rsid w:val="00213B8A"/>
    <w:rsid w:val="00213D9A"/>
    <w:rsid w:val="00213DE9"/>
    <w:rsid w:val="0021457A"/>
    <w:rsid w:val="002146BB"/>
    <w:rsid w:val="00214711"/>
    <w:rsid w:val="00214AC8"/>
    <w:rsid w:val="00214BD4"/>
    <w:rsid w:val="00215101"/>
    <w:rsid w:val="002156AE"/>
    <w:rsid w:val="00215DB3"/>
    <w:rsid w:val="00215E03"/>
    <w:rsid w:val="00215E33"/>
    <w:rsid w:val="00216402"/>
    <w:rsid w:val="00216703"/>
    <w:rsid w:val="00216A62"/>
    <w:rsid w:val="00216BE6"/>
    <w:rsid w:val="00216C90"/>
    <w:rsid w:val="00216D5E"/>
    <w:rsid w:val="00216E54"/>
    <w:rsid w:val="00216FE6"/>
    <w:rsid w:val="002175B2"/>
    <w:rsid w:val="002177C7"/>
    <w:rsid w:val="002178EE"/>
    <w:rsid w:val="00217992"/>
    <w:rsid w:val="00217E1E"/>
    <w:rsid w:val="00217EC5"/>
    <w:rsid w:val="00217FA0"/>
    <w:rsid w:val="00220301"/>
    <w:rsid w:val="002206DE"/>
    <w:rsid w:val="002208A7"/>
    <w:rsid w:val="002208AF"/>
    <w:rsid w:val="00220BBA"/>
    <w:rsid w:val="00221425"/>
    <w:rsid w:val="0022152E"/>
    <w:rsid w:val="00221550"/>
    <w:rsid w:val="002219B2"/>
    <w:rsid w:val="00222566"/>
    <w:rsid w:val="00222607"/>
    <w:rsid w:val="00222720"/>
    <w:rsid w:val="00222BCB"/>
    <w:rsid w:val="002230F6"/>
    <w:rsid w:val="00223226"/>
    <w:rsid w:val="0022440F"/>
    <w:rsid w:val="0022495A"/>
    <w:rsid w:val="002249D2"/>
    <w:rsid w:val="00224AE5"/>
    <w:rsid w:val="00224BD4"/>
    <w:rsid w:val="00224EDE"/>
    <w:rsid w:val="002250D3"/>
    <w:rsid w:val="002251B3"/>
    <w:rsid w:val="00225546"/>
    <w:rsid w:val="002255D6"/>
    <w:rsid w:val="0022574A"/>
    <w:rsid w:val="002258B9"/>
    <w:rsid w:val="00225B87"/>
    <w:rsid w:val="00225C03"/>
    <w:rsid w:val="00226752"/>
    <w:rsid w:val="0022691D"/>
    <w:rsid w:val="00226996"/>
    <w:rsid w:val="00226EAA"/>
    <w:rsid w:val="00226F0F"/>
    <w:rsid w:val="0022728D"/>
    <w:rsid w:val="0022785D"/>
    <w:rsid w:val="00227AAE"/>
    <w:rsid w:val="00230265"/>
    <w:rsid w:val="002303EE"/>
    <w:rsid w:val="00230688"/>
    <w:rsid w:val="002308CA"/>
    <w:rsid w:val="0023093E"/>
    <w:rsid w:val="002309F9"/>
    <w:rsid w:val="00230DCB"/>
    <w:rsid w:val="0023127B"/>
    <w:rsid w:val="00231C2F"/>
    <w:rsid w:val="00231C8A"/>
    <w:rsid w:val="00231C9F"/>
    <w:rsid w:val="002321CF"/>
    <w:rsid w:val="00232632"/>
    <w:rsid w:val="00232AFF"/>
    <w:rsid w:val="00232C76"/>
    <w:rsid w:val="00232C94"/>
    <w:rsid w:val="00232E0B"/>
    <w:rsid w:val="002330B1"/>
    <w:rsid w:val="002335D9"/>
    <w:rsid w:val="00233824"/>
    <w:rsid w:val="00233DC6"/>
    <w:rsid w:val="0023428B"/>
    <w:rsid w:val="00234863"/>
    <w:rsid w:val="00234C4E"/>
    <w:rsid w:val="00234EC1"/>
    <w:rsid w:val="0023500C"/>
    <w:rsid w:val="00235330"/>
    <w:rsid w:val="0023591F"/>
    <w:rsid w:val="00235A56"/>
    <w:rsid w:val="00235C4F"/>
    <w:rsid w:val="00235C8B"/>
    <w:rsid w:val="00235C98"/>
    <w:rsid w:val="00235CD0"/>
    <w:rsid w:val="00235E4A"/>
    <w:rsid w:val="00235ECD"/>
    <w:rsid w:val="002361BB"/>
    <w:rsid w:val="00236613"/>
    <w:rsid w:val="002366D3"/>
    <w:rsid w:val="00236998"/>
    <w:rsid w:val="002370E5"/>
    <w:rsid w:val="0023722B"/>
    <w:rsid w:val="00237A54"/>
    <w:rsid w:val="002400A6"/>
    <w:rsid w:val="00240389"/>
    <w:rsid w:val="00240827"/>
    <w:rsid w:val="002412C7"/>
    <w:rsid w:val="0024151D"/>
    <w:rsid w:val="002419AB"/>
    <w:rsid w:val="00241CE6"/>
    <w:rsid w:val="00241D7A"/>
    <w:rsid w:val="00241DA6"/>
    <w:rsid w:val="00241E09"/>
    <w:rsid w:val="002420A7"/>
    <w:rsid w:val="00242206"/>
    <w:rsid w:val="00242437"/>
    <w:rsid w:val="00242800"/>
    <w:rsid w:val="00242DFF"/>
    <w:rsid w:val="0024312A"/>
    <w:rsid w:val="00243610"/>
    <w:rsid w:val="00243845"/>
    <w:rsid w:val="00243E44"/>
    <w:rsid w:val="002440E3"/>
    <w:rsid w:val="002449E1"/>
    <w:rsid w:val="00244E91"/>
    <w:rsid w:val="0024533F"/>
    <w:rsid w:val="0024566A"/>
    <w:rsid w:val="00245C3A"/>
    <w:rsid w:val="00246013"/>
    <w:rsid w:val="002461E6"/>
    <w:rsid w:val="0024624B"/>
    <w:rsid w:val="0024686D"/>
    <w:rsid w:val="00246AA5"/>
    <w:rsid w:val="00246DD0"/>
    <w:rsid w:val="00246E03"/>
    <w:rsid w:val="00247A5B"/>
    <w:rsid w:val="00247A70"/>
    <w:rsid w:val="00247BBF"/>
    <w:rsid w:val="00247C93"/>
    <w:rsid w:val="00247F18"/>
    <w:rsid w:val="0025035C"/>
    <w:rsid w:val="0025055C"/>
    <w:rsid w:val="00250761"/>
    <w:rsid w:val="00250E1D"/>
    <w:rsid w:val="00251111"/>
    <w:rsid w:val="00251353"/>
    <w:rsid w:val="00251448"/>
    <w:rsid w:val="002518AD"/>
    <w:rsid w:val="00251BB3"/>
    <w:rsid w:val="00251C4E"/>
    <w:rsid w:val="00251DF1"/>
    <w:rsid w:val="00251EF4"/>
    <w:rsid w:val="00252791"/>
    <w:rsid w:val="002529DE"/>
    <w:rsid w:val="00252BB3"/>
    <w:rsid w:val="00252EC7"/>
    <w:rsid w:val="00252F36"/>
    <w:rsid w:val="002534C2"/>
    <w:rsid w:val="00253510"/>
    <w:rsid w:val="00253B32"/>
    <w:rsid w:val="00253C90"/>
    <w:rsid w:val="00253CB1"/>
    <w:rsid w:val="00253D56"/>
    <w:rsid w:val="00254349"/>
    <w:rsid w:val="00254696"/>
    <w:rsid w:val="00254ADA"/>
    <w:rsid w:val="00254D2F"/>
    <w:rsid w:val="002552E8"/>
    <w:rsid w:val="00255E5F"/>
    <w:rsid w:val="00255F57"/>
    <w:rsid w:val="00256351"/>
    <w:rsid w:val="00256630"/>
    <w:rsid w:val="00256824"/>
    <w:rsid w:val="0025696F"/>
    <w:rsid w:val="00256CE7"/>
    <w:rsid w:val="00256DEC"/>
    <w:rsid w:val="002570C4"/>
    <w:rsid w:val="00257547"/>
    <w:rsid w:val="002578FA"/>
    <w:rsid w:val="00257DDE"/>
    <w:rsid w:val="00257FD1"/>
    <w:rsid w:val="00257FEE"/>
    <w:rsid w:val="002600AB"/>
    <w:rsid w:val="00260290"/>
    <w:rsid w:val="002606D5"/>
    <w:rsid w:val="00260BAB"/>
    <w:rsid w:val="00260CCD"/>
    <w:rsid w:val="00260CE6"/>
    <w:rsid w:val="00261576"/>
    <w:rsid w:val="00261686"/>
    <w:rsid w:val="002617A9"/>
    <w:rsid w:val="00261FFE"/>
    <w:rsid w:val="00262180"/>
    <w:rsid w:val="00262C68"/>
    <w:rsid w:val="00262FD3"/>
    <w:rsid w:val="00263023"/>
    <w:rsid w:val="00263429"/>
    <w:rsid w:val="00263468"/>
    <w:rsid w:val="0026374A"/>
    <w:rsid w:val="00263750"/>
    <w:rsid w:val="002638F3"/>
    <w:rsid w:val="00263995"/>
    <w:rsid w:val="00263B03"/>
    <w:rsid w:val="00263BC0"/>
    <w:rsid w:val="00263E1D"/>
    <w:rsid w:val="00263F00"/>
    <w:rsid w:val="0026412F"/>
    <w:rsid w:val="00264389"/>
    <w:rsid w:val="0026451F"/>
    <w:rsid w:val="002645E4"/>
    <w:rsid w:val="00264AD5"/>
    <w:rsid w:val="00264AF1"/>
    <w:rsid w:val="00264C7C"/>
    <w:rsid w:val="00265284"/>
    <w:rsid w:val="0026539E"/>
    <w:rsid w:val="0026581D"/>
    <w:rsid w:val="00265827"/>
    <w:rsid w:val="0026597F"/>
    <w:rsid w:val="00265ABC"/>
    <w:rsid w:val="00265AC6"/>
    <w:rsid w:val="00265B57"/>
    <w:rsid w:val="00265BD8"/>
    <w:rsid w:val="00265F4B"/>
    <w:rsid w:val="00266023"/>
    <w:rsid w:val="002663E9"/>
    <w:rsid w:val="0026643B"/>
    <w:rsid w:val="002664D3"/>
    <w:rsid w:val="00266B0F"/>
    <w:rsid w:val="00266C9E"/>
    <w:rsid w:val="00266F22"/>
    <w:rsid w:val="002671D9"/>
    <w:rsid w:val="002675EA"/>
    <w:rsid w:val="00267626"/>
    <w:rsid w:val="002677CF"/>
    <w:rsid w:val="0026781F"/>
    <w:rsid w:val="00267891"/>
    <w:rsid w:val="00267D07"/>
    <w:rsid w:val="002705A2"/>
    <w:rsid w:val="0027080F"/>
    <w:rsid w:val="0027088E"/>
    <w:rsid w:val="002709B3"/>
    <w:rsid w:val="00270BF7"/>
    <w:rsid w:val="00270E0D"/>
    <w:rsid w:val="00270FA6"/>
    <w:rsid w:val="00271268"/>
    <w:rsid w:val="0027129A"/>
    <w:rsid w:val="00271867"/>
    <w:rsid w:val="00271A84"/>
    <w:rsid w:val="002721DE"/>
    <w:rsid w:val="00272540"/>
    <w:rsid w:val="00272679"/>
    <w:rsid w:val="002726B6"/>
    <w:rsid w:val="00272832"/>
    <w:rsid w:val="00272B83"/>
    <w:rsid w:val="00272CF1"/>
    <w:rsid w:val="00272D41"/>
    <w:rsid w:val="00273250"/>
    <w:rsid w:val="00273BD4"/>
    <w:rsid w:val="00273FAE"/>
    <w:rsid w:val="00274061"/>
    <w:rsid w:val="002743A6"/>
    <w:rsid w:val="002747CC"/>
    <w:rsid w:val="00274A1B"/>
    <w:rsid w:val="00274BEC"/>
    <w:rsid w:val="00274D59"/>
    <w:rsid w:val="00275248"/>
    <w:rsid w:val="002752AD"/>
    <w:rsid w:val="00275542"/>
    <w:rsid w:val="002756A2"/>
    <w:rsid w:val="00275D3F"/>
    <w:rsid w:val="00275D93"/>
    <w:rsid w:val="00275E9D"/>
    <w:rsid w:val="00276AB1"/>
    <w:rsid w:val="002770C7"/>
    <w:rsid w:val="00277601"/>
    <w:rsid w:val="002776AB"/>
    <w:rsid w:val="00277C1B"/>
    <w:rsid w:val="00277C77"/>
    <w:rsid w:val="00277FD8"/>
    <w:rsid w:val="0028038E"/>
    <w:rsid w:val="00280560"/>
    <w:rsid w:val="00280ABC"/>
    <w:rsid w:val="00280C97"/>
    <w:rsid w:val="00281422"/>
    <w:rsid w:val="00281560"/>
    <w:rsid w:val="00281783"/>
    <w:rsid w:val="0028179A"/>
    <w:rsid w:val="00281A23"/>
    <w:rsid w:val="00281D9F"/>
    <w:rsid w:val="00282392"/>
    <w:rsid w:val="002823AE"/>
    <w:rsid w:val="0028276A"/>
    <w:rsid w:val="00282F78"/>
    <w:rsid w:val="002839E7"/>
    <w:rsid w:val="00283A6A"/>
    <w:rsid w:val="00283B83"/>
    <w:rsid w:val="00283FD8"/>
    <w:rsid w:val="002846CA"/>
    <w:rsid w:val="002847A7"/>
    <w:rsid w:val="00284BC8"/>
    <w:rsid w:val="00284CB3"/>
    <w:rsid w:val="00284CF1"/>
    <w:rsid w:val="0028503B"/>
    <w:rsid w:val="0028517D"/>
    <w:rsid w:val="002854AD"/>
    <w:rsid w:val="002856DB"/>
    <w:rsid w:val="002859F2"/>
    <w:rsid w:val="00286353"/>
    <w:rsid w:val="00286BA6"/>
    <w:rsid w:val="00286BB6"/>
    <w:rsid w:val="00287041"/>
    <w:rsid w:val="00287145"/>
    <w:rsid w:val="00287493"/>
    <w:rsid w:val="002875C3"/>
    <w:rsid w:val="00287AD6"/>
    <w:rsid w:val="00290129"/>
    <w:rsid w:val="002909BD"/>
    <w:rsid w:val="00290A7D"/>
    <w:rsid w:val="00290C41"/>
    <w:rsid w:val="00290CB7"/>
    <w:rsid w:val="00290ED7"/>
    <w:rsid w:val="00290EF4"/>
    <w:rsid w:val="00290F9D"/>
    <w:rsid w:val="002915D6"/>
    <w:rsid w:val="002916C7"/>
    <w:rsid w:val="00291825"/>
    <w:rsid w:val="002919EE"/>
    <w:rsid w:val="00291ADF"/>
    <w:rsid w:val="00291C93"/>
    <w:rsid w:val="00291CEA"/>
    <w:rsid w:val="00291CFA"/>
    <w:rsid w:val="00291D08"/>
    <w:rsid w:val="00291F69"/>
    <w:rsid w:val="00292195"/>
    <w:rsid w:val="0029233E"/>
    <w:rsid w:val="00292430"/>
    <w:rsid w:val="00292466"/>
    <w:rsid w:val="00292522"/>
    <w:rsid w:val="00292597"/>
    <w:rsid w:val="0029267D"/>
    <w:rsid w:val="00292BCC"/>
    <w:rsid w:val="00292C66"/>
    <w:rsid w:val="00292CE3"/>
    <w:rsid w:val="00292D1C"/>
    <w:rsid w:val="00292F25"/>
    <w:rsid w:val="00292FE1"/>
    <w:rsid w:val="002936BF"/>
    <w:rsid w:val="00293836"/>
    <w:rsid w:val="0029393C"/>
    <w:rsid w:val="00293C81"/>
    <w:rsid w:val="00294162"/>
    <w:rsid w:val="00294A27"/>
    <w:rsid w:val="00294C2A"/>
    <w:rsid w:val="00294EBB"/>
    <w:rsid w:val="00295335"/>
    <w:rsid w:val="00295419"/>
    <w:rsid w:val="0029556D"/>
    <w:rsid w:val="00295AC2"/>
    <w:rsid w:val="00295B18"/>
    <w:rsid w:val="00295C41"/>
    <w:rsid w:val="00295CBD"/>
    <w:rsid w:val="00295E51"/>
    <w:rsid w:val="00296309"/>
    <w:rsid w:val="0029631B"/>
    <w:rsid w:val="002966E2"/>
    <w:rsid w:val="00296D3F"/>
    <w:rsid w:val="00296F5C"/>
    <w:rsid w:val="00296FEB"/>
    <w:rsid w:val="002979EC"/>
    <w:rsid w:val="00297EDA"/>
    <w:rsid w:val="002A0181"/>
    <w:rsid w:val="002A0873"/>
    <w:rsid w:val="002A0A74"/>
    <w:rsid w:val="002A1105"/>
    <w:rsid w:val="002A1194"/>
    <w:rsid w:val="002A1400"/>
    <w:rsid w:val="002A1712"/>
    <w:rsid w:val="002A2014"/>
    <w:rsid w:val="002A219D"/>
    <w:rsid w:val="002A221F"/>
    <w:rsid w:val="002A2597"/>
    <w:rsid w:val="002A295A"/>
    <w:rsid w:val="002A29AB"/>
    <w:rsid w:val="002A2A03"/>
    <w:rsid w:val="002A2A42"/>
    <w:rsid w:val="002A2ABF"/>
    <w:rsid w:val="002A2EDF"/>
    <w:rsid w:val="002A33DE"/>
    <w:rsid w:val="002A33EF"/>
    <w:rsid w:val="002A3445"/>
    <w:rsid w:val="002A351A"/>
    <w:rsid w:val="002A3B7B"/>
    <w:rsid w:val="002A3E7D"/>
    <w:rsid w:val="002A43E5"/>
    <w:rsid w:val="002A48AE"/>
    <w:rsid w:val="002A48BE"/>
    <w:rsid w:val="002A4AE7"/>
    <w:rsid w:val="002A4CE4"/>
    <w:rsid w:val="002A4CF7"/>
    <w:rsid w:val="002A501B"/>
    <w:rsid w:val="002A5134"/>
    <w:rsid w:val="002A549C"/>
    <w:rsid w:val="002A58E4"/>
    <w:rsid w:val="002A5FBA"/>
    <w:rsid w:val="002A65F2"/>
    <w:rsid w:val="002A69A1"/>
    <w:rsid w:val="002A69E1"/>
    <w:rsid w:val="002A6B53"/>
    <w:rsid w:val="002A7395"/>
    <w:rsid w:val="002A73A8"/>
    <w:rsid w:val="002A76EE"/>
    <w:rsid w:val="002A78AF"/>
    <w:rsid w:val="002B0F67"/>
    <w:rsid w:val="002B157F"/>
    <w:rsid w:val="002B1743"/>
    <w:rsid w:val="002B1750"/>
    <w:rsid w:val="002B1ACE"/>
    <w:rsid w:val="002B1BF0"/>
    <w:rsid w:val="002B1F42"/>
    <w:rsid w:val="002B1FE1"/>
    <w:rsid w:val="002B2246"/>
    <w:rsid w:val="002B2494"/>
    <w:rsid w:val="002B2815"/>
    <w:rsid w:val="002B2881"/>
    <w:rsid w:val="002B2926"/>
    <w:rsid w:val="002B2EFE"/>
    <w:rsid w:val="002B2F7C"/>
    <w:rsid w:val="002B397B"/>
    <w:rsid w:val="002B3C2F"/>
    <w:rsid w:val="002B3EC3"/>
    <w:rsid w:val="002B3FCA"/>
    <w:rsid w:val="002B3FF6"/>
    <w:rsid w:val="002B40B7"/>
    <w:rsid w:val="002B412B"/>
    <w:rsid w:val="002B4497"/>
    <w:rsid w:val="002B4920"/>
    <w:rsid w:val="002B4A9C"/>
    <w:rsid w:val="002B5009"/>
    <w:rsid w:val="002B51CE"/>
    <w:rsid w:val="002B5576"/>
    <w:rsid w:val="002B57F2"/>
    <w:rsid w:val="002B5A4B"/>
    <w:rsid w:val="002B5B44"/>
    <w:rsid w:val="002B5B8D"/>
    <w:rsid w:val="002B5C99"/>
    <w:rsid w:val="002B5D66"/>
    <w:rsid w:val="002B662B"/>
    <w:rsid w:val="002B6AE5"/>
    <w:rsid w:val="002B6B34"/>
    <w:rsid w:val="002B712B"/>
    <w:rsid w:val="002B75BA"/>
    <w:rsid w:val="002B7760"/>
    <w:rsid w:val="002B77AA"/>
    <w:rsid w:val="002B795E"/>
    <w:rsid w:val="002B7E8E"/>
    <w:rsid w:val="002C0049"/>
    <w:rsid w:val="002C0092"/>
    <w:rsid w:val="002C0225"/>
    <w:rsid w:val="002C03A2"/>
    <w:rsid w:val="002C03A8"/>
    <w:rsid w:val="002C0427"/>
    <w:rsid w:val="002C0952"/>
    <w:rsid w:val="002C0AF9"/>
    <w:rsid w:val="002C0B33"/>
    <w:rsid w:val="002C0F03"/>
    <w:rsid w:val="002C107D"/>
    <w:rsid w:val="002C1290"/>
    <w:rsid w:val="002C14AE"/>
    <w:rsid w:val="002C1683"/>
    <w:rsid w:val="002C1C12"/>
    <w:rsid w:val="002C21D7"/>
    <w:rsid w:val="002C223B"/>
    <w:rsid w:val="002C228F"/>
    <w:rsid w:val="002C234A"/>
    <w:rsid w:val="002C244A"/>
    <w:rsid w:val="002C261F"/>
    <w:rsid w:val="002C2970"/>
    <w:rsid w:val="002C2CDF"/>
    <w:rsid w:val="002C2FCD"/>
    <w:rsid w:val="002C344B"/>
    <w:rsid w:val="002C39E7"/>
    <w:rsid w:val="002C3BE0"/>
    <w:rsid w:val="002C4002"/>
    <w:rsid w:val="002C41AE"/>
    <w:rsid w:val="002C42EA"/>
    <w:rsid w:val="002C4317"/>
    <w:rsid w:val="002C4772"/>
    <w:rsid w:val="002C4804"/>
    <w:rsid w:val="002C4D0D"/>
    <w:rsid w:val="002C4EA2"/>
    <w:rsid w:val="002C4FA0"/>
    <w:rsid w:val="002C5110"/>
    <w:rsid w:val="002C5694"/>
    <w:rsid w:val="002C5AB0"/>
    <w:rsid w:val="002C5C81"/>
    <w:rsid w:val="002C5D84"/>
    <w:rsid w:val="002C5DA7"/>
    <w:rsid w:val="002C5DC8"/>
    <w:rsid w:val="002C5FFB"/>
    <w:rsid w:val="002C640E"/>
    <w:rsid w:val="002C6470"/>
    <w:rsid w:val="002C6946"/>
    <w:rsid w:val="002C6ACB"/>
    <w:rsid w:val="002C6DF4"/>
    <w:rsid w:val="002C7159"/>
    <w:rsid w:val="002C71C5"/>
    <w:rsid w:val="002C787A"/>
    <w:rsid w:val="002C79BF"/>
    <w:rsid w:val="002C79D5"/>
    <w:rsid w:val="002C7B33"/>
    <w:rsid w:val="002C7BB4"/>
    <w:rsid w:val="002C7F07"/>
    <w:rsid w:val="002C7F2D"/>
    <w:rsid w:val="002C7FB5"/>
    <w:rsid w:val="002D01CA"/>
    <w:rsid w:val="002D0374"/>
    <w:rsid w:val="002D09A2"/>
    <w:rsid w:val="002D0C92"/>
    <w:rsid w:val="002D0EB6"/>
    <w:rsid w:val="002D12FF"/>
    <w:rsid w:val="002D144B"/>
    <w:rsid w:val="002D165D"/>
    <w:rsid w:val="002D17FD"/>
    <w:rsid w:val="002D20EE"/>
    <w:rsid w:val="002D2170"/>
    <w:rsid w:val="002D2920"/>
    <w:rsid w:val="002D2B89"/>
    <w:rsid w:val="002D2E21"/>
    <w:rsid w:val="002D30DC"/>
    <w:rsid w:val="002D31BF"/>
    <w:rsid w:val="002D32F5"/>
    <w:rsid w:val="002D409A"/>
    <w:rsid w:val="002D41A8"/>
    <w:rsid w:val="002D4223"/>
    <w:rsid w:val="002D448C"/>
    <w:rsid w:val="002D46F7"/>
    <w:rsid w:val="002D476D"/>
    <w:rsid w:val="002D485E"/>
    <w:rsid w:val="002D4EB4"/>
    <w:rsid w:val="002D4EE1"/>
    <w:rsid w:val="002D4F0F"/>
    <w:rsid w:val="002D50C0"/>
    <w:rsid w:val="002D5136"/>
    <w:rsid w:val="002D5297"/>
    <w:rsid w:val="002D57F4"/>
    <w:rsid w:val="002D5872"/>
    <w:rsid w:val="002D5C75"/>
    <w:rsid w:val="002D5F71"/>
    <w:rsid w:val="002D60CD"/>
    <w:rsid w:val="002D6278"/>
    <w:rsid w:val="002D6B5D"/>
    <w:rsid w:val="002D6C82"/>
    <w:rsid w:val="002D6E3F"/>
    <w:rsid w:val="002D6F84"/>
    <w:rsid w:val="002D72F1"/>
    <w:rsid w:val="002D747B"/>
    <w:rsid w:val="002D74CC"/>
    <w:rsid w:val="002D77B7"/>
    <w:rsid w:val="002D7826"/>
    <w:rsid w:val="002D7A02"/>
    <w:rsid w:val="002E01D7"/>
    <w:rsid w:val="002E0358"/>
    <w:rsid w:val="002E0562"/>
    <w:rsid w:val="002E064A"/>
    <w:rsid w:val="002E091E"/>
    <w:rsid w:val="002E0A98"/>
    <w:rsid w:val="002E0D6E"/>
    <w:rsid w:val="002E0EC3"/>
    <w:rsid w:val="002E0F32"/>
    <w:rsid w:val="002E21AC"/>
    <w:rsid w:val="002E22C4"/>
    <w:rsid w:val="002E279F"/>
    <w:rsid w:val="002E28C8"/>
    <w:rsid w:val="002E29DF"/>
    <w:rsid w:val="002E2CE9"/>
    <w:rsid w:val="002E2D39"/>
    <w:rsid w:val="002E3582"/>
    <w:rsid w:val="002E37A2"/>
    <w:rsid w:val="002E3A9A"/>
    <w:rsid w:val="002E40CE"/>
    <w:rsid w:val="002E418F"/>
    <w:rsid w:val="002E43C9"/>
    <w:rsid w:val="002E4E70"/>
    <w:rsid w:val="002E5031"/>
    <w:rsid w:val="002E532D"/>
    <w:rsid w:val="002E577A"/>
    <w:rsid w:val="002E5796"/>
    <w:rsid w:val="002E5B43"/>
    <w:rsid w:val="002E5E78"/>
    <w:rsid w:val="002E6BCA"/>
    <w:rsid w:val="002E6FCE"/>
    <w:rsid w:val="002E7038"/>
    <w:rsid w:val="002E716F"/>
    <w:rsid w:val="002E71A2"/>
    <w:rsid w:val="002E77B3"/>
    <w:rsid w:val="002E7948"/>
    <w:rsid w:val="002E79D3"/>
    <w:rsid w:val="002E7BF2"/>
    <w:rsid w:val="002E7EDE"/>
    <w:rsid w:val="002E7F1D"/>
    <w:rsid w:val="002F0205"/>
    <w:rsid w:val="002F02AF"/>
    <w:rsid w:val="002F0366"/>
    <w:rsid w:val="002F03CB"/>
    <w:rsid w:val="002F05CD"/>
    <w:rsid w:val="002F08A9"/>
    <w:rsid w:val="002F08D2"/>
    <w:rsid w:val="002F0A3C"/>
    <w:rsid w:val="002F0F34"/>
    <w:rsid w:val="002F144B"/>
    <w:rsid w:val="002F155D"/>
    <w:rsid w:val="002F1AE9"/>
    <w:rsid w:val="002F1CFD"/>
    <w:rsid w:val="002F1D76"/>
    <w:rsid w:val="002F1E51"/>
    <w:rsid w:val="002F1E88"/>
    <w:rsid w:val="002F20BA"/>
    <w:rsid w:val="002F21A7"/>
    <w:rsid w:val="002F24E2"/>
    <w:rsid w:val="002F2969"/>
    <w:rsid w:val="002F2CB4"/>
    <w:rsid w:val="002F3766"/>
    <w:rsid w:val="002F4395"/>
    <w:rsid w:val="002F45F6"/>
    <w:rsid w:val="002F478D"/>
    <w:rsid w:val="002F4914"/>
    <w:rsid w:val="002F4927"/>
    <w:rsid w:val="002F493A"/>
    <w:rsid w:val="002F5806"/>
    <w:rsid w:val="002F580B"/>
    <w:rsid w:val="002F5923"/>
    <w:rsid w:val="002F598F"/>
    <w:rsid w:val="002F6025"/>
    <w:rsid w:val="002F609D"/>
    <w:rsid w:val="002F6388"/>
    <w:rsid w:val="002F64D8"/>
    <w:rsid w:val="002F650D"/>
    <w:rsid w:val="002F6753"/>
    <w:rsid w:val="002F71D5"/>
    <w:rsid w:val="002F7866"/>
    <w:rsid w:val="002F7974"/>
    <w:rsid w:val="002F7A22"/>
    <w:rsid w:val="00300232"/>
    <w:rsid w:val="00300514"/>
    <w:rsid w:val="003005F4"/>
    <w:rsid w:val="00300987"/>
    <w:rsid w:val="00300B46"/>
    <w:rsid w:val="00300CAC"/>
    <w:rsid w:val="00300D7D"/>
    <w:rsid w:val="0030135B"/>
    <w:rsid w:val="00301DF1"/>
    <w:rsid w:val="00302162"/>
    <w:rsid w:val="0030257B"/>
    <w:rsid w:val="003025BD"/>
    <w:rsid w:val="00302677"/>
    <w:rsid w:val="00302851"/>
    <w:rsid w:val="00302911"/>
    <w:rsid w:val="00302941"/>
    <w:rsid w:val="0030298B"/>
    <w:rsid w:val="00302D07"/>
    <w:rsid w:val="00302D20"/>
    <w:rsid w:val="003033B3"/>
    <w:rsid w:val="00303914"/>
    <w:rsid w:val="00303A9C"/>
    <w:rsid w:val="00303F16"/>
    <w:rsid w:val="00303FC1"/>
    <w:rsid w:val="00304007"/>
    <w:rsid w:val="00304021"/>
    <w:rsid w:val="003040EC"/>
    <w:rsid w:val="003043DC"/>
    <w:rsid w:val="003045C3"/>
    <w:rsid w:val="00304690"/>
    <w:rsid w:val="003046F0"/>
    <w:rsid w:val="00305381"/>
    <w:rsid w:val="00305426"/>
    <w:rsid w:val="00305594"/>
    <w:rsid w:val="003055CA"/>
    <w:rsid w:val="003055D9"/>
    <w:rsid w:val="0030599D"/>
    <w:rsid w:val="003059D5"/>
    <w:rsid w:val="00305D4F"/>
    <w:rsid w:val="00305D50"/>
    <w:rsid w:val="00305EC8"/>
    <w:rsid w:val="00306095"/>
    <w:rsid w:val="00306187"/>
    <w:rsid w:val="003062B8"/>
    <w:rsid w:val="00306475"/>
    <w:rsid w:val="003066DA"/>
    <w:rsid w:val="00306E26"/>
    <w:rsid w:val="00306E7C"/>
    <w:rsid w:val="003070ED"/>
    <w:rsid w:val="00307505"/>
    <w:rsid w:val="00307545"/>
    <w:rsid w:val="003077B3"/>
    <w:rsid w:val="00307973"/>
    <w:rsid w:val="00307AF0"/>
    <w:rsid w:val="00307C84"/>
    <w:rsid w:val="00307D01"/>
    <w:rsid w:val="00307F17"/>
    <w:rsid w:val="00310231"/>
    <w:rsid w:val="00310385"/>
    <w:rsid w:val="00310D54"/>
    <w:rsid w:val="0031124E"/>
    <w:rsid w:val="00311496"/>
    <w:rsid w:val="0031151D"/>
    <w:rsid w:val="0031173D"/>
    <w:rsid w:val="003117B9"/>
    <w:rsid w:val="003119D2"/>
    <w:rsid w:val="00311B99"/>
    <w:rsid w:val="00311DAD"/>
    <w:rsid w:val="00311E0D"/>
    <w:rsid w:val="00312144"/>
    <w:rsid w:val="00312237"/>
    <w:rsid w:val="0031244E"/>
    <w:rsid w:val="003125A2"/>
    <w:rsid w:val="00312768"/>
    <w:rsid w:val="00312A57"/>
    <w:rsid w:val="0031337B"/>
    <w:rsid w:val="0031359C"/>
    <w:rsid w:val="00313B6A"/>
    <w:rsid w:val="00313BB0"/>
    <w:rsid w:val="00313C90"/>
    <w:rsid w:val="00313F60"/>
    <w:rsid w:val="00314029"/>
    <w:rsid w:val="00314287"/>
    <w:rsid w:val="0031450F"/>
    <w:rsid w:val="00314868"/>
    <w:rsid w:val="00314AD2"/>
    <w:rsid w:val="00314BE2"/>
    <w:rsid w:val="003150F3"/>
    <w:rsid w:val="003151D2"/>
    <w:rsid w:val="003152BC"/>
    <w:rsid w:val="0031538D"/>
    <w:rsid w:val="00315688"/>
    <w:rsid w:val="00315C83"/>
    <w:rsid w:val="00315DDA"/>
    <w:rsid w:val="00316542"/>
    <w:rsid w:val="00316757"/>
    <w:rsid w:val="00316C02"/>
    <w:rsid w:val="00316C1D"/>
    <w:rsid w:val="00317097"/>
    <w:rsid w:val="003172EC"/>
    <w:rsid w:val="003173CC"/>
    <w:rsid w:val="0031756A"/>
    <w:rsid w:val="0031771F"/>
    <w:rsid w:val="003178BF"/>
    <w:rsid w:val="00317E34"/>
    <w:rsid w:val="00317F81"/>
    <w:rsid w:val="00320130"/>
    <w:rsid w:val="00320612"/>
    <w:rsid w:val="00320641"/>
    <w:rsid w:val="0032066B"/>
    <w:rsid w:val="003207E8"/>
    <w:rsid w:val="00320A96"/>
    <w:rsid w:val="00320B02"/>
    <w:rsid w:val="003210D6"/>
    <w:rsid w:val="003215CE"/>
    <w:rsid w:val="003216E0"/>
    <w:rsid w:val="00321A68"/>
    <w:rsid w:val="00321A98"/>
    <w:rsid w:val="00321FFA"/>
    <w:rsid w:val="00322677"/>
    <w:rsid w:val="00322867"/>
    <w:rsid w:val="003228E3"/>
    <w:rsid w:val="003228FE"/>
    <w:rsid w:val="00322E6D"/>
    <w:rsid w:val="0032331A"/>
    <w:rsid w:val="00323500"/>
    <w:rsid w:val="003237A6"/>
    <w:rsid w:val="003239DC"/>
    <w:rsid w:val="00323B56"/>
    <w:rsid w:val="00323CBC"/>
    <w:rsid w:val="00323DE8"/>
    <w:rsid w:val="00324091"/>
    <w:rsid w:val="00324176"/>
    <w:rsid w:val="003243F4"/>
    <w:rsid w:val="00325465"/>
    <w:rsid w:val="00325639"/>
    <w:rsid w:val="003256F6"/>
    <w:rsid w:val="00325E27"/>
    <w:rsid w:val="00325E56"/>
    <w:rsid w:val="00325F16"/>
    <w:rsid w:val="00326115"/>
    <w:rsid w:val="00326272"/>
    <w:rsid w:val="00326337"/>
    <w:rsid w:val="00326DBE"/>
    <w:rsid w:val="003272E5"/>
    <w:rsid w:val="003274D8"/>
    <w:rsid w:val="00327962"/>
    <w:rsid w:val="00327BB2"/>
    <w:rsid w:val="00327E92"/>
    <w:rsid w:val="00327F11"/>
    <w:rsid w:val="00327FD1"/>
    <w:rsid w:val="00330181"/>
    <w:rsid w:val="0033099D"/>
    <w:rsid w:val="00330AFA"/>
    <w:rsid w:val="00330B5D"/>
    <w:rsid w:val="00330BB8"/>
    <w:rsid w:val="003313F5"/>
    <w:rsid w:val="003314D9"/>
    <w:rsid w:val="003317FA"/>
    <w:rsid w:val="00331CBE"/>
    <w:rsid w:val="003321B1"/>
    <w:rsid w:val="00332316"/>
    <w:rsid w:val="00332792"/>
    <w:rsid w:val="00332C36"/>
    <w:rsid w:val="00332DF6"/>
    <w:rsid w:val="00332E28"/>
    <w:rsid w:val="003332E2"/>
    <w:rsid w:val="00333704"/>
    <w:rsid w:val="00333796"/>
    <w:rsid w:val="00333B25"/>
    <w:rsid w:val="00333C0F"/>
    <w:rsid w:val="00333C42"/>
    <w:rsid w:val="00333E5D"/>
    <w:rsid w:val="00334162"/>
    <w:rsid w:val="0033422D"/>
    <w:rsid w:val="00334485"/>
    <w:rsid w:val="00334DF0"/>
    <w:rsid w:val="00334EE9"/>
    <w:rsid w:val="003354B8"/>
    <w:rsid w:val="00335615"/>
    <w:rsid w:val="00335764"/>
    <w:rsid w:val="003357DA"/>
    <w:rsid w:val="003358AD"/>
    <w:rsid w:val="00336034"/>
    <w:rsid w:val="003366EF"/>
    <w:rsid w:val="003369C4"/>
    <w:rsid w:val="00336B92"/>
    <w:rsid w:val="003372DE"/>
    <w:rsid w:val="0033769F"/>
    <w:rsid w:val="0033779A"/>
    <w:rsid w:val="00337A55"/>
    <w:rsid w:val="00337DC9"/>
    <w:rsid w:val="00337FFA"/>
    <w:rsid w:val="003401B0"/>
    <w:rsid w:val="003402A8"/>
    <w:rsid w:val="00340629"/>
    <w:rsid w:val="00340656"/>
    <w:rsid w:val="003408F3"/>
    <w:rsid w:val="00340944"/>
    <w:rsid w:val="00340A31"/>
    <w:rsid w:val="00340D76"/>
    <w:rsid w:val="003416B7"/>
    <w:rsid w:val="00341D74"/>
    <w:rsid w:val="00342702"/>
    <w:rsid w:val="00342AE7"/>
    <w:rsid w:val="00342D12"/>
    <w:rsid w:val="00342E1E"/>
    <w:rsid w:val="00343002"/>
    <w:rsid w:val="0034317C"/>
    <w:rsid w:val="0034356A"/>
    <w:rsid w:val="003438AD"/>
    <w:rsid w:val="00343AD6"/>
    <w:rsid w:val="00343E03"/>
    <w:rsid w:val="0034421B"/>
    <w:rsid w:val="003449C5"/>
    <w:rsid w:val="00344AEB"/>
    <w:rsid w:val="00344CAC"/>
    <w:rsid w:val="0034515D"/>
    <w:rsid w:val="00345451"/>
    <w:rsid w:val="003454A6"/>
    <w:rsid w:val="003455C7"/>
    <w:rsid w:val="00345752"/>
    <w:rsid w:val="00345835"/>
    <w:rsid w:val="00345AA1"/>
    <w:rsid w:val="00345C25"/>
    <w:rsid w:val="00345CA8"/>
    <w:rsid w:val="00346264"/>
    <w:rsid w:val="003463A8"/>
    <w:rsid w:val="00346792"/>
    <w:rsid w:val="00346817"/>
    <w:rsid w:val="0034694B"/>
    <w:rsid w:val="00346DA2"/>
    <w:rsid w:val="003471D9"/>
    <w:rsid w:val="003471E0"/>
    <w:rsid w:val="00347224"/>
    <w:rsid w:val="0034729F"/>
    <w:rsid w:val="0034739F"/>
    <w:rsid w:val="003475F8"/>
    <w:rsid w:val="00347773"/>
    <w:rsid w:val="00347C57"/>
    <w:rsid w:val="00347C7F"/>
    <w:rsid w:val="00347C9D"/>
    <w:rsid w:val="00347CDF"/>
    <w:rsid w:val="00347F70"/>
    <w:rsid w:val="003506AC"/>
    <w:rsid w:val="0035073A"/>
    <w:rsid w:val="00350890"/>
    <w:rsid w:val="00350F41"/>
    <w:rsid w:val="003510E8"/>
    <w:rsid w:val="00351370"/>
    <w:rsid w:val="00351457"/>
    <w:rsid w:val="0035195B"/>
    <w:rsid w:val="00351D11"/>
    <w:rsid w:val="00352551"/>
    <w:rsid w:val="003528BD"/>
    <w:rsid w:val="003528C5"/>
    <w:rsid w:val="00352994"/>
    <w:rsid w:val="00352B53"/>
    <w:rsid w:val="00352FCC"/>
    <w:rsid w:val="00353210"/>
    <w:rsid w:val="003532A6"/>
    <w:rsid w:val="003533EE"/>
    <w:rsid w:val="00353496"/>
    <w:rsid w:val="00353A06"/>
    <w:rsid w:val="00353BB7"/>
    <w:rsid w:val="00353FF1"/>
    <w:rsid w:val="0035401B"/>
    <w:rsid w:val="0035404F"/>
    <w:rsid w:val="00354387"/>
    <w:rsid w:val="00354976"/>
    <w:rsid w:val="00354D65"/>
    <w:rsid w:val="00354D90"/>
    <w:rsid w:val="00354FAC"/>
    <w:rsid w:val="0035520D"/>
    <w:rsid w:val="0035552C"/>
    <w:rsid w:val="0035585F"/>
    <w:rsid w:val="00355A28"/>
    <w:rsid w:val="00355B25"/>
    <w:rsid w:val="00355CF8"/>
    <w:rsid w:val="00355DD2"/>
    <w:rsid w:val="0035607E"/>
    <w:rsid w:val="003560D2"/>
    <w:rsid w:val="0035610E"/>
    <w:rsid w:val="00356307"/>
    <w:rsid w:val="003565DD"/>
    <w:rsid w:val="0035664E"/>
    <w:rsid w:val="003570D7"/>
    <w:rsid w:val="003573DF"/>
    <w:rsid w:val="003573F9"/>
    <w:rsid w:val="00357BD9"/>
    <w:rsid w:val="00357CA4"/>
    <w:rsid w:val="00357DBA"/>
    <w:rsid w:val="00360232"/>
    <w:rsid w:val="003609F6"/>
    <w:rsid w:val="00360A24"/>
    <w:rsid w:val="00360A96"/>
    <w:rsid w:val="00360CF5"/>
    <w:rsid w:val="00360D5E"/>
    <w:rsid w:val="00360EAD"/>
    <w:rsid w:val="00360EAE"/>
    <w:rsid w:val="00360F97"/>
    <w:rsid w:val="0036117D"/>
    <w:rsid w:val="0036162A"/>
    <w:rsid w:val="00361665"/>
    <w:rsid w:val="003616C6"/>
    <w:rsid w:val="00361855"/>
    <w:rsid w:val="003618CA"/>
    <w:rsid w:val="0036192B"/>
    <w:rsid w:val="00361B7E"/>
    <w:rsid w:val="00362336"/>
    <w:rsid w:val="0036234A"/>
    <w:rsid w:val="003623A8"/>
    <w:rsid w:val="003624A5"/>
    <w:rsid w:val="00362A6A"/>
    <w:rsid w:val="00363267"/>
    <w:rsid w:val="00363352"/>
    <w:rsid w:val="003633D0"/>
    <w:rsid w:val="0036376A"/>
    <w:rsid w:val="00363AD7"/>
    <w:rsid w:val="00363EA4"/>
    <w:rsid w:val="003641A9"/>
    <w:rsid w:val="0036439C"/>
    <w:rsid w:val="00364415"/>
    <w:rsid w:val="003644A9"/>
    <w:rsid w:val="00364698"/>
    <w:rsid w:val="00364A17"/>
    <w:rsid w:val="00364CE4"/>
    <w:rsid w:val="00364EEC"/>
    <w:rsid w:val="0036509C"/>
    <w:rsid w:val="00365289"/>
    <w:rsid w:val="0036578E"/>
    <w:rsid w:val="00365956"/>
    <w:rsid w:val="00365BA5"/>
    <w:rsid w:val="00365ED0"/>
    <w:rsid w:val="003664D7"/>
    <w:rsid w:val="00366DD9"/>
    <w:rsid w:val="0036754E"/>
    <w:rsid w:val="003675C1"/>
    <w:rsid w:val="00367909"/>
    <w:rsid w:val="00367C93"/>
    <w:rsid w:val="00367EAA"/>
    <w:rsid w:val="00367FC7"/>
    <w:rsid w:val="00370467"/>
    <w:rsid w:val="00370E4F"/>
    <w:rsid w:val="00370EB1"/>
    <w:rsid w:val="00371224"/>
    <w:rsid w:val="0037131C"/>
    <w:rsid w:val="0037164B"/>
    <w:rsid w:val="003717F3"/>
    <w:rsid w:val="00371BAF"/>
    <w:rsid w:val="00372E43"/>
    <w:rsid w:val="0037330C"/>
    <w:rsid w:val="0037340E"/>
    <w:rsid w:val="0037362E"/>
    <w:rsid w:val="00373817"/>
    <w:rsid w:val="00373858"/>
    <w:rsid w:val="00373941"/>
    <w:rsid w:val="00373A15"/>
    <w:rsid w:val="00373A93"/>
    <w:rsid w:val="00373AA6"/>
    <w:rsid w:val="00373C8C"/>
    <w:rsid w:val="00374501"/>
    <w:rsid w:val="0037495B"/>
    <w:rsid w:val="00374977"/>
    <w:rsid w:val="00374AD2"/>
    <w:rsid w:val="00374F8B"/>
    <w:rsid w:val="00374FF8"/>
    <w:rsid w:val="003752A4"/>
    <w:rsid w:val="00375614"/>
    <w:rsid w:val="003756A5"/>
    <w:rsid w:val="00375FA5"/>
    <w:rsid w:val="003763FF"/>
    <w:rsid w:val="00376767"/>
    <w:rsid w:val="00376AB4"/>
    <w:rsid w:val="00376CD4"/>
    <w:rsid w:val="00376CE8"/>
    <w:rsid w:val="00376DCE"/>
    <w:rsid w:val="00376F01"/>
    <w:rsid w:val="0037725F"/>
    <w:rsid w:val="00377322"/>
    <w:rsid w:val="00377619"/>
    <w:rsid w:val="00377F61"/>
    <w:rsid w:val="003800F3"/>
    <w:rsid w:val="00380713"/>
    <w:rsid w:val="00380A7D"/>
    <w:rsid w:val="00380D29"/>
    <w:rsid w:val="00381210"/>
    <w:rsid w:val="00381234"/>
    <w:rsid w:val="00381305"/>
    <w:rsid w:val="00381407"/>
    <w:rsid w:val="00381687"/>
    <w:rsid w:val="00381F42"/>
    <w:rsid w:val="0038205A"/>
    <w:rsid w:val="00382085"/>
    <w:rsid w:val="003820E6"/>
    <w:rsid w:val="003822A3"/>
    <w:rsid w:val="003829EA"/>
    <w:rsid w:val="00382A4A"/>
    <w:rsid w:val="00382AB6"/>
    <w:rsid w:val="00382C81"/>
    <w:rsid w:val="00382D03"/>
    <w:rsid w:val="00382DDF"/>
    <w:rsid w:val="00382DFA"/>
    <w:rsid w:val="00382E04"/>
    <w:rsid w:val="00383078"/>
    <w:rsid w:val="003839A7"/>
    <w:rsid w:val="00383C44"/>
    <w:rsid w:val="00383DDB"/>
    <w:rsid w:val="00384091"/>
    <w:rsid w:val="003844F8"/>
    <w:rsid w:val="00384538"/>
    <w:rsid w:val="00384574"/>
    <w:rsid w:val="003845FE"/>
    <w:rsid w:val="0038464D"/>
    <w:rsid w:val="0038472B"/>
    <w:rsid w:val="003848FF"/>
    <w:rsid w:val="00384995"/>
    <w:rsid w:val="00384C88"/>
    <w:rsid w:val="00385894"/>
    <w:rsid w:val="003858D9"/>
    <w:rsid w:val="00385D8C"/>
    <w:rsid w:val="00386938"/>
    <w:rsid w:val="00386978"/>
    <w:rsid w:val="00386B58"/>
    <w:rsid w:val="0038726F"/>
    <w:rsid w:val="0038741F"/>
    <w:rsid w:val="0038744B"/>
    <w:rsid w:val="00387546"/>
    <w:rsid w:val="003877EF"/>
    <w:rsid w:val="00387A84"/>
    <w:rsid w:val="00387AB7"/>
    <w:rsid w:val="003904F2"/>
    <w:rsid w:val="003907CB"/>
    <w:rsid w:val="00390A0C"/>
    <w:rsid w:val="00390AE6"/>
    <w:rsid w:val="00390FC0"/>
    <w:rsid w:val="00390FF2"/>
    <w:rsid w:val="00391112"/>
    <w:rsid w:val="00391911"/>
    <w:rsid w:val="003919BF"/>
    <w:rsid w:val="003919FD"/>
    <w:rsid w:val="003922A3"/>
    <w:rsid w:val="00392338"/>
    <w:rsid w:val="00392443"/>
    <w:rsid w:val="00392495"/>
    <w:rsid w:val="003924C1"/>
    <w:rsid w:val="003924E4"/>
    <w:rsid w:val="00392C25"/>
    <w:rsid w:val="00392EFA"/>
    <w:rsid w:val="00392F9D"/>
    <w:rsid w:val="003931DC"/>
    <w:rsid w:val="00393948"/>
    <w:rsid w:val="00393968"/>
    <w:rsid w:val="00393B6F"/>
    <w:rsid w:val="00393BA7"/>
    <w:rsid w:val="00393D9C"/>
    <w:rsid w:val="00393DA4"/>
    <w:rsid w:val="00393FD7"/>
    <w:rsid w:val="00394359"/>
    <w:rsid w:val="0039435B"/>
    <w:rsid w:val="003947E0"/>
    <w:rsid w:val="00394934"/>
    <w:rsid w:val="00394A5F"/>
    <w:rsid w:val="00394EE9"/>
    <w:rsid w:val="00395001"/>
    <w:rsid w:val="00396513"/>
    <w:rsid w:val="0039654F"/>
    <w:rsid w:val="00396787"/>
    <w:rsid w:val="00396D47"/>
    <w:rsid w:val="00396FBD"/>
    <w:rsid w:val="0039717E"/>
    <w:rsid w:val="0039766B"/>
    <w:rsid w:val="00397853"/>
    <w:rsid w:val="00397CBD"/>
    <w:rsid w:val="003A0846"/>
    <w:rsid w:val="003A087C"/>
    <w:rsid w:val="003A0AC2"/>
    <w:rsid w:val="003A0B66"/>
    <w:rsid w:val="003A0C61"/>
    <w:rsid w:val="003A1210"/>
    <w:rsid w:val="003A1842"/>
    <w:rsid w:val="003A18A0"/>
    <w:rsid w:val="003A1991"/>
    <w:rsid w:val="003A22F7"/>
    <w:rsid w:val="003A2500"/>
    <w:rsid w:val="003A25CE"/>
    <w:rsid w:val="003A2C11"/>
    <w:rsid w:val="003A2C69"/>
    <w:rsid w:val="003A3351"/>
    <w:rsid w:val="003A362A"/>
    <w:rsid w:val="003A369C"/>
    <w:rsid w:val="003A36B7"/>
    <w:rsid w:val="003A3751"/>
    <w:rsid w:val="003A3A59"/>
    <w:rsid w:val="003A40D0"/>
    <w:rsid w:val="003A46E5"/>
    <w:rsid w:val="003A4CFB"/>
    <w:rsid w:val="003A4EC4"/>
    <w:rsid w:val="003A5035"/>
    <w:rsid w:val="003A5405"/>
    <w:rsid w:val="003A592A"/>
    <w:rsid w:val="003A5A51"/>
    <w:rsid w:val="003A5B06"/>
    <w:rsid w:val="003A5B56"/>
    <w:rsid w:val="003A5B5E"/>
    <w:rsid w:val="003A60DF"/>
    <w:rsid w:val="003A6AB7"/>
    <w:rsid w:val="003A6B31"/>
    <w:rsid w:val="003A6BA0"/>
    <w:rsid w:val="003A71AA"/>
    <w:rsid w:val="003A7290"/>
    <w:rsid w:val="003A75F9"/>
    <w:rsid w:val="003A77C5"/>
    <w:rsid w:val="003A791E"/>
    <w:rsid w:val="003A7B3D"/>
    <w:rsid w:val="003A7C89"/>
    <w:rsid w:val="003B037D"/>
    <w:rsid w:val="003B0A38"/>
    <w:rsid w:val="003B0ABC"/>
    <w:rsid w:val="003B0C87"/>
    <w:rsid w:val="003B0CDC"/>
    <w:rsid w:val="003B100A"/>
    <w:rsid w:val="003B10B8"/>
    <w:rsid w:val="003B11C2"/>
    <w:rsid w:val="003B23ED"/>
    <w:rsid w:val="003B2D71"/>
    <w:rsid w:val="003B30F0"/>
    <w:rsid w:val="003B31A9"/>
    <w:rsid w:val="003B3373"/>
    <w:rsid w:val="003B3869"/>
    <w:rsid w:val="003B3E04"/>
    <w:rsid w:val="003B3ECD"/>
    <w:rsid w:val="003B4266"/>
    <w:rsid w:val="003B44DE"/>
    <w:rsid w:val="003B4B3F"/>
    <w:rsid w:val="003B4B7A"/>
    <w:rsid w:val="003B4BBC"/>
    <w:rsid w:val="003B4BCE"/>
    <w:rsid w:val="003B4E6A"/>
    <w:rsid w:val="003B4E7B"/>
    <w:rsid w:val="003B4F14"/>
    <w:rsid w:val="003B5321"/>
    <w:rsid w:val="003B53E2"/>
    <w:rsid w:val="003B57BB"/>
    <w:rsid w:val="003B5C0A"/>
    <w:rsid w:val="003B619E"/>
    <w:rsid w:val="003B632D"/>
    <w:rsid w:val="003B661C"/>
    <w:rsid w:val="003B6BD4"/>
    <w:rsid w:val="003B6DA6"/>
    <w:rsid w:val="003B6F98"/>
    <w:rsid w:val="003B70A9"/>
    <w:rsid w:val="003B70B5"/>
    <w:rsid w:val="003B72DC"/>
    <w:rsid w:val="003B73E0"/>
    <w:rsid w:val="003B7482"/>
    <w:rsid w:val="003B7A32"/>
    <w:rsid w:val="003B7B4E"/>
    <w:rsid w:val="003C073F"/>
    <w:rsid w:val="003C0744"/>
    <w:rsid w:val="003C07CD"/>
    <w:rsid w:val="003C0A19"/>
    <w:rsid w:val="003C0D63"/>
    <w:rsid w:val="003C15C8"/>
    <w:rsid w:val="003C1629"/>
    <w:rsid w:val="003C1A57"/>
    <w:rsid w:val="003C1FA8"/>
    <w:rsid w:val="003C29B0"/>
    <w:rsid w:val="003C3177"/>
    <w:rsid w:val="003C324E"/>
    <w:rsid w:val="003C34F2"/>
    <w:rsid w:val="003C3546"/>
    <w:rsid w:val="003C3A55"/>
    <w:rsid w:val="003C3E1A"/>
    <w:rsid w:val="003C4030"/>
    <w:rsid w:val="003C40DC"/>
    <w:rsid w:val="003C4257"/>
    <w:rsid w:val="003C4608"/>
    <w:rsid w:val="003C4813"/>
    <w:rsid w:val="003C4B58"/>
    <w:rsid w:val="003C4D7B"/>
    <w:rsid w:val="003C52C2"/>
    <w:rsid w:val="003C534B"/>
    <w:rsid w:val="003C5794"/>
    <w:rsid w:val="003C5931"/>
    <w:rsid w:val="003C65FD"/>
    <w:rsid w:val="003C676C"/>
    <w:rsid w:val="003C73CA"/>
    <w:rsid w:val="003C74B8"/>
    <w:rsid w:val="003C795B"/>
    <w:rsid w:val="003D00DF"/>
    <w:rsid w:val="003D02CA"/>
    <w:rsid w:val="003D03F8"/>
    <w:rsid w:val="003D0746"/>
    <w:rsid w:val="003D087E"/>
    <w:rsid w:val="003D09E2"/>
    <w:rsid w:val="003D0C0A"/>
    <w:rsid w:val="003D0D57"/>
    <w:rsid w:val="003D10BC"/>
    <w:rsid w:val="003D129F"/>
    <w:rsid w:val="003D1489"/>
    <w:rsid w:val="003D1543"/>
    <w:rsid w:val="003D15BF"/>
    <w:rsid w:val="003D1822"/>
    <w:rsid w:val="003D1A64"/>
    <w:rsid w:val="003D1FAE"/>
    <w:rsid w:val="003D21C7"/>
    <w:rsid w:val="003D260A"/>
    <w:rsid w:val="003D289E"/>
    <w:rsid w:val="003D2982"/>
    <w:rsid w:val="003D2AEA"/>
    <w:rsid w:val="003D2C0B"/>
    <w:rsid w:val="003D2C32"/>
    <w:rsid w:val="003D2E4F"/>
    <w:rsid w:val="003D3074"/>
    <w:rsid w:val="003D37D3"/>
    <w:rsid w:val="003D3800"/>
    <w:rsid w:val="003D39AA"/>
    <w:rsid w:val="003D3E25"/>
    <w:rsid w:val="003D3EF6"/>
    <w:rsid w:val="003D4070"/>
    <w:rsid w:val="003D41D6"/>
    <w:rsid w:val="003D4411"/>
    <w:rsid w:val="003D44B4"/>
    <w:rsid w:val="003D45A6"/>
    <w:rsid w:val="003D48FA"/>
    <w:rsid w:val="003D4CC8"/>
    <w:rsid w:val="003D4D53"/>
    <w:rsid w:val="003D4E7C"/>
    <w:rsid w:val="003D4EAD"/>
    <w:rsid w:val="003D50A6"/>
    <w:rsid w:val="003D5142"/>
    <w:rsid w:val="003D51EF"/>
    <w:rsid w:val="003D545E"/>
    <w:rsid w:val="003D5764"/>
    <w:rsid w:val="003D595A"/>
    <w:rsid w:val="003D59A2"/>
    <w:rsid w:val="003D5B51"/>
    <w:rsid w:val="003D5D11"/>
    <w:rsid w:val="003D5F74"/>
    <w:rsid w:val="003D6367"/>
    <w:rsid w:val="003D6592"/>
    <w:rsid w:val="003D6634"/>
    <w:rsid w:val="003D69D1"/>
    <w:rsid w:val="003D6A82"/>
    <w:rsid w:val="003D6E73"/>
    <w:rsid w:val="003D6EBF"/>
    <w:rsid w:val="003D78AC"/>
    <w:rsid w:val="003D793E"/>
    <w:rsid w:val="003D7AC2"/>
    <w:rsid w:val="003D7B8E"/>
    <w:rsid w:val="003D7BDE"/>
    <w:rsid w:val="003E0768"/>
    <w:rsid w:val="003E0842"/>
    <w:rsid w:val="003E0C73"/>
    <w:rsid w:val="003E0CE0"/>
    <w:rsid w:val="003E0D07"/>
    <w:rsid w:val="003E1042"/>
    <w:rsid w:val="003E10ED"/>
    <w:rsid w:val="003E1160"/>
    <w:rsid w:val="003E131F"/>
    <w:rsid w:val="003E1453"/>
    <w:rsid w:val="003E1698"/>
    <w:rsid w:val="003E18E0"/>
    <w:rsid w:val="003E1A66"/>
    <w:rsid w:val="003E1C97"/>
    <w:rsid w:val="003E21A8"/>
    <w:rsid w:val="003E22C0"/>
    <w:rsid w:val="003E261C"/>
    <w:rsid w:val="003E2641"/>
    <w:rsid w:val="003E29B6"/>
    <w:rsid w:val="003E29CA"/>
    <w:rsid w:val="003E2B15"/>
    <w:rsid w:val="003E2E01"/>
    <w:rsid w:val="003E3274"/>
    <w:rsid w:val="003E3280"/>
    <w:rsid w:val="003E34D5"/>
    <w:rsid w:val="003E37A2"/>
    <w:rsid w:val="003E3B8B"/>
    <w:rsid w:val="003E3BD3"/>
    <w:rsid w:val="003E3CF3"/>
    <w:rsid w:val="003E4547"/>
    <w:rsid w:val="003E49DD"/>
    <w:rsid w:val="003E502F"/>
    <w:rsid w:val="003E50C3"/>
    <w:rsid w:val="003E52D4"/>
    <w:rsid w:val="003E5376"/>
    <w:rsid w:val="003E586D"/>
    <w:rsid w:val="003E6418"/>
    <w:rsid w:val="003E642F"/>
    <w:rsid w:val="003E6430"/>
    <w:rsid w:val="003E6461"/>
    <w:rsid w:val="003E6809"/>
    <w:rsid w:val="003E6877"/>
    <w:rsid w:val="003E6DF7"/>
    <w:rsid w:val="003E6DFE"/>
    <w:rsid w:val="003E6F05"/>
    <w:rsid w:val="003E7116"/>
    <w:rsid w:val="003E71FE"/>
    <w:rsid w:val="003E7342"/>
    <w:rsid w:val="003E744C"/>
    <w:rsid w:val="003E768E"/>
    <w:rsid w:val="003E7765"/>
    <w:rsid w:val="003E7B6D"/>
    <w:rsid w:val="003E7B9D"/>
    <w:rsid w:val="003E7C98"/>
    <w:rsid w:val="003F044C"/>
    <w:rsid w:val="003F05E7"/>
    <w:rsid w:val="003F06C4"/>
    <w:rsid w:val="003F07D4"/>
    <w:rsid w:val="003F0CB2"/>
    <w:rsid w:val="003F0EEB"/>
    <w:rsid w:val="003F1962"/>
    <w:rsid w:val="003F1A4F"/>
    <w:rsid w:val="003F238E"/>
    <w:rsid w:val="003F28AD"/>
    <w:rsid w:val="003F29D7"/>
    <w:rsid w:val="003F29E8"/>
    <w:rsid w:val="003F2A10"/>
    <w:rsid w:val="003F2C4F"/>
    <w:rsid w:val="003F2CCD"/>
    <w:rsid w:val="003F2D0B"/>
    <w:rsid w:val="003F2EA4"/>
    <w:rsid w:val="003F30DD"/>
    <w:rsid w:val="003F32A0"/>
    <w:rsid w:val="003F37C6"/>
    <w:rsid w:val="003F399D"/>
    <w:rsid w:val="003F3F71"/>
    <w:rsid w:val="003F42DF"/>
    <w:rsid w:val="003F463C"/>
    <w:rsid w:val="003F4762"/>
    <w:rsid w:val="003F501C"/>
    <w:rsid w:val="003F50D7"/>
    <w:rsid w:val="003F570D"/>
    <w:rsid w:val="003F57F4"/>
    <w:rsid w:val="003F5895"/>
    <w:rsid w:val="003F621A"/>
    <w:rsid w:val="003F6265"/>
    <w:rsid w:val="003F6295"/>
    <w:rsid w:val="003F63A5"/>
    <w:rsid w:val="003F6871"/>
    <w:rsid w:val="003F6DDD"/>
    <w:rsid w:val="003F6E0E"/>
    <w:rsid w:val="003F7141"/>
    <w:rsid w:val="003F72BF"/>
    <w:rsid w:val="003F7497"/>
    <w:rsid w:val="003F79C0"/>
    <w:rsid w:val="003F7BFD"/>
    <w:rsid w:val="003F7C44"/>
    <w:rsid w:val="003F7EAE"/>
    <w:rsid w:val="00400726"/>
    <w:rsid w:val="0040074F"/>
    <w:rsid w:val="0040089D"/>
    <w:rsid w:val="004009B8"/>
    <w:rsid w:val="00400A29"/>
    <w:rsid w:val="00400A92"/>
    <w:rsid w:val="00400BC6"/>
    <w:rsid w:val="00400DA8"/>
    <w:rsid w:val="00401210"/>
    <w:rsid w:val="0040160F"/>
    <w:rsid w:val="004016B3"/>
    <w:rsid w:val="00401F89"/>
    <w:rsid w:val="00402035"/>
    <w:rsid w:val="0040211C"/>
    <w:rsid w:val="004025EA"/>
    <w:rsid w:val="00402A00"/>
    <w:rsid w:val="00402B79"/>
    <w:rsid w:val="00402D73"/>
    <w:rsid w:val="00403067"/>
    <w:rsid w:val="0040323D"/>
    <w:rsid w:val="004034AD"/>
    <w:rsid w:val="00403812"/>
    <w:rsid w:val="00403B99"/>
    <w:rsid w:val="00403C35"/>
    <w:rsid w:val="004042AC"/>
    <w:rsid w:val="00404325"/>
    <w:rsid w:val="00404DF2"/>
    <w:rsid w:val="00405029"/>
    <w:rsid w:val="00405484"/>
    <w:rsid w:val="00405651"/>
    <w:rsid w:val="00405696"/>
    <w:rsid w:val="00405E49"/>
    <w:rsid w:val="00405F33"/>
    <w:rsid w:val="004060AD"/>
    <w:rsid w:val="00406381"/>
    <w:rsid w:val="00406A78"/>
    <w:rsid w:val="00406BF4"/>
    <w:rsid w:val="00406C14"/>
    <w:rsid w:val="00406C51"/>
    <w:rsid w:val="00406CAB"/>
    <w:rsid w:val="00406DC4"/>
    <w:rsid w:val="004070D3"/>
    <w:rsid w:val="00407247"/>
    <w:rsid w:val="00407529"/>
    <w:rsid w:val="0040755D"/>
    <w:rsid w:val="0040778F"/>
    <w:rsid w:val="004077AE"/>
    <w:rsid w:val="00407839"/>
    <w:rsid w:val="004078E6"/>
    <w:rsid w:val="004100CF"/>
    <w:rsid w:val="004103BB"/>
    <w:rsid w:val="0041066F"/>
    <w:rsid w:val="0041072E"/>
    <w:rsid w:val="00410A3D"/>
    <w:rsid w:val="004110AC"/>
    <w:rsid w:val="004110D0"/>
    <w:rsid w:val="00411301"/>
    <w:rsid w:val="004113C4"/>
    <w:rsid w:val="0041186A"/>
    <w:rsid w:val="00411985"/>
    <w:rsid w:val="00411D27"/>
    <w:rsid w:val="0041225D"/>
    <w:rsid w:val="004123A2"/>
    <w:rsid w:val="00412AF8"/>
    <w:rsid w:val="00412C1E"/>
    <w:rsid w:val="00412F02"/>
    <w:rsid w:val="00412F7F"/>
    <w:rsid w:val="00413393"/>
    <w:rsid w:val="004141DB"/>
    <w:rsid w:val="00414752"/>
    <w:rsid w:val="00414AE0"/>
    <w:rsid w:val="00414C30"/>
    <w:rsid w:val="00414D26"/>
    <w:rsid w:val="00414E4A"/>
    <w:rsid w:val="004150F1"/>
    <w:rsid w:val="00415204"/>
    <w:rsid w:val="00415452"/>
    <w:rsid w:val="00415553"/>
    <w:rsid w:val="00415590"/>
    <w:rsid w:val="00415939"/>
    <w:rsid w:val="0041593F"/>
    <w:rsid w:val="004160A1"/>
    <w:rsid w:val="004163BD"/>
    <w:rsid w:val="00416A1E"/>
    <w:rsid w:val="0041796E"/>
    <w:rsid w:val="00417ABF"/>
    <w:rsid w:val="00420221"/>
    <w:rsid w:val="00420A7E"/>
    <w:rsid w:val="00420B41"/>
    <w:rsid w:val="00421014"/>
    <w:rsid w:val="0042101F"/>
    <w:rsid w:val="00421308"/>
    <w:rsid w:val="00421341"/>
    <w:rsid w:val="00421369"/>
    <w:rsid w:val="0042176C"/>
    <w:rsid w:val="00421839"/>
    <w:rsid w:val="0042190B"/>
    <w:rsid w:val="004219C1"/>
    <w:rsid w:val="00421AC9"/>
    <w:rsid w:val="0042235C"/>
    <w:rsid w:val="00422669"/>
    <w:rsid w:val="0042269A"/>
    <w:rsid w:val="00422C18"/>
    <w:rsid w:val="00422F02"/>
    <w:rsid w:val="004230C0"/>
    <w:rsid w:val="00423FB9"/>
    <w:rsid w:val="00424185"/>
    <w:rsid w:val="004243BE"/>
    <w:rsid w:val="0042450D"/>
    <w:rsid w:val="004246AB"/>
    <w:rsid w:val="004246E0"/>
    <w:rsid w:val="00424C63"/>
    <w:rsid w:val="00425055"/>
    <w:rsid w:val="00425341"/>
    <w:rsid w:val="004255A0"/>
    <w:rsid w:val="00425624"/>
    <w:rsid w:val="004259A0"/>
    <w:rsid w:val="00425D6C"/>
    <w:rsid w:val="00425F15"/>
    <w:rsid w:val="00425FD1"/>
    <w:rsid w:val="004261F9"/>
    <w:rsid w:val="0042661C"/>
    <w:rsid w:val="004266A4"/>
    <w:rsid w:val="00426E2B"/>
    <w:rsid w:val="00426EC2"/>
    <w:rsid w:val="0042759D"/>
    <w:rsid w:val="0042764F"/>
    <w:rsid w:val="004277D5"/>
    <w:rsid w:val="00427A14"/>
    <w:rsid w:val="00427C95"/>
    <w:rsid w:val="00430620"/>
    <w:rsid w:val="004307D0"/>
    <w:rsid w:val="00430861"/>
    <w:rsid w:val="00430925"/>
    <w:rsid w:val="00430B95"/>
    <w:rsid w:val="00430C9C"/>
    <w:rsid w:val="00430CDA"/>
    <w:rsid w:val="00430DBB"/>
    <w:rsid w:val="00431374"/>
    <w:rsid w:val="00431507"/>
    <w:rsid w:val="00432381"/>
    <w:rsid w:val="00432AEF"/>
    <w:rsid w:val="004330AF"/>
    <w:rsid w:val="004330B1"/>
    <w:rsid w:val="00433194"/>
    <w:rsid w:val="00433461"/>
    <w:rsid w:val="00433600"/>
    <w:rsid w:val="00434082"/>
    <w:rsid w:val="00434724"/>
    <w:rsid w:val="00434DBF"/>
    <w:rsid w:val="004355D1"/>
    <w:rsid w:val="00435D44"/>
    <w:rsid w:val="0043607B"/>
    <w:rsid w:val="004362F8"/>
    <w:rsid w:val="00436BA0"/>
    <w:rsid w:val="00437434"/>
    <w:rsid w:val="004377D7"/>
    <w:rsid w:val="004378A4"/>
    <w:rsid w:val="00437A58"/>
    <w:rsid w:val="00437C9F"/>
    <w:rsid w:val="00437E92"/>
    <w:rsid w:val="00437EA9"/>
    <w:rsid w:val="004403F6"/>
    <w:rsid w:val="004413FE"/>
    <w:rsid w:val="0044149C"/>
    <w:rsid w:val="0044161F"/>
    <w:rsid w:val="0044162D"/>
    <w:rsid w:val="0044184A"/>
    <w:rsid w:val="00441980"/>
    <w:rsid w:val="00441B22"/>
    <w:rsid w:val="00441B7F"/>
    <w:rsid w:val="00441DAF"/>
    <w:rsid w:val="004421C3"/>
    <w:rsid w:val="004421DF"/>
    <w:rsid w:val="004428D1"/>
    <w:rsid w:val="00442AA2"/>
    <w:rsid w:val="00442AAB"/>
    <w:rsid w:val="00442C23"/>
    <w:rsid w:val="00442C5B"/>
    <w:rsid w:val="004431B8"/>
    <w:rsid w:val="00443299"/>
    <w:rsid w:val="0044342E"/>
    <w:rsid w:val="004435B9"/>
    <w:rsid w:val="00443A10"/>
    <w:rsid w:val="00443A6E"/>
    <w:rsid w:val="00443BC3"/>
    <w:rsid w:val="00444043"/>
    <w:rsid w:val="00444478"/>
    <w:rsid w:val="004444E0"/>
    <w:rsid w:val="00444818"/>
    <w:rsid w:val="00444ACD"/>
    <w:rsid w:val="00444B72"/>
    <w:rsid w:val="00444E83"/>
    <w:rsid w:val="00445A1A"/>
    <w:rsid w:val="00445D89"/>
    <w:rsid w:val="00445EFB"/>
    <w:rsid w:val="00445F39"/>
    <w:rsid w:val="004461A2"/>
    <w:rsid w:val="00446406"/>
    <w:rsid w:val="00446474"/>
    <w:rsid w:val="00446540"/>
    <w:rsid w:val="00446778"/>
    <w:rsid w:val="00446832"/>
    <w:rsid w:val="00446A32"/>
    <w:rsid w:val="00446E2A"/>
    <w:rsid w:val="00447108"/>
    <w:rsid w:val="00447204"/>
    <w:rsid w:val="0044765F"/>
    <w:rsid w:val="0044789F"/>
    <w:rsid w:val="00447D08"/>
    <w:rsid w:val="00450014"/>
    <w:rsid w:val="0045130D"/>
    <w:rsid w:val="00451F00"/>
    <w:rsid w:val="00452246"/>
    <w:rsid w:val="00452312"/>
    <w:rsid w:val="0045235C"/>
    <w:rsid w:val="004523F0"/>
    <w:rsid w:val="0045277E"/>
    <w:rsid w:val="00452B04"/>
    <w:rsid w:val="00452F12"/>
    <w:rsid w:val="00452F14"/>
    <w:rsid w:val="00452F8F"/>
    <w:rsid w:val="00453128"/>
    <w:rsid w:val="004533DB"/>
    <w:rsid w:val="00453C03"/>
    <w:rsid w:val="00453D16"/>
    <w:rsid w:val="00453DF4"/>
    <w:rsid w:val="00453F8B"/>
    <w:rsid w:val="004540D5"/>
    <w:rsid w:val="00454214"/>
    <w:rsid w:val="00454304"/>
    <w:rsid w:val="00454648"/>
    <w:rsid w:val="00454ED3"/>
    <w:rsid w:val="00454F77"/>
    <w:rsid w:val="00455CD0"/>
    <w:rsid w:val="00455F9A"/>
    <w:rsid w:val="00456425"/>
    <w:rsid w:val="00456760"/>
    <w:rsid w:val="004567AF"/>
    <w:rsid w:val="004568FA"/>
    <w:rsid w:val="00456A65"/>
    <w:rsid w:val="00456A9C"/>
    <w:rsid w:val="00456AA9"/>
    <w:rsid w:val="00456CE7"/>
    <w:rsid w:val="00456DA2"/>
    <w:rsid w:val="00456E04"/>
    <w:rsid w:val="00456E17"/>
    <w:rsid w:val="00456ED6"/>
    <w:rsid w:val="00457743"/>
    <w:rsid w:val="004577A5"/>
    <w:rsid w:val="00457828"/>
    <w:rsid w:val="00457ADA"/>
    <w:rsid w:val="0046009C"/>
    <w:rsid w:val="00460105"/>
    <w:rsid w:val="00460244"/>
    <w:rsid w:val="004602F2"/>
    <w:rsid w:val="00460342"/>
    <w:rsid w:val="004605DB"/>
    <w:rsid w:val="00460A22"/>
    <w:rsid w:val="004612D5"/>
    <w:rsid w:val="00462539"/>
    <w:rsid w:val="004625A7"/>
    <w:rsid w:val="00462919"/>
    <w:rsid w:val="004629FD"/>
    <w:rsid w:val="00462DC1"/>
    <w:rsid w:val="00462FF3"/>
    <w:rsid w:val="00463063"/>
    <w:rsid w:val="0046369E"/>
    <w:rsid w:val="004637D6"/>
    <w:rsid w:val="004638E4"/>
    <w:rsid w:val="00463A0D"/>
    <w:rsid w:val="00463C91"/>
    <w:rsid w:val="00463D6E"/>
    <w:rsid w:val="00463F73"/>
    <w:rsid w:val="00463FC8"/>
    <w:rsid w:val="00464110"/>
    <w:rsid w:val="00464212"/>
    <w:rsid w:val="004643B7"/>
    <w:rsid w:val="004644B6"/>
    <w:rsid w:val="0046465A"/>
    <w:rsid w:val="004647E6"/>
    <w:rsid w:val="0046494A"/>
    <w:rsid w:val="00464C95"/>
    <w:rsid w:val="0046548B"/>
    <w:rsid w:val="004655B5"/>
    <w:rsid w:val="004655CD"/>
    <w:rsid w:val="00465689"/>
    <w:rsid w:val="0046576D"/>
    <w:rsid w:val="004659AE"/>
    <w:rsid w:val="004659C7"/>
    <w:rsid w:val="00465E50"/>
    <w:rsid w:val="00465E5D"/>
    <w:rsid w:val="00466061"/>
    <w:rsid w:val="0046656D"/>
    <w:rsid w:val="00466A09"/>
    <w:rsid w:val="00466C9C"/>
    <w:rsid w:val="00466CA9"/>
    <w:rsid w:val="00466CC5"/>
    <w:rsid w:val="00466D28"/>
    <w:rsid w:val="00466D40"/>
    <w:rsid w:val="00466F74"/>
    <w:rsid w:val="004670CB"/>
    <w:rsid w:val="00467584"/>
    <w:rsid w:val="00467C10"/>
    <w:rsid w:val="00470011"/>
    <w:rsid w:val="004703E5"/>
    <w:rsid w:val="004708EA"/>
    <w:rsid w:val="0047133F"/>
    <w:rsid w:val="004718F9"/>
    <w:rsid w:val="00471C5F"/>
    <w:rsid w:val="004722A3"/>
    <w:rsid w:val="00472488"/>
    <w:rsid w:val="0047265B"/>
    <w:rsid w:val="004729B9"/>
    <w:rsid w:val="00472CF5"/>
    <w:rsid w:val="00472F4D"/>
    <w:rsid w:val="004730BB"/>
    <w:rsid w:val="00473308"/>
    <w:rsid w:val="004736C9"/>
    <w:rsid w:val="0047374E"/>
    <w:rsid w:val="004738DF"/>
    <w:rsid w:val="00473903"/>
    <w:rsid w:val="00473C80"/>
    <w:rsid w:val="00473E80"/>
    <w:rsid w:val="00473FA3"/>
    <w:rsid w:val="00474497"/>
    <w:rsid w:val="0047484E"/>
    <w:rsid w:val="00474B45"/>
    <w:rsid w:val="00474E83"/>
    <w:rsid w:val="004754AE"/>
    <w:rsid w:val="004756F8"/>
    <w:rsid w:val="00475810"/>
    <w:rsid w:val="004758AC"/>
    <w:rsid w:val="00475B24"/>
    <w:rsid w:val="004760C1"/>
    <w:rsid w:val="0047614D"/>
    <w:rsid w:val="004761D8"/>
    <w:rsid w:val="0047637E"/>
    <w:rsid w:val="0047648F"/>
    <w:rsid w:val="004764A3"/>
    <w:rsid w:val="0047659A"/>
    <w:rsid w:val="00476618"/>
    <w:rsid w:val="0047696B"/>
    <w:rsid w:val="00476AEA"/>
    <w:rsid w:val="00476D46"/>
    <w:rsid w:val="0047731B"/>
    <w:rsid w:val="00477672"/>
    <w:rsid w:val="00477C02"/>
    <w:rsid w:val="00477E55"/>
    <w:rsid w:val="004801E6"/>
    <w:rsid w:val="0048047B"/>
    <w:rsid w:val="00480497"/>
    <w:rsid w:val="004804D0"/>
    <w:rsid w:val="00480675"/>
    <w:rsid w:val="004807C2"/>
    <w:rsid w:val="00480856"/>
    <w:rsid w:val="0048099F"/>
    <w:rsid w:val="004811B2"/>
    <w:rsid w:val="00481262"/>
    <w:rsid w:val="00481303"/>
    <w:rsid w:val="0048131F"/>
    <w:rsid w:val="00481400"/>
    <w:rsid w:val="0048162C"/>
    <w:rsid w:val="004817F4"/>
    <w:rsid w:val="004818D8"/>
    <w:rsid w:val="00481CB5"/>
    <w:rsid w:val="00481CE8"/>
    <w:rsid w:val="004821FD"/>
    <w:rsid w:val="004826F2"/>
    <w:rsid w:val="0048354E"/>
    <w:rsid w:val="00483C98"/>
    <w:rsid w:val="004841AE"/>
    <w:rsid w:val="0048425C"/>
    <w:rsid w:val="00484314"/>
    <w:rsid w:val="00484513"/>
    <w:rsid w:val="0048496C"/>
    <w:rsid w:val="00484A25"/>
    <w:rsid w:val="004850E5"/>
    <w:rsid w:val="00485561"/>
    <w:rsid w:val="00485650"/>
    <w:rsid w:val="004856BC"/>
    <w:rsid w:val="004858DC"/>
    <w:rsid w:val="00485E38"/>
    <w:rsid w:val="00486004"/>
    <w:rsid w:val="00486121"/>
    <w:rsid w:val="00486345"/>
    <w:rsid w:val="0048679C"/>
    <w:rsid w:val="00486E36"/>
    <w:rsid w:val="0048725C"/>
    <w:rsid w:val="0048738B"/>
    <w:rsid w:val="00487574"/>
    <w:rsid w:val="00487932"/>
    <w:rsid w:val="00487BB3"/>
    <w:rsid w:val="00487EF8"/>
    <w:rsid w:val="00487F6C"/>
    <w:rsid w:val="0049015A"/>
    <w:rsid w:val="004904B2"/>
    <w:rsid w:val="004904D6"/>
    <w:rsid w:val="004909B3"/>
    <w:rsid w:val="00490A2E"/>
    <w:rsid w:val="00490AF7"/>
    <w:rsid w:val="00490FBC"/>
    <w:rsid w:val="004913EF"/>
    <w:rsid w:val="0049150F"/>
    <w:rsid w:val="0049170B"/>
    <w:rsid w:val="004918DB"/>
    <w:rsid w:val="00492685"/>
    <w:rsid w:val="004928EF"/>
    <w:rsid w:val="00492B18"/>
    <w:rsid w:val="00493172"/>
    <w:rsid w:val="00493838"/>
    <w:rsid w:val="00493843"/>
    <w:rsid w:val="00493862"/>
    <w:rsid w:val="004941F0"/>
    <w:rsid w:val="004944D7"/>
    <w:rsid w:val="0049465D"/>
    <w:rsid w:val="00494A06"/>
    <w:rsid w:val="00494D67"/>
    <w:rsid w:val="0049506D"/>
    <w:rsid w:val="0049520D"/>
    <w:rsid w:val="0049533D"/>
    <w:rsid w:val="0049538A"/>
    <w:rsid w:val="0049545A"/>
    <w:rsid w:val="004954AA"/>
    <w:rsid w:val="00495656"/>
    <w:rsid w:val="0049581A"/>
    <w:rsid w:val="004959B2"/>
    <w:rsid w:val="00495BAB"/>
    <w:rsid w:val="00495CA8"/>
    <w:rsid w:val="00495DFF"/>
    <w:rsid w:val="0049603A"/>
    <w:rsid w:val="00496070"/>
    <w:rsid w:val="0049607F"/>
    <w:rsid w:val="004960AE"/>
    <w:rsid w:val="00496293"/>
    <w:rsid w:val="0049635B"/>
    <w:rsid w:val="004965B0"/>
    <w:rsid w:val="00496B05"/>
    <w:rsid w:val="00496D4C"/>
    <w:rsid w:val="00496DA8"/>
    <w:rsid w:val="00496DD4"/>
    <w:rsid w:val="0049701A"/>
    <w:rsid w:val="0049720E"/>
    <w:rsid w:val="0049725C"/>
    <w:rsid w:val="00497323"/>
    <w:rsid w:val="004973F2"/>
    <w:rsid w:val="0049742F"/>
    <w:rsid w:val="0049781C"/>
    <w:rsid w:val="00497894"/>
    <w:rsid w:val="00497985"/>
    <w:rsid w:val="00497C9A"/>
    <w:rsid w:val="00497F47"/>
    <w:rsid w:val="004A0511"/>
    <w:rsid w:val="004A05CD"/>
    <w:rsid w:val="004A0C4B"/>
    <w:rsid w:val="004A0E31"/>
    <w:rsid w:val="004A1B07"/>
    <w:rsid w:val="004A1B29"/>
    <w:rsid w:val="004A21A7"/>
    <w:rsid w:val="004A21AB"/>
    <w:rsid w:val="004A22C8"/>
    <w:rsid w:val="004A2616"/>
    <w:rsid w:val="004A2653"/>
    <w:rsid w:val="004A2818"/>
    <w:rsid w:val="004A2980"/>
    <w:rsid w:val="004A2D77"/>
    <w:rsid w:val="004A2F22"/>
    <w:rsid w:val="004A31CE"/>
    <w:rsid w:val="004A3384"/>
    <w:rsid w:val="004A343B"/>
    <w:rsid w:val="004A383E"/>
    <w:rsid w:val="004A38D1"/>
    <w:rsid w:val="004A3CA8"/>
    <w:rsid w:val="004A3D37"/>
    <w:rsid w:val="004A3E8D"/>
    <w:rsid w:val="004A3F85"/>
    <w:rsid w:val="004A4020"/>
    <w:rsid w:val="004A405D"/>
    <w:rsid w:val="004A4110"/>
    <w:rsid w:val="004A41DC"/>
    <w:rsid w:val="004A423C"/>
    <w:rsid w:val="004A43AF"/>
    <w:rsid w:val="004A48D0"/>
    <w:rsid w:val="004A48F2"/>
    <w:rsid w:val="004A53B6"/>
    <w:rsid w:val="004A5C2A"/>
    <w:rsid w:val="004A5C85"/>
    <w:rsid w:val="004A5E5C"/>
    <w:rsid w:val="004A5E6F"/>
    <w:rsid w:val="004A604C"/>
    <w:rsid w:val="004A60DD"/>
    <w:rsid w:val="004A6386"/>
    <w:rsid w:val="004A642C"/>
    <w:rsid w:val="004A6470"/>
    <w:rsid w:val="004A6930"/>
    <w:rsid w:val="004A6DEE"/>
    <w:rsid w:val="004A72EC"/>
    <w:rsid w:val="004A7464"/>
    <w:rsid w:val="004A77BB"/>
    <w:rsid w:val="004A79E5"/>
    <w:rsid w:val="004A7A3C"/>
    <w:rsid w:val="004A7D60"/>
    <w:rsid w:val="004A7F97"/>
    <w:rsid w:val="004A7F99"/>
    <w:rsid w:val="004B00BA"/>
    <w:rsid w:val="004B08B5"/>
    <w:rsid w:val="004B0CC2"/>
    <w:rsid w:val="004B1131"/>
    <w:rsid w:val="004B114A"/>
    <w:rsid w:val="004B1677"/>
    <w:rsid w:val="004B1732"/>
    <w:rsid w:val="004B177E"/>
    <w:rsid w:val="004B17B8"/>
    <w:rsid w:val="004B17C1"/>
    <w:rsid w:val="004B1E6A"/>
    <w:rsid w:val="004B2468"/>
    <w:rsid w:val="004B24DF"/>
    <w:rsid w:val="004B28D1"/>
    <w:rsid w:val="004B29E8"/>
    <w:rsid w:val="004B2B60"/>
    <w:rsid w:val="004B2DBA"/>
    <w:rsid w:val="004B33E1"/>
    <w:rsid w:val="004B3548"/>
    <w:rsid w:val="004B3B17"/>
    <w:rsid w:val="004B3C35"/>
    <w:rsid w:val="004B419A"/>
    <w:rsid w:val="004B43FC"/>
    <w:rsid w:val="004B4AB6"/>
    <w:rsid w:val="004B4B76"/>
    <w:rsid w:val="004B54B1"/>
    <w:rsid w:val="004B5FD5"/>
    <w:rsid w:val="004B60B4"/>
    <w:rsid w:val="004B61FB"/>
    <w:rsid w:val="004B62B4"/>
    <w:rsid w:val="004B6BE2"/>
    <w:rsid w:val="004B707D"/>
    <w:rsid w:val="004B7105"/>
    <w:rsid w:val="004B7625"/>
    <w:rsid w:val="004B77C0"/>
    <w:rsid w:val="004B793C"/>
    <w:rsid w:val="004C0349"/>
    <w:rsid w:val="004C0497"/>
    <w:rsid w:val="004C0628"/>
    <w:rsid w:val="004C06B3"/>
    <w:rsid w:val="004C0717"/>
    <w:rsid w:val="004C0E32"/>
    <w:rsid w:val="004C0F32"/>
    <w:rsid w:val="004C16D5"/>
    <w:rsid w:val="004C1D18"/>
    <w:rsid w:val="004C1D1C"/>
    <w:rsid w:val="004C1F09"/>
    <w:rsid w:val="004C1FE8"/>
    <w:rsid w:val="004C20AE"/>
    <w:rsid w:val="004C21F5"/>
    <w:rsid w:val="004C23F8"/>
    <w:rsid w:val="004C249B"/>
    <w:rsid w:val="004C2546"/>
    <w:rsid w:val="004C25BD"/>
    <w:rsid w:val="004C2835"/>
    <w:rsid w:val="004C2A14"/>
    <w:rsid w:val="004C2DE6"/>
    <w:rsid w:val="004C31D7"/>
    <w:rsid w:val="004C38C4"/>
    <w:rsid w:val="004C3AF9"/>
    <w:rsid w:val="004C3C3B"/>
    <w:rsid w:val="004C3E05"/>
    <w:rsid w:val="004C3E20"/>
    <w:rsid w:val="004C3E27"/>
    <w:rsid w:val="004C3FDA"/>
    <w:rsid w:val="004C45F4"/>
    <w:rsid w:val="004C46D5"/>
    <w:rsid w:val="004C4764"/>
    <w:rsid w:val="004C4823"/>
    <w:rsid w:val="004C49FE"/>
    <w:rsid w:val="004C51A5"/>
    <w:rsid w:val="004C5207"/>
    <w:rsid w:val="004C52BC"/>
    <w:rsid w:val="004C53F6"/>
    <w:rsid w:val="004C6ACD"/>
    <w:rsid w:val="004C6E8B"/>
    <w:rsid w:val="004C70AC"/>
    <w:rsid w:val="004C721C"/>
    <w:rsid w:val="004C7313"/>
    <w:rsid w:val="004C7C95"/>
    <w:rsid w:val="004D0755"/>
    <w:rsid w:val="004D0A7C"/>
    <w:rsid w:val="004D0C71"/>
    <w:rsid w:val="004D0C9E"/>
    <w:rsid w:val="004D0CCB"/>
    <w:rsid w:val="004D112E"/>
    <w:rsid w:val="004D13B6"/>
    <w:rsid w:val="004D151B"/>
    <w:rsid w:val="004D1934"/>
    <w:rsid w:val="004D1AAD"/>
    <w:rsid w:val="004D1B82"/>
    <w:rsid w:val="004D1B8C"/>
    <w:rsid w:val="004D1B9B"/>
    <w:rsid w:val="004D1DA0"/>
    <w:rsid w:val="004D2147"/>
    <w:rsid w:val="004D2297"/>
    <w:rsid w:val="004D25F9"/>
    <w:rsid w:val="004D261F"/>
    <w:rsid w:val="004D28AB"/>
    <w:rsid w:val="004D3730"/>
    <w:rsid w:val="004D3DD6"/>
    <w:rsid w:val="004D410D"/>
    <w:rsid w:val="004D41F6"/>
    <w:rsid w:val="004D4488"/>
    <w:rsid w:val="004D45F5"/>
    <w:rsid w:val="004D4754"/>
    <w:rsid w:val="004D49DD"/>
    <w:rsid w:val="004D4A27"/>
    <w:rsid w:val="004D4C18"/>
    <w:rsid w:val="004D4F1C"/>
    <w:rsid w:val="004D5028"/>
    <w:rsid w:val="004D515A"/>
    <w:rsid w:val="004D552B"/>
    <w:rsid w:val="004D5582"/>
    <w:rsid w:val="004D5771"/>
    <w:rsid w:val="004D587F"/>
    <w:rsid w:val="004D5932"/>
    <w:rsid w:val="004D5968"/>
    <w:rsid w:val="004D598E"/>
    <w:rsid w:val="004D5A7E"/>
    <w:rsid w:val="004D5BB6"/>
    <w:rsid w:val="004D5C06"/>
    <w:rsid w:val="004D5D20"/>
    <w:rsid w:val="004D5FFA"/>
    <w:rsid w:val="004D63B8"/>
    <w:rsid w:val="004D6B47"/>
    <w:rsid w:val="004D6DB4"/>
    <w:rsid w:val="004D6DBC"/>
    <w:rsid w:val="004D6F38"/>
    <w:rsid w:val="004D7222"/>
    <w:rsid w:val="004D74BE"/>
    <w:rsid w:val="004D7595"/>
    <w:rsid w:val="004D7C68"/>
    <w:rsid w:val="004E0418"/>
    <w:rsid w:val="004E06F7"/>
    <w:rsid w:val="004E0B29"/>
    <w:rsid w:val="004E0CFD"/>
    <w:rsid w:val="004E0E61"/>
    <w:rsid w:val="004E109F"/>
    <w:rsid w:val="004E1266"/>
    <w:rsid w:val="004E1306"/>
    <w:rsid w:val="004E130B"/>
    <w:rsid w:val="004E144D"/>
    <w:rsid w:val="004E14C5"/>
    <w:rsid w:val="004E1A2E"/>
    <w:rsid w:val="004E1D9D"/>
    <w:rsid w:val="004E1DBC"/>
    <w:rsid w:val="004E1F90"/>
    <w:rsid w:val="004E200A"/>
    <w:rsid w:val="004E2164"/>
    <w:rsid w:val="004E22EC"/>
    <w:rsid w:val="004E2341"/>
    <w:rsid w:val="004E2343"/>
    <w:rsid w:val="004E244C"/>
    <w:rsid w:val="004E2470"/>
    <w:rsid w:val="004E2925"/>
    <w:rsid w:val="004E2BCF"/>
    <w:rsid w:val="004E2F28"/>
    <w:rsid w:val="004E3026"/>
    <w:rsid w:val="004E30F1"/>
    <w:rsid w:val="004E323B"/>
    <w:rsid w:val="004E35B0"/>
    <w:rsid w:val="004E36F6"/>
    <w:rsid w:val="004E37BF"/>
    <w:rsid w:val="004E3B32"/>
    <w:rsid w:val="004E4688"/>
    <w:rsid w:val="004E4760"/>
    <w:rsid w:val="004E4950"/>
    <w:rsid w:val="004E4DC2"/>
    <w:rsid w:val="004E545F"/>
    <w:rsid w:val="004E5501"/>
    <w:rsid w:val="004E6101"/>
    <w:rsid w:val="004E6468"/>
    <w:rsid w:val="004E6991"/>
    <w:rsid w:val="004E6DC2"/>
    <w:rsid w:val="004E6DFE"/>
    <w:rsid w:val="004E7029"/>
    <w:rsid w:val="004E70FD"/>
    <w:rsid w:val="004E7260"/>
    <w:rsid w:val="004E737A"/>
    <w:rsid w:val="004E7446"/>
    <w:rsid w:val="004E7750"/>
    <w:rsid w:val="004E7799"/>
    <w:rsid w:val="004E79E8"/>
    <w:rsid w:val="004F0054"/>
    <w:rsid w:val="004F0529"/>
    <w:rsid w:val="004F0799"/>
    <w:rsid w:val="004F0943"/>
    <w:rsid w:val="004F0CB0"/>
    <w:rsid w:val="004F11D5"/>
    <w:rsid w:val="004F162A"/>
    <w:rsid w:val="004F1635"/>
    <w:rsid w:val="004F1CB6"/>
    <w:rsid w:val="004F1CF2"/>
    <w:rsid w:val="004F1E20"/>
    <w:rsid w:val="004F2078"/>
    <w:rsid w:val="004F2B16"/>
    <w:rsid w:val="004F2C10"/>
    <w:rsid w:val="004F2DA2"/>
    <w:rsid w:val="004F2ED1"/>
    <w:rsid w:val="004F2F1B"/>
    <w:rsid w:val="004F342B"/>
    <w:rsid w:val="004F3454"/>
    <w:rsid w:val="004F3694"/>
    <w:rsid w:val="004F3755"/>
    <w:rsid w:val="004F37D9"/>
    <w:rsid w:val="004F3864"/>
    <w:rsid w:val="004F3BCF"/>
    <w:rsid w:val="004F3C3B"/>
    <w:rsid w:val="004F3D76"/>
    <w:rsid w:val="004F3F52"/>
    <w:rsid w:val="004F474A"/>
    <w:rsid w:val="004F491A"/>
    <w:rsid w:val="004F4939"/>
    <w:rsid w:val="004F4D28"/>
    <w:rsid w:val="004F5784"/>
    <w:rsid w:val="004F58F4"/>
    <w:rsid w:val="004F5A9D"/>
    <w:rsid w:val="004F5C7C"/>
    <w:rsid w:val="004F5F23"/>
    <w:rsid w:val="004F60FE"/>
    <w:rsid w:val="004F629E"/>
    <w:rsid w:val="004F6936"/>
    <w:rsid w:val="004F6AFE"/>
    <w:rsid w:val="004F6DEA"/>
    <w:rsid w:val="004F6F43"/>
    <w:rsid w:val="004F733A"/>
    <w:rsid w:val="004F73D5"/>
    <w:rsid w:val="004F7C0F"/>
    <w:rsid w:val="004F7E98"/>
    <w:rsid w:val="00500277"/>
    <w:rsid w:val="0050045A"/>
    <w:rsid w:val="0050079C"/>
    <w:rsid w:val="00500B74"/>
    <w:rsid w:val="00500EEB"/>
    <w:rsid w:val="0050106F"/>
    <w:rsid w:val="005013F1"/>
    <w:rsid w:val="00501467"/>
    <w:rsid w:val="005017A4"/>
    <w:rsid w:val="005018A4"/>
    <w:rsid w:val="00501A38"/>
    <w:rsid w:val="00501A9A"/>
    <w:rsid w:val="00501C04"/>
    <w:rsid w:val="00501D6E"/>
    <w:rsid w:val="00501E8D"/>
    <w:rsid w:val="00502489"/>
    <w:rsid w:val="00502748"/>
    <w:rsid w:val="0050275A"/>
    <w:rsid w:val="00502AC9"/>
    <w:rsid w:val="00502B11"/>
    <w:rsid w:val="00503126"/>
    <w:rsid w:val="005031A1"/>
    <w:rsid w:val="005031CC"/>
    <w:rsid w:val="00503B1C"/>
    <w:rsid w:val="00503BCF"/>
    <w:rsid w:val="00503E1D"/>
    <w:rsid w:val="0050445E"/>
    <w:rsid w:val="005045FA"/>
    <w:rsid w:val="005046F1"/>
    <w:rsid w:val="0050479E"/>
    <w:rsid w:val="005049A2"/>
    <w:rsid w:val="00504DFA"/>
    <w:rsid w:val="00504E2B"/>
    <w:rsid w:val="00504F24"/>
    <w:rsid w:val="00505C95"/>
    <w:rsid w:val="00505CB7"/>
    <w:rsid w:val="00505CD4"/>
    <w:rsid w:val="00505FBB"/>
    <w:rsid w:val="0050630E"/>
    <w:rsid w:val="005065E7"/>
    <w:rsid w:val="005067E4"/>
    <w:rsid w:val="005068AD"/>
    <w:rsid w:val="00506DB2"/>
    <w:rsid w:val="0050721D"/>
    <w:rsid w:val="0050738E"/>
    <w:rsid w:val="005073E7"/>
    <w:rsid w:val="0050747D"/>
    <w:rsid w:val="005078FD"/>
    <w:rsid w:val="00507936"/>
    <w:rsid w:val="00507E0D"/>
    <w:rsid w:val="00507E3C"/>
    <w:rsid w:val="00510070"/>
    <w:rsid w:val="005100A3"/>
    <w:rsid w:val="005103FB"/>
    <w:rsid w:val="00510496"/>
    <w:rsid w:val="00510A67"/>
    <w:rsid w:val="00510A8D"/>
    <w:rsid w:val="005110AD"/>
    <w:rsid w:val="0051119D"/>
    <w:rsid w:val="00511524"/>
    <w:rsid w:val="0051163D"/>
    <w:rsid w:val="0051166E"/>
    <w:rsid w:val="005118DF"/>
    <w:rsid w:val="00512307"/>
    <w:rsid w:val="005123C1"/>
    <w:rsid w:val="005124AF"/>
    <w:rsid w:val="0051250C"/>
    <w:rsid w:val="005128B0"/>
    <w:rsid w:val="00512959"/>
    <w:rsid w:val="00513049"/>
    <w:rsid w:val="0051304A"/>
    <w:rsid w:val="005139B5"/>
    <w:rsid w:val="00513B1F"/>
    <w:rsid w:val="00513EC1"/>
    <w:rsid w:val="00514084"/>
    <w:rsid w:val="00514528"/>
    <w:rsid w:val="00514669"/>
    <w:rsid w:val="005147AE"/>
    <w:rsid w:val="00514DF1"/>
    <w:rsid w:val="00515014"/>
    <w:rsid w:val="00515176"/>
    <w:rsid w:val="00515355"/>
    <w:rsid w:val="00515A2D"/>
    <w:rsid w:val="00515A94"/>
    <w:rsid w:val="00515F96"/>
    <w:rsid w:val="00515FCA"/>
    <w:rsid w:val="005160C4"/>
    <w:rsid w:val="0051641B"/>
    <w:rsid w:val="00516617"/>
    <w:rsid w:val="00516770"/>
    <w:rsid w:val="00517108"/>
    <w:rsid w:val="0051717B"/>
    <w:rsid w:val="0051725F"/>
    <w:rsid w:val="0051787E"/>
    <w:rsid w:val="00517A59"/>
    <w:rsid w:val="00520081"/>
    <w:rsid w:val="00520118"/>
    <w:rsid w:val="00520407"/>
    <w:rsid w:val="005205E5"/>
    <w:rsid w:val="00520903"/>
    <w:rsid w:val="00520929"/>
    <w:rsid w:val="005209AB"/>
    <w:rsid w:val="00520B0D"/>
    <w:rsid w:val="00520BE1"/>
    <w:rsid w:val="00520DA7"/>
    <w:rsid w:val="00520F6C"/>
    <w:rsid w:val="00521341"/>
    <w:rsid w:val="005217A4"/>
    <w:rsid w:val="00521BC2"/>
    <w:rsid w:val="00521D6D"/>
    <w:rsid w:val="005229AD"/>
    <w:rsid w:val="00522D43"/>
    <w:rsid w:val="00522E41"/>
    <w:rsid w:val="00523047"/>
    <w:rsid w:val="00523357"/>
    <w:rsid w:val="0052371E"/>
    <w:rsid w:val="0052389A"/>
    <w:rsid w:val="00523E95"/>
    <w:rsid w:val="005241FF"/>
    <w:rsid w:val="005244F3"/>
    <w:rsid w:val="00524C52"/>
    <w:rsid w:val="0052518A"/>
    <w:rsid w:val="005251F6"/>
    <w:rsid w:val="005258CB"/>
    <w:rsid w:val="00525A92"/>
    <w:rsid w:val="00525DFA"/>
    <w:rsid w:val="00525E29"/>
    <w:rsid w:val="00525E43"/>
    <w:rsid w:val="00526321"/>
    <w:rsid w:val="0052633D"/>
    <w:rsid w:val="0052660B"/>
    <w:rsid w:val="0052663E"/>
    <w:rsid w:val="005268DB"/>
    <w:rsid w:val="0052787C"/>
    <w:rsid w:val="00527E70"/>
    <w:rsid w:val="00527FEF"/>
    <w:rsid w:val="00527FF9"/>
    <w:rsid w:val="0053012E"/>
    <w:rsid w:val="00530160"/>
    <w:rsid w:val="00530245"/>
    <w:rsid w:val="0053099D"/>
    <w:rsid w:val="0053139D"/>
    <w:rsid w:val="0053184C"/>
    <w:rsid w:val="00531A14"/>
    <w:rsid w:val="00531A30"/>
    <w:rsid w:val="0053233D"/>
    <w:rsid w:val="00532408"/>
    <w:rsid w:val="0053244E"/>
    <w:rsid w:val="005326F8"/>
    <w:rsid w:val="0053289B"/>
    <w:rsid w:val="00532D93"/>
    <w:rsid w:val="005333B6"/>
    <w:rsid w:val="005338E6"/>
    <w:rsid w:val="00533A8D"/>
    <w:rsid w:val="00533CE7"/>
    <w:rsid w:val="00533E95"/>
    <w:rsid w:val="0053408F"/>
    <w:rsid w:val="005342A6"/>
    <w:rsid w:val="005343A8"/>
    <w:rsid w:val="00534448"/>
    <w:rsid w:val="0053469C"/>
    <w:rsid w:val="00534870"/>
    <w:rsid w:val="00534881"/>
    <w:rsid w:val="00534DB2"/>
    <w:rsid w:val="00534F3E"/>
    <w:rsid w:val="00534FD4"/>
    <w:rsid w:val="00535078"/>
    <w:rsid w:val="0053513D"/>
    <w:rsid w:val="00535438"/>
    <w:rsid w:val="00535464"/>
    <w:rsid w:val="00535B24"/>
    <w:rsid w:val="00535F27"/>
    <w:rsid w:val="00535FAE"/>
    <w:rsid w:val="005360F1"/>
    <w:rsid w:val="00536261"/>
    <w:rsid w:val="00536350"/>
    <w:rsid w:val="00536491"/>
    <w:rsid w:val="00536501"/>
    <w:rsid w:val="00536574"/>
    <w:rsid w:val="00536767"/>
    <w:rsid w:val="005367F2"/>
    <w:rsid w:val="00536867"/>
    <w:rsid w:val="00536899"/>
    <w:rsid w:val="005369F4"/>
    <w:rsid w:val="00536A8E"/>
    <w:rsid w:val="00536B81"/>
    <w:rsid w:val="00536E42"/>
    <w:rsid w:val="0053725E"/>
    <w:rsid w:val="005372FB"/>
    <w:rsid w:val="00537589"/>
    <w:rsid w:val="0053762D"/>
    <w:rsid w:val="005377B8"/>
    <w:rsid w:val="00537921"/>
    <w:rsid w:val="00537C00"/>
    <w:rsid w:val="00537C84"/>
    <w:rsid w:val="00537F6B"/>
    <w:rsid w:val="005406E9"/>
    <w:rsid w:val="005409BF"/>
    <w:rsid w:val="00540AC8"/>
    <w:rsid w:val="00540C3D"/>
    <w:rsid w:val="00540C3F"/>
    <w:rsid w:val="00540D5B"/>
    <w:rsid w:val="00540F2E"/>
    <w:rsid w:val="00540F8D"/>
    <w:rsid w:val="005416F2"/>
    <w:rsid w:val="005417EB"/>
    <w:rsid w:val="00541850"/>
    <w:rsid w:val="0054190D"/>
    <w:rsid w:val="00541AB6"/>
    <w:rsid w:val="00542A36"/>
    <w:rsid w:val="00542B92"/>
    <w:rsid w:val="00542D2A"/>
    <w:rsid w:val="00542E5E"/>
    <w:rsid w:val="00543100"/>
    <w:rsid w:val="0054325E"/>
    <w:rsid w:val="005435E1"/>
    <w:rsid w:val="00543BCB"/>
    <w:rsid w:val="00543E75"/>
    <w:rsid w:val="00543F14"/>
    <w:rsid w:val="005440A4"/>
    <w:rsid w:val="0054422B"/>
    <w:rsid w:val="0054431B"/>
    <w:rsid w:val="005445A1"/>
    <w:rsid w:val="00544A0D"/>
    <w:rsid w:val="00544BAE"/>
    <w:rsid w:val="00544CE3"/>
    <w:rsid w:val="00545823"/>
    <w:rsid w:val="00545C99"/>
    <w:rsid w:val="0054627D"/>
    <w:rsid w:val="00546800"/>
    <w:rsid w:val="00546B73"/>
    <w:rsid w:val="005471E8"/>
    <w:rsid w:val="005472D8"/>
    <w:rsid w:val="0054742D"/>
    <w:rsid w:val="0054762B"/>
    <w:rsid w:val="00547958"/>
    <w:rsid w:val="00547971"/>
    <w:rsid w:val="00547E16"/>
    <w:rsid w:val="00547E85"/>
    <w:rsid w:val="00547EBD"/>
    <w:rsid w:val="00550247"/>
    <w:rsid w:val="005506DD"/>
    <w:rsid w:val="005507D3"/>
    <w:rsid w:val="00550B72"/>
    <w:rsid w:val="00550E5C"/>
    <w:rsid w:val="0055113A"/>
    <w:rsid w:val="005511B3"/>
    <w:rsid w:val="00551653"/>
    <w:rsid w:val="0055185E"/>
    <w:rsid w:val="005518E5"/>
    <w:rsid w:val="00551CCB"/>
    <w:rsid w:val="00551E73"/>
    <w:rsid w:val="00551F09"/>
    <w:rsid w:val="0055204B"/>
    <w:rsid w:val="0055276B"/>
    <w:rsid w:val="005528C7"/>
    <w:rsid w:val="00552999"/>
    <w:rsid w:val="00552DEE"/>
    <w:rsid w:val="0055322C"/>
    <w:rsid w:val="005532BA"/>
    <w:rsid w:val="00553660"/>
    <w:rsid w:val="00553C85"/>
    <w:rsid w:val="00553EBE"/>
    <w:rsid w:val="00553FED"/>
    <w:rsid w:val="00554195"/>
    <w:rsid w:val="0055427C"/>
    <w:rsid w:val="00554464"/>
    <w:rsid w:val="005544EE"/>
    <w:rsid w:val="005546A4"/>
    <w:rsid w:val="00554775"/>
    <w:rsid w:val="005547F1"/>
    <w:rsid w:val="00554909"/>
    <w:rsid w:val="00554EDE"/>
    <w:rsid w:val="00554F47"/>
    <w:rsid w:val="00554FCC"/>
    <w:rsid w:val="0055500F"/>
    <w:rsid w:val="005550D0"/>
    <w:rsid w:val="005552DC"/>
    <w:rsid w:val="0055576B"/>
    <w:rsid w:val="0055576C"/>
    <w:rsid w:val="00555876"/>
    <w:rsid w:val="00555894"/>
    <w:rsid w:val="005559DD"/>
    <w:rsid w:val="00555DAC"/>
    <w:rsid w:val="00556001"/>
    <w:rsid w:val="0055600E"/>
    <w:rsid w:val="0055648D"/>
    <w:rsid w:val="00556AB2"/>
    <w:rsid w:val="0055747F"/>
    <w:rsid w:val="005574F0"/>
    <w:rsid w:val="005575F1"/>
    <w:rsid w:val="0055774F"/>
    <w:rsid w:val="00557CAD"/>
    <w:rsid w:val="0056005C"/>
    <w:rsid w:val="0056034E"/>
    <w:rsid w:val="00560482"/>
    <w:rsid w:val="005608F0"/>
    <w:rsid w:val="00560FBE"/>
    <w:rsid w:val="0056103F"/>
    <w:rsid w:val="0056109F"/>
    <w:rsid w:val="005610B1"/>
    <w:rsid w:val="005615F5"/>
    <w:rsid w:val="00561672"/>
    <w:rsid w:val="0056192C"/>
    <w:rsid w:val="0056197A"/>
    <w:rsid w:val="00561D6B"/>
    <w:rsid w:val="0056200B"/>
    <w:rsid w:val="0056261B"/>
    <w:rsid w:val="00562BFD"/>
    <w:rsid w:val="00562D05"/>
    <w:rsid w:val="00562FCF"/>
    <w:rsid w:val="00562FF5"/>
    <w:rsid w:val="00563266"/>
    <w:rsid w:val="0056362C"/>
    <w:rsid w:val="00563785"/>
    <w:rsid w:val="005645F5"/>
    <w:rsid w:val="0056466B"/>
    <w:rsid w:val="00564B94"/>
    <w:rsid w:val="00564BC7"/>
    <w:rsid w:val="00564EC1"/>
    <w:rsid w:val="0056508B"/>
    <w:rsid w:val="005650C1"/>
    <w:rsid w:val="00565450"/>
    <w:rsid w:val="005655C5"/>
    <w:rsid w:val="00565749"/>
    <w:rsid w:val="00565B2B"/>
    <w:rsid w:val="00565BB5"/>
    <w:rsid w:val="00565E1E"/>
    <w:rsid w:val="00565F47"/>
    <w:rsid w:val="00566970"/>
    <w:rsid w:val="00566A2F"/>
    <w:rsid w:val="00566E13"/>
    <w:rsid w:val="005671D1"/>
    <w:rsid w:val="00567353"/>
    <w:rsid w:val="00567F83"/>
    <w:rsid w:val="00570695"/>
    <w:rsid w:val="00570852"/>
    <w:rsid w:val="005709C4"/>
    <w:rsid w:val="00570C20"/>
    <w:rsid w:val="00570CC4"/>
    <w:rsid w:val="00570DB8"/>
    <w:rsid w:val="0057149A"/>
    <w:rsid w:val="005718B3"/>
    <w:rsid w:val="005719EC"/>
    <w:rsid w:val="00571E76"/>
    <w:rsid w:val="0057216C"/>
    <w:rsid w:val="005721E7"/>
    <w:rsid w:val="0057252C"/>
    <w:rsid w:val="00572976"/>
    <w:rsid w:val="00572A55"/>
    <w:rsid w:val="00572AE7"/>
    <w:rsid w:val="00572D76"/>
    <w:rsid w:val="00572E10"/>
    <w:rsid w:val="00573166"/>
    <w:rsid w:val="0057325D"/>
    <w:rsid w:val="00573431"/>
    <w:rsid w:val="00573566"/>
    <w:rsid w:val="00573747"/>
    <w:rsid w:val="00573878"/>
    <w:rsid w:val="00573A6E"/>
    <w:rsid w:val="00573AA9"/>
    <w:rsid w:val="00573C9A"/>
    <w:rsid w:val="00573D05"/>
    <w:rsid w:val="00573D27"/>
    <w:rsid w:val="0057434D"/>
    <w:rsid w:val="00574452"/>
    <w:rsid w:val="00574E8B"/>
    <w:rsid w:val="005753F6"/>
    <w:rsid w:val="0057569F"/>
    <w:rsid w:val="005756FF"/>
    <w:rsid w:val="00575E49"/>
    <w:rsid w:val="00576068"/>
    <w:rsid w:val="005764BF"/>
    <w:rsid w:val="00576944"/>
    <w:rsid w:val="00576966"/>
    <w:rsid w:val="005769C3"/>
    <w:rsid w:val="00576DCD"/>
    <w:rsid w:val="005772CD"/>
    <w:rsid w:val="0057779D"/>
    <w:rsid w:val="005777C6"/>
    <w:rsid w:val="005778DD"/>
    <w:rsid w:val="0057796D"/>
    <w:rsid w:val="00577ADF"/>
    <w:rsid w:val="00577BB3"/>
    <w:rsid w:val="00577DAC"/>
    <w:rsid w:val="00577DB8"/>
    <w:rsid w:val="00577F73"/>
    <w:rsid w:val="005800C8"/>
    <w:rsid w:val="005803E6"/>
    <w:rsid w:val="00580696"/>
    <w:rsid w:val="0058072E"/>
    <w:rsid w:val="005807E4"/>
    <w:rsid w:val="00580822"/>
    <w:rsid w:val="005809CC"/>
    <w:rsid w:val="00580A8F"/>
    <w:rsid w:val="00580B2D"/>
    <w:rsid w:val="00580EDB"/>
    <w:rsid w:val="00581112"/>
    <w:rsid w:val="00581125"/>
    <w:rsid w:val="00581735"/>
    <w:rsid w:val="005817A0"/>
    <w:rsid w:val="005817FB"/>
    <w:rsid w:val="0058185F"/>
    <w:rsid w:val="005819AC"/>
    <w:rsid w:val="00581AEB"/>
    <w:rsid w:val="005821C5"/>
    <w:rsid w:val="00582380"/>
    <w:rsid w:val="00582789"/>
    <w:rsid w:val="005829D1"/>
    <w:rsid w:val="00582A4C"/>
    <w:rsid w:val="00582F87"/>
    <w:rsid w:val="0058330A"/>
    <w:rsid w:val="0058353C"/>
    <w:rsid w:val="00583603"/>
    <w:rsid w:val="00584275"/>
    <w:rsid w:val="00584C45"/>
    <w:rsid w:val="00584F33"/>
    <w:rsid w:val="0058522A"/>
    <w:rsid w:val="00585898"/>
    <w:rsid w:val="00585A5C"/>
    <w:rsid w:val="00585BAC"/>
    <w:rsid w:val="0058615D"/>
    <w:rsid w:val="005864E1"/>
    <w:rsid w:val="00586BD8"/>
    <w:rsid w:val="00586E9B"/>
    <w:rsid w:val="00587591"/>
    <w:rsid w:val="005875E8"/>
    <w:rsid w:val="005876D3"/>
    <w:rsid w:val="00587A41"/>
    <w:rsid w:val="00587C2A"/>
    <w:rsid w:val="00587D55"/>
    <w:rsid w:val="00587EEB"/>
    <w:rsid w:val="00587EEF"/>
    <w:rsid w:val="005900F5"/>
    <w:rsid w:val="00590B2E"/>
    <w:rsid w:val="00590B67"/>
    <w:rsid w:val="00590BCA"/>
    <w:rsid w:val="00590C36"/>
    <w:rsid w:val="00590E00"/>
    <w:rsid w:val="00590F3A"/>
    <w:rsid w:val="005912FC"/>
    <w:rsid w:val="00591580"/>
    <w:rsid w:val="005915BF"/>
    <w:rsid w:val="00591D72"/>
    <w:rsid w:val="00591E00"/>
    <w:rsid w:val="00591E28"/>
    <w:rsid w:val="00591E45"/>
    <w:rsid w:val="00591ECE"/>
    <w:rsid w:val="005920B2"/>
    <w:rsid w:val="005924D2"/>
    <w:rsid w:val="0059259C"/>
    <w:rsid w:val="00592A6E"/>
    <w:rsid w:val="00592B90"/>
    <w:rsid w:val="00592C6D"/>
    <w:rsid w:val="0059311A"/>
    <w:rsid w:val="005934B9"/>
    <w:rsid w:val="00593EF8"/>
    <w:rsid w:val="00593F0D"/>
    <w:rsid w:val="00594278"/>
    <w:rsid w:val="0059430B"/>
    <w:rsid w:val="00594993"/>
    <w:rsid w:val="005949BE"/>
    <w:rsid w:val="00594B39"/>
    <w:rsid w:val="00594C0A"/>
    <w:rsid w:val="00594F36"/>
    <w:rsid w:val="00594F5F"/>
    <w:rsid w:val="00595055"/>
    <w:rsid w:val="005950B2"/>
    <w:rsid w:val="00595195"/>
    <w:rsid w:val="00595355"/>
    <w:rsid w:val="00595638"/>
    <w:rsid w:val="005957FC"/>
    <w:rsid w:val="0059588A"/>
    <w:rsid w:val="005959F9"/>
    <w:rsid w:val="00595B14"/>
    <w:rsid w:val="00595CDD"/>
    <w:rsid w:val="00595F94"/>
    <w:rsid w:val="00595FA7"/>
    <w:rsid w:val="00595FC2"/>
    <w:rsid w:val="00596139"/>
    <w:rsid w:val="0059620F"/>
    <w:rsid w:val="0059622B"/>
    <w:rsid w:val="00596268"/>
    <w:rsid w:val="0059626A"/>
    <w:rsid w:val="005962E0"/>
    <w:rsid w:val="00596604"/>
    <w:rsid w:val="00596F13"/>
    <w:rsid w:val="00597395"/>
    <w:rsid w:val="00597744"/>
    <w:rsid w:val="00597AD5"/>
    <w:rsid w:val="005A0022"/>
    <w:rsid w:val="005A00DA"/>
    <w:rsid w:val="005A01B9"/>
    <w:rsid w:val="005A0599"/>
    <w:rsid w:val="005A0728"/>
    <w:rsid w:val="005A0B34"/>
    <w:rsid w:val="005A0EE7"/>
    <w:rsid w:val="005A1149"/>
    <w:rsid w:val="005A1229"/>
    <w:rsid w:val="005A127C"/>
    <w:rsid w:val="005A12C7"/>
    <w:rsid w:val="005A12EC"/>
    <w:rsid w:val="005A1340"/>
    <w:rsid w:val="005A1758"/>
    <w:rsid w:val="005A19B2"/>
    <w:rsid w:val="005A1ACC"/>
    <w:rsid w:val="005A1B99"/>
    <w:rsid w:val="005A1E15"/>
    <w:rsid w:val="005A23BD"/>
    <w:rsid w:val="005A24B1"/>
    <w:rsid w:val="005A284E"/>
    <w:rsid w:val="005A2A5A"/>
    <w:rsid w:val="005A2C8D"/>
    <w:rsid w:val="005A3021"/>
    <w:rsid w:val="005A30E3"/>
    <w:rsid w:val="005A358F"/>
    <w:rsid w:val="005A391E"/>
    <w:rsid w:val="005A3A60"/>
    <w:rsid w:val="005A3BB6"/>
    <w:rsid w:val="005A3BF0"/>
    <w:rsid w:val="005A3C0F"/>
    <w:rsid w:val="005A3DEA"/>
    <w:rsid w:val="005A4056"/>
    <w:rsid w:val="005A4AF3"/>
    <w:rsid w:val="005A4B26"/>
    <w:rsid w:val="005A4B75"/>
    <w:rsid w:val="005A4B78"/>
    <w:rsid w:val="005A503B"/>
    <w:rsid w:val="005A50B3"/>
    <w:rsid w:val="005A55BA"/>
    <w:rsid w:val="005A5674"/>
    <w:rsid w:val="005A579E"/>
    <w:rsid w:val="005A5811"/>
    <w:rsid w:val="005A583B"/>
    <w:rsid w:val="005A5881"/>
    <w:rsid w:val="005A5985"/>
    <w:rsid w:val="005A5A4C"/>
    <w:rsid w:val="005A6014"/>
    <w:rsid w:val="005A6193"/>
    <w:rsid w:val="005A624E"/>
    <w:rsid w:val="005A62ED"/>
    <w:rsid w:val="005A62EF"/>
    <w:rsid w:val="005A65F7"/>
    <w:rsid w:val="005A6A11"/>
    <w:rsid w:val="005A6B22"/>
    <w:rsid w:val="005A6D9D"/>
    <w:rsid w:val="005A6DA8"/>
    <w:rsid w:val="005A7737"/>
    <w:rsid w:val="005A77B4"/>
    <w:rsid w:val="005A7CC1"/>
    <w:rsid w:val="005A7FC9"/>
    <w:rsid w:val="005B0600"/>
    <w:rsid w:val="005B0A54"/>
    <w:rsid w:val="005B0EAC"/>
    <w:rsid w:val="005B0EB0"/>
    <w:rsid w:val="005B0EB1"/>
    <w:rsid w:val="005B10BA"/>
    <w:rsid w:val="005B17CE"/>
    <w:rsid w:val="005B1A9D"/>
    <w:rsid w:val="005B1E1E"/>
    <w:rsid w:val="005B20B7"/>
    <w:rsid w:val="005B21C1"/>
    <w:rsid w:val="005B2E07"/>
    <w:rsid w:val="005B308D"/>
    <w:rsid w:val="005B316D"/>
    <w:rsid w:val="005B31C4"/>
    <w:rsid w:val="005B3782"/>
    <w:rsid w:val="005B3984"/>
    <w:rsid w:val="005B3DFA"/>
    <w:rsid w:val="005B4101"/>
    <w:rsid w:val="005B4667"/>
    <w:rsid w:val="005B48C8"/>
    <w:rsid w:val="005B4FFC"/>
    <w:rsid w:val="005B53BD"/>
    <w:rsid w:val="005B56E2"/>
    <w:rsid w:val="005B5AB9"/>
    <w:rsid w:val="005B5B7B"/>
    <w:rsid w:val="005B5DA7"/>
    <w:rsid w:val="005B613B"/>
    <w:rsid w:val="005B619B"/>
    <w:rsid w:val="005B6333"/>
    <w:rsid w:val="005B63C0"/>
    <w:rsid w:val="005B645F"/>
    <w:rsid w:val="005B649C"/>
    <w:rsid w:val="005B717E"/>
    <w:rsid w:val="005B71CF"/>
    <w:rsid w:val="005B73D0"/>
    <w:rsid w:val="005B7446"/>
    <w:rsid w:val="005B752F"/>
    <w:rsid w:val="005B75BF"/>
    <w:rsid w:val="005B7753"/>
    <w:rsid w:val="005B796A"/>
    <w:rsid w:val="005B796B"/>
    <w:rsid w:val="005B79B0"/>
    <w:rsid w:val="005B7C6B"/>
    <w:rsid w:val="005B7DDA"/>
    <w:rsid w:val="005C0352"/>
    <w:rsid w:val="005C072B"/>
    <w:rsid w:val="005C07BE"/>
    <w:rsid w:val="005C0CB0"/>
    <w:rsid w:val="005C0E85"/>
    <w:rsid w:val="005C1042"/>
    <w:rsid w:val="005C1122"/>
    <w:rsid w:val="005C144F"/>
    <w:rsid w:val="005C150E"/>
    <w:rsid w:val="005C15FA"/>
    <w:rsid w:val="005C1AD4"/>
    <w:rsid w:val="005C1BF9"/>
    <w:rsid w:val="005C1DB9"/>
    <w:rsid w:val="005C1F4C"/>
    <w:rsid w:val="005C21B2"/>
    <w:rsid w:val="005C256A"/>
    <w:rsid w:val="005C260F"/>
    <w:rsid w:val="005C266B"/>
    <w:rsid w:val="005C29E2"/>
    <w:rsid w:val="005C2B16"/>
    <w:rsid w:val="005C2EC9"/>
    <w:rsid w:val="005C3106"/>
    <w:rsid w:val="005C314B"/>
    <w:rsid w:val="005C325B"/>
    <w:rsid w:val="005C35F7"/>
    <w:rsid w:val="005C401F"/>
    <w:rsid w:val="005C4486"/>
    <w:rsid w:val="005C4DE9"/>
    <w:rsid w:val="005C4DFD"/>
    <w:rsid w:val="005C4EFC"/>
    <w:rsid w:val="005C4F6A"/>
    <w:rsid w:val="005C537F"/>
    <w:rsid w:val="005C54F4"/>
    <w:rsid w:val="005C56B2"/>
    <w:rsid w:val="005C58E8"/>
    <w:rsid w:val="005C5F07"/>
    <w:rsid w:val="005C5FA4"/>
    <w:rsid w:val="005C66B8"/>
    <w:rsid w:val="005C7412"/>
    <w:rsid w:val="005C7B7B"/>
    <w:rsid w:val="005C7BAE"/>
    <w:rsid w:val="005C7C1F"/>
    <w:rsid w:val="005C7F20"/>
    <w:rsid w:val="005D0907"/>
    <w:rsid w:val="005D0D9E"/>
    <w:rsid w:val="005D0E9D"/>
    <w:rsid w:val="005D0FCF"/>
    <w:rsid w:val="005D1C9F"/>
    <w:rsid w:val="005D1D03"/>
    <w:rsid w:val="005D2284"/>
    <w:rsid w:val="005D2314"/>
    <w:rsid w:val="005D2460"/>
    <w:rsid w:val="005D283C"/>
    <w:rsid w:val="005D294A"/>
    <w:rsid w:val="005D2A6C"/>
    <w:rsid w:val="005D2A8D"/>
    <w:rsid w:val="005D2AE7"/>
    <w:rsid w:val="005D30ED"/>
    <w:rsid w:val="005D36AD"/>
    <w:rsid w:val="005D3D3D"/>
    <w:rsid w:val="005D3F1F"/>
    <w:rsid w:val="005D4156"/>
    <w:rsid w:val="005D41BC"/>
    <w:rsid w:val="005D433F"/>
    <w:rsid w:val="005D4486"/>
    <w:rsid w:val="005D44B9"/>
    <w:rsid w:val="005D4B35"/>
    <w:rsid w:val="005D4E47"/>
    <w:rsid w:val="005D5132"/>
    <w:rsid w:val="005D5474"/>
    <w:rsid w:val="005D59B8"/>
    <w:rsid w:val="005D5ABC"/>
    <w:rsid w:val="005D5D1C"/>
    <w:rsid w:val="005D5E87"/>
    <w:rsid w:val="005D5EBC"/>
    <w:rsid w:val="005D69E9"/>
    <w:rsid w:val="005D6D23"/>
    <w:rsid w:val="005D6ED6"/>
    <w:rsid w:val="005D7010"/>
    <w:rsid w:val="005D767E"/>
    <w:rsid w:val="005E0148"/>
    <w:rsid w:val="005E119A"/>
    <w:rsid w:val="005E11A9"/>
    <w:rsid w:val="005E1909"/>
    <w:rsid w:val="005E1B9D"/>
    <w:rsid w:val="005E1EDA"/>
    <w:rsid w:val="005E1FE0"/>
    <w:rsid w:val="005E2105"/>
    <w:rsid w:val="005E2326"/>
    <w:rsid w:val="005E2520"/>
    <w:rsid w:val="005E2595"/>
    <w:rsid w:val="005E270A"/>
    <w:rsid w:val="005E2BBC"/>
    <w:rsid w:val="005E2F00"/>
    <w:rsid w:val="005E3494"/>
    <w:rsid w:val="005E37C8"/>
    <w:rsid w:val="005E38D4"/>
    <w:rsid w:val="005E3BBF"/>
    <w:rsid w:val="005E3F68"/>
    <w:rsid w:val="005E42C5"/>
    <w:rsid w:val="005E47C4"/>
    <w:rsid w:val="005E4EE7"/>
    <w:rsid w:val="005E500E"/>
    <w:rsid w:val="005E559A"/>
    <w:rsid w:val="005E5BF9"/>
    <w:rsid w:val="005E5C3E"/>
    <w:rsid w:val="005E5DAF"/>
    <w:rsid w:val="005E5DEC"/>
    <w:rsid w:val="005E5F13"/>
    <w:rsid w:val="005E6176"/>
    <w:rsid w:val="005E641B"/>
    <w:rsid w:val="005E64C5"/>
    <w:rsid w:val="005E65D6"/>
    <w:rsid w:val="005E6614"/>
    <w:rsid w:val="005E661F"/>
    <w:rsid w:val="005E683D"/>
    <w:rsid w:val="005E6DFB"/>
    <w:rsid w:val="005E6E4D"/>
    <w:rsid w:val="005E706C"/>
    <w:rsid w:val="005E73EA"/>
    <w:rsid w:val="005E7523"/>
    <w:rsid w:val="005E7736"/>
    <w:rsid w:val="005E774E"/>
    <w:rsid w:val="005E7EE8"/>
    <w:rsid w:val="005F00FD"/>
    <w:rsid w:val="005F066E"/>
    <w:rsid w:val="005F0EB7"/>
    <w:rsid w:val="005F1900"/>
    <w:rsid w:val="005F1B8F"/>
    <w:rsid w:val="005F2539"/>
    <w:rsid w:val="005F2765"/>
    <w:rsid w:val="005F2B08"/>
    <w:rsid w:val="005F2C60"/>
    <w:rsid w:val="005F2D1B"/>
    <w:rsid w:val="005F317E"/>
    <w:rsid w:val="005F35B9"/>
    <w:rsid w:val="005F3672"/>
    <w:rsid w:val="005F3800"/>
    <w:rsid w:val="005F39E4"/>
    <w:rsid w:val="005F3CF9"/>
    <w:rsid w:val="005F4556"/>
    <w:rsid w:val="005F47E9"/>
    <w:rsid w:val="005F49E9"/>
    <w:rsid w:val="005F4A66"/>
    <w:rsid w:val="005F4BB8"/>
    <w:rsid w:val="005F4D5B"/>
    <w:rsid w:val="005F4DF6"/>
    <w:rsid w:val="005F50FB"/>
    <w:rsid w:val="005F53B9"/>
    <w:rsid w:val="005F53F1"/>
    <w:rsid w:val="005F5696"/>
    <w:rsid w:val="005F587A"/>
    <w:rsid w:val="005F65C9"/>
    <w:rsid w:val="005F65CB"/>
    <w:rsid w:val="005F65CE"/>
    <w:rsid w:val="005F68CF"/>
    <w:rsid w:val="005F68FA"/>
    <w:rsid w:val="005F6E58"/>
    <w:rsid w:val="005F72EA"/>
    <w:rsid w:val="005F7C61"/>
    <w:rsid w:val="005F7C8E"/>
    <w:rsid w:val="006002A3"/>
    <w:rsid w:val="0060046B"/>
    <w:rsid w:val="00600914"/>
    <w:rsid w:val="00600C80"/>
    <w:rsid w:val="00600D30"/>
    <w:rsid w:val="006011C5"/>
    <w:rsid w:val="00601231"/>
    <w:rsid w:val="00601685"/>
    <w:rsid w:val="00602592"/>
    <w:rsid w:val="0060265E"/>
    <w:rsid w:val="00602854"/>
    <w:rsid w:val="006028CB"/>
    <w:rsid w:val="006029C6"/>
    <w:rsid w:val="00602BCE"/>
    <w:rsid w:val="00602BFA"/>
    <w:rsid w:val="00602F30"/>
    <w:rsid w:val="006033A8"/>
    <w:rsid w:val="00603718"/>
    <w:rsid w:val="00604030"/>
    <w:rsid w:val="00604186"/>
    <w:rsid w:val="00604784"/>
    <w:rsid w:val="00604909"/>
    <w:rsid w:val="00604CCC"/>
    <w:rsid w:val="00604DDC"/>
    <w:rsid w:val="00605174"/>
    <w:rsid w:val="00605251"/>
    <w:rsid w:val="006056E4"/>
    <w:rsid w:val="00605761"/>
    <w:rsid w:val="0060592E"/>
    <w:rsid w:val="00605C2E"/>
    <w:rsid w:val="00605D68"/>
    <w:rsid w:val="00605FA2"/>
    <w:rsid w:val="00606436"/>
    <w:rsid w:val="00606476"/>
    <w:rsid w:val="00606574"/>
    <w:rsid w:val="0060668D"/>
    <w:rsid w:val="00606DC8"/>
    <w:rsid w:val="006070BD"/>
    <w:rsid w:val="00607290"/>
    <w:rsid w:val="00607805"/>
    <w:rsid w:val="006079B1"/>
    <w:rsid w:val="00607D7C"/>
    <w:rsid w:val="00607E3A"/>
    <w:rsid w:val="00610348"/>
    <w:rsid w:val="00610349"/>
    <w:rsid w:val="00610465"/>
    <w:rsid w:val="00610AE9"/>
    <w:rsid w:val="00610D3E"/>
    <w:rsid w:val="00610E4D"/>
    <w:rsid w:val="00610F38"/>
    <w:rsid w:val="006110BD"/>
    <w:rsid w:val="006112C6"/>
    <w:rsid w:val="006115D3"/>
    <w:rsid w:val="0061197A"/>
    <w:rsid w:val="00612058"/>
    <w:rsid w:val="00612177"/>
    <w:rsid w:val="006122CD"/>
    <w:rsid w:val="0061265D"/>
    <w:rsid w:val="006127D2"/>
    <w:rsid w:val="006127FF"/>
    <w:rsid w:val="0061283F"/>
    <w:rsid w:val="006129C7"/>
    <w:rsid w:val="00612C12"/>
    <w:rsid w:val="00612CFF"/>
    <w:rsid w:val="00612DF7"/>
    <w:rsid w:val="00612FEE"/>
    <w:rsid w:val="006131FB"/>
    <w:rsid w:val="00613202"/>
    <w:rsid w:val="006134C4"/>
    <w:rsid w:val="006136B3"/>
    <w:rsid w:val="006138FD"/>
    <w:rsid w:val="00613D84"/>
    <w:rsid w:val="006144C1"/>
    <w:rsid w:val="0061471C"/>
    <w:rsid w:val="00614770"/>
    <w:rsid w:val="00614AF7"/>
    <w:rsid w:val="00614E24"/>
    <w:rsid w:val="0061550D"/>
    <w:rsid w:val="00615601"/>
    <w:rsid w:val="006158CC"/>
    <w:rsid w:val="00615BDC"/>
    <w:rsid w:val="00615E90"/>
    <w:rsid w:val="00616261"/>
    <w:rsid w:val="00616451"/>
    <w:rsid w:val="0061646D"/>
    <w:rsid w:val="0061671F"/>
    <w:rsid w:val="006170DF"/>
    <w:rsid w:val="00617411"/>
    <w:rsid w:val="00617601"/>
    <w:rsid w:val="0061782E"/>
    <w:rsid w:val="006179EF"/>
    <w:rsid w:val="00617BB4"/>
    <w:rsid w:val="00617FA4"/>
    <w:rsid w:val="006206CC"/>
    <w:rsid w:val="0062094E"/>
    <w:rsid w:val="006209F6"/>
    <w:rsid w:val="00620B06"/>
    <w:rsid w:val="00620B16"/>
    <w:rsid w:val="00620CE5"/>
    <w:rsid w:val="00620D4A"/>
    <w:rsid w:val="00620EF3"/>
    <w:rsid w:val="0062102D"/>
    <w:rsid w:val="006210E5"/>
    <w:rsid w:val="00621915"/>
    <w:rsid w:val="006219A8"/>
    <w:rsid w:val="00621A4D"/>
    <w:rsid w:val="00622032"/>
    <w:rsid w:val="00622120"/>
    <w:rsid w:val="006226F1"/>
    <w:rsid w:val="00622A61"/>
    <w:rsid w:val="00622B72"/>
    <w:rsid w:val="00622CA8"/>
    <w:rsid w:val="00622EC6"/>
    <w:rsid w:val="00623232"/>
    <w:rsid w:val="006236B4"/>
    <w:rsid w:val="00623AED"/>
    <w:rsid w:val="00623AF1"/>
    <w:rsid w:val="00623C5A"/>
    <w:rsid w:val="00623E1F"/>
    <w:rsid w:val="00623F56"/>
    <w:rsid w:val="00624058"/>
    <w:rsid w:val="006242CD"/>
    <w:rsid w:val="006242F1"/>
    <w:rsid w:val="006243CE"/>
    <w:rsid w:val="006247DF"/>
    <w:rsid w:val="006249FA"/>
    <w:rsid w:val="00624C3F"/>
    <w:rsid w:val="00624CBE"/>
    <w:rsid w:val="00624ECE"/>
    <w:rsid w:val="00625086"/>
    <w:rsid w:val="006252E0"/>
    <w:rsid w:val="006256B1"/>
    <w:rsid w:val="00625A79"/>
    <w:rsid w:val="00625B4F"/>
    <w:rsid w:val="00625B73"/>
    <w:rsid w:val="00625C6D"/>
    <w:rsid w:val="00625EC4"/>
    <w:rsid w:val="006263A9"/>
    <w:rsid w:val="00626455"/>
    <w:rsid w:val="00626577"/>
    <w:rsid w:val="006266B3"/>
    <w:rsid w:val="006269D4"/>
    <w:rsid w:val="00626A09"/>
    <w:rsid w:val="00626AB3"/>
    <w:rsid w:val="00626FAB"/>
    <w:rsid w:val="0062732C"/>
    <w:rsid w:val="006277D1"/>
    <w:rsid w:val="00627CD0"/>
    <w:rsid w:val="00627CDF"/>
    <w:rsid w:val="00630951"/>
    <w:rsid w:val="00630C56"/>
    <w:rsid w:val="006314C3"/>
    <w:rsid w:val="0063151B"/>
    <w:rsid w:val="00631925"/>
    <w:rsid w:val="00631A58"/>
    <w:rsid w:val="00631B79"/>
    <w:rsid w:val="00631C6E"/>
    <w:rsid w:val="00631FCE"/>
    <w:rsid w:val="006321FB"/>
    <w:rsid w:val="0063221F"/>
    <w:rsid w:val="0063280E"/>
    <w:rsid w:val="0063301E"/>
    <w:rsid w:val="0063303F"/>
    <w:rsid w:val="006339A6"/>
    <w:rsid w:val="00633F40"/>
    <w:rsid w:val="00634071"/>
    <w:rsid w:val="0063489C"/>
    <w:rsid w:val="00634CD4"/>
    <w:rsid w:val="00634E0F"/>
    <w:rsid w:val="0063565B"/>
    <w:rsid w:val="006361D6"/>
    <w:rsid w:val="006363AF"/>
    <w:rsid w:val="00636726"/>
    <w:rsid w:val="00636A3F"/>
    <w:rsid w:val="00636EEF"/>
    <w:rsid w:val="006373EB"/>
    <w:rsid w:val="00637701"/>
    <w:rsid w:val="00637B44"/>
    <w:rsid w:val="00637E37"/>
    <w:rsid w:val="0064003F"/>
    <w:rsid w:val="006403F0"/>
    <w:rsid w:val="006404C2"/>
    <w:rsid w:val="00640BC5"/>
    <w:rsid w:val="00641316"/>
    <w:rsid w:val="0064160F"/>
    <w:rsid w:val="00641891"/>
    <w:rsid w:val="00641944"/>
    <w:rsid w:val="00641987"/>
    <w:rsid w:val="00641993"/>
    <w:rsid w:val="00641C07"/>
    <w:rsid w:val="00641D66"/>
    <w:rsid w:val="00642303"/>
    <w:rsid w:val="0064258A"/>
    <w:rsid w:val="006425A4"/>
    <w:rsid w:val="00642A6A"/>
    <w:rsid w:val="00642B42"/>
    <w:rsid w:val="00642F18"/>
    <w:rsid w:val="0064316B"/>
    <w:rsid w:val="00643896"/>
    <w:rsid w:val="006438DE"/>
    <w:rsid w:val="0064390F"/>
    <w:rsid w:val="00643B16"/>
    <w:rsid w:val="006442BB"/>
    <w:rsid w:val="00644348"/>
    <w:rsid w:val="00644869"/>
    <w:rsid w:val="0064495B"/>
    <w:rsid w:val="00644FEE"/>
    <w:rsid w:val="00645184"/>
    <w:rsid w:val="0064520E"/>
    <w:rsid w:val="00645470"/>
    <w:rsid w:val="0064596D"/>
    <w:rsid w:val="00645B7C"/>
    <w:rsid w:val="00645C6D"/>
    <w:rsid w:val="006460AC"/>
    <w:rsid w:val="006460C4"/>
    <w:rsid w:val="0064610A"/>
    <w:rsid w:val="0064626E"/>
    <w:rsid w:val="006462AC"/>
    <w:rsid w:val="006464B6"/>
    <w:rsid w:val="0064655A"/>
    <w:rsid w:val="006466B9"/>
    <w:rsid w:val="00646917"/>
    <w:rsid w:val="00646B8B"/>
    <w:rsid w:val="00646C5F"/>
    <w:rsid w:val="00646FB8"/>
    <w:rsid w:val="0064734A"/>
    <w:rsid w:val="00647CFD"/>
    <w:rsid w:val="00647FA0"/>
    <w:rsid w:val="00650040"/>
    <w:rsid w:val="006500FA"/>
    <w:rsid w:val="0065069B"/>
    <w:rsid w:val="00650A2A"/>
    <w:rsid w:val="00650D5F"/>
    <w:rsid w:val="00650E79"/>
    <w:rsid w:val="0065119B"/>
    <w:rsid w:val="006516B2"/>
    <w:rsid w:val="006516C4"/>
    <w:rsid w:val="00651870"/>
    <w:rsid w:val="00651BC5"/>
    <w:rsid w:val="00651D14"/>
    <w:rsid w:val="00651D2D"/>
    <w:rsid w:val="0065245C"/>
    <w:rsid w:val="0065258E"/>
    <w:rsid w:val="00652A9A"/>
    <w:rsid w:val="00652FDE"/>
    <w:rsid w:val="006533A2"/>
    <w:rsid w:val="006535E3"/>
    <w:rsid w:val="00653642"/>
    <w:rsid w:val="00653944"/>
    <w:rsid w:val="006539D8"/>
    <w:rsid w:val="006540E2"/>
    <w:rsid w:val="006542E9"/>
    <w:rsid w:val="0065436D"/>
    <w:rsid w:val="00654402"/>
    <w:rsid w:val="006548BC"/>
    <w:rsid w:val="00654951"/>
    <w:rsid w:val="006549AC"/>
    <w:rsid w:val="00654DCF"/>
    <w:rsid w:val="00654F31"/>
    <w:rsid w:val="006552A5"/>
    <w:rsid w:val="006557CE"/>
    <w:rsid w:val="00655CDC"/>
    <w:rsid w:val="00655E93"/>
    <w:rsid w:val="00656147"/>
    <w:rsid w:val="006563CD"/>
    <w:rsid w:val="0065646A"/>
    <w:rsid w:val="006564E5"/>
    <w:rsid w:val="0065668E"/>
    <w:rsid w:val="00656727"/>
    <w:rsid w:val="0065696E"/>
    <w:rsid w:val="00656A30"/>
    <w:rsid w:val="00656A65"/>
    <w:rsid w:val="00656A96"/>
    <w:rsid w:val="006572F5"/>
    <w:rsid w:val="006573C1"/>
    <w:rsid w:val="006577BF"/>
    <w:rsid w:val="006577C1"/>
    <w:rsid w:val="006578CA"/>
    <w:rsid w:val="00657AC4"/>
    <w:rsid w:val="00657EDA"/>
    <w:rsid w:val="00660409"/>
    <w:rsid w:val="0066068E"/>
    <w:rsid w:val="006607BD"/>
    <w:rsid w:val="00660A6A"/>
    <w:rsid w:val="0066106E"/>
    <w:rsid w:val="0066146A"/>
    <w:rsid w:val="006614F7"/>
    <w:rsid w:val="006623AE"/>
    <w:rsid w:val="006629BF"/>
    <w:rsid w:val="00662BEC"/>
    <w:rsid w:val="00662BED"/>
    <w:rsid w:val="00662D1D"/>
    <w:rsid w:val="00662F05"/>
    <w:rsid w:val="00662FC8"/>
    <w:rsid w:val="0066481F"/>
    <w:rsid w:val="006649C0"/>
    <w:rsid w:val="00664F15"/>
    <w:rsid w:val="00665512"/>
    <w:rsid w:val="00665634"/>
    <w:rsid w:val="00665C79"/>
    <w:rsid w:val="00665C94"/>
    <w:rsid w:val="00665CA0"/>
    <w:rsid w:val="00665DE5"/>
    <w:rsid w:val="00665E73"/>
    <w:rsid w:val="00666318"/>
    <w:rsid w:val="006665C6"/>
    <w:rsid w:val="00666A14"/>
    <w:rsid w:val="00666A3F"/>
    <w:rsid w:val="00666BEC"/>
    <w:rsid w:val="00666E2D"/>
    <w:rsid w:val="00666EA0"/>
    <w:rsid w:val="00666EBB"/>
    <w:rsid w:val="00666F6B"/>
    <w:rsid w:val="00667227"/>
    <w:rsid w:val="0066761E"/>
    <w:rsid w:val="006679B9"/>
    <w:rsid w:val="00667A11"/>
    <w:rsid w:val="006701C4"/>
    <w:rsid w:val="0067030D"/>
    <w:rsid w:val="00670635"/>
    <w:rsid w:val="00670D1B"/>
    <w:rsid w:val="00670D34"/>
    <w:rsid w:val="00670E10"/>
    <w:rsid w:val="00670F93"/>
    <w:rsid w:val="00670FCD"/>
    <w:rsid w:val="00671546"/>
    <w:rsid w:val="00671760"/>
    <w:rsid w:val="00671BB7"/>
    <w:rsid w:val="00671E90"/>
    <w:rsid w:val="00671FB0"/>
    <w:rsid w:val="00672234"/>
    <w:rsid w:val="00672446"/>
    <w:rsid w:val="0067260D"/>
    <w:rsid w:val="006727D2"/>
    <w:rsid w:val="00672850"/>
    <w:rsid w:val="00672A42"/>
    <w:rsid w:val="00672B1D"/>
    <w:rsid w:val="00672C82"/>
    <w:rsid w:val="00672F87"/>
    <w:rsid w:val="0067329D"/>
    <w:rsid w:val="006735E0"/>
    <w:rsid w:val="00673B5E"/>
    <w:rsid w:val="00673D17"/>
    <w:rsid w:val="006740DF"/>
    <w:rsid w:val="00674C6C"/>
    <w:rsid w:val="00675236"/>
    <w:rsid w:val="00676609"/>
    <w:rsid w:val="0067675E"/>
    <w:rsid w:val="00676DF1"/>
    <w:rsid w:val="0067711A"/>
    <w:rsid w:val="006773FC"/>
    <w:rsid w:val="006775B3"/>
    <w:rsid w:val="006775E4"/>
    <w:rsid w:val="00677790"/>
    <w:rsid w:val="00677CA5"/>
    <w:rsid w:val="00677D2A"/>
    <w:rsid w:val="00680256"/>
    <w:rsid w:val="006803FC"/>
    <w:rsid w:val="00680508"/>
    <w:rsid w:val="0068076D"/>
    <w:rsid w:val="0068091A"/>
    <w:rsid w:val="00680B31"/>
    <w:rsid w:val="00680D13"/>
    <w:rsid w:val="00680EB8"/>
    <w:rsid w:val="00681074"/>
    <w:rsid w:val="00681093"/>
    <w:rsid w:val="006811CF"/>
    <w:rsid w:val="006812B8"/>
    <w:rsid w:val="0068183A"/>
    <w:rsid w:val="00681B43"/>
    <w:rsid w:val="00681BDC"/>
    <w:rsid w:val="00681C8B"/>
    <w:rsid w:val="00681D44"/>
    <w:rsid w:val="00681F09"/>
    <w:rsid w:val="00682026"/>
    <w:rsid w:val="006823C2"/>
    <w:rsid w:val="00682445"/>
    <w:rsid w:val="00682592"/>
    <w:rsid w:val="006829C2"/>
    <w:rsid w:val="00682AE9"/>
    <w:rsid w:val="00682F0D"/>
    <w:rsid w:val="00683025"/>
    <w:rsid w:val="00683A92"/>
    <w:rsid w:val="00684008"/>
    <w:rsid w:val="00684091"/>
    <w:rsid w:val="00684613"/>
    <w:rsid w:val="006848C8"/>
    <w:rsid w:val="00684BFF"/>
    <w:rsid w:val="00685347"/>
    <w:rsid w:val="006855BA"/>
    <w:rsid w:val="00685903"/>
    <w:rsid w:val="0068592C"/>
    <w:rsid w:val="00685DAF"/>
    <w:rsid w:val="00685F5C"/>
    <w:rsid w:val="00685FBD"/>
    <w:rsid w:val="006868C7"/>
    <w:rsid w:val="00686F5D"/>
    <w:rsid w:val="00686FDE"/>
    <w:rsid w:val="006873D5"/>
    <w:rsid w:val="006878B9"/>
    <w:rsid w:val="006879E3"/>
    <w:rsid w:val="00687B2B"/>
    <w:rsid w:val="00687B31"/>
    <w:rsid w:val="00687B71"/>
    <w:rsid w:val="00687D97"/>
    <w:rsid w:val="00687DCC"/>
    <w:rsid w:val="00690167"/>
    <w:rsid w:val="006903FB"/>
    <w:rsid w:val="00690502"/>
    <w:rsid w:val="00690504"/>
    <w:rsid w:val="00690814"/>
    <w:rsid w:val="0069093A"/>
    <w:rsid w:val="00690A3A"/>
    <w:rsid w:val="00690AE0"/>
    <w:rsid w:val="00690B2D"/>
    <w:rsid w:val="006914D1"/>
    <w:rsid w:val="00691A86"/>
    <w:rsid w:val="006921F4"/>
    <w:rsid w:val="006925B2"/>
    <w:rsid w:val="00692AB9"/>
    <w:rsid w:val="00692EB5"/>
    <w:rsid w:val="00693373"/>
    <w:rsid w:val="00693505"/>
    <w:rsid w:val="00693563"/>
    <w:rsid w:val="006935B1"/>
    <w:rsid w:val="00693935"/>
    <w:rsid w:val="00693D2F"/>
    <w:rsid w:val="0069449F"/>
    <w:rsid w:val="0069452E"/>
    <w:rsid w:val="006946D4"/>
    <w:rsid w:val="00694CEC"/>
    <w:rsid w:val="00694E7E"/>
    <w:rsid w:val="00694F4A"/>
    <w:rsid w:val="006952B3"/>
    <w:rsid w:val="006952D2"/>
    <w:rsid w:val="00695A80"/>
    <w:rsid w:val="00695E3B"/>
    <w:rsid w:val="00695E70"/>
    <w:rsid w:val="00695EC5"/>
    <w:rsid w:val="00695EDF"/>
    <w:rsid w:val="006962D5"/>
    <w:rsid w:val="006968F8"/>
    <w:rsid w:val="00696D37"/>
    <w:rsid w:val="00697293"/>
    <w:rsid w:val="00697646"/>
    <w:rsid w:val="00697B5B"/>
    <w:rsid w:val="00697D24"/>
    <w:rsid w:val="006A04BD"/>
    <w:rsid w:val="006A0523"/>
    <w:rsid w:val="006A0E1F"/>
    <w:rsid w:val="006A0FF3"/>
    <w:rsid w:val="006A15D7"/>
    <w:rsid w:val="006A16CB"/>
    <w:rsid w:val="006A1A0D"/>
    <w:rsid w:val="006A1C61"/>
    <w:rsid w:val="006A1D94"/>
    <w:rsid w:val="006A2894"/>
    <w:rsid w:val="006A2D5A"/>
    <w:rsid w:val="006A2D88"/>
    <w:rsid w:val="006A2F88"/>
    <w:rsid w:val="006A347B"/>
    <w:rsid w:val="006A38BD"/>
    <w:rsid w:val="006A3E67"/>
    <w:rsid w:val="006A3EEA"/>
    <w:rsid w:val="006A4080"/>
    <w:rsid w:val="006A44F4"/>
    <w:rsid w:val="006A4974"/>
    <w:rsid w:val="006A49DD"/>
    <w:rsid w:val="006A4AB0"/>
    <w:rsid w:val="006A52E9"/>
    <w:rsid w:val="006A530A"/>
    <w:rsid w:val="006A55E8"/>
    <w:rsid w:val="006A583C"/>
    <w:rsid w:val="006A5864"/>
    <w:rsid w:val="006A628A"/>
    <w:rsid w:val="006A62C8"/>
    <w:rsid w:val="006A6791"/>
    <w:rsid w:val="006A67CB"/>
    <w:rsid w:val="006A6ACE"/>
    <w:rsid w:val="006A6B97"/>
    <w:rsid w:val="006A6B9A"/>
    <w:rsid w:val="006A6E0E"/>
    <w:rsid w:val="006A71D4"/>
    <w:rsid w:val="006A7216"/>
    <w:rsid w:val="006A74E2"/>
    <w:rsid w:val="006A7A17"/>
    <w:rsid w:val="006A7A9D"/>
    <w:rsid w:val="006A7B79"/>
    <w:rsid w:val="006A7B7F"/>
    <w:rsid w:val="006B0299"/>
    <w:rsid w:val="006B051B"/>
    <w:rsid w:val="006B05AE"/>
    <w:rsid w:val="006B0A74"/>
    <w:rsid w:val="006B0FE2"/>
    <w:rsid w:val="006B11E5"/>
    <w:rsid w:val="006B148B"/>
    <w:rsid w:val="006B1690"/>
    <w:rsid w:val="006B1A01"/>
    <w:rsid w:val="006B222A"/>
    <w:rsid w:val="006B2400"/>
    <w:rsid w:val="006B2778"/>
    <w:rsid w:val="006B282B"/>
    <w:rsid w:val="006B32AE"/>
    <w:rsid w:val="006B37CD"/>
    <w:rsid w:val="006B3AD2"/>
    <w:rsid w:val="006B3F02"/>
    <w:rsid w:val="006B3FB1"/>
    <w:rsid w:val="006B41D5"/>
    <w:rsid w:val="006B44BB"/>
    <w:rsid w:val="006B4661"/>
    <w:rsid w:val="006B4ADA"/>
    <w:rsid w:val="006B4C2A"/>
    <w:rsid w:val="006B4E4A"/>
    <w:rsid w:val="006B5193"/>
    <w:rsid w:val="006B52A4"/>
    <w:rsid w:val="006B583D"/>
    <w:rsid w:val="006B591B"/>
    <w:rsid w:val="006B5C06"/>
    <w:rsid w:val="006B5D0D"/>
    <w:rsid w:val="006B6622"/>
    <w:rsid w:val="006B67F3"/>
    <w:rsid w:val="006B6897"/>
    <w:rsid w:val="006B6A06"/>
    <w:rsid w:val="006B6C8C"/>
    <w:rsid w:val="006B6D38"/>
    <w:rsid w:val="006C02E1"/>
    <w:rsid w:val="006C035B"/>
    <w:rsid w:val="006C08D4"/>
    <w:rsid w:val="006C0963"/>
    <w:rsid w:val="006C1036"/>
    <w:rsid w:val="006C18F0"/>
    <w:rsid w:val="006C1C37"/>
    <w:rsid w:val="006C1FA1"/>
    <w:rsid w:val="006C21EE"/>
    <w:rsid w:val="006C28A9"/>
    <w:rsid w:val="006C2D14"/>
    <w:rsid w:val="006C3212"/>
    <w:rsid w:val="006C3223"/>
    <w:rsid w:val="006C3336"/>
    <w:rsid w:val="006C37AF"/>
    <w:rsid w:val="006C3A1E"/>
    <w:rsid w:val="006C41CC"/>
    <w:rsid w:val="006C42A5"/>
    <w:rsid w:val="006C42A6"/>
    <w:rsid w:val="006C4566"/>
    <w:rsid w:val="006C456C"/>
    <w:rsid w:val="006C49FD"/>
    <w:rsid w:val="006C4FBC"/>
    <w:rsid w:val="006C5778"/>
    <w:rsid w:val="006C5818"/>
    <w:rsid w:val="006C5FC6"/>
    <w:rsid w:val="006C645B"/>
    <w:rsid w:val="006C65AE"/>
    <w:rsid w:val="006C6A25"/>
    <w:rsid w:val="006C741C"/>
    <w:rsid w:val="006C7546"/>
    <w:rsid w:val="006C7710"/>
    <w:rsid w:val="006C7A05"/>
    <w:rsid w:val="006C7A89"/>
    <w:rsid w:val="006C7C24"/>
    <w:rsid w:val="006C7D67"/>
    <w:rsid w:val="006D0073"/>
    <w:rsid w:val="006D080B"/>
    <w:rsid w:val="006D098E"/>
    <w:rsid w:val="006D1385"/>
    <w:rsid w:val="006D14BC"/>
    <w:rsid w:val="006D154B"/>
    <w:rsid w:val="006D162A"/>
    <w:rsid w:val="006D1ECB"/>
    <w:rsid w:val="006D2207"/>
    <w:rsid w:val="006D2273"/>
    <w:rsid w:val="006D2490"/>
    <w:rsid w:val="006D25F5"/>
    <w:rsid w:val="006D273B"/>
    <w:rsid w:val="006D2A9B"/>
    <w:rsid w:val="006D2DA1"/>
    <w:rsid w:val="006D30D3"/>
    <w:rsid w:val="006D31AD"/>
    <w:rsid w:val="006D3245"/>
    <w:rsid w:val="006D3307"/>
    <w:rsid w:val="006D33E2"/>
    <w:rsid w:val="006D37FA"/>
    <w:rsid w:val="006D384D"/>
    <w:rsid w:val="006D3A1D"/>
    <w:rsid w:val="006D3F19"/>
    <w:rsid w:val="006D4195"/>
    <w:rsid w:val="006D4482"/>
    <w:rsid w:val="006D4B4E"/>
    <w:rsid w:val="006D4C26"/>
    <w:rsid w:val="006D4C7A"/>
    <w:rsid w:val="006D4CB8"/>
    <w:rsid w:val="006D4D42"/>
    <w:rsid w:val="006D5BB8"/>
    <w:rsid w:val="006D5CF5"/>
    <w:rsid w:val="006D5FCF"/>
    <w:rsid w:val="006D6133"/>
    <w:rsid w:val="006D615F"/>
    <w:rsid w:val="006D70DD"/>
    <w:rsid w:val="006D741F"/>
    <w:rsid w:val="006D7528"/>
    <w:rsid w:val="006D759A"/>
    <w:rsid w:val="006D76B6"/>
    <w:rsid w:val="006D77C0"/>
    <w:rsid w:val="006D7BDD"/>
    <w:rsid w:val="006D7C05"/>
    <w:rsid w:val="006D7DA2"/>
    <w:rsid w:val="006E04BD"/>
    <w:rsid w:val="006E07A4"/>
    <w:rsid w:val="006E07E1"/>
    <w:rsid w:val="006E0879"/>
    <w:rsid w:val="006E0C4C"/>
    <w:rsid w:val="006E0F7D"/>
    <w:rsid w:val="006E21ED"/>
    <w:rsid w:val="006E227D"/>
    <w:rsid w:val="006E24BE"/>
    <w:rsid w:val="006E259B"/>
    <w:rsid w:val="006E261E"/>
    <w:rsid w:val="006E26E7"/>
    <w:rsid w:val="006E2822"/>
    <w:rsid w:val="006E2DD9"/>
    <w:rsid w:val="006E2E54"/>
    <w:rsid w:val="006E30DD"/>
    <w:rsid w:val="006E327B"/>
    <w:rsid w:val="006E3B84"/>
    <w:rsid w:val="006E3F79"/>
    <w:rsid w:val="006E4230"/>
    <w:rsid w:val="006E4A69"/>
    <w:rsid w:val="006E4D5F"/>
    <w:rsid w:val="006E52B6"/>
    <w:rsid w:val="006E541E"/>
    <w:rsid w:val="006E5440"/>
    <w:rsid w:val="006E54AC"/>
    <w:rsid w:val="006E551D"/>
    <w:rsid w:val="006E580B"/>
    <w:rsid w:val="006E5DCF"/>
    <w:rsid w:val="006E6202"/>
    <w:rsid w:val="006E68B2"/>
    <w:rsid w:val="006E71A8"/>
    <w:rsid w:val="006E730D"/>
    <w:rsid w:val="006E79B0"/>
    <w:rsid w:val="006E7B58"/>
    <w:rsid w:val="006E7E89"/>
    <w:rsid w:val="006E7EDE"/>
    <w:rsid w:val="006F026A"/>
    <w:rsid w:val="006F0773"/>
    <w:rsid w:val="006F082F"/>
    <w:rsid w:val="006F0BFE"/>
    <w:rsid w:val="006F0E8F"/>
    <w:rsid w:val="006F129D"/>
    <w:rsid w:val="006F19DE"/>
    <w:rsid w:val="006F1B0A"/>
    <w:rsid w:val="006F1D15"/>
    <w:rsid w:val="006F26AF"/>
    <w:rsid w:val="006F2771"/>
    <w:rsid w:val="006F286D"/>
    <w:rsid w:val="006F28AB"/>
    <w:rsid w:val="006F29F6"/>
    <w:rsid w:val="006F2A79"/>
    <w:rsid w:val="006F2BED"/>
    <w:rsid w:val="006F2D8A"/>
    <w:rsid w:val="006F2D9D"/>
    <w:rsid w:val="006F2F34"/>
    <w:rsid w:val="006F3659"/>
    <w:rsid w:val="006F38AD"/>
    <w:rsid w:val="006F3942"/>
    <w:rsid w:val="006F3B91"/>
    <w:rsid w:val="006F4217"/>
    <w:rsid w:val="006F47A2"/>
    <w:rsid w:val="006F4BCD"/>
    <w:rsid w:val="006F4D67"/>
    <w:rsid w:val="006F55F6"/>
    <w:rsid w:val="006F5B53"/>
    <w:rsid w:val="006F6771"/>
    <w:rsid w:val="006F693D"/>
    <w:rsid w:val="006F70EA"/>
    <w:rsid w:val="006F70F8"/>
    <w:rsid w:val="006F719A"/>
    <w:rsid w:val="006F74ED"/>
    <w:rsid w:val="006F78C6"/>
    <w:rsid w:val="006F7D61"/>
    <w:rsid w:val="00700482"/>
    <w:rsid w:val="00700513"/>
    <w:rsid w:val="00700637"/>
    <w:rsid w:val="0070099A"/>
    <w:rsid w:val="007009AE"/>
    <w:rsid w:val="00700C24"/>
    <w:rsid w:val="00700ED4"/>
    <w:rsid w:val="007010D1"/>
    <w:rsid w:val="007012E0"/>
    <w:rsid w:val="007014C9"/>
    <w:rsid w:val="007019E2"/>
    <w:rsid w:val="00701A21"/>
    <w:rsid w:val="00701A7F"/>
    <w:rsid w:val="00701AF7"/>
    <w:rsid w:val="00702335"/>
    <w:rsid w:val="0070262A"/>
    <w:rsid w:val="007027C1"/>
    <w:rsid w:val="00702877"/>
    <w:rsid w:val="0070288A"/>
    <w:rsid w:val="00702F9D"/>
    <w:rsid w:val="007030D6"/>
    <w:rsid w:val="007032FB"/>
    <w:rsid w:val="00703D21"/>
    <w:rsid w:val="00703EDC"/>
    <w:rsid w:val="00703EF1"/>
    <w:rsid w:val="00703F3C"/>
    <w:rsid w:val="00703FBD"/>
    <w:rsid w:val="00704282"/>
    <w:rsid w:val="0070462F"/>
    <w:rsid w:val="00704769"/>
    <w:rsid w:val="00704A02"/>
    <w:rsid w:val="00704A2C"/>
    <w:rsid w:val="00704A68"/>
    <w:rsid w:val="00704DEC"/>
    <w:rsid w:val="00704FF4"/>
    <w:rsid w:val="007051A2"/>
    <w:rsid w:val="00705240"/>
    <w:rsid w:val="00705474"/>
    <w:rsid w:val="0070568D"/>
    <w:rsid w:val="00705852"/>
    <w:rsid w:val="00705C11"/>
    <w:rsid w:val="00705F46"/>
    <w:rsid w:val="00706016"/>
    <w:rsid w:val="0070609E"/>
    <w:rsid w:val="00706100"/>
    <w:rsid w:val="0070654B"/>
    <w:rsid w:val="0070667C"/>
    <w:rsid w:val="00706BAA"/>
    <w:rsid w:val="00706DDA"/>
    <w:rsid w:val="0070706F"/>
    <w:rsid w:val="007071CD"/>
    <w:rsid w:val="00707286"/>
    <w:rsid w:val="007079B2"/>
    <w:rsid w:val="007079FB"/>
    <w:rsid w:val="007100F9"/>
    <w:rsid w:val="007103DF"/>
    <w:rsid w:val="0071054A"/>
    <w:rsid w:val="00710729"/>
    <w:rsid w:val="007108E3"/>
    <w:rsid w:val="00710A81"/>
    <w:rsid w:val="00710BBE"/>
    <w:rsid w:val="00710F02"/>
    <w:rsid w:val="00710F92"/>
    <w:rsid w:val="00711553"/>
    <w:rsid w:val="00711577"/>
    <w:rsid w:val="0071169B"/>
    <w:rsid w:val="00711906"/>
    <w:rsid w:val="00711C6F"/>
    <w:rsid w:val="00711D00"/>
    <w:rsid w:val="0071224E"/>
    <w:rsid w:val="007122F2"/>
    <w:rsid w:val="00712586"/>
    <w:rsid w:val="00712C25"/>
    <w:rsid w:val="0071323A"/>
    <w:rsid w:val="0071348B"/>
    <w:rsid w:val="0071352D"/>
    <w:rsid w:val="00713555"/>
    <w:rsid w:val="00713C5C"/>
    <w:rsid w:val="00713DC7"/>
    <w:rsid w:val="00713FFB"/>
    <w:rsid w:val="007141D5"/>
    <w:rsid w:val="007144EC"/>
    <w:rsid w:val="00714D57"/>
    <w:rsid w:val="00714E76"/>
    <w:rsid w:val="00714F83"/>
    <w:rsid w:val="007150B0"/>
    <w:rsid w:val="0071524F"/>
    <w:rsid w:val="00715E54"/>
    <w:rsid w:val="0071629F"/>
    <w:rsid w:val="007164EA"/>
    <w:rsid w:val="007167B0"/>
    <w:rsid w:val="00716C9B"/>
    <w:rsid w:val="00716F35"/>
    <w:rsid w:val="00717328"/>
    <w:rsid w:val="007176AE"/>
    <w:rsid w:val="00717887"/>
    <w:rsid w:val="00717D6F"/>
    <w:rsid w:val="00720213"/>
    <w:rsid w:val="00720624"/>
    <w:rsid w:val="00720EAA"/>
    <w:rsid w:val="00720FE6"/>
    <w:rsid w:val="00721232"/>
    <w:rsid w:val="00721318"/>
    <w:rsid w:val="00721990"/>
    <w:rsid w:val="00721A0D"/>
    <w:rsid w:val="00721D35"/>
    <w:rsid w:val="00721D81"/>
    <w:rsid w:val="00721FA7"/>
    <w:rsid w:val="00722024"/>
    <w:rsid w:val="007226FF"/>
    <w:rsid w:val="00722778"/>
    <w:rsid w:val="00722922"/>
    <w:rsid w:val="00722C12"/>
    <w:rsid w:val="00722D7E"/>
    <w:rsid w:val="00722DED"/>
    <w:rsid w:val="00722F57"/>
    <w:rsid w:val="00723043"/>
    <w:rsid w:val="007230A7"/>
    <w:rsid w:val="0072315E"/>
    <w:rsid w:val="007233CC"/>
    <w:rsid w:val="00723A92"/>
    <w:rsid w:val="00723C1F"/>
    <w:rsid w:val="0072415C"/>
    <w:rsid w:val="0072445B"/>
    <w:rsid w:val="0072446D"/>
    <w:rsid w:val="007246EC"/>
    <w:rsid w:val="00724899"/>
    <w:rsid w:val="0072496B"/>
    <w:rsid w:val="00724A52"/>
    <w:rsid w:val="0072555A"/>
    <w:rsid w:val="007259A5"/>
    <w:rsid w:val="00725A30"/>
    <w:rsid w:val="00725B95"/>
    <w:rsid w:val="00725F77"/>
    <w:rsid w:val="00725FA8"/>
    <w:rsid w:val="007262C2"/>
    <w:rsid w:val="007264CC"/>
    <w:rsid w:val="0072671E"/>
    <w:rsid w:val="00726AE4"/>
    <w:rsid w:val="00726EED"/>
    <w:rsid w:val="007277A8"/>
    <w:rsid w:val="007277D0"/>
    <w:rsid w:val="00727AF3"/>
    <w:rsid w:val="00727E85"/>
    <w:rsid w:val="00727E87"/>
    <w:rsid w:val="00730344"/>
    <w:rsid w:val="007305D6"/>
    <w:rsid w:val="00731092"/>
    <w:rsid w:val="007310FB"/>
    <w:rsid w:val="0073129E"/>
    <w:rsid w:val="007318FF"/>
    <w:rsid w:val="007319AA"/>
    <w:rsid w:val="00731DE9"/>
    <w:rsid w:val="007320DB"/>
    <w:rsid w:val="00732107"/>
    <w:rsid w:val="007322C8"/>
    <w:rsid w:val="007327A9"/>
    <w:rsid w:val="00732872"/>
    <w:rsid w:val="00733058"/>
    <w:rsid w:val="007330F1"/>
    <w:rsid w:val="00733122"/>
    <w:rsid w:val="007332FE"/>
    <w:rsid w:val="0073351E"/>
    <w:rsid w:val="0073374D"/>
    <w:rsid w:val="007339EF"/>
    <w:rsid w:val="00733E1D"/>
    <w:rsid w:val="00734100"/>
    <w:rsid w:val="007344F4"/>
    <w:rsid w:val="00734567"/>
    <w:rsid w:val="007345B9"/>
    <w:rsid w:val="00734813"/>
    <w:rsid w:val="0073488C"/>
    <w:rsid w:val="007348E4"/>
    <w:rsid w:val="0073493E"/>
    <w:rsid w:val="00734C8C"/>
    <w:rsid w:val="007355B8"/>
    <w:rsid w:val="00735605"/>
    <w:rsid w:val="007358CF"/>
    <w:rsid w:val="007358D4"/>
    <w:rsid w:val="00735E10"/>
    <w:rsid w:val="00735F2D"/>
    <w:rsid w:val="007364CB"/>
    <w:rsid w:val="007367AF"/>
    <w:rsid w:val="007368B4"/>
    <w:rsid w:val="00736906"/>
    <w:rsid w:val="00736BEA"/>
    <w:rsid w:val="00736EA4"/>
    <w:rsid w:val="0073713E"/>
    <w:rsid w:val="00737256"/>
    <w:rsid w:val="0073728D"/>
    <w:rsid w:val="0073782E"/>
    <w:rsid w:val="00737990"/>
    <w:rsid w:val="00737D9D"/>
    <w:rsid w:val="00737DFA"/>
    <w:rsid w:val="00737E66"/>
    <w:rsid w:val="0074000F"/>
    <w:rsid w:val="007400A7"/>
    <w:rsid w:val="00740251"/>
    <w:rsid w:val="007406B3"/>
    <w:rsid w:val="007407D1"/>
    <w:rsid w:val="00740997"/>
    <w:rsid w:val="00740CDB"/>
    <w:rsid w:val="00740CF0"/>
    <w:rsid w:val="00740EC5"/>
    <w:rsid w:val="00740EED"/>
    <w:rsid w:val="00741347"/>
    <w:rsid w:val="007419B2"/>
    <w:rsid w:val="00741A03"/>
    <w:rsid w:val="00741CD2"/>
    <w:rsid w:val="00741D74"/>
    <w:rsid w:val="007423E6"/>
    <w:rsid w:val="007424AD"/>
    <w:rsid w:val="00742AC2"/>
    <w:rsid w:val="00742C1E"/>
    <w:rsid w:val="00742E3E"/>
    <w:rsid w:val="00742F1C"/>
    <w:rsid w:val="00742F39"/>
    <w:rsid w:val="007434B0"/>
    <w:rsid w:val="00743626"/>
    <w:rsid w:val="007437D0"/>
    <w:rsid w:val="007439D4"/>
    <w:rsid w:val="00743E3C"/>
    <w:rsid w:val="007442D1"/>
    <w:rsid w:val="007447A1"/>
    <w:rsid w:val="00744829"/>
    <w:rsid w:val="00744DD3"/>
    <w:rsid w:val="00744FA1"/>
    <w:rsid w:val="007454B5"/>
    <w:rsid w:val="00745619"/>
    <w:rsid w:val="00745676"/>
    <w:rsid w:val="007458BF"/>
    <w:rsid w:val="00745C7C"/>
    <w:rsid w:val="00745F0E"/>
    <w:rsid w:val="00746276"/>
    <w:rsid w:val="007466C9"/>
    <w:rsid w:val="00746983"/>
    <w:rsid w:val="00746E74"/>
    <w:rsid w:val="007471F8"/>
    <w:rsid w:val="0074748F"/>
    <w:rsid w:val="0074750C"/>
    <w:rsid w:val="0074760C"/>
    <w:rsid w:val="0074787C"/>
    <w:rsid w:val="0074790F"/>
    <w:rsid w:val="00747A1B"/>
    <w:rsid w:val="00747DBF"/>
    <w:rsid w:val="00747DF3"/>
    <w:rsid w:val="00747EBB"/>
    <w:rsid w:val="00750038"/>
    <w:rsid w:val="00750BC8"/>
    <w:rsid w:val="00751494"/>
    <w:rsid w:val="007516E6"/>
    <w:rsid w:val="0075176F"/>
    <w:rsid w:val="0075187F"/>
    <w:rsid w:val="00751B4D"/>
    <w:rsid w:val="00751D9E"/>
    <w:rsid w:val="00752200"/>
    <w:rsid w:val="00752421"/>
    <w:rsid w:val="007525C6"/>
    <w:rsid w:val="007529A7"/>
    <w:rsid w:val="00752BFF"/>
    <w:rsid w:val="00752E53"/>
    <w:rsid w:val="007533AC"/>
    <w:rsid w:val="007533FF"/>
    <w:rsid w:val="007535E6"/>
    <w:rsid w:val="00753996"/>
    <w:rsid w:val="00753C20"/>
    <w:rsid w:val="00753E9F"/>
    <w:rsid w:val="00754202"/>
    <w:rsid w:val="007545E5"/>
    <w:rsid w:val="0075490E"/>
    <w:rsid w:val="00754957"/>
    <w:rsid w:val="00754C45"/>
    <w:rsid w:val="00754EAE"/>
    <w:rsid w:val="00754ECB"/>
    <w:rsid w:val="00755035"/>
    <w:rsid w:val="00755146"/>
    <w:rsid w:val="007552B3"/>
    <w:rsid w:val="00755437"/>
    <w:rsid w:val="007554C9"/>
    <w:rsid w:val="00755695"/>
    <w:rsid w:val="0075581B"/>
    <w:rsid w:val="00755E31"/>
    <w:rsid w:val="00755EC4"/>
    <w:rsid w:val="00755F6F"/>
    <w:rsid w:val="007561C7"/>
    <w:rsid w:val="007562A8"/>
    <w:rsid w:val="007564F0"/>
    <w:rsid w:val="0075657B"/>
    <w:rsid w:val="00756DBA"/>
    <w:rsid w:val="007571F7"/>
    <w:rsid w:val="007575AF"/>
    <w:rsid w:val="00757735"/>
    <w:rsid w:val="0075790D"/>
    <w:rsid w:val="007579F2"/>
    <w:rsid w:val="00757D47"/>
    <w:rsid w:val="00757DDC"/>
    <w:rsid w:val="00757E6C"/>
    <w:rsid w:val="0076004D"/>
    <w:rsid w:val="0076051F"/>
    <w:rsid w:val="00760756"/>
    <w:rsid w:val="007608EF"/>
    <w:rsid w:val="00760C84"/>
    <w:rsid w:val="00760D7E"/>
    <w:rsid w:val="00760F21"/>
    <w:rsid w:val="007613EB"/>
    <w:rsid w:val="00761750"/>
    <w:rsid w:val="007617CB"/>
    <w:rsid w:val="00761847"/>
    <w:rsid w:val="00761D18"/>
    <w:rsid w:val="00761ECF"/>
    <w:rsid w:val="00762161"/>
    <w:rsid w:val="0076219F"/>
    <w:rsid w:val="00762816"/>
    <w:rsid w:val="007628A0"/>
    <w:rsid w:val="00762A95"/>
    <w:rsid w:val="00762AEE"/>
    <w:rsid w:val="00763719"/>
    <w:rsid w:val="00763AC6"/>
    <w:rsid w:val="00763C7D"/>
    <w:rsid w:val="00763D7E"/>
    <w:rsid w:val="00763E23"/>
    <w:rsid w:val="00764171"/>
    <w:rsid w:val="007642E5"/>
    <w:rsid w:val="00764530"/>
    <w:rsid w:val="00764579"/>
    <w:rsid w:val="0076461A"/>
    <w:rsid w:val="00764765"/>
    <w:rsid w:val="00764D3E"/>
    <w:rsid w:val="00764E23"/>
    <w:rsid w:val="00764F8D"/>
    <w:rsid w:val="00764FF3"/>
    <w:rsid w:val="007653C9"/>
    <w:rsid w:val="0076541F"/>
    <w:rsid w:val="00765B0D"/>
    <w:rsid w:val="00765B32"/>
    <w:rsid w:val="00765E55"/>
    <w:rsid w:val="0076657E"/>
    <w:rsid w:val="00766C68"/>
    <w:rsid w:val="00766D23"/>
    <w:rsid w:val="007670EF"/>
    <w:rsid w:val="007672FB"/>
    <w:rsid w:val="00767686"/>
    <w:rsid w:val="00767E4B"/>
    <w:rsid w:val="00767E8D"/>
    <w:rsid w:val="00770322"/>
    <w:rsid w:val="007705B8"/>
    <w:rsid w:val="00770B7E"/>
    <w:rsid w:val="00770C96"/>
    <w:rsid w:val="007711C9"/>
    <w:rsid w:val="00771290"/>
    <w:rsid w:val="007713ED"/>
    <w:rsid w:val="00771471"/>
    <w:rsid w:val="0077157D"/>
    <w:rsid w:val="00771FF8"/>
    <w:rsid w:val="007721D5"/>
    <w:rsid w:val="007722ED"/>
    <w:rsid w:val="00772501"/>
    <w:rsid w:val="007725F5"/>
    <w:rsid w:val="0077268C"/>
    <w:rsid w:val="00772827"/>
    <w:rsid w:val="00772D03"/>
    <w:rsid w:val="00772E45"/>
    <w:rsid w:val="00772EB4"/>
    <w:rsid w:val="007730D6"/>
    <w:rsid w:val="007737F8"/>
    <w:rsid w:val="007737FB"/>
    <w:rsid w:val="00773BB7"/>
    <w:rsid w:val="007740A6"/>
    <w:rsid w:val="00774220"/>
    <w:rsid w:val="00774521"/>
    <w:rsid w:val="0077454D"/>
    <w:rsid w:val="00774713"/>
    <w:rsid w:val="007748E2"/>
    <w:rsid w:val="00774C49"/>
    <w:rsid w:val="00774F49"/>
    <w:rsid w:val="00774F4B"/>
    <w:rsid w:val="007752E9"/>
    <w:rsid w:val="007753B5"/>
    <w:rsid w:val="007753BC"/>
    <w:rsid w:val="007754FF"/>
    <w:rsid w:val="00775D01"/>
    <w:rsid w:val="00775D0C"/>
    <w:rsid w:val="007763C9"/>
    <w:rsid w:val="00776466"/>
    <w:rsid w:val="007766AC"/>
    <w:rsid w:val="007768B6"/>
    <w:rsid w:val="007769D5"/>
    <w:rsid w:val="00776E29"/>
    <w:rsid w:val="00776FA2"/>
    <w:rsid w:val="007771F7"/>
    <w:rsid w:val="007772DD"/>
    <w:rsid w:val="007775D4"/>
    <w:rsid w:val="0077764B"/>
    <w:rsid w:val="007778E2"/>
    <w:rsid w:val="00777BE9"/>
    <w:rsid w:val="00780602"/>
    <w:rsid w:val="00780708"/>
    <w:rsid w:val="00780C68"/>
    <w:rsid w:val="00780CF2"/>
    <w:rsid w:val="00781458"/>
    <w:rsid w:val="007814CB"/>
    <w:rsid w:val="00781F11"/>
    <w:rsid w:val="007820A7"/>
    <w:rsid w:val="00782694"/>
    <w:rsid w:val="00782753"/>
    <w:rsid w:val="00782943"/>
    <w:rsid w:val="00782A90"/>
    <w:rsid w:val="00782C32"/>
    <w:rsid w:val="00782E15"/>
    <w:rsid w:val="00782ECE"/>
    <w:rsid w:val="007834AF"/>
    <w:rsid w:val="00784380"/>
    <w:rsid w:val="0078470C"/>
    <w:rsid w:val="0078500E"/>
    <w:rsid w:val="0078563F"/>
    <w:rsid w:val="00785C75"/>
    <w:rsid w:val="00785CCB"/>
    <w:rsid w:val="00785D77"/>
    <w:rsid w:val="00785F32"/>
    <w:rsid w:val="00786165"/>
    <w:rsid w:val="007862B4"/>
    <w:rsid w:val="00786411"/>
    <w:rsid w:val="0078684F"/>
    <w:rsid w:val="00786A76"/>
    <w:rsid w:val="00786AC4"/>
    <w:rsid w:val="00786AF7"/>
    <w:rsid w:val="00786D9F"/>
    <w:rsid w:val="00786DCC"/>
    <w:rsid w:val="00786E63"/>
    <w:rsid w:val="00787574"/>
    <w:rsid w:val="00787701"/>
    <w:rsid w:val="00787874"/>
    <w:rsid w:val="00787EF1"/>
    <w:rsid w:val="007900B0"/>
    <w:rsid w:val="0079026C"/>
    <w:rsid w:val="007902F9"/>
    <w:rsid w:val="00790331"/>
    <w:rsid w:val="0079053D"/>
    <w:rsid w:val="00790716"/>
    <w:rsid w:val="00790B84"/>
    <w:rsid w:val="00790C65"/>
    <w:rsid w:val="00790FA1"/>
    <w:rsid w:val="00791119"/>
    <w:rsid w:val="0079189D"/>
    <w:rsid w:val="007918DD"/>
    <w:rsid w:val="0079191B"/>
    <w:rsid w:val="00791978"/>
    <w:rsid w:val="00791A8E"/>
    <w:rsid w:val="00791C76"/>
    <w:rsid w:val="00791EDE"/>
    <w:rsid w:val="00791F60"/>
    <w:rsid w:val="00792721"/>
    <w:rsid w:val="00792B02"/>
    <w:rsid w:val="00792DBC"/>
    <w:rsid w:val="00792E5C"/>
    <w:rsid w:val="00792F7B"/>
    <w:rsid w:val="007932ED"/>
    <w:rsid w:val="00793458"/>
    <w:rsid w:val="007936A0"/>
    <w:rsid w:val="007938D8"/>
    <w:rsid w:val="00793B75"/>
    <w:rsid w:val="00793CAA"/>
    <w:rsid w:val="00793F2E"/>
    <w:rsid w:val="007940A5"/>
    <w:rsid w:val="0079435D"/>
    <w:rsid w:val="00794415"/>
    <w:rsid w:val="00794641"/>
    <w:rsid w:val="0079464C"/>
    <w:rsid w:val="00794A5C"/>
    <w:rsid w:val="0079527C"/>
    <w:rsid w:val="007953B3"/>
    <w:rsid w:val="00795865"/>
    <w:rsid w:val="00795B52"/>
    <w:rsid w:val="00795F27"/>
    <w:rsid w:val="00796B55"/>
    <w:rsid w:val="00796DCA"/>
    <w:rsid w:val="00796FB7"/>
    <w:rsid w:val="00796FDC"/>
    <w:rsid w:val="007970E1"/>
    <w:rsid w:val="00797504"/>
    <w:rsid w:val="0079759A"/>
    <w:rsid w:val="007979A3"/>
    <w:rsid w:val="007A0EC4"/>
    <w:rsid w:val="007A1072"/>
    <w:rsid w:val="007A127E"/>
    <w:rsid w:val="007A13E4"/>
    <w:rsid w:val="007A1899"/>
    <w:rsid w:val="007A19B3"/>
    <w:rsid w:val="007A1AF8"/>
    <w:rsid w:val="007A1B1B"/>
    <w:rsid w:val="007A2198"/>
    <w:rsid w:val="007A2378"/>
    <w:rsid w:val="007A2445"/>
    <w:rsid w:val="007A26F7"/>
    <w:rsid w:val="007A2865"/>
    <w:rsid w:val="007A30E8"/>
    <w:rsid w:val="007A34E5"/>
    <w:rsid w:val="007A3855"/>
    <w:rsid w:val="007A3CC2"/>
    <w:rsid w:val="007A4079"/>
    <w:rsid w:val="007A4376"/>
    <w:rsid w:val="007A4464"/>
    <w:rsid w:val="007A4654"/>
    <w:rsid w:val="007A4755"/>
    <w:rsid w:val="007A47BC"/>
    <w:rsid w:val="007A4A0E"/>
    <w:rsid w:val="007A4AB6"/>
    <w:rsid w:val="007A4F06"/>
    <w:rsid w:val="007A5642"/>
    <w:rsid w:val="007A5834"/>
    <w:rsid w:val="007A5BC4"/>
    <w:rsid w:val="007A5EBD"/>
    <w:rsid w:val="007A61A7"/>
    <w:rsid w:val="007A6286"/>
    <w:rsid w:val="007A6618"/>
    <w:rsid w:val="007A66A6"/>
    <w:rsid w:val="007A698D"/>
    <w:rsid w:val="007A69CD"/>
    <w:rsid w:val="007A6E6E"/>
    <w:rsid w:val="007A6FE7"/>
    <w:rsid w:val="007A7296"/>
    <w:rsid w:val="007A7523"/>
    <w:rsid w:val="007A7562"/>
    <w:rsid w:val="007B0094"/>
    <w:rsid w:val="007B02F1"/>
    <w:rsid w:val="007B097E"/>
    <w:rsid w:val="007B0CD5"/>
    <w:rsid w:val="007B0D19"/>
    <w:rsid w:val="007B0E49"/>
    <w:rsid w:val="007B1181"/>
    <w:rsid w:val="007B1A11"/>
    <w:rsid w:val="007B1C0B"/>
    <w:rsid w:val="007B2281"/>
    <w:rsid w:val="007B258C"/>
    <w:rsid w:val="007B271A"/>
    <w:rsid w:val="007B2817"/>
    <w:rsid w:val="007B29DA"/>
    <w:rsid w:val="007B2DDF"/>
    <w:rsid w:val="007B2DE1"/>
    <w:rsid w:val="007B2EE8"/>
    <w:rsid w:val="007B2F0D"/>
    <w:rsid w:val="007B30A1"/>
    <w:rsid w:val="007B31A4"/>
    <w:rsid w:val="007B372C"/>
    <w:rsid w:val="007B3C00"/>
    <w:rsid w:val="007B3DF6"/>
    <w:rsid w:val="007B40F3"/>
    <w:rsid w:val="007B4413"/>
    <w:rsid w:val="007B4418"/>
    <w:rsid w:val="007B44B8"/>
    <w:rsid w:val="007B45A6"/>
    <w:rsid w:val="007B4CA7"/>
    <w:rsid w:val="007B4EB4"/>
    <w:rsid w:val="007B51E7"/>
    <w:rsid w:val="007B545D"/>
    <w:rsid w:val="007B55FA"/>
    <w:rsid w:val="007B5A19"/>
    <w:rsid w:val="007B5A1A"/>
    <w:rsid w:val="007B5D38"/>
    <w:rsid w:val="007B5D4D"/>
    <w:rsid w:val="007B615E"/>
    <w:rsid w:val="007B6442"/>
    <w:rsid w:val="007B6465"/>
    <w:rsid w:val="007B64B7"/>
    <w:rsid w:val="007B6695"/>
    <w:rsid w:val="007B679F"/>
    <w:rsid w:val="007B6AA8"/>
    <w:rsid w:val="007B6B89"/>
    <w:rsid w:val="007B708C"/>
    <w:rsid w:val="007B722A"/>
    <w:rsid w:val="007B7EC2"/>
    <w:rsid w:val="007B7F01"/>
    <w:rsid w:val="007C05D1"/>
    <w:rsid w:val="007C0928"/>
    <w:rsid w:val="007C0D3F"/>
    <w:rsid w:val="007C0E80"/>
    <w:rsid w:val="007C13C0"/>
    <w:rsid w:val="007C1493"/>
    <w:rsid w:val="007C1504"/>
    <w:rsid w:val="007C17E0"/>
    <w:rsid w:val="007C181D"/>
    <w:rsid w:val="007C1C3E"/>
    <w:rsid w:val="007C1F48"/>
    <w:rsid w:val="007C2028"/>
    <w:rsid w:val="007C209C"/>
    <w:rsid w:val="007C21F5"/>
    <w:rsid w:val="007C288D"/>
    <w:rsid w:val="007C2A18"/>
    <w:rsid w:val="007C2D08"/>
    <w:rsid w:val="007C2EAF"/>
    <w:rsid w:val="007C3405"/>
    <w:rsid w:val="007C39CA"/>
    <w:rsid w:val="007C3CE3"/>
    <w:rsid w:val="007C3DB7"/>
    <w:rsid w:val="007C450F"/>
    <w:rsid w:val="007C471D"/>
    <w:rsid w:val="007C4BB9"/>
    <w:rsid w:val="007C4CE3"/>
    <w:rsid w:val="007C4EDF"/>
    <w:rsid w:val="007C536C"/>
    <w:rsid w:val="007C5384"/>
    <w:rsid w:val="007C559E"/>
    <w:rsid w:val="007C569A"/>
    <w:rsid w:val="007C5EDC"/>
    <w:rsid w:val="007C66D7"/>
    <w:rsid w:val="007C689C"/>
    <w:rsid w:val="007C6C6F"/>
    <w:rsid w:val="007C7AC5"/>
    <w:rsid w:val="007C7BBD"/>
    <w:rsid w:val="007D0075"/>
    <w:rsid w:val="007D070A"/>
    <w:rsid w:val="007D090D"/>
    <w:rsid w:val="007D092E"/>
    <w:rsid w:val="007D0EF6"/>
    <w:rsid w:val="007D18EC"/>
    <w:rsid w:val="007D1BE4"/>
    <w:rsid w:val="007D1C5E"/>
    <w:rsid w:val="007D2097"/>
    <w:rsid w:val="007D231A"/>
    <w:rsid w:val="007D241B"/>
    <w:rsid w:val="007D2C12"/>
    <w:rsid w:val="007D2C78"/>
    <w:rsid w:val="007D2DF3"/>
    <w:rsid w:val="007D2F01"/>
    <w:rsid w:val="007D2F05"/>
    <w:rsid w:val="007D30BF"/>
    <w:rsid w:val="007D3358"/>
    <w:rsid w:val="007D38AC"/>
    <w:rsid w:val="007D3B8E"/>
    <w:rsid w:val="007D40E5"/>
    <w:rsid w:val="007D41DD"/>
    <w:rsid w:val="007D44DC"/>
    <w:rsid w:val="007D46DD"/>
    <w:rsid w:val="007D4709"/>
    <w:rsid w:val="007D4C0D"/>
    <w:rsid w:val="007D4C5F"/>
    <w:rsid w:val="007D4D40"/>
    <w:rsid w:val="007D515E"/>
    <w:rsid w:val="007D51B4"/>
    <w:rsid w:val="007D53A4"/>
    <w:rsid w:val="007D53FE"/>
    <w:rsid w:val="007D598A"/>
    <w:rsid w:val="007D5FF6"/>
    <w:rsid w:val="007D62B0"/>
    <w:rsid w:val="007D638F"/>
    <w:rsid w:val="007D6999"/>
    <w:rsid w:val="007D6C24"/>
    <w:rsid w:val="007D6CAB"/>
    <w:rsid w:val="007D6D8F"/>
    <w:rsid w:val="007D7005"/>
    <w:rsid w:val="007D73E1"/>
    <w:rsid w:val="007D75BD"/>
    <w:rsid w:val="007D7638"/>
    <w:rsid w:val="007D7B05"/>
    <w:rsid w:val="007D7C0A"/>
    <w:rsid w:val="007D7DA0"/>
    <w:rsid w:val="007E03D0"/>
    <w:rsid w:val="007E0508"/>
    <w:rsid w:val="007E0597"/>
    <w:rsid w:val="007E05C4"/>
    <w:rsid w:val="007E06B4"/>
    <w:rsid w:val="007E0CD5"/>
    <w:rsid w:val="007E0E4A"/>
    <w:rsid w:val="007E1237"/>
    <w:rsid w:val="007E16D0"/>
    <w:rsid w:val="007E189C"/>
    <w:rsid w:val="007E1AB6"/>
    <w:rsid w:val="007E1B0B"/>
    <w:rsid w:val="007E227A"/>
    <w:rsid w:val="007E2694"/>
    <w:rsid w:val="007E2775"/>
    <w:rsid w:val="007E28D2"/>
    <w:rsid w:val="007E2A31"/>
    <w:rsid w:val="007E2AA3"/>
    <w:rsid w:val="007E2ABC"/>
    <w:rsid w:val="007E3205"/>
    <w:rsid w:val="007E329D"/>
    <w:rsid w:val="007E3B39"/>
    <w:rsid w:val="007E3D04"/>
    <w:rsid w:val="007E41C5"/>
    <w:rsid w:val="007E42E1"/>
    <w:rsid w:val="007E445D"/>
    <w:rsid w:val="007E4471"/>
    <w:rsid w:val="007E475F"/>
    <w:rsid w:val="007E48C3"/>
    <w:rsid w:val="007E48F3"/>
    <w:rsid w:val="007E4985"/>
    <w:rsid w:val="007E50D5"/>
    <w:rsid w:val="007E5223"/>
    <w:rsid w:val="007E561C"/>
    <w:rsid w:val="007E5634"/>
    <w:rsid w:val="007E5639"/>
    <w:rsid w:val="007E685F"/>
    <w:rsid w:val="007E7655"/>
    <w:rsid w:val="007E7A1F"/>
    <w:rsid w:val="007E7F8B"/>
    <w:rsid w:val="007F03C5"/>
    <w:rsid w:val="007F09C8"/>
    <w:rsid w:val="007F0AAB"/>
    <w:rsid w:val="007F0D01"/>
    <w:rsid w:val="007F1006"/>
    <w:rsid w:val="007F1117"/>
    <w:rsid w:val="007F1201"/>
    <w:rsid w:val="007F1459"/>
    <w:rsid w:val="007F1654"/>
    <w:rsid w:val="007F1B30"/>
    <w:rsid w:val="007F1EA7"/>
    <w:rsid w:val="007F23BC"/>
    <w:rsid w:val="007F2428"/>
    <w:rsid w:val="007F2480"/>
    <w:rsid w:val="007F253E"/>
    <w:rsid w:val="007F2918"/>
    <w:rsid w:val="007F2A85"/>
    <w:rsid w:val="007F2C16"/>
    <w:rsid w:val="007F3077"/>
    <w:rsid w:val="007F3142"/>
    <w:rsid w:val="007F33C2"/>
    <w:rsid w:val="007F3920"/>
    <w:rsid w:val="007F3A6D"/>
    <w:rsid w:val="007F3BB6"/>
    <w:rsid w:val="007F3D91"/>
    <w:rsid w:val="007F4409"/>
    <w:rsid w:val="007F4678"/>
    <w:rsid w:val="007F488B"/>
    <w:rsid w:val="007F4C42"/>
    <w:rsid w:val="007F503B"/>
    <w:rsid w:val="007F532D"/>
    <w:rsid w:val="007F541A"/>
    <w:rsid w:val="007F5459"/>
    <w:rsid w:val="007F59CA"/>
    <w:rsid w:val="007F5A05"/>
    <w:rsid w:val="007F5A94"/>
    <w:rsid w:val="007F5F9A"/>
    <w:rsid w:val="007F624B"/>
    <w:rsid w:val="007F692F"/>
    <w:rsid w:val="007F69D5"/>
    <w:rsid w:val="007F6C0B"/>
    <w:rsid w:val="007F6E66"/>
    <w:rsid w:val="007F722B"/>
    <w:rsid w:val="007F7998"/>
    <w:rsid w:val="0080021E"/>
    <w:rsid w:val="00800221"/>
    <w:rsid w:val="00800372"/>
    <w:rsid w:val="00800451"/>
    <w:rsid w:val="00800663"/>
    <w:rsid w:val="00800C89"/>
    <w:rsid w:val="00800C98"/>
    <w:rsid w:val="00801419"/>
    <w:rsid w:val="00801B64"/>
    <w:rsid w:val="00801C84"/>
    <w:rsid w:val="00801C8A"/>
    <w:rsid w:val="008021AE"/>
    <w:rsid w:val="00802257"/>
    <w:rsid w:val="00802393"/>
    <w:rsid w:val="00802C36"/>
    <w:rsid w:val="00802DB3"/>
    <w:rsid w:val="00802FF2"/>
    <w:rsid w:val="008031C9"/>
    <w:rsid w:val="0080368D"/>
    <w:rsid w:val="00803BCE"/>
    <w:rsid w:val="00803DC5"/>
    <w:rsid w:val="008047E5"/>
    <w:rsid w:val="00804B38"/>
    <w:rsid w:val="00804CC2"/>
    <w:rsid w:val="00805049"/>
    <w:rsid w:val="008053F2"/>
    <w:rsid w:val="0080559F"/>
    <w:rsid w:val="008057DA"/>
    <w:rsid w:val="008059F8"/>
    <w:rsid w:val="00805ABE"/>
    <w:rsid w:val="00805B3E"/>
    <w:rsid w:val="00806084"/>
    <w:rsid w:val="00806136"/>
    <w:rsid w:val="0080628B"/>
    <w:rsid w:val="00806C71"/>
    <w:rsid w:val="00807246"/>
    <w:rsid w:val="00807595"/>
    <w:rsid w:val="00807ABF"/>
    <w:rsid w:val="00807D5E"/>
    <w:rsid w:val="00807E3A"/>
    <w:rsid w:val="008101DA"/>
    <w:rsid w:val="00810223"/>
    <w:rsid w:val="008102A6"/>
    <w:rsid w:val="0081055B"/>
    <w:rsid w:val="008105DD"/>
    <w:rsid w:val="008107E3"/>
    <w:rsid w:val="00810C21"/>
    <w:rsid w:val="0081116F"/>
    <w:rsid w:val="0081137F"/>
    <w:rsid w:val="008113A8"/>
    <w:rsid w:val="00811B89"/>
    <w:rsid w:val="00811BAE"/>
    <w:rsid w:val="00811BE3"/>
    <w:rsid w:val="00811C2B"/>
    <w:rsid w:val="00812241"/>
    <w:rsid w:val="00812329"/>
    <w:rsid w:val="00812348"/>
    <w:rsid w:val="008126DF"/>
    <w:rsid w:val="00812A12"/>
    <w:rsid w:val="00812E6D"/>
    <w:rsid w:val="00812F3E"/>
    <w:rsid w:val="0081338F"/>
    <w:rsid w:val="00813754"/>
    <w:rsid w:val="00813C55"/>
    <w:rsid w:val="00813F5F"/>
    <w:rsid w:val="00814455"/>
    <w:rsid w:val="008145AC"/>
    <w:rsid w:val="00814770"/>
    <w:rsid w:val="0081491E"/>
    <w:rsid w:val="00814DBB"/>
    <w:rsid w:val="008152FE"/>
    <w:rsid w:val="008154A8"/>
    <w:rsid w:val="00815578"/>
    <w:rsid w:val="00815753"/>
    <w:rsid w:val="00815A1C"/>
    <w:rsid w:val="00815CA0"/>
    <w:rsid w:val="00816343"/>
    <w:rsid w:val="00816610"/>
    <w:rsid w:val="0081679B"/>
    <w:rsid w:val="00816B76"/>
    <w:rsid w:val="00816C48"/>
    <w:rsid w:val="0081727D"/>
    <w:rsid w:val="00817655"/>
    <w:rsid w:val="00817E63"/>
    <w:rsid w:val="00817E98"/>
    <w:rsid w:val="008201BA"/>
    <w:rsid w:val="00820408"/>
    <w:rsid w:val="0082063D"/>
    <w:rsid w:val="00820A47"/>
    <w:rsid w:val="00820C91"/>
    <w:rsid w:val="00820D95"/>
    <w:rsid w:val="00820F84"/>
    <w:rsid w:val="00821186"/>
    <w:rsid w:val="008215B7"/>
    <w:rsid w:val="008226BF"/>
    <w:rsid w:val="00822A61"/>
    <w:rsid w:val="00822DC3"/>
    <w:rsid w:val="008233E0"/>
    <w:rsid w:val="008239D8"/>
    <w:rsid w:val="008239F5"/>
    <w:rsid w:val="00823EC5"/>
    <w:rsid w:val="00823F49"/>
    <w:rsid w:val="00824129"/>
    <w:rsid w:val="0082441F"/>
    <w:rsid w:val="008248C3"/>
    <w:rsid w:val="0082493A"/>
    <w:rsid w:val="008249F1"/>
    <w:rsid w:val="00824D64"/>
    <w:rsid w:val="00824EE9"/>
    <w:rsid w:val="00825478"/>
    <w:rsid w:val="008254F1"/>
    <w:rsid w:val="008257D1"/>
    <w:rsid w:val="00825F42"/>
    <w:rsid w:val="0082684A"/>
    <w:rsid w:val="008269C1"/>
    <w:rsid w:val="00826AE3"/>
    <w:rsid w:val="00826E03"/>
    <w:rsid w:val="0082702E"/>
    <w:rsid w:val="0082724B"/>
    <w:rsid w:val="008272E3"/>
    <w:rsid w:val="008276C4"/>
    <w:rsid w:val="00827794"/>
    <w:rsid w:val="00827976"/>
    <w:rsid w:val="00827A8D"/>
    <w:rsid w:val="00830389"/>
    <w:rsid w:val="008307BE"/>
    <w:rsid w:val="00830BC3"/>
    <w:rsid w:val="00830C66"/>
    <w:rsid w:val="00830C71"/>
    <w:rsid w:val="00830E70"/>
    <w:rsid w:val="00831249"/>
    <w:rsid w:val="008314D0"/>
    <w:rsid w:val="008319C9"/>
    <w:rsid w:val="00831C83"/>
    <w:rsid w:val="00831F7B"/>
    <w:rsid w:val="00832110"/>
    <w:rsid w:val="00832197"/>
    <w:rsid w:val="008321CE"/>
    <w:rsid w:val="008321E1"/>
    <w:rsid w:val="00832379"/>
    <w:rsid w:val="00832455"/>
    <w:rsid w:val="00832CA1"/>
    <w:rsid w:val="00832E45"/>
    <w:rsid w:val="008332CA"/>
    <w:rsid w:val="0083338D"/>
    <w:rsid w:val="00833721"/>
    <w:rsid w:val="008339F3"/>
    <w:rsid w:val="00833B45"/>
    <w:rsid w:val="008340FB"/>
    <w:rsid w:val="00834142"/>
    <w:rsid w:val="008346DD"/>
    <w:rsid w:val="008346E6"/>
    <w:rsid w:val="00835032"/>
    <w:rsid w:val="00835292"/>
    <w:rsid w:val="00835366"/>
    <w:rsid w:val="0083539F"/>
    <w:rsid w:val="00835665"/>
    <w:rsid w:val="008357BA"/>
    <w:rsid w:val="00835874"/>
    <w:rsid w:val="00835A8C"/>
    <w:rsid w:val="00836229"/>
    <w:rsid w:val="00836496"/>
    <w:rsid w:val="00836926"/>
    <w:rsid w:val="0083697B"/>
    <w:rsid w:val="00836A5E"/>
    <w:rsid w:val="00836EA5"/>
    <w:rsid w:val="00837026"/>
    <w:rsid w:val="00837091"/>
    <w:rsid w:val="00837351"/>
    <w:rsid w:val="00837646"/>
    <w:rsid w:val="0083776A"/>
    <w:rsid w:val="008378CF"/>
    <w:rsid w:val="00837947"/>
    <w:rsid w:val="00837B0F"/>
    <w:rsid w:val="00837DC9"/>
    <w:rsid w:val="008402EE"/>
    <w:rsid w:val="0084046C"/>
    <w:rsid w:val="00840649"/>
    <w:rsid w:val="008407ED"/>
    <w:rsid w:val="008409EA"/>
    <w:rsid w:val="00840A7E"/>
    <w:rsid w:val="00840A9A"/>
    <w:rsid w:val="00841178"/>
    <w:rsid w:val="0084127D"/>
    <w:rsid w:val="00841784"/>
    <w:rsid w:val="00841860"/>
    <w:rsid w:val="00841DE2"/>
    <w:rsid w:val="00841ED2"/>
    <w:rsid w:val="00842055"/>
    <w:rsid w:val="008420FE"/>
    <w:rsid w:val="008423B9"/>
    <w:rsid w:val="00842553"/>
    <w:rsid w:val="008425E0"/>
    <w:rsid w:val="00842786"/>
    <w:rsid w:val="00842926"/>
    <w:rsid w:val="00842940"/>
    <w:rsid w:val="00842972"/>
    <w:rsid w:val="00842C8A"/>
    <w:rsid w:val="00842D2A"/>
    <w:rsid w:val="00842F24"/>
    <w:rsid w:val="00842FB7"/>
    <w:rsid w:val="0084348D"/>
    <w:rsid w:val="00843765"/>
    <w:rsid w:val="0084386F"/>
    <w:rsid w:val="00843965"/>
    <w:rsid w:val="008439B3"/>
    <w:rsid w:val="008441C8"/>
    <w:rsid w:val="0084421B"/>
    <w:rsid w:val="00844470"/>
    <w:rsid w:val="0084472E"/>
    <w:rsid w:val="008454F8"/>
    <w:rsid w:val="0084572A"/>
    <w:rsid w:val="00845CDC"/>
    <w:rsid w:val="00845DB1"/>
    <w:rsid w:val="00845E65"/>
    <w:rsid w:val="00846A22"/>
    <w:rsid w:val="00846A48"/>
    <w:rsid w:val="0084731C"/>
    <w:rsid w:val="00847EA6"/>
    <w:rsid w:val="00847F27"/>
    <w:rsid w:val="00850B12"/>
    <w:rsid w:val="00850E9B"/>
    <w:rsid w:val="008512D9"/>
    <w:rsid w:val="008514C6"/>
    <w:rsid w:val="0085191F"/>
    <w:rsid w:val="00851A82"/>
    <w:rsid w:val="00851B15"/>
    <w:rsid w:val="00851CEF"/>
    <w:rsid w:val="00851F97"/>
    <w:rsid w:val="008524F2"/>
    <w:rsid w:val="00852709"/>
    <w:rsid w:val="0085274E"/>
    <w:rsid w:val="0085279D"/>
    <w:rsid w:val="00852936"/>
    <w:rsid w:val="008529C6"/>
    <w:rsid w:val="00852A4E"/>
    <w:rsid w:val="00852E73"/>
    <w:rsid w:val="00852FC1"/>
    <w:rsid w:val="00853074"/>
    <w:rsid w:val="00853B5E"/>
    <w:rsid w:val="00854353"/>
    <w:rsid w:val="00854813"/>
    <w:rsid w:val="00854E82"/>
    <w:rsid w:val="00854F45"/>
    <w:rsid w:val="00855B9E"/>
    <w:rsid w:val="00856003"/>
    <w:rsid w:val="00856198"/>
    <w:rsid w:val="00856671"/>
    <w:rsid w:val="0085675B"/>
    <w:rsid w:val="0085701F"/>
    <w:rsid w:val="00857908"/>
    <w:rsid w:val="00857E08"/>
    <w:rsid w:val="0086029A"/>
    <w:rsid w:val="008604BC"/>
    <w:rsid w:val="008606BC"/>
    <w:rsid w:val="00860958"/>
    <w:rsid w:val="00860E59"/>
    <w:rsid w:val="00860EF7"/>
    <w:rsid w:val="00860F4A"/>
    <w:rsid w:val="00861016"/>
    <w:rsid w:val="0086195E"/>
    <w:rsid w:val="00861C53"/>
    <w:rsid w:val="00861E0D"/>
    <w:rsid w:val="00862448"/>
    <w:rsid w:val="008624F5"/>
    <w:rsid w:val="00862B86"/>
    <w:rsid w:val="00862D97"/>
    <w:rsid w:val="00862EA9"/>
    <w:rsid w:val="00863287"/>
    <w:rsid w:val="008632D8"/>
    <w:rsid w:val="008633F5"/>
    <w:rsid w:val="008634B6"/>
    <w:rsid w:val="0086395E"/>
    <w:rsid w:val="008639FB"/>
    <w:rsid w:val="00863B25"/>
    <w:rsid w:val="00864131"/>
    <w:rsid w:val="00864350"/>
    <w:rsid w:val="00864809"/>
    <w:rsid w:val="00864C20"/>
    <w:rsid w:val="00864CE7"/>
    <w:rsid w:val="008651CA"/>
    <w:rsid w:val="00865576"/>
    <w:rsid w:val="00865B85"/>
    <w:rsid w:val="00865D7F"/>
    <w:rsid w:val="0086617E"/>
    <w:rsid w:val="008661C8"/>
    <w:rsid w:val="008661EF"/>
    <w:rsid w:val="00866798"/>
    <w:rsid w:val="00866914"/>
    <w:rsid w:val="0086698A"/>
    <w:rsid w:val="008669CE"/>
    <w:rsid w:val="00866DEA"/>
    <w:rsid w:val="00867048"/>
    <w:rsid w:val="00867275"/>
    <w:rsid w:val="008674BE"/>
    <w:rsid w:val="0086766A"/>
    <w:rsid w:val="00867A28"/>
    <w:rsid w:val="00867A78"/>
    <w:rsid w:val="00867C0C"/>
    <w:rsid w:val="00867FBF"/>
    <w:rsid w:val="00870221"/>
    <w:rsid w:val="008703EC"/>
    <w:rsid w:val="00870523"/>
    <w:rsid w:val="00871178"/>
    <w:rsid w:val="0087167C"/>
    <w:rsid w:val="0087171F"/>
    <w:rsid w:val="00871A2A"/>
    <w:rsid w:val="008727DB"/>
    <w:rsid w:val="00872F56"/>
    <w:rsid w:val="00872FD8"/>
    <w:rsid w:val="008730DA"/>
    <w:rsid w:val="008734C7"/>
    <w:rsid w:val="008734FE"/>
    <w:rsid w:val="0087361D"/>
    <w:rsid w:val="008739C5"/>
    <w:rsid w:val="00873EF2"/>
    <w:rsid w:val="00874173"/>
    <w:rsid w:val="00874605"/>
    <w:rsid w:val="00874DC9"/>
    <w:rsid w:val="00874ED0"/>
    <w:rsid w:val="00874F0A"/>
    <w:rsid w:val="00875860"/>
    <w:rsid w:val="00875A12"/>
    <w:rsid w:val="00875A53"/>
    <w:rsid w:val="00875AFC"/>
    <w:rsid w:val="00876191"/>
    <w:rsid w:val="008762E4"/>
    <w:rsid w:val="00876D97"/>
    <w:rsid w:val="00876EC5"/>
    <w:rsid w:val="00877050"/>
    <w:rsid w:val="008772E7"/>
    <w:rsid w:val="008776EB"/>
    <w:rsid w:val="00877B84"/>
    <w:rsid w:val="00877E10"/>
    <w:rsid w:val="00877EAC"/>
    <w:rsid w:val="008800D7"/>
    <w:rsid w:val="0088082B"/>
    <w:rsid w:val="00880BE1"/>
    <w:rsid w:val="00880E3C"/>
    <w:rsid w:val="00880E45"/>
    <w:rsid w:val="00880EFD"/>
    <w:rsid w:val="00881012"/>
    <w:rsid w:val="0088121E"/>
    <w:rsid w:val="00881462"/>
    <w:rsid w:val="00881731"/>
    <w:rsid w:val="00881A31"/>
    <w:rsid w:val="00881AF7"/>
    <w:rsid w:val="00881ED2"/>
    <w:rsid w:val="00882018"/>
    <w:rsid w:val="00882309"/>
    <w:rsid w:val="00882395"/>
    <w:rsid w:val="0088276F"/>
    <w:rsid w:val="008827F0"/>
    <w:rsid w:val="00882C07"/>
    <w:rsid w:val="00882D10"/>
    <w:rsid w:val="00882DBD"/>
    <w:rsid w:val="0088393C"/>
    <w:rsid w:val="00884019"/>
    <w:rsid w:val="0088459D"/>
    <w:rsid w:val="0088470A"/>
    <w:rsid w:val="00884786"/>
    <w:rsid w:val="00884AD7"/>
    <w:rsid w:val="00884E6B"/>
    <w:rsid w:val="0088518E"/>
    <w:rsid w:val="00885BE2"/>
    <w:rsid w:val="00885EF2"/>
    <w:rsid w:val="0088621A"/>
    <w:rsid w:val="008867C8"/>
    <w:rsid w:val="00886D15"/>
    <w:rsid w:val="00886D5E"/>
    <w:rsid w:val="00887038"/>
    <w:rsid w:val="008870CC"/>
    <w:rsid w:val="00887183"/>
    <w:rsid w:val="0088798F"/>
    <w:rsid w:val="00887A4B"/>
    <w:rsid w:val="00887C4C"/>
    <w:rsid w:val="00890366"/>
    <w:rsid w:val="00890524"/>
    <w:rsid w:val="00890CA2"/>
    <w:rsid w:val="00890D1F"/>
    <w:rsid w:val="00891746"/>
    <w:rsid w:val="00891788"/>
    <w:rsid w:val="008917ED"/>
    <w:rsid w:val="00891E94"/>
    <w:rsid w:val="00892136"/>
    <w:rsid w:val="008921B5"/>
    <w:rsid w:val="008922D0"/>
    <w:rsid w:val="0089238A"/>
    <w:rsid w:val="00892BA6"/>
    <w:rsid w:val="00892CFC"/>
    <w:rsid w:val="00892E95"/>
    <w:rsid w:val="00893016"/>
    <w:rsid w:val="0089318F"/>
    <w:rsid w:val="0089332D"/>
    <w:rsid w:val="00893422"/>
    <w:rsid w:val="0089355D"/>
    <w:rsid w:val="00893A39"/>
    <w:rsid w:val="00893BFC"/>
    <w:rsid w:val="00893FDF"/>
    <w:rsid w:val="008940BA"/>
    <w:rsid w:val="008941FF"/>
    <w:rsid w:val="00894219"/>
    <w:rsid w:val="008942D3"/>
    <w:rsid w:val="0089430D"/>
    <w:rsid w:val="00894335"/>
    <w:rsid w:val="00894DEE"/>
    <w:rsid w:val="00894E04"/>
    <w:rsid w:val="008958D3"/>
    <w:rsid w:val="00895F52"/>
    <w:rsid w:val="00895F8E"/>
    <w:rsid w:val="00895F90"/>
    <w:rsid w:val="0089654A"/>
    <w:rsid w:val="008966F2"/>
    <w:rsid w:val="008968BC"/>
    <w:rsid w:val="00896EFD"/>
    <w:rsid w:val="0089704A"/>
    <w:rsid w:val="008974CA"/>
    <w:rsid w:val="008979E4"/>
    <w:rsid w:val="00897FFC"/>
    <w:rsid w:val="008A0070"/>
    <w:rsid w:val="008A0573"/>
    <w:rsid w:val="008A0856"/>
    <w:rsid w:val="008A0AB3"/>
    <w:rsid w:val="008A1A63"/>
    <w:rsid w:val="008A2110"/>
    <w:rsid w:val="008A2702"/>
    <w:rsid w:val="008A29D2"/>
    <w:rsid w:val="008A2CD9"/>
    <w:rsid w:val="008A395C"/>
    <w:rsid w:val="008A3A94"/>
    <w:rsid w:val="008A3CC5"/>
    <w:rsid w:val="008A4020"/>
    <w:rsid w:val="008A4577"/>
    <w:rsid w:val="008A45FC"/>
    <w:rsid w:val="008A4619"/>
    <w:rsid w:val="008A46B9"/>
    <w:rsid w:val="008A4A59"/>
    <w:rsid w:val="008A4F0A"/>
    <w:rsid w:val="008A5487"/>
    <w:rsid w:val="008A5C32"/>
    <w:rsid w:val="008A5F56"/>
    <w:rsid w:val="008A5F6A"/>
    <w:rsid w:val="008A609B"/>
    <w:rsid w:val="008A6476"/>
    <w:rsid w:val="008A6538"/>
    <w:rsid w:val="008A6AAC"/>
    <w:rsid w:val="008A741D"/>
    <w:rsid w:val="008B0222"/>
    <w:rsid w:val="008B03F7"/>
    <w:rsid w:val="008B0570"/>
    <w:rsid w:val="008B0590"/>
    <w:rsid w:val="008B07E8"/>
    <w:rsid w:val="008B0861"/>
    <w:rsid w:val="008B0A3C"/>
    <w:rsid w:val="008B0C10"/>
    <w:rsid w:val="008B0D14"/>
    <w:rsid w:val="008B13F2"/>
    <w:rsid w:val="008B1A85"/>
    <w:rsid w:val="008B1C65"/>
    <w:rsid w:val="008B2067"/>
    <w:rsid w:val="008B2120"/>
    <w:rsid w:val="008B2206"/>
    <w:rsid w:val="008B2274"/>
    <w:rsid w:val="008B243A"/>
    <w:rsid w:val="008B2516"/>
    <w:rsid w:val="008B285B"/>
    <w:rsid w:val="008B28C4"/>
    <w:rsid w:val="008B29EB"/>
    <w:rsid w:val="008B2B4E"/>
    <w:rsid w:val="008B358E"/>
    <w:rsid w:val="008B3848"/>
    <w:rsid w:val="008B4432"/>
    <w:rsid w:val="008B4437"/>
    <w:rsid w:val="008B4C82"/>
    <w:rsid w:val="008B4DC3"/>
    <w:rsid w:val="008B4F47"/>
    <w:rsid w:val="008B4F99"/>
    <w:rsid w:val="008B50A2"/>
    <w:rsid w:val="008B57CD"/>
    <w:rsid w:val="008B57DC"/>
    <w:rsid w:val="008B5A3E"/>
    <w:rsid w:val="008B5CF8"/>
    <w:rsid w:val="008B5D25"/>
    <w:rsid w:val="008B6205"/>
    <w:rsid w:val="008B628C"/>
    <w:rsid w:val="008B6372"/>
    <w:rsid w:val="008B64BD"/>
    <w:rsid w:val="008B6560"/>
    <w:rsid w:val="008B6811"/>
    <w:rsid w:val="008B6BBE"/>
    <w:rsid w:val="008B6C07"/>
    <w:rsid w:val="008B6C4C"/>
    <w:rsid w:val="008B6DCB"/>
    <w:rsid w:val="008B73C3"/>
    <w:rsid w:val="008B746D"/>
    <w:rsid w:val="008B7A2E"/>
    <w:rsid w:val="008B7DD4"/>
    <w:rsid w:val="008B7FF1"/>
    <w:rsid w:val="008C011A"/>
    <w:rsid w:val="008C0E5E"/>
    <w:rsid w:val="008C1231"/>
    <w:rsid w:val="008C1710"/>
    <w:rsid w:val="008C19AB"/>
    <w:rsid w:val="008C1C26"/>
    <w:rsid w:val="008C1D52"/>
    <w:rsid w:val="008C2973"/>
    <w:rsid w:val="008C2A54"/>
    <w:rsid w:val="008C2C5C"/>
    <w:rsid w:val="008C2E5A"/>
    <w:rsid w:val="008C2F24"/>
    <w:rsid w:val="008C300A"/>
    <w:rsid w:val="008C3160"/>
    <w:rsid w:val="008C38E0"/>
    <w:rsid w:val="008C3AE3"/>
    <w:rsid w:val="008C3CF1"/>
    <w:rsid w:val="008C3D13"/>
    <w:rsid w:val="008C3D16"/>
    <w:rsid w:val="008C3D95"/>
    <w:rsid w:val="008C3E37"/>
    <w:rsid w:val="008C44C1"/>
    <w:rsid w:val="008C44F9"/>
    <w:rsid w:val="008C4552"/>
    <w:rsid w:val="008C45FA"/>
    <w:rsid w:val="008C47FE"/>
    <w:rsid w:val="008C49F3"/>
    <w:rsid w:val="008C4FE7"/>
    <w:rsid w:val="008C5085"/>
    <w:rsid w:val="008C5224"/>
    <w:rsid w:val="008C5288"/>
    <w:rsid w:val="008C58DC"/>
    <w:rsid w:val="008C5D7D"/>
    <w:rsid w:val="008C6624"/>
    <w:rsid w:val="008C69DB"/>
    <w:rsid w:val="008C6FF4"/>
    <w:rsid w:val="008C7065"/>
    <w:rsid w:val="008C7588"/>
    <w:rsid w:val="008C7615"/>
    <w:rsid w:val="008C784F"/>
    <w:rsid w:val="008C79A1"/>
    <w:rsid w:val="008C7A97"/>
    <w:rsid w:val="008C7AEE"/>
    <w:rsid w:val="008C7C61"/>
    <w:rsid w:val="008C7FEB"/>
    <w:rsid w:val="008D0019"/>
    <w:rsid w:val="008D020B"/>
    <w:rsid w:val="008D0222"/>
    <w:rsid w:val="008D0EA3"/>
    <w:rsid w:val="008D107A"/>
    <w:rsid w:val="008D181F"/>
    <w:rsid w:val="008D19D2"/>
    <w:rsid w:val="008D19EA"/>
    <w:rsid w:val="008D19F1"/>
    <w:rsid w:val="008D1EA6"/>
    <w:rsid w:val="008D232D"/>
    <w:rsid w:val="008D2426"/>
    <w:rsid w:val="008D25B9"/>
    <w:rsid w:val="008D284D"/>
    <w:rsid w:val="008D28B6"/>
    <w:rsid w:val="008D2B26"/>
    <w:rsid w:val="008D2B46"/>
    <w:rsid w:val="008D3394"/>
    <w:rsid w:val="008D3410"/>
    <w:rsid w:val="008D354B"/>
    <w:rsid w:val="008D36C9"/>
    <w:rsid w:val="008D3F42"/>
    <w:rsid w:val="008D45F8"/>
    <w:rsid w:val="008D47D8"/>
    <w:rsid w:val="008D47F7"/>
    <w:rsid w:val="008D484C"/>
    <w:rsid w:val="008D48D2"/>
    <w:rsid w:val="008D48F1"/>
    <w:rsid w:val="008D4A41"/>
    <w:rsid w:val="008D4A5B"/>
    <w:rsid w:val="008D4B27"/>
    <w:rsid w:val="008D4BC2"/>
    <w:rsid w:val="008D5FB0"/>
    <w:rsid w:val="008D6191"/>
    <w:rsid w:val="008D66AD"/>
    <w:rsid w:val="008D675F"/>
    <w:rsid w:val="008D6992"/>
    <w:rsid w:val="008D6E7C"/>
    <w:rsid w:val="008D6F64"/>
    <w:rsid w:val="008D6F8D"/>
    <w:rsid w:val="008D7320"/>
    <w:rsid w:val="008D7714"/>
    <w:rsid w:val="008D778A"/>
    <w:rsid w:val="008D77AB"/>
    <w:rsid w:val="008D7B18"/>
    <w:rsid w:val="008D7F49"/>
    <w:rsid w:val="008E032D"/>
    <w:rsid w:val="008E0350"/>
    <w:rsid w:val="008E0750"/>
    <w:rsid w:val="008E08AE"/>
    <w:rsid w:val="008E0B1F"/>
    <w:rsid w:val="008E0B29"/>
    <w:rsid w:val="008E0E46"/>
    <w:rsid w:val="008E0F86"/>
    <w:rsid w:val="008E13E0"/>
    <w:rsid w:val="008E1400"/>
    <w:rsid w:val="008E146E"/>
    <w:rsid w:val="008E1488"/>
    <w:rsid w:val="008E1F4D"/>
    <w:rsid w:val="008E24C5"/>
    <w:rsid w:val="008E260D"/>
    <w:rsid w:val="008E2DB2"/>
    <w:rsid w:val="008E31B0"/>
    <w:rsid w:val="008E3428"/>
    <w:rsid w:val="008E34A5"/>
    <w:rsid w:val="008E3757"/>
    <w:rsid w:val="008E3F17"/>
    <w:rsid w:val="008E4247"/>
    <w:rsid w:val="008E4277"/>
    <w:rsid w:val="008E43FE"/>
    <w:rsid w:val="008E4805"/>
    <w:rsid w:val="008E4C41"/>
    <w:rsid w:val="008E4CF6"/>
    <w:rsid w:val="008E4FA2"/>
    <w:rsid w:val="008E4FCE"/>
    <w:rsid w:val="008E52F7"/>
    <w:rsid w:val="008E5385"/>
    <w:rsid w:val="008E5539"/>
    <w:rsid w:val="008E5631"/>
    <w:rsid w:val="008E56CB"/>
    <w:rsid w:val="008E5BB4"/>
    <w:rsid w:val="008E5E24"/>
    <w:rsid w:val="008E604E"/>
    <w:rsid w:val="008E6124"/>
    <w:rsid w:val="008E67D3"/>
    <w:rsid w:val="008E67DA"/>
    <w:rsid w:val="008E6B21"/>
    <w:rsid w:val="008E7496"/>
    <w:rsid w:val="008E7500"/>
    <w:rsid w:val="008E7540"/>
    <w:rsid w:val="008E758F"/>
    <w:rsid w:val="008E76BB"/>
    <w:rsid w:val="008E7748"/>
    <w:rsid w:val="008E7FD8"/>
    <w:rsid w:val="008F0068"/>
    <w:rsid w:val="008F03D1"/>
    <w:rsid w:val="008F083C"/>
    <w:rsid w:val="008F0935"/>
    <w:rsid w:val="008F0A11"/>
    <w:rsid w:val="008F16DD"/>
    <w:rsid w:val="008F1FDF"/>
    <w:rsid w:val="008F24A2"/>
    <w:rsid w:val="008F2AEA"/>
    <w:rsid w:val="008F2FB9"/>
    <w:rsid w:val="008F2FEA"/>
    <w:rsid w:val="008F3105"/>
    <w:rsid w:val="008F3216"/>
    <w:rsid w:val="008F39F4"/>
    <w:rsid w:val="008F3C03"/>
    <w:rsid w:val="008F3C81"/>
    <w:rsid w:val="008F3F9B"/>
    <w:rsid w:val="008F407E"/>
    <w:rsid w:val="008F422A"/>
    <w:rsid w:val="008F4421"/>
    <w:rsid w:val="008F44A8"/>
    <w:rsid w:val="008F45A4"/>
    <w:rsid w:val="008F4711"/>
    <w:rsid w:val="008F480D"/>
    <w:rsid w:val="008F4AC8"/>
    <w:rsid w:val="008F50AF"/>
    <w:rsid w:val="008F51C0"/>
    <w:rsid w:val="008F51C9"/>
    <w:rsid w:val="008F5469"/>
    <w:rsid w:val="008F5FF9"/>
    <w:rsid w:val="008F6457"/>
    <w:rsid w:val="008F6773"/>
    <w:rsid w:val="008F6823"/>
    <w:rsid w:val="008F68CB"/>
    <w:rsid w:val="008F6BEC"/>
    <w:rsid w:val="008F72E5"/>
    <w:rsid w:val="008F7485"/>
    <w:rsid w:val="008F7549"/>
    <w:rsid w:val="008F7667"/>
    <w:rsid w:val="008F76E7"/>
    <w:rsid w:val="008F7D2C"/>
    <w:rsid w:val="009002D1"/>
    <w:rsid w:val="00900386"/>
    <w:rsid w:val="009003D3"/>
    <w:rsid w:val="00900491"/>
    <w:rsid w:val="009004AF"/>
    <w:rsid w:val="0090089C"/>
    <w:rsid w:val="009009F7"/>
    <w:rsid w:val="00900AD6"/>
    <w:rsid w:val="00900B02"/>
    <w:rsid w:val="00900B3E"/>
    <w:rsid w:val="00900E64"/>
    <w:rsid w:val="009011F8"/>
    <w:rsid w:val="00901AED"/>
    <w:rsid w:val="00901D2A"/>
    <w:rsid w:val="00901E85"/>
    <w:rsid w:val="00902383"/>
    <w:rsid w:val="009033E6"/>
    <w:rsid w:val="00903658"/>
    <w:rsid w:val="009036C1"/>
    <w:rsid w:val="00903E31"/>
    <w:rsid w:val="00903F8C"/>
    <w:rsid w:val="00903FD6"/>
    <w:rsid w:val="0090441B"/>
    <w:rsid w:val="0090445B"/>
    <w:rsid w:val="009044C0"/>
    <w:rsid w:val="009045C0"/>
    <w:rsid w:val="00904A41"/>
    <w:rsid w:val="00904B8C"/>
    <w:rsid w:val="00904C39"/>
    <w:rsid w:val="00904C63"/>
    <w:rsid w:val="00904C6F"/>
    <w:rsid w:val="00905398"/>
    <w:rsid w:val="0090550B"/>
    <w:rsid w:val="0090577F"/>
    <w:rsid w:val="00905B62"/>
    <w:rsid w:val="00905C4E"/>
    <w:rsid w:val="00905CD3"/>
    <w:rsid w:val="00905E11"/>
    <w:rsid w:val="00905EA9"/>
    <w:rsid w:val="00905FEA"/>
    <w:rsid w:val="009062EE"/>
    <w:rsid w:val="00906A97"/>
    <w:rsid w:val="009070A0"/>
    <w:rsid w:val="00907722"/>
    <w:rsid w:val="009078E1"/>
    <w:rsid w:val="00907B45"/>
    <w:rsid w:val="00907C60"/>
    <w:rsid w:val="009106DB"/>
    <w:rsid w:val="009106EC"/>
    <w:rsid w:val="00910D43"/>
    <w:rsid w:val="00910E42"/>
    <w:rsid w:val="00910E90"/>
    <w:rsid w:val="00910F43"/>
    <w:rsid w:val="00911194"/>
    <w:rsid w:val="00911735"/>
    <w:rsid w:val="009117ED"/>
    <w:rsid w:val="00911B6C"/>
    <w:rsid w:val="00911B98"/>
    <w:rsid w:val="00911C6C"/>
    <w:rsid w:val="00911CB1"/>
    <w:rsid w:val="00911E2C"/>
    <w:rsid w:val="00911F36"/>
    <w:rsid w:val="00911FAA"/>
    <w:rsid w:val="009124E2"/>
    <w:rsid w:val="0091258D"/>
    <w:rsid w:val="00912A59"/>
    <w:rsid w:val="00912E71"/>
    <w:rsid w:val="00913002"/>
    <w:rsid w:val="009133D0"/>
    <w:rsid w:val="009134CB"/>
    <w:rsid w:val="00913698"/>
    <w:rsid w:val="00913866"/>
    <w:rsid w:val="00913EF7"/>
    <w:rsid w:val="00914443"/>
    <w:rsid w:val="009145AE"/>
    <w:rsid w:val="009148AD"/>
    <w:rsid w:val="00914AA6"/>
    <w:rsid w:val="00914CC3"/>
    <w:rsid w:val="00914DDC"/>
    <w:rsid w:val="00914E62"/>
    <w:rsid w:val="00915739"/>
    <w:rsid w:val="00915887"/>
    <w:rsid w:val="009159B5"/>
    <w:rsid w:val="00915B19"/>
    <w:rsid w:val="00915DDF"/>
    <w:rsid w:val="0091652C"/>
    <w:rsid w:val="009165DD"/>
    <w:rsid w:val="00916B9C"/>
    <w:rsid w:val="009175A1"/>
    <w:rsid w:val="009177DB"/>
    <w:rsid w:val="00917800"/>
    <w:rsid w:val="0091784F"/>
    <w:rsid w:val="00917FC3"/>
    <w:rsid w:val="00920378"/>
    <w:rsid w:val="009207D3"/>
    <w:rsid w:val="009209B5"/>
    <w:rsid w:val="00920C3C"/>
    <w:rsid w:val="00920EB2"/>
    <w:rsid w:val="009214AA"/>
    <w:rsid w:val="00921B99"/>
    <w:rsid w:val="00921BFB"/>
    <w:rsid w:val="00921D9F"/>
    <w:rsid w:val="00921DF6"/>
    <w:rsid w:val="00921E3F"/>
    <w:rsid w:val="00922051"/>
    <w:rsid w:val="009226CF"/>
    <w:rsid w:val="00922E0C"/>
    <w:rsid w:val="00923031"/>
    <w:rsid w:val="009232FA"/>
    <w:rsid w:val="00923D62"/>
    <w:rsid w:val="00923DA2"/>
    <w:rsid w:val="00923E00"/>
    <w:rsid w:val="00924774"/>
    <w:rsid w:val="009248FE"/>
    <w:rsid w:val="00924975"/>
    <w:rsid w:val="00924DD2"/>
    <w:rsid w:val="0092504A"/>
    <w:rsid w:val="00925504"/>
    <w:rsid w:val="00925728"/>
    <w:rsid w:val="0092588B"/>
    <w:rsid w:val="00925A2F"/>
    <w:rsid w:val="00925A85"/>
    <w:rsid w:val="0092612D"/>
    <w:rsid w:val="00926199"/>
    <w:rsid w:val="009264BE"/>
    <w:rsid w:val="0092655E"/>
    <w:rsid w:val="009268C6"/>
    <w:rsid w:val="009268FD"/>
    <w:rsid w:val="00926A0C"/>
    <w:rsid w:val="00926D64"/>
    <w:rsid w:val="009273C0"/>
    <w:rsid w:val="009273FA"/>
    <w:rsid w:val="009277CB"/>
    <w:rsid w:val="0092799C"/>
    <w:rsid w:val="00927D32"/>
    <w:rsid w:val="00927E8C"/>
    <w:rsid w:val="00927FA1"/>
    <w:rsid w:val="0093007D"/>
    <w:rsid w:val="0093023D"/>
    <w:rsid w:val="009302A3"/>
    <w:rsid w:val="0093044E"/>
    <w:rsid w:val="009308F6"/>
    <w:rsid w:val="00930A77"/>
    <w:rsid w:val="00930BA8"/>
    <w:rsid w:val="00930CD4"/>
    <w:rsid w:val="00930FCE"/>
    <w:rsid w:val="0093102A"/>
    <w:rsid w:val="0093174E"/>
    <w:rsid w:val="009318D7"/>
    <w:rsid w:val="00931C91"/>
    <w:rsid w:val="00931DF8"/>
    <w:rsid w:val="00931F0B"/>
    <w:rsid w:val="00931F60"/>
    <w:rsid w:val="00932A4F"/>
    <w:rsid w:val="00932AC6"/>
    <w:rsid w:val="00932B44"/>
    <w:rsid w:val="00932BD4"/>
    <w:rsid w:val="00932F42"/>
    <w:rsid w:val="009334F0"/>
    <w:rsid w:val="009335A7"/>
    <w:rsid w:val="00933C33"/>
    <w:rsid w:val="00933D64"/>
    <w:rsid w:val="00933DE6"/>
    <w:rsid w:val="00933F9C"/>
    <w:rsid w:val="009342D9"/>
    <w:rsid w:val="00934405"/>
    <w:rsid w:val="00934735"/>
    <w:rsid w:val="00934885"/>
    <w:rsid w:val="00934D38"/>
    <w:rsid w:val="00934D80"/>
    <w:rsid w:val="00934E83"/>
    <w:rsid w:val="009351FB"/>
    <w:rsid w:val="009354A4"/>
    <w:rsid w:val="00935795"/>
    <w:rsid w:val="00936115"/>
    <w:rsid w:val="0093618A"/>
    <w:rsid w:val="00936D7C"/>
    <w:rsid w:val="009373F7"/>
    <w:rsid w:val="0093746D"/>
    <w:rsid w:val="009376F6"/>
    <w:rsid w:val="00937739"/>
    <w:rsid w:val="009378EF"/>
    <w:rsid w:val="00937AC8"/>
    <w:rsid w:val="00940652"/>
    <w:rsid w:val="00940935"/>
    <w:rsid w:val="00940C6A"/>
    <w:rsid w:val="009410E8"/>
    <w:rsid w:val="0094161A"/>
    <w:rsid w:val="0094206E"/>
    <w:rsid w:val="009424C8"/>
    <w:rsid w:val="00942996"/>
    <w:rsid w:val="00942E20"/>
    <w:rsid w:val="0094355A"/>
    <w:rsid w:val="00943A8F"/>
    <w:rsid w:val="00943C76"/>
    <w:rsid w:val="009444B3"/>
    <w:rsid w:val="009444DC"/>
    <w:rsid w:val="00944863"/>
    <w:rsid w:val="00944935"/>
    <w:rsid w:val="009449B0"/>
    <w:rsid w:val="00944AE8"/>
    <w:rsid w:val="00944C97"/>
    <w:rsid w:val="00944FBA"/>
    <w:rsid w:val="009450A1"/>
    <w:rsid w:val="00945576"/>
    <w:rsid w:val="00945628"/>
    <w:rsid w:val="009458EA"/>
    <w:rsid w:val="00945AE8"/>
    <w:rsid w:val="00945E7B"/>
    <w:rsid w:val="00945EB5"/>
    <w:rsid w:val="00946124"/>
    <w:rsid w:val="00946924"/>
    <w:rsid w:val="00946D2A"/>
    <w:rsid w:val="0094714E"/>
    <w:rsid w:val="0094719B"/>
    <w:rsid w:val="0094726B"/>
    <w:rsid w:val="0094756A"/>
    <w:rsid w:val="0094763C"/>
    <w:rsid w:val="00947A8C"/>
    <w:rsid w:val="00947ACE"/>
    <w:rsid w:val="00947EAE"/>
    <w:rsid w:val="009503BB"/>
    <w:rsid w:val="009505F8"/>
    <w:rsid w:val="00950760"/>
    <w:rsid w:val="009515EF"/>
    <w:rsid w:val="00951726"/>
    <w:rsid w:val="0095175E"/>
    <w:rsid w:val="00951F0F"/>
    <w:rsid w:val="00951F20"/>
    <w:rsid w:val="0095201E"/>
    <w:rsid w:val="00952268"/>
    <w:rsid w:val="00952D67"/>
    <w:rsid w:val="00953276"/>
    <w:rsid w:val="009533CD"/>
    <w:rsid w:val="00953710"/>
    <w:rsid w:val="0095376D"/>
    <w:rsid w:val="0095388E"/>
    <w:rsid w:val="00953D41"/>
    <w:rsid w:val="00953E88"/>
    <w:rsid w:val="0095439B"/>
    <w:rsid w:val="009544B9"/>
    <w:rsid w:val="00954777"/>
    <w:rsid w:val="00954A7A"/>
    <w:rsid w:val="00954C25"/>
    <w:rsid w:val="00955406"/>
    <w:rsid w:val="009555EA"/>
    <w:rsid w:val="00955CAA"/>
    <w:rsid w:val="00955FEE"/>
    <w:rsid w:val="00956667"/>
    <w:rsid w:val="009568C6"/>
    <w:rsid w:val="00956FAE"/>
    <w:rsid w:val="009571E1"/>
    <w:rsid w:val="009572B5"/>
    <w:rsid w:val="0095730F"/>
    <w:rsid w:val="009573CC"/>
    <w:rsid w:val="009573DF"/>
    <w:rsid w:val="00957440"/>
    <w:rsid w:val="00957465"/>
    <w:rsid w:val="00957561"/>
    <w:rsid w:val="009577A7"/>
    <w:rsid w:val="00957B76"/>
    <w:rsid w:val="00957C08"/>
    <w:rsid w:val="00957CEC"/>
    <w:rsid w:val="0096004E"/>
    <w:rsid w:val="009600FB"/>
    <w:rsid w:val="00960335"/>
    <w:rsid w:val="00960451"/>
    <w:rsid w:val="0096086F"/>
    <w:rsid w:val="0096094B"/>
    <w:rsid w:val="00960BA9"/>
    <w:rsid w:val="00960E0D"/>
    <w:rsid w:val="00961554"/>
    <w:rsid w:val="00961814"/>
    <w:rsid w:val="00962088"/>
    <w:rsid w:val="00962510"/>
    <w:rsid w:val="009626FE"/>
    <w:rsid w:val="009627D1"/>
    <w:rsid w:val="009627F6"/>
    <w:rsid w:val="00962858"/>
    <w:rsid w:val="00962DD7"/>
    <w:rsid w:val="00963662"/>
    <w:rsid w:val="009638E3"/>
    <w:rsid w:val="00963C97"/>
    <w:rsid w:val="00964362"/>
    <w:rsid w:val="009644A7"/>
    <w:rsid w:val="009647A8"/>
    <w:rsid w:val="00964A2F"/>
    <w:rsid w:val="00964DCA"/>
    <w:rsid w:val="00964E0D"/>
    <w:rsid w:val="0096515A"/>
    <w:rsid w:val="009656A1"/>
    <w:rsid w:val="009656DC"/>
    <w:rsid w:val="0096584E"/>
    <w:rsid w:val="00965995"/>
    <w:rsid w:val="00965A05"/>
    <w:rsid w:val="00965D4F"/>
    <w:rsid w:val="00965D74"/>
    <w:rsid w:val="00965FA5"/>
    <w:rsid w:val="00966606"/>
    <w:rsid w:val="009670DE"/>
    <w:rsid w:val="009674CF"/>
    <w:rsid w:val="0096773E"/>
    <w:rsid w:val="009679B1"/>
    <w:rsid w:val="00967D2C"/>
    <w:rsid w:val="00967F55"/>
    <w:rsid w:val="009700A2"/>
    <w:rsid w:val="009700D4"/>
    <w:rsid w:val="00970132"/>
    <w:rsid w:val="00970DE4"/>
    <w:rsid w:val="00971291"/>
    <w:rsid w:val="00971512"/>
    <w:rsid w:val="00971A8A"/>
    <w:rsid w:val="00971D98"/>
    <w:rsid w:val="009722EA"/>
    <w:rsid w:val="0097252F"/>
    <w:rsid w:val="0097291F"/>
    <w:rsid w:val="00972DF2"/>
    <w:rsid w:val="0097316D"/>
    <w:rsid w:val="00973419"/>
    <w:rsid w:val="009745E9"/>
    <w:rsid w:val="009747AD"/>
    <w:rsid w:val="00974A9E"/>
    <w:rsid w:val="00974BED"/>
    <w:rsid w:val="0097505E"/>
    <w:rsid w:val="00975106"/>
    <w:rsid w:val="009751DB"/>
    <w:rsid w:val="0097533A"/>
    <w:rsid w:val="00975512"/>
    <w:rsid w:val="0097554A"/>
    <w:rsid w:val="00975615"/>
    <w:rsid w:val="009757FB"/>
    <w:rsid w:val="00975E92"/>
    <w:rsid w:val="00976138"/>
    <w:rsid w:val="0097652F"/>
    <w:rsid w:val="009765C6"/>
    <w:rsid w:val="00976807"/>
    <w:rsid w:val="00976A0F"/>
    <w:rsid w:val="00976A98"/>
    <w:rsid w:val="00976B8C"/>
    <w:rsid w:val="00976DA7"/>
    <w:rsid w:val="00976E8D"/>
    <w:rsid w:val="00976F86"/>
    <w:rsid w:val="009770D4"/>
    <w:rsid w:val="00977277"/>
    <w:rsid w:val="00977300"/>
    <w:rsid w:val="00977697"/>
    <w:rsid w:val="00977847"/>
    <w:rsid w:val="00977B7C"/>
    <w:rsid w:val="00977B94"/>
    <w:rsid w:val="00980405"/>
    <w:rsid w:val="00980653"/>
    <w:rsid w:val="00980AC9"/>
    <w:rsid w:val="00980CD3"/>
    <w:rsid w:val="00981106"/>
    <w:rsid w:val="0098156B"/>
    <w:rsid w:val="00981A67"/>
    <w:rsid w:val="00981AB5"/>
    <w:rsid w:val="00981AE4"/>
    <w:rsid w:val="00981E9A"/>
    <w:rsid w:val="00981EBC"/>
    <w:rsid w:val="009820A7"/>
    <w:rsid w:val="00982638"/>
    <w:rsid w:val="00982660"/>
    <w:rsid w:val="009826CA"/>
    <w:rsid w:val="00982730"/>
    <w:rsid w:val="009827C8"/>
    <w:rsid w:val="00982CC1"/>
    <w:rsid w:val="009834B0"/>
    <w:rsid w:val="009834C7"/>
    <w:rsid w:val="00983736"/>
    <w:rsid w:val="00983A15"/>
    <w:rsid w:val="009840B5"/>
    <w:rsid w:val="009841D2"/>
    <w:rsid w:val="00984512"/>
    <w:rsid w:val="009846B5"/>
    <w:rsid w:val="00984821"/>
    <w:rsid w:val="009849A7"/>
    <w:rsid w:val="00984CE1"/>
    <w:rsid w:val="0098563F"/>
    <w:rsid w:val="00986652"/>
    <w:rsid w:val="00986707"/>
    <w:rsid w:val="00986DCA"/>
    <w:rsid w:val="009870FF"/>
    <w:rsid w:val="0098714D"/>
    <w:rsid w:val="0098732B"/>
    <w:rsid w:val="00987658"/>
    <w:rsid w:val="00987AFD"/>
    <w:rsid w:val="00987DF5"/>
    <w:rsid w:val="0099026E"/>
    <w:rsid w:val="0099027C"/>
    <w:rsid w:val="0099066F"/>
    <w:rsid w:val="00990ECC"/>
    <w:rsid w:val="009914C8"/>
    <w:rsid w:val="00991960"/>
    <w:rsid w:val="00991990"/>
    <w:rsid w:val="00991C26"/>
    <w:rsid w:val="00991D33"/>
    <w:rsid w:val="00992137"/>
    <w:rsid w:val="00992EDB"/>
    <w:rsid w:val="009930E8"/>
    <w:rsid w:val="00993121"/>
    <w:rsid w:val="00993132"/>
    <w:rsid w:val="0099315B"/>
    <w:rsid w:val="00993219"/>
    <w:rsid w:val="00993732"/>
    <w:rsid w:val="00993BC3"/>
    <w:rsid w:val="009940A9"/>
    <w:rsid w:val="00994330"/>
    <w:rsid w:val="009944C6"/>
    <w:rsid w:val="00994687"/>
    <w:rsid w:val="00994783"/>
    <w:rsid w:val="00994927"/>
    <w:rsid w:val="0099493C"/>
    <w:rsid w:val="00994B24"/>
    <w:rsid w:val="00994D83"/>
    <w:rsid w:val="009950DA"/>
    <w:rsid w:val="009952C5"/>
    <w:rsid w:val="009953D8"/>
    <w:rsid w:val="00995466"/>
    <w:rsid w:val="0099573E"/>
    <w:rsid w:val="00995EA0"/>
    <w:rsid w:val="009960C2"/>
    <w:rsid w:val="009962FC"/>
    <w:rsid w:val="0099659E"/>
    <w:rsid w:val="009966AA"/>
    <w:rsid w:val="009967FD"/>
    <w:rsid w:val="009969D0"/>
    <w:rsid w:val="00996A24"/>
    <w:rsid w:val="00997643"/>
    <w:rsid w:val="009979CD"/>
    <w:rsid w:val="00997F72"/>
    <w:rsid w:val="009A0109"/>
    <w:rsid w:val="009A0616"/>
    <w:rsid w:val="009A107B"/>
    <w:rsid w:val="009A107C"/>
    <w:rsid w:val="009A16C6"/>
    <w:rsid w:val="009A1F3D"/>
    <w:rsid w:val="009A1FBA"/>
    <w:rsid w:val="009A2409"/>
    <w:rsid w:val="009A28C4"/>
    <w:rsid w:val="009A2AB7"/>
    <w:rsid w:val="009A3480"/>
    <w:rsid w:val="009A364D"/>
    <w:rsid w:val="009A3A84"/>
    <w:rsid w:val="009A3E17"/>
    <w:rsid w:val="009A3F12"/>
    <w:rsid w:val="009A3FE6"/>
    <w:rsid w:val="009A409F"/>
    <w:rsid w:val="009A4972"/>
    <w:rsid w:val="009A49E3"/>
    <w:rsid w:val="009A4F3B"/>
    <w:rsid w:val="009A524A"/>
    <w:rsid w:val="009A5330"/>
    <w:rsid w:val="009A545D"/>
    <w:rsid w:val="009A5529"/>
    <w:rsid w:val="009A5C41"/>
    <w:rsid w:val="009A5ED9"/>
    <w:rsid w:val="009A5FC1"/>
    <w:rsid w:val="009A63AD"/>
    <w:rsid w:val="009A6781"/>
    <w:rsid w:val="009A6D8C"/>
    <w:rsid w:val="009A6EE3"/>
    <w:rsid w:val="009A6F32"/>
    <w:rsid w:val="009A7244"/>
    <w:rsid w:val="009A739E"/>
    <w:rsid w:val="009A7823"/>
    <w:rsid w:val="009A7897"/>
    <w:rsid w:val="009A7B05"/>
    <w:rsid w:val="009B0069"/>
    <w:rsid w:val="009B0606"/>
    <w:rsid w:val="009B0B29"/>
    <w:rsid w:val="009B0BDF"/>
    <w:rsid w:val="009B0F8C"/>
    <w:rsid w:val="009B1108"/>
    <w:rsid w:val="009B1430"/>
    <w:rsid w:val="009B16B3"/>
    <w:rsid w:val="009B17B1"/>
    <w:rsid w:val="009B17EF"/>
    <w:rsid w:val="009B19B8"/>
    <w:rsid w:val="009B1B2F"/>
    <w:rsid w:val="009B1DD3"/>
    <w:rsid w:val="009B244D"/>
    <w:rsid w:val="009B28C0"/>
    <w:rsid w:val="009B2B5B"/>
    <w:rsid w:val="009B2CB5"/>
    <w:rsid w:val="009B2CC7"/>
    <w:rsid w:val="009B2DA3"/>
    <w:rsid w:val="009B3348"/>
    <w:rsid w:val="009B334D"/>
    <w:rsid w:val="009B387B"/>
    <w:rsid w:val="009B38DE"/>
    <w:rsid w:val="009B3B5C"/>
    <w:rsid w:val="009B3C04"/>
    <w:rsid w:val="009B3F33"/>
    <w:rsid w:val="009B4003"/>
    <w:rsid w:val="009B438B"/>
    <w:rsid w:val="009B4576"/>
    <w:rsid w:val="009B458A"/>
    <w:rsid w:val="009B4A47"/>
    <w:rsid w:val="009B5004"/>
    <w:rsid w:val="009B55E7"/>
    <w:rsid w:val="009B5664"/>
    <w:rsid w:val="009B5EF7"/>
    <w:rsid w:val="009B6487"/>
    <w:rsid w:val="009B6A68"/>
    <w:rsid w:val="009B6D60"/>
    <w:rsid w:val="009B6E08"/>
    <w:rsid w:val="009B6F02"/>
    <w:rsid w:val="009B77F0"/>
    <w:rsid w:val="009B7DBE"/>
    <w:rsid w:val="009B7FF7"/>
    <w:rsid w:val="009C000B"/>
    <w:rsid w:val="009C060D"/>
    <w:rsid w:val="009C06CC"/>
    <w:rsid w:val="009C0A84"/>
    <w:rsid w:val="009C0B57"/>
    <w:rsid w:val="009C0C80"/>
    <w:rsid w:val="009C11AC"/>
    <w:rsid w:val="009C16A1"/>
    <w:rsid w:val="009C185D"/>
    <w:rsid w:val="009C18A7"/>
    <w:rsid w:val="009C1B9B"/>
    <w:rsid w:val="009C20E1"/>
    <w:rsid w:val="009C22DC"/>
    <w:rsid w:val="009C2CDF"/>
    <w:rsid w:val="009C2E14"/>
    <w:rsid w:val="009C3841"/>
    <w:rsid w:val="009C3A7B"/>
    <w:rsid w:val="009C4473"/>
    <w:rsid w:val="009C4506"/>
    <w:rsid w:val="009C451A"/>
    <w:rsid w:val="009C4A03"/>
    <w:rsid w:val="009C4B3F"/>
    <w:rsid w:val="009C4B7F"/>
    <w:rsid w:val="009C4D23"/>
    <w:rsid w:val="009C4E94"/>
    <w:rsid w:val="009C4F1E"/>
    <w:rsid w:val="009C50EA"/>
    <w:rsid w:val="009C51AE"/>
    <w:rsid w:val="009C5400"/>
    <w:rsid w:val="009C55B9"/>
    <w:rsid w:val="009C57ED"/>
    <w:rsid w:val="009C5835"/>
    <w:rsid w:val="009C589D"/>
    <w:rsid w:val="009C60D1"/>
    <w:rsid w:val="009C6113"/>
    <w:rsid w:val="009C626F"/>
    <w:rsid w:val="009C6776"/>
    <w:rsid w:val="009C69D4"/>
    <w:rsid w:val="009C6F89"/>
    <w:rsid w:val="009C7724"/>
    <w:rsid w:val="009C77C0"/>
    <w:rsid w:val="009C7870"/>
    <w:rsid w:val="009C799E"/>
    <w:rsid w:val="009C7B41"/>
    <w:rsid w:val="009C7CE3"/>
    <w:rsid w:val="009C7CE4"/>
    <w:rsid w:val="009C7D70"/>
    <w:rsid w:val="009C7EFC"/>
    <w:rsid w:val="009D01C1"/>
    <w:rsid w:val="009D0267"/>
    <w:rsid w:val="009D0508"/>
    <w:rsid w:val="009D078A"/>
    <w:rsid w:val="009D110D"/>
    <w:rsid w:val="009D15A4"/>
    <w:rsid w:val="009D183A"/>
    <w:rsid w:val="009D1A07"/>
    <w:rsid w:val="009D1A8E"/>
    <w:rsid w:val="009D1A91"/>
    <w:rsid w:val="009D1D5C"/>
    <w:rsid w:val="009D1E25"/>
    <w:rsid w:val="009D1E69"/>
    <w:rsid w:val="009D20E1"/>
    <w:rsid w:val="009D2111"/>
    <w:rsid w:val="009D2120"/>
    <w:rsid w:val="009D2801"/>
    <w:rsid w:val="009D2B8C"/>
    <w:rsid w:val="009D2C4F"/>
    <w:rsid w:val="009D2DF3"/>
    <w:rsid w:val="009D2F1B"/>
    <w:rsid w:val="009D30F9"/>
    <w:rsid w:val="009D320A"/>
    <w:rsid w:val="009D328B"/>
    <w:rsid w:val="009D369C"/>
    <w:rsid w:val="009D38EE"/>
    <w:rsid w:val="009D4057"/>
    <w:rsid w:val="009D45A2"/>
    <w:rsid w:val="009D4883"/>
    <w:rsid w:val="009D489D"/>
    <w:rsid w:val="009D48FA"/>
    <w:rsid w:val="009D4A98"/>
    <w:rsid w:val="009D4B35"/>
    <w:rsid w:val="009D4E21"/>
    <w:rsid w:val="009D4F88"/>
    <w:rsid w:val="009D5163"/>
    <w:rsid w:val="009D53BD"/>
    <w:rsid w:val="009D54E2"/>
    <w:rsid w:val="009D56AF"/>
    <w:rsid w:val="009D575A"/>
    <w:rsid w:val="009D575E"/>
    <w:rsid w:val="009D57EF"/>
    <w:rsid w:val="009D58CC"/>
    <w:rsid w:val="009D5E5E"/>
    <w:rsid w:val="009D5F99"/>
    <w:rsid w:val="009D61E3"/>
    <w:rsid w:val="009D61EF"/>
    <w:rsid w:val="009D6340"/>
    <w:rsid w:val="009D671D"/>
    <w:rsid w:val="009D6E73"/>
    <w:rsid w:val="009D6ECE"/>
    <w:rsid w:val="009D6F28"/>
    <w:rsid w:val="009D7040"/>
    <w:rsid w:val="009D722B"/>
    <w:rsid w:val="009D74B1"/>
    <w:rsid w:val="009D7503"/>
    <w:rsid w:val="009D77BF"/>
    <w:rsid w:val="009D7D53"/>
    <w:rsid w:val="009D7D5E"/>
    <w:rsid w:val="009E0797"/>
    <w:rsid w:val="009E0A29"/>
    <w:rsid w:val="009E0C56"/>
    <w:rsid w:val="009E0F92"/>
    <w:rsid w:val="009E11D4"/>
    <w:rsid w:val="009E2399"/>
    <w:rsid w:val="009E2BD3"/>
    <w:rsid w:val="009E2EB5"/>
    <w:rsid w:val="009E3206"/>
    <w:rsid w:val="009E3311"/>
    <w:rsid w:val="009E3AFC"/>
    <w:rsid w:val="009E3D4A"/>
    <w:rsid w:val="009E3DBD"/>
    <w:rsid w:val="009E3E44"/>
    <w:rsid w:val="009E45E5"/>
    <w:rsid w:val="009E46D0"/>
    <w:rsid w:val="009E4AC6"/>
    <w:rsid w:val="009E4B93"/>
    <w:rsid w:val="009E4C52"/>
    <w:rsid w:val="009E4FD4"/>
    <w:rsid w:val="009E5181"/>
    <w:rsid w:val="009E5460"/>
    <w:rsid w:val="009E5545"/>
    <w:rsid w:val="009E5670"/>
    <w:rsid w:val="009E5C49"/>
    <w:rsid w:val="009E5CEF"/>
    <w:rsid w:val="009E5F3C"/>
    <w:rsid w:val="009E61D1"/>
    <w:rsid w:val="009E729E"/>
    <w:rsid w:val="009E7656"/>
    <w:rsid w:val="009E76C9"/>
    <w:rsid w:val="009E7DE9"/>
    <w:rsid w:val="009F0411"/>
    <w:rsid w:val="009F06AB"/>
    <w:rsid w:val="009F07BC"/>
    <w:rsid w:val="009F0990"/>
    <w:rsid w:val="009F0A43"/>
    <w:rsid w:val="009F0BE5"/>
    <w:rsid w:val="009F0BF5"/>
    <w:rsid w:val="009F0D0F"/>
    <w:rsid w:val="009F0D5E"/>
    <w:rsid w:val="009F1402"/>
    <w:rsid w:val="009F1632"/>
    <w:rsid w:val="009F1C05"/>
    <w:rsid w:val="009F1E49"/>
    <w:rsid w:val="009F1F94"/>
    <w:rsid w:val="009F225E"/>
    <w:rsid w:val="009F269E"/>
    <w:rsid w:val="009F2D29"/>
    <w:rsid w:val="009F3234"/>
    <w:rsid w:val="009F336D"/>
    <w:rsid w:val="009F3415"/>
    <w:rsid w:val="009F34C8"/>
    <w:rsid w:val="009F38E1"/>
    <w:rsid w:val="009F40B7"/>
    <w:rsid w:val="009F4272"/>
    <w:rsid w:val="009F4318"/>
    <w:rsid w:val="009F443D"/>
    <w:rsid w:val="009F443F"/>
    <w:rsid w:val="009F46A9"/>
    <w:rsid w:val="009F47F0"/>
    <w:rsid w:val="009F496A"/>
    <w:rsid w:val="009F52C9"/>
    <w:rsid w:val="009F52DF"/>
    <w:rsid w:val="009F54C5"/>
    <w:rsid w:val="009F56CB"/>
    <w:rsid w:val="009F5AEA"/>
    <w:rsid w:val="009F5E43"/>
    <w:rsid w:val="009F608D"/>
    <w:rsid w:val="009F6248"/>
    <w:rsid w:val="009F6534"/>
    <w:rsid w:val="009F6CFF"/>
    <w:rsid w:val="009F7147"/>
    <w:rsid w:val="009F72FB"/>
    <w:rsid w:val="009F73E5"/>
    <w:rsid w:val="00A0007B"/>
    <w:rsid w:val="00A00087"/>
    <w:rsid w:val="00A0037D"/>
    <w:rsid w:val="00A004F5"/>
    <w:rsid w:val="00A00A0D"/>
    <w:rsid w:val="00A00A3A"/>
    <w:rsid w:val="00A00B62"/>
    <w:rsid w:val="00A00F76"/>
    <w:rsid w:val="00A01158"/>
    <w:rsid w:val="00A01587"/>
    <w:rsid w:val="00A0175D"/>
    <w:rsid w:val="00A01B6A"/>
    <w:rsid w:val="00A01FBF"/>
    <w:rsid w:val="00A02067"/>
    <w:rsid w:val="00A02213"/>
    <w:rsid w:val="00A02C28"/>
    <w:rsid w:val="00A02C89"/>
    <w:rsid w:val="00A02CBB"/>
    <w:rsid w:val="00A02D73"/>
    <w:rsid w:val="00A0317B"/>
    <w:rsid w:val="00A03A1D"/>
    <w:rsid w:val="00A03B7B"/>
    <w:rsid w:val="00A03C35"/>
    <w:rsid w:val="00A03C3A"/>
    <w:rsid w:val="00A03D1B"/>
    <w:rsid w:val="00A0446B"/>
    <w:rsid w:val="00A0499B"/>
    <w:rsid w:val="00A04B16"/>
    <w:rsid w:val="00A04E88"/>
    <w:rsid w:val="00A0502C"/>
    <w:rsid w:val="00A05635"/>
    <w:rsid w:val="00A056E3"/>
    <w:rsid w:val="00A05761"/>
    <w:rsid w:val="00A05ACE"/>
    <w:rsid w:val="00A06822"/>
    <w:rsid w:val="00A069A9"/>
    <w:rsid w:val="00A06D28"/>
    <w:rsid w:val="00A07023"/>
    <w:rsid w:val="00A07324"/>
    <w:rsid w:val="00A07698"/>
    <w:rsid w:val="00A0773E"/>
    <w:rsid w:val="00A079CC"/>
    <w:rsid w:val="00A07F2F"/>
    <w:rsid w:val="00A10277"/>
    <w:rsid w:val="00A1038A"/>
    <w:rsid w:val="00A10A58"/>
    <w:rsid w:val="00A10B42"/>
    <w:rsid w:val="00A10BE2"/>
    <w:rsid w:val="00A10F2F"/>
    <w:rsid w:val="00A111A8"/>
    <w:rsid w:val="00A113BC"/>
    <w:rsid w:val="00A115CB"/>
    <w:rsid w:val="00A11BFA"/>
    <w:rsid w:val="00A11D8E"/>
    <w:rsid w:val="00A11EE5"/>
    <w:rsid w:val="00A12056"/>
    <w:rsid w:val="00A1207F"/>
    <w:rsid w:val="00A121A3"/>
    <w:rsid w:val="00A1285D"/>
    <w:rsid w:val="00A128DB"/>
    <w:rsid w:val="00A12A99"/>
    <w:rsid w:val="00A12AAB"/>
    <w:rsid w:val="00A12D2B"/>
    <w:rsid w:val="00A12E01"/>
    <w:rsid w:val="00A133E0"/>
    <w:rsid w:val="00A13484"/>
    <w:rsid w:val="00A1348E"/>
    <w:rsid w:val="00A13632"/>
    <w:rsid w:val="00A1395A"/>
    <w:rsid w:val="00A13D7F"/>
    <w:rsid w:val="00A140BD"/>
    <w:rsid w:val="00A14189"/>
    <w:rsid w:val="00A143B6"/>
    <w:rsid w:val="00A144E4"/>
    <w:rsid w:val="00A144F5"/>
    <w:rsid w:val="00A14822"/>
    <w:rsid w:val="00A14DAF"/>
    <w:rsid w:val="00A152B8"/>
    <w:rsid w:val="00A156E8"/>
    <w:rsid w:val="00A1587A"/>
    <w:rsid w:val="00A158F6"/>
    <w:rsid w:val="00A1591D"/>
    <w:rsid w:val="00A15963"/>
    <w:rsid w:val="00A159A5"/>
    <w:rsid w:val="00A15B18"/>
    <w:rsid w:val="00A160FB"/>
    <w:rsid w:val="00A1635B"/>
    <w:rsid w:val="00A16863"/>
    <w:rsid w:val="00A16D93"/>
    <w:rsid w:val="00A16E2F"/>
    <w:rsid w:val="00A17698"/>
    <w:rsid w:val="00A178E9"/>
    <w:rsid w:val="00A17A41"/>
    <w:rsid w:val="00A17B62"/>
    <w:rsid w:val="00A17C30"/>
    <w:rsid w:val="00A17F1F"/>
    <w:rsid w:val="00A203CE"/>
    <w:rsid w:val="00A203D7"/>
    <w:rsid w:val="00A2045A"/>
    <w:rsid w:val="00A20759"/>
    <w:rsid w:val="00A20930"/>
    <w:rsid w:val="00A209DD"/>
    <w:rsid w:val="00A20C7C"/>
    <w:rsid w:val="00A20FD9"/>
    <w:rsid w:val="00A2106C"/>
    <w:rsid w:val="00A21292"/>
    <w:rsid w:val="00A21463"/>
    <w:rsid w:val="00A214DE"/>
    <w:rsid w:val="00A21BC3"/>
    <w:rsid w:val="00A21CEC"/>
    <w:rsid w:val="00A221C0"/>
    <w:rsid w:val="00A229E9"/>
    <w:rsid w:val="00A22B53"/>
    <w:rsid w:val="00A22EF8"/>
    <w:rsid w:val="00A235AF"/>
    <w:rsid w:val="00A235D3"/>
    <w:rsid w:val="00A2386D"/>
    <w:rsid w:val="00A239A2"/>
    <w:rsid w:val="00A23B79"/>
    <w:rsid w:val="00A23DDF"/>
    <w:rsid w:val="00A24143"/>
    <w:rsid w:val="00A24BEC"/>
    <w:rsid w:val="00A24FF3"/>
    <w:rsid w:val="00A254F6"/>
    <w:rsid w:val="00A25629"/>
    <w:rsid w:val="00A2582D"/>
    <w:rsid w:val="00A2593F"/>
    <w:rsid w:val="00A25B30"/>
    <w:rsid w:val="00A25ECB"/>
    <w:rsid w:val="00A2611A"/>
    <w:rsid w:val="00A2692C"/>
    <w:rsid w:val="00A26ACF"/>
    <w:rsid w:val="00A26B30"/>
    <w:rsid w:val="00A26D3C"/>
    <w:rsid w:val="00A27150"/>
    <w:rsid w:val="00A30597"/>
    <w:rsid w:val="00A309A9"/>
    <w:rsid w:val="00A309AF"/>
    <w:rsid w:val="00A31158"/>
    <w:rsid w:val="00A31359"/>
    <w:rsid w:val="00A31780"/>
    <w:rsid w:val="00A318DA"/>
    <w:rsid w:val="00A31ABD"/>
    <w:rsid w:val="00A32157"/>
    <w:rsid w:val="00A32169"/>
    <w:rsid w:val="00A32BBF"/>
    <w:rsid w:val="00A32C2B"/>
    <w:rsid w:val="00A32D6B"/>
    <w:rsid w:val="00A33170"/>
    <w:rsid w:val="00A33266"/>
    <w:rsid w:val="00A33591"/>
    <w:rsid w:val="00A33852"/>
    <w:rsid w:val="00A3393B"/>
    <w:rsid w:val="00A345F0"/>
    <w:rsid w:val="00A34F49"/>
    <w:rsid w:val="00A34FA3"/>
    <w:rsid w:val="00A356D5"/>
    <w:rsid w:val="00A35875"/>
    <w:rsid w:val="00A35909"/>
    <w:rsid w:val="00A35CDE"/>
    <w:rsid w:val="00A363FE"/>
    <w:rsid w:val="00A36A60"/>
    <w:rsid w:val="00A36DDC"/>
    <w:rsid w:val="00A36F0B"/>
    <w:rsid w:val="00A3704A"/>
    <w:rsid w:val="00A37334"/>
    <w:rsid w:val="00A3739B"/>
    <w:rsid w:val="00A37B59"/>
    <w:rsid w:val="00A37EEA"/>
    <w:rsid w:val="00A400B2"/>
    <w:rsid w:val="00A400BA"/>
    <w:rsid w:val="00A4029E"/>
    <w:rsid w:val="00A4085B"/>
    <w:rsid w:val="00A4086E"/>
    <w:rsid w:val="00A40A88"/>
    <w:rsid w:val="00A40B54"/>
    <w:rsid w:val="00A4118D"/>
    <w:rsid w:val="00A4120F"/>
    <w:rsid w:val="00A41391"/>
    <w:rsid w:val="00A413DA"/>
    <w:rsid w:val="00A41BD9"/>
    <w:rsid w:val="00A41D1D"/>
    <w:rsid w:val="00A4220A"/>
    <w:rsid w:val="00A42472"/>
    <w:rsid w:val="00A42673"/>
    <w:rsid w:val="00A4276E"/>
    <w:rsid w:val="00A427E0"/>
    <w:rsid w:val="00A428C9"/>
    <w:rsid w:val="00A43047"/>
    <w:rsid w:val="00A430B9"/>
    <w:rsid w:val="00A43144"/>
    <w:rsid w:val="00A431AB"/>
    <w:rsid w:val="00A431D9"/>
    <w:rsid w:val="00A431F2"/>
    <w:rsid w:val="00A432C0"/>
    <w:rsid w:val="00A4337B"/>
    <w:rsid w:val="00A435F2"/>
    <w:rsid w:val="00A4361C"/>
    <w:rsid w:val="00A4387E"/>
    <w:rsid w:val="00A444A7"/>
    <w:rsid w:val="00A4494B"/>
    <w:rsid w:val="00A449B2"/>
    <w:rsid w:val="00A44B9F"/>
    <w:rsid w:val="00A44D88"/>
    <w:rsid w:val="00A44ED0"/>
    <w:rsid w:val="00A45372"/>
    <w:rsid w:val="00A465E6"/>
    <w:rsid w:val="00A46717"/>
    <w:rsid w:val="00A46876"/>
    <w:rsid w:val="00A4727F"/>
    <w:rsid w:val="00A4737D"/>
    <w:rsid w:val="00A47393"/>
    <w:rsid w:val="00A47B7F"/>
    <w:rsid w:val="00A501C4"/>
    <w:rsid w:val="00A50448"/>
    <w:rsid w:val="00A506D5"/>
    <w:rsid w:val="00A509A8"/>
    <w:rsid w:val="00A51436"/>
    <w:rsid w:val="00A515E1"/>
    <w:rsid w:val="00A51699"/>
    <w:rsid w:val="00A51AC5"/>
    <w:rsid w:val="00A524D4"/>
    <w:rsid w:val="00A52610"/>
    <w:rsid w:val="00A52698"/>
    <w:rsid w:val="00A52AFA"/>
    <w:rsid w:val="00A5304B"/>
    <w:rsid w:val="00A532CC"/>
    <w:rsid w:val="00A535DD"/>
    <w:rsid w:val="00A53601"/>
    <w:rsid w:val="00A53684"/>
    <w:rsid w:val="00A53DF1"/>
    <w:rsid w:val="00A53E18"/>
    <w:rsid w:val="00A5404B"/>
    <w:rsid w:val="00A5452D"/>
    <w:rsid w:val="00A5455F"/>
    <w:rsid w:val="00A5476F"/>
    <w:rsid w:val="00A54CCE"/>
    <w:rsid w:val="00A54D9A"/>
    <w:rsid w:val="00A54E23"/>
    <w:rsid w:val="00A550C2"/>
    <w:rsid w:val="00A553D3"/>
    <w:rsid w:val="00A5591C"/>
    <w:rsid w:val="00A55BD4"/>
    <w:rsid w:val="00A560C6"/>
    <w:rsid w:val="00A56234"/>
    <w:rsid w:val="00A56401"/>
    <w:rsid w:val="00A56753"/>
    <w:rsid w:val="00A567AF"/>
    <w:rsid w:val="00A568AA"/>
    <w:rsid w:val="00A56BC0"/>
    <w:rsid w:val="00A56C58"/>
    <w:rsid w:val="00A570BC"/>
    <w:rsid w:val="00A571F3"/>
    <w:rsid w:val="00A5726A"/>
    <w:rsid w:val="00A57583"/>
    <w:rsid w:val="00A575B2"/>
    <w:rsid w:val="00A6030E"/>
    <w:rsid w:val="00A60BB7"/>
    <w:rsid w:val="00A60C0D"/>
    <w:rsid w:val="00A60F17"/>
    <w:rsid w:val="00A610FC"/>
    <w:rsid w:val="00A612B8"/>
    <w:rsid w:val="00A612D2"/>
    <w:rsid w:val="00A6146D"/>
    <w:rsid w:val="00A619E7"/>
    <w:rsid w:val="00A61BC6"/>
    <w:rsid w:val="00A61D0E"/>
    <w:rsid w:val="00A61D51"/>
    <w:rsid w:val="00A61F85"/>
    <w:rsid w:val="00A62411"/>
    <w:rsid w:val="00A624A6"/>
    <w:rsid w:val="00A626CC"/>
    <w:rsid w:val="00A62B15"/>
    <w:rsid w:val="00A62CCB"/>
    <w:rsid w:val="00A6301A"/>
    <w:rsid w:val="00A6301B"/>
    <w:rsid w:val="00A6321C"/>
    <w:rsid w:val="00A635A4"/>
    <w:rsid w:val="00A6387E"/>
    <w:rsid w:val="00A63B98"/>
    <w:rsid w:val="00A63D75"/>
    <w:rsid w:val="00A6401B"/>
    <w:rsid w:val="00A64084"/>
    <w:rsid w:val="00A64853"/>
    <w:rsid w:val="00A649F4"/>
    <w:rsid w:val="00A64CAD"/>
    <w:rsid w:val="00A64DC2"/>
    <w:rsid w:val="00A64DDD"/>
    <w:rsid w:val="00A6572C"/>
    <w:rsid w:val="00A658C4"/>
    <w:rsid w:val="00A65A02"/>
    <w:rsid w:val="00A65AB4"/>
    <w:rsid w:val="00A65C75"/>
    <w:rsid w:val="00A65F12"/>
    <w:rsid w:val="00A660CA"/>
    <w:rsid w:val="00A6625E"/>
    <w:rsid w:val="00A6654D"/>
    <w:rsid w:val="00A6661D"/>
    <w:rsid w:val="00A66707"/>
    <w:rsid w:val="00A66895"/>
    <w:rsid w:val="00A669EE"/>
    <w:rsid w:val="00A66BDE"/>
    <w:rsid w:val="00A66F8E"/>
    <w:rsid w:val="00A676BC"/>
    <w:rsid w:val="00A67B29"/>
    <w:rsid w:val="00A67BDE"/>
    <w:rsid w:val="00A67CDA"/>
    <w:rsid w:val="00A67E8C"/>
    <w:rsid w:val="00A67ECC"/>
    <w:rsid w:val="00A7049E"/>
    <w:rsid w:val="00A70582"/>
    <w:rsid w:val="00A705C2"/>
    <w:rsid w:val="00A705F7"/>
    <w:rsid w:val="00A70B30"/>
    <w:rsid w:val="00A70F83"/>
    <w:rsid w:val="00A70FB3"/>
    <w:rsid w:val="00A70FD5"/>
    <w:rsid w:val="00A71365"/>
    <w:rsid w:val="00A715A9"/>
    <w:rsid w:val="00A71947"/>
    <w:rsid w:val="00A71B4A"/>
    <w:rsid w:val="00A71C5B"/>
    <w:rsid w:val="00A72142"/>
    <w:rsid w:val="00A72894"/>
    <w:rsid w:val="00A728E0"/>
    <w:rsid w:val="00A73721"/>
    <w:rsid w:val="00A7381F"/>
    <w:rsid w:val="00A73ED4"/>
    <w:rsid w:val="00A74087"/>
    <w:rsid w:val="00A7486F"/>
    <w:rsid w:val="00A74BA0"/>
    <w:rsid w:val="00A74C06"/>
    <w:rsid w:val="00A74CA9"/>
    <w:rsid w:val="00A7505C"/>
    <w:rsid w:val="00A75252"/>
    <w:rsid w:val="00A755D9"/>
    <w:rsid w:val="00A75BC6"/>
    <w:rsid w:val="00A75C42"/>
    <w:rsid w:val="00A75D08"/>
    <w:rsid w:val="00A75F47"/>
    <w:rsid w:val="00A7612B"/>
    <w:rsid w:val="00A761FD"/>
    <w:rsid w:val="00A76471"/>
    <w:rsid w:val="00A765DB"/>
    <w:rsid w:val="00A76699"/>
    <w:rsid w:val="00A76A81"/>
    <w:rsid w:val="00A76B70"/>
    <w:rsid w:val="00A76C0B"/>
    <w:rsid w:val="00A76F26"/>
    <w:rsid w:val="00A7700B"/>
    <w:rsid w:val="00A77099"/>
    <w:rsid w:val="00A7712A"/>
    <w:rsid w:val="00A771C7"/>
    <w:rsid w:val="00A772DB"/>
    <w:rsid w:val="00A774C2"/>
    <w:rsid w:val="00A776A2"/>
    <w:rsid w:val="00A77715"/>
    <w:rsid w:val="00A77AC0"/>
    <w:rsid w:val="00A77BB6"/>
    <w:rsid w:val="00A77BB7"/>
    <w:rsid w:val="00A77D37"/>
    <w:rsid w:val="00A800AE"/>
    <w:rsid w:val="00A8063E"/>
    <w:rsid w:val="00A8075E"/>
    <w:rsid w:val="00A80935"/>
    <w:rsid w:val="00A80AFB"/>
    <w:rsid w:val="00A80BF7"/>
    <w:rsid w:val="00A80D85"/>
    <w:rsid w:val="00A8151C"/>
    <w:rsid w:val="00A81A8E"/>
    <w:rsid w:val="00A81EDA"/>
    <w:rsid w:val="00A81F15"/>
    <w:rsid w:val="00A820B7"/>
    <w:rsid w:val="00A82192"/>
    <w:rsid w:val="00A827E2"/>
    <w:rsid w:val="00A82883"/>
    <w:rsid w:val="00A82969"/>
    <w:rsid w:val="00A82A97"/>
    <w:rsid w:val="00A82E52"/>
    <w:rsid w:val="00A82EE7"/>
    <w:rsid w:val="00A83412"/>
    <w:rsid w:val="00A83A3F"/>
    <w:rsid w:val="00A83C8A"/>
    <w:rsid w:val="00A842D8"/>
    <w:rsid w:val="00A84705"/>
    <w:rsid w:val="00A8489A"/>
    <w:rsid w:val="00A84992"/>
    <w:rsid w:val="00A84A35"/>
    <w:rsid w:val="00A84CE8"/>
    <w:rsid w:val="00A853A6"/>
    <w:rsid w:val="00A85459"/>
    <w:rsid w:val="00A856B6"/>
    <w:rsid w:val="00A857A9"/>
    <w:rsid w:val="00A8580B"/>
    <w:rsid w:val="00A8581B"/>
    <w:rsid w:val="00A860B8"/>
    <w:rsid w:val="00A8640D"/>
    <w:rsid w:val="00A86420"/>
    <w:rsid w:val="00A864AA"/>
    <w:rsid w:val="00A86E5C"/>
    <w:rsid w:val="00A87747"/>
    <w:rsid w:val="00A87838"/>
    <w:rsid w:val="00A87A40"/>
    <w:rsid w:val="00A87B17"/>
    <w:rsid w:val="00A905AB"/>
    <w:rsid w:val="00A909DC"/>
    <w:rsid w:val="00A90BBB"/>
    <w:rsid w:val="00A90EB3"/>
    <w:rsid w:val="00A910A0"/>
    <w:rsid w:val="00A91214"/>
    <w:rsid w:val="00A91447"/>
    <w:rsid w:val="00A91504"/>
    <w:rsid w:val="00A91606"/>
    <w:rsid w:val="00A91A59"/>
    <w:rsid w:val="00A91AAB"/>
    <w:rsid w:val="00A91C83"/>
    <w:rsid w:val="00A92186"/>
    <w:rsid w:val="00A921DC"/>
    <w:rsid w:val="00A92669"/>
    <w:rsid w:val="00A92733"/>
    <w:rsid w:val="00A928EA"/>
    <w:rsid w:val="00A92A7A"/>
    <w:rsid w:val="00A92D53"/>
    <w:rsid w:val="00A92DAD"/>
    <w:rsid w:val="00A9355C"/>
    <w:rsid w:val="00A93A04"/>
    <w:rsid w:val="00A93AC8"/>
    <w:rsid w:val="00A93CC8"/>
    <w:rsid w:val="00A93E83"/>
    <w:rsid w:val="00A9400F"/>
    <w:rsid w:val="00A94873"/>
    <w:rsid w:val="00A94973"/>
    <w:rsid w:val="00A94E34"/>
    <w:rsid w:val="00A94FFC"/>
    <w:rsid w:val="00A955E6"/>
    <w:rsid w:val="00A95767"/>
    <w:rsid w:val="00A95DC3"/>
    <w:rsid w:val="00A95ECD"/>
    <w:rsid w:val="00A95F0A"/>
    <w:rsid w:val="00A95F41"/>
    <w:rsid w:val="00A95F52"/>
    <w:rsid w:val="00A96A52"/>
    <w:rsid w:val="00A9773B"/>
    <w:rsid w:val="00A97972"/>
    <w:rsid w:val="00A97A9E"/>
    <w:rsid w:val="00A97CBA"/>
    <w:rsid w:val="00A97FD9"/>
    <w:rsid w:val="00AA013A"/>
    <w:rsid w:val="00AA032B"/>
    <w:rsid w:val="00AA081B"/>
    <w:rsid w:val="00AA091B"/>
    <w:rsid w:val="00AA0A0A"/>
    <w:rsid w:val="00AA10D4"/>
    <w:rsid w:val="00AA1220"/>
    <w:rsid w:val="00AA1748"/>
    <w:rsid w:val="00AA1A55"/>
    <w:rsid w:val="00AA1C08"/>
    <w:rsid w:val="00AA235D"/>
    <w:rsid w:val="00AA23A2"/>
    <w:rsid w:val="00AA27C2"/>
    <w:rsid w:val="00AA282D"/>
    <w:rsid w:val="00AA2CC3"/>
    <w:rsid w:val="00AA2D1A"/>
    <w:rsid w:val="00AA31BB"/>
    <w:rsid w:val="00AA3224"/>
    <w:rsid w:val="00AA326D"/>
    <w:rsid w:val="00AA3518"/>
    <w:rsid w:val="00AA36FB"/>
    <w:rsid w:val="00AA38C3"/>
    <w:rsid w:val="00AA3E4B"/>
    <w:rsid w:val="00AA3E5B"/>
    <w:rsid w:val="00AA3F49"/>
    <w:rsid w:val="00AA3FDE"/>
    <w:rsid w:val="00AA4030"/>
    <w:rsid w:val="00AA470F"/>
    <w:rsid w:val="00AA4767"/>
    <w:rsid w:val="00AA484C"/>
    <w:rsid w:val="00AA4F18"/>
    <w:rsid w:val="00AA5161"/>
    <w:rsid w:val="00AA526B"/>
    <w:rsid w:val="00AA55DD"/>
    <w:rsid w:val="00AA5740"/>
    <w:rsid w:val="00AA58FE"/>
    <w:rsid w:val="00AA59CE"/>
    <w:rsid w:val="00AA63EE"/>
    <w:rsid w:val="00AA7669"/>
    <w:rsid w:val="00AA7785"/>
    <w:rsid w:val="00AA77CB"/>
    <w:rsid w:val="00AA795C"/>
    <w:rsid w:val="00AA7DD1"/>
    <w:rsid w:val="00AA7E4D"/>
    <w:rsid w:val="00AA7EC7"/>
    <w:rsid w:val="00AB008D"/>
    <w:rsid w:val="00AB00EC"/>
    <w:rsid w:val="00AB0444"/>
    <w:rsid w:val="00AB07D3"/>
    <w:rsid w:val="00AB0F4A"/>
    <w:rsid w:val="00AB0FCD"/>
    <w:rsid w:val="00AB1313"/>
    <w:rsid w:val="00AB1335"/>
    <w:rsid w:val="00AB1354"/>
    <w:rsid w:val="00AB1E6A"/>
    <w:rsid w:val="00AB2141"/>
    <w:rsid w:val="00AB2689"/>
    <w:rsid w:val="00AB27E8"/>
    <w:rsid w:val="00AB2ABA"/>
    <w:rsid w:val="00AB2BED"/>
    <w:rsid w:val="00AB33D5"/>
    <w:rsid w:val="00AB3607"/>
    <w:rsid w:val="00AB3733"/>
    <w:rsid w:val="00AB387F"/>
    <w:rsid w:val="00AB3B0D"/>
    <w:rsid w:val="00AB3B63"/>
    <w:rsid w:val="00AB4AEF"/>
    <w:rsid w:val="00AB4CB7"/>
    <w:rsid w:val="00AB4D68"/>
    <w:rsid w:val="00AB4ED1"/>
    <w:rsid w:val="00AB529B"/>
    <w:rsid w:val="00AB54D7"/>
    <w:rsid w:val="00AB54EC"/>
    <w:rsid w:val="00AB5B4B"/>
    <w:rsid w:val="00AB5E27"/>
    <w:rsid w:val="00AB5E67"/>
    <w:rsid w:val="00AB61C0"/>
    <w:rsid w:val="00AB7236"/>
    <w:rsid w:val="00AB75B4"/>
    <w:rsid w:val="00AB7DDC"/>
    <w:rsid w:val="00AB7DDE"/>
    <w:rsid w:val="00AC00F3"/>
    <w:rsid w:val="00AC013C"/>
    <w:rsid w:val="00AC0479"/>
    <w:rsid w:val="00AC0A09"/>
    <w:rsid w:val="00AC0B39"/>
    <w:rsid w:val="00AC0C5E"/>
    <w:rsid w:val="00AC0F0A"/>
    <w:rsid w:val="00AC1202"/>
    <w:rsid w:val="00AC147D"/>
    <w:rsid w:val="00AC14C6"/>
    <w:rsid w:val="00AC1618"/>
    <w:rsid w:val="00AC166A"/>
    <w:rsid w:val="00AC16AA"/>
    <w:rsid w:val="00AC16D7"/>
    <w:rsid w:val="00AC18F0"/>
    <w:rsid w:val="00AC1A90"/>
    <w:rsid w:val="00AC25D0"/>
    <w:rsid w:val="00AC265A"/>
    <w:rsid w:val="00AC29C5"/>
    <w:rsid w:val="00AC2D16"/>
    <w:rsid w:val="00AC3108"/>
    <w:rsid w:val="00AC3142"/>
    <w:rsid w:val="00AC33E1"/>
    <w:rsid w:val="00AC3637"/>
    <w:rsid w:val="00AC399F"/>
    <w:rsid w:val="00AC3B5F"/>
    <w:rsid w:val="00AC3EDD"/>
    <w:rsid w:val="00AC3F6A"/>
    <w:rsid w:val="00AC497F"/>
    <w:rsid w:val="00AC4CF8"/>
    <w:rsid w:val="00AC4D24"/>
    <w:rsid w:val="00AC4EF3"/>
    <w:rsid w:val="00AC5209"/>
    <w:rsid w:val="00AC563B"/>
    <w:rsid w:val="00AC5C43"/>
    <w:rsid w:val="00AC64C5"/>
    <w:rsid w:val="00AC709C"/>
    <w:rsid w:val="00AC712A"/>
    <w:rsid w:val="00AC768B"/>
    <w:rsid w:val="00AC78D3"/>
    <w:rsid w:val="00AC7B46"/>
    <w:rsid w:val="00AC7DCF"/>
    <w:rsid w:val="00AD0067"/>
    <w:rsid w:val="00AD01BC"/>
    <w:rsid w:val="00AD037C"/>
    <w:rsid w:val="00AD04C0"/>
    <w:rsid w:val="00AD0F6E"/>
    <w:rsid w:val="00AD1438"/>
    <w:rsid w:val="00AD17CC"/>
    <w:rsid w:val="00AD181D"/>
    <w:rsid w:val="00AD1A29"/>
    <w:rsid w:val="00AD1B02"/>
    <w:rsid w:val="00AD26E5"/>
    <w:rsid w:val="00AD271A"/>
    <w:rsid w:val="00AD27D0"/>
    <w:rsid w:val="00AD2D72"/>
    <w:rsid w:val="00AD2F23"/>
    <w:rsid w:val="00AD31A4"/>
    <w:rsid w:val="00AD36A3"/>
    <w:rsid w:val="00AD3714"/>
    <w:rsid w:val="00AD3A90"/>
    <w:rsid w:val="00AD3B77"/>
    <w:rsid w:val="00AD3FDB"/>
    <w:rsid w:val="00AD4168"/>
    <w:rsid w:val="00AD430A"/>
    <w:rsid w:val="00AD4419"/>
    <w:rsid w:val="00AD46C9"/>
    <w:rsid w:val="00AD4B72"/>
    <w:rsid w:val="00AD4BB1"/>
    <w:rsid w:val="00AD4E93"/>
    <w:rsid w:val="00AD5850"/>
    <w:rsid w:val="00AD5A0C"/>
    <w:rsid w:val="00AD5A3A"/>
    <w:rsid w:val="00AD6198"/>
    <w:rsid w:val="00AD62A3"/>
    <w:rsid w:val="00AD62EC"/>
    <w:rsid w:val="00AD63C6"/>
    <w:rsid w:val="00AD644A"/>
    <w:rsid w:val="00AD649B"/>
    <w:rsid w:val="00AD64E5"/>
    <w:rsid w:val="00AD68B3"/>
    <w:rsid w:val="00AD691A"/>
    <w:rsid w:val="00AD6B7A"/>
    <w:rsid w:val="00AD6B89"/>
    <w:rsid w:val="00AD6EB3"/>
    <w:rsid w:val="00AD7450"/>
    <w:rsid w:val="00AE031C"/>
    <w:rsid w:val="00AE0706"/>
    <w:rsid w:val="00AE0771"/>
    <w:rsid w:val="00AE0963"/>
    <w:rsid w:val="00AE0D8F"/>
    <w:rsid w:val="00AE0F98"/>
    <w:rsid w:val="00AE0FE3"/>
    <w:rsid w:val="00AE1165"/>
    <w:rsid w:val="00AE1298"/>
    <w:rsid w:val="00AE16B4"/>
    <w:rsid w:val="00AE17B8"/>
    <w:rsid w:val="00AE18A7"/>
    <w:rsid w:val="00AE1A51"/>
    <w:rsid w:val="00AE1D2F"/>
    <w:rsid w:val="00AE24F5"/>
    <w:rsid w:val="00AE285E"/>
    <w:rsid w:val="00AE2CFE"/>
    <w:rsid w:val="00AE3340"/>
    <w:rsid w:val="00AE33F0"/>
    <w:rsid w:val="00AE35B5"/>
    <w:rsid w:val="00AE3657"/>
    <w:rsid w:val="00AE438C"/>
    <w:rsid w:val="00AE44C3"/>
    <w:rsid w:val="00AE47FB"/>
    <w:rsid w:val="00AE4BE3"/>
    <w:rsid w:val="00AE4D73"/>
    <w:rsid w:val="00AE4F23"/>
    <w:rsid w:val="00AE4F74"/>
    <w:rsid w:val="00AE51B9"/>
    <w:rsid w:val="00AE52B4"/>
    <w:rsid w:val="00AE53F8"/>
    <w:rsid w:val="00AE565E"/>
    <w:rsid w:val="00AE5A7A"/>
    <w:rsid w:val="00AE5B86"/>
    <w:rsid w:val="00AE5C50"/>
    <w:rsid w:val="00AE5E95"/>
    <w:rsid w:val="00AE624D"/>
    <w:rsid w:val="00AE656E"/>
    <w:rsid w:val="00AE666B"/>
    <w:rsid w:val="00AE685A"/>
    <w:rsid w:val="00AE699B"/>
    <w:rsid w:val="00AE69D9"/>
    <w:rsid w:val="00AE7144"/>
    <w:rsid w:val="00AE74D5"/>
    <w:rsid w:val="00AE7796"/>
    <w:rsid w:val="00AE77B2"/>
    <w:rsid w:val="00AE782C"/>
    <w:rsid w:val="00AE794B"/>
    <w:rsid w:val="00AE7D38"/>
    <w:rsid w:val="00AF0175"/>
    <w:rsid w:val="00AF053C"/>
    <w:rsid w:val="00AF064D"/>
    <w:rsid w:val="00AF065C"/>
    <w:rsid w:val="00AF06B3"/>
    <w:rsid w:val="00AF0B44"/>
    <w:rsid w:val="00AF0C30"/>
    <w:rsid w:val="00AF0C69"/>
    <w:rsid w:val="00AF0E76"/>
    <w:rsid w:val="00AF0F87"/>
    <w:rsid w:val="00AF112D"/>
    <w:rsid w:val="00AF1647"/>
    <w:rsid w:val="00AF1DE8"/>
    <w:rsid w:val="00AF1E0E"/>
    <w:rsid w:val="00AF1F8E"/>
    <w:rsid w:val="00AF1FE1"/>
    <w:rsid w:val="00AF261C"/>
    <w:rsid w:val="00AF2658"/>
    <w:rsid w:val="00AF2B68"/>
    <w:rsid w:val="00AF2B85"/>
    <w:rsid w:val="00AF2C8B"/>
    <w:rsid w:val="00AF2D6E"/>
    <w:rsid w:val="00AF356A"/>
    <w:rsid w:val="00AF3800"/>
    <w:rsid w:val="00AF3AA4"/>
    <w:rsid w:val="00AF3E28"/>
    <w:rsid w:val="00AF4129"/>
    <w:rsid w:val="00AF422E"/>
    <w:rsid w:val="00AF4394"/>
    <w:rsid w:val="00AF4480"/>
    <w:rsid w:val="00AF46AC"/>
    <w:rsid w:val="00AF4A13"/>
    <w:rsid w:val="00AF4B41"/>
    <w:rsid w:val="00AF4C0D"/>
    <w:rsid w:val="00AF4FD6"/>
    <w:rsid w:val="00AF5137"/>
    <w:rsid w:val="00AF5673"/>
    <w:rsid w:val="00AF579F"/>
    <w:rsid w:val="00AF59C0"/>
    <w:rsid w:val="00AF5B63"/>
    <w:rsid w:val="00AF5FAD"/>
    <w:rsid w:val="00AF6091"/>
    <w:rsid w:val="00AF63BA"/>
    <w:rsid w:val="00AF6452"/>
    <w:rsid w:val="00AF65E0"/>
    <w:rsid w:val="00AF6611"/>
    <w:rsid w:val="00AF6681"/>
    <w:rsid w:val="00AF66C6"/>
    <w:rsid w:val="00AF67D4"/>
    <w:rsid w:val="00AF6AE5"/>
    <w:rsid w:val="00AF6E57"/>
    <w:rsid w:val="00AF70FB"/>
    <w:rsid w:val="00AF73E2"/>
    <w:rsid w:val="00AF74F4"/>
    <w:rsid w:val="00AF7646"/>
    <w:rsid w:val="00AF76C9"/>
    <w:rsid w:val="00AF7815"/>
    <w:rsid w:val="00AF795A"/>
    <w:rsid w:val="00B00492"/>
    <w:rsid w:val="00B007BB"/>
    <w:rsid w:val="00B010F7"/>
    <w:rsid w:val="00B01200"/>
    <w:rsid w:val="00B01693"/>
    <w:rsid w:val="00B01920"/>
    <w:rsid w:val="00B01979"/>
    <w:rsid w:val="00B01A25"/>
    <w:rsid w:val="00B01A7C"/>
    <w:rsid w:val="00B01B66"/>
    <w:rsid w:val="00B01BB6"/>
    <w:rsid w:val="00B01C0D"/>
    <w:rsid w:val="00B02056"/>
    <w:rsid w:val="00B02434"/>
    <w:rsid w:val="00B02784"/>
    <w:rsid w:val="00B02924"/>
    <w:rsid w:val="00B02C66"/>
    <w:rsid w:val="00B02DB4"/>
    <w:rsid w:val="00B02DC1"/>
    <w:rsid w:val="00B02F58"/>
    <w:rsid w:val="00B0319B"/>
    <w:rsid w:val="00B036CA"/>
    <w:rsid w:val="00B03D6A"/>
    <w:rsid w:val="00B048CA"/>
    <w:rsid w:val="00B04AA4"/>
    <w:rsid w:val="00B04CAB"/>
    <w:rsid w:val="00B04E0C"/>
    <w:rsid w:val="00B054EA"/>
    <w:rsid w:val="00B059E9"/>
    <w:rsid w:val="00B05E8D"/>
    <w:rsid w:val="00B0610D"/>
    <w:rsid w:val="00B0639B"/>
    <w:rsid w:val="00B06B1B"/>
    <w:rsid w:val="00B06EA8"/>
    <w:rsid w:val="00B074BF"/>
    <w:rsid w:val="00B07854"/>
    <w:rsid w:val="00B079A6"/>
    <w:rsid w:val="00B07A14"/>
    <w:rsid w:val="00B07D59"/>
    <w:rsid w:val="00B07FA5"/>
    <w:rsid w:val="00B10112"/>
    <w:rsid w:val="00B101A6"/>
    <w:rsid w:val="00B108B5"/>
    <w:rsid w:val="00B10A38"/>
    <w:rsid w:val="00B10ED7"/>
    <w:rsid w:val="00B113AB"/>
    <w:rsid w:val="00B113D5"/>
    <w:rsid w:val="00B118B5"/>
    <w:rsid w:val="00B11CB7"/>
    <w:rsid w:val="00B11F54"/>
    <w:rsid w:val="00B12039"/>
    <w:rsid w:val="00B1270C"/>
    <w:rsid w:val="00B12A18"/>
    <w:rsid w:val="00B12CF3"/>
    <w:rsid w:val="00B12D4A"/>
    <w:rsid w:val="00B13606"/>
    <w:rsid w:val="00B13C1E"/>
    <w:rsid w:val="00B13D56"/>
    <w:rsid w:val="00B140E4"/>
    <w:rsid w:val="00B141B9"/>
    <w:rsid w:val="00B146BA"/>
    <w:rsid w:val="00B14728"/>
    <w:rsid w:val="00B148D9"/>
    <w:rsid w:val="00B14CDA"/>
    <w:rsid w:val="00B1524C"/>
    <w:rsid w:val="00B1548D"/>
    <w:rsid w:val="00B15568"/>
    <w:rsid w:val="00B1557F"/>
    <w:rsid w:val="00B155DA"/>
    <w:rsid w:val="00B15723"/>
    <w:rsid w:val="00B15CEF"/>
    <w:rsid w:val="00B160A4"/>
    <w:rsid w:val="00B162EC"/>
    <w:rsid w:val="00B165BE"/>
    <w:rsid w:val="00B168A0"/>
    <w:rsid w:val="00B169FA"/>
    <w:rsid w:val="00B17056"/>
    <w:rsid w:val="00B1717B"/>
    <w:rsid w:val="00B1738A"/>
    <w:rsid w:val="00B17883"/>
    <w:rsid w:val="00B17AA9"/>
    <w:rsid w:val="00B17B52"/>
    <w:rsid w:val="00B20211"/>
    <w:rsid w:val="00B20258"/>
    <w:rsid w:val="00B20531"/>
    <w:rsid w:val="00B20E13"/>
    <w:rsid w:val="00B21031"/>
    <w:rsid w:val="00B2119F"/>
    <w:rsid w:val="00B211C6"/>
    <w:rsid w:val="00B21210"/>
    <w:rsid w:val="00B213D2"/>
    <w:rsid w:val="00B2144C"/>
    <w:rsid w:val="00B21522"/>
    <w:rsid w:val="00B21602"/>
    <w:rsid w:val="00B216B4"/>
    <w:rsid w:val="00B21B0A"/>
    <w:rsid w:val="00B21B39"/>
    <w:rsid w:val="00B21EEE"/>
    <w:rsid w:val="00B221CB"/>
    <w:rsid w:val="00B225BB"/>
    <w:rsid w:val="00B22A9A"/>
    <w:rsid w:val="00B22C58"/>
    <w:rsid w:val="00B22D36"/>
    <w:rsid w:val="00B23298"/>
    <w:rsid w:val="00B23467"/>
    <w:rsid w:val="00B23554"/>
    <w:rsid w:val="00B23760"/>
    <w:rsid w:val="00B23DEB"/>
    <w:rsid w:val="00B24094"/>
    <w:rsid w:val="00B2418D"/>
    <w:rsid w:val="00B24205"/>
    <w:rsid w:val="00B24208"/>
    <w:rsid w:val="00B24298"/>
    <w:rsid w:val="00B24C33"/>
    <w:rsid w:val="00B2524A"/>
    <w:rsid w:val="00B25286"/>
    <w:rsid w:val="00B252AA"/>
    <w:rsid w:val="00B25486"/>
    <w:rsid w:val="00B254C0"/>
    <w:rsid w:val="00B25646"/>
    <w:rsid w:val="00B256D6"/>
    <w:rsid w:val="00B258B9"/>
    <w:rsid w:val="00B258E0"/>
    <w:rsid w:val="00B25C74"/>
    <w:rsid w:val="00B25EF2"/>
    <w:rsid w:val="00B25F4B"/>
    <w:rsid w:val="00B264DE"/>
    <w:rsid w:val="00B26503"/>
    <w:rsid w:val="00B26836"/>
    <w:rsid w:val="00B2689A"/>
    <w:rsid w:val="00B26B38"/>
    <w:rsid w:val="00B26CE4"/>
    <w:rsid w:val="00B2747F"/>
    <w:rsid w:val="00B27944"/>
    <w:rsid w:val="00B27E83"/>
    <w:rsid w:val="00B27F24"/>
    <w:rsid w:val="00B3002B"/>
    <w:rsid w:val="00B300DE"/>
    <w:rsid w:val="00B3083F"/>
    <w:rsid w:val="00B30869"/>
    <w:rsid w:val="00B30EAD"/>
    <w:rsid w:val="00B312DC"/>
    <w:rsid w:val="00B31602"/>
    <w:rsid w:val="00B31C10"/>
    <w:rsid w:val="00B31FA5"/>
    <w:rsid w:val="00B3238E"/>
    <w:rsid w:val="00B325A2"/>
    <w:rsid w:val="00B32A0E"/>
    <w:rsid w:val="00B32B8F"/>
    <w:rsid w:val="00B33284"/>
    <w:rsid w:val="00B335C8"/>
    <w:rsid w:val="00B3387C"/>
    <w:rsid w:val="00B33DE6"/>
    <w:rsid w:val="00B3404D"/>
    <w:rsid w:val="00B3428D"/>
    <w:rsid w:val="00B34611"/>
    <w:rsid w:val="00B346D1"/>
    <w:rsid w:val="00B34781"/>
    <w:rsid w:val="00B34A99"/>
    <w:rsid w:val="00B34EC4"/>
    <w:rsid w:val="00B34F9F"/>
    <w:rsid w:val="00B350E6"/>
    <w:rsid w:val="00B3540B"/>
    <w:rsid w:val="00B355FB"/>
    <w:rsid w:val="00B356B2"/>
    <w:rsid w:val="00B3596F"/>
    <w:rsid w:val="00B359B8"/>
    <w:rsid w:val="00B35AB3"/>
    <w:rsid w:val="00B35F41"/>
    <w:rsid w:val="00B36142"/>
    <w:rsid w:val="00B36353"/>
    <w:rsid w:val="00B36522"/>
    <w:rsid w:val="00B36614"/>
    <w:rsid w:val="00B36CE8"/>
    <w:rsid w:val="00B374FF"/>
    <w:rsid w:val="00B37706"/>
    <w:rsid w:val="00B37BDE"/>
    <w:rsid w:val="00B37EBC"/>
    <w:rsid w:val="00B40681"/>
    <w:rsid w:val="00B40AFD"/>
    <w:rsid w:val="00B40D36"/>
    <w:rsid w:val="00B4128B"/>
    <w:rsid w:val="00B418DB"/>
    <w:rsid w:val="00B41A9E"/>
    <w:rsid w:val="00B41D33"/>
    <w:rsid w:val="00B41F4E"/>
    <w:rsid w:val="00B42089"/>
    <w:rsid w:val="00B42426"/>
    <w:rsid w:val="00B424C4"/>
    <w:rsid w:val="00B4283F"/>
    <w:rsid w:val="00B42AD7"/>
    <w:rsid w:val="00B42AED"/>
    <w:rsid w:val="00B42F89"/>
    <w:rsid w:val="00B43638"/>
    <w:rsid w:val="00B4368F"/>
    <w:rsid w:val="00B43785"/>
    <w:rsid w:val="00B43AD4"/>
    <w:rsid w:val="00B43D6B"/>
    <w:rsid w:val="00B43EBF"/>
    <w:rsid w:val="00B43EDC"/>
    <w:rsid w:val="00B44486"/>
    <w:rsid w:val="00B44590"/>
    <w:rsid w:val="00B4469A"/>
    <w:rsid w:val="00B446D6"/>
    <w:rsid w:val="00B44869"/>
    <w:rsid w:val="00B44EDA"/>
    <w:rsid w:val="00B450B4"/>
    <w:rsid w:val="00B45128"/>
    <w:rsid w:val="00B4529C"/>
    <w:rsid w:val="00B453AB"/>
    <w:rsid w:val="00B453BD"/>
    <w:rsid w:val="00B458CB"/>
    <w:rsid w:val="00B463CB"/>
    <w:rsid w:val="00B46493"/>
    <w:rsid w:val="00B46955"/>
    <w:rsid w:val="00B46EAB"/>
    <w:rsid w:val="00B4759E"/>
    <w:rsid w:val="00B47854"/>
    <w:rsid w:val="00B47B40"/>
    <w:rsid w:val="00B47F3D"/>
    <w:rsid w:val="00B47F72"/>
    <w:rsid w:val="00B505CF"/>
    <w:rsid w:val="00B50873"/>
    <w:rsid w:val="00B50A39"/>
    <w:rsid w:val="00B50AD0"/>
    <w:rsid w:val="00B50BDB"/>
    <w:rsid w:val="00B50E0B"/>
    <w:rsid w:val="00B50F33"/>
    <w:rsid w:val="00B51011"/>
    <w:rsid w:val="00B51087"/>
    <w:rsid w:val="00B51227"/>
    <w:rsid w:val="00B513A9"/>
    <w:rsid w:val="00B51BE7"/>
    <w:rsid w:val="00B51D24"/>
    <w:rsid w:val="00B526D9"/>
    <w:rsid w:val="00B52D4E"/>
    <w:rsid w:val="00B53041"/>
    <w:rsid w:val="00B5341C"/>
    <w:rsid w:val="00B53BF0"/>
    <w:rsid w:val="00B541BF"/>
    <w:rsid w:val="00B542B9"/>
    <w:rsid w:val="00B54530"/>
    <w:rsid w:val="00B545F4"/>
    <w:rsid w:val="00B547AD"/>
    <w:rsid w:val="00B54BB1"/>
    <w:rsid w:val="00B54BEC"/>
    <w:rsid w:val="00B54C62"/>
    <w:rsid w:val="00B550C1"/>
    <w:rsid w:val="00B553A6"/>
    <w:rsid w:val="00B556A5"/>
    <w:rsid w:val="00B55806"/>
    <w:rsid w:val="00B55E88"/>
    <w:rsid w:val="00B55EBB"/>
    <w:rsid w:val="00B565A5"/>
    <w:rsid w:val="00B5675F"/>
    <w:rsid w:val="00B56A80"/>
    <w:rsid w:val="00B56C44"/>
    <w:rsid w:val="00B5724D"/>
    <w:rsid w:val="00B57303"/>
    <w:rsid w:val="00B575FC"/>
    <w:rsid w:val="00B577AB"/>
    <w:rsid w:val="00B60243"/>
    <w:rsid w:val="00B60595"/>
    <w:rsid w:val="00B60DBA"/>
    <w:rsid w:val="00B60E42"/>
    <w:rsid w:val="00B60E62"/>
    <w:rsid w:val="00B6148E"/>
    <w:rsid w:val="00B614F1"/>
    <w:rsid w:val="00B617AD"/>
    <w:rsid w:val="00B61E2A"/>
    <w:rsid w:val="00B61E7A"/>
    <w:rsid w:val="00B61F89"/>
    <w:rsid w:val="00B61FDC"/>
    <w:rsid w:val="00B6242F"/>
    <w:rsid w:val="00B62634"/>
    <w:rsid w:val="00B626D0"/>
    <w:rsid w:val="00B62C40"/>
    <w:rsid w:val="00B631AC"/>
    <w:rsid w:val="00B6323A"/>
    <w:rsid w:val="00B63317"/>
    <w:rsid w:val="00B63400"/>
    <w:rsid w:val="00B635D3"/>
    <w:rsid w:val="00B6378B"/>
    <w:rsid w:val="00B637B4"/>
    <w:rsid w:val="00B639F9"/>
    <w:rsid w:val="00B63F7A"/>
    <w:rsid w:val="00B64370"/>
    <w:rsid w:val="00B645CF"/>
    <w:rsid w:val="00B647D8"/>
    <w:rsid w:val="00B647EF"/>
    <w:rsid w:val="00B64824"/>
    <w:rsid w:val="00B649C5"/>
    <w:rsid w:val="00B64B6C"/>
    <w:rsid w:val="00B651AB"/>
    <w:rsid w:val="00B65A99"/>
    <w:rsid w:val="00B65B14"/>
    <w:rsid w:val="00B65C26"/>
    <w:rsid w:val="00B65DC3"/>
    <w:rsid w:val="00B66154"/>
    <w:rsid w:val="00B662D6"/>
    <w:rsid w:val="00B66E53"/>
    <w:rsid w:val="00B6740A"/>
    <w:rsid w:val="00B67523"/>
    <w:rsid w:val="00B675F8"/>
    <w:rsid w:val="00B67627"/>
    <w:rsid w:val="00B6793F"/>
    <w:rsid w:val="00B67C52"/>
    <w:rsid w:val="00B67DD0"/>
    <w:rsid w:val="00B7019B"/>
    <w:rsid w:val="00B70277"/>
    <w:rsid w:val="00B702F1"/>
    <w:rsid w:val="00B705BC"/>
    <w:rsid w:val="00B70B0F"/>
    <w:rsid w:val="00B70E64"/>
    <w:rsid w:val="00B7120D"/>
    <w:rsid w:val="00B7144F"/>
    <w:rsid w:val="00B7169A"/>
    <w:rsid w:val="00B71B4B"/>
    <w:rsid w:val="00B723AA"/>
    <w:rsid w:val="00B72767"/>
    <w:rsid w:val="00B729A0"/>
    <w:rsid w:val="00B729C9"/>
    <w:rsid w:val="00B72BA2"/>
    <w:rsid w:val="00B72D0D"/>
    <w:rsid w:val="00B72D30"/>
    <w:rsid w:val="00B73730"/>
    <w:rsid w:val="00B73C2C"/>
    <w:rsid w:val="00B73D49"/>
    <w:rsid w:val="00B7427C"/>
    <w:rsid w:val="00B74437"/>
    <w:rsid w:val="00B7450F"/>
    <w:rsid w:val="00B749CC"/>
    <w:rsid w:val="00B74CF0"/>
    <w:rsid w:val="00B74CF7"/>
    <w:rsid w:val="00B75291"/>
    <w:rsid w:val="00B756A7"/>
    <w:rsid w:val="00B75927"/>
    <w:rsid w:val="00B75D92"/>
    <w:rsid w:val="00B76066"/>
    <w:rsid w:val="00B760BA"/>
    <w:rsid w:val="00B760DA"/>
    <w:rsid w:val="00B7655A"/>
    <w:rsid w:val="00B766F3"/>
    <w:rsid w:val="00B767A1"/>
    <w:rsid w:val="00B769E3"/>
    <w:rsid w:val="00B76C6E"/>
    <w:rsid w:val="00B76D8A"/>
    <w:rsid w:val="00B76E61"/>
    <w:rsid w:val="00B76E84"/>
    <w:rsid w:val="00B76F8F"/>
    <w:rsid w:val="00B77109"/>
    <w:rsid w:val="00B77351"/>
    <w:rsid w:val="00B773E6"/>
    <w:rsid w:val="00B7770E"/>
    <w:rsid w:val="00B777D6"/>
    <w:rsid w:val="00B77D10"/>
    <w:rsid w:val="00B77DED"/>
    <w:rsid w:val="00B77E47"/>
    <w:rsid w:val="00B80251"/>
    <w:rsid w:val="00B808C6"/>
    <w:rsid w:val="00B80B03"/>
    <w:rsid w:val="00B815B7"/>
    <w:rsid w:val="00B81630"/>
    <w:rsid w:val="00B81A24"/>
    <w:rsid w:val="00B81B05"/>
    <w:rsid w:val="00B82108"/>
    <w:rsid w:val="00B82A29"/>
    <w:rsid w:val="00B82C1E"/>
    <w:rsid w:val="00B82E08"/>
    <w:rsid w:val="00B830B9"/>
    <w:rsid w:val="00B83319"/>
    <w:rsid w:val="00B836E9"/>
    <w:rsid w:val="00B83BC8"/>
    <w:rsid w:val="00B83D38"/>
    <w:rsid w:val="00B83DF4"/>
    <w:rsid w:val="00B83EB5"/>
    <w:rsid w:val="00B84077"/>
    <w:rsid w:val="00B841F3"/>
    <w:rsid w:val="00B84713"/>
    <w:rsid w:val="00B8475A"/>
    <w:rsid w:val="00B848A6"/>
    <w:rsid w:val="00B84B9F"/>
    <w:rsid w:val="00B850E1"/>
    <w:rsid w:val="00B85B34"/>
    <w:rsid w:val="00B85C9B"/>
    <w:rsid w:val="00B85D58"/>
    <w:rsid w:val="00B865BA"/>
    <w:rsid w:val="00B867D4"/>
    <w:rsid w:val="00B8683A"/>
    <w:rsid w:val="00B86C2E"/>
    <w:rsid w:val="00B86F48"/>
    <w:rsid w:val="00B8768F"/>
    <w:rsid w:val="00B876AD"/>
    <w:rsid w:val="00B878C1"/>
    <w:rsid w:val="00B90328"/>
    <w:rsid w:val="00B903D3"/>
    <w:rsid w:val="00B9055C"/>
    <w:rsid w:val="00B90766"/>
    <w:rsid w:val="00B90838"/>
    <w:rsid w:val="00B90B86"/>
    <w:rsid w:val="00B90BC8"/>
    <w:rsid w:val="00B9106C"/>
    <w:rsid w:val="00B912DC"/>
    <w:rsid w:val="00B9144D"/>
    <w:rsid w:val="00B9179F"/>
    <w:rsid w:val="00B91D68"/>
    <w:rsid w:val="00B91F1B"/>
    <w:rsid w:val="00B92192"/>
    <w:rsid w:val="00B924D4"/>
    <w:rsid w:val="00B92783"/>
    <w:rsid w:val="00B927F6"/>
    <w:rsid w:val="00B9292C"/>
    <w:rsid w:val="00B92B0E"/>
    <w:rsid w:val="00B92C29"/>
    <w:rsid w:val="00B92CBE"/>
    <w:rsid w:val="00B92CD6"/>
    <w:rsid w:val="00B932BB"/>
    <w:rsid w:val="00B937CF"/>
    <w:rsid w:val="00B93831"/>
    <w:rsid w:val="00B93BB8"/>
    <w:rsid w:val="00B93D98"/>
    <w:rsid w:val="00B948EA"/>
    <w:rsid w:val="00B955F7"/>
    <w:rsid w:val="00B9576E"/>
    <w:rsid w:val="00B95EBC"/>
    <w:rsid w:val="00B95F59"/>
    <w:rsid w:val="00B960D1"/>
    <w:rsid w:val="00B96242"/>
    <w:rsid w:val="00B968E4"/>
    <w:rsid w:val="00B96E2B"/>
    <w:rsid w:val="00B97392"/>
    <w:rsid w:val="00B975DD"/>
    <w:rsid w:val="00B975ED"/>
    <w:rsid w:val="00B97766"/>
    <w:rsid w:val="00B97769"/>
    <w:rsid w:val="00B979C3"/>
    <w:rsid w:val="00B97A79"/>
    <w:rsid w:val="00B97C49"/>
    <w:rsid w:val="00B97CDB"/>
    <w:rsid w:val="00BA00BA"/>
    <w:rsid w:val="00BA0273"/>
    <w:rsid w:val="00BA0367"/>
    <w:rsid w:val="00BA0988"/>
    <w:rsid w:val="00BA0AF4"/>
    <w:rsid w:val="00BA0DA1"/>
    <w:rsid w:val="00BA12D4"/>
    <w:rsid w:val="00BA13C7"/>
    <w:rsid w:val="00BA147C"/>
    <w:rsid w:val="00BA169A"/>
    <w:rsid w:val="00BA1957"/>
    <w:rsid w:val="00BA1E40"/>
    <w:rsid w:val="00BA2170"/>
    <w:rsid w:val="00BA22D3"/>
    <w:rsid w:val="00BA24C2"/>
    <w:rsid w:val="00BA288E"/>
    <w:rsid w:val="00BA3144"/>
    <w:rsid w:val="00BA373F"/>
    <w:rsid w:val="00BA37E0"/>
    <w:rsid w:val="00BA4220"/>
    <w:rsid w:val="00BA44AB"/>
    <w:rsid w:val="00BA4AC7"/>
    <w:rsid w:val="00BA4FF0"/>
    <w:rsid w:val="00BA5134"/>
    <w:rsid w:val="00BA5BB1"/>
    <w:rsid w:val="00BA5DDE"/>
    <w:rsid w:val="00BA6150"/>
    <w:rsid w:val="00BA617A"/>
    <w:rsid w:val="00BA6261"/>
    <w:rsid w:val="00BA62DD"/>
    <w:rsid w:val="00BA644F"/>
    <w:rsid w:val="00BA66DF"/>
    <w:rsid w:val="00BA67F4"/>
    <w:rsid w:val="00BA6AFC"/>
    <w:rsid w:val="00BA6D01"/>
    <w:rsid w:val="00BA6D10"/>
    <w:rsid w:val="00BA6E4B"/>
    <w:rsid w:val="00BA6F8D"/>
    <w:rsid w:val="00BA7057"/>
    <w:rsid w:val="00BA7121"/>
    <w:rsid w:val="00BA72BE"/>
    <w:rsid w:val="00BA7373"/>
    <w:rsid w:val="00BA73AD"/>
    <w:rsid w:val="00BA7416"/>
    <w:rsid w:val="00BA7A23"/>
    <w:rsid w:val="00BA7D4E"/>
    <w:rsid w:val="00BB0162"/>
    <w:rsid w:val="00BB04BC"/>
    <w:rsid w:val="00BB05F3"/>
    <w:rsid w:val="00BB0D51"/>
    <w:rsid w:val="00BB0D82"/>
    <w:rsid w:val="00BB0F69"/>
    <w:rsid w:val="00BB1187"/>
    <w:rsid w:val="00BB1368"/>
    <w:rsid w:val="00BB181E"/>
    <w:rsid w:val="00BB18D4"/>
    <w:rsid w:val="00BB190E"/>
    <w:rsid w:val="00BB19C2"/>
    <w:rsid w:val="00BB19CF"/>
    <w:rsid w:val="00BB19D0"/>
    <w:rsid w:val="00BB1B60"/>
    <w:rsid w:val="00BB1F16"/>
    <w:rsid w:val="00BB20CC"/>
    <w:rsid w:val="00BB25DF"/>
    <w:rsid w:val="00BB28F4"/>
    <w:rsid w:val="00BB2AC3"/>
    <w:rsid w:val="00BB2B93"/>
    <w:rsid w:val="00BB2BB1"/>
    <w:rsid w:val="00BB2D83"/>
    <w:rsid w:val="00BB3173"/>
    <w:rsid w:val="00BB3199"/>
    <w:rsid w:val="00BB36E1"/>
    <w:rsid w:val="00BB36EC"/>
    <w:rsid w:val="00BB3793"/>
    <w:rsid w:val="00BB3868"/>
    <w:rsid w:val="00BB39A2"/>
    <w:rsid w:val="00BB3FB9"/>
    <w:rsid w:val="00BB4061"/>
    <w:rsid w:val="00BB4401"/>
    <w:rsid w:val="00BB474A"/>
    <w:rsid w:val="00BB47C9"/>
    <w:rsid w:val="00BB4AA1"/>
    <w:rsid w:val="00BB4D91"/>
    <w:rsid w:val="00BB4E41"/>
    <w:rsid w:val="00BB53D7"/>
    <w:rsid w:val="00BB540C"/>
    <w:rsid w:val="00BB568F"/>
    <w:rsid w:val="00BB59B9"/>
    <w:rsid w:val="00BB5DD7"/>
    <w:rsid w:val="00BB676F"/>
    <w:rsid w:val="00BB6790"/>
    <w:rsid w:val="00BB6B57"/>
    <w:rsid w:val="00BB729D"/>
    <w:rsid w:val="00BB7581"/>
    <w:rsid w:val="00BB7A2A"/>
    <w:rsid w:val="00BB7E14"/>
    <w:rsid w:val="00BB7F5D"/>
    <w:rsid w:val="00BB7FFD"/>
    <w:rsid w:val="00BC0124"/>
    <w:rsid w:val="00BC0447"/>
    <w:rsid w:val="00BC064B"/>
    <w:rsid w:val="00BC0BD7"/>
    <w:rsid w:val="00BC114C"/>
    <w:rsid w:val="00BC1199"/>
    <w:rsid w:val="00BC17AB"/>
    <w:rsid w:val="00BC1887"/>
    <w:rsid w:val="00BC1C68"/>
    <w:rsid w:val="00BC1F91"/>
    <w:rsid w:val="00BC24DB"/>
    <w:rsid w:val="00BC2817"/>
    <w:rsid w:val="00BC2A3A"/>
    <w:rsid w:val="00BC2DE8"/>
    <w:rsid w:val="00BC2E8B"/>
    <w:rsid w:val="00BC3715"/>
    <w:rsid w:val="00BC3A49"/>
    <w:rsid w:val="00BC3A73"/>
    <w:rsid w:val="00BC3AC9"/>
    <w:rsid w:val="00BC3F25"/>
    <w:rsid w:val="00BC3F79"/>
    <w:rsid w:val="00BC4160"/>
    <w:rsid w:val="00BC4192"/>
    <w:rsid w:val="00BC41F0"/>
    <w:rsid w:val="00BC4349"/>
    <w:rsid w:val="00BC4419"/>
    <w:rsid w:val="00BC4AFE"/>
    <w:rsid w:val="00BC4CBD"/>
    <w:rsid w:val="00BC4EF9"/>
    <w:rsid w:val="00BC4FA2"/>
    <w:rsid w:val="00BC56AA"/>
    <w:rsid w:val="00BC5974"/>
    <w:rsid w:val="00BC650F"/>
    <w:rsid w:val="00BC6C8F"/>
    <w:rsid w:val="00BC6CE8"/>
    <w:rsid w:val="00BC75BD"/>
    <w:rsid w:val="00BC793E"/>
    <w:rsid w:val="00BC7FEC"/>
    <w:rsid w:val="00BD008F"/>
    <w:rsid w:val="00BD07E7"/>
    <w:rsid w:val="00BD0A4B"/>
    <w:rsid w:val="00BD0A88"/>
    <w:rsid w:val="00BD0D6E"/>
    <w:rsid w:val="00BD0F09"/>
    <w:rsid w:val="00BD124A"/>
    <w:rsid w:val="00BD1291"/>
    <w:rsid w:val="00BD13CE"/>
    <w:rsid w:val="00BD17E0"/>
    <w:rsid w:val="00BD197E"/>
    <w:rsid w:val="00BD1A49"/>
    <w:rsid w:val="00BD1C39"/>
    <w:rsid w:val="00BD1D80"/>
    <w:rsid w:val="00BD2683"/>
    <w:rsid w:val="00BD2FBC"/>
    <w:rsid w:val="00BD3253"/>
    <w:rsid w:val="00BD3471"/>
    <w:rsid w:val="00BD34E4"/>
    <w:rsid w:val="00BD3E57"/>
    <w:rsid w:val="00BD4549"/>
    <w:rsid w:val="00BD48BF"/>
    <w:rsid w:val="00BD49C4"/>
    <w:rsid w:val="00BD4D57"/>
    <w:rsid w:val="00BD4EDA"/>
    <w:rsid w:val="00BD5142"/>
    <w:rsid w:val="00BD57FE"/>
    <w:rsid w:val="00BD5A19"/>
    <w:rsid w:val="00BD5E01"/>
    <w:rsid w:val="00BD5E7C"/>
    <w:rsid w:val="00BD6437"/>
    <w:rsid w:val="00BD6684"/>
    <w:rsid w:val="00BD6BA3"/>
    <w:rsid w:val="00BD6FF4"/>
    <w:rsid w:val="00BD7753"/>
    <w:rsid w:val="00BD79BF"/>
    <w:rsid w:val="00BD7BCA"/>
    <w:rsid w:val="00BD7CFD"/>
    <w:rsid w:val="00BD7D01"/>
    <w:rsid w:val="00BD7E42"/>
    <w:rsid w:val="00BE00D4"/>
    <w:rsid w:val="00BE057A"/>
    <w:rsid w:val="00BE0647"/>
    <w:rsid w:val="00BE082D"/>
    <w:rsid w:val="00BE0BCD"/>
    <w:rsid w:val="00BE0D1C"/>
    <w:rsid w:val="00BE0DEE"/>
    <w:rsid w:val="00BE0E8C"/>
    <w:rsid w:val="00BE0FB4"/>
    <w:rsid w:val="00BE145F"/>
    <w:rsid w:val="00BE1EAE"/>
    <w:rsid w:val="00BE1F6C"/>
    <w:rsid w:val="00BE2581"/>
    <w:rsid w:val="00BE25D2"/>
    <w:rsid w:val="00BE26F8"/>
    <w:rsid w:val="00BE33BB"/>
    <w:rsid w:val="00BE3535"/>
    <w:rsid w:val="00BE3900"/>
    <w:rsid w:val="00BE3F92"/>
    <w:rsid w:val="00BE4333"/>
    <w:rsid w:val="00BE4788"/>
    <w:rsid w:val="00BE4972"/>
    <w:rsid w:val="00BE4B84"/>
    <w:rsid w:val="00BE4D52"/>
    <w:rsid w:val="00BE5141"/>
    <w:rsid w:val="00BE5263"/>
    <w:rsid w:val="00BE52E5"/>
    <w:rsid w:val="00BE5346"/>
    <w:rsid w:val="00BE53AD"/>
    <w:rsid w:val="00BE57AD"/>
    <w:rsid w:val="00BE5878"/>
    <w:rsid w:val="00BE5B02"/>
    <w:rsid w:val="00BE5FF5"/>
    <w:rsid w:val="00BE608D"/>
    <w:rsid w:val="00BE6151"/>
    <w:rsid w:val="00BE62A6"/>
    <w:rsid w:val="00BE6486"/>
    <w:rsid w:val="00BE668E"/>
    <w:rsid w:val="00BE6926"/>
    <w:rsid w:val="00BE6C0B"/>
    <w:rsid w:val="00BE6D28"/>
    <w:rsid w:val="00BE6F20"/>
    <w:rsid w:val="00BE6F41"/>
    <w:rsid w:val="00BE731D"/>
    <w:rsid w:val="00BE75AD"/>
    <w:rsid w:val="00BE7785"/>
    <w:rsid w:val="00BE779C"/>
    <w:rsid w:val="00BE78DA"/>
    <w:rsid w:val="00BE7AAF"/>
    <w:rsid w:val="00BE7AD2"/>
    <w:rsid w:val="00BE7E34"/>
    <w:rsid w:val="00BF041B"/>
    <w:rsid w:val="00BF0A15"/>
    <w:rsid w:val="00BF0A31"/>
    <w:rsid w:val="00BF0AD1"/>
    <w:rsid w:val="00BF0D43"/>
    <w:rsid w:val="00BF1486"/>
    <w:rsid w:val="00BF1A0E"/>
    <w:rsid w:val="00BF1B38"/>
    <w:rsid w:val="00BF1C8D"/>
    <w:rsid w:val="00BF1F38"/>
    <w:rsid w:val="00BF20FF"/>
    <w:rsid w:val="00BF23A5"/>
    <w:rsid w:val="00BF23CE"/>
    <w:rsid w:val="00BF260D"/>
    <w:rsid w:val="00BF27B1"/>
    <w:rsid w:val="00BF2986"/>
    <w:rsid w:val="00BF2AF8"/>
    <w:rsid w:val="00BF2C8E"/>
    <w:rsid w:val="00BF2E12"/>
    <w:rsid w:val="00BF2E45"/>
    <w:rsid w:val="00BF2E4B"/>
    <w:rsid w:val="00BF2F97"/>
    <w:rsid w:val="00BF32B2"/>
    <w:rsid w:val="00BF347B"/>
    <w:rsid w:val="00BF36B3"/>
    <w:rsid w:val="00BF3762"/>
    <w:rsid w:val="00BF398F"/>
    <w:rsid w:val="00BF3A3B"/>
    <w:rsid w:val="00BF3CE6"/>
    <w:rsid w:val="00BF3FB9"/>
    <w:rsid w:val="00BF421F"/>
    <w:rsid w:val="00BF43AA"/>
    <w:rsid w:val="00BF476A"/>
    <w:rsid w:val="00BF4B0F"/>
    <w:rsid w:val="00BF4DBA"/>
    <w:rsid w:val="00BF5263"/>
    <w:rsid w:val="00BF5345"/>
    <w:rsid w:val="00BF5658"/>
    <w:rsid w:val="00BF56D5"/>
    <w:rsid w:val="00BF5B79"/>
    <w:rsid w:val="00BF6A13"/>
    <w:rsid w:val="00BF6C41"/>
    <w:rsid w:val="00BF72C2"/>
    <w:rsid w:val="00BF7858"/>
    <w:rsid w:val="00BF78A9"/>
    <w:rsid w:val="00BF7F2F"/>
    <w:rsid w:val="00BF7F8C"/>
    <w:rsid w:val="00C001BA"/>
    <w:rsid w:val="00C0092B"/>
    <w:rsid w:val="00C00DB6"/>
    <w:rsid w:val="00C01315"/>
    <w:rsid w:val="00C01486"/>
    <w:rsid w:val="00C01589"/>
    <w:rsid w:val="00C01741"/>
    <w:rsid w:val="00C01B88"/>
    <w:rsid w:val="00C01C21"/>
    <w:rsid w:val="00C0246C"/>
    <w:rsid w:val="00C0288E"/>
    <w:rsid w:val="00C02BF1"/>
    <w:rsid w:val="00C02C68"/>
    <w:rsid w:val="00C02F5B"/>
    <w:rsid w:val="00C03201"/>
    <w:rsid w:val="00C0329D"/>
    <w:rsid w:val="00C032FD"/>
    <w:rsid w:val="00C03447"/>
    <w:rsid w:val="00C03514"/>
    <w:rsid w:val="00C0357C"/>
    <w:rsid w:val="00C038CA"/>
    <w:rsid w:val="00C03F01"/>
    <w:rsid w:val="00C05134"/>
    <w:rsid w:val="00C051C0"/>
    <w:rsid w:val="00C05526"/>
    <w:rsid w:val="00C05B0D"/>
    <w:rsid w:val="00C05CD4"/>
    <w:rsid w:val="00C05F42"/>
    <w:rsid w:val="00C0660C"/>
    <w:rsid w:val="00C06BF4"/>
    <w:rsid w:val="00C06C05"/>
    <w:rsid w:val="00C06CDC"/>
    <w:rsid w:val="00C06E03"/>
    <w:rsid w:val="00C06FC5"/>
    <w:rsid w:val="00C07118"/>
    <w:rsid w:val="00C071F6"/>
    <w:rsid w:val="00C07513"/>
    <w:rsid w:val="00C07AB5"/>
    <w:rsid w:val="00C07B40"/>
    <w:rsid w:val="00C07D34"/>
    <w:rsid w:val="00C07D3D"/>
    <w:rsid w:val="00C07EC6"/>
    <w:rsid w:val="00C07ED1"/>
    <w:rsid w:val="00C10139"/>
    <w:rsid w:val="00C10205"/>
    <w:rsid w:val="00C10875"/>
    <w:rsid w:val="00C10BEE"/>
    <w:rsid w:val="00C10CAE"/>
    <w:rsid w:val="00C10D06"/>
    <w:rsid w:val="00C10D90"/>
    <w:rsid w:val="00C11217"/>
    <w:rsid w:val="00C1180D"/>
    <w:rsid w:val="00C11C65"/>
    <w:rsid w:val="00C11C75"/>
    <w:rsid w:val="00C11D32"/>
    <w:rsid w:val="00C11E4E"/>
    <w:rsid w:val="00C1215A"/>
    <w:rsid w:val="00C122BB"/>
    <w:rsid w:val="00C1239F"/>
    <w:rsid w:val="00C123EE"/>
    <w:rsid w:val="00C12845"/>
    <w:rsid w:val="00C12BE1"/>
    <w:rsid w:val="00C12CE1"/>
    <w:rsid w:val="00C12F9A"/>
    <w:rsid w:val="00C1302C"/>
    <w:rsid w:val="00C130D3"/>
    <w:rsid w:val="00C13848"/>
    <w:rsid w:val="00C13D6C"/>
    <w:rsid w:val="00C13F3F"/>
    <w:rsid w:val="00C143CF"/>
    <w:rsid w:val="00C144E4"/>
    <w:rsid w:val="00C14523"/>
    <w:rsid w:val="00C147DF"/>
    <w:rsid w:val="00C148DA"/>
    <w:rsid w:val="00C149C5"/>
    <w:rsid w:val="00C14C9F"/>
    <w:rsid w:val="00C151A5"/>
    <w:rsid w:val="00C152D2"/>
    <w:rsid w:val="00C15333"/>
    <w:rsid w:val="00C1577E"/>
    <w:rsid w:val="00C15A91"/>
    <w:rsid w:val="00C15D2A"/>
    <w:rsid w:val="00C15FB8"/>
    <w:rsid w:val="00C15FC1"/>
    <w:rsid w:val="00C1605F"/>
    <w:rsid w:val="00C160B2"/>
    <w:rsid w:val="00C160EA"/>
    <w:rsid w:val="00C162C3"/>
    <w:rsid w:val="00C16808"/>
    <w:rsid w:val="00C16AF6"/>
    <w:rsid w:val="00C16B0C"/>
    <w:rsid w:val="00C16C62"/>
    <w:rsid w:val="00C17A6D"/>
    <w:rsid w:val="00C17B05"/>
    <w:rsid w:val="00C20101"/>
    <w:rsid w:val="00C20153"/>
    <w:rsid w:val="00C20199"/>
    <w:rsid w:val="00C202AD"/>
    <w:rsid w:val="00C20391"/>
    <w:rsid w:val="00C2086D"/>
    <w:rsid w:val="00C20D32"/>
    <w:rsid w:val="00C20E0E"/>
    <w:rsid w:val="00C20F13"/>
    <w:rsid w:val="00C2121D"/>
    <w:rsid w:val="00C2150B"/>
    <w:rsid w:val="00C21521"/>
    <w:rsid w:val="00C21651"/>
    <w:rsid w:val="00C21801"/>
    <w:rsid w:val="00C21FCF"/>
    <w:rsid w:val="00C22001"/>
    <w:rsid w:val="00C2201F"/>
    <w:rsid w:val="00C2214F"/>
    <w:rsid w:val="00C226C4"/>
    <w:rsid w:val="00C22A9A"/>
    <w:rsid w:val="00C22E37"/>
    <w:rsid w:val="00C22ED9"/>
    <w:rsid w:val="00C23261"/>
    <w:rsid w:val="00C239D7"/>
    <w:rsid w:val="00C23B73"/>
    <w:rsid w:val="00C23C43"/>
    <w:rsid w:val="00C23DF1"/>
    <w:rsid w:val="00C23F38"/>
    <w:rsid w:val="00C23FAF"/>
    <w:rsid w:val="00C23FF5"/>
    <w:rsid w:val="00C24690"/>
    <w:rsid w:val="00C24876"/>
    <w:rsid w:val="00C25640"/>
    <w:rsid w:val="00C25733"/>
    <w:rsid w:val="00C25812"/>
    <w:rsid w:val="00C25983"/>
    <w:rsid w:val="00C25D5B"/>
    <w:rsid w:val="00C25EE3"/>
    <w:rsid w:val="00C263C5"/>
    <w:rsid w:val="00C26D77"/>
    <w:rsid w:val="00C27197"/>
    <w:rsid w:val="00C27297"/>
    <w:rsid w:val="00C27434"/>
    <w:rsid w:val="00C2746C"/>
    <w:rsid w:val="00C2771C"/>
    <w:rsid w:val="00C27B24"/>
    <w:rsid w:val="00C27CDA"/>
    <w:rsid w:val="00C27DAD"/>
    <w:rsid w:val="00C30134"/>
    <w:rsid w:val="00C3042C"/>
    <w:rsid w:val="00C30AC1"/>
    <w:rsid w:val="00C30FAD"/>
    <w:rsid w:val="00C311CE"/>
    <w:rsid w:val="00C31203"/>
    <w:rsid w:val="00C31E88"/>
    <w:rsid w:val="00C32048"/>
    <w:rsid w:val="00C32628"/>
    <w:rsid w:val="00C33432"/>
    <w:rsid w:val="00C336DA"/>
    <w:rsid w:val="00C341B1"/>
    <w:rsid w:val="00C344E0"/>
    <w:rsid w:val="00C34A93"/>
    <w:rsid w:val="00C34ACD"/>
    <w:rsid w:val="00C34C88"/>
    <w:rsid w:val="00C34C8F"/>
    <w:rsid w:val="00C34CD5"/>
    <w:rsid w:val="00C353AD"/>
    <w:rsid w:val="00C3599B"/>
    <w:rsid w:val="00C35AB4"/>
    <w:rsid w:val="00C35D08"/>
    <w:rsid w:val="00C35D51"/>
    <w:rsid w:val="00C36071"/>
    <w:rsid w:val="00C36212"/>
    <w:rsid w:val="00C36438"/>
    <w:rsid w:val="00C3689E"/>
    <w:rsid w:val="00C3698D"/>
    <w:rsid w:val="00C36E87"/>
    <w:rsid w:val="00C36EC6"/>
    <w:rsid w:val="00C373AD"/>
    <w:rsid w:val="00C37716"/>
    <w:rsid w:val="00C37987"/>
    <w:rsid w:val="00C37CCC"/>
    <w:rsid w:val="00C37F3C"/>
    <w:rsid w:val="00C4068C"/>
    <w:rsid w:val="00C40A21"/>
    <w:rsid w:val="00C40D88"/>
    <w:rsid w:val="00C40DAA"/>
    <w:rsid w:val="00C41056"/>
    <w:rsid w:val="00C4119A"/>
    <w:rsid w:val="00C412F2"/>
    <w:rsid w:val="00C416E2"/>
    <w:rsid w:val="00C417E9"/>
    <w:rsid w:val="00C41821"/>
    <w:rsid w:val="00C41C61"/>
    <w:rsid w:val="00C41E7D"/>
    <w:rsid w:val="00C42392"/>
    <w:rsid w:val="00C42539"/>
    <w:rsid w:val="00C4269C"/>
    <w:rsid w:val="00C42751"/>
    <w:rsid w:val="00C4277F"/>
    <w:rsid w:val="00C427D2"/>
    <w:rsid w:val="00C42824"/>
    <w:rsid w:val="00C42897"/>
    <w:rsid w:val="00C42A65"/>
    <w:rsid w:val="00C42ABE"/>
    <w:rsid w:val="00C42B1F"/>
    <w:rsid w:val="00C42C83"/>
    <w:rsid w:val="00C42D77"/>
    <w:rsid w:val="00C42D89"/>
    <w:rsid w:val="00C42DAF"/>
    <w:rsid w:val="00C42F10"/>
    <w:rsid w:val="00C438B2"/>
    <w:rsid w:val="00C43A63"/>
    <w:rsid w:val="00C43A6E"/>
    <w:rsid w:val="00C43CB7"/>
    <w:rsid w:val="00C43F98"/>
    <w:rsid w:val="00C43FD1"/>
    <w:rsid w:val="00C44655"/>
    <w:rsid w:val="00C45A52"/>
    <w:rsid w:val="00C45B1D"/>
    <w:rsid w:val="00C45DF4"/>
    <w:rsid w:val="00C46200"/>
    <w:rsid w:val="00C4622B"/>
    <w:rsid w:val="00C46232"/>
    <w:rsid w:val="00C4653E"/>
    <w:rsid w:val="00C467A7"/>
    <w:rsid w:val="00C46ADD"/>
    <w:rsid w:val="00C46B2E"/>
    <w:rsid w:val="00C47252"/>
    <w:rsid w:val="00C472F7"/>
    <w:rsid w:val="00C47483"/>
    <w:rsid w:val="00C478B0"/>
    <w:rsid w:val="00C47B46"/>
    <w:rsid w:val="00C47EB3"/>
    <w:rsid w:val="00C50194"/>
    <w:rsid w:val="00C50215"/>
    <w:rsid w:val="00C502F9"/>
    <w:rsid w:val="00C503B9"/>
    <w:rsid w:val="00C506B5"/>
    <w:rsid w:val="00C50850"/>
    <w:rsid w:val="00C509C1"/>
    <w:rsid w:val="00C50A77"/>
    <w:rsid w:val="00C50F8F"/>
    <w:rsid w:val="00C51386"/>
    <w:rsid w:val="00C51AFE"/>
    <w:rsid w:val="00C51B02"/>
    <w:rsid w:val="00C52435"/>
    <w:rsid w:val="00C52D25"/>
    <w:rsid w:val="00C52D5A"/>
    <w:rsid w:val="00C53344"/>
    <w:rsid w:val="00C5363B"/>
    <w:rsid w:val="00C5380F"/>
    <w:rsid w:val="00C53A6C"/>
    <w:rsid w:val="00C53BD5"/>
    <w:rsid w:val="00C53C5B"/>
    <w:rsid w:val="00C53CF4"/>
    <w:rsid w:val="00C54239"/>
    <w:rsid w:val="00C548FC"/>
    <w:rsid w:val="00C548FD"/>
    <w:rsid w:val="00C54946"/>
    <w:rsid w:val="00C54B1F"/>
    <w:rsid w:val="00C54C4B"/>
    <w:rsid w:val="00C553BD"/>
    <w:rsid w:val="00C55817"/>
    <w:rsid w:val="00C55824"/>
    <w:rsid w:val="00C563C7"/>
    <w:rsid w:val="00C5652B"/>
    <w:rsid w:val="00C565FF"/>
    <w:rsid w:val="00C56E5B"/>
    <w:rsid w:val="00C56EA7"/>
    <w:rsid w:val="00C56EF3"/>
    <w:rsid w:val="00C571B4"/>
    <w:rsid w:val="00C57721"/>
    <w:rsid w:val="00C5792B"/>
    <w:rsid w:val="00C57EF8"/>
    <w:rsid w:val="00C6015B"/>
    <w:rsid w:val="00C60AF2"/>
    <w:rsid w:val="00C60BD6"/>
    <w:rsid w:val="00C60E8C"/>
    <w:rsid w:val="00C61817"/>
    <w:rsid w:val="00C61833"/>
    <w:rsid w:val="00C61A93"/>
    <w:rsid w:val="00C62655"/>
    <w:rsid w:val="00C626DF"/>
    <w:rsid w:val="00C628C0"/>
    <w:rsid w:val="00C62958"/>
    <w:rsid w:val="00C62AF7"/>
    <w:rsid w:val="00C62BCB"/>
    <w:rsid w:val="00C62BFF"/>
    <w:rsid w:val="00C63071"/>
    <w:rsid w:val="00C63487"/>
    <w:rsid w:val="00C63BC3"/>
    <w:rsid w:val="00C63CF5"/>
    <w:rsid w:val="00C63D96"/>
    <w:rsid w:val="00C644E5"/>
    <w:rsid w:val="00C64BA8"/>
    <w:rsid w:val="00C650D7"/>
    <w:rsid w:val="00C652D0"/>
    <w:rsid w:val="00C65D56"/>
    <w:rsid w:val="00C66257"/>
    <w:rsid w:val="00C666CB"/>
    <w:rsid w:val="00C67830"/>
    <w:rsid w:val="00C67909"/>
    <w:rsid w:val="00C67BD8"/>
    <w:rsid w:val="00C67D68"/>
    <w:rsid w:val="00C67F36"/>
    <w:rsid w:val="00C701E4"/>
    <w:rsid w:val="00C702B2"/>
    <w:rsid w:val="00C7065E"/>
    <w:rsid w:val="00C70D49"/>
    <w:rsid w:val="00C71015"/>
    <w:rsid w:val="00C71073"/>
    <w:rsid w:val="00C71460"/>
    <w:rsid w:val="00C717D8"/>
    <w:rsid w:val="00C71C28"/>
    <w:rsid w:val="00C71C4F"/>
    <w:rsid w:val="00C71EC5"/>
    <w:rsid w:val="00C720C7"/>
    <w:rsid w:val="00C7273B"/>
    <w:rsid w:val="00C72827"/>
    <w:rsid w:val="00C72BF2"/>
    <w:rsid w:val="00C72C20"/>
    <w:rsid w:val="00C72FAC"/>
    <w:rsid w:val="00C73145"/>
    <w:rsid w:val="00C7324D"/>
    <w:rsid w:val="00C735CF"/>
    <w:rsid w:val="00C7364C"/>
    <w:rsid w:val="00C736DE"/>
    <w:rsid w:val="00C7373B"/>
    <w:rsid w:val="00C73746"/>
    <w:rsid w:val="00C74119"/>
    <w:rsid w:val="00C7445D"/>
    <w:rsid w:val="00C748FD"/>
    <w:rsid w:val="00C74B4C"/>
    <w:rsid w:val="00C74D92"/>
    <w:rsid w:val="00C74FE1"/>
    <w:rsid w:val="00C750D5"/>
    <w:rsid w:val="00C75442"/>
    <w:rsid w:val="00C754C3"/>
    <w:rsid w:val="00C7577C"/>
    <w:rsid w:val="00C766A1"/>
    <w:rsid w:val="00C766FB"/>
    <w:rsid w:val="00C768A9"/>
    <w:rsid w:val="00C769E3"/>
    <w:rsid w:val="00C76D65"/>
    <w:rsid w:val="00C76E98"/>
    <w:rsid w:val="00C76ED9"/>
    <w:rsid w:val="00C77191"/>
    <w:rsid w:val="00C7731C"/>
    <w:rsid w:val="00C80B66"/>
    <w:rsid w:val="00C80C4B"/>
    <w:rsid w:val="00C80FD2"/>
    <w:rsid w:val="00C81096"/>
    <w:rsid w:val="00C810AB"/>
    <w:rsid w:val="00C814E2"/>
    <w:rsid w:val="00C817CE"/>
    <w:rsid w:val="00C818DA"/>
    <w:rsid w:val="00C818F4"/>
    <w:rsid w:val="00C81BFA"/>
    <w:rsid w:val="00C81DEC"/>
    <w:rsid w:val="00C81EAB"/>
    <w:rsid w:val="00C81FE0"/>
    <w:rsid w:val="00C82128"/>
    <w:rsid w:val="00C823C6"/>
    <w:rsid w:val="00C8241C"/>
    <w:rsid w:val="00C82A8F"/>
    <w:rsid w:val="00C82F04"/>
    <w:rsid w:val="00C82FD5"/>
    <w:rsid w:val="00C8355A"/>
    <w:rsid w:val="00C8358D"/>
    <w:rsid w:val="00C83696"/>
    <w:rsid w:val="00C83964"/>
    <w:rsid w:val="00C83E35"/>
    <w:rsid w:val="00C84146"/>
    <w:rsid w:val="00C8504E"/>
    <w:rsid w:val="00C85074"/>
    <w:rsid w:val="00C85228"/>
    <w:rsid w:val="00C8618B"/>
    <w:rsid w:val="00C862B7"/>
    <w:rsid w:val="00C8655B"/>
    <w:rsid w:val="00C86713"/>
    <w:rsid w:val="00C8708A"/>
    <w:rsid w:val="00C870D2"/>
    <w:rsid w:val="00C87110"/>
    <w:rsid w:val="00C87391"/>
    <w:rsid w:val="00C874B3"/>
    <w:rsid w:val="00C874F3"/>
    <w:rsid w:val="00C879AA"/>
    <w:rsid w:val="00C87BF2"/>
    <w:rsid w:val="00C87CD1"/>
    <w:rsid w:val="00C87F1C"/>
    <w:rsid w:val="00C903C2"/>
    <w:rsid w:val="00C9062A"/>
    <w:rsid w:val="00C906C4"/>
    <w:rsid w:val="00C90BE3"/>
    <w:rsid w:val="00C90DB1"/>
    <w:rsid w:val="00C90E81"/>
    <w:rsid w:val="00C90F1E"/>
    <w:rsid w:val="00C91626"/>
    <w:rsid w:val="00C9176E"/>
    <w:rsid w:val="00C9182B"/>
    <w:rsid w:val="00C91A6F"/>
    <w:rsid w:val="00C9268C"/>
    <w:rsid w:val="00C92DD5"/>
    <w:rsid w:val="00C93409"/>
    <w:rsid w:val="00C93652"/>
    <w:rsid w:val="00C93865"/>
    <w:rsid w:val="00C93B18"/>
    <w:rsid w:val="00C93C0C"/>
    <w:rsid w:val="00C93E35"/>
    <w:rsid w:val="00C942F0"/>
    <w:rsid w:val="00C942F7"/>
    <w:rsid w:val="00C94300"/>
    <w:rsid w:val="00C9442F"/>
    <w:rsid w:val="00C94F4D"/>
    <w:rsid w:val="00C95164"/>
    <w:rsid w:val="00C954C8"/>
    <w:rsid w:val="00C954CE"/>
    <w:rsid w:val="00C95A4F"/>
    <w:rsid w:val="00C95AC8"/>
    <w:rsid w:val="00C95B02"/>
    <w:rsid w:val="00C95DA2"/>
    <w:rsid w:val="00C960E4"/>
    <w:rsid w:val="00C960FC"/>
    <w:rsid w:val="00C96186"/>
    <w:rsid w:val="00C9620B"/>
    <w:rsid w:val="00C96214"/>
    <w:rsid w:val="00C96638"/>
    <w:rsid w:val="00C9668D"/>
    <w:rsid w:val="00C96DBD"/>
    <w:rsid w:val="00C96F91"/>
    <w:rsid w:val="00C970C9"/>
    <w:rsid w:val="00C972F0"/>
    <w:rsid w:val="00C9755E"/>
    <w:rsid w:val="00C976C4"/>
    <w:rsid w:val="00C97972"/>
    <w:rsid w:val="00C97A24"/>
    <w:rsid w:val="00C97FEC"/>
    <w:rsid w:val="00CA0552"/>
    <w:rsid w:val="00CA0BC9"/>
    <w:rsid w:val="00CA0C6E"/>
    <w:rsid w:val="00CA1051"/>
    <w:rsid w:val="00CA10CE"/>
    <w:rsid w:val="00CA115F"/>
    <w:rsid w:val="00CA13F0"/>
    <w:rsid w:val="00CA1457"/>
    <w:rsid w:val="00CA1464"/>
    <w:rsid w:val="00CA15B6"/>
    <w:rsid w:val="00CA16BE"/>
    <w:rsid w:val="00CA16DF"/>
    <w:rsid w:val="00CA18A4"/>
    <w:rsid w:val="00CA1C28"/>
    <w:rsid w:val="00CA1E07"/>
    <w:rsid w:val="00CA1E61"/>
    <w:rsid w:val="00CA2283"/>
    <w:rsid w:val="00CA306F"/>
    <w:rsid w:val="00CA325E"/>
    <w:rsid w:val="00CA3320"/>
    <w:rsid w:val="00CA35E9"/>
    <w:rsid w:val="00CA3930"/>
    <w:rsid w:val="00CA4057"/>
    <w:rsid w:val="00CA457F"/>
    <w:rsid w:val="00CA4BA8"/>
    <w:rsid w:val="00CA4FA8"/>
    <w:rsid w:val="00CA5188"/>
    <w:rsid w:val="00CA5322"/>
    <w:rsid w:val="00CA55A5"/>
    <w:rsid w:val="00CA57BB"/>
    <w:rsid w:val="00CA59E8"/>
    <w:rsid w:val="00CA5B9B"/>
    <w:rsid w:val="00CA5F07"/>
    <w:rsid w:val="00CA5FA0"/>
    <w:rsid w:val="00CA6018"/>
    <w:rsid w:val="00CA6B57"/>
    <w:rsid w:val="00CA6BD1"/>
    <w:rsid w:val="00CA6CC2"/>
    <w:rsid w:val="00CA6F10"/>
    <w:rsid w:val="00CA74FA"/>
    <w:rsid w:val="00CA75D6"/>
    <w:rsid w:val="00CA75F4"/>
    <w:rsid w:val="00CA77E1"/>
    <w:rsid w:val="00CA7A84"/>
    <w:rsid w:val="00CA7E29"/>
    <w:rsid w:val="00CA7E43"/>
    <w:rsid w:val="00CB003F"/>
    <w:rsid w:val="00CB041C"/>
    <w:rsid w:val="00CB0562"/>
    <w:rsid w:val="00CB0A76"/>
    <w:rsid w:val="00CB0E3F"/>
    <w:rsid w:val="00CB11B1"/>
    <w:rsid w:val="00CB139D"/>
    <w:rsid w:val="00CB147D"/>
    <w:rsid w:val="00CB14EA"/>
    <w:rsid w:val="00CB156D"/>
    <w:rsid w:val="00CB18B6"/>
    <w:rsid w:val="00CB1A8D"/>
    <w:rsid w:val="00CB1BA8"/>
    <w:rsid w:val="00CB1E62"/>
    <w:rsid w:val="00CB2084"/>
    <w:rsid w:val="00CB20DC"/>
    <w:rsid w:val="00CB2559"/>
    <w:rsid w:val="00CB2BF3"/>
    <w:rsid w:val="00CB2C69"/>
    <w:rsid w:val="00CB32FF"/>
    <w:rsid w:val="00CB353D"/>
    <w:rsid w:val="00CB4218"/>
    <w:rsid w:val="00CB45DE"/>
    <w:rsid w:val="00CB48B1"/>
    <w:rsid w:val="00CB4922"/>
    <w:rsid w:val="00CB4B09"/>
    <w:rsid w:val="00CB4E84"/>
    <w:rsid w:val="00CB4F16"/>
    <w:rsid w:val="00CB54FF"/>
    <w:rsid w:val="00CB557E"/>
    <w:rsid w:val="00CB585A"/>
    <w:rsid w:val="00CB5E9B"/>
    <w:rsid w:val="00CB62CA"/>
    <w:rsid w:val="00CB650A"/>
    <w:rsid w:val="00CB6AC4"/>
    <w:rsid w:val="00CB6DA7"/>
    <w:rsid w:val="00CB733E"/>
    <w:rsid w:val="00CB749C"/>
    <w:rsid w:val="00CB783E"/>
    <w:rsid w:val="00CB78D5"/>
    <w:rsid w:val="00CC0890"/>
    <w:rsid w:val="00CC08A7"/>
    <w:rsid w:val="00CC0925"/>
    <w:rsid w:val="00CC1469"/>
    <w:rsid w:val="00CC14E7"/>
    <w:rsid w:val="00CC1626"/>
    <w:rsid w:val="00CC1C58"/>
    <w:rsid w:val="00CC1CEF"/>
    <w:rsid w:val="00CC1F68"/>
    <w:rsid w:val="00CC1F73"/>
    <w:rsid w:val="00CC210C"/>
    <w:rsid w:val="00CC28A5"/>
    <w:rsid w:val="00CC28BC"/>
    <w:rsid w:val="00CC297B"/>
    <w:rsid w:val="00CC2992"/>
    <w:rsid w:val="00CC2FBD"/>
    <w:rsid w:val="00CC3D55"/>
    <w:rsid w:val="00CC3ED4"/>
    <w:rsid w:val="00CC42BC"/>
    <w:rsid w:val="00CC436B"/>
    <w:rsid w:val="00CC4503"/>
    <w:rsid w:val="00CC480B"/>
    <w:rsid w:val="00CC489A"/>
    <w:rsid w:val="00CC519B"/>
    <w:rsid w:val="00CC5513"/>
    <w:rsid w:val="00CC56EF"/>
    <w:rsid w:val="00CC59A9"/>
    <w:rsid w:val="00CC5A61"/>
    <w:rsid w:val="00CC5BA4"/>
    <w:rsid w:val="00CC5DEB"/>
    <w:rsid w:val="00CC5E27"/>
    <w:rsid w:val="00CC61E9"/>
    <w:rsid w:val="00CC631A"/>
    <w:rsid w:val="00CC6626"/>
    <w:rsid w:val="00CC6688"/>
    <w:rsid w:val="00CC66DF"/>
    <w:rsid w:val="00CC687E"/>
    <w:rsid w:val="00CC6B47"/>
    <w:rsid w:val="00CC6DE7"/>
    <w:rsid w:val="00CC773B"/>
    <w:rsid w:val="00CC7B01"/>
    <w:rsid w:val="00CC7D2B"/>
    <w:rsid w:val="00CD038C"/>
    <w:rsid w:val="00CD0413"/>
    <w:rsid w:val="00CD0601"/>
    <w:rsid w:val="00CD0887"/>
    <w:rsid w:val="00CD1009"/>
    <w:rsid w:val="00CD1300"/>
    <w:rsid w:val="00CD1BEF"/>
    <w:rsid w:val="00CD2374"/>
    <w:rsid w:val="00CD24A6"/>
    <w:rsid w:val="00CD266E"/>
    <w:rsid w:val="00CD2EE2"/>
    <w:rsid w:val="00CD3517"/>
    <w:rsid w:val="00CD3632"/>
    <w:rsid w:val="00CD3651"/>
    <w:rsid w:val="00CD3780"/>
    <w:rsid w:val="00CD3B55"/>
    <w:rsid w:val="00CD3B79"/>
    <w:rsid w:val="00CD3DD2"/>
    <w:rsid w:val="00CD4D4B"/>
    <w:rsid w:val="00CD4F92"/>
    <w:rsid w:val="00CD5019"/>
    <w:rsid w:val="00CD50AC"/>
    <w:rsid w:val="00CD5961"/>
    <w:rsid w:val="00CD5A30"/>
    <w:rsid w:val="00CD5F02"/>
    <w:rsid w:val="00CD622D"/>
    <w:rsid w:val="00CD642E"/>
    <w:rsid w:val="00CD69C7"/>
    <w:rsid w:val="00CD6AD7"/>
    <w:rsid w:val="00CD7534"/>
    <w:rsid w:val="00CD7569"/>
    <w:rsid w:val="00CD7673"/>
    <w:rsid w:val="00CD772E"/>
    <w:rsid w:val="00CE0062"/>
    <w:rsid w:val="00CE0065"/>
    <w:rsid w:val="00CE013B"/>
    <w:rsid w:val="00CE054B"/>
    <w:rsid w:val="00CE0801"/>
    <w:rsid w:val="00CE094C"/>
    <w:rsid w:val="00CE0B17"/>
    <w:rsid w:val="00CE0C54"/>
    <w:rsid w:val="00CE0CF2"/>
    <w:rsid w:val="00CE0D6E"/>
    <w:rsid w:val="00CE0EFC"/>
    <w:rsid w:val="00CE1014"/>
    <w:rsid w:val="00CE1241"/>
    <w:rsid w:val="00CE126F"/>
    <w:rsid w:val="00CE147F"/>
    <w:rsid w:val="00CE1C9D"/>
    <w:rsid w:val="00CE1DFF"/>
    <w:rsid w:val="00CE1E3F"/>
    <w:rsid w:val="00CE2208"/>
    <w:rsid w:val="00CE2489"/>
    <w:rsid w:val="00CE284E"/>
    <w:rsid w:val="00CE2D1C"/>
    <w:rsid w:val="00CE31D0"/>
    <w:rsid w:val="00CE3373"/>
    <w:rsid w:val="00CE374A"/>
    <w:rsid w:val="00CE37CB"/>
    <w:rsid w:val="00CE3863"/>
    <w:rsid w:val="00CE3CA9"/>
    <w:rsid w:val="00CE40CB"/>
    <w:rsid w:val="00CE4556"/>
    <w:rsid w:val="00CE4602"/>
    <w:rsid w:val="00CE4908"/>
    <w:rsid w:val="00CE49F3"/>
    <w:rsid w:val="00CE4A74"/>
    <w:rsid w:val="00CE4FDC"/>
    <w:rsid w:val="00CE5163"/>
    <w:rsid w:val="00CE52CF"/>
    <w:rsid w:val="00CE56D8"/>
    <w:rsid w:val="00CE5B4B"/>
    <w:rsid w:val="00CE5BF0"/>
    <w:rsid w:val="00CE5CB1"/>
    <w:rsid w:val="00CE6000"/>
    <w:rsid w:val="00CE621C"/>
    <w:rsid w:val="00CE62FC"/>
    <w:rsid w:val="00CE63C1"/>
    <w:rsid w:val="00CE647E"/>
    <w:rsid w:val="00CE69F4"/>
    <w:rsid w:val="00CE6EC9"/>
    <w:rsid w:val="00CE71DA"/>
    <w:rsid w:val="00CE7287"/>
    <w:rsid w:val="00CE72B9"/>
    <w:rsid w:val="00CE72E4"/>
    <w:rsid w:val="00CE73B9"/>
    <w:rsid w:val="00CE75DD"/>
    <w:rsid w:val="00CE7CB7"/>
    <w:rsid w:val="00CE7FCF"/>
    <w:rsid w:val="00CF0174"/>
    <w:rsid w:val="00CF03F0"/>
    <w:rsid w:val="00CF0950"/>
    <w:rsid w:val="00CF0ACC"/>
    <w:rsid w:val="00CF1550"/>
    <w:rsid w:val="00CF1C97"/>
    <w:rsid w:val="00CF1FBB"/>
    <w:rsid w:val="00CF219B"/>
    <w:rsid w:val="00CF2516"/>
    <w:rsid w:val="00CF26FC"/>
    <w:rsid w:val="00CF2852"/>
    <w:rsid w:val="00CF2AEE"/>
    <w:rsid w:val="00CF305D"/>
    <w:rsid w:val="00CF332E"/>
    <w:rsid w:val="00CF3369"/>
    <w:rsid w:val="00CF39CA"/>
    <w:rsid w:val="00CF3D27"/>
    <w:rsid w:val="00CF40C6"/>
    <w:rsid w:val="00CF44F1"/>
    <w:rsid w:val="00CF4886"/>
    <w:rsid w:val="00CF4CD9"/>
    <w:rsid w:val="00CF4DBA"/>
    <w:rsid w:val="00CF4E55"/>
    <w:rsid w:val="00CF4FD9"/>
    <w:rsid w:val="00CF54AB"/>
    <w:rsid w:val="00CF5BB1"/>
    <w:rsid w:val="00CF639D"/>
    <w:rsid w:val="00CF6749"/>
    <w:rsid w:val="00CF684A"/>
    <w:rsid w:val="00CF75B2"/>
    <w:rsid w:val="00CF76A8"/>
    <w:rsid w:val="00CF77D0"/>
    <w:rsid w:val="00CF7C88"/>
    <w:rsid w:val="00D0012D"/>
    <w:rsid w:val="00D0032A"/>
    <w:rsid w:val="00D00B81"/>
    <w:rsid w:val="00D00BB2"/>
    <w:rsid w:val="00D00C99"/>
    <w:rsid w:val="00D00D6E"/>
    <w:rsid w:val="00D00DD4"/>
    <w:rsid w:val="00D00F35"/>
    <w:rsid w:val="00D00FF1"/>
    <w:rsid w:val="00D016DD"/>
    <w:rsid w:val="00D01984"/>
    <w:rsid w:val="00D01B5E"/>
    <w:rsid w:val="00D01C62"/>
    <w:rsid w:val="00D01F70"/>
    <w:rsid w:val="00D026DC"/>
    <w:rsid w:val="00D029B2"/>
    <w:rsid w:val="00D02B42"/>
    <w:rsid w:val="00D02DD4"/>
    <w:rsid w:val="00D03682"/>
    <w:rsid w:val="00D036EE"/>
    <w:rsid w:val="00D037AE"/>
    <w:rsid w:val="00D03B3F"/>
    <w:rsid w:val="00D04565"/>
    <w:rsid w:val="00D046D9"/>
    <w:rsid w:val="00D04E62"/>
    <w:rsid w:val="00D04E63"/>
    <w:rsid w:val="00D04F87"/>
    <w:rsid w:val="00D052E6"/>
    <w:rsid w:val="00D05742"/>
    <w:rsid w:val="00D057A5"/>
    <w:rsid w:val="00D05B51"/>
    <w:rsid w:val="00D06B89"/>
    <w:rsid w:val="00D06C7D"/>
    <w:rsid w:val="00D06C8D"/>
    <w:rsid w:val="00D06DD8"/>
    <w:rsid w:val="00D070D3"/>
    <w:rsid w:val="00D07479"/>
    <w:rsid w:val="00D074E6"/>
    <w:rsid w:val="00D07547"/>
    <w:rsid w:val="00D07CFA"/>
    <w:rsid w:val="00D1009E"/>
    <w:rsid w:val="00D10265"/>
    <w:rsid w:val="00D10303"/>
    <w:rsid w:val="00D10444"/>
    <w:rsid w:val="00D10489"/>
    <w:rsid w:val="00D10611"/>
    <w:rsid w:val="00D10704"/>
    <w:rsid w:val="00D108DC"/>
    <w:rsid w:val="00D109E4"/>
    <w:rsid w:val="00D10C71"/>
    <w:rsid w:val="00D10D15"/>
    <w:rsid w:val="00D10E18"/>
    <w:rsid w:val="00D113A3"/>
    <w:rsid w:val="00D11AE7"/>
    <w:rsid w:val="00D11CF8"/>
    <w:rsid w:val="00D12081"/>
    <w:rsid w:val="00D1264C"/>
    <w:rsid w:val="00D12719"/>
    <w:rsid w:val="00D1283D"/>
    <w:rsid w:val="00D12A87"/>
    <w:rsid w:val="00D131B8"/>
    <w:rsid w:val="00D13A8E"/>
    <w:rsid w:val="00D143BE"/>
    <w:rsid w:val="00D1448F"/>
    <w:rsid w:val="00D148D1"/>
    <w:rsid w:val="00D14FC5"/>
    <w:rsid w:val="00D155DF"/>
    <w:rsid w:val="00D15885"/>
    <w:rsid w:val="00D15A63"/>
    <w:rsid w:val="00D15D3F"/>
    <w:rsid w:val="00D164F5"/>
    <w:rsid w:val="00D1661E"/>
    <w:rsid w:val="00D166BF"/>
    <w:rsid w:val="00D16B4F"/>
    <w:rsid w:val="00D16CA9"/>
    <w:rsid w:val="00D16F89"/>
    <w:rsid w:val="00D1766A"/>
    <w:rsid w:val="00D1767D"/>
    <w:rsid w:val="00D177BD"/>
    <w:rsid w:val="00D177E8"/>
    <w:rsid w:val="00D20138"/>
    <w:rsid w:val="00D20221"/>
    <w:rsid w:val="00D20448"/>
    <w:rsid w:val="00D20AC7"/>
    <w:rsid w:val="00D21290"/>
    <w:rsid w:val="00D2142C"/>
    <w:rsid w:val="00D214CD"/>
    <w:rsid w:val="00D217F7"/>
    <w:rsid w:val="00D218F3"/>
    <w:rsid w:val="00D21923"/>
    <w:rsid w:val="00D21953"/>
    <w:rsid w:val="00D21A2D"/>
    <w:rsid w:val="00D21A4D"/>
    <w:rsid w:val="00D222ED"/>
    <w:rsid w:val="00D22486"/>
    <w:rsid w:val="00D22722"/>
    <w:rsid w:val="00D228DC"/>
    <w:rsid w:val="00D228FC"/>
    <w:rsid w:val="00D22BAF"/>
    <w:rsid w:val="00D22C3A"/>
    <w:rsid w:val="00D22EBB"/>
    <w:rsid w:val="00D23010"/>
    <w:rsid w:val="00D23689"/>
    <w:rsid w:val="00D236BD"/>
    <w:rsid w:val="00D23935"/>
    <w:rsid w:val="00D23C10"/>
    <w:rsid w:val="00D23DFB"/>
    <w:rsid w:val="00D240A6"/>
    <w:rsid w:val="00D2434C"/>
    <w:rsid w:val="00D243E3"/>
    <w:rsid w:val="00D2458E"/>
    <w:rsid w:val="00D24B92"/>
    <w:rsid w:val="00D258CF"/>
    <w:rsid w:val="00D25E54"/>
    <w:rsid w:val="00D25FC7"/>
    <w:rsid w:val="00D2603C"/>
    <w:rsid w:val="00D2695B"/>
    <w:rsid w:val="00D26A09"/>
    <w:rsid w:val="00D26A3F"/>
    <w:rsid w:val="00D26AD9"/>
    <w:rsid w:val="00D26D2D"/>
    <w:rsid w:val="00D27568"/>
    <w:rsid w:val="00D27594"/>
    <w:rsid w:val="00D275BF"/>
    <w:rsid w:val="00D2764A"/>
    <w:rsid w:val="00D27C30"/>
    <w:rsid w:val="00D27FA2"/>
    <w:rsid w:val="00D30255"/>
    <w:rsid w:val="00D31077"/>
    <w:rsid w:val="00D31097"/>
    <w:rsid w:val="00D314E3"/>
    <w:rsid w:val="00D31613"/>
    <w:rsid w:val="00D3165D"/>
    <w:rsid w:val="00D31B95"/>
    <w:rsid w:val="00D31BC1"/>
    <w:rsid w:val="00D3243C"/>
    <w:rsid w:val="00D3252A"/>
    <w:rsid w:val="00D3256B"/>
    <w:rsid w:val="00D3260E"/>
    <w:rsid w:val="00D328A0"/>
    <w:rsid w:val="00D328C5"/>
    <w:rsid w:val="00D32CE3"/>
    <w:rsid w:val="00D32D6A"/>
    <w:rsid w:val="00D331DD"/>
    <w:rsid w:val="00D3331E"/>
    <w:rsid w:val="00D33BC5"/>
    <w:rsid w:val="00D341F2"/>
    <w:rsid w:val="00D34640"/>
    <w:rsid w:val="00D3497A"/>
    <w:rsid w:val="00D34989"/>
    <w:rsid w:val="00D3498A"/>
    <w:rsid w:val="00D34F6A"/>
    <w:rsid w:val="00D34FD1"/>
    <w:rsid w:val="00D35076"/>
    <w:rsid w:val="00D35468"/>
    <w:rsid w:val="00D35831"/>
    <w:rsid w:val="00D35DA3"/>
    <w:rsid w:val="00D36185"/>
    <w:rsid w:val="00D361FE"/>
    <w:rsid w:val="00D36ABD"/>
    <w:rsid w:val="00D36B3A"/>
    <w:rsid w:val="00D36C87"/>
    <w:rsid w:val="00D37313"/>
    <w:rsid w:val="00D37908"/>
    <w:rsid w:val="00D37D62"/>
    <w:rsid w:val="00D400E3"/>
    <w:rsid w:val="00D408A8"/>
    <w:rsid w:val="00D40B4D"/>
    <w:rsid w:val="00D40B84"/>
    <w:rsid w:val="00D40D02"/>
    <w:rsid w:val="00D40E8F"/>
    <w:rsid w:val="00D40EC0"/>
    <w:rsid w:val="00D40F09"/>
    <w:rsid w:val="00D40FC0"/>
    <w:rsid w:val="00D41082"/>
    <w:rsid w:val="00D4137E"/>
    <w:rsid w:val="00D41662"/>
    <w:rsid w:val="00D41669"/>
    <w:rsid w:val="00D41817"/>
    <w:rsid w:val="00D41EBA"/>
    <w:rsid w:val="00D41F22"/>
    <w:rsid w:val="00D421A6"/>
    <w:rsid w:val="00D423B7"/>
    <w:rsid w:val="00D423F7"/>
    <w:rsid w:val="00D425B5"/>
    <w:rsid w:val="00D42E4F"/>
    <w:rsid w:val="00D432BA"/>
    <w:rsid w:val="00D433DD"/>
    <w:rsid w:val="00D43661"/>
    <w:rsid w:val="00D437B6"/>
    <w:rsid w:val="00D438D7"/>
    <w:rsid w:val="00D43E03"/>
    <w:rsid w:val="00D441B3"/>
    <w:rsid w:val="00D44A78"/>
    <w:rsid w:val="00D44CB2"/>
    <w:rsid w:val="00D4501A"/>
    <w:rsid w:val="00D45E79"/>
    <w:rsid w:val="00D46219"/>
    <w:rsid w:val="00D463AC"/>
    <w:rsid w:val="00D46784"/>
    <w:rsid w:val="00D47285"/>
    <w:rsid w:val="00D473C7"/>
    <w:rsid w:val="00D47629"/>
    <w:rsid w:val="00D476E3"/>
    <w:rsid w:val="00D47CD2"/>
    <w:rsid w:val="00D501C4"/>
    <w:rsid w:val="00D50500"/>
    <w:rsid w:val="00D51290"/>
    <w:rsid w:val="00D519B8"/>
    <w:rsid w:val="00D51B93"/>
    <w:rsid w:val="00D51DF7"/>
    <w:rsid w:val="00D51F92"/>
    <w:rsid w:val="00D521B5"/>
    <w:rsid w:val="00D52A68"/>
    <w:rsid w:val="00D52A9F"/>
    <w:rsid w:val="00D52AA4"/>
    <w:rsid w:val="00D52ECC"/>
    <w:rsid w:val="00D53065"/>
    <w:rsid w:val="00D535B0"/>
    <w:rsid w:val="00D535C9"/>
    <w:rsid w:val="00D53BCE"/>
    <w:rsid w:val="00D54235"/>
    <w:rsid w:val="00D54264"/>
    <w:rsid w:val="00D54897"/>
    <w:rsid w:val="00D55011"/>
    <w:rsid w:val="00D55459"/>
    <w:rsid w:val="00D555F1"/>
    <w:rsid w:val="00D563AD"/>
    <w:rsid w:val="00D56BDE"/>
    <w:rsid w:val="00D56BDF"/>
    <w:rsid w:val="00D56D18"/>
    <w:rsid w:val="00D56D81"/>
    <w:rsid w:val="00D570AA"/>
    <w:rsid w:val="00D57557"/>
    <w:rsid w:val="00D57AF8"/>
    <w:rsid w:val="00D60008"/>
    <w:rsid w:val="00D60279"/>
    <w:rsid w:val="00D60643"/>
    <w:rsid w:val="00D6094C"/>
    <w:rsid w:val="00D60C70"/>
    <w:rsid w:val="00D60DB6"/>
    <w:rsid w:val="00D60EA9"/>
    <w:rsid w:val="00D61A30"/>
    <w:rsid w:val="00D61C30"/>
    <w:rsid w:val="00D61EFE"/>
    <w:rsid w:val="00D62417"/>
    <w:rsid w:val="00D624A6"/>
    <w:rsid w:val="00D6256F"/>
    <w:rsid w:val="00D6297A"/>
    <w:rsid w:val="00D62AE1"/>
    <w:rsid w:val="00D62B3E"/>
    <w:rsid w:val="00D62D1C"/>
    <w:rsid w:val="00D63084"/>
    <w:rsid w:val="00D63151"/>
    <w:rsid w:val="00D63192"/>
    <w:rsid w:val="00D633B1"/>
    <w:rsid w:val="00D633D7"/>
    <w:rsid w:val="00D63F98"/>
    <w:rsid w:val="00D642F3"/>
    <w:rsid w:val="00D648FF"/>
    <w:rsid w:val="00D650FC"/>
    <w:rsid w:val="00D651F7"/>
    <w:rsid w:val="00D6533D"/>
    <w:rsid w:val="00D654DB"/>
    <w:rsid w:val="00D65558"/>
    <w:rsid w:val="00D6566C"/>
    <w:rsid w:val="00D656D5"/>
    <w:rsid w:val="00D657A3"/>
    <w:rsid w:val="00D6584A"/>
    <w:rsid w:val="00D65A2F"/>
    <w:rsid w:val="00D65A77"/>
    <w:rsid w:val="00D65D70"/>
    <w:rsid w:val="00D65F3C"/>
    <w:rsid w:val="00D6615E"/>
    <w:rsid w:val="00D66431"/>
    <w:rsid w:val="00D66714"/>
    <w:rsid w:val="00D668A7"/>
    <w:rsid w:val="00D668CE"/>
    <w:rsid w:val="00D66B20"/>
    <w:rsid w:val="00D66C98"/>
    <w:rsid w:val="00D66D0F"/>
    <w:rsid w:val="00D670AA"/>
    <w:rsid w:val="00D672EB"/>
    <w:rsid w:val="00D675C4"/>
    <w:rsid w:val="00D677B0"/>
    <w:rsid w:val="00D67ABE"/>
    <w:rsid w:val="00D67B6E"/>
    <w:rsid w:val="00D70180"/>
    <w:rsid w:val="00D7032B"/>
    <w:rsid w:val="00D70692"/>
    <w:rsid w:val="00D70940"/>
    <w:rsid w:val="00D70A51"/>
    <w:rsid w:val="00D70A6F"/>
    <w:rsid w:val="00D70AB0"/>
    <w:rsid w:val="00D70C64"/>
    <w:rsid w:val="00D70FAA"/>
    <w:rsid w:val="00D71363"/>
    <w:rsid w:val="00D71448"/>
    <w:rsid w:val="00D7169A"/>
    <w:rsid w:val="00D71886"/>
    <w:rsid w:val="00D71B75"/>
    <w:rsid w:val="00D71F25"/>
    <w:rsid w:val="00D724FD"/>
    <w:rsid w:val="00D72D24"/>
    <w:rsid w:val="00D738B5"/>
    <w:rsid w:val="00D73997"/>
    <w:rsid w:val="00D73A66"/>
    <w:rsid w:val="00D73A7D"/>
    <w:rsid w:val="00D73A82"/>
    <w:rsid w:val="00D73BB1"/>
    <w:rsid w:val="00D7435F"/>
    <w:rsid w:val="00D74411"/>
    <w:rsid w:val="00D74450"/>
    <w:rsid w:val="00D749C6"/>
    <w:rsid w:val="00D74A11"/>
    <w:rsid w:val="00D74A5E"/>
    <w:rsid w:val="00D74D3B"/>
    <w:rsid w:val="00D74D72"/>
    <w:rsid w:val="00D750C5"/>
    <w:rsid w:val="00D752D6"/>
    <w:rsid w:val="00D753F4"/>
    <w:rsid w:val="00D75A20"/>
    <w:rsid w:val="00D75C42"/>
    <w:rsid w:val="00D75CA2"/>
    <w:rsid w:val="00D76476"/>
    <w:rsid w:val="00D7664B"/>
    <w:rsid w:val="00D7686C"/>
    <w:rsid w:val="00D76C97"/>
    <w:rsid w:val="00D76E3C"/>
    <w:rsid w:val="00D77014"/>
    <w:rsid w:val="00D77131"/>
    <w:rsid w:val="00D77492"/>
    <w:rsid w:val="00D7776E"/>
    <w:rsid w:val="00D77A02"/>
    <w:rsid w:val="00D77A9B"/>
    <w:rsid w:val="00D77D82"/>
    <w:rsid w:val="00D8011D"/>
    <w:rsid w:val="00D80370"/>
    <w:rsid w:val="00D80408"/>
    <w:rsid w:val="00D80DA4"/>
    <w:rsid w:val="00D80DCD"/>
    <w:rsid w:val="00D80E19"/>
    <w:rsid w:val="00D8116D"/>
    <w:rsid w:val="00D81BFE"/>
    <w:rsid w:val="00D81CC9"/>
    <w:rsid w:val="00D81E79"/>
    <w:rsid w:val="00D81F72"/>
    <w:rsid w:val="00D82027"/>
    <w:rsid w:val="00D822A6"/>
    <w:rsid w:val="00D8231A"/>
    <w:rsid w:val="00D826AB"/>
    <w:rsid w:val="00D826D6"/>
    <w:rsid w:val="00D827C7"/>
    <w:rsid w:val="00D82937"/>
    <w:rsid w:val="00D82F52"/>
    <w:rsid w:val="00D831B5"/>
    <w:rsid w:val="00D83C4A"/>
    <w:rsid w:val="00D83C94"/>
    <w:rsid w:val="00D83F09"/>
    <w:rsid w:val="00D83F21"/>
    <w:rsid w:val="00D83F5D"/>
    <w:rsid w:val="00D83FA5"/>
    <w:rsid w:val="00D83FCC"/>
    <w:rsid w:val="00D84782"/>
    <w:rsid w:val="00D84F2D"/>
    <w:rsid w:val="00D85027"/>
    <w:rsid w:val="00D85053"/>
    <w:rsid w:val="00D8522F"/>
    <w:rsid w:val="00D85841"/>
    <w:rsid w:val="00D8594C"/>
    <w:rsid w:val="00D85C71"/>
    <w:rsid w:val="00D85E36"/>
    <w:rsid w:val="00D8605E"/>
    <w:rsid w:val="00D860FA"/>
    <w:rsid w:val="00D863F8"/>
    <w:rsid w:val="00D86CB0"/>
    <w:rsid w:val="00D86CE3"/>
    <w:rsid w:val="00D86E48"/>
    <w:rsid w:val="00D875DA"/>
    <w:rsid w:val="00D8793E"/>
    <w:rsid w:val="00D87A85"/>
    <w:rsid w:val="00D87C19"/>
    <w:rsid w:val="00D87C71"/>
    <w:rsid w:val="00D90078"/>
    <w:rsid w:val="00D903FD"/>
    <w:rsid w:val="00D90456"/>
    <w:rsid w:val="00D90668"/>
    <w:rsid w:val="00D909DB"/>
    <w:rsid w:val="00D90A97"/>
    <w:rsid w:val="00D90B7A"/>
    <w:rsid w:val="00D90C72"/>
    <w:rsid w:val="00D90D0B"/>
    <w:rsid w:val="00D90F19"/>
    <w:rsid w:val="00D910E0"/>
    <w:rsid w:val="00D911E6"/>
    <w:rsid w:val="00D9155A"/>
    <w:rsid w:val="00D91648"/>
    <w:rsid w:val="00D91928"/>
    <w:rsid w:val="00D919A2"/>
    <w:rsid w:val="00D91BE2"/>
    <w:rsid w:val="00D91CAF"/>
    <w:rsid w:val="00D91D58"/>
    <w:rsid w:val="00D91E75"/>
    <w:rsid w:val="00D92465"/>
    <w:rsid w:val="00D925B9"/>
    <w:rsid w:val="00D9262D"/>
    <w:rsid w:val="00D92775"/>
    <w:rsid w:val="00D927F6"/>
    <w:rsid w:val="00D92928"/>
    <w:rsid w:val="00D92C5C"/>
    <w:rsid w:val="00D92F0B"/>
    <w:rsid w:val="00D92FD6"/>
    <w:rsid w:val="00D92FEE"/>
    <w:rsid w:val="00D93165"/>
    <w:rsid w:val="00D931C8"/>
    <w:rsid w:val="00D932E1"/>
    <w:rsid w:val="00D93331"/>
    <w:rsid w:val="00D93527"/>
    <w:rsid w:val="00D9363B"/>
    <w:rsid w:val="00D944BF"/>
    <w:rsid w:val="00D947F9"/>
    <w:rsid w:val="00D94838"/>
    <w:rsid w:val="00D94C2E"/>
    <w:rsid w:val="00D95316"/>
    <w:rsid w:val="00D956FE"/>
    <w:rsid w:val="00D95723"/>
    <w:rsid w:val="00D95887"/>
    <w:rsid w:val="00D95B18"/>
    <w:rsid w:val="00D95D3B"/>
    <w:rsid w:val="00D95DE8"/>
    <w:rsid w:val="00D95EB3"/>
    <w:rsid w:val="00D962EA"/>
    <w:rsid w:val="00D966BF"/>
    <w:rsid w:val="00D96860"/>
    <w:rsid w:val="00D969B7"/>
    <w:rsid w:val="00D96A8B"/>
    <w:rsid w:val="00D96DA5"/>
    <w:rsid w:val="00D96DB6"/>
    <w:rsid w:val="00D96F70"/>
    <w:rsid w:val="00D9725A"/>
    <w:rsid w:val="00D97911"/>
    <w:rsid w:val="00D97A4A"/>
    <w:rsid w:val="00D97AC3"/>
    <w:rsid w:val="00D97B38"/>
    <w:rsid w:val="00D97CB5"/>
    <w:rsid w:val="00DA05A1"/>
    <w:rsid w:val="00DA06F5"/>
    <w:rsid w:val="00DA0A12"/>
    <w:rsid w:val="00DA0ABB"/>
    <w:rsid w:val="00DA0B6E"/>
    <w:rsid w:val="00DA0EF0"/>
    <w:rsid w:val="00DA1068"/>
    <w:rsid w:val="00DA13F2"/>
    <w:rsid w:val="00DA167B"/>
    <w:rsid w:val="00DA19E4"/>
    <w:rsid w:val="00DA1A14"/>
    <w:rsid w:val="00DA1FBE"/>
    <w:rsid w:val="00DA20FB"/>
    <w:rsid w:val="00DA258B"/>
    <w:rsid w:val="00DA262C"/>
    <w:rsid w:val="00DA2A85"/>
    <w:rsid w:val="00DA2AB5"/>
    <w:rsid w:val="00DA2C61"/>
    <w:rsid w:val="00DA2CF2"/>
    <w:rsid w:val="00DA2E75"/>
    <w:rsid w:val="00DA2EF0"/>
    <w:rsid w:val="00DA303E"/>
    <w:rsid w:val="00DA30CA"/>
    <w:rsid w:val="00DA325D"/>
    <w:rsid w:val="00DA3260"/>
    <w:rsid w:val="00DA3513"/>
    <w:rsid w:val="00DA3660"/>
    <w:rsid w:val="00DA376F"/>
    <w:rsid w:val="00DA3A3D"/>
    <w:rsid w:val="00DA3F49"/>
    <w:rsid w:val="00DA404F"/>
    <w:rsid w:val="00DA4252"/>
    <w:rsid w:val="00DA466E"/>
    <w:rsid w:val="00DA4BD9"/>
    <w:rsid w:val="00DA4DB7"/>
    <w:rsid w:val="00DA52E4"/>
    <w:rsid w:val="00DA5651"/>
    <w:rsid w:val="00DA5D9C"/>
    <w:rsid w:val="00DA5FE8"/>
    <w:rsid w:val="00DA6099"/>
    <w:rsid w:val="00DA6541"/>
    <w:rsid w:val="00DA6A2D"/>
    <w:rsid w:val="00DA6BEA"/>
    <w:rsid w:val="00DA6C4A"/>
    <w:rsid w:val="00DA6D3B"/>
    <w:rsid w:val="00DA7527"/>
    <w:rsid w:val="00DA75FB"/>
    <w:rsid w:val="00DA769E"/>
    <w:rsid w:val="00DA7812"/>
    <w:rsid w:val="00DA79A2"/>
    <w:rsid w:val="00DB0800"/>
    <w:rsid w:val="00DB0802"/>
    <w:rsid w:val="00DB0985"/>
    <w:rsid w:val="00DB0F09"/>
    <w:rsid w:val="00DB11A9"/>
    <w:rsid w:val="00DB1444"/>
    <w:rsid w:val="00DB15D2"/>
    <w:rsid w:val="00DB1607"/>
    <w:rsid w:val="00DB1A98"/>
    <w:rsid w:val="00DB20B8"/>
    <w:rsid w:val="00DB213D"/>
    <w:rsid w:val="00DB223B"/>
    <w:rsid w:val="00DB22D2"/>
    <w:rsid w:val="00DB262B"/>
    <w:rsid w:val="00DB26BF"/>
    <w:rsid w:val="00DB26CB"/>
    <w:rsid w:val="00DB2A7C"/>
    <w:rsid w:val="00DB2A9C"/>
    <w:rsid w:val="00DB30F6"/>
    <w:rsid w:val="00DB3227"/>
    <w:rsid w:val="00DB3271"/>
    <w:rsid w:val="00DB37B5"/>
    <w:rsid w:val="00DB38EA"/>
    <w:rsid w:val="00DB3ABD"/>
    <w:rsid w:val="00DB413A"/>
    <w:rsid w:val="00DB446F"/>
    <w:rsid w:val="00DB482D"/>
    <w:rsid w:val="00DB492B"/>
    <w:rsid w:val="00DB4931"/>
    <w:rsid w:val="00DB4E45"/>
    <w:rsid w:val="00DB4F10"/>
    <w:rsid w:val="00DB50EA"/>
    <w:rsid w:val="00DB519C"/>
    <w:rsid w:val="00DB59F4"/>
    <w:rsid w:val="00DB5D5B"/>
    <w:rsid w:val="00DB5D75"/>
    <w:rsid w:val="00DB5DC4"/>
    <w:rsid w:val="00DB5E4C"/>
    <w:rsid w:val="00DB60D5"/>
    <w:rsid w:val="00DB65C2"/>
    <w:rsid w:val="00DB67E4"/>
    <w:rsid w:val="00DB6B34"/>
    <w:rsid w:val="00DB6D9F"/>
    <w:rsid w:val="00DB7002"/>
    <w:rsid w:val="00DB752C"/>
    <w:rsid w:val="00DB757E"/>
    <w:rsid w:val="00DB769A"/>
    <w:rsid w:val="00DB7DBD"/>
    <w:rsid w:val="00DC0152"/>
    <w:rsid w:val="00DC02E0"/>
    <w:rsid w:val="00DC0325"/>
    <w:rsid w:val="00DC06E4"/>
    <w:rsid w:val="00DC0972"/>
    <w:rsid w:val="00DC0A06"/>
    <w:rsid w:val="00DC0A5D"/>
    <w:rsid w:val="00DC0CD5"/>
    <w:rsid w:val="00DC127A"/>
    <w:rsid w:val="00DC1551"/>
    <w:rsid w:val="00DC2792"/>
    <w:rsid w:val="00DC2B3E"/>
    <w:rsid w:val="00DC2C6C"/>
    <w:rsid w:val="00DC2E02"/>
    <w:rsid w:val="00DC3471"/>
    <w:rsid w:val="00DC3653"/>
    <w:rsid w:val="00DC3746"/>
    <w:rsid w:val="00DC38CD"/>
    <w:rsid w:val="00DC5040"/>
    <w:rsid w:val="00DC53FC"/>
    <w:rsid w:val="00DC5F2F"/>
    <w:rsid w:val="00DC61A5"/>
    <w:rsid w:val="00DC6216"/>
    <w:rsid w:val="00DC68EE"/>
    <w:rsid w:val="00DC6904"/>
    <w:rsid w:val="00DC6A01"/>
    <w:rsid w:val="00DC78E3"/>
    <w:rsid w:val="00DC7B7F"/>
    <w:rsid w:val="00DC7D98"/>
    <w:rsid w:val="00DC7DA1"/>
    <w:rsid w:val="00DC7DCF"/>
    <w:rsid w:val="00DC7F42"/>
    <w:rsid w:val="00DD04D4"/>
    <w:rsid w:val="00DD077D"/>
    <w:rsid w:val="00DD0A9F"/>
    <w:rsid w:val="00DD0BE0"/>
    <w:rsid w:val="00DD0FDE"/>
    <w:rsid w:val="00DD112A"/>
    <w:rsid w:val="00DD1258"/>
    <w:rsid w:val="00DD12C5"/>
    <w:rsid w:val="00DD146E"/>
    <w:rsid w:val="00DD172E"/>
    <w:rsid w:val="00DD17F6"/>
    <w:rsid w:val="00DD1CFC"/>
    <w:rsid w:val="00DD2B1F"/>
    <w:rsid w:val="00DD2C69"/>
    <w:rsid w:val="00DD31DA"/>
    <w:rsid w:val="00DD3333"/>
    <w:rsid w:val="00DD3633"/>
    <w:rsid w:val="00DD3A13"/>
    <w:rsid w:val="00DD4D83"/>
    <w:rsid w:val="00DD509D"/>
    <w:rsid w:val="00DD5161"/>
    <w:rsid w:val="00DD5229"/>
    <w:rsid w:val="00DD52B0"/>
    <w:rsid w:val="00DD52EB"/>
    <w:rsid w:val="00DD5330"/>
    <w:rsid w:val="00DD585F"/>
    <w:rsid w:val="00DD586B"/>
    <w:rsid w:val="00DD5988"/>
    <w:rsid w:val="00DD59F2"/>
    <w:rsid w:val="00DD5B87"/>
    <w:rsid w:val="00DD5D76"/>
    <w:rsid w:val="00DD6154"/>
    <w:rsid w:val="00DD6302"/>
    <w:rsid w:val="00DD643B"/>
    <w:rsid w:val="00DD6BFC"/>
    <w:rsid w:val="00DD725D"/>
    <w:rsid w:val="00DE0A53"/>
    <w:rsid w:val="00DE0B70"/>
    <w:rsid w:val="00DE0BC3"/>
    <w:rsid w:val="00DE0BE2"/>
    <w:rsid w:val="00DE189C"/>
    <w:rsid w:val="00DE211F"/>
    <w:rsid w:val="00DE228C"/>
    <w:rsid w:val="00DE25BF"/>
    <w:rsid w:val="00DE29C9"/>
    <w:rsid w:val="00DE2E99"/>
    <w:rsid w:val="00DE314B"/>
    <w:rsid w:val="00DE351B"/>
    <w:rsid w:val="00DE3872"/>
    <w:rsid w:val="00DE3F10"/>
    <w:rsid w:val="00DE3FBE"/>
    <w:rsid w:val="00DE41B7"/>
    <w:rsid w:val="00DE4315"/>
    <w:rsid w:val="00DE44B8"/>
    <w:rsid w:val="00DE4615"/>
    <w:rsid w:val="00DE46C7"/>
    <w:rsid w:val="00DE47A5"/>
    <w:rsid w:val="00DE4923"/>
    <w:rsid w:val="00DE4A41"/>
    <w:rsid w:val="00DE4EEF"/>
    <w:rsid w:val="00DE5236"/>
    <w:rsid w:val="00DE557A"/>
    <w:rsid w:val="00DE57D5"/>
    <w:rsid w:val="00DE582C"/>
    <w:rsid w:val="00DE59FB"/>
    <w:rsid w:val="00DE5B45"/>
    <w:rsid w:val="00DE5BA0"/>
    <w:rsid w:val="00DE5BF5"/>
    <w:rsid w:val="00DE5C68"/>
    <w:rsid w:val="00DE63D2"/>
    <w:rsid w:val="00DE645F"/>
    <w:rsid w:val="00DE646D"/>
    <w:rsid w:val="00DE64DD"/>
    <w:rsid w:val="00DE6523"/>
    <w:rsid w:val="00DE66D3"/>
    <w:rsid w:val="00DE6786"/>
    <w:rsid w:val="00DE68E4"/>
    <w:rsid w:val="00DE6AC3"/>
    <w:rsid w:val="00DE6BE7"/>
    <w:rsid w:val="00DE6EAF"/>
    <w:rsid w:val="00DE7005"/>
    <w:rsid w:val="00DE7102"/>
    <w:rsid w:val="00DE7867"/>
    <w:rsid w:val="00DE7D04"/>
    <w:rsid w:val="00DE7ED0"/>
    <w:rsid w:val="00DE7F28"/>
    <w:rsid w:val="00DF0020"/>
    <w:rsid w:val="00DF009D"/>
    <w:rsid w:val="00DF0250"/>
    <w:rsid w:val="00DF02FE"/>
    <w:rsid w:val="00DF0506"/>
    <w:rsid w:val="00DF0534"/>
    <w:rsid w:val="00DF06ED"/>
    <w:rsid w:val="00DF07CA"/>
    <w:rsid w:val="00DF109B"/>
    <w:rsid w:val="00DF1101"/>
    <w:rsid w:val="00DF1145"/>
    <w:rsid w:val="00DF186E"/>
    <w:rsid w:val="00DF1933"/>
    <w:rsid w:val="00DF1D1E"/>
    <w:rsid w:val="00DF2152"/>
    <w:rsid w:val="00DF21D2"/>
    <w:rsid w:val="00DF224F"/>
    <w:rsid w:val="00DF2403"/>
    <w:rsid w:val="00DF243D"/>
    <w:rsid w:val="00DF28C4"/>
    <w:rsid w:val="00DF2B51"/>
    <w:rsid w:val="00DF2C33"/>
    <w:rsid w:val="00DF2D9E"/>
    <w:rsid w:val="00DF2F54"/>
    <w:rsid w:val="00DF329E"/>
    <w:rsid w:val="00DF3643"/>
    <w:rsid w:val="00DF370A"/>
    <w:rsid w:val="00DF38B8"/>
    <w:rsid w:val="00DF39DF"/>
    <w:rsid w:val="00DF3CCA"/>
    <w:rsid w:val="00DF40CE"/>
    <w:rsid w:val="00DF41B6"/>
    <w:rsid w:val="00DF426B"/>
    <w:rsid w:val="00DF444B"/>
    <w:rsid w:val="00DF4467"/>
    <w:rsid w:val="00DF47FB"/>
    <w:rsid w:val="00DF4951"/>
    <w:rsid w:val="00DF4B02"/>
    <w:rsid w:val="00DF4C79"/>
    <w:rsid w:val="00DF5090"/>
    <w:rsid w:val="00DF53E8"/>
    <w:rsid w:val="00DF54F2"/>
    <w:rsid w:val="00DF5756"/>
    <w:rsid w:val="00DF587C"/>
    <w:rsid w:val="00DF5E1C"/>
    <w:rsid w:val="00DF5E65"/>
    <w:rsid w:val="00DF5F42"/>
    <w:rsid w:val="00DF6031"/>
    <w:rsid w:val="00DF60FB"/>
    <w:rsid w:val="00DF6607"/>
    <w:rsid w:val="00DF6806"/>
    <w:rsid w:val="00DF6B17"/>
    <w:rsid w:val="00DF71DA"/>
    <w:rsid w:val="00DF72F9"/>
    <w:rsid w:val="00DF73D3"/>
    <w:rsid w:val="00DF797A"/>
    <w:rsid w:val="00DF7A5F"/>
    <w:rsid w:val="00DF7BDE"/>
    <w:rsid w:val="00E000F3"/>
    <w:rsid w:val="00E005E2"/>
    <w:rsid w:val="00E00CF8"/>
    <w:rsid w:val="00E00E88"/>
    <w:rsid w:val="00E01321"/>
    <w:rsid w:val="00E017AF"/>
    <w:rsid w:val="00E01B72"/>
    <w:rsid w:val="00E0202E"/>
    <w:rsid w:val="00E02308"/>
    <w:rsid w:val="00E02440"/>
    <w:rsid w:val="00E02613"/>
    <w:rsid w:val="00E028CC"/>
    <w:rsid w:val="00E02B86"/>
    <w:rsid w:val="00E02C81"/>
    <w:rsid w:val="00E02FF7"/>
    <w:rsid w:val="00E030E5"/>
    <w:rsid w:val="00E03A23"/>
    <w:rsid w:val="00E03C12"/>
    <w:rsid w:val="00E04111"/>
    <w:rsid w:val="00E041FD"/>
    <w:rsid w:val="00E042D7"/>
    <w:rsid w:val="00E04458"/>
    <w:rsid w:val="00E04861"/>
    <w:rsid w:val="00E04E7B"/>
    <w:rsid w:val="00E04EF5"/>
    <w:rsid w:val="00E050C5"/>
    <w:rsid w:val="00E05326"/>
    <w:rsid w:val="00E05850"/>
    <w:rsid w:val="00E0599D"/>
    <w:rsid w:val="00E05BD8"/>
    <w:rsid w:val="00E062C2"/>
    <w:rsid w:val="00E06453"/>
    <w:rsid w:val="00E06887"/>
    <w:rsid w:val="00E068E1"/>
    <w:rsid w:val="00E06A7A"/>
    <w:rsid w:val="00E06D81"/>
    <w:rsid w:val="00E0727B"/>
    <w:rsid w:val="00E0770F"/>
    <w:rsid w:val="00E0780F"/>
    <w:rsid w:val="00E078DF"/>
    <w:rsid w:val="00E079BA"/>
    <w:rsid w:val="00E10077"/>
    <w:rsid w:val="00E10503"/>
    <w:rsid w:val="00E105FF"/>
    <w:rsid w:val="00E106C2"/>
    <w:rsid w:val="00E114BB"/>
    <w:rsid w:val="00E11555"/>
    <w:rsid w:val="00E116A2"/>
    <w:rsid w:val="00E11968"/>
    <w:rsid w:val="00E1209D"/>
    <w:rsid w:val="00E12462"/>
    <w:rsid w:val="00E1295D"/>
    <w:rsid w:val="00E12A2A"/>
    <w:rsid w:val="00E12CE8"/>
    <w:rsid w:val="00E12D80"/>
    <w:rsid w:val="00E12E9B"/>
    <w:rsid w:val="00E130E4"/>
    <w:rsid w:val="00E137AD"/>
    <w:rsid w:val="00E139C6"/>
    <w:rsid w:val="00E1439E"/>
    <w:rsid w:val="00E146B6"/>
    <w:rsid w:val="00E14C88"/>
    <w:rsid w:val="00E150E8"/>
    <w:rsid w:val="00E152C4"/>
    <w:rsid w:val="00E1553A"/>
    <w:rsid w:val="00E15DA9"/>
    <w:rsid w:val="00E15DDA"/>
    <w:rsid w:val="00E1609B"/>
    <w:rsid w:val="00E16140"/>
    <w:rsid w:val="00E16242"/>
    <w:rsid w:val="00E1626D"/>
    <w:rsid w:val="00E1658C"/>
    <w:rsid w:val="00E166F2"/>
    <w:rsid w:val="00E169B1"/>
    <w:rsid w:val="00E170CA"/>
    <w:rsid w:val="00E1770F"/>
    <w:rsid w:val="00E1783C"/>
    <w:rsid w:val="00E1793D"/>
    <w:rsid w:val="00E17B7D"/>
    <w:rsid w:val="00E17D06"/>
    <w:rsid w:val="00E20208"/>
    <w:rsid w:val="00E20272"/>
    <w:rsid w:val="00E205C6"/>
    <w:rsid w:val="00E20639"/>
    <w:rsid w:val="00E20911"/>
    <w:rsid w:val="00E21A5B"/>
    <w:rsid w:val="00E21BAE"/>
    <w:rsid w:val="00E22228"/>
    <w:rsid w:val="00E224CF"/>
    <w:rsid w:val="00E23005"/>
    <w:rsid w:val="00E23009"/>
    <w:rsid w:val="00E23037"/>
    <w:rsid w:val="00E23709"/>
    <w:rsid w:val="00E2371E"/>
    <w:rsid w:val="00E23A72"/>
    <w:rsid w:val="00E24341"/>
    <w:rsid w:val="00E249CE"/>
    <w:rsid w:val="00E24E54"/>
    <w:rsid w:val="00E2534A"/>
    <w:rsid w:val="00E257B7"/>
    <w:rsid w:val="00E25D50"/>
    <w:rsid w:val="00E25EBE"/>
    <w:rsid w:val="00E2666D"/>
    <w:rsid w:val="00E26ADF"/>
    <w:rsid w:val="00E26B65"/>
    <w:rsid w:val="00E26EE0"/>
    <w:rsid w:val="00E26F27"/>
    <w:rsid w:val="00E27598"/>
    <w:rsid w:val="00E278CB"/>
    <w:rsid w:val="00E27A8F"/>
    <w:rsid w:val="00E300B6"/>
    <w:rsid w:val="00E300C2"/>
    <w:rsid w:val="00E30983"/>
    <w:rsid w:val="00E30C14"/>
    <w:rsid w:val="00E30C88"/>
    <w:rsid w:val="00E310EF"/>
    <w:rsid w:val="00E31749"/>
    <w:rsid w:val="00E3193D"/>
    <w:rsid w:val="00E31B79"/>
    <w:rsid w:val="00E32083"/>
    <w:rsid w:val="00E320DD"/>
    <w:rsid w:val="00E322C9"/>
    <w:rsid w:val="00E328DE"/>
    <w:rsid w:val="00E32DC1"/>
    <w:rsid w:val="00E33267"/>
    <w:rsid w:val="00E33282"/>
    <w:rsid w:val="00E33295"/>
    <w:rsid w:val="00E33955"/>
    <w:rsid w:val="00E33D27"/>
    <w:rsid w:val="00E33D9E"/>
    <w:rsid w:val="00E33E2C"/>
    <w:rsid w:val="00E34268"/>
    <w:rsid w:val="00E34796"/>
    <w:rsid w:val="00E34B0B"/>
    <w:rsid w:val="00E34FF0"/>
    <w:rsid w:val="00E3578A"/>
    <w:rsid w:val="00E3585A"/>
    <w:rsid w:val="00E35A66"/>
    <w:rsid w:val="00E35A8D"/>
    <w:rsid w:val="00E35F71"/>
    <w:rsid w:val="00E35FE5"/>
    <w:rsid w:val="00E36234"/>
    <w:rsid w:val="00E36898"/>
    <w:rsid w:val="00E36F25"/>
    <w:rsid w:val="00E37451"/>
    <w:rsid w:val="00E37BB5"/>
    <w:rsid w:val="00E37C4B"/>
    <w:rsid w:val="00E37F28"/>
    <w:rsid w:val="00E40095"/>
    <w:rsid w:val="00E40105"/>
    <w:rsid w:val="00E40557"/>
    <w:rsid w:val="00E40BC4"/>
    <w:rsid w:val="00E40FDA"/>
    <w:rsid w:val="00E4115B"/>
    <w:rsid w:val="00E418D0"/>
    <w:rsid w:val="00E41A01"/>
    <w:rsid w:val="00E421BB"/>
    <w:rsid w:val="00E422EE"/>
    <w:rsid w:val="00E423F4"/>
    <w:rsid w:val="00E4241F"/>
    <w:rsid w:val="00E428C0"/>
    <w:rsid w:val="00E42956"/>
    <w:rsid w:val="00E42A45"/>
    <w:rsid w:val="00E42BB9"/>
    <w:rsid w:val="00E42CF5"/>
    <w:rsid w:val="00E42F9A"/>
    <w:rsid w:val="00E43094"/>
    <w:rsid w:val="00E43146"/>
    <w:rsid w:val="00E43198"/>
    <w:rsid w:val="00E43778"/>
    <w:rsid w:val="00E4387E"/>
    <w:rsid w:val="00E43CC1"/>
    <w:rsid w:val="00E440CF"/>
    <w:rsid w:val="00E4410E"/>
    <w:rsid w:val="00E441EC"/>
    <w:rsid w:val="00E4464C"/>
    <w:rsid w:val="00E4489B"/>
    <w:rsid w:val="00E44A29"/>
    <w:rsid w:val="00E44F75"/>
    <w:rsid w:val="00E45114"/>
    <w:rsid w:val="00E451D9"/>
    <w:rsid w:val="00E456AB"/>
    <w:rsid w:val="00E456D3"/>
    <w:rsid w:val="00E45759"/>
    <w:rsid w:val="00E45AFD"/>
    <w:rsid w:val="00E45B96"/>
    <w:rsid w:val="00E45E40"/>
    <w:rsid w:val="00E4600A"/>
    <w:rsid w:val="00E460B0"/>
    <w:rsid w:val="00E46589"/>
    <w:rsid w:val="00E46A6E"/>
    <w:rsid w:val="00E46A7B"/>
    <w:rsid w:val="00E46CB0"/>
    <w:rsid w:val="00E46DE9"/>
    <w:rsid w:val="00E47174"/>
    <w:rsid w:val="00E473D2"/>
    <w:rsid w:val="00E4740B"/>
    <w:rsid w:val="00E47B19"/>
    <w:rsid w:val="00E501E9"/>
    <w:rsid w:val="00E501EF"/>
    <w:rsid w:val="00E5073E"/>
    <w:rsid w:val="00E50822"/>
    <w:rsid w:val="00E508FA"/>
    <w:rsid w:val="00E50CAA"/>
    <w:rsid w:val="00E51269"/>
    <w:rsid w:val="00E516A7"/>
    <w:rsid w:val="00E516F8"/>
    <w:rsid w:val="00E519AC"/>
    <w:rsid w:val="00E51CD2"/>
    <w:rsid w:val="00E51D0B"/>
    <w:rsid w:val="00E51DFF"/>
    <w:rsid w:val="00E52204"/>
    <w:rsid w:val="00E5260A"/>
    <w:rsid w:val="00E52DAC"/>
    <w:rsid w:val="00E52E63"/>
    <w:rsid w:val="00E531C8"/>
    <w:rsid w:val="00E53217"/>
    <w:rsid w:val="00E534B4"/>
    <w:rsid w:val="00E53835"/>
    <w:rsid w:val="00E53EE1"/>
    <w:rsid w:val="00E53F35"/>
    <w:rsid w:val="00E54844"/>
    <w:rsid w:val="00E54A06"/>
    <w:rsid w:val="00E54AC0"/>
    <w:rsid w:val="00E55370"/>
    <w:rsid w:val="00E558B4"/>
    <w:rsid w:val="00E56092"/>
    <w:rsid w:val="00E561C6"/>
    <w:rsid w:val="00E566EF"/>
    <w:rsid w:val="00E567C3"/>
    <w:rsid w:val="00E56928"/>
    <w:rsid w:val="00E56EAC"/>
    <w:rsid w:val="00E5722E"/>
    <w:rsid w:val="00E57911"/>
    <w:rsid w:val="00E5792F"/>
    <w:rsid w:val="00E579BB"/>
    <w:rsid w:val="00E57C3E"/>
    <w:rsid w:val="00E60B92"/>
    <w:rsid w:val="00E60C48"/>
    <w:rsid w:val="00E62285"/>
    <w:rsid w:val="00E62B5F"/>
    <w:rsid w:val="00E63003"/>
    <w:rsid w:val="00E634BB"/>
    <w:rsid w:val="00E63BA0"/>
    <w:rsid w:val="00E63CF0"/>
    <w:rsid w:val="00E6452A"/>
    <w:rsid w:val="00E6454A"/>
    <w:rsid w:val="00E64BD7"/>
    <w:rsid w:val="00E64C49"/>
    <w:rsid w:val="00E64D74"/>
    <w:rsid w:val="00E64FA1"/>
    <w:rsid w:val="00E654C3"/>
    <w:rsid w:val="00E65715"/>
    <w:rsid w:val="00E65867"/>
    <w:rsid w:val="00E65908"/>
    <w:rsid w:val="00E65AF5"/>
    <w:rsid w:val="00E65D4C"/>
    <w:rsid w:val="00E65D9F"/>
    <w:rsid w:val="00E660D0"/>
    <w:rsid w:val="00E6632C"/>
    <w:rsid w:val="00E665AD"/>
    <w:rsid w:val="00E66845"/>
    <w:rsid w:val="00E66B4F"/>
    <w:rsid w:val="00E66CEC"/>
    <w:rsid w:val="00E67030"/>
    <w:rsid w:val="00E67507"/>
    <w:rsid w:val="00E67682"/>
    <w:rsid w:val="00E67AD7"/>
    <w:rsid w:val="00E67E0F"/>
    <w:rsid w:val="00E67FEA"/>
    <w:rsid w:val="00E70453"/>
    <w:rsid w:val="00E704EC"/>
    <w:rsid w:val="00E7092F"/>
    <w:rsid w:val="00E70D7F"/>
    <w:rsid w:val="00E7102A"/>
    <w:rsid w:val="00E710CE"/>
    <w:rsid w:val="00E71552"/>
    <w:rsid w:val="00E7162B"/>
    <w:rsid w:val="00E719E0"/>
    <w:rsid w:val="00E71B05"/>
    <w:rsid w:val="00E71B4E"/>
    <w:rsid w:val="00E71E79"/>
    <w:rsid w:val="00E72287"/>
    <w:rsid w:val="00E722B2"/>
    <w:rsid w:val="00E72325"/>
    <w:rsid w:val="00E728E4"/>
    <w:rsid w:val="00E72D46"/>
    <w:rsid w:val="00E72E9C"/>
    <w:rsid w:val="00E7310F"/>
    <w:rsid w:val="00E73140"/>
    <w:rsid w:val="00E73195"/>
    <w:rsid w:val="00E73472"/>
    <w:rsid w:val="00E73885"/>
    <w:rsid w:val="00E73A73"/>
    <w:rsid w:val="00E73AED"/>
    <w:rsid w:val="00E740EC"/>
    <w:rsid w:val="00E740ED"/>
    <w:rsid w:val="00E74D60"/>
    <w:rsid w:val="00E74E6F"/>
    <w:rsid w:val="00E75067"/>
    <w:rsid w:val="00E752A1"/>
    <w:rsid w:val="00E753DA"/>
    <w:rsid w:val="00E75419"/>
    <w:rsid w:val="00E756F9"/>
    <w:rsid w:val="00E758A0"/>
    <w:rsid w:val="00E75BC3"/>
    <w:rsid w:val="00E767F0"/>
    <w:rsid w:val="00E76852"/>
    <w:rsid w:val="00E76B83"/>
    <w:rsid w:val="00E76E8D"/>
    <w:rsid w:val="00E770B3"/>
    <w:rsid w:val="00E772F4"/>
    <w:rsid w:val="00E773A2"/>
    <w:rsid w:val="00E776AB"/>
    <w:rsid w:val="00E77CA6"/>
    <w:rsid w:val="00E77D36"/>
    <w:rsid w:val="00E77EAB"/>
    <w:rsid w:val="00E800D8"/>
    <w:rsid w:val="00E8094E"/>
    <w:rsid w:val="00E8105B"/>
    <w:rsid w:val="00E81F6A"/>
    <w:rsid w:val="00E8205F"/>
    <w:rsid w:val="00E823B8"/>
    <w:rsid w:val="00E825D8"/>
    <w:rsid w:val="00E82790"/>
    <w:rsid w:val="00E82834"/>
    <w:rsid w:val="00E82939"/>
    <w:rsid w:val="00E82C22"/>
    <w:rsid w:val="00E82C8D"/>
    <w:rsid w:val="00E82D35"/>
    <w:rsid w:val="00E82FCA"/>
    <w:rsid w:val="00E83162"/>
    <w:rsid w:val="00E835BE"/>
    <w:rsid w:val="00E83887"/>
    <w:rsid w:val="00E83B78"/>
    <w:rsid w:val="00E83E04"/>
    <w:rsid w:val="00E83F13"/>
    <w:rsid w:val="00E85271"/>
    <w:rsid w:val="00E854B8"/>
    <w:rsid w:val="00E854EF"/>
    <w:rsid w:val="00E85E62"/>
    <w:rsid w:val="00E85F9B"/>
    <w:rsid w:val="00E85FAE"/>
    <w:rsid w:val="00E85FE4"/>
    <w:rsid w:val="00E86297"/>
    <w:rsid w:val="00E8647A"/>
    <w:rsid w:val="00E8681E"/>
    <w:rsid w:val="00E868D4"/>
    <w:rsid w:val="00E86AC4"/>
    <w:rsid w:val="00E86E6B"/>
    <w:rsid w:val="00E86EA8"/>
    <w:rsid w:val="00E870CA"/>
    <w:rsid w:val="00E8779F"/>
    <w:rsid w:val="00E877AD"/>
    <w:rsid w:val="00E87E14"/>
    <w:rsid w:val="00E87E8D"/>
    <w:rsid w:val="00E87FAF"/>
    <w:rsid w:val="00E90E24"/>
    <w:rsid w:val="00E91258"/>
    <w:rsid w:val="00E912C5"/>
    <w:rsid w:val="00E9131E"/>
    <w:rsid w:val="00E91550"/>
    <w:rsid w:val="00E91F61"/>
    <w:rsid w:val="00E92482"/>
    <w:rsid w:val="00E92611"/>
    <w:rsid w:val="00E92DE5"/>
    <w:rsid w:val="00E92FE5"/>
    <w:rsid w:val="00E9324D"/>
    <w:rsid w:val="00E9349B"/>
    <w:rsid w:val="00E936C4"/>
    <w:rsid w:val="00E9376F"/>
    <w:rsid w:val="00E938F1"/>
    <w:rsid w:val="00E93B65"/>
    <w:rsid w:val="00E93C59"/>
    <w:rsid w:val="00E93F8D"/>
    <w:rsid w:val="00E946B5"/>
    <w:rsid w:val="00E94954"/>
    <w:rsid w:val="00E94BE9"/>
    <w:rsid w:val="00E94EA3"/>
    <w:rsid w:val="00E94F8F"/>
    <w:rsid w:val="00E95114"/>
    <w:rsid w:val="00E958B6"/>
    <w:rsid w:val="00E95974"/>
    <w:rsid w:val="00E95E2D"/>
    <w:rsid w:val="00E95EC3"/>
    <w:rsid w:val="00E9602E"/>
    <w:rsid w:val="00E96260"/>
    <w:rsid w:val="00E9634C"/>
    <w:rsid w:val="00E964D5"/>
    <w:rsid w:val="00E96673"/>
    <w:rsid w:val="00E96724"/>
    <w:rsid w:val="00E96B6D"/>
    <w:rsid w:val="00E96D80"/>
    <w:rsid w:val="00E96F4D"/>
    <w:rsid w:val="00E97440"/>
    <w:rsid w:val="00E97D1E"/>
    <w:rsid w:val="00E97FFA"/>
    <w:rsid w:val="00EA0004"/>
    <w:rsid w:val="00EA010F"/>
    <w:rsid w:val="00EA0116"/>
    <w:rsid w:val="00EA0641"/>
    <w:rsid w:val="00EA0674"/>
    <w:rsid w:val="00EA0748"/>
    <w:rsid w:val="00EA07DA"/>
    <w:rsid w:val="00EA209B"/>
    <w:rsid w:val="00EA2530"/>
    <w:rsid w:val="00EA255B"/>
    <w:rsid w:val="00EA2829"/>
    <w:rsid w:val="00EA292B"/>
    <w:rsid w:val="00EA29DB"/>
    <w:rsid w:val="00EA2B15"/>
    <w:rsid w:val="00EA2B1A"/>
    <w:rsid w:val="00EA2DD5"/>
    <w:rsid w:val="00EA31E6"/>
    <w:rsid w:val="00EA3F4F"/>
    <w:rsid w:val="00EA409C"/>
    <w:rsid w:val="00EA4436"/>
    <w:rsid w:val="00EA4CAA"/>
    <w:rsid w:val="00EA4DD2"/>
    <w:rsid w:val="00EA4F22"/>
    <w:rsid w:val="00EA51DE"/>
    <w:rsid w:val="00EA5890"/>
    <w:rsid w:val="00EA5ACA"/>
    <w:rsid w:val="00EA5ED0"/>
    <w:rsid w:val="00EA648C"/>
    <w:rsid w:val="00EA6876"/>
    <w:rsid w:val="00EA6A16"/>
    <w:rsid w:val="00EA6AB4"/>
    <w:rsid w:val="00EA6C7B"/>
    <w:rsid w:val="00EA6C9D"/>
    <w:rsid w:val="00EA6CCB"/>
    <w:rsid w:val="00EA6E7E"/>
    <w:rsid w:val="00EA6EEC"/>
    <w:rsid w:val="00EA7238"/>
    <w:rsid w:val="00EA7547"/>
    <w:rsid w:val="00EA7599"/>
    <w:rsid w:val="00EA7871"/>
    <w:rsid w:val="00EA7BDC"/>
    <w:rsid w:val="00EB0083"/>
    <w:rsid w:val="00EB0444"/>
    <w:rsid w:val="00EB0BFF"/>
    <w:rsid w:val="00EB0C6F"/>
    <w:rsid w:val="00EB0E19"/>
    <w:rsid w:val="00EB0EF7"/>
    <w:rsid w:val="00EB1126"/>
    <w:rsid w:val="00EB13F4"/>
    <w:rsid w:val="00EB153D"/>
    <w:rsid w:val="00EB1594"/>
    <w:rsid w:val="00EB1BE1"/>
    <w:rsid w:val="00EB1D61"/>
    <w:rsid w:val="00EB2154"/>
    <w:rsid w:val="00EB2255"/>
    <w:rsid w:val="00EB24C3"/>
    <w:rsid w:val="00EB269F"/>
    <w:rsid w:val="00EB27AE"/>
    <w:rsid w:val="00EB28F5"/>
    <w:rsid w:val="00EB2939"/>
    <w:rsid w:val="00EB2EFC"/>
    <w:rsid w:val="00EB31D8"/>
    <w:rsid w:val="00EB3300"/>
    <w:rsid w:val="00EB349A"/>
    <w:rsid w:val="00EB3A86"/>
    <w:rsid w:val="00EB3DC5"/>
    <w:rsid w:val="00EB3DD3"/>
    <w:rsid w:val="00EB4313"/>
    <w:rsid w:val="00EB433C"/>
    <w:rsid w:val="00EB438C"/>
    <w:rsid w:val="00EB4400"/>
    <w:rsid w:val="00EB44D7"/>
    <w:rsid w:val="00EB4538"/>
    <w:rsid w:val="00EB47DF"/>
    <w:rsid w:val="00EB4B06"/>
    <w:rsid w:val="00EB4B33"/>
    <w:rsid w:val="00EB4CE0"/>
    <w:rsid w:val="00EB4D71"/>
    <w:rsid w:val="00EB4D91"/>
    <w:rsid w:val="00EB4DAE"/>
    <w:rsid w:val="00EB4DD5"/>
    <w:rsid w:val="00EB4FE2"/>
    <w:rsid w:val="00EB5284"/>
    <w:rsid w:val="00EB528A"/>
    <w:rsid w:val="00EB5333"/>
    <w:rsid w:val="00EB548F"/>
    <w:rsid w:val="00EB5B5E"/>
    <w:rsid w:val="00EB6028"/>
    <w:rsid w:val="00EB6118"/>
    <w:rsid w:val="00EB617E"/>
    <w:rsid w:val="00EB7196"/>
    <w:rsid w:val="00EB720F"/>
    <w:rsid w:val="00EB7383"/>
    <w:rsid w:val="00EB73CF"/>
    <w:rsid w:val="00EB77FB"/>
    <w:rsid w:val="00EB7D9B"/>
    <w:rsid w:val="00EC01CA"/>
    <w:rsid w:val="00EC03C7"/>
    <w:rsid w:val="00EC0ADE"/>
    <w:rsid w:val="00EC0B16"/>
    <w:rsid w:val="00EC127F"/>
    <w:rsid w:val="00EC1660"/>
    <w:rsid w:val="00EC1C29"/>
    <w:rsid w:val="00EC23F0"/>
    <w:rsid w:val="00EC2935"/>
    <w:rsid w:val="00EC2DCA"/>
    <w:rsid w:val="00EC2E81"/>
    <w:rsid w:val="00EC3573"/>
    <w:rsid w:val="00EC35FE"/>
    <w:rsid w:val="00EC398E"/>
    <w:rsid w:val="00EC3ADA"/>
    <w:rsid w:val="00EC3BE1"/>
    <w:rsid w:val="00EC3CF3"/>
    <w:rsid w:val="00EC4527"/>
    <w:rsid w:val="00EC4717"/>
    <w:rsid w:val="00EC480B"/>
    <w:rsid w:val="00EC4F4E"/>
    <w:rsid w:val="00EC528F"/>
    <w:rsid w:val="00EC5E75"/>
    <w:rsid w:val="00EC6016"/>
    <w:rsid w:val="00EC60DE"/>
    <w:rsid w:val="00EC62BB"/>
    <w:rsid w:val="00EC651E"/>
    <w:rsid w:val="00EC67ED"/>
    <w:rsid w:val="00EC6A8E"/>
    <w:rsid w:val="00EC71B3"/>
    <w:rsid w:val="00EC72FF"/>
    <w:rsid w:val="00EC7581"/>
    <w:rsid w:val="00EC7AD5"/>
    <w:rsid w:val="00EC7C42"/>
    <w:rsid w:val="00EC7D8B"/>
    <w:rsid w:val="00EC7EBD"/>
    <w:rsid w:val="00EC7F3D"/>
    <w:rsid w:val="00ED01C1"/>
    <w:rsid w:val="00ED0452"/>
    <w:rsid w:val="00ED0951"/>
    <w:rsid w:val="00ED0C49"/>
    <w:rsid w:val="00ED0DE1"/>
    <w:rsid w:val="00ED1015"/>
    <w:rsid w:val="00ED18F9"/>
    <w:rsid w:val="00ED2462"/>
    <w:rsid w:val="00ED27AD"/>
    <w:rsid w:val="00ED2896"/>
    <w:rsid w:val="00ED2C03"/>
    <w:rsid w:val="00ED2D03"/>
    <w:rsid w:val="00ED3C2F"/>
    <w:rsid w:val="00ED400A"/>
    <w:rsid w:val="00ED42BD"/>
    <w:rsid w:val="00ED435E"/>
    <w:rsid w:val="00ED4664"/>
    <w:rsid w:val="00ED484E"/>
    <w:rsid w:val="00ED5160"/>
    <w:rsid w:val="00ED5183"/>
    <w:rsid w:val="00ED51D4"/>
    <w:rsid w:val="00ED5738"/>
    <w:rsid w:val="00ED5771"/>
    <w:rsid w:val="00ED5805"/>
    <w:rsid w:val="00ED5A02"/>
    <w:rsid w:val="00ED5AA7"/>
    <w:rsid w:val="00ED5C7E"/>
    <w:rsid w:val="00ED5D97"/>
    <w:rsid w:val="00ED5F8D"/>
    <w:rsid w:val="00ED6289"/>
    <w:rsid w:val="00ED65EB"/>
    <w:rsid w:val="00ED691E"/>
    <w:rsid w:val="00ED6A63"/>
    <w:rsid w:val="00ED6BBE"/>
    <w:rsid w:val="00ED6C57"/>
    <w:rsid w:val="00ED6E1E"/>
    <w:rsid w:val="00ED6F43"/>
    <w:rsid w:val="00ED6FB7"/>
    <w:rsid w:val="00ED71D0"/>
    <w:rsid w:val="00ED743E"/>
    <w:rsid w:val="00ED7F91"/>
    <w:rsid w:val="00EE02B9"/>
    <w:rsid w:val="00EE02CD"/>
    <w:rsid w:val="00EE05E8"/>
    <w:rsid w:val="00EE08D4"/>
    <w:rsid w:val="00EE0C84"/>
    <w:rsid w:val="00EE0CF0"/>
    <w:rsid w:val="00EE0D0F"/>
    <w:rsid w:val="00EE1050"/>
    <w:rsid w:val="00EE1090"/>
    <w:rsid w:val="00EE10ED"/>
    <w:rsid w:val="00EE123A"/>
    <w:rsid w:val="00EE12C3"/>
    <w:rsid w:val="00EE1524"/>
    <w:rsid w:val="00EE1711"/>
    <w:rsid w:val="00EE1F87"/>
    <w:rsid w:val="00EE20C7"/>
    <w:rsid w:val="00EE2276"/>
    <w:rsid w:val="00EE22AD"/>
    <w:rsid w:val="00EE2630"/>
    <w:rsid w:val="00EE2775"/>
    <w:rsid w:val="00EE2955"/>
    <w:rsid w:val="00EE2E2B"/>
    <w:rsid w:val="00EE2E8F"/>
    <w:rsid w:val="00EE30C4"/>
    <w:rsid w:val="00EE335D"/>
    <w:rsid w:val="00EE3489"/>
    <w:rsid w:val="00EE371F"/>
    <w:rsid w:val="00EE396D"/>
    <w:rsid w:val="00EE3C04"/>
    <w:rsid w:val="00EE4042"/>
    <w:rsid w:val="00EE4048"/>
    <w:rsid w:val="00EE4266"/>
    <w:rsid w:val="00EE439B"/>
    <w:rsid w:val="00EE55C1"/>
    <w:rsid w:val="00EE593F"/>
    <w:rsid w:val="00EE5D1A"/>
    <w:rsid w:val="00EE60D8"/>
    <w:rsid w:val="00EE60EB"/>
    <w:rsid w:val="00EE611C"/>
    <w:rsid w:val="00EE653C"/>
    <w:rsid w:val="00EE6B29"/>
    <w:rsid w:val="00EE7065"/>
    <w:rsid w:val="00EE7326"/>
    <w:rsid w:val="00EE73C9"/>
    <w:rsid w:val="00EE7475"/>
    <w:rsid w:val="00EF0217"/>
    <w:rsid w:val="00EF033E"/>
    <w:rsid w:val="00EF0661"/>
    <w:rsid w:val="00EF0827"/>
    <w:rsid w:val="00EF0A05"/>
    <w:rsid w:val="00EF1173"/>
    <w:rsid w:val="00EF1333"/>
    <w:rsid w:val="00EF174C"/>
    <w:rsid w:val="00EF18F4"/>
    <w:rsid w:val="00EF1F32"/>
    <w:rsid w:val="00EF2016"/>
    <w:rsid w:val="00EF297B"/>
    <w:rsid w:val="00EF2BB3"/>
    <w:rsid w:val="00EF2E65"/>
    <w:rsid w:val="00EF32DD"/>
    <w:rsid w:val="00EF3725"/>
    <w:rsid w:val="00EF37A3"/>
    <w:rsid w:val="00EF37E2"/>
    <w:rsid w:val="00EF3AC2"/>
    <w:rsid w:val="00EF3B70"/>
    <w:rsid w:val="00EF3C51"/>
    <w:rsid w:val="00EF3DE5"/>
    <w:rsid w:val="00EF42EA"/>
    <w:rsid w:val="00EF468D"/>
    <w:rsid w:val="00EF4CF3"/>
    <w:rsid w:val="00EF4D48"/>
    <w:rsid w:val="00EF4FD8"/>
    <w:rsid w:val="00EF52E8"/>
    <w:rsid w:val="00EF5630"/>
    <w:rsid w:val="00EF5770"/>
    <w:rsid w:val="00EF57E9"/>
    <w:rsid w:val="00EF59D5"/>
    <w:rsid w:val="00EF5AE2"/>
    <w:rsid w:val="00EF5F2B"/>
    <w:rsid w:val="00EF6CBC"/>
    <w:rsid w:val="00EF6ED7"/>
    <w:rsid w:val="00EF780A"/>
    <w:rsid w:val="00EF7E77"/>
    <w:rsid w:val="00EF7F08"/>
    <w:rsid w:val="00EF7F36"/>
    <w:rsid w:val="00F000CD"/>
    <w:rsid w:val="00F00316"/>
    <w:rsid w:val="00F0046F"/>
    <w:rsid w:val="00F00A18"/>
    <w:rsid w:val="00F00FEC"/>
    <w:rsid w:val="00F01328"/>
    <w:rsid w:val="00F0158E"/>
    <w:rsid w:val="00F0174B"/>
    <w:rsid w:val="00F01867"/>
    <w:rsid w:val="00F01B4F"/>
    <w:rsid w:val="00F02449"/>
    <w:rsid w:val="00F024DE"/>
    <w:rsid w:val="00F027FA"/>
    <w:rsid w:val="00F02BA5"/>
    <w:rsid w:val="00F02D73"/>
    <w:rsid w:val="00F036F7"/>
    <w:rsid w:val="00F037C5"/>
    <w:rsid w:val="00F03AEA"/>
    <w:rsid w:val="00F03C55"/>
    <w:rsid w:val="00F03D9D"/>
    <w:rsid w:val="00F04276"/>
    <w:rsid w:val="00F04638"/>
    <w:rsid w:val="00F04865"/>
    <w:rsid w:val="00F04871"/>
    <w:rsid w:val="00F057FF"/>
    <w:rsid w:val="00F059CF"/>
    <w:rsid w:val="00F05BAF"/>
    <w:rsid w:val="00F06345"/>
    <w:rsid w:val="00F0635C"/>
    <w:rsid w:val="00F0647C"/>
    <w:rsid w:val="00F0653F"/>
    <w:rsid w:val="00F06CA3"/>
    <w:rsid w:val="00F06E58"/>
    <w:rsid w:val="00F07632"/>
    <w:rsid w:val="00F0774A"/>
    <w:rsid w:val="00F077E1"/>
    <w:rsid w:val="00F07916"/>
    <w:rsid w:val="00F07BDD"/>
    <w:rsid w:val="00F07DD2"/>
    <w:rsid w:val="00F07F12"/>
    <w:rsid w:val="00F07FD7"/>
    <w:rsid w:val="00F100AB"/>
    <w:rsid w:val="00F100C7"/>
    <w:rsid w:val="00F1011C"/>
    <w:rsid w:val="00F1048D"/>
    <w:rsid w:val="00F10DA6"/>
    <w:rsid w:val="00F112EC"/>
    <w:rsid w:val="00F115F1"/>
    <w:rsid w:val="00F11635"/>
    <w:rsid w:val="00F11863"/>
    <w:rsid w:val="00F11A0C"/>
    <w:rsid w:val="00F11A19"/>
    <w:rsid w:val="00F11C86"/>
    <w:rsid w:val="00F126D2"/>
    <w:rsid w:val="00F135FF"/>
    <w:rsid w:val="00F1363D"/>
    <w:rsid w:val="00F137E4"/>
    <w:rsid w:val="00F14387"/>
    <w:rsid w:val="00F145D4"/>
    <w:rsid w:val="00F146C0"/>
    <w:rsid w:val="00F1470F"/>
    <w:rsid w:val="00F14F4E"/>
    <w:rsid w:val="00F15499"/>
    <w:rsid w:val="00F15DAC"/>
    <w:rsid w:val="00F15E93"/>
    <w:rsid w:val="00F1676F"/>
    <w:rsid w:val="00F16798"/>
    <w:rsid w:val="00F16A92"/>
    <w:rsid w:val="00F17215"/>
    <w:rsid w:val="00F17224"/>
    <w:rsid w:val="00F172E1"/>
    <w:rsid w:val="00F17674"/>
    <w:rsid w:val="00F1789E"/>
    <w:rsid w:val="00F17A69"/>
    <w:rsid w:val="00F17D94"/>
    <w:rsid w:val="00F17F88"/>
    <w:rsid w:val="00F20100"/>
    <w:rsid w:val="00F203A5"/>
    <w:rsid w:val="00F205F6"/>
    <w:rsid w:val="00F20B19"/>
    <w:rsid w:val="00F20CB4"/>
    <w:rsid w:val="00F20D2C"/>
    <w:rsid w:val="00F20DCB"/>
    <w:rsid w:val="00F211C5"/>
    <w:rsid w:val="00F21335"/>
    <w:rsid w:val="00F21402"/>
    <w:rsid w:val="00F21D52"/>
    <w:rsid w:val="00F21E88"/>
    <w:rsid w:val="00F22525"/>
    <w:rsid w:val="00F225A0"/>
    <w:rsid w:val="00F2273D"/>
    <w:rsid w:val="00F227A8"/>
    <w:rsid w:val="00F22DDF"/>
    <w:rsid w:val="00F23032"/>
    <w:rsid w:val="00F23418"/>
    <w:rsid w:val="00F234B0"/>
    <w:rsid w:val="00F234FA"/>
    <w:rsid w:val="00F238B7"/>
    <w:rsid w:val="00F243C7"/>
    <w:rsid w:val="00F24EB7"/>
    <w:rsid w:val="00F24F2E"/>
    <w:rsid w:val="00F25451"/>
    <w:rsid w:val="00F257D4"/>
    <w:rsid w:val="00F25A9D"/>
    <w:rsid w:val="00F25F3D"/>
    <w:rsid w:val="00F25FED"/>
    <w:rsid w:val="00F2641F"/>
    <w:rsid w:val="00F26990"/>
    <w:rsid w:val="00F26A5C"/>
    <w:rsid w:val="00F26C0B"/>
    <w:rsid w:val="00F26D3B"/>
    <w:rsid w:val="00F26D44"/>
    <w:rsid w:val="00F26D80"/>
    <w:rsid w:val="00F26F74"/>
    <w:rsid w:val="00F27137"/>
    <w:rsid w:val="00F2731B"/>
    <w:rsid w:val="00F2733D"/>
    <w:rsid w:val="00F27A74"/>
    <w:rsid w:val="00F27FD8"/>
    <w:rsid w:val="00F30382"/>
    <w:rsid w:val="00F3093E"/>
    <w:rsid w:val="00F30A2D"/>
    <w:rsid w:val="00F30AE0"/>
    <w:rsid w:val="00F3154E"/>
    <w:rsid w:val="00F31582"/>
    <w:rsid w:val="00F31C57"/>
    <w:rsid w:val="00F31D80"/>
    <w:rsid w:val="00F31DB0"/>
    <w:rsid w:val="00F32A2F"/>
    <w:rsid w:val="00F32AD4"/>
    <w:rsid w:val="00F32C4C"/>
    <w:rsid w:val="00F32EAA"/>
    <w:rsid w:val="00F32F53"/>
    <w:rsid w:val="00F3309C"/>
    <w:rsid w:val="00F33129"/>
    <w:rsid w:val="00F33CF1"/>
    <w:rsid w:val="00F34771"/>
    <w:rsid w:val="00F34DB3"/>
    <w:rsid w:val="00F34DE4"/>
    <w:rsid w:val="00F352DB"/>
    <w:rsid w:val="00F35D72"/>
    <w:rsid w:val="00F35DA5"/>
    <w:rsid w:val="00F36380"/>
    <w:rsid w:val="00F36CA1"/>
    <w:rsid w:val="00F36CD9"/>
    <w:rsid w:val="00F37457"/>
    <w:rsid w:val="00F403F7"/>
    <w:rsid w:val="00F40908"/>
    <w:rsid w:val="00F41030"/>
    <w:rsid w:val="00F413F4"/>
    <w:rsid w:val="00F4171F"/>
    <w:rsid w:val="00F4193C"/>
    <w:rsid w:val="00F41B9F"/>
    <w:rsid w:val="00F41BA8"/>
    <w:rsid w:val="00F427C6"/>
    <w:rsid w:val="00F43929"/>
    <w:rsid w:val="00F43A33"/>
    <w:rsid w:val="00F43AD0"/>
    <w:rsid w:val="00F43C1E"/>
    <w:rsid w:val="00F43D40"/>
    <w:rsid w:val="00F43D51"/>
    <w:rsid w:val="00F445DE"/>
    <w:rsid w:val="00F449A3"/>
    <w:rsid w:val="00F44C19"/>
    <w:rsid w:val="00F44C28"/>
    <w:rsid w:val="00F450F4"/>
    <w:rsid w:val="00F4514F"/>
    <w:rsid w:val="00F45250"/>
    <w:rsid w:val="00F45608"/>
    <w:rsid w:val="00F45710"/>
    <w:rsid w:val="00F45AE8"/>
    <w:rsid w:val="00F45B8D"/>
    <w:rsid w:val="00F45BFA"/>
    <w:rsid w:val="00F45C47"/>
    <w:rsid w:val="00F46045"/>
    <w:rsid w:val="00F4607D"/>
    <w:rsid w:val="00F46727"/>
    <w:rsid w:val="00F4676C"/>
    <w:rsid w:val="00F46830"/>
    <w:rsid w:val="00F46B3A"/>
    <w:rsid w:val="00F46D59"/>
    <w:rsid w:val="00F46E90"/>
    <w:rsid w:val="00F47125"/>
    <w:rsid w:val="00F47266"/>
    <w:rsid w:val="00F47971"/>
    <w:rsid w:val="00F505CF"/>
    <w:rsid w:val="00F50A64"/>
    <w:rsid w:val="00F50F6E"/>
    <w:rsid w:val="00F50FE1"/>
    <w:rsid w:val="00F5153B"/>
    <w:rsid w:val="00F516A6"/>
    <w:rsid w:val="00F516FA"/>
    <w:rsid w:val="00F517ED"/>
    <w:rsid w:val="00F519EE"/>
    <w:rsid w:val="00F5222A"/>
    <w:rsid w:val="00F5235E"/>
    <w:rsid w:val="00F5245C"/>
    <w:rsid w:val="00F52519"/>
    <w:rsid w:val="00F52D46"/>
    <w:rsid w:val="00F53099"/>
    <w:rsid w:val="00F5330F"/>
    <w:rsid w:val="00F537D4"/>
    <w:rsid w:val="00F53AA4"/>
    <w:rsid w:val="00F53BA0"/>
    <w:rsid w:val="00F53CE2"/>
    <w:rsid w:val="00F53ED6"/>
    <w:rsid w:val="00F53F68"/>
    <w:rsid w:val="00F544C8"/>
    <w:rsid w:val="00F54780"/>
    <w:rsid w:val="00F5490E"/>
    <w:rsid w:val="00F5495B"/>
    <w:rsid w:val="00F549E7"/>
    <w:rsid w:val="00F54E89"/>
    <w:rsid w:val="00F54EC4"/>
    <w:rsid w:val="00F55216"/>
    <w:rsid w:val="00F559B6"/>
    <w:rsid w:val="00F55A73"/>
    <w:rsid w:val="00F56A23"/>
    <w:rsid w:val="00F56D81"/>
    <w:rsid w:val="00F56FD5"/>
    <w:rsid w:val="00F571CB"/>
    <w:rsid w:val="00F57545"/>
    <w:rsid w:val="00F57B84"/>
    <w:rsid w:val="00F57C8B"/>
    <w:rsid w:val="00F57D05"/>
    <w:rsid w:val="00F60297"/>
    <w:rsid w:val="00F602AC"/>
    <w:rsid w:val="00F6049D"/>
    <w:rsid w:val="00F60512"/>
    <w:rsid w:val="00F61078"/>
    <w:rsid w:val="00F6118F"/>
    <w:rsid w:val="00F615EF"/>
    <w:rsid w:val="00F61D6F"/>
    <w:rsid w:val="00F61FA4"/>
    <w:rsid w:val="00F6209A"/>
    <w:rsid w:val="00F623A9"/>
    <w:rsid w:val="00F62437"/>
    <w:rsid w:val="00F626B8"/>
    <w:rsid w:val="00F627B2"/>
    <w:rsid w:val="00F62954"/>
    <w:rsid w:val="00F62CEE"/>
    <w:rsid w:val="00F62CF7"/>
    <w:rsid w:val="00F62DBC"/>
    <w:rsid w:val="00F62E1A"/>
    <w:rsid w:val="00F62FBB"/>
    <w:rsid w:val="00F633E7"/>
    <w:rsid w:val="00F6388F"/>
    <w:rsid w:val="00F63D9B"/>
    <w:rsid w:val="00F641E7"/>
    <w:rsid w:val="00F64A95"/>
    <w:rsid w:val="00F64C94"/>
    <w:rsid w:val="00F65143"/>
    <w:rsid w:val="00F65DD2"/>
    <w:rsid w:val="00F6601A"/>
    <w:rsid w:val="00F66117"/>
    <w:rsid w:val="00F66437"/>
    <w:rsid w:val="00F665CE"/>
    <w:rsid w:val="00F66A07"/>
    <w:rsid w:val="00F66C10"/>
    <w:rsid w:val="00F66CF9"/>
    <w:rsid w:val="00F671FD"/>
    <w:rsid w:val="00F6762B"/>
    <w:rsid w:val="00F67760"/>
    <w:rsid w:val="00F6791E"/>
    <w:rsid w:val="00F67DBF"/>
    <w:rsid w:val="00F701D5"/>
    <w:rsid w:val="00F7092D"/>
    <w:rsid w:val="00F70A8D"/>
    <w:rsid w:val="00F70BF3"/>
    <w:rsid w:val="00F70DCD"/>
    <w:rsid w:val="00F70F1A"/>
    <w:rsid w:val="00F712B1"/>
    <w:rsid w:val="00F715F0"/>
    <w:rsid w:val="00F717FD"/>
    <w:rsid w:val="00F718F8"/>
    <w:rsid w:val="00F71A92"/>
    <w:rsid w:val="00F71C6F"/>
    <w:rsid w:val="00F71E3E"/>
    <w:rsid w:val="00F71F2A"/>
    <w:rsid w:val="00F71FA9"/>
    <w:rsid w:val="00F7212E"/>
    <w:rsid w:val="00F72330"/>
    <w:rsid w:val="00F72C57"/>
    <w:rsid w:val="00F72CBB"/>
    <w:rsid w:val="00F72F3E"/>
    <w:rsid w:val="00F73117"/>
    <w:rsid w:val="00F735AE"/>
    <w:rsid w:val="00F736CB"/>
    <w:rsid w:val="00F7391B"/>
    <w:rsid w:val="00F73B57"/>
    <w:rsid w:val="00F73DD5"/>
    <w:rsid w:val="00F73F11"/>
    <w:rsid w:val="00F73FAD"/>
    <w:rsid w:val="00F7430E"/>
    <w:rsid w:val="00F743EC"/>
    <w:rsid w:val="00F74460"/>
    <w:rsid w:val="00F747C1"/>
    <w:rsid w:val="00F74C6B"/>
    <w:rsid w:val="00F751B2"/>
    <w:rsid w:val="00F75563"/>
    <w:rsid w:val="00F756D5"/>
    <w:rsid w:val="00F756DA"/>
    <w:rsid w:val="00F757A6"/>
    <w:rsid w:val="00F75865"/>
    <w:rsid w:val="00F75A06"/>
    <w:rsid w:val="00F75E90"/>
    <w:rsid w:val="00F75F24"/>
    <w:rsid w:val="00F75F7E"/>
    <w:rsid w:val="00F76571"/>
    <w:rsid w:val="00F76972"/>
    <w:rsid w:val="00F76C06"/>
    <w:rsid w:val="00F76C8A"/>
    <w:rsid w:val="00F76F32"/>
    <w:rsid w:val="00F77B84"/>
    <w:rsid w:val="00F77CAF"/>
    <w:rsid w:val="00F77EF9"/>
    <w:rsid w:val="00F804C9"/>
    <w:rsid w:val="00F80882"/>
    <w:rsid w:val="00F80883"/>
    <w:rsid w:val="00F80EA9"/>
    <w:rsid w:val="00F813DB"/>
    <w:rsid w:val="00F81434"/>
    <w:rsid w:val="00F817DF"/>
    <w:rsid w:val="00F81A89"/>
    <w:rsid w:val="00F81C66"/>
    <w:rsid w:val="00F81DB2"/>
    <w:rsid w:val="00F81E79"/>
    <w:rsid w:val="00F82175"/>
    <w:rsid w:val="00F821F1"/>
    <w:rsid w:val="00F82497"/>
    <w:rsid w:val="00F8269C"/>
    <w:rsid w:val="00F826A0"/>
    <w:rsid w:val="00F8271B"/>
    <w:rsid w:val="00F82C25"/>
    <w:rsid w:val="00F832CC"/>
    <w:rsid w:val="00F838A5"/>
    <w:rsid w:val="00F83900"/>
    <w:rsid w:val="00F83DC7"/>
    <w:rsid w:val="00F83F2B"/>
    <w:rsid w:val="00F8426F"/>
    <w:rsid w:val="00F8433D"/>
    <w:rsid w:val="00F8457C"/>
    <w:rsid w:val="00F8461E"/>
    <w:rsid w:val="00F846A3"/>
    <w:rsid w:val="00F847F7"/>
    <w:rsid w:val="00F84993"/>
    <w:rsid w:val="00F84D4C"/>
    <w:rsid w:val="00F853E6"/>
    <w:rsid w:val="00F85483"/>
    <w:rsid w:val="00F854A8"/>
    <w:rsid w:val="00F85534"/>
    <w:rsid w:val="00F85EB1"/>
    <w:rsid w:val="00F86140"/>
    <w:rsid w:val="00F8638C"/>
    <w:rsid w:val="00F863BC"/>
    <w:rsid w:val="00F86965"/>
    <w:rsid w:val="00F869C3"/>
    <w:rsid w:val="00F86CB0"/>
    <w:rsid w:val="00F875D6"/>
    <w:rsid w:val="00F87B79"/>
    <w:rsid w:val="00F87DEA"/>
    <w:rsid w:val="00F87EA4"/>
    <w:rsid w:val="00F900F3"/>
    <w:rsid w:val="00F9010E"/>
    <w:rsid w:val="00F902D9"/>
    <w:rsid w:val="00F9056E"/>
    <w:rsid w:val="00F90CDB"/>
    <w:rsid w:val="00F91638"/>
    <w:rsid w:val="00F9163B"/>
    <w:rsid w:val="00F9174C"/>
    <w:rsid w:val="00F91821"/>
    <w:rsid w:val="00F91933"/>
    <w:rsid w:val="00F91FC5"/>
    <w:rsid w:val="00F92103"/>
    <w:rsid w:val="00F9246F"/>
    <w:rsid w:val="00F9283A"/>
    <w:rsid w:val="00F9286B"/>
    <w:rsid w:val="00F928F9"/>
    <w:rsid w:val="00F92A79"/>
    <w:rsid w:val="00F92D89"/>
    <w:rsid w:val="00F92F27"/>
    <w:rsid w:val="00F9336F"/>
    <w:rsid w:val="00F935C3"/>
    <w:rsid w:val="00F9361B"/>
    <w:rsid w:val="00F93A78"/>
    <w:rsid w:val="00F941A7"/>
    <w:rsid w:val="00F942E4"/>
    <w:rsid w:val="00F9449C"/>
    <w:rsid w:val="00F9487F"/>
    <w:rsid w:val="00F948FE"/>
    <w:rsid w:val="00F94938"/>
    <w:rsid w:val="00F94A16"/>
    <w:rsid w:val="00F94B0D"/>
    <w:rsid w:val="00F94DA5"/>
    <w:rsid w:val="00F94EC9"/>
    <w:rsid w:val="00F95048"/>
    <w:rsid w:val="00F95158"/>
    <w:rsid w:val="00F955F5"/>
    <w:rsid w:val="00F9570F"/>
    <w:rsid w:val="00F95CB0"/>
    <w:rsid w:val="00F95CED"/>
    <w:rsid w:val="00F95E35"/>
    <w:rsid w:val="00F961E0"/>
    <w:rsid w:val="00F962E0"/>
    <w:rsid w:val="00F964FE"/>
    <w:rsid w:val="00F9678F"/>
    <w:rsid w:val="00F969ED"/>
    <w:rsid w:val="00F96B4D"/>
    <w:rsid w:val="00F96E46"/>
    <w:rsid w:val="00F97003"/>
    <w:rsid w:val="00F97533"/>
    <w:rsid w:val="00F975C7"/>
    <w:rsid w:val="00F97651"/>
    <w:rsid w:val="00F976B5"/>
    <w:rsid w:val="00F978A1"/>
    <w:rsid w:val="00F97A14"/>
    <w:rsid w:val="00F97DF4"/>
    <w:rsid w:val="00FA0279"/>
    <w:rsid w:val="00FA05AC"/>
    <w:rsid w:val="00FA07DF"/>
    <w:rsid w:val="00FA1497"/>
    <w:rsid w:val="00FA1797"/>
    <w:rsid w:val="00FA1B17"/>
    <w:rsid w:val="00FA1CB3"/>
    <w:rsid w:val="00FA1D73"/>
    <w:rsid w:val="00FA2034"/>
    <w:rsid w:val="00FA23A6"/>
    <w:rsid w:val="00FA2529"/>
    <w:rsid w:val="00FA2755"/>
    <w:rsid w:val="00FA2914"/>
    <w:rsid w:val="00FA2C54"/>
    <w:rsid w:val="00FA2D38"/>
    <w:rsid w:val="00FA2E00"/>
    <w:rsid w:val="00FA2FD0"/>
    <w:rsid w:val="00FA3037"/>
    <w:rsid w:val="00FA3407"/>
    <w:rsid w:val="00FA35CE"/>
    <w:rsid w:val="00FA3759"/>
    <w:rsid w:val="00FA3BC2"/>
    <w:rsid w:val="00FA3F73"/>
    <w:rsid w:val="00FA4138"/>
    <w:rsid w:val="00FA442E"/>
    <w:rsid w:val="00FA449F"/>
    <w:rsid w:val="00FA46BD"/>
    <w:rsid w:val="00FA4E62"/>
    <w:rsid w:val="00FA4FE1"/>
    <w:rsid w:val="00FA56F5"/>
    <w:rsid w:val="00FA5FF1"/>
    <w:rsid w:val="00FA6513"/>
    <w:rsid w:val="00FA6C5D"/>
    <w:rsid w:val="00FA6D75"/>
    <w:rsid w:val="00FA78B2"/>
    <w:rsid w:val="00FA7C45"/>
    <w:rsid w:val="00FA7CA0"/>
    <w:rsid w:val="00FA7CDA"/>
    <w:rsid w:val="00FB00F0"/>
    <w:rsid w:val="00FB0259"/>
    <w:rsid w:val="00FB059E"/>
    <w:rsid w:val="00FB0D59"/>
    <w:rsid w:val="00FB0FF7"/>
    <w:rsid w:val="00FB10E1"/>
    <w:rsid w:val="00FB11D6"/>
    <w:rsid w:val="00FB131A"/>
    <w:rsid w:val="00FB1569"/>
    <w:rsid w:val="00FB162B"/>
    <w:rsid w:val="00FB17CF"/>
    <w:rsid w:val="00FB1951"/>
    <w:rsid w:val="00FB1AAF"/>
    <w:rsid w:val="00FB1C92"/>
    <w:rsid w:val="00FB1F8A"/>
    <w:rsid w:val="00FB21E3"/>
    <w:rsid w:val="00FB2293"/>
    <w:rsid w:val="00FB23F2"/>
    <w:rsid w:val="00FB24AE"/>
    <w:rsid w:val="00FB2677"/>
    <w:rsid w:val="00FB26A2"/>
    <w:rsid w:val="00FB283B"/>
    <w:rsid w:val="00FB2C67"/>
    <w:rsid w:val="00FB2E5C"/>
    <w:rsid w:val="00FB316D"/>
    <w:rsid w:val="00FB334F"/>
    <w:rsid w:val="00FB38BA"/>
    <w:rsid w:val="00FB393E"/>
    <w:rsid w:val="00FB3B26"/>
    <w:rsid w:val="00FB3B6F"/>
    <w:rsid w:val="00FB3F5C"/>
    <w:rsid w:val="00FB404D"/>
    <w:rsid w:val="00FB4376"/>
    <w:rsid w:val="00FB43AE"/>
    <w:rsid w:val="00FB45F1"/>
    <w:rsid w:val="00FB47CB"/>
    <w:rsid w:val="00FB483B"/>
    <w:rsid w:val="00FB48E5"/>
    <w:rsid w:val="00FB4F86"/>
    <w:rsid w:val="00FB4F8B"/>
    <w:rsid w:val="00FB5559"/>
    <w:rsid w:val="00FB57FB"/>
    <w:rsid w:val="00FB5B73"/>
    <w:rsid w:val="00FB5EA4"/>
    <w:rsid w:val="00FB640C"/>
    <w:rsid w:val="00FB659C"/>
    <w:rsid w:val="00FB6935"/>
    <w:rsid w:val="00FB7679"/>
    <w:rsid w:val="00FB7902"/>
    <w:rsid w:val="00FB7A55"/>
    <w:rsid w:val="00FB7B72"/>
    <w:rsid w:val="00FB7C33"/>
    <w:rsid w:val="00FB7D7D"/>
    <w:rsid w:val="00FC043A"/>
    <w:rsid w:val="00FC04D6"/>
    <w:rsid w:val="00FC0844"/>
    <w:rsid w:val="00FC08E6"/>
    <w:rsid w:val="00FC0B67"/>
    <w:rsid w:val="00FC0B76"/>
    <w:rsid w:val="00FC0E24"/>
    <w:rsid w:val="00FC0EBE"/>
    <w:rsid w:val="00FC11BF"/>
    <w:rsid w:val="00FC11EE"/>
    <w:rsid w:val="00FC13A7"/>
    <w:rsid w:val="00FC1CC4"/>
    <w:rsid w:val="00FC1E48"/>
    <w:rsid w:val="00FC25D0"/>
    <w:rsid w:val="00FC29E0"/>
    <w:rsid w:val="00FC2EE3"/>
    <w:rsid w:val="00FC3077"/>
    <w:rsid w:val="00FC30AC"/>
    <w:rsid w:val="00FC3307"/>
    <w:rsid w:val="00FC33F7"/>
    <w:rsid w:val="00FC363E"/>
    <w:rsid w:val="00FC374B"/>
    <w:rsid w:val="00FC37BD"/>
    <w:rsid w:val="00FC383A"/>
    <w:rsid w:val="00FC39DD"/>
    <w:rsid w:val="00FC4359"/>
    <w:rsid w:val="00FC4D9E"/>
    <w:rsid w:val="00FC5581"/>
    <w:rsid w:val="00FC596D"/>
    <w:rsid w:val="00FC5BFA"/>
    <w:rsid w:val="00FC5EB7"/>
    <w:rsid w:val="00FC5F39"/>
    <w:rsid w:val="00FC6081"/>
    <w:rsid w:val="00FC6649"/>
    <w:rsid w:val="00FC6845"/>
    <w:rsid w:val="00FC7092"/>
    <w:rsid w:val="00FC73B7"/>
    <w:rsid w:val="00FC749B"/>
    <w:rsid w:val="00FC7527"/>
    <w:rsid w:val="00FC7D84"/>
    <w:rsid w:val="00FD058E"/>
    <w:rsid w:val="00FD0788"/>
    <w:rsid w:val="00FD0D43"/>
    <w:rsid w:val="00FD0D52"/>
    <w:rsid w:val="00FD162F"/>
    <w:rsid w:val="00FD1E5F"/>
    <w:rsid w:val="00FD2046"/>
    <w:rsid w:val="00FD22F2"/>
    <w:rsid w:val="00FD2370"/>
    <w:rsid w:val="00FD2C9D"/>
    <w:rsid w:val="00FD2CE7"/>
    <w:rsid w:val="00FD311D"/>
    <w:rsid w:val="00FD3192"/>
    <w:rsid w:val="00FD31F7"/>
    <w:rsid w:val="00FD3F0F"/>
    <w:rsid w:val="00FD431F"/>
    <w:rsid w:val="00FD4472"/>
    <w:rsid w:val="00FD4608"/>
    <w:rsid w:val="00FD481A"/>
    <w:rsid w:val="00FD4A3A"/>
    <w:rsid w:val="00FD4F51"/>
    <w:rsid w:val="00FD50BF"/>
    <w:rsid w:val="00FD5301"/>
    <w:rsid w:val="00FD551E"/>
    <w:rsid w:val="00FD58EB"/>
    <w:rsid w:val="00FD595D"/>
    <w:rsid w:val="00FD5975"/>
    <w:rsid w:val="00FD59A4"/>
    <w:rsid w:val="00FD5A6C"/>
    <w:rsid w:val="00FD5BE0"/>
    <w:rsid w:val="00FD5C30"/>
    <w:rsid w:val="00FD5E33"/>
    <w:rsid w:val="00FD631A"/>
    <w:rsid w:val="00FD6387"/>
    <w:rsid w:val="00FD6556"/>
    <w:rsid w:val="00FD674F"/>
    <w:rsid w:val="00FD6958"/>
    <w:rsid w:val="00FD71F2"/>
    <w:rsid w:val="00FD7818"/>
    <w:rsid w:val="00FD796D"/>
    <w:rsid w:val="00FD7980"/>
    <w:rsid w:val="00FD7A34"/>
    <w:rsid w:val="00FD7AA8"/>
    <w:rsid w:val="00FD7E11"/>
    <w:rsid w:val="00FD7EC0"/>
    <w:rsid w:val="00FE03EA"/>
    <w:rsid w:val="00FE06DA"/>
    <w:rsid w:val="00FE0ED8"/>
    <w:rsid w:val="00FE118E"/>
    <w:rsid w:val="00FE13BB"/>
    <w:rsid w:val="00FE1A64"/>
    <w:rsid w:val="00FE1CA7"/>
    <w:rsid w:val="00FE1E07"/>
    <w:rsid w:val="00FE1E81"/>
    <w:rsid w:val="00FE1FCC"/>
    <w:rsid w:val="00FE20E3"/>
    <w:rsid w:val="00FE2B67"/>
    <w:rsid w:val="00FE2C04"/>
    <w:rsid w:val="00FE2E62"/>
    <w:rsid w:val="00FE2F2C"/>
    <w:rsid w:val="00FE3104"/>
    <w:rsid w:val="00FE3120"/>
    <w:rsid w:val="00FE329C"/>
    <w:rsid w:val="00FE34F1"/>
    <w:rsid w:val="00FE361F"/>
    <w:rsid w:val="00FE3787"/>
    <w:rsid w:val="00FE37ED"/>
    <w:rsid w:val="00FE386D"/>
    <w:rsid w:val="00FE3B51"/>
    <w:rsid w:val="00FE3BFA"/>
    <w:rsid w:val="00FE3D7B"/>
    <w:rsid w:val="00FE4291"/>
    <w:rsid w:val="00FE43E3"/>
    <w:rsid w:val="00FE477A"/>
    <w:rsid w:val="00FE49AB"/>
    <w:rsid w:val="00FE4E55"/>
    <w:rsid w:val="00FE4EFB"/>
    <w:rsid w:val="00FE51D4"/>
    <w:rsid w:val="00FE533F"/>
    <w:rsid w:val="00FE5351"/>
    <w:rsid w:val="00FE53AE"/>
    <w:rsid w:val="00FE5605"/>
    <w:rsid w:val="00FE5771"/>
    <w:rsid w:val="00FE5CD4"/>
    <w:rsid w:val="00FE5E22"/>
    <w:rsid w:val="00FE6D5C"/>
    <w:rsid w:val="00FE6D97"/>
    <w:rsid w:val="00FE6F72"/>
    <w:rsid w:val="00FE7853"/>
    <w:rsid w:val="00FE78CC"/>
    <w:rsid w:val="00FE7B3B"/>
    <w:rsid w:val="00FE7DD9"/>
    <w:rsid w:val="00FE7EF9"/>
    <w:rsid w:val="00FF041D"/>
    <w:rsid w:val="00FF09D1"/>
    <w:rsid w:val="00FF2755"/>
    <w:rsid w:val="00FF298F"/>
    <w:rsid w:val="00FF3517"/>
    <w:rsid w:val="00FF3534"/>
    <w:rsid w:val="00FF3965"/>
    <w:rsid w:val="00FF3D0D"/>
    <w:rsid w:val="00FF40AE"/>
    <w:rsid w:val="00FF4339"/>
    <w:rsid w:val="00FF45F3"/>
    <w:rsid w:val="00FF467B"/>
    <w:rsid w:val="00FF4718"/>
    <w:rsid w:val="00FF4A65"/>
    <w:rsid w:val="00FF4B77"/>
    <w:rsid w:val="00FF4FEE"/>
    <w:rsid w:val="00FF5207"/>
    <w:rsid w:val="00FF5889"/>
    <w:rsid w:val="00FF5A0C"/>
    <w:rsid w:val="00FF5A6F"/>
    <w:rsid w:val="00FF5B7B"/>
    <w:rsid w:val="00FF614E"/>
    <w:rsid w:val="00FF6199"/>
    <w:rsid w:val="00FF6689"/>
    <w:rsid w:val="00FF6816"/>
    <w:rsid w:val="00FF68D4"/>
    <w:rsid w:val="00FF6AD3"/>
    <w:rsid w:val="00FF7596"/>
    <w:rsid w:val="00FF7601"/>
    <w:rsid w:val="00FF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AB0E6B"/>
  <w15:docId w15:val="{AF70A4F0-47D2-4777-91E9-AFDF8759D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272540"/>
    <w:pPr>
      <w:widowControl w:val="0"/>
      <w:spacing w:before="120" w:after="120"/>
      <w:jc w:val="both"/>
    </w:pPr>
    <w:rPr>
      <w:sz w:val="24"/>
      <w:lang w:val="en-US" w:eastAsia="en-AU"/>
    </w:rPr>
  </w:style>
  <w:style w:type="paragraph" w:styleId="Heading1">
    <w:name w:val="heading 1"/>
    <w:basedOn w:val="Normal"/>
    <w:next w:val="Normal"/>
    <w:link w:val="Heading1Char"/>
    <w:uiPriority w:val="9"/>
    <w:qFormat/>
    <w:rsid w:val="005C072B"/>
    <w:pPr>
      <w:keepNext/>
      <w:spacing w:before="240" w:after="60"/>
      <w:outlineLvl w:val="0"/>
    </w:pPr>
    <w:rPr>
      <w:b/>
      <w:spacing w:val="-6"/>
      <w:kern w:val="28"/>
      <w:sz w:val="48"/>
      <w:szCs w:val="48"/>
      <w:lang w:val="en-AU"/>
    </w:rPr>
  </w:style>
  <w:style w:type="paragraph" w:styleId="Heading2">
    <w:name w:val="heading 2"/>
    <w:basedOn w:val="Normal"/>
    <w:next w:val="Normal"/>
    <w:link w:val="Heading2Char"/>
    <w:autoRedefine/>
    <w:uiPriority w:val="9"/>
    <w:qFormat/>
    <w:rsid w:val="002B51CE"/>
    <w:pPr>
      <w:keepNext/>
      <w:keepLines/>
      <w:widowControl/>
      <w:spacing w:before="40" w:after="0"/>
      <w:jc w:val="left"/>
      <w:outlineLvl w:val="1"/>
    </w:pPr>
    <w:rPr>
      <w:b/>
      <w:sz w:val="36"/>
      <w:lang w:val="en-AU"/>
    </w:rPr>
  </w:style>
  <w:style w:type="paragraph" w:styleId="Heading3">
    <w:name w:val="heading 3"/>
    <w:basedOn w:val="Normal"/>
    <w:next w:val="Normal"/>
    <w:link w:val="Heading3Char"/>
    <w:uiPriority w:val="9"/>
    <w:qFormat/>
    <w:rsid w:val="00811C2B"/>
    <w:pPr>
      <w:keepNext/>
      <w:spacing w:before="240" w:after="60"/>
      <w:outlineLvl w:val="2"/>
    </w:pPr>
    <w:rPr>
      <w:b/>
      <w:lang w:val="en-AU"/>
    </w:rPr>
  </w:style>
  <w:style w:type="paragraph" w:styleId="Heading4">
    <w:name w:val="heading 4"/>
    <w:basedOn w:val="Normal"/>
    <w:next w:val="Normal"/>
    <w:qFormat/>
    <w:rsid w:val="00905CD3"/>
    <w:pPr>
      <w:keepNext/>
      <w:spacing w:before="240" w:after="60"/>
      <w:outlineLvl w:val="3"/>
    </w:pPr>
    <w:rPr>
      <w:i/>
    </w:rPr>
  </w:style>
  <w:style w:type="paragraph" w:styleId="Heading5">
    <w:name w:val="heading 5"/>
    <w:basedOn w:val="Normal"/>
    <w:next w:val="Normal"/>
    <w:qFormat/>
    <w:rsid w:val="001C3112"/>
    <w:pPr>
      <w:spacing w:before="240" w:after="60"/>
      <w:outlineLvl w:val="4"/>
    </w:pPr>
    <w:rPr>
      <w:i/>
    </w:rPr>
  </w:style>
  <w:style w:type="paragraph" w:styleId="Heading6">
    <w:name w:val="heading 6"/>
    <w:basedOn w:val="Normal"/>
    <w:next w:val="Normal"/>
    <w:qFormat/>
    <w:rsid w:val="00905CD3"/>
    <w:pPr>
      <w:spacing w:before="240" w:after="60"/>
      <w:outlineLvl w:val="5"/>
    </w:pPr>
    <w:rPr>
      <w:i/>
      <w:sz w:val="22"/>
    </w:rPr>
  </w:style>
  <w:style w:type="paragraph" w:styleId="Heading7">
    <w:name w:val="heading 7"/>
    <w:basedOn w:val="Normal"/>
    <w:next w:val="Normal"/>
    <w:qFormat/>
    <w:rsid w:val="00905CD3"/>
    <w:pPr>
      <w:spacing w:before="240" w:after="60"/>
      <w:outlineLvl w:val="6"/>
    </w:pPr>
    <w:rPr>
      <w:rFonts w:ascii="Arial" w:hAnsi="Arial"/>
      <w:sz w:val="20"/>
    </w:rPr>
  </w:style>
  <w:style w:type="paragraph" w:styleId="Heading8">
    <w:name w:val="heading 8"/>
    <w:basedOn w:val="Normal"/>
    <w:next w:val="Normal"/>
    <w:qFormat/>
    <w:rsid w:val="005C072B"/>
    <w:pPr>
      <w:spacing w:before="240" w:after="60"/>
      <w:outlineLvl w:val="7"/>
    </w:pPr>
    <w:rPr>
      <w:b/>
      <w:sz w:val="48"/>
      <w:szCs w:val="48"/>
    </w:rPr>
  </w:style>
  <w:style w:type="paragraph" w:styleId="Heading9">
    <w:name w:val="heading 9"/>
    <w:basedOn w:val="Normal"/>
    <w:next w:val="Normal"/>
    <w:qFormat/>
    <w:rsid w:val="00A32169"/>
    <w:pPr>
      <w:keepNext/>
      <w:spacing w:before="240" w:after="60"/>
      <w:jc w:val="center"/>
      <w:outlineLvl w:val="8"/>
    </w:pPr>
    <w:rPr>
      <w:rFonts w:ascii="Arial" w:hAnsi="Arial"/>
      <w:b/>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905CD3"/>
  </w:style>
  <w:style w:type="character" w:styleId="EndnoteReference">
    <w:name w:val="endnote reference"/>
    <w:semiHidden/>
    <w:rsid w:val="00905CD3"/>
    <w:rPr>
      <w:vertAlign w:val="superscript"/>
    </w:rPr>
  </w:style>
  <w:style w:type="paragraph" w:styleId="FootnoteText">
    <w:name w:val="footnote text"/>
    <w:basedOn w:val="Normal"/>
    <w:semiHidden/>
    <w:rsid w:val="00905CD3"/>
  </w:style>
  <w:style w:type="character" w:styleId="FootnoteReference">
    <w:name w:val="footnote reference"/>
    <w:semiHidden/>
    <w:rsid w:val="00905CD3"/>
    <w:rPr>
      <w:vertAlign w:val="superscript"/>
    </w:rPr>
  </w:style>
  <w:style w:type="character" w:customStyle="1" w:styleId="Document8">
    <w:name w:val="Document 8"/>
    <w:basedOn w:val="DefaultParagraphFont"/>
    <w:rsid w:val="00905CD3"/>
  </w:style>
  <w:style w:type="character" w:customStyle="1" w:styleId="Document4">
    <w:name w:val="Document 4"/>
    <w:rsid w:val="00905CD3"/>
    <w:rPr>
      <w:b/>
      <w:i/>
      <w:sz w:val="24"/>
    </w:rPr>
  </w:style>
  <w:style w:type="character" w:customStyle="1" w:styleId="Document6">
    <w:name w:val="Document 6"/>
    <w:basedOn w:val="DefaultParagraphFont"/>
    <w:rsid w:val="00905CD3"/>
  </w:style>
  <w:style w:type="character" w:customStyle="1" w:styleId="Document5">
    <w:name w:val="Document 5"/>
    <w:basedOn w:val="DefaultParagraphFont"/>
    <w:rsid w:val="00905CD3"/>
  </w:style>
  <w:style w:type="character" w:customStyle="1" w:styleId="Document2">
    <w:name w:val="Document 2"/>
    <w:rsid w:val="00905CD3"/>
    <w:rPr>
      <w:rFonts w:ascii="Courier" w:hAnsi="Courier"/>
      <w:noProof w:val="0"/>
      <w:sz w:val="24"/>
      <w:lang w:val="en-US"/>
    </w:rPr>
  </w:style>
  <w:style w:type="character" w:customStyle="1" w:styleId="Document7">
    <w:name w:val="Document 7"/>
    <w:basedOn w:val="DefaultParagraphFont"/>
    <w:rsid w:val="00905CD3"/>
  </w:style>
  <w:style w:type="character" w:customStyle="1" w:styleId="Bibliogrphy">
    <w:name w:val="Bibliogrphy"/>
    <w:basedOn w:val="DefaultParagraphFont"/>
    <w:rsid w:val="00905CD3"/>
  </w:style>
  <w:style w:type="character" w:customStyle="1" w:styleId="RightPar1">
    <w:name w:val="Right Par 1"/>
    <w:basedOn w:val="DefaultParagraphFont"/>
    <w:rsid w:val="00905CD3"/>
  </w:style>
  <w:style w:type="character" w:customStyle="1" w:styleId="RightPar2">
    <w:name w:val="Right Par 2"/>
    <w:basedOn w:val="DefaultParagraphFont"/>
    <w:rsid w:val="00905CD3"/>
  </w:style>
  <w:style w:type="character" w:customStyle="1" w:styleId="Document3">
    <w:name w:val="Document 3"/>
    <w:rsid w:val="00905CD3"/>
    <w:rPr>
      <w:rFonts w:ascii="Courier" w:hAnsi="Courier"/>
      <w:noProof w:val="0"/>
      <w:sz w:val="24"/>
      <w:lang w:val="en-US"/>
    </w:rPr>
  </w:style>
  <w:style w:type="character" w:customStyle="1" w:styleId="RightPar3">
    <w:name w:val="Right Par 3"/>
    <w:basedOn w:val="DefaultParagraphFont"/>
    <w:rsid w:val="00905CD3"/>
  </w:style>
  <w:style w:type="character" w:customStyle="1" w:styleId="RightPar4">
    <w:name w:val="Right Par 4"/>
    <w:basedOn w:val="DefaultParagraphFont"/>
    <w:rsid w:val="00905CD3"/>
  </w:style>
  <w:style w:type="character" w:customStyle="1" w:styleId="RightPar5">
    <w:name w:val="Right Par 5"/>
    <w:basedOn w:val="DefaultParagraphFont"/>
    <w:rsid w:val="00905CD3"/>
  </w:style>
  <w:style w:type="character" w:customStyle="1" w:styleId="RightPar6">
    <w:name w:val="Right Par 6"/>
    <w:basedOn w:val="DefaultParagraphFont"/>
    <w:rsid w:val="00905CD3"/>
  </w:style>
  <w:style w:type="character" w:customStyle="1" w:styleId="RightPar7">
    <w:name w:val="Right Par 7"/>
    <w:basedOn w:val="DefaultParagraphFont"/>
    <w:rsid w:val="00905CD3"/>
  </w:style>
  <w:style w:type="character" w:customStyle="1" w:styleId="RightPar8">
    <w:name w:val="Right Par 8"/>
    <w:basedOn w:val="DefaultParagraphFont"/>
    <w:rsid w:val="00905CD3"/>
  </w:style>
  <w:style w:type="character" w:customStyle="1" w:styleId="TechInit">
    <w:name w:val="Tech Init"/>
    <w:rsid w:val="00905CD3"/>
    <w:rPr>
      <w:rFonts w:ascii="Courier" w:hAnsi="Courier"/>
      <w:noProof w:val="0"/>
      <w:sz w:val="24"/>
      <w:lang w:val="en-US"/>
    </w:rPr>
  </w:style>
  <w:style w:type="paragraph" w:customStyle="1" w:styleId="Document1">
    <w:name w:val="Document 1"/>
    <w:rsid w:val="00905CD3"/>
    <w:pPr>
      <w:keepNext/>
      <w:keepLines/>
      <w:widowControl w:val="0"/>
      <w:tabs>
        <w:tab w:val="left" w:pos="-720"/>
      </w:tabs>
      <w:suppressAutoHyphens/>
    </w:pPr>
    <w:rPr>
      <w:rFonts w:ascii="Courier" w:hAnsi="Courier"/>
      <w:sz w:val="24"/>
      <w:lang w:val="en-US" w:eastAsia="en-AU"/>
    </w:rPr>
  </w:style>
  <w:style w:type="character" w:customStyle="1" w:styleId="Technical5">
    <w:name w:val="Technical 5"/>
    <w:basedOn w:val="DefaultParagraphFont"/>
    <w:rsid w:val="00905CD3"/>
  </w:style>
  <w:style w:type="character" w:customStyle="1" w:styleId="Technical6">
    <w:name w:val="Technical 6"/>
    <w:basedOn w:val="DefaultParagraphFont"/>
    <w:rsid w:val="00905CD3"/>
  </w:style>
  <w:style w:type="character" w:customStyle="1" w:styleId="Technical2">
    <w:name w:val="Technical 2"/>
    <w:rsid w:val="00905CD3"/>
    <w:rPr>
      <w:rFonts w:ascii="Courier" w:hAnsi="Courier"/>
      <w:noProof w:val="0"/>
      <w:sz w:val="20"/>
      <w:lang w:val="en-GB"/>
    </w:rPr>
  </w:style>
  <w:style w:type="character" w:customStyle="1" w:styleId="Technical3">
    <w:name w:val="Technical 3"/>
    <w:rsid w:val="00905CD3"/>
    <w:rPr>
      <w:rFonts w:ascii="Courier" w:hAnsi="Courier"/>
      <w:noProof w:val="0"/>
      <w:sz w:val="24"/>
      <w:lang w:val="en-US"/>
    </w:rPr>
  </w:style>
  <w:style w:type="character" w:customStyle="1" w:styleId="Technical4">
    <w:name w:val="Technical 4"/>
    <w:basedOn w:val="DefaultParagraphFont"/>
    <w:rsid w:val="00905CD3"/>
  </w:style>
  <w:style w:type="character" w:customStyle="1" w:styleId="Technical1">
    <w:name w:val="Technical 1"/>
    <w:rsid w:val="00905CD3"/>
    <w:rPr>
      <w:rFonts w:ascii="Courier" w:hAnsi="Courier"/>
      <w:noProof w:val="0"/>
      <w:sz w:val="24"/>
      <w:lang w:val="en-US"/>
    </w:rPr>
  </w:style>
  <w:style w:type="character" w:customStyle="1" w:styleId="Technical7">
    <w:name w:val="Technical 7"/>
    <w:basedOn w:val="DefaultParagraphFont"/>
    <w:rsid w:val="00905CD3"/>
  </w:style>
  <w:style w:type="character" w:customStyle="1" w:styleId="Technical8">
    <w:name w:val="Technical 8"/>
    <w:basedOn w:val="DefaultParagraphFont"/>
    <w:rsid w:val="00905CD3"/>
  </w:style>
  <w:style w:type="character" w:customStyle="1" w:styleId="BulletList">
    <w:name w:val="Bullet List"/>
    <w:basedOn w:val="DefaultParagraphFont"/>
    <w:rsid w:val="00905CD3"/>
  </w:style>
  <w:style w:type="character" w:customStyle="1" w:styleId="DocInit">
    <w:name w:val="Doc Init"/>
    <w:basedOn w:val="DefaultParagraphFont"/>
    <w:rsid w:val="00905CD3"/>
  </w:style>
  <w:style w:type="paragraph" w:styleId="TOC1">
    <w:name w:val="toc 1"/>
    <w:basedOn w:val="Normal"/>
    <w:next w:val="Normal"/>
    <w:uiPriority w:val="39"/>
    <w:rsid w:val="00905CD3"/>
    <w:pPr>
      <w:spacing w:before="20" w:after="20"/>
      <w:jc w:val="left"/>
    </w:pPr>
  </w:style>
  <w:style w:type="paragraph" w:styleId="TOC2">
    <w:name w:val="toc 2"/>
    <w:basedOn w:val="Normal"/>
    <w:next w:val="Normal"/>
    <w:uiPriority w:val="39"/>
    <w:rsid w:val="00905CD3"/>
    <w:pPr>
      <w:spacing w:before="20" w:after="20"/>
      <w:ind w:left="288"/>
      <w:jc w:val="left"/>
    </w:pPr>
  </w:style>
  <w:style w:type="paragraph" w:styleId="TOC3">
    <w:name w:val="toc 3"/>
    <w:basedOn w:val="Normal"/>
    <w:next w:val="Normal"/>
    <w:uiPriority w:val="39"/>
    <w:rsid w:val="00905CD3"/>
    <w:pPr>
      <w:spacing w:before="20" w:after="20"/>
      <w:ind w:left="576"/>
      <w:jc w:val="left"/>
    </w:pPr>
  </w:style>
  <w:style w:type="paragraph" w:styleId="TOC4">
    <w:name w:val="toc 4"/>
    <w:basedOn w:val="Normal"/>
    <w:next w:val="Normal"/>
    <w:uiPriority w:val="39"/>
    <w:rsid w:val="00905CD3"/>
    <w:pPr>
      <w:spacing w:before="0" w:after="0"/>
      <w:ind w:left="480"/>
      <w:jc w:val="left"/>
    </w:pPr>
    <w:rPr>
      <w:sz w:val="20"/>
    </w:rPr>
  </w:style>
  <w:style w:type="paragraph" w:styleId="TOC5">
    <w:name w:val="toc 5"/>
    <w:basedOn w:val="Normal"/>
    <w:next w:val="Normal"/>
    <w:uiPriority w:val="39"/>
    <w:rsid w:val="00905CD3"/>
    <w:pPr>
      <w:spacing w:before="0" w:after="0"/>
      <w:ind w:left="720"/>
      <w:jc w:val="left"/>
    </w:pPr>
    <w:rPr>
      <w:sz w:val="20"/>
    </w:rPr>
  </w:style>
  <w:style w:type="paragraph" w:styleId="TOC6">
    <w:name w:val="toc 6"/>
    <w:basedOn w:val="Normal"/>
    <w:next w:val="Normal"/>
    <w:uiPriority w:val="39"/>
    <w:rsid w:val="00905CD3"/>
    <w:pPr>
      <w:spacing w:before="0" w:after="0"/>
      <w:ind w:left="960"/>
      <w:jc w:val="left"/>
    </w:pPr>
    <w:rPr>
      <w:sz w:val="20"/>
    </w:rPr>
  </w:style>
  <w:style w:type="paragraph" w:styleId="TOC7">
    <w:name w:val="toc 7"/>
    <w:basedOn w:val="Normal"/>
    <w:next w:val="Normal"/>
    <w:uiPriority w:val="39"/>
    <w:rsid w:val="00905CD3"/>
    <w:pPr>
      <w:spacing w:before="0" w:after="0"/>
      <w:ind w:left="1200"/>
      <w:jc w:val="left"/>
    </w:pPr>
    <w:rPr>
      <w:sz w:val="20"/>
    </w:rPr>
  </w:style>
  <w:style w:type="paragraph" w:styleId="TOC8">
    <w:name w:val="toc 8"/>
    <w:basedOn w:val="Normal"/>
    <w:next w:val="Normal"/>
    <w:uiPriority w:val="39"/>
    <w:rsid w:val="00905CD3"/>
    <w:pPr>
      <w:spacing w:before="0" w:after="0"/>
      <w:ind w:left="1440"/>
      <w:jc w:val="left"/>
    </w:pPr>
    <w:rPr>
      <w:sz w:val="20"/>
    </w:rPr>
  </w:style>
  <w:style w:type="paragraph" w:styleId="TOC9">
    <w:name w:val="toc 9"/>
    <w:basedOn w:val="Normal"/>
    <w:next w:val="Normal"/>
    <w:uiPriority w:val="39"/>
    <w:rsid w:val="00905CD3"/>
    <w:pPr>
      <w:spacing w:before="0" w:after="0"/>
      <w:ind w:left="1680"/>
      <w:jc w:val="left"/>
    </w:pPr>
    <w:rPr>
      <w:sz w:val="20"/>
    </w:rPr>
  </w:style>
  <w:style w:type="paragraph" w:styleId="Index1">
    <w:name w:val="index 1"/>
    <w:basedOn w:val="Normal"/>
    <w:next w:val="Normal"/>
    <w:semiHidden/>
    <w:rsid w:val="00905CD3"/>
    <w:pPr>
      <w:spacing w:before="0" w:after="0"/>
      <w:ind w:left="240" w:hanging="240"/>
      <w:jc w:val="left"/>
    </w:pPr>
    <w:rPr>
      <w:sz w:val="18"/>
    </w:rPr>
  </w:style>
  <w:style w:type="paragraph" w:styleId="Index2">
    <w:name w:val="index 2"/>
    <w:basedOn w:val="Normal"/>
    <w:next w:val="Normal"/>
    <w:semiHidden/>
    <w:rsid w:val="00905CD3"/>
    <w:pPr>
      <w:spacing w:before="0" w:after="0"/>
      <w:ind w:left="480" w:hanging="240"/>
      <w:jc w:val="left"/>
    </w:pPr>
    <w:rPr>
      <w:sz w:val="18"/>
    </w:rPr>
  </w:style>
  <w:style w:type="paragraph" w:styleId="TOAHeading">
    <w:name w:val="toa heading"/>
    <w:basedOn w:val="Normal"/>
    <w:next w:val="Normal"/>
    <w:semiHidden/>
    <w:rsid w:val="00905CD3"/>
    <w:pPr>
      <w:tabs>
        <w:tab w:val="right" w:pos="9360"/>
      </w:tabs>
      <w:suppressAutoHyphens/>
    </w:pPr>
  </w:style>
  <w:style w:type="paragraph" w:styleId="Caption">
    <w:name w:val="caption"/>
    <w:basedOn w:val="Normal"/>
    <w:next w:val="Normal"/>
    <w:uiPriority w:val="35"/>
    <w:qFormat/>
    <w:rsid w:val="00905CD3"/>
    <w:rPr>
      <w:b/>
    </w:rPr>
  </w:style>
  <w:style w:type="character" w:customStyle="1" w:styleId="EquationCaption">
    <w:name w:val="_Equation Caption"/>
    <w:rsid w:val="00905CD3"/>
  </w:style>
  <w:style w:type="paragraph" w:styleId="Header">
    <w:name w:val="header"/>
    <w:basedOn w:val="Normal"/>
    <w:link w:val="HeaderChar"/>
    <w:uiPriority w:val="99"/>
    <w:rsid w:val="00905CD3"/>
    <w:pPr>
      <w:tabs>
        <w:tab w:val="center" w:pos="4320"/>
        <w:tab w:val="right" w:pos="8640"/>
      </w:tabs>
    </w:pPr>
    <w:rPr>
      <w:i/>
    </w:rPr>
  </w:style>
  <w:style w:type="character" w:customStyle="1" w:styleId="HeaderChar">
    <w:name w:val="Header Char"/>
    <w:link w:val="Header"/>
    <w:uiPriority w:val="99"/>
    <w:rsid w:val="00A07F2F"/>
    <w:rPr>
      <w:i/>
      <w:sz w:val="24"/>
      <w:lang w:val="en-US"/>
    </w:rPr>
  </w:style>
  <w:style w:type="paragraph" w:styleId="Footer">
    <w:name w:val="footer"/>
    <w:basedOn w:val="Normal"/>
    <w:rsid w:val="00905CD3"/>
    <w:pPr>
      <w:tabs>
        <w:tab w:val="center" w:pos="4320"/>
        <w:tab w:val="right" w:pos="8640"/>
      </w:tabs>
    </w:pPr>
  </w:style>
  <w:style w:type="character" w:styleId="PageNumber">
    <w:name w:val="page number"/>
    <w:basedOn w:val="DefaultParagraphFont"/>
    <w:rsid w:val="00905CD3"/>
  </w:style>
  <w:style w:type="paragraph" w:styleId="Index3">
    <w:name w:val="index 3"/>
    <w:basedOn w:val="Normal"/>
    <w:next w:val="Normal"/>
    <w:semiHidden/>
    <w:rsid w:val="00905CD3"/>
    <w:pPr>
      <w:spacing w:before="0" w:after="0"/>
      <w:ind w:left="720" w:hanging="240"/>
      <w:jc w:val="left"/>
    </w:pPr>
    <w:rPr>
      <w:sz w:val="18"/>
    </w:rPr>
  </w:style>
  <w:style w:type="paragraph" w:customStyle="1" w:styleId="filetyping">
    <w:name w:val="file_typing"/>
    <w:basedOn w:val="Normal"/>
    <w:rsid w:val="00905CD3"/>
    <w:pPr>
      <w:spacing w:before="20" w:after="20"/>
      <w:jc w:val="left"/>
    </w:pPr>
    <w:rPr>
      <w:rFonts w:ascii="Courier New" w:hAnsi="Courier New"/>
      <w:sz w:val="20"/>
    </w:rPr>
  </w:style>
  <w:style w:type="paragraph" w:styleId="Index4">
    <w:name w:val="index 4"/>
    <w:basedOn w:val="Normal"/>
    <w:next w:val="Normal"/>
    <w:semiHidden/>
    <w:rsid w:val="00905CD3"/>
    <w:pPr>
      <w:spacing w:before="0" w:after="0"/>
      <w:ind w:left="960" w:hanging="240"/>
      <w:jc w:val="left"/>
    </w:pPr>
    <w:rPr>
      <w:sz w:val="18"/>
    </w:rPr>
  </w:style>
  <w:style w:type="paragraph" w:styleId="Index5">
    <w:name w:val="index 5"/>
    <w:basedOn w:val="Normal"/>
    <w:next w:val="Normal"/>
    <w:semiHidden/>
    <w:rsid w:val="00905CD3"/>
    <w:pPr>
      <w:spacing w:before="0" w:after="0"/>
      <w:ind w:left="1200" w:hanging="240"/>
      <w:jc w:val="left"/>
    </w:pPr>
    <w:rPr>
      <w:sz w:val="18"/>
    </w:rPr>
  </w:style>
  <w:style w:type="paragraph" w:styleId="Index6">
    <w:name w:val="index 6"/>
    <w:basedOn w:val="Normal"/>
    <w:next w:val="Normal"/>
    <w:semiHidden/>
    <w:rsid w:val="00905CD3"/>
    <w:pPr>
      <w:spacing w:before="0" w:after="0"/>
      <w:ind w:left="1440" w:hanging="240"/>
      <w:jc w:val="left"/>
    </w:pPr>
    <w:rPr>
      <w:sz w:val="18"/>
    </w:rPr>
  </w:style>
  <w:style w:type="paragraph" w:styleId="Index7">
    <w:name w:val="index 7"/>
    <w:basedOn w:val="Normal"/>
    <w:next w:val="Normal"/>
    <w:semiHidden/>
    <w:rsid w:val="00905CD3"/>
    <w:pPr>
      <w:spacing w:before="0" w:after="0"/>
      <w:ind w:left="1680" w:hanging="240"/>
      <w:jc w:val="left"/>
    </w:pPr>
    <w:rPr>
      <w:sz w:val="18"/>
    </w:rPr>
  </w:style>
  <w:style w:type="paragraph" w:styleId="Index8">
    <w:name w:val="index 8"/>
    <w:basedOn w:val="Normal"/>
    <w:next w:val="Normal"/>
    <w:semiHidden/>
    <w:rsid w:val="00905CD3"/>
    <w:pPr>
      <w:spacing w:before="0" w:after="0"/>
      <w:ind w:left="1920" w:hanging="240"/>
      <w:jc w:val="left"/>
    </w:pPr>
    <w:rPr>
      <w:sz w:val="18"/>
    </w:rPr>
  </w:style>
  <w:style w:type="paragraph" w:styleId="Index9">
    <w:name w:val="index 9"/>
    <w:basedOn w:val="Normal"/>
    <w:next w:val="Normal"/>
    <w:semiHidden/>
    <w:rsid w:val="00905CD3"/>
    <w:pPr>
      <w:spacing w:before="0" w:after="0"/>
      <w:ind w:left="2160" w:hanging="240"/>
      <w:jc w:val="left"/>
    </w:pPr>
    <w:rPr>
      <w:sz w:val="18"/>
    </w:rPr>
  </w:style>
  <w:style w:type="paragraph" w:styleId="IndexHeading">
    <w:name w:val="index heading"/>
    <w:basedOn w:val="Normal"/>
    <w:next w:val="Index1"/>
    <w:semiHidden/>
    <w:rsid w:val="00905CD3"/>
    <w:pPr>
      <w:spacing w:before="240"/>
      <w:jc w:val="center"/>
    </w:pPr>
    <w:rPr>
      <w:b/>
      <w:sz w:val="26"/>
    </w:rPr>
  </w:style>
  <w:style w:type="paragraph" w:styleId="DocumentMap">
    <w:name w:val="Document Map"/>
    <w:basedOn w:val="Normal"/>
    <w:semiHidden/>
    <w:rsid w:val="00905CD3"/>
    <w:pPr>
      <w:shd w:val="clear" w:color="auto" w:fill="000080"/>
    </w:pPr>
    <w:rPr>
      <w:rFonts w:ascii="Tahoma" w:hAnsi="Tahoma"/>
    </w:rPr>
  </w:style>
  <w:style w:type="paragraph" w:customStyle="1" w:styleId="computerCharChar">
    <w:name w:val="computer Char Char"/>
    <w:basedOn w:val="Normal"/>
    <w:link w:val="computerCharCharChar"/>
    <w:rsid w:val="00905CD3"/>
    <w:pPr>
      <w:widowControl/>
      <w:spacing w:before="0" w:after="0"/>
    </w:pPr>
    <w:rPr>
      <w:rFonts w:ascii="Courier New" w:hAnsi="Courier New"/>
      <w:sz w:val="20"/>
      <w:lang w:val="en-GB"/>
    </w:rPr>
  </w:style>
  <w:style w:type="character" w:customStyle="1" w:styleId="computerCharCharChar">
    <w:name w:val="computer Char Char Char"/>
    <w:link w:val="computerCharChar"/>
    <w:rsid w:val="00333C42"/>
    <w:rPr>
      <w:rFonts w:ascii="Courier New" w:hAnsi="Courier New"/>
      <w:lang w:val="en-GB" w:eastAsia="en-AU" w:bidi="ar-SA"/>
    </w:rPr>
  </w:style>
  <w:style w:type="paragraph" w:customStyle="1" w:styleId="internalcaption">
    <w:name w:val="internal_caption"/>
    <w:basedOn w:val="Normal"/>
    <w:rsid w:val="00905CD3"/>
    <w:pPr>
      <w:framePr w:w="8712" w:h="5021" w:hSpace="180" w:wrap="auto" w:vAnchor="text" w:hAnchor="text" w:x="-72" w:y="1612"/>
      <w:widowControl/>
      <w:shd w:val="solid" w:color="FFFFFF" w:fill="FFFFFF"/>
      <w:spacing w:before="60"/>
    </w:pPr>
    <w:rPr>
      <w:b/>
      <w:lang w:val="en-GB"/>
    </w:rPr>
  </w:style>
  <w:style w:type="paragraph" w:styleId="BodyText">
    <w:name w:val="Body Text"/>
    <w:basedOn w:val="Normal"/>
    <w:link w:val="BodyTextChar"/>
    <w:rsid w:val="00905CD3"/>
    <w:pPr>
      <w:widowControl/>
    </w:pPr>
    <w:rPr>
      <w:i/>
      <w:lang w:val="en-GB"/>
    </w:rPr>
  </w:style>
  <w:style w:type="character" w:customStyle="1" w:styleId="BodyTextChar">
    <w:name w:val="Body Text Char"/>
    <w:link w:val="BodyText"/>
    <w:rsid w:val="00153D75"/>
    <w:rPr>
      <w:i/>
      <w:sz w:val="24"/>
      <w:lang w:val="en-GB"/>
    </w:rPr>
  </w:style>
  <w:style w:type="paragraph" w:styleId="PlainText">
    <w:name w:val="Plain Text"/>
    <w:basedOn w:val="Normal"/>
    <w:link w:val="PlainTextChar"/>
    <w:rsid w:val="00905CD3"/>
    <w:pPr>
      <w:widowControl/>
      <w:spacing w:before="0" w:after="0"/>
      <w:jc w:val="left"/>
    </w:pPr>
    <w:rPr>
      <w:rFonts w:ascii="Courier New" w:hAnsi="Courier New"/>
      <w:sz w:val="20"/>
      <w:lang w:val="en-GB"/>
    </w:rPr>
  </w:style>
  <w:style w:type="character" w:customStyle="1" w:styleId="PlainTextChar">
    <w:name w:val="Plain Text Char"/>
    <w:link w:val="PlainText"/>
    <w:rsid w:val="00CE1241"/>
    <w:rPr>
      <w:rFonts w:ascii="Courier New" w:hAnsi="Courier New"/>
      <w:lang w:val="en-GB" w:eastAsia="en-AU" w:bidi="ar-SA"/>
    </w:rPr>
  </w:style>
  <w:style w:type="character" w:styleId="Hyperlink">
    <w:name w:val="Hyperlink"/>
    <w:uiPriority w:val="99"/>
    <w:rsid w:val="00905CD3"/>
    <w:rPr>
      <w:color w:val="0000FF"/>
      <w:u w:val="single"/>
    </w:rPr>
  </w:style>
  <w:style w:type="paragraph" w:customStyle="1" w:styleId="prompt">
    <w:name w:val="prompt"/>
    <w:basedOn w:val="Normal"/>
    <w:rsid w:val="00FA442E"/>
    <w:pPr>
      <w:widowControl/>
      <w:jc w:val="left"/>
    </w:pPr>
    <w:rPr>
      <w:rFonts w:ascii="Courier" w:hAnsi="Courier"/>
      <w:lang w:val="en-GB"/>
    </w:rPr>
  </w:style>
  <w:style w:type="paragraph" w:customStyle="1" w:styleId="Style1">
    <w:name w:val="Style1"/>
    <w:basedOn w:val="Normal"/>
    <w:rsid w:val="00FA442E"/>
    <w:pPr>
      <w:widowControl/>
    </w:pPr>
    <w:rPr>
      <w:lang w:val="en-GB"/>
    </w:rPr>
  </w:style>
  <w:style w:type="paragraph" w:customStyle="1" w:styleId="StyleHeading1Left0cmFirstline0cm">
    <w:name w:val="Style Heading 1 + Left:  0 cm First line:  0 cm"/>
    <w:basedOn w:val="Heading1"/>
    <w:rsid w:val="00CE621C"/>
    <w:rPr>
      <w:bCs/>
    </w:rPr>
  </w:style>
  <w:style w:type="paragraph" w:customStyle="1" w:styleId="Caption1">
    <w:name w:val="Caption1"/>
    <w:basedOn w:val="Normal"/>
    <w:next w:val="Normal"/>
    <w:rsid w:val="0092504A"/>
    <w:pPr>
      <w:spacing w:before="0"/>
    </w:pPr>
    <w:rPr>
      <w:b/>
      <w:szCs w:val="24"/>
      <w:lang w:val="en-AU"/>
    </w:rPr>
  </w:style>
  <w:style w:type="paragraph" w:customStyle="1" w:styleId="TableCellHeading">
    <w:name w:val="TableCellHeading"/>
    <w:basedOn w:val="Normal"/>
    <w:rsid w:val="00AE0963"/>
    <w:pPr>
      <w:widowControl/>
      <w:spacing w:before="0" w:after="0" w:line="220" w:lineRule="exact"/>
      <w:jc w:val="center"/>
    </w:pPr>
    <w:rPr>
      <w:rFonts w:ascii="Univers 47 CondensedLight" w:hAnsi="Univers 47 CondensedLight"/>
      <w:b/>
      <w:sz w:val="20"/>
      <w:szCs w:val="18"/>
      <w:lang w:eastAsia="en-US"/>
    </w:rPr>
  </w:style>
  <w:style w:type="paragraph" w:customStyle="1" w:styleId="TableTitle">
    <w:name w:val="TableTitle"/>
    <w:basedOn w:val="Normal"/>
    <w:next w:val="Normal"/>
    <w:rsid w:val="00AE0963"/>
    <w:pPr>
      <w:widowControl/>
      <w:spacing w:before="240" w:after="0" w:line="480" w:lineRule="auto"/>
      <w:jc w:val="left"/>
    </w:pPr>
    <w:rPr>
      <w:rFonts w:ascii="Univers 57 Condensed" w:hAnsi="Univers 57 Condensed"/>
      <w:szCs w:val="18"/>
      <w:lang w:eastAsia="en-US"/>
    </w:rPr>
  </w:style>
  <w:style w:type="paragraph" w:styleId="List">
    <w:name w:val="List"/>
    <w:basedOn w:val="Normal"/>
    <w:rsid w:val="00AE0963"/>
    <w:pPr>
      <w:widowControl/>
      <w:spacing w:before="0" w:after="0" w:line="480" w:lineRule="auto"/>
      <w:ind w:left="360" w:hanging="360"/>
      <w:jc w:val="left"/>
    </w:pPr>
    <w:rPr>
      <w:rFonts w:ascii="Times" w:hAnsi="Times"/>
      <w:sz w:val="20"/>
      <w:lang w:eastAsia="en-US"/>
    </w:rPr>
  </w:style>
  <w:style w:type="paragraph" w:styleId="List2">
    <w:name w:val="List 2"/>
    <w:basedOn w:val="Normal"/>
    <w:rsid w:val="00AE0963"/>
    <w:pPr>
      <w:widowControl/>
      <w:spacing w:before="0" w:after="0" w:line="360" w:lineRule="auto"/>
      <w:ind w:left="720" w:hanging="360"/>
      <w:jc w:val="left"/>
    </w:pPr>
    <w:rPr>
      <w:rFonts w:ascii="Times" w:hAnsi="Times"/>
      <w:sz w:val="20"/>
      <w:lang w:eastAsia="en-US"/>
    </w:rPr>
  </w:style>
  <w:style w:type="character" w:customStyle="1" w:styleId="TableNumber">
    <w:name w:val="TableNumber"/>
    <w:rsid w:val="00AE0963"/>
    <w:rPr>
      <w:rFonts w:ascii="Univers 47 CondensedLight" w:hAnsi="Univers 47 CondensedLight"/>
      <w:b/>
    </w:rPr>
  </w:style>
  <w:style w:type="paragraph" w:customStyle="1" w:styleId="TableCellBody">
    <w:name w:val="TableCellBody"/>
    <w:basedOn w:val="BodyText"/>
    <w:rsid w:val="00AE0963"/>
    <w:pPr>
      <w:spacing w:before="0" w:after="0"/>
      <w:jc w:val="left"/>
    </w:pPr>
    <w:rPr>
      <w:rFonts w:ascii="Times" w:hAnsi="Times"/>
      <w:i w:val="0"/>
      <w:sz w:val="20"/>
      <w:szCs w:val="24"/>
      <w:lang w:val="en-US" w:eastAsia="en-US"/>
    </w:rPr>
  </w:style>
  <w:style w:type="paragraph" w:styleId="BodyText3">
    <w:name w:val="Body Text 3"/>
    <w:basedOn w:val="Normal"/>
    <w:rsid w:val="00AF76C9"/>
    <w:rPr>
      <w:sz w:val="16"/>
      <w:szCs w:val="16"/>
    </w:rPr>
  </w:style>
  <w:style w:type="table" w:styleId="TableGrid">
    <w:name w:val="Table Grid"/>
    <w:basedOn w:val="TableNormal"/>
    <w:uiPriority w:val="39"/>
    <w:rsid w:val="00DE7867"/>
    <w:pPr>
      <w:widowControl w:val="0"/>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style>
  <w:style w:type="character" w:customStyle="1" w:styleId="ti">
    <w:name w:val="ti"/>
    <w:basedOn w:val="DefaultParagraphFont"/>
    <w:rsid w:val="006C0963"/>
  </w:style>
  <w:style w:type="paragraph" w:customStyle="1" w:styleId="computerChar">
    <w:name w:val="computer Char"/>
    <w:basedOn w:val="Normal"/>
    <w:link w:val="computerCharChar0"/>
    <w:rsid w:val="00B02DC1"/>
    <w:pPr>
      <w:widowControl/>
      <w:spacing w:before="0" w:after="0"/>
    </w:pPr>
    <w:rPr>
      <w:rFonts w:ascii="Courier New" w:hAnsi="Courier New"/>
      <w:sz w:val="20"/>
      <w:lang w:val="en-GB"/>
    </w:rPr>
  </w:style>
  <w:style w:type="character" w:customStyle="1" w:styleId="computerCharChar0">
    <w:name w:val="computer Char Char"/>
    <w:link w:val="computerChar"/>
    <w:rsid w:val="003E22C0"/>
    <w:rPr>
      <w:rFonts w:ascii="Courier New" w:hAnsi="Courier New"/>
      <w:lang w:val="en-GB" w:eastAsia="en-AU" w:bidi="ar-SA"/>
    </w:rPr>
  </w:style>
  <w:style w:type="character" w:customStyle="1" w:styleId="CharChar">
    <w:name w:val="Char Char"/>
    <w:rsid w:val="00B02DC1"/>
    <w:rPr>
      <w:rFonts w:ascii="Courier New" w:hAnsi="Courier New"/>
      <w:lang w:val="en-AU" w:eastAsia="en-AU" w:bidi="ar-SA"/>
    </w:rPr>
  </w:style>
  <w:style w:type="paragraph" w:styleId="CommentText">
    <w:name w:val="annotation text"/>
    <w:basedOn w:val="Normal"/>
    <w:link w:val="CommentTextChar"/>
    <w:rsid w:val="00153D75"/>
    <w:rPr>
      <w:sz w:val="20"/>
    </w:rPr>
  </w:style>
  <w:style w:type="character" w:customStyle="1" w:styleId="CommentTextChar">
    <w:name w:val="Comment Text Char"/>
    <w:link w:val="CommentText"/>
    <w:rsid w:val="00153D75"/>
    <w:rPr>
      <w:lang w:val="en-US"/>
    </w:rPr>
  </w:style>
  <w:style w:type="paragraph" w:styleId="TOCHeading">
    <w:name w:val="TOC Heading"/>
    <w:basedOn w:val="Heading1"/>
    <w:next w:val="Normal"/>
    <w:uiPriority w:val="39"/>
    <w:unhideWhenUsed/>
    <w:qFormat/>
    <w:rsid w:val="00057130"/>
    <w:pPr>
      <w:keepLines/>
      <w:widowControl/>
      <w:spacing w:before="480" w:after="0" w:line="276" w:lineRule="auto"/>
      <w:jc w:val="left"/>
      <w:outlineLvl w:val="9"/>
    </w:pPr>
    <w:rPr>
      <w:rFonts w:ascii="Cambria" w:hAnsi="Cambria"/>
      <w:bCs/>
      <w:color w:val="365F91"/>
      <w:spacing w:val="0"/>
      <w:kern w:val="0"/>
      <w:sz w:val="28"/>
      <w:szCs w:val="28"/>
      <w:lang w:val="en-US" w:eastAsia="en-US"/>
    </w:rPr>
  </w:style>
  <w:style w:type="paragraph" w:styleId="BalloonText">
    <w:name w:val="Balloon Text"/>
    <w:basedOn w:val="Normal"/>
    <w:link w:val="BalloonTextChar"/>
    <w:rsid w:val="00057130"/>
    <w:pPr>
      <w:spacing w:before="0" w:after="0"/>
    </w:pPr>
    <w:rPr>
      <w:rFonts w:ascii="Tahoma" w:hAnsi="Tahoma" w:cs="Tahoma"/>
      <w:sz w:val="16"/>
      <w:szCs w:val="16"/>
    </w:rPr>
  </w:style>
  <w:style w:type="character" w:customStyle="1" w:styleId="BalloonTextChar">
    <w:name w:val="Balloon Text Char"/>
    <w:link w:val="BalloonText"/>
    <w:rsid w:val="00057130"/>
    <w:rPr>
      <w:rFonts w:ascii="Tahoma" w:hAnsi="Tahoma" w:cs="Tahoma"/>
      <w:sz w:val="16"/>
      <w:szCs w:val="16"/>
      <w:lang w:val="en-US"/>
    </w:rPr>
  </w:style>
  <w:style w:type="paragraph" w:styleId="ListParagraph">
    <w:name w:val="List Paragraph"/>
    <w:basedOn w:val="Normal"/>
    <w:uiPriority w:val="34"/>
    <w:qFormat/>
    <w:rsid w:val="00466061"/>
    <w:pPr>
      <w:ind w:left="720"/>
      <w:contextualSpacing/>
    </w:pPr>
  </w:style>
  <w:style w:type="paragraph" w:customStyle="1" w:styleId="Default">
    <w:name w:val="Default"/>
    <w:rsid w:val="00456760"/>
    <w:pPr>
      <w:autoSpaceDE w:val="0"/>
      <w:autoSpaceDN w:val="0"/>
      <w:adjustRightInd w:val="0"/>
    </w:pPr>
    <w:rPr>
      <w:color w:val="000000"/>
      <w:sz w:val="24"/>
      <w:szCs w:val="24"/>
      <w:lang w:val="en-AU" w:eastAsia="en-AU"/>
    </w:rPr>
  </w:style>
  <w:style w:type="table" w:customStyle="1" w:styleId="TableGrid1">
    <w:name w:val="Table Grid1"/>
    <w:basedOn w:val="TableNormal"/>
    <w:next w:val="TableGrid"/>
    <w:uiPriority w:val="59"/>
    <w:rsid w:val="00BC75B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
    <w:name w:val="computer"/>
    <w:basedOn w:val="Normal"/>
    <w:rsid w:val="0088082B"/>
    <w:pPr>
      <w:widowControl/>
      <w:spacing w:before="0" w:after="0"/>
    </w:pPr>
    <w:rPr>
      <w:rFonts w:ascii="Courier New" w:hAnsi="Courier New"/>
      <w:sz w:val="20"/>
      <w:lang w:val="en-GB"/>
    </w:rPr>
  </w:style>
  <w:style w:type="paragraph" w:customStyle="1" w:styleId="Caption2">
    <w:name w:val="Caption2"/>
    <w:basedOn w:val="Normal"/>
    <w:next w:val="Normal"/>
    <w:rsid w:val="00C97A24"/>
    <w:pPr>
      <w:spacing w:before="0"/>
    </w:pPr>
    <w:rPr>
      <w:b/>
      <w:szCs w:val="24"/>
      <w:lang w:val="en-AU"/>
    </w:rPr>
  </w:style>
  <w:style w:type="character" w:styleId="PlaceholderText">
    <w:name w:val="Placeholder Text"/>
    <w:uiPriority w:val="99"/>
    <w:semiHidden/>
    <w:rsid w:val="00953E88"/>
    <w:rPr>
      <w:color w:val="808080"/>
    </w:rPr>
  </w:style>
  <w:style w:type="character" w:customStyle="1" w:styleId="UnresolvedMention1">
    <w:name w:val="Unresolved Mention1"/>
    <w:uiPriority w:val="99"/>
    <w:semiHidden/>
    <w:unhideWhenUsed/>
    <w:rsid w:val="004959B2"/>
    <w:rPr>
      <w:color w:val="808080"/>
      <w:shd w:val="clear" w:color="auto" w:fill="E6E6E6"/>
    </w:rPr>
  </w:style>
  <w:style w:type="paragraph" w:customStyle="1" w:styleId="CM41">
    <w:name w:val="CM4+1"/>
    <w:basedOn w:val="Default"/>
    <w:next w:val="Default"/>
    <w:uiPriority w:val="99"/>
    <w:rsid w:val="001003EC"/>
    <w:pPr>
      <w:spacing w:line="488" w:lineRule="atLeast"/>
    </w:pPr>
    <w:rPr>
      <w:rFonts w:ascii="Univers" w:hAnsi="Univers"/>
      <w:color w:val="auto"/>
    </w:rPr>
  </w:style>
  <w:style w:type="character" w:customStyle="1" w:styleId="UnresolvedMention2">
    <w:name w:val="Unresolved Mention2"/>
    <w:uiPriority w:val="99"/>
    <w:semiHidden/>
    <w:unhideWhenUsed/>
    <w:rsid w:val="00260CCD"/>
    <w:rPr>
      <w:color w:val="808080"/>
      <w:shd w:val="clear" w:color="auto" w:fill="E6E6E6"/>
    </w:rPr>
  </w:style>
  <w:style w:type="paragraph" w:customStyle="1" w:styleId="Pa52">
    <w:name w:val="Pa52"/>
    <w:basedOn w:val="Default"/>
    <w:next w:val="Default"/>
    <w:uiPriority w:val="99"/>
    <w:rsid w:val="00DE59FB"/>
    <w:pPr>
      <w:spacing w:line="201" w:lineRule="atLeast"/>
    </w:pPr>
    <w:rPr>
      <w:color w:val="auto"/>
    </w:rPr>
  </w:style>
  <w:style w:type="paragraph" w:customStyle="1" w:styleId="Pa26">
    <w:name w:val="Pa26"/>
    <w:basedOn w:val="Default"/>
    <w:next w:val="Default"/>
    <w:uiPriority w:val="99"/>
    <w:rsid w:val="004A5C2A"/>
    <w:pPr>
      <w:spacing w:line="201" w:lineRule="atLeast"/>
    </w:pPr>
    <w:rPr>
      <w:color w:val="auto"/>
    </w:rPr>
  </w:style>
  <w:style w:type="character" w:customStyle="1" w:styleId="A15">
    <w:name w:val="A15"/>
    <w:uiPriority w:val="99"/>
    <w:rsid w:val="004A5C2A"/>
    <w:rPr>
      <w:i/>
      <w:iCs/>
      <w:color w:val="000000"/>
      <w:sz w:val="11"/>
      <w:szCs w:val="11"/>
    </w:rPr>
  </w:style>
  <w:style w:type="character" w:customStyle="1" w:styleId="A8">
    <w:name w:val="A8"/>
    <w:uiPriority w:val="99"/>
    <w:rsid w:val="004A5C2A"/>
    <w:rPr>
      <w:i/>
      <w:iCs/>
      <w:color w:val="000000"/>
      <w:sz w:val="11"/>
      <w:szCs w:val="11"/>
    </w:rPr>
  </w:style>
  <w:style w:type="paragraph" w:customStyle="1" w:styleId="Pa7">
    <w:name w:val="Pa7"/>
    <w:basedOn w:val="Default"/>
    <w:next w:val="Default"/>
    <w:uiPriority w:val="99"/>
    <w:rsid w:val="004A5C2A"/>
    <w:pPr>
      <w:spacing w:line="201" w:lineRule="atLeast"/>
    </w:pPr>
    <w:rPr>
      <w:color w:val="auto"/>
    </w:rPr>
  </w:style>
  <w:style w:type="paragraph" w:customStyle="1" w:styleId="Pa48">
    <w:name w:val="Pa48"/>
    <w:basedOn w:val="Default"/>
    <w:next w:val="Default"/>
    <w:uiPriority w:val="99"/>
    <w:rsid w:val="004A5C2A"/>
    <w:pPr>
      <w:spacing w:line="201" w:lineRule="atLeast"/>
    </w:pPr>
    <w:rPr>
      <w:color w:val="auto"/>
    </w:rPr>
  </w:style>
  <w:style w:type="character" w:customStyle="1" w:styleId="A29">
    <w:name w:val="A29"/>
    <w:uiPriority w:val="99"/>
    <w:rsid w:val="004A5C2A"/>
    <w:rPr>
      <w:i/>
      <w:iCs/>
      <w:color w:val="000000"/>
      <w:sz w:val="11"/>
      <w:szCs w:val="11"/>
    </w:rPr>
  </w:style>
  <w:style w:type="paragraph" w:customStyle="1" w:styleId="Pa37">
    <w:name w:val="Pa37"/>
    <w:basedOn w:val="Default"/>
    <w:next w:val="Default"/>
    <w:uiPriority w:val="99"/>
    <w:rsid w:val="004A5C2A"/>
    <w:pPr>
      <w:spacing w:line="201" w:lineRule="atLeast"/>
    </w:pPr>
    <w:rPr>
      <w:color w:val="auto"/>
    </w:rPr>
  </w:style>
  <w:style w:type="character" w:customStyle="1" w:styleId="A14">
    <w:name w:val="A14"/>
    <w:uiPriority w:val="99"/>
    <w:rsid w:val="004A5C2A"/>
    <w:rPr>
      <w:color w:val="000000"/>
      <w:sz w:val="20"/>
      <w:szCs w:val="20"/>
    </w:rPr>
  </w:style>
  <w:style w:type="character" w:styleId="Strong">
    <w:name w:val="Strong"/>
    <w:uiPriority w:val="22"/>
    <w:qFormat/>
    <w:rsid w:val="00EF1F32"/>
    <w:rPr>
      <w:b/>
      <w:bCs/>
    </w:rPr>
  </w:style>
  <w:style w:type="character" w:styleId="CommentReference">
    <w:name w:val="annotation reference"/>
    <w:semiHidden/>
    <w:unhideWhenUsed/>
    <w:rsid w:val="00AD63C6"/>
    <w:rPr>
      <w:sz w:val="18"/>
      <w:szCs w:val="18"/>
    </w:rPr>
  </w:style>
  <w:style w:type="paragraph" w:styleId="CommentSubject">
    <w:name w:val="annotation subject"/>
    <w:basedOn w:val="CommentText"/>
    <w:next w:val="CommentText"/>
    <w:link w:val="CommentSubjectChar"/>
    <w:semiHidden/>
    <w:unhideWhenUsed/>
    <w:rsid w:val="00AD63C6"/>
    <w:rPr>
      <w:b/>
      <w:bCs/>
    </w:rPr>
  </w:style>
  <w:style w:type="character" w:customStyle="1" w:styleId="CommentSubjectChar">
    <w:name w:val="Comment Subject Char"/>
    <w:link w:val="CommentSubject"/>
    <w:semiHidden/>
    <w:rsid w:val="00AD63C6"/>
    <w:rPr>
      <w:b/>
      <w:bCs/>
      <w:lang w:val="en-US"/>
    </w:rPr>
  </w:style>
  <w:style w:type="character" w:customStyle="1" w:styleId="UnresolvedMention3">
    <w:name w:val="Unresolved Mention3"/>
    <w:basedOn w:val="DefaultParagraphFont"/>
    <w:uiPriority w:val="99"/>
    <w:semiHidden/>
    <w:unhideWhenUsed/>
    <w:rsid w:val="00ED5183"/>
    <w:rPr>
      <w:color w:val="808080"/>
      <w:shd w:val="clear" w:color="auto" w:fill="E6E6E6"/>
    </w:rPr>
  </w:style>
  <w:style w:type="paragraph" w:styleId="NormalWeb">
    <w:name w:val="Normal (Web)"/>
    <w:basedOn w:val="Normal"/>
    <w:uiPriority w:val="99"/>
    <w:semiHidden/>
    <w:unhideWhenUsed/>
    <w:rsid w:val="008A4F0A"/>
    <w:pPr>
      <w:widowControl/>
      <w:spacing w:before="100" w:beforeAutospacing="1" w:after="100" w:afterAutospacing="1"/>
      <w:jc w:val="left"/>
    </w:pPr>
    <w:rPr>
      <w:szCs w:val="24"/>
      <w:lang w:val="en-AU"/>
    </w:rPr>
  </w:style>
  <w:style w:type="character" w:customStyle="1" w:styleId="UnresolvedMention4">
    <w:name w:val="Unresolved Mention4"/>
    <w:basedOn w:val="DefaultParagraphFont"/>
    <w:uiPriority w:val="99"/>
    <w:unhideWhenUsed/>
    <w:rsid w:val="000F2333"/>
    <w:rPr>
      <w:color w:val="605E5C"/>
      <w:shd w:val="clear" w:color="auto" w:fill="E1DFDD"/>
    </w:rPr>
  </w:style>
  <w:style w:type="character" w:customStyle="1" w:styleId="UnresolvedMention5">
    <w:name w:val="Unresolved Mention5"/>
    <w:basedOn w:val="DefaultParagraphFont"/>
    <w:rsid w:val="00185AA2"/>
    <w:rPr>
      <w:color w:val="605E5C"/>
      <w:shd w:val="clear" w:color="auto" w:fill="E1DFDD"/>
    </w:rPr>
  </w:style>
  <w:style w:type="character" w:customStyle="1" w:styleId="UnresolvedMention6">
    <w:name w:val="Unresolved Mention6"/>
    <w:basedOn w:val="DefaultParagraphFont"/>
    <w:uiPriority w:val="99"/>
    <w:rsid w:val="003D15BF"/>
    <w:rPr>
      <w:color w:val="605E5C"/>
      <w:shd w:val="clear" w:color="auto" w:fill="E1DFDD"/>
    </w:rPr>
  </w:style>
  <w:style w:type="character" w:styleId="UnresolvedMention">
    <w:name w:val="Unresolved Mention"/>
    <w:basedOn w:val="DefaultParagraphFont"/>
    <w:uiPriority w:val="99"/>
    <w:unhideWhenUsed/>
    <w:rsid w:val="003F7141"/>
    <w:rPr>
      <w:color w:val="605E5C"/>
      <w:shd w:val="clear" w:color="auto" w:fill="E1DFDD"/>
    </w:rPr>
  </w:style>
  <w:style w:type="character" w:customStyle="1" w:styleId="Heading2Char">
    <w:name w:val="Heading 2 Char"/>
    <w:basedOn w:val="DefaultParagraphFont"/>
    <w:link w:val="Heading2"/>
    <w:uiPriority w:val="9"/>
    <w:rsid w:val="002B51CE"/>
    <w:rPr>
      <w:b/>
      <w:sz w:val="36"/>
      <w:lang w:val="en-AU" w:eastAsia="en-AU"/>
    </w:rPr>
  </w:style>
  <w:style w:type="character" w:customStyle="1" w:styleId="Heading1Char">
    <w:name w:val="Heading 1 Char"/>
    <w:basedOn w:val="DefaultParagraphFont"/>
    <w:link w:val="Heading1"/>
    <w:uiPriority w:val="9"/>
    <w:rsid w:val="006E04BD"/>
    <w:rPr>
      <w:b/>
      <w:spacing w:val="-6"/>
      <w:kern w:val="28"/>
      <w:sz w:val="48"/>
      <w:szCs w:val="48"/>
      <w:lang w:val="en-AU" w:eastAsia="en-AU"/>
    </w:rPr>
  </w:style>
  <w:style w:type="character" w:customStyle="1" w:styleId="Heading3Char">
    <w:name w:val="Heading 3 Char"/>
    <w:basedOn w:val="DefaultParagraphFont"/>
    <w:link w:val="Heading3"/>
    <w:uiPriority w:val="9"/>
    <w:rsid w:val="006E04BD"/>
    <w:rPr>
      <w:b/>
      <w:sz w:val="24"/>
      <w:lang w:val="en-AU" w:eastAsia="en-AU"/>
    </w:rPr>
  </w:style>
  <w:style w:type="paragraph" w:styleId="HTMLPreformatted">
    <w:name w:val="HTML Preformatted"/>
    <w:basedOn w:val="Normal"/>
    <w:link w:val="HTMLPreformattedChar"/>
    <w:uiPriority w:val="99"/>
    <w:semiHidden/>
    <w:unhideWhenUsed/>
    <w:rsid w:val="006E04BD"/>
    <w:pPr>
      <w:widowControl/>
      <w:spacing w:before="0" w:after="0"/>
      <w:jc w:val="left"/>
    </w:pPr>
    <w:rPr>
      <w:rFonts w:ascii="Consolas" w:eastAsiaTheme="minorHAnsi" w:hAnsi="Consolas" w:cs="Consolas"/>
      <w:sz w:val="20"/>
      <w:lang w:val="en-GB" w:eastAsia="en-US"/>
    </w:rPr>
  </w:style>
  <w:style w:type="character" w:customStyle="1" w:styleId="HTMLPreformattedChar">
    <w:name w:val="HTML Preformatted Char"/>
    <w:basedOn w:val="DefaultParagraphFont"/>
    <w:link w:val="HTMLPreformatted"/>
    <w:uiPriority w:val="99"/>
    <w:semiHidden/>
    <w:rsid w:val="006E04BD"/>
    <w:rPr>
      <w:rFonts w:ascii="Consolas" w:eastAsiaTheme="minorHAnsi" w:hAnsi="Consolas" w:cs="Consolas"/>
      <w:lang w:eastAsia="en-US"/>
    </w:rPr>
  </w:style>
  <w:style w:type="character" w:styleId="FollowedHyperlink">
    <w:name w:val="FollowedHyperlink"/>
    <w:basedOn w:val="DefaultParagraphFont"/>
    <w:uiPriority w:val="99"/>
    <w:semiHidden/>
    <w:unhideWhenUsed/>
    <w:rsid w:val="006E04BD"/>
    <w:rPr>
      <w:color w:val="954F72" w:themeColor="followedHyperlink"/>
      <w:u w:val="single"/>
    </w:rPr>
  </w:style>
  <w:style w:type="paragraph" w:styleId="Revision">
    <w:name w:val="Revision"/>
    <w:hidden/>
    <w:uiPriority w:val="99"/>
    <w:semiHidden/>
    <w:rsid w:val="009834C7"/>
    <w:rPr>
      <w:sz w:val="24"/>
      <w:lang w:val="en-US" w:eastAsia="en-AU"/>
    </w:rPr>
  </w:style>
  <w:style w:type="character" w:customStyle="1" w:styleId="author">
    <w:name w:val="author"/>
    <w:basedOn w:val="DefaultParagraphFont"/>
    <w:rsid w:val="00FF6689"/>
  </w:style>
  <w:style w:type="character" w:customStyle="1" w:styleId="pubyear">
    <w:name w:val="pubyear"/>
    <w:basedOn w:val="DefaultParagraphFont"/>
    <w:rsid w:val="00FF6689"/>
  </w:style>
  <w:style w:type="character" w:customStyle="1" w:styleId="articletitle">
    <w:name w:val="articletitle"/>
    <w:basedOn w:val="DefaultParagraphFont"/>
    <w:rsid w:val="00FF6689"/>
  </w:style>
  <w:style w:type="character" w:customStyle="1" w:styleId="vol">
    <w:name w:val="vol"/>
    <w:basedOn w:val="DefaultParagraphFont"/>
    <w:rsid w:val="00FF6689"/>
  </w:style>
  <w:style w:type="character" w:customStyle="1" w:styleId="pagefirst">
    <w:name w:val="pagefirst"/>
    <w:basedOn w:val="DefaultParagraphFont"/>
    <w:rsid w:val="00FF6689"/>
  </w:style>
  <w:style w:type="character" w:customStyle="1" w:styleId="pagelast">
    <w:name w:val="pagelast"/>
    <w:basedOn w:val="DefaultParagraphFont"/>
    <w:rsid w:val="00FF66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368963">
      <w:bodyDiv w:val="1"/>
      <w:marLeft w:val="0"/>
      <w:marRight w:val="0"/>
      <w:marTop w:val="0"/>
      <w:marBottom w:val="0"/>
      <w:divBdr>
        <w:top w:val="none" w:sz="0" w:space="0" w:color="auto"/>
        <w:left w:val="none" w:sz="0" w:space="0" w:color="auto"/>
        <w:bottom w:val="none" w:sz="0" w:space="0" w:color="auto"/>
        <w:right w:val="none" w:sz="0" w:space="0" w:color="auto"/>
      </w:divBdr>
      <w:divsChild>
        <w:div w:id="1334063207">
          <w:marLeft w:val="0"/>
          <w:marRight w:val="0"/>
          <w:marTop w:val="0"/>
          <w:marBottom w:val="0"/>
          <w:divBdr>
            <w:top w:val="none" w:sz="0" w:space="0" w:color="auto"/>
            <w:left w:val="none" w:sz="0" w:space="0" w:color="auto"/>
            <w:bottom w:val="none" w:sz="0" w:space="0" w:color="auto"/>
            <w:right w:val="none" w:sz="0" w:space="0" w:color="auto"/>
          </w:divBdr>
          <w:divsChild>
            <w:div w:id="887570325">
              <w:marLeft w:val="0"/>
              <w:marRight w:val="0"/>
              <w:marTop w:val="0"/>
              <w:marBottom w:val="0"/>
              <w:divBdr>
                <w:top w:val="none" w:sz="0" w:space="0" w:color="auto"/>
                <w:left w:val="none" w:sz="0" w:space="0" w:color="auto"/>
                <w:bottom w:val="none" w:sz="0" w:space="0" w:color="auto"/>
                <w:right w:val="none" w:sz="0" w:space="0" w:color="auto"/>
              </w:divBdr>
              <w:divsChild>
                <w:div w:id="9564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41512">
      <w:bodyDiv w:val="1"/>
      <w:marLeft w:val="0"/>
      <w:marRight w:val="0"/>
      <w:marTop w:val="0"/>
      <w:marBottom w:val="0"/>
      <w:divBdr>
        <w:top w:val="none" w:sz="0" w:space="0" w:color="auto"/>
        <w:left w:val="none" w:sz="0" w:space="0" w:color="auto"/>
        <w:bottom w:val="none" w:sz="0" w:space="0" w:color="auto"/>
        <w:right w:val="none" w:sz="0" w:space="0" w:color="auto"/>
      </w:divBdr>
    </w:div>
    <w:div w:id="47806794">
      <w:bodyDiv w:val="1"/>
      <w:marLeft w:val="0"/>
      <w:marRight w:val="0"/>
      <w:marTop w:val="0"/>
      <w:marBottom w:val="0"/>
      <w:divBdr>
        <w:top w:val="none" w:sz="0" w:space="0" w:color="auto"/>
        <w:left w:val="none" w:sz="0" w:space="0" w:color="auto"/>
        <w:bottom w:val="none" w:sz="0" w:space="0" w:color="auto"/>
        <w:right w:val="none" w:sz="0" w:space="0" w:color="auto"/>
      </w:divBdr>
    </w:div>
    <w:div w:id="182671961">
      <w:bodyDiv w:val="1"/>
      <w:marLeft w:val="0"/>
      <w:marRight w:val="0"/>
      <w:marTop w:val="0"/>
      <w:marBottom w:val="0"/>
      <w:divBdr>
        <w:top w:val="none" w:sz="0" w:space="0" w:color="auto"/>
        <w:left w:val="none" w:sz="0" w:space="0" w:color="auto"/>
        <w:bottom w:val="none" w:sz="0" w:space="0" w:color="auto"/>
        <w:right w:val="none" w:sz="0" w:space="0" w:color="auto"/>
      </w:divBdr>
      <w:divsChild>
        <w:div w:id="2008091983">
          <w:marLeft w:val="0"/>
          <w:marRight w:val="0"/>
          <w:marTop w:val="0"/>
          <w:marBottom w:val="0"/>
          <w:divBdr>
            <w:top w:val="none" w:sz="0" w:space="0" w:color="auto"/>
            <w:left w:val="none" w:sz="0" w:space="0" w:color="auto"/>
            <w:bottom w:val="none" w:sz="0" w:space="0" w:color="auto"/>
            <w:right w:val="none" w:sz="0" w:space="0" w:color="auto"/>
          </w:divBdr>
          <w:divsChild>
            <w:div w:id="3851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27888">
      <w:bodyDiv w:val="1"/>
      <w:marLeft w:val="0"/>
      <w:marRight w:val="0"/>
      <w:marTop w:val="0"/>
      <w:marBottom w:val="0"/>
      <w:divBdr>
        <w:top w:val="none" w:sz="0" w:space="0" w:color="auto"/>
        <w:left w:val="none" w:sz="0" w:space="0" w:color="auto"/>
        <w:bottom w:val="none" w:sz="0" w:space="0" w:color="auto"/>
        <w:right w:val="none" w:sz="0" w:space="0" w:color="auto"/>
      </w:divBdr>
      <w:divsChild>
        <w:div w:id="1501968468">
          <w:marLeft w:val="0"/>
          <w:marRight w:val="0"/>
          <w:marTop w:val="0"/>
          <w:marBottom w:val="0"/>
          <w:divBdr>
            <w:top w:val="none" w:sz="0" w:space="0" w:color="auto"/>
            <w:left w:val="none" w:sz="0" w:space="0" w:color="auto"/>
            <w:bottom w:val="none" w:sz="0" w:space="0" w:color="auto"/>
            <w:right w:val="none" w:sz="0" w:space="0" w:color="auto"/>
          </w:divBdr>
        </w:div>
      </w:divsChild>
    </w:div>
    <w:div w:id="464978733">
      <w:bodyDiv w:val="1"/>
      <w:marLeft w:val="0"/>
      <w:marRight w:val="0"/>
      <w:marTop w:val="0"/>
      <w:marBottom w:val="0"/>
      <w:divBdr>
        <w:top w:val="none" w:sz="0" w:space="0" w:color="auto"/>
        <w:left w:val="none" w:sz="0" w:space="0" w:color="auto"/>
        <w:bottom w:val="none" w:sz="0" w:space="0" w:color="auto"/>
        <w:right w:val="none" w:sz="0" w:space="0" w:color="auto"/>
      </w:divBdr>
    </w:div>
    <w:div w:id="621427689">
      <w:bodyDiv w:val="1"/>
      <w:marLeft w:val="0"/>
      <w:marRight w:val="0"/>
      <w:marTop w:val="0"/>
      <w:marBottom w:val="0"/>
      <w:divBdr>
        <w:top w:val="none" w:sz="0" w:space="0" w:color="auto"/>
        <w:left w:val="none" w:sz="0" w:space="0" w:color="auto"/>
        <w:bottom w:val="none" w:sz="0" w:space="0" w:color="auto"/>
        <w:right w:val="none" w:sz="0" w:space="0" w:color="auto"/>
      </w:divBdr>
    </w:div>
    <w:div w:id="632053305">
      <w:bodyDiv w:val="1"/>
      <w:marLeft w:val="0"/>
      <w:marRight w:val="0"/>
      <w:marTop w:val="0"/>
      <w:marBottom w:val="0"/>
      <w:divBdr>
        <w:top w:val="none" w:sz="0" w:space="0" w:color="auto"/>
        <w:left w:val="none" w:sz="0" w:space="0" w:color="auto"/>
        <w:bottom w:val="none" w:sz="0" w:space="0" w:color="auto"/>
        <w:right w:val="none" w:sz="0" w:space="0" w:color="auto"/>
      </w:divBdr>
    </w:div>
    <w:div w:id="1012609597">
      <w:bodyDiv w:val="1"/>
      <w:marLeft w:val="0"/>
      <w:marRight w:val="0"/>
      <w:marTop w:val="0"/>
      <w:marBottom w:val="0"/>
      <w:divBdr>
        <w:top w:val="none" w:sz="0" w:space="0" w:color="auto"/>
        <w:left w:val="none" w:sz="0" w:space="0" w:color="auto"/>
        <w:bottom w:val="none" w:sz="0" w:space="0" w:color="auto"/>
        <w:right w:val="none" w:sz="0" w:space="0" w:color="auto"/>
      </w:divBdr>
    </w:div>
    <w:div w:id="1090469308">
      <w:bodyDiv w:val="1"/>
      <w:marLeft w:val="0"/>
      <w:marRight w:val="0"/>
      <w:marTop w:val="0"/>
      <w:marBottom w:val="0"/>
      <w:divBdr>
        <w:top w:val="none" w:sz="0" w:space="0" w:color="auto"/>
        <w:left w:val="none" w:sz="0" w:space="0" w:color="auto"/>
        <w:bottom w:val="none" w:sz="0" w:space="0" w:color="auto"/>
        <w:right w:val="none" w:sz="0" w:space="0" w:color="auto"/>
      </w:divBdr>
    </w:div>
    <w:div w:id="1128862116">
      <w:bodyDiv w:val="1"/>
      <w:marLeft w:val="0"/>
      <w:marRight w:val="0"/>
      <w:marTop w:val="0"/>
      <w:marBottom w:val="0"/>
      <w:divBdr>
        <w:top w:val="none" w:sz="0" w:space="0" w:color="auto"/>
        <w:left w:val="none" w:sz="0" w:space="0" w:color="auto"/>
        <w:bottom w:val="none" w:sz="0" w:space="0" w:color="auto"/>
        <w:right w:val="none" w:sz="0" w:space="0" w:color="auto"/>
      </w:divBdr>
    </w:div>
    <w:div w:id="1451779315">
      <w:bodyDiv w:val="1"/>
      <w:marLeft w:val="0"/>
      <w:marRight w:val="0"/>
      <w:marTop w:val="0"/>
      <w:marBottom w:val="0"/>
      <w:divBdr>
        <w:top w:val="none" w:sz="0" w:space="0" w:color="auto"/>
        <w:left w:val="none" w:sz="0" w:space="0" w:color="auto"/>
        <w:bottom w:val="none" w:sz="0" w:space="0" w:color="auto"/>
        <w:right w:val="none" w:sz="0" w:space="0" w:color="auto"/>
      </w:divBdr>
      <w:divsChild>
        <w:div w:id="909732170">
          <w:marLeft w:val="0"/>
          <w:marRight w:val="0"/>
          <w:marTop w:val="0"/>
          <w:marBottom w:val="0"/>
          <w:divBdr>
            <w:top w:val="none" w:sz="0" w:space="0" w:color="auto"/>
            <w:left w:val="none" w:sz="0" w:space="0" w:color="auto"/>
            <w:bottom w:val="none" w:sz="0" w:space="0" w:color="auto"/>
            <w:right w:val="none" w:sz="0" w:space="0" w:color="auto"/>
          </w:divBdr>
          <w:divsChild>
            <w:div w:id="1094089145">
              <w:marLeft w:val="0"/>
              <w:marRight w:val="0"/>
              <w:marTop w:val="0"/>
              <w:marBottom w:val="0"/>
              <w:divBdr>
                <w:top w:val="none" w:sz="0" w:space="0" w:color="auto"/>
                <w:left w:val="none" w:sz="0" w:space="0" w:color="auto"/>
                <w:bottom w:val="none" w:sz="0" w:space="0" w:color="auto"/>
                <w:right w:val="none" w:sz="0" w:space="0" w:color="auto"/>
              </w:divBdr>
            </w:div>
            <w:div w:id="154232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99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source.org/licenses/MIT" TargetMode="External"/><Relationship Id="rId18" Type="http://schemas.openxmlformats.org/officeDocument/2006/relationships/header" Target="header6.xml"/><Relationship Id="rId26" Type="http://schemas.openxmlformats.org/officeDocument/2006/relationships/header" Target="header10.xml"/><Relationship Id="rId39" Type="http://schemas.openxmlformats.org/officeDocument/2006/relationships/hyperlink" Target="http://www.pesthomepage.org" TargetMode="External"/><Relationship Id="rId21" Type="http://schemas.openxmlformats.org/officeDocument/2006/relationships/header" Target="header7.xml"/><Relationship Id="rId34" Type="http://schemas.openxmlformats.org/officeDocument/2006/relationships/image" Target="media/image8.png"/><Relationship Id="rId42" Type="http://schemas.openxmlformats.org/officeDocument/2006/relationships/hyperlink" Target="http://www.caelumsoftware.org" TargetMode="External"/><Relationship Id="rId47" Type="http://schemas.openxmlformats.org/officeDocument/2006/relationships/header" Target="header16.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5.png"/><Relationship Id="rId11" Type="http://schemas.openxmlformats.org/officeDocument/2006/relationships/footer" Target="footer1.xml"/><Relationship Id="rId24" Type="http://schemas.openxmlformats.org/officeDocument/2006/relationships/hyperlink" Target="https://github.com/cequencer/redsvd" TargetMode="External"/><Relationship Id="rId32" Type="http://schemas.openxmlformats.org/officeDocument/2006/relationships/header" Target="header12.xml"/><Relationship Id="rId37" Type="http://schemas.openxmlformats.org/officeDocument/2006/relationships/hyperlink" Target="https://doi.org/10.1109/tevc.2004.826067" TargetMode="External"/><Relationship Id="rId40" Type="http://schemas.openxmlformats.org/officeDocument/2006/relationships/hyperlink" Target="http://www.pesthomepage.org" TargetMode="External"/><Relationship Id="rId45" Type="http://schemas.openxmlformats.org/officeDocument/2006/relationships/hyperlink" Target="https://pubs.usgs.gov/tm/tm7c5"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yperlink" Target="http://eigen.tuxfamily.org" TargetMode="External"/><Relationship Id="rId28" Type="http://schemas.openxmlformats.org/officeDocument/2006/relationships/image" Target="media/image4.png"/><Relationship Id="rId36" Type="http://schemas.openxmlformats.org/officeDocument/2006/relationships/header" Target="header15.xml"/><Relationship Id="rId49" Type="http://schemas.openxmlformats.org/officeDocument/2006/relationships/header" Target="header18.xml"/><Relationship Id="rId10" Type="http://schemas.openxmlformats.org/officeDocument/2006/relationships/header" Target="header1.xml"/><Relationship Id="rId19" Type="http://schemas.openxmlformats.org/officeDocument/2006/relationships/image" Target="media/image3.wmf"/><Relationship Id="rId31" Type="http://schemas.openxmlformats.org/officeDocument/2006/relationships/image" Target="media/image7.png"/><Relationship Id="rId44" Type="http://schemas.openxmlformats.org/officeDocument/2006/relationships/hyperlink" Target="https://doi.org/10.1016/j.jhydrol.2019.12399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11.xml"/><Relationship Id="rId30" Type="http://schemas.openxmlformats.org/officeDocument/2006/relationships/image" Target="media/image6.emf"/><Relationship Id="rId35" Type="http://schemas.openxmlformats.org/officeDocument/2006/relationships/header" Target="header14.xml"/><Relationship Id="rId43" Type="http://schemas.openxmlformats.org/officeDocument/2006/relationships/hyperlink" Target="https://doi.org/10.1109/MHS.1995.494215" TargetMode="External"/><Relationship Id="rId48" Type="http://schemas.openxmlformats.org/officeDocument/2006/relationships/header" Target="header17.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header" Target="header9.xml"/><Relationship Id="rId33" Type="http://schemas.openxmlformats.org/officeDocument/2006/relationships/header" Target="header13.xml"/><Relationship Id="rId38" Type="http://schemas.openxmlformats.org/officeDocument/2006/relationships/hyperlink" Target="http://www.pesthomepage.org" TargetMode="External"/><Relationship Id="rId46" Type="http://schemas.openxmlformats.org/officeDocument/2006/relationships/hyperlink" Target="https://pubs.er.usgs.gov/publication/tm7C12" TargetMode="External"/><Relationship Id="rId20" Type="http://schemas.openxmlformats.org/officeDocument/2006/relationships/oleObject" Target="embeddings/oleObject1.bin"/><Relationship Id="rId41" Type="http://schemas.openxmlformats.org/officeDocument/2006/relationships/hyperlink" Target="http://www.pesthomepage.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C708E-5D68-EC4D-893C-8B7AE9FD5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242</Pages>
  <Words>104567</Words>
  <Characters>596036</Characters>
  <Application>Microsoft Office Word</Application>
  <DocSecurity>0</DocSecurity>
  <Lines>4966</Lines>
  <Paragraphs>1398</Paragraphs>
  <ScaleCrop>false</ScaleCrop>
  <HeadingPairs>
    <vt:vector size="2" baseType="variant">
      <vt:variant>
        <vt:lpstr>Title</vt:lpstr>
      </vt:variant>
      <vt:variant>
        <vt:i4>1</vt:i4>
      </vt:variant>
    </vt:vector>
  </HeadingPairs>
  <TitlesOfParts>
    <vt:vector size="1" baseType="lpstr">
      <vt:lpstr>Licence</vt:lpstr>
    </vt:vector>
  </TitlesOfParts>
  <Company>Watermark Numerical Computing</Company>
  <LinksUpToDate>false</LinksUpToDate>
  <CharactersWithSpaces>699205</CharactersWithSpaces>
  <SharedDoc>false</SharedDoc>
  <HLinks>
    <vt:vector size="1170" baseType="variant">
      <vt:variant>
        <vt:i4>2228224</vt:i4>
      </vt:variant>
      <vt:variant>
        <vt:i4>1197</vt:i4>
      </vt:variant>
      <vt:variant>
        <vt:i4>0</vt:i4>
      </vt:variant>
      <vt:variant>
        <vt:i4>5</vt:i4>
      </vt:variant>
      <vt:variant>
        <vt:lpwstr>https://pubs.er.usgs.gov/publication/tm7C12</vt:lpwstr>
      </vt:variant>
      <vt:variant>
        <vt:lpwstr/>
      </vt:variant>
      <vt:variant>
        <vt:i4>7340088</vt:i4>
      </vt:variant>
      <vt:variant>
        <vt:i4>1194</vt:i4>
      </vt:variant>
      <vt:variant>
        <vt:i4>0</vt:i4>
      </vt:variant>
      <vt:variant>
        <vt:i4>5</vt:i4>
      </vt:variant>
      <vt:variant>
        <vt:lpwstr>https://pubs.usgs.gov/tm/tm7c5</vt:lpwstr>
      </vt:variant>
      <vt:variant>
        <vt:lpwstr/>
      </vt:variant>
      <vt:variant>
        <vt:i4>4784199</vt:i4>
      </vt:variant>
      <vt:variant>
        <vt:i4>1191</vt:i4>
      </vt:variant>
      <vt:variant>
        <vt:i4>0</vt:i4>
      </vt:variant>
      <vt:variant>
        <vt:i4>5</vt:i4>
      </vt:variant>
      <vt:variant>
        <vt:lpwstr>http://www.pesthomepage.org/</vt:lpwstr>
      </vt:variant>
      <vt:variant>
        <vt:lpwstr/>
      </vt:variant>
      <vt:variant>
        <vt:i4>4784199</vt:i4>
      </vt:variant>
      <vt:variant>
        <vt:i4>1188</vt:i4>
      </vt:variant>
      <vt:variant>
        <vt:i4>0</vt:i4>
      </vt:variant>
      <vt:variant>
        <vt:i4>5</vt:i4>
      </vt:variant>
      <vt:variant>
        <vt:lpwstr>http://www.pesthomepage.org/</vt:lpwstr>
      </vt:variant>
      <vt:variant>
        <vt:lpwstr/>
      </vt:variant>
      <vt:variant>
        <vt:i4>4784199</vt:i4>
      </vt:variant>
      <vt:variant>
        <vt:i4>1185</vt:i4>
      </vt:variant>
      <vt:variant>
        <vt:i4>0</vt:i4>
      </vt:variant>
      <vt:variant>
        <vt:i4>5</vt:i4>
      </vt:variant>
      <vt:variant>
        <vt:lpwstr>http://www.pesthomepage.org/</vt:lpwstr>
      </vt:variant>
      <vt:variant>
        <vt:lpwstr/>
      </vt:variant>
      <vt:variant>
        <vt:i4>3735592</vt:i4>
      </vt:variant>
      <vt:variant>
        <vt:i4>1146</vt:i4>
      </vt:variant>
      <vt:variant>
        <vt:i4>0</vt:i4>
      </vt:variant>
      <vt:variant>
        <vt:i4>5</vt:i4>
      </vt:variant>
      <vt:variant>
        <vt:lpwstr>http://www1.icsi.berkeley.edu/~storn/code.html</vt:lpwstr>
      </vt:variant>
      <vt:variant>
        <vt:lpwstr/>
      </vt:variant>
      <vt:variant>
        <vt:i4>7995406</vt:i4>
      </vt:variant>
      <vt:variant>
        <vt:i4>1140</vt:i4>
      </vt:variant>
      <vt:variant>
        <vt:i4>0</vt:i4>
      </vt:variant>
      <vt:variant>
        <vt:i4>5</vt:i4>
      </vt:variant>
      <vt:variant>
        <vt:lpwstr>https://github.com/cequencer/redsvd</vt:lpwstr>
      </vt:variant>
      <vt:variant>
        <vt:lpwstr/>
      </vt:variant>
      <vt:variant>
        <vt:i4>2883663</vt:i4>
      </vt:variant>
      <vt:variant>
        <vt:i4>1137</vt:i4>
      </vt:variant>
      <vt:variant>
        <vt:i4>0</vt:i4>
      </vt:variant>
      <vt:variant>
        <vt:i4>5</vt:i4>
      </vt:variant>
      <vt:variant>
        <vt:lpwstr>http://sun.stanford.edu/~rmunk/PROPACK/</vt:lpwstr>
      </vt:variant>
      <vt:variant>
        <vt:lpwstr/>
      </vt:variant>
      <vt:variant>
        <vt:i4>3276874</vt:i4>
      </vt:variant>
      <vt:variant>
        <vt:i4>1134</vt:i4>
      </vt:variant>
      <vt:variant>
        <vt:i4>0</vt:i4>
      </vt:variant>
      <vt:variant>
        <vt:i4>5</vt:i4>
      </vt:variant>
      <vt:variant>
        <vt:lpwstr>http://eigen.tuxfamily.org/</vt:lpwstr>
      </vt:variant>
      <vt:variant>
        <vt:lpwstr/>
      </vt:variant>
      <vt:variant>
        <vt:i4>3407916</vt:i4>
      </vt:variant>
      <vt:variant>
        <vt:i4>1113</vt:i4>
      </vt:variant>
      <vt:variant>
        <vt:i4>0</vt:i4>
      </vt:variant>
      <vt:variant>
        <vt:i4>5</vt:i4>
      </vt:variant>
      <vt:variant>
        <vt:lpwstr>https://github.com/jtwhite79/pyemu</vt:lpwstr>
      </vt:variant>
      <vt:variant>
        <vt:lpwstr/>
      </vt:variant>
      <vt:variant>
        <vt:i4>1638402</vt:i4>
      </vt:variant>
      <vt:variant>
        <vt:i4>1106</vt:i4>
      </vt:variant>
      <vt:variant>
        <vt:i4>0</vt:i4>
      </vt:variant>
      <vt:variant>
        <vt:i4>5</vt:i4>
      </vt:variant>
      <vt:variant>
        <vt:lpwstr/>
      </vt:variant>
      <vt:variant>
        <vt:lpwstr>_Toc513790489</vt:lpwstr>
      </vt:variant>
      <vt:variant>
        <vt:i4>1638403</vt:i4>
      </vt:variant>
      <vt:variant>
        <vt:i4>1100</vt:i4>
      </vt:variant>
      <vt:variant>
        <vt:i4>0</vt:i4>
      </vt:variant>
      <vt:variant>
        <vt:i4>5</vt:i4>
      </vt:variant>
      <vt:variant>
        <vt:lpwstr/>
      </vt:variant>
      <vt:variant>
        <vt:lpwstr>_Toc513790488</vt:lpwstr>
      </vt:variant>
      <vt:variant>
        <vt:i4>1638412</vt:i4>
      </vt:variant>
      <vt:variant>
        <vt:i4>1094</vt:i4>
      </vt:variant>
      <vt:variant>
        <vt:i4>0</vt:i4>
      </vt:variant>
      <vt:variant>
        <vt:i4>5</vt:i4>
      </vt:variant>
      <vt:variant>
        <vt:lpwstr/>
      </vt:variant>
      <vt:variant>
        <vt:lpwstr>_Toc513790487</vt:lpwstr>
      </vt:variant>
      <vt:variant>
        <vt:i4>1638413</vt:i4>
      </vt:variant>
      <vt:variant>
        <vt:i4>1088</vt:i4>
      </vt:variant>
      <vt:variant>
        <vt:i4>0</vt:i4>
      </vt:variant>
      <vt:variant>
        <vt:i4>5</vt:i4>
      </vt:variant>
      <vt:variant>
        <vt:lpwstr/>
      </vt:variant>
      <vt:variant>
        <vt:lpwstr>_Toc513790486</vt:lpwstr>
      </vt:variant>
      <vt:variant>
        <vt:i4>1638414</vt:i4>
      </vt:variant>
      <vt:variant>
        <vt:i4>1082</vt:i4>
      </vt:variant>
      <vt:variant>
        <vt:i4>0</vt:i4>
      </vt:variant>
      <vt:variant>
        <vt:i4>5</vt:i4>
      </vt:variant>
      <vt:variant>
        <vt:lpwstr/>
      </vt:variant>
      <vt:variant>
        <vt:lpwstr>_Toc513790485</vt:lpwstr>
      </vt:variant>
      <vt:variant>
        <vt:i4>1638415</vt:i4>
      </vt:variant>
      <vt:variant>
        <vt:i4>1076</vt:i4>
      </vt:variant>
      <vt:variant>
        <vt:i4>0</vt:i4>
      </vt:variant>
      <vt:variant>
        <vt:i4>5</vt:i4>
      </vt:variant>
      <vt:variant>
        <vt:lpwstr/>
      </vt:variant>
      <vt:variant>
        <vt:lpwstr>_Toc513790484</vt:lpwstr>
      </vt:variant>
      <vt:variant>
        <vt:i4>1638408</vt:i4>
      </vt:variant>
      <vt:variant>
        <vt:i4>1070</vt:i4>
      </vt:variant>
      <vt:variant>
        <vt:i4>0</vt:i4>
      </vt:variant>
      <vt:variant>
        <vt:i4>5</vt:i4>
      </vt:variant>
      <vt:variant>
        <vt:lpwstr/>
      </vt:variant>
      <vt:variant>
        <vt:lpwstr>_Toc513790483</vt:lpwstr>
      </vt:variant>
      <vt:variant>
        <vt:i4>1638409</vt:i4>
      </vt:variant>
      <vt:variant>
        <vt:i4>1064</vt:i4>
      </vt:variant>
      <vt:variant>
        <vt:i4>0</vt:i4>
      </vt:variant>
      <vt:variant>
        <vt:i4>5</vt:i4>
      </vt:variant>
      <vt:variant>
        <vt:lpwstr/>
      </vt:variant>
      <vt:variant>
        <vt:lpwstr>_Toc513790482</vt:lpwstr>
      </vt:variant>
      <vt:variant>
        <vt:i4>1638410</vt:i4>
      </vt:variant>
      <vt:variant>
        <vt:i4>1058</vt:i4>
      </vt:variant>
      <vt:variant>
        <vt:i4>0</vt:i4>
      </vt:variant>
      <vt:variant>
        <vt:i4>5</vt:i4>
      </vt:variant>
      <vt:variant>
        <vt:lpwstr/>
      </vt:variant>
      <vt:variant>
        <vt:lpwstr>_Toc513790481</vt:lpwstr>
      </vt:variant>
      <vt:variant>
        <vt:i4>1638411</vt:i4>
      </vt:variant>
      <vt:variant>
        <vt:i4>1052</vt:i4>
      </vt:variant>
      <vt:variant>
        <vt:i4>0</vt:i4>
      </vt:variant>
      <vt:variant>
        <vt:i4>5</vt:i4>
      </vt:variant>
      <vt:variant>
        <vt:lpwstr/>
      </vt:variant>
      <vt:variant>
        <vt:lpwstr>_Toc513790480</vt:lpwstr>
      </vt:variant>
      <vt:variant>
        <vt:i4>1441794</vt:i4>
      </vt:variant>
      <vt:variant>
        <vt:i4>1046</vt:i4>
      </vt:variant>
      <vt:variant>
        <vt:i4>0</vt:i4>
      </vt:variant>
      <vt:variant>
        <vt:i4>5</vt:i4>
      </vt:variant>
      <vt:variant>
        <vt:lpwstr/>
      </vt:variant>
      <vt:variant>
        <vt:lpwstr>_Toc513790479</vt:lpwstr>
      </vt:variant>
      <vt:variant>
        <vt:i4>1441795</vt:i4>
      </vt:variant>
      <vt:variant>
        <vt:i4>1040</vt:i4>
      </vt:variant>
      <vt:variant>
        <vt:i4>0</vt:i4>
      </vt:variant>
      <vt:variant>
        <vt:i4>5</vt:i4>
      </vt:variant>
      <vt:variant>
        <vt:lpwstr/>
      </vt:variant>
      <vt:variant>
        <vt:lpwstr>_Toc513790478</vt:lpwstr>
      </vt:variant>
      <vt:variant>
        <vt:i4>1441804</vt:i4>
      </vt:variant>
      <vt:variant>
        <vt:i4>1034</vt:i4>
      </vt:variant>
      <vt:variant>
        <vt:i4>0</vt:i4>
      </vt:variant>
      <vt:variant>
        <vt:i4>5</vt:i4>
      </vt:variant>
      <vt:variant>
        <vt:lpwstr/>
      </vt:variant>
      <vt:variant>
        <vt:lpwstr>_Toc513790477</vt:lpwstr>
      </vt:variant>
      <vt:variant>
        <vt:i4>1441805</vt:i4>
      </vt:variant>
      <vt:variant>
        <vt:i4>1028</vt:i4>
      </vt:variant>
      <vt:variant>
        <vt:i4>0</vt:i4>
      </vt:variant>
      <vt:variant>
        <vt:i4>5</vt:i4>
      </vt:variant>
      <vt:variant>
        <vt:lpwstr/>
      </vt:variant>
      <vt:variant>
        <vt:lpwstr>_Toc513790476</vt:lpwstr>
      </vt:variant>
      <vt:variant>
        <vt:i4>1441806</vt:i4>
      </vt:variant>
      <vt:variant>
        <vt:i4>1022</vt:i4>
      </vt:variant>
      <vt:variant>
        <vt:i4>0</vt:i4>
      </vt:variant>
      <vt:variant>
        <vt:i4>5</vt:i4>
      </vt:variant>
      <vt:variant>
        <vt:lpwstr/>
      </vt:variant>
      <vt:variant>
        <vt:lpwstr>_Toc513790475</vt:lpwstr>
      </vt:variant>
      <vt:variant>
        <vt:i4>1441807</vt:i4>
      </vt:variant>
      <vt:variant>
        <vt:i4>1016</vt:i4>
      </vt:variant>
      <vt:variant>
        <vt:i4>0</vt:i4>
      </vt:variant>
      <vt:variant>
        <vt:i4>5</vt:i4>
      </vt:variant>
      <vt:variant>
        <vt:lpwstr/>
      </vt:variant>
      <vt:variant>
        <vt:lpwstr>_Toc513790474</vt:lpwstr>
      </vt:variant>
      <vt:variant>
        <vt:i4>1441800</vt:i4>
      </vt:variant>
      <vt:variant>
        <vt:i4>1010</vt:i4>
      </vt:variant>
      <vt:variant>
        <vt:i4>0</vt:i4>
      </vt:variant>
      <vt:variant>
        <vt:i4>5</vt:i4>
      </vt:variant>
      <vt:variant>
        <vt:lpwstr/>
      </vt:variant>
      <vt:variant>
        <vt:lpwstr>_Toc513790473</vt:lpwstr>
      </vt:variant>
      <vt:variant>
        <vt:i4>1441801</vt:i4>
      </vt:variant>
      <vt:variant>
        <vt:i4>1004</vt:i4>
      </vt:variant>
      <vt:variant>
        <vt:i4>0</vt:i4>
      </vt:variant>
      <vt:variant>
        <vt:i4>5</vt:i4>
      </vt:variant>
      <vt:variant>
        <vt:lpwstr/>
      </vt:variant>
      <vt:variant>
        <vt:lpwstr>_Toc513790472</vt:lpwstr>
      </vt:variant>
      <vt:variant>
        <vt:i4>1441802</vt:i4>
      </vt:variant>
      <vt:variant>
        <vt:i4>998</vt:i4>
      </vt:variant>
      <vt:variant>
        <vt:i4>0</vt:i4>
      </vt:variant>
      <vt:variant>
        <vt:i4>5</vt:i4>
      </vt:variant>
      <vt:variant>
        <vt:lpwstr/>
      </vt:variant>
      <vt:variant>
        <vt:lpwstr>_Toc513790471</vt:lpwstr>
      </vt:variant>
      <vt:variant>
        <vt:i4>1441803</vt:i4>
      </vt:variant>
      <vt:variant>
        <vt:i4>992</vt:i4>
      </vt:variant>
      <vt:variant>
        <vt:i4>0</vt:i4>
      </vt:variant>
      <vt:variant>
        <vt:i4>5</vt:i4>
      </vt:variant>
      <vt:variant>
        <vt:lpwstr/>
      </vt:variant>
      <vt:variant>
        <vt:lpwstr>_Toc513790470</vt:lpwstr>
      </vt:variant>
      <vt:variant>
        <vt:i4>1507330</vt:i4>
      </vt:variant>
      <vt:variant>
        <vt:i4>986</vt:i4>
      </vt:variant>
      <vt:variant>
        <vt:i4>0</vt:i4>
      </vt:variant>
      <vt:variant>
        <vt:i4>5</vt:i4>
      </vt:variant>
      <vt:variant>
        <vt:lpwstr/>
      </vt:variant>
      <vt:variant>
        <vt:lpwstr>_Toc513790469</vt:lpwstr>
      </vt:variant>
      <vt:variant>
        <vt:i4>1507331</vt:i4>
      </vt:variant>
      <vt:variant>
        <vt:i4>980</vt:i4>
      </vt:variant>
      <vt:variant>
        <vt:i4>0</vt:i4>
      </vt:variant>
      <vt:variant>
        <vt:i4>5</vt:i4>
      </vt:variant>
      <vt:variant>
        <vt:lpwstr/>
      </vt:variant>
      <vt:variant>
        <vt:lpwstr>_Toc513790468</vt:lpwstr>
      </vt:variant>
      <vt:variant>
        <vt:i4>1507340</vt:i4>
      </vt:variant>
      <vt:variant>
        <vt:i4>974</vt:i4>
      </vt:variant>
      <vt:variant>
        <vt:i4>0</vt:i4>
      </vt:variant>
      <vt:variant>
        <vt:i4>5</vt:i4>
      </vt:variant>
      <vt:variant>
        <vt:lpwstr/>
      </vt:variant>
      <vt:variant>
        <vt:lpwstr>_Toc513790467</vt:lpwstr>
      </vt:variant>
      <vt:variant>
        <vt:i4>1507341</vt:i4>
      </vt:variant>
      <vt:variant>
        <vt:i4>968</vt:i4>
      </vt:variant>
      <vt:variant>
        <vt:i4>0</vt:i4>
      </vt:variant>
      <vt:variant>
        <vt:i4>5</vt:i4>
      </vt:variant>
      <vt:variant>
        <vt:lpwstr/>
      </vt:variant>
      <vt:variant>
        <vt:lpwstr>_Toc513790466</vt:lpwstr>
      </vt:variant>
      <vt:variant>
        <vt:i4>1507342</vt:i4>
      </vt:variant>
      <vt:variant>
        <vt:i4>962</vt:i4>
      </vt:variant>
      <vt:variant>
        <vt:i4>0</vt:i4>
      </vt:variant>
      <vt:variant>
        <vt:i4>5</vt:i4>
      </vt:variant>
      <vt:variant>
        <vt:lpwstr/>
      </vt:variant>
      <vt:variant>
        <vt:lpwstr>_Toc513790465</vt:lpwstr>
      </vt:variant>
      <vt:variant>
        <vt:i4>1507343</vt:i4>
      </vt:variant>
      <vt:variant>
        <vt:i4>956</vt:i4>
      </vt:variant>
      <vt:variant>
        <vt:i4>0</vt:i4>
      </vt:variant>
      <vt:variant>
        <vt:i4>5</vt:i4>
      </vt:variant>
      <vt:variant>
        <vt:lpwstr/>
      </vt:variant>
      <vt:variant>
        <vt:lpwstr>_Toc513790464</vt:lpwstr>
      </vt:variant>
      <vt:variant>
        <vt:i4>1507336</vt:i4>
      </vt:variant>
      <vt:variant>
        <vt:i4>950</vt:i4>
      </vt:variant>
      <vt:variant>
        <vt:i4>0</vt:i4>
      </vt:variant>
      <vt:variant>
        <vt:i4>5</vt:i4>
      </vt:variant>
      <vt:variant>
        <vt:lpwstr/>
      </vt:variant>
      <vt:variant>
        <vt:lpwstr>_Toc513790463</vt:lpwstr>
      </vt:variant>
      <vt:variant>
        <vt:i4>1507337</vt:i4>
      </vt:variant>
      <vt:variant>
        <vt:i4>944</vt:i4>
      </vt:variant>
      <vt:variant>
        <vt:i4>0</vt:i4>
      </vt:variant>
      <vt:variant>
        <vt:i4>5</vt:i4>
      </vt:variant>
      <vt:variant>
        <vt:lpwstr/>
      </vt:variant>
      <vt:variant>
        <vt:lpwstr>_Toc513790462</vt:lpwstr>
      </vt:variant>
      <vt:variant>
        <vt:i4>1507338</vt:i4>
      </vt:variant>
      <vt:variant>
        <vt:i4>938</vt:i4>
      </vt:variant>
      <vt:variant>
        <vt:i4>0</vt:i4>
      </vt:variant>
      <vt:variant>
        <vt:i4>5</vt:i4>
      </vt:variant>
      <vt:variant>
        <vt:lpwstr/>
      </vt:variant>
      <vt:variant>
        <vt:lpwstr>_Toc513790461</vt:lpwstr>
      </vt:variant>
      <vt:variant>
        <vt:i4>1507339</vt:i4>
      </vt:variant>
      <vt:variant>
        <vt:i4>932</vt:i4>
      </vt:variant>
      <vt:variant>
        <vt:i4>0</vt:i4>
      </vt:variant>
      <vt:variant>
        <vt:i4>5</vt:i4>
      </vt:variant>
      <vt:variant>
        <vt:lpwstr/>
      </vt:variant>
      <vt:variant>
        <vt:lpwstr>_Toc513790460</vt:lpwstr>
      </vt:variant>
      <vt:variant>
        <vt:i4>1310722</vt:i4>
      </vt:variant>
      <vt:variant>
        <vt:i4>926</vt:i4>
      </vt:variant>
      <vt:variant>
        <vt:i4>0</vt:i4>
      </vt:variant>
      <vt:variant>
        <vt:i4>5</vt:i4>
      </vt:variant>
      <vt:variant>
        <vt:lpwstr/>
      </vt:variant>
      <vt:variant>
        <vt:lpwstr>_Toc513790459</vt:lpwstr>
      </vt:variant>
      <vt:variant>
        <vt:i4>1310723</vt:i4>
      </vt:variant>
      <vt:variant>
        <vt:i4>920</vt:i4>
      </vt:variant>
      <vt:variant>
        <vt:i4>0</vt:i4>
      </vt:variant>
      <vt:variant>
        <vt:i4>5</vt:i4>
      </vt:variant>
      <vt:variant>
        <vt:lpwstr/>
      </vt:variant>
      <vt:variant>
        <vt:lpwstr>_Toc513790458</vt:lpwstr>
      </vt:variant>
      <vt:variant>
        <vt:i4>1310732</vt:i4>
      </vt:variant>
      <vt:variant>
        <vt:i4>914</vt:i4>
      </vt:variant>
      <vt:variant>
        <vt:i4>0</vt:i4>
      </vt:variant>
      <vt:variant>
        <vt:i4>5</vt:i4>
      </vt:variant>
      <vt:variant>
        <vt:lpwstr/>
      </vt:variant>
      <vt:variant>
        <vt:lpwstr>_Toc513790457</vt:lpwstr>
      </vt:variant>
      <vt:variant>
        <vt:i4>1310733</vt:i4>
      </vt:variant>
      <vt:variant>
        <vt:i4>908</vt:i4>
      </vt:variant>
      <vt:variant>
        <vt:i4>0</vt:i4>
      </vt:variant>
      <vt:variant>
        <vt:i4>5</vt:i4>
      </vt:variant>
      <vt:variant>
        <vt:lpwstr/>
      </vt:variant>
      <vt:variant>
        <vt:lpwstr>_Toc513790456</vt:lpwstr>
      </vt:variant>
      <vt:variant>
        <vt:i4>1310734</vt:i4>
      </vt:variant>
      <vt:variant>
        <vt:i4>902</vt:i4>
      </vt:variant>
      <vt:variant>
        <vt:i4>0</vt:i4>
      </vt:variant>
      <vt:variant>
        <vt:i4>5</vt:i4>
      </vt:variant>
      <vt:variant>
        <vt:lpwstr/>
      </vt:variant>
      <vt:variant>
        <vt:lpwstr>_Toc513790455</vt:lpwstr>
      </vt:variant>
      <vt:variant>
        <vt:i4>1310735</vt:i4>
      </vt:variant>
      <vt:variant>
        <vt:i4>896</vt:i4>
      </vt:variant>
      <vt:variant>
        <vt:i4>0</vt:i4>
      </vt:variant>
      <vt:variant>
        <vt:i4>5</vt:i4>
      </vt:variant>
      <vt:variant>
        <vt:lpwstr/>
      </vt:variant>
      <vt:variant>
        <vt:lpwstr>_Toc513790454</vt:lpwstr>
      </vt:variant>
      <vt:variant>
        <vt:i4>1310728</vt:i4>
      </vt:variant>
      <vt:variant>
        <vt:i4>890</vt:i4>
      </vt:variant>
      <vt:variant>
        <vt:i4>0</vt:i4>
      </vt:variant>
      <vt:variant>
        <vt:i4>5</vt:i4>
      </vt:variant>
      <vt:variant>
        <vt:lpwstr/>
      </vt:variant>
      <vt:variant>
        <vt:lpwstr>_Toc513790453</vt:lpwstr>
      </vt:variant>
      <vt:variant>
        <vt:i4>1310729</vt:i4>
      </vt:variant>
      <vt:variant>
        <vt:i4>884</vt:i4>
      </vt:variant>
      <vt:variant>
        <vt:i4>0</vt:i4>
      </vt:variant>
      <vt:variant>
        <vt:i4>5</vt:i4>
      </vt:variant>
      <vt:variant>
        <vt:lpwstr/>
      </vt:variant>
      <vt:variant>
        <vt:lpwstr>_Toc513790452</vt:lpwstr>
      </vt:variant>
      <vt:variant>
        <vt:i4>1310730</vt:i4>
      </vt:variant>
      <vt:variant>
        <vt:i4>878</vt:i4>
      </vt:variant>
      <vt:variant>
        <vt:i4>0</vt:i4>
      </vt:variant>
      <vt:variant>
        <vt:i4>5</vt:i4>
      </vt:variant>
      <vt:variant>
        <vt:lpwstr/>
      </vt:variant>
      <vt:variant>
        <vt:lpwstr>_Toc513790451</vt:lpwstr>
      </vt:variant>
      <vt:variant>
        <vt:i4>1310731</vt:i4>
      </vt:variant>
      <vt:variant>
        <vt:i4>872</vt:i4>
      </vt:variant>
      <vt:variant>
        <vt:i4>0</vt:i4>
      </vt:variant>
      <vt:variant>
        <vt:i4>5</vt:i4>
      </vt:variant>
      <vt:variant>
        <vt:lpwstr/>
      </vt:variant>
      <vt:variant>
        <vt:lpwstr>_Toc513790450</vt:lpwstr>
      </vt:variant>
      <vt:variant>
        <vt:i4>1376258</vt:i4>
      </vt:variant>
      <vt:variant>
        <vt:i4>866</vt:i4>
      </vt:variant>
      <vt:variant>
        <vt:i4>0</vt:i4>
      </vt:variant>
      <vt:variant>
        <vt:i4>5</vt:i4>
      </vt:variant>
      <vt:variant>
        <vt:lpwstr/>
      </vt:variant>
      <vt:variant>
        <vt:lpwstr>_Toc513790449</vt:lpwstr>
      </vt:variant>
      <vt:variant>
        <vt:i4>1376259</vt:i4>
      </vt:variant>
      <vt:variant>
        <vt:i4>860</vt:i4>
      </vt:variant>
      <vt:variant>
        <vt:i4>0</vt:i4>
      </vt:variant>
      <vt:variant>
        <vt:i4>5</vt:i4>
      </vt:variant>
      <vt:variant>
        <vt:lpwstr/>
      </vt:variant>
      <vt:variant>
        <vt:lpwstr>_Toc513790448</vt:lpwstr>
      </vt:variant>
      <vt:variant>
        <vt:i4>1376268</vt:i4>
      </vt:variant>
      <vt:variant>
        <vt:i4>854</vt:i4>
      </vt:variant>
      <vt:variant>
        <vt:i4>0</vt:i4>
      </vt:variant>
      <vt:variant>
        <vt:i4>5</vt:i4>
      </vt:variant>
      <vt:variant>
        <vt:lpwstr/>
      </vt:variant>
      <vt:variant>
        <vt:lpwstr>_Toc513790447</vt:lpwstr>
      </vt:variant>
      <vt:variant>
        <vt:i4>1376269</vt:i4>
      </vt:variant>
      <vt:variant>
        <vt:i4>848</vt:i4>
      </vt:variant>
      <vt:variant>
        <vt:i4>0</vt:i4>
      </vt:variant>
      <vt:variant>
        <vt:i4>5</vt:i4>
      </vt:variant>
      <vt:variant>
        <vt:lpwstr/>
      </vt:variant>
      <vt:variant>
        <vt:lpwstr>_Toc513790446</vt:lpwstr>
      </vt:variant>
      <vt:variant>
        <vt:i4>1376270</vt:i4>
      </vt:variant>
      <vt:variant>
        <vt:i4>842</vt:i4>
      </vt:variant>
      <vt:variant>
        <vt:i4>0</vt:i4>
      </vt:variant>
      <vt:variant>
        <vt:i4>5</vt:i4>
      </vt:variant>
      <vt:variant>
        <vt:lpwstr/>
      </vt:variant>
      <vt:variant>
        <vt:lpwstr>_Toc513790445</vt:lpwstr>
      </vt:variant>
      <vt:variant>
        <vt:i4>1376271</vt:i4>
      </vt:variant>
      <vt:variant>
        <vt:i4>836</vt:i4>
      </vt:variant>
      <vt:variant>
        <vt:i4>0</vt:i4>
      </vt:variant>
      <vt:variant>
        <vt:i4>5</vt:i4>
      </vt:variant>
      <vt:variant>
        <vt:lpwstr/>
      </vt:variant>
      <vt:variant>
        <vt:lpwstr>_Toc513790444</vt:lpwstr>
      </vt:variant>
      <vt:variant>
        <vt:i4>1376264</vt:i4>
      </vt:variant>
      <vt:variant>
        <vt:i4>830</vt:i4>
      </vt:variant>
      <vt:variant>
        <vt:i4>0</vt:i4>
      </vt:variant>
      <vt:variant>
        <vt:i4>5</vt:i4>
      </vt:variant>
      <vt:variant>
        <vt:lpwstr/>
      </vt:variant>
      <vt:variant>
        <vt:lpwstr>_Toc513790443</vt:lpwstr>
      </vt:variant>
      <vt:variant>
        <vt:i4>1376265</vt:i4>
      </vt:variant>
      <vt:variant>
        <vt:i4>824</vt:i4>
      </vt:variant>
      <vt:variant>
        <vt:i4>0</vt:i4>
      </vt:variant>
      <vt:variant>
        <vt:i4>5</vt:i4>
      </vt:variant>
      <vt:variant>
        <vt:lpwstr/>
      </vt:variant>
      <vt:variant>
        <vt:lpwstr>_Toc513790442</vt:lpwstr>
      </vt:variant>
      <vt:variant>
        <vt:i4>1376266</vt:i4>
      </vt:variant>
      <vt:variant>
        <vt:i4>818</vt:i4>
      </vt:variant>
      <vt:variant>
        <vt:i4>0</vt:i4>
      </vt:variant>
      <vt:variant>
        <vt:i4>5</vt:i4>
      </vt:variant>
      <vt:variant>
        <vt:lpwstr/>
      </vt:variant>
      <vt:variant>
        <vt:lpwstr>_Toc513790441</vt:lpwstr>
      </vt:variant>
      <vt:variant>
        <vt:i4>1376267</vt:i4>
      </vt:variant>
      <vt:variant>
        <vt:i4>812</vt:i4>
      </vt:variant>
      <vt:variant>
        <vt:i4>0</vt:i4>
      </vt:variant>
      <vt:variant>
        <vt:i4>5</vt:i4>
      </vt:variant>
      <vt:variant>
        <vt:lpwstr/>
      </vt:variant>
      <vt:variant>
        <vt:lpwstr>_Toc513790440</vt:lpwstr>
      </vt:variant>
      <vt:variant>
        <vt:i4>1179650</vt:i4>
      </vt:variant>
      <vt:variant>
        <vt:i4>806</vt:i4>
      </vt:variant>
      <vt:variant>
        <vt:i4>0</vt:i4>
      </vt:variant>
      <vt:variant>
        <vt:i4>5</vt:i4>
      </vt:variant>
      <vt:variant>
        <vt:lpwstr/>
      </vt:variant>
      <vt:variant>
        <vt:lpwstr>_Toc513790439</vt:lpwstr>
      </vt:variant>
      <vt:variant>
        <vt:i4>1179651</vt:i4>
      </vt:variant>
      <vt:variant>
        <vt:i4>800</vt:i4>
      </vt:variant>
      <vt:variant>
        <vt:i4>0</vt:i4>
      </vt:variant>
      <vt:variant>
        <vt:i4>5</vt:i4>
      </vt:variant>
      <vt:variant>
        <vt:lpwstr/>
      </vt:variant>
      <vt:variant>
        <vt:lpwstr>_Toc513790438</vt:lpwstr>
      </vt:variant>
      <vt:variant>
        <vt:i4>1179660</vt:i4>
      </vt:variant>
      <vt:variant>
        <vt:i4>794</vt:i4>
      </vt:variant>
      <vt:variant>
        <vt:i4>0</vt:i4>
      </vt:variant>
      <vt:variant>
        <vt:i4>5</vt:i4>
      </vt:variant>
      <vt:variant>
        <vt:lpwstr/>
      </vt:variant>
      <vt:variant>
        <vt:lpwstr>_Toc513790437</vt:lpwstr>
      </vt:variant>
      <vt:variant>
        <vt:i4>1179661</vt:i4>
      </vt:variant>
      <vt:variant>
        <vt:i4>788</vt:i4>
      </vt:variant>
      <vt:variant>
        <vt:i4>0</vt:i4>
      </vt:variant>
      <vt:variant>
        <vt:i4>5</vt:i4>
      </vt:variant>
      <vt:variant>
        <vt:lpwstr/>
      </vt:variant>
      <vt:variant>
        <vt:lpwstr>_Toc513790436</vt:lpwstr>
      </vt:variant>
      <vt:variant>
        <vt:i4>1179662</vt:i4>
      </vt:variant>
      <vt:variant>
        <vt:i4>782</vt:i4>
      </vt:variant>
      <vt:variant>
        <vt:i4>0</vt:i4>
      </vt:variant>
      <vt:variant>
        <vt:i4>5</vt:i4>
      </vt:variant>
      <vt:variant>
        <vt:lpwstr/>
      </vt:variant>
      <vt:variant>
        <vt:lpwstr>_Toc513790435</vt:lpwstr>
      </vt:variant>
      <vt:variant>
        <vt:i4>1179663</vt:i4>
      </vt:variant>
      <vt:variant>
        <vt:i4>776</vt:i4>
      </vt:variant>
      <vt:variant>
        <vt:i4>0</vt:i4>
      </vt:variant>
      <vt:variant>
        <vt:i4>5</vt:i4>
      </vt:variant>
      <vt:variant>
        <vt:lpwstr/>
      </vt:variant>
      <vt:variant>
        <vt:lpwstr>_Toc513790434</vt:lpwstr>
      </vt:variant>
      <vt:variant>
        <vt:i4>1179656</vt:i4>
      </vt:variant>
      <vt:variant>
        <vt:i4>770</vt:i4>
      </vt:variant>
      <vt:variant>
        <vt:i4>0</vt:i4>
      </vt:variant>
      <vt:variant>
        <vt:i4>5</vt:i4>
      </vt:variant>
      <vt:variant>
        <vt:lpwstr/>
      </vt:variant>
      <vt:variant>
        <vt:lpwstr>_Toc513790433</vt:lpwstr>
      </vt:variant>
      <vt:variant>
        <vt:i4>1179657</vt:i4>
      </vt:variant>
      <vt:variant>
        <vt:i4>764</vt:i4>
      </vt:variant>
      <vt:variant>
        <vt:i4>0</vt:i4>
      </vt:variant>
      <vt:variant>
        <vt:i4>5</vt:i4>
      </vt:variant>
      <vt:variant>
        <vt:lpwstr/>
      </vt:variant>
      <vt:variant>
        <vt:lpwstr>_Toc513790432</vt:lpwstr>
      </vt:variant>
      <vt:variant>
        <vt:i4>1179658</vt:i4>
      </vt:variant>
      <vt:variant>
        <vt:i4>758</vt:i4>
      </vt:variant>
      <vt:variant>
        <vt:i4>0</vt:i4>
      </vt:variant>
      <vt:variant>
        <vt:i4>5</vt:i4>
      </vt:variant>
      <vt:variant>
        <vt:lpwstr/>
      </vt:variant>
      <vt:variant>
        <vt:lpwstr>_Toc513790431</vt:lpwstr>
      </vt:variant>
      <vt:variant>
        <vt:i4>1179659</vt:i4>
      </vt:variant>
      <vt:variant>
        <vt:i4>752</vt:i4>
      </vt:variant>
      <vt:variant>
        <vt:i4>0</vt:i4>
      </vt:variant>
      <vt:variant>
        <vt:i4>5</vt:i4>
      </vt:variant>
      <vt:variant>
        <vt:lpwstr/>
      </vt:variant>
      <vt:variant>
        <vt:lpwstr>_Toc513790430</vt:lpwstr>
      </vt:variant>
      <vt:variant>
        <vt:i4>1245186</vt:i4>
      </vt:variant>
      <vt:variant>
        <vt:i4>746</vt:i4>
      </vt:variant>
      <vt:variant>
        <vt:i4>0</vt:i4>
      </vt:variant>
      <vt:variant>
        <vt:i4>5</vt:i4>
      </vt:variant>
      <vt:variant>
        <vt:lpwstr/>
      </vt:variant>
      <vt:variant>
        <vt:lpwstr>_Toc513790429</vt:lpwstr>
      </vt:variant>
      <vt:variant>
        <vt:i4>1245187</vt:i4>
      </vt:variant>
      <vt:variant>
        <vt:i4>740</vt:i4>
      </vt:variant>
      <vt:variant>
        <vt:i4>0</vt:i4>
      </vt:variant>
      <vt:variant>
        <vt:i4>5</vt:i4>
      </vt:variant>
      <vt:variant>
        <vt:lpwstr/>
      </vt:variant>
      <vt:variant>
        <vt:lpwstr>_Toc513790428</vt:lpwstr>
      </vt:variant>
      <vt:variant>
        <vt:i4>1245196</vt:i4>
      </vt:variant>
      <vt:variant>
        <vt:i4>734</vt:i4>
      </vt:variant>
      <vt:variant>
        <vt:i4>0</vt:i4>
      </vt:variant>
      <vt:variant>
        <vt:i4>5</vt:i4>
      </vt:variant>
      <vt:variant>
        <vt:lpwstr/>
      </vt:variant>
      <vt:variant>
        <vt:lpwstr>_Toc513790427</vt:lpwstr>
      </vt:variant>
      <vt:variant>
        <vt:i4>1245197</vt:i4>
      </vt:variant>
      <vt:variant>
        <vt:i4>728</vt:i4>
      </vt:variant>
      <vt:variant>
        <vt:i4>0</vt:i4>
      </vt:variant>
      <vt:variant>
        <vt:i4>5</vt:i4>
      </vt:variant>
      <vt:variant>
        <vt:lpwstr/>
      </vt:variant>
      <vt:variant>
        <vt:lpwstr>_Toc513790426</vt:lpwstr>
      </vt:variant>
      <vt:variant>
        <vt:i4>1245198</vt:i4>
      </vt:variant>
      <vt:variant>
        <vt:i4>722</vt:i4>
      </vt:variant>
      <vt:variant>
        <vt:i4>0</vt:i4>
      </vt:variant>
      <vt:variant>
        <vt:i4>5</vt:i4>
      </vt:variant>
      <vt:variant>
        <vt:lpwstr/>
      </vt:variant>
      <vt:variant>
        <vt:lpwstr>_Toc513790425</vt:lpwstr>
      </vt:variant>
      <vt:variant>
        <vt:i4>1245199</vt:i4>
      </vt:variant>
      <vt:variant>
        <vt:i4>716</vt:i4>
      </vt:variant>
      <vt:variant>
        <vt:i4>0</vt:i4>
      </vt:variant>
      <vt:variant>
        <vt:i4>5</vt:i4>
      </vt:variant>
      <vt:variant>
        <vt:lpwstr/>
      </vt:variant>
      <vt:variant>
        <vt:lpwstr>_Toc513790424</vt:lpwstr>
      </vt:variant>
      <vt:variant>
        <vt:i4>1245192</vt:i4>
      </vt:variant>
      <vt:variant>
        <vt:i4>710</vt:i4>
      </vt:variant>
      <vt:variant>
        <vt:i4>0</vt:i4>
      </vt:variant>
      <vt:variant>
        <vt:i4>5</vt:i4>
      </vt:variant>
      <vt:variant>
        <vt:lpwstr/>
      </vt:variant>
      <vt:variant>
        <vt:lpwstr>_Toc513790423</vt:lpwstr>
      </vt:variant>
      <vt:variant>
        <vt:i4>1245193</vt:i4>
      </vt:variant>
      <vt:variant>
        <vt:i4>704</vt:i4>
      </vt:variant>
      <vt:variant>
        <vt:i4>0</vt:i4>
      </vt:variant>
      <vt:variant>
        <vt:i4>5</vt:i4>
      </vt:variant>
      <vt:variant>
        <vt:lpwstr/>
      </vt:variant>
      <vt:variant>
        <vt:lpwstr>_Toc513790422</vt:lpwstr>
      </vt:variant>
      <vt:variant>
        <vt:i4>1245194</vt:i4>
      </vt:variant>
      <vt:variant>
        <vt:i4>698</vt:i4>
      </vt:variant>
      <vt:variant>
        <vt:i4>0</vt:i4>
      </vt:variant>
      <vt:variant>
        <vt:i4>5</vt:i4>
      </vt:variant>
      <vt:variant>
        <vt:lpwstr/>
      </vt:variant>
      <vt:variant>
        <vt:lpwstr>_Toc513790421</vt:lpwstr>
      </vt:variant>
      <vt:variant>
        <vt:i4>1245195</vt:i4>
      </vt:variant>
      <vt:variant>
        <vt:i4>692</vt:i4>
      </vt:variant>
      <vt:variant>
        <vt:i4>0</vt:i4>
      </vt:variant>
      <vt:variant>
        <vt:i4>5</vt:i4>
      </vt:variant>
      <vt:variant>
        <vt:lpwstr/>
      </vt:variant>
      <vt:variant>
        <vt:lpwstr>_Toc513790420</vt:lpwstr>
      </vt:variant>
      <vt:variant>
        <vt:i4>1048578</vt:i4>
      </vt:variant>
      <vt:variant>
        <vt:i4>686</vt:i4>
      </vt:variant>
      <vt:variant>
        <vt:i4>0</vt:i4>
      </vt:variant>
      <vt:variant>
        <vt:i4>5</vt:i4>
      </vt:variant>
      <vt:variant>
        <vt:lpwstr/>
      </vt:variant>
      <vt:variant>
        <vt:lpwstr>_Toc513790419</vt:lpwstr>
      </vt:variant>
      <vt:variant>
        <vt:i4>1048579</vt:i4>
      </vt:variant>
      <vt:variant>
        <vt:i4>680</vt:i4>
      </vt:variant>
      <vt:variant>
        <vt:i4>0</vt:i4>
      </vt:variant>
      <vt:variant>
        <vt:i4>5</vt:i4>
      </vt:variant>
      <vt:variant>
        <vt:lpwstr/>
      </vt:variant>
      <vt:variant>
        <vt:lpwstr>_Toc513790418</vt:lpwstr>
      </vt:variant>
      <vt:variant>
        <vt:i4>1048588</vt:i4>
      </vt:variant>
      <vt:variant>
        <vt:i4>674</vt:i4>
      </vt:variant>
      <vt:variant>
        <vt:i4>0</vt:i4>
      </vt:variant>
      <vt:variant>
        <vt:i4>5</vt:i4>
      </vt:variant>
      <vt:variant>
        <vt:lpwstr/>
      </vt:variant>
      <vt:variant>
        <vt:lpwstr>_Toc513790417</vt:lpwstr>
      </vt:variant>
      <vt:variant>
        <vt:i4>1048589</vt:i4>
      </vt:variant>
      <vt:variant>
        <vt:i4>668</vt:i4>
      </vt:variant>
      <vt:variant>
        <vt:i4>0</vt:i4>
      </vt:variant>
      <vt:variant>
        <vt:i4>5</vt:i4>
      </vt:variant>
      <vt:variant>
        <vt:lpwstr/>
      </vt:variant>
      <vt:variant>
        <vt:lpwstr>_Toc513790416</vt:lpwstr>
      </vt:variant>
      <vt:variant>
        <vt:i4>1048590</vt:i4>
      </vt:variant>
      <vt:variant>
        <vt:i4>662</vt:i4>
      </vt:variant>
      <vt:variant>
        <vt:i4>0</vt:i4>
      </vt:variant>
      <vt:variant>
        <vt:i4>5</vt:i4>
      </vt:variant>
      <vt:variant>
        <vt:lpwstr/>
      </vt:variant>
      <vt:variant>
        <vt:lpwstr>_Toc513790415</vt:lpwstr>
      </vt:variant>
      <vt:variant>
        <vt:i4>1048591</vt:i4>
      </vt:variant>
      <vt:variant>
        <vt:i4>656</vt:i4>
      </vt:variant>
      <vt:variant>
        <vt:i4>0</vt:i4>
      </vt:variant>
      <vt:variant>
        <vt:i4>5</vt:i4>
      </vt:variant>
      <vt:variant>
        <vt:lpwstr/>
      </vt:variant>
      <vt:variant>
        <vt:lpwstr>_Toc513790414</vt:lpwstr>
      </vt:variant>
      <vt:variant>
        <vt:i4>1048584</vt:i4>
      </vt:variant>
      <vt:variant>
        <vt:i4>650</vt:i4>
      </vt:variant>
      <vt:variant>
        <vt:i4>0</vt:i4>
      </vt:variant>
      <vt:variant>
        <vt:i4>5</vt:i4>
      </vt:variant>
      <vt:variant>
        <vt:lpwstr/>
      </vt:variant>
      <vt:variant>
        <vt:lpwstr>_Toc513790413</vt:lpwstr>
      </vt:variant>
      <vt:variant>
        <vt:i4>1048585</vt:i4>
      </vt:variant>
      <vt:variant>
        <vt:i4>644</vt:i4>
      </vt:variant>
      <vt:variant>
        <vt:i4>0</vt:i4>
      </vt:variant>
      <vt:variant>
        <vt:i4>5</vt:i4>
      </vt:variant>
      <vt:variant>
        <vt:lpwstr/>
      </vt:variant>
      <vt:variant>
        <vt:lpwstr>_Toc513790412</vt:lpwstr>
      </vt:variant>
      <vt:variant>
        <vt:i4>1048586</vt:i4>
      </vt:variant>
      <vt:variant>
        <vt:i4>638</vt:i4>
      </vt:variant>
      <vt:variant>
        <vt:i4>0</vt:i4>
      </vt:variant>
      <vt:variant>
        <vt:i4>5</vt:i4>
      </vt:variant>
      <vt:variant>
        <vt:lpwstr/>
      </vt:variant>
      <vt:variant>
        <vt:lpwstr>_Toc513790411</vt:lpwstr>
      </vt:variant>
      <vt:variant>
        <vt:i4>1048587</vt:i4>
      </vt:variant>
      <vt:variant>
        <vt:i4>632</vt:i4>
      </vt:variant>
      <vt:variant>
        <vt:i4>0</vt:i4>
      </vt:variant>
      <vt:variant>
        <vt:i4>5</vt:i4>
      </vt:variant>
      <vt:variant>
        <vt:lpwstr/>
      </vt:variant>
      <vt:variant>
        <vt:lpwstr>_Toc513790410</vt:lpwstr>
      </vt:variant>
      <vt:variant>
        <vt:i4>1114114</vt:i4>
      </vt:variant>
      <vt:variant>
        <vt:i4>626</vt:i4>
      </vt:variant>
      <vt:variant>
        <vt:i4>0</vt:i4>
      </vt:variant>
      <vt:variant>
        <vt:i4>5</vt:i4>
      </vt:variant>
      <vt:variant>
        <vt:lpwstr/>
      </vt:variant>
      <vt:variant>
        <vt:lpwstr>_Toc513790409</vt:lpwstr>
      </vt:variant>
      <vt:variant>
        <vt:i4>1114115</vt:i4>
      </vt:variant>
      <vt:variant>
        <vt:i4>620</vt:i4>
      </vt:variant>
      <vt:variant>
        <vt:i4>0</vt:i4>
      </vt:variant>
      <vt:variant>
        <vt:i4>5</vt:i4>
      </vt:variant>
      <vt:variant>
        <vt:lpwstr/>
      </vt:variant>
      <vt:variant>
        <vt:lpwstr>_Toc513790408</vt:lpwstr>
      </vt:variant>
      <vt:variant>
        <vt:i4>1114124</vt:i4>
      </vt:variant>
      <vt:variant>
        <vt:i4>614</vt:i4>
      </vt:variant>
      <vt:variant>
        <vt:i4>0</vt:i4>
      </vt:variant>
      <vt:variant>
        <vt:i4>5</vt:i4>
      </vt:variant>
      <vt:variant>
        <vt:lpwstr/>
      </vt:variant>
      <vt:variant>
        <vt:lpwstr>_Toc513790407</vt:lpwstr>
      </vt:variant>
      <vt:variant>
        <vt:i4>1114125</vt:i4>
      </vt:variant>
      <vt:variant>
        <vt:i4>608</vt:i4>
      </vt:variant>
      <vt:variant>
        <vt:i4>0</vt:i4>
      </vt:variant>
      <vt:variant>
        <vt:i4>5</vt:i4>
      </vt:variant>
      <vt:variant>
        <vt:lpwstr/>
      </vt:variant>
      <vt:variant>
        <vt:lpwstr>_Toc513790406</vt:lpwstr>
      </vt:variant>
      <vt:variant>
        <vt:i4>1114126</vt:i4>
      </vt:variant>
      <vt:variant>
        <vt:i4>602</vt:i4>
      </vt:variant>
      <vt:variant>
        <vt:i4>0</vt:i4>
      </vt:variant>
      <vt:variant>
        <vt:i4>5</vt:i4>
      </vt:variant>
      <vt:variant>
        <vt:lpwstr/>
      </vt:variant>
      <vt:variant>
        <vt:lpwstr>_Toc513790405</vt:lpwstr>
      </vt:variant>
      <vt:variant>
        <vt:i4>1114127</vt:i4>
      </vt:variant>
      <vt:variant>
        <vt:i4>596</vt:i4>
      </vt:variant>
      <vt:variant>
        <vt:i4>0</vt:i4>
      </vt:variant>
      <vt:variant>
        <vt:i4>5</vt:i4>
      </vt:variant>
      <vt:variant>
        <vt:lpwstr/>
      </vt:variant>
      <vt:variant>
        <vt:lpwstr>_Toc513790404</vt:lpwstr>
      </vt:variant>
      <vt:variant>
        <vt:i4>1114120</vt:i4>
      </vt:variant>
      <vt:variant>
        <vt:i4>590</vt:i4>
      </vt:variant>
      <vt:variant>
        <vt:i4>0</vt:i4>
      </vt:variant>
      <vt:variant>
        <vt:i4>5</vt:i4>
      </vt:variant>
      <vt:variant>
        <vt:lpwstr/>
      </vt:variant>
      <vt:variant>
        <vt:lpwstr>_Toc513790403</vt:lpwstr>
      </vt:variant>
      <vt:variant>
        <vt:i4>1114121</vt:i4>
      </vt:variant>
      <vt:variant>
        <vt:i4>584</vt:i4>
      </vt:variant>
      <vt:variant>
        <vt:i4>0</vt:i4>
      </vt:variant>
      <vt:variant>
        <vt:i4>5</vt:i4>
      </vt:variant>
      <vt:variant>
        <vt:lpwstr/>
      </vt:variant>
      <vt:variant>
        <vt:lpwstr>_Toc513790402</vt:lpwstr>
      </vt:variant>
      <vt:variant>
        <vt:i4>1114122</vt:i4>
      </vt:variant>
      <vt:variant>
        <vt:i4>578</vt:i4>
      </vt:variant>
      <vt:variant>
        <vt:i4>0</vt:i4>
      </vt:variant>
      <vt:variant>
        <vt:i4>5</vt:i4>
      </vt:variant>
      <vt:variant>
        <vt:lpwstr/>
      </vt:variant>
      <vt:variant>
        <vt:lpwstr>_Toc513790401</vt:lpwstr>
      </vt:variant>
      <vt:variant>
        <vt:i4>1114123</vt:i4>
      </vt:variant>
      <vt:variant>
        <vt:i4>572</vt:i4>
      </vt:variant>
      <vt:variant>
        <vt:i4>0</vt:i4>
      </vt:variant>
      <vt:variant>
        <vt:i4>5</vt:i4>
      </vt:variant>
      <vt:variant>
        <vt:lpwstr/>
      </vt:variant>
      <vt:variant>
        <vt:lpwstr>_Toc513790400</vt:lpwstr>
      </vt:variant>
      <vt:variant>
        <vt:i4>1572869</vt:i4>
      </vt:variant>
      <vt:variant>
        <vt:i4>566</vt:i4>
      </vt:variant>
      <vt:variant>
        <vt:i4>0</vt:i4>
      </vt:variant>
      <vt:variant>
        <vt:i4>5</vt:i4>
      </vt:variant>
      <vt:variant>
        <vt:lpwstr/>
      </vt:variant>
      <vt:variant>
        <vt:lpwstr>_Toc513790399</vt:lpwstr>
      </vt:variant>
      <vt:variant>
        <vt:i4>1572868</vt:i4>
      </vt:variant>
      <vt:variant>
        <vt:i4>560</vt:i4>
      </vt:variant>
      <vt:variant>
        <vt:i4>0</vt:i4>
      </vt:variant>
      <vt:variant>
        <vt:i4>5</vt:i4>
      </vt:variant>
      <vt:variant>
        <vt:lpwstr/>
      </vt:variant>
      <vt:variant>
        <vt:lpwstr>_Toc513790398</vt:lpwstr>
      </vt:variant>
      <vt:variant>
        <vt:i4>1572875</vt:i4>
      </vt:variant>
      <vt:variant>
        <vt:i4>554</vt:i4>
      </vt:variant>
      <vt:variant>
        <vt:i4>0</vt:i4>
      </vt:variant>
      <vt:variant>
        <vt:i4>5</vt:i4>
      </vt:variant>
      <vt:variant>
        <vt:lpwstr/>
      </vt:variant>
      <vt:variant>
        <vt:lpwstr>_Toc513790397</vt:lpwstr>
      </vt:variant>
      <vt:variant>
        <vt:i4>1572874</vt:i4>
      </vt:variant>
      <vt:variant>
        <vt:i4>548</vt:i4>
      </vt:variant>
      <vt:variant>
        <vt:i4>0</vt:i4>
      </vt:variant>
      <vt:variant>
        <vt:i4>5</vt:i4>
      </vt:variant>
      <vt:variant>
        <vt:lpwstr/>
      </vt:variant>
      <vt:variant>
        <vt:lpwstr>_Toc513790396</vt:lpwstr>
      </vt:variant>
      <vt:variant>
        <vt:i4>1572873</vt:i4>
      </vt:variant>
      <vt:variant>
        <vt:i4>542</vt:i4>
      </vt:variant>
      <vt:variant>
        <vt:i4>0</vt:i4>
      </vt:variant>
      <vt:variant>
        <vt:i4>5</vt:i4>
      </vt:variant>
      <vt:variant>
        <vt:lpwstr/>
      </vt:variant>
      <vt:variant>
        <vt:lpwstr>_Toc513790395</vt:lpwstr>
      </vt:variant>
      <vt:variant>
        <vt:i4>1572872</vt:i4>
      </vt:variant>
      <vt:variant>
        <vt:i4>536</vt:i4>
      </vt:variant>
      <vt:variant>
        <vt:i4>0</vt:i4>
      </vt:variant>
      <vt:variant>
        <vt:i4>5</vt:i4>
      </vt:variant>
      <vt:variant>
        <vt:lpwstr/>
      </vt:variant>
      <vt:variant>
        <vt:lpwstr>_Toc513790394</vt:lpwstr>
      </vt:variant>
      <vt:variant>
        <vt:i4>1572879</vt:i4>
      </vt:variant>
      <vt:variant>
        <vt:i4>530</vt:i4>
      </vt:variant>
      <vt:variant>
        <vt:i4>0</vt:i4>
      </vt:variant>
      <vt:variant>
        <vt:i4>5</vt:i4>
      </vt:variant>
      <vt:variant>
        <vt:lpwstr/>
      </vt:variant>
      <vt:variant>
        <vt:lpwstr>_Toc513790393</vt:lpwstr>
      </vt:variant>
      <vt:variant>
        <vt:i4>1572878</vt:i4>
      </vt:variant>
      <vt:variant>
        <vt:i4>524</vt:i4>
      </vt:variant>
      <vt:variant>
        <vt:i4>0</vt:i4>
      </vt:variant>
      <vt:variant>
        <vt:i4>5</vt:i4>
      </vt:variant>
      <vt:variant>
        <vt:lpwstr/>
      </vt:variant>
      <vt:variant>
        <vt:lpwstr>_Toc513790392</vt:lpwstr>
      </vt:variant>
      <vt:variant>
        <vt:i4>1572877</vt:i4>
      </vt:variant>
      <vt:variant>
        <vt:i4>518</vt:i4>
      </vt:variant>
      <vt:variant>
        <vt:i4>0</vt:i4>
      </vt:variant>
      <vt:variant>
        <vt:i4>5</vt:i4>
      </vt:variant>
      <vt:variant>
        <vt:lpwstr/>
      </vt:variant>
      <vt:variant>
        <vt:lpwstr>_Toc513790391</vt:lpwstr>
      </vt:variant>
      <vt:variant>
        <vt:i4>1572876</vt:i4>
      </vt:variant>
      <vt:variant>
        <vt:i4>512</vt:i4>
      </vt:variant>
      <vt:variant>
        <vt:i4>0</vt:i4>
      </vt:variant>
      <vt:variant>
        <vt:i4>5</vt:i4>
      </vt:variant>
      <vt:variant>
        <vt:lpwstr/>
      </vt:variant>
      <vt:variant>
        <vt:lpwstr>_Toc513790390</vt:lpwstr>
      </vt:variant>
      <vt:variant>
        <vt:i4>1638405</vt:i4>
      </vt:variant>
      <vt:variant>
        <vt:i4>506</vt:i4>
      </vt:variant>
      <vt:variant>
        <vt:i4>0</vt:i4>
      </vt:variant>
      <vt:variant>
        <vt:i4>5</vt:i4>
      </vt:variant>
      <vt:variant>
        <vt:lpwstr/>
      </vt:variant>
      <vt:variant>
        <vt:lpwstr>_Toc513790389</vt:lpwstr>
      </vt:variant>
      <vt:variant>
        <vt:i4>1638404</vt:i4>
      </vt:variant>
      <vt:variant>
        <vt:i4>500</vt:i4>
      </vt:variant>
      <vt:variant>
        <vt:i4>0</vt:i4>
      </vt:variant>
      <vt:variant>
        <vt:i4>5</vt:i4>
      </vt:variant>
      <vt:variant>
        <vt:lpwstr/>
      </vt:variant>
      <vt:variant>
        <vt:lpwstr>_Toc513790388</vt:lpwstr>
      </vt:variant>
      <vt:variant>
        <vt:i4>1638411</vt:i4>
      </vt:variant>
      <vt:variant>
        <vt:i4>494</vt:i4>
      </vt:variant>
      <vt:variant>
        <vt:i4>0</vt:i4>
      </vt:variant>
      <vt:variant>
        <vt:i4>5</vt:i4>
      </vt:variant>
      <vt:variant>
        <vt:lpwstr/>
      </vt:variant>
      <vt:variant>
        <vt:lpwstr>_Toc513790387</vt:lpwstr>
      </vt:variant>
      <vt:variant>
        <vt:i4>1638410</vt:i4>
      </vt:variant>
      <vt:variant>
        <vt:i4>488</vt:i4>
      </vt:variant>
      <vt:variant>
        <vt:i4>0</vt:i4>
      </vt:variant>
      <vt:variant>
        <vt:i4>5</vt:i4>
      </vt:variant>
      <vt:variant>
        <vt:lpwstr/>
      </vt:variant>
      <vt:variant>
        <vt:lpwstr>_Toc513790386</vt:lpwstr>
      </vt:variant>
      <vt:variant>
        <vt:i4>1638409</vt:i4>
      </vt:variant>
      <vt:variant>
        <vt:i4>482</vt:i4>
      </vt:variant>
      <vt:variant>
        <vt:i4>0</vt:i4>
      </vt:variant>
      <vt:variant>
        <vt:i4>5</vt:i4>
      </vt:variant>
      <vt:variant>
        <vt:lpwstr/>
      </vt:variant>
      <vt:variant>
        <vt:lpwstr>_Toc513790385</vt:lpwstr>
      </vt:variant>
      <vt:variant>
        <vt:i4>1638408</vt:i4>
      </vt:variant>
      <vt:variant>
        <vt:i4>476</vt:i4>
      </vt:variant>
      <vt:variant>
        <vt:i4>0</vt:i4>
      </vt:variant>
      <vt:variant>
        <vt:i4>5</vt:i4>
      </vt:variant>
      <vt:variant>
        <vt:lpwstr/>
      </vt:variant>
      <vt:variant>
        <vt:lpwstr>_Toc513790384</vt:lpwstr>
      </vt:variant>
      <vt:variant>
        <vt:i4>1638415</vt:i4>
      </vt:variant>
      <vt:variant>
        <vt:i4>470</vt:i4>
      </vt:variant>
      <vt:variant>
        <vt:i4>0</vt:i4>
      </vt:variant>
      <vt:variant>
        <vt:i4>5</vt:i4>
      </vt:variant>
      <vt:variant>
        <vt:lpwstr/>
      </vt:variant>
      <vt:variant>
        <vt:lpwstr>_Toc513790383</vt:lpwstr>
      </vt:variant>
      <vt:variant>
        <vt:i4>1638414</vt:i4>
      </vt:variant>
      <vt:variant>
        <vt:i4>464</vt:i4>
      </vt:variant>
      <vt:variant>
        <vt:i4>0</vt:i4>
      </vt:variant>
      <vt:variant>
        <vt:i4>5</vt:i4>
      </vt:variant>
      <vt:variant>
        <vt:lpwstr/>
      </vt:variant>
      <vt:variant>
        <vt:lpwstr>_Toc513790382</vt:lpwstr>
      </vt:variant>
      <vt:variant>
        <vt:i4>1638413</vt:i4>
      </vt:variant>
      <vt:variant>
        <vt:i4>458</vt:i4>
      </vt:variant>
      <vt:variant>
        <vt:i4>0</vt:i4>
      </vt:variant>
      <vt:variant>
        <vt:i4>5</vt:i4>
      </vt:variant>
      <vt:variant>
        <vt:lpwstr/>
      </vt:variant>
      <vt:variant>
        <vt:lpwstr>_Toc513790381</vt:lpwstr>
      </vt:variant>
      <vt:variant>
        <vt:i4>1638412</vt:i4>
      </vt:variant>
      <vt:variant>
        <vt:i4>452</vt:i4>
      </vt:variant>
      <vt:variant>
        <vt:i4>0</vt:i4>
      </vt:variant>
      <vt:variant>
        <vt:i4>5</vt:i4>
      </vt:variant>
      <vt:variant>
        <vt:lpwstr/>
      </vt:variant>
      <vt:variant>
        <vt:lpwstr>_Toc513790380</vt:lpwstr>
      </vt:variant>
      <vt:variant>
        <vt:i4>1441797</vt:i4>
      </vt:variant>
      <vt:variant>
        <vt:i4>446</vt:i4>
      </vt:variant>
      <vt:variant>
        <vt:i4>0</vt:i4>
      </vt:variant>
      <vt:variant>
        <vt:i4>5</vt:i4>
      </vt:variant>
      <vt:variant>
        <vt:lpwstr/>
      </vt:variant>
      <vt:variant>
        <vt:lpwstr>_Toc513790379</vt:lpwstr>
      </vt:variant>
      <vt:variant>
        <vt:i4>1441796</vt:i4>
      </vt:variant>
      <vt:variant>
        <vt:i4>440</vt:i4>
      </vt:variant>
      <vt:variant>
        <vt:i4>0</vt:i4>
      </vt:variant>
      <vt:variant>
        <vt:i4>5</vt:i4>
      </vt:variant>
      <vt:variant>
        <vt:lpwstr/>
      </vt:variant>
      <vt:variant>
        <vt:lpwstr>_Toc513790378</vt:lpwstr>
      </vt:variant>
      <vt:variant>
        <vt:i4>1441803</vt:i4>
      </vt:variant>
      <vt:variant>
        <vt:i4>434</vt:i4>
      </vt:variant>
      <vt:variant>
        <vt:i4>0</vt:i4>
      </vt:variant>
      <vt:variant>
        <vt:i4>5</vt:i4>
      </vt:variant>
      <vt:variant>
        <vt:lpwstr/>
      </vt:variant>
      <vt:variant>
        <vt:lpwstr>_Toc513790377</vt:lpwstr>
      </vt:variant>
      <vt:variant>
        <vt:i4>1441802</vt:i4>
      </vt:variant>
      <vt:variant>
        <vt:i4>428</vt:i4>
      </vt:variant>
      <vt:variant>
        <vt:i4>0</vt:i4>
      </vt:variant>
      <vt:variant>
        <vt:i4>5</vt:i4>
      </vt:variant>
      <vt:variant>
        <vt:lpwstr/>
      </vt:variant>
      <vt:variant>
        <vt:lpwstr>_Toc513790376</vt:lpwstr>
      </vt:variant>
      <vt:variant>
        <vt:i4>1441801</vt:i4>
      </vt:variant>
      <vt:variant>
        <vt:i4>422</vt:i4>
      </vt:variant>
      <vt:variant>
        <vt:i4>0</vt:i4>
      </vt:variant>
      <vt:variant>
        <vt:i4>5</vt:i4>
      </vt:variant>
      <vt:variant>
        <vt:lpwstr/>
      </vt:variant>
      <vt:variant>
        <vt:lpwstr>_Toc513790375</vt:lpwstr>
      </vt:variant>
      <vt:variant>
        <vt:i4>1441800</vt:i4>
      </vt:variant>
      <vt:variant>
        <vt:i4>416</vt:i4>
      </vt:variant>
      <vt:variant>
        <vt:i4>0</vt:i4>
      </vt:variant>
      <vt:variant>
        <vt:i4>5</vt:i4>
      </vt:variant>
      <vt:variant>
        <vt:lpwstr/>
      </vt:variant>
      <vt:variant>
        <vt:lpwstr>_Toc513790374</vt:lpwstr>
      </vt:variant>
      <vt:variant>
        <vt:i4>1441807</vt:i4>
      </vt:variant>
      <vt:variant>
        <vt:i4>410</vt:i4>
      </vt:variant>
      <vt:variant>
        <vt:i4>0</vt:i4>
      </vt:variant>
      <vt:variant>
        <vt:i4>5</vt:i4>
      </vt:variant>
      <vt:variant>
        <vt:lpwstr/>
      </vt:variant>
      <vt:variant>
        <vt:lpwstr>_Toc513790373</vt:lpwstr>
      </vt:variant>
      <vt:variant>
        <vt:i4>1441806</vt:i4>
      </vt:variant>
      <vt:variant>
        <vt:i4>404</vt:i4>
      </vt:variant>
      <vt:variant>
        <vt:i4>0</vt:i4>
      </vt:variant>
      <vt:variant>
        <vt:i4>5</vt:i4>
      </vt:variant>
      <vt:variant>
        <vt:lpwstr/>
      </vt:variant>
      <vt:variant>
        <vt:lpwstr>_Toc513790372</vt:lpwstr>
      </vt:variant>
      <vt:variant>
        <vt:i4>1441805</vt:i4>
      </vt:variant>
      <vt:variant>
        <vt:i4>398</vt:i4>
      </vt:variant>
      <vt:variant>
        <vt:i4>0</vt:i4>
      </vt:variant>
      <vt:variant>
        <vt:i4>5</vt:i4>
      </vt:variant>
      <vt:variant>
        <vt:lpwstr/>
      </vt:variant>
      <vt:variant>
        <vt:lpwstr>_Toc513790371</vt:lpwstr>
      </vt:variant>
      <vt:variant>
        <vt:i4>1441804</vt:i4>
      </vt:variant>
      <vt:variant>
        <vt:i4>392</vt:i4>
      </vt:variant>
      <vt:variant>
        <vt:i4>0</vt:i4>
      </vt:variant>
      <vt:variant>
        <vt:i4>5</vt:i4>
      </vt:variant>
      <vt:variant>
        <vt:lpwstr/>
      </vt:variant>
      <vt:variant>
        <vt:lpwstr>_Toc513790370</vt:lpwstr>
      </vt:variant>
      <vt:variant>
        <vt:i4>1507333</vt:i4>
      </vt:variant>
      <vt:variant>
        <vt:i4>386</vt:i4>
      </vt:variant>
      <vt:variant>
        <vt:i4>0</vt:i4>
      </vt:variant>
      <vt:variant>
        <vt:i4>5</vt:i4>
      </vt:variant>
      <vt:variant>
        <vt:lpwstr/>
      </vt:variant>
      <vt:variant>
        <vt:lpwstr>_Toc513790369</vt:lpwstr>
      </vt:variant>
      <vt:variant>
        <vt:i4>1507332</vt:i4>
      </vt:variant>
      <vt:variant>
        <vt:i4>380</vt:i4>
      </vt:variant>
      <vt:variant>
        <vt:i4>0</vt:i4>
      </vt:variant>
      <vt:variant>
        <vt:i4>5</vt:i4>
      </vt:variant>
      <vt:variant>
        <vt:lpwstr/>
      </vt:variant>
      <vt:variant>
        <vt:lpwstr>_Toc513790368</vt:lpwstr>
      </vt:variant>
      <vt:variant>
        <vt:i4>1507339</vt:i4>
      </vt:variant>
      <vt:variant>
        <vt:i4>374</vt:i4>
      </vt:variant>
      <vt:variant>
        <vt:i4>0</vt:i4>
      </vt:variant>
      <vt:variant>
        <vt:i4>5</vt:i4>
      </vt:variant>
      <vt:variant>
        <vt:lpwstr/>
      </vt:variant>
      <vt:variant>
        <vt:lpwstr>_Toc513790367</vt:lpwstr>
      </vt:variant>
      <vt:variant>
        <vt:i4>1507338</vt:i4>
      </vt:variant>
      <vt:variant>
        <vt:i4>368</vt:i4>
      </vt:variant>
      <vt:variant>
        <vt:i4>0</vt:i4>
      </vt:variant>
      <vt:variant>
        <vt:i4>5</vt:i4>
      </vt:variant>
      <vt:variant>
        <vt:lpwstr/>
      </vt:variant>
      <vt:variant>
        <vt:lpwstr>_Toc513790366</vt:lpwstr>
      </vt:variant>
      <vt:variant>
        <vt:i4>1507337</vt:i4>
      </vt:variant>
      <vt:variant>
        <vt:i4>362</vt:i4>
      </vt:variant>
      <vt:variant>
        <vt:i4>0</vt:i4>
      </vt:variant>
      <vt:variant>
        <vt:i4>5</vt:i4>
      </vt:variant>
      <vt:variant>
        <vt:lpwstr/>
      </vt:variant>
      <vt:variant>
        <vt:lpwstr>_Toc513790365</vt:lpwstr>
      </vt:variant>
      <vt:variant>
        <vt:i4>1507336</vt:i4>
      </vt:variant>
      <vt:variant>
        <vt:i4>356</vt:i4>
      </vt:variant>
      <vt:variant>
        <vt:i4>0</vt:i4>
      </vt:variant>
      <vt:variant>
        <vt:i4>5</vt:i4>
      </vt:variant>
      <vt:variant>
        <vt:lpwstr/>
      </vt:variant>
      <vt:variant>
        <vt:lpwstr>_Toc513790364</vt:lpwstr>
      </vt:variant>
      <vt:variant>
        <vt:i4>1507343</vt:i4>
      </vt:variant>
      <vt:variant>
        <vt:i4>350</vt:i4>
      </vt:variant>
      <vt:variant>
        <vt:i4>0</vt:i4>
      </vt:variant>
      <vt:variant>
        <vt:i4>5</vt:i4>
      </vt:variant>
      <vt:variant>
        <vt:lpwstr/>
      </vt:variant>
      <vt:variant>
        <vt:lpwstr>_Toc513790363</vt:lpwstr>
      </vt:variant>
      <vt:variant>
        <vt:i4>1507342</vt:i4>
      </vt:variant>
      <vt:variant>
        <vt:i4>344</vt:i4>
      </vt:variant>
      <vt:variant>
        <vt:i4>0</vt:i4>
      </vt:variant>
      <vt:variant>
        <vt:i4>5</vt:i4>
      </vt:variant>
      <vt:variant>
        <vt:lpwstr/>
      </vt:variant>
      <vt:variant>
        <vt:lpwstr>_Toc513790362</vt:lpwstr>
      </vt:variant>
      <vt:variant>
        <vt:i4>1507341</vt:i4>
      </vt:variant>
      <vt:variant>
        <vt:i4>338</vt:i4>
      </vt:variant>
      <vt:variant>
        <vt:i4>0</vt:i4>
      </vt:variant>
      <vt:variant>
        <vt:i4>5</vt:i4>
      </vt:variant>
      <vt:variant>
        <vt:lpwstr/>
      </vt:variant>
      <vt:variant>
        <vt:lpwstr>_Toc513790361</vt:lpwstr>
      </vt:variant>
      <vt:variant>
        <vt:i4>1507340</vt:i4>
      </vt:variant>
      <vt:variant>
        <vt:i4>332</vt:i4>
      </vt:variant>
      <vt:variant>
        <vt:i4>0</vt:i4>
      </vt:variant>
      <vt:variant>
        <vt:i4>5</vt:i4>
      </vt:variant>
      <vt:variant>
        <vt:lpwstr/>
      </vt:variant>
      <vt:variant>
        <vt:lpwstr>_Toc513790360</vt:lpwstr>
      </vt:variant>
      <vt:variant>
        <vt:i4>1310725</vt:i4>
      </vt:variant>
      <vt:variant>
        <vt:i4>326</vt:i4>
      </vt:variant>
      <vt:variant>
        <vt:i4>0</vt:i4>
      </vt:variant>
      <vt:variant>
        <vt:i4>5</vt:i4>
      </vt:variant>
      <vt:variant>
        <vt:lpwstr/>
      </vt:variant>
      <vt:variant>
        <vt:lpwstr>_Toc513790359</vt:lpwstr>
      </vt:variant>
      <vt:variant>
        <vt:i4>1310724</vt:i4>
      </vt:variant>
      <vt:variant>
        <vt:i4>320</vt:i4>
      </vt:variant>
      <vt:variant>
        <vt:i4>0</vt:i4>
      </vt:variant>
      <vt:variant>
        <vt:i4>5</vt:i4>
      </vt:variant>
      <vt:variant>
        <vt:lpwstr/>
      </vt:variant>
      <vt:variant>
        <vt:lpwstr>_Toc513790358</vt:lpwstr>
      </vt:variant>
      <vt:variant>
        <vt:i4>1310731</vt:i4>
      </vt:variant>
      <vt:variant>
        <vt:i4>314</vt:i4>
      </vt:variant>
      <vt:variant>
        <vt:i4>0</vt:i4>
      </vt:variant>
      <vt:variant>
        <vt:i4>5</vt:i4>
      </vt:variant>
      <vt:variant>
        <vt:lpwstr/>
      </vt:variant>
      <vt:variant>
        <vt:lpwstr>_Toc513790357</vt:lpwstr>
      </vt:variant>
      <vt:variant>
        <vt:i4>1310730</vt:i4>
      </vt:variant>
      <vt:variant>
        <vt:i4>308</vt:i4>
      </vt:variant>
      <vt:variant>
        <vt:i4>0</vt:i4>
      </vt:variant>
      <vt:variant>
        <vt:i4>5</vt:i4>
      </vt:variant>
      <vt:variant>
        <vt:lpwstr/>
      </vt:variant>
      <vt:variant>
        <vt:lpwstr>_Toc513790356</vt:lpwstr>
      </vt:variant>
      <vt:variant>
        <vt:i4>1310729</vt:i4>
      </vt:variant>
      <vt:variant>
        <vt:i4>302</vt:i4>
      </vt:variant>
      <vt:variant>
        <vt:i4>0</vt:i4>
      </vt:variant>
      <vt:variant>
        <vt:i4>5</vt:i4>
      </vt:variant>
      <vt:variant>
        <vt:lpwstr/>
      </vt:variant>
      <vt:variant>
        <vt:lpwstr>_Toc513790355</vt:lpwstr>
      </vt:variant>
      <vt:variant>
        <vt:i4>1310728</vt:i4>
      </vt:variant>
      <vt:variant>
        <vt:i4>296</vt:i4>
      </vt:variant>
      <vt:variant>
        <vt:i4>0</vt:i4>
      </vt:variant>
      <vt:variant>
        <vt:i4>5</vt:i4>
      </vt:variant>
      <vt:variant>
        <vt:lpwstr/>
      </vt:variant>
      <vt:variant>
        <vt:lpwstr>_Toc513790354</vt:lpwstr>
      </vt:variant>
      <vt:variant>
        <vt:i4>1310735</vt:i4>
      </vt:variant>
      <vt:variant>
        <vt:i4>290</vt:i4>
      </vt:variant>
      <vt:variant>
        <vt:i4>0</vt:i4>
      </vt:variant>
      <vt:variant>
        <vt:i4>5</vt:i4>
      </vt:variant>
      <vt:variant>
        <vt:lpwstr/>
      </vt:variant>
      <vt:variant>
        <vt:lpwstr>_Toc513790353</vt:lpwstr>
      </vt:variant>
      <vt:variant>
        <vt:i4>1310734</vt:i4>
      </vt:variant>
      <vt:variant>
        <vt:i4>284</vt:i4>
      </vt:variant>
      <vt:variant>
        <vt:i4>0</vt:i4>
      </vt:variant>
      <vt:variant>
        <vt:i4>5</vt:i4>
      </vt:variant>
      <vt:variant>
        <vt:lpwstr/>
      </vt:variant>
      <vt:variant>
        <vt:lpwstr>_Toc513790352</vt:lpwstr>
      </vt:variant>
      <vt:variant>
        <vt:i4>1310733</vt:i4>
      </vt:variant>
      <vt:variant>
        <vt:i4>278</vt:i4>
      </vt:variant>
      <vt:variant>
        <vt:i4>0</vt:i4>
      </vt:variant>
      <vt:variant>
        <vt:i4>5</vt:i4>
      </vt:variant>
      <vt:variant>
        <vt:lpwstr/>
      </vt:variant>
      <vt:variant>
        <vt:lpwstr>_Toc513790351</vt:lpwstr>
      </vt:variant>
      <vt:variant>
        <vt:i4>1310732</vt:i4>
      </vt:variant>
      <vt:variant>
        <vt:i4>272</vt:i4>
      </vt:variant>
      <vt:variant>
        <vt:i4>0</vt:i4>
      </vt:variant>
      <vt:variant>
        <vt:i4>5</vt:i4>
      </vt:variant>
      <vt:variant>
        <vt:lpwstr/>
      </vt:variant>
      <vt:variant>
        <vt:lpwstr>_Toc513790350</vt:lpwstr>
      </vt:variant>
      <vt:variant>
        <vt:i4>1376261</vt:i4>
      </vt:variant>
      <vt:variant>
        <vt:i4>266</vt:i4>
      </vt:variant>
      <vt:variant>
        <vt:i4>0</vt:i4>
      </vt:variant>
      <vt:variant>
        <vt:i4>5</vt:i4>
      </vt:variant>
      <vt:variant>
        <vt:lpwstr/>
      </vt:variant>
      <vt:variant>
        <vt:lpwstr>_Toc513790349</vt:lpwstr>
      </vt:variant>
      <vt:variant>
        <vt:i4>1376260</vt:i4>
      </vt:variant>
      <vt:variant>
        <vt:i4>260</vt:i4>
      </vt:variant>
      <vt:variant>
        <vt:i4>0</vt:i4>
      </vt:variant>
      <vt:variant>
        <vt:i4>5</vt:i4>
      </vt:variant>
      <vt:variant>
        <vt:lpwstr/>
      </vt:variant>
      <vt:variant>
        <vt:lpwstr>_Toc513790348</vt:lpwstr>
      </vt:variant>
      <vt:variant>
        <vt:i4>1376267</vt:i4>
      </vt:variant>
      <vt:variant>
        <vt:i4>254</vt:i4>
      </vt:variant>
      <vt:variant>
        <vt:i4>0</vt:i4>
      </vt:variant>
      <vt:variant>
        <vt:i4>5</vt:i4>
      </vt:variant>
      <vt:variant>
        <vt:lpwstr/>
      </vt:variant>
      <vt:variant>
        <vt:lpwstr>_Toc513790347</vt:lpwstr>
      </vt:variant>
      <vt:variant>
        <vt:i4>1376266</vt:i4>
      </vt:variant>
      <vt:variant>
        <vt:i4>248</vt:i4>
      </vt:variant>
      <vt:variant>
        <vt:i4>0</vt:i4>
      </vt:variant>
      <vt:variant>
        <vt:i4>5</vt:i4>
      </vt:variant>
      <vt:variant>
        <vt:lpwstr/>
      </vt:variant>
      <vt:variant>
        <vt:lpwstr>_Toc513790346</vt:lpwstr>
      </vt:variant>
      <vt:variant>
        <vt:i4>1376265</vt:i4>
      </vt:variant>
      <vt:variant>
        <vt:i4>242</vt:i4>
      </vt:variant>
      <vt:variant>
        <vt:i4>0</vt:i4>
      </vt:variant>
      <vt:variant>
        <vt:i4>5</vt:i4>
      </vt:variant>
      <vt:variant>
        <vt:lpwstr/>
      </vt:variant>
      <vt:variant>
        <vt:lpwstr>_Toc513790345</vt:lpwstr>
      </vt:variant>
      <vt:variant>
        <vt:i4>1376264</vt:i4>
      </vt:variant>
      <vt:variant>
        <vt:i4>236</vt:i4>
      </vt:variant>
      <vt:variant>
        <vt:i4>0</vt:i4>
      </vt:variant>
      <vt:variant>
        <vt:i4>5</vt:i4>
      </vt:variant>
      <vt:variant>
        <vt:lpwstr/>
      </vt:variant>
      <vt:variant>
        <vt:lpwstr>_Toc513790344</vt:lpwstr>
      </vt:variant>
      <vt:variant>
        <vt:i4>1376271</vt:i4>
      </vt:variant>
      <vt:variant>
        <vt:i4>230</vt:i4>
      </vt:variant>
      <vt:variant>
        <vt:i4>0</vt:i4>
      </vt:variant>
      <vt:variant>
        <vt:i4>5</vt:i4>
      </vt:variant>
      <vt:variant>
        <vt:lpwstr/>
      </vt:variant>
      <vt:variant>
        <vt:lpwstr>_Toc513790343</vt:lpwstr>
      </vt:variant>
      <vt:variant>
        <vt:i4>1376270</vt:i4>
      </vt:variant>
      <vt:variant>
        <vt:i4>224</vt:i4>
      </vt:variant>
      <vt:variant>
        <vt:i4>0</vt:i4>
      </vt:variant>
      <vt:variant>
        <vt:i4>5</vt:i4>
      </vt:variant>
      <vt:variant>
        <vt:lpwstr/>
      </vt:variant>
      <vt:variant>
        <vt:lpwstr>_Toc513790342</vt:lpwstr>
      </vt:variant>
      <vt:variant>
        <vt:i4>1376269</vt:i4>
      </vt:variant>
      <vt:variant>
        <vt:i4>218</vt:i4>
      </vt:variant>
      <vt:variant>
        <vt:i4>0</vt:i4>
      </vt:variant>
      <vt:variant>
        <vt:i4>5</vt:i4>
      </vt:variant>
      <vt:variant>
        <vt:lpwstr/>
      </vt:variant>
      <vt:variant>
        <vt:lpwstr>_Toc513790341</vt:lpwstr>
      </vt:variant>
      <vt:variant>
        <vt:i4>1376268</vt:i4>
      </vt:variant>
      <vt:variant>
        <vt:i4>212</vt:i4>
      </vt:variant>
      <vt:variant>
        <vt:i4>0</vt:i4>
      </vt:variant>
      <vt:variant>
        <vt:i4>5</vt:i4>
      </vt:variant>
      <vt:variant>
        <vt:lpwstr/>
      </vt:variant>
      <vt:variant>
        <vt:lpwstr>_Toc513790340</vt:lpwstr>
      </vt:variant>
      <vt:variant>
        <vt:i4>1179653</vt:i4>
      </vt:variant>
      <vt:variant>
        <vt:i4>206</vt:i4>
      </vt:variant>
      <vt:variant>
        <vt:i4>0</vt:i4>
      </vt:variant>
      <vt:variant>
        <vt:i4>5</vt:i4>
      </vt:variant>
      <vt:variant>
        <vt:lpwstr/>
      </vt:variant>
      <vt:variant>
        <vt:lpwstr>_Toc513790339</vt:lpwstr>
      </vt:variant>
      <vt:variant>
        <vt:i4>1179652</vt:i4>
      </vt:variant>
      <vt:variant>
        <vt:i4>200</vt:i4>
      </vt:variant>
      <vt:variant>
        <vt:i4>0</vt:i4>
      </vt:variant>
      <vt:variant>
        <vt:i4>5</vt:i4>
      </vt:variant>
      <vt:variant>
        <vt:lpwstr/>
      </vt:variant>
      <vt:variant>
        <vt:lpwstr>_Toc513790338</vt:lpwstr>
      </vt:variant>
      <vt:variant>
        <vt:i4>1179659</vt:i4>
      </vt:variant>
      <vt:variant>
        <vt:i4>194</vt:i4>
      </vt:variant>
      <vt:variant>
        <vt:i4>0</vt:i4>
      </vt:variant>
      <vt:variant>
        <vt:i4>5</vt:i4>
      </vt:variant>
      <vt:variant>
        <vt:lpwstr/>
      </vt:variant>
      <vt:variant>
        <vt:lpwstr>_Toc513790337</vt:lpwstr>
      </vt:variant>
      <vt:variant>
        <vt:i4>1179658</vt:i4>
      </vt:variant>
      <vt:variant>
        <vt:i4>188</vt:i4>
      </vt:variant>
      <vt:variant>
        <vt:i4>0</vt:i4>
      </vt:variant>
      <vt:variant>
        <vt:i4>5</vt:i4>
      </vt:variant>
      <vt:variant>
        <vt:lpwstr/>
      </vt:variant>
      <vt:variant>
        <vt:lpwstr>_Toc513790336</vt:lpwstr>
      </vt:variant>
      <vt:variant>
        <vt:i4>1179657</vt:i4>
      </vt:variant>
      <vt:variant>
        <vt:i4>182</vt:i4>
      </vt:variant>
      <vt:variant>
        <vt:i4>0</vt:i4>
      </vt:variant>
      <vt:variant>
        <vt:i4>5</vt:i4>
      </vt:variant>
      <vt:variant>
        <vt:lpwstr/>
      </vt:variant>
      <vt:variant>
        <vt:lpwstr>_Toc513790335</vt:lpwstr>
      </vt:variant>
      <vt:variant>
        <vt:i4>1179656</vt:i4>
      </vt:variant>
      <vt:variant>
        <vt:i4>176</vt:i4>
      </vt:variant>
      <vt:variant>
        <vt:i4>0</vt:i4>
      </vt:variant>
      <vt:variant>
        <vt:i4>5</vt:i4>
      </vt:variant>
      <vt:variant>
        <vt:lpwstr/>
      </vt:variant>
      <vt:variant>
        <vt:lpwstr>_Toc513790334</vt:lpwstr>
      </vt:variant>
      <vt:variant>
        <vt:i4>1179663</vt:i4>
      </vt:variant>
      <vt:variant>
        <vt:i4>170</vt:i4>
      </vt:variant>
      <vt:variant>
        <vt:i4>0</vt:i4>
      </vt:variant>
      <vt:variant>
        <vt:i4>5</vt:i4>
      </vt:variant>
      <vt:variant>
        <vt:lpwstr/>
      </vt:variant>
      <vt:variant>
        <vt:lpwstr>_Toc513790333</vt:lpwstr>
      </vt:variant>
      <vt:variant>
        <vt:i4>1179662</vt:i4>
      </vt:variant>
      <vt:variant>
        <vt:i4>164</vt:i4>
      </vt:variant>
      <vt:variant>
        <vt:i4>0</vt:i4>
      </vt:variant>
      <vt:variant>
        <vt:i4>5</vt:i4>
      </vt:variant>
      <vt:variant>
        <vt:lpwstr/>
      </vt:variant>
      <vt:variant>
        <vt:lpwstr>_Toc513790332</vt:lpwstr>
      </vt:variant>
      <vt:variant>
        <vt:i4>1179661</vt:i4>
      </vt:variant>
      <vt:variant>
        <vt:i4>158</vt:i4>
      </vt:variant>
      <vt:variant>
        <vt:i4>0</vt:i4>
      </vt:variant>
      <vt:variant>
        <vt:i4>5</vt:i4>
      </vt:variant>
      <vt:variant>
        <vt:lpwstr/>
      </vt:variant>
      <vt:variant>
        <vt:lpwstr>_Toc513790331</vt:lpwstr>
      </vt:variant>
      <vt:variant>
        <vt:i4>1179660</vt:i4>
      </vt:variant>
      <vt:variant>
        <vt:i4>152</vt:i4>
      </vt:variant>
      <vt:variant>
        <vt:i4>0</vt:i4>
      </vt:variant>
      <vt:variant>
        <vt:i4>5</vt:i4>
      </vt:variant>
      <vt:variant>
        <vt:lpwstr/>
      </vt:variant>
      <vt:variant>
        <vt:lpwstr>_Toc513790330</vt:lpwstr>
      </vt:variant>
      <vt:variant>
        <vt:i4>1245189</vt:i4>
      </vt:variant>
      <vt:variant>
        <vt:i4>146</vt:i4>
      </vt:variant>
      <vt:variant>
        <vt:i4>0</vt:i4>
      </vt:variant>
      <vt:variant>
        <vt:i4>5</vt:i4>
      </vt:variant>
      <vt:variant>
        <vt:lpwstr/>
      </vt:variant>
      <vt:variant>
        <vt:lpwstr>_Toc513790329</vt:lpwstr>
      </vt:variant>
      <vt:variant>
        <vt:i4>1245188</vt:i4>
      </vt:variant>
      <vt:variant>
        <vt:i4>140</vt:i4>
      </vt:variant>
      <vt:variant>
        <vt:i4>0</vt:i4>
      </vt:variant>
      <vt:variant>
        <vt:i4>5</vt:i4>
      </vt:variant>
      <vt:variant>
        <vt:lpwstr/>
      </vt:variant>
      <vt:variant>
        <vt:lpwstr>_Toc513790328</vt:lpwstr>
      </vt:variant>
      <vt:variant>
        <vt:i4>1245195</vt:i4>
      </vt:variant>
      <vt:variant>
        <vt:i4>134</vt:i4>
      </vt:variant>
      <vt:variant>
        <vt:i4>0</vt:i4>
      </vt:variant>
      <vt:variant>
        <vt:i4>5</vt:i4>
      </vt:variant>
      <vt:variant>
        <vt:lpwstr/>
      </vt:variant>
      <vt:variant>
        <vt:lpwstr>_Toc513790327</vt:lpwstr>
      </vt:variant>
      <vt:variant>
        <vt:i4>1245194</vt:i4>
      </vt:variant>
      <vt:variant>
        <vt:i4>128</vt:i4>
      </vt:variant>
      <vt:variant>
        <vt:i4>0</vt:i4>
      </vt:variant>
      <vt:variant>
        <vt:i4>5</vt:i4>
      </vt:variant>
      <vt:variant>
        <vt:lpwstr/>
      </vt:variant>
      <vt:variant>
        <vt:lpwstr>_Toc513790326</vt:lpwstr>
      </vt:variant>
      <vt:variant>
        <vt:i4>1245193</vt:i4>
      </vt:variant>
      <vt:variant>
        <vt:i4>122</vt:i4>
      </vt:variant>
      <vt:variant>
        <vt:i4>0</vt:i4>
      </vt:variant>
      <vt:variant>
        <vt:i4>5</vt:i4>
      </vt:variant>
      <vt:variant>
        <vt:lpwstr/>
      </vt:variant>
      <vt:variant>
        <vt:lpwstr>_Toc513790325</vt:lpwstr>
      </vt:variant>
      <vt:variant>
        <vt:i4>1245192</vt:i4>
      </vt:variant>
      <vt:variant>
        <vt:i4>116</vt:i4>
      </vt:variant>
      <vt:variant>
        <vt:i4>0</vt:i4>
      </vt:variant>
      <vt:variant>
        <vt:i4>5</vt:i4>
      </vt:variant>
      <vt:variant>
        <vt:lpwstr/>
      </vt:variant>
      <vt:variant>
        <vt:lpwstr>_Toc513790324</vt:lpwstr>
      </vt:variant>
      <vt:variant>
        <vt:i4>1245199</vt:i4>
      </vt:variant>
      <vt:variant>
        <vt:i4>110</vt:i4>
      </vt:variant>
      <vt:variant>
        <vt:i4>0</vt:i4>
      </vt:variant>
      <vt:variant>
        <vt:i4>5</vt:i4>
      </vt:variant>
      <vt:variant>
        <vt:lpwstr/>
      </vt:variant>
      <vt:variant>
        <vt:lpwstr>_Toc513790323</vt:lpwstr>
      </vt:variant>
      <vt:variant>
        <vt:i4>1245198</vt:i4>
      </vt:variant>
      <vt:variant>
        <vt:i4>104</vt:i4>
      </vt:variant>
      <vt:variant>
        <vt:i4>0</vt:i4>
      </vt:variant>
      <vt:variant>
        <vt:i4>5</vt:i4>
      </vt:variant>
      <vt:variant>
        <vt:lpwstr/>
      </vt:variant>
      <vt:variant>
        <vt:lpwstr>_Toc513790322</vt:lpwstr>
      </vt:variant>
      <vt:variant>
        <vt:i4>1245197</vt:i4>
      </vt:variant>
      <vt:variant>
        <vt:i4>98</vt:i4>
      </vt:variant>
      <vt:variant>
        <vt:i4>0</vt:i4>
      </vt:variant>
      <vt:variant>
        <vt:i4>5</vt:i4>
      </vt:variant>
      <vt:variant>
        <vt:lpwstr/>
      </vt:variant>
      <vt:variant>
        <vt:lpwstr>_Toc513790321</vt:lpwstr>
      </vt:variant>
      <vt:variant>
        <vt:i4>1245196</vt:i4>
      </vt:variant>
      <vt:variant>
        <vt:i4>92</vt:i4>
      </vt:variant>
      <vt:variant>
        <vt:i4>0</vt:i4>
      </vt:variant>
      <vt:variant>
        <vt:i4>5</vt:i4>
      </vt:variant>
      <vt:variant>
        <vt:lpwstr/>
      </vt:variant>
      <vt:variant>
        <vt:lpwstr>_Toc513790320</vt:lpwstr>
      </vt:variant>
      <vt:variant>
        <vt:i4>1048581</vt:i4>
      </vt:variant>
      <vt:variant>
        <vt:i4>86</vt:i4>
      </vt:variant>
      <vt:variant>
        <vt:i4>0</vt:i4>
      </vt:variant>
      <vt:variant>
        <vt:i4>5</vt:i4>
      </vt:variant>
      <vt:variant>
        <vt:lpwstr/>
      </vt:variant>
      <vt:variant>
        <vt:lpwstr>_Toc513790319</vt:lpwstr>
      </vt:variant>
      <vt:variant>
        <vt:i4>1048580</vt:i4>
      </vt:variant>
      <vt:variant>
        <vt:i4>80</vt:i4>
      </vt:variant>
      <vt:variant>
        <vt:i4>0</vt:i4>
      </vt:variant>
      <vt:variant>
        <vt:i4>5</vt:i4>
      </vt:variant>
      <vt:variant>
        <vt:lpwstr/>
      </vt:variant>
      <vt:variant>
        <vt:lpwstr>_Toc513790318</vt:lpwstr>
      </vt:variant>
      <vt:variant>
        <vt:i4>1048587</vt:i4>
      </vt:variant>
      <vt:variant>
        <vt:i4>74</vt:i4>
      </vt:variant>
      <vt:variant>
        <vt:i4>0</vt:i4>
      </vt:variant>
      <vt:variant>
        <vt:i4>5</vt:i4>
      </vt:variant>
      <vt:variant>
        <vt:lpwstr/>
      </vt:variant>
      <vt:variant>
        <vt:lpwstr>_Toc513790317</vt:lpwstr>
      </vt:variant>
      <vt:variant>
        <vt:i4>1048586</vt:i4>
      </vt:variant>
      <vt:variant>
        <vt:i4>68</vt:i4>
      </vt:variant>
      <vt:variant>
        <vt:i4>0</vt:i4>
      </vt:variant>
      <vt:variant>
        <vt:i4>5</vt:i4>
      </vt:variant>
      <vt:variant>
        <vt:lpwstr/>
      </vt:variant>
      <vt:variant>
        <vt:lpwstr>_Toc513790316</vt:lpwstr>
      </vt:variant>
      <vt:variant>
        <vt:i4>1048585</vt:i4>
      </vt:variant>
      <vt:variant>
        <vt:i4>62</vt:i4>
      </vt:variant>
      <vt:variant>
        <vt:i4>0</vt:i4>
      </vt:variant>
      <vt:variant>
        <vt:i4>5</vt:i4>
      </vt:variant>
      <vt:variant>
        <vt:lpwstr/>
      </vt:variant>
      <vt:variant>
        <vt:lpwstr>_Toc513790315</vt:lpwstr>
      </vt:variant>
      <vt:variant>
        <vt:i4>1048584</vt:i4>
      </vt:variant>
      <vt:variant>
        <vt:i4>56</vt:i4>
      </vt:variant>
      <vt:variant>
        <vt:i4>0</vt:i4>
      </vt:variant>
      <vt:variant>
        <vt:i4>5</vt:i4>
      </vt:variant>
      <vt:variant>
        <vt:lpwstr/>
      </vt:variant>
      <vt:variant>
        <vt:lpwstr>_Toc513790314</vt:lpwstr>
      </vt:variant>
      <vt:variant>
        <vt:i4>1048591</vt:i4>
      </vt:variant>
      <vt:variant>
        <vt:i4>50</vt:i4>
      </vt:variant>
      <vt:variant>
        <vt:i4>0</vt:i4>
      </vt:variant>
      <vt:variant>
        <vt:i4>5</vt:i4>
      </vt:variant>
      <vt:variant>
        <vt:lpwstr/>
      </vt:variant>
      <vt:variant>
        <vt:lpwstr>_Toc513790313</vt:lpwstr>
      </vt:variant>
      <vt:variant>
        <vt:i4>1048590</vt:i4>
      </vt:variant>
      <vt:variant>
        <vt:i4>44</vt:i4>
      </vt:variant>
      <vt:variant>
        <vt:i4>0</vt:i4>
      </vt:variant>
      <vt:variant>
        <vt:i4>5</vt:i4>
      </vt:variant>
      <vt:variant>
        <vt:lpwstr/>
      </vt:variant>
      <vt:variant>
        <vt:lpwstr>_Toc513790312</vt:lpwstr>
      </vt:variant>
      <vt:variant>
        <vt:i4>1048589</vt:i4>
      </vt:variant>
      <vt:variant>
        <vt:i4>38</vt:i4>
      </vt:variant>
      <vt:variant>
        <vt:i4>0</vt:i4>
      </vt:variant>
      <vt:variant>
        <vt:i4>5</vt:i4>
      </vt:variant>
      <vt:variant>
        <vt:lpwstr/>
      </vt:variant>
      <vt:variant>
        <vt:lpwstr>_Toc513790311</vt:lpwstr>
      </vt:variant>
      <vt:variant>
        <vt:i4>1048588</vt:i4>
      </vt:variant>
      <vt:variant>
        <vt:i4>32</vt:i4>
      </vt:variant>
      <vt:variant>
        <vt:i4>0</vt:i4>
      </vt:variant>
      <vt:variant>
        <vt:i4>5</vt:i4>
      </vt:variant>
      <vt:variant>
        <vt:lpwstr/>
      </vt:variant>
      <vt:variant>
        <vt:lpwstr>_Toc513790310</vt:lpwstr>
      </vt:variant>
      <vt:variant>
        <vt:i4>1114117</vt:i4>
      </vt:variant>
      <vt:variant>
        <vt:i4>26</vt:i4>
      </vt:variant>
      <vt:variant>
        <vt:i4>0</vt:i4>
      </vt:variant>
      <vt:variant>
        <vt:i4>5</vt:i4>
      </vt:variant>
      <vt:variant>
        <vt:lpwstr/>
      </vt:variant>
      <vt:variant>
        <vt:lpwstr>_Toc513790309</vt:lpwstr>
      </vt:variant>
      <vt:variant>
        <vt:i4>1114116</vt:i4>
      </vt:variant>
      <vt:variant>
        <vt:i4>20</vt:i4>
      </vt:variant>
      <vt:variant>
        <vt:i4>0</vt:i4>
      </vt:variant>
      <vt:variant>
        <vt:i4>5</vt:i4>
      </vt:variant>
      <vt:variant>
        <vt:lpwstr/>
      </vt:variant>
      <vt:variant>
        <vt:lpwstr>_Toc513790308</vt:lpwstr>
      </vt:variant>
      <vt:variant>
        <vt:i4>1114123</vt:i4>
      </vt:variant>
      <vt:variant>
        <vt:i4>14</vt:i4>
      </vt:variant>
      <vt:variant>
        <vt:i4>0</vt:i4>
      </vt:variant>
      <vt:variant>
        <vt:i4>5</vt:i4>
      </vt:variant>
      <vt:variant>
        <vt:lpwstr/>
      </vt:variant>
      <vt:variant>
        <vt:lpwstr>_Toc513790307</vt:lpwstr>
      </vt:variant>
      <vt:variant>
        <vt:i4>1114122</vt:i4>
      </vt:variant>
      <vt:variant>
        <vt:i4>8</vt:i4>
      </vt:variant>
      <vt:variant>
        <vt:i4>0</vt:i4>
      </vt:variant>
      <vt:variant>
        <vt:i4>5</vt:i4>
      </vt:variant>
      <vt:variant>
        <vt:lpwstr/>
      </vt:variant>
      <vt:variant>
        <vt:lpwstr>_Toc513790306</vt:lpwstr>
      </vt:variant>
      <vt:variant>
        <vt:i4>1114121</vt:i4>
      </vt:variant>
      <vt:variant>
        <vt:i4>2</vt:i4>
      </vt:variant>
      <vt:variant>
        <vt:i4>0</vt:i4>
      </vt:variant>
      <vt:variant>
        <vt:i4>5</vt:i4>
      </vt:variant>
      <vt:variant>
        <vt:lpwstr/>
      </vt:variant>
      <vt:variant>
        <vt:lpwstr>_Toc513790305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Licence</dc:title>
  <dc:creator>John Doherty</dc:creator>
  <cp:lastModifiedBy>Fienen, Michael N</cp:lastModifiedBy>
  <cp:revision>56</cp:revision>
  <cp:lastPrinted>2019-03-02T06:14:00Z</cp:lastPrinted>
  <dcterms:created xsi:type="dcterms:W3CDTF">2023-04-17T02:20:00Z</dcterms:created>
  <dcterms:modified xsi:type="dcterms:W3CDTF">2025-08-06T15:45:00Z</dcterms:modified>
</cp:coreProperties>
</file>