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ubtitle"/>
      </w:pPr>
      <w:r>
        <w:t>DON’T STOP ENGLISH</w:t>
      </w:r>
    </w:p>
    <w:p>
      <w:pPr>
        <w:pStyle w:val="Title"/>
      </w:pPr>
      <w:r>
        <w:t>친구·가족과 작은 영어 모임</w:t>
      </w:r>
    </w:p>
    <w:p>
      <w:r>
        <w:t>두세 분이 함께하는 수업 제안</w:t>
      </w:r>
    </w:p>
    <w:p>
      <w:pPr>
        <w:pStyle w:val="Heading2"/>
      </w:pPr>
      <w:r>
        <w:t>함께 배우고 싶은 두세 분에게</w:t>
      </w:r>
    </w:p>
    <w:p>
      <w:r>
        <w:t>여행을 앞둔 친구, 함께 새로운 활동을 시작하고 싶은 가족, 영어로 짧은 인사를 해보고 싶은 이웃에게 제안합니다. 생활이나 여행 장면 하나를 고르고 각자 편한 방식으로 말해보는 구성을 준비합니다.</w:t>
      </w:r>
    </w:p>
    <w:p>
      <w:pPr>
        <w:pStyle w:val="Heading2"/>
      </w:pPr>
      <w:r>
        <w:t>모임의 기본 조건</w:t>
      </w:r>
    </w:p>
    <w:p>
      <w:r>
        <w:t>인원 · 2~3인</w:t>
        <w:br/>
        <w:t>시간 · 60~120분</w:t>
        <w:br/>
        <w:t>지역 · 부천 중심, 장소와 이동 조건 협의</w:t>
        <w:br/>
        <w:t>진행 · 박새미, 돈스탑 잉글리시 운영자</w:t>
        <w:br/>
        <w:t>수준 · 참여자의 목적과 경험에 맞춰 설명과 연습 비중 조정</w:t>
      </w:r>
    </w:p>
    <w:p>
      <w:pPr>
        <w:pStyle w:val="Heading2"/>
      </w:pPr>
      <w:r>
        <w:t>첫 모임은 이렇게 진행합니다</w:t>
      </w:r>
    </w:p>
    <w:p>
      <w:r>
        <w:t>원하는 장면을 고릅니다 · 주문, 길 묻기, 인사 중 선택</w:t>
        <w:br/>
        <w:t>표현을 익힙니다 · 큰 글씨와 한국어 설명으로 이해</w:t>
        <w:br/>
        <w:t>말해봅니다 · 함께 따라 말하거나 원하면 짝 연습</w:t>
        <w:br/>
        <w:t>남겨갑니다 · 오늘의 표현과 다음에 연습할 장면 정리</w:t>
      </w:r>
    </w:p>
    <w:p>
      <w:pPr>
        <w:pStyle w:val="Heading2"/>
      </w:pPr>
      <w:r>
        <w:t>모임에 맞춘 시간 선택</w:t>
      </w:r>
    </w:p>
    <w:p>
      <w:r>
        <w:t>60분 · 한 장면과 핵심 표현 중심</w:t>
        <w:br/>
        <w:t>90분 · 연습과 역할 바꾸기를 추가</w:t>
        <w:br/>
        <w:t>120분 · 중간 휴식과 상황 적용을 포함</w:t>
        <w:br/>
        <w:t>공개 발표와 스마트폰 사용은 필수가 아닙니다.</w:t>
      </w:r>
    </w:p>
    <w:p>
      <w:pPr>
        <w:pStyle w:val="Heading2"/>
      </w:pPr>
      <w:r>
        <w:t>문의할 때 알려주실 내용</w:t>
      </w:r>
    </w:p>
    <w:p>
      <w:r>
        <w:t>함께할 인원, 배우고 싶은 장면, 원하는 시간대와 장소를 알려주시면 됩니다. 일정, 비용, 공간과 교재 조건을 확인한 뒤 실제 수업 여부를 정합니다. 이 자료는 수업 구성 제안이며 확정된 모집 안내가 아닙니다.</w:t>
      </w:r>
    </w:p>
    <w:p>
      <w:r>
        <w:t>출강 문의 · 돈스탑 잉글리시 카카오톡 채널</w:t>
        <w:br/>
        <w:t>https://pf.kakao.com/_cDxaKn/chat</w:t>
        <w:br/>
        <w:t>출강 구성 제안 · 주제, 일정, 장소, 비용과 운영 조건은 협의 후 확정합니다.</w:t>
      </w:r>
    </w:p>
    <w:sectPr w:rsidR="00FC693F" w:rsidRPr="0006063C" w:rsidSect="00034616">
      <w:pgSz w:w="12240" w:h="15840"/>
      <w:pgMar w:top="1080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Malgun Gothic" w:hAnsi="Malgun Gothic" w:eastAsia="Malgun Gothic"/>
      <w:sz w:val="20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Malgun Gothic" w:hAnsi="Malgun Gothic" w:eastAsia="Malgun Gothic"/>
      <w:sz w:val="20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Malgun Gothic" w:hAnsi="Malgun Gothic" w:eastAsia="Malgun Gothic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Malgun Gothic" w:hAnsi="Malgun Gothic" w:eastAsia="Malgun Gothic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algun Gothic" w:hAnsi="Malgun Gothic" w:eastAsia="Malgun Gothic"/>
      <w:b/>
      <w:bCs/>
      <w:i/>
      <w:iCs/>
      <w:color w:val="4F81BD" w:themeColor="accent1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Malgun Gothic" w:hAnsi="Malgun Gothic" w:eastAsia="Malgun Gothic"/>
      <w:color w:val="243F60" w:themeColor="accent1" w:themeShade="7F"/>
      <w:sz w:val="2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Malgun Gothic" w:hAnsi="Malgun Gothic" w:eastAsia="Malgun Gothic"/>
      <w:i/>
      <w:iCs/>
      <w:color w:val="243F60" w:themeColor="accent1" w:themeShade="7F"/>
      <w:sz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Malgun Gothic" w:hAnsi="Malgun Gothic" w:eastAsia="Malgun Gothic"/>
      <w:i/>
      <w:iCs/>
      <w:color w:val="404040" w:themeColor="text1" w:themeTint="BF"/>
      <w:sz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Malgun Gothic" w:hAnsi="Malgun Gothic" w:eastAsia="Malgun Gothic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Malgun Gothic" w:hAnsi="Malgun Gothic" w:eastAsia="Malgun Gothic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Malgun Gothic" w:hAnsi="Malgun Gothic" w:eastAsia="Malgun Gothic"/>
      <w:sz w:val="20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Malgun Gothic" w:hAnsi="Malgun Gothic" w:eastAsia="Malgun Gothic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0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algun Gothic" w:hAnsi="Malgun Gothic" w:eastAsia="Malgun Gothic"/>
      <w:color w:val="17365D" w:themeColor="text2" w:themeShade="BF"/>
      <w:spacing w:val="5"/>
      <w:kern w:val="28"/>
      <w:sz w:val="2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Malgun Gothic" w:hAnsi="Malgun Gothic" w:eastAsia="Malgun Gothic"/>
      <w:color w:val="17365D" w:themeColor="text2" w:themeShade="BF"/>
      <w:spacing w:val="5"/>
      <w:kern w:val="28"/>
      <w:sz w:val="20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Malgun Gothic" w:hAnsi="Malgun Gothic" w:eastAsia="Malgun Gothic"/>
      <w:i/>
      <w:iCs/>
      <w:color w:val="4F81BD" w:themeColor="accent1"/>
      <w:spacing w:val="15"/>
      <w:sz w:val="2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Malgun Gothic" w:hAnsi="Malgun Gothic" w:eastAsia="Malgun Gothic"/>
      <w:i/>
      <w:iCs/>
      <w:color w:val="4F81BD" w:themeColor="accent1"/>
      <w:spacing w:val="15"/>
      <w:sz w:val="20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Malgun Gothic" w:hAnsi="Malgun Gothic" w:eastAsia="Malgun Gothic"/>
      <w:sz w:val="20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Malgun Gothic" w:hAnsi="Malgun Gothic" w:eastAsia="Malgun Gothic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Malgun Gothic" w:hAnsi="Malgun Gothic" w:eastAsia="Malgun Gothic"/>
      <w:sz w:val="20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Malgun Gothic" w:hAnsi="Malgun Gothic" w:eastAsia="Malgun Gothic"/>
      <w:sz w:val="20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Malgun Gothic" w:hAnsi="Malgun Gothic" w:eastAsia="Malgun Gothic"/>
      <w:sz w:val="20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Malgun Gothic" w:hAnsi="Malgun Gothic" w:eastAsia="Malgun Gothic"/>
      <w:sz w:val="20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Malgun Gothic" w:hAnsi="Malgun Gothic" w:eastAsia="Malgun Gothic"/>
      <w:sz w:val="20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Malgun Gothic" w:hAnsi="Malgun Gothic" w:eastAsia="Malgun Gothic"/>
      <w:sz w:val="20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Malgun Gothic" w:hAnsi="Malgun Gothic" w:eastAsia="Malgun Gothic"/>
      <w:sz w:val="20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Malgun Gothic" w:hAnsi="Malgun Gothic" w:eastAsia="Malgun Gothic"/>
      <w:sz w:val="20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algun Gothic" w:hAnsi="Malgun Gothic" w:eastAsia="Malgun Gothic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Malgun Gothic" w:hAnsi="Malgun Gothic" w:eastAsia="Malgun Gothic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Malgun Gothic" w:hAnsi="Malgun Gothic" w:eastAsia="Malgun Gothic"/>
      <w:sz w:val="20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algun Gothic" w:hAnsi="Malgun Gothic" w:eastAsia="Malgun Gothic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Malgun Gothic" w:hAnsi="Malgun Gothic" w:eastAsia="Malgun Gothic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Malgun Gothic" w:hAnsi="Malgun Gothic" w:eastAsia="Malgun Gothic"/>
      <w:sz w:val="20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Malgun Gothic" w:hAnsi="Malgun Gothic" w:eastAsia="Malgun Gothic"/>
      <w:sz w:val="20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Malgun Gothic" w:hAnsi="Malgun Gothic" w:eastAsia="Malgun Gothic"/>
      <w:sz w:val="20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Malgun Gothic" w:hAnsi="Malgun Gothic" w:eastAsia="Malgun Gothic"/>
      <w:sz w:val="20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Malgun Gothic" w:hAnsi="Malgun Gothic" w:eastAsia="Malgun Gothic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Malgun Gothic" w:hAnsi="Malgun Gothic" w:eastAsia="Malgun Gothic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Malgun Gothic" w:hAnsi="Malgun Gothic" w:eastAsia="Malgun Gothic"/>
      <w:i/>
      <w:iCs/>
      <w:color w:val="000000" w:themeColor="text1"/>
      <w:sz w:val="2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Malgun Gothic" w:hAnsi="Malgun Gothic" w:eastAsia="Malgun Gothic"/>
      <w:i/>
      <w:iCs/>
      <w:color w:val="000000" w:themeColor="text1"/>
      <w:sz w:val="2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Malgun Gothic" w:hAnsi="Malgun Gothic" w:eastAsia="Malgun Gothic"/>
      <w:b/>
      <w:bCs/>
      <w:i/>
      <w:iCs/>
      <w:color w:val="4F81BD" w:themeColor="accent1"/>
      <w:sz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Malgun Gothic" w:hAnsi="Malgun Gothic" w:eastAsia="Malgun Gothic"/>
      <w:color w:val="243F60" w:themeColor="accent1" w:themeShade="7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Malgun Gothic" w:hAnsi="Malgun Gothic" w:eastAsia="Malgun Gothic"/>
      <w:i/>
      <w:iCs/>
      <w:color w:val="243F60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Malgun Gothic" w:hAnsi="Malgun Gothic" w:eastAsia="Malgun Gothic"/>
      <w:i/>
      <w:iCs/>
      <w:color w:val="404040" w:themeColor="text1" w:themeTint="B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Malgun Gothic" w:hAnsi="Malgun Gothic" w:eastAsia="Malgun Gothic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Malgun Gothic" w:hAnsi="Malgun Gothic" w:eastAsia="Malgun Gothic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Malgun Gothic" w:hAnsi="Malgun Gothic" w:eastAsia="Malgun Gothic"/>
      <w:b/>
      <w:bCs/>
      <w:color w:val="4F81BD" w:themeColor="accent1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Malgun Gothic" w:hAnsi="Malgun Gothic" w:eastAsia="Malgun Gothic"/>
      <w:b/>
      <w:bCs/>
      <w:sz w:val="20"/>
    </w:rPr>
  </w:style>
  <w:style w:type="character" w:styleId="Emphasis">
    <w:name w:val="Emphasis"/>
    <w:basedOn w:val="DefaultParagraphFont"/>
    <w:uiPriority w:val="20"/>
    <w:qFormat/>
    <w:rsid w:val="00FC693F"/>
    <w:rPr>
      <w:rFonts w:ascii="Malgun Gothic" w:hAnsi="Malgun Gothic" w:eastAsia="Malgun Gothic"/>
      <w:i/>
      <w:iCs/>
      <w:sz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Malgun Gothic" w:hAnsi="Malgun Gothic" w:eastAsia="Malgun Gothic"/>
      <w:b/>
      <w:bCs/>
      <w:i/>
      <w:iCs/>
      <w:color w:val="4F81BD" w:themeColor="accent1"/>
      <w:sz w:val="2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Malgun Gothic" w:hAnsi="Malgun Gothic" w:eastAsia="Malgun Gothic"/>
      <w:b/>
      <w:bCs/>
      <w:i/>
      <w:iCs/>
      <w:color w:val="4F81BD" w:themeColor="accent1"/>
      <w:sz w:val="20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Malgun Gothic" w:hAnsi="Malgun Gothic" w:eastAsia="Malgun Gothic"/>
      <w:i/>
      <w:iCs/>
      <w:color w:val="808080" w:themeColor="text1" w:themeTint="7F"/>
      <w:sz w:val="20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Malgun Gothic" w:hAnsi="Malgun Gothic" w:eastAsia="Malgun Gothic"/>
      <w:b/>
      <w:bCs/>
      <w:i/>
      <w:iCs/>
      <w:color w:val="4F81BD" w:themeColor="accent1"/>
      <w:sz w:val="20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Malgun Gothic" w:hAnsi="Malgun Gothic" w:eastAsia="Malgun Gothic"/>
      <w:smallCaps/>
      <w:color w:val="C0504D" w:themeColor="accent2"/>
      <w:sz w:val="2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Malgun Gothic" w:hAnsi="Malgun Gothic" w:eastAsia="Malgun Gothic"/>
      <w:b/>
      <w:bCs/>
      <w:smallCaps/>
      <w:color w:val="C0504D" w:themeColor="accent2"/>
      <w:spacing w:val="5"/>
      <w:sz w:val="20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Malgun Gothic" w:hAnsi="Malgun Gothic" w:eastAsia="Malgun Gothic"/>
      <w:b/>
      <w:bCs/>
      <w:smallCaps/>
      <w:spacing w:val="5"/>
      <w:sz w:val="2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Malgun Gothic" w:hAnsi="Malgun Gothic" w:eastAsia="Malgun Gothic"/>
      <w:sz w:val="20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