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7E73" w14:textId="2BE230CB" w:rsidR="00EB34DC" w:rsidRPr="001C7239" w:rsidRDefault="00000000" w:rsidP="00EC19A6">
      <w:pPr>
        <w:pStyle w:val="a3"/>
        <w:jc w:val="center"/>
        <w:rPr>
          <w:rFonts w:ascii="NanumGothic" w:eastAsia="NanumGothic" w:hAnsi="NanumGothic"/>
          <w:sz w:val="24"/>
          <w:szCs w:val="24"/>
        </w:rPr>
      </w:pPr>
      <w:r w:rsidRPr="001C7239">
        <w:rPr>
          <w:rFonts w:ascii="NanumGothic" w:eastAsia="NanumGothic" w:hAnsi="NanumGothic"/>
          <w:sz w:val="24"/>
          <w:szCs w:val="24"/>
        </w:rPr>
        <w:t>[</w:t>
      </w:r>
      <w:r w:rsidR="00EC19A6" w:rsidRPr="001C7239">
        <w:rPr>
          <w:rFonts w:ascii="NanumGothic" w:eastAsia="NanumGothic" w:hAnsi="NanumGothic" w:hint="eastAsia"/>
          <w:sz w:val="24"/>
          <w:szCs w:val="24"/>
        </w:rPr>
        <w:t xml:space="preserve">산업별 위기상황 예측을 위한 </w:t>
      </w:r>
      <w:r w:rsidR="005A6EFA" w:rsidRPr="001C7239">
        <w:rPr>
          <w:rFonts w:ascii="NanumGothic" w:eastAsia="NanumGothic" w:hAnsi="NanumGothic" w:hint="eastAsia"/>
          <w:sz w:val="24"/>
          <w:szCs w:val="24"/>
          <w:lang w:val="en-US"/>
        </w:rPr>
        <w:t xml:space="preserve">실시간 </w:t>
      </w:r>
      <w:r w:rsidR="001C7239" w:rsidRPr="001C7239">
        <w:rPr>
          <w:rFonts w:ascii="NanumGothic" w:eastAsia="NanumGothic" w:hAnsi="NanumGothic" w:hint="eastAsia"/>
          <w:sz w:val="24"/>
          <w:szCs w:val="24"/>
          <w:lang w:val="en-US"/>
        </w:rPr>
        <w:t>거시</w:t>
      </w:r>
      <w:r w:rsidR="00C23AA5" w:rsidRPr="001C7239">
        <w:rPr>
          <w:rFonts w:ascii="NanumGothic" w:eastAsia="NanumGothic" w:hAnsi="NanumGothic" w:hint="eastAsia"/>
          <w:sz w:val="24"/>
          <w:szCs w:val="24"/>
          <w:lang w:val="en-US"/>
        </w:rPr>
        <w:t>산업-리스크</w:t>
      </w:r>
      <w:r w:rsidR="005A6EFA" w:rsidRPr="001C7239">
        <w:rPr>
          <w:rFonts w:ascii="NanumGothic" w:eastAsia="NanumGothic" w:hAnsi="NanumGothic" w:hint="eastAsia"/>
          <w:sz w:val="24"/>
          <w:szCs w:val="24"/>
          <w:lang w:val="en-US"/>
        </w:rPr>
        <w:t xml:space="preserve"> 대시보드</w:t>
      </w:r>
      <w:r w:rsidRPr="001C7239">
        <w:rPr>
          <w:rFonts w:ascii="NanumGothic" w:eastAsia="NanumGothic" w:hAnsi="NanumGothic"/>
          <w:sz w:val="24"/>
          <w:szCs w:val="24"/>
        </w:rPr>
        <w:t>] 기획</w:t>
      </w:r>
      <w:r w:rsidR="009B4126" w:rsidRPr="001C7239">
        <w:rPr>
          <w:rFonts w:ascii="NanumGothic" w:eastAsia="NanumGothic" w:hAnsi="NanumGothic" w:hint="eastAsia"/>
          <w:sz w:val="24"/>
          <w:szCs w:val="24"/>
        </w:rPr>
        <w:t>서</w:t>
      </w:r>
    </w:p>
    <w:p w14:paraId="7270B999" w14:textId="77777777" w:rsidR="00EB34DC" w:rsidRPr="00A60AB2" w:rsidRDefault="00000000">
      <w:pPr>
        <w:rPr>
          <w:rFonts w:ascii="NanumGothic" w:eastAsia="NanumGothic" w:hAnsi="NanumGothic"/>
          <w:sz w:val="20"/>
          <w:szCs w:val="20"/>
        </w:rPr>
      </w:pPr>
      <w:r w:rsidRPr="00A60AB2">
        <w:rPr>
          <w:rFonts w:ascii="NanumGothic" w:eastAsia="NanumGothic" w:hAnsi="NanumGothic"/>
          <w:sz w:val="20"/>
          <w:szCs w:val="20"/>
        </w:rPr>
        <w:t xml:space="preserve"> </w:t>
      </w:r>
    </w:p>
    <w:p w14:paraId="698D08C8" w14:textId="025F275F" w:rsidR="00EB34DC" w:rsidRPr="00EC19A6" w:rsidRDefault="00000000">
      <w:pPr>
        <w:jc w:val="right"/>
        <w:rPr>
          <w:rFonts w:ascii="NanumGothic" w:eastAsia="NanumGothic" w:hAnsi="NanumGothic"/>
          <w:sz w:val="20"/>
          <w:szCs w:val="20"/>
          <w:lang w:val="en-US"/>
        </w:rPr>
      </w:pPr>
      <w:r w:rsidRPr="00A60AB2">
        <w:rPr>
          <w:rFonts w:ascii="NanumGothic" w:eastAsia="NanumGothic" w:hAnsi="NanumGothic" w:cs="Arial Unicode MS"/>
          <w:sz w:val="20"/>
          <w:szCs w:val="20"/>
        </w:rPr>
        <w:t xml:space="preserve">조명: </w:t>
      </w:r>
      <w:r w:rsidR="00EC19A6">
        <w:rPr>
          <w:rFonts w:ascii="NanumGothic" w:eastAsia="NanumGothic" w:hAnsi="NanumGothic" w:cs="Arial Unicode MS"/>
          <w:sz w:val="20"/>
          <w:szCs w:val="20"/>
          <w:lang w:val="en-US"/>
        </w:rPr>
        <w:t>SERA</w:t>
      </w:r>
    </w:p>
    <w:p w14:paraId="4FD8B9A1" w14:textId="0E71DBDB" w:rsidR="00EB34DC" w:rsidRPr="00A60AB2" w:rsidRDefault="00EB34DC">
      <w:pPr>
        <w:jc w:val="right"/>
        <w:rPr>
          <w:rFonts w:ascii="NanumGothic" w:eastAsia="NanumGothic" w:hAnsi="NanumGothic"/>
          <w:sz w:val="20"/>
          <w:szCs w:val="20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7324"/>
      </w:tblGrid>
      <w:tr w:rsidR="00EB34DC" w:rsidRPr="00C23AA5" w14:paraId="4592148D" w14:textId="77777777" w:rsidTr="001C7239">
        <w:trPr>
          <w:trHeight w:val="186"/>
        </w:trPr>
        <w:tc>
          <w:tcPr>
            <w:tcW w:w="1701" w:type="dxa"/>
            <w:tcBorders>
              <w:top w:val="single" w:sz="6" w:space="0" w:color="7E7E7E"/>
              <w:left w:val="nil"/>
              <w:bottom w:val="single" w:sz="6" w:space="0" w:color="7E7E7E"/>
              <w:right w:val="nil"/>
            </w:tcBorders>
            <w:shd w:val="clear" w:color="auto" w:fill="F2F2F2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563B2A" w14:textId="77777777" w:rsidR="00EB34DC" w:rsidRPr="00A60AB2" w:rsidRDefault="00000000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팀 명</w:t>
            </w:r>
          </w:p>
        </w:tc>
        <w:tc>
          <w:tcPr>
            <w:tcW w:w="7324" w:type="dxa"/>
            <w:tcBorders>
              <w:top w:val="single" w:sz="6" w:space="0" w:color="7E7E7E"/>
              <w:left w:val="nil"/>
              <w:bottom w:val="single" w:sz="6" w:space="0" w:color="7E7E7E"/>
              <w:right w:val="nil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28A6C1" w14:textId="3EF34A7E" w:rsidR="00EB34DC" w:rsidRPr="00EC19A6" w:rsidRDefault="00EC19A6">
            <w:pPr>
              <w:jc w:val="both"/>
              <w:rPr>
                <w:rFonts w:ascii="NanumGothic" w:eastAsia="NanumGothic" w:hAnsi="NanumGothic"/>
                <w:b/>
                <w:bCs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/>
                <w:b/>
                <w:bCs/>
                <w:sz w:val="20"/>
                <w:szCs w:val="20"/>
                <w:lang w:val="en-US"/>
              </w:rPr>
              <w:t xml:space="preserve">SERA(Shinhan </w:t>
            </w:r>
            <w:r w:rsidR="00A54064">
              <w:rPr>
                <w:rFonts w:ascii="NanumGothic" w:eastAsia="NanumGothic" w:hAnsi="NanumGothic"/>
                <w:b/>
                <w:bCs/>
                <w:sz w:val="20"/>
                <w:szCs w:val="20"/>
                <w:lang w:val="en-US"/>
              </w:rPr>
              <w:t>Eco</w:t>
            </w:r>
            <w:r w:rsidRPr="00EC19A6">
              <w:rPr>
                <w:rFonts w:ascii="NanumGothic" w:eastAsia="NanumGothic" w:hAnsi="NanumGothic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A6EFA" w:rsidRPr="00EC19A6">
              <w:rPr>
                <w:rFonts w:ascii="NanumGothic" w:eastAsia="NanumGothic" w:hAnsi="NanumGothic"/>
                <w:b/>
                <w:bCs/>
                <w:sz w:val="20"/>
                <w:szCs w:val="20"/>
                <w:lang w:val="en-US"/>
              </w:rPr>
              <w:t>Risk</w:t>
            </w:r>
            <w:r w:rsidRPr="00EC19A6">
              <w:rPr>
                <w:rFonts w:ascii="NanumGothic" w:eastAsia="NanumGothic" w:hAnsi="NanumGothic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A6EFA" w:rsidRPr="00EC19A6">
              <w:rPr>
                <w:rFonts w:ascii="NanumGothic" w:eastAsia="NanumGothic" w:hAnsi="NanumGothic"/>
                <w:b/>
                <w:bCs/>
                <w:sz w:val="20"/>
                <w:szCs w:val="20"/>
                <w:lang w:val="en-US"/>
              </w:rPr>
              <w:t>Analysts</w:t>
            </w:r>
            <w:r w:rsidRPr="00EC19A6">
              <w:rPr>
                <w:rFonts w:ascii="NanumGothic" w:eastAsia="NanumGothic" w:hAnsi="NanumGothic"/>
                <w:b/>
                <w:bCs/>
                <w:sz w:val="20"/>
                <w:szCs w:val="20"/>
                <w:lang w:val="en-US"/>
              </w:rPr>
              <w:t>)</w:t>
            </w:r>
          </w:p>
        </w:tc>
      </w:tr>
      <w:tr w:rsidR="00EB34DC" w:rsidRPr="00A60AB2" w14:paraId="42681C28" w14:textId="77777777" w:rsidTr="001C7239">
        <w:trPr>
          <w:trHeight w:val="718"/>
        </w:trPr>
        <w:tc>
          <w:tcPr>
            <w:tcW w:w="1701" w:type="dxa"/>
            <w:tcBorders>
              <w:top w:val="nil"/>
              <w:left w:val="nil"/>
              <w:bottom w:val="single" w:sz="6" w:space="0" w:color="7E7E7E"/>
              <w:right w:val="nil"/>
            </w:tcBorders>
            <w:shd w:val="clear" w:color="auto" w:fill="F2F2F2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02B4848" w14:textId="77777777" w:rsidR="00EB34DC" w:rsidRPr="00A60AB2" w:rsidRDefault="00000000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프로젝트 조직</w:t>
            </w:r>
          </w:p>
          <w:p w14:paraId="6780AA93" w14:textId="77777777" w:rsidR="00EB34DC" w:rsidRPr="00A60AB2" w:rsidRDefault="00000000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(구성원 및 역할)</w:t>
            </w:r>
          </w:p>
        </w:tc>
        <w:tc>
          <w:tcPr>
            <w:tcW w:w="7324" w:type="dxa"/>
            <w:tcBorders>
              <w:top w:val="nil"/>
              <w:left w:val="nil"/>
              <w:bottom w:val="single" w:sz="6" w:space="0" w:color="7E7E7E"/>
              <w:right w:val="nil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E1CC0FD" w14:textId="554F1775" w:rsidR="00EB34DC" w:rsidRPr="00A60AB2" w:rsidRDefault="00000000">
            <w:pPr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 xml:space="preserve">팀장 : </w:t>
            </w:r>
            <w:r w:rsidR="00A60AB2">
              <w:rPr>
                <w:rFonts w:ascii="NanumGothic" w:eastAsia="NanumGothic" w:hAnsi="NanumGothic" w:cs="Arial Unicode MS" w:hint="eastAsia"/>
                <w:sz w:val="20"/>
                <w:szCs w:val="20"/>
              </w:rPr>
              <w:t>고다연</w:t>
            </w:r>
          </w:p>
          <w:p w14:paraId="263EBA94" w14:textId="74844AB2" w:rsidR="00AE5FF3" w:rsidRPr="00A60AB2" w:rsidRDefault="00000000">
            <w:pPr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 xml:space="preserve">팀원 : </w:t>
            </w:r>
            <w:r w:rsidR="00A60AB2">
              <w:rPr>
                <w:rFonts w:ascii="NanumGothic" w:eastAsia="NanumGothic" w:hAnsi="NanumGothic" w:cs="Arial Unicode MS" w:hint="eastAsia"/>
                <w:sz w:val="20"/>
                <w:szCs w:val="20"/>
              </w:rPr>
              <w:t>기여은, 이주영, 임형준</w:t>
            </w:r>
            <w:r w:rsidR="006956A9">
              <w:rPr>
                <w:rFonts w:ascii="NanumGothic" w:eastAsia="NanumGothic" w:hAnsi="NanumGothic" w:cs="Arial Unicode MS" w:hint="eastAsia"/>
                <w:sz w:val="20"/>
                <w:szCs w:val="20"/>
              </w:rPr>
              <w:t>(가나다 순)</w:t>
            </w:r>
          </w:p>
          <w:p w14:paraId="5349B525" w14:textId="6C6628F9" w:rsidR="00EB34DC" w:rsidRPr="00A60AB2" w:rsidRDefault="00000000">
            <w:pPr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/>
                <w:sz w:val="20"/>
                <w:szCs w:val="20"/>
              </w:rPr>
              <w:t xml:space="preserve"> </w:t>
            </w:r>
          </w:p>
          <w:p w14:paraId="4DB73C4F" w14:textId="76D95B23" w:rsidR="00EB34DC" w:rsidRPr="00A60AB2" w:rsidRDefault="00000000">
            <w:pPr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 xml:space="preserve">크롤링: </w:t>
            </w:r>
            <w:r w:rsidR="00A60AB2">
              <w:rPr>
                <w:rFonts w:ascii="NanumGothic" w:eastAsia="NanumGothic" w:hAnsi="NanumGothic" w:cs="Arial Unicode MS" w:hint="eastAsia"/>
                <w:sz w:val="20"/>
                <w:szCs w:val="20"/>
              </w:rPr>
              <w:t>기여은, 이주영</w:t>
            </w:r>
          </w:p>
          <w:p w14:paraId="099183CF" w14:textId="142777C5" w:rsidR="00EB34DC" w:rsidRPr="00A60AB2" w:rsidRDefault="00000000">
            <w:pPr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 xml:space="preserve">데이터분석: </w:t>
            </w:r>
            <w:r w:rsidR="00A60AB2">
              <w:rPr>
                <w:rFonts w:ascii="NanumGothic" w:eastAsia="NanumGothic" w:hAnsi="NanumGothic" w:cs="Arial Unicode MS" w:hint="eastAsia"/>
                <w:sz w:val="20"/>
                <w:szCs w:val="20"/>
              </w:rPr>
              <w:t>고다연, 기여은, 이주영, 임형준</w:t>
            </w:r>
          </w:p>
          <w:p w14:paraId="2E7A5F43" w14:textId="70DDEF62" w:rsidR="00EB34DC" w:rsidRPr="00A60AB2" w:rsidRDefault="00000000">
            <w:pPr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모델링</w:t>
            </w:r>
            <w:r w:rsidR="006956A9">
              <w:rPr>
                <w:rFonts w:ascii="NanumGothic" w:eastAsia="NanumGothic" w:hAnsi="NanumGothic" w:cs="Arial Unicode MS" w:hint="eastAsia"/>
                <w:sz w:val="20"/>
                <w:szCs w:val="20"/>
              </w:rPr>
              <w:t xml:space="preserve"> 및 제작</w:t>
            </w: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 xml:space="preserve">: </w:t>
            </w:r>
            <w:r w:rsidR="00A60AB2">
              <w:rPr>
                <w:rFonts w:ascii="NanumGothic" w:eastAsia="NanumGothic" w:hAnsi="NanumGothic" w:cs="Arial Unicode MS" w:hint="eastAsia"/>
                <w:sz w:val="20"/>
                <w:szCs w:val="20"/>
              </w:rPr>
              <w:t>이주영, 임형준</w:t>
            </w:r>
          </w:p>
          <w:p w14:paraId="0CF8DDF8" w14:textId="256A5166" w:rsidR="00EB34DC" w:rsidRPr="00A60AB2" w:rsidRDefault="00000000">
            <w:pPr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 xml:space="preserve">발표자료 제작: </w:t>
            </w:r>
            <w:r w:rsidR="00A60AB2">
              <w:rPr>
                <w:rFonts w:ascii="NanumGothic" w:eastAsia="NanumGothic" w:hAnsi="NanumGothic" w:cs="Arial Unicode MS" w:hint="eastAsia"/>
                <w:sz w:val="20"/>
                <w:szCs w:val="20"/>
              </w:rPr>
              <w:t>고다연, 기여은, 임형준</w:t>
            </w:r>
          </w:p>
        </w:tc>
      </w:tr>
      <w:tr w:rsidR="00EB34DC" w:rsidRPr="00A60AB2" w14:paraId="52328CCD" w14:textId="77777777" w:rsidTr="00404E5C">
        <w:trPr>
          <w:trHeight w:val="589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0CF2B0" w14:textId="77777777" w:rsidR="00EB34DC" w:rsidRPr="00A60AB2" w:rsidRDefault="00000000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프로젝트 주제</w:t>
            </w:r>
          </w:p>
          <w:p w14:paraId="1EC720B5" w14:textId="77777777" w:rsidR="00EB34DC" w:rsidRPr="00A60AB2" w:rsidRDefault="00000000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및 개요</w:t>
            </w:r>
          </w:p>
        </w:tc>
        <w:tc>
          <w:tcPr>
            <w:tcW w:w="7324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C321BC" w14:textId="77777777" w:rsidR="001C7239" w:rsidRDefault="00000000">
            <w:pPr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rial Unicode MS"/>
                <w:b/>
                <w:bCs/>
                <w:sz w:val="20"/>
                <w:szCs w:val="20"/>
              </w:rPr>
              <w:t xml:space="preserve">주제: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주요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거시적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요인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및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국가적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특성요소를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통한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산업군별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영향도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분석</w:t>
            </w:r>
            <w:r w:rsidR="00A60AB2" w:rsidRPr="001C7239"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  <w:t xml:space="preserve">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대시보드</w:t>
            </w:r>
            <w:r w:rsidR="00404E5C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 xml:space="preserve"> </w:t>
            </w:r>
          </w:p>
          <w:p w14:paraId="583E8044" w14:textId="5B5F03BB" w:rsidR="00EB34DC" w:rsidRPr="001C7239" w:rsidRDefault="001C7239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 xml:space="preserve">         </w:t>
            </w:r>
            <w:r w:rsidR="00A60AB2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 xml:space="preserve">및 향후 예측 </w:t>
            </w:r>
            <w:r w:rsidR="00404E5C" w:rsidRPr="001C7239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모델 개발</w:t>
            </w:r>
          </w:p>
          <w:p w14:paraId="70CB999A" w14:textId="77777777" w:rsidR="00EB34DC" w:rsidRPr="00A60AB2" w:rsidRDefault="00EB34DC">
            <w:pPr>
              <w:rPr>
                <w:rFonts w:ascii="NanumGothic" w:eastAsia="NanumGothic" w:hAnsi="NanumGothic"/>
                <w:sz w:val="20"/>
                <w:szCs w:val="20"/>
              </w:rPr>
            </w:pPr>
          </w:p>
          <w:p w14:paraId="59A0DCEB" w14:textId="77777777" w:rsidR="00A60AB2" w:rsidRDefault="00A60AB2">
            <w:pPr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ppleExternalUIFontKorean-Bold" w:hint="eastAsia"/>
                <w:b/>
                <w:bCs/>
                <w:sz w:val="20"/>
                <w:szCs w:val="20"/>
                <w:lang w:val="en-US"/>
              </w:rPr>
              <w:t>개요</w:t>
            </w:r>
            <w:r w:rsidRPr="00EC19A6"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  <w:t>: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주요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거시적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요인</w:t>
            </w:r>
            <w:r w:rsidRPr="00A60AB2">
              <w:rPr>
                <w:rFonts w:ascii="NanumGothic" w:eastAsia="NanumGothic" w:hAnsi="NanumGothic" w:cs="AppleSystemUIFont"/>
                <w:sz w:val="18"/>
                <w:szCs w:val="18"/>
                <w:lang w:val="en-US"/>
              </w:rPr>
              <w:t>(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GDP,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금리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환율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인플레이션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정책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및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규제변화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기후변화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>)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과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</w:p>
          <w:p w14:paraId="6D5B4F33" w14:textId="77777777" w:rsidR="00A60AB2" w:rsidRPr="00A60AB2" w:rsidRDefault="00A60AB2">
            <w:pPr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  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한국의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국가적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특성요소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(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인구수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실업률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주택시장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사회적불평등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노동시장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</w:p>
          <w:p w14:paraId="342E1444" w14:textId="686776B8" w:rsidR="00A60AB2" w:rsidRDefault="00A60AB2">
            <w:pPr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 w:rsidRPr="00A60AB2">
              <w:rPr>
                <w:rFonts w:ascii="NanumGothic" w:eastAsia="NanumGothic" w:hAnsi="NanumGothic" w:cs="AppleSystemUIFont" w:hint="eastAsia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ascii="NanumGothic" w:eastAsia="NanumGothic" w:hAnsi="NanumGothic" w:cs="AppleSystemUIFont" w:hint="eastAsia"/>
                <w:sz w:val="16"/>
                <w:szCs w:val="16"/>
                <w:lang w:val="en-US"/>
              </w:rPr>
              <w:t xml:space="preserve">  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교육률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16"/>
                <w:szCs w:val="16"/>
                <w:lang w:val="en-US"/>
              </w:rPr>
              <w:t>환경문제</w:t>
            </w:r>
            <w:r w:rsidRPr="00A60AB2">
              <w:rPr>
                <w:rFonts w:ascii="NanumGothic" w:eastAsia="NanumGothic" w:hAnsi="NanumGothic" w:cs="AppleSystemUIFont"/>
                <w:sz w:val="16"/>
                <w:szCs w:val="16"/>
                <w:lang w:val="en-US"/>
              </w:rPr>
              <w:t>)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를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종합적으로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분석하여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각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산업군별로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점수를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산출하고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</w:p>
          <w:p w14:paraId="03141468" w14:textId="77777777" w:rsidR="00A60AB2" w:rsidRDefault="00A60AB2">
            <w:pPr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  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이를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히트맵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형태로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시각화하는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대시보드를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구현한다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.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또한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,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특정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거시적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</w:p>
          <w:p w14:paraId="01397FE4" w14:textId="77777777" w:rsidR="00A60AB2" w:rsidRDefault="00A60AB2">
            <w:pPr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  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요인을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임의로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조정했을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때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산업군별로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발생하는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영향도를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분석하는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기능을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</w:p>
          <w:p w14:paraId="1921B82D" w14:textId="3DB40DB6" w:rsidR="00A60AB2" w:rsidRPr="00A60AB2" w:rsidRDefault="00A60AB2">
            <w:pPr>
              <w:rPr>
                <w:rFonts w:ascii="NanumGothic" w:eastAsia="NanumGothic" w:hAnsi="NanumGothic" w:cs="AppleExternalUIFontKorean-Regul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  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추가</w:t>
            </w:r>
            <w:r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한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다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.</w:t>
            </w:r>
          </w:p>
          <w:p w14:paraId="151A3E73" w14:textId="77777777" w:rsidR="00A60AB2" w:rsidRPr="00A60AB2" w:rsidRDefault="00A60AB2">
            <w:pPr>
              <w:rPr>
                <w:rFonts w:ascii="NanumGothic" w:eastAsia="NanumGothic" w:hAnsi="NanumGothic"/>
                <w:sz w:val="20"/>
                <w:szCs w:val="20"/>
              </w:rPr>
            </w:pPr>
          </w:p>
          <w:p w14:paraId="49C8C1FD" w14:textId="07FA78EB" w:rsidR="00A60AB2" w:rsidRPr="00EC19A6" w:rsidRDefault="00A60AB2">
            <w:pPr>
              <w:rPr>
                <w:rFonts w:ascii="NanumGothic" w:eastAsia="NanumGothic" w:hAnsi="NanumGothic"/>
                <w:b/>
                <w:bCs/>
                <w:sz w:val="20"/>
                <w:szCs w:val="20"/>
              </w:rPr>
            </w:pPr>
            <w:r w:rsidRPr="00EC19A6">
              <w:rPr>
                <w:rFonts w:ascii="NanumGothic" w:eastAsia="NanumGothic" w:hAnsi="NanumGothic" w:hint="eastAsia"/>
                <w:b/>
                <w:bCs/>
                <w:sz w:val="20"/>
                <w:szCs w:val="20"/>
              </w:rPr>
              <w:t>1. 추진배경</w:t>
            </w:r>
          </w:p>
          <w:p w14:paraId="7B0A1C98" w14:textId="1057FBA3" w:rsidR="00EC19A6" w:rsidRPr="00EC19A6" w:rsidRDefault="00EC19A6">
            <w:pPr>
              <w:rPr>
                <w:rFonts w:ascii="NanumGothic" w:eastAsia="NanumGothic" w:hAnsi="NanumGothic"/>
                <w:b/>
                <w:bCs/>
                <w:sz w:val="20"/>
                <w:szCs w:val="20"/>
                <w:lang w:eastAsia="ko"/>
              </w:rPr>
            </w:pPr>
            <w:r w:rsidRPr="00EC19A6"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  <w:t>글로벌 경제 및 정책 변화에 따라 기업의 리스크 관리와 데이터 기반 의사결정의 중요성이 증가함에 따라, 다양한 지표를 종합적으로 분석하는 도구의 필요성이 대두됨</w:t>
            </w:r>
          </w:p>
          <w:p w14:paraId="449E771B" w14:textId="77777777" w:rsidR="00A60AB2" w:rsidRPr="00A60AB2" w:rsidRDefault="00A60AB2" w:rsidP="00A60AB2">
            <w:pPr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 w:rsidRPr="00A60AB2">
              <w:rPr>
                <w:rFonts w:ascii="NanumGothic" w:eastAsia="NanumGothic" w:hAnsi="NanumGothic" w:hint="eastAsia"/>
                <w:sz w:val="20"/>
                <w:szCs w:val="20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경제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불확실성 증가</w:t>
            </w:r>
          </w:p>
          <w:p w14:paraId="4BCE1197" w14:textId="12C72274" w:rsidR="00A60AB2" w:rsidRPr="00A60AB2" w:rsidRDefault="00A60AB2" w:rsidP="00A60AB2">
            <w:pPr>
              <w:ind w:firstLine="120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: 글로벌 경제 및 정책 변화에 따라 기업의 리스크 관리가 중요해짐</w:t>
            </w:r>
          </w:p>
          <w:p w14:paraId="0EFF76EA" w14:textId="77777777" w:rsidR="00A60AB2" w:rsidRPr="00A60AB2" w:rsidRDefault="00A60AB2" w:rsidP="00A60AB2">
            <w:pPr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 w:rsidRPr="00A60AB2">
              <w:rPr>
                <w:rFonts w:ascii="NanumGothic" w:eastAsia="NanumGothic" w:hAnsi="NanumGothic" w:hint="eastAsia"/>
                <w:sz w:val="20"/>
                <w:szCs w:val="20"/>
                <w:lang w:eastAsia="ko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데이터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기반 의사결정 필요성</w:t>
            </w:r>
          </w:p>
          <w:p w14:paraId="653FFC61" w14:textId="000FDFD4" w:rsidR="00A60AB2" w:rsidRPr="00A60AB2" w:rsidRDefault="00A60AB2" w:rsidP="00A60AB2">
            <w:pPr>
              <w:ind w:firstLine="120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: 데이터 분석을 통한 정확한 산업 영향도 평가와 예측의 중요성 증가</w:t>
            </w:r>
          </w:p>
          <w:p w14:paraId="36FA1BED" w14:textId="77777777" w:rsidR="00A60AB2" w:rsidRPr="00A60AB2" w:rsidRDefault="00A60AB2" w:rsidP="00A60AB2">
            <w:pPr>
              <w:ind w:firstLine="120"/>
              <w:rPr>
                <w:rFonts w:ascii="NanumGothic" w:eastAsia="NanumGothic" w:hAnsi="NanumGothic" w:cs="AppleExternalUIFontKorean-Bold"/>
                <w:sz w:val="20"/>
                <w:szCs w:val="20"/>
                <w:lang w:val="en-US"/>
              </w:rPr>
            </w:pPr>
            <w:r w:rsidRPr="00A60AB2">
              <w:rPr>
                <w:rFonts w:ascii="NanumGothic" w:eastAsia="NanumGothic" w:hAnsi="NanumGothic" w:hint="eastAsia"/>
                <w:sz w:val="20"/>
                <w:szCs w:val="20"/>
                <w:lang w:eastAsia="ko"/>
              </w:rPr>
              <w:t xml:space="preserve">- </w:t>
            </w:r>
            <w:r w:rsidRPr="00A60AB2"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>환경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>및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>사회적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>책임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>강조</w:t>
            </w:r>
          </w:p>
          <w:p w14:paraId="04EBC747" w14:textId="5829A283" w:rsidR="00A60AB2" w:rsidRPr="00A60AB2" w:rsidRDefault="00A60AB2" w:rsidP="00A60AB2">
            <w:pPr>
              <w:ind w:firstLine="120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 xml:space="preserve">  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: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기후변화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및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사회적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요인이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기업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평가에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큰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영향을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미침</w:t>
            </w:r>
          </w:p>
          <w:p w14:paraId="4EA88595" w14:textId="77777777" w:rsidR="00EB34DC" w:rsidRPr="00A60AB2" w:rsidRDefault="00EB34DC" w:rsidP="00A60AB2">
            <w:pPr>
              <w:rPr>
                <w:rFonts w:ascii="NanumGothic" w:eastAsia="NanumGothic" w:hAnsi="NanumGothic" w:cs="Arial Unicode MS"/>
                <w:sz w:val="20"/>
                <w:szCs w:val="20"/>
              </w:rPr>
            </w:pPr>
          </w:p>
          <w:p w14:paraId="7EF674CA" w14:textId="77777777" w:rsidR="00A60AB2" w:rsidRPr="00EC19A6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rial Unicode MS" w:hint="eastAsia"/>
                <w:b/>
                <w:bCs/>
                <w:sz w:val="20"/>
                <w:szCs w:val="20"/>
              </w:rPr>
              <w:t xml:space="preserve">2. </w:t>
            </w:r>
            <w:r w:rsidRPr="00EC19A6">
              <w:rPr>
                <w:rFonts w:ascii="NanumGothic" w:eastAsia="NanumGothic" w:hAnsi="NanumGothic" w:cs="AppleSystemUIFontBold"/>
                <w:b/>
                <w:bCs/>
                <w:sz w:val="20"/>
                <w:szCs w:val="20"/>
                <w:lang w:val="en-US"/>
              </w:rPr>
              <w:t>현황</w:t>
            </w:r>
          </w:p>
          <w:p w14:paraId="0203F345" w14:textId="6C985B48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 w:rsidRPr="00A60AB2"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기존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리스크 평가의 한계: 단편적 지표만을 활용한 평가의 한계</w:t>
            </w:r>
          </w:p>
          <w:p w14:paraId="77539A66" w14:textId="04B309D7" w:rsidR="00A60AB2" w:rsidRP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종합적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분석 필요성</w:t>
            </w:r>
            <w:r w:rsidR="006956A9"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: 다각적인 지표를 반영한 종합적인 분석 도구의 필요성</w:t>
            </w:r>
          </w:p>
          <w:p w14:paraId="093B32A9" w14:textId="77777777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</w:pPr>
          </w:p>
          <w:p w14:paraId="4F3B8107" w14:textId="77777777" w:rsidR="00EC19A6" w:rsidRDefault="00EC19A6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Bold" w:hint="eastAsia"/>
                <w:sz w:val="20"/>
                <w:szCs w:val="20"/>
                <w:lang w:val="en-US"/>
              </w:rPr>
            </w:pPr>
          </w:p>
          <w:p w14:paraId="60D448B2" w14:textId="77777777" w:rsidR="00EC19A6" w:rsidRDefault="00EC19A6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</w:pPr>
          </w:p>
          <w:p w14:paraId="160FDC07" w14:textId="77777777" w:rsidR="001C7239" w:rsidRDefault="001C7239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Bold" w:hint="eastAsia"/>
                <w:sz w:val="20"/>
                <w:szCs w:val="20"/>
                <w:lang w:val="en-US"/>
              </w:rPr>
            </w:pPr>
          </w:p>
          <w:p w14:paraId="1830B838" w14:textId="77777777" w:rsidR="00A60AB2" w:rsidRPr="00EC19A6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Bold"/>
                <w:b/>
                <w:bCs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ppleSystemUIFontBold" w:hint="eastAsia"/>
                <w:b/>
                <w:bCs/>
                <w:sz w:val="20"/>
                <w:szCs w:val="20"/>
                <w:lang w:val="en-US"/>
              </w:rPr>
              <w:lastRenderedPageBreak/>
              <w:t xml:space="preserve">3. </w:t>
            </w:r>
            <w:r w:rsidRPr="00EC19A6">
              <w:rPr>
                <w:rFonts w:ascii="NanumGothic" w:eastAsia="NanumGothic" w:hAnsi="NanumGothic" w:cs="AppleSystemUIFontBold"/>
                <w:b/>
                <w:bCs/>
                <w:sz w:val="20"/>
                <w:szCs w:val="20"/>
                <w:lang w:val="en-US"/>
              </w:rPr>
              <w:t>전략</w:t>
            </w:r>
          </w:p>
          <w:p w14:paraId="611EAC4B" w14:textId="70C4A0A5" w:rsidR="00EC19A6" w:rsidRPr="00EC19A6" w:rsidRDefault="00EC19A6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  <w:t>주요 거시적 요인과 한국의 국가적 특성요소가 각 산업군에 미치는 영향을 분석하고, 이를 시각화하여 이해하기 쉽게 제공</w:t>
            </w:r>
          </w:p>
          <w:p w14:paraId="39B1364F" w14:textId="462F3815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데이터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수집 및 통합</w:t>
            </w:r>
            <w:r w:rsidR="006956A9"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: 주요 거시적 요인 및 국가적 특성요소 데이터 수집</w:t>
            </w:r>
          </w:p>
          <w:p w14:paraId="620194BA" w14:textId="0492BBFC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산업군별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점수 산출</w:t>
            </w:r>
            <w:r w:rsidR="006956A9"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: 각 지표별로 산업군에 미치는 영향을 분석하여 점수화</w:t>
            </w:r>
          </w:p>
          <w:p w14:paraId="6A2ED6CC" w14:textId="1FF77BF7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히트맵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대시보드 구현</w:t>
            </w:r>
            <w:r w:rsidR="006956A9"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: 분석 결과를 히트맵 형태로 시각화</w:t>
            </w:r>
          </w:p>
          <w:p w14:paraId="3D431336" w14:textId="37942093" w:rsidR="00A60AB2" w:rsidRP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영향도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분석 도구 개발: 특정 거시적 요인을 조정했을 때 산업군별 영향을 분석</w:t>
            </w:r>
          </w:p>
          <w:p w14:paraId="00A53543" w14:textId="77777777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</w:pPr>
          </w:p>
          <w:p w14:paraId="034D29B2" w14:textId="77777777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</w:pPr>
          </w:p>
          <w:p w14:paraId="5862A546" w14:textId="77777777" w:rsidR="00A60AB2" w:rsidRPr="00EC19A6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Bold"/>
                <w:b/>
                <w:bCs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ppleSystemUIFontBold" w:hint="eastAsia"/>
                <w:b/>
                <w:bCs/>
                <w:sz w:val="20"/>
                <w:szCs w:val="20"/>
                <w:lang w:val="en-US"/>
              </w:rPr>
              <w:t xml:space="preserve">4. </w:t>
            </w:r>
            <w:r w:rsidRPr="00EC19A6">
              <w:rPr>
                <w:rFonts w:ascii="NanumGothic" w:eastAsia="NanumGothic" w:hAnsi="NanumGothic" w:cs="AppleSystemUIFontBold"/>
                <w:b/>
                <w:bCs/>
                <w:sz w:val="20"/>
                <w:szCs w:val="20"/>
                <w:lang w:val="en-US"/>
              </w:rPr>
              <w:t>목표</w:t>
            </w:r>
          </w:p>
          <w:p w14:paraId="61E9E6A3" w14:textId="6541F8B8" w:rsidR="00EC19A6" w:rsidRPr="00EC19A6" w:rsidRDefault="00EC19A6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  <w:t>데이터 수집 및 통합, 산업군별 점수 산출, 히트맵 대시보드 구현, 영향도 분석 도구 개발</w:t>
            </w:r>
          </w:p>
          <w:p w14:paraId="2BADC06C" w14:textId="43BBAE40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주요 거시적 요인 및 국가적 특성요소의 종합적 분석</w:t>
            </w:r>
          </w:p>
          <w:p w14:paraId="77F8B67E" w14:textId="77777777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산업군별 점수 산출 및 시각화</w:t>
            </w:r>
          </w:p>
          <w:p w14:paraId="1236CDAB" w14:textId="6E9D4E67" w:rsidR="00A60AB2" w:rsidRP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영향도 분석을 통한 데이터 기반 의사결정 지원</w:t>
            </w:r>
          </w:p>
          <w:p w14:paraId="59BAE5B7" w14:textId="77777777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</w:pPr>
          </w:p>
          <w:p w14:paraId="7853A0C0" w14:textId="77777777" w:rsidR="00A60AB2" w:rsidRPr="00EC19A6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ppleSystemUIFontBold" w:hint="eastAsia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Pr="00EC19A6">
              <w:rPr>
                <w:rFonts w:ascii="NanumGothic" w:eastAsia="NanumGothic" w:hAnsi="NanumGothic" w:cs="AppleSystemUIFontBold"/>
                <w:b/>
                <w:bCs/>
                <w:sz w:val="20"/>
                <w:szCs w:val="20"/>
                <w:lang w:val="en-US"/>
              </w:rPr>
              <w:t>기대효과</w:t>
            </w:r>
          </w:p>
          <w:p w14:paraId="10DBC80C" w14:textId="5A962E5A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리스크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관리 강화: 종합적인 데이터 분석을 통한 정확한 리스크 평가</w:t>
            </w:r>
          </w:p>
          <w:p w14:paraId="45B82F51" w14:textId="230E7A6C" w:rsidR="00A60AB2" w:rsidRP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SystemUIFontBold"/>
                <w:sz w:val="20"/>
                <w:szCs w:val="20"/>
                <w:lang w:val="en-US"/>
              </w:rPr>
              <w:t>데이터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기반 의사결정: 실시간 대시보드를 통한 신속한 의사결정 지원</w:t>
            </w:r>
          </w:p>
          <w:p w14:paraId="6E865830" w14:textId="32F226A5" w:rsid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 xml:space="preserve">- </w:t>
            </w:r>
            <w:r w:rsidRPr="00A60AB2"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>지속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>가능성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Bold" w:hint="eastAsia"/>
                <w:sz w:val="20"/>
                <w:szCs w:val="20"/>
                <w:lang w:val="en-US"/>
              </w:rPr>
              <w:t>향상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: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기후변화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등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ESG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요소를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반영한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분석으로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지속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가능한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</w:p>
          <w:p w14:paraId="45FC0028" w14:textId="1D308D44" w:rsidR="00A60AB2" w:rsidRPr="00A60AB2" w:rsidRDefault="00A60AB2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                      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경영</w:t>
            </w:r>
            <w:r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지원</w:t>
            </w:r>
          </w:p>
          <w:p w14:paraId="12F5E990" w14:textId="77777777" w:rsidR="00EC19A6" w:rsidRPr="00A60AB2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</w:p>
          <w:p w14:paraId="6E06F089" w14:textId="19F0E19D" w:rsidR="00A60AB2" w:rsidRPr="00EC19A6" w:rsidRDefault="00EC19A6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ppleSystemUIFont" w:hint="eastAsia"/>
                <w:b/>
                <w:bCs/>
                <w:sz w:val="20"/>
                <w:szCs w:val="20"/>
                <w:lang w:val="en-US"/>
              </w:rPr>
              <w:t>6</w:t>
            </w:r>
            <w:r w:rsidR="00A60AB2" w:rsidRPr="00EC19A6"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  <w:t xml:space="preserve">. 데이터 분석 </w:t>
            </w:r>
            <w:r w:rsidRPr="00EC19A6">
              <w:rPr>
                <w:rFonts w:ascii="NanumGothic" w:eastAsia="NanumGothic" w:hAnsi="NanumGothic" w:cs="AppleSystemUIFont" w:hint="eastAsia"/>
                <w:b/>
                <w:bCs/>
                <w:sz w:val="20"/>
                <w:szCs w:val="20"/>
                <w:lang w:val="en-US"/>
              </w:rPr>
              <w:t>방향</w:t>
            </w:r>
          </w:p>
          <w:p w14:paraId="291B4F7B" w14:textId="17C4F53B" w:rsidR="00EC19A6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데이터 수집: GDP, 금리, 환율, 인플레이션, 정책 및 규제 변화, 기후변화, </w:t>
            </w:r>
          </w:p>
          <w:p w14:paraId="1B46B2A8" w14:textId="38DA80FA" w:rsidR="00A60AB2" w:rsidRPr="00A60AB2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            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인구수, 실업률, 주택시장, 사회적 불평등, 노동시장, 교육률, 환경문제</w:t>
            </w:r>
          </w:p>
          <w:p w14:paraId="02408651" w14:textId="613AC6A9" w:rsidR="00A60AB2" w:rsidRPr="00A60AB2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-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데이터 전처리: 결측치 처리, 이상치 제거, 데이터 정규화</w:t>
            </w:r>
          </w:p>
          <w:p w14:paraId="658755A8" w14:textId="13EDEA1F" w:rsidR="00EC19A6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분석 기법: 탐색적 데이터 분석(EDA), 상관관계 분석, 회귀 분석, </w:t>
            </w:r>
          </w:p>
          <w:p w14:paraId="006D7625" w14:textId="3E097BDA" w:rsidR="00A60AB2" w:rsidRPr="00A60AB2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           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머신러닝 모델(XGBoost, Random Forest 등)</w:t>
            </w:r>
          </w:p>
          <w:p w14:paraId="025A1D13" w14:textId="2671CF53" w:rsidR="00A60AB2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시각화: 히트맵, 시계열 그래프, 바 차트</w:t>
            </w:r>
          </w:p>
          <w:p w14:paraId="34150BC8" w14:textId="77777777" w:rsidR="00EC19A6" w:rsidRPr="00EC19A6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</w:p>
          <w:p w14:paraId="561A0BC8" w14:textId="6E1FD75C" w:rsidR="00A60AB2" w:rsidRPr="00EC19A6" w:rsidRDefault="00EC19A6" w:rsidP="00A60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</w:pPr>
            <w:r w:rsidRPr="00EC19A6">
              <w:rPr>
                <w:rFonts w:ascii="NanumGothic" w:eastAsia="NanumGothic" w:hAnsi="NanumGothic" w:cs="AppleSystemUIFont" w:hint="eastAsia"/>
                <w:b/>
                <w:bCs/>
                <w:sz w:val="20"/>
                <w:szCs w:val="20"/>
                <w:lang w:val="en-US"/>
              </w:rPr>
              <w:t>7</w:t>
            </w:r>
            <w:r w:rsidR="00A60AB2" w:rsidRPr="00EC19A6">
              <w:rPr>
                <w:rFonts w:ascii="NanumGothic" w:eastAsia="NanumGothic" w:hAnsi="NanumGothic" w:cs="AppleSystemUIFont"/>
                <w:b/>
                <w:bCs/>
                <w:sz w:val="20"/>
                <w:szCs w:val="20"/>
                <w:lang w:val="en-US"/>
              </w:rPr>
              <w:t>. 서비스 구현</w:t>
            </w:r>
            <w:r w:rsidRPr="00EC19A6">
              <w:rPr>
                <w:rFonts w:ascii="NanumGothic" w:eastAsia="NanumGothic" w:hAnsi="NanumGothic" w:cs="AppleSystemUIFont" w:hint="eastAsia"/>
                <w:b/>
                <w:bCs/>
                <w:sz w:val="20"/>
                <w:szCs w:val="20"/>
                <w:lang w:val="en-US"/>
              </w:rPr>
              <w:t xml:space="preserve"> 방향</w:t>
            </w:r>
          </w:p>
          <w:p w14:paraId="4042D2FA" w14:textId="17EE5708" w:rsidR="00A60AB2" w:rsidRPr="00A60AB2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-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산업군별 점수 산출</w:t>
            </w: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: 각 지표별로 산업군에 미치는 영향을 분석하여 점수화</w:t>
            </w:r>
          </w:p>
          <w:p w14:paraId="5EA4A346" w14:textId="0F567A76" w:rsidR="00A60AB2" w:rsidRPr="00A60AB2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-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히트맵 대시보드 구현</w:t>
            </w: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: 분석 결과를 히트맵 형태로 시각화하여 실시간으로 제공</w:t>
            </w:r>
          </w:p>
          <w:p w14:paraId="2045A432" w14:textId="77777777" w:rsidR="00EC19A6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-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영향도 분석 도구 개발: 특정 거시적 요인을 조정했을 때 산업군별 영향을 </w:t>
            </w:r>
          </w:p>
          <w:p w14:paraId="6D18A831" w14:textId="6673C495" w:rsidR="00A60AB2" w:rsidRPr="00A60AB2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                               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>분석하여 예측 결과 제공</w:t>
            </w:r>
          </w:p>
          <w:p w14:paraId="2CDC6DE8" w14:textId="1F712FEE" w:rsidR="00EC19A6" w:rsidRDefault="00EC19A6" w:rsidP="00EC19A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 xml:space="preserve">-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사용자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인터페이스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설계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: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직관적인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UX/UI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디자인을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통해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사용자가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쉽게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이해하고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</w:p>
          <w:p w14:paraId="110A462B" w14:textId="362F73FB" w:rsidR="001C7239" w:rsidRPr="001C7239" w:rsidRDefault="00EC19A6" w:rsidP="001C723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20"/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cs="AppleSystemUIFont" w:hint="eastAsia"/>
                <w:sz w:val="20"/>
                <w:szCs w:val="20"/>
                <w:lang w:val="en-US"/>
              </w:rPr>
              <w:t xml:space="preserve">                                       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활용할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수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있도록</w:t>
            </w:r>
            <w:r w:rsidR="00A60AB2" w:rsidRPr="00A60AB2">
              <w:rPr>
                <w:rFonts w:ascii="NanumGothic" w:eastAsia="NanumGothic" w:hAnsi="NanumGothic" w:cs="AppleSystemUIFont"/>
                <w:sz w:val="20"/>
                <w:szCs w:val="20"/>
                <w:lang w:val="en-US"/>
              </w:rPr>
              <w:t xml:space="preserve"> </w:t>
            </w:r>
            <w:r w:rsidR="00A60AB2" w:rsidRPr="00A60AB2">
              <w:rPr>
                <w:rFonts w:ascii="NanumGothic" w:eastAsia="NanumGothic" w:hAnsi="NanumGothic" w:cs="AppleExternalUIFontKorean-Regul" w:hint="eastAsia"/>
                <w:sz w:val="20"/>
                <w:szCs w:val="20"/>
                <w:lang w:val="en-US"/>
              </w:rPr>
              <w:t>설계</w:t>
            </w:r>
          </w:p>
        </w:tc>
      </w:tr>
      <w:tr w:rsidR="00EB34DC" w:rsidRPr="00A60AB2" w14:paraId="40923B09" w14:textId="77777777" w:rsidTr="001C7239">
        <w:trPr>
          <w:trHeight w:val="1768"/>
        </w:trPr>
        <w:tc>
          <w:tcPr>
            <w:tcW w:w="1701" w:type="dxa"/>
            <w:vMerge w:val="restart"/>
            <w:tcBorders>
              <w:top w:val="single" w:sz="6" w:space="0" w:color="7E7E7E"/>
              <w:left w:val="nil"/>
              <w:bottom w:val="single" w:sz="6" w:space="0" w:color="7E7E7E"/>
              <w:right w:val="nil"/>
            </w:tcBorders>
            <w:shd w:val="clear" w:color="auto" w:fill="F2F2F2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AFC1B0" w14:textId="77777777" w:rsidR="00EB34DC" w:rsidRPr="00A60AB2" w:rsidRDefault="00000000" w:rsidP="001C7239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lastRenderedPageBreak/>
              <w:t>프로젝트 추진 일정</w:t>
            </w:r>
          </w:p>
        </w:tc>
        <w:tc>
          <w:tcPr>
            <w:tcW w:w="7324" w:type="dxa"/>
            <w:vMerge w:val="restart"/>
            <w:tcBorders>
              <w:top w:val="single" w:sz="6" w:space="0" w:color="7E7E7E"/>
              <w:left w:val="nil"/>
              <w:bottom w:val="single" w:sz="6" w:space="0" w:color="7E7E7E"/>
              <w:right w:val="nil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A9A9FC" w14:textId="792253BA" w:rsidR="00EB34DC" w:rsidRPr="00A60AB2" w:rsidRDefault="00000000">
            <w:pPr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0</w:t>
            </w:r>
            <w:r w:rsidR="00EC19A6">
              <w:rPr>
                <w:rFonts w:ascii="NanumGothic" w:eastAsia="NanumGothic" w:hAnsi="NanumGothic" w:cs="Arial Unicode MS" w:hint="eastAsia"/>
                <w:sz w:val="20"/>
                <w:szCs w:val="20"/>
              </w:rPr>
              <w:t>5</w:t>
            </w: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.</w:t>
            </w:r>
            <w:r w:rsidR="00EC19A6">
              <w:rPr>
                <w:rFonts w:ascii="NanumGothic" w:eastAsia="NanumGothic" w:hAnsi="NanumGothic" w:cs="Arial Unicode MS" w:hint="eastAsia"/>
                <w:sz w:val="20"/>
                <w:szCs w:val="20"/>
              </w:rPr>
              <w:t>18</w:t>
            </w: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~0</w:t>
            </w:r>
            <w:r w:rsidR="00EC19A6">
              <w:rPr>
                <w:rFonts w:ascii="NanumGothic" w:eastAsia="NanumGothic" w:hAnsi="NanumGothic" w:cs="Arial Unicode MS" w:hint="eastAsia"/>
                <w:sz w:val="20"/>
                <w:szCs w:val="20"/>
              </w:rPr>
              <w:t>5</w:t>
            </w: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.23: 주제 선정</w:t>
            </w:r>
          </w:p>
          <w:p w14:paraId="42C1F8EA" w14:textId="1012597D" w:rsidR="00EB34DC" w:rsidRPr="00A60AB2" w:rsidRDefault="00000000">
            <w:pPr>
              <w:jc w:val="both"/>
              <w:rPr>
                <w:rFonts w:ascii="NanumGothic" w:eastAsia="NanumGothic" w:hAnsi="NanumGothic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0</w:t>
            </w:r>
            <w:r w:rsidR="00EC19A6">
              <w:rPr>
                <w:rFonts w:ascii="NanumGothic" w:eastAsia="NanumGothic" w:hAnsi="NanumGothic" w:cs="Arial Unicode MS" w:hint="eastAsia"/>
                <w:sz w:val="20"/>
                <w:szCs w:val="20"/>
              </w:rPr>
              <w:t>5</w:t>
            </w: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.24</w:t>
            </w:r>
            <w:r w:rsidR="00EC19A6">
              <w:rPr>
                <w:rFonts w:ascii="NanumGothic" w:eastAsia="NanumGothic" w:hAnsi="NanumGothic" w:cs="Arial Unicode MS" w:hint="eastAsia"/>
                <w:sz w:val="20"/>
                <w:szCs w:val="20"/>
              </w:rPr>
              <w:t>~05.31</w:t>
            </w: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: 추진 배경 및 현황 조사, 데이터 수집</w:t>
            </w:r>
          </w:p>
          <w:p w14:paraId="53084866" w14:textId="23D28802" w:rsidR="00EC19A6" w:rsidRDefault="00000000">
            <w:pPr>
              <w:jc w:val="both"/>
              <w:rPr>
                <w:rFonts w:ascii="NanumGothic" w:eastAsia="NanumGothic" w:hAnsi="NanumGothic" w:cs="Arial Unicode MS"/>
                <w:sz w:val="20"/>
                <w:szCs w:val="20"/>
              </w:rPr>
            </w:pP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0</w:t>
            </w:r>
            <w:r w:rsidR="00EC19A6">
              <w:rPr>
                <w:rFonts w:ascii="NanumGothic" w:eastAsia="NanumGothic" w:hAnsi="NanumGothic" w:cs="Arial Unicode MS" w:hint="eastAsia"/>
                <w:sz w:val="20"/>
                <w:szCs w:val="20"/>
              </w:rPr>
              <w:t>6</w:t>
            </w: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>.01</w:t>
            </w:r>
            <w:r w:rsidR="00EC19A6">
              <w:rPr>
                <w:rFonts w:ascii="NanumGothic" w:eastAsia="NanumGothic" w:hAnsi="NanumGothic" w:cs="Arial Unicode MS" w:hint="eastAsia"/>
                <w:sz w:val="20"/>
                <w:szCs w:val="20"/>
              </w:rPr>
              <w:t>~06.08 : 서비스 구현 및 제작</w:t>
            </w:r>
          </w:p>
          <w:p w14:paraId="26770F49" w14:textId="319C7E86" w:rsidR="00EB34DC" w:rsidRPr="00A60AB2" w:rsidRDefault="00EC19A6">
            <w:pPr>
              <w:jc w:val="both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 w:cs="Arial Unicode MS" w:hint="eastAsia"/>
                <w:sz w:val="20"/>
                <w:szCs w:val="20"/>
              </w:rPr>
              <w:t>06.15</w:t>
            </w:r>
            <w:r w:rsidRPr="00A60AB2">
              <w:rPr>
                <w:rFonts w:ascii="NanumGothic" w:eastAsia="NanumGothic" w:hAnsi="NanumGothic" w:cs="Arial Unicode MS"/>
                <w:sz w:val="20"/>
                <w:szCs w:val="20"/>
              </w:rPr>
              <w:t xml:space="preserve">: 발표 자료 완성 및 </w:t>
            </w:r>
            <w:r w:rsidR="001C7239">
              <w:rPr>
                <w:rFonts w:ascii="NanumGothic" w:eastAsia="NanumGothic" w:hAnsi="NanumGothic" w:cs="Arial Unicode MS" w:hint="eastAsia"/>
                <w:sz w:val="20"/>
                <w:szCs w:val="20"/>
              </w:rPr>
              <w:t>제출</w:t>
            </w:r>
          </w:p>
        </w:tc>
      </w:tr>
      <w:tr w:rsidR="00EB34DC" w:rsidRPr="00A60AB2" w14:paraId="558E981C" w14:textId="77777777" w:rsidTr="00404E5C">
        <w:trPr>
          <w:trHeight w:val="2295"/>
        </w:trPr>
        <w:tc>
          <w:tcPr>
            <w:tcW w:w="1701" w:type="dxa"/>
            <w:vMerge/>
            <w:tcBorders>
              <w:top w:val="nil"/>
              <w:left w:val="nil"/>
              <w:bottom w:val="single" w:sz="6" w:space="0" w:color="7E7E7E"/>
              <w:right w:val="nil"/>
            </w:tcBorders>
            <w:shd w:val="clear" w:color="auto" w:fill="F2F2F2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4EFA81A" w14:textId="77777777" w:rsidR="00EB34DC" w:rsidRPr="00A60AB2" w:rsidRDefault="00EB34DC">
            <w:pPr>
              <w:spacing w:line="240" w:lineRule="auto"/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</w:p>
        </w:tc>
        <w:tc>
          <w:tcPr>
            <w:tcW w:w="7324" w:type="dxa"/>
            <w:vMerge/>
            <w:tcBorders>
              <w:top w:val="nil"/>
              <w:left w:val="nil"/>
              <w:bottom w:val="single" w:sz="6" w:space="0" w:color="7E7E7E"/>
              <w:right w:val="nil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910D380" w14:textId="77777777" w:rsidR="00EB34DC" w:rsidRPr="00A60AB2" w:rsidRDefault="00EB34DC">
            <w:pPr>
              <w:spacing w:line="240" w:lineRule="auto"/>
              <w:jc w:val="both"/>
              <w:rPr>
                <w:rFonts w:ascii="NanumGothic" w:eastAsia="NanumGothic" w:hAnsi="NanumGothic"/>
                <w:sz w:val="20"/>
                <w:szCs w:val="20"/>
              </w:rPr>
            </w:pPr>
          </w:p>
        </w:tc>
      </w:tr>
    </w:tbl>
    <w:p w14:paraId="153E8172" w14:textId="7BF60D57" w:rsidR="00EB34DC" w:rsidRPr="00A60AB2" w:rsidRDefault="00EB34DC" w:rsidP="00AE5FF3">
      <w:pPr>
        <w:jc w:val="both"/>
        <w:rPr>
          <w:rFonts w:ascii="NanumGothic" w:eastAsia="NanumGothic" w:hAnsi="NanumGothic"/>
          <w:sz w:val="20"/>
          <w:szCs w:val="20"/>
          <w:lang w:val="en-US"/>
        </w:rPr>
      </w:pPr>
    </w:p>
    <w:sectPr w:rsidR="00EB34DC" w:rsidRPr="00A60A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ExternalUIFontKorean-Bold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3FD0447"/>
    <w:multiLevelType w:val="multilevel"/>
    <w:tmpl w:val="B404B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CE27B9"/>
    <w:multiLevelType w:val="multilevel"/>
    <w:tmpl w:val="1D140E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7288480">
    <w:abstractNumId w:val="5"/>
  </w:num>
  <w:num w:numId="2" w16cid:durableId="75712103">
    <w:abstractNumId w:val="4"/>
  </w:num>
  <w:num w:numId="3" w16cid:durableId="187305088">
    <w:abstractNumId w:val="0"/>
  </w:num>
  <w:num w:numId="4" w16cid:durableId="2111930105">
    <w:abstractNumId w:val="1"/>
  </w:num>
  <w:num w:numId="5" w16cid:durableId="1932622009">
    <w:abstractNumId w:val="2"/>
  </w:num>
  <w:num w:numId="6" w16cid:durableId="745570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4DC"/>
    <w:rsid w:val="001C7239"/>
    <w:rsid w:val="00262B17"/>
    <w:rsid w:val="00404E5C"/>
    <w:rsid w:val="005A6EFA"/>
    <w:rsid w:val="005D7A9E"/>
    <w:rsid w:val="006956A9"/>
    <w:rsid w:val="00890804"/>
    <w:rsid w:val="009B4126"/>
    <w:rsid w:val="00A54064"/>
    <w:rsid w:val="00A60AB2"/>
    <w:rsid w:val="00AE5FF3"/>
    <w:rsid w:val="00B67A62"/>
    <w:rsid w:val="00C23AA5"/>
    <w:rsid w:val="00D30D31"/>
    <w:rsid w:val="00EB34DC"/>
    <w:rsid w:val="00EC19A6"/>
    <w:rsid w:val="00E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27DC"/>
  <w15:docId w15:val="{D42C0A3A-D53A-2344-B52C-F9F4DC72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60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곽경일</dc:creator>
  <cp:lastModifiedBy>이주영</cp:lastModifiedBy>
  <cp:revision>7</cp:revision>
  <dcterms:created xsi:type="dcterms:W3CDTF">2024-05-18T08:05:00Z</dcterms:created>
  <dcterms:modified xsi:type="dcterms:W3CDTF">2024-05-18T08:25:00Z</dcterms:modified>
</cp:coreProperties>
</file>