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8"/>
        </w:rPr>
      </w:pPr>
      <w:r>
        <w:rPr>
          <w:rFonts w:hint="eastAsia" w:ascii="黑体" w:hAnsi="黑体" w:eastAsia="黑体" w:cs="黑体"/>
          <w:sz w:val="32"/>
          <w:szCs w:val="32"/>
        </w:rPr>
        <w:t>“技术生活交流社交Web应用”软件开发文档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一、需求分析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是基于分享技术生活，提供打分，推荐互感兴趣用户的网页应用。实现的功能分为两部分，一部分是用户一部分是管理员。对于用户来说，应用提供多个版区，用户根据喜爱的版区发布个人的技术分享或生活的作品，作品必须上传至少一张照片或视频(视频链接)，作品描述加上#号相当于加上标签。那当然也可以浏览其他用户的作品，给作品打分、收藏作品、举报作品、评论作品、打赏作品(只作学习测试，不会开放接口)、点赞评论、举报评论，点赞高的评论会出现在流简介上，而作品的热度将会根据作品的发布时间、评分参与人数、评论参与人数、评分高低通过我们自定义的Feed流公式进行排序，在热流中优先显示。用户可以邮箱注册，或使用邮箱或注册ID和密码登录，完善和维护个人信息(上传头像、个人简介等)，修改密码，修改邮箱。可以关注/取消关注其他用户，查看个人关注帐号和被关注帐号，查看收藏的作品，查看站内信。同时提供搜索用户，搜索标签的功能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管理员来说，应用提供经典的管理员权限管理，可以进行对各版块管理员的管理，管理员分三种，版块管理员，用户管理员，主管理员。版块管理员可以管理版块信息，如删除被举报或违规的作品和评论，移动发错版区的作品。用户管理员可以冻结用户，为用户重置密码。主管理员可以管理其它管理员和用户的权限，敏感词池管理。删改操作将以日志纪录形式在管理员页展示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二、概要设计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1.系统结构设计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如图1图2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drawing>
          <wp:inline distT="0" distB="0" distL="114300" distR="114300">
            <wp:extent cx="2991485" cy="1958340"/>
            <wp:effectExtent l="0" t="0" r="18415" b="3810"/>
            <wp:docPr id="12" name="图片 12" descr="微信图片_2018051521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8051521065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管理员端系统架构图-图2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2165" cy="3328670"/>
            <wp:effectExtent l="0" t="0" r="6985" b="508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用户端系统架构图-图2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2.数据设计：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数据库采用了MySQL关系型数据库和Redis非关系型缓存数据库，用户端和管理员端各自的前后端，用户端和管理员端共同操作MySQL和Redis数据库。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或管理员通过访问前端项目Frontend获取页面，Frontend通过用户和管理员的操作调用Backend的后端接口获取数据，Backend通过分层处理业务逻辑并根据Frontend的要求操作MySQL和Redis数据库且返回数据。系统结构设计图如图1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890" cy="23526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前后端交互接口设计：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本项目根据Restful　API风格设计前后端交互接口。而根据业务逻辑管理员端涉及按条件的CRUD接口较多，而用户端则设计了更多人性化接口。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管理员端大部分是直接增删改查的接口，此处列出用户管理接口作例子：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/user/add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  <w:bookmarkEnd w:id="0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/user/del/{id}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/user/get/{id} 查看用户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条件查看用户列表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而用户端接口偏向于业务逻辑设计，同样以举用户模块为例子：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/user/checkid/{id}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检查注册ID是否已被占用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avatar:String,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brief:String,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website:String,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gender:char,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wechat:String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/user/modpwd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修改密码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oldPwd:String,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newPwd:String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查看我的信息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/user/register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pwd:String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数据设计：由于引入Redis缓存数据库，根据业务逻辑在实现特定功能时会在Redis使用对应数据结构。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同样以用户模块作例子，在MySQL关系型数据库中，表的设计如下：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User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`user`(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`user_autoid` BIGINT AUTO_INCREMENT,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`user_id` VARCHAR(20),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`user_email` VARCHAR(30),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`user_status`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`user_pwd` VARCHAR(200),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`user_gins`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PRIMARY KEY (`user_autoid`),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(`user_id`,`user_pwd`),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(`user_email`,`user_pwd`)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)ENGINE=INNODB CHARSET utf8;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而在Redis非关系型数据库中，涉及用户的结构如下：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User: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user:[user_id]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id, email, gins, avatar, follows, fans, posts, msgstatus//是否有未读消息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follows:[user_id]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//关注用户id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Fans-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fans:[user_id]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//粉丝id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、详细设计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本项目的开发中，本人主要负责注册登录模块、推荐用户模块、搜索模块、关注模块、探索模块，以及管理员端的管理员角色权限管理。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涉及注册登录模块与管理员角色权限管理，本项目使用Apache Shiro安全框架，通过引入Subject概念对用户访问进行固定，通过实现Realm实现授权和验证，其中验证使用了对加入用户ID盐值进行MD5两次散列加密密码，而授权方面，数据库中实现基于角色的权限管理。数据库中实现如下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38015" cy="8572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Admin表-图4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590675" cy="9239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Role表-图5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66590" cy="19050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Permission表-图6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790700" cy="11334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RolePermision中间表-图7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根据Admin表的role字段获取角色ID，然后在RolePermission中间表获取该角色拥有的权限ID列表，再关联Permission表获取对应权限，通过Realm实现授权。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以下为实现Realm代码：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ShiroRealm extends AuthorizingRealm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//省略Dao层接口的引入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//授权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protected AuthorizationInfo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doGetAuthorizationInfo(PrincipalCollection principals)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SimpleAuthorizationInfo simpleAuthorizationInfo =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SimpleAuthorizationInfo();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UserInfo userInfo = (UserInfo) principals.getPrimaryPrincipal();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loginId = userInfo.getUsername();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admin = new Admin(loginId,null,0);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= adminDao.selectByDTO(admin,0,1)[0];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int[] perms = rolePermissionDao.selectPermByRole(admin.getRole());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 permission = new Permission();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 int perm : perms )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permission.setId(perm);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 temp = permissionDao.selectByDTO(permission,0,1)[0];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 temp.getType() == 1 ) continue;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simpleAuthorizationInfo.addStringPermission(temp.getUrl());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simpleAuthorizationInfo;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//验证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protected AuthenticationInfo doGetAuthenticationInfo(AuthenticationToken token)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throws AuthenticationException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loginId = (String) token.getPrincipal();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password = adminDao.getPassword(loginId);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UserInfo userInfo = new UserInfo(loginId);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 password == null || password.equals("") 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throw new UnknownAccountException();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SimpleAuthenticationInfo simpleAuthenticationInfo =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SimpleAuthenticationInfo(userInfo, password, ByteSource.Util.bytes(loginId), getName());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simpleAuthenticationInfo;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推荐用户模块是在关注模块的基础上实现的，关注模块通过记录关注者与被关注者ID实现，直接使用单表记录。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975485" cy="1361440"/>
            <wp:effectExtent l="0" t="0" r="571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Follow表-图8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用户通过Redis数据结构Set实现，具体实现是检索在用户关注的列表中获取用户列表，并对获取的用户列表的关注中进行Set合并，且与用户所关注的集合作非操作，并随机选取5名作推荐用户推给用户。简图如图7所示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357880" cy="1920875"/>
            <wp:effectExtent l="0" t="0" r="1397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图9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探索模块涉及作品模块在Redis中的数据结构，实现每1小时更新版区热文的功能，实现探索模块而自定义了Feed流公式（热度与时间结合），并进行了粗略计算测试。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作品模块Redis中相关的数据结构如下：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Post: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post:[post_id]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author, multmedia, text, creatime, section, score, scorers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ZSet-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Post: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hotpost:[section_id]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score: score+cmts*2+creatime&gt;&gt;7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members: [post_id]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Comment: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cmtrank:[post_id]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score: //点赞数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members: [cmtid]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自定义的Feed流公式如下：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Score(scorers, comments, creatime) = scorers + comments &lt;&lt; 1 + creatime &gt;&gt; 7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根据creatime时间戳右移7位来减少时间对Feed流的影响，增大评论量对Feed流的影响。</w:t>
      </w: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、软件测试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后端开发的测试工具使用的Spring整合的JUnit测试框架和Swagger2.0与SwaggerUI插件，由于Apache Shiro限制的原因，某些接口使用Chrome浏览器插件Restlet Client测试。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JUnit测试框架主要负现Dao层、Service层和其它一些工具类的测试，以下举例管理员管理的Dao层测试类：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@SpringBootTest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@RunWith(SpringRunner.class)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public class AdminDaoTest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//注入管理员Dao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@Autowired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private AdminDao adminDao;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insertOne()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Admin("jijiji","asdasd",2);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adminDao.insertOne(admin);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updateOne()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Admin("justin","wwwwww",2);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adminDao.updateOne(admin);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deleteByDTO()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Admin("jijiji",null,0);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adminDao.deleteByDTO(admin);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selectByDTO()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Admin("",null,3);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Admin[] admins = adminDao.selectByDTO(admin,0,1);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for ( Admin adm : admins )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  System.out.println(adm);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service层的测试与dao层测试相似。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Restlet Client接口测试举例登录接口测试，测试访问接口如图8，测试数据体如图9。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38040" cy="714375"/>
            <wp:effectExtent l="0" t="0" r="1016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图10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606040" cy="859790"/>
            <wp:effectExtent l="0" t="0" r="3810" b="165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图11</w:t>
      </w:r>
      <w:bookmarkStart w:id="1" w:name="_GoBack"/>
      <w:bookmarkEnd w:id="1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测试结果如图12：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1511300"/>
            <wp:effectExtent l="0" t="0" r="9525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图10</w:t>
      </w: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、软件完成后的总结汇报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项目开发过程中遇到的问题很繁多也很有挑战性，如前后端的跨域问题 、安全框架Apache Shiro与SpringBoot整合时注入的方式，从网上整合各种资料最终得到自己满意的结果，还有前端使用之前未接触过的VueJS和ElementUI，在遇到问题和解决问题中过得很充实受益良多。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  <w:rsid w:val="03B86561"/>
    <w:rsid w:val="0B126A7C"/>
    <w:rsid w:val="109920D5"/>
    <w:rsid w:val="11052DCA"/>
    <w:rsid w:val="33A16A26"/>
    <w:rsid w:val="376D21BE"/>
    <w:rsid w:val="3C79731F"/>
    <w:rsid w:val="3ECE18F0"/>
    <w:rsid w:val="3F07095A"/>
    <w:rsid w:val="422C7605"/>
    <w:rsid w:val="457D66BE"/>
    <w:rsid w:val="59B775E8"/>
    <w:rsid w:val="5C6474E6"/>
    <w:rsid w:val="6747090D"/>
    <w:rsid w:val="675D4EB6"/>
    <w:rsid w:val="76C0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ScaleCrop>false</ScaleCrop>
  <LinksUpToDate>false</LinksUpToDate>
  <CharactersWithSpaces>668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jackie</cp:lastModifiedBy>
  <dcterms:modified xsi:type="dcterms:W3CDTF">2018-05-16T01:30:50Z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