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Cofradia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Introduccion y Tipos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Son aquellas que reúnen a los creyentes en torno a una advocación de Cristo, de la Virgen o de un santo, un momento de la pasión o una reliquia, con fines piadosos, religiosos o asistenciales.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Existen 3 tipos de cofradías: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Penitenciales, las que hacen pública estación de penitencia en Semana Santa.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Sacramentales, las que cultivan, como objetivo básico, la devoción y adoración hacia el Santísimo Sacramento.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De Gloria, que es como se denomina, en algunas partes, a las hermandades que no encuadran en ninguno de los dos segmentos anteriores.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- Patronales, aquellas hermandades cuyo titular ostenta el patronazgo de la ciudad en la que se erige.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Galeria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autor: Juan González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