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2B0B" w14:textId="77777777" w:rsidR="00613C47" w:rsidRPr="00A87726" w:rsidRDefault="00613C47" w:rsidP="00EF2F6B">
      <w:pPr>
        <w:pStyle w:val="BodyText"/>
        <w:spacing w:before="3" w:line="360" w:lineRule="auto"/>
        <w:rPr>
          <w:rFonts w:ascii="Georgia" w:hAnsi="Georgia"/>
          <w:sz w:val="10"/>
        </w:rPr>
      </w:pPr>
    </w:p>
    <w:p w14:paraId="351227E7" w14:textId="77777777" w:rsidR="00613C47" w:rsidRPr="00A87726" w:rsidRDefault="000D54EE" w:rsidP="00EF2F6B">
      <w:pPr>
        <w:pStyle w:val="BodyText"/>
        <w:spacing w:line="360" w:lineRule="auto"/>
        <w:ind w:left="2087"/>
        <w:rPr>
          <w:rFonts w:ascii="Georgia" w:hAnsi="Georgia"/>
          <w:sz w:val="20"/>
        </w:rPr>
      </w:pPr>
      <w:r w:rsidRPr="00A87726">
        <w:rPr>
          <w:rFonts w:ascii="Georgia" w:hAnsi="Georgia"/>
          <w:noProof/>
          <w:sz w:val="20"/>
        </w:rPr>
        <w:drawing>
          <wp:inline distT="0" distB="0" distL="0" distR="0" wp14:anchorId="5AEBB2C8" wp14:editId="1F3694B3">
            <wp:extent cx="2865184" cy="5752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84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9C5" w14:textId="77777777" w:rsidR="00613C47" w:rsidRPr="00A87726" w:rsidRDefault="00613C47" w:rsidP="00EF2F6B">
      <w:pPr>
        <w:pStyle w:val="BodyText"/>
        <w:spacing w:before="11" w:line="360" w:lineRule="auto"/>
        <w:rPr>
          <w:rFonts w:ascii="Georgia" w:hAnsi="Georgia"/>
          <w:sz w:val="15"/>
        </w:rPr>
      </w:pPr>
    </w:p>
    <w:p w14:paraId="30C4CDAB" w14:textId="77777777" w:rsidR="00613C47" w:rsidRPr="00A87726" w:rsidRDefault="000D54EE" w:rsidP="00EF2F6B">
      <w:pPr>
        <w:pStyle w:val="Title"/>
        <w:spacing w:line="360" w:lineRule="auto"/>
        <w:rPr>
          <w:rFonts w:ascii="Georgia" w:hAnsi="Georgia"/>
        </w:rPr>
      </w:pPr>
      <w:r w:rsidRPr="00A87726">
        <w:rPr>
          <w:rFonts w:ascii="Georgia" w:hAnsi="Georgia"/>
        </w:rPr>
        <w:t>Universidad</w:t>
      </w:r>
      <w:r w:rsidRPr="00A87726">
        <w:rPr>
          <w:rFonts w:ascii="Georgia" w:hAnsi="Georgia"/>
          <w:spacing w:val="-2"/>
        </w:rPr>
        <w:t xml:space="preserve"> </w:t>
      </w:r>
      <w:r w:rsidRPr="00A87726">
        <w:rPr>
          <w:rFonts w:ascii="Georgia" w:hAnsi="Georgia"/>
        </w:rPr>
        <w:t>Internacional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de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La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Rioja</w:t>
      </w:r>
    </w:p>
    <w:p w14:paraId="0912EE51" w14:textId="13E786D5" w:rsidR="00613C47" w:rsidRPr="00A87726" w:rsidRDefault="000D54EE" w:rsidP="00EF2F6B">
      <w:pPr>
        <w:spacing w:before="4" w:line="360" w:lineRule="auto"/>
        <w:ind w:left="391" w:right="402"/>
        <w:jc w:val="center"/>
        <w:rPr>
          <w:rFonts w:ascii="Georgia" w:hAnsi="Georgia"/>
          <w:sz w:val="40"/>
          <w:lang w:val="es-ES"/>
        </w:rPr>
      </w:pPr>
      <w:r w:rsidRPr="00A87726">
        <w:rPr>
          <w:rFonts w:ascii="Georgia" w:hAnsi="Georgia"/>
          <w:sz w:val="40"/>
          <w:lang w:val="es-ES"/>
        </w:rPr>
        <w:t>Facultad</w:t>
      </w:r>
      <w:r w:rsidRPr="00A87726">
        <w:rPr>
          <w:rFonts w:ascii="Georgia" w:hAnsi="Georgia"/>
          <w:spacing w:val="-4"/>
          <w:sz w:val="40"/>
          <w:lang w:val="es-ES"/>
        </w:rPr>
        <w:t xml:space="preserve"> </w:t>
      </w:r>
      <w:r w:rsidR="0005706B" w:rsidRPr="00A87726">
        <w:rPr>
          <w:rFonts w:ascii="Georgia" w:hAnsi="Georgia"/>
          <w:sz w:val="40"/>
          <w:lang w:val="es-ES"/>
        </w:rPr>
        <w:t>de Ingeniería y Tecnología</w:t>
      </w:r>
    </w:p>
    <w:p w14:paraId="364D610F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9148CD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4DA2BDD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7597AA7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3EC3568C" w14:textId="77777777" w:rsidR="00613C47" w:rsidRPr="00A87726" w:rsidRDefault="00613C47" w:rsidP="00A87726">
      <w:pPr>
        <w:pStyle w:val="BodyText"/>
        <w:spacing w:line="360" w:lineRule="auto"/>
        <w:jc w:val="center"/>
        <w:rPr>
          <w:rFonts w:ascii="Georgia" w:hAnsi="Georgia"/>
          <w:sz w:val="20"/>
        </w:rPr>
      </w:pPr>
    </w:p>
    <w:p w14:paraId="66DC18B1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4AC245B" w14:textId="77777777" w:rsidR="00613C47" w:rsidRPr="00A87726" w:rsidRDefault="00613C47" w:rsidP="00EF2F6B">
      <w:pPr>
        <w:pStyle w:val="BodyText"/>
        <w:spacing w:before="2" w:line="360" w:lineRule="auto"/>
        <w:rPr>
          <w:rFonts w:ascii="Georgia" w:hAnsi="Georgia"/>
          <w:sz w:val="27"/>
        </w:rPr>
      </w:pPr>
    </w:p>
    <w:p w14:paraId="7AFB79AB" w14:textId="5A6C32AD" w:rsidR="00613C47" w:rsidRPr="00A87726" w:rsidRDefault="000D54EE" w:rsidP="00EF2F6B">
      <w:pPr>
        <w:pStyle w:val="Heading1"/>
        <w:spacing w:before="100" w:line="360" w:lineRule="auto"/>
        <w:ind w:left="814" w:firstLine="0"/>
        <w:rPr>
          <w:rFonts w:ascii="Georgia" w:hAnsi="Georgia"/>
        </w:rPr>
      </w:pPr>
      <w:bookmarkStart w:id="0" w:name="_Toc92826298"/>
      <w:r w:rsidRPr="00A87726">
        <w:rPr>
          <w:rFonts w:ascii="Georgia" w:hAnsi="Georgia"/>
        </w:rPr>
        <w:t>Máster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Universitario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en</w:t>
      </w:r>
      <w:r w:rsidRPr="00A87726">
        <w:rPr>
          <w:rFonts w:ascii="Georgia" w:hAnsi="Georgia"/>
          <w:spacing w:val="-1"/>
        </w:rPr>
        <w:t xml:space="preserve"> </w:t>
      </w:r>
      <w:r w:rsidR="0005706B" w:rsidRPr="00A87726">
        <w:rPr>
          <w:rFonts w:ascii="Georgia" w:hAnsi="Georgia"/>
        </w:rPr>
        <w:t>Análisis y Visualización de Datos Masivos / Visual Analitics &amp; Big Data</w:t>
      </w:r>
      <w:bookmarkEnd w:id="0"/>
      <w:r w:rsidR="0005706B" w:rsidRPr="00A87726">
        <w:rPr>
          <w:rFonts w:ascii="Georgia" w:hAnsi="Georgia"/>
        </w:rPr>
        <w:t xml:space="preserve">  </w:t>
      </w:r>
    </w:p>
    <w:p w14:paraId="1C778152" w14:textId="12DB3C31" w:rsidR="00613C47" w:rsidRPr="00A87726" w:rsidRDefault="006A1325" w:rsidP="00EF2F6B">
      <w:pPr>
        <w:spacing w:before="272" w:line="360" w:lineRule="auto"/>
        <w:ind w:left="391" w:right="400"/>
        <w:jc w:val="center"/>
        <w:rPr>
          <w:rFonts w:ascii="Georgia" w:hAnsi="Georgia"/>
          <w:sz w:val="44"/>
          <w:lang w:val="es-ES"/>
        </w:rPr>
      </w:pPr>
      <w:r>
        <w:rPr>
          <w:rFonts w:ascii="Georgia" w:hAnsi="Georgia"/>
          <w:color w:val="0096CC"/>
          <w:sz w:val="44"/>
          <w:lang w:val="es-ES"/>
        </w:rPr>
        <w:t>Visualización de evolución en el tiempo</w:t>
      </w:r>
    </w:p>
    <w:p w14:paraId="2FA8E55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D73A13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7FD581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D28FD04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012E13F0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FBF8573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6F6D83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109"/>
      </w:tblGrid>
      <w:tr w:rsidR="00EC03FF" w:rsidRPr="00A87726" w14:paraId="346DF91A" w14:textId="77777777">
        <w:trPr>
          <w:trHeight w:val="292"/>
        </w:trPr>
        <w:tc>
          <w:tcPr>
            <w:tcW w:w="4387" w:type="dxa"/>
          </w:tcPr>
          <w:p w14:paraId="4E2CFB2D" w14:textId="7E464543" w:rsidR="00EC03FF" w:rsidRPr="00A87726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 de estudio presentado por:</w:t>
            </w:r>
          </w:p>
        </w:tc>
        <w:tc>
          <w:tcPr>
            <w:tcW w:w="4109" w:type="dxa"/>
          </w:tcPr>
          <w:p w14:paraId="2EACC0D2" w14:textId="6048719D" w:rsidR="00EC03FF" w:rsidRPr="00A87726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Juan David Escobar Escobar</w:t>
            </w:r>
          </w:p>
        </w:tc>
      </w:tr>
      <w:tr w:rsidR="00613C47" w:rsidRPr="00A87726" w14:paraId="105E8C6E" w14:textId="77777777">
        <w:trPr>
          <w:trHeight w:val="292"/>
        </w:trPr>
        <w:tc>
          <w:tcPr>
            <w:tcW w:w="4387" w:type="dxa"/>
          </w:tcPr>
          <w:p w14:paraId="5BBD789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Tipo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de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trabajo:</w:t>
            </w:r>
          </w:p>
        </w:tc>
        <w:tc>
          <w:tcPr>
            <w:tcW w:w="4109" w:type="dxa"/>
          </w:tcPr>
          <w:p w14:paraId="0EC756ED" w14:textId="009DD2F1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</w:t>
            </w:r>
          </w:p>
        </w:tc>
      </w:tr>
      <w:tr w:rsidR="00613C47" w:rsidRPr="00A87726" w14:paraId="2DF4ED51" w14:textId="77777777">
        <w:trPr>
          <w:trHeight w:val="292"/>
        </w:trPr>
        <w:tc>
          <w:tcPr>
            <w:tcW w:w="4387" w:type="dxa"/>
          </w:tcPr>
          <w:p w14:paraId="163E12A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Modalidad:</w:t>
            </w:r>
          </w:p>
        </w:tc>
        <w:tc>
          <w:tcPr>
            <w:tcW w:w="4109" w:type="dxa"/>
          </w:tcPr>
          <w:p w14:paraId="665D8CF1" w14:textId="7218386D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Individual</w:t>
            </w:r>
          </w:p>
        </w:tc>
      </w:tr>
      <w:tr w:rsidR="00613C47" w:rsidRPr="00A87726" w14:paraId="61ABE2B5" w14:textId="77777777">
        <w:trPr>
          <w:trHeight w:val="292"/>
        </w:trPr>
        <w:tc>
          <w:tcPr>
            <w:tcW w:w="4387" w:type="dxa"/>
          </w:tcPr>
          <w:p w14:paraId="28410841" w14:textId="3F84EA6C" w:rsidR="00613C47" w:rsidRPr="00A87726" w:rsidRDefault="006A1325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Profesor</w:t>
            </w:r>
            <w:r w:rsidR="000D54EE" w:rsidRPr="00A87726">
              <w:rPr>
                <w:rFonts w:ascii="Georgia" w:hAnsi="Georgia"/>
                <w:sz w:val="24"/>
              </w:rPr>
              <w:t>/a:</w:t>
            </w:r>
          </w:p>
        </w:tc>
        <w:tc>
          <w:tcPr>
            <w:tcW w:w="4109" w:type="dxa"/>
          </w:tcPr>
          <w:p w14:paraId="61E6788F" w14:textId="3542BA9C" w:rsidR="00613C47" w:rsidRPr="00A87726" w:rsidRDefault="00F47872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Yusef Hassan Moreno</w:t>
            </w:r>
            <w:r w:rsidR="00B047A0">
              <w:rPr>
                <w:rFonts w:ascii="Georgia" w:hAnsi="Georgia"/>
                <w:sz w:val="24"/>
              </w:rPr>
              <w:t xml:space="preserve"> </w:t>
            </w:r>
          </w:p>
        </w:tc>
      </w:tr>
      <w:tr w:rsidR="00613C47" w:rsidRPr="00A87726" w14:paraId="717CA273" w14:textId="77777777">
        <w:trPr>
          <w:trHeight w:val="292"/>
        </w:trPr>
        <w:tc>
          <w:tcPr>
            <w:tcW w:w="4387" w:type="dxa"/>
          </w:tcPr>
          <w:p w14:paraId="1A253503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Fecha:</w:t>
            </w:r>
          </w:p>
        </w:tc>
        <w:tc>
          <w:tcPr>
            <w:tcW w:w="4109" w:type="dxa"/>
          </w:tcPr>
          <w:p w14:paraId="206F8637" w14:textId="3E771892" w:rsidR="00613C47" w:rsidRPr="00A87726" w:rsidRDefault="006A1325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pacing w:val="-1"/>
                <w:sz w:val="24"/>
              </w:rPr>
              <w:t>Enero</w:t>
            </w:r>
            <w:r w:rsidR="000D54EE"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="000D54EE" w:rsidRPr="00A87726">
              <w:rPr>
                <w:rFonts w:ascii="Georgia" w:hAnsi="Georgia"/>
                <w:sz w:val="24"/>
              </w:rPr>
              <w:t>202</w:t>
            </w:r>
            <w:r w:rsidR="00F47872">
              <w:rPr>
                <w:rFonts w:ascii="Georgia" w:hAnsi="Georgia"/>
                <w:sz w:val="24"/>
              </w:rPr>
              <w:t>2</w:t>
            </w:r>
          </w:p>
        </w:tc>
      </w:tr>
    </w:tbl>
    <w:p w14:paraId="55711800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 w:rsidSect="002246BF">
          <w:headerReference w:type="default" r:id="rId9"/>
          <w:footerReference w:type="default" r:id="rId10"/>
          <w:type w:val="continuous"/>
          <w:pgSz w:w="11910" w:h="16840"/>
          <w:pgMar w:top="1321" w:right="1582" w:bottom="1797" w:left="1599" w:header="425" w:footer="828" w:gutter="0"/>
          <w:pgNumType w:start="1"/>
          <w:cols w:space="720"/>
        </w:sectPr>
      </w:pPr>
    </w:p>
    <w:p w14:paraId="7584669F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>
          <w:type w:val="continuous"/>
          <w:pgSz w:w="11910" w:h="16840"/>
          <w:pgMar w:top="1333" w:right="1580" w:bottom="1485" w:left="1600" w:header="720" w:footer="720" w:gutter="0"/>
          <w:cols w:space="720"/>
        </w:sectPr>
      </w:pPr>
    </w:p>
    <w:p w14:paraId="2C4FCF90" w14:textId="570DDF79" w:rsidR="0059665B" w:rsidRPr="00FE766D" w:rsidRDefault="00144E2A" w:rsidP="00FE766D">
      <w:pPr>
        <w:pStyle w:val="Heading1"/>
        <w:numPr>
          <w:ilvl w:val="0"/>
          <w:numId w:val="12"/>
        </w:numPr>
        <w:tabs>
          <w:tab w:val="left" w:pos="462"/>
        </w:tabs>
        <w:spacing w:before="1" w:line="360" w:lineRule="auto"/>
        <w:ind w:hanging="358"/>
        <w:jc w:val="left"/>
        <w:rPr>
          <w:rFonts w:ascii="Georgia" w:hAnsi="Georgia"/>
        </w:rPr>
      </w:pPr>
      <w:bookmarkStart w:id="1" w:name="_Toc92826299"/>
      <w:r>
        <w:rPr>
          <w:rFonts w:ascii="Georgia" w:hAnsi="Georgia"/>
          <w:color w:val="5B9BD5"/>
        </w:rPr>
        <w:lastRenderedPageBreak/>
        <w:t>Actividad</w:t>
      </w:r>
      <w:bookmarkEnd w:id="1"/>
    </w:p>
    <w:p w14:paraId="0CDA9AC9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B06F97">
        <w:rPr>
          <w:rFonts w:ascii="Georgia" w:eastAsia="Calibri" w:hAnsi="Georgia" w:cs="Calibri"/>
          <w:sz w:val="22"/>
          <w:szCs w:val="22"/>
          <w:lang w:val="es-ES"/>
        </w:rPr>
        <w:t>La siguiente gráfica representa la evolución de los ingresos de tres complejos hoteleros (entre 1993 y 1995).</w:t>
      </w:r>
    </w:p>
    <w:p w14:paraId="3970D1D5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82EB6CA" w14:textId="77777777" w:rsidR="0059665B" w:rsidRPr="00B06F97" w:rsidRDefault="0059665B" w:rsidP="0059665B">
      <w:pPr>
        <w:jc w:val="center"/>
        <w:rPr>
          <w:rFonts w:ascii="Georgia" w:eastAsia="Calibri" w:hAnsi="Georgia" w:cs="Calibri"/>
          <w:sz w:val="22"/>
          <w:szCs w:val="22"/>
          <w:lang w:val="es-ES"/>
        </w:rPr>
      </w:pPr>
      <w:r w:rsidRPr="00B06F97">
        <w:rPr>
          <w:rFonts w:ascii="Georgia" w:eastAsia="Calibri" w:hAnsi="Georgia" w:cs="Calibri"/>
          <w:noProof/>
          <w:sz w:val="22"/>
          <w:szCs w:val="22"/>
          <w:lang w:val="es-ES"/>
        </w:rPr>
        <w:drawing>
          <wp:inline distT="0" distB="0" distL="0" distR="0" wp14:anchorId="6D316701" wp14:editId="3C89D1E2">
            <wp:extent cx="2568271" cy="2216911"/>
            <wp:effectExtent l="0" t="0" r="0" b="5715"/>
            <wp:docPr id="7" name="Imagen 2" descr="Design Example #3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Example #3 Probl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79" cy="22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820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42A10E2C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7A99337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B06F97">
        <w:rPr>
          <w:rFonts w:ascii="Georgia" w:eastAsia="Calibri" w:hAnsi="Georgia" w:cs="Calibri"/>
          <w:sz w:val="22"/>
          <w:szCs w:val="22"/>
          <w:lang w:val="es-ES"/>
        </w:rPr>
        <w:t>Los datos fuente de esta gráfica son los que aparecen en la siguiente tabla:</w:t>
      </w:r>
    </w:p>
    <w:p w14:paraId="7F8167AA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3"/>
        <w:gridCol w:w="1269"/>
        <w:gridCol w:w="1269"/>
      </w:tblGrid>
      <w:tr w:rsidR="0059665B" w:rsidRPr="00B06F97" w14:paraId="25FA2388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72D7ED" w14:textId="77777777" w:rsidR="0059665B" w:rsidRPr="00B06F97" w:rsidRDefault="0059665B" w:rsidP="00EE59F8">
            <w:pPr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D2599E" w14:textId="77777777" w:rsidR="0059665B" w:rsidRPr="00B06F97" w:rsidRDefault="0059665B" w:rsidP="00EE59F8">
            <w:pPr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Hawaiian Club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2C4D6EA" w14:textId="77777777" w:rsidR="0059665B" w:rsidRPr="00B06F97" w:rsidRDefault="0059665B" w:rsidP="00EE59F8">
            <w:pPr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French Riviera</w:t>
            </w:r>
          </w:p>
        </w:tc>
        <w:tc>
          <w:tcPr>
            <w:tcW w:w="1269" w:type="dxa"/>
          </w:tcPr>
          <w:p w14:paraId="3475CB04" w14:textId="77777777" w:rsidR="0059665B" w:rsidRPr="00B06F97" w:rsidRDefault="0059665B" w:rsidP="00EE59F8">
            <w:pPr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Bahamas Beach</w:t>
            </w:r>
          </w:p>
        </w:tc>
      </w:tr>
      <w:tr w:rsidR="0059665B" w:rsidRPr="00B06F97" w14:paraId="4636FBD1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31F266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F2CEC4C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450000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972171E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225000</w:t>
            </w:r>
          </w:p>
        </w:tc>
        <w:tc>
          <w:tcPr>
            <w:tcW w:w="1269" w:type="dxa"/>
          </w:tcPr>
          <w:p w14:paraId="28EDCF50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245000</w:t>
            </w:r>
          </w:p>
        </w:tc>
      </w:tr>
      <w:tr w:rsidR="0059665B" w:rsidRPr="00B06F97" w14:paraId="007EA174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674CE7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3FE1ACE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475000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656FEFE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240000</w:t>
            </w:r>
          </w:p>
        </w:tc>
        <w:tc>
          <w:tcPr>
            <w:tcW w:w="1269" w:type="dxa"/>
          </w:tcPr>
          <w:p w14:paraId="12812BEB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255000</w:t>
            </w:r>
          </w:p>
        </w:tc>
      </w:tr>
      <w:tr w:rsidR="0059665B" w:rsidRPr="00B06F97" w14:paraId="3F4C1073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0492C5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7F48CF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390000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D193037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205000</w:t>
            </w:r>
          </w:p>
        </w:tc>
        <w:tc>
          <w:tcPr>
            <w:tcW w:w="1269" w:type="dxa"/>
          </w:tcPr>
          <w:p w14:paraId="1A5B655B" w14:textId="77777777" w:rsidR="0059665B" w:rsidRPr="00B06F97" w:rsidRDefault="0059665B" w:rsidP="00EE59F8">
            <w:pPr>
              <w:jc w:val="right"/>
              <w:rPr>
                <w:rFonts w:ascii="Georgia" w:eastAsia="Calibri" w:hAnsi="Georgia" w:cs="Calibri"/>
                <w:sz w:val="22"/>
                <w:szCs w:val="22"/>
                <w:lang w:val="es-ES"/>
              </w:rPr>
            </w:pPr>
            <w:r w:rsidRPr="00B06F97">
              <w:rPr>
                <w:rFonts w:ascii="Georgia" w:eastAsia="Calibri" w:hAnsi="Georgia" w:cs="Calibri"/>
                <w:sz w:val="22"/>
                <w:szCs w:val="22"/>
                <w:lang w:val="es-ES"/>
              </w:rPr>
              <w:t>345000</w:t>
            </w:r>
          </w:p>
        </w:tc>
      </w:tr>
    </w:tbl>
    <w:p w14:paraId="641FF50D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908D56E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B06F97">
        <w:rPr>
          <w:rFonts w:ascii="Georgia" w:eastAsia="Calibri" w:hAnsi="Georgia" w:cs="Calibri"/>
          <w:sz w:val="22"/>
          <w:szCs w:val="22"/>
          <w:lang w:val="es-ES"/>
        </w:rPr>
        <w:t>En esta actividad debes:</w:t>
      </w:r>
    </w:p>
    <w:p w14:paraId="22F0B168" w14:textId="77777777" w:rsidR="0059665B" w:rsidRPr="00B06F97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06D2B176" w14:textId="391C2BA5" w:rsidR="0059665B" w:rsidRPr="00B06F97" w:rsidRDefault="00FE766D" w:rsidP="00FE766D">
      <w:pPr>
        <w:pStyle w:val="ListParagraph"/>
        <w:numPr>
          <w:ilvl w:val="0"/>
          <w:numId w:val="31"/>
        </w:numPr>
        <w:spacing w:line="360" w:lineRule="auto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>Identificar</w:t>
      </w:r>
      <w:r w:rsidR="0059665B" w:rsidRPr="00B06F97">
        <w:rPr>
          <w:rFonts w:ascii="Georgia" w:hAnsi="Georgia"/>
        </w:rPr>
        <w:t xml:space="preserve"> y describir cuáles los principales errores de diseño que tiene la anterior gráfica</w:t>
      </w:r>
      <w:r w:rsidRPr="00B06F97">
        <w:rPr>
          <w:rFonts w:ascii="Georgia" w:hAnsi="Georgia"/>
        </w:rPr>
        <w:t>:</w:t>
      </w:r>
    </w:p>
    <w:p w14:paraId="08C32333" w14:textId="412A0F3A" w:rsidR="00FE766D" w:rsidRPr="00B06F97" w:rsidRDefault="00FE766D" w:rsidP="00FE766D">
      <w:pPr>
        <w:pStyle w:val="ListParagraph"/>
        <w:spacing w:line="360" w:lineRule="auto"/>
        <w:ind w:left="360" w:firstLine="0"/>
        <w:contextualSpacing/>
        <w:jc w:val="both"/>
        <w:rPr>
          <w:rFonts w:ascii="Georgia" w:hAnsi="Georgia"/>
        </w:rPr>
      </w:pPr>
    </w:p>
    <w:p w14:paraId="05970AA7" w14:textId="018E3689" w:rsidR="00FE766D" w:rsidRPr="00B06F97" w:rsidRDefault="00FE766D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>El tipo de barras no permiten identificar con exactitud la relación entre las categorías hoteleras y los ingresos obtenidos en cada año (1993, 1994 y 1995)</w:t>
      </w:r>
    </w:p>
    <w:p w14:paraId="47CEE130" w14:textId="26A3412B" w:rsidR="00FE766D" w:rsidRPr="00B06F97" w:rsidRDefault="00FE766D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>La grafica no cuenta con una descripción, leyenda y titulo.</w:t>
      </w:r>
    </w:p>
    <w:p w14:paraId="6007E7B6" w14:textId="17B41402" w:rsidR="00857105" w:rsidRPr="00B06F97" w:rsidRDefault="00857105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 xml:space="preserve">El eje y indica que el tipo de ingreso es de tipo </w:t>
      </w:r>
      <w:r w:rsidR="0008766F" w:rsidRPr="00B06F97">
        <w:rPr>
          <w:rFonts w:ascii="Georgia" w:hAnsi="Georgia"/>
        </w:rPr>
        <w:t>moneda,</w:t>
      </w:r>
      <w:r w:rsidRPr="00B06F97">
        <w:rPr>
          <w:rFonts w:ascii="Georgia" w:hAnsi="Georgia"/>
        </w:rPr>
        <w:t xml:space="preserve"> pero no indica que unidad de medida o tipo de moneda, por ejemplo (</w:t>
      </w:r>
      <w:r w:rsidR="00090557" w:rsidRPr="00B06F97">
        <w:rPr>
          <w:rFonts w:ascii="Georgia" w:hAnsi="Georgia"/>
        </w:rPr>
        <w:t>euro</w:t>
      </w:r>
      <w:r w:rsidRPr="00B06F97">
        <w:rPr>
          <w:rFonts w:ascii="Georgia" w:hAnsi="Georgia"/>
        </w:rPr>
        <w:t>, peso o dólar).</w:t>
      </w:r>
    </w:p>
    <w:p w14:paraId="3AEA171B" w14:textId="0AF581E6" w:rsidR="00090557" w:rsidRPr="00B06F97" w:rsidRDefault="00090557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>No facilita la interpretación fácil y rápida de la información.</w:t>
      </w:r>
    </w:p>
    <w:p w14:paraId="72FA3B45" w14:textId="77777777" w:rsidR="00FE766D" w:rsidRPr="00B06F97" w:rsidRDefault="00FE766D" w:rsidP="00FE766D">
      <w:pPr>
        <w:pStyle w:val="ListParagraph"/>
        <w:spacing w:line="360" w:lineRule="auto"/>
        <w:ind w:left="360" w:firstLine="0"/>
        <w:contextualSpacing/>
        <w:jc w:val="both"/>
        <w:rPr>
          <w:rFonts w:ascii="Georgia" w:hAnsi="Georgia"/>
        </w:rPr>
      </w:pPr>
    </w:p>
    <w:p w14:paraId="5BEEA4B4" w14:textId="47269F6E" w:rsidR="0059665B" w:rsidRPr="00B06F97" w:rsidRDefault="0059665B" w:rsidP="0059665B">
      <w:pPr>
        <w:pStyle w:val="ListParagraph"/>
        <w:widowControl/>
        <w:numPr>
          <w:ilvl w:val="0"/>
          <w:numId w:val="31"/>
        </w:numPr>
        <w:autoSpaceDE/>
        <w:autoSpaceDN/>
        <w:spacing w:line="360" w:lineRule="auto"/>
        <w:ind w:left="284" w:hanging="284"/>
        <w:contextualSpacing/>
        <w:jc w:val="both"/>
        <w:rPr>
          <w:rFonts w:ascii="Georgia" w:hAnsi="Georgia"/>
        </w:rPr>
      </w:pPr>
      <w:r w:rsidRPr="00B06F97">
        <w:rPr>
          <w:rFonts w:ascii="Georgia" w:hAnsi="Georgia"/>
        </w:rPr>
        <w:t xml:space="preserve">Elaborar una visualización que, utilizando los mismos datos como, permita una más intuitiva y eficiente interpretación de </w:t>
      </w:r>
      <w:r w:rsidR="00FE766D" w:rsidRPr="00B06F97">
        <w:rPr>
          <w:rFonts w:ascii="Georgia" w:hAnsi="Georgia"/>
        </w:rPr>
        <w:t>estos</w:t>
      </w:r>
      <w:r w:rsidRPr="00B06F97">
        <w:rPr>
          <w:rFonts w:ascii="Georgia" w:hAnsi="Georgia"/>
        </w:rPr>
        <w:t>.</w:t>
      </w:r>
    </w:p>
    <w:p w14:paraId="40847824" w14:textId="4910A88E" w:rsidR="0059665B" w:rsidRPr="00B06F97" w:rsidRDefault="0059665B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  <w:sz w:val="22"/>
          <w:szCs w:val="22"/>
        </w:rPr>
      </w:pPr>
    </w:p>
    <w:p w14:paraId="1F1F3D35" w14:textId="71AFE842" w:rsidR="00144E2A" w:rsidRPr="00B06F97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  <w:sz w:val="22"/>
          <w:szCs w:val="22"/>
        </w:rPr>
      </w:pPr>
    </w:p>
    <w:p w14:paraId="046E151B" w14:textId="0E2C5A4B" w:rsidR="00144E2A" w:rsidRPr="00B06F97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  <w:sz w:val="22"/>
          <w:szCs w:val="22"/>
        </w:rPr>
      </w:pPr>
    </w:p>
    <w:p w14:paraId="5690AC89" w14:textId="0737F3F1" w:rsidR="00144E2A" w:rsidRPr="00B06F97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  <w:sz w:val="22"/>
          <w:szCs w:val="22"/>
        </w:rPr>
      </w:pPr>
    </w:p>
    <w:p w14:paraId="089614CF" w14:textId="7EED5A55" w:rsidR="00144E2A" w:rsidRPr="00B06F97" w:rsidRDefault="00144E2A" w:rsidP="0008766F">
      <w:pPr>
        <w:jc w:val="center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noProof/>
          <w:sz w:val="22"/>
          <w:szCs w:val="22"/>
        </w:rPr>
        <w:lastRenderedPageBreak/>
        <w:drawing>
          <wp:inline distT="0" distB="0" distL="0" distR="0" wp14:anchorId="72AF784B" wp14:editId="39C167C4">
            <wp:extent cx="5455450" cy="3760349"/>
            <wp:effectExtent l="0" t="0" r="571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736" cy="37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6E0" w14:textId="77777777" w:rsidR="00090557" w:rsidRPr="00B06F97" w:rsidRDefault="00090557" w:rsidP="00090557">
      <w:pPr>
        <w:pStyle w:val="Heading1"/>
        <w:tabs>
          <w:tab w:val="left" w:pos="462"/>
        </w:tabs>
        <w:spacing w:before="1" w:line="360" w:lineRule="auto"/>
        <w:jc w:val="both"/>
        <w:rPr>
          <w:rFonts w:ascii="Georgia" w:hAnsi="Georgia"/>
          <w:sz w:val="22"/>
          <w:szCs w:val="22"/>
        </w:rPr>
      </w:pPr>
    </w:p>
    <w:p w14:paraId="6DCFCC12" w14:textId="1C6B611A" w:rsidR="00144E2A" w:rsidRPr="00B06F97" w:rsidRDefault="00090557" w:rsidP="003E2229">
      <w:pPr>
        <w:pStyle w:val="BodyText"/>
        <w:spacing w:line="360" w:lineRule="auto"/>
        <w:jc w:val="both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sz w:val="22"/>
          <w:szCs w:val="22"/>
        </w:rPr>
        <w:t>El grafico de líneas ayuda a la rápida y mejor comprensión</w:t>
      </w:r>
      <w:r w:rsidR="0020751D" w:rsidRPr="00B06F97">
        <w:rPr>
          <w:rFonts w:ascii="Georgia" w:hAnsi="Georgia"/>
          <w:sz w:val="22"/>
          <w:szCs w:val="22"/>
        </w:rPr>
        <w:t xml:space="preserve">, esta grafica se compone de una serie de datos </w:t>
      </w:r>
      <w:r w:rsidR="003E2229" w:rsidRPr="00B06F97">
        <w:rPr>
          <w:rFonts w:ascii="Georgia" w:hAnsi="Georgia"/>
          <w:sz w:val="22"/>
          <w:szCs w:val="22"/>
        </w:rPr>
        <w:t xml:space="preserve">representados por puntos, los cuales están unidos por líneas, se usa por lo general con variables cuantitativas, para estudiar o analizar su comportamiento a lo largo del tiempo. Esta grafica nos permite identificar las tendencias de los datos si van en subida o en bajada y en que año han mejorado o decaído. </w:t>
      </w:r>
    </w:p>
    <w:p w14:paraId="5E78DE9C" w14:textId="77777777" w:rsidR="003E2229" w:rsidRPr="00B06F97" w:rsidRDefault="003E2229" w:rsidP="003E2229">
      <w:pPr>
        <w:pStyle w:val="BodyText"/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15E49C2A" w14:textId="56B5683B" w:rsidR="00144E2A" w:rsidRPr="00B06F97" w:rsidRDefault="003E2229" w:rsidP="00DE4C9F">
      <w:pPr>
        <w:pStyle w:val="BodyText"/>
        <w:spacing w:line="360" w:lineRule="auto"/>
        <w:jc w:val="both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sz w:val="22"/>
          <w:szCs w:val="22"/>
        </w:rPr>
        <w:t>El eje X (abscisas) por lo general tiene un valor tipo tiempo, por ejemplo (</w:t>
      </w:r>
      <w:r w:rsidR="00DE4C9F" w:rsidRPr="00B06F97">
        <w:rPr>
          <w:rFonts w:ascii="Georgia" w:hAnsi="Georgia"/>
          <w:sz w:val="22"/>
          <w:szCs w:val="22"/>
        </w:rPr>
        <w:t>día</w:t>
      </w:r>
      <w:r w:rsidRPr="00B06F97">
        <w:rPr>
          <w:rFonts w:ascii="Georgia" w:hAnsi="Georgia"/>
          <w:sz w:val="22"/>
          <w:szCs w:val="22"/>
        </w:rPr>
        <w:t>, mes, año, semestre, entre otros), el eje Y (ordenadas), en nuestro caso mide el valor que estamos analizando en el tiempo, el cual es los ingresos de los complejos hoteleros de la muestra de datos.</w:t>
      </w:r>
    </w:p>
    <w:p w14:paraId="4424C7B9" w14:textId="4482101F" w:rsidR="00DE4C9F" w:rsidRPr="00B06F97" w:rsidRDefault="00DE4C9F" w:rsidP="00B06F97">
      <w:pPr>
        <w:pStyle w:val="BodyText"/>
        <w:spacing w:line="360" w:lineRule="auto"/>
        <w:jc w:val="both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sz w:val="22"/>
          <w:szCs w:val="22"/>
        </w:rPr>
        <w:t xml:space="preserve">En la parte derecha se complementa la información por medio de dos tipos de herramientas o gráficos tipo tabla, en los cuales se detalla los ingresos totales y los ingresos medios, para cada complejo hotelero a </w:t>
      </w:r>
      <w:r w:rsidR="001C2D9E" w:rsidRPr="00B06F97">
        <w:rPr>
          <w:rFonts w:ascii="Georgia" w:hAnsi="Georgia"/>
          <w:sz w:val="22"/>
          <w:szCs w:val="22"/>
        </w:rPr>
        <w:t>través</w:t>
      </w:r>
      <w:r w:rsidRPr="00B06F97">
        <w:rPr>
          <w:rFonts w:ascii="Georgia" w:hAnsi="Georgia"/>
          <w:sz w:val="22"/>
          <w:szCs w:val="22"/>
        </w:rPr>
        <w:t xml:space="preserve"> del tiempo.</w:t>
      </w:r>
    </w:p>
    <w:p w14:paraId="35879420" w14:textId="229A95EB" w:rsidR="00EF2F6B" w:rsidRPr="00B06F97" w:rsidRDefault="00E76DB5" w:rsidP="00B06F97">
      <w:pPr>
        <w:pStyle w:val="BodyText"/>
        <w:spacing w:before="274" w:line="360" w:lineRule="auto"/>
        <w:ind w:right="114"/>
        <w:jc w:val="both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sz w:val="22"/>
          <w:szCs w:val="22"/>
        </w:rPr>
        <w:t xml:space="preserve">El ejercicio de este paso a paso detalla herramientas </w:t>
      </w:r>
      <w:r w:rsidR="00DE4C9F" w:rsidRPr="00B06F97">
        <w:rPr>
          <w:rFonts w:ascii="Georgia" w:hAnsi="Georgia"/>
          <w:sz w:val="22"/>
          <w:szCs w:val="22"/>
        </w:rPr>
        <w:t>de visualización</w:t>
      </w:r>
      <w:r w:rsidRPr="00B06F97">
        <w:rPr>
          <w:rFonts w:ascii="Georgia" w:hAnsi="Georgia"/>
          <w:sz w:val="22"/>
          <w:szCs w:val="22"/>
        </w:rPr>
        <w:t xml:space="preserve">, y un </w:t>
      </w:r>
      <w:r w:rsidR="00EF2F6B" w:rsidRPr="00B06F97">
        <w:rPr>
          <w:rFonts w:ascii="Georgia" w:hAnsi="Georgia"/>
          <w:sz w:val="22"/>
          <w:szCs w:val="22"/>
        </w:rPr>
        <w:t xml:space="preserve">conjunto </w:t>
      </w:r>
      <w:r w:rsidRPr="00B06F97">
        <w:rPr>
          <w:rFonts w:ascii="Georgia" w:hAnsi="Georgia"/>
          <w:sz w:val="22"/>
          <w:szCs w:val="22"/>
        </w:rPr>
        <w:t xml:space="preserve">de datos de uso publico adjunto en el siguiente repositorio de </w:t>
      </w:r>
      <w:r w:rsidR="00EE128D">
        <w:rPr>
          <w:rFonts w:ascii="Georgia" w:hAnsi="Georgia"/>
          <w:sz w:val="22"/>
          <w:szCs w:val="22"/>
        </w:rPr>
        <w:fldChar w:fldCharType="begin"/>
      </w:r>
      <w:r w:rsidR="00EE128D">
        <w:rPr>
          <w:rFonts w:ascii="Georgia" w:hAnsi="Georgia"/>
          <w:sz w:val="22"/>
          <w:szCs w:val="22"/>
        </w:rPr>
        <w:instrText xml:space="preserve"> HYPERLINK "https://github.com/juadaves91/UnirVisualizacion/tree/main/Actividad%201" </w:instrText>
      </w:r>
      <w:r w:rsidR="00EE128D">
        <w:rPr>
          <w:rFonts w:ascii="Georgia" w:hAnsi="Georgia"/>
          <w:sz w:val="22"/>
          <w:szCs w:val="22"/>
        </w:rPr>
      </w:r>
      <w:r w:rsidR="00EE128D">
        <w:rPr>
          <w:rFonts w:ascii="Georgia" w:hAnsi="Georgia"/>
          <w:sz w:val="22"/>
          <w:szCs w:val="22"/>
        </w:rPr>
        <w:fldChar w:fldCharType="separate"/>
      </w:r>
      <w:r w:rsidRPr="00EE128D">
        <w:rPr>
          <w:rStyle w:val="Hyperlink"/>
          <w:rFonts w:ascii="Georgia" w:hAnsi="Georgia"/>
          <w:sz w:val="22"/>
          <w:szCs w:val="22"/>
        </w:rPr>
        <w:t>GitHub</w:t>
      </w:r>
      <w:r w:rsidR="00EE128D">
        <w:rPr>
          <w:rFonts w:ascii="Georgia" w:hAnsi="Georgia"/>
          <w:sz w:val="22"/>
          <w:szCs w:val="22"/>
        </w:rPr>
        <w:fldChar w:fldCharType="end"/>
      </w:r>
      <w:r w:rsidR="00BE7D2A" w:rsidRPr="00B06F97">
        <w:rPr>
          <w:rFonts w:ascii="Georgia" w:hAnsi="Georgia"/>
          <w:sz w:val="22"/>
          <w:szCs w:val="22"/>
        </w:rPr>
        <w:t xml:space="preserve"> almacenado en formato </w:t>
      </w:r>
      <w:r w:rsidR="00EE128D">
        <w:rPr>
          <w:rFonts w:ascii="Georgia" w:hAnsi="Georgia"/>
          <w:sz w:val="22"/>
          <w:szCs w:val="22"/>
        </w:rPr>
        <w:t>XLSX</w:t>
      </w:r>
      <w:r w:rsidRPr="00B06F97">
        <w:rPr>
          <w:rFonts w:ascii="Georgia" w:hAnsi="Georgia"/>
          <w:sz w:val="22"/>
          <w:szCs w:val="22"/>
        </w:rPr>
        <w:t xml:space="preserve">. </w:t>
      </w:r>
    </w:p>
    <w:p w14:paraId="250A3529" w14:textId="77777777" w:rsidR="00B06F97" w:rsidRPr="00B06F97" w:rsidRDefault="00EF2F6B" w:rsidP="00EB7AC5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  <w:r w:rsidRPr="00B06F97">
        <w:rPr>
          <w:rFonts w:ascii="Georgia" w:hAnsi="Georgia"/>
          <w:b/>
          <w:bCs/>
          <w:sz w:val="22"/>
          <w:szCs w:val="22"/>
        </w:rPr>
        <w:t>Herramientas</w:t>
      </w:r>
      <w:r w:rsidRPr="00B06F97">
        <w:rPr>
          <w:rFonts w:ascii="Georgia" w:hAnsi="Georgia"/>
          <w:sz w:val="22"/>
          <w:szCs w:val="22"/>
        </w:rPr>
        <w:t>:</w:t>
      </w:r>
      <w:r w:rsidR="00B06F97" w:rsidRPr="00B06F97">
        <w:rPr>
          <w:rFonts w:ascii="Georgia" w:hAnsi="Georgia"/>
          <w:sz w:val="22"/>
          <w:szCs w:val="22"/>
        </w:rPr>
        <w:t xml:space="preserve"> </w:t>
      </w:r>
    </w:p>
    <w:p w14:paraId="5C59971D" w14:textId="6B0B2152" w:rsidR="00B06F97" w:rsidRPr="00B06F97" w:rsidRDefault="00B06F97" w:rsidP="00B06F97">
      <w:pPr>
        <w:pStyle w:val="BodyText"/>
        <w:numPr>
          <w:ilvl w:val="0"/>
          <w:numId w:val="33"/>
        </w:numPr>
        <w:spacing w:before="274" w:line="360" w:lineRule="auto"/>
        <w:ind w:right="114"/>
        <w:jc w:val="both"/>
        <w:rPr>
          <w:rFonts w:ascii="Georgia" w:hAnsi="Georgia"/>
          <w:sz w:val="22"/>
          <w:szCs w:val="22"/>
          <w:lang w:val="en-US"/>
        </w:rPr>
      </w:pPr>
      <w:r w:rsidRPr="00B06F97">
        <w:rPr>
          <w:rFonts w:ascii="Georgia" w:hAnsi="Georgia"/>
          <w:sz w:val="22"/>
          <w:szCs w:val="22"/>
          <w:lang w:val="en-US"/>
        </w:rPr>
        <w:t>Tableau Desktop Last Version</w:t>
      </w:r>
      <w:r w:rsidR="00EF2F6B" w:rsidRPr="00B06F97">
        <w:rPr>
          <w:rFonts w:ascii="Georgia" w:hAnsi="Georgia"/>
          <w:sz w:val="22"/>
          <w:szCs w:val="22"/>
          <w:lang w:val="en-US"/>
        </w:rPr>
        <w:t xml:space="preserve"> </w:t>
      </w:r>
      <w:r w:rsidRPr="00B06F97">
        <w:rPr>
          <w:rFonts w:ascii="Georgia" w:hAnsi="Georgia"/>
          <w:sz w:val="22"/>
          <w:szCs w:val="22"/>
          <w:lang w:val="en-US"/>
        </w:rPr>
        <w:t>(</w:t>
      </w:r>
      <w:hyperlink r:id="rId13" w:history="1">
        <w:r w:rsidRPr="00B06F97">
          <w:rPr>
            <w:rStyle w:val="Hyperlink"/>
            <w:rFonts w:ascii="Georgia" w:hAnsi="Georgia"/>
            <w:sz w:val="22"/>
            <w:szCs w:val="22"/>
            <w:lang w:val="en-US"/>
          </w:rPr>
          <w:t>https://www.tableau.com/products/desktop</w:t>
        </w:r>
      </w:hyperlink>
      <w:r w:rsidRPr="00B06F97">
        <w:rPr>
          <w:rFonts w:ascii="Georgia" w:hAnsi="Georgia"/>
          <w:sz w:val="22"/>
          <w:szCs w:val="22"/>
          <w:lang w:val="en-US"/>
        </w:rPr>
        <w:t>)</w:t>
      </w:r>
    </w:p>
    <w:p w14:paraId="13AA79E7" w14:textId="48A6C83F" w:rsidR="00EB7AC5" w:rsidRPr="00B06F97" w:rsidRDefault="00B06F97" w:rsidP="00B06F97">
      <w:pPr>
        <w:pStyle w:val="BodyText"/>
        <w:numPr>
          <w:ilvl w:val="0"/>
          <w:numId w:val="33"/>
        </w:numPr>
        <w:spacing w:before="274" w:line="360" w:lineRule="auto"/>
        <w:ind w:right="114"/>
        <w:jc w:val="both"/>
        <w:rPr>
          <w:rFonts w:ascii="Georgia" w:hAnsi="Georgia"/>
          <w:sz w:val="22"/>
          <w:szCs w:val="22"/>
          <w:lang w:val="en-US"/>
        </w:rPr>
      </w:pPr>
      <w:r w:rsidRPr="00B06F97">
        <w:rPr>
          <w:rFonts w:ascii="Georgia" w:hAnsi="Georgia"/>
          <w:sz w:val="22"/>
          <w:szCs w:val="22"/>
          <w:lang w:val="en-US"/>
        </w:rPr>
        <w:t xml:space="preserve">Excel </w:t>
      </w:r>
      <w:r>
        <w:rPr>
          <w:rFonts w:ascii="Georgia" w:hAnsi="Georgia"/>
          <w:sz w:val="22"/>
          <w:szCs w:val="22"/>
          <w:lang w:val="en-US"/>
        </w:rPr>
        <w:t>2021</w:t>
      </w:r>
      <w:r w:rsidR="00EB7AC5" w:rsidRPr="00B06F97">
        <w:rPr>
          <w:rFonts w:ascii="Georgia" w:hAnsi="Georgia"/>
          <w:sz w:val="22"/>
          <w:szCs w:val="22"/>
          <w:lang w:val="en-US"/>
        </w:rPr>
        <w:t>.</w:t>
      </w:r>
    </w:p>
    <w:sectPr w:rsidR="00EB7AC5" w:rsidRPr="00B06F97">
      <w:headerReference w:type="default" r:id="rId14"/>
      <w:pgSz w:w="11910" w:h="16840"/>
      <w:pgMar w:top="1320" w:right="1580" w:bottom="1020" w:left="1600" w:header="427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DC64" w14:textId="77777777" w:rsidR="00645201" w:rsidRDefault="00645201">
      <w:r>
        <w:separator/>
      </w:r>
    </w:p>
  </w:endnote>
  <w:endnote w:type="continuationSeparator" w:id="0">
    <w:p w14:paraId="398C6E7E" w14:textId="77777777" w:rsidR="00645201" w:rsidRDefault="0064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C237" w14:textId="77777777" w:rsidR="00613C47" w:rsidRDefault="00645201">
    <w:pPr>
      <w:pStyle w:val="BodyText"/>
      <w:spacing w:line="14" w:lineRule="auto"/>
      <w:rPr>
        <w:sz w:val="20"/>
      </w:rPr>
    </w:pPr>
    <w:r>
      <w:pict w14:anchorId="2EEF586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09.5pt;margin-top:789.5pt;width:40pt;height:19pt;z-index:-16630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FD6CF0" w14:textId="7C4CD794" w:rsidR="00613C47" w:rsidRDefault="000D54EE">
                <w:pPr>
                  <w:spacing w:before="18"/>
                  <w:ind w:left="20"/>
                  <w:rPr>
                    <w:sz w:val="28"/>
                  </w:rPr>
                </w:pPr>
                <w:r w:rsidRPr="002246BF">
                  <w:rPr>
                    <w:color w:val="000000" w:themeColor="text1"/>
                  </w:rPr>
                  <w:fldChar w:fldCharType="begin"/>
                </w:r>
                <w:r w:rsidRPr="002246BF">
                  <w:rPr>
                    <w:color w:val="000000" w:themeColor="text1"/>
                    <w:sz w:val="28"/>
                    <w:shd w:val="clear" w:color="auto" w:fill="000000"/>
                  </w:rPr>
                  <w:instrText xml:space="preserve"> PAGE </w:instrText>
                </w:r>
                <w:r w:rsidRPr="002246BF">
                  <w:rPr>
                    <w:color w:val="000000" w:themeColor="text1"/>
                  </w:rPr>
                  <w:fldChar w:fldCharType="separate"/>
                </w:r>
                <w:r w:rsidRPr="002246BF">
                  <w:rPr>
                    <w:color w:val="000000" w:themeColor="text1"/>
                  </w:rPr>
                  <w:t>10</w:t>
                </w:r>
                <w:r w:rsidRPr="002246BF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48B3" w14:textId="77777777" w:rsidR="00645201" w:rsidRDefault="00645201">
      <w:r>
        <w:separator/>
      </w:r>
    </w:p>
  </w:footnote>
  <w:footnote w:type="continuationSeparator" w:id="0">
    <w:p w14:paraId="6BD36D8C" w14:textId="77777777" w:rsidR="00645201" w:rsidRDefault="0064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01AC" w14:textId="77777777" w:rsidR="00613C47" w:rsidRDefault="00645201">
    <w:pPr>
      <w:pStyle w:val="BodyText"/>
      <w:spacing w:line="14" w:lineRule="auto"/>
      <w:rPr>
        <w:sz w:val="20"/>
      </w:rPr>
    </w:pPr>
    <w:r>
      <w:pict w14:anchorId="4490771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63.5pt;margin-top:20.35pt;width:162.95pt;height:38.8pt;z-index:-16631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FCE965" w14:textId="4434BBFE" w:rsidR="00613C47" w:rsidRDefault="00F0610C">
                <w:pPr>
                  <w:spacing w:before="21"/>
                  <w:ind w:left="19" w:right="18" w:hanging="2"/>
                  <w:jc w:val="center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>Actividad</w:t>
                </w:r>
                <w:r w:rsidR="000D54EE">
                  <w:rPr>
                    <w:color w:val="4472C4"/>
                    <w:sz w:val="20"/>
                  </w:rPr>
                  <w:t xml:space="preserve"> </w:t>
                </w:r>
                <w:r w:rsidR="006A1325">
                  <w:rPr>
                    <w:color w:val="4472C4"/>
                    <w:sz w:val="20"/>
                    <w:lang w:val="es-ES"/>
                  </w:rPr>
                  <w:t>Visualización en el tiempo</w:t>
                </w:r>
                <w:r>
                  <w:rPr>
                    <w:color w:val="4472C4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7987592A">
        <v:shape id="_x0000_s2052" type="#_x0000_t202" alt="" style="position:absolute;margin-left:44.6pt;margin-top:20.6pt;width:168.2pt;height:38.8pt;z-index:-16631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2C6886" w14:textId="2097DA9E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F0610C">
                  <w:rPr>
                    <w:color w:val="4472C4"/>
                    <w:sz w:val="20"/>
                  </w:rPr>
                  <w:t>Juan David Escobar Escobar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EDE" w14:textId="77777777" w:rsidR="00613C47" w:rsidRDefault="00645201">
    <w:pPr>
      <w:pStyle w:val="BodyText"/>
      <w:spacing w:line="14" w:lineRule="auto"/>
      <w:rPr>
        <w:sz w:val="20"/>
      </w:rPr>
    </w:pPr>
    <w:r>
      <w:pict w14:anchorId="440717A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63.5pt;margin-top:20.35pt;width:162.95pt;height:38.8pt;z-index:-166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E25FE3" w14:textId="71EADDDC" w:rsidR="00971290" w:rsidRPr="00971290" w:rsidRDefault="00971290" w:rsidP="00971290">
                <w:pPr>
                  <w:spacing w:before="21"/>
                  <w:ind w:left="19" w:right="18" w:hanging="2"/>
                  <w:jc w:val="center"/>
                  <w:rPr>
                    <w:color w:val="4472C4"/>
                    <w:sz w:val="20"/>
                    <w:lang w:val="es-ES"/>
                  </w:rPr>
                </w:pPr>
                <w:r>
                  <w:rPr>
                    <w:color w:val="4472C4"/>
                    <w:sz w:val="20"/>
                    <w:lang w:val="es-ES"/>
                  </w:rPr>
                  <w:t xml:space="preserve">Actividad </w:t>
                </w:r>
                <w:r w:rsidR="006A1325">
                  <w:rPr>
                    <w:color w:val="4472C4"/>
                    <w:sz w:val="20"/>
                    <w:lang w:val="es-ES"/>
                  </w:rPr>
                  <w:t>visualización en el tiempo</w:t>
                </w:r>
              </w:p>
            </w:txbxContent>
          </v:textbox>
          <w10:wrap anchorx="page" anchory="page"/>
        </v:shape>
      </w:pict>
    </w:r>
    <w:r>
      <w:pict w14:anchorId="6C5B1CD1">
        <v:shape id="_x0000_s2049" type="#_x0000_t202" alt="" style="position:absolute;margin-left:44.6pt;margin-top:20.6pt;width:168.2pt;height:38.8pt;z-index:-166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9B81E2" w14:textId="0E421890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971290">
                  <w:rPr>
                    <w:color w:val="4472C4"/>
                    <w:sz w:val="20"/>
                    <w:lang w:val="es-ES"/>
                  </w:rPr>
                  <w:t>Juan David Escobar Escobar</w:t>
                </w:r>
                <w:r w:rsidR="00B047A0">
                  <w:rPr>
                    <w:color w:val="4472C4"/>
                    <w:sz w:val="2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F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806B6F"/>
    <w:multiLevelType w:val="hybridMultilevel"/>
    <w:tmpl w:val="986A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E2D48"/>
    <w:multiLevelType w:val="hybridMultilevel"/>
    <w:tmpl w:val="E13420E0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A6695D"/>
    <w:multiLevelType w:val="hybridMultilevel"/>
    <w:tmpl w:val="BF08119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55C124E"/>
    <w:multiLevelType w:val="hybridMultilevel"/>
    <w:tmpl w:val="CB78759E"/>
    <w:lvl w:ilvl="0" w:tplc="FFFFFFFF">
      <w:numFmt w:val="bullet"/>
      <w:lvlText w:val="✓"/>
      <w:lvlJc w:val="left"/>
      <w:pPr>
        <w:ind w:left="388" w:hanging="249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4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4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4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4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4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4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4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49"/>
      </w:pPr>
      <w:rPr>
        <w:rFonts w:hint="default"/>
        <w:lang w:val="es-ES" w:eastAsia="en-US" w:bidi="ar-SA"/>
      </w:rPr>
    </w:lvl>
  </w:abstractNum>
  <w:abstractNum w:abstractNumId="5" w15:restartNumberingAfterBreak="0">
    <w:nsid w:val="15E52E61"/>
    <w:multiLevelType w:val="multilevel"/>
    <w:tmpl w:val="FD08D776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9D15C3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07737A"/>
    <w:multiLevelType w:val="hybridMultilevel"/>
    <w:tmpl w:val="A90A80F8"/>
    <w:lvl w:ilvl="0" w:tplc="3B081E82">
      <w:start w:val="1"/>
      <w:numFmt w:val="decimal"/>
      <w:lvlText w:val="%1.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 w15:restartNumberingAfterBreak="0">
    <w:nsid w:val="1CA5202B"/>
    <w:multiLevelType w:val="hybridMultilevel"/>
    <w:tmpl w:val="8B3E484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22013C80"/>
    <w:multiLevelType w:val="hybridMultilevel"/>
    <w:tmpl w:val="52BA3B22"/>
    <w:lvl w:ilvl="0" w:tplc="A22E52C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0" w15:restartNumberingAfterBreak="0">
    <w:nsid w:val="22C75E89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3B0772"/>
    <w:multiLevelType w:val="multilevel"/>
    <w:tmpl w:val="8FC2784A"/>
    <w:lvl w:ilvl="0">
      <w:start w:val="1"/>
      <w:numFmt w:val="decimal"/>
      <w:lvlText w:val="%1."/>
      <w:lvlJc w:val="left"/>
      <w:pPr>
        <w:ind w:left="584" w:hanging="48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4" w:hanging="72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4" w:hanging="72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69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5B70D54"/>
    <w:multiLevelType w:val="hybridMultilevel"/>
    <w:tmpl w:val="214A762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 w15:restartNumberingAfterBreak="0">
    <w:nsid w:val="29BA7558"/>
    <w:multiLevelType w:val="hybridMultilevel"/>
    <w:tmpl w:val="02A4B02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2B4C4D"/>
    <w:multiLevelType w:val="hybridMultilevel"/>
    <w:tmpl w:val="E65E428C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2AE7DE0"/>
    <w:multiLevelType w:val="hybridMultilevel"/>
    <w:tmpl w:val="99C22166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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58F7D6B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7429F2"/>
    <w:multiLevelType w:val="multilevel"/>
    <w:tmpl w:val="DF9E3434"/>
    <w:lvl w:ilvl="0">
      <w:start w:val="3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DC30FFB"/>
    <w:multiLevelType w:val="multilevel"/>
    <w:tmpl w:val="A628C63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3EAD2BA7"/>
    <w:multiLevelType w:val="hybridMultilevel"/>
    <w:tmpl w:val="BE206508"/>
    <w:lvl w:ilvl="0" w:tplc="FFFFFFFF">
      <w:numFmt w:val="bullet"/>
      <w:lvlText w:val="▪"/>
      <w:lvlJc w:val="left"/>
      <w:pPr>
        <w:ind w:left="388" w:hanging="2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3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3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3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3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3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3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3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30"/>
      </w:pPr>
      <w:rPr>
        <w:rFonts w:hint="default"/>
        <w:lang w:val="es-ES" w:eastAsia="en-US" w:bidi="ar-SA"/>
      </w:rPr>
    </w:lvl>
  </w:abstractNum>
  <w:abstractNum w:abstractNumId="20" w15:restartNumberingAfterBreak="0">
    <w:nsid w:val="40036B2E"/>
    <w:multiLevelType w:val="hybridMultilevel"/>
    <w:tmpl w:val="0F5233F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1" w15:restartNumberingAfterBreak="0">
    <w:nsid w:val="434A2C50"/>
    <w:multiLevelType w:val="hybridMultilevel"/>
    <w:tmpl w:val="E4C85B52"/>
    <w:lvl w:ilvl="0" w:tplc="F0766464">
      <w:start w:val="1"/>
      <w:numFmt w:val="decimal"/>
      <w:lvlText w:val="%1."/>
      <w:lvlJc w:val="left"/>
      <w:pPr>
        <w:ind w:left="360" w:hanging="360"/>
      </w:pPr>
      <w:rPr>
        <w:rFonts w:ascii="Georgia" w:eastAsia="Times New Roman" w:hAnsi="Georgia" w:cs="Times New Roman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F0A74"/>
    <w:multiLevelType w:val="hybridMultilevel"/>
    <w:tmpl w:val="69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0410"/>
    <w:multiLevelType w:val="multilevel"/>
    <w:tmpl w:val="093A38B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24" w15:restartNumberingAfterBreak="0">
    <w:nsid w:val="4BCF7767"/>
    <w:multiLevelType w:val="hybridMultilevel"/>
    <w:tmpl w:val="ECF29BF8"/>
    <w:lvl w:ilvl="0" w:tplc="FFFFFFFF">
      <w:numFmt w:val="bullet"/>
      <w:lvlText w:val="-"/>
      <w:lvlJc w:val="left"/>
      <w:pPr>
        <w:ind w:left="127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57A6522"/>
    <w:multiLevelType w:val="hybridMultilevel"/>
    <w:tmpl w:val="40207BB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6" w15:restartNumberingAfterBreak="0">
    <w:nsid w:val="5CE33A12"/>
    <w:multiLevelType w:val="hybridMultilevel"/>
    <w:tmpl w:val="2952ACD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2A21F6A"/>
    <w:multiLevelType w:val="hybridMultilevel"/>
    <w:tmpl w:val="DC4268F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35C1A66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7FB6895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6463B4"/>
    <w:multiLevelType w:val="hybridMultilevel"/>
    <w:tmpl w:val="09A8BEDE"/>
    <w:lvl w:ilvl="0" w:tplc="F348CEA8">
      <w:start w:val="1"/>
      <w:numFmt w:val="decimal"/>
      <w:lvlText w:val="%1."/>
      <w:lvlJc w:val="left"/>
      <w:pPr>
        <w:ind w:left="46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1" w15:restartNumberingAfterBreak="0">
    <w:nsid w:val="75505920"/>
    <w:multiLevelType w:val="hybridMultilevel"/>
    <w:tmpl w:val="CEC2A5B6"/>
    <w:lvl w:ilvl="0" w:tplc="FFFFFFFF">
      <w:numFmt w:val="bullet"/>
      <w:lvlText w:val="-"/>
      <w:lvlJc w:val="left"/>
      <w:pPr>
        <w:ind w:left="46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5690CCC"/>
    <w:multiLevelType w:val="multilevel"/>
    <w:tmpl w:val="45AEAD20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66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9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5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2" w:hanging="852"/>
      </w:pPr>
      <w:rPr>
        <w:rFonts w:hint="default"/>
        <w:lang w:val="es-ES" w:eastAsia="en-US" w:bidi="ar-SA"/>
      </w:rPr>
    </w:lvl>
  </w:abstractNum>
  <w:num w:numId="1">
    <w:abstractNumId w:val="31"/>
  </w:num>
  <w:num w:numId="2">
    <w:abstractNumId w:val="32"/>
  </w:num>
  <w:num w:numId="3">
    <w:abstractNumId w:val="5"/>
  </w:num>
  <w:num w:numId="4">
    <w:abstractNumId w:val="14"/>
  </w:num>
  <w:num w:numId="5">
    <w:abstractNumId w:val="17"/>
  </w:num>
  <w:num w:numId="6">
    <w:abstractNumId w:val="2"/>
  </w:num>
  <w:num w:numId="7">
    <w:abstractNumId w:val="26"/>
  </w:num>
  <w:num w:numId="8">
    <w:abstractNumId w:val="13"/>
  </w:num>
  <w:num w:numId="9">
    <w:abstractNumId w:val="19"/>
  </w:num>
  <w:num w:numId="10">
    <w:abstractNumId w:val="15"/>
  </w:num>
  <w:num w:numId="11">
    <w:abstractNumId w:val="24"/>
  </w:num>
  <w:num w:numId="12">
    <w:abstractNumId w:val="0"/>
  </w:num>
  <w:num w:numId="13">
    <w:abstractNumId w:val="11"/>
  </w:num>
  <w:num w:numId="14">
    <w:abstractNumId w:val="4"/>
  </w:num>
  <w:num w:numId="15">
    <w:abstractNumId w:val="30"/>
  </w:num>
  <w:num w:numId="16">
    <w:abstractNumId w:val="7"/>
  </w:num>
  <w:num w:numId="17">
    <w:abstractNumId w:val="18"/>
  </w:num>
  <w:num w:numId="18">
    <w:abstractNumId w:val="12"/>
  </w:num>
  <w:num w:numId="19">
    <w:abstractNumId w:val="10"/>
  </w:num>
  <w:num w:numId="20">
    <w:abstractNumId w:val="28"/>
  </w:num>
  <w:num w:numId="21">
    <w:abstractNumId w:val="23"/>
  </w:num>
  <w:num w:numId="22">
    <w:abstractNumId w:val="16"/>
  </w:num>
  <w:num w:numId="23">
    <w:abstractNumId w:val="25"/>
  </w:num>
  <w:num w:numId="24">
    <w:abstractNumId w:val="9"/>
  </w:num>
  <w:num w:numId="25">
    <w:abstractNumId w:val="22"/>
  </w:num>
  <w:num w:numId="26">
    <w:abstractNumId w:val="6"/>
  </w:num>
  <w:num w:numId="27">
    <w:abstractNumId w:val="29"/>
  </w:num>
  <w:num w:numId="28">
    <w:abstractNumId w:val="20"/>
  </w:num>
  <w:num w:numId="29">
    <w:abstractNumId w:val="8"/>
  </w:num>
  <w:num w:numId="30">
    <w:abstractNumId w:val="27"/>
  </w:num>
  <w:num w:numId="31">
    <w:abstractNumId w:val="21"/>
  </w:num>
  <w:num w:numId="32">
    <w:abstractNumId w:val="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C47"/>
    <w:rsid w:val="00012D6F"/>
    <w:rsid w:val="000137E4"/>
    <w:rsid w:val="0003016E"/>
    <w:rsid w:val="000312D3"/>
    <w:rsid w:val="000451D8"/>
    <w:rsid w:val="00056A12"/>
    <w:rsid w:val="0005706B"/>
    <w:rsid w:val="0006504E"/>
    <w:rsid w:val="00075AAC"/>
    <w:rsid w:val="00076D90"/>
    <w:rsid w:val="0008766F"/>
    <w:rsid w:val="00090557"/>
    <w:rsid w:val="0009242F"/>
    <w:rsid w:val="000A3291"/>
    <w:rsid w:val="000A588E"/>
    <w:rsid w:val="000B25A6"/>
    <w:rsid w:val="000D54EE"/>
    <w:rsid w:val="000F4755"/>
    <w:rsid w:val="00100AA0"/>
    <w:rsid w:val="00122E2D"/>
    <w:rsid w:val="00136DA7"/>
    <w:rsid w:val="00137F97"/>
    <w:rsid w:val="00144E2A"/>
    <w:rsid w:val="00152E28"/>
    <w:rsid w:val="001602DE"/>
    <w:rsid w:val="00162562"/>
    <w:rsid w:val="00180109"/>
    <w:rsid w:val="001965C9"/>
    <w:rsid w:val="001B743F"/>
    <w:rsid w:val="001C2D9E"/>
    <w:rsid w:val="001C6DE9"/>
    <w:rsid w:val="001D3C02"/>
    <w:rsid w:val="001F1D05"/>
    <w:rsid w:val="002011FD"/>
    <w:rsid w:val="00202EFC"/>
    <w:rsid w:val="0020751D"/>
    <w:rsid w:val="00215CB3"/>
    <w:rsid w:val="00220E7D"/>
    <w:rsid w:val="00221201"/>
    <w:rsid w:val="002246BF"/>
    <w:rsid w:val="00230687"/>
    <w:rsid w:val="0024621E"/>
    <w:rsid w:val="0025268E"/>
    <w:rsid w:val="0027198A"/>
    <w:rsid w:val="002763E6"/>
    <w:rsid w:val="0028157A"/>
    <w:rsid w:val="002A4D32"/>
    <w:rsid w:val="002B220D"/>
    <w:rsid w:val="002C256A"/>
    <w:rsid w:val="002D645B"/>
    <w:rsid w:val="002E4635"/>
    <w:rsid w:val="002E4CDD"/>
    <w:rsid w:val="002E51FB"/>
    <w:rsid w:val="00301875"/>
    <w:rsid w:val="0030762F"/>
    <w:rsid w:val="00307720"/>
    <w:rsid w:val="00320BD6"/>
    <w:rsid w:val="003211B6"/>
    <w:rsid w:val="00321B81"/>
    <w:rsid w:val="00322019"/>
    <w:rsid w:val="00326FC2"/>
    <w:rsid w:val="00356286"/>
    <w:rsid w:val="003608C4"/>
    <w:rsid w:val="00367238"/>
    <w:rsid w:val="00381B49"/>
    <w:rsid w:val="0039255C"/>
    <w:rsid w:val="003930AF"/>
    <w:rsid w:val="0039324D"/>
    <w:rsid w:val="00396A5D"/>
    <w:rsid w:val="003B045A"/>
    <w:rsid w:val="003B671A"/>
    <w:rsid w:val="003B7D08"/>
    <w:rsid w:val="003D16E6"/>
    <w:rsid w:val="003D65F3"/>
    <w:rsid w:val="003E00CF"/>
    <w:rsid w:val="003E04C1"/>
    <w:rsid w:val="003E2229"/>
    <w:rsid w:val="003E33B4"/>
    <w:rsid w:val="00403E6C"/>
    <w:rsid w:val="00406BC8"/>
    <w:rsid w:val="00407ED6"/>
    <w:rsid w:val="004376E7"/>
    <w:rsid w:val="004509F0"/>
    <w:rsid w:val="00461F70"/>
    <w:rsid w:val="0047031C"/>
    <w:rsid w:val="00491796"/>
    <w:rsid w:val="00491EF1"/>
    <w:rsid w:val="00492D70"/>
    <w:rsid w:val="00494298"/>
    <w:rsid w:val="004C0732"/>
    <w:rsid w:val="004C72DA"/>
    <w:rsid w:val="004D334F"/>
    <w:rsid w:val="004D34BC"/>
    <w:rsid w:val="004F097D"/>
    <w:rsid w:val="004F55A4"/>
    <w:rsid w:val="004F778A"/>
    <w:rsid w:val="0050606F"/>
    <w:rsid w:val="005115D7"/>
    <w:rsid w:val="00524198"/>
    <w:rsid w:val="00535B09"/>
    <w:rsid w:val="00560A14"/>
    <w:rsid w:val="0057340F"/>
    <w:rsid w:val="0057653E"/>
    <w:rsid w:val="0059665B"/>
    <w:rsid w:val="00596C19"/>
    <w:rsid w:val="005A09D5"/>
    <w:rsid w:val="005B16A3"/>
    <w:rsid w:val="005B5F66"/>
    <w:rsid w:val="005B770C"/>
    <w:rsid w:val="005D22D8"/>
    <w:rsid w:val="0060172D"/>
    <w:rsid w:val="00601F8C"/>
    <w:rsid w:val="00613C47"/>
    <w:rsid w:val="00623AE3"/>
    <w:rsid w:val="00632029"/>
    <w:rsid w:val="00640E47"/>
    <w:rsid w:val="00645201"/>
    <w:rsid w:val="006558DC"/>
    <w:rsid w:val="006622F1"/>
    <w:rsid w:val="00666EAE"/>
    <w:rsid w:val="00681873"/>
    <w:rsid w:val="006A1325"/>
    <w:rsid w:val="006B4AF6"/>
    <w:rsid w:val="006C2C81"/>
    <w:rsid w:val="006D151B"/>
    <w:rsid w:val="006F7691"/>
    <w:rsid w:val="00703D84"/>
    <w:rsid w:val="0070422E"/>
    <w:rsid w:val="00715573"/>
    <w:rsid w:val="00726695"/>
    <w:rsid w:val="007319AE"/>
    <w:rsid w:val="007357C3"/>
    <w:rsid w:val="0074174E"/>
    <w:rsid w:val="00741CC6"/>
    <w:rsid w:val="007434C8"/>
    <w:rsid w:val="00757024"/>
    <w:rsid w:val="007616A8"/>
    <w:rsid w:val="0076530E"/>
    <w:rsid w:val="0076728D"/>
    <w:rsid w:val="00776A57"/>
    <w:rsid w:val="00777FCA"/>
    <w:rsid w:val="007B2B26"/>
    <w:rsid w:val="007B7573"/>
    <w:rsid w:val="007C0265"/>
    <w:rsid w:val="007E09DE"/>
    <w:rsid w:val="007E46CD"/>
    <w:rsid w:val="007F0D1E"/>
    <w:rsid w:val="007F5AC1"/>
    <w:rsid w:val="007F5EAB"/>
    <w:rsid w:val="00801B9C"/>
    <w:rsid w:val="00802C7F"/>
    <w:rsid w:val="00806A03"/>
    <w:rsid w:val="00827B4D"/>
    <w:rsid w:val="00857105"/>
    <w:rsid w:val="0087304C"/>
    <w:rsid w:val="00881421"/>
    <w:rsid w:val="008921DD"/>
    <w:rsid w:val="00893684"/>
    <w:rsid w:val="00895EB1"/>
    <w:rsid w:val="008966AC"/>
    <w:rsid w:val="008C52F2"/>
    <w:rsid w:val="008E6E1C"/>
    <w:rsid w:val="00907428"/>
    <w:rsid w:val="009205BF"/>
    <w:rsid w:val="009373A7"/>
    <w:rsid w:val="00960BB8"/>
    <w:rsid w:val="00966D86"/>
    <w:rsid w:val="00971290"/>
    <w:rsid w:val="00980BE6"/>
    <w:rsid w:val="0099566B"/>
    <w:rsid w:val="009A1675"/>
    <w:rsid w:val="009A4544"/>
    <w:rsid w:val="009A719B"/>
    <w:rsid w:val="009B53E4"/>
    <w:rsid w:val="009C29A8"/>
    <w:rsid w:val="009C6BC4"/>
    <w:rsid w:val="00A07A51"/>
    <w:rsid w:val="00A11E25"/>
    <w:rsid w:val="00A1419A"/>
    <w:rsid w:val="00A5382D"/>
    <w:rsid w:val="00A63D5C"/>
    <w:rsid w:val="00A70C51"/>
    <w:rsid w:val="00A84881"/>
    <w:rsid w:val="00A87726"/>
    <w:rsid w:val="00AD6FE1"/>
    <w:rsid w:val="00AD70D1"/>
    <w:rsid w:val="00AE1A6C"/>
    <w:rsid w:val="00B047A0"/>
    <w:rsid w:val="00B06F97"/>
    <w:rsid w:val="00B12F8E"/>
    <w:rsid w:val="00B30DF9"/>
    <w:rsid w:val="00B34350"/>
    <w:rsid w:val="00B541A5"/>
    <w:rsid w:val="00B57DA4"/>
    <w:rsid w:val="00B65333"/>
    <w:rsid w:val="00B95B56"/>
    <w:rsid w:val="00BA07FA"/>
    <w:rsid w:val="00BC0469"/>
    <w:rsid w:val="00BD7E56"/>
    <w:rsid w:val="00BE1FB4"/>
    <w:rsid w:val="00BE55B4"/>
    <w:rsid w:val="00BE73CD"/>
    <w:rsid w:val="00BE7D2A"/>
    <w:rsid w:val="00C05962"/>
    <w:rsid w:val="00C21B23"/>
    <w:rsid w:val="00C23E8D"/>
    <w:rsid w:val="00C278DA"/>
    <w:rsid w:val="00C41F91"/>
    <w:rsid w:val="00C5077E"/>
    <w:rsid w:val="00C50B49"/>
    <w:rsid w:val="00C63DEA"/>
    <w:rsid w:val="00C65162"/>
    <w:rsid w:val="00C67B8D"/>
    <w:rsid w:val="00C808B6"/>
    <w:rsid w:val="00C8781C"/>
    <w:rsid w:val="00C8793F"/>
    <w:rsid w:val="00C948C0"/>
    <w:rsid w:val="00CC319B"/>
    <w:rsid w:val="00CC5760"/>
    <w:rsid w:val="00D120CC"/>
    <w:rsid w:val="00D15A93"/>
    <w:rsid w:val="00D20A8B"/>
    <w:rsid w:val="00D20DB4"/>
    <w:rsid w:val="00D638D7"/>
    <w:rsid w:val="00D83144"/>
    <w:rsid w:val="00D853F2"/>
    <w:rsid w:val="00D860FD"/>
    <w:rsid w:val="00DA69D7"/>
    <w:rsid w:val="00DB09D9"/>
    <w:rsid w:val="00DC1304"/>
    <w:rsid w:val="00DD5FA5"/>
    <w:rsid w:val="00DE09E0"/>
    <w:rsid w:val="00DE4593"/>
    <w:rsid w:val="00DE495A"/>
    <w:rsid w:val="00DE4C9F"/>
    <w:rsid w:val="00DF1343"/>
    <w:rsid w:val="00DF2BE2"/>
    <w:rsid w:val="00DF3F9A"/>
    <w:rsid w:val="00E0561A"/>
    <w:rsid w:val="00E15126"/>
    <w:rsid w:val="00E259E6"/>
    <w:rsid w:val="00E328CE"/>
    <w:rsid w:val="00E553BC"/>
    <w:rsid w:val="00E56536"/>
    <w:rsid w:val="00E6492D"/>
    <w:rsid w:val="00E64CA0"/>
    <w:rsid w:val="00E75449"/>
    <w:rsid w:val="00E76DB5"/>
    <w:rsid w:val="00E82017"/>
    <w:rsid w:val="00E8788B"/>
    <w:rsid w:val="00EA0BF4"/>
    <w:rsid w:val="00EB2C51"/>
    <w:rsid w:val="00EB7AC5"/>
    <w:rsid w:val="00EC03FF"/>
    <w:rsid w:val="00EC0659"/>
    <w:rsid w:val="00EC5826"/>
    <w:rsid w:val="00ED044F"/>
    <w:rsid w:val="00ED13E4"/>
    <w:rsid w:val="00ED3A96"/>
    <w:rsid w:val="00EE0132"/>
    <w:rsid w:val="00EE128D"/>
    <w:rsid w:val="00EF1D24"/>
    <w:rsid w:val="00EF2F6B"/>
    <w:rsid w:val="00EF399D"/>
    <w:rsid w:val="00F0610C"/>
    <w:rsid w:val="00F306CE"/>
    <w:rsid w:val="00F45817"/>
    <w:rsid w:val="00F47872"/>
    <w:rsid w:val="00F50B69"/>
    <w:rsid w:val="00F54E53"/>
    <w:rsid w:val="00F6489F"/>
    <w:rsid w:val="00F661A3"/>
    <w:rsid w:val="00F7108D"/>
    <w:rsid w:val="00F764F2"/>
    <w:rsid w:val="00F80D02"/>
    <w:rsid w:val="00F87D2A"/>
    <w:rsid w:val="00F95B4B"/>
    <w:rsid w:val="00FC29D2"/>
    <w:rsid w:val="00FC5443"/>
    <w:rsid w:val="00FD6C84"/>
    <w:rsid w:val="00FE25D7"/>
    <w:rsid w:val="00FE2F1D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4:docId w14:val="4945A09E"/>
  <w15:docId w15:val="{BEC4E736-53FF-A64C-913F-9C2AABA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ind w:left="461" w:hanging="358"/>
      <w:outlineLvl w:val="0"/>
    </w:pPr>
    <w:rPr>
      <w:rFonts w:ascii="Calibri" w:eastAsia="Calibri" w:hAnsi="Calibri" w:cs="Calibri"/>
      <w:sz w:val="36"/>
      <w:szCs w:val="36"/>
      <w:lang w:val="es-E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86" w:hanging="483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04"/>
      <w:outlineLvl w:val="2"/>
    </w:pPr>
    <w:rPr>
      <w:rFonts w:ascii="Calibri" w:eastAsia="Calibri" w:hAnsi="Calibri" w:cs="Calibri"/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s-E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0"/>
      <w:ind w:left="391" w:right="401"/>
      <w:jc w:val="center"/>
    </w:pPr>
    <w:rPr>
      <w:rFonts w:ascii="Calibri" w:eastAsia="Calibri" w:hAnsi="Calibri" w:cs="Calibri"/>
      <w:sz w:val="48"/>
      <w:szCs w:val="48"/>
      <w:lang w:val="es-E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824" w:hanging="721"/>
    </w:pPr>
    <w:rPr>
      <w:rFonts w:ascii="Calibri" w:eastAsia="Calibri" w:hAnsi="Calibri" w:cs="Calibri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" w:line="269" w:lineRule="exact"/>
      <w:jc w:val="center"/>
    </w:pPr>
    <w:rPr>
      <w:rFonts w:ascii="Calibri" w:eastAsia="Calibri" w:hAnsi="Calibri" w:cs="Calibri"/>
      <w:sz w:val="22"/>
      <w:szCs w:val="2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0610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F0610C"/>
    <w:rPr>
      <w:rFonts w:ascii="Calibri" w:eastAsia="Calibri" w:hAnsi="Calibri" w:cs="Calibri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9"/>
    <w:rPr>
      <w:rFonts w:ascii="Courier New" w:eastAsia="Times New Roman" w:hAnsi="Courier New" w:cs="Courier New"/>
      <w:sz w:val="20"/>
      <w:szCs w:val="20"/>
      <w:lang w:val="en-CO"/>
    </w:rPr>
  </w:style>
  <w:style w:type="character" w:styleId="Hyperlink">
    <w:name w:val="Hyperlink"/>
    <w:basedOn w:val="DefaultParagraphFont"/>
    <w:uiPriority w:val="99"/>
    <w:unhideWhenUsed/>
    <w:rsid w:val="009A4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3144"/>
    <w:rPr>
      <w:rFonts w:ascii="Calibri" w:eastAsia="Calibri" w:hAnsi="Calibri" w:cs="Calibri"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D83144"/>
  </w:style>
  <w:style w:type="character" w:styleId="FollowedHyperlink">
    <w:name w:val="FollowedHyperlink"/>
    <w:basedOn w:val="DefaultParagraphFont"/>
    <w:uiPriority w:val="99"/>
    <w:semiHidden/>
    <w:unhideWhenUsed/>
    <w:rsid w:val="007266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CA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64CA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4CA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4CA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4CA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4CA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4CA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24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324D"/>
  </w:style>
  <w:style w:type="paragraph" w:customStyle="1" w:styleId="TtuloApartado3">
    <w:name w:val="Título Apartado 3"/>
    <w:basedOn w:val="Normal"/>
    <w:next w:val="Normal"/>
    <w:uiPriority w:val="9"/>
    <w:qFormat/>
    <w:rsid w:val="0059665B"/>
    <w:pPr>
      <w:spacing w:line="360" w:lineRule="auto"/>
      <w:jc w:val="both"/>
    </w:pPr>
    <w:rPr>
      <w:rFonts w:ascii="Calibri" w:hAnsi="Calibri" w:cs="UnitOT-Medi"/>
      <w:b/>
      <w:color w:val="3333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ableau.com/products/desk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dat212</b:Tag>
    <b:SourceType>DocumentFromInternetSite</b:SourceType>
    <b:Guid>{BC566488-4E8F-4B4F-9AE1-29BE1F0A6060}</b:Guid>
    <b:Author>
      <b:Author>
        <b:Corporate>datos.gob.es</b:Corporate>
      </b:Author>
    </b:Author>
    <b:Title>datos.gob.es</b:Title>
    <b:InternetSiteTitle>Guía Práctica de Introducción al Análisis Exploratorio de Datos</b:InternetSiteTitle>
    <b:URL>https://datos.gob.es/es/documentacion/guia-practica-de-introduccion-al-analisis-exploratorio-de-datos</b:URL>
    <b:Year>2021</b:Year>
    <b:Month>9</b:Month>
    <b:Day>22</b:Day>
    <b:RefOrder>1</b:RefOrder>
  </b:Source>
  <b:Source>
    <b:Tag>Roc20</b:Tag>
    <b:SourceType>ElectronicSource</b:SourceType>
    <b:Guid>{36C985FB-0628-564E-BD72-6247781902D9}</b:Guid>
    <b:Author>
      <b:Author>
        <b:Corporate>Rocio Chavez Ciencia de Datos</b:Corporate>
      </b:Author>
    </b:Author>
    <b:Title>Histogramas en Python [video]</b:Title>
    <b:City>YouTube</b:City>
    <b:Year>2020</b:Year>
    <b:RefOrder>5</b:RefOrder>
  </b:Source>
  <b:Source>
    <b:Tag>AIE20</b:Tag>
    <b:SourceType>ElectronicSource</b:SourceType>
    <b:Guid>{8B50C6E2-FF22-904D-991E-61A2EBFF9CAE}</b:Guid>
    <b:Author>
      <b:Author>
        <b:Corporate>AIEngineering</b:Corporate>
      </b:Author>
    </b:Author>
    <b:Title>Data Cleaning and Analysis using Apache Spark [video]</b:Title>
    <b:City>YouTube</b:City>
    <b:Year>2020</b:Year>
    <b:RefOrder>4</b:RefOrder>
  </b:Source>
  <b:Source>
    <b:Tag>UnA19</b:Tag>
    <b:SourceType>ElectronicSource</b:SourceType>
    <b:Guid>{137C6BC4-FBA4-5645-B028-22CF6BAC454E}</b:Guid>
    <b:Author>
      <b:Author>
        <b:Corporate>Un Analista de Datos Peruano</b:Corporate>
      </b:Author>
    </b:Author>
    <b:Title>Para qué me sirve la Desviación Estandar? [video]</b:Title>
    <b:City>YouTube</b:City>
    <b:Year>2019</b:Year>
    <b:RefOrder>6</b:RefOrder>
  </b:Source>
  <b:Source>
    <b:Tag>orv20</b:Tag>
    <b:SourceType>ElectronicSource</b:SourceType>
    <b:Guid>{5176FD01-DF13-E749-B75E-F720A96C0F15}</b:Guid>
    <b:Author>
      <b:Author>
        <b:Corporate>orvizar TV</b:Corporate>
      </b:Author>
    </b:Author>
    <b:Title>Pandas desde cero #3 |Limpiar Datos | Valores nulos | Eliminar datos | tutorial español [video]</b:Title>
    <b:City>YouTube</b:City>
    <b:Year>2020</b:Year>
    <b:RefOrder>7</b:RefOrder>
  </b:Source>
  <b:Source>
    <b:Tag>Dat19</b:Tag>
    <b:SourceType>ElectronicSource</b:SourceType>
    <b:Guid>{9E286B09-F056-4448-8885-EF25AAFD1999}</b:Guid>
    <b:Author>
      <b:Author>
        <b:Corporate>Dattos.org</b:Corporate>
      </b:Author>
    </b:Author>
    <b:Title>Gráficos en Python con Matplotlib, Seaborn y Ploty</b:Title>
    <b:City>YouTube</b:City>
    <b:Year>2019</b:Year>
    <b:RefOrder>8</b:RefOrder>
  </b:Source>
  <b:Source>
    <b:Tag>Tom20</b:Tag>
    <b:SourceType>ElectronicSource</b:SourceType>
    <b:Guid>{67D45D30-623D-C246-8F1C-0F18AF024350}</b:Guid>
    <b:Author>
      <b:Author>
        <b:Corporate>Tomas_IA</b:Corporate>
      </b:Author>
    </b:Author>
    <b:Title>Limpieza de datos con Python [video]</b:Title>
    <b:City>YouTube</b:City>
    <b:Year>2020</b:Year>
    <b:RefOrder>9</b:RefOrder>
  </b:Source>
  <b:Source>
    <b:Tag>Esc17</b:Tag>
    <b:SourceType>InternetSite</b:SourceType>
    <b:Guid>{A62312BD-90C1-B049-93EC-B8A49C1EA149}</b:Guid>
    <b:Author>
      <b:Author>
        <b:Corporate>Escuela de datos</b:Corporate>
      </b:Author>
    </b:Author>
    <b:Title>Escuela de datos</b:Title>
    <b:Year>2017</b:Year>
    <b:Month>6</b:Month>
    <b:Day>28</b:Day>
    <b:InternetSiteTitle>Introducción a Pandas y Jupyter Notebook de Python</b:InternetSiteTitle>
    <b:URL>http://es.schoolofdata.org/2017/06/28/introduccion-a-pandas-y-jupyter-notebook-de-python/</b:URL>
    <b:RefOrder>3</b:RefOrder>
  </b:Source>
  <b:Source>
    <b:Tag>Ram21</b:Tag>
    <b:SourceType>InternetSite</b:SourceType>
    <b:Guid>{E395C753-1C9C-AF4B-813A-6C25AF1295B2}</b:Guid>
    <b:Author>
      <b:Author>
        <b:NameList>
          <b:Person>
            <b:Last>Invarato</b:Last>
            <b:First>Ramon</b:First>
          </b:Person>
        </b:NameList>
      </b:Author>
    </b:Author>
    <b:Title>jarroba.com</b:Title>
    <b:InternetSiteTitle>Instalar Apache Spark en cualquier sistema operativo y aprender a programarlo con Python, Scala o Java</b:InternetSiteTitle>
    <b:URL>https://jarroba.com/instalar-apache-spark-en-cualquier-sistema-operativo-y-aprender-a-programarlo-con-python-scala-o-java/</b:URL>
    <b:Year>2021</b:Year>
    <b:Month>4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23D4867D-0708-7A40-8219-64D62A85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ESCOBAR ESCOBAR</cp:lastModifiedBy>
  <cp:revision>205</cp:revision>
  <dcterms:created xsi:type="dcterms:W3CDTF">2021-12-04T21:51:00Z</dcterms:created>
  <dcterms:modified xsi:type="dcterms:W3CDTF">2022-01-12T21:30:00Z</dcterms:modified>
</cp:coreProperties>
</file>