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9BA0" w14:textId="77777777" w:rsidR="004A1E7B" w:rsidRPr="004A1E7B" w:rsidRDefault="004A1E7B" w:rsidP="004A1E7B">
      <w:pPr>
        <w:pStyle w:val="Ttulo1"/>
        <w:rPr>
          <w:b/>
          <w:bCs/>
        </w:rPr>
      </w:pPr>
      <w:r w:rsidRPr="004A1E7B">
        <w:rPr>
          <w:b/>
          <w:bCs/>
        </w:rPr>
        <w:t>Pasos en el análisis exploratorio de datos</w:t>
      </w:r>
    </w:p>
    <w:p w14:paraId="4D60AA14" w14:textId="77777777" w:rsidR="004A1E7B" w:rsidRPr="004A1E7B" w:rsidRDefault="004A1E7B" w:rsidP="004A1E7B">
      <w:pPr>
        <w:jc w:val="both"/>
        <w:rPr>
          <w:sz w:val="24"/>
          <w:szCs w:val="24"/>
        </w:rPr>
      </w:pPr>
      <w:r w:rsidRPr="004A1E7B">
        <w:rPr>
          <w:sz w:val="24"/>
          <w:szCs w:val="24"/>
        </w:rPr>
        <w:t xml:space="preserve">La tarea de analizar datos utilizando gráficos y estadísticas simples se denomina </w:t>
      </w:r>
      <w:r w:rsidRPr="004A1E7B">
        <w:rPr>
          <w:b/>
          <w:bCs/>
          <w:sz w:val="24"/>
          <w:szCs w:val="24"/>
        </w:rPr>
        <w:t>EDA</w:t>
      </w:r>
      <w:r w:rsidRPr="004A1E7B">
        <w:rPr>
          <w:sz w:val="24"/>
          <w:szCs w:val="24"/>
        </w:rPr>
        <w:t>. Esto se denomina Exploratorio porque no sabemos nada sobre los datos, necesitamos comprenderlos.</w:t>
      </w:r>
    </w:p>
    <w:p w14:paraId="10699C3B" w14:textId="77777777" w:rsidR="004A1E7B" w:rsidRDefault="004A1E7B" w:rsidP="004A1E7B">
      <w:pPr>
        <w:pStyle w:val="Ttulo2"/>
      </w:pPr>
      <w:r>
        <w:t>Pasos para explorar EDA</w:t>
      </w:r>
    </w:p>
    <w:p w14:paraId="3E9B4A8A" w14:textId="77777777" w:rsidR="004A1E7B" w:rsidRPr="004A1E7B" w:rsidRDefault="004A1E7B" w:rsidP="004A1E7B">
      <w:pPr>
        <w:rPr>
          <w:rStyle w:val="Textoennegrita"/>
        </w:rPr>
      </w:pPr>
      <w:r w:rsidRPr="004A1E7B">
        <w:rPr>
          <w:rStyle w:val="Textoennegrita"/>
        </w:rPr>
        <w:t>Importar conjunto de datos</w:t>
      </w:r>
    </w:p>
    <w:p w14:paraId="2F9202AE" w14:textId="77777777" w:rsidR="004A1E7B" w:rsidRPr="004A1E7B" w:rsidRDefault="004A1E7B" w:rsidP="004A1E7B">
      <w:pPr>
        <w:pStyle w:val="Prrafodelista"/>
        <w:numPr>
          <w:ilvl w:val="0"/>
          <w:numId w:val="1"/>
        </w:numPr>
        <w:rPr>
          <w:sz w:val="24"/>
          <w:szCs w:val="24"/>
        </w:rPr>
      </w:pPr>
      <w:r w:rsidRPr="004A1E7B">
        <w:rPr>
          <w:sz w:val="24"/>
          <w:szCs w:val="24"/>
        </w:rPr>
        <w:t>Intente comprender la información presente en el conjunto de datos. Obteniendo la forma del conjunto de datos, nombres de columnas, información sobre variables dependientes e independientes.</w:t>
      </w:r>
      <w:r w:rsidRPr="004A1E7B">
        <w:rPr>
          <w:sz w:val="24"/>
          <w:szCs w:val="24"/>
        </w:rPr>
        <w:t xml:space="preserve"> </w:t>
      </w:r>
    </w:p>
    <w:p w14:paraId="7F485E43" w14:textId="77777777" w:rsidR="004A1E7B" w:rsidRPr="004A1E7B" w:rsidRDefault="004A1E7B" w:rsidP="004A1E7B">
      <w:pPr>
        <w:pStyle w:val="Prrafodelista"/>
        <w:numPr>
          <w:ilvl w:val="0"/>
          <w:numId w:val="1"/>
        </w:numPr>
        <w:rPr>
          <w:sz w:val="24"/>
          <w:szCs w:val="24"/>
        </w:rPr>
      </w:pPr>
      <w:r w:rsidRPr="004A1E7B">
        <w:rPr>
          <w:sz w:val="24"/>
          <w:szCs w:val="24"/>
        </w:rPr>
        <w:t xml:space="preserve">Analiza las métricas básicas. </w:t>
      </w:r>
      <w:proofErr w:type="spellStart"/>
      <w:r w:rsidRPr="004A1E7B">
        <w:rPr>
          <w:sz w:val="24"/>
          <w:szCs w:val="24"/>
        </w:rPr>
        <w:t>Mín</w:t>
      </w:r>
      <w:proofErr w:type="spellEnd"/>
      <w:r w:rsidRPr="004A1E7B">
        <w:rPr>
          <w:sz w:val="24"/>
          <w:szCs w:val="24"/>
        </w:rPr>
        <w:t xml:space="preserve">, </w:t>
      </w:r>
      <w:proofErr w:type="spellStart"/>
      <w:r w:rsidRPr="004A1E7B">
        <w:rPr>
          <w:sz w:val="24"/>
          <w:szCs w:val="24"/>
        </w:rPr>
        <w:t>Máx</w:t>
      </w:r>
      <w:proofErr w:type="spellEnd"/>
      <w:r w:rsidRPr="004A1E7B">
        <w:rPr>
          <w:sz w:val="24"/>
          <w:szCs w:val="24"/>
        </w:rPr>
        <w:t>, Mediana, Media, estándar, percentiles: esto se puede hacer usando la función de descripción.</w:t>
      </w:r>
    </w:p>
    <w:p w14:paraId="1FA0846A" w14:textId="77777777" w:rsidR="004A1E7B" w:rsidRPr="004A1E7B" w:rsidRDefault="004A1E7B" w:rsidP="004A1E7B">
      <w:pPr>
        <w:pStyle w:val="Prrafodelista"/>
        <w:numPr>
          <w:ilvl w:val="0"/>
          <w:numId w:val="1"/>
        </w:numPr>
        <w:rPr>
          <w:sz w:val="24"/>
          <w:szCs w:val="24"/>
        </w:rPr>
      </w:pPr>
      <w:r w:rsidRPr="004A1E7B">
        <w:rPr>
          <w:sz w:val="24"/>
          <w:szCs w:val="24"/>
        </w:rPr>
        <w:t>Análisis univariante no gráfico: obtenga el recuento de valores únicos. Con esto obtenemos si los datos están equilibrados o desequilibrados.</w:t>
      </w:r>
    </w:p>
    <w:p w14:paraId="3892D11A" w14:textId="77777777" w:rsidR="004A1E7B" w:rsidRPr="004A1E7B" w:rsidRDefault="004A1E7B" w:rsidP="004A1E7B">
      <w:pPr>
        <w:pStyle w:val="Prrafodelista"/>
        <w:numPr>
          <w:ilvl w:val="0"/>
          <w:numId w:val="1"/>
        </w:numPr>
        <w:rPr>
          <w:sz w:val="24"/>
          <w:szCs w:val="24"/>
        </w:rPr>
      </w:pPr>
      <w:r w:rsidRPr="004A1E7B">
        <w:rPr>
          <w:sz w:val="24"/>
          <w:szCs w:val="24"/>
        </w:rPr>
        <w:t>Rellenar valores nulos.</w:t>
      </w:r>
      <w:r w:rsidRPr="004A1E7B">
        <w:rPr>
          <w:sz w:val="24"/>
          <w:szCs w:val="24"/>
        </w:rPr>
        <w:t xml:space="preserve"> </w:t>
      </w:r>
    </w:p>
    <w:p w14:paraId="608CEF4A" w14:textId="77777777" w:rsidR="004A1E7B" w:rsidRPr="004A1E7B" w:rsidRDefault="004A1E7B" w:rsidP="004A1E7B">
      <w:pPr>
        <w:pStyle w:val="Prrafodelista"/>
        <w:numPr>
          <w:ilvl w:val="0"/>
          <w:numId w:val="1"/>
        </w:numPr>
        <w:rPr>
          <w:sz w:val="24"/>
          <w:szCs w:val="24"/>
        </w:rPr>
      </w:pPr>
      <w:r w:rsidRPr="004A1E7B">
        <w:rPr>
          <w:sz w:val="24"/>
          <w:szCs w:val="24"/>
        </w:rPr>
        <w:t>Análisis gráfico univariante. Los histogramas brindan información sobre la distribución de datos y los valores atípicos presentes. Los diagramas de caja brindan información estadística como primer cuartil, segundo cuartil, tercer cuartil, máximo y cualquier valor atípico presente.</w:t>
      </w:r>
      <w:r w:rsidRPr="004A1E7B">
        <w:rPr>
          <w:sz w:val="24"/>
          <w:szCs w:val="24"/>
        </w:rPr>
        <w:t xml:space="preserve"> </w:t>
      </w:r>
    </w:p>
    <w:p w14:paraId="6D7B8A59" w14:textId="77777777" w:rsidR="004A1E7B" w:rsidRPr="004A1E7B" w:rsidRDefault="004A1E7B" w:rsidP="004A1E7B">
      <w:pPr>
        <w:pStyle w:val="Prrafodelista"/>
        <w:numPr>
          <w:ilvl w:val="0"/>
          <w:numId w:val="1"/>
        </w:numPr>
        <w:rPr>
          <w:sz w:val="24"/>
          <w:szCs w:val="24"/>
        </w:rPr>
      </w:pPr>
      <w:r w:rsidRPr="004A1E7B">
        <w:rPr>
          <w:sz w:val="24"/>
          <w:szCs w:val="24"/>
        </w:rPr>
        <w:t>Análisis bivariante. Gráficos de pares (el análisis de gráficos de pares es fácil de entender cuando la dimensionalidad de los datos es pequeña, si no es así, necesitamos analizar los gráficos de pares nc2, lo cual es un desafío).</w:t>
      </w:r>
      <w:r w:rsidRPr="004A1E7B">
        <w:rPr>
          <w:sz w:val="24"/>
          <w:szCs w:val="24"/>
        </w:rPr>
        <w:t xml:space="preserve"> </w:t>
      </w:r>
    </w:p>
    <w:p w14:paraId="64B00266" w14:textId="317ACEDC" w:rsidR="004A1E7B" w:rsidRPr="004A1E7B" w:rsidRDefault="004A1E7B" w:rsidP="004A1E7B">
      <w:pPr>
        <w:pStyle w:val="Prrafodelista"/>
        <w:numPr>
          <w:ilvl w:val="0"/>
          <w:numId w:val="1"/>
        </w:numPr>
        <w:rPr>
          <w:sz w:val="24"/>
          <w:szCs w:val="24"/>
        </w:rPr>
      </w:pPr>
      <w:r>
        <w:rPr>
          <w:sz w:val="24"/>
          <w:szCs w:val="24"/>
        </w:rPr>
        <w:t xml:space="preserve">Tratar </w:t>
      </w:r>
      <w:r w:rsidRPr="004A1E7B">
        <w:rPr>
          <w:sz w:val="24"/>
          <w:szCs w:val="24"/>
        </w:rPr>
        <w:t>los valores perdidos</w:t>
      </w:r>
      <w:r>
        <w:rPr>
          <w:sz w:val="24"/>
          <w:szCs w:val="24"/>
        </w:rPr>
        <w:t xml:space="preserve"> (</w:t>
      </w:r>
      <w:proofErr w:type="spellStart"/>
      <w:r>
        <w:rPr>
          <w:sz w:val="24"/>
          <w:szCs w:val="24"/>
        </w:rPr>
        <w:t>missing</w:t>
      </w:r>
      <w:proofErr w:type="spellEnd"/>
      <w:r>
        <w:rPr>
          <w:sz w:val="24"/>
          <w:szCs w:val="24"/>
        </w:rPr>
        <w:t xml:space="preserve"> </w:t>
      </w:r>
      <w:proofErr w:type="spellStart"/>
      <w:r>
        <w:rPr>
          <w:sz w:val="24"/>
          <w:szCs w:val="24"/>
        </w:rPr>
        <w:t>values</w:t>
      </w:r>
      <w:proofErr w:type="spellEnd"/>
      <w:r>
        <w:rPr>
          <w:sz w:val="24"/>
          <w:szCs w:val="24"/>
        </w:rPr>
        <w:t>)</w:t>
      </w:r>
      <w:r w:rsidRPr="004A1E7B">
        <w:rPr>
          <w:sz w:val="24"/>
          <w:szCs w:val="24"/>
        </w:rPr>
        <w:t>, valores atípicos.</w:t>
      </w:r>
    </w:p>
    <w:p w14:paraId="60136488" w14:textId="77777777" w:rsidR="004A1E7B" w:rsidRPr="004A1E7B" w:rsidRDefault="004A1E7B" w:rsidP="004A1E7B">
      <w:pPr>
        <w:pStyle w:val="Prrafodelista"/>
        <w:numPr>
          <w:ilvl w:val="0"/>
          <w:numId w:val="1"/>
        </w:numPr>
        <w:rPr>
          <w:sz w:val="24"/>
          <w:szCs w:val="24"/>
        </w:rPr>
      </w:pPr>
      <w:r w:rsidRPr="004A1E7B">
        <w:rPr>
          <w:sz w:val="24"/>
          <w:szCs w:val="24"/>
        </w:rPr>
        <w:t>Análisis de correlación.</w:t>
      </w:r>
    </w:p>
    <w:p w14:paraId="79EAB882" w14:textId="35AF47D6" w:rsidR="00AB112B" w:rsidRDefault="004A1E7B" w:rsidP="004A1E7B">
      <w:pPr>
        <w:pStyle w:val="Prrafodelista"/>
        <w:numPr>
          <w:ilvl w:val="0"/>
          <w:numId w:val="1"/>
        </w:numPr>
        <w:rPr>
          <w:sz w:val="24"/>
          <w:szCs w:val="24"/>
        </w:rPr>
      </w:pPr>
      <w:r w:rsidRPr="004A1E7B">
        <w:rPr>
          <w:sz w:val="24"/>
          <w:szCs w:val="24"/>
        </w:rPr>
        <w:t>Reducción de dimensionalidad.</w:t>
      </w:r>
    </w:p>
    <w:p w14:paraId="2063BC6E" w14:textId="77777777" w:rsidR="00AB112B" w:rsidRDefault="00AB112B">
      <w:pPr>
        <w:rPr>
          <w:sz w:val="24"/>
          <w:szCs w:val="24"/>
        </w:rPr>
      </w:pPr>
      <w:r>
        <w:rPr>
          <w:sz w:val="24"/>
          <w:szCs w:val="24"/>
        </w:rPr>
        <w:br w:type="page"/>
      </w:r>
    </w:p>
    <w:p w14:paraId="726D00E2" w14:textId="77777777" w:rsidR="00AB112B" w:rsidRPr="00AB112B" w:rsidRDefault="00AB112B" w:rsidP="00AB112B">
      <w:pPr>
        <w:rPr>
          <w:sz w:val="24"/>
          <w:szCs w:val="24"/>
          <w:lang w:val="en-US"/>
        </w:rPr>
      </w:pPr>
      <w:proofErr w:type="gramStart"/>
      <w:r w:rsidRPr="00AB112B">
        <w:rPr>
          <w:sz w:val="24"/>
          <w:szCs w:val="24"/>
          <w:lang w:val="en-US"/>
        </w:rPr>
        <w:lastRenderedPageBreak/>
        <w:t>.shape</w:t>
      </w:r>
      <w:proofErr w:type="gramEnd"/>
      <w:r w:rsidRPr="00AB112B">
        <w:rPr>
          <w:sz w:val="24"/>
          <w:szCs w:val="24"/>
          <w:lang w:val="en-US"/>
        </w:rPr>
        <w:t xml:space="preserve"> returns the number of rows by the number of columns for my dataset. My output was (525839, 22), meaning the dataset has 525839 rows and 22 columns.</w:t>
      </w:r>
    </w:p>
    <w:p w14:paraId="5AC7E067" w14:textId="77777777" w:rsidR="00AB112B" w:rsidRPr="00AB112B" w:rsidRDefault="00AB112B" w:rsidP="00AB112B">
      <w:pPr>
        <w:rPr>
          <w:sz w:val="24"/>
          <w:szCs w:val="24"/>
          <w:lang w:val="en-US"/>
        </w:rPr>
      </w:pPr>
      <w:proofErr w:type="gramStart"/>
      <w:r w:rsidRPr="00AB112B">
        <w:rPr>
          <w:sz w:val="24"/>
          <w:szCs w:val="24"/>
          <w:lang w:val="en-US"/>
        </w:rPr>
        <w:t>.head</w:t>
      </w:r>
      <w:proofErr w:type="gramEnd"/>
      <w:r w:rsidRPr="00AB112B">
        <w:rPr>
          <w:sz w:val="24"/>
          <w:szCs w:val="24"/>
          <w:lang w:val="en-US"/>
        </w:rPr>
        <w:t>() returns the first 5 rows of my dataset. This is useful if you want to see some example values for each variable.</w:t>
      </w:r>
    </w:p>
    <w:p w14:paraId="2D74027E" w14:textId="40F8A476" w:rsidR="00AB112B" w:rsidRPr="00AB112B" w:rsidRDefault="00AB112B" w:rsidP="00AB112B">
      <w:pPr>
        <w:rPr>
          <w:sz w:val="24"/>
          <w:szCs w:val="24"/>
          <w:lang w:val="en-US"/>
        </w:rPr>
      </w:pPr>
      <w:proofErr w:type="gramStart"/>
      <w:r w:rsidRPr="00AB112B">
        <w:rPr>
          <w:sz w:val="24"/>
          <w:szCs w:val="24"/>
          <w:lang w:val="en-US"/>
        </w:rPr>
        <w:t>.columns</w:t>
      </w:r>
      <w:proofErr w:type="gramEnd"/>
      <w:r w:rsidRPr="00AB112B">
        <w:rPr>
          <w:sz w:val="24"/>
          <w:szCs w:val="24"/>
          <w:lang w:val="en-US"/>
        </w:rPr>
        <w:t xml:space="preserve"> returns the name of all of your columns in the dataset.</w:t>
      </w:r>
    </w:p>
    <w:sectPr w:rsidR="00AB112B" w:rsidRPr="00AB112B">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B519" w14:textId="77777777" w:rsidR="004A1E7B" w:rsidRDefault="004A1E7B" w:rsidP="004A1E7B">
      <w:pPr>
        <w:spacing w:after="0" w:line="240" w:lineRule="auto"/>
      </w:pPr>
      <w:r>
        <w:separator/>
      </w:r>
    </w:p>
  </w:endnote>
  <w:endnote w:type="continuationSeparator" w:id="0">
    <w:p w14:paraId="419891CD" w14:textId="77777777" w:rsidR="004A1E7B" w:rsidRDefault="004A1E7B" w:rsidP="004A1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6559D" w14:textId="77777777" w:rsidR="004A1E7B" w:rsidRDefault="004A1E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4480" w14:textId="77777777" w:rsidR="004A1E7B" w:rsidRDefault="004A1E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FC52" w14:textId="77777777" w:rsidR="004A1E7B" w:rsidRDefault="004A1E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4889" w14:textId="77777777" w:rsidR="004A1E7B" w:rsidRDefault="004A1E7B" w:rsidP="004A1E7B">
      <w:pPr>
        <w:spacing w:after="0" w:line="240" w:lineRule="auto"/>
      </w:pPr>
      <w:r>
        <w:separator/>
      </w:r>
    </w:p>
  </w:footnote>
  <w:footnote w:type="continuationSeparator" w:id="0">
    <w:p w14:paraId="6F243B76" w14:textId="77777777" w:rsidR="004A1E7B" w:rsidRDefault="004A1E7B" w:rsidP="004A1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F0E7" w14:textId="77777777" w:rsidR="004A1E7B" w:rsidRDefault="004A1E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774C" w14:textId="64CBE59A" w:rsidR="004A1E7B" w:rsidRDefault="004A1E7B">
    <w:pPr>
      <w:pStyle w:val="Encabezado"/>
    </w:pPr>
    <w:r>
      <w:rPr>
        <w:noProof/>
      </w:rPr>
      <mc:AlternateContent>
        <mc:Choice Requires="wps">
          <w:drawing>
            <wp:anchor distT="0" distB="0" distL="114300" distR="114300" simplePos="0" relativeHeight="251659264" behindDoc="0" locked="0" layoutInCell="0" allowOverlap="1" wp14:anchorId="7D343C9A" wp14:editId="61378D6D">
              <wp:simplePos x="0" y="0"/>
              <wp:positionH relativeFrom="page">
                <wp:posOffset>0</wp:posOffset>
              </wp:positionH>
              <wp:positionV relativeFrom="page">
                <wp:posOffset>190500</wp:posOffset>
              </wp:positionV>
              <wp:extent cx="7560310" cy="270510"/>
              <wp:effectExtent l="0" t="0" r="0" b="15240"/>
              <wp:wrapNone/>
              <wp:docPr id="1" name="MSIPCM8c2446aeaebbc9a4547187f1" descr="{&quot;HashCode&quot;:-156585335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F324CF" w14:textId="0CE2C698" w:rsidR="004A1E7B" w:rsidRPr="004A1E7B" w:rsidRDefault="004A1E7B" w:rsidP="004A1E7B">
                          <w:pPr>
                            <w:spacing w:after="0"/>
                            <w:rPr>
                              <w:rFonts w:ascii="Tahoma" w:hAnsi="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D343C9A" id="_x0000_t202" coordsize="21600,21600" o:spt="202" path="m,l,21600r21600,l21600,xe">
              <v:stroke joinstyle="miter"/>
              <v:path gradientshapeok="t" o:connecttype="rect"/>
            </v:shapetype>
            <v:shape id="MSIPCM8c2446aeaebbc9a4547187f1" o:spid="_x0000_s1026" type="#_x0000_t202" alt="{&quot;HashCode&quot;:-1565853357,&quot;Height&quot;:841.0,&quot;Width&quot;:595.0,&quot;Placement&quot;:&quot;Header&quot;,&quot;Index&quot;:&quot;Primary&quot;,&quot;Section&quot;:1,&quot;Top&quot;:0.0,&quot;Left&quot;:0.0}" style="position:absolute;margin-left:0;margin-top:15pt;width:595.3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" o:allowincell="f" filled="f" stroked="f" strokeweight=".5pt">
              <v:fill o:detectmouseclick="t"/>
              <v:textbox inset="20pt,0,,0">
                <w:txbxContent>
                  <w:p w14:paraId="33F324CF" w14:textId="0CE2C698" w:rsidR="004A1E7B" w:rsidRPr="004A1E7B" w:rsidRDefault="004A1E7B" w:rsidP="004A1E7B">
                    <w:pPr>
                      <w:spacing w:after="0"/>
                      <w:rPr>
                        <w:rFonts w:ascii="Tahoma" w:hAnsi="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402A" w14:textId="77777777" w:rsidR="004A1E7B" w:rsidRDefault="004A1E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0AF"/>
    <w:multiLevelType w:val="hybridMultilevel"/>
    <w:tmpl w:val="C42EC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B"/>
    <w:rsid w:val="00476E8F"/>
    <w:rsid w:val="004A1E7B"/>
    <w:rsid w:val="00AB112B"/>
    <w:rsid w:val="00AB1B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4B0D5"/>
  <w15:chartTrackingRefBased/>
  <w15:docId w15:val="{4AD94E65-16E4-409C-B2A4-F83CD3AB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1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1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1E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A1E7B"/>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4A1E7B"/>
    <w:rPr>
      <w:b/>
      <w:bCs/>
    </w:rPr>
  </w:style>
  <w:style w:type="paragraph" w:styleId="Prrafodelista">
    <w:name w:val="List Paragraph"/>
    <w:basedOn w:val="Normal"/>
    <w:uiPriority w:val="34"/>
    <w:qFormat/>
    <w:rsid w:val="004A1E7B"/>
    <w:pPr>
      <w:ind w:left="720"/>
      <w:contextualSpacing/>
    </w:pPr>
  </w:style>
  <w:style w:type="paragraph" w:styleId="Encabezado">
    <w:name w:val="header"/>
    <w:basedOn w:val="Normal"/>
    <w:link w:val="EncabezadoCar"/>
    <w:uiPriority w:val="99"/>
    <w:unhideWhenUsed/>
    <w:rsid w:val="004A1E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E7B"/>
  </w:style>
  <w:style w:type="paragraph" w:styleId="Piedepgina">
    <w:name w:val="footer"/>
    <w:basedOn w:val="Normal"/>
    <w:link w:val="PiedepginaCar"/>
    <w:uiPriority w:val="99"/>
    <w:unhideWhenUsed/>
    <w:rsid w:val="004A1E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05428">
      <w:bodyDiv w:val="1"/>
      <w:marLeft w:val="0"/>
      <w:marRight w:val="0"/>
      <w:marTop w:val="0"/>
      <w:marBottom w:val="0"/>
      <w:divBdr>
        <w:top w:val="none" w:sz="0" w:space="0" w:color="auto"/>
        <w:left w:val="none" w:sz="0" w:space="0" w:color="auto"/>
        <w:bottom w:val="none" w:sz="0" w:space="0" w:color="auto"/>
        <w:right w:val="none" w:sz="0" w:space="0" w:color="auto"/>
      </w:divBdr>
      <w:divsChild>
        <w:div w:id="1631475374">
          <w:marLeft w:val="0"/>
          <w:marRight w:val="0"/>
          <w:marTop w:val="0"/>
          <w:marBottom w:val="0"/>
          <w:divBdr>
            <w:top w:val="none" w:sz="0" w:space="0" w:color="auto"/>
            <w:left w:val="none" w:sz="0" w:space="0" w:color="auto"/>
            <w:bottom w:val="none" w:sz="0" w:space="0" w:color="auto"/>
            <w:right w:val="none" w:sz="0" w:space="0" w:color="auto"/>
          </w:divBdr>
          <w:divsChild>
            <w:div w:id="1695691231">
              <w:marLeft w:val="0"/>
              <w:marRight w:val="0"/>
              <w:marTop w:val="0"/>
              <w:marBottom w:val="0"/>
              <w:divBdr>
                <w:top w:val="none" w:sz="0" w:space="0" w:color="auto"/>
                <w:left w:val="none" w:sz="0" w:space="0" w:color="auto"/>
                <w:bottom w:val="none" w:sz="0" w:space="0" w:color="auto"/>
                <w:right w:val="none" w:sz="0" w:space="0" w:color="auto"/>
              </w:divBdr>
              <w:divsChild>
                <w:div w:id="742920229">
                  <w:marLeft w:val="0"/>
                  <w:marRight w:val="0"/>
                  <w:marTop w:val="100"/>
                  <w:marBottom w:val="100"/>
                  <w:divBdr>
                    <w:top w:val="none" w:sz="0" w:space="0" w:color="auto"/>
                    <w:left w:val="none" w:sz="0" w:space="0" w:color="auto"/>
                    <w:bottom w:val="none" w:sz="0" w:space="0" w:color="auto"/>
                    <w:right w:val="none" w:sz="0" w:space="0" w:color="auto"/>
                  </w:divBdr>
                  <w:divsChild>
                    <w:div w:id="546721572">
                      <w:marLeft w:val="0"/>
                      <w:marRight w:val="0"/>
                      <w:marTop w:val="0"/>
                      <w:marBottom w:val="0"/>
                      <w:divBdr>
                        <w:top w:val="none" w:sz="0" w:space="0" w:color="auto"/>
                        <w:left w:val="none" w:sz="0" w:space="0" w:color="auto"/>
                        <w:bottom w:val="none" w:sz="0" w:space="0" w:color="auto"/>
                        <w:right w:val="none" w:sz="0" w:space="0" w:color="auto"/>
                      </w:divBdr>
                      <w:divsChild>
                        <w:div w:id="281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268</Words>
  <Characters>1479</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BONETT Marlon Felix</dc:creator>
  <cp:keywords/>
  <dc:description/>
  <cp:lastModifiedBy>CARDENAS BONETT Marlon Felix</cp:lastModifiedBy>
  <cp:revision>3</cp:revision>
  <dcterms:created xsi:type="dcterms:W3CDTF">2021-12-02T14:57:00Z</dcterms:created>
  <dcterms:modified xsi:type="dcterms:W3CDTF">2021-12-02T16:08:00Z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7fb912-4521-4a7e-a4b8-c3318952056f_Enabled">
    <vt:lpwstr>true</vt:lpwstr>
  </property>
  <property fmtid="{D5CDD505-2E9C-101B-9397-08002B2CF9AE}" pid="3" name="MSIP_Label_0d7fb912-4521-4a7e-a4b8-c3318952056f_SetDate">
    <vt:lpwstr>2021-12-02T16:08:47Z</vt:lpwstr>
  </property>
  <property fmtid="{D5CDD505-2E9C-101B-9397-08002B2CF9AE}" pid="4" name="MSIP_Label_0d7fb912-4521-4a7e-a4b8-c3318952056f_Method">
    <vt:lpwstr>Privileged</vt:lpwstr>
  </property>
  <property fmtid="{D5CDD505-2E9C-101B-9397-08002B2CF9AE}" pid="5" name="MSIP_Label_0d7fb912-4521-4a7e-a4b8-c3318952056f_Name">
    <vt:lpwstr>Externo</vt:lpwstr>
  </property>
  <property fmtid="{D5CDD505-2E9C-101B-9397-08002B2CF9AE}" pid="6" name="MSIP_Label_0d7fb912-4521-4a7e-a4b8-c3318952056f_SiteId">
    <vt:lpwstr>8b87af7d-8647-4dc7-8df4-5f69a2011bb5</vt:lpwstr>
  </property>
  <property fmtid="{D5CDD505-2E9C-101B-9397-08002B2CF9AE}" pid="7" name="MSIP_Label_0d7fb912-4521-4a7e-a4b8-c3318952056f_ActionId">
    <vt:lpwstr>6e32cd6f-bbc3-4792-935b-1e7d95f11631</vt:lpwstr>
  </property>
  <property fmtid="{D5CDD505-2E9C-101B-9397-08002B2CF9AE}" pid="8" name="MSIP_Label_0d7fb912-4521-4a7e-a4b8-c3318952056f_ContentBits">
    <vt:lpwstr>0</vt:lpwstr>
  </property>
</Properties>
</file>