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48FE7" w14:textId="77777777" w:rsidR="00613C47" w:rsidRPr="006D09B4" w:rsidRDefault="00613C47" w:rsidP="00B34A04">
      <w:pPr>
        <w:pStyle w:val="BodyText"/>
        <w:spacing w:before="100" w:beforeAutospacing="1" w:after="100" w:afterAutospacing="1"/>
        <w:rPr>
          <w:rFonts w:ascii="Georgia" w:hAnsi="Georgia"/>
          <w:sz w:val="22"/>
          <w:szCs w:val="22"/>
        </w:rPr>
      </w:pPr>
    </w:p>
    <w:p w14:paraId="51B17193" w14:textId="77777777" w:rsidR="00613C47" w:rsidRPr="006D09B4" w:rsidRDefault="000D54EE" w:rsidP="00B34A04">
      <w:pPr>
        <w:pStyle w:val="BodyText"/>
        <w:spacing w:before="100" w:beforeAutospacing="1" w:after="100" w:afterAutospacing="1"/>
        <w:ind w:left="2087"/>
        <w:rPr>
          <w:rFonts w:ascii="Georgia" w:hAnsi="Georgia"/>
          <w:sz w:val="22"/>
          <w:szCs w:val="22"/>
        </w:rPr>
      </w:pPr>
      <w:r w:rsidRPr="006D09B4">
        <w:rPr>
          <w:rFonts w:ascii="Georgia" w:hAnsi="Georgia"/>
          <w:noProof/>
          <w:sz w:val="22"/>
          <w:szCs w:val="22"/>
        </w:rPr>
        <w:drawing>
          <wp:inline distT="0" distB="0" distL="0" distR="0" wp14:anchorId="56074DDE" wp14:editId="7143229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F5EFA88" w14:textId="77777777" w:rsidR="00613C47" w:rsidRPr="006D09B4" w:rsidRDefault="00613C47" w:rsidP="00B34A04">
      <w:pPr>
        <w:pStyle w:val="BodyText"/>
        <w:spacing w:before="100" w:beforeAutospacing="1" w:after="100" w:afterAutospacing="1"/>
        <w:rPr>
          <w:rFonts w:ascii="Georgia" w:hAnsi="Georgia"/>
          <w:sz w:val="22"/>
          <w:szCs w:val="22"/>
        </w:rPr>
      </w:pPr>
    </w:p>
    <w:p w14:paraId="19BDFCFD" w14:textId="77777777" w:rsidR="00613C47" w:rsidRPr="006D09B4" w:rsidRDefault="000D54EE" w:rsidP="00B34A04">
      <w:pPr>
        <w:pStyle w:val="Title"/>
        <w:spacing w:beforeAutospacing="1" w:after="100" w:afterAutospacing="1"/>
        <w:rPr>
          <w:rFonts w:ascii="Georgia" w:hAnsi="Georgia"/>
          <w:sz w:val="22"/>
          <w:szCs w:val="22"/>
        </w:rPr>
      </w:pPr>
      <w:r w:rsidRPr="006D09B4">
        <w:rPr>
          <w:rFonts w:ascii="Georgia" w:hAnsi="Georgia"/>
          <w:sz w:val="22"/>
          <w:szCs w:val="22"/>
        </w:rPr>
        <w:t>Universidad</w:t>
      </w:r>
      <w:r w:rsidRPr="006D09B4">
        <w:rPr>
          <w:rFonts w:ascii="Georgia" w:hAnsi="Georgia"/>
          <w:spacing w:val="-2"/>
          <w:sz w:val="22"/>
          <w:szCs w:val="22"/>
        </w:rPr>
        <w:t xml:space="preserve"> </w:t>
      </w:r>
      <w:r w:rsidRPr="006D09B4">
        <w:rPr>
          <w:rFonts w:ascii="Georgia" w:hAnsi="Georgia"/>
          <w:sz w:val="22"/>
          <w:szCs w:val="22"/>
        </w:rPr>
        <w:t>Internacional</w:t>
      </w:r>
      <w:r w:rsidRPr="006D09B4">
        <w:rPr>
          <w:rFonts w:ascii="Georgia" w:hAnsi="Georgia"/>
          <w:spacing w:val="-1"/>
          <w:sz w:val="22"/>
          <w:szCs w:val="22"/>
        </w:rPr>
        <w:t xml:space="preserve"> </w:t>
      </w:r>
      <w:r w:rsidRPr="006D09B4">
        <w:rPr>
          <w:rFonts w:ascii="Georgia" w:hAnsi="Georgia"/>
          <w:sz w:val="22"/>
          <w:szCs w:val="22"/>
        </w:rPr>
        <w:t>de</w:t>
      </w:r>
      <w:r w:rsidRPr="006D09B4">
        <w:rPr>
          <w:rFonts w:ascii="Georgia" w:hAnsi="Georgia"/>
          <w:spacing w:val="-1"/>
          <w:sz w:val="22"/>
          <w:szCs w:val="22"/>
        </w:rPr>
        <w:t xml:space="preserve"> </w:t>
      </w:r>
      <w:r w:rsidRPr="006D09B4">
        <w:rPr>
          <w:rFonts w:ascii="Georgia" w:hAnsi="Georgia"/>
          <w:sz w:val="22"/>
          <w:szCs w:val="22"/>
        </w:rPr>
        <w:t>La</w:t>
      </w:r>
      <w:r w:rsidRPr="006D09B4">
        <w:rPr>
          <w:rFonts w:ascii="Georgia" w:hAnsi="Georgia"/>
          <w:spacing w:val="-1"/>
          <w:sz w:val="22"/>
          <w:szCs w:val="22"/>
        </w:rPr>
        <w:t xml:space="preserve"> </w:t>
      </w:r>
      <w:r w:rsidRPr="006D09B4">
        <w:rPr>
          <w:rFonts w:ascii="Georgia" w:hAnsi="Georgia"/>
          <w:sz w:val="22"/>
          <w:szCs w:val="22"/>
        </w:rPr>
        <w:t>Rioja</w:t>
      </w:r>
    </w:p>
    <w:p w14:paraId="289F37A0" w14:textId="77777777" w:rsidR="00613C47" w:rsidRPr="006D09B4" w:rsidRDefault="000D54EE" w:rsidP="00B34A04">
      <w:pPr>
        <w:spacing w:before="100" w:beforeAutospacing="1" w:after="100" w:afterAutospacing="1"/>
        <w:ind w:left="391" w:right="402"/>
        <w:jc w:val="center"/>
        <w:rPr>
          <w:rFonts w:ascii="Georgia" w:hAnsi="Georgia"/>
          <w:sz w:val="22"/>
          <w:szCs w:val="22"/>
          <w:lang w:val="es-ES"/>
        </w:rPr>
      </w:pPr>
      <w:r w:rsidRPr="006D09B4">
        <w:rPr>
          <w:rFonts w:ascii="Georgia" w:hAnsi="Georgia"/>
          <w:sz w:val="22"/>
          <w:szCs w:val="22"/>
          <w:lang w:val="es-ES"/>
        </w:rPr>
        <w:t>Facultad</w:t>
      </w:r>
      <w:r w:rsidRPr="006D09B4">
        <w:rPr>
          <w:rFonts w:ascii="Georgia" w:hAnsi="Georgia"/>
          <w:spacing w:val="-4"/>
          <w:sz w:val="22"/>
          <w:szCs w:val="22"/>
          <w:lang w:val="es-ES"/>
        </w:rPr>
        <w:t xml:space="preserve"> </w:t>
      </w:r>
      <w:r w:rsidR="0005706B" w:rsidRPr="006D09B4">
        <w:rPr>
          <w:rFonts w:ascii="Georgia" w:hAnsi="Georgia"/>
          <w:sz w:val="22"/>
          <w:szCs w:val="22"/>
          <w:lang w:val="es-ES"/>
        </w:rPr>
        <w:t>de Ingeniería y Tecnología</w:t>
      </w:r>
    </w:p>
    <w:p w14:paraId="7F25B410" w14:textId="77777777" w:rsidR="00613C47" w:rsidRPr="006D09B4" w:rsidRDefault="00613C47" w:rsidP="00B34A04">
      <w:pPr>
        <w:pStyle w:val="BodyText"/>
        <w:spacing w:before="100" w:beforeAutospacing="1" w:after="100" w:afterAutospacing="1"/>
        <w:rPr>
          <w:rFonts w:ascii="Georgia" w:hAnsi="Georgia"/>
          <w:sz w:val="22"/>
          <w:szCs w:val="22"/>
        </w:rPr>
      </w:pPr>
    </w:p>
    <w:p w14:paraId="6479B9D4" w14:textId="77777777" w:rsidR="00613C47" w:rsidRPr="006D09B4" w:rsidRDefault="00613C47" w:rsidP="00B34A04">
      <w:pPr>
        <w:pStyle w:val="BodyText"/>
        <w:spacing w:before="100" w:beforeAutospacing="1" w:after="100" w:afterAutospacing="1"/>
        <w:rPr>
          <w:rFonts w:ascii="Georgia" w:hAnsi="Georgia"/>
          <w:sz w:val="22"/>
          <w:szCs w:val="22"/>
        </w:rPr>
      </w:pPr>
    </w:p>
    <w:p w14:paraId="2CDAE923" w14:textId="77777777" w:rsidR="00613C47" w:rsidRPr="006D09B4" w:rsidRDefault="00613C47" w:rsidP="00B34A04">
      <w:pPr>
        <w:pStyle w:val="BodyText"/>
        <w:spacing w:before="100" w:beforeAutospacing="1" w:after="100" w:afterAutospacing="1"/>
        <w:rPr>
          <w:rFonts w:ascii="Georgia" w:hAnsi="Georgia"/>
          <w:sz w:val="22"/>
          <w:szCs w:val="22"/>
        </w:rPr>
      </w:pPr>
    </w:p>
    <w:p w14:paraId="652EA580" w14:textId="77777777" w:rsidR="00613C47" w:rsidRPr="006D09B4" w:rsidRDefault="00613C47" w:rsidP="00B34A04">
      <w:pPr>
        <w:pStyle w:val="BodyText"/>
        <w:spacing w:before="100" w:beforeAutospacing="1" w:after="100" w:afterAutospacing="1"/>
        <w:rPr>
          <w:rFonts w:ascii="Georgia" w:hAnsi="Georgia"/>
          <w:sz w:val="22"/>
          <w:szCs w:val="22"/>
        </w:rPr>
      </w:pPr>
    </w:p>
    <w:p w14:paraId="49900BC5" w14:textId="77777777" w:rsidR="00613C47" w:rsidRPr="006D09B4" w:rsidRDefault="00613C47" w:rsidP="00B34A04">
      <w:pPr>
        <w:pStyle w:val="BodyText"/>
        <w:spacing w:before="100" w:beforeAutospacing="1" w:after="100" w:afterAutospacing="1"/>
        <w:jc w:val="center"/>
        <w:rPr>
          <w:rFonts w:ascii="Georgia" w:hAnsi="Georgia"/>
          <w:sz w:val="22"/>
          <w:szCs w:val="22"/>
        </w:rPr>
      </w:pPr>
    </w:p>
    <w:p w14:paraId="36207077" w14:textId="77777777" w:rsidR="00613C47" w:rsidRPr="006D09B4" w:rsidRDefault="00613C47" w:rsidP="00B34A04">
      <w:pPr>
        <w:pStyle w:val="BodyText"/>
        <w:spacing w:before="100" w:beforeAutospacing="1" w:after="100" w:afterAutospacing="1"/>
        <w:rPr>
          <w:rFonts w:ascii="Georgia" w:hAnsi="Georgia"/>
          <w:sz w:val="22"/>
          <w:szCs w:val="22"/>
        </w:rPr>
      </w:pPr>
    </w:p>
    <w:p w14:paraId="15874E4A" w14:textId="77777777" w:rsidR="00613C47" w:rsidRPr="006D09B4" w:rsidRDefault="00613C47" w:rsidP="00B34A04">
      <w:pPr>
        <w:pStyle w:val="BodyText"/>
        <w:spacing w:before="100" w:beforeAutospacing="1" w:after="100" w:afterAutospacing="1"/>
        <w:rPr>
          <w:rFonts w:ascii="Georgia" w:hAnsi="Georgia"/>
          <w:sz w:val="22"/>
          <w:szCs w:val="22"/>
        </w:rPr>
      </w:pPr>
    </w:p>
    <w:p w14:paraId="1624EC64" w14:textId="77777777" w:rsidR="00B01668" w:rsidRPr="006D09B4" w:rsidRDefault="000D54EE" w:rsidP="00B01668">
      <w:pPr>
        <w:pStyle w:val="Heading1"/>
        <w:spacing w:before="100" w:beforeAutospacing="1" w:after="100" w:afterAutospacing="1"/>
        <w:ind w:left="814" w:firstLine="0"/>
        <w:jc w:val="center"/>
        <w:rPr>
          <w:rFonts w:ascii="Georgia" w:hAnsi="Georgia"/>
          <w:sz w:val="22"/>
          <w:szCs w:val="22"/>
        </w:rPr>
      </w:pPr>
      <w:bookmarkStart w:id="0" w:name="_Toc96621889"/>
      <w:r w:rsidRPr="006D09B4">
        <w:rPr>
          <w:rFonts w:ascii="Georgia" w:hAnsi="Georgia"/>
          <w:sz w:val="22"/>
          <w:szCs w:val="22"/>
        </w:rPr>
        <w:t>Máster</w:t>
      </w:r>
      <w:r w:rsidRPr="006D09B4">
        <w:rPr>
          <w:rFonts w:ascii="Georgia" w:hAnsi="Georgia"/>
          <w:spacing w:val="-1"/>
          <w:sz w:val="22"/>
          <w:szCs w:val="22"/>
        </w:rPr>
        <w:t xml:space="preserve"> </w:t>
      </w:r>
      <w:r w:rsidRPr="006D09B4">
        <w:rPr>
          <w:rFonts w:ascii="Georgia" w:hAnsi="Georgia"/>
          <w:sz w:val="22"/>
          <w:szCs w:val="22"/>
        </w:rPr>
        <w:t>Universitario</w:t>
      </w:r>
      <w:r w:rsidRPr="006D09B4">
        <w:rPr>
          <w:rFonts w:ascii="Georgia" w:hAnsi="Georgia"/>
          <w:spacing w:val="-1"/>
          <w:sz w:val="22"/>
          <w:szCs w:val="22"/>
        </w:rPr>
        <w:t xml:space="preserve"> </w:t>
      </w:r>
      <w:r w:rsidRPr="006D09B4">
        <w:rPr>
          <w:rFonts w:ascii="Georgia" w:hAnsi="Georgia"/>
          <w:sz w:val="22"/>
          <w:szCs w:val="22"/>
        </w:rPr>
        <w:t>en</w:t>
      </w:r>
      <w:r w:rsidRPr="006D09B4">
        <w:rPr>
          <w:rFonts w:ascii="Georgia" w:hAnsi="Georgia"/>
          <w:spacing w:val="-1"/>
          <w:sz w:val="22"/>
          <w:szCs w:val="22"/>
        </w:rPr>
        <w:t xml:space="preserve"> </w:t>
      </w:r>
      <w:r w:rsidR="0005706B" w:rsidRPr="006D09B4">
        <w:rPr>
          <w:rFonts w:ascii="Georgia" w:hAnsi="Georgia"/>
          <w:sz w:val="22"/>
          <w:szCs w:val="22"/>
        </w:rPr>
        <w:t xml:space="preserve">Análisis y Visualización de Datos Masivos / </w:t>
      </w:r>
    </w:p>
    <w:p w14:paraId="02D3242F" w14:textId="76BB9A8C" w:rsidR="00613C47" w:rsidRPr="006D09B4" w:rsidRDefault="0005706B" w:rsidP="00B01668">
      <w:pPr>
        <w:pStyle w:val="Heading1"/>
        <w:spacing w:before="100" w:beforeAutospacing="1" w:after="100" w:afterAutospacing="1"/>
        <w:ind w:left="814" w:firstLine="0"/>
        <w:jc w:val="center"/>
        <w:rPr>
          <w:rFonts w:ascii="Georgia" w:hAnsi="Georgia"/>
          <w:sz w:val="22"/>
          <w:szCs w:val="22"/>
        </w:rPr>
      </w:pPr>
      <w:r w:rsidRPr="006D09B4">
        <w:rPr>
          <w:rFonts w:ascii="Georgia" w:hAnsi="Georgia"/>
          <w:sz w:val="22"/>
          <w:szCs w:val="22"/>
        </w:rPr>
        <w:t xml:space="preserve">Visual </w:t>
      </w:r>
      <w:proofErr w:type="spellStart"/>
      <w:r w:rsidRPr="006D09B4">
        <w:rPr>
          <w:rFonts w:ascii="Georgia" w:hAnsi="Georgia"/>
          <w:sz w:val="22"/>
          <w:szCs w:val="22"/>
        </w:rPr>
        <w:t>Analitics</w:t>
      </w:r>
      <w:proofErr w:type="spellEnd"/>
      <w:r w:rsidRPr="006D09B4">
        <w:rPr>
          <w:rFonts w:ascii="Georgia" w:hAnsi="Georgia"/>
          <w:sz w:val="22"/>
          <w:szCs w:val="22"/>
        </w:rPr>
        <w:t xml:space="preserve"> &amp; Big Data</w:t>
      </w:r>
      <w:bookmarkEnd w:id="0"/>
    </w:p>
    <w:p w14:paraId="791FD47F" w14:textId="55467030" w:rsidR="00613C47" w:rsidRPr="006D09B4" w:rsidRDefault="00456E48" w:rsidP="00456E48">
      <w:pPr>
        <w:spacing w:before="100" w:beforeAutospacing="1" w:after="100" w:afterAutospacing="1"/>
        <w:ind w:left="391" w:right="400"/>
        <w:jc w:val="center"/>
        <w:rPr>
          <w:rFonts w:ascii="Georgia" w:hAnsi="Georgia"/>
          <w:sz w:val="22"/>
          <w:szCs w:val="22"/>
          <w:lang w:val="es-ES"/>
        </w:rPr>
      </w:pPr>
      <w:r>
        <w:rPr>
          <w:rFonts w:ascii="Georgia" w:hAnsi="Georgia"/>
          <w:color w:val="0096CC"/>
          <w:sz w:val="22"/>
          <w:szCs w:val="22"/>
          <w:lang w:val="es-ES"/>
        </w:rPr>
        <w:t>ANALISIS MUESTRAL A LA PREDICCION POBLACIONAL</w:t>
      </w:r>
    </w:p>
    <w:p w14:paraId="5527F989" w14:textId="77777777" w:rsidR="00613C47" w:rsidRPr="006D09B4" w:rsidRDefault="00613C47" w:rsidP="00B34A04">
      <w:pPr>
        <w:pStyle w:val="BodyText"/>
        <w:spacing w:before="100" w:beforeAutospacing="1" w:after="100" w:afterAutospacing="1"/>
        <w:rPr>
          <w:rFonts w:ascii="Georgia" w:hAnsi="Georgia"/>
          <w:sz w:val="22"/>
          <w:szCs w:val="22"/>
        </w:rPr>
      </w:pPr>
    </w:p>
    <w:p w14:paraId="799CCED0" w14:textId="77777777" w:rsidR="00613C47" w:rsidRPr="006D09B4" w:rsidRDefault="00613C47" w:rsidP="00B34A04">
      <w:pPr>
        <w:pStyle w:val="BodyText"/>
        <w:spacing w:before="100" w:beforeAutospacing="1" w:after="100" w:afterAutospacing="1"/>
        <w:rPr>
          <w:rFonts w:ascii="Georgia" w:hAnsi="Georgia"/>
          <w:sz w:val="22"/>
          <w:szCs w:val="22"/>
        </w:rPr>
      </w:pPr>
    </w:p>
    <w:p w14:paraId="0FB6FDCC" w14:textId="77777777" w:rsidR="00613C47" w:rsidRPr="006D09B4" w:rsidRDefault="00613C47" w:rsidP="00B34A04">
      <w:pPr>
        <w:pStyle w:val="BodyText"/>
        <w:spacing w:before="100" w:beforeAutospacing="1" w:after="100" w:afterAutospacing="1"/>
        <w:rPr>
          <w:rFonts w:ascii="Georgia" w:hAnsi="Georgia"/>
          <w:sz w:val="22"/>
          <w:szCs w:val="22"/>
        </w:rPr>
      </w:pPr>
    </w:p>
    <w:p w14:paraId="7A3334E0" w14:textId="77777777" w:rsidR="00613C47" w:rsidRPr="006D09B4" w:rsidRDefault="00613C47" w:rsidP="00B34A04">
      <w:pPr>
        <w:pStyle w:val="BodyText"/>
        <w:spacing w:before="100" w:beforeAutospacing="1" w:after="100" w:afterAutospacing="1"/>
        <w:rPr>
          <w:rFonts w:ascii="Georgia" w:hAnsi="Georgia"/>
          <w:sz w:val="22"/>
          <w:szCs w:val="22"/>
        </w:rPr>
      </w:pPr>
    </w:p>
    <w:p w14:paraId="1980774E" w14:textId="77777777" w:rsidR="00613C47" w:rsidRPr="006D09B4" w:rsidRDefault="00613C47" w:rsidP="00B34A04">
      <w:pPr>
        <w:pStyle w:val="BodyText"/>
        <w:spacing w:before="100" w:beforeAutospacing="1" w:after="100" w:afterAutospacing="1"/>
        <w:rPr>
          <w:rFonts w:ascii="Georgia" w:hAnsi="Georgia"/>
          <w:sz w:val="22"/>
          <w:szCs w:val="2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6D09B4" w14:paraId="32EF3016" w14:textId="77777777" w:rsidTr="00C92136">
        <w:trPr>
          <w:trHeight w:val="292"/>
          <w:jc w:val="center"/>
        </w:trPr>
        <w:tc>
          <w:tcPr>
            <w:tcW w:w="4387" w:type="dxa"/>
          </w:tcPr>
          <w:p w14:paraId="706D9D9C"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 de estudio presentado por:</w:t>
            </w:r>
          </w:p>
        </w:tc>
        <w:tc>
          <w:tcPr>
            <w:tcW w:w="4109" w:type="dxa"/>
          </w:tcPr>
          <w:p w14:paraId="3844654E" w14:textId="77777777" w:rsidR="00EC03FF" w:rsidRPr="006D09B4" w:rsidRDefault="00EC03FF"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Juan David Escobar </w:t>
            </w:r>
            <w:proofErr w:type="spellStart"/>
            <w:r w:rsidRPr="006D09B4">
              <w:rPr>
                <w:rFonts w:ascii="Georgia" w:hAnsi="Georgia"/>
              </w:rPr>
              <w:t>Escobar</w:t>
            </w:r>
            <w:proofErr w:type="spellEnd"/>
          </w:p>
        </w:tc>
      </w:tr>
      <w:tr w:rsidR="00613C47" w:rsidRPr="006D09B4" w14:paraId="350D2D78" w14:textId="77777777" w:rsidTr="00C92136">
        <w:trPr>
          <w:trHeight w:val="292"/>
          <w:jc w:val="center"/>
        </w:trPr>
        <w:tc>
          <w:tcPr>
            <w:tcW w:w="4387" w:type="dxa"/>
          </w:tcPr>
          <w:p w14:paraId="1D14922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Tipo</w:t>
            </w:r>
            <w:r w:rsidRPr="006D09B4">
              <w:rPr>
                <w:rFonts w:ascii="Georgia" w:hAnsi="Georgia"/>
                <w:spacing w:val="-1"/>
              </w:rPr>
              <w:t xml:space="preserve"> </w:t>
            </w:r>
            <w:r w:rsidRPr="006D09B4">
              <w:rPr>
                <w:rFonts w:ascii="Georgia" w:hAnsi="Georgia"/>
              </w:rPr>
              <w:t>de</w:t>
            </w:r>
            <w:r w:rsidRPr="006D09B4">
              <w:rPr>
                <w:rFonts w:ascii="Georgia" w:hAnsi="Georgia"/>
                <w:spacing w:val="-1"/>
              </w:rPr>
              <w:t xml:space="preserve"> </w:t>
            </w:r>
            <w:r w:rsidRPr="006D09B4">
              <w:rPr>
                <w:rFonts w:ascii="Georgia" w:hAnsi="Georgia"/>
              </w:rPr>
              <w:t>trabajo:</w:t>
            </w:r>
          </w:p>
        </w:tc>
        <w:tc>
          <w:tcPr>
            <w:tcW w:w="4109" w:type="dxa"/>
          </w:tcPr>
          <w:p w14:paraId="39380463" w14:textId="38F3A988"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Actividad</w:t>
            </w:r>
            <w:r w:rsidR="00B01668" w:rsidRPr="006D09B4">
              <w:rPr>
                <w:rFonts w:ascii="Georgia" w:hAnsi="Georgia"/>
              </w:rPr>
              <w:t xml:space="preserve"> 3</w:t>
            </w:r>
          </w:p>
        </w:tc>
      </w:tr>
      <w:tr w:rsidR="00613C47" w:rsidRPr="006D09B4" w14:paraId="77A648C7" w14:textId="77777777" w:rsidTr="00C92136">
        <w:trPr>
          <w:trHeight w:val="292"/>
          <w:jc w:val="center"/>
        </w:trPr>
        <w:tc>
          <w:tcPr>
            <w:tcW w:w="4387" w:type="dxa"/>
          </w:tcPr>
          <w:p w14:paraId="559636D3"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Modalidad:</w:t>
            </w:r>
          </w:p>
        </w:tc>
        <w:tc>
          <w:tcPr>
            <w:tcW w:w="4109" w:type="dxa"/>
          </w:tcPr>
          <w:p w14:paraId="7EC21B82" w14:textId="77777777" w:rsidR="00613C47" w:rsidRPr="006D09B4" w:rsidRDefault="00F0610C"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Individual</w:t>
            </w:r>
          </w:p>
        </w:tc>
      </w:tr>
      <w:tr w:rsidR="00613C47" w:rsidRPr="006D09B4" w14:paraId="3CF7050D" w14:textId="77777777" w:rsidTr="00C92136">
        <w:trPr>
          <w:trHeight w:val="292"/>
          <w:jc w:val="center"/>
        </w:trPr>
        <w:tc>
          <w:tcPr>
            <w:tcW w:w="4387" w:type="dxa"/>
          </w:tcPr>
          <w:p w14:paraId="4142F28E"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Director/a:</w:t>
            </w:r>
          </w:p>
        </w:tc>
        <w:tc>
          <w:tcPr>
            <w:tcW w:w="4109" w:type="dxa"/>
          </w:tcPr>
          <w:p w14:paraId="405FF998" w14:textId="10316E4C" w:rsidR="00613C47" w:rsidRPr="006D09B4" w:rsidRDefault="00B27B3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 xml:space="preserve">PhD. </w:t>
            </w:r>
            <w:r w:rsidR="00AD090B" w:rsidRPr="006D09B4">
              <w:rPr>
                <w:rFonts w:ascii="Georgia" w:hAnsi="Georgia"/>
              </w:rPr>
              <w:t>Yamila García Martínez</w:t>
            </w:r>
            <w:r w:rsidR="00B047A0" w:rsidRPr="006D09B4">
              <w:rPr>
                <w:rFonts w:ascii="Georgia" w:hAnsi="Georgia"/>
              </w:rPr>
              <w:t xml:space="preserve"> </w:t>
            </w:r>
          </w:p>
        </w:tc>
      </w:tr>
      <w:tr w:rsidR="00613C47" w:rsidRPr="006D09B4" w14:paraId="05EE4405" w14:textId="77777777" w:rsidTr="00C92136">
        <w:trPr>
          <w:trHeight w:val="292"/>
          <w:jc w:val="center"/>
        </w:trPr>
        <w:tc>
          <w:tcPr>
            <w:tcW w:w="4387" w:type="dxa"/>
          </w:tcPr>
          <w:p w14:paraId="6B898C7A" w14:textId="77777777" w:rsidR="00613C47" w:rsidRPr="006D09B4" w:rsidRDefault="000D54EE"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rPr>
              <w:t>Fecha:</w:t>
            </w:r>
          </w:p>
        </w:tc>
        <w:tc>
          <w:tcPr>
            <w:tcW w:w="4109" w:type="dxa"/>
          </w:tcPr>
          <w:p w14:paraId="16DF0C79" w14:textId="77777777" w:rsidR="00613C47" w:rsidRPr="006D09B4" w:rsidRDefault="00B34A04" w:rsidP="00B34A04">
            <w:pPr>
              <w:pStyle w:val="TableParagraph"/>
              <w:spacing w:before="100" w:beforeAutospacing="1" w:after="100" w:afterAutospacing="1" w:line="240" w:lineRule="auto"/>
              <w:ind w:left="110"/>
              <w:jc w:val="left"/>
              <w:rPr>
                <w:rFonts w:ascii="Georgia" w:hAnsi="Georgia"/>
              </w:rPr>
            </w:pPr>
            <w:r w:rsidRPr="006D09B4">
              <w:rPr>
                <w:rFonts w:ascii="Georgia" w:hAnsi="Georgia"/>
                <w:spacing w:val="-1"/>
              </w:rPr>
              <w:t>Marzo</w:t>
            </w:r>
            <w:r w:rsidR="000D54EE" w:rsidRPr="006D09B4">
              <w:rPr>
                <w:rFonts w:ascii="Georgia" w:hAnsi="Georgia"/>
                <w:spacing w:val="-1"/>
              </w:rPr>
              <w:t xml:space="preserve"> </w:t>
            </w:r>
            <w:r w:rsidR="000D54EE" w:rsidRPr="006D09B4">
              <w:rPr>
                <w:rFonts w:ascii="Georgia" w:hAnsi="Georgia"/>
              </w:rPr>
              <w:t>202</w:t>
            </w:r>
            <w:r w:rsidR="00AD090B" w:rsidRPr="006D09B4">
              <w:rPr>
                <w:rFonts w:ascii="Georgia" w:hAnsi="Georgia"/>
              </w:rPr>
              <w:t>2</w:t>
            </w:r>
          </w:p>
        </w:tc>
      </w:tr>
    </w:tbl>
    <w:p w14:paraId="20B420ED" w14:textId="77777777" w:rsidR="00613C47" w:rsidRPr="006D09B4" w:rsidRDefault="00613C47" w:rsidP="00B34A04">
      <w:pPr>
        <w:spacing w:before="100" w:beforeAutospacing="1" w:after="100" w:afterAutospacing="1"/>
        <w:rPr>
          <w:rFonts w:ascii="Georgia" w:hAnsi="Georgia"/>
          <w:sz w:val="22"/>
          <w:szCs w:val="22"/>
          <w:lang w:val="es-ES"/>
        </w:rPr>
        <w:sectPr w:rsidR="00613C47" w:rsidRPr="006D09B4" w:rsidSect="00BA4C74">
          <w:headerReference w:type="default" r:id="rId9"/>
          <w:footerReference w:type="default" r:id="rId10"/>
          <w:pgSz w:w="11910" w:h="16840"/>
          <w:pgMar w:top="1134" w:right="1021" w:bottom="1021" w:left="1021" w:header="425" w:footer="828" w:gutter="0"/>
          <w:pgNumType w:start="1"/>
          <w:cols w:space="720"/>
        </w:sectPr>
      </w:pPr>
    </w:p>
    <w:p w14:paraId="395FE4E9" w14:textId="564E2464" w:rsidR="00CC319B" w:rsidRPr="006D09B4" w:rsidRDefault="000D54EE" w:rsidP="00B34A04">
      <w:pPr>
        <w:spacing w:before="100" w:beforeAutospacing="1" w:after="100" w:afterAutospacing="1"/>
        <w:ind w:left="104"/>
        <w:rPr>
          <w:rFonts w:ascii="Georgia" w:hAnsi="Georgia"/>
          <w:sz w:val="22"/>
          <w:szCs w:val="22"/>
          <w:lang w:val="es-ES"/>
        </w:rPr>
      </w:pPr>
      <w:r w:rsidRPr="006D09B4">
        <w:rPr>
          <w:rFonts w:ascii="Georgia" w:hAnsi="Georgia"/>
          <w:color w:val="2F5496"/>
          <w:w w:val="105"/>
          <w:sz w:val="22"/>
          <w:szCs w:val="22"/>
          <w:lang w:val="es-ES"/>
        </w:rPr>
        <w:lastRenderedPageBreak/>
        <w:t>Índice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12"/>
          <w:w w:val="105"/>
          <w:sz w:val="22"/>
          <w:szCs w:val="22"/>
          <w:lang w:val="es-ES"/>
        </w:rPr>
        <w:t xml:space="preserve"> </w:t>
      </w:r>
      <w:r w:rsidRPr="006D09B4">
        <w:rPr>
          <w:rFonts w:ascii="Georgia" w:hAnsi="Georgia"/>
          <w:color w:val="2F5496"/>
          <w:w w:val="105"/>
          <w:sz w:val="22"/>
          <w:szCs w:val="22"/>
          <w:lang w:val="es-ES"/>
        </w:rPr>
        <w:t>contenidos</w:t>
      </w:r>
    </w:p>
    <w:sdt>
      <w:sdtPr>
        <w:rPr>
          <w:rFonts w:ascii="Georgia" w:hAnsi="Georgia" w:cs="Times New Roman"/>
          <w:b w:val="0"/>
          <w:bCs w:val="0"/>
          <w:i w:val="0"/>
          <w:iCs w:val="0"/>
          <w:sz w:val="22"/>
          <w:szCs w:val="22"/>
        </w:rPr>
        <w:id w:val="-1715338262"/>
        <w:docPartObj>
          <w:docPartGallery w:val="Table of Contents"/>
          <w:docPartUnique/>
        </w:docPartObj>
      </w:sdtPr>
      <w:sdtEndPr>
        <w:rPr>
          <w:noProof/>
        </w:rPr>
      </w:sdtEndPr>
      <w:sdtContent>
        <w:p w14:paraId="118245DE" w14:textId="7A07EA72" w:rsidR="00B01668" w:rsidRPr="006D09B4" w:rsidRDefault="00CC319B">
          <w:pPr>
            <w:pStyle w:val="TOC1"/>
            <w:tabs>
              <w:tab w:val="right" w:leader="dot" w:pos="9858"/>
            </w:tabs>
            <w:rPr>
              <w:rFonts w:ascii="Georgia" w:eastAsiaTheme="minorEastAsia" w:hAnsi="Georgia" w:cstheme="minorBidi"/>
              <w:b w:val="0"/>
              <w:bCs w:val="0"/>
              <w:i w:val="0"/>
              <w:iCs w:val="0"/>
              <w:noProof/>
              <w:sz w:val="22"/>
              <w:szCs w:val="22"/>
            </w:rPr>
          </w:pPr>
          <w:r w:rsidRPr="006D09B4">
            <w:rPr>
              <w:rFonts w:ascii="Georgia" w:hAnsi="Georgia"/>
              <w:b w:val="0"/>
              <w:bCs w:val="0"/>
              <w:i w:val="0"/>
              <w:iCs w:val="0"/>
              <w:sz w:val="22"/>
              <w:szCs w:val="22"/>
              <w:lang w:val="es-ES"/>
            </w:rPr>
            <w:fldChar w:fldCharType="begin"/>
          </w:r>
          <w:r w:rsidRPr="006D09B4">
            <w:rPr>
              <w:rFonts w:ascii="Georgia" w:hAnsi="Georgia"/>
              <w:b w:val="0"/>
              <w:bCs w:val="0"/>
              <w:i w:val="0"/>
              <w:iCs w:val="0"/>
              <w:sz w:val="22"/>
              <w:szCs w:val="22"/>
              <w:lang w:val="es-ES"/>
            </w:rPr>
            <w:instrText xml:space="preserve"> TOC \o "1-3" \h \z \u </w:instrText>
          </w:r>
          <w:r w:rsidRPr="006D09B4">
            <w:rPr>
              <w:rFonts w:ascii="Georgia" w:hAnsi="Georgia"/>
              <w:b w:val="0"/>
              <w:bCs w:val="0"/>
              <w:i w:val="0"/>
              <w:iCs w:val="0"/>
              <w:sz w:val="22"/>
              <w:szCs w:val="22"/>
              <w:lang w:val="es-ES"/>
            </w:rPr>
            <w:fldChar w:fldCharType="separate"/>
          </w:r>
          <w:hyperlink w:anchor="_Toc96621889" w:history="1">
            <w:r w:rsidR="00B01668" w:rsidRPr="006D09B4">
              <w:rPr>
                <w:rStyle w:val="Hyperlink"/>
                <w:rFonts w:ascii="Georgia" w:hAnsi="Georgia"/>
                <w:b w:val="0"/>
                <w:bCs w:val="0"/>
                <w:i w:val="0"/>
                <w:iCs w:val="0"/>
                <w:noProof/>
                <w:sz w:val="22"/>
                <w:szCs w:val="22"/>
              </w:rPr>
              <w:t>Máster</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Universitario</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en</w:t>
            </w:r>
            <w:r w:rsidR="00B01668" w:rsidRPr="006D09B4">
              <w:rPr>
                <w:rStyle w:val="Hyperlink"/>
                <w:rFonts w:ascii="Georgia" w:hAnsi="Georgia"/>
                <w:b w:val="0"/>
                <w:bCs w:val="0"/>
                <w:i w:val="0"/>
                <w:iCs w:val="0"/>
                <w:noProof/>
                <w:spacing w:val="-1"/>
                <w:sz w:val="22"/>
                <w:szCs w:val="22"/>
              </w:rPr>
              <w:t xml:space="preserve"> </w:t>
            </w:r>
            <w:r w:rsidR="00B01668" w:rsidRPr="006D09B4">
              <w:rPr>
                <w:rStyle w:val="Hyperlink"/>
                <w:rFonts w:ascii="Georgia" w:hAnsi="Georgia"/>
                <w:b w:val="0"/>
                <w:bCs w:val="0"/>
                <w:i w:val="0"/>
                <w:iCs w:val="0"/>
                <w:noProof/>
                <w:sz w:val="22"/>
                <w:szCs w:val="22"/>
              </w:rPr>
              <w:t>Análisis y Visualización de Datos Masivos / Visual Analitics &amp; Big Data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_Toc96621889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w:t>
            </w:r>
            <w:r w:rsidR="00B01668" w:rsidRPr="006D09B4">
              <w:rPr>
                <w:rFonts w:ascii="Georgia" w:hAnsi="Georgia"/>
                <w:b w:val="0"/>
                <w:bCs w:val="0"/>
                <w:i w:val="0"/>
                <w:iCs w:val="0"/>
                <w:noProof/>
                <w:webHidden/>
                <w:sz w:val="22"/>
                <w:szCs w:val="22"/>
              </w:rPr>
              <w:fldChar w:fldCharType="end"/>
            </w:r>
          </w:hyperlink>
        </w:p>
        <w:p w14:paraId="4DBF21A0" w14:textId="76E64EF5"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0" w:history="1">
            <w:r w:rsidR="00B01668" w:rsidRPr="006D09B4">
              <w:rPr>
                <w:rStyle w:val="Hyperlink"/>
                <w:rFonts w:ascii="Georgia" w:hAnsi="Georgia"/>
                <w:b w:val="0"/>
                <w:bCs w:val="0"/>
                <w:i w:val="0"/>
                <w:iCs w:val="0"/>
                <w:noProof/>
                <w:spacing w:val="-1"/>
                <w:sz w:val="22"/>
                <w:szCs w:val="22"/>
              </w:rPr>
              <w:t>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Contrastes de hipótesis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4</w:t>
            </w:r>
            <w:r w:rsidR="00B01668" w:rsidRPr="006D09B4">
              <w:rPr>
                <w:rFonts w:ascii="Georgia" w:hAnsi="Georgia"/>
                <w:b w:val="0"/>
                <w:bCs w:val="0"/>
                <w:i w:val="0"/>
                <w:iCs w:val="0"/>
                <w:noProof/>
                <w:webHidden/>
                <w:sz w:val="22"/>
                <w:szCs w:val="22"/>
              </w:rPr>
              <w:fldChar w:fldCharType="end"/>
            </w:r>
          </w:hyperlink>
        </w:p>
        <w:p w14:paraId="3879D802" w14:textId="16E934DD"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1" w:history="1">
            <w:r w:rsidR="00B01668" w:rsidRPr="006D09B4">
              <w:rPr>
                <w:rStyle w:val="Hyperlink"/>
                <w:rFonts w:ascii="Georgia" w:hAnsi="Georgia"/>
                <w:b w:val="0"/>
                <w:bCs w:val="0"/>
                <w:i w:val="0"/>
                <w:iCs w:val="0"/>
                <w:noProof/>
                <w:spacing w:val="-1"/>
                <w:sz w:val="22"/>
                <w:szCs w:val="22"/>
              </w:rPr>
              <w:t>2.</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Algoritmo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5</w:t>
            </w:r>
            <w:r w:rsidR="00B01668" w:rsidRPr="006D09B4">
              <w:rPr>
                <w:rFonts w:ascii="Georgia" w:hAnsi="Georgia"/>
                <w:b w:val="0"/>
                <w:bCs w:val="0"/>
                <w:i w:val="0"/>
                <w:iCs w:val="0"/>
                <w:noProof/>
                <w:webHidden/>
                <w:sz w:val="22"/>
                <w:szCs w:val="22"/>
              </w:rPr>
              <w:fldChar w:fldCharType="end"/>
            </w:r>
          </w:hyperlink>
        </w:p>
        <w:p w14:paraId="3560993F" w14:textId="48D6D81D"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2" w:history="1">
            <w:r w:rsidR="00B01668" w:rsidRPr="006D09B4">
              <w:rPr>
                <w:rStyle w:val="Hyperlink"/>
                <w:rFonts w:ascii="Georgia" w:hAnsi="Georgia"/>
                <w:b w:val="0"/>
                <w:bCs w:val="0"/>
                <w:i w:val="0"/>
                <w:iCs w:val="0"/>
                <w:noProof/>
                <w:spacing w:val="-1"/>
                <w:sz w:val="22"/>
                <w:szCs w:val="22"/>
              </w:rPr>
              <w:t>3.</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Escenarios contraste de hipótesis (1 y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_Toc96621892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55E3DB87" w14:textId="3339AB4F"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3" w:history="1">
            <w:r w:rsidR="00B01668" w:rsidRPr="006D09B4">
              <w:rPr>
                <w:rStyle w:val="Hyperlink"/>
                <w:rFonts w:ascii="Georgia" w:hAnsi="Georgia"/>
                <w:b w:val="0"/>
                <w:bCs w:val="0"/>
                <w:i w:val="0"/>
                <w:iCs w:val="0"/>
                <w:noProof/>
                <w:spacing w:val="-1"/>
                <w:sz w:val="22"/>
                <w:szCs w:val="22"/>
              </w:rPr>
              <w:t>4.</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1 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_Toc96621893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6</w:t>
            </w:r>
            <w:r w:rsidR="00B01668" w:rsidRPr="006D09B4">
              <w:rPr>
                <w:rFonts w:ascii="Georgia" w:hAnsi="Georgia"/>
                <w:b w:val="0"/>
                <w:bCs w:val="0"/>
                <w:i w:val="0"/>
                <w:iCs w:val="0"/>
                <w:noProof/>
                <w:webHidden/>
                <w:sz w:val="22"/>
                <w:szCs w:val="22"/>
              </w:rPr>
              <w:fldChar w:fldCharType="end"/>
            </w:r>
          </w:hyperlink>
        </w:p>
        <w:p w14:paraId="2169BB7D" w14:textId="3E1B10A4" w:rsidR="00B01668" w:rsidRPr="006D09B4" w:rsidRDefault="00E25A2C">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4" w:history="1">
            <w:r w:rsidR="00B01668" w:rsidRPr="006D09B4">
              <w:rPr>
                <w:rStyle w:val="Hyperlink"/>
                <w:rFonts w:ascii="Georgia" w:hAnsi="Georgia"/>
                <w:b w:val="0"/>
                <w:bCs w:val="0"/>
                <w:i w:val="0"/>
                <w:iCs w:val="0"/>
                <w:noProof/>
                <w:w w:val="99"/>
                <w:sz w:val="22"/>
                <w:szCs w:val="22"/>
              </w:rPr>
              <w:t>4.1.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_Toc96621894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7</w:t>
            </w:r>
            <w:r w:rsidR="00B01668" w:rsidRPr="006D09B4">
              <w:rPr>
                <w:rFonts w:ascii="Georgia" w:hAnsi="Georgia"/>
                <w:b w:val="0"/>
                <w:bCs w:val="0"/>
                <w:i w:val="0"/>
                <w:iCs w:val="0"/>
                <w:noProof/>
                <w:webHidden/>
                <w:sz w:val="22"/>
                <w:szCs w:val="22"/>
              </w:rPr>
              <w:fldChar w:fldCharType="end"/>
            </w:r>
          </w:hyperlink>
        </w:p>
        <w:p w14:paraId="704A5E08" w14:textId="00D35273"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5" w:history="1">
            <w:r w:rsidR="00B01668" w:rsidRPr="006D09B4">
              <w:rPr>
                <w:rStyle w:val="Hyperlink"/>
                <w:rFonts w:ascii="Georgia" w:hAnsi="Georgia"/>
                <w:b w:val="0"/>
                <w:bCs w:val="0"/>
                <w:i w:val="0"/>
                <w:iCs w:val="0"/>
                <w:noProof/>
                <w:spacing w:val="-1"/>
                <w:sz w:val="22"/>
                <w:szCs w:val="22"/>
              </w:rPr>
              <w:t>5.</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Contraste de Hipótesis 2 poblaciones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_Toc96621895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70065EE0" w14:textId="5162D4E6" w:rsidR="00B01668" w:rsidRPr="006D09B4" w:rsidRDefault="00E25A2C">
          <w:pPr>
            <w:pStyle w:val="TOC1"/>
            <w:tabs>
              <w:tab w:val="right" w:leader="dot" w:pos="9858"/>
            </w:tabs>
            <w:rPr>
              <w:rFonts w:ascii="Georgia" w:eastAsiaTheme="minorEastAsia" w:hAnsi="Georgia" w:cstheme="minorBidi"/>
              <w:b w:val="0"/>
              <w:bCs w:val="0"/>
              <w:i w:val="0"/>
              <w:iCs w:val="0"/>
              <w:noProof/>
              <w:sz w:val="22"/>
              <w:szCs w:val="22"/>
            </w:rPr>
          </w:pPr>
          <w:hyperlink w:anchor="_Toc96621896" w:history="1">
            <w:r w:rsidR="00B01668" w:rsidRPr="006D09B4">
              <w:rPr>
                <w:rStyle w:val="Hyperlink"/>
                <w:rFonts w:ascii="Georgia" w:hAnsi="Georgia"/>
                <w:b w:val="0"/>
                <w:bCs w:val="0"/>
                <w:i w:val="0"/>
                <w:iCs w:val="0"/>
                <w:noProof/>
                <w:sz w:val="22"/>
                <w:szCs w:val="22"/>
              </w:rPr>
              <w:t>Tipo de estudio</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_Toc96621896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3F72AEE3" w14:textId="27412B07" w:rsidR="00B01668" w:rsidRPr="006D09B4" w:rsidRDefault="00E25A2C">
          <w:pPr>
            <w:pStyle w:val="TOC1"/>
            <w:tabs>
              <w:tab w:val="left" w:pos="720"/>
              <w:tab w:val="right" w:leader="dot" w:pos="9858"/>
            </w:tabs>
            <w:rPr>
              <w:rFonts w:ascii="Georgia" w:eastAsiaTheme="minorEastAsia" w:hAnsi="Georgia" w:cstheme="minorBidi"/>
              <w:b w:val="0"/>
              <w:bCs w:val="0"/>
              <w:i w:val="0"/>
              <w:iCs w:val="0"/>
              <w:noProof/>
              <w:sz w:val="22"/>
              <w:szCs w:val="22"/>
            </w:rPr>
          </w:pPr>
          <w:hyperlink w:anchor="_Toc96621897" w:history="1">
            <w:r w:rsidR="00B01668" w:rsidRPr="006D09B4">
              <w:rPr>
                <w:rStyle w:val="Hyperlink"/>
                <w:rFonts w:ascii="Georgia" w:hAnsi="Georgia"/>
                <w:b w:val="0"/>
                <w:bCs w:val="0"/>
                <w:i w:val="0"/>
                <w:iCs w:val="0"/>
                <w:noProof/>
                <w:w w:val="99"/>
                <w:sz w:val="22"/>
                <w:szCs w:val="22"/>
              </w:rPr>
              <w:t>5.1.</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Población</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_Toc96621897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8</w:t>
            </w:r>
            <w:r w:rsidR="00B01668" w:rsidRPr="006D09B4">
              <w:rPr>
                <w:rFonts w:ascii="Georgia" w:hAnsi="Georgia"/>
                <w:b w:val="0"/>
                <w:bCs w:val="0"/>
                <w:i w:val="0"/>
                <w:iCs w:val="0"/>
                <w:noProof/>
                <w:webHidden/>
                <w:sz w:val="22"/>
                <w:szCs w:val="22"/>
              </w:rPr>
              <w:fldChar w:fldCharType="end"/>
            </w:r>
          </w:hyperlink>
        </w:p>
        <w:p w14:paraId="2DAC0984" w14:textId="67354AF6"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8" w:history="1">
            <w:r w:rsidR="00B01668" w:rsidRPr="006D09B4">
              <w:rPr>
                <w:rStyle w:val="Hyperlink"/>
                <w:rFonts w:ascii="Georgia" w:hAnsi="Georgia"/>
                <w:b w:val="0"/>
                <w:bCs w:val="0"/>
                <w:i w:val="0"/>
                <w:iCs w:val="0"/>
                <w:noProof/>
                <w:spacing w:val="-1"/>
                <w:sz w:val="22"/>
                <w:szCs w:val="22"/>
              </w:rPr>
              <w:t>6.</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Conclusiones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_Toc96621898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10</w:t>
            </w:r>
            <w:r w:rsidR="00B01668" w:rsidRPr="006D09B4">
              <w:rPr>
                <w:rFonts w:ascii="Georgia" w:hAnsi="Georgia"/>
                <w:b w:val="0"/>
                <w:bCs w:val="0"/>
                <w:i w:val="0"/>
                <w:iCs w:val="0"/>
                <w:noProof/>
                <w:webHidden/>
                <w:sz w:val="22"/>
                <w:szCs w:val="22"/>
              </w:rPr>
              <w:fldChar w:fldCharType="end"/>
            </w:r>
          </w:hyperlink>
        </w:p>
        <w:p w14:paraId="3BF5D8A2" w14:textId="0D1F1FCB"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899" w:history="1">
            <w:r w:rsidR="00B01668" w:rsidRPr="006D09B4">
              <w:rPr>
                <w:rStyle w:val="Hyperlink"/>
                <w:rFonts w:ascii="Georgia" w:hAnsi="Georgia"/>
                <w:b w:val="0"/>
                <w:bCs w:val="0"/>
                <w:i w:val="0"/>
                <w:iCs w:val="0"/>
                <w:noProof/>
                <w:spacing w:val="-1"/>
                <w:sz w:val="22"/>
                <w:szCs w:val="22"/>
              </w:rPr>
              <w:t>7.</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Anexos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_Toc96621899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618483DC" w14:textId="76887E96"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0" w:history="1">
            <w:r w:rsidR="00B01668" w:rsidRPr="006D09B4">
              <w:rPr>
                <w:rStyle w:val="Hyperlink"/>
                <w:rFonts w:ascii="Georgia" w:hAnsi="Georgia"/>
                <w:b w:val="0"/>
                <w:bCs w:val="0"/>
                <w:i w:val="0"/>
                <w:iCs w:val="0"/>
                <w:noProof/>
                <w:spacing w:val="-1"/>
                <w:sz w:val="22"/>
                <w:szCs w:val="22"/>
              </w:rPr>
              <w:t>8.</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Base de datos</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_Toc96621900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33C373ED" w14:textId="6613389A" w:rsidR="00B01668" w:rsidRPr="006D09B4" w:rsidRDefault="00E25A2C">
          <w:pPr>
            <w:pStyle w:val="TOC1"/>
            <w:tabs>
              <w:tab w:val="left" w:pos="480"/>
              <w:tab w:val="right" w:leader="dot" w:pos="9858"/>
            </w:tabs>
            <w:rPr>
              <w:rFonts w:ascii="Georgia" w:eastAsiaTheme="minorEastAsia" w:hAnsi="Georgia" w:cstheme="minorBidi"/>
              <w:b w:val="0"/>
              <w:bCs w:val="0"/>
              <w:i w:val="0"/>
              <w:iCs w:val="0"/>
              <w:noProof/>
              <w:sz w:val="22"/>
              <w:szCs w:val="22"/>
            </w:rPr>
          </w:pPr>
          <w:hyperlink w:anchor="_Toc96621901" w:history="1">
            <w:r w:rsidR="00B01668" w:rsidRPr="006D09B4">
              <w:rPr>
                <w:rStyle w:val="Hyperlink"/>
                <w:rFonts w:ascii="Georgia" w:hAnsi="Georgia"/>
                <w:b w:val="0"/>
                <w:bCs w:val="0"/>
                <w:i w:val="0"/>
                <w:iCs w:val="0"/>
                <w:noProof/>
                <w:spacing w:val="-1"/>
                <w:sz w:val="22"/>
                <w:szCs w:val="22"/>
              </w:rPr>
              <w:t>9.</w:t>
            </w:r>
            <w:r w:rsidR="00B01668" w:rsidRPr="006D09B4">
              <w:rPr>
                <w:rFonts w:ascii="Georgia" w:eastAsiaTheme="minorEastAsia" w:hAnsi="Georgia" w:cstheme="minorBidi"/>
                <w:b w:val="0"/>
                <w:bCs w:val="0"/>
                <w:i w:val="0"/>
                <w:iCs w:val="0"/>
                <w:noProof/>
                <w:sz w:val="22"/>
                <w:szCs w:val="22"/>
              </w:rPr>
              <w:tab/>
            </w:r>
            <w:r w:rsidR="00B01668" w:rsidRPr="006D09B4">
              <w:rPr>
                <w:rStyle w:val="Hyperlink"/>
                <w:rFonts w:ascii="Georgia" w:hAnsi="Georgia"/>
                <w:b w:val="0"/>
                <w:bCs w:val="0"/>
                <w:i w:val="0"/>
                <w:iCs w:val="0"/>
                <w:noProof/>
                <w:sz w:val="22"/>
                <w:szCs w:val="22"/>
              </w:rPr>
              <w:t>Bibliografía</w:t>
            </w:r>
            <w:r w:rsidR="00B01668" w:rsidRPr="006D09B4">
              <w:rPr>
                <w:rFonts w:ascii="Georgia" w:hAnsi="Georgia"/>
                <w:b w:val="0"/>
                <w:bCs w:val="0"/>
                <w:i w:val="0"/>
                <w:iCs w:val="0"/>
                <w:noProof/>
                <w:webHidden/>
                <w:sz w:val="22"/>
                <w:szCs w:val="22"/>
              </w:rPr>
              <w:tab/>
            </w:r>
            <w:r w:rsidR="00B01668" w:rsidRPr="006D09B4">
              <w:rPr>
                <w:rFonts w:ascii="Georgia" w:hAnsi="Georgia"/>
                <w:b w:val="0"/>
                <w:bCs w:val="0"/>
                <w:i w:val="0"/>
                <w:iCs w:val="0"/>
                <w:noProof/>
                <w:webHidden/>
                <w:sz w:val="22"/>
                <w:szCs w:val="22"/>
              </w:rPr>
              <w:fldChar w:fldCharType="begin"/>
            </w:r>
            <w:r w:rsidR="00B01668" w:rsidRPr="006D09B4">
              <w:rPr>
                <w:rFonts w:ascii="Georgia" w:hAnsi="Georgia"/>
                <w:b w:val="0"/>
                <w:bCs w:val="0"/>
                <w:i w:val="0"/>
                <w:iCs w:val="0"/>
                <w:noProof/>
                <w:webHidden/>
                <w:sz w:val="22"/>
                <w:szCs w:val="22"/>
              </w:rPr>
              <w:instrText xml:space="preserve"> PAGEREF _Toc96621901 \h </w:instrText>
            </w:r>
            <w:r w:rsidR="00B01668" w:rsidRPr="006D09B4">
              <w:rPr>
                <w:rFonts w:ascii="Georgia" w:hAnsi="Georgia"/>
                <w:b w:val="0"/>
                <w:bCs w:val="0"/>
                <w:i w:val="0"/>
                <w:iCs w:val="0"/>
                <w:noProof/>
                <w:webHidden/>
                <w:sz w:val="22"/>
                <w:szCs w:val="22"/>
              </w:rPr>
            </w:r>
            <w:r w:rsidR="00B01668" w:rsidRPr="006D09B4">
              <w:rPr>
                <w:rFonts w:ascii="Georgia" w:hAnsi="Georgia"/>
                <w:b w:val="0"/>
                <w:bCs w:val="0"/>
                <w:i w:val="0"/>
                <w:iCs w:val="0"/>
                <w:noProof/>
                <w:webHidden/>
                <w:sz w:val="22"/>
                <w:szCs w:val="22"/>
              </w:rPr>
              <w:fldChar w:fldCharType="separate"/>
            </w:r>
            <w:r w:rsidR="00B01668" w:rsidRPr="006D09B4">
              <w:rPr>
                <w:rFonts w:ascii="Georgia" w:hAnsi="Georgia"/>
                <w:b w:val="0"/>
                <w:bCs w:val="0"/>
                <w:i w:val="0"/>
                <w:iCs w:val="0"/>
                <w:noProof/>
                <w:webHidden/>
                <w:sz w:val="22"/>
                <w:szCs w:val="22"/>
              </w:rPr>
              <w:t>11</w:t>
            </w:r>
            <w:r w:rsidR="00B01668" w:rsidRPr="006D09B4">
              <w:rPr>
                <w:rFonts w:ascii="Georgia" w:hAnsi="Georgia"/>
                <w:b w:val="0"/>
                <w:bCs w:val="0"/>
                <w:i w:val="0"/>
                <w:iCs w:val="0"/>
                <w:noProof/>
                <w:webHidden/>
                <w:sz w:val="22"/>
                <w:szCs w:val="22"/>
              </w:rPr>
              <w:fldChar w:fldCharType="end"/>
            </w:r>
          </w:hyperlink>
        </w:p>
        <w:p w14:paraId="73F58BAE" w14:textId="77777777" w:rsidR="008E6592" w:rsidRDefault="00CC319B" w:rsidP="008E6592">
          <w:pPr>
            <w:spacing w:before="100" w:beforeAutospacing="1" w:after="100" w:afterAutospacing="1"/>
            <w:rPr>
              <w:rFonts w:ascii="Georgia" w:hAnsi="Georgia"/>
              <w:noProof/>
              <w:sz w:val="22"/>
              <w:szCs w:val="22"/>
            </w:rPr>
          </w:pPr>
          <w:r w:rsidRPr="006D09B4">
            <w:rPr>
              <w:rFonts w:ascii="Georgia" w:hAnsi="Georgia"/>
              <w:noProof/>
              <w:sz w:val="22"/>
              <w:szCs w:val="22"/>
              <w:lang w:val="es-ES"/>
            </w:rPr>
            <w:fldChar w:fldCharType="end"/>
          </w:r>
        </w:p>
      </w:sdtContent>
    </w:sdt>
    <w:p w14:paraId="699ED490" w14:textId="7DB716E0" w:rsidR="006F06C8" w:rsidRPr="008E6592" w:rsidRDefault="00DA3EE5" w:rsidP="008E6592">
      <w:pPr>
        <w:spacing w:before="100" w:beforeAutospacing="1" w:after="100" w:afterAutospacing="1"/>
        <w:rPr>
          <w:rFonts w:ascii="Georgia" w:hAnsi="Georgia"/>
          <w:sz w:val="22"/>
          <w:szCs w:val="22"/>
          <w:lang w:val="es-ES"/>
        </w:rPr>
      </w:pPr>
      <w:r w:rsidRPr="006D09B4">
        <w:rPr>
          <w:rFonts w:ascii="Georgia" w:hAnsi="Georgia"/>
          <w:color w:val="2F5496"/>
          <w:w w:val="105"/>
          <w:sz w:val="22"/>
          <w:szCs w:val="22"/>
          <w:lang w:val="es-ES"/>
        </w:rPr>
        <w:t>Índice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de</w:t>
      </w:r>
      <w:r w:rsidRPr="006D09B4">
        <w:rPr>
          <w:rFonts w:ascii="Georgia" w:hAnsi="Georgia"/>
          <w:color w:val="2F5496"/>
          <w:spacing w:val="-9"/>
          <w:w w:val="105"/>
          <w:sz w:val="22"/>
          <w:szCs w:val="22"/>
          <w:lang w:val="es-ES"/>
        </w:rPr>
        <w:t xml:space="preserve"> </w:t>
      </w:r>
      <w:r w:rsidRPr="006D09B4">
        <w:rPr>
          <w:rFonts w:ascii="Georgia" w:hAnsi="Georgia"/>
          <w:color w:val="2F5496"/>
          <w:w w:val="105"/>
          <w:sz w:val="22"/>
          <w:szCs w:val="22"/>
          <w:lang w:val="es-ES"/>
        </w:rPr>
        <w:t>imágenes</w:t>
      </w:r>
    </w:p>
    <w:p w14:paraId="69683CCB" w14:textId="68F8C9BD" w:rsidR="00B01668" w:rsidRPr="006D09B4" w:rsidRDefault="00483720">
      <w:pPr>
        <w:pStyle w:val="TableofFigures"/>
        <w:tabs>
          <w:tab w:val="right" w:leader="dot" w:pos="9858"/>
        </w:tabs>
        <w:rPr>
          <w:rFonts w:ascii="Georgia" w:eastAsiaTheme="minorEastAsia" w:hAnsi="Georgia" w:cstheme="minorBidi"/>
          <w:noProof/>
          <w:sz w:val="22"/>
          <w:szCs w:val="22"/>
        </w:rPr>
      </w:pPr>
      <w:r w:rsidRPr="006D09B4">
        <w:rPr>
          <w:rFonts w:ascii="Georgia" w:hAnsi="Georgia"/>
          <w:color w:val="2F5496"/>
          <w:w w:val="105"/>
          <w:sz w:val="22"/>
          <w:szCs w:val="22"/>
          <w:lang w:val="es-ES"/>
        </w:rPr>
        <w:fldChar w:fldCharType="begin"/>
      </w:r>
      <w:r w:rsidRPr="006D09B4">
        <w:rPr>
          <w:rFonts w:ascii="Georgia" w:hAnsi="Georgia"/>
          <w:color w:val="2F5496"/>
          <w:w w:val="105"/>
          <w:sz w:val="22"/>
          <w:szCs w:val="22"/>
          <w:lang w:val="es-ES"/>
        </w:rPr>
        <w:instrText xml:space="preserve"> TOC \h \z \c "Ilustración" </w:instrText>
      </w:r>
      <w:r w:rsidRPr="006D09B4">
        <w:rPr>
          <w:rFonts w:ascii="Georgia" w:hAnsi="Georgia"/>
          <w:color w:val="2F5496"/>
          <w:w w:val="105"/>
          <w:sz w:val="22"/>
          <w:szCs w:val="22"/>
          <w:lang w:val="es-ES"/>
        </w:rPr>
        <w:fldChar w:fldCharType="separate"/>
      </w:r>
      <w:hyperlink w:anchor="_Toc96621863" w:history="1">
        <w:r w:rsidR="00B01668" w:rsidRPr="006D09B4">
          <w:rPr>
            <w:rStyle w:val="Hyperlink"/>
            <w:rFonts w:ascii="Georgia" w:hAnsi="Georgia"/>
            <w:noProof/>
            <w:sz w:val="22"/>
            <w:szCs w:val="22"/>
          </w:rPr>
          <w:t>Ilustración 1</w:t>
        </w:r>
        <w:r w:rsidR="00B01668" w:rsidRPr="006D09B4">
          <w:rPr>
            <w:rStyle w:val="Hyperlink"/>
            <w:rFonts w:ascii="Georgia" w:hAnsi="Georgia"/>
            <w:noProof/>
            <w:sz w:val="22"/>
            <w:szCs w:val="22"/>
            <w:lang w:val="es-ES"/>
          </w:rPr>
          <w:t>.</w:t>
        </w:r>
        <w:r w:rsidR="00B01668" w:rsidRPr="006D09B4">
          <w:rPr>
            <w:rStyle w:val="Hyperlink"/>
            <w:rFonts w:ascii="Georgia" w:hAnsi="Georgia"/>
            <w:noProof/>
            <w:sz w:val="22"/>
            <w:szCs w:val="22"/>
          </w:rPr>
          <w:t xml:space="preserve"> Ejemplos de Hipotesis Alternativa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_Toc96621863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5EF13A32" w14:textId="57C03D6B"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4" w:history="1">
        <w:r w:rsidR="00B01668" w:rsidRPr="006D09B4">
          <w:rPr>
            <w:rStyle w:val="Hyperlink"/>
            <w:rFonts w:ascii="Georgia" w:hAnsi="Georgia"/>
            <w:noProof/>
            <w:sz w:val="22"/>
            <w:szCs w:val="22"/>
          </w:rPr>
          <w:t>Ilustración 2. Estadístico de prueba</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_Toc96621864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4</w:t>
        </w:r>
        <w:r w:rsidR="00B01668" w:rsidRPr="006D09B4">
          <w:rPr>
            <w:rFonts w:ascii="Georgia" w:hAnsi="Georgia"/>
            <w:noProof/>
            <w:webHidden/>
            <w:sz w:val="22"/>
            <w:szCs w:val="22"/>
          </w:rPr>
          <w:fldChar w:fldCharType="end"/>
        </w:r>
      </w:hyperlink>
    </w:p>
    <w:p w14:paraId="67527311" w14:textId="36BFC444"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5" w:history="1">
        <w:r w:rsidR="00B01668" w:rsidRPr="006D09B4">
          <w:rPr>
            <w:rStyle w:val="Hyperlink"/>
            <w:rFonts w:ascii="Georgia" w:hAnsi="Georgia"/>
            <w:noProof/>
            <w:sz w:val="22"/>
            <w:szCs w:val="22"/>
          </w:rPr>
          <w:t>Ilustración 3. Tipos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_Toc96621865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61154A63" w14:textId="0CA9E62D"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6" w:history="1">
        <w:r w:rsidR="00B01668" w:rsidRPr="006D09B4">
          <w:rPr>
            <w:rStyle w:val="Hyperlink"/>
            <w:rFonts w:ascii="Georgia" w:hAnsi="Georgia"/>
            <w:noProof/>
            <w:sz w:val="22"/>
            <w:szCs w:val="22"/>
          </w:rPr>
          <w:t>Ilustración 4. Metodos de contraste de hipotesis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_Toc96621866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5</w:t>
        </w:r>
        <w:r w:rsidR="00B01668" w:rsidRPr="006D09B4">
          <w:rPr>
            <w:rFonts w:ascii="Georgia" w:hAnsi="Georgia"/>
            <w:noProof/>
            <w:webHidden/>
            <w:sz w:val="22"/>
            <w:szCs w:val="22"/>
          </w:rPr>
          <w:fldChar w:fldCharType="end"/>
        </w:r>
      </w:hyperlink>
    </w:p>
    <w:p w14:paraId="08D3916F" w14:textId="2A95FAB9"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7" w:history="1">
        <w:r w:rsidR="00B01668" w:rsidRPr="006D09B4">
          <w:rPr>
            <w:rStyle w:val="Hyperlink"/>
            <w:rFonts w:ascii="Georgia" w:hAnsi="Georgia"/>
            <w:noProof/>
            <w:sz w:val="22"/>
            <w:szCs w:val="22"/>
          </w:rPr>
          <w:t xml:space="preserve">Ilustración 5. </w:t>
        </w:r>
        <w:r w:rsidR="00B01668" w:rsidRPr="006D09B4">
          <w:rPr>
            <w:rStyle w:val="Hyperlink"/>
            <w:rFonts w:ascii="Georgia" w:hAnsi="Georgia"/>
            <w:noProof/>
            <w:sz w:val="22"/>
            <w:szCs w:val="22"/>
            <w:lang w:val="es-ES"/>
          </w:rPr>
          <w:t>Algoritmo para el contraste de hipótesis</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_Toc96621867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6</w:t>
        </w:r>
        <w:r w:rsidR="00B01668" w:rsidRPr="006D09B4">
          <w:rPr>
            <w:rFonts w:ascii="Georgia" w:hAnsi="Georgia"/>
            <w:noProof/>
            <w:webHidden/>
            <w:sz w:val="22"/>
            <w:szCs w:val="22"/>
          </w:rPr>
          <w:fldChar w:fldCharType="end"/>
        </w:r>
      </w:hyperlink>
    </w:p>
    <w:p w14:paraId="377EFE28" w14:textId="43607422"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8" w:history="1">
        <w:r w:rsidR="00B01668" w:rsidRPr="006D09B4">
          <w:rPr>
            <w:rStyle w:val="Hyperlink"/>
            <w:rFonts w:ascii="Georgia" w:hAnsi="Georgia"/>
            <w:noProof/>
            <w:sz w:val="22"/>
            <w:szCs w:val="22"/>
          </w:rPr>
          <w:t>Ilustración 6. Distribución demográfica por Edad</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_Toc96621868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7</w:t>
        </w:r>
        <w:r w:rsidR="00B01668" w:rsidRPr="006D09B4">
          <w:rPr>
            <w:rFonts w:ascii="Georgia" w:hAnsi="Georgia"/>
            <w:noProof/>
            <w:webHidden/>
            <w:sz w:val="22"/>
            <w:szCs w:val="22"/>
          </w:rPr>
          <w:fldChar w:fldCharType="end"/>
        </w:r>
      </w:hyperlink>
    </w:p>
    <w:p w14:paraId="1DE90C2A" w14:textId="5AFCFD70"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69" w:history="1">
        <w:r w:rsidR="00B01668" w:rsidRPr="006D09B4">
          <w:rPr>
            <w:rStyle w:val="Hyperlink"/>
            <w:rFonts w:ascii="Georgia" w:hAnsi="Georgia"/>
            <w:noProof/>
            <w:sz w:val="22"/>
            <w:szCs w:val="22"/>
          </w:rPr>
          <w:t>Ilustración 7. Series de tiempo casos positivos por Covid-19 hombres y mujeres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_Toc96621869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8</w:t>
        </w:r>
        <w:r w:rsidR="00B01668" w:rsidRPr="006D09B4">
          <w:rPr>
            <w:rFonts w:ascii="Georgia" w:hAnsi="Georgia"/>
            <w:noProof/>
            <w:webHidden/>
            <w:sz w:val="22"/>
            <w:szCs w:val="22"/>
          </w:rPr>
          <w:fldChar w:fldCharType="end"/>
        </w:r>
      </w:hyperlink>
    </w:p>
    <w:p w14:paraId="1084739D" w14:textId="35EA925F"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70" w:history="1">
        <w:r w:rsidR="00B01668" w:rsidRPr="006D09B4">
          <w:rPr>
            <w:rStyle w:val="Hyperlink"/>
            <w:rFonts w:ascii="Georgia" w:hAnsi="Georgia"/>
            <w:noProof/>
            <w:sz w:val="22"/>
            <w:szCs w:val="22"/>
          </w:rPr>
          <w:t>Ilustración 8. Ranking casos confirmados por VIH en las localidades de Medellín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_Toc96621870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44540508" w14:textId="456CA7AE"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71" w:history="1">
        <w:r w:rsidR="00B01668" w:rsidRPr="006D09B4">
          <w:rPr>
            <w:rStyle w:val="Hyperlink"/>
            <w:rFonts w:ascii="Georgia" w:hAnsi="Georgia"/>
            <w:noProof/>
            <w:sz w:val="22"/>
            <w:szCs w:val="22"/>
          </w:rPr>
          <w:t>Ilustración 9. Ranking casos confirmados por VIH en las localidades de Bogota [2008 - 2021]</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_Toc96621871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9</w:t>
        </w:r>
        <w:r w:rsidR="00B01668" w:rsidRPr="006D09B4">
          <w:rPr>
            <w:rFonts w:ascii="Georgia" w:hAnsi="Georgia"/>
            <w:noProof/>
            <w:webHidden/>
            <w:sz w:val="22"/>
            <w:szCs w:val="22"/>
          </w:rPr>
          <w:fldChar w:fldCharType="end"/>
        </w:r>
      </w:hyperlink>
    </w:p>
    <w:p w14:paraId="6651EA2E" w14:textId="5115FA3B" w:rsidR="00B01668" w:rsidRPr="006D09B4" w:rsidRDefault="00E25A2C">
      <w:pPr>
        <w:pStyle w:val="TableofFigures"/>
        <w:tabs>
          <w:tab w:val="right" w:leader="dot" w:pos="9858"/>
        </w:tabs>
        <w:rPr>
          <w:rFonts w:ascii="Georgia" w:eastAsiaTheme="minorEastAsia" w:hAnsi="Georgia" w:cstheme="minorBidi"/>
          <w:noProof/>
          <w:sz w:val="22"/>
          <w:szCs w:val="22"/>
        </w:rPr>
      </w:pPr>
      <w:hyperlink w:anchor="_Toc96621872" w:history="1">
        <w:r w:rsidR="00B01668" w:rsidRPr="006D09B4">
          <w:rPr>
            <w:rStyle w:val="Hyperlink"/>
            <w:rFonts w:ascii="Georgia" w:hAnsi="Georgia"/>
            <w:noProof/>
            <w:sz w:val="22"/>
            <w:szCs w:val="22"/>
          </w:rPr>
          <w:t>Ilustración 10. Distribución M.A.S casos VID Medellín y Bogotá [2008 - 2020]</w:t>
        </w:r>
        <w:r w:rsidR="00B01668" w:rsidRPr="006D09B4">
          <w:rPr>
            <w:rFonts w:ascii="Georgia" w:hAnsi="Georgia"/>
            <w:noProof/>
            <w:webHidden/>
            <w:sz w:val="22"/>
            <w:szCs w:val="22"/>
          </w:rPr>
          <w:tab/>
        </w:r>
        <w:r w:rsidR="00B01668" w:rsidRPr="006D09B4">
          <w:rPr>
            <w:rFonts w:ascii="Georgia" w:hAnsi="Georgia"/>
            <w:noProof/>
            <w:webHidden/>
            <w:sz w:val="22"/>
            <w:szCs w:val="22"/>
          </w:rPr>
          <w:fldChar w:fldCharType="begin"/>
        </w:r>
        <w:r w:rsidR="00B01668" w:rsidRPr="006D09B4">
          <w:rPr>
            <w:rFonts w:ascii="Georgia" w:hAnsi="Georgia"/>
            <w:noProof/>
            <w:webHidden/>
            <w:sz w:val="22"/>
            <w:szCs w:val="22"/>
          </w:rPr>
          <w:instrText xml:space="preserve"> PAGEREF _Toc96621872 \h </w:instrText>
        </w:r>
        <w:r w:rsidR="00B01668" w:rsidRPr="006D09B4">
          <w:rPr>
            <w:rFonts w:ascii="Georgia" w:hAnsi="Georgia"/>
            <w:noProof/>
            <w:webHidden/>
            <w:sz w:val="22"/>
            <w:szCs w:val="22"/>
          </w:rPr>
        </w:r>
        <w:r w:rsidR="00B01668" w:rsidRPr="006D09B4">
          <w:rPr>
            <w:rFonts w:ascii="Georgia" w:hAnsi="Georgia"/>
            <w:noProof/>
            <w:webHidden/>
            <w:sz w:val="22"/>
            <w:szCs w:val="22"/>
          </w:rPr>
          <w:fldChar w:fldCharType="separate"/>
        </w:r>
        <w:r w:rsidR="00B01668" w:rsidRPr="006D09B4">
          <w:rPr>
            <w:rFonts w:ascii="Georgia" w:hAnsi="Georgia"/>
            <w:noProof/>
            <w:webHidden/>
            <w:sz w:val="22"/>
            <w:szCs w:val="22"/>
          </w:rPr>
          <w:t>10</w:t>
        </w:r>
        <w:r w:rsidR="00B01668" w:rsidRPr="006D09B4">
          <w:rPr>
            <w:rFonts w:ascii="Georgia" w:hAnsi="Georgia"/>
            <w:noProof/>
            <w:webHidden/>
            <w:sz w:val="22"/>
            <w:szCs w:val="22"/>
          </w:rPr>
          <w:fldChar w:fldCharType="end"/>
        </w:r>
      </w:hyperlink>
    </w:p>
    <w:p w14:paraId="078CF0AD" w14:textId="6F91E496" w:rsidR="006F06C8" w:rsidRPr="006D09B4" w:rsidRDefault="00483720" w:rsidP="00B34A04">
      <w:pPr>
        <w:spacing w:before="100" w:beforeAutospacing="1" w:after="100" w:afterAutospacing="1"/>
        <w:ind w:left="104"/>
        <w:jc w:val="both"/>
        <w:rPr>
          <w:rFonts w:ascii="Georgia" w:hAnsi="Georgia"/>
          <w:color w:val="2F5496"/>
          <w:w w:val="105"/>
          <w:sz w:val="22"/>
          <w:szCs w:val="22"/>
          <w:lang w:val="es-ES"/>
        </w:rPr>
      </w:pPr>
      <w:r w:rsidRPr="006D09B4">
        <w:rPr>
          <w:rFonts w:ascii="Georgia" w:hAnsi="Georgia"/>
          <w:color w:val="2F5496"/>
          <w:w w:val="105"/>
          <w:sz w:val="22"/>
          <w:szCs w:val="22"/>
          <w:lang w:val="es-ES"/>
        </w:rPr>
        <w:fldChar w:fldCharType="end"/>
      </w:r>
    </w:p>
    <w:p w14:paraId="44F9DFE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0FB6ED"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12E96E4E"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0394F6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51A7C436"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2C1F2263"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4176F07A"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0AF46139" w14:textId="77777777" w:rsidR="006F06C8" w:rsidRPr="006D09B4" w:rsidRDefault="006F06C8" w:rsidP="00B34A04">
      <w:pPr>
        <w:spacing w:before="100" w:beforeAutospacing="1" w:after="100" w:afterAutospacing="1"/>
        <w:ind w:left="104"/>
        <w:jc w:val="both"/>
        <w:rPr>
          <w:rFonts w:ascii="Georgia" w:hAnsi="Georgia"/>
          <w:color w:val="2F5496"/>
          <w:w w:val="105"/>
          <w:sz w:val="22"/>
          <w:szCs w:val="22"/>
          <w:lang w:val="es-ES"/>
        </w:rPr>
      </w:pPr>
    </w:p>
    <w:p w14:paraId="72282B28" w14:textId="77777777" w:rsidR="00BA4C74" w:rsidRPr="006D09B4" w:rsidRDefault="00BA4C74" w:rsidP="00B34A04">
      <w:pPr>
        <w:pStyle w:val="Heading1"/>
        <w:tabs>
          <w:tab w:val="left" w:pos="462"/>
        </w:tabs>
        <w:spacing w:before="100" w:beforeAutospacing="1" w:after="100" w:afterAutospacing="1"/>
        <w:ind w:left="0" w:firstLine="0"/>
        <w:rPr>
          <w:rFonts w:ascii="Georgia" w:hAnsi="Georgia"/>
          <w:color w:val="5B9BD5"/>
          <w:sz w:val="22"/>
          <w:szCs w:val="22"/>
        </w:rPr>
      </w:pPr>
    </w:p>
    <w:p w14:paraId="2D4EA730" w14:textId="77777777" w:rsidR="00613C47" w:rsidRPr="006D09B4" w:rsidRDefault="006E69FA" w:rsidP="00B34A04">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1" w:name="_Toc96621890"/>
      <w:r w:rsidRPr="006D09B4">
        <w:rPr>
          <w:rFonts w:ascii="Georgia" w:hAnsi="Georgia"/>
          <w:color w:val="5B9BD5"/>
          <w:sz w:val="22"/>
          <w:szCs w:val="22"/>
        </w:rPr>
        <w:lastRenderedPageBreak/>
        <w:t>Contrastes de hipótesis</w:t>
      </w:r>
      <w:bookmarkEnd w:id="1"/>
    </w:p>
    <w:p w14:paraId="3D70A784" w14:textId="77777777" w:rsidR="0081110A" w:rsidRPr="006D09B4" w:rsidRDefault="006E69FA"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Son un procedimiento estadístico para decidir si una afirmación sobre una población </w:t>
      </w:r>
      <w:r w:rsidR="006D265F" w:rsidRPr="006D09B4">
        <w:rPr>
          <w:rFonts w:ascii="Georgia" w:hAnsi="Georgia"/>
          <w:sz w:val="22"/>
          <w:szCs w:val="22"/>
        </w:rPr>
        <w:t>objeto de estudio</w:t>
      </w:r>
      <w:r w:rsidRPr="006D09B4">
        <w:rPr>
          <w:rFonts w:ascii="Georgia" w:hAnsi="Georgia"/>
          <w:sz w:val="22"/>
          <w:szCs w:val="22"/>
        </w:rPr>
        <w:t xml:space="preserve"> </w:t>
      </w:r>
      <w:r w:rsidR="006D265F" w:rsidRPr="006D09B4">
        <w:rPr>
          <w:rFonts w:ascii="Georgia" w:hAnsi="Georgia"/>
          <w:sz w:val="22"/>
          <w:szCs w:val="22"/>
        </w:rPr>
        <w:t>es cierta o falsa a partir de los datos.</w:t>
      </w:r>
      <w:r w:rsidR="0076404A" w:rsidRPr="006D09B4">
        <w:rPr>
          <w:rFonts w:ascii="Georgia" w:hAnsi="Georgia"/>
          <w:sz w:val="22"/>
          <w:szCs w:val="22"/>
        </w:rPr>
        <w:t xml:space="preserve"> Los </w:t>
      </w:r>
      <w:r w:rsidR="0081110A" w:rsidRPr="006D09B4">
        <w:rPr>
          <w:rFonts w:ascii="Georgia" w:hAnsi="Georgia"/>
          <w:sz w:val="22"/>
          <w:szCs w:val="22"/>
        </w:rPr>
        <w:t xml:space="preserve">contrastes de </w:t>
      </w:r>
      <w:r w:rsidR="002A054B" w:rsidRPr="006D09B4">
        <w:rPr>
          <w:rFonts w:ascii="Georgia" w:hAnsi="Georgia"/>
          <w:sz w:val="22"/>
          <w:szCs w:val="22"/>
        </w:rPr>
        <w:t>hipótesis</w:t>
      </w:r>
      <w:r w:rsidR="0081110A" w:rsidRPr="006D09B4">
        <w:rPr>
          <w:rFonts w:ascii="Georgia" w:hAnsi="Georgia"/>
          <w:sz w:val="22"/>
          <w:szCs w:val="22"/>
        </w:rPr>
        <w:t xml:space="preserve"> son una herramienta de amplio uso en la ciencia, la filosofía, la antropología, entre otras áreas, y es usada para contrastar</w:t>
      </w:r>
      <w:r w:rsidR="002A054B" w:rsidRPr="006D09B4">
        <w:rPr>
          <w:rFonts w:ascii="Georgia" w:hAnsi="Georgia"/>
          <w:sz w:val="22"/>
          <w:szCs w:val="22"/>
        </w:rPr>
        <w:t xml:space="preserve"> y decidir sobre</w:t>
      </w:r>
      <w:r w:rsidR="0081110A" w:rsidRPr="006D09B4">
        <w:rPr>
          <w:rFonts w:ascii="Georgia" w:hAnsi="Georgia"/>
          <w:sz w:val="22"/>
          <w:szCs w:val="22"/>
        </w:rPr>
        <w:t xml:space="preserve"> posibles teorías científicas asociadas a un fenómeno </w:t>
      </w:r>
      <w:r w:rsidR="002A054B" w:rsidRPr="006D09B4">
        <w:rPr>
          <w:rFonts w:ascii="Georgia" w:hAnsi="Georgia"/>
          <w:sz w:val="22"/>
          <w:szCs w:val="22"/>
        </w:rPr>
        <w:t>de una o mas hipótesis.</w:t>
      </w:r>
    </w:p>
    <w:p w14:paraId="32E61639" w14:textId="6F3F168B" w:rsidR="00BB12F1" w:rsidRPr="006D09B4" w:rsidRDefault="006D26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primer paso para contrastar una hipótesis es definir la hipótesis de afirmación o hipótesis nula H0 y la hipótesis alternativa de negación H1, esta emplea los operadores lógicos de </w:t>
      </w:r>
      <w:r w:rsidRPr="006D09B4">
        <w:rPr>
          <w:rFonts w:ascii="Georgia" w:hAnsi="Georgia"/>
          <w:i/>
          <w:iCs/>
          <w:sz w:val="22"/>
          <w:szCs w:val="22"/>
        </w:rPr>
        <w:t>&lt;, &gt; o &lt;&gt;.</w:t>
      </w:r>
      <w:r w:rsidRPr="006D09B4">
        <w:rPr>
          <w:rFonts w:ascii="Georgia" w:hAnsi="Georgia"/>
          <w:sz w:val="22"/>
          <w:szCs w:val="22"/>
        </w:rPr>
        <w:t xml:space="preserve"> La siguiente imagen muestra algunos ejemplos de H1 para proporciones medias y desviaciones estándar:</w:t>
      </w:r>
    </w:p>
    <w:p w14:paraId="1513893F" w14:textId="16F886E1" w:rsidR="00E87F0D" w:rsidRPr="006D09B4" w:rsidRDefault="006D265F" w:rsidP="00E87F0D">
      <w:pPr>
        <w:pStyle w:val="Caption"/>
        <w:keepNext/>
        <w:jc w:val="center"/>
        <w:rPr>
          <w:rFonts w:ascii="Georgia" w:hAnsi="Georgia"/>
          <w:i w:val="0"/>
          <w:iCs w:val="0"/>
          <w:sz w:val="22"/>
          <w:szCs w:val="22"/>
        </w:rPr>
      </w:pPr>
      <w:r w:rsidRPr="006D09B4">
        <w:rPr>
          <w:rFonts w:ascii="Georgia" w:hAnsi="Georgia"/>
          <w:i w:val="0"/>
          <w:iCs w:val="0"/>
          <w:noProof/>
          <w:sz w:val="22"/>
          <w:szCs w:val="22"/>
        </w:rPr>
        <w:drawing>
          <wp:inline distT="0" distB="0" distL="0" distR="0" wp14:anchorId="379254F1" wp14:editId="03D17EFE">
            <wp:extent cx="2781300" cy="4064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a:stretch>
                      <a:fillRect/>
                    </a:stretch>
                  </pic:blipFill>
                  <pic:spPr>
                    <a:xfrm>
                      <a:off x="0" y="0"/>
                      <a:ext cx="2781300" cy="406400"/>
                    </a:xfrm>
                    <a:prstGeom prst="rect">
                      <a:avLst/>
                    </a:prstGeom>
                  </pic:spPr>
                </pic:pic>
              </a:graphicData>
            </a:graphic>
          </wp:inline>
        </w:drawing>
      </w:r>
    </w:p>
    <w:p w14:paraId="4FAF9929" w14:textId="496CCC85" w:rsidR="006D265F" w:rsidRPr="006D09B4" w:rsidRDefault="00E87F0D" w:rsidP="002E26A6">
      <w:pPr>
        <w:pStyle w:val="Caption"/>
        <w:contextualSpacing/>
        <w:jc w:val="center"/>
        <w:rPr>
          <w:rFonts w:ascii="Georgia" w:hAnsi="Georgia"/>
          <w:i w:val="0"/>
          <w:iCs w:val="0"/>
          <w:sz w:val="22"/>
          <w:szCs w:val="22"/>
        </w:rPr>
      </w:pPr>
      <w:bookmarkStart w:id="2" w:name="_Toc96621863"/>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1</w:t>
      </w:r>
      <w:r w:rsidRPr="006D09B4">
        <w:rPr>
          <w:rFonts w:ascii="Georgia" w:hAnsi="Georgia"/>
          <w:b/>
          <w:bCs/>
          <w:i w:val="0"/>
          <w:iCs w:val="0"/>
          <w:sz w:val="22"/>
          <w:szCs w:val="22"/>
        </w:rPr>
        <w:fldChar w:fldCharType="end"/>
      </w:r>
      <w:r w:rsidRPr="006D09B4">
        <w:rPr>
          <w:rFonts w:ascii="Georgia" w:hAnsi="Georgia"/>
          <w:i w:val="0"/>
          <w:iCs w:val="0"/>
          <w:sz w:val="22"/>
          <w:szCs w:val="22"/>
          <w:lang w:val="es-ES"/>
        </w:rPr>
        <w:t>.</w:t>
      </w:r>
      <w:r w:rsidRPr="006D09B4">
        <w:rPr>
          <w:rFonts w:ascii="Georgia" w:hAnsi="Georgia"/>
          <w:i w:val="0"/>
          <w:iCs w:val="0"/>
          <w:sz w:val="22"/>
          <w:szCs w:val="22"/>
        </w:rPr>
        <w:t xml:space="preserve"> Ejemplos de Hipotesis Alternativa</w:t>
      </w:r>
      <w:bookmarkEnd w:id="2"/>
    </w:p>
    <w:p w14:paraId="4F09E1FD" w14:textId="5446F82B" w:rsidR="00E16D98" w:rsidRPr="006D09B4" w:rsidRDefault="00E16D98" w:rsidP="002E26A6">
      <w:pPr>
        <w:pStyle w:val="BodyText"/>
        <w:spacing w:after="100" w:afterAutospacing="1"/>
        <w:ind w:right="115"/>
        <w:contextualSpacing/>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796172533"/>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141D7EAD" w14:textId="77777777" w:rsidR="002E26A6" w:rsidRPr="006D09B4" w:rsidRDefault="002E26A6" w:rsidP="002E26A6">
      <w:pPr>
        <w:pStyle w:val="BodyText"/>
        <w:spacing w:after="100" w:afterAutospacing="1"/>
        <w:ind w:right="115"/>
        <w:contextualSpacing/>
        <w:jc w:val="center"/>
        <w:rPr>
          <w:rFonts w:ascii="Georgia" w:hAnsi="Georgia"/>
          <w:sz w:val="22"/>
          <w:szCs w:val="22"/>
        </w:rPr>
      </w:pPr>
    </w:p>
    <w:p w14:paraId="1D49F3F9" w14:textId="1935E81E" w:rsidR="00C0087D" w:rsidRPr="006D09B4" w:rsidRDefault="00C0087D"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Para llevar a cabo la validación de veracidad de una hipótesis</w:t>
      </w:r>
      <w:r w:rsidR="00F93409" w:rsidRPr="006D09B4">
        <w:rPr>
          <w:rFonts w:ascii="Georgia" w:hAnsi="Georgia"/>
          <w:sz w:val="22"/>
          <w:szCs w:val="22"/>
        </w:rPr>
        <w:t xml:space="preserve"> nula</w:t>
      </w:r>
      <w:r w:rsidRPr="006D09B4">
        <w:rPr>
          <w:rFonts w:ascii="Georgia" w:hAnsi="Georgia"/>
          <w:sz w:val="22"/>
          <w:szCs w:val="22"/>
        </w:rPr>
        <w:t xml:space="preserve"> establecida en un problema, es </w:t>
      </w:r>
      <w:r w:rsidR="00F93409" w:rsidRPr="006D09B4">
        <w:rPr>
          <w:rFonts w:ascii="Georgia" w:hAnsi="Georgia"/>
          <w:sz w:val="22"/>
          <w:szCs w:val="22"/>
        </w:rPr>
        <w:t>esencial</w:t>
      </w:r>
      <w:r w:rsidRPr="006D09B4">
        <w:rPr>
          <w:rFonts w:ascii="Georgia" w:hAnsi="Georgia"/>
          <w:sz w:val="22"/>
          <w:szCs w:val="22"/>
        </w:rPr>
        <w:t xml:space="preserve"> calcular el </w:t>
      </w:r>
      <w:r w:rsidR="00F93409" w:rsidRPr="006D09B4">
        <w:rPr>
          <w:rFonts w:ascii="Georgia" w:hAnsi="Georgia"/>
          <w:sz w:val="22"/>
          <w:szCs w:val="22"/>
        </w:rPr>
        <w:t xml:space="preserve">Estadístico de prueba </w:t>
      </w:r>
      <w:r w:rsidR="00F93409" w:rsidRPr="006D09B4">
        <w:rPr>
          <w:rFonts w:ascii="Georgia" w:hAnsi="Georgia"/>
          <w:i/>
          <w:iCs/>
          <w:sz w:val="22"/>
          <w:szCs w:val="22"/>
        </w:rPr>
        <w:t>(z, t o X^2)</w:t>
      </w:r>
      <w:r w:rsidR="00BF5C18" w:rsidRPr="006D09B4">
        <w:rPr>
          <w:rFonts w:ascii="Georgia" w:hAnsi="Georgia"/>
          <w:i/>
          <w:iCs/>
          <w:sz w:val="22"/>
          <w:szCs w:val="22"/>
        </w:rPr>
        <w:t>.</w:t>
      </w:r>
    </w:p>
    <w:p w14:paraId="251EDA42" w14:textId="77777777" w:rsidR="002E26A6" w:rsidRPr="006D09B4" w:rsidRDefault="00096FD4" w:rsidP="002E26A6">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061C94EB" wp14:editId="38D96FB3">
            <wp:extent cx="4171071" cy="1262788"/>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4237458" cy="1282886"/>
                    </a:xfrm>
                    <a:prstGeom prst="rect">
                      <a:avLst/>
                    </a:prstGeom>
                  </pic:spPr>
                </pic:pic>
              </a:graphicData>
            </a:graphic>
          </wp:inline>
        </w:drawing>
      </w:r>
    </w:p>
    <w:p w14:paraId="39215C2B" w14:textId="76A7B720" w:rsidR="006D265F" w:rsidRPr="006D09B4" w:rsidRDefault="002E26A6" w:rsidP="00483720">
      <w:pPr>
        <w:pStyle w:val="Caption"/>
        <w:contextualSpacing/>
        <w:jc w:val="center"/>
        <w:rPr>
          <w:rFonts w:ascii="Georgia" w:hAnsi="Georgia"/>
          <w:i w:val="0"/>
          <w:iCs w:val="0"/>
          <w:sz w:val="22"/>
          <w:szCs w:val="22"/>
        </w:rPr>
      </w:pPr>
      <w:bookmarkStart w:id="3" w:name="_Toc96621864"/>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2</w:t>
      </w:r>
      <w:r w:rsidRPr="006D09B4">
        <w:rPr>
          <w:rFonts w:ascii="Georgia" w:hAnsi="Georgia"/>
          <w:b/>
          <w:bCs/>
          <w:i w:val="0"/>
          <w:iCs w:val="0"/>
          <w:sz w:val="22"/>
          <w:szCs w:val="22"/>
        </w:rPr>
        <w:fldChar w:fldCharType="end"/>
      </w:r>
      <w:r w:rsidRPr="006D09B4">
        <w:rPr>
          <w:rFonts w:ascii="Georgia" w:hAnsi="Georgia"/>
          <w:i w:val="0"/>
          <w:iCs w:val="0"/>
          <w:sz w:val="22"/>
          <w:szCs w:val="22"/>
        </w:rPr>
        <w:t>. Estadístico de prueba</w:t>
      </w:r>
      <w:bookmarkEnd w:id="3"/>
    </w:p>
    <w:p w14:paraId="52BE747C" w14:textId="4555B722" w:rsidR="002E26A6" w:rsidRPr="006D09B4" w:rsidRDefault="009003DF" w:rsidP="00483720">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90044046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6BDEF860" w14:textId="2457DDE9" w:rsidR="00CA404A"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Otro concepto relevante </w:t>
      </w:r>
      <w:r w:rsidR="002D185F" w:rsidRPr="006D09B4">
        <w:rPr>
          <w:rFonts w:ascii="Georgia" w:hAnsi="Georgia"/>
          <w:sz w:val="22"/>
          <w:szCs w:val="22"/>
        </w:rPr>
        <w:t>para</w:t>
      </w:r>
      <w:r w:rsidRPr="006D09B4">
        <w:rPr>
          <w:rFonts w:ascii="Georgia" w:hAnsi="Georgia"/>
          <w:sz w:val="22"/>
          <w:szCs w:val="22"/>
        </w:rPr>
        <w:t xml:space="preserve"> tener en cuenta para el contraste de </w:t>
      </w:r>
      <w:r w:rsidR="00AA6595" w:rsidRPr="006D09B4">
        <w:rPr>
          <w:rFonts w:ascii="Georgia" w:hAnsi="Georgia"/>
          <w:sz w:val="22"/>
          <w:szCs w:val="22"/>
        </w:rPr>
        <w:t>hipótesis</w:t>
      </w:r>
      <w:r w:rsidRPr="006D09B4">
        <w:rPr>
          <w:rFonts w:ascii="Georgia" w:hAnsi="Georgia"/>
          <w:sz w:val="22"/>
          <w:szCs w:val="22"/>
        </w:rPr>
        <w:t xml:space="preserve"> es el de </w:t>
      </w:r>
      <w:r w:rsidR="00AA6595" w:rsidRPr="006D09B4">
        <w:rPr>
          <w:rFonts w:ascii="Georgia" w:hAnsi="Georgia"/>
          <w:sz w:val="22"/>
          <w:szCs w:val="22"/>
        </w:rPr>
        <w:t>Región</w:t>
      </w:r>
      <w:r w:rsidRPr="006D09B4">
        <w:rPr>
          <w:rFonts w:ascii="Georgia" w:hAnsi="Georgia"/>
          <w:sz w:val="22"/>
          <w:szCs w:val="22"/>
        </w:rPr>
        <w:t xml:space="preserve"> critica, nivel de significancia, valor critico y valor P. </w:t>
      </w:r>
    </w:p>
    <w:p w14:paraId="07B203EA" w14:textId="72E1122C" w:rsidR="00B752C5" w:rsidRPr="006D09B4" w:rsidRDefault="0048115F"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La región critica es el conjunto de todos los valores del estadístico de prueba que hacen que rechacemos H0. El nivel de </w:t>
      </w:r>
      <w:r w:rsidR="00CA404A" w:rsidRPr="006D09B4">
        <w:rPr>
          <w:rFonts w:ascii="Georgia" w:hAnsi="Georgia"/>
          <w:sz w:val="22"/>
          <w:szCs w:val="22"/>
        </w:rPr>
        <w:t>significancia</w:t>
      </w:r>
      <w:r w:rsidRPr="006D09B4">
        <w:rPr>
          <w:rFonts w:ascii="Georgia" w:hAnsi="Georgia"/>
          <w:sz w:val="22"/>
          <w:szCs w:val="22"/>
        </w:rPr>
        <w:t xml:space="preserve"> alfa</w:t>
      </w:r>
      <w:r w:rsidR="00CA404A" w:rsidRPr="006D09B4">
        <w:rPr>
          <w:rFonts w:ascii="Georgia" w:hAnsi="Georgia"/>
          <w:sz w:val="22"/>
          <w:szCs w:val="22"/>
        </w:rPr>
        <w:t xml:space="preserve"> </w:t>
      </w:r>
      <w:r w:rsidR="00CA404A" w:rsidRPr="006D09B4">
        <w:rPr>
          <w:rFonts w:ascii="Georgia" w:hAnsi="Georgia"/>
          <w:i/>
          <w:iCs/>
          <w:sz w:val="22"/>
          <w:szCs w:val="22"/>
        </w:rPr>
        <w:t>(0.05, 0.01 o 0,10)</w:t>
      </w:r>
      <w:r w:rsidRPr="006D09B4">
        <w:rPr>
          <w:rFonts w:ascii="Georgia" w:hAnsi="Georgia"/>
          <w:sz w:val="22"/>
          <w:szCs w:val="22"/>
        </w:rPr>
        <w:t>, es la probabilidad de que el estadístico de prueba caiga en la región critica, cuando H0 = verdadero</w:t>
      </w:r>
      <w:r w:rsidR="00CA404A" w:rsidRPr="006D09B4">
        <w:rPr>
          <w:rFonts w:ascii="Georgia" w:hAnsi="Georgia"/>
          <w:sz w:val="22"/>
          <w:szCs w:val="22"/>
        </w:rPr>
        <w:t xml:space="preserve"> (probabilidad de cometer el error de rechazar H0 cuando es verdadera).</w:t>
      </w:r>
    </w:p>
    <w:p w14:paraId="1601A64F" w14:textId="6389887F" w:rsidR="00B37343" w:rsidRPr="006D09B4" w:rsidRDefault="00CA404A"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El valor critico separa la región critica (donde se rechaza H0), este valor depende de la naturaleza de H0</w:t>
      </w:r>
      <w:r w:rsidR="003B6561" w:rsidRPr="006D09B4">
        <w:rPr>
          <w:rFonts w:ascii="Georgia" w:hAnsi="Georgia"/>
          <w:sz w:val="22"/>
          <w:szCs w:val="22"/>
        </w:rPr>
        <w:t xml:space="preserve">, la distribución </w:t>
      </w:r>
      <w:proofErr w:type="spellStart"/>
      <w:r w:rsidR="003B6561" w:rsidRPr="006D09B4">
        <w:rPr>
          <w:rFonts w:ascii="Georgia" w:hAnsi="Georgia"/>
          <w:sz w:val="22"/>
          <w:szCs w:val="22"/>
        </w:rPr>
        <w:t>muestral</w:t>
      </w:r>
      <w:proofErr w:type="spellEnd"/>
      <w:r w:rsidR="003B6561" w:rsidRPr="006D09B4">
        <w:rPr>
          <w:rFonts w:ascii="Georgia" w:hAnsi="Georgia"/>
          <w:sz w:val="22"/>
          <w:szCs w:val="22"/>
        </w:rPr>
        <w:t xml:space="preserve"> y el nivel de significancia alfa, ejemplo alfa = 0.05, z=1.645.</w:t>
      </w:r>
      <w:r w:rsidR="00921709" w:rsidRPr="006D09B4">
        <w:rPr>
          <w:rFonts w:ascii="Georgia" w:hAnsi="Georgia"/>
          <w:sz w:val="22"/>
          <w:szCs w:val="22"/>
        </w:rPr>
        <w:t xml:space="preserve"> </w:t>
      </w:r>
      <w:r w:rsidR="00413529" w:rsidRPr="006D09B4">
        <w:rPr>
          <w:rFonts w:ascii="Georgia" w:hAnsi="Georgia"/>
          <w:sz w:val="22"/>
          <w:szCs w:val="22"/>
        </w:rPr>
        <w:t>Colas de una distribución</w:t>
      </w:r>
      <w:r w:rsidR="003B28B1" w:rsidRPr="006D09B4">
        <w:rPr>
          <w:rFonts w:ascii="Georgia" w:hAnsi="Georgia"/>
          <w:sz w:val="22"/>
          <w:szCs w:val="22"/>
        </w:rPr>
        <w:t xml:space="preserve"> (Dos colas, cola izquierda, cola derecha), son la distribución de las regiones </w:t>
      </w:r>
    </w:p>
    <w:p w14:paraId="728F0E48" w14:textId="77777777" w:rsidR="00B37343" w:rsidRPr="006D09B4" w:rsidRDefault="00B37343" w:rsidP="00BF5C18">
      <w:pPr>
        <w:pStyle w:val="BodyText"/>
        <w:spacing w:before="100" w:beforeAutospacing="1" w:after="100" w:afterAutospacing="1" w:line="360" w:lineRule="auto"/>
        <w:ind w:right="113"/>
        <w:jc w:val="both"/>
        <w:rPr>
          <w:rFonts w:ascii="Georgia" w:hAnsi="Georgia"/>
          <w:sz w:val="22"/>
          <w:szCs w:val="22"/>
        </w:rPr>
      </w:pPr>
    </w:p>
    <w:p w14:paraId="04F910BC" w14:textId="2E466DA5" w:rsidR="003B28B1" w:rsidRPr="006D09B4" w:rsidRDefault="003B28B1" w:rsidP="00BF5C18">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lastRenderedPageBreak/>
        <w:t xml:space="preserve">extremas limitadas por los valores críticos. </w:t>
      </w:r>
      <w:r w:rsidR="00B33B19" w:rsidRPr="006D09B4">
        <w:rPr>
          <w:rFonts w:ascii="Georgia" w:hAnsi="Georgia"/>
          <w:sz w:val="22"/>
          <w:szCs w:val="22"/>
        </w:rPr>
        <w:t>En la distribución bilateral, el valor de alfa de significancia esta dividido equitativamente entre las 2 colas de la región critica.</w:t>
      </w:r>
    </w:p>
    <w:p w14:paraId="59E6F05D" w14:textId="77777777" w:rsidR="006C02C4" w:rsidRPr="006D09B4" w:rsidRDefault="00B95DF5" w:rsidP="006C02C4">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365CE4A" wp14:editId="22527DB9">
            <wp:extent cx="3695307" cy="1214755"/>
            <wp:effectExtent l="0" t="0" r="635"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3784023" cy="1243918"/>
                    </a:xfrm>
                    <a:prstGeom prst="rect">
                      <a:avLst/>
                    </a:prstGeom>
                  </pic:spPr>
                </pic:pic>
              </a:graphicData>
            </a:graphic>
          </wp:inline>
        </w:drawing>
      </w:r>
    </w:p>
    <w:p w14:paraId="6203B0F8" w14:textId="1118AAE1" w:rsidR="003B28B1" w:rsidRPr="006D09B4" w:rsidRDefault="006C02C4" w:rsidP="006C02C4">
      <w:pPr>
        <w:pStyle w:val="Caption"/>
        <w:contextualSpacing/>
        <w:jc w:val="center"/>
        <w:rPr>
          <w:rFonts w:ascii="Georgia" w:hAnsi="Georgia"/>
          <w:i w:val="0"/>
          <w:iCs w:val="0"/>
          <w:sz w:val="22"/>
          <w:szCs w:val="22"/>
        </w:rPr>
      </w:pPr>
      <w:bookmarkStart w:id="4" w:name="_Toc96621865"/>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3</w:t>
      </w:r>
      <w:r w:rsidRPr="006D09B4">
        <w:rPr>
          <w:rFonts w:ascii="Georgia" w:hAnsi="Georgia"/>
          <w:b/>
          <w:bCs/>
          <w:i w:val="0"/>
          <w:iCs w:val="0"/>
          <w:sz w:val="22"/>
          <w:szCs w:val="22"/>
        </w:rPr>
        <w:fldChar w:fldCharType="end"/>
      </w:r>
      <w:r w:rsidRPr="006D09B4">
        <w:rPr>
          <w:rFonts w:ascii="Georgia" w:hAnsi="Georgia"/>
          <w:i w:val="0"/>
          <w:iCs w:val="0"/>
          <w:sz w:val="22"/>
          <w:szCs w:val="22"/>
        </w:rPr>
        <w:t>. Tipos de contraste de Hipotesis</w:t>
      </w:r>
      <w:bookmarkEnd w:id="4"/>
    </w:p>
    <w:p w14:paraId="64309F18" w14:textId="47F4CA83" w:rsidR="006C02C4" w:rsidRPr="006D09B4" w:rsidRDefault="006C02C4" w:rsidP="006C02C4">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266508910"/>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42A90E88" w14:textId="77777777" w:rsidR="00D50077" w:rsidRPr="006D09B4" w:rsidRDefault="00AA6595" w:rsidP="00366D52">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El ultimo paso para contrastar una hipótesis es </w:t>
      </w:r>
      <w:r w:rsidR="00AC1A67" w:rsidRPr="006D09B4">
        <w:rPr>
          <w:rFonts w:ascii="Georgia" w:hAnsi="Georgia"/>
          <w:sz w:val="22"/>
          <w:szCs w:val="22"/>
        </w:rPr>
        <w:t>rechazar o aceptar la hipótesis nula, para ello debemos contar con un Criterio de decisión, el cual se puede llevar a cabo mediante el método tradicional (prueba de hipótesis), el método de valor P o intervalos de confianza</w:t>
      </w:r>
      <w:r w:rsidR="00D50077" w:rsidRPr="006D09B4">
        <w:rPr>
          <w:rFonts w:ascii="Georgia" w:hAnsi="Georgia"/>
          <w:sz w:val="22"/>
          <w:szCs w:val="22"/>
        </w:rPr>
        <w:t>, a continuación, se detallan las condiciones de rechazo o aceptación para cada método:</w:t>
      </w:r>
    </w:p>
    <w:p w14:paraId="52719A0B" w14:textId="77777777" w:rsidR="00C56BA2" w:rsidRPr="006D09B4" w:rsidRDefault="00F43B1A"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20D2C18" wp14:editId="43EC629D">
            <wp:extent cx="3544237" cy="10464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3680700" cy="1086772"/>
                    </a:xfrm>
                    <a:prstGeom prst="rect">
                      <a:avLst/>
                    </a:prstGeom>
                  </pic:spPr>
                </pic:pic>
              </a:graphicData>
            </a:graphic>
          </wp:inline>
        </w:drawing>
      </w:r>
    </w:p>
    <w:p w14:paraId="6A9F5B95" w14:textId="19B4B3E6" w:rsidR="00F43B1A" w:rsidRPr="006D09B4" w:rsidRDefault="00C56BA2" w:rsidP="00C56BA2">
      <w:pPr>
        <w:pStyle w:val="Caption"/>
        <w:contextualSpacing/>
        <w:jc w:val="center"/>
        <w:rPr>
          <w:rFonts w:ascii="Georgia" w:hAnsi="Georgia"/>
          <w:i w:val="0"/>
          <w:iCs w:val="0"/>
          <w:sz w:val="22"/>
          <w:szCs w:val="22"/>
        </w:rPr>
      </w:pPr>
      <w:bookmarkStart w:id="5" w:name="_Toc96621866"/>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4</w:t>
      </w:r>
      <w:r w:rsidRPr="006D09B4">
        <w:rPr>
          <w:rFonts w:ascii="Georgia" w:hAnsi="Georgia"/>
          <w:b/>
          <w:bCs/>
          <w:i w:val="0"/>
          <w:iCs w:val="0"/>
          <w:sz w:val="22"/>
          <w:szCs w:val="22"/>
        </w:rPr>
        <w:fldChar w:fldCharType="end"/>
      </w:r>
      <w:r w:rsidRPr="006D09B4">
        <w:rPr>
          <w:rFonts w:ascii="Georgia" w:hAnsi="Georgia"/>
          <w:i w:val="0"/>
          <w:iCs w:val="0"/>
          <w:sz w:val="22"/>
          <w:szCs w:val="22"/>
        </w:rPr>
        <w:t>. Metodos de contraste de hipotesis</w:t>
      </w:r>
      <w:bookmarkEnd w:id="5"/>
    </w:p>
    <w:p w14:paraId="00B38C52" w14:textId="6449C1FF" w:rsidR="00C56BA2" w:rsidRPr="006D09B4" w:rsidRDefault="00C56BA2" w:rsidP="00C56BA2">
      <w:pPr>
        <w:pStyle w:val="BodyText"/>
        <w:spacing w:after="100" w:afterAutospacing="1"/>
        <w:ind w:right="115"/>
        <w:jc w:val="center"/>
        <w:rPr>
          <w:rFonts w:ascii="Georgia" w:hAnsi="Georgia"/>
          <w:sz w:val="22"/>
          <w:szCs w:val="22"/>
        </w:rPr>
      </w:pPr>
      <w:r w:rsidRPr="006D09B4">
        <w:rPr>
          <w:rFonts w:ascii="Georgia" w:hAnsi="Georgia"/>
          <w:sz w:val="22"/>
          <w:szCs w:val="22"/>
        </w:rPr>
        <w:t xml:space="preserve">Fuente: </w:t>
      </w:r>
      <w:sdt>
        <w:sdtPr>
          <w:rPr>
            <w:rFonts w:ascii="Georgia" w:hAnsi="Georgia"/>
            <w:sz w:val="22"/>
            <w:szCs w:val="22"/>
          </w:rPr>
          <w:id w:val="-1430656715"/>
          <w:citation/>
        </w:sdtPr>
        <w:sdtEndPr/>
        <w:sdtContent>
          <w:r w:rsidRPr="006D09B4">
            <w:rPr>
              <w:rFonts w:ascii="Georgia" w:hAnsi="Georgia"/>
              <w:sz w:val="22"/>
              <w:szCs w:val="22"/>
            </w:rPr>
            <w:fldChar w:fldCharType="begin"/>
          </w:r>
          <w:r w:rsidRPr="006D09B4">
            <w:rPr>
              <w:rFonts w:ascii="Georgia" w:hAnsi="Georgia"/>
              <w:noProof/>
              <w:sz w:val="22"/>
              <w:szCs w:val="22"/>
            </w:rPr>
            <w:instrText xml:space="preserve"> CITATION Tri09 \l 3082 </w:instrText>
          </w:r>
          <w:r w:rsidRPr="006D09B4">
            <w:rPr>
              <w:rFonts w:ascii="Georgia" w:hAnsi="Georgia"/>
              <w:sz w:val="22"/>
              <w:szCs w:val="22"/>
            </w:rPr>
            <w:fldChar w:fldCharType="separate"/>
          </w:r>
          <w:r w:rsidR="006D09B4" w:rsidRPr="006D09B4">
            <w:rPr>
              <w:rFonts w:ascii="Georgia" w:hAnsi="Georgia"/>
              <w:noProof/>
              <w:sz w:val="22"/>
              <w:szCs w:val="22"/>
            </w:rPr>
            <w:t>(Triola, 2009)</w:t>
          </w:r>
          <w:r w:rsidRPr="006D09B4">
            <w:rPr>
              <w:rFonts w:ascii="Georgia" w:hAnsi="Georgia"/>
              <w:sz w:val="22"/>
              <w:szCs w:val="22"/>
            </w:rPr>
            <w:fldChar w:fldCharType="end"/>
          </w:r>
        </w:sdtContent>
      </w:sdt>
    </w:p>
    <w:p w14:paraId="76DCEF3F" w14:textId="77777777" w:rsidR="00366D52" w:rsidRPr="006D09B4" w:rsidRDefault="00BF5C18" w:rsidP="00366D52">
      <w:pPr>
        <w:pStyle w:val="Heading1"/>
        <w:numPr>
          <w:ilvl w:val="0"/>
          <w:numId w:val="12"/>
        </w:numPr>
        <w:tabs>
          <w:tab w:val="left" w:pos="462"/>
        </w:tabs>
        <w:spacing w:before="100" w:beforeAutospacing="1" w:after="100" w:afterAutospacing="1"/>
        <w:ind w:hanging="358"/>
        <w:jc w:val="left"/>
        <w:rPr>
          <w:rFonts w:ascii="Georgia" w:hAnsi="Georgia"/>
          <w:color w:val="5B9BD5"/>
          <w:sz w:val="22"/>
          <w:szCs w:val="22"/>
        </w:rPr>
      </w:pPr>
      <w:bookmarkStart w:id="6" w:name="_Toc96621891"/>
      <w:r w:rsidRPr="006D09B4">
        <w:rPr>
          <w:rFonts w:ascii="Georgia" w:hAnsi="Georgia"/>
          <w:color w:val="5B9BD5"/>
          <w:sz w:val="22"/>
          <w:szCs w:val="22"/>
        </w:rPr>
        <w:t>Algoritmo</w:t>
      </w:r>
      <w:bookmarkEnd w:id="6"/>
    </w:p>
    <w:p w14:paraId="1D56DB99" w14:textId="77777777" w:rsidR="00C56BA2" w:rsidRPr="006D09B4" w:rsidRDefault="00ED5FA2" w:rsidP="00C56BA2">
      <w:pPr>
        <w:pStyle w:val="BodyText"/>
        <w:keepNext/>
        <w:spacing w:before="100" w:beforeAutospacing="1" w:after="100" w:afterAutospacing="1"/>
        <w:ind w:right="115"/>
        <w:jc w:val="center"/>
        <w:rPr>
          <w:rFonts w:ascii="Georgia" w:hAnsi="Georgia"/>
          <w:sz w:val="22"/>
          <w:szCs w:val="22"/>
        </w:rPr>
      </w:pPr>
      <w:r w:rsidRPr="006D09B4">
        <w:rPr>
          <w:rFonts w:ascii="Georgia" w:hAnsi="Georgia"/>
          <w:noProof/>
          <w:sz w:val="22"/>
          <w:szCs w:val="22"/>
        </w:rPr>
        <w:drawing>
          <wp:inline distT="0" distB="0" distL="0" distR="0" wp14:anchorId="182394EC" wp14:editId="53F492FB">
            <wp:extent cx="6183983" cy="2452917"/>
            <wp:effectExtent l="0" t="0" r="127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6316740" cy="2505576"/>
                    </a:xfrm>
                    <a:prstGeom prst="rect">
                      <a:avLst/>
                    </a:prstGeom>
                  </pic:spPr>
                </pic:pic>
              </a:graphicData>
            </a:graphic>
          </wp:inline>
        </w:drawing>
      </w:r>
    </w:p>
    <w:p w14:paraId="111FA800" w14:textId="3F69EF4E" w:rsidR="00625631" w:rsidRPr="006D09B4" w:rsidRDefault="00C56BA2" w:rsidP="00C56BA2">
      <w:pPr>
        <w:pStyle w:val="Caption"/>
        <w:contextualSpacing/>
        <w:jc w:val="center"/>
        <w:rPr>
          <w:rFonts w:ascii="Georgia" w:hAnsi="Georgia"/>
          <w:i w:val="0"/>
          <w:iCs w:val="0"/>
          <w:sz w:val="22"/>
          <w:szCs w:val="22"/>
          <w:lang w:val="es-ES"/>
        </w:rPr>
      </w:pPr>
      <w:bookmarkStart w:id="7" w:name="_Toc96621867"/>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5</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w:t>
      </w:r>
      <w:r w:rsidRPr="006D09B4">
        <w:rPr>
          <w:rFonts w:ascii="Georgia" w:hAnsi="Georgia"/>
          <w:i w:val="0"/>
          <w:iCs w:val="0"/>
          <w:sz w:val="22"/>
          <w:szCs w:val="22"/>
          <w:lang w:val="es-ES"/>
        </w:rPr>
        <w:t>Algoritmo para el contraste de hipótesis</w:t>
      </w:r>
      <w:bookmarkEnd w:id="7"/>
    </w:p>
    <w:p w14:paraId="66D258F3" w14:textId="77777777" w:rsidR="00C56BA2" w:rsidRPr="006D09B4" w:rsidRDefault="00C56BA2" w:rsidP="00C56BA2">
      <w:pPr>
        <w:rPr>
          <w:rFonts w:ascii="Georgia" w:hAnsi="Georgia"/>
          <w:sz w:val="22"/>
          <w:szCs w:val="22"/>
          <w:lang w:val="es-ES"/>
        </w:rPr>
      </w:pPr>
    </w:p>
    <w:p w14:paraId="3FBFCB2E" w14:textId="77777777" w:rsidR="00EA36C7" w:rsidRPr="006D09B4" w:rsidRDefault="00EA36C7" w:rsidP="00EA36C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8" w:name="_Toc96621892"/>
      <w:r w:rsidRPr="006D09B4">
        <w:rPr>
          <w:rFonts w:ascii="Georgia" w:hAnsi="Georgia"/>
          <w:color w:val="5B9BD5"/>
          <w:sz w:val="22"/>
          <w:szCs w:val="22"/>
        </w:rPr>
        <w:lastRenderedPageBreak/>
        <w:t>Escenarios contraste de hipótesis (1 y 2 poblaciones)</w:t>
      </w:r>
      <w:bookmarkEnd w:id="8"/>
    </w:p>
    <w:p w14:paraId="3BE276CF" w14:textId="77777777" w:rsidR="00B032B0" w:rsidRPr="006D09B4" w:rsidRDefault="00B032B0" w:rsidP="00B032B0">
      <w:pPr>
        <w:pStyle w:val="BodyText"/>
        <w:spacing w:before="100" w:beforeAutospacing="1" w:after="100" w:afterAutospacing="1"/>
        <w:ind w:right="115"/>
        <w:jc w:val="both"/>
        <w:rPr>
          <w:rFonts w:ascii="Georgia" w:hAnsi="Georgia"/>
          <w:b/>
          <w:bCs/>
          <w:sz w:val="22"/>
          <w:szCs w:val="22"/>
        </w:rPr>
      </w:pPr>
      <w:r w:rsidRPr="006D09B4">
        <w:rPr>
          <w:rFonts w:ascii="Georgia" w:hAnsi="Georgia"/>
          <w:b/>
          <w:bCs/>
          <w:sz w:val="22"/>
          <w:szCs w:val="22"/>
        </w:rPr>
        <w:t>Contraste de Hipótesis para 1 población:</w:t>
      </w:r>
    </w:p>
    <w:p w14:paraId="19A2356B" w14:textId="0C89043B" w:rsidR="004A3A00" w:rsidRPr="006D09B4" w:rsidRDefault="00B032B0" w:rsidP="004A3A00">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xml:space="preserve"> Conjunto de datos asociado a </w:t>
      </w:r>
      <w:r w:rsidR="00CD1706" w:rsidRPr="006D09B4">
        <w:rPr>
          <w:rFonts w:ascii="Georgia" w:hAnsi="Georgia"/>
          <w:sz w:val="22"/>
          <w:szCs w:val="22"/>
        </w:rPr>
        <w:t xml:space="preserve">la asignación de dosis de vacuna contra COVID – 19, desde el mes de febrero de 2021 hasta el mes de febrero de 20222 en los territorios o departamentos de Colombia. </w:t>
      </w:r>
      <w:r w:rsidRPr="006D09B4">
        <w:rPr>
          <w:rFonts w:ascii="Georgia" w:hAnsi="Georgia"/>
          <w:sz w:val="22"/>
          <w:szCs w:val="22"/>
        </w:rPr>
        <w:t xml:space="preserve">(Datos tomados de </w:t>
      </w:r>
      <w:hyperlink r:id="rId16" w:history="1">
        <w:r w:rsidR="004A3A00" w:rsidRPr="006D09B4">
          <w:rPr>
            <w:rStyle w:val="Hyperlink"/>
            <w:rFonts w:ascii="Georgia" w:hAnsi="Georgia"/>
            <w:sz w:val="22"/>
            <w:szCs w:val="22"/>
          </w:rPr>
          <w:t>https://www.datos.gov.co/Salud-y-Protecci-n-Social/Casos-positivos-de-COVID-19-en-Colombia/gt2j-8ykr/data</w:t>
        </w:r>
      </w:hyperlink>
      <w:r w:rsidR="004A3A00" w:rsidRPr="006D09B4">
        <w:rPr>
          <w:rFonts w:ascii="Georgia" w:hAnsi="Georgia"/>
          <w:sz w:val="22"/>
          <w:szCs w:val="22"/>
        </w:rPr>
        <w:t>)</w:t>
      </w:r>
      <w:r w:rsidR="00FE6699" w:rsidRPr="006D09B4">
        <w:rPr>
          <w:rFonts w:ascii="Georgia" w:hAnsi="Georgia"/>
          <w:sz w:val="22"/>
          <w:szCs w:val="22"/>
        </w:rPr>
        <w:t>.</w:t>
      </w:r>
    </w:p>
    <w:p w14:paraId="38B4A9FB" w14:textId="19F851F9" w:rsidR="00A235D5" w:rsidRPr="006D09B4" w:rsidRDefault="00B24A3F" w:rsidP="00BA4C74">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4F5E63" w:rsidRPr="006D09B4">
        <w:rPr>
          <w:rFonts w:ascii="Georgia" w:hAnsi="Georgia"/>
          <w:sz w:val="22"/>
          <w:szCs w:val="22"/>
        </w:rPr>
        <w:t xml:space="preserve"> </w:t>
      </w:r>
      <w:r w:rsidR="00D96B75" w:rsidRPr="006D09B4">
        <w:rPr>
          <w:rFonts w:ascii="Georgia" w:hAnsi="Georgia"/>
          <w:sz w:val="22"/>
          <w:szCs w:val="22"/>
        </w:rPr>
        <w:t>Para el año 2021</w:t>
      </w:r>
      <w:r w:rsidR="004F5E63" w:rsidRPr="006D09B4">
        <w:rPr>
          <w:rFonts w:ascii="Georgia" w:hAnsi="Georgia"/>
          <w:sz w:val="22"/>
          <w:szCs w:val="22"/>
        </w:rPr>
        <w:t xml:space="preserve"> se</w:t>
      </w:r>
      <w:r w:rsidR="005D0279" w:rsidRPr="006D09B4">
        <w:rPr>
          <w:rFonts w:ascii="Georgia" w:hAnsi="Georgia"/>
          <w:sz w:val="22"/>
          <w:szCs w:val="22"/>
        </w:rPr>
        <w:t xml:space="preserve"> </w:t>
      </w:r>
      <w:r w:rsidR="00D96B75" w:rsidRPr="006D09B4">
        <w:rPr>
          <w:rFonts w:ascii="Georgia" w:hAnsi="Georgia"/>
          <w:sz w:val="22"/>
          <w:szCs w:val="22"/>
        </w:rPr>
        <w:t>tuvo</w:t>
      </w:r>
      <w:r w:rsidR="005D0279" w:rsidRPr="006D09B4">
        <w:rPr>
          <w:rFonts w:ascii="Georgia" w:hAnsi="Georgia"/>
          <w:sz w:val="22"/>
          <w:szCs w:val="22"/>
        </w:rPr>
        <w:t xml:space="preserve"> un total de </w:t>
      </w:r>
      <w:r w:rsidR="00D96B75" w:rsidRPr="006D09B4">
        <w:rPr>
          <w:rFonts w:ascii="Georgia" w:hAnsi="Georgia"/>
          <w:sz w:val="22"/>
          <w:szCs w:val="22"/>
        </w:rPr>
        <w:t>520.6</w:t>
      </w:r>
      <w:r w:rsidR="006B4AEF" w:rsidRPr="006D09B4">
        <w:rPr>
          <w:rFonts w:ascii="Georgia" w:hAnsi="Georgia"/>
          <w:sz w:val="22"/>
          <w:szCs w:val="22"/>
        </w:rPr>
        <w:t>2</w:t>
      </w:r>
      <w:r w:rsidR="00D96B75" w:rsidRPr="006D09B4">
        <w:rPr>
          <w:rFonts w:ascii="Georgia" w:hAnsi="Georgia"/>
          <w:sz w:val="22"/>
          <w:szCs w:val="22"/>
        </w:rPr>
        <w:t>0 casos positivos de COVID-19 en la ciudad de Medellín, Colombia</w:t>
      </w:r>
      <w:r w:rsidR="005D0279" w:rsidRPr="006D09B4">
        <w:rPr>
          <w:rFonts w:ascii="Georgia" w:hAnsi="Georgia"/>
          <w:sz w:val="22"/>
          <w:szCs w:val="22"/>
        </w:rPr>
        <w:t>,</w:t>
      </w:r>
      <w:r w:rsidR="00854AA7" w:rsidRPr="006D09B4">
        <w:rPr>
          <w:rFonts w:ascii="Georgia" w:hAnsi="Georgia"/>
          <w:sz w:val="22"/>
          <w:szCs w:val="22"/>
        </w:rPr>
        <w:t xml:space="preserve"> se toma una muestra aleatoria simple de </w:t>
      </w:r>
      <w:r w:rsidR="00BE7336" w:rsidRPr="006D09B4">
        <w:rPr>
          <w:rFonts w:ascii="Georgia" w:hAnsi="Georgia"/>
          <w:sz w:val="22"/>
          <w:szCs w:val="22"/>
        </w:rPr>
        <w:t>35</w:t>
      </w:r>
      <w:r w:rsidR="00854AA7" w:rsidRPr="006D09B4">
        <w:rPr>
          <w:rFonts w:ascii="Georgia" w:hAnsi="Georgia"/>
          <w:sz w:val="22"/>
          <w:szCs w:val="22"/>
        </w:rPr>
        <w:t xml:space="preserve"> </w:t>
      </w:r>
      <w:r w:rsidR="004A3A00" w:rsidRPr="006D09B4">
        <w:rPr>
          <w:rFonts w:ascii="Georgia" w:hAnsi="Georgia"/>
          <w:sz w:val="22"/>
          <w:szCs w:val="22"/>
        </w:rPr>
        <w:t>personas</w:t>
      </w:r>
      <w:r w:rsidR="005D50C2" w:rsidRPr="006D09B4">
        <w:rPr>
          <w:rFonts w:ascii="Georgia" w:hAnsi="Georgia"/>
          <w:sz w:val="22"/>
          <w:szCs w:val="22"/>
        </w:rPr>
        <w:t>, de las cuales</w:t>
      </w:r>
      <w:r w:rsidR="004A3A00" w:rsidRPr="006D09B4">
        <w:rPr>
          <w:rFonts w:ascii="Georgia" w:hAnsi="Georgia"/>
          <w:sz w:val="22"/>
          <w:szCs w:val="22"/>
        </w:rPr>
        <w:t xml:space="preserve"> se contagiaron </w:t>
      </w:r>
      <w:r w:rsidR="00CD11AB" w:rsidRPr="006D09B4">
        <w:rPr>
          <w:rFonts w:ascii="Georgia" w:hAnsi="Georgia"/>
          <w:sz w:val="22"/>
          <w:szCs w:val="22"/>
        </w:rPr>
        <w:t>18</w:t>
      </w:r>
      <w:r w:rsidR="004A3A00" w:rsidRPr="006D09B4">
        <w:rPr>
          <w:rFonts w:ascii="Georgia" w:hAnsi="Georgia"/>
          <w:sz w:val="22"/>
          <w:szCs w:val="22"/>
        </w:rPr>
        <w:t xml:space="preserve"> </w:t>
      </w:r>
      <w:r w:rsidR="005D50C2" w:rsidRPr="006D09B4">
        <w:rPr>
          <w:rFonts w:ascii="Georgia" w:hAnsi="Georgia"/>
          <w:sz w:val="22"/>
          <w:szCs w:val="22"/>
        </w:rPr>
        <w:t xml:space="preserve">Hombres y </w:t>
      </w:r>
      <w:r w:rsidR="00CD11AB" w:rsidRPr="006D09B4">
        <w:rPr>
          <w:rFonts w:ascii="Georgia" w:hAnsi="Georgia"/>
          <w:sz w:val="22"/>
          <w:szCs w:val="22"/>
        </w:rPr>
        <w:t>17</w:t>
      </w:r>
      <w:r w:rsidR="005D50C2" w:rsidRPr="006D09B4">
        <w:rPr>
          <w:rFonts w:ascii="Georgia" w:hAnsi="Georgia"/>
          <w:sz w:val="22"/>
          <w:szCs w:val="22"/>
        </w:rPr>
        <w:t xml:space="preserve"> Mujeres</w:t>
      </w:r>
      <w:r w:rsidR="004A3A00" w:rsidRPr="006D09B4">
        <w:rPr>
          <w:rFonts w:ascii="Georgia" w:hAnsi="Georgia"/>
          <w:sz w:val="22"/>
          <w:szCs w:val="22"/>
        </w:rPr>
        <w:t xml:space="preserve">. </w:t>
      </w:r>
      <w:r w:rsidRPr="006D09B4">
        <w:rPr>
          <w:rFonts w:ascii="Georgia" w:hAnsi="Georgia"/>
          <w:sz w:val="22"/>
          <w:szCs w:val="22"/>
        </w:rPr>
        <w:t>Con un nivel de confianza de 0,05</w:t>
      </w:r>
      <w:r w:rsidR="004F5E63" w:rsidRPr="006D09B4">
        <w:rPr>
          <w:rFonts w:ascii="Georgia" w:hAnsi="Georgia"/>
          <w:sz w:val="22"/>
          <w:szCs w:val="22"/>
        </w:rPr>
        <w:t xml:space="preserve"> ¿Se puede afirmar que</w:t>
      </w:r>
      <w:r w:rsidR="004A3A00" w:rsidRPr="006D09B4">
        <w:rPr>
          <w:rFonts w:ascii="Georgia" w:hAnsi="Georgia"/>
          <w:sz w:val="22"/>
          <w:szCs w:val="22"/>
        </w:rPr>
        <w:t xml:space="preserve"> </w:t>
      </w:r>
      <w:r w:rsidR="00CD11AB" w:rsidRPr="006D09B4">
        <w:rPr>
          <w:rFonts w:ascii="Georgia" w:hAnsi="Georgia"/>
          <w:sz w:val="22"/>
          <w:szCs w:val="22"/>
        </w:rPr>
        <w:t>los contagios se presentan mas</w:t>
      </w:r>
      <w:r w:rsidR="005D50C2" w:rsidRPr="006D09B4">
        <w:rPr>
          <w:rFonts w:ascii="Georgia" w:hAnsi="Georgia"/>
          <w:sz w:val="22"/>
          <w:szCs w:val="22"/>
        </w:rPr>
        <w:t xml:space="preserve"> en l</w:t>
      </w:r>
      <w:r w:rsidR="00CD11AB" w:rsidRPr="006D09B4">
        <w:rPr>
          <w:rFonts w:ascii="Georgia" w:hAnsi="Georgia"/>
          <w:sz w:val="22"/>
          <w:szCs w:val="22"/>
        </w:rPr>
        <w:t xml:space="preserve">os hombres </w:t>
      </w:r>
      <w:r w:rsidR="005D50C2" w:rsidRPr="006D09B4">
        <w:rPr>
          <w:rFonts w:ascii="Georgia" w:hAnsi="Georgia"/>
          <w:sz w:val="22"/>
          <w:szCs w:val="22"/>
        </w:rPr>
        <w:t xml:space="preserve">de </w:t>
      </w:r>
      <w:r w:rsidR="00CD11AB" w:rsidRPr="006D09B4">
        <w:rPr>
          <w:rFonts w:ascii="Georgia" w:hAnsi="Georgia"/>
          <w:sz w:val="22"/>
          <w:szCs w:val="22"/>
        </w:rPr>
        <w:t>Medellín</w:t>
      </w:r>
      <w:r w:rsidRPr="006D09B4">
        <w:rPr>
          <w:rFonts w:ascii="Georgia" w:hAnsi="Georgia"/>
          <w:sz w:val="22"/>
          <w:szCs w:val="22"/>
        </w:rPr>
        <w:t>?</w:t>
      </w:r>
    </w:p>
    <w:p w14:paraId="6212A52E" w14:textId="77777777" w:rsidR="00BF5C18" w:rsidRPr="006D09B4" w:rsidRDefault="00C91ABE" w:rsidP="004A3A00">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Contraste de Hipótesis para 2 poblaciones:</w:t>
      </w:r>
    </w:p>
    <w:p w14:paraId="0057B27A" w14:textId="77777777" w:rsidR="00C91ABE"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1</w:t>
      </w:r>
      <w:r w:rsidRPr="006D09B4">
        <w:rPr>
          <w:rFonts w:ascii="Georgia" w:hAnsi="Georgia"/>
          <w:sz w:val="22"/>
          <w:szCs w:val="22"/>
        </w:rPr>
        <w:t>: Conjunto de datos asociado a los casos de VIH confirmados entre 2008 -2021 en la ciudad Bogotá, Colombia</w:t>
      </w:r>
      <w:r w:rsidR="00B032B0" w:rsidRPr="006D09B4">
        <w:rPr>
          <w:rFonts w:ascii="Georgia" w:hAnsi="Georgia"/>
          <w:sz w:val="22"/>
          <w:szCs w:val="22"/>
        </w:rPr>
        <w:t xml:space="preserve"> (Datos tomados de </w:t>
      </w:r>
      <w:hyperlink r:id="rId17" w:history="1">
        <w:r w:rsidR="00B032B0" w:rsidRPr="006D09B4">
          <w:rPr>
            <w:rStyle w:val="Hyperlink"/>
            <w:rFonts w:ascii="Georgia" w:hAnsi="Georgia"/>
            <w:sz w:val="22"/>
            <w:szCs w:val="22"/>
          </w:rPr>
          <w:t>datosabiertos.bogota.gov.co</w:t>
        </w:r>
      </w:hyperlink>
      <w:r w:rsidR="00B032B0" w:rsidRPr="006D09B4">
        <w:rPr>
          <w:rFonts w:ascii="Georgia" w:hAnsi="Georgia"/>
          <w:sz w:val="22"/>
          <w:szCs w:val="22"/>
        </w:rPr>
        <w:t>)</w:t>
      </w:r>
      <w:r w:rsidRPr="006D09B4">
        <w:rPr>
          <w:rFonts w:ascii="Georgia" w:hAnsi="Georgia"/>
          <w:sz w:val="22"/>
          <w:szCs w:val="22"/>
        </w:rPr>
        <w:t xml:space="preserve">. </w:t>
      </w:r>
    </w:p>
    <w:p w14:paraId="3F66A0DA" w14:textId="77777777" w:rsidR="00D50077" w:rsidRPr="006D09B4" w:rsidRDefault="00C91ABE"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Población 2</w:t>
      </w:r>
      <w:r w:rsidRPr="006D09B4">
        <w:rPr>
          <w:rFonts w:ascii="Georgia" w:hAnsi="Georgia"/>
          <w:sz w:val="22"/>
          <w:szCs w:val="22"/>
        </w:rPr>
        <w:t>: Conjunto de datos asociado a los casos de VIH confirmados entre 2008 -2021 en la ciudad Medellín, Colombia</w:t>
      </w:r>
      <w:r w:rsidR="00B032B0" w:rsidRPr="006D09B4">
        <w:rPr>
          <w:rFonts w:ascii="Georgia" w:hAnsi="Georgia"/>
          <w:sz w:val="22"/>
          <w:szCs w:val="22"/>
        </w:rPr>
        <w:t xml:space="preserve"> (Datos tomados de </w:t>
      </w:r>
      <w:hyperlink r:id="rId18" w:history="1">
        <w:r w:rsidR="00B032B0" w:rsidRPr="006D09B4">
          <w:rPr>
            <w:rStyle w:val="Hyperlink"/>
            <w:rFonts w:ascii="Georgia" w:hAnsi="Georgia"/>
            <w:sz w:val="22"/>
            <w:szCs w:val="22"/>
          </w:rPr>
          <w:t>medata.gov.co</w:t>
        </w:r>
      </w:hyperlink>
      <w:r w:rsidR="00B032B0" w:rsidRPr="006D09B4">
        <w:rPr>
          <w:rFonts w:ascii="Georgia" w:hAnsi="Georgia"/>
          <w:sz w:val="22"/>
          <w:szCs w:val="22"/>
        </w:rPr>
        <w:t>)</w:t>
      </w:r>
      <w:r w:rsidRPr="006D09B4">
        <w:rPr>
          <w:rFonts w:ascii="Georgia" w:hAnsi="Georgia"/>
          <w:sz w:val="22"/>
          <w:szCs w:val="22"/>
        </w:rPr>
        <w:t>.</w:t>
      </w:r>
    </w:p>
    <w:p w14:paraId="5F359D51" w14:textId="77777777" w:rsidR="00C91ABE" w:rsidRPr="006D09B4" w:rsidRDefault="00F959CA" w:rsidP="00FE6699">
      <w:pPr>
        <w:pStyle w:val="BodyText"/>
        <w:numPr>
          <w:ilvl w:val="0"/>
          <w:numId w:val="47"/>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 xml:space="preserve">Contraste de </w:t>
      </w:r>
      <w:r w:rsidR="00B032B0" w:rsidRPr="006D09B4">
        <w:rPr>
          <w:rFonts w:ascii="Georgia" w:hAnsi="Georgia"/>
          <w:b/>
          <w:bCs/>
          <w:sz w:val="22"/>
          <w:szCs w:val="22"/>
        </w:rPr>
        <w:t>hipótesis</w:t>
      </w:r>
      <w:r w:rsidR="00C91ABE" w:rsidRPr="006D09B4">
        <w:rPr>
          <w:rFonts w:ascii="Georgia" w:hAnsi="Georgia"/>
          <w:b/>
          <w:bCs/>
          <w:sz w:val="22"/>
          <w:szCs w:val="22"/>
        </w:rPr>
        <w:t>:</w:t>
      </w:r>
      <w:r w:rsidR="00C91ABE" w:rsidRPr="006D09B4">
        <w:rPr>
          <w:rFonts w:ascii="Georgia" w:hAnsi="Georgia"/>
          <w:sz w:val="22"/>
          <w:szCs w:val="22"/>
        </w:rPr>
        <w:t xml:space="preserve"> ¿Existe diferencia entre </w:t>
      </w:r>
      <w:r w:rsidRPr="006D09B4">
        <w:rPr>
          <w:rFonts w:ascii="Georgia" w:hAnsi="Georgia"/>
          <w:sz w:val="22"/>
          <w:szCs w:val="22"/>
        </w:rPr>
        <w:t xml:space="preserve">la cantidad de personas confirmadas con VIH entre la ciudad de Medellín y Bogotá? </w:t>
      </w:r>
    </w:p>
    <w:p w14:paraId="26E117A6" w14:textId="41709E8C" w:rsidR="002338E5" w:rsidRPr="006D09B4" w:rsidRDefault="000E5D54" w:rsidP="002338E5">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9" w:name="_Toc96621893"/>
      <w:r w:rsidRPr="006D09B4">
        <w:rPr>
          <w:rFonts w:ascii="Georgia" w:hAnsi="Georgia"/>
          <w:color w:val="5B9BD5"/>
          <w:sz w:val="22"/>
          <w:szCs w:val="22"/>
        </w:rPr>
        <w:t>Contraste de Hipótesis 1 población</w:t>
      </w:r>
      <w:bookmarkEnd w:id="9"/>
      <w:r w:rsidRPr="006D09B4">
        <w:rPr>
          <w:rFonts w:ascii="Georgia" w:hAnsi="Georgia"/>
          <w:color w:val="5B9BD5"/>
          <w:sz w:val="22"/>
          <w:szCs w:val="22"/>
        </w:rPr>
        <w:t xml:space="preserve"> </w:t>
      </w:r>
    </w:p>
    <w:p w14:paraId="050A3434" w14:textId="448A2354" w:rsidR="002E26A6" w:rsidRPr="006D09B4" w:rsidRDefault="00F31819" w:rsidP="002E26A6">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w:t>
      </w:r>
      <w:r w:rsidR="00697DA8" w:rsidRPr="006D09B4">
        <w:rPr>
          <w:rFonts w:ascii="Georgia" w:hAnsi="Georgia"/>
          <w:sz w:val="22"/>
          <w:szCs w:val="22"/>
        </w:rPr>
        <w:t xml:space="preserve">Según </w:t>
      </w:r>
      <w:r w:rsidR="00BB5034" w:rsidRPr="006D09B4">
        <w:rPr>
          <w:rFonts w:ascii="Georgia" w:hAnsi="Georgia"/>
          <w:sz w:val="22"/>
          <w:szCs w:val="22"/>
        </w:rPr>
        <w:t>el articulo publicado por</w:t>
      </w:r>
      <w:sdt>
        <w:sdtPr>
          <w:rPr>
            <w:rFonts w:ascii="Georgia" w:hAnsi="Georgia"/>
            <w:sz w:val="22"/>
            <w:szCs w:val="22"/>
          </w:rPr>
          <w:id w:val="1965311747"/>
          <w:citation/>
        </w:sdtPr>
        <w:sdtEndPr/>
        <w:sdtContent>
          <w:r w:rsidR="00BB5034" w:rsidRPr="006D09B4">
            <w:rPr>
              <w:rFonts w:ascii="Georgia" w:hAnsi="Georgia"/>
              <w:sz w:val="22"/>
              <w:szCs w:val="22"/>
            </w:rPr>
            <w:fldChar w:fldCharType="begin"/>
          </w:r>
          <w:r w:rsidR="00BB5034" w:rsidRPr="006D09B4">
            <w:rPr>
              <w:rFonts w:ascii="Georgia" w:hAnsi="Georgia"/>
              <w:sz w:val="22"/>
              <w:szCs w:val="22"/>
            </w:rPr>
            <w:instrText xml:space="preserve"> CITATION con21 \l 3082 </w:instrText>
          </w:r>
          <w:r w:rsidR="00BB5034" w:rsidRPr="006D09B4">
            <w:rPr>
              <w:rFonts w:ascii="Georgia" w:hAnsi="Georgia"/>
              <w:sz w:val="22"/>
              <w:szCs w:val="22"/>
            </w:rPr>
            <w:fldChar w:fldCharType="separate"/>
          </w:r>
          <w:r w:rsidR="006D09B4" w:rsidRPr="006D09B4">
            <w:rPr>
              <w:rFonts w:ascii="Georgia" w:hAnsi="Georgia"/>
              <w:noProof/>
              <w:sz w:val="22"/>
              <w:szCs w:val="22"/>
            </w:rPr>
            <w:t xml:space="preserve"> (consultorsalud, 2021)</w:t>
          </w:r>
          <w:r w:rsidR="00BB5034" w:rsidRPr="006D09B4">
            <w:rPr>
              <w:rFonts w:ascii="Georgia" w:hAnsi="Georgia"/>
              <w:sz w:val="22"/>
              <w:szCs w:val="22"/>
            </w:rPr>
            <w:fldChar w:fldCharType="end"/>
          </w:r>
        </w:sdtContent>
      </w:sdt>
      <w:r w:rsidR="00697DA8" w:rsidRPr="006D09B4">
        <w:rPr>
          <w:rFonts w:ascii="Georgia" w:hAnsi="Georgia"/>
          <w:sz w:val="22"/>
          <w:szCs w:val="22"/>
        </w:rPr>
        <w:t xml:space="preserve"> </w:t>
      </w:r>
      <w:r w:rsidRPr="006D09B4">
        <w:rPr>
          <w:rFonts w:ascii="Georgia" w:hAnsi="Georgia"/>
          <w:sz w:val="22"/>
          <w:szCs w:val="22"/>
        </w:rPr>
        <w:t xml:space="preserve">Gracias a las investigaciones recientes se sabe que uno de los principales factores de riesgo es la edad avanzada, sin embargo, los hombres mayores que fallecen a causa del coronavirus doblan la cifra de inmunidad que los hombres tras ser vacunadas contra la gripe. De otro lado, los hombres infectados con VIH tienen tendencia hacia una carga viral más alta que las mujeres infectadas con el virus. </w:t>
      </w:r>
      <w:r w:rsidR="002E26A6" w:rsidRPr="006D09B4">
        <w:rPr>
          <w:rFonts w:ascii="Georgia" w:hAnsi="Georgia"/>
          <w:sz w:val="22"/>
          <w:szCs w:val="22"/>
        </w:rPr>
        <w:t xml:space="preserve"> </w:t>
      </w:r>
    </w:p>
    <w:p w14:paraId="470DA299" w14:textId="77777777" w:rsidR="00F82D2C" w:rsidRPr="006D09B4" w:rsidRDefault="00F31819"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00BA4C74" w:rsidRPr="006D09B4">
        <w:rPr>
          <w:rFonts w:ascii="Georgia" w:hAnsi="Georgia"/>
          <w:sz w:val="22"/>
          <w:szCs w:val="22"/>
        </w:rPr>
        <w:t xml:space="preserve"> Para el año 2021 se tuvo un total de 520.620 casos positivos de COVID-19 en la ciudad de Medellín, Colombia, se toma una muestra aleatoria simple de 35 personas, de las cuales se contagiaron 18 Hombres y 17 Mujeres. Con un nivel de confianza de 0,05 ¿Se puede afirmar que los contagios se presentan mas en los hombres de Medellín?</w:t>
      </w:r>
    </w:p>
    <w:p w14:paraId="4C917B61" w14:textId="2B673E10" w:rsidR="00BA4C74" w:rsidRPr="006D09B4" w:rsidRDefault="00BA4C74" w:rsidP="00F82D2C">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color w:val="5B9BD5"/>
          <w:sz w:val="22"/>
          <w:szCs w:val="22"/>
        </w:rPr>
        <w:t>Tipo de estudio</w:t>
      </w:r>
      <w:r w:rsidR="00F82D2C" w:rsidRPr="006D09B4">
        <w:rPr>
          <w:rFonts w:ascii="Georgia" w:hAnsi="Georgia"/>
          <w:color w:val="5B9BD5"/>
          <w:sz w:val="22"/>
          <w:szCs w:val="22"/>
        </w:rPr>
        <w:t xml:space="preserve"> </w:t>
      </w:r>
      <w:r w:rsidRPr="006D09B4">
        <w:rPr>
          <w:rFonts w:ascii="Georgia" w:hAnsi="Georgia"/>
          <w:sz w:val="22"/>
          <w:szCs w:val="22"/>
        </w:rPr>
        <w:t>Básico descriptivo, inferencial (contraste de hipótesis).</w:t>
      </w:r>
    </w:p>
    <w:p w14:paraId="32C4C50E" w14:textId="41C86A60"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40A5B8DF" w14:textId="77777777" w:rsidR="00697DA8" w:rsidRPr="006D09B4" w:rsidRDefault="00697DA8" w:rsidP="00F82D2C">
      <w:pPr>
        <w:pStyle w:val="BodyText"/>
        <w:spacing w:before="100" w:beforeAutospacing="1" w:after="100" w:afterAutospacing="1" w:line="360" w:lineRule="auto"/>
        <w:ind w:right="113"/>
        <w:jc w:val="both"/>
        <w:rPr>
          <w:rFonts w:ascii="Georgia" w:hAnsi="Georgia"/>
          <w:sz w:val="22"/>
          <w:szCs w:val="22"/>
        </w:rPr>
      </w:pPr>
    </w:p>
    <w:p w14:paraId="665A09E8" w14:textId="11E8B4DF" w:rsidR="00F82D2C" w:rsidRPr="006D09B4" w:rsidRDefault="00F82D2C" w:rsidP="00F82D2C">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0" w:name="_Toc96621894"/>
      <w:r w:rsidRPr="006D09B4">
        <w:rPr>
          <w:rFonts w:ascii="Georgia" w:hAnsi="Georgia"/>
          <w:color w:val="5B9BD5"/>
          <w:sz w:val="22"/>
          <w:szCs w:val="22"/>
        </w:rPr>
        <w:lastRenderedPageBreak/>
        <w:t>Población</w:t>
      </w:r>
      <w:bookmarkEnd w:id="10"/>
    </w:p>
    <w:p w14:paraId="3F3E417C" w14:textId="3A36861D" w:rsidR="00F82D2C" w:rsidRPr="006D09B4" w:rsidRDefault="00F82D2C" w:rsidP="00632CC2">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520.620personas de la ciudad de </w:t>
      </w:r>
      <w:r w:rsidR="003F42C2" w:rsidRPr="006D09B4">
        <w:rPr>
          <w:rFonts w:ascii="Georgia" w:hAnsi="Georgia"/>
          <w:sz w:val="22"/>
          <w:szCs w:val="22"/>
        </w:rPr>
        <w:t>Medellín</w:t>
      </w:r>
      <w:r w:rsidRPr="006D09B4">
        <w:rPr>
          <w:rFonts w:ascii="Georgia" w:hAnsi="Georgia"/>
          <w:sz w:val="22"/>
          <w:szCs w:val="22"/>
        </w:rPr>
        <w:t xml:space="preserve"> contagiadas en el año 2021, individuos de diferentes edades, </w:t>
      </w:r>
      <w:r w:rsidR="003F42C2" w:rsidRPr="006D09B4">
        <w:rPr>
          <w:rFonts w:ascii="Georgia" w:hAnsi="Georgia"/>
          <w:sz w:val="22"/>
          <w:szCs w:val="22"/>
        </w:rPr>
        <w:t xml:space="preserve">pertenencias étnicas y sexo. En la Ilustración 1 se describe el detalle demográfico de la población. La edad media de las personas es de </w:t>
      </w:r>
      <w:r w:rsidR="00622D9C" w:rsidRPr="006D09B4">
        <w:rPr>
          <w:rFonts w:ascii="Georgia" w:hAnsi="Georgia"/>
          <w:sz w:val="22"/>
          <w:szCs w:val="22"/>
        </w:rPr>
        <w:t xml:space="preserve">40 años, de las cuales </w:t>
      </w:r>
      <w:r w:rsidR="00E37109" w:rsidRPr="006D09B4">
        <w:rPr>
          <w:rFonts w:ascii="Georgia" w:hAnsi="Georgia"/>
          <w:sz w:val="22"/>
          <w:szCs w:val="22"/>
        </w:rPr>
        <w:t>54%</w:t>
      </w:r>
      <w:r w:rsidR="00622D9C" w:rsidRPr="006D09B4">
        <w:rPr>
          <w:rFonts w:ascii="Georgia" w:hAnsi="Georgia"/>
          <w:sz w:val="22"/>
          <w:szCs w:val="22"/>
        </w:rPr>
        <w:t xml:space="preserve"> son hombres y </w:t>
      </w:r>
      <w:r w:rsidR="00D61ABB" w:rsidRPr="006D09B4">
        <w:rPr>
          <w:rFonts w:ascii="Georgia" w:hAnsi="Georgia"/>
          <w:sz w:val="22"/>
          <w:szCs w:val="22"/>
        </w:rPr>
        <w:t>46</w:t>
      </w:r>
      <w:r w:rsidR="00632CC2" w:rsidRPr="006D09B4">
        <w:rPr>
          <w:rFonts w:ascii="Georgia" w:hAnsi="Georgia"/>
          <w:sz w:val="22"/>
          <w:szCs w:val="22"/>
        </w:rPr>
        <w:t>% mujeres</w:t>
      </w:r>
      <w:r w:rsidR="00E37109" w:rsidRPr="006D09B4">
        <w:rPr>
          <w:rFonts w:ascii="Georgia" w:hAnsi="Georgia"/>
          <w:sz w:val="22"/>
          <w:szCs w:val="22"/>
        </w:rPr>
        <w:t>.</w:t>
      </w:r>
      <w:r w:rsidR="004C3AA1" w:rsidRPr="006D09B4">
        <w:rPr>
          <w:rFonts w:ascii="Georgia" w:hAnsi="Georgia"/>
          <w:sz w:val="22"/>
          <w:szCs w:val="22"/>
        </w:rPr>
        <w:t xml:space="preserve"> Los datos </w:t>
      </w:r>
      <w:r w:rsidR="00F0562D" w:rsidRPr="006D09B4">
        <w:rPr>
          <w:rFonts w:ascii="Georgia" w:hAnsi="Georgia"/>
          <w:sz w:val="22"/>
          <w:szCs w:val="22"/>
        </w:rPr>
        <w:t>se agrupan en 3 grupos de edades</w:t>
      </w:r>
      <w:r w:rsidR="00632CC2" w:rsidRPr="006D09B4">
        <w:rPr>
          <w:rFonts w:ascii="Georgia" w:hAnsi="Georgia"/>
          <w:sz w:val="22"/>
          <w:szCs w:val="22"/>
        </w:rPr>
        <w:t xml:space="preserve">, de jóvenes (0.89,37.7] con un 52% de </w:t>
      </w:r>
      <w:r w:rsidR="00946CE5" w:rsidRPr="006D09B4">
        <w:rPr>
          <w:rFonts w:ascii="Georgia" w:hAnsi="Georgia"/>
          <w:sz w:val="22"/>
          <w:szCs w:val="22"/>
        </w:rPr>
        <w:t>participación, adultos</w:t>
      </w:r>
      <w:r w:rsidR="00632CC2" w:rsidRPr="006D09B4">
        <w:rPr>
          <w:rFonts w:ascii="Georgia" w:hAnsi="Georgia"/>
          <w:sz w:val="22"/>
          <w:szCs w:val="22"/>
        </w:rPr>
        <w:t xml:space="preserve"> (37.7,74.3] con un 43% de participación y adulto mayor (74.3,111]   con un 39% de participación</w:t>
      </w:r>
      <w:r w:rsidR="00AC365D" w:rsidRPr="006D09B4">
        <w:rPr>
          <w:rFonts w:ascii="Georgia" w:hAnsi="Georgia"/>
          <w:sz w:val="22"/>
          <w:szCs w:val="22"/>
        </w:rPr>
        <w:t>.</w:t>
      </w:r>
    </w:p>
    <w:p w14:paraId="310BC978" w14:textId="3FD7A223" w:rsidR="00E03B4A" w:rsidRPr="006D09B4" w:rsidRDefault="00946CE5" w:rsidP="00AC365D">
      <w:pPr>
        <w:pStyle w:val="BodyT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4921582F" wp14:editId="5E92800B">
            <wp:extent cx="2660822" cy="1508760"/>
            <wp:effectExtent l="0" t="0" r="635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a:stretch>
                      <a:fillRect/>
                    </a:stretch>
                  </pic:blipFill>
                  <pic:spPr>
                    <a:xfrm>
                      <a:off x="0" y="0"/>
                      <a:ext cx="2697921" cy="1529796"/>
                    </a:xfrm>
                    <a:prstGeom prst="rect">
                      <a:avLst/>
                    </a:prstGeom>
                  </pic:spPr>
                </pic:pic>
              </a:graphicData>
            </a:graphic>
          </wp:inline>
        </w:drawing>
      </w:r>
    </w:p>
    <w:p w14:paraId="4E73FFBE" w14:textId="3D79DC60" w:rsidR="0006764D" w:rsidRPr="006D09B4" w:rsidRDefault="0006764D" w:rsidP="0006764D">
      <w:pPr>
        <w:pStyle w:val="Caption"/>
        <w:contextualSpacing/>
        <w:jc w:val="center"/>
        <w:rPr>
          <w:rFonts w:ascii="Georgia" w:hAnsi="Georgia"/>
          <w:i w:val="0"/>
          <w:iCs w:val="0"/>
          <w:sz w:val="22"/>
          <w:szCs w:val="22"/>
        </w:rPr>
      </w:pPr>
      <w:bookmarkStart w:id="11" w:name="_Toc96621868"/>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6</w:t>
      </w:r>
      <w:r w:rsidRPr="006D09B4">
        <w:rPr>
          <w:rFonts w:ascii="Georgia" w:hAnsi="Georgia"/>
          <w:b/>
          <w:bCs/>
          <w:i w:val="0"/>
          <w:iCs w:val="0"/>
          <w:sz w:val="22"/>
          <w:szCs w:val="22"/>
        </w:rPr>
        <w:fldChar w:fldCharType="end"/>
      </w:r>
      <w:r w:rsidRPr="006D09B4">
        <w:rPr>
          <w:rFonts w:ascii="Georgia" w:hAnsi="Georgia"/>
          <w:i w:val="0"/>
          <w:iCs w:val="0"/>
          <w:sz w:val="22"/>
          <w:szCs w:val="22"/>
        </w:rPr>
        <w:t>. Distribución demográfica por Edad</w:t>
      </w:r>
      <w:bookmarkEnd w:id="11"/>
    </w:p>
    <w:p w14:paraId="16B766A2" w14:textId="7CF2BE6F" w:rsidR="00F82D2C" w:rsidRPr="006D09B4" w:rsidRDefault="0085549D" w:rsidP="00F82D2C">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w:t>
      </w:r>
      <w:r w:rsidRPr="006D09B4">
        <w:rPr>
          <w:rFonts w:ascii="Georgia" w:hAnsi="Georgia"/>
          <w:b/>
          <w:bCs/>
          <w:sz w:val="22"/>
          <w:szCs w:val="22"/>
        </w:rPr>
        <w:t xml:space="preserve">Ilustración </w:t>
      </w:r>
      <w:r w:rsidR="00BC4DC7" w:rsidRPr="006D09B4">
        <w:rPr>
          <w:rFonts w:ascii="Georgia" w:hAnsi="Georgia"/>
          <w:b/>
          <w:bCs/>
          <w:sz w:val="22"/>
          <w:szCs w:val="22"/>
        </w:rPr>
        <w:t>6</w:t>
      </w:r>
      <w:r w:rsidRPr="006D09B4">
        <w:rPr>
          <w:rFonts w:ascii="Georgia" w:hAnsi="Georgia"/>
          <w:sz w:val="22"/>
          <w:szCs w:val="22"/>
        </w:rPr>
        <w:t xml:space="preserve"> representa dos series de tiempo para los hombres y mujeres infectados por covid-19 en el año 2021, ambas muestran una tendencia similar, con un pico máximo de 743 casos en hombres y 828 mujeres en el mes de junio de 2021.</w:t>
      </w:r>
    </w:p>
    <w:p w14:paraId="53FD4F46" w14:textId="0A6834B5" w:rsidR="00AC365D" w:rsidRPr="006D09B4" w:rsidRDefault="00AC365D" w:rsidP="00F82D2C">
      <w:pPr>
        <w:pStyle w:val="BodyText"/>
        <w:spacing w:after="100" w:afterAutospacing="1" w:line="360" w:lineRule="auto"/>
        <w:ind w:right="113"/>
        <w:jc w:val="both"/>
        <w:rPr>
          <w:rFonts w:ascii="Georgia" w:hAnsi="Georgia"/>
          <w:sz w:val="22"/>
          <w:szCs w:val="22"/>
        </w:rPr>
      </w:pPr>
      <w:r w:rsidRPr="006D09B4">
        <w:rPr>
          <w:rFonts w:ascii="Georgia" w:hAnsi="Georgia"/>
          <w:noProof/>
          <w:sz w:val="22"/>
          <w:szCs w:val="22"/>
        </w:rPr>
        <w:drawing>
          <wp:inline distT="0" distB="0" distL="0" distR="0" wp14:anchorId="102A4240" wp14:editId="04364213">
            <wp:extent cx="6266180" cy="1200785"/>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a:stretch>
                      <a:fillRect/>
                    </a:stretch>
                  </pic:blipFill>
                  <pic:spPr>
                    <a:xfrm>
                      <a:off x="0" y="0"/>
                      <a:ext cx="6266180" cy="1200785"/>
                    </a:xfrm>
                    <a:prstGeom prst="rect">
                      <a:avLst/>
                    </a:prstGeom>
                  </pic:spPr>
                </pic:pic>
              </a:graphicData>
            </a:graphic>
          </wp:inline>
        </w:drawing>
      </w:r>
    </w:p>
    <w:p w14:paraId="5ABAC205" w14:textId="4373AC7C" w:rsidR="00BE625D" w:rsidRPr="006D09B4" w:rsidRDefault="00BE625D" w:rsidP="00BE625D">
      <w:pPr>
        <w:pStyle w:val="Caption"/>
        <w:contextualSpacing/>
        <w:jc w:val="center"/>
        <w:rPr>
          <w:rFonts w:ascii="Georgia" w:hAnsi="Georgia"/>
          <w:i w:val="0"/>
          <w:iCs w:val="0"/>
          <w:sz w:val="22"/>
          <w:szCs w:val="22"/>
        </w:rPr>
      </w:pPr>
      <w:bookmarkStart w:id="12" w:name="_Toc96621869"/>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7</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Series de tiempo casos positivos por Covid-19 hombres y mujeres [2021]</w:t>
      </w:r>
      <w:bookmarkEnd w:id="12"/>
    </w:p>
    <w:p w14:paraId="63F2D777" w14:textId="3A8F5A11" w:rsidR="00F82D2C" w:rsidRPr="006D09B4" w:rsidRDefault="00DA3BD9" w:rsidP="00E4052A">
      <w:pPr>
        <w:pStyle w:val="BodyText"/>
        <w:spacing w:before="100" w:beforeAutospacing="1" w:after="100" w:afterAutospacing="1" w:line="360" w:lineRule="auto"/>
        <w:ind w:right="113"/>
        <w:jc w:val="both"/>
        <w:rPr>
          <w:rFonts w:ascii="Georgia" w:hAnsi="Georgia"/>
          <w:b/>
          <w:bCs/>
          <w:sz w:val="22"/>
          <w:szCs w:val="22"/>
        </w:rPr>
      </w:pPr>
      <w:r w:rsidRPr="006D09B4">
        <w:rPr>
          <w:rFonts w:ascii="Georgia" w:hAnsi="Georgia"/>
          <w:b/>
          <w:bCs/>
          <w:sz w:val="22"/>
          <w:szCs w:val="22"/>
        </w:rPr>
        <w:t xml:space="preserve">Contraste de </w:t>
      </w:r>
      <w:r w:rsidR="00BB001C" w:rsidRPr="006D09B4">
        <w:rPr>
          <w:rFonts w:ascii="Georgia" w:hAnsi="Georgia"/>
          <w:b/>
          <w:bCs/>
          <w:sz w:val="22"/>
          <w:szCs w:val="22"/>
        </w:rPr>
        <w:t>Hipótesis</w:t>
      </w:r>
    </w:p>
    <w:p w14:paraId="270A2835" w14:textId="38B2E9DD" w:rsidR="00BB001C" w:rsidRPr="006D09B4" w:rsidRDefault="00E54460"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Z</w:t>
      </w:r>
      <w:r w:rsidR="00BB001C" w:rsidRPr="006D09B4">
        <w:rPr>
          <w:rFonts w:ascii="Georgia" w:hAnsi="Georgia"/>
          <w:sz w:val="22"/>
          <w:szCs w:val="22"/>
        </w:rPr>
        <w:t xml:space="preserve"> = 0.1690309; no se encuentra en el IC (0.06270678 -0.06270678), </w:t>
      </w:r>
    </w:p>
    <w:p w14:paraId="04E9FCDB" w14:textId="42C839EF" w:rsidR="00BB001C" w:rsidRPr="006D09B4" w:rsidRDefault="00BB001C" w:rsidP="008D7FED">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p-valor</w:t>
      </w:r>
      <w:r w:rsidRPr="006D09B4">
        <w:rPr>
          <w:rFonts w:ascii="Georgia" w:hAnsi="Georgia"/>
          <w:sz w:val="22"/>
          <w:szCs w:val="22"/>
        </w:rPr>
        <w:t xml:space="preserve"> = 0.8657724; p-valor &gt; 0.05</w:t>
      </w:r>
      <w:r w:rsidR="008D7FED" w:rsidRPr="006D09B4">
        <w:rPr>
          <w:rFonts w:ascii="Georgia" w:hAnsi="Georgia"/>
          <w:sz w:val="22"/>
          <w:szCs w:val="22"/>
        </w:rPr>
        <w:t>.</w:t>
      </w:r>
    </w:p>
    <w:p w14:paraId="1AD2A0A7" w14:textId="042910B7" w:rsidR="000E5D54" w:rsidRDefault="00E4052A" w:rsidP="00E4052A">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Conclusion</w:t>
      </w:r>
      <w:r>
        <w:rPr>
          <w:rFonts w:ascii="Georgia" w:hAnsi="Georgia"/>
          <w:b/>
          <w:bCs/>
          <w:sz w:val="22"/>
          <w:szCs w:val="22"/>
        </w:rPr>
        <w:t>es</w:t>
      </w:r>
      <w:r w:rsidR="008D7FED" w:rsidRPr="006D09B4">
        <w:rPr>
          <w:rFonts w:ascii="Georgia" w:hAnsi="Georgia"/>
          <w:sz w:val="22"/>
          <w:szCs w:val="22"/>
        </w:rPr>
        <w:t xml:space="preserve">: </w:t>
      </w:r>
      <w:r>
        <w:rPr>
          <w:rFonts w:ascii="Georgia" w:hAnsi="Georgia"/>
          <w:sz w:val="22"/>
          <w:szCs w:val="22"/>
        </w:rPr>
        <w:t>N</w:t>
      </w:r>
      <w:r w:rsidR="008D7FED" w:rsidRPr="006D09B4">
        <w:rPr>
          <w:rFonts w:ascii="Georgia" w:hAnsi="Georgia"/>
          <w:sz w:val="22"/>
          <w:szCs w:val="22"/>
        </w:rPr>
        <w:t>o existe base estadística para confirmar que los contagios por covid-19 se presentaron en mayor proporción en los hombres de Medellín en el año 2021.</w:t>
      </w:r>
    </w:p>
    <w:p w14:paraId="2D57E00F" w14:textId="060E5D76" w:rsidR="00E54460" w:rsidRPr="006D09B4"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numero de casos de contagios por Covid</w:t>
      </w:r>
      <w:r>
        <w:rPr>
          <w:rFonts w:ascii="Georgia" w:hAnsi="Georgia"/>
          <w:sz w:val="22"/>
          <w:szCs w:val="22"/>
        </w:rPr>
        <w:t>-19</w:t>
      </w:r>
      <w:r w:rsidRPr="006D09B4">
        <w:rPr>
          <w:rFonts w:ascii="Georgia" w:hAnsi="Georgia"/>
          <w:sz w:val="22"/>
          <w:szCs w:val="22"/>
        </w:rPr>
        <w:t xml:space="preserve"> </w:t>
      </w:r>
      <w:r w:rsidR="00231DD3">
        <w:rPr>
          <w:rFonts w:ascii="Georgia" w:hAnsi="Georgia"/>
          <w:sz w:val="22"/>
          <w:szCs w:val="22"/>
        </w:rPr>
        <w:t>se</w:t>
      </w:r>
      <w:r w:rsidRPr="006D09B4">
        <w:rPr>
          <w:rFonts w:ascii="Georgia" w:hAnsi="Georgia"/>
          <w:sz w:val="22"/>
          <w:szCs w:val="22"/>
        </w:rPr>
        <w:t xml:space="preserve"> </w:t>
      </w:r>
      <w:r w:rsidR="00231DD3">
        <w:rPr>
          <w:rFonts w:ascii="Georgia" w:hAnsi="Georgia"/>
          <w:sz w:val="22"/>
          <w:szCs w:val="22"/>
        </w:rPr>
        <w:t>h</w:t>
      </w:r>
      <w:r w:rsidRPr="006D09B4">
        <w:rPr>
          <w:rFonts w:ascii="Georgia" w:hAnsi="Georgia"/>
          <w:sz w:val="22"/>
          <w:szCs w:val="22"/>
        </w:rPr>
        <w:t xml:space="preserve">a </w:t>
      </w:r>
      <w:r w:rsidR="00231DD3">
        <w:rPr>
          <w:rFonts w:ascii="Georgia" w:hAnsi="Georgia"/>
          <w:sz w:val="22"/>
          <w:szCs w:val="22"/>
        </w:rPr>
        <w:t>estabilizado</w:t>
      </w:r>
      <w:r w:rsidRPr="006D09B4">
        <w:rPr>
          <w:rFonts w:ascii="Georgia" w:hAnsi="Georgia"/>
          <w:sz w:val="22"/>
          <w:szCs w:val="22"/>
        </w:rPr>
        <w:t xml:space="preserve"> en los últimos años</w:t>
      </w:r>
      <w:r w:rsidR="00231DD3">
        <w:rPr>
          <w:rFonts w:ascii="Georgia" w:hAnsi="Georgia"/>
          <w:sz w:val="22"/>
          <w:szCs w:val="22"/>
        </w:rPr>
        <w:t>, gracias a las vacunas</w:t>
      </w:r>
      <w:r w:rsidRPr="006D09B4">
        <w:rPr>
          <w:rFonts w:ascii="Georgia" w:hAnsi="Georgia"/>
          <w:sz w:val="22"/>
          <w:szCs w:val="22"/>
        </w:rPr>
        <w:t xml:space="preserve">, pero hay puntos en el tiempo en los cuales se dan picos de contagios por la aparición de una nueva variante, para el año actual muchos países a disminuido el régimen de protocolos por riesgo de </w:t>
      </w:r>
      <w:r w:rsidRPr="006D09B4">
        <w:rPr>
          <w:rFonts w:ascii="Georgia" w:hAnsi="Georgia"/>
          <w:sz w:val="22"/>
          <w:szCs w:val="22"/>
        </w:rPr>
        <w:lastRenderedPageBreak/>
        <w:t>contagio, aunque se nota una disminución los últimos tres años, es importante que las personas continúen cuidándose para evitar mas riesgo de muertes y otras pandemias.</w:t>
      </w:r>
    </w:p>
    <w:p w14:paraId="6EAEA2E5" w14:textId="77777777" w:rsidR="002338E5" w:rsidRPr="006D09B4" w:rsidRDefault="002338E5" w:rsidP="00E54460">
      <w:pPr>
        <w:pStyle w:val="Heading1"/>
        <w:numPr>
          <w:ilvl w:val="0"/>
          <w:numId w:val="12"/>
        </w:numPr>
        <w:tabs>
          <w:tab w:val="left" w:pos="462"/>
        </w:tabs>
        <w:spacing w:after="100" w:afterAutospacing="1"/>
        <w:jc w:val="left"/>
        <w:rPr>
          <w:rFonts w:ascii="Georgia" w:hAnsi="Georgia"/>
          <w:color w:val="5B9BD5"/>
          <w:sz w:val="22"/>
          <w:szCs w:val="22"/>
        </w:rPr>
      </w:pPr>
      <w:bookmarkStart w:id="13" w:name="_Toc96621895"/>
      <w:r w:rsidRPr="006D09B4">
        <w:rPr>
          <w:rFonts w:ascii="Georgia" w:hAnsi="Georgia"/>
          <w:color w:val="5B9BD5"/>
          <w:sz w:val="22"/>
          <w:szCs w:val="22"/>
        </w:rPr>
        <w:t>Contraste de Hipótesis 2 poblaciones</w:t>
      </w:r>
      <w:bookmarkEnd w:id="13"/>
      <w:r w:rsidRPr="006D09B4">
        <w:rPr>
          <w:rFonts w:ascii="Georgia" w:hAnsi="Georgia"/>
          <w:color w:val="5B9BD5"/>
          <w:sz w:val="22"/>
          <w:szCs w:val="22"/>
        </w:rPr>
        <w:t xml:space="preserve"> </w:t>
      </w:r>
    </w:p>
    <w:p w14:paraId="4AE591A0" w14:textId="3511FA9B" w:rsidR="00217C0D"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Planteamiento estudio:</w:t>
      </w:r>
      <w:r w:rsidRPr="006D09B4">
        <w:rPr>
          <w:rFonts w:ascii="Georgia" w:hAnsi="Georgia"/>
          <w:sz w:val="22"/>
          <w:szCs w:val="22"/>
        </w:rPr>
        <w:t xml:space="preserve"> Las infecciones de transmisión sexual siguen siendo un problema de salud publica en Colombia, con tendencia a creciente en los casos </w:t>
      </w:r>
      <w:r w:rsidR="00217C0D" w:rsidRPr="006D09B4">
        <w:rPr>
          <w:rFonts w:ascii="Georgia" w:hAnsi="Georgia"/>
          <w:sz w:val="22"/>
          <w:szCs w:val="22"/>
        </w:rPr>
        <w:t xml:space="preserve">reportados </w:t>
      </w:r>
      <w:sdt>
        <w:sdtPr>
          <w:rPr>
            <w:rFonts w:ascii="Georgia" w:hAnsi="Georgia"/>
            <w:sz w:val="22"/>
            <w:szCs w:val="22"/>
          </w:rPr>
          <w:id w:val="-1746031098"/>
          <w:citation/>
        </w:sdtPr>
        <w:sdtEndPr/>
        <w:sdtContent>
          <w:r w:rsidR="00217C0D" w:rsidRPr="006D09B4">
            <w:rPr>
              <w:rFonts w:ascii="Georgia" w:hAnsi="Georgia"/>
              <w:sz w:val="22"/>
              <w:szCs w:val="22"/>
            </w:rPr>
            <w:fldChar w:fldCharType="begin"/>
          </w:r>
          <w:r w:rsidR="00217C0D" w:rsidRPr="006D09B4">
            <w:rPr>
              <w:rFonts w:ascii="Georgia" w:hAnsi="Georgia"/>
              <w:sz w:val="22"/>
              <w:szCs w:val="22"/>
            </w:rPr>
            <w:instrText xml:space="preserve"> CITATION Mig20 \l 3082 </w:instrText>
          </w:r>
          <w:r w:rsidR="00217C0D" w:rsidRPr="006D09B4">
            <w:rPr>
              <w:rFonts w:ascii="Georgia" w:hAnsi="Georgia"/>
              <w:sz w:val="22"/>
              <w:szCs w:val="22"/>
            </w:rPr>
            <w:fldChar w:fldCharType="separate"/>
          </w:r>
          <w:r w:rsidR="006D09B4" w:rsidRPr="006D09B4">
            <w:rPr>
              <w:rFonts w:ascii="Georgia" w:hAnsi="Georgia"/>
              <w:noProof/>
              <w:sz w:val="22"/>
              <w:szCs w:val="22"/>
            </w:rPr>
            <w:t>(Pinzón, 2020)</w:t>
          </w:r>
          <w:r w:rsidR="00217C0D" w:rsidRPr="006D09B4">
            <w:rPr>
              <w:rFonts w:ascii="Georgia" w:hAnsi="Georgia"/>
              <w:sz w:val="22"/>
              <w:szCs w:val="22"/>
            </w:rPr>
            <w:fldChar w:fldCharType="end"/>
          </w:r>
        </w:sdtContent>
      </w:sdt>
      <w:r w:rsidR="00217C0D" w:rsidRPr="006D09B4">
        <w:rPr>
          <w:rFonts w:ascii="Georgia" w:hAnsi="Georgia"/>
          <w:sz w:val="22"/>
          <w:szCs w:val="22"/>
        </w:rPr>
        <w:t xml:space="preserve">. </w:t>
      </w:r>
      <w:r w:rsidR="0014778A" w:rsidRPr="006D09B4">
        <w:rPr>
          <w:rFonts w:ascii="Georgia" w:hAnsi="Georgia"/>
          <w:sz w:val="22"/>
          <w:szCs w:val="22"/>
        </w:rPr>
        <w:t>Mas de 1600 casos de VIH se detecta</w:t>
      </w:r>
      <w:r w:rsidR="002717A1" w:rsidRPr="006D09B4">
        <w:rPr>
          <w:rFonts w:ascii="Georgia" w:hAnsi="Georgia"/>
          <w:sz w:val="22"/>
          <w:szCs w:val="22"/>
        </w:rPr>
        <w:t>ron el año pasado 2021</w:t>
      </w:r>
      <w:r w:rsidR="0014778A" w:rsidRPr="006D09B4">
        <w:rPr>
          <w:rFonts w:ascii="Georgia" w:hAnsi="Georgia"/>
          <w:sz w:val="22"/>
          <w:szCs w:val="22"/>
        </w:rPr>
        <w:t xml:space="preserve"> en </w:t>
      </w:r>
      <w:r w:rsidR="002717A1" w:rsidRPr="006D09B4">
        <w:rPr>
          <w:rFonts w:ascii="Georgia" w:hAnsi="Georgia"/>
          <w:sz w:val="22"/>
          <w:szCs w:val="22"/>
        </w:rPr>
        <w:t>Medellín</w:t>
      </w:r>
      <w:r w:rsidR="0014778A" w:rsidRPr="006D09B4">
        <w:rPr>
          <w:rFonts w:ascii="Georgia" w:hAnsi="Georgia"/>
          <w:sz w:val="22"/>
          <w:szCs w:val="22"/>
        </w:rPr>
        <w:t xml:space="preserve"> </w:t>
      </w:r>
      <w:sdt>
        <w:sdtPr>
          <w:rPr>
            <w:rFonts w:ascii="Georgia" w:hAnsi="Georgia"/>
            <w:sz w:val="22"/>
            <w:szCs w:val="22"/>
          </w:rPr>
          <w:id w:val="-1525710325"/>
          <w:citation/>
        </w:sdtPr>
        <w:sdtEndPr/>
        <w:sdtContent>
          <w:r w:rsidR="008A3B08" w:rsidRPr="006D09B4">
            <w:rPr>
              <w:rFonts w:ascii="Georgia" w:hAnsi="Georgia"/>
              <w:sz w:val="22"/>
              <w:szCs w:val="22"/>
            </w:rPr>
            <w:fldChar w:fldCharType="begin"/>
          </w:r>
          <w:r w:rsidR="008A3B08" w:rsidRPr="006D09B4">
            <w:rPr>
              <w:rFonts w:ascii="Georgia" w:hAnsi="Georgia"/>
              <w:sz w:val="22"/>
              <w:szCs w:val="22"/>
            </w:rPr>
            <w:instrText xml:space="preserve"> CITATION Ros21 \l 3082 </w:instrText>
          </w:r>
          <w:r w:rsidR="008A3B08" w:rsidRPr="006D09B4">
            <w:rPr>
              <w:rFonts w:ascii="Georgia" w:hAnsi="Georgia"/>
              <w:sz w:val="22"/>
              <w:szCs w:val="22"/>
            </w:rPr>
            <w:fldChar w:fldCharType="separate"/>
          </w:r>
          <w:r w:rsidR="006D09B4" w:rsidRPr="006D09B4">
            <w:rPr>
              <w:rFonts w:ascii="Georgia" w:hAnsi="Georgia"/>
              <w:noProof/>
              <w:sz w:val="22"/>
              <w:szCs w:val="22"/>
            </w:rPr>
            <w:t>(Rosales,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612A7666" w14:textId="33897F74" w:rsidR="00E96FB5" w:rsidRPr="006D09B4" w:rsidRDefault="002717A1" w:rsidP="00604B5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Desde el 1 de enero hasta el 20 de junio de 2020 se confirmaron 2323 casos de VIH/Sida en la ciudad de Bogotá</w:t>
      </w:r>
      <w:r w:rsidR="0088529A" w:rsidRPr="006D09B4">
        <w:rPr>
          <w:rFonts w:ascii="Georgia" w:hAnsi="Georgia"/>
          <w:sz w:val="22"/>
          <w:szCs w:val="22"/>
        </w:rPr>
        <w:t>, para el mismo periodo del año anterior 2021 se habían notificado 1526 casos, presentando un aumento del 26% en el numero de casos de la ciudad capital</w:t>
      </w:r>
      <w:r w:rsidR="008A3B08" w:rsidRPr="006D09B4">
        <w:rPr>
          <w:rFonts w:ascii="Georgia" w:hAnsi="Georgia"/>
          <w:sz w:val="22"/>
          <w:szCs w:val="22"/>
        </w:rPr>
        <w:t xml:space="preserve"> </w:t>
      </w:r>
      <w:sdt>
        <w:sdtPr>
          <w:rPr>
            <w:rFonts w:ascii="Georgia" w:hAnsi="Georgia"/>
            <w:sz w:val="22"/>
            <w:szCs w:val="22"/>
          </w:rPr>
          <w:id w:val="654883148"/>
          <w:citation/>
        </w:sdtPr>
        <w:sdtEndPr/>
        <w:sdtContent>
          <w:r w:rsidR="008A3B08" w:rsidRPr="006D09B4">
            <w:rPr>
              <w:rFonts w:ascii="Georgia" w:hAnsi="Georgia"/>
              <w:sz w:val="22"/>
              <w:szCs w:val="22"/>
            </w:rPr>
            <w:fldChar w:fldCharType="begin"/>
          </w:r>
          <w:r w:rsidR="00A11B61" w:rsidRPr="006D09B4">
            <w:rPr>
              <w:rFonts w:ascii="Georgia" w:hAnsi="Georgia"/>
              <w:sz w:val="22"/>
              <w:szCs w:val="22"/>
            </w:rPr>
            <w:instrText xml:space="preserve">CITATION sal21 \l 3082 </w:instrText>
          </w:r>
          <w:r w:rsidR="008A3B08" w:rsidRPr="006D09B4">
            <w:rPr>
              <w:rFonts w:ascii="Georgia" w:hAnsi="Georgia"/>
              <w:sz w:val="22"/>
              <w:szCs w:val="22"/>
            </w:rPr>
            <w:fldChar w:fldCharType="separate"/>
          </w:r>
          <w:r w:rsidR="006D09B4" w:rsidRPr="006D09B4">
            <w:rPr>
              <w:rFonts w:ascii="Georgia" w:hAnsi="Georgia"/>
              <w:noProof/>
              <w:sz w:val="22"/>
              <w:szCs w:val="22"/>
            </w:rPr>
            <w:t>(saludcapital, 2021)</w:t>
          </w:r>
          <w:r w:rsidR="008A3B08" w:rsidRPr="006D09B4">
            <w:rPr>
              <w:rFonts w:ascii="Georgia" w:hAnsi="Georgia"/>
              <w:sz w:val="22"/>
              <w:szCs w:val="22"/>
            </w:rPr>
            <w:fldChar w:fldCharType="end"/>
          </w:r>
        </w:sdtContent>
      </w:sdt>
      <w:r w:rsidR="008A3B08" w:rsidRPr="006D09B4">
        <w:rPr>
          <w:rFonts w:ascii="Georgia" w:hAnsi="Georgia"/>
          <w:sz w:val="22"/>
          <w:szCs w:val="22"/>
        </w:rPr>
        <w:t>.</w:t>
      </w:r>
    </w:p>
    <w:p w14:paraId="3F2D5441" w14:textId="37FCAB19" w:rsidR="00151B38" w:rsidRPr="006D09B4" w:rsidRDefault="00151B38" w:rsidP="00604B50">
      <w:pPr>
        <w:pStyle w:val="BodyText"/>
        <w:spacing w:after="100" w:afterAutospacing="1" w:line="360" w:lineRule="auto"/>
        <w:ind w:right="113"/>
        <w:jc w:val="both"/>
        <w:rPr>
          <w:rFonts w:ascii="Georgia" w:hAnsi="Georgia"/>
          <w:sz w:val="22"/>
          <w:szCs w:val="22"/>
        </w:rPr>
      </w:pPr>
      <w:r w:rsidRPr="006D09B4">
        <w:rPr>
          <w:rFonts w:ascii="Georgia" w:hAnsi="Georgia"/>
          <w:b/>
          <w:bCs/>
          <w:sz w:val="22"/>
          <w:szCs w:val="22"/>
        </w:rPr>
        <w:t>Contraste de hipótesis:</w:t>
      </w:r>
      <w:r w:rsidRPr="006D09B4">
        <w:rPr>
          <w:rFonts w:ascii="Georgia" w:hAnsi="Georgia"/>
          <w:sz w:val="22"/>
          <w:szCs w:val="22"/>
        </w:rPr>
        <w:t xml:space="preserve"> ¿Existe diferencia entre la cantidad de personas confirmadas con VIH entre la</w:t>
      </w:r>
      <w:r w:rsidR="00C23531" w:rsidRPr="006D09B4">
        <w:rPr>
          <w:rFonts w:ascii="Georgia" w:hAnsi="Georgia"/>
          <w:sz w:val="22"/>
          <w:szCs w:val="22"/>
        </w:rPr>
        <w:t>s principales ciudades de Colombia</w:t>
      </w:r>
      <w:r w:rsidRPr="006D09B4">
        <w:rPr>
          <w:rFonts w:ascii="Georgia" w:hAnsi="Georgia"/>
          <w:sz w:val="22"/>
          <w:szCs w:val="22"/>
        </w:rPr>
        <w:t xml:space="preserve"> Medellín y Bogotá</w:t>
      </w:r>
      <w:r w:rsidR="0003064C" w:rsidRPr="006D09B4">
        <w:rPr>
          <w:rFonts w:ascii="Georgia" w:hAnsi="Georgia"/>
          <w:sz w:val="22"/>
          <w:szCs w:val="22"/>
        </w:rPr>
        <w:t xml:space="preserve"> entre los años 2008 y 2020</w:t>
      </w:r>
      <w:r w:rsidRPr="006D09B4">
        <w:rPr>
          <w:rFonts w:ascii="Georgia" w:hAnsi="Georgia"/>
          <w:sz w:val="22"/>
          <w:szCs w:val="22"/>
        </w:rPr>
        <w:t xml:space="preserve">? </w:t>
      </w:r>
    </w:p>
    <w:p w14:paraId="490608B8" w14:textId="77777777" w:rsidR="00954F1E" w:rsidRPr="006D09B4" w:rsidRDefault="00954F1E" w:rsidP="009B55F6">
      <w:pPr>
        <w:pStyle w:val="Heading1"/>
        <w:tabs>
          <w:tab w:val="left" w:pos="462"/>
        </w:tabs>
        <w:spacing w:before="100" w:beforeAutospacing="1" w:after="100" w:afterAutospacing="1"/>
        <w:ind w:left="0" w:firstLine="0"/>
        <w:rPr>
          <w:rFonts w:ascii="Georgia" w:hAnsi="Georgia"/>
          <w:color w:val="5B9BD5"/>
          <w:sz w:val="22"/>
          <w:szCs w:val="22"/>
        </w:rPr>
      </w:pPr>
      <w:bookmarkStart w:id="14" w:name="_Toc96621896"/>
      <w:r w:rsidRPr="006D09B4">
        <w:rPr>
          <w:rFonts w:ascii="Georgia" w:hAnsi="Georgia"/>
          <w:color w:val="5B9BD5"/>
          <w:sz w:val="22"/>
          <w:szCs w:val="22"/>
        </w:rPr>
        <w:t>Tipo de estudio</w:t>
      </w:r>
      <w:bookmarkEnd w:id="14"/>
    </w:p>
    <w:p w14:paraId="07896326" w14:textId="3BE22578" w:rsidR="00954F1E" w:rsidRPr="006D09B4" w:rsidRDefault="00954F1E" w:rsidP="00954F1E">
      <w:pPr>
        <w:spacing w:before="100" w:beforeAutospacing="1" w:after="100" w:afterAutospacing="1"/>
        <w:jc w:val="both"/>
        <w:rPr>
          <w:rFonts w:ascii="Georgia" w:eastAsia="Calibri" w:hAnsi="Georgia" w:cs="Calibri"/>
          <w:sz w:val="22"/>
          <w:szCs w:val="22"/>
          <w:lang w:val="es-ES"/>
        </w:rPr>
      </w:pPr>
      <w:r w:rsidRPr="006D09B4">
        <w:rPr>
          <w:rFonts w:ascii="Georgia" w:eastAsia="Calibri" w:hAnsi="Georgia" w:cs="Calibri"/>
          <w:sz w:val="22"/>
          <w:szCs w:val="22"/>
          <w:lang w:val="es-ES"/>
        </w:rPr>
        <w:t>Básico descriptivo, inferencial (contraste de hipótesis).</w:t>
      </w:r>
    </w:p>
    <w:p w14:paraId="1B425F5B" w14:textId="77777777" w:rsidR="009B55F6" w:rsidRPr="006D09B4" w:rsidRDefault="009B55F6" w:rsidP="009B55F6">
      <w:pPr>
        <w:pStyle w:val="Heading1"/>
        <w:numPr>
          <w:ilvl w:val="1"/>
          <w:numId w:val="12"/>
        </w:numPr>
        <w:tabs>
          <w:tab w:val="left" w:pos="462"/>
        </w:tabs>
        <w:spacing w:before="100" w:beforeAutospacing="1" w:after="100" w:afterAutospacing="1"/>
        <w:rPr>
          <w:rFonts w:ascii="Georgia" w:hAnsi="Georgia"/>
          <w:color w:val="5B9BD5"/>
          <w:sz w:val="22"/>
          <w:szCs w:val="22"/>
        </w:rPr>
      </w:pPr>
      <w:bookmarkStart w:id="15" w:name="_Toc96621897"/>
      <w:r w:rsidRPr="006D09B4">
        <w:rPr>
          <w:rFonts w:ascii="Georgia" w:hAnsi="Georgia"/>
          <w:color w:val="5B9BD5"/>
          <w:sz w:val="22"/>
          <w:szCs w:val="22"/>
        </w:rPr>
        <w:t>Población</w:t>
      </w:r>
      <w:bookmarkEnd w:id="15"/>
    </w:p>
    <w:p w14:paraId="741E3E0E" w14:textId="3C4A2368" w:rsidR="00524794" w:rsidRPr="006D09B4" w:rsidRDefault="009B55F6" w:rsidP="00593E80">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La población esta constituida por </w:t>
      </w:r>
      <w:r w:rsidR="00ED22E4" w:rsidRPr="006D09B4">
        <w:rPr>
          <w:rFonts w:ascii="Georgia" w:hAnsi="Georgia"/>
          <w:sz w:val="22"/>
          <w:szCs w:val="22"/>
        </w:rPr>
        <w:t xml:space="preserve">3.876 </w:t>
      </w:r>
      <w:r w:rsidRPr="006D09B4">
        <w:rPr>
          <w:rFonts w:ascii="Georgia" w:hAnsi="Georgia"/>
          <w:sz w:val="22"/>
          <w:szCs w:val="22"/>
        </w:rPr>
        <w:t xml:space="preserve">personas de la ciudad de </w:t>
      </w:r>
      <w:r w:rsidR="00833B16" w:rsidRPr="006D09B4">
        <w:rPr>
          <w:rFonts w:ascii="Georgia" w:hAnsi="Georgia"/>
          <w:sz w:val="22"/>
          <w:szCs w:val="22"/>
        </w:rPr>
        <w:t>Medellín y</w:t>
      </w:r>
      <w:r w:rsidR="00ED22E4" w:rsidRPr="006D09B4">
        <w:rPr>
          <w:rFonts w:ascii="Georgia" w:hAnsi="Georgia"/>
          <w:sz w:val="22"/>
          <w:szCs w:val="22"/>
        </w:rPr>
        <w:t xml:space="preserve"> 12.894 en la ciudad de </w:t>
      </w:r>
      <w:r w:rsidR="00833B16" w:rsidRPr="006D09B4">
        <w:rPr>
          <w:rFonts w:ascii="Georgia" w:hAnsi="Georgia"/>
          <w:sz w:val="22"/>
          <w:szCs w:val="22"/>
        </w:rPr>
        <w:t>Bogotá</w:t>
      </w:r>
      <w:r w:rsidR="00ED22E4" w:rsidRPr="006D09B4">
        <w:rPr>
          <w:rFonts w:ascii="Georgia" w:hAnsi="Georgia"/>
          <w:sz w:val="22"/>
          <w:szCs w:val="22"/>
        </w:rPr>
        <w:t xml:space="preserve"> </w:t>
      </w:r>
      <w:r w:rsidRPr="006D09B4">
        <w:rPr>
          <w:rFonts w:ascii="Georgia" w:hAnsi="Georgia"/>
          <w:sz w:val="22"/>
          <w:szCs w:val="22"/>
        </w:rPr>
        <w:t>contagiadas</w:t>
      </w:r>
      <w:r w:rsidR="00ED22E4" w:rsidRPr="006D09B4">
        <w:rPr>
          <w:rFonts w:ascii="Georgia" w:hAnsi="Georgia"/>
          <w:sz w:val="22"/>
          <w:szCs w:val="22"/>
        </w:rPr>
        <w:t xml:space="preserve"> por VIH entre los años 2008 y</w:t>
      </w:r>
      <w:r w:rsidRPr="006D09B4">
        <w:rPr>
          <w:rFonts w:ascii="Georgia" w:hAnsi="Georgia"/>
          <w:sz w:val="22"/>
          <w:szCs w:val="22"/>
        </w:rPr>
        <w:t xml:space="preserve"> 2021, individuos de diferentes </w:t>
      </w:r>
      <w:r w:rsidR="00833B16" w:rsidRPr="006D09B4">
        <w:rPr>
          <w:rFonts w:ascii="Georgia" w:hAnsi="Georgia"/>
          <w:sz w:val="22"/>
          <w:szCs w:val="22"/>
        </w:rPr>
        <w:t xml:space="preserve">localidades. </w:t>
      </w:r>
      <w:r w:rsidR="009C0C1F" w:rsidRPr="006D09B4">
        <w:rPr>
          <w:rFonts w:ascii="Georgia" w:hAnsi="Georgia"/>
          <w:sz w:val="22"/>
          <w:szCs w:val="22"/>
        </w:rPr>
        <w:t xml:space="preserve"> La media de contagios por localidad en Medellín entre 2008 y 2021 es de 4 personas, mientras que en Bogotá es de 106.</w:t>
      </w:r>
    </w:p>
    <w:p w14:paraId="6E98D33E" w14:textId="77777777" w:rsidR="00ED5DC2" w:rsidRPr="006D09B4" w:rsidRDefault="00785FD4" w:rsidP="00ED5DC2">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drawing>
          <wp:inline distT="0" distB="0" distL="0" distR="0" wp14:anchorId="1191830C" wp14:editId="27F10A7B">
            <wp:extent cx="5474292" cy="1832610"/>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1"/>
                    <a:stretch>
                      <a:fillRect/>
                    </a:stretch>
                  </pic:blipFill>
                  <pic:spPr>
                    <a:xfrm>
                      <a:off x="0" y="0"/>
                      <a:ext cx="5580866" cy="1868287"/>
                    </a:xfrm>
                    <a:prstGeom prst="rect">
                      <a:avLst/>
                    </a:prstGeom>
                  </pic:spPr>
                </pic:pic>
              </a:graphicData>
            </a:graphic>
          </wp:inline>
        </w:drawing>
      </w:r>
    </w:p>
    <w:p w14:paraId="36D2E84D" w14:textId="4F5D1EA4" w:rsidR="00682794" w:rsidRPr="006D09B4" w:rsidRDefault="00ED5DC2" w:rsidP="00ED5DC2">
      <w:pPr>
        <w:pStyle w:val="Caption"/>
        <w:contextualSpacing/>
        <w:jc w:val="center"/>
        <w:rPr>
          <w:rFonts w:ascii="Georgia" w:hAnsi="Georgia"/>
          <w:i w:val="0"/>
          <w:iCs w:val="0"/>
          <w:sz w:val="22"/>
          <w:szCs w:val="22"/>
        </w:rPr>
      </w:pPr>
      <w:bookmarkStart w:id="16" w:name="_Toc96621870"/>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8</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Medellín [2008 - 2021]</w:t>
      </w:r>
      <w:bookmarkEnd w:id="16"/>
    </w:p>
    <w:p w14:paraId="0233005F" w14:textId="1D53DBB1" w:rsidR="003E7010" w:rsidRPr="006D09B4" w:rsidRDefault="00682794" w:rsidP="00682794">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655" w:rsidRPr="006D09B4">
        <w:rPr>
          <w:rFonts w:ascii="Georgia" w:hAnsi="Georgia"/>
          <w:b/>
          <w:bCs/>
          <w:sz w:val="22"/>
          <w:szCs w:val="22"/>
        </w:rPr>
        <w:t>8</w:t>
      </w:r>
      <w:r w:rsidRPr="006D09B4">
        <w:rPr>
          <w:rFonts w:ascii="Georgia" w:hAnsi="Georgia"/>
          <w:sz w:val="22"/>
          <w:szCs w:val="22"/>
        </w:rPr>
        <w:t xml:space="preserve"> se describe el detalle</w:t>
      </w:r>
      <w:r w:rsidR="003E7010" w:rsidRPr="006D09B4">
        <w:rPr>
          <w:rFonts w:ascii="Georgia" w:hAnsi="Georgia"/>
          <w:sz w:val="22"/>
          <w:szCs w:val="22"/>
        </w:rPr>
        <w:t xml:space="preserve"> de casos confirmados por VIH en las 13 localidades o barrios mas afectados en la ciudad de Medellín entre el año 2008 y 2021.</w:t>
      </w:r>
    </w:p>
    <w:p w14:paraId="5B509B17" w14:textId="3E5A9E31" w:rsidR="00137655" w:rsidRPr="006D09B4" w:rsidRDefault="00137655" w:rsidP="00682794">
      <w:pPr>
        <w:pStyle w:val="BodyText"/>
        <w:spacing w:after="100" w:afterAutospacing="1" w:line="360" w:lineRule="auto"/>
        <w:ind w:right="113"/>
        <w:jc w:val="both"/>
        <w:rPr>
          <w:rFonts w:ascii="Georgia" w:hAnsi="Georgia"/>
          <w:sz w:val="22"/>
          <w:szCs w:val="22"/>
        </w:rPr>
      </w:pPr>
    </w:p>
    <w:p w14:paraId="357399AA" w14:textId="4732C6F7" w:rsidR="00137655" w:rsidRPr="006D09B4" w:rsidRDefault="00137655" w:rsidP="00682794">
      <w:pPr>
        <w:pStyle w:val="BodyText"/>
        <w:spacing w:after="100" w:afterAutospacing="1" w:line="360" w:lineRule="auto"/>
        <w:ind w:right="113"/>
        <w:jc w:val="both"/>
        <w:rPr>
          <w:rFonts w:ascii="Georgia" w:hAnsi="Georgia"/>
          <w:sz w:val="22"/>
          <w:szCs w:val="22"/>
        </w:rPr>
      </w:pPr>
    </w:p>
    <w:p w14:paraId="3B013F41" w14:textId="77777777" w:rsidR="00C00635" w:rsidRPr="006D09B4" w:rsidRDefault="00B919ED" w:rsidP="00C00635">
      <w:pPr>
        <w:pStyle w:val="BodyText"/>
        <w:keepNext/>
        <w:spacing w:after="100" w:afterAutospacing="1" w:line="360" w:lineRule="auto"/>
        <w:ind w:right="113"/>
        <w:jc w:val="center"/>
        <w:rPr>
          <w:rFonts w:ascii="Georgia" w:hAnsi="Georgia"/>
          <w:sz w:val="22"/>
          <w:szCs w:val="22"/>
        </w:rPr>
      </w:pPr>
      <w:r w:rsidRPr="006D09B4">
        <w:rPr>
          <w:rFonts w:ascii="Georgia" w:hAnsi="Georgia"/>
          <w:noProof/>
          <w:sz w:val="22"/>
          <w:szCs w:val="22"/>
        </w:rPr>
        <w:lastRenderedPageBreak/>
        <w:drawing>
          <wp:inline distT="0" distB="0" distL="0" distR="0" wp14:anchorId="5A4715E1" wp14:editId="4C3CA3A1">
            <wp:extent cx="5740400" cy="1769634"/>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stretch>
                      <a:fillRect/>
                    </a:stretch>
                  </pic:blipFill>
                  <pic:spPr>
                    <a:xfrm>
                      <a:off x="0" y="0"/>
                      <a:ext cx="5851395" cy="1803851"/>
                    </a:xfrm>
                    <a:prstGeom prst="rect">
                      <a:avLst/>
                    </a:prstGeom>
                  </pic:spPr>
                </pic:pic>
              </a:graphicData>
            </a:graphic>
          </wp:inline>
        </w:drawing>
      </w:r>
    </w:p>
    <w:p w14:paraId="11EBE68F" w14:textId="2500F18F" w:rsidR="00524794" w:rsidRPr="006D09B4" w:rsidRDefault="00C00635" w:rsidP="00C00635">
      <w:pPr>
        <w:pStyle w:val="Caption"/>
        <w:contextualSpacing/>
        <w:jc w:val="center"/>
        <w:rPr>
          <w:rFonts w:ascii="Georgia" w:hAnsi="Georgia"/>
          <w:i w:val="0"/>
          <w:iCs w:val="0"/>
          <w:sz w:val="22"/>
          <w:szCs w:val="22"/>
        </w:rPr>
      </w:pPr>
      <w:bookmarkStart w:id="17" w:name="_Toc96621871"/>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00200E50" w:rsidRPr="006D09B4">
        <w:rPr>
          <w:rFonts w:ascii="Georgia" w:hAnsi="Georgia"/>
          <w:b/>
          <w:bCs/>
          <w:i w:val="0"/>
          <w:iCs w:val="0"/>
          <w:noProof/>
          <w:sz w:val="22"/>
          <w:szCs w:val="22"/>
        </w:rPr>
        <w:t>9</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Ranking casos confirmados por VIH en las localidades de Bogota [2008 - 2021]</w:t>
      </w:r>
      <w:bookmarkEnd w:id="17"/>
    </w:p>
    <w:p w14:paraId="5DAF87BE" w14:textId="77777777" w:rsidR="00F15616" w:rsidRPr="006D09B4" w:rsidRDefault="00F15616" w:rsidP="00F15616">
      <w:pPr>
        <w:rPr>
          <w:rFonts w:ascii="Georgia" w:hAnsi="Georgia"/>
          <w:sz w:val="22"/>
          <w:szCs w:val="22"/>
        </w:rPr>
      </w:pPr>
    </w:p>
    <w:p w14:paraId="5C54DB6F" w14:textId="18B43A6A" w:rsidR="00524794" w:rsidRPr="006D09B4" w:rsidRDefault="003E7010" w:rsidP="00F8350D">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137707" w:rsidRPr="006D09B4">
        <w:rPr>
          <w:rFonts w:ascii="Georgia" w:hAnsi="Georgia"/>
          <w:b/>
          <w:bCs/>
          <w:sz w:val="22"/>
          <w:szCs w:val="22"/>
        </w:rPr>
        <w:t>9</w:t>
      </w:r>
      <w:r w:rsidRPr="006D09B4">
        <w:rPr>
          <w:rFonts w:ascii="Georgia" w:hAnsi="Georgia"/>
          <w:sz w:val="22"/>
          <w:szCs w:val="22"/>
        </w:rPr>
        <w:t xml:space="preserve"> se describe el detalle de casos confirmados por VIH en las 1</w:t>
      </w:r>
      <w:r w:rsidR="00137707" w:rsidRPr="006D09B4">
        <w:rPr>
          <w:rFonts w:ascii="Georgia" w:hAnsi="Georgia"/>
          <w:sz w:val="22"/>
          <w:szCs w:val="22"/>
        </w:rPr>
        <w:t>5</w:t>
      </w:r>
      <w:r w:rsidRPr="006D09B4">
        <w:rPr>
          <w:rFonts w:ascii="Georgia" w:hAnsi="Georgia"/>
          <w:sz w:val="22"/>
          <w:szCs w:val="22"/>
        </w:rPr>
        <w:t xml:space="preserve"> localidades o barrios mas afectados en la ciudad de </w:t>
      </w:r>
      <w:r w:rsidR="009C0C1F" w:rsidRPr="006D09B4">
        <w:rPr>
          <w:rFonts w:ascii="Georgia" w:hAnsi="Georgia"/>
          <w:sz w:val="22"/>
          <w:szCs w:val="22"/>
        </w:rPr>
        <w:t>Bogotá</w:t>
      </w:r>
      <w:r w:rsidRPr="006D09B4">
        <w:rPr>
          <w:rFonts w:ascii="Georgia" w:hAnsi="Georgia"/>
          <w:sz w:val="22"/>
          <w:szCs w:val="22"/>
        </w:rPr>
        <w:t xml:space="preserve"> entre el año 2008 y 2021.</w:t>
      </w:r>
    </w:p>
    <w:p w14:paraId="41350836" w14:textId="77777777" w:rsidR="00200E50" w:rsidRPr="006D09B4" w:rsidRDefault="009A3142" w:rsidP="00200E50">
      <w:pPr>
        <w:pStyle w:val="BodyText"/>
        <w:keepNext/>
        <w:spacing w:before="100" w:beforeAutospacing="1" w:after="100" w:afterAutospacing="1"/>
        <w:ind w:right="115"/>
        <w:jc w:val="both"/>
        <w:rPr>
          <w:rFonts w:ascii="Georgia" w:hAnsi="Georgia"/>
          <w:sz w:val="22"/>
          <w:szCs w:val="22"/>
        </w:rPr>
      </w:pPr>
      <w:r w:rsidRPr="006D09B4">
        <w:rPr>
          <w:rFonts w:ascii="Georgia" w:hAnsi="Georgia"/>
          <w:noProof/>
          <w:sz w:val="22"/>
          <w:szCs w:val="22"/>
        </w:rPr>
        <w:drawing>
          <wp:inline distT="0" distB="0" distL="0" distR="0" wp14:anchorId="24371906" wp14:editId="65720C5D">
            <wp:extent cx="6266180" cy="2113915"/>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a:stretch>
                      <a:fillRect/>
                    </a:stretch>
                  </pic:blipFill>
                  <pic:spPr>
                    <a:xfrm>
                      <a:off x="0" y="0"/>
                      <a:ext cx="6266180" cy="2113915"/>
                    </a:xfrm>
                    <a:prstGeom prst="rect">
                      <a:avLst/>
                    </a:prstGeom>
                  </pic:spPr>
                </pic:pic>
              </a:graphicData>
            </a:graphic>
          </wp:inline>
        </w:drawing>
      </w:r>
    </w:p>
    <w:p w14:paraId="5E3DFEE7" w14:textId="47F634B0" w:rsidR="00524794" w:rsidRPr="006D09B4" w:rsidRDefault="00200E50" w:rsidP="00200E50">
      <w:pPr>
        <w:pStyle w:val="Caption"/>
        <w:contextualSpacing/>
        <w:jc w:val="center"/>
        <w:rPr>
          <w:rFonts w:ascii="Georgia" w:hAnsi="Georgia"/>
          <w:i w:val="0"/>
          <w:iCs w:val="0"/>
          <w:sz w:val="22"/>
          <w:szCs w:val="22"/>
        </w:rPr>
      </w:pPr>
      <w:bookmarkStart w:id="18" w:name="_Toc96621872"/>
      <w:r w:rsidRPr="006D09B4">
        <w:rPr>
          <w:rFonts w:ascii="Georgia" w:hAnsi="Georgia"/>
          <w:b/>
          <w:bCs/>
          <w:i w:val="0"/>
          <w:iCs w:val="0"/>
          <w:sz w:val="22"/>
          <w:szCs w:val="22"/>
        </w:rPr>
        <w:t xml:space="preserve">Ilustración </w:t>
      </w:r>
      <w:r w:rsidRPr="006D09B4">
        <w:rPr>
          <w:rFonts w:ascii="Georgia" w:hAnsi="Georgia"/>
          <w:b/>
          <w:bCs/>
          <w:i w:val="0"/>
          <w:iCs w:val="0"/>
          <w:sz w:val="22"/>
          <w:szCs w:val="22"/>
        </w:rPr>
        <w:fldChar w:fldCharType="begin"/>
      </w:r>
      <w:r w:rsidRPr="006D09B4">
        <w:rPr>
          <w:rFonts w:ascii="Georgia" w:hAnsi="Georgia"/>
          <w:b/>
          <w:bCs/>
          <w:i w:val="0"/>
          <w:iCs w:val="0"/>
          <w:sz w:val="22"/>
          <w:szCs w:val="22"/>
        </w:rPr>
        <w:instrText xml:space="preserve"> SEQ Ilustración \* ARABIC </w:instrText>
      </w:r>
      <w:r w:rsidRPr="006D09B4">
        <w:rPr>
          <w:rFonts w:ascii="Georgia" w:hAnsi="Georgia"/>
          <w:b/>
          <w:bCs/>
          <w:i w:val="0"/>
          <w:iCs w:val="0"/>
          <w:sz w:val="22"/>
          <w:szCs w:val="22"/>
        </w:rPr>
        <w:fldChar w:fldCharType="separate"/>
      </w:r>
      <w:r w:rsidRPr="006D09B4">
        <w:rPr>
          <w:rFonts w:ascii="Georgia" w:hAnsi="Georgia"/>
          <w:b/>
          <w:bCs/>
          <w:i w:val="0"/>
          <w:iCs w:val="0"/>
          <w:sz w:val="22"/>
          <w:szCs w:val="22"/>
        </w:rPr>
        <w:t>10</w:t>
      </w:r>
      <w:r w:rsidRPr="006D09B4">
        <w:rPr>
          <w:rFonts w:ascii="Georgia" w:hAnsi="Georgia"/>
          <w:b/>
          <w:bCs/>
          <w:i w:val="0"/>
          <w:iCs w:val="0"/>
          <w:sz w:val="22"/>
          <w:szCs w:val="22"/>
        </w:rPr>
        <w:fldChar w:fldCharType="end"/>
      </w:r>
      <w:r w:rsidRPr="006D09B4">
        <w:rPr>
          <w:rFonts w:ascii="Georgia" w:hAnsi="Georgia"/>
          <w:b/>
          <w:bCs/>
          <w:i w:val="0"/>
          <w:iCs w:val="0"/>
          <w:sz w:val="22"/>
          <w:szCs w:val="22"/>
        </w:rPr>
        <w:t>.</w:t>
      </w:r>
      <w:r w:rsidRPr="006D09B4">
        <w:rPr>
          <w:rFonts w:ascii="Georgia" w:hAnsi="Georgia"/>
          <w:i w:val="0"/>
          <w:iCs w:val="0"/>
          <w:sz w:val="22"/>
          <w:szCs w:val="22"/>
        </w:rPr>
        <w:t xml:space="preserve"> Distribución M.A.S casos VI</w:t>
      </w:r>
      <w:r w:rsidR="00241CCB" w:rsidRPr="006D09B4">
        <w:rPr>
          <w:rFonts w:ascii="Georgia" w:hAnsi="Georgia"/>
          <w:i w:val="0"/>
          <w:iCs w:val="0"/>
          <w:sz w:val="22"/>
          <w:szCs w:val="22"/>
          <w:lang w:val="es-ES"/>
        </w:rPr>
        <w:t>H</w:t>
      </w:r>
      <w:r w:rsidRPr="006D09B4">
        <w:rPr>
          <w:rFonts w:ascii="Georgia" w:hAnsi="Georgia"/>
          <w:i w:val="0"/>
          <w:iCs w:val="0"/>
          <w:sz w:val="22"/>
          <w:szCs w:val="22"/>
        </w:rPr>
        <w:t xml:space="preserve"> Medellín y Bogotá [2008 - 2020]</w:t>
      </w:r>
      <w:bookmarkEnd w:id="18"/>
    </w:p>
    <w:p w14:paraId="067A64DC" w14:textId="4488502D" w:rsidR="0037580F" w:rsidRPr="006D09B4" w:rsidRDefault="0037580F" w:rsidP="0037580F">
      <w:pPr>
        <w:pStyle w:val="BodyText"/>
        <w:spacing w:after="100" w:afterAutospacing="1" w:line="360" w:lineRule="auto"/>
        <w:ind w:right="113"/>
        <w:jc w:val="both"/>
        <w:rPr>
          <w:rFonts w:ascii="Georgia" w:hAnsi="Georgia"/>
          <w:sz w:val="22"/>
          <w:szCs w:val="22"/>
        </w:rPr>
      </w:pPr>
      <w:r w:rsidRPr="006D09B4">
        <w:rPr>
          <w:rFonts w:ascii="Georgia" w:hAnsi="Georgia"/>
          <w:sz w:val="22"/>
          <w:szCs w:val="22"/>
        </w:rPr>
        <w:t xml:space="preserve">En la </w:t>
      </w:r>
      <w:r w:rsidRPr="006D09B4">
        <w:rPr>
          <w:rFonts w:ascii="Georgia" w:hAnsi="Georgia"/>
          <w:b/>
          <w:bCs/>
          <w:sz w:val="22"/>
          <w:szCs w:val="22"/>
        </w:rPr>
        <w:t xml:space="preserve">Ilustración </w:t>
      </w:r>
      <w:r w:rsidR="00BC4DC7" w:rsidRPr="006D09B4">
        <w:rPr>
          <w:rFonts w:ascii="Georgia" w:hAnsi="Georgia"/>
          <w:b/>
          <w:bCs/>
          <w:sz w:val="22"/>
          <w:szCs w:val="22"/>
        </w:rPr>
        <w:t>10</w:t>
      </w:r>
      <w:r w:rsidRPr="006D09B4">
        <w:rPr>
          <w:rFonts w:ascii="Georgia" w:hAnsi="Georgia"/>
          <w:sz w:val="22"/>
          <w:szCs w:val="22"/>
        </w:rPr>
        <w:t xml:space="preserve"> se </w:t>
      </w:r>
      <w:r w:rsidR="009A3142" w:rsidRPr="006D09B4">
        <w:rPr>
          <w:rFonts w:ascii="Georgia" w:hAnsi="Georgia"/>
          <w:sz w:val="22"/>
          <w:szCs w:val="22"/>
        </w:rPr>
        <w:t xml:space="preserve">detalla la distribución para </w:t>
      </w:r>
      <w:r w:rsidR="00E6123C" w:rsidRPr="006D09B4">
        <w:rPr>
          <w:rFonts w:ascii="Georgia" w:hAnsi="Georgia"/>
          <w:sz w:val="22"/>
          <w:szCs w:val="22"/>
        </w:rPr>
        <w:t>cada una de las muestras aleatorias para la población de personas confirmadas de la ciudad de Medellín y Bogotá entre los años 2008 y 2021.</w:t>
      </w:r>
    </w:p>
    <w:p w14:paraId="09EF44CB" w14:textId="53A4009D" w:rsidR="005F7985" w:rsidRPr="006D09B4" w:rsidRDefault="005F7985" w:rsidP="00E25EF5">
      <w:pPr>
        <w:pStyle w:val="BodyText"/>
        <w:spacing w:before="100" w:beforeAutospacing="1" w:after="100" w:afterAutospacing="1"/>
        <w:ind w:right="113"/>
        <w:jc w:val="both"/>
        <w:rPr>
          <w:rFonts w:ascii="Georgia" w:hAnsi="Georgia"/>
          <w:b/>
          <w:bCs/>
          <w:sz w:val="22"/>
          <w:szCs w:val="22"/>
        </w:rPr>
      </w:pPr>
      <w:r w:rsidRPr="006D09B4">
        <w:rPr>
          <w:rFonts w:ascii="Georgia" w:hAnsi="Georgia"/>
          <w:b/>
          <w:bCs/>
          <w:sz w:val="22"/>
          <w:szCs w:val="22"/>
        </w:rPr>
        <w:t>Contraste de Hipótesis</w:t>
      </w:r>
      <w:r w:rsidR="008310D0" w:rsidRPr="006D09B4">
        <w:rPr>
          <w:rFonts w:ascii="Georgia" w:hAnsi="Georgia"/>
          <w:b/>
          <w:bCs/>
          <w:sz w:val="22"/>
          <w:szCs w:val="22"/>
        </w:rPr>
        <w:t xml:space="preserve"> Bilateral</w:t>
      </w:r>
    </w:p>
    <w:p w14:paraId="098E859A" w14:textId="77777777"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H0 = µ1 == µ2</w:t>
      </w:r>
    </w:p>
    <w:p w14:paraId="45D7F89F" w14:textId="0071409D"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H1 = µ1 &lt;&gt; µ2 </w:t>
      </w:r>
    </w:p>
    <w:p w14:paraId="13C880E2" w14:textId="62941BD9" w:rsidR="008310D0" w:rsidRPr="006D09B4" w:rsidRDefault="008310D0" w:rsidP="00FA75C8">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 xml:space="preserve">IC = </w:t>
      </w:r>
      <w:r w:rsidR="00222542" w:rsidRPr="006D09B4">
        <w:rPr>
          <w:rFonts w:ascii="Georgia" w:hAnsi="Georgia"/>
          <w:sz w:val="22"/>
          <w:szCs w:val="22"/>
        </w:rPr>
        <w:t>(</w:t>
      </w:r>
      <w:r w:rsidR="00511FB5" w:rsidRPr="006D09B4">
        <w:rPr>
          <w:rFonts w:ascii="Georgia" w:hAnsi="Georgia"/>
          <w:sz w:val="22"/>
          <w:szCs w:val="22"/>
        </w:rPr>
        <w:t>1.</w:t>
      </w:r>
      <w:r w:rsidR="00222542" w:rsidRPr="006D09B4">
        <w:rPr>
          <w:rFonts w:ascii="Georgia" w:hAnsi="Georgia"/>
          <w:sz w:val="22"/>
          <w:szCs w:val="22"/>
        </w:rPr>
        <w:t>9</w:t>
      </w:r>
      <w:r w:rsidR="00511FB5" w:rsidRPr="006D09B4">
        <w:rPr>
          <w:rFonts w:ascii="Georgia" w:hAnsi="Georgia"/>
          <w:sz w:val="22"/>
          <w:szCs w:val="22"/>
        </w:rPr>
        <w:t>6</w:t>
      </w:r>
      <w:r w:rsidR="00222542" w:rsidRPr="006D09B4">
        <w:rPr>
          <w:rFonts w:ascii="Georgia" w:hAnsi="Georgia"/>
          <w:sz w:val="22"/>
          <w:szCs w:val="22"/>
        </w:rPr>
        <w:t>, 1.9</w:t>
      </w:r>
      <w:r w:rsidR="00511FB5" w:rsidRPr="006D09B4">
        <w:rPr>
          <w:rFonts w:ascii="Georgia" w:hAnsi="Georgia"/>
          <w:sz w:val="22"/>
          <w:szCs w:val="22"/>
        </w:rPr>
        <w:t>6</w:t>
      </w:r>
      <w:r w:rsidR="00222542" w:rsidRPr="006D09B4">
        <w:rPr>
          <w:rFonts w:ascii="Georgia" w:hAnsi="Georgia"/>
          <w:sz w:val="22"/>
          <w:szCs w:val="22"/>
        </w:rPr>
        <w:t>)</w:t>
      </w:r>
    </w:p>
    <w:p w14:paraId="3B2ED53F" w14:textId="5A0D8356" w:rsidR="005F7985" w:rsidRPr="006D09B4" w:rsidRDefault="008310D0" w:rsidP="00C74850">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Z</w:t>
      </w:r>
      <w:r w:rsidR="005F7985" w:rsidRPr="006D09B4">
        <w:rPr>
          <w:rFonts w:ascii="Georgia" w:hAnsi="Georgia"/>
          <w:sz w:val="22"/>
          <w:szCs w:val="22"/>
        </w:rPr>
        <w:t xml:space="preserve"> = 0.16; no se encuentra en el IC, </w:t>
      </w:r>
    </w:p>
    <w:p w14:paraId="0EB79FE4" w14:textId="3E89D03F" w:rsidR="005F7985" w:rsidRPr="006D09B4" w:rsidRDefault="005F7985" w:rsidP="005F7985">
      <w:pPr>
        <w:pStyle w:val="BodyText"/>
        <w:numPr>
          <w:ilvl w:val="0"/>
          <w:numId w:val="48"/>
        </w:numPr>
        <w:spacing w:before="100" w:beforeAutospacing="1" w:after="100" w:afterAutospacing="1" w:line="360" w:lineRule="auto"/>
        <w:ind w:right="113"/>
        <w:jc w:val="both"/>
        <w:rPr>
          <w:rFonts w:ascii="Georgia" w:hAnsi="Georgia"/>
          <w:sz w:val="22"/>
          <w:szCs w:val="22"/>
        </w:rPr>
      </w:pPr>
      <w:r w:rsidRPr="006D09B4">
        <w:rPr>
          <w:rFonts w:ascii="Georgia" w:hAnsi="Georgia"/>
          <w:sz w:val="22"/>
          <w:szCs w:val="22"/>
        </w:rPr>
        <w:t>p-valor = 0.</w:t>
      </w:r>
      <w:r w:rsidR="00511FB5" w:rsidRPr="006D09B4">
        <w:rPr>
          <w:rFonts w:ascii="Georgia" w:hAnsi="Georgia"/>
          <w:sz w:val="22"/>
          <w:szCs w:val="22"/>
        </w:rPr>
        <w:t>94</w:t>
      </w:r>
      <w:r w:rsidRPr="006D09B4">
        <w:rPr>
          <w:rFonts w:ascii="Georgia" w:hAnsi="Georgia"/>
          <w:sz w:val="22"/>
          <w:szCs w:val="22"/>
        </w:rPr>
        <w:t>; p-valor &gt; 0.05.</w:t>
      </w:r>
    </w:p>
    <w:p w14:paraId="2973C7FB" w14:textId="4018AE55" w:rsidR="00222542" w:rsidRPr="006D09B4" w:rsidRDefault="00B93A8D" w:rsidP="00B93A8D">
      <w:pPr>
        <w:pStyle w:val="BodyText"/>
        <w:spacing w:before="100" w:beforeAutospacing="1" w:after="100" w:afterAutospacing="1" w:line="360" w:lineRule="auto"/>
        <w:ind w:right="113"/>
        <w:jc w:val="both"/>
        <w:rPr>
          <w:rFonts w:ascii="Georgia" w:hAnsi="Georgia"/>
          <w:sz w:val="22"/>
          <w:szCs w:val="22"/>
        </w:rPr>
      </w:pPr>
      <w:r w:rsidRPr="006D09B4">
        <w:rPr>
          <w:rFonts w:ascii="Georgia" w:hAnsi="Georgia"/>
          <w:b/>
          <w:bCs/>
          <w:sz w:val="22"/>
          <w:szCs w:val="22"/>
        </w:rPr>
        <w:t>Conclusion</w:t>
      </w:r>
      <w:r>
        <w:rPr>
          <w:rFonts w:ascii="Georgia" w:hAnsi="Georgia"/>
          <w:b/>
          <w:bCs/>
          <w:sz w:val="22"/>
          <w:szCs w:val="22"/>
        </w:rPr>
        <w:t>es</w:t>
      </w:r>
      <w:r w:rsidR="005F7985" w:rsidRPr="006D09B4">
        <w:rPr>
          <w:rFonts w:ascii="Georgia" w:hAnsi="Georgia"/>
          <w:sz w:val="22"/>
          <w:szCs w:val="22"/>
        </w:rPr>
        <w:t xml:space="preserve">: no existe base estadística para </w:t>
      </w:r>
      <w:r w:rsidR="00222542" w:rsidRPr="006D09B4">
        <w:rPr>
          <w:rFonts w:ascii="Georgia" w:hAnsi="Georgia"/>
          <w:sz w:val="22"/>
          <w:szCs w:val="22"/>
        </w:rPr>
        <w:t>encontrar diferencias entre la cantidad de personas confirmadas por VIH entre entre las principales ciudades de Colombia Medellín y Bogotá entre los años 2008 y 2020</w:t>
      </w:r>
      <w:r w:rsidR="00465975" w:rsidRPr="006D09B4">
        <w:rPr>
          <w:rFonts w:ascii="Georgia" w:hAnsi="Georgia"/>
          <w:sz w:val="22"/>
          <w:szCs w:val="22"/>
        </w:rPr>
        <w:t>.</w:t>
      </w:r>
    </w:p>
    <w:p w14:paraId="5CF93D3B" w14:textId="77777777" w:rsidR="00EA2C90" w:rsidRPr="006D09B4" w:rsidRDefault="00EA2C90" w:rsidP="005F7985">
      <w:pPr>
        <w:pStyle w:val="BodyText"/>
        <w:spacing w:before="100" w:beforeAutospacing="1" w:after="100" w:afterAutospacing="1" w:line="360" w:lineRule="auto"/>
        <w:ind w:left="104" w:right="113"/>
        <w:jc w:val="both"/>
        <w:rPr>
          <w:rFonts w:ascii="Georgia" w:hAnsi="Georgia"/>
          <w:color w:val="5B9BD5"/>
          <w:sz w:val="22"/>
          <w:szCs w:val="22"/>
        </w:rPr>
      </w:pPr>
    </w:p>
    <w:p w14:paraId="101F7AB1" w14:textId="1E976099" w:rsidR="00220A1E" w:rsidRDefault="00220A1E"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lastRenderedPageBreak/>
        <w:t xml:space="preserve">La mayoría de </w:t>
      </w:r>
      <w:r w:rsidR="00E4052A">
        <w:rPr>
          <w:rFonts w:ascii="Georgia" w:hAnsi="Georgia"/>
          <w:sz w:val="22"/>
          <w:szCs w:val="22"/>
        </w:rPr>
        <w:t>los casos</w:t>
      </w:r>
      <w:r>
        <w:rPr>
          <w:rFonts w:ascii="Georgia" w:hAnsi="Georgia"/>
          <w:sz w:val="22"/>
          <w:szCs w:val="22"/>
        </w:rPr>
        <w:t xml:space="preserve"> confirmados por VIH se da en los</w:t>
      </w:r>
      <w:r w:rsidR="005F6C8A" w:rsidRPr="006D09B4">
        <w:rPr>
          <w:rFonts w:ascii="Georgia" w:hAnsi="Georgia"/>
          <w:sz w:val="22"/>
          <w:szCs w:val="22"/>
        </w:rPr>
        <w:t xml:space="preserve"> barrios</w:t>
      </w:r>
      <w:r>
        <w:rPr>
          <w:rFonts w:ascii="Georgia" w:hAnsi="Georgia"/>
          <w:sz w:val="22"/>
          <w:szCs w:val="22"/>
        </w:rPr>
        <w:t xml:space="preserve"> o localidades de mas bajo estrato social, o bajos recursos. </w:t>
      </w:r>
      <w:r w:rsidR="00E4052A">
        <w:rPr>
          <w:rFonts w:ascii="Georgia" w:hAnsi="Georgia"/>
          <w:sz w:val="22"/>
          <w:szCs w:val="22"/>
        </w:rPr>
        <w:t>Estos casos se dan entre personas homosexuales, trabajadoras sociales, indigentes y personas de bajos recursos.</w:t>
      </w:r>
    </w:p>
    <w:p w14:paraId="28DD1FE6" w14:textId="4F3630D6" w:rsidR="00E4052A" w:rsidRDefault="00E4052A" w:rsidP="00231DD3">
      <w:pPr>
        <w:pStyle w:val="BodyText"/>
        <w:spacing w:before="100" w:beforeAutospacing="1" w:after="100" w:afterAutospacing="1" w:line="360" w:lineRule="auto"/>
        <w:jc w:val="both"/>
        <w:rPr>
          <w:rFonts w:ascii="Georgia" w:hAnsi="Georgia"/>
          <w:sz w:val="22"/>
          <w:szCs w:val="22"/>
        </w:rPr>
      </w:pPr>
      <w:r w:rsidRPr="006D09B4">
        <w:rPr>
          <w:rFonts w:ascii="Georgia" w:hAnsi="Georgia"/>
          <w:sz w:val="22"/>
          <w:szCs w:val="22"/>
        </w:rPr>
        <w:t>El gobierno colombiano debe poner foco de concientización y cuidado de la salud</w:t>
      </w:r>
      <w:r>
        <w:rPr>
          <w:rFonts w:ascii="Georgia" w:hAnsi="Georgia"/>
          <w:sz w:val="22"/>
          <w:szCs w:val="22"/>
        </w:rPr>
        <w:t>, e inversión en educación en las localidades mas afectadas por la situación.</w:t>
      </w:r>
    </w:p>
    <w:p w14:paraId="3061894D" w14:textId="48A536B3" w:rsidR="00E4052A" w:rsidRDefault="00E4052A" w:rsidP="00231DD3">
      <w:pPr>
        <w:pStyle w:val="BodyText"/>
        <w:spacing w:before="100" w:beforeAutospacing="1" w:after="100" w:afterAutospacing="1" w:line="360" w:lineRule="auto"/>
        <w:jc w:val="both"/>
        <w:rPr>
          <w:rFonts w:ascii="Georgia" w:hAnsi="Georgia"/>
          <w:sz w:val="22"/>
          <w:szCs w:val="22"/>
        </w:rPr>
      </w:pPr>
      <w:r>
        <w:rPr>
          <w:rFonts w:ascii="Georgia" w:hAnsi="Georgia"/>
          <w:sz w:val="22"/>
          <w:szCs w:val="22"/>
        </w:rPr>
        <w:t xml:space="preserve">A pesar de la gravedad de la enfermedad, existen avances en términos de tratamientos, lo cual ha ayudado a disminuir la taza de mortalidad por VIH, en los últimos años. </w:t>
      </w:r>
    </w:p>
    <w:p w14:paraId="7CBD204E" w14:textId="77777777" w:rsidR="003C04A7" w:rsidRPr="006D09B4" w:rsidRDefault="00C762D0"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19" w:name="_Toc96621899"/>
      <w:r w:rsidRPr="006D09B4">
        <w:rPr>
          <w:rFonts w:ascii="Georgia" w:hAnsi="Georgia"/>
          <w:color w:val="5B9BD5"/>
          <w:sz w:val="22"/>
          <w:szCs w:val="22"/>
        </w:rPr>
        <w:t>Anexos</w:t>
      </w:r>
      <w:bookmarkEnd w:id="19"/>
    </w:p>
    <w:p w14:paraId="7E8D4D2A" w14:textId="04EC0741" w:rsidR="004E0E3D" w:rsidRPr="006D09B4" w:rsidRDefault="004E0E3D" w:rsidP="002419FE">
      <w:pPr>
        <w:pStyle w:val="BodyText"/>
        <w:spacing w:before="100" w:beforeAutospacing="1" w:after="100" w:afterAutospacing="1" w:line="360" w:lineRule="auto"/>
        <w:rPr>
          <w:rFonts w:ascii="Georgia" w:hAnsi="Georgia"/>
          <w:sz w:val="22"/>
          <w:szCs w:val="22"/>
        </w:rPr>
      </w:pPr>
      <w:r w:rsidRPr="006D09B4">
        <w:rPr>
          <w:rFonts w:ascii="Georgia" w:hAnsi="Georgia"/>
          <w:sz w:val="22"/>
          <w:szCs w:val="22"/>
        </w:rPr>
        <w:t xml:space="preserve">Se adjuntan diferentes artefactos en repositorio personal de </w:t>
      </w:r>
      <w:hyperlink r:id="rId24" w:history="1">
        <w:r w:rsidRPr="005C4012">
          <w:rPr>
            <w:rStyle w:val="Hyperlink"/>
            <w:rFonts w:ascii="Georgia" w:hAnsi="Georgia"/>
            <w:sz w:val="22"/>
            <w:szCs w:val="22"/>
          </w:rPr>
          <w:t>GitHub</w:t>
        </w:r>
      </w:hyperlink>
      <w:r w:rsidRPr="006D09B4">
        <w:rPr>
          <w:rFonts w:ascii="Georgia" w:hAnsi="Georgia"/>
          <w:sz w:val="22"/>
          <w:szCs w:val="22"/>
        </w:rPr>
        <w:t xml:space="preserve"> utilizados para llevar a cabo el informe estadístico entre los cuales están:</w:t>
      </w:r>
    </w:p>
    <w:p w14:paraId="0DD635C7" w14:textId="301B2B9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Base de datos:</w:t>
      </w:r>
      <w:r w:rsidRPr="006D09B4">
        <w:rPr>
          <w:rFonts w:ascii="Georgia" w:hAnsi="Georgia"/>
          <w:sz w:val="22"/>
          <w:szCs w:val="22"/>
        </w:rPr>
        <w:t xml:space="preserve"> </w:t>
      </w:r>
      <w:r w:rsidR="00F9184F" w:rsidRPr="006D09B4">
        <w:rPr>
          <w:rFonts w:ascii="Georgia" w:hAnsi="Georgia"/>
          <w:sz w:val="22"/>
          <w:szCs w:val="22"/>
        </w:rPr>
        <w:t>Casos_positivos_de_COVID-19_en_Colombia.csv, osb_vihsida.csv y sivigila_vih.csv</w:t>
      </w:r>
      <w:r w:rsidRPr="006D09B4">
        <w:rPr>
          <w:rFonts w:ascii="Georgia" w:hAnsi="Georgia"/>
          <w:sz w:val="22"/>
          <w:szCs w:val="22"/>
        </w:rPr>
        <w:t>.</w:t>
      </w:r>
    </w:p>
    <w:p w14:paraId="6DD9CDF6" w14:textId="5B21E811" w:rsidR="004E0E3D" w:rsidRPr="006D09B4" w:rsidRDefault="004E0E3D" w:rsidP="00F9184F">
      <w:pPr>
        <w:pStyle w:val="BodyText"/>
        <w:numPr>
          <w:ilvl w:val="0"/>
          <w:numId w:val="50"/>
        </w:numPr>
        <w:spacing w:before="100" w:beforeAutospacing="1" w:after="100" w:afterAutospacing="1"/>
        <w:rPr>
          <w:rFonts w:ascii="Georgia" w:hAnsi="Georgia"/>
          <w:sz w:val="22"/>
          <w:szCs w:val="22"/>
        </w:rPr>
      </w:pPr>
      <w:r w:rsidRPr="006D09B4">
        <w:rPr>
          <w:rFonts w:ascii="Georgia" w:hAnsi="Georgia"/>
          <w:b/>
          <w:bCs/>
          <w:sz w:val="22"/>
          <w:szCs w:val="22"/>
        </w:rPr>
        <w:t>Informe estadístico</w:t>
      </w:r>
      <w:r w:rsidRPr="006D09B4">
        <w:rPr>
          <w:rFonts w:ascii="Georgia" w:hAnsi="Georgia"/>
          <w:sz w:val="22"/>
          <w:szCs w:val="22"/>
        </w:rPr>
        <w:t xml:space="preserve">: </w:t>
      </w:r>
      <w:r w:rsidR="00F9184F" w:rsidRPr="006D09B4">
        <w:rPr>
          <w:rFonts w:ascii="Georgia" w:hAnsi="Georgia"/>
          <w:sz w:val="22"/>
          <w:szCs w:val="22"/>
        </w:rPr>
        <w:t>ESCOBAR_ESCOBAR_JUAN_DAVID</w:t>
      </w:r>
      <w:r w:rsidRPr="006D09B4">
        <w:rPr>
          <w:rFonts w:ascii="Georgia" w:hAnsi="Georgia"/>
          <w:sz w:val="22"/>
          <w:szCs w:val="22"/>
        </w:rPr>
        <w:t>.</w:t>
      </w:r>
      <w:r w:rsidR="00F9184F" w:rsidRPr="006D09B4">
        <w:rPr>
          <w:rFonts w:ascii="Georgia" w:hAnsi="Georgia"/>
          <w:sz w:val="22"/>
          <w:szCs w:val="22"/>
        </w:rPr>
        <w:t>pdf</w:t>
      </w:r>
    </w:p>
    <w:p w14:paraId="43F1D032" w14:textId="12137EEB" w:rsidR="00F9184F"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Scripts</w:t>
      </w:r>
      <w:r w:rsidR="004E0E3D" w:rsidRPr="006D09B4">
        <w:rPr>
          <w:rFonts w:ascii="Georgia" w:hAnsi="Georgia"/>
          <w:b/>
          <w:bCs/>
          <w:color w:val="000000" w:themeColor="text1"/>
          <w:sz w:val="22"/>
          <w:szCs w:val="22"/>
        </w:rPr>
        <w:t xml:space="preserve"> R-Studio</w:t>
      </w:r>
      <w:r w:rsidR="004E0E3D"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2 POBLACIONES</w:t>
      </w:r>
      <w:proofErr w:type="gramStart"/>
      <w:r w:rsidR="00F9184F" w:rsidRPr="006D09B4">
        <w:rPr>
          <w:rFonts w:ascii="Georgia" w:hAnsi="Georgia"/>
          <w:color w:val="000000" w:themeColor="text1"/>
          <w:sz w:val="22"/>
          <w:szCs w:val="22"/>
        </w:rPr>
        <w:t>).R</w:t>
      </w:r>
      <w:proofErr w:type="gramEnd"/>
      <w:r w:rsidRPr="006D09B4">
        <w:rPr>
          <w:rFonts w:ascii="Georgia" w:hAnsi="Georgia"/>
          <w:color w:val="000000" w:themeColor="text1"/>
          <w:sz w:val="22"/>
          <w:szCs w:val="22"/>
        </w:rPr>
        <w:t xml:space="preserve">, </w:t>
      </w:r>
      <w:r w:rsidR="00F9184F" w:rsidRPr="006D09B4">
        <w:rPr>
          <w:rFonts w:ascii="Georgia" w:hAnsi="Georgia"/>
          <w:color w:val="000000" w:themeColor="text1"/>
          <w:sz w:val="22"/>
          <w:szCs w:val="22"/>
        </w:rPr>
        <w:t>Actividad 3 (CH 1 POBLACION).R</w:t>
      </w:r>
    </w:p>
    <w:p w14:paraId="5DF3C434" w14:textId="5AE951BE" w:rsidR="004E0E3D" w:rsidRPr="006D09B4" w:rsidRDefault="004E0E3D" w:rsidP="00F9184F">
      <w:pPr>
        <w:pStyle w:val="BodyText"/>
        <w:numPr>
          <w:ilvl w:val="0"/>
          <w:numId w:val="50"/>
        </w:numPr>
        <w:spacing w:before="100" w:beforeAutospacing="1" w:after="100" w:afterAutospacing="1"/>
        <w:rPr>
          <w:rFonts w:ascii="Georgia" w:hAnsi="Georgia"/>
          <w:color w:val="000000" w:themeColor="text1"/>
          <w:sz w:val="22"/>
          <w:szCs w:val="22"/>
        </w:rPr>
      </w:pPr>
      <w:r w:rsidRPr="006D09B4">
        <w:rPr>
          <w:rFonts w:ascii="Georgia" w:hAnsi="Georgia"/>
          <w:b/>
          <w:bCs/>
          <w:color w:val="000000" w:themeColor="text1"/>
          <w:sz w:val="22"/>
          <w:szCs w:val="22"/>
        </w:rPr>
        <w:t>Herramientas</w:t>
      </w:r>
      <w:r w:rsidRPr="006D09B4">
        <w:rPr>
          <w:rFonts w:ascii="Georgia" w:hAnsi="Georgia"/>
          <w:color w:val="000000" w:themeColor="text1"/>
          <w:sz w:val="22"/>
          <w:szCs w:val="22"/>
        </w:rPr>
        <w:t>: R-Studio (</w:t>
      </w:r>
      <w:hyperlink r:id="rId25" w:history="1">
        <w:r w:rsidRPr="006D09B4">
          <w:rPr>
            <w:rStyle w:val="Hyperlink"/>
            <w:rFonts w:ascii="Georgia" w:hAnsi="Georgia"/>
            <w:sz w:val="22"/>
            <w:szCs w:val="22"/>
          </w:rPr>
          <w:t>https://www.rstudio.com/</w:t>
        </w:r>
      </w:hyperlink>
      <w:r w:rsidRPr="006D09B4">
        <w:rPr>
          <w:rFonts w:ascii="Georgia" w:hAnsi="Georgia"/>
          <w:color w:val="000000" w:themeColor="text1"/>
          <w:sz w:val="22"/>
          <w:szCs w:val="22"/>
        </w:rPr>
        <w:t>)</w:t>
      </w:r>
    </w:p>
    <w:p w14:paraId="6BBAD8A7" w14:textId="6DDEFF15" w:rsidR="004E0E3D" w:rsidRPr="006D09B4" w:rsidRDefault="008B281D" w:rsidP="00F9184F">
      <w:pPr>
        <w:pStyle w:val="BodyText"/>
        <w:numPr>
          <w:ilvl w:val="0"/>
          <w:numId w:val="50"/>
        </w:numPr>
        <w:spacing w:before="100" w:beforeAutospacing="1" w:after="100" w:afterAutospacing="1"/>
        <w:rPr>
          <w:rFonts w:ascii="Georgia" w:hAnsi="Georgia"/>
          <w:color w:val="000000" w:themeColor="text1"/>
          <w:sz w:val="22"/>
          <w:szCs w:val="22"/>
          <w:lang w:val="en-US"/>
        </w:rPr>
      </w:pPr>
      <w:proofErr w:type="spellStart"/>
      <w:r w:rsidRPr="006D09B4">
        <w:rPr>
          <w:rFonts w:ascii="Georgia" w:hAnsi="Georgia"/>
          <w:b/>
          <w:bCs/>
          <w:color w:val="000000" w:themeColor="text1"/>
          <w:sz w:val="22"/>
          <w:szCs w:val="22"/>
          <w:lang w:val="en-US"/>
        </w:rPr>
        <w:t>Librerias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readr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dplyr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RSQLite</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gsubfn</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proto,</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sqldf</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lattice,</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survival,</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Formula,</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ggplot2,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Hmisc</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ggpubr</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nortest</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car,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feather,</w:t>
      </w:r>
      <w:r w:rsidR="00D83F23" w:rsidRPr="006D09B4">
        <w:rPr>
          <w:rFonts w:ascii="Georgia" w:hAnsi="Georgia"/>
          <w:color w:val="000000" w:themeColor="text1"/>
          <w:sz w:val="22"/>
          <w:szCs w:val="22"/>
          <w:lang w:val="en-US"/>
        </w:rPr>
        <w:t xml:space="preserve"> </w:t>
      </w:r>
      <w:r w:rsidRPr="006D09B4">
        <w:rPr>
          <w:rFonts w:ascii="Georgia" w:hAnsi="Georgia"/>
          <w:color w:val="000000" w:themeColor="text1"/>
          <w:sz w:val="22"/>
          <w:szCs w:val="22"/>
          <w:lang w:val="en-US"/>
        </w:rPr>
        <w:t>reshape2,</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tseries</w:t>
      </w:r>
      <w:proofErr w:type="spellEnd"/>
      <w:r w:rsidRPr="006D09B4">
        <w:rPr>
          <w:rFonts w:ascii="Georgia" w:hAnsi="Georgia"/>
          <w:color w:val="000000" w:themeColor="text1"/>
          <w:sz w:val="22"/>
          <w:szCs w:val="22"/>
          <w:lang w:val="en-US"/>
        </w:rPr>
        <w:t>,</w:t>
      </w:r>
      <w:r w:rsidR="00D83F23" w:rsidRPr="006D09B4">
        <w:rPr>
          <w:rFonts w:ascii="Georgia" w:hAnsi="Georgia"/>
          <w:color w:val="000000" w:themeColor="text1"/>
          <w:sz w:val="22"/>
          <w:szCs w:val="22"/>
          <w:lang w:val="en-US"/>
        </w:rPr>
        <w:t xml:space="preserve"> </w:t>
      </w:r>
      <w:proofErr w:type="spellStart"/>
      <w:r w:rsidRPr="006D09B4">
        <w:rPr>
          <w:rFonts w:ascii="Georgia" w:hAnsi="Georgia"/>
          <w:color w:val="000000" w:themeColor="text1"/>
          <w:sz w:val="22"/>
          <w:szCs w:val="22"/>
          <w:lang w:val="en-US"/>
        </w:rPr>
        <w:t>xts</w:t>
      </w:r>
      <w:proofErr w:type="spellEnd"/>
      <w:r w:rsidR="00D83F23" w:rsidRPr="006D09B4">
        <w:rPr>
          <w:rFonts w:ascii="Georgia" w:hAnsi="Georgia"/>
          <w:color w:val="000000" w:themeColor="text1"/>
          <w:sz w:val="22"/>
          <w:szCs w:val="22"/>
          <w:lang w:val="en-US"/>
        </w:rPr>
        <w:t xml:space="preserve"> y </w:t>
      </w:r>
      <w:proofErr w:type="spellStart"/>
      <w:r w:rsidRPr="006D09B4">
        <w:rPr>
          <w:rFonts w:ascii="Georgia" w:hAnsi="Georgia"/>
          <w:color w:val="000000" w:themeColor="text1"/>
          <w:sz w:val="22"/>
          <w:szCs w:val="22"/>
          <w:lang w:val="en-US"/>
        </w:rPr>
        <w:t>astsa</w:t>
      </w:r>
      <w:proofErr w:type="spellEnd"/>
      <w:r w:rsidR="005C4012">
        <w:rPr>
          <w:rFonts w:ascii="Georgia" w:hAnsi="Georgia"/>
          <w:color w:val="000000" w:themeColor="text1"/>
          <w:sz w:val="22"/>
          <w:szCs w:val="22"/>
          <w:lang w:val="en-US"/>
        </w:rPr>
        <w:t>.</w:t>
      </w:r>
    </w:p>
    <w:p w14:paraId="7A166FBB" w14:textId="0D27EBB7" w:rsidR="00C762D0" w:rsidRPr="006D09B4" w:rsidRDefault="004E0E3D" w:rsidP="00444C57">
      <w:pPr>
        <w:pStyle w:val="Heading1"/>
        <w:numPr>
          <w:ilvl w:val="0"/>
          <w:numId w:val="12"/>
        </w:numPr>
        <w:tabs>
          <w:tab w:val="left" w:pos="462"/>
        </w:tabs>
        <w:spacing w:before="100" w:beforeAutospacing="1" w:after="100" w:afterAutospacing="1"/>
        <w:jc w:val="left"/>
        <w:rPr>
          <w:rFonts w:ascii="Georgia" w:hAnsi="Georgia"/>
          <w:color w:val="5B9BD5"/>
          <w:sz w:val="22"/>
          <w:szCs w:val="22"/>
        </w:rPr>
      </w:pPr>
      <w:bookmarkStart w:id="20" w:name="_Toc96621900"/>
      <w:r w:rsidRPr="006D09B4">
        <w:rPr>
          <w:rFonts w:ascii="Georgia" w:hAnsi="Georgia"/>
          <w:color w:val="5B9BD5"/>
          <w:sz w:val="22"/>
          <w:szCs w:val="22"/>
        </w:rPr>
        <w:t xml:space="preserve">Base de </w:t>
      </w:r>
      <w:r w:rsidR="00BF2DE1" w:rsidRPr="006D09B4">
        <w:rPr>
          <w:rFonts w:ascii="Georgia" w:hAnsi="Georgia"/>
          <w:color w:val="5B9BD5"/>
          <w:sz w:val="22"/>
          <w:szCs w:val="22"/>
        </w:rPr>
        <w:t>datos</w:t>
      </w:r>
      <w:bookmarkEnd w:id="20"/>
      <w:r w:rsidR="00BF2DE1" w:rsidRPr="006D09B4">
        <w:rPr>
          <w:rFonts w:ascii="Georgia" w:hAnsi="Georgia"/>
          <w:color w:val="5B9BD5"/>
          <w:sz w:val="22"/>
          <w:szCs w:val="22"/>
        </w:rPr>
        <w:t xml:space="preserve"> </w:t>
      </w:r>
    </w:p>
    <w:p w14:paraId="49C95CE2" w14:textId="58FFE0D4" w:rsidR="0040233B"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6B60FF14" wp14:editId="1EB2E693">
            <wp:extent cx="4677508" cy="446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666" cy="453120"/>
                    </a:xfrm>
                    <a:prstGeom prst="rect">
                      <a:avLst/>
                    </a:prstGeom>
                  </pic:spPr>
                </pic:pic>
              </a:graphicData>
            </a:graphic>
          </wp:inline>
        </w:drawing>
      </w:r>
    </w:p>
    <w:p w14:paraId="7F4EF98D" w14:textId="046AEC46" w:rsidR="00E46DD3" w:rsidRPr="006D09B4" w:rsidRDefault="00CD6C06"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165F66EE" wp14:editId="7EC5C6DC">
            <wp:extent cx="3312941" cy="516494"/>
            <wp:effectExtent l="0" t="0" r="1905"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stretch>
                      <a:fillRect/>
                    </a:stretch>
                  </pic:blipFill>
                  <pic:spPr>
                    <a:xfrm>
                      <a:off x="0" y="0"/>
                      <a:ext cx="3398573" cy="529844"/>
                    </a:xfrm>
                    <a:prstGeom prst="rect">
                      <a:avLst/>
                    </a:prstGeom>
                  </pic:spPr>
                </pic:pic>
              </a:graphicData>
            </a:graphic>
          </wp:inline>
        </w:drawing>
      </w:r>
    </w:p>
    <w:p w14:paraId="349FFB41" w14:textId="14F6E0C5" w:rsidR="00444C57" w:rsidRPr="006D09B4" w:rsidRDefault="00E46DD3" w:rsidP="00445512">
      <w:pPr>
        <w:pStyle w:val="BodyText"/>
        <w:spacing w:before="100" w:beforeAutospacing="1" w:after="100" w:afterAutospacing="1"/>
        <w:jc w:val="center"/>
        <w:rPr>
          <w:rFonts w:ascii="Georgia" w:hAnsi="Georgia"/>
          <w:sz w:val="22"/>
          <w:szCs w:val="22"/>
        </w:rPr>
      </w:pPr>
      <w:r w:rsidRPr="006D09B4">
        <w:rPr>
          <w:rFonts w:ascii="Georgia" w:hAnsi="Georgia"/>
          <w:noProof/>
          <w:sz w:val="22"/>
          <w:szCs w:val="22"/>
        </w:rPr>
        <w:drawing>
          <wp:inline distT="0" distB="0" distL="0" distR="0" wp14:anchorId="4132133D" wp14:editId="0ABA33BD">
            <wp:extent cx="6266180" cy="397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6180" cy="397510"/>
                    </a:xfrm>
                    <a:prstGeom prst="rect">
                      <a:avLst/>
                    </a:prstGeom>
                  </pic:spPr>
                </pic:pic>
              </a:graphicData>
            </a:graphic>
          </wp:inline>
        </w:drawing>
      </w:r>
    </w:p>
    <w:p w14:paraId="259AEEC3" w14:textId="504FAF0C" w:rsidR="00560A14" w:rsidRPr="006D09B4" w:rsidRDefault="00F5151E" w:rsidP="0088468F">
      <w:pPr>
        <w:pStyle w:val="Heading1"/>
        <w:numPr>
          <w:ilvl w:val="0"/>
          <w:numId w:val="12"/>
        </w:numPr>
        <w:tabs>
          <w:tab w:val="left" w:pos="462"/>
        </w:tabs>
        <w:spacing w:before="100" w:beforeAutospacing="1" w:after="100" w:afterAutospacing="1"/>
        <w:jc w:val="left"/>
        <w:rPr>
          <w:rFonts w:ascii="Georgia" w:eastAsia="Times New Roman" w:hAnsi="Georgia" w:cs="Times New Roman"/>
          <w:sz w:val="22"/>
          <w:szCs w:val="22"/>
          <w:lang w:val="en-CO"/>
        </w:rPr>
      </w:pPr>
      <w:bookmarkStart w:id="21" w:name="_Toc96621901"/>
      <w:r w:rsidRPr="006D09B4">
        <w:rPr>
          <w:rFonts w:ascii="Georgia" w:hAnsi="Georgia"/>
          <w:color w:val="5B9BD5"/>
          <w:sz w:val="22"/>
          <w:szCs w:val="22"/>
        </w:rPr>
        <w:t>Bibliografía</w:t>
      </w:r>
    </w:p>
    <w:sdt>
      <w:sdtPr>
        <w:rPr>
          <w:rFonts w:ascii="Georgia" w:eastAsia="Times New Roman" w:hAnsi="Georgia" w:cs="Times New Roman"/>
          <w:sz w:val="22"/>
          <w:szCs w:val="22"/>
          <w:lang w:val="en-CO"/>
        </w:rPr>
        <w:id w:val="127680617"/>
        <w:docPartObj>
          <w:docPartGallery w:val="Bibliographies"/>
          <w:docPartUnique/>
        </w:docPartObj>
      </w:sdtPr>
      <w:sdtEndPr/>
      <w:sdtContent>
        <w:bookmarkEnd w:id="21" w:displacedByCustomXml="next"/>
        <w:sdt>
          <w:sdtPr>
            <w:rPr>
              <w:rFonts w:ascii="Georgia" w:eastAsia="Times New Roman" w:hAnsi="Georgia" w:cs="Times New Roman"/>
              <w:sz w:val="22"/>
              <w:szCs w:val="22"/>
              <w:lang w:val="en-CO"/>
            </w:rPr>
            <w:id w:val="111145805"/>
            <w:bibliography/>
          </w:sdtPr>
          <w:sdtEndPr/>
          <w:sdtContent>
            <w:p w14:paraId="21F494ED" w14:textId="69FC89E2" w:rsidR="006D09B4" w:rsidRPr="00972D74" w:rsidRDefault="00D83144" w:rsidP="008B78A9">
              <w:pPr>
                <w:pStyle w:val="Heading1"/>
                <w:tabs>
                  <w:tab w:val="left" w:pos="462"/>
                </w:tabs>
                <w:spacing w:before="100" w:beforeAutospacing="1" w:after="100" w:afterAutospacing="1"/>
                <w:ind w:firstLine="0"/>
                <w:jc w:val="right"/>
                <w:rPr>
                  <w:rFonts w:ascii="Georgia" w:hAnsi="Georgia"/>
                  <w:noProof/>
                  <w:sz w:val="22"/>
                  <w:szCs w:val="22"/>
                </w:rPr>
              </w:pPr>
              <w:r w:rsidRPr="00972D74">
                <w:rPr>
                  <w:rFonts w:ascii="Georgia" w:hAnsi="Georgia"/>
                  <w:sz w:val="22"/>
                  <w:szCs w:val="22"/>
                </w:rPr>
                <w:fldChar w:fldCharType="begin"/>
              </w:r>
              <w:r w:rsidRPr="00972D74">
                <w:rPr>
                  <w:rFonts w:ascii="Georgia" w:hAnsi="Georgia"/>
                  <w:sz w:val="22"/>
                  <w:szCs w:val="22"/>
                  <w:lang w:val="en-US"/>
                </w:rPr>
                <w:instrText xml:space="preserve"> BIBLIOGRAPHY </w:instrText>
              </w:r>
              <w:r w:rsidRPr="00972D74">
                <w:rPr>
                  <w:rFonts w:ascii="Georgia" w:hAnsi="Georgia"/>
                  <w:sz w:val="22"/>
                  <w:szCs w:val="22"/>
                </w:rPr>
                <w:fldChar w:fldCharType="separate"/>
              </w:r>
            </w:p>
            <w:p w14:paraId="4BFA329B"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Triola, M. F. (2009). ESTADISTÍCA (Vol. DÉCIMA EDICIÓN). (PEARSON, Ed.) Ciudad de Mexico, Mexico: Greg Tobin.</w:t>
              </w:r>
            </w:p>
            <w:p w14:paraId="58744424"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consultorsalud. (22 de Enero de 2021). ¿Por qué el Covid-19 afecta más a los hombres que a las mujeres? Obtenido de consultorsalud.com: https://consultorsalud.com/por-que-el-covid-19-afecta-mas-a-hombres/</w:t>
              </w:r>
            </w:p>
            <w:p w14:paraId="7F66FF20"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Pinzón, M. (10 de 11 de 2020). clinicamedellin. (C. Medellin, Productor) Obtenido de voz del especialista: https://www.clinicamedellin.com/contacto-vital/voz-del-especialista/siempre-hay-tiempo-para-hablar-del-sida-o-el-vih/</w:t>
              </w:r>
            </w:p>
            <w:p w14:paraId="2D567DF7"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 xml:space="preserve">Rosales, J. S. (1 de 12 de 2021). bluradio. (bluradio, Productor) Obtenido de Más de 1.600 casos de VIH se han detectado en lo corrido de este año en Medellín: </w:t>
              </w:r>
              <w:r w:rsidRPr="00972D74">
                <w:rPr>
                  <w:rFonts w:ascii="Georgia" w:hAnsi="Georgia"/>
                  <w:noProof/>
                  <w:sz w:val="22"/>
                  <w:szCs w:val="22"/>
                  <w:lang w:val="es-ES"/>
                </w:rPr>
                <w:lastRenderedPageBreak/>
                <w:t>https://www.bluradio.com/blu360/antioquia/mas-de-1-600-casos-de-vih-se-han-detectado-en-lo-corrido-de-este-ano-en-medellin</w:t>
              </w:r>
            </w:p>
            <w:p w14:paraId="6A2B32A3"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Camacho, D. D. (30 de 9 de 2021). TRansformación de datos no normales [Video].</w:t>
              </w:r>
            </w:p>
            <w:p w14:paraId="1642831D"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Prof, D. J. (s.f.). rua.ua. Obtenido de Contrastes para los parámetros de dos poblaciones Normales: https://rua.ua.es/dspace/bitstream/10045/17038/1/T6-7_Contr_2_Pob_Normales.pdf</w:t>
              </w:r>
            </w:p>
            <w:p w14:paraId="10ACB898" w14:textId="77777777" w:rsidR="006D09B4" w:rsidRPr="00972D74" w:rsidRDefault="006D09B4" w:rsidP="006D09B4">
              <w:pPr>
                <w:pStyle w:val="Bibliography"/>
                <w:ind w:left="720" w:hanging="720"/>
                <w:rPr>
                  <w:rFonts w:ascii="Georgia" w:hAnsi="Georgia"/>
                  <w:noProof/>
                  <w:sz w:val="22"/>
                  <w:szCs w:val="22"/>
                  <w:lang w:val="es-ES"/>
                </w:rPr>
              </w:pPr>
              <w:r w:rsidRPr="00972D74">
                <w:rPr>
                  <w:rFonts w:ascii="Georgia" w:hAnsi="Georgia"/>
                  <w:noProof/>
                  <w:sz w:val="22"/>
                  <w:szCs w:val="22"/>
                  <w:lang w:val="es-ES"/>
                </w:rPr>
                <w:t>saludcapital. (17 de 8 de 2021). saludcapital. Obtenido de Datos de Salud: https://saludata.saludcapital.gov.co/osb/index.php/datos-de-salud/enfermedades-trasmisibles/covid19/</w:t>
              </w:r>
            </w:p>
            <w:p w14:paraId="6DC913BE" w14:textId="2ADA93B4" w:rsidR="00D83144" w:rsidRPr="006D09B4" w:rsidRDefault="00D83144" w:rsidP="006D09B4">
              <w:pPr>
                <w:pStyle w:val="Bibliography"/>
                <w:spacing w:before="100" w:beforeAutospacing="1" w:after="100" w:afterAutospacing="1"/>
                <w:ind w:left="720" w:hanging="720"/>
                <w:rPr>
                  <w:rFonts w:ascii="Georgia" w:hAnsi="Georgia"/>
                  <w:sz w:val="22"/>
                  <w:szCs w:val="22"/>
                  <w:lang w:val="es-ES"/>
                </w:rPr>
              </w:pPr>
              <w:r w:rsidRPr="00972D74">
                <w:rPr>
                  <w:rFonts w:ascii="Georgia" w:hAnsi="Georgia"/>
                  <w:noProof/>
                  <w:sz w:val="22"/>
                  <w:szCs w:val="22"/>
                  <w:lang w:val="es-ES"/>
                </w:rPr>
                <w:fldChar w:fldCharType="end"/>
              </w:r>
            </w:p>
          </w:sdtContent>
        </w:sdt>
      </w:sdtContent>
    </w:sdt>
    <w:sectPr w:rsidR="00D83144" w:rsidRPr="006D09B4" w:rsidSect="00BA4C74">
      <w:headerReference w:type="default" r:id="rId29"/>
      <w:pgSz w:w="11910" w:h="16840"/>
      <w:pgMar w:top="1134" w:right="1021" w:bottom="1021" w:left="1021" w:header="425"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B0E1" w14:textId="77777777" w:rsidR="00E25A2C" w:rsidRDefault="00E25A2C">
      <w:r>
        <w:separator/>
      </w:r>
    </w:p>
  </w:endnote>
  <w:endnote w:type="continuationSeparator" w:id="0">
    <w:p w14:paraId="07B074D0" w14:textId="77777777" w:rsidR="00E25A2C" w:rsidRDefault="00E25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3357"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5696" behindDoc="1" locked="0" layoutInCell="1" allowOverlap="1" wp14:anchorId="3CAB7F7A" wp14:editId="1A463474">
              <wp:simplePos x="0" y="0"/>
              <wp:positionH relativeFrom="page">
                <wp:posOffset>6470650</wp:posOffset>
              </wp:positionH>
              <wp:positionV relativeFrom="page">
                <wp:posOffset>10026650</wp:posOffset>
              </wp:positionV>
              <wp:extent cx="508000" cy="241300"/>
              <wp:effectExtent l="0" t="0" r="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80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10</w:t>
                          </w:r>
                          <w:r w:rsidRPr="002246BF">
                            <w:rPr>
                              <w:color w:val="000000" w:themeColor="text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B7F7A" id="_x0000_t202" coordsize="21600,21600" o:spt="202" path="m,l,21600r21600,l21600,xe">
              <v:stroke joinstyle="miter"/>
              <v:path gradientshapeok="t" o:connecttype="rect"/>
            </v:shapetype>
            <v:shape id="Text Box 31" o:spid="_x0000_s1028" type="#_x0000_t202" style="position:absolute;margin-left:509.5pt;margin-top:789.5pt;width:40pt;height:19pt;z-index:-1663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" filled="f" stroked="f">
              <v:path arrowok="t"/>
              <v:textbox inset="0,0,0,0">
                <w:txbxContent>
                  <w:p w14:paraId="778A53AD" w14:textId="77777777"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10</w:t>
                    </w:r>
                    <w:r w:rsidRPr="002246BF">
                      <w:rPr>
                        <w:color w:val="000000" w:themeColor="text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5ED80" w14:textId="77777777" w:rsidR="00E25A2C" w:rsidRDefault="00E25A2C">
      <w:r>
        <w:separator/>
      </w:r>
    </w:p>
  </w:footnote>
  <w:footnote w:type="continuationSeparator" w:id="0">
    <w:p w14:paraId="0A093150" w14:textId="77777777" w:rsidR="00E25A2C" w:rsidRDefault="00E25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AA61"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4672" behindDoc="1" locked="0" layoutInCell="1" allowOverlap="1" wp14:anchorId="7B0D2C31" wp14:editId="43655B6C">
              <wp:simplePos x="0" y="0"/>
              <wp:positionH relativeFrom="page">
                <wp:posOffset>4616450</wp:posOffset>
              </wp:positionH>
              <wp:positionV relativeFrom="page">
                <wp:posOffset>258445</wp:posOffset>
              </wp:positionV>
              <wp:extent cx="2069465" cy="492760"/>
              <wp:effectExtent l="0" t="0" r="0" b="0"/>
              <wp:wrapNone/>
              <wp:docPr id="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D2C31" id="_x0000_t202" coordsize="21600,21600" o:spt="202" path="m,l,21600r21600,l21600,xe">
              <v:stroke joinstyle="miter"/>
              <v:path gradientshapeok="t" o:connecttype="rect"/>
            </v:shapetype>
            <v:shape id="Text Box 33" o:spid="_x0000_s1026" type="#_x0000_t202" style="position:absolute;margin-left:363.5pt;margin-top:20.35pt;width:162.95pt;height:38.8pt;z-index:-166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" filled="f" stroked="f">
              <v:path arrowok="t"/>
              <v:textbox inset="0,0,0,0">
                <w:txbxContent>
                  <w:p w14:paraId="24FDCFD4" w14:textId="77777777"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mc:Fallback>
      </mc:AlternateContent>
    </w:r>
    <w:r>
      <w:rPr>
        <w:noProof/>
      </w:rPr>
      <mc:AlternateContent>
        <mc:Choice Requires="wps">
          <w:drawing>
            <wp:anchor distT="0" distB="0" distL="114300" distR="114300" simplePos="0" relativeHeight="486685184" behindDoc="1" locked="0" layoutInCell="1" allowOverlap="1" wp14:anchorId="22710F62" wp14:editId="6667F193">
              <wp:simplePos x="0" y="0"/>
              <wp:positionH relativeFrom="page">
                <wp:posOffset>566420</wp:posOffset>
              </wp:positionH>
              <wp:positionV relativeFrom="page">
                <wp:posOffset>261620</wp:posOffset>
              </wp:positionV>
              <wp:extent cx="2136140" cy="492760"/>
              <wp:effectExtent l="0" t="0" r="0" b="0"/>
              <wp:wrapNone/>
              <wp:docPr id="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10F62" id="Text Box 32" o:spid="_x0000_s1027" type="#_x0000_t202" style="position:absolute;margin-left:44.6pt;margin-top:20.6pt;width:168.2pt;height:38.8pt;z-index:-1663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rQofy90BAACnAwAADgAAAAAAAAAAAAAAAAAuAgAAZHJzL2Uyb0RvYy54bWxQSwECLQAU&#13;&#10;AAYACAAAACEA0DQgUuIAAAAOAQAADwAAAAAAAAAAAAAAAAA3BAAAZHJzL2Rvd25yZXYueG1sUEsF&#13;&#10;BgAAAAAEAAQA8wAAAEYFAAAAAA==&#13;&#10;" filled="f" stroked="f">
              <v:path arrowok="t"/>
              <v:textbox inset="0,0,0,0">
                <w:txbxContent>
                  <w:p w14:paraId="73E3DEEA" w14:textId="77777777"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6E788" w14:textId="77777777" w:rsidR="00613C47" w:rsidRDefault="006A6924">
    <w:pPr>
      <w:pStyle w:val="BodyText"/>
      <w:spacing w:line="14" w:lineRule="auto"/>
      <w:rPr>
        <w:sz w:val="20"/>
      </w:rPr>
    </w:pPr>
    <w:r>
      <w:rPr>
        <w:noProof/>
      </w:rPr>
      <mc:AlternateContent>
        <mc:Choice Requires="wps">
          <w:drawing>
            <wp:anchor distT="0" distB="0" distL="114300" distR="114300" simplePos="0" relativeHeight="486687744" behindDoc="1" locked="0" layoutInCell="1" allowOverlap="1" wp14:anchorId="12570469" wp14:editId="2F50E173">
              <wp:simplePos x="0" y="0"/>
              <wp:positionH relativeFrom="page">
                <wp:posOffset>4616450</wp:posOffset>
              </wp:positionH>
              <wp:positionV relativeFrom="page">
                <wp:posOffset>258445</wp:posOffset>
              </wp:positionV>
              <wp:extent cx="2069465" cy="492760"/>
              <wp:effectExtent l="0" t="0" r="0" b="0"/>
              <wp:wrapNone/>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946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70469" id="_x0000_t202" coordsize="21600,21600" o:spt="202" path="m,l,21600r21600,l21600,xe">
              <v:stroke joinstyle="miter"/>
              <v:path gradientshapeok="t" o:connecttype="rect"/>
            </v:shapetype>
            <v:shape id="Text Box 30" o:spid="_x0000_s1029" type="#_x0000_t202" style="position:absolute;margin-left:363.5pt;margin-top:20.35pt;width:162.95pt;height:38.8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" filled="f" stroked="f">
              <v:path arrowok="t"/>
              <v:textbox inset="0,0,0,0">
                <w:txbxContent>
                  <w:p w14:paraId="25F2B7AD" w14:textId="77777777"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v:textbox>
              <w10:wrap anchorx="page" anchory="page"/>
            </v:shape>
          </w:pict>
        </mc:Fallback>
      </mc:AlternateContent>
    </w:r>
    <w:r>
      <w:rPr>
        <w:noProof/>
      </w:rPr>
      <mc:AlternateContent>
        <mc:Choice Requires="wps">
          <w:drawing>
            <wp:anchor distT="0" distB="0" distL="114300" distR="114300" simplePos="0" relativeHeight="486688256" behindDoc="1" locked="0" layoutInCell="1" allowOverlap="1" wp14:anchorId="4CE5C02F" wp14:editId="250AA8E3">
              <wp:simplePos x="0" y="0"/>
              <wp:positionH relativeFrom="page">
                <wp:posOffset>566420</wp:posOffset>
              </wp:positionH>
              <wp:positionV relativeFrom="page">
                <wp:posOffset>261620</wp:posOffset>
              </wp:positionV>
              <wp:extent cx="2136140" cy="4927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36140"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C02F" id="Text Box 29" o:spid="_x0000_s1030" type="#_x0000_t202" style="position:absolute;margin-left:44.6pt;margin-top:20.6pt;width:168.2pt;height:38.8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" filled="f" stroked="f">
              <v:path arrowok="t"/>
              <v:textbox inset="0,0,0,0">
                <w:txbxContent>
                  <w:p w14:paraId="3ED7F3E9" w14:textId="77777777"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 xml:space="preserve">Juan David Escobar </w:t>
                    </w:r>
                    <w:proofErr w:type="spellStart"/>
                    <w:r w:rsidR="00971290">
                      <w:rPr>
                        <w:color w:val="4472C4"/>
                        <w:sz w:val="20"/>
                        <w:lang w:val="es-ES"/>
                      </w:rPr>
                      <w:t>Escobar</w:t>
                    </w:r>
                    <w:proofErr w:type="spellEnd"/>
                    <w:r w:rsidR="00B047A0">
                      <w:rPr>
                        <w:color w:val="4472C4"/>
                        <w:sz w:val="20"/>
                        <w:lang w:val="es-ES"/>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C7670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5"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6"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7" w15:restartNumberingAfterBreak="0">
    <w:nsid w:val="16637FB4"/>
    <w:multiLevelType w:val="hybridMultilevel"/>
    <w:tmpl w:val="DE26DD2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8" w15:restartNumberingAfterBreak="0">
    <w:nsid w:val="169C2203"/>
    <w:multiLevelType w:val="hybridMultilevel"/>
    <w:tmpl w:val="7CC28CCE"/>
    <w:lvl w:ilvl="0" w:tplc="04090017">
      <w:start w:val="1"/>
      <w:numFmt w:val="lowerLetter"/>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9"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0"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1"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2"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3" w15:restartNumberingAfterBreak="0">
    <w:nsid w:val="20B503CE"/>
    <w:multiLevelType w:val="hybridMultilevel"/>
    <w:tmpl w:val="37842EE6"/>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4"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5"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6" w15:restartNumberingAfterBreak="0">
    <w:nsid w:val="237618CC"/>
    <w:multiLevelType w:val="hybridMultilevel"/>
    <w:tmpl w:val="1CF40F1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7"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8"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9"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0" w15:restartNumberingAfterBreak="0">
    <w:nsid w:val="2CB146B2"/>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1" w15:restartNumberingAfterBreak="0">
    <w:nsid w:val="2EA35ACE"/>
    <w:multiLevelType w:val="hybridMultilevel"/>
    <w:tmpl w:val="A1D26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CC0823"/>
    <w:multiLevelType w:val="hybridMultilevel"/>
    <w:tmpl w:val="ABDA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24"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25"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6"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27"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3EA45545"/>
    <w:multiLevelType w:val="hybridMultilevel"/>
    <w:tmpl w:val="1354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30"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31"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15:restartNumberingAfterBreak="0">
    <w:nsid w:val="40E01FF8"/>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3"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34"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36"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37"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38"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9" w15:restartNumberingAfterBreak="0">
    <w:nsid w:val="5A3C7974"/>
    <w:multiLevelType w:val="hybridMultilevel"/>
    <w:tmpl w:val="534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41" w15:restartNumberingAfterBreak="0">
    <w:nsid w:val="5E2624F5"/>
    <w:multiLevelType w:val="hybridMultilevel"/>
    <w:tmpl w:val="B574B422"/>
    <w:lvl w:ilvl="0" w:tplc="82F2DD06">
      <w:start w:val="1"/>
      <w:numFmt w:val="decimal"/>
      <w:lvlText w:val="%1."/>
      <w:lvlJc w:val="left"/>
      <w:pPr>
        <w:ind w:left="720" w:hanging="360"/>
      </w:pPr>
      <w:rPr>
        <w:rFonts w:hint="default"/>
        <w:color w:val="5B9BD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43"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4"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46"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47" w15:restartNumberingAfterBreak="0">
    <w:nsid w:val="72BD102E"/>
    <w:multiLevelType w:val="multilevel"/>
    <w:tmpl w:val="D4F6849C"/>
    <w:lvl w:ilvl="0">
      <w:start w:val="5"/>
      <w:numFmt w:val="decimal"/>
      <w:lvlText w:val="%1"/>
      <w:lvlJc w:val="left"/>
      <w:pPr>
        <w:ind w:left="360" w:hanging="3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424" w:hanging="180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992" w:hanging="2160"/>
      </w:pPr>
      <w:rPr>
        <w:rFonts w:hint="default"/>
      </w:rPr>
    </w:lvl>
  </w:abstractNum>
  <w:abstractNum w:abstractNumId="48"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49"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48"/>
  </w:num>
  <w:num w:numId="2">
    <w:abstractNumId w:val="49"/>
  </w:num>
  <w:num w:numId="3">
    <w:abstractNumId w:val="6"/>
  </w:num>
  <w:num w:numId="4">
    <w:abstractNumId w:val="23"/>
  </w:num>
  <w:num w:numId="5">
    <w:abstractNumId w:val="26"/>
  </w:num>
  <w:num w:numId="6">
    <w:abstractNumId w:val="3"/>
  </w:num>
  <w:num w:numId="7">
    <w:abstractNumId w:val="40"/>
  </w:num>
  <w:num w:numId="8">
    <w:abstractNumId w:val="19"/>
  </w:num>
  <w:num w:numId="9">
    <w:abstractNumId w:val="29"/>
  </w:num>
  <w:num w:numId="10">
    <w:abstractNumId w:val="24"/>
  </w:num>
  <w:num w:numId="11">
    <w:abstractNumId w:val="36"/>
  </w:num>
  <w:num w:numId="12">
    <w:abstractNumId w:val="0"/>
  </w:num>
  <w:num w:numId="13">
    <w:abstractNumId w:val="17"/>
  </w:num>
  <w:num w:numId="14">
    <w:abstractNumId w:val="5"/>
  </w:num>
  <w:num w:numId="15">
    <w:abstractNumId w:val="46"/>
  </w:num>
  <w:num w:numId="16">
    <w:abstractNumId w:val="10"/>
  </w:num>
  <w:num w:numId="17">
    <w:abstractNumId w:val="27"/>
  </w:num>
  <w:num w:numId="18">
    <w:abstractNumId w:val="18"/>
  </w:num>
  <w:num w:numId="19">
    <w:abstractNumId w:val="15"/>
  </w:num>
  <w:num w:numId="20">
    <w:abstractNumId w:val="43"/>
  </w:num>
  <w:num w:numId="21">
    <w:abstractNumId w:val="35"/>
  </w:num>
  <w:num w:numId="22">
    <w:abstractNumId w:val="25"/>
  </w:num>
  <w:num w:numId="23">
    <w:abstractNumId w:val="38"/>
  </w:num>
  <w:num w:numId="24">
    <w:abstractNumId w:val="14"/>
  </w:num>
  <w:num w:numId="25">
    <w:abstractNumId w:val="34"/>
  </w:num>
  <w:num w:numId="26">
    <w:abstractNumId w:val="9"/>
  </w:num>
  <w:num w:numId="27">
    <w:abstractNumId w:val="45"/>
  </w:num>
  <w:num w:numId="28">
    <w:abstractNumId w:val="31"/>
  </w:num>
  <w:num w:numId="29">
    <w:abstractNumId w:val="11"/>
  </w:num>
  <w:num w:numId="30">
    <w:abstractNumId w:val="42"/>
  </w:num>
  <w:num w:numId="31">
    <w:abstractNumId w:val="33"/>
  </w:num>
  <w:num w:numId="32">
    <w:abstractNumId w:val="37"/>
  </w:num>
  <w:num w:numId="33">
    <w:abstractNumId w:val="4"/>
  </w:num>
  <w:num w:numId="34">
    <w:abstractNumId w:val="1"/>
  </w:num>
  <w:num w:numId="35">
    <w:abstractNumId w:val="44"/>
  </w:num>
  <w:num w:numId="36">
    <w:abstractNumId w:val="12"/>
  </w:num>
  <w:num w:numId="37">
    <w:abstractNumId w:val="30"/>
  </w:num>
  <w:num w:numId="38">
    <w:abstractNumId w:val="8"/>
  </w:num>
  <w:num w:numId="39">
    <w:abstractNumId w:val="21"/>
  </w:num>
  <w:num w:numId="40">
    <w:abstractNumId w:val="16"/>
  </w:num>
  <w:num w:numId="41">
    <w:abstractNumId w:val="47"/>
  </w:num>
  <w:num w:numId="42">
    <w:abstractNumId w:val="41"/>
  </w:num>
  <w:num w:numId="43">
    <w:abstractNumId w:val="20"/>
  </w:num>
  <w:num w:numId="44">
    <w:abstractNumId w:val="32"/>
  </w:num>
  <w:num w:numId="45">
    <w:abstractNumId w:val="2"/>
  </w:num>
  <w:num w:numId="46">
    <w:abstractNumId w:val="39"/>
  </w:num>
  <w:num w:numId="47">
    <w:abstractNumId w:val="28"/>
  </w:num>
  <w:num w:numId="48">
    <w:abstractNumId w:val="7"/>
  </w:num>
  <w:num w:numId="49">
    <w:abstractNumId w:val="13"/>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C47"/>
    <w:rsid w:val="00002499"/>
    <w:rsid w:val="00010B43"/>
    <w:rsid w:val="00012D6F"/>
    <w:rsid w:val="000135FA"/>
    <w:rsid w:val="000137E4"/>
    <w:rsid w:val="000272D5"/>
    <w:rsid w:val="0003016E"/>
    <w:rsid w:val="0003064C"/>
    <w:rsid w:val="000312D3"/>
    <w:rsid w:val="00036162"/>
    <w:rsid w:val="000451D8"/>
    <w:rsid w:val="00056A12"/>
    <w:rsid w:val="0005706B"/>
    <w:rsid w:val="0006504E"/>
    <w:rsid w:val="0006764D"/>
    <w:rsid w:val="00075AAC"/>
    <w:rsid w:val="00076D90"/>
    <w:rsid w:val="00084525"/>
    <w:rsid w:val="0009036B"/>
    <w:rsid w:val="0009242F"/>
    <w:rsid w:val="00096FD4"/>
    <w:rsid w:val="000A3291"/>
    <w:rsid w:val="000A588E"/>
    <w:rsid w:val="000B25A6"/>
    <w:rsid w:val="000C369C"/>
    <w:rsid w:val="000C5E33"/>
    <w:rsid w:val="000D54EE"/>
    <w:rsid w:val="000E2D3B"/>
    <w:rsid w:val="000E5D54"/>
    <w:rsid w:val="000E6469"/>
    <w:rsid w:val="000F4755"/>
    <w:rsid w:val="00100485"/>
    <w:rsid w:val="00100AA0"/>
    <w:rsid w:val="00103924"/>
    <w:rsid w:val="0011196E"/>
    <w:rsid w:val="0011225C"/>
    <w:rsid w:val="00122E2D"/>
    <w:rsid w:val="00125E1F"/>
    <w:rsid w:val="00133444"/>
    <w:rsid w:val="00136DA7"/>
    <w:rsid w:val="00137655"/>
    <w:rsid w:val="00137707"/>
    <w:rsid w:val="00137F97"/>
    <w:rsid w:val="00144560"/>
    <w:rsid w:val="00145F64"/>
    <w:rsid w:val="0014778A"/>
    <w:rsid w:val="00151B38"/>
    <w:rsid w:val="00152E28"/>
    <w:rsid w:val="00154C66"/>
    <w:rsid w:val="001602DE"/>
    <w:rsid w:val="00162450"/>
    <w:rsid w:val="00162562"/>
    <w:rsid w:val="00171FB3"/>
    <w:rsid w:val="00180109"/>
    <w:rsid w:val="00184B15"/>
    <w:rsid w:val="001965C9"/>
    <w:rsid w:val="00197454"/>
    <w:rsid w:val="001A312E"/>
    <w:rsid w:val="001A6F8A"/>
    <w:rsid w:val="001A7E7A"/>
    <w:rsid w:val="001B213D"/>
    <w:rsid w:val="001B743F"/>
    <w:rsid w:val="001C6DE9"/>
    <w:rsid w:val="001D0784"/>
    <w:rsid w:val="001D37C6"/>
    <w:rsid w:val="001D3C02"/>
    <w:rsid w:val="001D6EE6"/>
    <w:rsid w:val="001E3F55"/>
    <w:rsid w:val="001F1D05"/>
    <w:rsid w:val="00200E50"/>
    <w:rsid w:val="002011FD"/>
    <w:rsid w:val="00202EFC"/>
    <w:rsid w:val="00215CB3"/>
    <w:rsid w:val="00217C0D"/>
    <w:rsid w:val="00220A1E"/>
    <w:rsid w:val="00220E7D"/>
    <w:rsid w:val="00221201"/>
    <w:rsid w:val="00222542"/>
    <w:rsid w:val="002246BF"/>
    <w:rsid w:val="00230687"/>
    <w:rsid w:val="00231C8C"/>
    <w:rsid w:val="00231DD3"/>
    <w:rsid w:val="002338E5"/>
    <w:rsid w:val="002409E6"/>
    <w:rsid w:val="002419FE"/>
    <w:rsid w:val="00241CCB"/>
    <w:rsid w:val="00242A2E"/>
    <w:rsid w:val="0024621E"/>
    <w:rsid w:val="0025268E"/>
    <w:rsid w:val="00253FA2"/>
    <w:rsid w:val="002562AD"/>
    <w:rsid w:val="00270058"/>
    <w:rsid w:val="002708E8"/>
    <w:rsid w:val="002715B5"/>
    <w:rsid w:val="002717A1"/>
    <w:rsid w:val="0027198A"/>
    <w:rsid w:val="002763E6"/>
    <w:rsid w:val="0028023C"/>
    <w:rsid w:val="0028157A"/>
    <w:rsid w:val="0029199C"/>
    <w:rsid w:val="00291CA6"/>
    <w:rsid w:val="00293DAD"/>
    <w:rsid w:val="002A054B"/>
    <w:rsid w:val="002A43C5"/>
    <w:rsid w:val="002A4D32"/>
    <w:rsid w:val="002A7F02"/>
    <w:rsid w:val="002B1166"/>
    <w:rsid w:val="002B2104"/>
    <w:rsid w:val="002B220D"/>
    <w:rsid w:val="002C0F69"/>
    <w:rsid w:val="002C256A"/>
    <w:rsid w:val="002C28BB"/>
    <w:rsid w:val="002C63B8"/>
    <w:rsid w:val="002D000F"/>
    <w:rsid w:val="002D185F"/>
    <w:rsid w:val="002D645B"/>
    <w:rsid w:val="002E26A6"/>
    <w:rsid w:val="002E4635"/>
    <w:rsid w:val="002E4CDD"/>
    <w:rsid w:val="002E51FB"/>
    <w:rsid w:val="002F6BDD"/>
    <w:rsid w:val="00301875"/>
    <w:rsid w:val="0030762F"/>
    <w:rsid w:val="00307720"/>
    <w:rsid w:val="00320BD6"/>
    <w:rsid w:val="003211B6"/>
    <w:rsid w:val="00321B81"/>
    <w:rsid w:val="00322019"/>
    <w:rsid w:val="00326FC2"/>
    <w:rsid w:val="00327234"/>
    <w:rsid w:val="00335BAE"/>
    <w:rsid w:val="00341603"/>
    <w:rsid w:val="00356286"/>
    <w:rsid w:val="003608C4"/>
    <w:rsid w:val="00362BF0"/>
    <w:rsid w:val="00366D52"/>
    <w:rsid w:val="00367238"/>
    <w:rsid w:val="00370346"/>
    <w:rsid w:val="0037580F"/>
    <w:rsid w:val="00381B49"/>
    <w:rsid w:val="00387583"/>
    <w:rsid w:val="0039255C"/>
    <w:rsid w:val="003930AF"/>
    <w:rsid w:val="0039324D"/>
    <w:rsid w:val="00396A5D"/>
    <w:rsid w:val="003A0E00"/>
    <w:rsid w:val="003B045A"/>
    <w:rsid w:val="003B21CA"/>
    <w:rsid w:val="003B28B1"/>
    <w:rsid w:val="003B6561"/>
    <w:rsid w:val="003B671A"/>
    <w:rsid w:val="003B7D08"/>
    <w:rsid w:val="003C04A7"/>
    <w:rsid w:val="003D16E6"/>
    <w:rsid w:val="003D65F3"/>
    <w:rsid w:val="003E00CF"/>
    <w:rsid w:val="003E04C1"/>
    <w:rsid w:val="003E20DF"/>
    <w:rsid w:val="003E33B4"/>
    <w:rsid w:val="003E7010"/>
    <w:rsid w:val="003F3D23"/>
    <w:rsid w:val="003F42C2"/>
    <w:rsid w:val="0040233B"/>
    <w:rsid w:val="00403A79"/>
    <w:rsid w:val="00406BC8"/>
    <w:rsid w:val="00407ED6"/>
    <w:rsid w:val="00413529"/>
    <w:rsid w:val="004155A4"/>
    <w:rsid w:val="00420C94"/>
    <w:rsid w:val="00423D49"/>
    <w:rsid w:val="004244E9"/>
    <w:rsid w:val="00431856"/>
    <w:rsid w:val="004343F5"/>
    <w:rsid w:val="0043458D"/>
    <w:rsid w:val="004376E7"/>
    <w:rsid w:val="004445FD"/>
    <w:rsid w:val="00444C57"/>
    <w:rsid w:val="00445512"/>
    <w:rsid w:val="004509F0"/>
    <w:rsid w:val="00456E48"/>
    <w:rsid w:val="00460314"/>
    <w:rsid w:val="00461F70"/>
    <w:rsid w:val="00462478"/>
    <w:rsid w:val="00465975"/>
    <w:rsid w:val="0046674D"/>
    <w:rsid w:val="0047031C"/>
    <w:rsid w:val="00476ACD"/>
    <w:rsid w:val="0048115F"/>
    <w:rsid w:val="00483720"/>
    <w:rsid w:val="00487E16"/>
    <w:rsid w:val="0049161C"/>
    <w:rsid w:val="00491796"/>
    <w:rsid w:val="00491EF1"/>
    <w:rsid w:val="00492D70"/>
    <w:rsid w:val="00493922"/>
    <w:rsid w:val="00494298"/>
    <w:rsid w:val="004A3A00"/>
    <w:rsid w:val="004B22E5"/>
    <w:rsid w:val="004B2824"/>
    <w:rsid w:val="004B6DDE"/>
    <w:rsid w:val="004C0732"/>
    <w:rsid w:val="004C23F8"/>
    <w:rsid w:val="004C3AA1"/>
    <w:rsid w:val="004C72DA"/>
    <w:rsid w:val="004D334F"/>
    <w:rsid w:val="004D34BC"/>
    <w:rsid w:val="004E0E3D"/>
    <w:rsid w:val="004E4834"/>
    <w:rsid w:val="004E5849"/>
    <w:rsid w:val="004F097D"/>
    <w:rsid w:val="004F5E63"/>
    <w:rsid w:val="004F6B6B"/>
    <w:rsid w:val="004F778A"/>
    <w:rsid w:val="00503DA0"/>
    <w:rsid w:val="0050606F"/>
    <w:rsid w:val="005115D7"/>
    <w:rsid w:val="00511DAB"/>
    <w:rsid w:val="00511FB5"/>
    <w:rsid w:val="00524198"/>
    <w:rsid w:val="00524794"/>
    <w:rsid w:val="00535B09"/>
    <w:rsid w:val="005408ED"/>
    <w:rsid w:val="00560A14"/>
    <w:rsid w:val="005708C3"/>
    <w:rsid w:val="0057340F"/>
    <w:rsid w:val="0057653E"/>
    <w:rsid w:val="005911CD"/>
    <w:rsid w:val="00593E80"/>
    <w:rsid w:val="005969A3"/>
    <w:rsid w:val="00596C19"/>
    <w:rsid w:val="005A09D5"/>
    <w:rsid w:val="005A56F5"/>
    <w:rsid w:val="005B12D2"/>
    <w:rsid w:val="005B16A3"/>
    <w:rsid w:val="005B1752"/>
    <w:rsid w:val="005B5F66"/>
    <w:rsid w:val="005B770C"/>
    <w:rsid w:val="005C4012"/>
    <w:rsid w:val="005D0279"/>
    <w:rsid w:val="005D22D8"/>
    <w:rsid w:val="005D50C2"/>
    <w:rsid w:val="005D6FFC"/>
    <w:rsid w:val="005E22F8"/>
    <w:rsid w:val="005F0297"/>
    <w:rsid w:val="005F3792"/>
    <w:rsid w:val="005F6C8A"/>
    <w:rsid w:val="005F7985"/>
    <w:rsid w:val="0060172D"/>
    <w:rsid w:val="00601F8C"/>
    <w:rsid w:val="00604B50"/>
    <w:rsid w:val="00613C47"/>
    <w:rsid w:val="00615C6D"/>
    <w:rsid w:val="00617CF7"/>
    <w:rsid w:val="00622D9C"/>
    <w:rsid w:val="00623A62"/>
    <w:rsid w:val="00623AE3"/>
    <w:rsid w:val="006241D2"/>
    <w:rsid w:val="00625631"/>
    <w:rsid w:val="006267F9"/>
    <w:rsid w:val="00626943"/>
    <w:rsid w:val="00632029"/>
    <w:rsid w:val="00632CC2"/>
    <w:rsid w:val="00632E92"/>
    <w:rsid w:val="006379EF"/>
    <w:rsid w:val="00640E47"/>
    <w:rsid w:val="00652658"/>
    <w:rsid w:val="006558DC"/>
    <w:rsid w:val="006622F1"/>
    <w:rsid w:val="00666EAE"/>
    <w:rsid w:val="00667509"/>
    <w:rsid w:val="00675236"/>
    <w:rsid w:val="00680AAE"/>
    <w:rsid w:val="00681873"/>
    <w:rsid w:val="00682794"/>
    <w:rsid w:val="00682AB0"/>
    <w:rsid w:val="00697DA8"/>
    <w:rsid w:val="006A65F1"/>
    <w:rsid w:val="006A6924"/>
    <w:rsid w:val="006B4AEF"/>
    <w:rsid w:val="006B4AF6"/>
    <w:rsid w:val="006C02C4"/>
    <w:rsid w:val="006C2C81"/>
    <w:rsid w:val="006C4B43"/>
    <w:rsid w:val="006D09B4"/>
    <w:rsid w:val="006D151B"/>
    <w:rsid w:val="006D265F"/>
    <w:rsid w:val="006D2DBA"/>
    <w:rsid w:val="006E4EE3"/>
    <w:rsid w:val="006E5917"/>
    <w:rsid w:val="006E69FA"/>
    <w:rsid w:val="006F01E3"/>
    <w:rsid w:val="006F06C8"/>
    <w:rsid w:val="006F4025"/>
    <w:rsid w:val="006F7691"/>
    <w:rsid w:val="00702636"/>
    <w:rsid w:val="00703D84"/>
    <w:rsid w:val="0070422E"/>
    <w:rsid w:val="00706D0D"/>
    <w:rsid w:val="007104AE"/>
    <w:rsid w:val="00715573"/>
    <w:rsid w:val="007254CE"/>
    <w:rsid w:val="00726695"/>
    <w:rsid w:val="007319AE"/>
    <w:rsid w:val="007357C3"/>
    <w:rsid w:val="00740FD8"/>
    <w:rsid w:val="0074174E"/>
    <w:rsid w:val="00741CC6"/>
    <w:rsid w:val="007434C8"/>
    <w:rsid w:val="00746349"/>
    <w:rsid w:val="00746705"/>
    <w:rsid w:val="00746E96"/>
    <w:rsid w:val="00757024"/>
    <w:rsid w:val="007616A8"/>
    <w:rsid w:val="0076404A"/>
    <w:rsid w:val="0076530E"/>
    <w:rsid w:val="0076728D"/>
    <w:rsid w:val="00776A57"/>
    <w:rsid w:val="00783E71"/>
    <w:rsid w:val="00785FD4"/>
    <w:rsid w:val="00790FF2"/>
    <w:rsid w:val="00796E6B"/>
    <w:rsid w:val="007A4F56"/>
    <w:rsid w:val="007B2B26"/>
    <w:rsid w:val="007B39DC"/>
    <w:rsid w:val="007B7573"/>
    <w:rsid w:val="007C0265"/>
    <w:rsid w:val="007C0640"/>
    <w:rsid w:val="007E09DE"/>
    <w:rsid w:val="007E46CD"/>
    <w:rsid w:val="007F0D1E"/>
    <w:rsid w:val="007F261B"/>
    <w:rsid w:val="007F5AC1"/>
    <w:rsid w:val="007F5EAB"/>
    <w:rsid w:val="00801B9C"/>
    <w:rsid w:val="00802C7F"/>
    <w:rsid w:val="00806A03"/>
    <w:rsid w:val="0081110A"/>
    <w:rsid w:val="008146E5"/>
    <w:rsid w:val="008162BE"/>
    <w:rsid w:val="0081737D"/>
    <w:rsid w:val="00827B4D"/>
    <w:rsid w:val="008310D0"/>
    <w:rsid w:val="00833B16"/>
    <w:rsid w:val="00835500"/>
    <w:rsid w:val="008402F7"/>
    <w:rsid w:val="00854AA7"/>
    <w:rsid w:val="0085549D"/>
    <w:rsid w:val="00857E8D"/>
    <w:rsid w:val="00860B0C"/>
    <w:rsid w:val="00871A5E"/>
    <w:rsid w:val="0087304C"/>
    <w:rsid w:val="00877882"/>
    <w:rsid w:val="00881421"/>
    <w:rsid w:val="00882B77"/>
    <w:rsid w:val="0088529A"/>
    <w:rsid w:val="00885E6B"/>
    <w:rsid w:val="008921DD"/>
    <w:rsid w:val="00893684"/>
    <w:rsid w:val="008940D8"/>
    <w:rsid w:val="00895EB1"/>
    <w:rsid w:val="008966AC"/>
    <w:rsid w:val="008A3B08"/>
    <w:rsid w:val="008B0DC5"/>
    <w:rsid w:val="008B281D"/>
    <w:rsid w:val="008B78A9"/>
    <w:rsid w:val="008C4F21"/>
    <w:rsid w:val="008D0160"/>
    <w:rsid w:val="008D65F9"/>
    <w:rsid w:val="008D7FED"/>
    <w:rsid w:val="008E6592"/>
    <w:rsid w:val="008E6E1C"/>
    <w:rsid w:val="008E7FC8"/>
    <w:rsid w:val="008F447E"/>
    <w:rsid w:val="009003DF"/>
    <w:rsid w:val="0090193C"/>
    <w:rsid w:val="00907428"/>
    <w:rsid w:val="00915903"/>
    <w:rsid w:val="009205BF"/>
    <w:rsid w:val="00921709"/>
    <w:rsid w:val="009373A7"/>
    <w:rsid w:val="009448F0"/>
    <w:rsid w:val="00945397"/>
    <w:rsid w:val="00946CE5"/>
    <w:rsid w:val="00950708"/>
    <w:rsid w:val="00954F1E"/>
    <w:rsid w:val="00955839"/>
    <w:rsid w:val="00957ABC"/>
    <w:rsid w:val="0096001B"/>
    <w:rsid w:val="00960BB8"/>
    <w:rsid w:val="00960E76"/>
    <w:rsid w:val="00966A11"/>
    <w:rsid w:val="00966D86"/>
    <w:rsid w:val="00971290"/>
    <w:rsid w:val="00972D74"/>
    <w:rsid w:val="00980BE6"/>
    <w:rsid w:val="00984A44"/>
    <w:rsid w:val="0099566B"/>
    <w:rsid w:val="009956E6"/>
    <w:rsid w:val="009A1675"/>
    <w:rsid w:val="009A3142"/>
    <w:rsid w:val="009A4544"/>
    <w:rsid w:val="009A719B"/>
    <w:rsid w:val="009B53E4"/>
    <w:rsid w:val="009B55F6"/>
    <w:rsid w:val="009C0C1F"/>
    <w:rsid w:val="009C29A8"/>
    <w:rsid w:val="009C5DE4"/>
    <w:rsid w:val="009C6BC4"/>
    <w:rsid w:val="009C7F41"/>
    <w:rsid w:val="009D5061"/>
    <w:rsid w:val="009D79E4"/>
    <w:rsid w:val="009E04E2"/>
    <w:rsid w:val="009F6E47"/>
    <w:rsid w:val="00A0346C"/>
    <w:rsid w:val="00A03B73"/>
    <w:rsid w:val="00A07A51"/>
    <w:rsid w:val="00A11B61"/>
    <w:rsid w:val="00A11E25"/>
    <w:rsid w:val="00A125DF"/>
    <w:rsid w:val="00A1325A"/>
    <w:rsid w:val="00A1419A"/>
    <w:rsid w:val="00A17DE3"/>
    <w:rsid w:val="00A23084"/>
    <w:rsid w:val="00A235D5"/>
    <w:rsid w:val="00A27FD8"/>
    <w:rsid w:val="00A5382D"/>
    <w:rsid w:val="00A62EF8"/>
    <w:rsid w:val="00A63D5C"/>
    <w:rsid w:val="00A70C51"/>
    <w:rsid w:val="00A822BE"/>
    <w:rsid w:val="00A83384"/>
    <w:rsid w:val="00A84881"/>
    <w:rsid w:val="00A87726"/>
    <w:rsid w:val="00AA6595"/>
    <w:rsid w:val="00AB32A5"/>
    <w:rsid w:val="00AC1A67"/>
    <w:rsid w:val="00AC1BBE"/>
    <w:rsid w:val="00AC365D"/>
    <w:rsid w:val="00AD090B"/>
    <w:rsid w:val="00AD0E94"/>
    <w:rsid w:val="00AD6FE1"/>
    <w:rsid w:val="00AD70D1"/>
    <w:rsid w:val="00AE1A6C"/>
    <w:rsid w:val="00AE60F2"/>
    <w:rsid w:val="00AF57E2"/>
    <w:rsid w:val="00B01668"/>
    <w:rsid w:val="00B032B0"/>
    <w:rsid w:val="00B047A0"/>
    <w:rsid w:val="00B07F06"/>
    <w:rsid w:val="00B12F8E"/>
    <w:rsid w:val="00B17E7F"/>
    <w:rsid w:val="00B231F9"/>
    <w:rsid w:val="00B24887"/>
    <w:rsid w:val="00B24A3F"/>
    <w:rsid w:val="00B25FBA"/>
    <w:rsid w:val="00B27B34"/>
    <w:rsid w:val="00B30DF9"/>
    <w:rsid w:val="00B33B19"/>
    <w:rsid w:val="00B33E7A"/>
    <w:rsid w:val="00B34350"/>
    <w:rsid w:val="00B3493C"/>
    <w:rsid w:val="00B34A04"/>
    <w:rsid w:val="00B37343"/>
    <w:rsid w:val="00B45672"/>
    <w:rsid w:val="00B53697"/>
    <w:rsid w:val="00B541A5"/>
    <w:rsid w:val="00B57DA4"/>
    <w:rsid w:val="00B63FA9"/>
    <w:rsid w:val="00B65333"/>
    <w:rsid w:val="00B752C5"/>
    <w:rsid w:val="00B7741C"/>
    <w:rsid w:val="00B914BA"/>
    <w:rsid w:val="00B919ED"/>
    <w:rsid w:val="00B93A8D"/>
    <w:rsid w:val="00B9591A"/>
    <w:rsid w:val="00B95B56"/>
    <w:rsid w:val="00B95DF5"/>
    <w:rsid w:val="00BA07FA"/>
    <w:rsid w:val="00BA2E05"/>
    <w:rsid w:val="00BA4C74"/>
    <w:rsid w:val="00BA5409"/>
    <w:rsid w:val="00BB001C"/>
    <w:rsid w:val="00BB12F1"/>
    <w:rsid w:val="00BB3CAD"/>
    <w:rsid w:val="00BB5034"/>
    <w:rsid w:val="00BC0469"/>
    <w:rsid w:val="00BC4DC7"/>
    <w:rsid w:val="00BD4568"/>
    <w:rsid w:val="00BD7E56"/>
    <w:rsid w:val="00BE1FB4"/>
    <w:rsid w:val="00BE2F40"/>
    <w:rsid w:val="00BE55B4"/>
    <w:rsid w:val="00BE625D"/>
    <w:rsid w:val="00BE7336"/>
    <w:rsid w:val="00BE73CD"/>
    <w:rsid w:val="00BE7D2A"/>
    <w:rsid w:val="00BF2DE1"/>
    <w:rsid w:val="00BF4030"/>
    <w:rsid w:val="00BF5C18"/>
    <w:rsid w:val="00BF5C31"/>
    <w:rsid w:val="00C00635"/>
    <w:rsid w:val="00C0087D"/>
    <w:rsid w:val="00C05962"/>
    <w:rsid w:val="00C175BD"/>
    <w:rsid w:val="00C21B23"/>
    <w:rsid w:val="00C23531"/>
    <w:rsid w:val="00C23E8D"/>
    <w:rsid w:val="00C242DB"/>
    <w:rsid w:val="00C2630F"/>
    <w:rsid w:val="00C278DA"/>
    <w:rsid w:val="00C41719"/>
    <w:rsid w:val="00C41F91"/>
    <w:rsid w:val="00C42728"/>
    <w:rsid w:val="00C4487D"/>
    <w:rsid w:val="00C5046F"/>
    <w:rsid w:val="00C5077E"/>
    <w:rsid w:val="00C50B49"/>
    <w:rsid w:val="00C555AB"/>
    <w:rsid w:val="00C56BA2"/>
    <w:rsid w:val="00C60E06"/>
    <w:rsid w:val="00C62545"/>
    <w:rsid w:val="00C63DEA"/>
    <w:rsid w:val="00C65162"/>
    <w:rsid w:val="00C67B8D"/>
    <w:rsid w:val="00C712D8"/>
    <w:rsid w:val="00C762D0"/>
    <w:rsid w:val="00C808B6"/>
    <w:rsid w:val="00C8781C"/>
    <w:rsid w:val="00C8793F"/>
    <w:rsid w:val="00C91ABE"/>
    <w:rsid w:val="00C92136"/>
    <w:rsid w:val="00C948C0"/>
    <w:rsid w:val="00CA404A"/>
    <w:rsid w:val="00CB46B2"/>
    <w:rsid w:val="00CC1E4C"/>
    <w:rsid w:val="00CC319B"/>
    <w:rsid w:val="00CC4894"/>
    <w:rsid w:val="00CC5760"/>
    <w:rsid w:val="00CD11AB"/>
    <w:rsid w:val="00CD1706"/>
    <w:rsid w:val="00CD6C06"/>
    <w:rsid w:val="00CF1211"/>
    <w:rsid w:val="00CF5412"/>
    <w:rsid w:val="00CF573E"/>
    <w:rsid w:val="00CF65C6"/>
    <w:rsid w:val="00CF67B7"/>
    <w:rsid w:val="00D039EB"/>
    <w:rsid w:val="00D0596A"/>
    <w:rsid w:val="00D120CC"/>
    <w:rsid w:val="00D15A93"/>
    <w:rsid w:val="00D20A8B"/>
    <w:rsid w:val="00D20DB4"/>
    <w:rsid w:val="00D350FA"/>
    <w:rsid w:val="00D37D5F"/>
    <w:rsid w:val="00D433D5"/>
    <w:rsid w:val="00D45D5D"/>
    <w:rsid w:val="00D50077"/>
    <w:rsid w:val="00D52CBA"/>
    <w:rsid w:val="00D5723C"/>
    <w:rsid w:val="00D61ABB"/>
    <w:rsid w:val="00D638D7"/>
    <w:rsid w:val="00D663A1"/>
    <w:rsid w:val="00D76D2E"/>
    <w:rsid w:val="00D83144"/>
    <w:rsid w:val="00D83F23"/>
    <w:rsid w:val="00D847B3"/>
    <w:rsid w:val="00D84901"/>
    <w:rsid w:val="00D84AF7"/>
    <w:rsid w:val="00D853F2"/>
    <w:rsid w:val="00D860FD"/>
    <w:rsid w:val="00D87E05"/>
    <w:rsid w:val="00D96B75"/>
    <w:rsid w:val="00DA3BD9"/>
    <w:rsid w:val="00DA3EE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3B4A"/>
    <w:rsid w:val="00E04DA4"/>
    <w:rsid w:val="00E0561A"/>
    <w:rsid w:val="00E15126"/>
    <w:rsid w:val="00E16D98"/>
    <w:rsid w:val="00E259E6"/>
    <w:rsid w:val="00E25A2C"/>
    <w:rsid w:val="00E25EF5"/>
    <w:rsid w:val="00E26636"/>
    <w:rsid w:val="00E26C6F"/>
    <w:rsid w:val="00E31479"/>
    <w:rsid w:val="00E328CE"/>
    <w:rsid w:val="00E37109"/>
    <w:rsid w:val="00E4052A"/>
    <w:rsid w:val="00E423F1"/>
    <w:rsid w:val="00E46DD3"/>
    <w:rsid w:val="00E54460"/>
    <w:rsid w:val="00E553BC"/>
    <w:rsid w:val="00E56536"/>
    <w:rsid w:val="00E573D8"/>
    <w:rsid w:val="00E60296"/>
    <w:rsid w:val="00E602B3"/>
    <w:rsid w:val="00E6123C"/>
    <w:rsid w:val="00E63A82"/>
    <w:rsid w:val="00E6492D"/>
    <w:rsid w:val="00E64CA0"/>
    <w:rsid w:val="00E71C98"/>
    <w:rsid w:val="00E75449"/>
    <w:rsid w:val="00E76DB5"/>
    <w:rsid w:val="00E80119"/>
    <w:rsid w:val="00E82017"/>
    <w:rsid w:val="00E84183"/>
    <w:rsid w:val="00E8788B"/>
    <w:rsid w:val="00E87F0D"/>
    <w:rsid w:val="00E914FD"/>
    <w:rsid w:val="00E96FB5"/>
    <w:rsid w:val="00E97C3E"/>
    <w:rsid w:val="00EA0722"/>
    <w:rsid w:val="00EA0BF4"/>
    <w:rsid w:val="00EA2C90"/>
    <w:rsid w:val="00EA36C7"/>
    <w:rsid w:val="00EB0E09"/>
    <w:rsid w:val="00EB216C"/>
    <w:rsid w:val="00EB2C51"/>
    <w:rsid w:val="00EB5EFF"/>
    <w:rsid w:val="00EB7AC5"/>
    <w:rsid w:val="00EC03FF"/>
    <w:rsid w:val="00EC0659"/>
    <w:rsid w:val="00EC2D5A"/>
    <w:rsid w:val="00EC5826"/>
    <w:rsid w:val="00ED044F"/>
    <w:rsid w:val="00ED0D2E"/>
    <w:rsid w:val="00ED13E4"/>
    <w:rsid w:val="00ED22E4"/>
    <w:rsid w:val="00ED39D3"/>
    <w:rsid w:val="00ED3A96"/>
    <w:rsid w:val="00ED5DC2"/>
    <w:rsid w:val="00ED5FA2"/>
    <w:rsid w:val="00EE0132"/>
    <w:rsid w:val="00EE2F85"/>
    <w:rsid w:val="00EE5356"/>
    <w:rsid w:val="00EE64D2"/>
    <w:rsid w:val="00EF0D52"/>
    <w:rsid w:val="00EF1D24"/>
    <w:rsid w:val="00EF2F6B"/>
    <w:rsid w:val="00EF399D"/>
    <w:rsid w:val="00F03815"/>
    <w:rsid w:val="00F0505D"/>
    <w:rsid w:val="00F0562D"/>
    <w:rsid w:val="00F0610C"/>
    <w:rsid w:val="00F10216"/>
    <w:rsid w:val="00F15616"/>
    <w:rsid w:val="00F20111"/>
    <w:rsid w:val="00F27967"/>
    <w:rsid w:val="00F306CE"/>
    <w:rsid w:val="00F31819"/>
    <w:rsid w:val="00F34577"/>
    <w:rsid w:val="00F4080B"/>
    <w:rsid w:val="00F43B1A"/>
    <w:rsid w:val="00F45817"/>
    <w:rsid w:val="00F50B69"/>
    <w:rsid w:val="00F5151E"/>
    <w:rsid w:val="00F54E53"/>
    <w:rsid w:val="00F6489F"/>
    <w:rsid w:val="00F64B67"/>
    <w:rsid w:val="00F661A3"/>
    <w:rsid w:val="00F7108D"/>
    <w:rsid w:val="00F764F2"/>
    <w:rsid w:val="00F80D02"/>
    <w:rsid w:val="00F82D2C"/>
    <w:rsid w:val="00F8350D"/>
    <w:rsid w:val="00F9184F"/>
    <w:rsid w:val="00F93409"/>
    <w:rsid w:val="00F959CA"/>
    <w:rsid w:val="00F95B4B"/>
    <w:rsid w:val="00FB2C4B"/>
    <w:rsid w:val="00FB5FAF"/>
    <w:rsid w:val="00FB673A"/>
    <w:rsid w:val="00FC0420"/>
    <w:rsid w:val="00FC29D2"/>
    <w:rsid w:val="00FC33C2"/>
    <w:rsid w:val="00FC3699"/>
    <w:rsid w:val="00FC4B4C"/>
    <w:rsid w:val="00FC5443"/>
    <w:rsid w:val="00FC5653"/>
    <w:rsid w:val="00FD0910"/>
    <w:rsid w:val="00FD16A9"/>
    <w:rsid w:val="00FD6C84"/>
    <w:rsid w:val="00FE25D7"/>
    <w:rsid w:val="00FE2F1D"/>
    <w:rsid w:val="00FE40C7"/>
    <w:rsid w:val="00FE6699"/>
    <w:rsid w:val="00FF7654"/>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A9DFC"/>
  <w15:docId w15:val="{F0AE2120-EB90-E645-B07A-B7ADFC411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40"/>
    </w:pPr>
    <w:rPr>
      <w:rFonts w:asciiTheme="minorHAnsi" w:hAnsiTheme="minorHAnsi" w:cstheme="minorHAnsi"/>
      <w:b/>
      <w:bCs/>
      <w:sz w:val="22"/>
      <w:szCs w:val="22"/>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49303962">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587999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4752971">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24529402">
      <w:bodyDiv w:val="1"/>
      <w:marLeft w:val="0"/>
      <w:marRight w:val="0"/>
      <w:marTop w:val="0"/>
      <w:marBottom w:val="0"/>
      <w:divBdr>
        <w:top w:val="none" w:sz="0" w:space="0" w:color="auto"/>
        <w:left w:val="none" w:sz="0" w:space="0" w:color="auto"/>
        <w:bottom w:val="none" w:sz="0" w:space="0" w:color="auto"/>
        <w:right w:val="none" w:sz="0" w:space="0" w:color="auto"/>
      </w:divBdr>
    </w:div>
    <w:div w:id="230580222">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275984219">
      <w:bodyDiv w:val="1"/>
      <w:marLeft w:val="0"/>
      <w:marRight w:val="0"/>
      <w:marTop w:val="0"/>
      <w:marBottom w:val="0"/>
      <w:divBdr>
        <w:top w:val="none" w:sz="0" w:space="0" w:color="auto"/>
        <w:left w:val="none" w:sz="0" w:space="0" w:color="auto"/>
        <w:bottom w:val="none" w:sz="0" w:space="0" w:color="auto"/>
        <w:right w:val="none" w:sz="0" w:space="0" w:color="auto"/>
      </w:divBdr>
    </w:div>
    <w:div w:id="330647079">
      <w:bodyDiv w:val="1"/>
      <w:marLeft w:val="0"/>
      <w:marRight w:val="0"/>
      <w:marTop w:val="0"/>
      <w:marBottom w:val="0"/>
      <w:divBdr>
        <w:top w:val="none" w:sz="0" w:space="0" w:color="auto"/>
        <w:left w:val="none" w:sz="0" w:space="0" w:color="auto"/>
        <w:bottom w:val="none" w:sz="0" w:space="0" w:color="auto"/>
        <w:right w:val="none" w:sz="0" w:space="0" w:color="auto"/>
      </w:divBdr>
    </w:div>
    <w:div w:id="361251723">
      <w:bodyDiv w:val="1"/>
      <w:marLeft w:val="0"/>
      <w:marRight w:val="0"/>
      <w:marTop w:val="0"/>
      <w:marBottom w:val="0"/>
      <w:divBdr>
        <w:top w:val="none" w:sz="0" w:space="0" w:color="auto"/>
        <w:left w:val="none" w:sz="0" w:space="0" w:color="auto"/>
        <w:bottom w:val="none" w:sz="0" w:space="0" w:color="auto"/>
        <w:right w:val="none" w:sz="0" w:space="0" w:color="auto"/>
      </w:divBdr>
    </w:div>
    <w:div w:id="388505109">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39647189">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0125952">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51646786">
      <w:bodyDiv w:val="1"/>
      <w:marLeft w:val="0"/>
      <w:marRight w:val="0"/>
      <w:marTop w:val="0"/>
      <w:marBottom w:val="0"/>
      <w:divBdr>
        <w:top w:val="none" w:sz="0" w:space="0" w:color="auto"/>
        <w:left w:val="none" w:sz="0" w:space="0" w:color="auto"/>
        <w:bottom w:val="none" w:sz="0" w:space="0" w:color="auto"/>
        <w:right w:val="none" w:sz="0" w:space="0" w:color="auto"/>
      </w:divBdr>
    </w:div>
    <w:div w:id="862015292">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0553157">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892345975">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02010172">
      <w:bodyDiv w:val="1"/>
      <w:marLeft w:val="0"/>
      <w:marRight w:val="0"/>
      <w:marTop w:val="0"/>
      <w:marBottom w:val="0"/>
      <w:divBdr>
        <w:top w:val="none" w:sz="0" w:space="0" w:color="auto"/>
        <w:left w:val="none" w:sz="0" w:space="0" w:color="auto"/>
        <w:bottom w:val="none" w:sz="0" w:space="0" w:color="auto"/>
        <w:right w:val="none" w:sz="0" w:space="0" w:color="auto"/>
      </w:divBdr>
    </w:div>
    <w:div w:id="1016736458">
      <w:bodyDiv w:val="1"/>
      <w:marLeft w:val="0"/>
      <w:marRight w:val="0"/>
      <w:marTop w:val="0"/>
      <w:marBottom w:val="0"/>
      <w:divBdr>
        <w:top w:val="none" w:sz="0" w:space="0" w:color="auto"/>
        <w:left w:val="none" w:sz="0" w:space="0" w:color="auto"/>
        <w:bottom w:val="none" w:sz="0" w:space="0" w:color="auto"/>
        <w:right w:val="none" w:sz="0" w:space="0" w:color="auto"/>
      </w:divBdr>
    </w:div>
    <w:div w:id="1021394357">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30834453">
      <w:bodyDiv w:val="1"/>
      <w:marLeft w:val="0"/>
      <w:marRight w:val="0"/>
      <w:marTop w:val="0"/>
      <w:marBottom w:val="0"/>
      <w:divBdr>
        <w:top w:val="none" w:sz="0" w:space="0" w:color="auto"/>
        <w:left w:val="none" w:sz="0" w:space="0" w:color="auto"/>
        <w:bottom w:val="none" w:sz="0" w:space="0" w:color="auto"/>
        <w:right w:val="none" w:sz="0" w:space="0" w:color="auto"/>
      </w:divBdr>
    </w:div>
    <w:div w:id="1032000265">
      <w:bodyDiv w:val="1"/>
      <w:marLeft w:val="0"/>
      <w:marRight w:val="0"/>
      <w:marTop w:val="0"/>
      <w:marBottom w:val="0"/>
      <w:divBdr>
        <w:top w:val="none" w:sz="0" w:space="0" w:color="auto"/>
        <w:left w:val="none" w:sz="0" w:space="0" w:color="auto"/>
        <w:bottom w:val="none" w:sz="0" w:space="0" w:color="auto"/>
        <w:right w:val="none" w:sz="0" w:space="0" w:color="auto"/>
      </w:divBdr>
    </w:div>
    <w:div w:id="1044646262">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07451548">
      <w:bodyDiv w:val="1"/>
      <w:marLeft w:val="0"/>
      <w:marRight w:val="0"/>
      <w:marTop w:val="0"/>
      <w:marBottom w:val="0"/>
      <w:divBdr>
        <w:top w:val="none" w:sz="0" w:space="0" w:color="auto"/>
        <w:left w:val="none" w:sz="0" w:space="0" w:color="auto"/>
        <w:bottom w:val="none" w:sz="0" w:space="0" w:color="auto"/>
        <w:right w:val="none" w:sz="0" w:space="0" w:color="auto"/>
      </w:divBdr>
    </w:div>
    <w:div w:id="1211723903">
      <w:bodyDiv w:val="1"/>
      <w:marLeft w:val="0"/>
      <w:marRight w:val="0"/>
      <w:marTop w:val="0"/>
      <w:marBottom w:val="0"/>
      <w:divBdr>
        <w:top w:val="none" w:sz="0" w:space="0" w:color="auto"/>
        <w:left w:val="none" w:sz="0" w:space="0" w:color="auto"/>
        <w:bottom w:val="none" w:sz="0" w:space="0" w:color="auto"/>
        <w:right w:val="none" w:sz="0" w:space="0" w:color="auto"/>
      </w:divBdr>
    </w:div>
    <w:div w:id="1214391593">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273827625">
      <w:bodyDiv w:val="1"/>
      <w:marLeft w:val="0"/>
      <w:marRight w:val="0"/>
      <w:marTop w:val="0"/>
      <w:marBottom w:val="0"/>
      <w:divBdr>
        <w:top w:val="none" w:sz="0" w:space="0" w:color="auto"/>
        <w:left w:val="none" w:sz="0" w:space="0" w:color="auto"/>
        <w:bottom w:val="none" w:sz="0" w:space="0" w:color="auto"/>
        <w:right w:val="none" w:sz="0" w:space="0" w:color="auto"/>
      </w:divBdr>
    </w:div>
    <w:div w:id="1274631372">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85367050">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06342482">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610547570">
      <w:bodyDiv w:val="1"/>
      <w:marLeft w:val="0"/>
      <w:marRight w:val="0"/>
      <w:marTop w:val="0"/>
      <w:marBottom w:val="0"/>
      <w:divBdr>
        <w:top w:val="none" w:sz="0" w:space="0" w:color="auto"/>
        <w:left w:val="none" w:sz="0" w:space="0" w:color="auto"/>
        <w:bottom w:val="none" w:sz="0" w:space="0" w:color="auto"/>
        <w:right w:val="none" w:sz="0" w:space="0" w:color="auto"/>
      </w:divBdr>
    </w:div>
    <w:div w:id="1672681816">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32330605">
      <w:bodyDiv w:val="1"/>
      <w:marLeft w:val="0"/>
      <w:marRight w:val="0"/>
      <w:marTop w:val="0"/>
      <w:marBottom w:val="0"/>
      <w:divBdr>
        <w:top w:val="none" w:sz="0" w:space="0" w:color="auto"/>
        <w:left w:val="none" w:sz="0" w:space="0" w:color="auto"/>
        <w:bottom w:val="none" w:sz="0" w:space="0" w:color="auto"/>
        <w:right w:val="none" w:sz="0" w:space="0" w:color="auto"/>
      </w:divBdr>
    </w:div>
    <w:div w:id="1845244249">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1976325418">
      <w:bodyDiv w:val="1"/>
      <w:marLeft w:val="0"/>
      <w:marRight w:val="0"/>
      <w:marTop w:val="0"/>
      <w:marBottom w:val="0"/>
      <w:divBdr>
        <w:top w:val="none" w:sz="0" w:space="0" w:color="auto"/>
        <w:left w:val="none" w:sz="0" w:space="0" w:color="auto"/>
        <w:bottom w:val="none" w:sz="0" w:space="0" w:color="auto"/>
        <w:right w:val="none" w:sz="0" w:space="0" w:color="auto"/>
      </w:divBdr>
    </w:div>
    <w:div w:id="1981768677">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2873086">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 w:id="2145271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medata.gov.co/dataset/vih"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osabiertos.bogota.gov.co/dataset/tasa-de-notificacion-vih-sida-y-tasa-de-mortalidad-asociada-a-sida-en-bogota-d-c/resource/7e62dbfe-290b-4f97-b0e6-d0ced411c04a" TargetMode="External"/><Relationship Id="rId25" Type="http://schemas.openxmlformats.org/officeDocument/2006/relationships/hyperlink" Target="https://www.rstudio.com/" TargetMode="External"/><Relationship Id="rId2" Type="http://schemas.openxmlformats.org/officeDocument/2006/relationships/numbering" Target="numbering.xml"/><Relationship Id="rId16" Type="http://schemas.openxmlformats.org/officeDocument/2006/relationships/hyperlink" Target="https://www.datos.gov.co/Salud-y-Protecci-n-Social/Casos-positivos-de-COVID-19-en-Colombia/gt2j-8ykr/data" TargetMode="External"/><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juadaves91/unir-analisis-datos/tree/main/Actividad%20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6</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7</b:RefOrder>
  </b:Source>
  <b:Source>
    <b:Tag>Tri09</b:Tag>
    <b:SourceType>Book</b:SourceType>
    <b:Guid>{0FDEA810-7EDD-B14C-836C-D3D91B0070F7}</b:Guid>
    <b:Author>
      <b:Author>
        <b:NameList>
          <b:Person>
            <b:Last>Triola</b:Last>
            <b:First>Mario</b:First>
            <b:Middle>F</b:Middle>
          </b:Person>
        </b:NameList>
      </b:Author>
      <b:Editor>
        <b:NameList>
          <b:Person>
            <b:Last>PEARSON</b:Last>
          </b:Person>
        </b:NameList>
      </b:Editor>
    </b:Author>
    <b:Title>ESTADISTÍCA</b:Title>
    <b:City>Ciudad de Mexico</b:City>
    <b:CountryRegion>Mexico</b:CountryRegion>
    <b:Year>2009</b:Year>
    <b:Publisher>Greg Tobin</b:Publisher>
    <b:Volume>DÉCIMA EDICIÓN</b:Volume>
    <b:Pages>390</b:Pages>
    <b:RefOrder>1</b:RefOrder>
  </b:Source>
  <b:Source>
    <b:Tag>con21</b:Tag>
    <b:SourceType>InternetSite</b:SourceType>
    <b:Guid>{1FD9274D-D4A1-A047-AAB5-223BE1988D48}</b:Guid>
    <b:Title>¿Por qué el Covid-19 afecta más a los hombres que a las mujeres?</b:Title>
    <b:Year>2021</b:Year>
    <b:Author>
      <b:Author>
        <b:NameList>
          <b:Person>
            <b:Last>consultorsalud</b:Last>
          </b:Person>
        </b:NameList>
      </b:Author>
    </b:Author>
    <b:InternetSiteTitle>consultorsalud.com</b:InternetSiteTitle>
    <b:URL>https://consultorsalud.com/por-que-el-covid-19-afecta-mas-a-hombres/</b:URL>
    <b:Month>Enero</b:Month>
    <b:Day>22</b:Day>
    <b:RefOrder>2</b:RefOrder>
  </b:Source>
  <b:Source>
    <b:Tag>Mig20</b:Tag>
    <b:SourceType>InternetSite</b:SourceType>
    <b:Guid>{F9476AC9-69A5-D84E-8C5D-ACDC7B3DD0BF}</b:Guid>
    <b:Title>clinicamedellin</b:Title>
    <b:InternetSiteTitle>voz del especialista</b:InternetSiteTitle>
    <b:URL>https://www.clinicamedellin.com/contacto-vital/voz-del-especialista/siempre-hay-tiempo-para-hablar-del-sida-o-el-vih/</b:URL>
    <b:Year>2020</b:Year>
    <b:Month>11</b:Month>
    <b:Day>10</b:Day>
    <b:Author>
      <b:Author>
        <b:NameList>
          <b:Person>
            <b:Last>Pinzón</b:Last>
            <b:First>Miguel</b:First>
          </b:Person>
        </b:NameList>
      </b:Author>
      <b:ProducerName>
        <b:NameList>
          <b:Person>
            <b:Last>Medellin</b:Last>
            <b:First>Clinica</b:First>
          </b:Person>
        </b:NameList>
      </b:ProducerName>
    </b:Author>
    <b:RefOrder>3</b:RefOrder>
  </b:Source>
  <b:Source>
    <b:Tag>Ros21</b:Tag>
    <b:SourceType>InternetSite</b:SourceType>
    <b:Guid>{D1E6075D-106A-D848-AD50-5E0805ACF106}</b:Guid>
    <b:Author>
      <b:Author>
        <b:NameList>
          <b:Person>
            <b:Last>Rosales</b:Last>
            <b:First>Joan</b:First>
            <b:Middle>Sebastián Londoño</b:Middle>
          </b:Person>
        </b:NameList>
      </b:Author>
      <b:ProducerName>
        <b:NameList>
          <b:Person>
            <b:Last>bluradio</b:Last>
          </b:Person>
        </b:NameList>
      </b:ProducerName>
    </b:Author>
    <b:Title>bluradio</b:Title>
    <b:InternetSiteTitle>Más de 1.600 casos de VIH se han detectado en lo corrido de este año en Medellín</b:InternetSiteTitle>
    <b:URL>https://www.bluradio.com/blu360/antioquia/mas-de-1-600-casos-de-vih-se-han-detectado-en-lo-corrido-de-este-ano-en-medellin</b:URL>
    <b:Year>2021</b:Year>
    <b:Month>12</b:Month>
    <b:Day>1</b:Day>
    <b:RefOrder>4</b:RefOrder>
  </b:Source>
  <b:Source>
    <b:Tag>DOC21</b:Tag>
    <b:SourceType>ElectronicSource</b:SourceType>
    <b:Guid>{7A31B276-270A-4349-9F68-F854EEDF1DA3}</b:Guid>
    <b:Title>TRansformación de datos no normales [Video]</b:Title>
    <b:Year>2021</b:Year>
    <b:Month>9</b:Month>
    <b:Day>30</b:Day>
    <b:Author>
      <b:Author>
        <b:NameList>
          <b:Person>
            <b:Last>Camacho</b:Last>
            <b:First>DOC</b:First>
            <b:Middle>Diego O.</b:Middle>
          </b:Person>
        </b:NameList>
      </b:Author>
    </b:Author>
    <b:RefOrder>8</b:RefOrder>
  </b:Source>
  <b:Source>
    <b:Tag>Pro</b:Tag>
    <b:SourceType>InternetSite</b:SourceType>
    <b:Guid>{3BDAFA30-22FB-5247-895A-09D731BA5AB6}</b:Guid>
    <b:Title>rua.ua</b:Title>
    <b:InternetSiteTitle>Contrastes para los parámetros de dos poblaciones Normales</b:InternetSiteTitle>
    <b:URL>https://rua.ua.es/dspace/bitstream/10045/17038/1/T6-7_Contr_2_Pob_Normales.pdf</b:URL>
    <b:Author>
      <b:Author>
        <b:NameList>
          <b:Person>
            <b:Last>Prof</b:Last>
            <b:First>Dr.</b:First>
            <b:Middle>Jose Jacobo Zubcoff</b:Middle>
          </b:Person>
        </b:NameList>
      </b:Author>
    </b:Author>
    <b:RefOrder>9</b:RefOrder>
  </b:Source>
  <b:Source>
    <b:Tag>sal21</b:Tag>
    <b:SourceType>InternetSite</b:SourceType>
    <b:Guid>{52820EA0-00B1-0B46-A3B4-241406D737A8}</b:Guid>
    <b:Author>
      <b:Author>
        <b:Corporate>saludcapital</b:Corporate>
      </b:Author>
    </b:Author>
    <b:Title>saludcapital</b:Title>
    <b:InternetSiteTitle>Datos de Salud</b:InternetSiteTitle>
    <b:URL>https://saludata.saludcapital.gov.co/osb/index.php/datos-de-salud/enfermedades-trasmisibles/covid19/</b:URL>
    <b:Year>2021</b:Year>
    <b:Month>8</b:Month>
    <b:Day>17</b:Day>
    <b:RefOrder>5</b:RefOrder>
  </b:Source>
</b:Sources>
</file>

<file path=customXml/itemProps1.xml><?xml version="1.0" encoding="utf-8"?>
<ds:datastoreItem xmlns:ds="http://schemas.openxmlformats.org/officeDocument/2006/customXml" ds:itemID="{2D61C73E-0B18-5748-A5B3-3639BACB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2278</Words>
  <Characters>12990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ESCOBAR ESCOBAR</dc:creator>
  <cp:keywords/>
  <dc:description/>
  <cp:lastModifiedBy>JUAN DAVID ESCOBAR ESCOBAR</cp:lastModifiedBy>
  <cp:revision>3</cp:revision>
  <dcterms:created xsi:type="dcterms:W3CDTF">2022-02-25T15:49:00Z</dcterms:created>
  <dcterms:modified xsi:type="dcterms:W3CDTF">2022-02-25T15:51:00Z</dcterms:modified>
</cp:coreProperties>
</file>