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cada medida y del outcome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331"/>
        <w:gridCol w:w="35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firmas_con_medida_y_outcome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2026-09-27T19:38:36Z</dcterms:modified>
  <cp:category/>
</cp:coreProperties>
</file>