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Identidad de empleo: permanentes+propietarios+temp.directo+temp.agencias+aprendices = PERTOTAL,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24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2026-09-26T22:11:59Z</dcterms:modified>
  <cp:category/>
</cp:coreProperties>
</file>