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Firmas por tamaño y grupo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1952"/>
        <w:gridCol w:w="189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2026-09-17T00:34:08Z</dcterms:modified>
  <cp:category/>
</cp:coreProperties>
</file>