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11. Empleo total año por año frente a 2022 (trabajadores)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2.947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2026-09-27T17:51:53Z</dcterms:modified>
  <cp:category/>
</cp:coreProperties>
</file>