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2160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2026-09-30T22:39:07Z</dcterms:modified>
  <cp:category/>
</cp:coreProperties>
</file>