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Firmas recuperadas frente al Kaitz de obreros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11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firmas_2022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con_bite_obreros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con_golpe_c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recuperadas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perdidas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sin_ninguna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2026-09-27T18:31:38Z</dcterms:modified>
  <cp:category/>
</cp:coreProperties>
</file>