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Correlación del residuo (C3R10 - suma R1..R9, total) contra candidatos a rubro faltante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4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candidato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r4csap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csap_total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salpeyte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pressper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prespyte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2026-09-24T20:01:23Z</dcterms:modified>
  <cp:category/>
</cp:coreProperties>
</file>