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Correlación entre Exposure2022_obreros y Bite2022_obreros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1426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Spearman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2026-09-15T01:08:51Z</dcterms:modified>
  <cp:category/>
</cp:coreProperties>
</file>