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Año de primera aparición en el panel, con y sin clasificación de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961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2026-09-26T19:18:04Z</dcterms:modified>
  <cp:category/>
</cp:coreProperties>
</file>