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1C6" w:rsidRPr="003761C6" w:rsidRDefault="003761C6" w:rsidP="003761C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Textoennegrita"/>
          <w:rFonts w:ascii="Soberana Sans" w:hAnsi="Soberana Sans" w:cs="Arial"/>
          <w:color w:val="333333"/>
          <w:sz w:val="22"/>
          <w:szCs w:val="22"/>
        </w:rPr>
      </w:pPr>
      <w:r w:rsidRPr="003761C6">
        <w:rPr>
          <w:rStyle w:val="Textoennegrita"/>
          <w:rFonts w:ascii="Soberana Sans" w:hAnsi="Soberana Sans" w:cs="Arial"/>
          <w:color w:val="333333"/>
          <w:sz w:val="22"/>
          <w:szCs w:val="22"/>
        </w:rPr>
        <w:t>CONTADOR PÚBLICO</w:t>
      </w:r>
    </w:p>
    <w:p w:rsidR="003761C6" w:rsidRPr="003761C6" w:rsidRDefault="003761C6" w:rsidP="003761C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Textoennegrita"/>
          <w:rFonts w:ascii="Soberana Sans" w:hAnsi="Soberana Sans" w:cs="Arial"/>
          <w:color w:val="333333"/>
          <w:sz w:val="22"/>
          <w:szCs w:val="22"/>
        </w:rPr>
      </w:pPr>
    </w:p>
    <w:p w:rsidR="003761C6" w:rsidRP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3761C6">
        <w:rPr>
          <w:rStyle w:val="Textoennegrita"/>
          <w:rFonts w:ascii="Soberana Sans" w:hAnsi="Soberana Sans" w:cs="Arial"/>
          <w:color w:val="333333"/>
          <w:sz w:val="22"/>
          <w:szCs w:val="22"/>
        </w:rPr>
        <w:t>Especialidad:</w:t>
      </w:r>
    </w:p>
    <w:p w:rsidR="003761C6" w:rsidRP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3761C6">
        <w:rPr>
          <w:rFonts w:ascii="Soberana Sans" w:hAnsi="Soberana Sans" w:cs="Arial"/>
          <w:color w:val="333333"/>
          <w:sz w:val="22"/>
          <w:szCs w:val="22"/>
        </w:rPr>
        <w:t>Fiscal</w:t>
      </w:r>
    </w:p>
    <w:p w:rsid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Style w:val="Textoennegrita"/>
          <w:rFonts w:ascii="Soberana Sans" w:hAnsi="Soberana Sans" w:cs="Arial"/>
          <w:color w:val="333333"/>
          <w:sz w:val="22"/>
          <w:szCs w:val="22"/>
        </w:rPr>
      </w:pPr>
    </w:p>
    <w:p w:rsidR="003761C6" w:rsidRP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>
        <w:rPr>
          <w:rStyle w:val="Textoennegrita"/>
          <w:rFonts w:ascii="Soberana Sans" w:hAnsi="Soberana Sans" w:cs="Arial"/>
          <w:color w:val="333333"/>
          <w:sz w:val="22"/>
          <w:szCs w:val="22"/>
        </w:rPr>
        <w:t>Objetivo</w:t>
      </w:r>
    </w:p>
    <w:p w:rsidR="003761C6" w:rsidRP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3761C6">
        <w:rPr>
          <w:rFonts w:ascii="Soberana Sans" w:hAnsi="Soberana Sans" w:cs="Arial"/>
          <w:color w:val="333333"/>
          <w:sz w:val="22"/>
          <w:szCs w:val="22"/>
        </w:rPr>
        <w:t>Formar profesionales de la contaduría, capaces de diseñar, establecer, aplicar, controlar, analizar y evaluar sistemas de información contable, administrativa, financiera y fiscal para la toma de decisiones de las entidades económicas, que a su vez participen en la dinámica socioeconómica, a través de la investigación.</w:t>
      </w:r>
    </w:p>
    <w:p w:rsid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Style w:val="Textoennegrita"/>
          <w:rFonts w:ascii="Soberana Sans" w:hAnsi="Soberana Sans" w:cs="Arial"/>
          <w:color w:val="333333"/>
          <w:sz w:val="22"/>
          <w:szCs w:val="22"/>
        </w:rPr>
      </w:pPr>
    </w:p>
    <w:p w:rsidR="003761C6" w:rsidRP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3761C6">
        <w:rPr>
          <w:rStyle w:val="Textoennegrita"/>
          <w:rFonts w:ascii="Soberana Sans" w:hAnsi="Soberana Sans" w:cs="Arial"/>
          <w:color w:val="333333"/>
          <w:sz w:val="22"/>
          <w:szCs w:val="22"/>
        </w:rPr>
        <w:t>Quehacer profesional</w:t>
      </w:r>
    </w:p>
    <w:p w:rsidR="003761C6" w:rsidRP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3761C6">
        <w:rPr>
          <w:rFonts w:ascii="Soberana Sans" w:hAnsi="Soberana Sans" w:cs="Arial"/>
          <w:color w:val="333333"/>
          <w:sz w:val="22"/>
          <w:szCs w:val="22"/>
        </w:rPr>
        <w:t xml:space="preserve">El Licenciado en Contaduría es el profesional que se encuentra directamente relacionado con la atención de necesidades de información contable, financiera y fiscal que todas las organizaciones públicas, privadas, agropecuarias, industriales y de servicios, requieren para desarrollarse y, de </w:t>
      </w:r>
      <w:proofErr w:type="gramStart"/>
      <w:r w:rsidRPr="003761C6">
        <w:rPr>
          <w:rFonts w:ascii="Soberana Sans" w:hAnsi="Soberana Sans" w:cs="Arial"/>
          <w:color w:val="333333"/>
          <w:sz w:val="22"/>
          <w:szCs w:val="22"/>
        </w:rPr>
        <w:t>este</w:t>
      </w:r>
      <w:proofErr w:type="gramEnd"/>
      <w:r w:rsidRPr="003761C6">
        <w:rPr>
          <w:rFonts w:ascii="Soberana Sans" w:hAnsi="Soberana Sans" w:cs="Arial"/>
          <w:color w:val="333333"/>
          <w:sz w:val="22"/>
          <w:szCs w:val="22"/>
        </w:rPr>
        <w:t xml:space="preserve"> manera, cumplir su función económica y social.</w:t>
      </w:r>
    </w:p>
    <w:p w:rsidR="003761C6" w:rsidRP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3761C6">
        <w:rPr>
          <w:rFonts w:ascii="Soberana Sans" w:hAnsi="Soberana Sans" w:cs="Arial"/>
          <w:color w:val="333333"/>
          <w:sz w:val="22"/>
          <w:szCs w:val="22"/>
        </w:rPr>
        <w:t>La apertura comercial y la intensificación de las relaciones de intercambio entre México, Canadá y Estados Unidos, plantean a las empresas, en su propósito de internacionalización o en el caso de establecer alianzas empresariales, la necesidad de adaptar sus sistemas administrativos y contables para hacerlos compatibles con las prácticas que llevan a cabo los socios comerciales. De igual forma el capítulo de los impuestos o de la administración fiscal deberá adecuarse para facilitar las transacciones comerciales entre los tres países. Razones por las cuales, los profesionales de la contaduría deben estar convenientemente preparados y actualizados en estos aspectos.</w:t>
      </w:r>
    </w:p>
    <w:p w:rsid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Style w:val="Textoennegrita"/>
          <w:rFonts w:ascii="Soberana Sans" w:hAnsi="Soberana Sans" w:cs="Arial"/>
          <w:color w:val="333333"/>
          <w:sz w:val="22"/>
          <w:szCs w:val="22"/>
        </w:rPr>
      </w:pPr>
    </w:p>
    <w:p w:rsidR="003761C6" w:rsidRP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3761C6">
        <w:rPr>
          <w:rStyle w:val="Textoennegrita"/>
          <w:rFonts w:ascii="Soberana Sans" w:hAnsi="Soberana Sans" w:cs="Arial"/>
          <w:color w:val="333333"/>
          <w:sz w:val="22"/>
          <w:szCs w:val="22"/>
        </w:rPr>
        <w:t>Campo de trabajo</w:t>
      </w:r>
    </w:p>
    <w:p w:rsid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3761C6">
        <w:rPr>
          <w:rFonts w:ascii="Soberana Sans" w:hAnsi="Soberana Sans" w:cs="Arial"/>
          <w:color w:val="333333"/>
          <w:sz w:val="22"/>
          <w:szCs w:val="22"/>
        </w:rPr>
        <w:t>El licenciado en contaduría puede incorporarse a todo tipo de organizaciones; públicas o privadas, agropecuarias, industriales o de servicios; ya sea pequeñas, medianas o grandes. Asimismo estará capacitado para desempeñarse de manera independiente, prestando sus servicios profesionales.</w:t>
      </w:r>
    </w:p>
    <w:p w:rsidR="00BF3539" w:rsidRPr="003761C6" w:rsidRDefault="00BF3539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</w:p>
    <w:p w:rsidR="00BF3539" w:rsidRPr="00BF3539" w:rsidRDefault="00BF3539" w:rsidP="00BF3539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Style w:val="Textoennegrita"/>
        </w:rPr>
      </w:pPr>
      <w:r w:rsidRPr="00BF3539">
        <w:rPr>
          <w:rStyle w:val="Textoennegrita"/>
        </w:rPr>
        <w:t>Perfil Profesional</w:t>
      </w:r>
    </w:p>
    <w:p w:rsidR="00BF3539" w:rsidRPr="00BF3539" w:rsidRDefault="00BF3539" w:rsidP="00BF353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BF3539">
        <w:rPr>
          <w:rFonts w:ascii="Soberana Sans" w:hAnsi="Soberana Sans" w:cs="Arial"/>
          <w:color w:val="333333"/>
          <w:sz w:val="22"/>
          <w:szCs w:val="22"/>
        </w:rPr>
        <w:t xml:space="preserve">Diseñar, implantar, controlar, evaluar, asesorar e innovar  sistemas de información financiera, administrativa, fiscal y de auditoría en entidades económicas. </w:t>
      </w:r>
    </w:p>
    <w:p w:rsidR="00BF3539" w:rsidRPr="00BF3539" w:rsidRDefault="00BF3539" w:rsidP="00BF353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BF3539">
        <w:rPr>
          <w:rFonts w:ascii="Soberana Sans" w:hAnsi="Soberana Sans" w:cs="Arial"/>
          <w:color w:val="333333"/>
          <w:sz w:val="22"/>
          <w:szCs w:val="22"/>
        </w:rPr>
        <w:t>Auditar sistemas financieros, fiscales y administrativos de las entidades econ</w:t>
      </w:r>
      <w:r>
        <w:rPr>
          <w:rFonts w:ascii="Soberana Sans" w:hAnsi="Soberana Sans" w:cs="Arial"/>
          <w:color w:val="333333"/>
          <w:sz w:val="22"/>
          <w:szCs w:val="22"/>
        </w:rPr>
        <w:t xml:space="preserve">ómicas con apego a las Normas y </w:t>
      </w:r>
      <w:r w:rsidRPr="00BF3539">
        <w:rPr>
          <w:rFonts w:ascii="Soberana Sans" w:hAnsi="Soberana Sans" w:cs="Arial"/>
          <w:color w:val="333333"/>
          <w:sz w:val="22"/>
          <w:szCs w:val="22"/>
        </w:rPr>
        <w:t>Procedimientos de Auditoria.</w:t>
      </w:r>
    </w:p>
    <w:p w:rsidR="00BF3539" w:rsidRPr="00BF3539" w:rsidRDefault="00BF3539" w:rsidP="00BF353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BF3539">
        <w:rPr>
          <w:rFonts w:ascii="Soberana Sans" w:hAnsi="Soberana Sans" w:cs="Arial"/>
          <w:color w:val="333333"/>
          <w:sz w:val="22"/>
          <w:szCs w:val="22"/>
        </w:rPr>
        <w:lastRenderedPageBreak/>
        <w:t xml:space="preserve">Aplicar el marco legal pertinente a las características y necesidades de la entidad económica dentro del campo profesional. </w:t>
      </w:r>
    </w:p>
    <w:p w:rsidR="00BF3539" w:rsidRPr="00BF3539" w:rsidRDefault="00BF3539" w:rsidP="00BF353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BF3539">
        <w:rPr>
          <w:rFonts w:ascii="Soberana Sans" w:hAnsi="Soberana Sans" w:cs="Arial"/>
          <w:color w:val="333333"/>
          <w:sz w:val="22"/>
          <w:szCs w:val="22"/>
        </w:rPr>
        <w:t xml:space="preserve">Elaborar y evaluar proyectos de inversión de acuerdo a las características y necesidades del entorno y propiciar la      generación de empresas. </w:t>
      </w:r>
    </w:p>
    <w:p w:rsidR="00BF3539" w:rsidRPr="00BF3539" w:rsidRDefault="00BF3539" w:rsidP="00BF3539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</w:p>
    <w:p w:rsidR="00BF3539" w:rsidRPr="00BF3539" w:rsidRDefault="00BF3539" w:rsidP="00BF3539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BF3539">
        <w:rPr>
          <w:rFonts w:ascii="Soberana Sans" w:hAnsi="Soberana Sans" w:cs="Arial"/>
          <w:color w:val="333333"/>
          <w:sz w:val="22"/>
          <w:szCs w:val="22"/>
        </w:rPr>
        <w:t xml:space="preserve">El Licenciado en Contaduría es el profesional que se encuentra   directamente relacionado con la atención de necesidades de información contable, financiera y fiscal que todas las  organizaciones públicas, privadas, agropecuarias, industriales y de servicios, requieren para  desarrollarse y, </w:t>
      </w:r>
      <w:proofErr w:type="gramStart"/>
      <w:r w:rsidRPr="00BF3539">
        <w:rPr>
          <w:rFonts w:ascii="Soberana Sans" w:hAnsi="Soberana Sans" w:cs="Arial"/>
          <w:color w:val="333333"/>
          <w:sz w:val="22"/>
          <w:szCs w:val="22"/>
        </w:rPr>
        <w:t>de   este</w:t>
      </w:r>
      <w:proofErr w:type="gramEnd"/>
      <w:r w:rsidRPr="00BF3539">
        <w:rPr>
          <w:rFonts w:ascii="Soberana Sans" w:hAnsi="Soberana Sans" w:cs="Arial"/>
          <w:color w:val="333333"/>
          <w:sz w:val="22"/>
          <w:szCs w:val="22"/>
        </w:rPr>
        <w:t xml:space="preserve"> manera, cumplir su función económica y social.</w:t>
      </w:r>
    </w:p>
    <w:p w:rsid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rPr>
          <w:rStyle w:val="Textoennegrita"/>
          <w:rFonts w:ascii="Soberana Sans" w:hAnsi="Soberana Sans" w:cs="Arial"/>
          <w:color w:val="333333"/>
          <w:sz w:val="22"/>
          <w:szCs w:val="22"/>
        </w:rPr>
      </w:pPr>
    </w:p>
    <w:p w:rsid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rPr>
          <w:rStyle w:val="apple-converted-space"/>
          <w:rFonts w:ascii="Soberana Sans" w:hAnsi="Soberana Sans" w:cs="Arial"/>
          <w:b/>
          <w:bCs/>
          <w:color w:val="333333"/>
          <w:sz w:val="22"/>
          <w:szCs w:val="22"/>
        </w:rPr>
      </w:pPr>
      <w:r w:rsidRPr="003761C6">
        <w:rPr>
          <w:rStyle w:val="Textoennegrita"/>
          <w:rFonts w:ascii="Soberana Sans" w:hAnsi="Soberana Sans" w:cs="Arial"/>
          <w:color w:val="333333"/>
          <w:sz w:val="22"/>
          <w:szCs w:val="22"/>
        </w:rPr>
        <w:t>Plan de estudios</w:t>
      </w:r>
    </w:p>
    <w:p w:rsid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3761C6">
        <w:rPr>
          <w:rFonts w:ascii="Soberana Sans" w:hAnsi="Soberana Sans" w:cs="Arial"/>
          <w:color w:val="333333"/>
          <w:sz w:val="22"/>
          <w:szCs w:val="22"/>
        </w:rPr>
        <w:t xml:space="preserve">Retícula oficial de la carrera de Contador Público para trámites académicos, incluyendo cursos de verano, relacionados con el plan de </w:t>
      </w:r>
      <w:r>
        <w:rPr>
          <w:rFonts w:ascii="Soberana Sans" w:hAnsi="Soberana Sans" w:cs="Arial"/>
          <w:color w:val="333333"/>
          <w:sz w:val="22"/>
          <w:szCs w:val="22"/>
        </w:rPr>
        <w:t xml:space="preserve">estudios 2010 (por competencias </w:t>
      </w:r>
      <w:r w:rsidRPr="003761C6">
        <w:rPr>
          <w:rFonts w:ascii="Soberana Sans" w:hAnsi="Soberana Sans" w:cs="Arial"/>
          <w:color w:val="333333"/>
          <w:sz w:val="22"/>
          <w:szCs w:val="22"/>
        </w:rPr>
        <w:t>profesionales).</w:t>
      </w:r>
    </w:p>
    <w:p w:rsidR="003761C6" w:rsidRP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="Soberana Sans" w:hAnsi="Soberana Sans" w:cs="Arial"/>
          <w:color w:val="333333"/>
          <w:sz w:val="22"/>
          <w:szCs w:val="22"/>
        </w:rPr>
      </w:pPr>
      <w:r w:rsidRPr="003761C6">
        <w:rPr>
          <w:rFonts w:ascii="Soberana Sans" w:hAnsi="Soberana Sans" w:cs="Arial"/>
          <w:color w:val="333333"/>
          <w:sz w:val="22"/>
          <w:szCs w:val="22"/>
        </w:rPr>
        <w:t>Para descargar la retícula,</w:t>
      </w:r>
      <w:r w:rsidRPr="003761C6">
        <w:rPr>
          <w:rStyle w:val="apple-converted-space"/>
          <w:rFonts w:ascii="Soberana Sans" w:hAnsi="Soberana Sans" w:cs="Arial"/>
          <w:color w:val="333333"/>
          <w:sz w:val="22"/>
          <w:szCs w:val="22"/>
        </w:rPr>
        <w:t> </w:t>
      </w:r>
      <w:proofErr w:type="spellStart"/>
      <w:r w:rsidRPr="003761C6">
        <w:rPr>
          <w:rFonts w:ascii="Soberana Sans" w:hAnsi="Soberana Sans" w:cs="Arial"/>
          <w:color w:val="333333"/>
          <w:sz w:val="22"/>
          <w:szCs w:val="22"/>
        </w:rPr>
        <w:fldChar w:fldCharType="begin"/>
      </w:r>
      <w:r w:rsidRPr="003761C6">
        <w:rPr>
          <w:rFonts w:ascii="Soberana Sans" w:hAnsi="Soberana Sans" w:cs="Arial"/>
          <w:color w:val="333333"/>
          <w:sz w:val="22"/>
          <w:szCs w:val="22"/>
        </w:rPr>
        <w:instrText xml:space="preserve"> HYPERLINK "http://www.it-acapulco.edu.mx/ofeducativa/licenciaturas/copu_RETICULA2010.pdf" </w:instrText>
      </w:r>
      <w:r w:rsidRPr="003761C6">
        <w:rPr>
          <w:rFonts w:ascii="Soberana Sans" w:hAnsi="Soberana Sans" w:cs="Arial"/>
          <w:color w:val="333333"/>
          <w:sz w:val="22"/>
          <w:szCs w:val="22"/>
        </w:rPr>
        <w:fldChar w:fldCharType="separate"/>
      </w:r>
      <w:r w:rsidRPr="003761C6">
        <w:rPr>
          <w:rStyle w:val="Hipervnculo"/>
          <w:rFonts w:ascii="Soberana Sans" w:hAnsi="Soberana Sans" w:cs="Arial"/>
          <w:color w:val="8DAB3B"/>
          <w:sz w:val="22"/>
          <w:szCs w:val="22"/>
          <w:u w:val="none"/>
        </w:rPr>
        <w:t>click</w:t>
      </w:r>
      <w:proofErr w:type="spellEnd"/>
      <w:r w:rsidRPr="003761C6">
        <w:rPr>
          <w:rStyle w:val="Hipervnculo"/>
          <w:rFonts w:ascii="Soberana Sans" w:hAnsi="Soberana Sans" w:cs="Arial"/>
          <w:color w:val="8DAB3B"/>
          <w:sz w:val="22"/>
          <w:szCs w:val="22"/>
          <w:u w:val="none"/>
        </w:rPr>
        <w:t xml:space="preserve"> aquí</w:t>
      </w:r>
      <w:r w:rsidRPr="003761C6">
        <w:rPr>
          <w:rFonts w:ascii="Soberana Sans" w:hAnsi="Soberana Sans" w:cs="Arial"/>
          <w:color w:val="333333"/>
          <w:sz w:val="22"/>
          <w:szCs w:val="22"/>
        </w:rPr>
        <w:fldChar w:fldCharType="end"/>
      </w:r>
    </w:p>
    <w:p w:rsidR="003761C6" w:rsidRPr="003761C6" w:rsidRDefault="003761C6" w:rsidP="003761C6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Soberana Sans" w:hAnsi="Soberana Sans" w:cs="Arial"/>
          <w:color w:val="333333"/>
          <w:sz w:val="22"/>
          <w:szCs w:val="22"/>
        </w:rPr>
      </w:pPr>
      <w:r w:rsidRPr="003761C6">
        <w:rPr>
          <w:rFonts w:ascii="Soberana Sans" w:hAnsi="Soberana Sans" w:cs="Arial"/>
          <w:color w:val="333333"/>
          <w:sz w:val="22"/>
          <w:szCs w:val="22"/>
        </w:rPr>
        <w:t>Residencia Profesional es toda actividad realizada durante el desarrollo de un proyecto o la aplicación de un modelo, en cualquiera de las áreas de un proyecto o la aplicación de un modelo, en cualquier de las áreas de colocación establecidas, que definan una problemática y propongan una solución viable, a través de la participación en un proyecto; podrá ser individual, grupal o multidisciplinaria, dependiendo de las características del propio proyecto y de los requerimientos de la empresa, organismo o dependencia donde se realice, esto permite que se desarrolle entre los límites de 4 a 6 meses y 640 horas acumuladas.</w:t>
      </w:r>
    </w:p>
    <w:p w:rsidR="00BF3539" w:rsidRPr="00BF3539" w:rsidRDefault="00BF3539" w:rsidP="00BF3539">
      <w:pPr>
        <w:widowControl w:val="0"/>
        <w:rPr>
          <w:rFonts w:ascii="Goudy Old Style" w:hAnsi="Goudy Old Style" w:cs="Times New Roman"/>
          <w:sz w:val="20"/>
          <w:szCs w:val="20"/>
        </w:rPr>
      </w:pPr>
    </w:p>
    <w:p w:rsidR="00BF3539" w:rsidRPr="00BF3539" w:rsidRDefault="00BF3539" w:rsidP="00BF3539">
      <w:pPr>
        <w:widowControl w:val="0"/>
        <w:spacing w:before="50" w:line="180" w:lineRule="auto"/>
        <w:rPr>
          <w:rFonts w:ascii="Arial" w:hAnsi="Arial" w:cs="Arial"/>
          <w:b/>
          <w:bCs/>
          <w:kern w:val="24"/>
          <w:sz w:val="24"/>
          <w:szCs w:val="24"/>
        </w:rPr>
      </w:pPr>
      <w:r>
        <w:rPr>
          <w:rFonts w:ascii="Arial" w:hAnsi="Arial" w:cs="Arial"/>
          <w:b/>
          <w:bCs/>
          <w:kern w:val="24"/>
          <w:sz w:val="24"/>
          <w:szCs w:val="24"/>
        </w:rPr>
        <w:t>Plan de Estudios</w:t>
      </w:r>
    </w:p>
    <w:p w:rsidR="00BF3539" w:rsidRDefault="00BF3539" w:rsidP="00BF3539">
      <w:pPr>
        <w:widowControl w:val="0"/>
        <w:spacing w:after="0" w:line="240" w:lineRule="auto"/>
        <w:rPr>
          <w:rFonts w:ascii="Arial" w:hAnsi="Arial" w:cs="Arial"/>
          <w:b/>
          <w:bCs/>
          <w:kern w:val="28"/>
        </w:rPr>
      </w:pPr>
      <w:r>
        <w:rPr>
          <w:rFonts w:ascii="Arial" w:hAnsi="Arial" w:cs="Arial"/>
          <w:b/>
          <w:bCs/>
          <w:kern w:val="24"/>
        </w:rPr>
        <w:t>1° Semestre</w:t>
      </w:r>
    </w:p>
    <w:p w:rsidR="00BF3539" w:rsidRDefault="00BF3539" w:rsidP="00BF3539">
      <w:pPr>
        <w:widowControl w:val="0"/>
        <w:spacing w:after="0" w:line="240" w:lineRule="auto"/>
        <w:ind w:left="300"/>
        <w:rPr>
          <w:rFonts w:ascii="Arial" w:hAnsi="Arial" w:cs="Arial"/>
        </w:rPr>
      </w:pPr>
      <w:r>
        <w:rPr>
          <w:rFonts w:ascii="Arial" w:hAnsi="Arial" w:cs="Arial"/>
          <w:kern w:val="24"/>
        </w:rPr>
        <w:t>Introducción a la Contabilidad</w:t>
      </w:r>
    </w:p>
    <w:p w:rsidR="00BF3539" w:rsidRDefault="00BF3539" w:rsidP="00BF3539">
      <w:pPr>
        <w:widowControl w:val="0"/>
        <w:spacing w:after="0" w:line="240" w:lineRule="auto"/>
        <w:ind w:left="300"/>
        <w:rPr>
          <w:rFonts w:ascii="Arial" w:hAnsi="Arial" w:cs="Arial"/>
        </w:rPr>
      </w:pPr>
      <w:r>
        <w:rPr>
          <w:rFonts w:ascii="Arial" w:hAnsi="Arial" w:cs="Arial"/>
          <w:kern w:val="24"/>
        </w:rPr>
        <w:t>Administración</w:t>
      </w:r>
    </w:p>
    <w:p w:rsidR="00BF3539" w:rsidRDefault="00BF3539" w:rsidP="00BF3539">
      <w:pPr>
        <w:widowControl w:val="0"/>
        <w:spacing w:after="0" w:line="240" w:lineRule="auto"/>
        <w:ind w:left="300"/>
        <w:rPr>
          <w:rFonts w:ascii="Arial" w:hAnsi="Arial" w:cs="Arial"/>
        </w:rPr>
      </w:pPr>
      <w:r>
        <w:rPr>
          <w:rFonts w:ascii="Arial" w:hAnsi="Arial" w:cs="Arial"/>
          <w:kern w:val="24"/>
        </w:rPr>
        <w:t>Calculo Diferencial e Integral</w:t>
      </w:r>
    </w:p>
    <w:p w:rsidR="00BF3539" w:rsidRDefault="00BF3539" w:rsidP="00BF3539">
      <w:pPr>
        <w:widowControl w:val="0"/>
        <w:spacing w:after="0" w:line="240" w:lineRule="auto"/>
        <w:ind w:left="300"/>
        <w:rPr>
          <w:rFonts w:ascii="Arial" w:hAnsi="Arial" w:cs="Arial"/>
        </w:rPr>
      </w:pPr>
      <w:r>
        <w:rPr>
          <w:rFonts w:ascii="Arial" w:hAnsi="Arial" w:cs="Arial"/>
          <w:kern w:val="24"/>
        </w:rPr>
        <w:t>Fundamentos de Derecho</w:t>
      </w:r>
      <w:bookmarkStart w:id="0" w:name="_GoBack"/>
      <w:bookmarkEnd w:id="0"/>
    </w:p>
    <w:p w:rsidR="00BF3539" w:rsidRDefault="00BF3539" w:rsidP="00BF3539">
      <w:pPr>
        <w:widowControl w:val="0"/>
        <w:spacing w:after="0" w:line="240" w:lineRule="auto"/>
        <w:ind w:left="300"/>
        <w:rPr>
          <w:rFonts w:ascii="Arial" w:hAnsi="Arial" w:cs="Arial"/>
        </w:rPr>
      </w:pPr>
      <w:r>
        <w:rPr>
          <w:rFonts w:ascii="Arial" w:hAnsi="Arial" w:cs="Arial"/>
          <w:kern w:val="24"/>
        </w:rPr>
        <w:t>Desarrollo Humano</w:t>
      </w:r>
    </w:p>
    <w:p w:rsidR="00BF3539" w:rsidRDefault="00BF3539" w:rsidP="00BF3539">
      <w:pPr>
        <w:widowControl w:val="0"/>
        <w:spacing w:after="0" w:line="240" w:lineRule="auto"/>
        <w:ind w:left="300"/>
        <w:rPr>
          <w:rFonts w:ascii="Arial" w:hAnsi="Arial" w:cs="Arial"/>
          <w:kern w:val="24"/>
        </w:rPr>
      </w:pPr>
      <w:r>
        <w:rPr>
          <w:rFonts w:ascii="Arial" w:hAnsi="Arial" w:cs="Arial"/>
          <w:kern w:val="24"/>
        </w:rPr>
        <w:t>Fundamentos   de Investigación</w:t>
      </w:r>
    </w:p>
    <w:p w:rsidR="00BF3539" w:rsidRDefault="00BF3539" w:rsidP="00BF3539">
      <w:pPr>
        <w:widowControl w:val="0"/>
        <w:spacing w:after="0" w:line="240" w:lineRule="auto"/>
        <w:ind w:left="300"/>
        <w:rPr>
          <w:rFonts w:ascii="Arial" w:hAnsi="Arial" w:cs="Arial"/>
          <w:kern w:val="28"/>
        </w:rPr>
      </w:pPr>
      <w:r>
        <w:rPr>
          <w:rFonts w:ascii="Arial" w:hAnsi="Arial" w:cs="Arial"/>
        </w:rPr>
        <w:t> </w:t>
      </w:r>
    </w:p>
    <w:p w:rsidR="00BF3539" w:rsidRDefault="00BF3539" w:rsidP="00BF3539">
      <w:pPr>
        <w:widowControl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kern w:val="24"/>
        </w:rPr>
        <w:t>2° Semestre</w:t>
      </w:r>
    </w:p>
    <w:p w:rsidR="00BF3539" w:rsidRDefault="00BF3539" w:rsidP="00BF3539">
      <w:pPr>
        <w:widowControl w:val="0"/>
        <w:spacing w:after="0" w:line="240" w:lineRule="auto"/>
        <w:ind w:left="320"/>
        <w:rPr>
          <w:rFonts w:ascii="Arial" w:hAnsi="Arial" w:cs="Arial"/>
        </w:rPr>
      </w:pPr>
      <w:r>
        <w:rPr>
          <w:rFonts w:ascii="Arial" w:hAnsi="Arial" w:cs="Arial"/>
          <w:kern w:val="24"/>
        </w:rPr>
        <w:t>Contabilidad Financiera I</w:t>
      </w:r>
    </w:p>
    <w:p w:rsidR="00BF3539" w:rsidRDefault="00BF3539" w:rsidP="00BF3539">
      <w:pPr>
        <w:widowControl w:val="0"/>
        <w:spacing w:after="0" w:line="240" w:lineRule="auto"/>
        <w:ind w:left="320"/>
        <w:rPr>
          <w:rFonts w:ascii="Arial" w:hAnsi="Arial" w:cs="Arial"/>
        </w:rPr>
      </w:pPr>
      <w:r>
        <w:rPr>
          <w:rFonts w:ascii="Arial" w:hAnsi="Arial" w:cs="Arial"/>
          <w:kern w:val="24"/>
        </w:rPr>
        <w:t>Estadística Administrativa I</w:t>
      </w:r>
    </w:p>
    <w:p w:rsidR="00BF3539" w:rsidRDefault="00BF3539" w:rsidP="00BF3539">
      <w:pPr>
        <w:widowControl w:val="0"/>
        <w:spacing w:after="0" w:line="240" w:lineRule="auto"/>
        <w:ind w:left="320"/>
        <w:rPr>
          <w:rFonts w:ascii="Arial" w:hAnsi="Arial" w:cs="Arial"/>
        </w:rPr>
      </w:pPr>
      <w:r>
        <w:rPr>
          <w:rFonts w:ascii="Arial" w:hAnsi="Arial" w:cs="Arial"/>
          <w:kern w:val="24"/>
        </w:rPr>
        <w:t>Algebra Lineal</w:t>
      </w:r>
    </w:p>
    <w:p w:rsidR="00BF3539" w:rsidRDefault="00BF3539" w:rsidP="00BF3539">
      <w:pPr>
        <w:widowControl w:val="0"/>
        <w:spacing w:after="0" w:line="240" w:lineRule="auto"/>
        <w:ind w:left="320"/>
        <w:rPr>
          <w:rFonts w:ascii="Arial" w:hAnsi="Arial" w:cs="Arial"/>
        </w:rPr>
      </w:pPr>
      <w:r>
        <w:rPr>
          <w:rFonts w:ascii="Arial" w:hAnsi="Arial" w:cs="Arial"/>
          <w:kern w:val="24"/>
        </w:rPr>
        <w:t>Derecho Mercantil</w:t>
      </w:r>
    </w:p>
    <w:p w:rsidR="00BF3539" w:rsidRDefault="00BF3539" w:rsidP="00BF3539">
      <w:pPr>
        <w:widowControl w:val="0"/>
        <w:spacing w:after="0" w:line="240" w:lineRule="auto"/>
        <w:ind w:left="320"/>
        <w:rPr>
          <w:rFonts w:ascii="Arial" w:hAnsi="Arial" w:cs="Arial"/>
        </w:rPr>
      </w:pPr>
      <w:r>
        <w:rPr>
          <w:rFonts w:ascii="Arial" w:hAnsi="Arial" w:cs="Arial"/>
          <w:kern w:val="24"/>
        </w:rPr>
        <w:t>Comunicación Humana</w:t>
      </w:r>
    </w:p>
    <w:p w:rsidR="00BF3539" w:rsidRDefault="00BF3539" w:rsidP="00BF3539">
      <w:pPr>
        <w:widowControl w:val="0"/>
        <w:spacing w:after="0" w:line="240" w:lineRule="auto"/>
        <w:ind w:left="320"/>
        <w:rPr>
          <w:rFonts w:ascii="Arial" w:hAnsi="Arial" w:cs="Arial"/>
          <w:kern w:val="24"/>
        </w:rPr>
      </w:pPr>
      <w:r>
        <w:rPr>
          <w:rFonts w:ascii="Arial" w:hAnsi="Arial" w:cs="Arial"/>
          <w:kern w:val="24"/>
        </w:rPr>
        <w:t>Taller de Ética</w:t>
      </w:r>
    </w:p>
    <w:p w:rsidR="00BF3539" w:rsidRDefault="00BF3539" w:rsidP="00BF3539">
      <w:pPr>
        <w:widowControl w:val="0"/>
        <w:spacing w:after="0" w:line="240" w:lineRule="auto"/>
        <w:ind w:left="320"/>
        <w:rPr>
          <w:rFonts w:ascii="Arial" w:hAnsi="Arial" w:cs="Arial"/>
          <w:kern w:val="28"/>
        </w:rPr>
      </w:pPr>
      <w:r>
        <w:rPr>
          <w:rFonts w:ascii="Arial" w:hAnsi="Arial" w:cs="Arial"/>
        </w:rPr>
        <w:t> </w:t>
      </w:r>
    </w:p>
    <w:p w:rsidR="00BF3539" w:rsidRDefault="00BF3539" w:rsidP="00BF3539">
      <w:pPr>
        <w:widowControl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kern w:val="24"/>
        </w:rPr>
        <w:t>3° Semestre</w:t>
      </w:r>
    </w:p>
    <w:p w:rsidR="00BF3539" w:rsidRDefault="00BF3539" w:rsidP="00BF3539">
      <w:pPr>
        <w:widowControl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kern w:val="24"/>
        </w:rPr>
        <w:lastRenderedPageBreak/>
        <w:t>Contabilidad Financiera II</w:t>
      </w:r>
    </w:p>
    <w:p w:rsidR="00BF3539" w:rsidRDefault="00BF3539" w:rsidP="00BF3539">
      <w:pPr>
        <w:widowControl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kern w:val="24"/>
        </w:rPr>
        <w:t>Estadística Administrativa II</w:t>
      </w:r>
    </w:p>
    <w:p w:rsidR="00BF3539" w:rsidRDefault="00BF3539" w:rsidP="00BF3539">
      <w:pPr>
        <w:widowControl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kern w:val="24"/>
        </w:rPr>
        <w:t>Matemáticas Financieras</w:t>
      </w:r>
    </w:p>
    <w:p w:rsidR="00BF3539" w:rsidRDefault="00BF3539" w:rsidP="00BF3539">
      <w:pPr>
        <w:widowControl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kern w:val="24"/>
        </w:rPr>
        <w:t>Derecho Laboral y Seguridad Social</w:t>
      </w:r>
    </w:p>
    <w:p w:rsidR="00BF3539" w:rsidRDefault="00BF3539" w:rsidP="00BF3539">
      <w:pPr>
        <w:widowControl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kern w:val="24"/>
        </w:rPr>
        <w:t>Dinámica Social</w:t>
      </w:r>
    </w:p>
    <w:p w:rsidR="00BF3539" w:rsidRDefault="00BF3539" w:rsidP="00BF3539">
      <w:pPr>
        <w:widowControl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kern w:val="24"/>
        </w:rPr>
        <w:t>Taller de Informática i</w:t>
      </w:r>
    </w:p>
    <w:p w:rsidR="00BF3539" w:rsidRDefault="00BF3539" w:rsidP="00BF3539">
      <w:pPr>
        <w:widowControl w:val="0"/>
        <w:spacing w:after="0" w:line="240" w:lineRule="auto"/>
        <w:ind w:left="360"/>
        <w:rPr>
          <w:rFonts w:ascii="Arial" w:hAnsi="Arial" w:cs="Arial"/>
          <w:kern w:val="24"/>
        </w:rPr>
      </w:pPr>
      <w:r>
        <w:rPr>
          <w:rFonts w:ascii="Arial" w:hAnsi="Arial" w:cs="Arial"/>
          <w:kern w:val="24"/>
        </w:rPr>
        <w:t>Microeconomía</w:t>
      </w:r>
    </w:p>
    <w:p w:rsidR="00BF3539" w:rsidRDefault="00BF3539" w:rsidP="00BF3539">
      <w:pPr>
        <w:widowControl w:val="0"/>
        <w:spacing w:after="0" w:line="240" w:lineRule="auto"/>
        <w:ind w:left="360"/>
        <w:rPr>
          <w:rFonts w:ascii="Arial" w:hAnsi="Arial" w:cs="Arial"/>
          <w:b/>
          <w:bCs/>
          <w:kern w:val="28"/>
        </w:rPr>
      </w:pPr>
      <w:r>
        <w:rPr>
          <w:rFonts w:ascii="Arial" w:hAnsi="Arial" w:cs="Arial"/>
          <w:b/>
          <w:bCs/>
        </w:rPr>
        <w:t> </w:t>
      </w:r>
    </w:p>
    <w:p w:rsidR="00BF3539" w:rsidRDefault="00BF3539" w:rsidP="00BF3539">
      <w:pPr>
        <w:widowControl w:val="0"/>
        <w:spacing w:after="0" w:line="24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 </w:t>
      </w:r>
    </w:p>
    <w:p w:rsidR="00BF3539" w:rsidRDefault="00BF3539" w:rsidP="00BF3539">
      <w:pPr>
        <w:widowControl w:val="0"/>
        <w:spacing w:after="0" w:line="24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 </w:t>
      </w:r>
    </w:p>
    <w:p w:rsidR="00BF3539" w:rsidRDefault="00BF3539" w:rsidP="00BF3539">
      <w:pPr>
        <w:widowControl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kern w:val="24"/>
        </w:rPr>
        <w:t>4° Semestre</w:t>
      </w:r>
    </w:p>
    <w:p w:rsidR="00BF3539" w:rsidRDefault="00BF3539" w:rsidP="00BF3539">
      <w:pPr>
        <w:widowControl w:val="0"/>
        <w:spacing w:after="0" w:line="240" w:lineRule="auto"/>
        <w:ind w:left="400"/>
        <w:rPr>
          <w:rFonts w:ascii="Arial" w:hAnsi="Arial" w:cs="Arial"/>
        </w:rPr>
      </w:pPr>
      <w:r>
        <w:rPr>
          <w:rFonts w:ascii="Arial" w:hAnsi="Arial" w:cs="Arial"/>
          <w:kern w:val="24"/>
        </w:rPr>
        <w:t>Contabilidad de Sociedades</w:t>
      </w:r>
    </w:p>
    <w:p w:rsidR="00BF3539" w:rsidRDefault="00BF3539" w:rsidP="00BF3539">
      <w:pPr>
        <w:widowControl w:val="0"/>
        <w:spacing w:after="0" w:line="240" w:lineRule="auto"/>
        <w:ind w:left="400"/>
        <w:rPr>
          <w:rFonts w:ascii="Arial" w:hAnsi="Arial" w:cs="Arial"/>
        </w:rPr>
      </w:pPr>
      <w:r>
        <w:rPr>
          <w:rFonts w:ascii="Arial" w:hAnsi="Arial" w:cs="Arial"/>
          <w:kern w:val="24"/>
        </w:rPr>
        <w:t>Sistema de Costos Históricos</w:t>
      </w:r>
    </w:p>
    <w:p w:rsidR="00BF3539" w:rsidRDefault="00BF3539" w:rsidP="00BF3539">
      <w:pPr>
        <w:widowControl w:val="0"/>
        <w:spacing w:after="0" w:line="240" w:lineRule="auto"/>
        <w:ind w:left="400"/>
        <w:rPr>
          <w:rFonts w:ascii="Arial" w:hAnsi="Arial" w:cs="Arial"/>
        </w:rPr>
      </w:pPr>
      <w:r>
        <w:rPr>
          <w:rFonts w:ascii="Arial" w:hAnsi="Arial" w:cs="Arial"/>
          <w:kern w:val="24"/>
        </w:rPr>
        <w:t>Fundamentos de Auditoría</w:t>
      </w:r>
    </w:p>
    <w:p w:rsidR="00BF3539" w:rsidRDefault="00BF3539" w:rsidP="00BF3539">
      <w:pPr>
        <w:widowControl w:val="0"/>
        <w:spacing w:after="0" w:line="240" w:lineRule="auto"/>
        <w:ind w:left="400"/>
        <w:rPr>
          <w:rFonts w:ascii="Arial" w:hAnsi="Arial" w:cs="Arial"/>
        </w:rPr>
      </w:pPr>
      <w:r>
        <w:rPr>
          <w:rFonts w:ascii="Arial" w:hAnsi="Arial" w:cs="Arial"/>
          <w:kern w:val="24"/>
        </w:rPr>
        <w:t>Derecho Tributario</w:t>
      </w:r>
    </w:p>
    <w:p w:rsidR="00BF3539" w:rsidRDefault="00BF3539" w:rsidP="00BF3539">
      <w:pPr>
        <w:widowControl w:val="0"/>
        <w:spacing w:after="0" w:line="240" w:lineRule="auto"/>
        <w:ind w:left="400"/>
        <w:rPr>
          <w:rFonts w:ascii="Arial" w:hAnsi="Arial" w:cs="Arial"/>
        </w:rPr>
      </w:pPr>
      <w:r>
        <w:rPr>
          <w:rFonts w:ascii="Arial" w:hAnsi="Arial" w:cs="Arial"/>
          <w:kern w:val="24"/>
        </w:rPr>
        <w:t>Gestión del Talento Humano</w:t>
      </w:r>
    </w:p>
    <w:p w:rsidR="00BF3539" w:rsidRDefault="00BF3539" w:rsidP="00BF3539">
      <w:pPr>
        <w:widowControl w:val="0"/>
        <w:spacing w:after="0" w:line="240" w:lineRule="auto"/>
        <w:ind w:left="400"/>
        <w:rPr>
          <w:rFonts w:ascii="Arial" w:hAnsi="Arial" w:cs="Arial"/>
        </w:rPr>
      </w:pPr>
      <w:r>
        <w:rPr>
          <w:rFonts w:ascii="Arial" w:hAnsi="Arial" w:cs="Arial"/>
          <w:kern w:val="24"/>
        </w:rPr>
        <w:t>Taller de Informática II</w:t>
      </w:r>
    </w:p>
    <w:p w:rsidR="00BF3539" w:rsidRDefault="00BF3539" w:rsidP="00BF3539">
      <w:pPr>
        <w:widowControl w:val="0"/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kern w:val="24"/>
        </w:rPr>
        <w:t xml:space="preserve">       Macroeconomía</w:t>
      </w:r>
    </w:p>
    <w:p w:rsidR="00BF3539" w:rsidRPr="00BF3539" w:rsidRDefault="00BF3539" w:rsidP="00BF3539">
      <w:pPr>
        <w:widowControl w:val="0"/>
        <w:spacing w:after="0" w:line="240" w:lineRule="auto"/>
        <w:rPr>
          <w:rFonts w:ascii="Arial" w:hAnsi="Arial" w:cs="Arial"/>
          <w:b/>
          <w:bCs/>
        </w:rPr>
      </w:pPr>
      <w:r w:rsidRPr="00BF3539">
        <w:rPr>
          <w:rFonts w:ascii="Arial" w:hAnsi="Arial" w:cs="Arial"/>
          <w:b/>
          <w:bCs/>
          <w:kern w:val="24"/>
        </w:rPr>
        <w:t>5° Semestre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Contabilidad Avanzada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Sistema de Costos Predeterminados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Auditoria para Efectos Financieros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Mercadotecnia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  <w:kern w:val="24"/>
        </w:rPr>
      </w:pPr>
      <w:r w:rsidRPr="00BF3539">
        <w:rPr>
          <w:rFonts w:ascii="Arial" w:hAnsi="Arial" w:cs="Arial"/>
          <w:kern w:val="24"/>
        </w:rPr>
        <w:t xml:space="preserve">Análisis e Interpretación de Estados 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  <w:kern w:val="24"/>
        </w:rPr>
      </w:pPr>
      <w:r w:rsidRPr="00BF3539">
        <w:rPr>
          <w:rFonts w:ascii="Arial" w:hAnsi="Arial" w:cs="Arial"/>
          <w:kern w:val="24"/>
        </w:rPr>
        <w:t>Financieros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Taller de Investigación I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Economía Internacional</w:t>
      </w:r>
    </w:p>
    <w:p w:rsidR="00BF3539" w:rsidRPr="00BF3539" w:rsidRDefault="00BF3539" w:rsidP="00BF3539">
      <w:pPr>
        <w:widowControl w:val="0"/>
        <w:spacing w:after="0" w:line="240" w:lineRule="auto"/>
        <w:rPr>
          <w:rFonts w:ascii="Arial" w:hAnsi="Arial" w:cs="Arial"/>
          <w:b/>
          <w:bCs/>
        </w:rPr>
      </w:pPr>
    </w:p>
    <w:p w:rsidR="00BF3539" w:rsidRPr="00BF3539" w:rsidRDefault="00BF3539" w:rsidP="00BF3539">
      <w:pPr>
        <w:widowControl w:val="0"/>
        <w:spacing w:after="0" w:line="240" w:lineRule="auto"/>
        <w:rPr>
          <w:rFonts w:ascii="Arial" w:hAnsi="Arial" w:cs="Arial"/>
          <w:b/>
          <w:bCs/>
        </w:rPr>
      </w:pPr>
      <w:r w:rsidRPr="00BF3539">
        <w:rPr>
          <w:rFonts w:ascii="Arial" w:hAnsi="Arial" w:cs="Arial"/>
          <w:b/>
          <w:bCs/>
          <w:kern w:val="24"/>
        </w:rPr>
        <w:t>6° Semestre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Contabilidad Internacional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Gestión y Toma de Decisiones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 Auditoria para Efectos Fiscales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Impuestos para Personas Físicas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Planeación Financiera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Taller de Investigación II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Desarrollo Sustentable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</w:rPr>
        <w:t> </w:t>
      </w:r>
    </w:p>
    <w:p w:rsidR="00BF3539" w:rsidRPr="00BF3539" w:rsidRDefault="00BF3539" w:rsidP="00BF3539">
      <w:pPr>
        <w:widowControl w:val="0"/>
        <w:spacing w:after="0" w:line="240" w:lineRule="auto"/>
        <w:rPr>
          <w:rFonts w:ascii="Arial" w:hAnsi="Arial" w:cs="Arial"/>
          <w:b/>
          <w:bCs/>
        </w:rPr>
      </w:pPr>
      <w:r w:rsidRPr="00BF3539">
        <w:rPr>
          <w:rFonts w:ascii="Arial" w:hAnsi="Arial" w:cs="Arial"/>
          <w:b/>
          <w:bCs/>
          <w:kern w:val="24"/>
        </w:rPr>
        <w:t>7° Semestre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Seminario de Contaduría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Administración Estratégica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Administración de la Producción y de las Operaciones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Impuestos para Personas Morales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  <w:kern w:val="24"/>
        </w:rPr>
      </w:pPr>
      <w:r w:rsidRPr="00BF3539">
        <w:rPr>
          <w:rFonts w:ascii="Arial" w:hAnsi="Arial" w:cs="Arial"/>
          <w:kern w:val="24"/>
        </w:rPr>
        <w:t>Alternativas de Inversión y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  <w:kern w:val="28"/>
        </w:rPr>
      </w:pPr>
      <w:r w:rsidRPr="00BF3539">
        <w:rPr>
          <w:rFonts w:ascii="Arial" w:hAnsi="Arial" w:cs="Arial"/>
          <w:kern w:val="24"/>
        </w:rPr>
        <w:t>Financiamiento.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t>Elaboración y Evaluación de Proyectos de Inversión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</w:rPr>
        <w:t> </w:t>
      </w:r>
    </w:p>
    <w:p w:rsidR="00BF3539" w:rsidRPr="00BF3539" w:rsidRDefault="00BF3539" w:rsidP="00BF3539">
      <w:pPr>
        <w:widowControl w:val="0"/>
        <w:spacing w:after="0" w:line="240" w:lineRule="auto"/>
        <w:rPr>
          <w:rFonts w:ascii="Arial" w:hAnsi="Arial" w:cs="Arial"/>
          <w:b/>
          <w:bCs/>
        </w:rPr>
      </w:pPr>
      <w:r w:rsidRPr="00BF3539">
        <w:rPr>
          <w:rFonts w:ascii="Arial" w:hAnsi="Arial" w:cs="Arial"/>
          <w:b/>
          <w:bCs/>
          <w:kern w:val="24"/>
        </w:rPr>
        <w:t>8°Semestre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  <w:kern w:val="24"/>
        </w:rPr>
      </w:pPr>
      <w:r w:rsidRPr="00BF3539">
        <w:rPr>
          <w:rFonts w:ascii="Arial" w:hAnsi="Arial" w:cs="Arial"/>
          <w:kern w:val="24"/>
        </w:rPr>
        <w:t>Otros Impuestos y Contribuciones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  <w:kern w:val="28"/>
        </w:rPr>
      </w:pPr>
      <w:r w:rsidRPr="00BF3539">
        <w:rPr>
          <w:rFonts w:ascii="Arial" w:hAnsi="Arial" w:cs="Arial"/>
          <w:kern w:val="24"/>
        </w:rPr>
        <w:t>Asignaturas de especialidad (5)</w:t>
      </w:r>
    </w:p>
    <w:p w:rsidR="00BF3539" w:rsidRPr="00BF3539" w:rsidRDefault="00BF3539" w:rsidP="00BF3539">
      <w:pPr>
        <w:widowControl w:val="0"/>
        <w:spacing w:after="0" w:line="240" w:lineRule="auto"/>
        <w:rPr>
          <w:rFonts w:ascii="Arial" w:hAnsi="Arial" w:cs="Arial"/>
        </w:rPr>
      </w:pPr>
      <w:r w:rsidRPr="00BF3539">
        <w:rPr>
          <w:rFonts w:ascii="Arial" w:hAnsi="Arial" w:cs="Arial"/>
        </w:rPr>
        <w:t> </w:t>
      </w:r>
    </w:p>
    <w:p w:rsidR="00BF3539" w:rsidRPr="00BF3539" w:rsidRDefault="00BF3539" w:rsidP="00BF3539">
      <w:pPr>
        <w:widowControl w:val="0"/>
        <w:spacing w:after="0" w:line="240" w:lineRule="auto"/>
        <w:rPr>
          <w:rFonts w:ascii="Arial" w:hAnsi="Arial" w:cs="Arial"/>
        </w:rPr>
      </w:pPr>
      <w:r w:rsidRPr="00BF3539">
        <w:rPr>
          <w:rFonts w:ascii="Arial" w:hAnsi="Arial" w:cs="Arial"/>
          <w:b/>
          <w:bCs/>
          <w:kern w:val="24"/>
        </w:rPr>
        <w:t>9° Semestre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</w:rPr>
      </w:pPr>
      <w:r w:rsidRPr="00BF3539">
        <w:rPr>
          <w:rFonts w:ascii="Arial" w:hAnsi="Arial" w:cs="Arial"/>
          <w:kern w:val="24"/>
        </w:rPr>
        <w:lastRenderedPageBreak/>
        <w:t>Residencias Profesionales</w:t>
      </w:r>
    </w:p>
    <w:p w:rsidR="00BF3539" w:rsidRPr="00BF3539" w:rsidRDefault="00BF3539" w:rsidP="00BF3539">
      <w:pPr>
        <w:widowControl w:val="0"/>
        <w:spacing w:after="0" w:line="240" w:lineRule="auto"/>
        <w:ind w:left="194"/>
        <w:rPr>
          <w:rFonts w:ascii="Arial" w:hAnsi="Arial" w:cs="Arial"/>
          <w:kern w:val="24"/>
        </w:rPr>
      </w:pPr>
      <w:r w:rsidRPr="00BF3539">
        <w:rPr>
          <w:rFonts w:ascii="Arial" w:hAnsi="Arial" w:cs="Arial"/>
          <w:kern w:val="24"/>
        </w:rPr>
        <w:t>Servicio Social</w:t>
      </w:r>
    </w:p>
    <w:p w:rsidR="00BF3539" w:rsidRPr="00BF3539" w:rsidRDefault="00BF3539" w:rsidP="00BF3539">
      <w:pPr>
        <w:widowControl w:val="0"/>
        <w:spacing w:after="0" w:line="240" w:lineRule="auto"/>
        <w:ind w:left="217"/>
        <w:jc w:val="both"/>
        <w:rPr>
          <w:rFonts w:ascii="Arial" w:hAnsi="Arial" w:cs="Arial"/>
          <w:kern w:val="24"/>
        </w:rPr>
      </w:pPr>
      <w:r w:rsidRPr="00BF3539">
        <w:rPr>
          <w:rFonts w:ascii="Arial" w:hAnsi="Arial" w:cs="Arial"/>
          <w:kern w:val="24"/>
        </w:rPr>
        <w:t>Actividades Complementarias</w:t>
      </w:r>
    </w:p>
    <w:p w:rsidR="00BF3539" w:rsidRPr="00BF3539" w:rsidRDefault="00BF3539" w:rsidP="00BF3539">
      <w:pPr>
        <w:widowControl w:val="0"/>
        <w:spacing w:after="0" w:line="240" w:lineRule="auto"/>
        <w:ind w:left="217"/>
        <w:jc w:val="both"/>
        <w:rPr>
          <w:rFonts w:ascii="Arial" w:hAnsi="Arial" w:cs="Arial"/>
          <w:kern w:val="28"/>
          <w:lang w:val="es-ES"/>
        </w:rPr>
      </w:pPr>
      <w:r w:rsidRPr="00BF3539">
        <w:rPr>
          <w:rFonts w:ascii="Arial" w:hAnsi="Arial" w:cs="Arial"/>
          <w:kern w:val="24"/>
        </w:rPr>
        <w:t>Asignatura de especialidad (1)</w:t>
      </w:r>
    </w:p>
    <w:p w:rsidR="00BF3539" w:rsidRPr="00BF3539" w:rsidRDefault="00BF3539" w:rsidP="00BF3539">
      <w:pPr>
        <w:widowControl w:val="0"/>
        <w:spacing w:after="0" w:line="240" w:lineRule="auto"/>
        <w:rPr>
          <w:rFonts w:ascii="Goudy Old Style" w:hAnsi="Goudy Old Style" w:cs="Times New Roman"/>
          <w:sz w:val="20"/>
          <w:szCs w:val="20"/>
        </w:rPr>
      </w:pPr>
      <w:r w:rsidRPr="00BF3539">
        <w:t> </w:t>
      </w:r>
    </w:p>
    <w:p w:rsidR="00BF3539" w:rsidRPr="00BF3539" w:rsidRDefault="00BF3539" w:rsidP="00BF3539">
      <w:pPr>
        <w:spacing w:after="0" w:line="240" w:lineRule="auto"/>
      </w:pPr>
    </w:p>
    <w:sectPr w:rsidR="00BF3539" w:rsidRPr="00BF3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4FF1"/>
    <w:multiLevelType w:val="hybridMultilevel"/>
    <w:tmpl w:val="46F45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E1743"/>
    <w:multiLevelType w:val="hybridMultilevel"/>
    <w:tmpl w:val="1630A114"/>
    <w:lvl w:ilvl="0" w:tplc="A2788704">
      <w:numFmt w:val="bullet"/>
      <w:lvlText w:val="·"/>
      <w:lvlJc w:val="left"/>
      <w:pPr>
        <w:ind w:left="720" w:hanging="360"/>
      </w:pPr>
      <w:rPr>
        <w:rFonts w:ascii="Soberana Sans" w:eastAsia="Times New Roman" w:hAnsi="Soberana San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81F77"/>
    <w:multiLevelType w:val="hybridMultilevel"/>
    <w:tmpl w:val="19089A7E"/>
    <w:lvl w:ilvl="0" w:tplc="A2788704">
      <w:numFmt w:val="bullet"/>
      <w:lvlText w:val="·"/>
      <w:lvlJc w:val="left"/>
      <w:pPr>
        <w:ind w:left="720" w:hanging="360"/>
      </w:pPr>
      <w:rPr>
        <w:rFonts w:ascii="Soberana Sans" w:eastAsia="Times New Roman" w:hAnsi="Soberana San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8126F"/>
    <w:multiLevelType w:val="hybridMultilevel"/>
    <w:tmpl w:val="E1088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1C6"/>
    <w:rsid w:val="003761C6"/>
    <w:rsid w:val="00BF3539"/>
    <w:rsid w:val="00E9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761C6"/>
    <w:rPr>
      <w:b/>
      <w:bCs/>
    </w:rPr>
  </w:style>
  <w:style w:type="character" w:customStyle="1" w:styleId="apple-converted-space">
    <w:name w:val="apple-converted-space"/>
    <w:basedOn w:val="Fuentedeprrafopredeter"/>
    <w:rsid w:val="003761C6"/>
  </w:style>
  <w:style w:type="character" w:styleId="Hipervnculo">
    <w:name w:val="Hyperlink"/>
    <w:basedOn w:val="Fuentedeprrafopredeter"/>
    <w:uiPriority w:val="99"/>
    <w:semiHidden/>
    <w:unhideWhenUsed/>
    <w:rsid w:val="003761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761C6"/>
    <w:rPr>
      <w:b/>
      <w:bCs/>
    </w:rPr>
  </w:style>
  <w:style w:type="character" w:customStyle="1" w:styleId="apple-converted-space">
    <w:name w:val="apple-converted-space"/>
    <w:basedOn w:val="Fuentedeprrafopredeter"/>
    <w:rsid w:val="003761C6"/>
  </w:style>
  <w:style w:type="character" w:styleId="Hipervnculo">
    <w:name w:val="Hyperlink"/>
    <w:basedOn w:val="Fuentedeprrafopredeter"/>
    <w:uiPriority w:val="99"/>
    <w:semiHidden/>
    <w:unhideWhenUsed/>
    <w:rsid w:val="00376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795</Words>
  <Characters>4377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Federico Zagal</cp:lastModifiedBy>
  <cp:revision>2</cp:revision>
  <dcterms:created xsi:type="dcterms:W3CDTF">2014-11-06T14:55:00Z</dcterms:created>
  <dcterms:modified xsi:type="dcterms:W3CDTF">2014-11-08T23:25:00Z</dcterms:modified>
</cp:coreProperties>
</file>