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5498A" w14:textId="5ABA4309" w:rsidR="00D525C1" w:rsidRPr="00D525C1" w:rsidRDefault="00D525C1" w:rsidP="00D525C1">
      <w:pPr>
        <w:jc w:val="center"/>
        <w:rPr>
          <w:b/>
          <w:bCs/>
          <w:sz w:val="24"/>
          <w:szCs w:val="24"/>
        </w:rPr>
      </w:pPr>
      <w:r w:rsidRPr="00D525C1">
        <w:rPr>
          <w:b/>
          <w:bCs/>
          <w:sz w:val="24"/>
          <w:szCs w:val="24"/>
        </w:rPr>
        <w:t>MATRIZ DE CONGRUENCIA CUICALLI</w:t>
      </w:r>
    </w:p>
    <w:p w14:paraId="4B5279DF" w14:textId="6EF48032" w:rsidR="00D525C1" w:rsidRPr="00D525C1" w:rsidRDefault="00D525C1">
      <w:pPr>
        <w:rPr>
          <w:sz w:val="24"/>
          <w:szCs w:val="24"/>
        </w:rPr>
      </w:pPr>
      <w:r w:rsidRPr="00D525C1">
        <w:rPr>
          <w:sz w:val="24"/>
          <w:szCs w:val="24"/>
        </w:rPr>
        <w:t>KARLA PAOLA SANDOVAL RESENDIZ 213ADM006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3"/>
        <w:gridCol w:w="6485"/>
      </w:tblGrid>
      <w:tr w:rsidR="00D525C1" w:rsidRPr="00D525C1" w14:paraId="4549DDC2" w14:textId="77777777" w:rsidTr="00D525C1">
        <w:tc>
          <w:tcPr>
            <w:tcW w:w="2263" w:type="dxa"/>
          </w:tcPr>
          <w:p w14:paraId="6D622E0B" w14:textId="77777777" w:rsidR="00D525C1" w:rsidRDefault="00D525C1">
            <w:pPr>
              <w:rPr>
                <w:sz w:val="24"/>
                <w:szCs w:val="24"/>
              </w:rPr>
            </w:pPr>
            <w:r w:rsidRPr="00D525C1">
              <w:rPr>
                <w:sz w:val="24"/>
                <w:szCs w:val="24"/>
              </w:rPr>
              <w:t>TITULO DE INVESTIGACIÓN</w:t>
            </w:r>
          </w:p>
          <w:p w14:paraId="2D5B4958" w14:textId="1DAB6706" w:rsidR="00C16952" w:rsidRPr="00D525C1" w:rsidRDefault="00C16952">
            <w:pPr>
              <w:rPr>
                <w:sz w:val="24"/>
                <w:szCs w:val="24"/>
              </w:rPr>
            </w:pPr>
          </w:p>
        </w:tc>
        <w:tc>
          <w:tcPr>
            <w:tcW w:w="6565" w:type="dxa"/>
          </w:tcPr>
          <w:p w14:paraId="2219727D" w14:textId="7FECD56F" w:rsidR="00D525C1" w:rsidRPr="00D525C1" w:rsidRDefault="00D52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Estrategias de prevención de accidentes en unidades de recolección de basura en el H. Ayuntamiento de Naucalpan</w:t>
            </w:r>
          </w:p>
        </w:tc>
      </w:tr>
      <w:tr w:rsidR="00D525C1" w:rsidRPr="00D525C1" w14:paraId="1F892D37" w14:textId="77777777" w:rsidTr="00D525C1">
        <w:tc>
          <w:tcPr>
            <w:tcW w:w="2263" w:type="dxa"/>
          </w:tcPr>
          <w:p w14:paraId="3DCD25BB" w14:textId="020D34E1" w:rsidR="00D525C1" w:rsidRPr="00D525C1" w:rsidRDefault="00D525C1">
            <w:pPr>
              <w:rPr>
                <w:sz w:val="24"/>
                <w:szCs w:val="24"/>
              </w:rPr>
            </w:pPr>
            <w:r w:rsidRPr="00D525C1">
              <w:rPr>
                <w:sz w:val="24"/>
                <w:szCs w:val="24"/>
              </w:rPr>
              <w:t>OBJETIVO GENERAL</w:t>
            </w:r>
          </w:p>
        </w:tc>
        <w:tc>
          <w:tcPr>
            <w:tcW w:w="6565" w:type="dxa"/>
          </w:tcPr>
          <w:p w14:paraId="3767BEDE" w14:textId="77777777" w:rsidR="00D525C1" w:rsidRDefault="00D52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actualización de las estrategias y revisión de los factores de riesgo en la prevención de accidentes en las unidades de recolección de basura</w:t>
            </w:r>
          </w:p>
          <w:p w14:paraId="022D5100" w14:textId="567C215C" w:rsidR="00C16952" w:rsidRPr="00D525C1" w:rsidRDefault="00C16952">
            <w:pPr>
              <w:rPr>
                <w:sz w:val="24"/>
                <w:szCs w:val="24"/>
              </w:rPr>
            </w:pPr>
          </w:p>
        </w:tc>
      </w:tr>
      <w:tr w:rsidR="00D525C1" w:rsidRPr="00D525C1" w14:paraId="45E7E8E6" w14:textId="77777777" w:rsidTr="00D525C1">
        <w:tc>
          <w:tcPr>
            <w:tcW w:w="2263" w:type="dxa"/>
          </w:tcPr>
          <w:p w14:paraId="6C986402" w14:textId="08F09164" w:rsidR="00D525C1" w:rsidRPr="00D525C1" w:rsidRDefault="00D525C1">
            <w:pPr>
              <w:rPr>
                <w:sz w:val="24"/>
                <w:szCs w:val="24"/>
              </w:rPr>
            </w:pPr>
            <w:r w:rsidRPr="00D525C1">
              <w:rPr>
                <w:sz w:val="24"/>
                <w:szCs w:val="24"/>
              </w:rPr>
              <w:t>OBJETIVOS ESPECIFICOS</w:t>
            </w:r>
          </w:p>
        </w:tc>
        <w:tc>
          <w:tcPr>
            <w:tcW w:w="6565" w:type="dxa"/>
          </w:tcPr>
          <w:p w14:paraId="4A031A46" w14:textId="77777777" w:rsidR="00D525C1" w:rsidRDefault="00D52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Aplicar las estrategias al personal del municipio que conforma el área de recolección de basura</w:t>
            </w:r>
          </w:p>
          <w:p w14:paraId="2D418715" w14:textId="4F5414EC" w:rsidR="00C16952" w:rsidRPr="00D525C1" w:rsidRDefault="00C16952">
            <w:pPr>
              <w:rPr>
                <w:sz w:val="24"/>
                <w:szCs w:val="24"/>
              </w:rPr>
            </w:pPr>
          </w:p>
        </w:tc>
      </w:tr>
      <w:tr w:rsidR="00D525C1" w:rsidRPr="00D525C1" w14:paraId="773ED52D" w14:textId="77777777" w:rsidTr="00D525C1">
        <w:tc>
          <w:tcPr>
            <w:tcW w:w="2263" w:type="dxa"/>
          </w:tcPr>
          <w:p w14:paraId="6CDEA933" w14:textId="36BB4373" w:rsidR="00D525C1" w:rsidRPr="00D525C1" w:rsidRDefault="00D525C1">
            <w:pPr>
              <w:rPr>
                <w:sz w:val="24"/>
                <w:szCs w:val="24"/>
              </w:rPr>
            </w:pPr>
            <w:r w:rsidRPr="00D525C1">
              <w:rPr>
                <w:sz w:val="24"/>
                <w:szCs w:val="24"/>
              </w:rPr>
              <w:t>PREGUNTAS DE INVESTIGACIÓN</w:t>
            </w:r>
          </w:p>
        </w:tc>
        <w:tc>
          <w:tcPr>
            <w:tcW w:w="6565" w:type="dxa"/>
          </w:tcPr>
          <w:p w14:paraId="5DF19DFB" w14:textId="77777777" w:rsidR="00D525C1" w:rsidRDefault="00D52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¿Cuándo es necesario verificar las estrategias para la prevención de accidentes en la recolección de basura?</w:t>
            </w:r>
          </w:p>
          <w:p w14:paraId="611B8BB9" w14:textId="77777777" w:rsidR="00C30A21" w:rsidRDefault="00E67701">
            <w:pPr>
              <w:rPr>
                <w:sz w:val="24"/>
                <w:szCs w:val="24"/>
              </w:rPr>
            </w:pPr>
            <w:r w:rsidRPr="00E67701">
              <w:rPr>
                <w:sz w:val="24"/>
                <w:szCs w:val="24"/>
              </w:rPr>
              <w:t>¿Cuáles son los principales factores de riesgo asociados con las operaciones de recolección de basura</w:t>
            </w:r>
            <w:r>
              <w:rPr>
                <w:sz w:val="24"/>
                <w:szCs w:val="24"/>
              </w:rPr>
              <w:t>?</w:t>
            </w:r>
          </w:p>
          <w:p w14:paraId="350E0E14" w14:textId="7E28D4FD" w:rsidR="009D7315" w:rsidRPr="00D525C1" w:rsidRDefault="009D7315">
            <w:pPr>
              <w:rPr>
                <w:sz w:val="24"/>
                <w:szCs w:val="24"/>
              </w:rPr>
            </w:pPr>
          </w:p>
        </w:tc>
      </w:tr>
      <w:tr w:rsidR="00D525C1" w:rsidRPr="00D525C1" w14:paraId="375198F9" w14:textId="77777777" w:rsidTr="00D525C1">
        <w:tc>
          <w:tcPr>
            <w:tcW w:w="2263" w:type="dxa"/>
          </w:tcPr>
          <w:p w14:paraId="40851D3A" w14:textId="650E8ECD" w:rsidR="00D525C1" w:rsidRPr="00D525C1" w:rsidRDefault="00D525C1">
            <w:pPr>
              <w:rPr>
                <w:sz w:val="24"/>
                <w:szCs w:val="24"/>
              </w:rPr>
            </w:pPr>
            <w:r w:rsidRPr="00D525C1">
              <w:rPr>
                <w:sz w:val="24"/>
                <w:szCs w:val="24"/>
              </w:rPr>
              <w:t>HIPÓTESIS/SUPUESTO</w:t>
            </w:r>
          </w:p>
        </w:tc>
        <w:tc>
          <w:tcPr>
            <w:tcW w:w="6565" w:type="dxa"/>
          </w:tcPr>
          <w:p w14:paraId="6868FCA2" w14:textId="77777777" w:rsidR="00D525C1" w:rsidRDefault="00D525C1">
            <w:pPr>
              <w:rPr>
                <w:sz w:val="24"/>
                <w:szCs w:val="24"/>
              </w:rPr>
            </w:pPr>
          </w:p>
          <w:p w14:paraId="7B7ECCBA" w14:textId="77777777" w:rsidR="00E67701" w:rsidRDefault="00E67701">
            <w:pPr>
              <w:rPr>
                <w:sz w:val="24"/>
                <w:szCs w:val="24"/>
              </w:rPr>
            </w:pPr>
          </w:p>
          <w:p w14:paraId="511F6E7C" w14:textId="77777777" w:rsidR="00E67701" w:rsidRDefault="00E67701">
            <w:pPr>
              <w:rPr>
                <w:sz w:val="24"/>
                <w:szCs w:val="24"/>
              </w:rPr>
            </w:pPr>
          </w:p>
          <w:p w14:paraId="4DBF19E7" w14:textId="77777777" w:rsidR="00E67701" w:rsidRPr="00D525C1" w:rsidRDefault="00E67701">
            <w:pPr>
              <w:rPr>
                <w:sz w:val="24"/>
                <w:szCs w:val="24"/>
              </w:rPr>
            </w:pPr>
          </w:p>
        </w:tc>
      </w:tr>
      <w:tr w:rsidR="00D525C1" w:rsidRPr="00D525C1" w14:paraId="56399C70" w14:textId="77777777" w:rsidTr="00D525C1">
        <w:tc>
          <w:tcPr>
            <w:tcW w:w="2263" w:type="dxa"/>
          </w:tcPr>
          <w:p w14:paraId="50664B11" w14:textId="1A4E97A0" w:rsidR="00D525C1" w:rsidRPr="00D525C1" w:rsidRDefault="00D525C1">
            <w:pPr>
              <w:rPr>
                <w:sz w:val="24"/>
                <w:szCs w:val="24"/>
              </w:rPr>
            </w:pPr>
            <w:r w:rsidRPr="00D525C1">
              <w:rPr>
                <w:sz w:val="24"/>
                <w:szCs w:val="24"/>
              </w:rPr>
              <w:t>METODOLOGIA</w:t>
            </w:r>
          </w:p>
        </w:tc>
        <w:tc>
          <w:tcPr>
            <w:tcW w:w="6565" w:type="dxa"/>
          </w:tcPr>
          <w:p w14:paraId="1BB0DD86" w14:textId="77777777" w:rsidR="00D525C1" w:rsidRDefault="00D525C1">
            <w:pPr>
              <w:rPr>
                <w:sz w:val="24"/>
                <w:szCs w:val="24"/>
              </w:rPr>
            </w:pPr>
          </w:p>
          <w:p w14:paraId="0747A1FE" w14:textId="77777777" w:rsidR="00E67701" w:rsidRDefault="00E67701">
            <w:pPr>
              <w:rPr>
                <w:sz w:val="24"/>
                <w:szCs w:val="24"/>
              </w:rPr>
            </w:pPr>
          </w:p>
          <w:p w14:paraId="3D7319C0" w14:textId="77777777" w:rsidR="00E67701" w:rsidRDefault="00E67701">
            <w:pPr>
              <w:rPr>
                <w:sz w:val="24"/>
                <w:szCs w:val="24"/>
              </w:rPr>
            </w:pPr>
          </w:p>
          <w:p w14:paraId="7F5AB75E" w14:textId="77777777" w:rsidR="00E67701" w:rsidRPr="00D525C1" w:rsidRDefault="00E67701">
            <w:pPr>
              <w:rPr>
                <w:sz w:val="24"/>
                <w:szCs w:val="24"/>
              </w:rPr>
            </w:pPr>
          </w:p>
        </w:tc>
      </w:tr>
      <w:tr w:rsidR="00D525C1" w:rsidRPr="00D525C1" w14:paraId="5A6E2A68" w14:textId="77777777" w:rsidTr="00D525C1">
        <w:tc>
          <w:tcPr>
            <w:tcW w:w="2263" w:type="dxa"/>
          </w:tcPr>
          <w:p w14:paraId="7B33684C" w14:textId="5C747D31" w:rsidR="00D525C1" w:rsidRPr="00D525C1" w:rsidRDefault="00D525C1">
            <w:pPr>
              <w:rPr>
                <w:sz w:val="24"/>
                <w:szCs w:val="24"/>
              </w:rPr>
            </w:pPr>
            <w:r w:rsidRPr="00D525C1">
              <w:rPr>
                <w:sz w:val="24"/>
                <w:szCs w:val="24"/>
              </w:rPr>
              <w:t>INSTRUMENTO DE INVESTIGACIÓN</w:t>
            </w:r>
          </w:p>
        </w:tc>
        <w:tc>
          <w:tcPr>
            <w:tcW w:w="6565" w:type="dxa"/>
          </w:tcPr>
          <w:p w14:paraId="154C948B" w14:textId="77777777" w:rsidR="00D525C1" w:rsidRDefault="00D525C1">
            <w:pPr>
              <w:rPr>
                <w:sz w:val="24"/>
                <w:szCs w:val="24"/>
              </w:rPr>
            </w:pPr>
          </w:p>
          <w:p w14:paraId="202191DF" w14:textId="77777777" w:rsidR="00E67701" w:rsidRDefault="00E67701">
            <w:pPr>
              <w:rPr>
                <w:sz w:val="24"/>
                <w:szCs w:val="24"/>
              </w:rPr>
            </w:pPr>
          </w:p>
          <w:p w14:paraId="06883765" w14:textId="77777777" w:rsidR="00E67701" w:rsidRDefault="00E67701">
            <w:pPr>
              <w:rPr>
                <w:sz w:val="24"/>
                <w:szCs w:val="24"/>
              </w:rPr>
            </w:pPr>
          </w:p>
          <w:p w14:paraId="4F5CFD7C" w14:textId="77777777" w:rsidR="00E67701" w:rsidRDefault="00E67701">
            <w:pPr>
              <w:rPr>
                <w:sz w:val="24"/>
                <w:szCs w:val="24"/>
              </w:rPr>
            </w:pPr>
          </w:p>
          <w:p w14:paraId="5968F4C2" w14:textId="77777777" w:rsidR="00E67701" w:rsidRDefault="00E67701">
            <w:pPr>
              <w:rPr>
                <w:sz w:val="24"/>
                <w:szCs w:val="24"/>
              </w:rPr>
            </w:pPr>
          </w:p>
          <w:p w14:paraId="6DE1855B" w14:textId="77777777" w:rsidR="00E67701" w:rsidRDefault="00E67701">
            <w:pPr>
              <w:rPr>
                <w:sz w:val="24"/>
                <w:szCs w:val="24"/>
              </w:rPr>
            </w:pPr>
          </w:p>
          <w:p w14:paraId="7E353639" w14:textId="77777777" w:rsidR="00E67701" w:rsidRPr="00D525C1" w:rsidRDefault="00E67701">
            <w:pPr>
              <w:rPr>
                <w:sz w:val="24"/>
                <w:szCs w:val="24"/>
              </w:rPr>
            </w:pPr>
          </w:p>
        </w:tc>
      </w:tr>
    </w:tbl>
    <w:p w14:paraId="1CC05CFA" w14:textId="77777777" w:rsidR="00D525C1" w:rsidRDefault="00D525C1"/>
    <w:sectPr w:rsidR="00D52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C1"/>
    <w:rsid w:val="009D7315"/>
    <w:rsid w:val="00C16952"/>
    <w:rsid w:val="00C30A21"/>
    <w:rsid w:val="00D525C1"/>
    <w:rsid w:val="00E67701"/>
    <w:rsid w:val="00F0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4232"/>
  <w15:chartTrackingRefBased/>
  <w15:docId w15:val="{94D3B4B6-C82A-4F47-8F1B-4F724628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2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Paola Sandoval</dc:creator>
  <cp:keywords/>
  <dc:description/>
  <cp:lastModifiedBy>Karla Paola Sandoval</cp:lastModifiedBy>
  <cp:revision>3</cp:revision>
  <dcterms:created xsi:type="dcterms:W3CDTF">2024-03-16T01:54:00Z</dcterms:created>
  <dcterms:modified xsi:type="dcterms:W3CDTF">2024-03-16T02:34:00Z</dcterms:modified>
</cp:coreProperties>
</file>