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Aptos" w:cs="Aptos" w:eastAsia="Aptos" w:hAnsi="Aptos"/>
          <w:b w:val="1"/>
          <w:sz w:val="40"/>
          <w:szCs w:val="40"/>
        </w:rPr>
      </w:pPr>
      <w:r w:rsidDel="00000000" w:rsidR="00000000" w:rsidRPr="00000000">
        <w:rPr>
          <w:rFonts w:ascii="Aptos" w:cs="Aptos" w:eastAsia="Aptos" w:hAnsi="Aptos"/>
          <w:b w:val="1"/>
          <w:sz w:val="40"/>
          <w:szCs w:val="40"/>
          <w:rtl w:val="0"/>
        </w:rPr>
        <w:t xml:space="preserve">104</w:t>
      </w:r>
    </w:p>
    <w:p w:rsidR="00000000" w:rsidDel="00000000" w:rsidP="00000000" w:rsidRDefault="00000000" w:rsidRPr="00000000" w14:paraId="00000002">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Título </w:t>
      </w:r>
    </w:p>
    <w:p w:rsidR="00000000" w:rsidDel="00000000" w:rsidP="00000000" w:rsidRDefault="00000000" w:rsidRPr="00000000" w14:paraId="00000003">
      <w:pPr>
        <w:spacing w:after="0" w:line="360" w:lineRule="auto"/>
        <w:rPr>
          <w:rFonts w:ascii="Arial" w:cs="Arial" w:eastAsia="Arial" w:hAnsi="Arial"/>
        </w:rPr>
      </w:pPr>
      <w:r w:rsidDel="00000000" w:rsidR="00000000" w:rsidRPr="00000000">
        <w:rPr>
          <w:rFonts w:ascii="Arial" w:cs="Arial" w:eastAsia="Arial" w:hAnsi="Arial"/>
          <w:rtl w:val="0"/>
        </w:rPr>
        <w:t xml:space="preserve">Retos de información sobre las libélulas</w:t>
      </w:r>
    </w:p>
    <w:p w:rsidR="00000000" w:rsidDel="00000000" w:rsidP="00000000" w:rsidRDefault="00000000" w:rsidRPr="00000000" w14:paraId="00000004">
      <w:pP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6">
      <w:pPr>
        <w:spacing w:after="0" w:line="360" w:lineRule="auto"/>
        <w:rPr>
          <w:rFonts w:ascii="Arial" w:cs="Arial" w:eastAsia="Arial" w:hAnsi="Arial"/>
          <w:b w:val="1"/>
        </w:rPr>
      </w:pPr>
      <w:r w:rsidDel="00000000" w:rsidR="00000000" w:rsidRPr="00000000">
        <w:rPr>
          <w:rFonts w:ascii="Arial" w:cs="Arial" w:eastAsia="Arial" w:hAnsi="Arial"/>
          <w:rtl w:val="0"/>
        </w:rPr>
        <w:t xml:space="preserve">Cornelio A. Bota-Sierra</w:t>
      </w:r>
      <w:r w:rsidDel="00000000" w:rsidR="00000000" w:rsidRPr="00000000">
        <w:rPr>
          <w:rFonts w:ascii="Arial" w:cs="Arial" w:eastAsia="Arial" w:hAnsi="Arial"/>
          <w:highlight w:val="yellow"/>
          <w:vertAlign w:val="superscript"/>
          <w:rtl w:val="0"/>
        </w:rPr>
        <w:t xml:space="preserve">a</w:t>
      </w:r>
      <w:r w:rsidDel="00000000" w:rsidR="00000000" w:rsidRPr="00000000">
        <w:rPr>
          <w:rFonts w:ascii="Arial" w:cs="Arial" w:eastAsia="Arial" w:hAnsi="Arial"/>
          <w:rtl w:val="0"/>
        </w:rPr>
        <w:t xml:space="preserve">, Lizeth P. Bedoya-Arteaga</w:t>
      </w:r>
      <w:r w:rsidDel="00000000" w:rsidR="00000000" w:rsidRPr="00000000">
        <w:rPr>
          <w:rFonts w:ascii="Arial" w:cs="Arial" w:eastAsia="Arial" w:hAnsi="Arial"/>
          <w:highlight w:val="yellow"/>
          <w:vertAlign w:val="superscript"/>
          <w:rtl w:val="0"/>
        </w:rPr>
        <w:t xml:space="preserve">a</w:t>
      </w:r>
      <w:r w:rsidDel="00000000" w:rsidR="00000000" w:rsidRPr="00000000">
        <w:rPr>
          <w:rFonts w:ascii="Arial" w:cs="Arial" w:eastAsia="Arial" w:hAnsi="Arial"/>
          <w:rtl w:val="0"/>
        </w:rPr>
        <w:t xml:space="preserve">, Yiselle Cano-Cobos</w:t>
      </w:r>
      <w:r w:rsidDel="00000000" w:rsidR="00000000" w:rsidRPr="00000000">
        <w:rPr>
          <w:rFonts w:ascii="Arial" w:cs="Arial" w:eastAsia="Arial" w:hAnsi="Arial"/>
          <w:highlight w:val="yellow"/>
          <w:vertAlign w:val="superscript"/>
          <w:rtl w:val="0"/>
        </w:rPr>
        <w:t xml:space="preserve">b,c</w:t>
      </w:r>
      <w:r w:rsidDel="00000000" w:rsidR="00000000" w:rsidRPr="00000000">
        <w:rPr>
          <w:rFonts w:ascii="Arial" w:cs="Arial" w:eastAsia="Arial" w:hAnsi="Arial"/>
          <w:rtl w:val="0"/>
        </w:rPr>
        <w:t xml:space="preserve">, Jenilee Montes-Fontalvo</w:t>
      </w:r>
      <w:r w:rsidDel="00000000" w:rsidR="00000000" w:rsidRPr="00000000">
        <w:rPr>
          <w:rFonts w:ascii="Arial" w:cs="Arial" w:eastAsia="Arial" w:hAnsi="Arial"/>
          <w:highlight w:val="yellow"/>
          <w:vertAlign w:val="superscript"/>
          <w:rtl w:val="0"/>
        </w:rPr>
        <w:t xml:space="preserve">d</w:t>
      </w:r>
      <w:r w:rsidDel="00000000" w:rsidR="00000000" w:rsidRPr="00000000">
        <w:rPr>
          <w:rFonts w:ascii="Arial" w:cs="Arial" w:eastAsia="Arial" w:hAnsi="Arial"/>
          <w:rtl w:val="0"/>
        </w:rPr>
        <w:t xml:space="preserve"> y Miguel Stand-Pérez</w:t>
      </w:r>
      <w:r w:rsidDel="00000000" w:rsidR="00000000" w:rsidRPr="00000000">
        <w:rPr>
          <w:rFonts w:ascii="Arial" w:cs="Arial" w:eastAsia="Arial" w:hAnsi="Arial"/>
          <w:highlight w:val="yellow"/>
          <w:vertAlign w:val="superscript"/>
          <w:rtl w:val="0"/>
        </w:rPr>
        <w:t xml:space="preserve">e</w:t>
      </w:r>
      <w:r w:rsidDel="00000000" w:rsidR="00000000" w:rsidRPr="00000000">
        <w:rPr>
          <w:rtl w:val="0"/>
        </w:rPr>
      </w:r>
    </w:p>
    <w:p w:rsidR="00000000" w:rsidDel="00000000" w:rsidP="00000000" w:rsidRDefault="00000000" w:rsidRPr="00000000" w14:paraId="00000007">
      <w:pP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360" w:lineRule="auto"/>
        <w:rPr>
          <w:rFonts w:ascii="Arial" w:cs="Arial" w:eastAsia="Arial" w:hAnsi="Arial"/>
        </w:rPr>
      </w:pPr>
      <w:r w:rsidDel="00000000" w:rsidR="00000000" w:rsidRPr="00000000">
        <w:rPr>
          <w:rFonts w:ascii="Arial" w:cs="Arial" w:eastAsia="Arial" w:hAnsi="Arial"/>
          <w:b w:val="1"/>
          <w:rtl w:val="0"/>
        </w:rPr>
        <w:t xml:space="preserve">Destacado</w:t>
      </w:r>
      <w:r w:rsidDel="00000000" w:rsidR="00000000" w:rsidRPr="00000000">
        <w:rPr>
          <w:rtl w:val="0"/>
        </w:rPr>
      </w:r>
    </w:p>
    <w:p w:rsidR="00000000" w:rsidDel="00000000" w:rsidP="00000000" w:rsidRDefault="00000000" w:rsidRPr="00000000" w14:paraId="00000009">
      <w:pPr>
        <w:spacing w:after="0" w:line="360" w:lineRule="auto"/>
        <w:jc w:val="both"/>
        <w:rPr>
          <w:rFonts w:ascii="Arial" w:cs="Arial" w:eastAsia="Arial" w:hAnsi="Arial"/>
        </w:rPr>
      </w:pPr>
      <w:r w:rsidDel="00000000" w:rsidR="00000000" w:rsidRPr="00000000">
        <w:rPr>
          <w:rFonts w:ascii="Arial" w:cs="Arial" w:eastAsia="Arial" w:hAnsi="Arial"/>
          <w:rtl w:val="0"/>
        </w:rPr>
        <w:t xml:space="preserve">Pese a ser un eslabón importante en los ecosistemas dulceacuícolas del Caribe, nuestro conocimiento sobre las libélulas de la región es muy limitado. Es necesario fortalecer los esfuerzos de muestreo en un contexto de rápida transformación del paisaje.</w:t>
      </w:r>
    </w:p>
    <w:p w:rsidR="00000000" w:rsidDel="00000000" w:rsidP="00000000" w:rsidRDefault="00000000" w:rsidRPr="00000000" w14:paraId="0000000A">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rPr>
      </w:pPr>
      <w:r w:rsidDel="00000000" w:rsidR="00000000" w:rsidRPr="00000000">
        <w:rPr>
          <w:rFonts w:ascii="Arial" w:cs="Arial" w:eastAsia="Arial" w:hAnsi="Arial"/>
          <w:b w:val="1"/>
          <w:rtl w:val="0"/>
        </w:rPr>
        <w:t xml:space="preserve">Cuerpo</w:t>
      </w: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 más de 500 especies registradas, Colombia es uno de los países más ricos del mundo en </w:t>
      </w:r>
      <w:r w:rsidDel="00000000" w:rsidR="00000000" w:rsidRPr="00000000">
        <w:rPr>
          <w:rFonts w:ascii="Arial" w:cs="Arial" w:eastAsia="Arial" w:hAnsi="Arial"/>
          <w:b w:val="1"/>
          <w:rtl w:val="0"/>
        </w:rPr>
        <w:t xml:space="preserve">odonatos</w:t>
      </w:r>
      <w:r w:rsidDel="00000000" w:rsidR="00000000" w:rsidRPr="00000000">
        <w:rPr>
          <w:rFonts w:ascii="Arial" w:cs="Arial" w:eastAsia="Arial" w:hAnsi="Arial"/>
          <w:rtl w:val="0"/>
        </w:rPr>
        <w:t xml:space="preserve">. El Caribe aporta a esta cifra 129 especies, lo que representa el 24 % de la diversidad conocida para el país</w:t>
      </w:r>
      <w:r w:rsidDel="00000000" w:rsidR="00000000" w:rsidRPr="00000000">
        <w:rPr>
          <w:rFonts w:ascii="Arial" w:cs="Arial" w:eastAsia="Arial" w:hAnsi="Arial"/>
          <w:highlight w:val="yellow"/>
          <w:vertAlign w:val="superscript"/>
          <w:rtl w:val="0"/>
        </w:rPr>
        <w:t xml:space="preserve">1</w:t>
      </w:r>
      <w:r w:rsidDel="00000000" w:rsidR="00000000" w:rsidRPr="00000000">
        <w:rPr>
          <w:rFonts w:ascii="Arial" w:cs="Arial" w:eastAsia="Arial" w:hAnsi="Arial"/>
          <w:rtl w:val="0"/>
        </w:rPr>
        <w:t xml:space="preserve">. Las libélulas desempeñan un papel fundamental como eslabones en las redes tróficas de </w:t>
      </w:r>
      <w:r w:rsidDel="00000000" w:rsidR="00000000" w:rsidRPr="00000000">
        <w:rPr>
          <w:rFonts w:ascii="Arial" w:cs="Arial" w:eastAsia="Arial" w:hAnsi="Arial"/>
          <w:b w:val="1"/>
          <w:rtl w:val="0"/>
        </w:rPr>
        <w:t xml:space="preserve">ecosistemas </w:t>
      </w:r>
      <w:r w:rsidDel="00000000" w:rsidR="00000000" w:rsidRPr="00000000">
        <w:rPr>
          <w:rFonts w:ascii="Arial" w:cs="Arial" w:eastAsia="Arial" w:hAnsi="Arial"/>
          <w:rtl w:val="0"/>
        </w:rPr>
        <w:t xml:space="preserve">acuáticos y terrestres</w:t>
      </w:r>
      <w:r w:rsidDel="00000000" w:rsidR="00000000" w:rsidRPr="00000000">
        <w:rPr>
          <w:rFonts w:ascii="Arial" w:cs="Arial" w:eastAsia="Arial" w:hAnsi="Arial"/>
          <w:highlight w:val="yellow"/>
          <w:vertAlign w:val="superscript"/>
          <w:rtl w:val="0"/>
        </w:rPr>
        <w:t xml:space="preserve">2</w:t>
      </w:r>
      <w:r w:rsidDel="00000000" w:rsidR="00000000" w:rsidRPr="00000000">
        <w:rPr>
          <w:rFonts w:ascii="Arial" w:cs="Arial" w:eastAsia="Arial" w:hAnsi="Arial"/>
          <w:rtl w:val="0"/>
        </w:rPr>
        <w:t xml:space="preserve">. Además, debido a su sensibilidad a la contaminación y a las alteraciones del hábitat, se consideran excelentes </w:t>
      </w:r>
      <w:r w:rsidDel="00000000" w:rsidR="00000000" w:rsidRPr="00000000">
        <w:rPr>
          <w:rFonts w:ascii="Arial" w:cs="Arial" w:eastAsia="Arial" w:hAnsi="Arial"/>
          <w:b w:val="1"/>
          <w:rtl w:val="0"/>
        </w:rPr>
        <w:t xml:space="preserve">bioindicadores </w:t>
      </w:r>
      <w:r w:rsidDel="00000000" w:rsidR="00000000" w:rsidRPr="00000000">
        <w:rPr>
          <w:rFonts w:ascii="Arial" w:cs="Arial" w:eastAsia="Arial" w:hAnsi="Arial"/>
          <w:rtl w:val="0"/>
        </w:rPr>
        <w:t xml:space="preserve">de calidad ambiental</w:t>
      </w:r>
      <w:r w:rsidDel="00000000" w:rsidR="00000000" w:rsidRPr="00000000">
        <w:rPr>
          <w:rFonts w:ascii="Arial" w:cs="Arial" w:eastAsia="Arial" w:hAnsi="Arial"/>
          <w:highlight w:val="yellow"/>
          <w:vertAlign w:val="superscript"/>
          <w:rtl w:val="0"/>
        </w:rPr>
        <w:t xml:space="preserve">3</w:t>
      </w:r>
      <w:r w:rsidDel="00000000" w:rsidR="00000000" w:rsidRPr="00000000">
        <w:rPr>
          <w:rFonts w:ascii="Arial" w:cs="Arial" w:eastAsia="Arial" w:hAnsi="Arial"/>
          <w:rtl w:val="0"/>
        </w:rPr>
        <w:t xml:space="preserve">.</w:t>
      </w:r>
    </w:p>
    <w:p w:rsidR="00000000" w:rsidDel="00000000" w:rsidP="00000000" w:rsidRDefault="00000000" w:rsidRPr="00000000" w14:paraId="0000000D">
      <w:pPr>
        <w:spacing w:after="0" w:line="360" w:lineRule="auto"/>
        <w:jc w:val="both"/>
        <w:rPr>
          <w:rFonts w:ascii="Arial" w:cs="Arial" w:eastAsia="Arial" w:hAnsi="Arial"/>
        </w:rPr>
      </w:pPr>
      <w:r w:rsidDel="00000000" w:rsidR="00000000" w:rsidRPr="00000000">
        <w:rPr>
          <w:rFonts w:ascii="Arial" w:cs="Arial" w:eastAsia="Arial" w:hAnsi="Arial"/>
          <w:rtl w:val="0"/>
        </w:rPr>
        <w:tab/>
        <w:t xml:space="preserve">Aunque se han realizado esfuerzos por conocer las libélulas del Caribe, aún existen grandes vacíos de muestreo, particularmente en zonas que potencialmente albergan una alta diversidad. Por ejemplo, regiones como el sur de Córdoba y el centro y sur de Bolívar, que cuentan con complejos sistemas de ciénagas asociados a los ríos Sinú, San Jorge y Cesar, han sido escasamente exploradas. En contraste, más del 80 % de los registros provienen de tierras bajas abiertas o periurbanas que, si bien son de fácil acceso, están más intervenidas. Este sesgo en el muestreo limita la detección de </w:t>
      </w:r>
      <w:r w:rsidDel="00000000" w:rsidR="00000000" w:rsidRPr="00000000">
        <w:rPr>
          <w:rFonts w:ascii="Arial" w:cs="Arial" w:eastAsia="Arial" w:hAnsi="Arial"/>
          <w:b w:val="1"/>
          <w:rtl w:val="0"/>
        </w:rPr>
        <w:t xml:space="preserve">especies especialistas</w:t>
      </w:r>
      <w:r w:rsidDel="00000000" w:rsidR="00000000" w:rsidRPr="00000000">
        <w:rPr>
          <w:rFonts w:ascii="Arial" w:cs="Arial" w:eastAsia="Arial" w:hAnsi="Arial"/>
          <w:rtl w:val="0"/>
        </w:rPr>
        <w:t xml:space="preserve"> de hábitats más conservados y menos accesibles, como los ríos montanos o los bosques húmedos del sur del Caribe.</w:t>
      </w:r>
    </w:p>
    <w:p w:rsidR="00000000" w:rsidDel="00000000" w:rsidP="00000000" w:rsidRDefault="00000000" w:rsidRPr="00000000" w14:paraId="0000000E">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Destacan por su escasa representación en los registros las serranías del Perijá, Abibe y San Lucas, que ofrecen un gradiente altitudinal y una diversidad de microhábitats aún inexplorados. Este también es el caso de las zonas de transición entre el bosque húmedo del Chocó y el bosque seco del Caribe en la región de Urabá. Áreas como el interior de La Guajira, con sus ríos estacionales, y el Archipiélago de San Andrés y Providencia, aislado geográficamente y con ambientes insulares únicos, representan oportunidades valiosas para ampliar nuestro conocimiento sobre este grupo.</w:t>
      </w:r>
    </w:p>
    <w:p w:rsidR="00000000" w:rsidDel="00000000" w:rsidP="00000000" w:rsidRDefault="00000000" w:rsidRPr="00000000" w14:paraId="0000000F">
      <w:pPr>
        <w:spacing w:after="0" w:line="360" w:lineRule="auto"/>
        <w:ind w:firstLine="708"/>
        <w:jc w:val="both"/>
        <w:rPr>
          <w:rFonts w:ascii="Arial" w:cs="Arial" w:eastAsia="Arial" w:hAnsi="Arial"/>
        </w:rPr>
      </w:pPr>
      <w:r w:rsidDel="00000000" w:rsidR="00000000" w:rsidRPr="00000000">
        <w:rPr>
          <w:rFonts w:ascii="Arial" w:cs="Arial" w:eastAsia="Arial" w:hAnsi="Arial"/>
          <w:rtl w:val="0"/>
        </w:rPr>
        <w:t xml:space="preserve">La necesidad de obtener mayor información sobre las libélulas se vuelve más urgente al considerar que el Caribe es una de las regiones más </w:t>
      </w:r>
      <w:r w:rsidDel="00000000" w:rsidR="00000000" w:rsidRPr="00000000">
        <w:rPr>
          <w:rFonts w:ascii="Arial" w:cs="Arial" w:eastAsia="Arial" w:hAnsi="Arial"/>
          <w:b w:val="1"/>
          <w:rtl w:val="0"/>
        </w:rPr>
        <w:t xml:space="preserve">transformadas </w:t>
      </w:r>
      <w:r w:rsidDel="00000000" w:rsidR="00000000" w:rsidRPr="00000000">
        <w:rPr>
          <w:rFonts w:ascii="Arial" w:cs="Arial" w:eastAsia="Arial" w:hAnsi="Arial"/>
          <w:rtl w:val="0"/>
        </w:rPr>
        <w:t xml:space="preserve">del país. En particular, se observa un avance de la frontera </w:t>
      </w:r>
      <w:r w:rsidDel="00000000" w:rsidR="00000000" w:rsidRPr="00000000">
        <w:rPr>
          <w:rFonts w:ascii="Arial" w:cs="Arial" w:eastAsia="Arial" w:hAnsi="Arial"/>
          <w:rtl w:val="0"/>
        </w:rPr>
        <w:t xml:space="preserve">agrícola y ganadera, que conlleva </w:t>
      </w:r>
      <w:r w:rsidDel="00000000" w:rsidR="00000000" w:rsidRPr="00000000">
        <w:rPr>
          <w:rFonts w:ascii="Arial" w:cs="Arial" w:eastAsia="Arial" w:hAnsi="Arial"/>
          <w:b w:val="1"/>
          <w:rtl w:val="0"/>
        </w:rPr>
        <w:t xml:space="preserve">deforestación</w:t>
      </w:r>
      <w:r w:rsidDel="00000000" w:rsidR="00000000" w:rsidRPr="00000000">
        <w:rPr>
          <w:rFonts w:ascii="Arial" w:cs="Arial" w:eastAsia="Arial" w:hAnsi="Arial"/>
          <w:rtl w:val="0"/>
        </w:rPr>
        <w:t xml:space="preserve">, quemas y </w:t>
      </w:r>
      <w:r w:rsidDel="00000000" w:rsidR="00000000" w:rsidRPr="00000000">
        <w:rPr>
          <w:rFonts w:ascii="Arial" w:cs="Arial" w:eastAsia="Arial" w:hAnsi="Arial"/>
          <w:b w:val="1"/>
          <w:rtl w:val="0"/>
        </w:rPr>
        <w:t xml:space="preserve">erosión </w:t>
      </w:r>
      <w:r w:rsidDel="00000000" w:rsidR="00000000" w:rsidRPr="00000000">
        <w:rPr>
          <w:rFonts w:ascii="Arial" w:cs="Arial" w:eastAsia="Arial" w:hAnsi="Arial"/>
          <w:rtl w:val="0"/>
        </w:rPr>
        <w:t xml:space="preserve">del suelo; la construcción de infraestructura; una creciente contaminación por residuos sólidos, aguas residuales, escorrentía de agroquímicos e hidrocarburos; y la acumulación de basura plástica en ríos y </w:t>
      </w:r>
      <w:r w:rsidDel="00000000" w:rsidR="00000000" w:rsidRPr="00000000">
        <w:rPr>
          <w:rFonts w:ascii="Arial" w:cs="Arial" w:eastAsia="Arial" w:hAnsi="Arial"/>
          <w:rtl w:val="0"/>
        </w:rPr>
        <w:t xml:space="preserve">humedales</w:t>
      </w:r>
      <w:r w:rsidDel="00000000" w:rsidR="00000000" w:rsidRPr="00000000">
        <w:rPr>
          <w:rFonts w:ascii="Arial" w:cs="Arial" w:eastAsia="Arial" w:hAnsi="Arial"/>
          <w:highlight w:val="yellow"/>
          <w:vertAlign w:val="superscript"/>
          <w:rtl w:val="0"/>
        </w:rPr>
        <w:t xml:space="preserve">4</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Estos procesos de transformación resultan especialmente preocupantes, ya que afectan directamente la disponibilidad, calidad y permanencia del agua, y con ello, las condiciones necesarias para el desarrollo de las libélulas, en particular de aquellas especies más sensibles, cuya extinción podría estar ocurriendo sin haber sido aún documentada formalmente.</w:t>
      </w:r>
    </w:p>
    <w:p w:rsidR="00000000" w:rsidDel="00000000" w:rsidP="00000000" w:rsidRDefault="00000000" w:rsidRPr="00000000" w14:paraId="00000010">
      <w:pPr>
        <w:spacing w:after="0" w:line="360" w:lineRule="auto"/>
        <w:ind w:firstLine="708"/>
        <w:jc w:val="both"/>
        <w:rPr>
          <w:rFonts w:ascii="Arial" w:cs="Arial" w:eastAsia="Arial" w:hAnsi="Arial"/>
        </w:rPr>
      </w:pPr>
      <w:r w:rsidDel="00000000" w:rsidR="00000000" w:rsidRPr="00000000">
        <w:rPr>
          <w:rFonts w:ascii="Arial" w:cs="Arial" w:eastAsia="Arial" w:hAnsi="Arial"/>
          <w:rtl w:val="0"/>
        </w:rPr>
        <w:t xml:space="preserve">La drástica pérdida de ambientes naturales ha tenido consecuencias graves para las libélulas, que dependen del buen estado de conservación de los ecosistemas acuáticos para completar su ciclo de vida. Este contexto hace urgente redoblar las iniciativas para llenar los vacíos de información existentes sobre el grupo en el Caribe. Su estudio y </w:t>
      </w:r>
      <w:r w:rsidDel="00000000" w:rsidR="00000000" w:rsidRPr="00000000">
        <w:rPr>
          <w:rFonts w:ascii="Arial" w:cs="Arial" w:eastAsia="Arial" w:hAnsi="Arial"/>
          <w:b w:val="1"/>
          <w:rtl w:val="0"/>
        </w:rPr>
        <w:t xml:space="preserve">conservación </w:t>
      </w:r>
      <w:r w:rsidDel="00000000" w:rsidR="00000000" w:rsidRPr="00000000">
        <w:rPr>
          <w:rFonts w:ascii="Arial" w:cs="Arial" w:eastAsia="Arial" w:hAnsi="Arial"/>
          <w:rtl w:val="0"/>
        </w:rPr>
        <w:t xml:space="preserve">son claves para comprender y proteger la biodiversidad de una de las regiones más transformadas y amenazadas del país.</w:t>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Fichas relacionadas</w:t>
      </w:r>
    </w:p>
    <w:p w:rsidR="00000000" w:rsidDel="00000000" w:rsidP="00000000" w:rsidRDefault="00000000" w:rsidRPr="00000000" w14:paraId="00000013">
      <w:pPr>
        <w:spacing w:after="0" w:line="360" w:lineRule="auto"/>
        <w:jc w:val="both"/>
        <w:rPr>
          <w:rFonts w:ascii="Aptos" w:cs="Aptos" w:eastAsia="Aptos" w:hAnsi="Aptos"/>
        </w:rPr>
      </w:pPr>
      <w:r w:rsidDel="00000000" w:rsidR="00000000" w:rsidRPr="00000000">
        <w:rPr>
          <w:rFonts w:ascii="Aptos" w:cs="Aptos" w:eastAsia="Aptos" w:hAnsi="Aptos"/>
          <w:b w:val="1"/>
          <w:rtl w:val="0"/>
        </w:rPr>
        <w:t xml:space="preserve">BIO</w:t>
      </w:r>
      <w:r w:rsidDel="00000000" w:rsidR="00000000" w:rsidRPr="00000000">
        <w:rPr>
          <w:rFonts w:ascii="Aptos" w:cs="Aptos" w:eastAsia="Aptos" w:hAnsi="Aptos"/>
          <w:rtl w:val="0"/>
        </w:rPr>
        <w:t xml:space="preserve"> 2020: 306 | </w:t>
      </w:r>
      <w:r w:rsidDel="00000000" w:rsidR="00000000" w:rsidRPr="00000000">
        <w:rPr>
          <w:rFonts w:ascii="Aptos" w:cs="Aptos" w:eastAsia="Aptos" w:hAnsi="Aptos"/>
          <w:b w:val="1"/>
          <w:rtl w:val="0"/>
        </w:rPr>
        <w:t xml:space="preserve">BIO</w:t>
      </w:r>
      <w:r w:rsidDel="00000000" w:rsidR="00000000" w:rsidRPr="00000000">
        <w:rPr>
          <w:rFonts w:ascii="Aptos" w:cs="Aptos" w:eastAsia="Aptos" w:hAnsi="Aptos"/>
          <w:rtl w:val="0"/>
        </w:rPr>
        <w:t xml:space="preserve"> 2019: 105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2017: 104, 303</w:t>
      </w:r>
    </w:p>
    <w:p w:rsidR="00000000" w:rsidDel="00000000" w:rsidP="00000000" w:rsidRDefault="00000000" w:rsidRPr="00000000" w14:paraId="00000014">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5">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Temáticas</w:t>
      </w:r>
    </w:p>
    <w:p w:rsidR="00000000" w:rsidDel="00000000" w:rsidP="00000000" w:rsidRDefault="00000000" w:rsidRPr="00000000" w14:paraId="00000016">
      <w:pPr>
        <w:tabs>
          <w:tab w:val="left" w:leader="none" w:pos="0"/>
        </w:tabs>
        <w:spacing w:after="0" w:line="360" w:lineRule="auto"/>
        <w:jc w:val="both"/>
        <w:rPr>
          <w:rFonts w:ascii="Aptos" w:cs="Aptos" w:eastAsia="Aptos" w:hAnsi="Aptos"/>
        </w:rPr>
      </w:pPr>
      <w:r w:rsidDel="00000000" w:rsidR="00000000" w:rsidRPr="00000000">
        <w:rPr>
          <w:rFonts w:ascii="Aptos" w:cs="Aptos" w:eastAsia="Aptos" w:hAnsi="Aptos"/>
          <w:rtl w:val="0"/>
        </w:rPr>
        <w:t xml:space="preserve">Diversidad biológica, Gestión de conocimiento, Insectos, Registros biológicos</w:t>
      </w:r>
    </w:p>
    <w:p w:rsidR="00000000" w:rsidDel="00000000" w:rsidP="00000000" w:rsidRDefault="00000000" w:rsidRPr="00000000" w14:paraId="0000001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Instituciones</w:t>
      </w:r>
    </w:p>
    <w:p w:rsidR="00000000" w:rsidDel="00000000" w:rsidP="00000000" w:rsidRDefault="00000000" w:rsidRPr="00000000" w14:paraId="00000019">
      <w:pPr>
        <w:spacing w:after="0" w:line="360" w:lineRule="auto"/>
        <w:rPr>
          <w:rFonts w:ascii="Arial" w:cs="Arial" w:eastAsia="Arial" w:hAnsi="Arial"/>
        </w:rPr>
      </w:pPr>
      <w:r w:rsidDel="00000000" w:rsidR="00000000" w:rsidRPr="00000000">
        <w:rPr>
          <w:rFonts w:ascii="Arial" w:cs="Arial" w:eastAsia="Arial" w:hAnsi="Arial"/>
          <w:rtl w:val="0"/>
        </w:rPr>
        <w:t xml:space="preserve">a. Grupo de Entomología, Universidad de Antioquia; b. Universidad de los Andes; c. Universidad Nacional de Avellaneda; d. Instituto Humboldt; e. Instituto de Ecología.</w:t>
      </w: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Salidas gráficas</w:t>
      </w: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b w:val="1"/>
        </w:rPr>
      </w:pPr>
      <w:commentRangeStart w:id="0"/>
      <w:r w:rsidDel="00000000" w:rsidR="00000000" w:rsidRPr="00000000">
        <w:rPr>
          <w:rFonts w:ascii="Arial" w:cs="Arial" w:eastAsia="Arial" w:hAnsi="Arial"/>
          <w:b w:val="1"/>
          <w:rtl w:val="0"/>
        </w:rPr>
        <w:t xml:space="preserve">Salida 1 [gráfico]. Registros y especies de libélulas por departamento</w:t>
      </w:r>
      <w:commentRangeEnd w:id="0"/>
      <w:r w:rsidDel="00000000" w:rsidR="00000000" w:rsidRPr="00000000">
        <w:commentReference w:id="0"/>
      </w:r>
      <w:r w:rsidDel="00000000" w:rsidR="00000000" w:rsidRPr="00000000">
        <w:rPr>
          <w:rtl w:val="0"/>
        </w:rPr>
      </w:r>
    </w:p>
    <w:tbl>
      <w:tblPr>
        <w:tblStyle w:val="Table1"/>
        <w:tblW w:w="5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1470"/>
        <w:gridCol w:w="1620"/>
        <w:tblGridChange w:id="0">
          <w:tblGrid>
            <w:gridCol w:w="2835"/>
            <w:gridCol w:w="1470"/>
            <w:gridCol w:w="1620"/>
          </w:tblGrid>
        </w:tblGridChange>
      </w:tblGrid>
      <w:tr>
        <w:trPr>
          <w:cantSplit w:val="0"/>
          <w:trHeight w:val="300" w:hRule="atLeast"/>
          <w:tblHeader w:val="0"/>
        </w:trPr>
        <w:tc>
          <w:tcPr/>
          <w:p w:rsidR="00000000" w:rsidDel="00000000" w:rsidP="00000000" w:rsidRDefault="00000000" w:rsidRPr="00000000" w14:paraId="0000001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w:t>
            </w:r>
          </w:p>
        </w:tc>
        <w:tc>
          <w:tcPr/>
          <w:p w:rsidR="00000000" w:rsidDel="00000000" w:rsidP="00000000" w:rsidRDefault="00000000" w:rsidRPr="00000000" w14:paraId="0000001F">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Registros</w:t>
            </w:r>
          </w:p>
        </w:tc>
        <w:tc>
          <w:tcPr/>
          <w:p w:rsidR="00000000" w:rsidDel="00000000" w:rsidP="00000000" w:rsidRDefault="00000000" w:rsidRPr="00000000" w14:paraId="00000020">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Especies</w:t>
            </w:r>
          </w:p>
        </w:tc>
      </w:tr>
      <w:tr>
        <w:trPr>
          <w:cantSplit w:val="0"/>
          <w:trHeight w:val="300" w:hRule="atLeast"/>
          <w:tblHeader w:val="0"/>
        </w:trPr>
        <w:tc>
          <w:tcPr/>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color w:val="000000"/>
                <w:rtl w:val="0"/>
              </w:rPr>
              <w:t xml:space="preserve">Sucre</w:t>
            </w:r>
          </w:p>
        </w:tc>
        <w:tc>
          <w:tcPr/>
          <w:p w:rsidR="00000000" w:rsidDel="00000000" w:rsidP="00000000" w:rsidRDefault="00000000" w:rsidRPr="00000000" w14:paraId="00000022">
            <w:pPr>
              <w:jc w:val="right"/>
              <w:rPr>
                <w:rFonts w:ascii="Arial" w:cs="Arial" w:eastAsia="Arial" w:hAnsi="Arial"/>
                <w:color w:val="000000"/>
              </w:rPr>
            </w:pPr>
            <w:r w:rsidDel="00000000" w:rsidR="00000000" w:rsidRPr="00000000">
              <w:rPr>
                <w:rFonts w:ascii="Arial" w:cs="Arial" w:eastAsia="Arial" w:hAnsi="Arial"/>
                <w:color w:val="000000"/>
                <w:rtl w:val="0"/>
              </w:rPr>
              <w:t xml:space="preserve">496</w:t>
            </w:r>
          </w:p>
        </w:tc>
        <w:tc>
          <w:tcPr/>
          <w:p w:rsidR="00000000" w:rsidDel="00000000" w:rsidP="00000000" w:rsidRDefault="00000000" w:rsidRPr="00000000" w14:paraId="00000023">
            <w:pPr>
              <w:jc w:val="right"/>
              <w:rPr>
                <w:rFonts w:ascii="Arial" w:cs="Arial" w:eastAsia="Arial" w:hAnsi="Arial"/>
                <w:color w:val="000000"/>
              </w:rPr>
            </w:pPr>
            <w:r w:rsidDel="00000000" w:rsidR="00000000" w:rsidRPr="00000000">
              <w:rPr>
                <w:rFonts w:ascii="Arial" w:cs="Arial" w:eastAsia="Arial" w:hAnsi="Arial"/>
                <w:color w:val="000000"/>
                <w:rtl w:val="0"/>
              </w:rPr>
              <w:t xml:space="preserve">43</w:t>
            </w:r>
          </w:p>
        </w:tc>
      </w:tr>
      <w:tr>
        <w:trPr>
          <w:cantSplit w:val="0"/>
          <w:trHeight w:val="300" w:hRule="atLeast"/>
          <w:tblHeader w:val="0"/>
        </w:trPr>
        <w:tc>
          <w:tcPr/>
          <w:p w:rsidR="00000000" w:rsidDel="00000000" w:rsidP="00000000" w:rsidRDefault="00000000" w:rsidRPr="00000000" w14:paraId="00000024">
            <w:pPr>
              <w:rPr>
                <w:rFonts w:ascii="Arial" w:cs="Arial" w:eastAsia="Arial" w:hAnsi="Arial"/>
                <w:color w:val="000000"/>
              </w:rPr>
            </w:pPr>
            <w:r w:rsidDel="00000000" w:rsidR="00000000" w:rsidRPr="00000000">
              <w:rPr>
                <w:rFonts w:ascii="Arial" w:cs="Arial" w:eastAsia="Arial" w:hAnsi="Arial"/>
                <w:color w:val="000000"/>
                <w:rtl w:val="0"/>
              </w:rPr>
              <w:t xml:space="preserve">Magdalena</w:t>
            </w:r>
          </w:p>
        </w:tc>
        <w:tc>
          <w:tcPr/>
          <w:p w:rsidR="00000000" w:rsidDel="00000000" w:rsidP="00000000" w:rsidRDefault="00000000" w:rsidRPr="00000000" w14:paraId="00000025">
            <w:pPr>
              <w:jc w:val="right"/>
              <w:rPr>
                <w:rFonts w:ascii="Arial" w:cs="Arial" w:eastAsia="Arial" w:hAnsi="Arial"/>
                <w:color w:val="000000"/>
              </w:rPr>
            </w:pPr>
            <w:r w:rsidDel="00000000" w:rsidR="00000000" w:rsidRPr="00000000">
              <w:rPr>
                <w:rFonts w:ascii="Arial" w:cs="Arial" w:eastAsia="Arial" w:hAnsi="Arial"/>
                <w:color w:val="000000"/>
                <w:rtl w:val="0"/>
              </w:rPr>
              <w:t xml:space="preserve">488</w:t>
            </w:r>
          </w:p>
        </w:tc>
        <w:tc>
          <w:tcPr/>
          <w:p w:rsidR="00000000" w:rsidDel="00000000" w:rsidP="00000000" w:rsidRDefault="00000000" w:rsidRPr="00000000" w14:paraId="00000026">
            <w:pPr>
              <w:jc w:val="right"/>
              <w:rPr>
                <w:rFonts w:ascii="Arial" w:cs="Arial" w:eastAsia="Arial" w:hAnsi="Arial"/>
                <w:color w:val="000000"/>
              </w:rPr>
            </w:pPr>
            <w:r w:rsidDel="00000000" w:rsidR="00000000" w:rsidRPr="00000000">
              <w:rPr>
                <w:rFonts w:ascii="Arial" w:cs="Arial" w:eastAsia="Arial" w:hAnsi="Arial"/>
                <w:color w:val="000000"/>
                <w:rtl w:val="0"/>
              </w:rPr>
              <w:t xml:space="preserve">92</w:t>
            </w:r>
          </w:p>
        </w:tc>
      </w:tr>
      <w:tr>
        <w:trPr>
          <w:cantSplit w:val="0"/>
          <w:trHeight w:val="300" w:hRule="atLeast"/>
          <w:tblHeader w:val="0"/>
        </w:trPr>
        <w:tc>
          <w:tcPr/>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color w:val="000000"/>
                <w:rtl w:val="0"/>
              </w:rPr>
              <w:t xml:space="preserve">Atlántico</w:t>
            </w:r>
          </w:p>
        </w:tc>
        <w:tc>
          <w:tcPr/>
          <w:p w:rsidR="00000000" w:rsidDel="00000000" w:rsidP="00000000" w:rsidRDefault="00000000" w:rsidRPr="00000000" w14:paraId="00000028">
            <w:pPr>
              <w:jc w:val="right"/>
              <w:rPr>
                <w:rFonts w:ascii="Arial" w:cs="Arial" w:eastAsia="Arial" w:hAnsi="Arial"/>
                <w:color w:val="000000"/>
              </w:rPr>
            </w:pPr>
            <w:r w:rsidDel="00000000" w:rsidR="00000000" w:rsidRPr="00000000">
              <w:rPr>
                <w:rFonts w:ascii="Arial" w:cs="Arial" w:eastAsia="Arial" w:hAnsi="Arial"/>
                <w:color w:val="000000"/>
                <w:rtl w:val="0"/>
              </w:rPr>
              <w:t xml:space="preserve">122</w:t>
            </w:r>
          </w:p>
        </w:tc>
        <w:tc>
          <w:tcPr/>
          <w:p w:rsidR="00000000" w:rsidDel="00000000" w:rsidP="00000000" w:rsidRDefault="00000000" w:rsidRPr="00000000" w14:paraId="00000029">
            <w:pPr>
              <w:jc w:val="right"/>
              <w:rPr>
                <w:rFonts w:ascii="Arial" w:cs="Arial" w:eastAsia="Arial" w:hAnsi="Arial"/>
                <w:color w:val="000000"/>
              </w:rPr>
            </w:pPr>
            <w:r w:rsidDel="00000000" w:rsidR="00000000" w:rsidRPr="00000000">
              <w:rPr>
                <w:rFonts w:ascii="Arial" w:cs="Arial" w:eastAsia="Arial" w:hAnsi="Arial"/>
                <w:color w:val="000000"/>
                <w:rtl w:val="0"/>
              </w:rPr>
              <w:t xml:space="preserve">41</w:t>
            </w:r>
          </w:p>
        </w:tc>
      </w:tr>
      <w:tr>
        <w:trPr>
          <w:cantSplit w:val="0"/>
          <w:trHeight w:val="300" w:hRule="atLeast"/>
          <w:tblHeader w:val="0"/>
        </w:trPr>
        <w:tc>
          <w:tcPr/>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Córdoba</w:t>
            </w:r>
          </w:p>
        </w:tc>
        <w:tc>
          <w:tcPr/>
          <w:p w:rsidR="00000000" w:rsidDel="00000000" w:rsidP="00000000" w:rsidRDefault="00000000" w:rsidRPr="00000000" w14:paraId="0000002B">
            <w:pPr>
              <w:jc w:val="right"/>
              <w:rPr>
                <w:rFonts w:ascii="Arial" w:cs="Arial" w:eastAsia="Arial" w:hAnsi="Arial"/>
                <w:color w:val="000000"/>
              </w:rPr>
            </w:pPr>
            <w:r w:rsidDel="00000000" w:rsidR="00000000" w:rsidRPr="00000000">
              <w:rPr>
                <w:rFonts w:ascii="Arial" w:cs="Arial" w:eastAsia="Arial" w:hAnsi="Arial"/>
                <w:color w:val="000000"/>
                <w:rtl w:val="0"/>
              </w:rPr>
              <w:t xml:space="preserve">40</w:t>
            </w:r>
          </w:p>
        </w:tc>
        <w:tc>
          <w:tcPr/>
          <w:p w:rsidR="00000000" w:rsidDel="00000000" w:rsidP="00000000" w:rsidRDefault="00000000" w:rsidRPr="00000000" w14:paraId="0000002C">
            <w:pPr>
              <w:jc w:val="right"/>
              <w:rPr>
                <w:rFonts w:ascii="Arial" w:cs="Arial" w:eastAsia="Arial" w:hAnsi="Arial"/>
                <w:color w:val="000000"/>
              </w:rPr>
            </w:pPr>
            <w:r w:rsidDel="00000000" w:rsidR="00000000" w:rsidRPr="00000000">
              <w:rPr>
                <w:rFonts w:ascii="Arial" w:cs="Arial" w:eastAsia="Arial" w:hAnsi="Arial"/>
                <w:color w:val="000000"/>
                <w:rtl w:val="0"/>
              </w:rPr>
              <w:t xml:space="preserve">35</w:t>
            </w:r>
          </w:p>
        </w:tc>
      </w:tr>
      <w:tr>
        <w:trPr>
          <w:cantSplit w:val="0"/>
          <w:trHeight w:val="300" w:hRule="atLeast"/>
          <w:tblHeader w:val="0"/>
        </w:trPr>
        <w:tc>
          <w:tcPr/>
          <w:p w:rsidR="00000000" w:rsidDel="00000000" w:rsidP="00000000" w:rsidRDefault="00000000" w:rsidRPr="00000000" w14:paraId="0000002D">
            <w:pPr>
              <w:rPr>
                <w:rFonts w:ascii="Arial" w:cs="Arial" w:eastAsia="Arial" w:hAnsi="Arial"/>
                <w:color w:val="000000"/>
              </w:rPr>
            </w:pPr>
            <w:r w:rsidDel="00000000" w:rsidR="00000000" w:rsidRPr="00000000">
              <w:rPr>
                <w:rFonts w:ascii="Arial" w:cs="Arial" w:eastAsia="Arial" w:hAnsi="Arial"/>
                <w:color w:val="000000"/>
                <w:rtl w:val="0"/>
              </w:rPr>
              <w:t xml:space="preserve">Archipiélago de San Andrés, Providencia y Santa Catalina</w:t>
            </w:r>
          </w:p>
        </w:tc>
        <w:tc>
          <w:tcPr/>
          <w:p w:rsidR="00000000" w:rsidDel="00000000" w:rsidP="00000000" w:rsidRDefault="00000000" w:rsidRPr="00000000" w14:paraId="0000002E">
            <w:pPr>
              <w:jc w:val="right"/>
              <w:rPr>
                <w:rFonts w:ascii="Arial" w:cs="Arial" w:eastAsia="Arial" w:hAnsi="Arial"/>
                <w:color w:val="000000"/>
              </w:rPr>
            </w:pPr>
            <w:r w:rsidDel="00000000" w:rsidR="00000000" w:rsidRPr="00000000">
              <w:rPr>
                <w:rFonts w:ascii="Arial" w:cs="Arial" w:eastAsia="Arial" w:hAnsi="Arial"/>
                <w:color w:val="000000"/>
                <w:rtl w:val="0"/>
              </w:rPr>
              <w:t xml:space="preserve">39</w:t>
            </w:r>
          </w:p>
        </w:tc>
        <w:tc>
          <w:tcPr/>
          <w:p w:rsidR="00000000" w:rsidDel="00000000" w:rsidP="00000000" w:rsidRDefault="00000000" w:rsidRPr="00000000" w14:paraId="0000002F">
            <w:pPr>
              <w:jc w:val="right"/>
              <w:rPr>
                <w:rFonts w:ascii="Arial" w:cs="Arial" w:eastAsia="Arial" w:hAnsi="Arial"/>
                <w:color w:val="000000"/>
              </w:rPr>
            </w:pPr>
            <w:r w:rsidDel="00000000" w:rsidR="00000000" w:rsidRPr="00000000">
              <w:rPr>
                <w:rFonts w:ascii="Arial" w:cs="Arial" w:eastAsia="Arial" w:hAnsi="Arial"/>
                <w:color w:val="000000"/>
                <w:rtl w:val="0"/>
              </w:rPr>
              <w:t xml:space="preserve">7</w:t>
            </w:r>
          </w:p>
        </w:tc>
      </w:tr>
      <w:tr>
        <w:trPr>
          <w:cantSplit w:val="0"/>
          <w:trHeight w:val="300" w:hRule="atLeast"/>
          <w:tblHeader w:val="0"/>
        </w:trPr>
        <w:tc>
          <w:tcPr/>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Bolívar</w:t>
            </w:r>
          </w:p>
        </w:tc>
        <w:tc>
          <w:tcPr/>
          <w:p w:rsidR="00000000" w:rsidDel="00000000" w:rsidP="00000000" w:rsidRDefault="00000000" w:rsidRPr="00000000" w14:paraId="00000031">
            <w:pPr>
              <w:jc w:val="right"/>
              <w:rPr>
                <w:rFonts w:ascii="Arial" w:cs="Arial" w:eastAsia="Arial" w:hAnsi="Arial"/>
                <w:color w:val="000000"/>
              </w:rPr>
            </w:pPr>
            <w:r w:rsidDel="00000000" w:rsidR="00000000" w:rsidRPr="00000000">
              <w:rPr>
                <w:rFonts w:ascii="Arial" w:cs="Arial" w:eastAsia="Arial" w:hAnsi="Arial"/>
                <w:color w:val="000000"/>
                <w:rtl w:val="0"/>
              </w:rPr>
              <w:t xml:space="preserve">32</w:t>
            </w:r>
          </w:p>
        </w:tc>
        <w:tc>
          <w:tcPr/>
          <w:p w:rsidR="00000000" w:rsidDel="00000000" w:rsidP="00000000" w:rsidRDefault="00000000" w:rsidRPr="00000000" w14:paraId="00000032">
            <w:pPr>
              <w:jc w:val="right"/>
              <w:rPr>
                <w:rFonts w:ascii="Arial" w:cs="Arial" w:eastAsia="Arial" w:hAnsi="Arial"/>
                <w:color w:val="000000"/>
              </w:rPr>
            </w:pPr>
            <w:r w:rsidDel="00000000" w:rsidR="00000000" w:rsidRPr="00000000">
              <w:rPr>
                <w:rFonts w:ascii="Arial" w:cs="Arial" w:eastAsia="Arial" w:hAnsi="Arial"/>
                <w:color w:val="000000"/>
                <w:rtl w:val="0"/>
              </w:rPr>
              <w:t xml:space="preserve">18</w:t>
            </w:r>
          </w:p>
        </w:tc>
      </w:tr>
      <w:tr>
        <w:trPr>
          <w:cantSplit w:val="0"/>
          <w:trHeight w:val="300" w:hRule="atLeast"/>
          <w:tblHeader w:val="0"/>
        </w:trPr>
        <w:tc>
          <w:tcPr/>
          <w:p w:rsidR="00000000" w:rsidDel="00000000" w:rsidP="00000000" w:rsidRDefault="00000000" w:rsidRPr="00000000" w14:paraId="00000033">
            <w:pPr>
              <w:rPr>
                <w:rFonts w:ascii="Arial" w:cs="Arial" w:eastAsia="Arial" w:hAnsi="Arial"/>
                <w:color w:val="000000"/>
              </w:rPr>
            </w:pPr>
            <w:r w:rsidDel="00000000" w:rsidR="00000000" w:rsidRPr="00000000">
              <w:rPr>
                <w:rFonts w:ascii="Arial" w:cs="Arial" w:eastAsia="Arial" w:hAnsi="Arial"/>
                <w:color w:val="000000"/>
                <w:rtl w:val="0"/>
              </w:rPr>
              <w:t xml:space="preserve">La Guajira</w:t>
            </w:r>
          </w:p>
        </w:tc>
        <w:tc>
          <w:tcPr/>
          <w:p w:rsidR="00000000" w:rsidDel="00000000" w:rsidP="00000000" w:rsidRDefault="00000000" w:rsidRPr="00000000" w14:paraId="00000034">
            <w:pPr>
              <w:jc w:val="right"/>
              <w:rPr>
                <w:rFonts w:ascii="Arial" w:cs="Arial" w:eastAsia="Arial" w:hAnsi="Arial"/>
                <w:color w:val="000000"/>
              </w:rPr>
            </w:pPr>
            <w:r w:rsidDel="00000000" w:rsidR="00000000" w:rsidRPr="00000000">
              <w:rPr>
                <w:rFonts w:ascii="Arial" w:cs="Arial" w:eastAsia="Arial" w:hAnsi="Arial"/>
                <w:color w:val="000000"/>
                <w:rtl w:val="0"/>
              </w:rPr>
              <w:t xml:space="preserve">26</w:t>
            </w:r>
          </w:p>
        </w:tc>
        <w:tc>
          <w:tcPr/>
          <w:p w:rsidR="00000000" w:rsidDel="00000000" w:rsidP="00000000" w:rsidRDefault="00000000" w:rsidRPr="00000000" w14:paraId="00000035">
            <w:pPr>
              <w:jc w:val="right"/>
              <w:rPr>
                <w:rFonts w:ascii="Arial" w:cs="Arial" w:eastAsia="Arial" w:hAnsi="Arial"/>
                <w:color w:val="000000"/>
              </w:rPr>
            </w:pPr>
            <w:r w:rsidDel="00000000" w:rsidR="00000000" w:rsidRPr="00000000">
              <w:rPr>
                <w:rFonts w:ascii="Arial" w:cs="Arial" w:eastAsia="Arial" w:hAnsi="Arial"/>
                <w:color w:val="000000"/>
                <w:rtl w:val="0"/>
              </w:rPr>
              <w:t xml:space="preserve">18</w:t>
            </w:r>
          </w:p>
        </w:tc>
      </w:tr>
      <w:tr>
        <w:trPr>
          <w:cantSplit w:val="0"/>
          <w:trHeight w:val="300" w:hRule="atLeast"/>
          <w:tblHeader w:val="0"/>
        </w:trPr>
        <w:tc>
          <w:tcPr/>
          <w:p w:rsidR="00000000" w:rsidDel="00000000" w:rsidP="00000000" w:rsidRDefault="00000000" w:rsidRPr="00000000" w14:paraId="00000036">
            <w:pPr>
              <w:rPr>
                <w:rFonts w:ascii="Arial" w:cs="Arial" w:eastAsia="Arial" w:hAnsi="Arial"/>
                <w:color w:val="000000"/>
              </w:rPr>
            </w:pPr>
            <w:r w:rsidDel="00000000" w:rsidR="00000000" w:rsidRPr="00000000">
              <w:rPr>
                <w:rFonts w:ascii="Arial" w:cs="Arial" w:eastAsia="Arial" w:hAnsi="Arial"/>
                <w:color w:val="000000"/>
                <w:rtl w:val="0"/>
              </w:rPr>
              <w:t xml:space="preserve">Cesar</w:t>
            </w:r>
          </w:p>
        </w:tc>
        <w:tc>
          <w:tcPr/>
          <w:p w:rsidR="00000000" w:rsidDel="00000000" w:rsidP="00000000" w:rsidRDefault="00000000" w:rsidRPr="00000000" w14:paraId="00000037">
            <w:pPr>
              <w:jc w:val="right"/>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p w:rsidR="00000000" w:rsidDel="00000000" w:rsidP="00000000" w:rsidRDefault="00000000" w:rsidRPr="00000000" w14:paraId="00000038">
            <w:pPr>
              <w:jc w:val="right"/>
              <w:rPr>
                <w:rFonts w:ascii="Arial" w:cs="Arial" w:eastAsia="Arial" w:hAnsi="Arial"/>
                <w:color w:val="000000"/>
              </w:rPr>
            </w:pPr>
            <w:r w:rsidDel="00000000" w:rsidR="00000000" w:rsidRPr="00000000">
              <w:rPr>
                <w:rFonts w:ascii="Arial" w:cs="Arial" w:eastAsia="Arial" w:hAnsi="Arial"/>
                <w:color w:val="000000"/>
                <w:rtl w:val="0"/>
              </w:rPr>
              <w:t xml:space="preserve">7</w:t>
            </w:r>
          </w:p>
        </w:tc>
      </w:tr>
    </w:tbl>
    <w:p w:rsidR="00000000" w:rsidDel="00000000" w:rsidP="00000000" w:rsidRDefault="00000000" w:rsidRPr="00000000" w14:paraId="0000003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rPr>
      </w:pPr>
      <w:r w:rsidDel="00000000" w:rsidR="00000000" w:rsidRPr="00000000">
        <w:rPr>
          <w:rFonts w:ascii="Arial" w:cs="Arial" w:eastAsia="Arial" w:hAnsi="Arial"/>
          <w:rtl w:val="0"/>
        </w:rPr>
        <w:t xml:space="preserve">Texto: </w:t>
      </w:r>
      <w:r w:rsidDel="00000000" w:rsidR="00000000" w:rsidRPr="00000000">
        <w:rPr>
          <w:rFonts w:ascii="Arial" w:cs="Arial" w:eastAsia="Arial" w:hAnsi="Arial"/>
          <w:rtl w:val="0"/>
        </w:rPr>
        <w:t xml:space="preserve">Las especies más comunes en la región son </w:t>
      </w:r>
      <w:r w:rsidDel="00000000" w:rsidR="00000000" w:rsidRPr="00000000">
        <w:rPr>
          <w:rFonts w:ascii="Arial" w:cs="Arial" w:eastAsia="Arial" w:hAnsi="Arial"/>
          <w:i w:val="1"/>
          <w:rtl w:val="0"/>
        </w:rPr>
        <w:t xml:space="preserve">Ischnura ramburii</w:t>
      </w:r>
      <w:r w:rsidDel="00000000" w:rsidR="00000000" w:rsidRPr="00000000">
        <w:rPr>
          <w:rFonts w:ascii="Arial" w:cs="Arial" w:eastAsia="Arial" w:hAnsi="Arial"/>
          <w:rtl w:val="0"/>
        </w:rPr>
        <w:t xml:space="preserve"> (112 registros), </w:t>
      </w:r>
      <w:r w:rsidDel="00000000" w:rsidR="00000000" w:rsidRPr="00000000">
        <w:rPr>
          <w:rFonts w:ascii="Arial" w:cs="Arial" w:eastAsia="Arial" w:hAnsi="Arial"/>
          <w:i w:val="1"/>
          <w:rtl w:val="0"/>
        </w:rPr>
        <w:t xml:space="preserve">Erythrodiplax umbrata</w:t>
      </w:r>
      <w:r w:rsidDel="00000000" w:rsidR="00000000" w:rsidRPr="00000000">
        <w:rPr>
          <w:rFonts w:ascii="Arial" w:cs="Arial" w:eastAsia="Arial" w:hAnsi="Arial"/>
          <w:rtl w:val="0"/>
        </w:rPr>
        <w:t xml:space="preserve"> (79) y </w:t>
      </w:r>
      <w:r w:rsidDel="00000000" w:rsidR="00000000" w:rsidRPr="00000000">
        <w:rPr>
          <w:rFonts w:ascii="Arial" w:cs="Arial" w:eastAsia="Arial" w:hAnsi="Arial"/>
          <w:i w:val="1"/>
          <w:rtl w:val="0"/>
        </w:rPr>
        <w:t xml:space="preserve">Erythrodiplax fervida</w:t>
      </w:r>
      <w:r w:rsidDel="00000000" w:rsidR="00000000" w:rsidRPr="00000000">
        <w:rPr>
          <w:rFonts w:ascii="Arial" w:cs="Arial" w:eastAsia="Arial" w:hAnsi="Arial"/>
          <w:rtl w:val="0"/>
        </w:rPr>
        <w:t xml:space="preserve"> (65).</w:t>
      </w:r>
      <w:r w:rsidDel="00000000" w:rsidR="00000000" w:rsidRPr="00000000">
        <w:rPr>
          <w:rFonts w:ascii="Arial" w:cs="Arial" w:eastAsia="Arial" w:hAnsi="Arial"/>
          <w:rtl w:val="0"/>
        </w:rPr>
        <w:t xml:space="preserve"> Estas especies tienen un amplio rango de distribución geográfica y son particularmente resistentes a transformaciones en sus hábitats.</w:t>
      </w:r>
    </w:p>
    <w:p w:rsidR="00000000" w:rsidDel="00000000" w:rsidP="00000000" w:rsidRDefault="00000000" w:rsidRPr="00000000" w14:paraId="0000003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Salida 2 [gráfico]. Registros y especies por hábitat terrestre</w:t>
      </w:r>
    </w:p>
    <w:tbl>
      <w:tblPr>
        <w:tblStyle w:val="Table2"/>
        <w:tblW w:w="5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406"/>
        <w:gridCol w:w="1299"/>
        <w:tblGridChange w:id="0">
          <w:tblGrid>
            <w:gridCol w:w="2700"/>
            <w:gridCol w:w="1406"/>
            <w:gridCol w:w="1299"/>
          </w:tblGrid>
        </w:tblGridChange>
      </w:tblGrid>
      <w:tr>
        <w:trPr>
          <w:cantSplit w:val="0"/>
          <w:trHeight w:val="300" w:hRule="atLeast"/>
          <w:tblHeader w:val="0"/>
        </w:trPr>
        <w:tc>
          <w:tcPr/>
          <w:p w:rsidR="00000000" w:rsidDel="00000000" w:rsidP="00000000" w:rsidRDefault="00000000" w:rsidRPr="00000000" w14:paraId="0000003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 hábitat</w:t>
            </w:r>
          </w:p>
        </w:tc>
        <w:tc>
          <w:tcPr/>
          <w:p w:rsidR="00000000" w:rsidDel="00000000" w:rsidP="00000000" w:rsidRDefault="00000000" w:rsidRPr="00000000" w14:paraId="0000003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Registros</w:t>
            </w:r>
          </w:p>
        </w:tc>
        <w:tc>
          <w:tcPr/>
          <w:p w:rsidR="00000000" w:rsidDel="00000000" w:rsidP="00000000" w:rsidRDefault="00000000" w:rsidRPr="00000000" w14:paraId="0000003F">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Especies</w:t>
            </w:r>
          </w:p>
        </w:tc>
      </w:tr>
      <w:tr>
        <w:trPr>
          <w:cantSplit w:val="0"/>
          <w:trHeight w:val="300" w:hRule="atLeast"/>
          <w:tblHeader w:val="0"/>
        </w:trPr>
        <w:tc>
          <w:tcPr/>
          <w:p w:rsidR="00000000" w:rsidDel="00000000" w:rsidP="00000000" w:rsidRDefault="00000000" w:rsidRPr="00000000" w14:paraId="00000040">
            <w:pPr>
              <w:rPr>
                <w:rFonts w:ascii="Arial" w:cs="Arial" w:eastAsia="Arial" w:hAnsi="Arial"/>
                <w:color w:val="000000"/>
              </w:rPr>
            </w:pPr>
            <w:r w:rsidDel="00000000" w:rsidR="00000000" w:rsidRPr="00000000">
              <w:rPr>
                <w:rFonts w:ascii="Arial" w:cs="Arial" w:eastAsia="Arial" w:hAnsi="Arial"/>
                <w:color w:val="000000"/>
                <w:rtl w:val="0"/>
              </w:rPr>
              <w:t xml:space="preserve">Montano alto - </w:t>
            </w: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rtl w:val="0"/>
              </w:rPr>
              <w:t xml:space="preserve">osque</w:t>
            </w:r>
          </w:p>
        </w:tc>
        <w:tc>
          <w:tcPr/>
          <w:p w:rsidR="00000000" w:rsidDel="00000000" w:rsidP="00000000" w:rsidRDefault="00000000" w:rsidRPr="00000000" w14:paraId="00000041">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42">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300" w:hRule="atLeast"/>
          <w:tblHeader w:val="0"/>
        </w:trPr>
        <w:tc>
          <w:tcPr/>
          <w:p w:rsidR="00000000" w:rsidDel="00000000" w:rsidP="00000000" w:rsidRDefault="00000000" w:rsidRPr="00000000" w14:paraId="00000043">
            <w:pPr>
              <w:rPr>
                <w:rFonts w:ascii="Arial" w:cs="Arial" w:eastAsia="Arial" w:hAnsi="Arial"/>
                <w:color w:val="000000"/>
              </w:rPr>
            </w:pPr>
            <w:r w:rsidDel="00000000" w:rsidR="00000000" w:rsidRPr="00000000">
              <w:rPr>
                <w:rFonts w:ascii="Arial" w:cs="Arial" w:eastAsia="Arial" w:hAnsi="Arial"/>
                <w:color w:val="000000"/>
                <w:rtl w:val="0"/>
              </w:rPr>
              <w:t xml:space="preserve">Montano alto</w:t>
            </w:r>
          </w:p>
        </w:tc>
        <w:tc>
          <w:tcPr/>
          <w:p w:rsidR="00000000" w:rsidDel="00000000" w:rsidP="00000000" w:rsidRDefault="00000000" w:rsidRPr="00000000" w14:paraId="00000044">
            <w:pPr>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p w:rsidR="00000000" w:rsidDel="00000000" w:rsidP="00000000" w:rsidRDefault="00000000" w:rsidRPr="00000000" w14:paraId="00000045">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r>
      <w:tr>
        <w:trPr>
          <w:cantSplit w:val="0"/>
          <w:trHeight w:val="300" w:hRule="atLeast"/>
          <w:tblHeader w:val="0"/>
        </w:trPr>
        <w:tc>
          <w:tcPr/>
          <w:p w:rsidR="00000000" w:rsidDel="00000000" w:rsidP="00000000" w:rsidRDefault="00000000" w:rsidRPr="00000000" w14:paraId="00000046">
            <w:pPr>
              <w:rPr>
                <w:rFonts w:ascii="Arial" w:cs="Arial" w:eastAsia="Arial" w:hAnsi="Arial"/>
                <w:color w:val="000000"/>
              </w:rPr>
            </w:pPr>
            <w:r w:rsidDel="00000000" w:rsidR="00000000" w:rsidRPr="00000000">
              <w:rPr>
                <w:rFonts w:ascii="Arial" w:cs="Arial" w:eastAsia="Arial" w:hAnsi="Arial"/>
                <w:color w:val="000000"/>
                <w:rtl w:val="0"/>
              </w:rPr>
              <w:t xml:space="preserve">Montano bajo</w:t>
            </w:r>
          </w:p>
        </w:tc>
        <w:tc>
          <w:tcPr/>
          <w:p w:rsidR="00000000" w:rsidDel="00000000" w:rsidP="00000000" w:rsidRDefault="00000000" w:rsidRPr="00000000" w14:paraId="00000047">
            <w:pPr>
              <w:jc w:val="center"/>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p w:rsidR="00000000" w:rsidDel="00000000" w:rsidP="00000000" w:rsidRDefault="00000000" w:rsidRPr="00000000" w14:paraId="00000048">
            <w:pPr>
              <w:jc w:val="center"/>
              <w:rPr>
                <w:rFonts w:ascii="Arial" w:cs="Arial" w:eastAsia="Arial" w:hAnsi="Arial"/>
                <w:color w:val="000000"/>
              </w:rPr>
            </w:pPr>
            <w:r w:rsidDel="00000000" w:rsidR="00000000" w:rsidRPr="00000000">
              <w:rPr>
                <w:rFonts w:ascii="Arial" w:cs="Arial" w:eastAsia="Arial" w:hAnsi="Arial"/>
                <w:color w:val="000000"/>
                <w:rtl w:val="0"/>
              </w:rPr>
              <w:t xml:space="preserve">14</w:t>
            </w:r>
          </w:p>
        </w:tc>
      </w:tr>
      <w:tr>
        <w:trPr>
          <w:cantSplit w:val="0"/>
          <w:trHeight w:val="300" w:hRule="atLeast"/>
          <w:tblHeader w:val="0"/>
        </w:trPr>
        <w:tc>
          <w:tcPr/>
          <w:p w:rsidR="00000000" w:rsidDel="00000000" w:rsidP="00000000" w:rsidRDefault="00000000" w:rsidRPr="00000000" w14:paraId="00000049">
            <w:pPr>
              <w:rPr>
                <w:rFonts w:ascii="Arial" w:cs="Arial" w:eastAsia="Arial" w:hAnsi="Arial"/>
                <w:color w:val="000000"/>
              </w:rPr>
            </w:pPr>
            <w:r w:rsidDel="00000000" w:rsidR="00000000" w:rsidRPr="00000000">
              <w:rPr>
                <w:rFonts w:ascii="Arial" w:cs="Arial" w:eastAsia="Arial" w:hAnsi="Arial"/>
                <w:color w:val="000000"/>
                <w:rtl w:val="0"/>
              </w:rPr>
              <w:t xml:space="preserve">Montano</w:t>
            </w:r>
          </w:p>
        </w:tc>
        <w:tc>
          <w:tcPr/>
          <w:p w:rsidR="00000000" w:rsidDel="00000000" w:rsidP="00000000" w:rsidRDefault="00000000" w:rsidRPr="00000000" w14:paraId="0000004A">
            <w:pPr>
              <w:jc w:val="center"/>
              <w:rPr>
                <w:rFonts w:ascii="Arial" w:cs="Arial" w:eastAsia="Arial" w:hAnsi="Arial"/>
                <w:color w:val="000000"/>
              </w:rPr>
            </w:pPr>
            <w:r w:rsidDel="00000000" w:rsidR="00000000" w:rsidRPr="00000000">
              <w:rPr>
                <w:rFonts w:ascii="Arial" w:cs="Arial" w:eastAsia="Arial" w:hAnsi="Arial"/>
                <w:color w:val="000000"/>
                <w:rtl w:val="0"/>
              </w:rPr>
              <w:t xml:space="preserve">40</w:t>
            </w:r>
          </w:p>
        </w:tc>
        <w:tc>
          <w:tcPr/>
          <w:p w:rsidR="00000000" w:rsidDel="00000000" w:rsidP="00000000" w:rsidRDefault="00000000" w:rsidRPr="00000000" w14:paraId="0000004B">
            <w:pPr>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r>
      <w:tr>
        <w:trPr>
          <w:cantSplit w:val="0"/>
          <w:trHeight w:val="300" w:hRule="atLeast"/>
          <w:tblHeader w:val="0"/>
        </w:trPr>
        <w:tc>
          <w:tcPr/>
          <w:p w:rsidR="00000000" w:rsidDel="00000000" w:rsidP="00000000" w:rsidRDefault="00000000" w:rsidRPr="00000000" w14:paraId="0000004C">
            <w:pPr>
              <w:rPr>
                <w:rFonts w:ascii="Arial" w:cs="Arial" w:eastAsia="Arial" w:hAnsi="Arial"/>
                <w:color w:val="000000"/>
              </w:rPr>
            </w:pPr>
            <w:r w:rsidDel="00000000" w:rsidR="00000000" w:rsidRPr="00000000">
              <w:rPr>
                <w:rFonts w:ascii="Arial" w:cs="Arial" w:eastAsia="Arial" w:hAnsi="Arial"/>
                <w:color w:val="000000"/>
                <w:rtl w:val="0"/>
              </w:rPr>
              <w:t xml:space="preserve">Piedemonte</w:t>
            </w:r>
            <w:r w:rsidDel="00000000" w:rsidR="00000000" w:rsidRPr="00000000">
              <w:rPr>
                <w:rFonts w:ascii="Arial" w:cs="Arial" w:eastAsia="Arial" w:hAnsi="Arial"/>
                <w:rtl w:val="0"/>
              </w:rPr>
              <w:t xml:space="preserve"> - b</w:t>
            </w:r>
            <w:r w:rsidDel="00000000" w:rsidR="00000000" w:rsidRPr="00000000">
              <w:rPr>
                <w:rFonts w:ascii="Arial" w:cs="Arial" w:eastAsia="Arial" w:hAnsi="Arial"/>
                <w:color w:val="000000"/>
                <w:rtl w:val="0"/>
              </w:rPr>
              <w:t xml:space="preserve">osque</w:t>
            </w:r>
          </w:p>
        </w:tc>
        <w:tc>
          <w:tcPr/>
          <w:p w:rsidR="00000000" w:rsidDel="00000000" w:rsidP="00000000" w:rsidRDefault="00000000" w:rsidRPr="00000000" w14:paraId="0000004D">
            <w:pPr>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p w:rsidR="00000000" w:rsidDel="00000000" w:rsidP="00000000" w:rsidRDefault="00000000" w:rsidRPr="00000000" w14:paraId="0000004E">
            <w:pPr>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r>
      <w:tr>
        <w:trPr>
          <w:cantSplit w:val="0"/>
          <w:trHeight w:val="300" w:hRule="atLeast"/>
          <w:tblHeader w:val="0"/>
        </w:trPr>
        <w:tc>
          <w:tcPr/>
          <w:p w:rsidR="00000000" w:rsidDel="00000000" w:rsidP="00000000" w:rsidRDefault="00000000" w:rsidRPr="00000000" w14:paraId="0000004F">
            <w:pPr>
              <w:rPr>
                <w:rFonts w:ascii="Arial" w:cs="Arial" w:eastAsia="Arial" w:hAnsi="Arial"/>
                <w:color w:val="000000"/>
              </w:rPr>
            </w:pPr>
            <w:r w:rsidDel="00000000" w:rsidR="00000000" w:rsidRPr="00000000">
              <w:rPr>
                <w:rFonts w:ascii="Arial" w:cs="Arial" w:eastAsia="Arial" w:hAnsi="Arial"/>
                <w:color w:val="000000"/>
                <w:rtl w:val="0"/>
              </w:rPr>
              <w:t xml:space="preserve">Piedemonte</w:t>
            </w:r>
          </w:p>
        </w:tc>
        <w:tc>
          <w:tcPr/>
          <w:p w:rsidR="00000000" w:rsidDel="00000000" w:rsidP="00000000" w:rsidRDefault="00000000" w:rsidRPr="00000000" w14:paraId="00000050">
            <w:pPr>
              <w:jc w:val="center"/>
              <w:rPr>
                <w:rFonts w:ascii="Arial" w:cs="Arial" w:eastAsia="Arial" w:hAnsi="Arial"/>
                <w:color w:val="000000"/>
              </w:rPr>
            </w:pPr>
            <w:r w:rsidDel="00000000" w:rsidR="00000000" w:rsidRPr="00000000">
              <w:rPr>
                <w:rFonts w:ascii="Arial" w:cs="Arial" w:eastAsia="Arial" w:hAnsi="Arial"/>
                <w:color w:val="000000"/>
                <w:rtl w:val="0"/>
              </w:rPr>
              <w:t xml:space="preserve">88</w:t>
            </w:r>
          </w:p>
        </w:tc>
        <w:tc>
          <w:tcPr/>
          <w:p w:rsidR="00000000" w:rsidDel="00000000" w:rsidP="00000000" w:rsidRDefault="00000000" w:rsidRPr="00000000" w14:paraId="00000051">
            <w:pPr>
              <w:jc w:val="center"/>
              <w:rPr>
                <w:rFonts w:ascii="Arial" w:cs="Arial" w:eastAsia="Arial" w:hAnsi="Arial"/>
                <w:color w:val="000000"/>
              </w:rPr>
            </w:pPr>
            <w:r w:rsidDel="00000000" w:rsidR="00000000" w:rsidRPr="00000000">
              <w:rPr>
                <w:rFonts w:ascii="Arial" w:cs="Arial" w:eastAsia="Arial" w:hAnsi="Arial"/>
                <w:color w:val="000000"/>
                <w:rtl w:val="0"/>
              </w:rPr>
              <w:t xml:space="preserve">22</w:t>
            </w:r>
          </w:p>
        </w:tc>
      </w:tr>
      <w:tr>
        <w:trPr>
          <w:cantSplit w:val="0"/>
          <w:trHeight w:val="300" w:hRule="atLeast"/>
          <w:tblHeader w:val="0"/>
        </w:trPr>
        <w:tc>
          <w:tcPr/>
          <w:p w:rsidR="00000000" w:rsidDel="00000000" w:rsidP="00000000" w:rsidRDefault="00000000" w:rsidRPr="00000000" w14:paraId="00000052">
            <w:pPr>
              <w:rPr>
                <w:rFonts w:ascii="Arial" w:cs="Arial" w:eastAsia="Arial" w:hAnsi="Arial"/>
                <w:color w:val="000000"/>
              </w:rPr>
            </w:pPr>
            <w:r w:rsidDel="00000000" w:rsidR="00000000" w:rsidRPr="00000000">
              <w:rPr>
                <w:rFonts w:ascii="Arial" w:cs="Arial" w:eastAsia="Arial" w:hAnsi="Arial"/>
                <w:color w:val="000000"/>
                <w:rtl w:val="0"/>
              </w:rPr>
              <w:t xml:space="preserve">Tierras bajas - </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bierto</w:t>
            </w:r>
          </w:p>
        </w:tc>
        <w:tc>
          <w:tcPr/>
          <w:p w:rsidR="00000000" w:rsidDel="00000000" w:rsidP="00000000" w:rsidRDefault="00000000" w:rsidRPr="00000000" w14:paraId="00000053">
            <w:pPr>
              <w:jc w:val="center"/>
              <w:rPr>
                <w:rFonts w:ascii="Arial" w:cs="Arial" w:eastAsia="Arial" w:hAnsi="Arial"/>
                <w:color w:val="000000"/>
              </w:rPr>
            </w:pPr>
            <w:r w:rsidDel="00000000" w:rsidR="00000000" w:rsidRPr="00000000">
              <w:rPr>
                <w:rFonts w:ascii="Arial" w:cs="Arial" w:eastAsia="Arial" w:hAnsi="Arial"/>
                <w:color w:val="000000"/>
                <w:rtl w:val="0"/>
              </w:rPr>
              <w:t xml:space="preserve">281</w:t>
            </w:r>
          </w:p>
        </w:tc>
        <w:tc>
          <w:tcPr/>
          <w:p w:rsidR="00000000" w:rsidDel="00000000" w:rsidP="00000000" w:rsidRDefault="00000000" w:rsidRPr="00000000" w14:paraId="00000054">
            <w:pPr>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r>
      <w:tr>
        <w:trPr>
          <w:cantSplit w:val="0"/>
          <w:trHeight w:val="300" w:hRule="atLeast"/>
          <w:tblHeader w:val="0"/>
        </w:trPr>
        <w:tc>
          <w:tcPr/>
          <w:p w:rsidR="00000000" w:rsidDel="00000000" w:rsidP="00000000" w:rsidRDefault="00000000" w:rsidRPr="00000000" w14:paraId="00000055">
            <w:pPr>
              <w:rPr>
                <w:rFonts w:ascii="Arial" w:cs="Arial" w:eastAsia="Arial" w:hAnsi="Arial"/>
                <w:color w:val="000000"/>
              </w:rPr>
            </w:pPr>
            <w:r w:rsidDel="00000000" w:rsidR="00000000" w:rsidRPr="00000000">
              <w:rPr>
                <w:rFonts w:ascii="Arial" w:cs="Arial" w:eastAsia="Arial" w:hAnsi="Arial"/>
                <w:color w:val="000000"/>
                <w:rtl w:val="0"/>
              </w:rPr>
              <w:t xml:space="preserve">Tierras bajas - </w:t>
            </w: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rtl w:val="0"/>
              </w:rPr>
              <w:t xml:space="preserve">orde</w:t>
            </w:r>
          </w:p>
        </w:tc>
        <w:tc>
          <w:tcPr/>
          <w:p w:rsidR="00000000" w:rsidDel="00000000" w:rsidP="00000000" w:rsidRDefault="00000000" w:rsidRPr="00000000" w14:paraId="00000056">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p w:rsidR="00000000" w:rsidDel="00000000" w:rsidP="00000000" w:rsidRDefault="00000000" w:rsidRPr="00000000" w14:paraId="00000057">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cantSplit w:val="0"/>
          <w:trHeight w:val="300" w:hRule="atLeast"/>
          <w:tblHeader w:val="0"/>
        </w:trPr>
        <w:tc>
          <w:tcPr/>
          <w:p w:rsidR="00000000" w:rsidDel="00000000" w:rsidP="00000000" w:rsidRDefault="00000000" w:rsidRPr="00000000" w14:paraId="00000058">
            <w:pPr>
              <w:rPr>
                <w:rFonts w:ascii="Arial" w:cs="Arial" w:eastAsia="Arial" w:hAnsi="Arial"/>
                <w:color w:val="000000"/>
              </w:rPr>
            </w:pPr>
            <w:r w:rsidDel="00000000" w:rsidR="00000000" w:rsidRPr="00000000">
              <w:rPr>
                <w:rFonts w:ascii="Arial" w:cs="Arial" w:eastAsia="Arial" w:hAnsi="Arial"/>
                <w:color w:val="000000"/>
                <w:rtl w:val="0"/>
              </w:rPr>
              <w:t xml:space="preserve">Tierras bajas - </w:t>
            </w: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rtl w:val="0"/>
              </w:rPr>
              <w:t xml:space="preserve">osque</w:t>
            </w:r>
          </w:p>
        </w:tc>
        <w:tc>
          <w:tcPr/>
          <w:p w:rsidR="00000000" w:rsidDel="00000000" w:rsidP="00000000" w:rsidRDefault="00000000" w:rsidRPr="00000000" w14:paraId="00000059">
            <w:pPr>
              <w:jc w:val="center"/>
              <w:rPr>
                <w:rFonts w:ascii="Arial" w:cs="Arial" w:eastAsia="Arial" w:hAnsi="Arial"/>
                <w:color w:val="000000"/>
              </w:rPr>
            </w:pPr>
            <w:r w:rsidDel="00000000" w:rsidR="00000000" w:rsidRPr="00000000">
              <w:rPr>
                <w:rFonts w:ascii="Arial" w:cs="Arial" w:eastAsia="Arial" w:hAnsi="Arial"/>
                <w:color w:val="000000"/>
                <w:rtl w:val="0"/>
              </w:rPr>
              <w:t xml:space="preserve">249</w:t>
            </w:r>
          </w:p>
        </w:tc>
        <w:tc>
          <w:tcPr/>
          <w:p w:rsidR="00000000" w:rsidDel="00000000" w:rsidP="00000000" w:rsidRDefault="00000000" w:rsidRPr="00000000" w14:paraId="0000005A">
            <w:pPr>
              <w:jc w:val="center"/>
              <w:rPr>
                <w:rFonts w:ascii="Arial" w:cs="Arial" w:eastAsia="Arial" w:hAnsi="Arial"/>
                <w:color w:val="000000"/>
              </w:rPr>
            </w:pPr>
            <w:r w:rsidDel="00000000" w:rsidR="00000000" w:rsidRPr="00000000">
              <w:rPr>
                <w:rFonts w:ascii="Arial" w:cs="Arial" w:eastAsia="Arial" w:hAnsi="Arial"/>
                <w:color w:val="000000"/>
                <w:rtl w:val="0"/>
              </w:rPr>
              <w:t xml:space="preserve">45</w:t>
            </w:r>
          </w:p>
        </w:tc>
      </w:tr>
      <w:tr>
        <w:trPr>
          <w:cantSplit w:val="0"/>
          <w:trHeight w:val="300" w:hRule="atLeast"/>
          <w:tblHeader w:val="0"/>
        </w:trPr>
        <w:tc>
          <w:tcPr/>
          <w:p w:rsidR="00000000" w:rsidDel="00000000" w:rsidP="00000000" w:rsidRDefault="00000000" w:rsidRPr="00000000" w14:paraId="0000005B">
            <w:pPr>
              <w:rPr>
                <w:rFonts w:ascii="Arial" w:cs="Arial" w:eastAsia="Arial" w:hAnsi="Arial"/>
                <w:color w:val="000000"/>
              </w:rPr>
            </w:pPr>
            <w:r w:rsidDel="00000000" w:rsidR="00000000" w:rsidRPr="00000000">
              <w:rPr>
                <w:rFonts w:ascii="Arial" w:cs="Arial" w:eastAsia="Arial" w:hAnsi="Arial"/>
                <w:color w:val="000000"/>
                <w:rtl w:val="0"/>
              </w:rPr>
              <w:t xml:space="preserve">Tierras bajas</w:t>
            </w:r>
          </w:p>
        </w:tc>
        <w:tc>
          <w:tcPr/>
          <w:p w:rsidR="00000000" w:rsidDel="00000000" w:rsidP="00000000" w:rsidRDefault="00000000" w:rsidRPr="00000000" w14:paraId="0000005C">
            <w:pPr>
              <w:jc w:val="center"/>
              <w:rPr>
                <w:rFonts w:ascii="Arial" w:cs="Arial" w:eastAsia="Arial" w:hAnsi="Arial"/>
                <w:color w:val="000000"/>
              </w:rPr>
            </w:pPr>
            <w:r w:rsidDel="00000000" w:rsidR="00000000" w:rsidRPr="00000000">
              <w:rPr>
                <w:rFonts w:ascii="Arial" w:cs="Arial" w:eastAsia="Arial" w:hAnsi="Arial"/>
                <w:color w:val="000000"/>
                <w:rtl w:val="0"/>
              </w:rPr>
              <w:t xml:space="preserve">495</w:t>
            </w:r>
          </w:p>
        </w:tc>
        <w:tc>
          <w:tcPr/>
          <w:p w:rsidR="00000000" w:rsidDel="00000000" w:rsidP="00000000" w:rsidRDefault="00000000" w:rsidRPr="00000000" w14:paraId="0000005D">
            <w:pPr>
              <w:jc w:val="center"/>
              <w:rPr>
                <w:rFonts w:ascii="Arial" w:cs="Arial" w:eastAsia="Arial" w:hAnsi="Arial"/>
                <w:color w:val="000000"/>
              </w:rPr>
            </w:pPr>
            <w:r w:rsidDel="00000000" w:rsidR="00000000" w:rsidRPr="00000000">
              <w:rPr>
                <w:rFonts w:ascii="Arial" w:cs="Arial" w:eastAsia="Arial" w:hAnsi="Arial"/>
                <w:color w:val="000000"/>
                <w:rtl w:val="0"/>
              </w:rPr>
              <w:t xml:space="preserve">85</w:t>
            </w:r>
          </w:p>
        </w:tc>
      </w:tr>
      <w:tr>
        <w:trPr>
          <w:cantSplit w:val="0"/>
          <w:trHeight w:val="300" w:hRule="atLeast"/>
          <w:tblHeader w:val="0"/>
        </w:trPr>
        <w:tc>
          <w:tcPr/>
          <w:p w:rsidR="00000000" w:rsidDel="00000000" w:rsidP="00000000" w:rsidRDefault="00000000" w:rsidRPr="00000000" w14:paraId="0000005E">
            <w:pPr>
              <w:rPr>
                <w:rFonts w:ascii="Arial" w:cs="Arial" w:eastAsia="Arial" w:hAnsi="Arial"/>
                <w:color w:val="000000"/>
              </w:rPr>
            </w:pPr>
            <w:r w:rsidDel="00000000" w:rsidR="00000000" w:rsidRPr="00000000">
              <w:rPr>
                <w:rFonts w:ascii="Arial" w:cs="Arial" w:eastAsia="Arial" w:hAnsi="Arial"/>
                <w:color w:val="000000"/>
                <w:rtl w:val="0"/>
              </w:rPr>
              <w:t xml:space="preserve">Tierras bajas - </w:t>
            </w:r>
            <w:r w:rsidDel="00000000" w:rsidR="00000000" w:rsidRPr="00000000">
              <w:rPr>
                <w:rFonts w:ascii="Arial" w:cs="Arial" w:eastAsia="Arial" w:hAnsi="Arial"/>
                <w:rtl w:val="0"/>
              </w:rPr>
              <w:t xml:space="preserve">u</w:t>
            </w:r>
            <w:r w:rsidDel="00000000" w:rsidR="00000000" w:rsidRPr="00000000">
              <w:rPr>
                <w:rFonts w:ascii="Arial" w:cs="Arial" w:eastAsia="Arial" w:hAnsi="Arial"/>
                <w:color w:val="000000"/>
                <w:rtl w:val="0"/>
              </w:rPr>
              <w:t xml:space="preserve">rbano</w:t>
            </w:r>
          </w:p>
        </w:tc>
        <w:tc>
          <w:tcPr/>
          <w:p w:rsidR="00000000" w:rsidDel="00000000" w:rsidP="00000000" w:rsidRDefault="00000000" w:rsidRPr="00000000" w14:paraId="0000005F">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p w:rsidR="00000000" w:rsidDel="00000000" w:rsidP="00000000" w:rsidRDefault="00000000" w:rsidRPr="00000000" w14:paraId="00000060">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r>
    </w:tbl>
    <w:p w:rsidR="00000000" w:rsidDel="00000000" w:rsidP="00000000" w:rsidRDefault="00000000" w:rsidRPr="00000000" w14:paraId="0000006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Salida 3 [gráfico]. Registros y especies por hábitat acuático</w:t>
      </w:r>
    </w:p>
    <w:tbl>
      <w:tblPr>
        <w:tblStyle w:val="Table3"/>
        <w:tblW w:w="5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406"/>
        <w:gridCol w:w="1276"/>
        <w:tblGridChange w:id="0">
          <w:tblGrid>
            <w:gridCol w:w="2700"/>
            <w:gridCol w:w="1406"/>
            <w:gridCol w:w="1276"/>
          </w:tblGrid>
        </w:tblGridChange>
      </w:tblGrid>
      <w:tr>
        <w:trPr>
          <w:cantSplit w:val="0"/>
          <w:trHeight w:val="300" w:hRule="atLeast"/>
          <w:tblHeader w:val="0"/>
        </w:trPr>
        <w:tc>
          <w:tcPr/>
          <w:p w:rsidR="00000000" w:rsidDel="00000000" w:rsidP="00000000" w:rsidRDefault="00000000" w:rsidRPr="00000000" w14:paraId="00000063">
            <w:pPr>
              <w:rPr>
                <w:rFonts w:ascii="Arial" w:cs="Arial" w:eastAsia="Arial" w:hAnsi="Arial"/>
                <w:b w:val="1"/>
                <w:color w:val="000000"/>
              </w:rPr>
            </w:pPr>
            <w:r w:rsidDel="00000000" w:rsidR="00000000" w:rsidRPr="00000000">
              <w:rPr>
                <w:rFonts w:ascii="Arial" w:cs="Arial" w:eastAsia="Arial" w:hAnsi="Arial"/>
                <w:b w:val="1"/>
                <w:rtl w:val="0"/>
              </w:rPr>
              <w:t xml:space="preserve">Tipo de hábitat</w:t>
            </w:r>
            <w:r w:rsidDel="00000000" w:rsidR="00000000" w:rsidRPr="00000000">
              <w:rPr>
                <w:rtl w:val="0"/>
              </w:rPr>
            </w:r>
          </w:p>
        </w:tc>
        <w:tc>
          <w:tcPr/>
          <w:p w:rsidR="00000000" w:rsidDel="00000000" w:rsidP="00000000" w:rsidRDefault="00000000" w:rsidRPr="00000000" w14:paraId="0000006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Registros</w:t>
            </w:r>
          </w:p>
        </w:tc>
        <w:tc>
          <w:tcPr/>
          <w:p w:rsidR="00000000" w:rsidDel="00000000" w:rsidP="00000000" w:rsidRDefault="00000000" w:rsidRPr="00000000" w14:paraId="0000006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Especies</w:t>
            </w:r>
          </w:p>
        </w:tc>
      </w:tr>
      <w:tr>
        <w:trPr>
          <w:cantSplit w:val="0"/>
          <w:trHeight w:val="300" w:hRule="atLeast"/>
          <w:tblHeader w:val="0"/>
        </w:trPr>
        <w:tc>
          <w:tcPr/>
          <w:p w:rsidR="00000000" w:rsidDel="00000000" w:rsidP="00000000" w:rsidRDefault="00000000" w:rsidRPr="00000000" w14:paraId="00000066">
            <w:pPr>
              <w:rPr>
                <w:rFonts w:ascii="Arial" w:cs="Arial" w:eastAsia="Arial" w:hAnsi="Arial"/>
                <w:color w:val="000000"/>
              </w:rPr>
            </w:pPr>
            <w:r w:rsidDel="00000000" w:rsidR="00000000" w:rsidRPr="00000000">
              <w:rPr>
                <w:rFonts w:ascii="Arial" w:cs="Arial" w:eastAsia="Arial" w:hAnsi="Arial"/>
                <w:color w:val="000000"/>
                <w:rtl w:val="0"/>
              </w:rPr>
              <w:t xml:space="preserve">Arroyo</w:t>
            </w:r>
          </w:p>
        </w:tc>
        <w:tc>
          <w:tcPr/>
          <w:p w:rsidR="00000000" w:rsidDel="00000000" w:rsidP="00000000" w:rsidRDefault="00000000" w:rsidRPr="00000000" w14:paraId="00000067">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p w:rsidR="00000000" w:rsidDel="00000000" w:rsidP="00000000" w:rsidRDefault="00000000" w:rsidRPr="00000000" w14:paraId="00000068">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r>
      <w:tr>
        <w:trPr>
          <w:cantSplit w:val="0"/>
          <w:trHeight w:val="300" w:hRule="atLeast"/>
          <w:tblHeader w:val="0"/>
        </w:trPr>
        <w:tc>
          <w:tcPr/>
          <w:p w:rsidR="00000000" w:rsidDel="00000000" w:rsidP="00000000" w:rsidRDefault="00000000" w:rsidRPr="00000000" w14:paraId="00000069">
            <w:pPr>
              <w:rPr>
                <w:rFonts w:ascii="Arial" w:cs="Arial" w:eastAsia="Arial" w:hAnsi="Arial"/>
                <w:color w:val="000000"/>
              </w:rPr>
            </w:pPr>
            <w:r w:rsidDel="00000000" w:rsidR="00000000" w:rsidRPr="00000000">
              <w:rPr>
                <w:rFonts w:ascii="Arial" w:cs="Arial" w:eastAsia="Arial" w:hAnsi="Arial"/>
                <w:color w:val="000000"/>
                <w:rtl w:val="0"/>
              </w:rPr>
              <w:t xml:space="preserve">Charca /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oza</w:t>
            </w:r>
          </w:p>
        </w:tc>
        <w:tc>
          <w:tcPr/>
          <w:p w:rsidR="00000000" w:rsidDel="00000000" w:rsidP="00000000" w:rsidRDefault="00000000" w:rsidRPr="00000000" w14:paraId="0000006A">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p w:rsidR="00000000" w:rsidDel="00000000" w:rsidP="00000000" w:rsidRDefault="00000000" w:rsidRPr="00000000" w14:paraId="0000006B">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r>
      <w:tr>
        <w:trPr>
          <w:cantSplit w:val="0"/>
          <w:trHeight w:val="300" w:hRule="atLeast"/>
          <w:tblHeader w:val="0"/>
        </w:trPr>
        <w:tc>
          <w:tcPr/>
          <w:p w:rsidR="00000000" w:rsidDel="00000000" w:rsidP="00000000" w:rsidRDefault="00000000" w:rsidRPr="00000000" w14:paraId="0000006C">
            <w:pPr>
              <w:rPr>
                <w:rFonts w:ascii="Arial" w:cs="Arial" w:eastAsia="Arial" w:hAnsi="Arial"/>
                <w:color w:val="000000"/>
              </w:rPr>
            </w:pPr>
            <w:r w:rsidDel="00000000" w:rsidR="00000000" w:rsidRPr="00000000">
              <w:rPr>
                <w:rFonts w:ascii="Arial" w:cs="Arial" w:eastAsia="Arial" w:hAnsi="Arial"/>
                <w:color w:val="000000"/>
                <w:rtl w:val="0"/>
              </w:rPr>
              <w:t xml:space="preserve">Ciénaga</w:t>
            </w:r>
          </w:p>
        </w:tc>
        <w:tc>
          <w:tcPr/>
          <w:p w:rsidR="00000000" w:rsidDel="00000000" w:rsidP="00000000" w:rsidRDefault="00000000" w:rsidRPr="00000000" w14:paraId="0000006D">
            <w:pPr>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p w:rsidR="00000000" w:rsidDel="00000000" w:rsidP="00000000" w:rsidRDefault="00000000" w:rsidRPr="00000000" w14:paraId="0000006E">
            <w:pPr>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r>
      <w:tr>
        <w:trPr>
          <w:cantSplit w:val="0"/>
          <w:trHeight w:val="300" w:hRule="atLeast"/>
          <w:tblHeader w:val="0"/>
        </w:trPr>
        <w:tc>
          <w:tcPr/>
          <w:p w:rsidR="00000000" w:rsidDel="00000000" w:rsidP="00000000" w:rsidRDefault="00000000" w:rsidRPr="00000000" w14:paraId="0000006F">
            <w:pPr>
              <w:rPr>
                <w:rFonts w:ascii="Arial" w:cs="Arial" w:eastAsia="Arial" w:hAnsi="Arial"/>
                <w:color w:val="000000"/>
              </w:rPr>
            </w:pPr>
            <w:r w:rsidDel="00000000" w:rsidR="00000000" w:rsidRPr="00000000">
              <w:rPr>
                <w:rFonts w:ascii="Arial" w:cs="Arial" w:eastAsia="Arial" w:hAnsi="Arial"/>
                <w:color w:val="000000"/>
                <w:rtl w:val="0"/>
              </w:rPr>
              <w:t xml:space="preserve">Ciénaga / </w:t>
            </w:r>
            <w:r w:rsidDel="00000000" w:rsidR="00000000" w:rsidRPr="00000000">
              <w:rPr>
                <w:rFonts w:ascii="Arial" w:cs="Arial" w:eastAsia="Arial" w:hAnsi="Arial"/>
                <w:rtl w:val="0"/>
              </w:rPr>
              <w:t xml:space="preserve">río</w:t>
            </w:r>
            <w:r w:rsidDel="00000000" w:rsidR="00000000" w:rsidRPr="00000000">
              <w:rPr>
                <w:rtl w:val="0"/>
              </w:rPr>
            </w:r>
          </w:p>
        </w:tc>
        <w:tc>
          <w:tcPr/>
          <w:p w:rsidR="00000000" w:rsidDel="00000000" w:rsidP="00000000" w:rsidRDefault="00000000" w:rsidRPr="00000000" w14:paraId="00000070">
            <w:pPr>
              <w:jc w:val="center"/>
              <w:rPr>
                <w:rFonts w:ascii="Arial" w:cs="Arial" w:eastAsia="Arial" w:hAnsi="Arial"/>
                <w:color w:val="000000"/>
              </w:rPr>
            </w:pPr>
            <w:r w:rsidDel="00000000" w:rsidR="00000000" w:rsidRPr="00000000">
              <w:rPr>
                <w:rFonts w:ascii="Arial" w:cs="Arial" w:eastAsia="Arial" w:hAnsi="Arial"/>
                <w:color w:val="000000"/>
                <w:rtl w:val="0"/>
              </w:rPr>
              <w:t xml:space="preserve">17</w:t>
            </w:r>
          </w:p>
        </w:tc>
        <w:tc>
          <w:tcPr/>
          <w:p w:rsidR="00000000" w:rsidDel="00000000" w:rsidP="00000000" w:rsidRDefault="00000000" w:rsidRPr="00000000" w14:paraId="00000071">
            <w:pPr>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r>
      <w:tr>
        <w:trPr>
          <w:cantSplit w:val="0"/>
          <w:trHeight w:val="300" w:hRule="atLeast"/>
          <w:tblHeader w:val="0"/>
        </w:trPr>
        <w:tc>
          <w:tcPr/>
          <w:p w:rsidR="00000000" w:rsidDel="00000000" w:rsidP="00000000" w:rsidRDefault="00000000" w:rsidRPr="00000000" w14:paraId="00000072">
            <w:pPr>
              <w:rPr>
                <w:rFonts w:ascii="Arial" w:cs="Arial" w:eastAsia="Arial" w:hAnsi="Arial"/>
                <w:color w:val="000000"/>
              </w:rPr>
            </w:pPr>
            <w:r w:rsidDel="00000000" w:rsidR="00000000" w:rsidRPr="00000000">
              <w:rPr>
                <w:rFonts w:ascii="Arial" w:cs="Arial" w:eastAsia="Arial" w:hAnsi="Arial"/>
                <w:color w:val="000000"/>
                <w:rtl w:val="0"/>
              </w:rPr>
              <w:t xml:space="preserve">Estanque</w:t>
            </w:r>
          </w:p>
        </w:tc>
        <w:tc>
          <w:tcPr/>
          <w:p w:rsidR="00000000" w:rsidDel="00000000" w:rsidP="00000000" w:rsidRDefault="00000000" w:rsidRPr="00000000" w14:paraId="00000073">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74">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300" w:hRule="atLeast"/>
          <w:tblHeader w:val="0"/>
        </w:trPr>
        <w:tc>
          <w:tcPr/>
          <w:p w:rsidR="00000000" w:rsidDel="00000000" w:rsidP="00000000" w:rsidRDefault="00000000" w:rsidRPr="00000000" w14:paraId="00000075">
            <w:pPr>
              <w:rPr>
                <w:rFonts w:ascii="Arial" w:cs="Arial" w:eastAsia="Arial" w:hAnsi="Arial"/>
                <w:color w:val="000000"/>
              </w:rPr>
            </w:pPr>
            <w:r w:rsidDel="00000000" w:rsidR="00000000" w:rsidRPr="00000000">
              <w:rPr>
                <w:rFonts w:ascii="Arial" w:cs="Arial" w:eastAsia="Arial" w:hAnsi="Arial"/>
                <w:rtl w:val="0"/>
              </w:rPr>
              <w:t xml:space="preserve">Otros</w:t>
            </w:r>
            <w:r w:rsidDel="00000000" w:rsidR="00000000" w:rsidRPr="00000000">
              <w:rPr>
                <w:rtl w:val="0"/>
              </w:rPr>
            </w:r>
          </w:p>
        </w:tc>
        <w:tc>
          <w:tcPr/>
          <w:p w:rsidR="00000000" w:rsidDel="00000000" w:rsidP="00000000" w:rsidRDefault="00000000" w:rsidRPr="00000000" w14:paraId="00000076">
            <w:pPr>
              <w:jc w:val="center"/>
              <w:rPr>
                <w:rFonts w:ascii="Arial" w:cs="Arial" w:eastAsia="Arial" w:hAnsi="Arial"/>
                <w:color w:val="000000"/>
              </w:rPr>
            </w:pPr>
            <w:r w:rsidDel="00000000" w:rsidR="00000000" w:rsidRPr="00000000">
              <w:rPr>
                <w:rFonts w:ascii="Arial" w:cs="Arial" w:eastAsia="Arial" w:hAnsi="Arial"/>
                <w:color w:val="000000"/>
                <w:rtl w:val="0"/>
              </w:rPr>
              <w:t xml:space="preserve">282</w:t>
            </w:r>
          </w:p>
        </w:tc>
        <w:tc>
          <w:tcPr/>
          <w:p w:rsidR="00000000" w:rsidDel="00000000" w:rsidP="00000000" w:rsidRDefault="00000000" w:rsidRPr="00000000" w14:paraId="00000077">
            <w:pPr>
              <w:jc w:val="center"/>
              <w:rPr>
                <w:rFonts w:ascii="Arial" w:cs="Arial" w:eastAsia="Arial" w:hAnsi="Arial"/>
                <w:color w:val="000000"/>
              </w:rPr>
            </w:pPr>
            <w:r w:rsidDel="00000000" w:rsidR="00000000" w:rsidRPr="00000000">
              <w:rPr>
                <w:rFonts w:ascii="Arial" w:cs="Arial" w:eastAsia="Arial" w:hAnsi="Arial"/>
                <w:color w:val="000000"/>
                <w:rtl w:val="0"/>
              </w:rPr>
              <w:t xml:space="preserve">76</w:t>
            </w:r>
          </w:p>
        </w:tc>
      </w:tr>
      <w:tr>
        <w:trPr>
          <w:cantSplit w:val="0"/>
          <w:trHeight w:val="300" w:hRule="atLeast"/>
          <w:tblHeader w:val="0"/>
        </w:trPr>
        <w:tc>
          <w:tcPr/>
          <w:p w:rsidR="00000000" w:rsidDel="00000000" w:rsidP="00000000" w:rsidRDefault="00000000" w:rsidRPr="00000000" w14:paraId="00000078">
            <w:pPr>
              <w:rPr>
                <w:rFonts w:ascii="Arial" w:cs="Arial" w:eastAsia="Arial" w:hAnsi="Arial"/>
                <w:color w:val="000000"/>
              </w:rPr>
            </w:pPr>
            <w:r w:rsidDel="00000000" w:rsidR="00000000" w:rsidRPr="00000000">
              <w:rPr>
                <w:rFonts w:ascii="Arial" w:cs="Arial" w:eastAsia="Arial" w:hAnsi="Arial"/>
                <w:color w:val="000000"/>
                <w:rtl w:val="0"/>
              </w:rPr>
              <w:t xml:space="preserve">Quebrada</w:t>
            </w:r>
          </w:p>
        </w:tc>
        <w:tc>
          <w:tcPr/>
          <w:p w:rsidR="00000000" w:rsidDel="00000000" w:rsidP="00000000" w:rsidRDefault="00000000" w:rsidRPr="00000000" w14:paraId="00000079">
            <w:pPr>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p w:rsidR="00000000" w:rsidDel="00000000" w:rsidP="00000000" w:rsidRDefault="00000000" w:rsidRPr="00000000" w14:paraId="0000007A">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cantSplit w:val="0"/>
          <w:trHeight w:val="300" w:hRule="atLeast"/>
          <w:tblHeader w:val="0"/>
        </w:trPr>
        <w:tc>
          <w:tcPr/>
          <w:p w:rsidR="00000000" w:rsidDel="00000000" w:rsidP="00000000" w:rsidRDefault="00000000" w:rsidRPr="00000000" w14:paraId="0000007B">
            <w:pPr>
              <w:rPr>
                <w:rFonts w:ascii="Arial" w:cs="Arial" w:eastAsia="Arial" w:hAnsi="Arial"/>
                <w:color w:val="000000"/>
              </w:rPr>
            </w:pPr>
            <w:r w:rsidDel="00000000" w:rsidR="00000000" w:rsidRPr="00000000">
              <w:rPr>
                <w:rFonts w:ascii="Arial" w:cs="Arial" w:eastAsia="Arial" w:hAnsi="Arial"/>
                <w:color w:val="000000"/>
                <w:rtl w:val="0"/>
              </w:rPr>
              <w:t xml:space="preserve">R</w:t>
            </w:r>
            <w:r w:rsidDel="00000000" w:rsidR="00000000" w:rsidRPr="00000000">
              <w:rPr>
                <w:rFonts w:ascii="Arial" w:cs="Arial" w:eastAsia="Arial" w:hAnsi="Arial"/>
                <w:rtl w:val="0"/>
              </w:rPr>
              <w:t xml:space="preserve">í</w:t>
            </w:r>
            <w:r w:rsidDel="00000000" w:rsidR="00000000" w:rsidRPr="00000000">
              <w:rPr>
                <w:rFonts w:ascii="Arial" w:cs="Arial" w:eastAsia="Arial" w:hAnsi="Arial"/>
                <w:color w:val="000000"/>
                <w:rtl w:val="0"/>
              </w:rPr>
              <w:t xml:space="preserve">o</w:t>
            </w:r>
          </w:p>
        </w:tc>
        <w:tc>
          <w:tcPr/>
          <w:p w:rsidR="00000000" w:rsidDel="00000000" w:rsidP="00000000" w:rsidRDefault="00000000" w:rsidRPr="00000000" w14:paraId="0000007C">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p w:rsidR="00000000" w:rsidDel="00000000" w:rsidP="00000000" w:rsidRDefault="00000000" w:rsidRPr="00000000" w14:paraId="0000007D">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r>
    </w:tbl>
    <w:p w:rsidR="00000000" w:rsidDel="00000000" w:rsidP="00000000" w:rsidRDefault="00000000" w:rsidRPr="00000000" w14:paraId="0000007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b w:val="1"/>
        </w:rPr>
      </w:pPr>
      <w:commentRangeStart w:id="1"/>
      <w:r w:rsidDel="00000000" w:rsidR="00000000" w:rsidRPr="00000000">
        <w:rPr>
          <w:rFonts w:ascii="Arial" w:cs="Arial" w:eastAsia="Arial" w:hAnsi="Arial"/>
          <w:b w:val="1"/>
          <w:rtl w:val="0"/>
        </w:rPr>
        <w:t xml:space="preserve">Salida 4 [gráfico]. Especies de libélulas en categorías de amenaza</w:t>
      </w:r>
      <w:commentRangeEnd w:id="1"/>
      <w:r w:rsidDel="00000000" w:rsidR="00000000" w:rsidRPr="00000000">
        <w:commentReference w:id="1"/>
      </w:r>
      <w:r w:rsidDel="00000000" w:rsidR="00000000" w:rsidRPr="00000000">
        <w:rPr>
          <w:rtl w:val="0"/>
        </w:rPr>
      </w:r>
    </w:p>
    <w:tbl>
      <w:tblPr>
        <w:tblStyle w:val="Table4"/>
        <w:tblW w:w="3100.0" w:type="dxa"/>
        <w:jc w:val="left"/>
        <w:tblInd w:w="-997.5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0"/>
        <w:gridCol w:w="1220"/>
        <w:tblGridChange w:id="0">
          <w:tblGrid>
            <w:gridCol w:w="1880"/>
            <w:gridCol w:w="1220"/>
          </w:tblGrid>
        </w:tblGridChange>
      </w:tblGrid>
      <w:tr>
        <w:trPr>
          <w:cantSplit w:val="0"/>
          <w:trHeight w:val="300" w:hRule="atLeast"/>
          <w:tblHeader w:val="0"/>
        </w:trPr>
        <w:tc>
          <w:tcPr/>
          <w:p w:rsidR="00000000" w:rsidDel="00000000" w:rsidP="00000000" w:rsidRDefault="00000000" w:rsidRPr="00000000" w14:paraId="0000008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Categoría</w:t>
            </w:r>
          </w:p>
          <w:p w:rsidR="00000000" w:rsidDel="00000000" w:rsidP="00000000" w:rsidRDefault="00000000" w:rsidRPr="00000000" w14:paraId="00000081">
            <w:pPr>
              <w:rPr>
                <w:rFonts w:ascii="Arial" w:cs="Arial" w:eastAsia="Arial" w:hAnsi="Arial"/>
                <w:color w:val="000000"/>
              </w:rPr>
            </w:pPr>
            <w:r w:rsidDel="00000000" w:rsidR="00000000" w:rsidRPr="00000000">
              <w:rPr>
                <w:rFonts w:ascii="Arial" w:cs="Arial" w:eastAsia="Arial" w:hAnsi="Arial"/>
                <w:b w:val="1"/>
                <w:color w:val="000000"/>
                <w:rtl w:val="0"/>
              </w:rPr>
              <w:t xml:space="preserve">UICN</w:t>
            </w:r>
            <w:r w:rsidDel="00000000" w:rsidR="00000000" w:rsidRPr="00000000">
              <w:rPr>
                <w:rtl w:val="0"/>
              </w:rPr>
            </w:r>
          </w:p>
        </w:tc>
        <w:tc>
          <w:tcPr/>
          <w:p w:rsidR="00000000" w:rsidDel="00000000" w:rsidP="00000000" w:rsidRDefault="00000000" w:rsidRPr="00000000" w14:paraId="00000082">
            <w:pPr>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Especies</w:t>
            </w:r>
          </w:p>
        </w:tc>
      </w:tr>
      <w:tr>
        <w:trPr>
          <w:cantSplit w:val="0"/>
          <w:trHeight w:val="300" w:hRule="atLeast"/>
          <w:tblHeader w:val="0"/>
        </w:trPr>
        <w:tc>
          <w:tcPr/>
          <w:p w:rsidR="00000000" w:rsidDel="00000000" w:rsidP="00000000" w:rsidRDefault="00000000" w:rsidRPr="00000000" w14:paraId="00000083">
            <w:pPr>
              <w:rPr>
                <w:rFonts w:ascii="Arial" w:cs="Arial" w:eastAsia="Arial" w:hAnsi="Arial"/>
                <w:color w:val="000000"/>
              </w:rPr>
            </w:pPr>
            <w:r w:rsidDel="00000000" w:rsidR="00000000" w:rsidRPr="00000000">
              <w:rPr>
                <w:rFonts w:ascii="Arial" w:cs="Arial" w:eastAsia="Arial" w:hAnsi="Arial"/>
                <w:color w:val="000000"/>
                <w:rtl w:val="0"/>
              </w:rPr>
              <w:t xml:space="preserve">LC</w:t>
            </w:r>
          </w:p>
        </w:tc>
        <w:tc>
          <w:tcPr/>
          <w:p w:rsidR="00000000" w:rsidDel="00000000" w:rsidP="00000000" w:rsidRDefault="00000000" w:rsidRPr="00000000" w14:paraId="00000084">
            <w:pPr>
              <w:jc w:val="right"/>
              <w:rPr>
                <w:rFonts w:ascii="Arial" w:cs="Arial" w:eastAsia="Arial" w:hAnsi="Arial"/>
                <w:color w:val="000000"/>
              </w:rPr>
            </w:pPr>
            <w:r w:rsidDel="00000000" w:rsidR="00000000" w:rsidRPr="00000000">
              <w:rPr>
                <w:rFonts w:ascii="Arial" w:cs="Arial" w:eastAsia="Arial" w:hAnsi="Arial"/>
                <w:color w:val="000000"/>
                <w:rtl w:val="0"/>
              </w:rPr>
              <w:t xml:space="preserve">110</w:t>
            </w:r>
          </w:p>
        </w:tc>
      </w:tr>
      <w:tr>
        <w:trPr>
          <w:cantSplit w:val="0"/>
          <w:trHeight w:val="300" w:hRule="atLeast"/>
          <w:tblHeader w:val="0"/>
        </w:trPr>
        <w:tc>
          <w:tcPr/>
          <w:p w:rsidR="00000000" w:rsidDel="00000000" w:rsidP="00000000" w:rsidRDefault="00000000" w:rsidRPr="00000000" w14:paraId="00000085">
            <w:pPr>
              <w:rPr>
                <w:rFonts w:ascii="Arial" w:cs="Arial" w:eastAsia="Arial" w:hAnsi="Arial"/>
                <w:color w:val="000000"/>
              </w:rPr>
            </w:pPr>
            <w:r w:rsidDel="00000000" w:rsidR="00000000" w:rsidRPr="00000000">
              <w:rPr>
                <w:rFonts w:ascii="Arial" w:cs="Arial" w:eastAsia="Arial" w:hAnsi="Arial"/>
                <w:color w:val="000000"/>
                <w:rtl w:val="0"/>
              </w:rPr>
              <w:t xml:space="preserve">DD</w:t>
            </w:r>
          </w:p>
        </w:tc>
        <w:tc>
          <w:tcPr/>
          <w:p w:rsidR="00000000" w:rsidDel="00000000" w:rsidP="00000000" w:rsidRDefault="00000000" w:rsidRPr="00000000" w14:paraId="00000086">
            <w:pPr>
              <w:jc w:val="right"/>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cantSplit w:val="0"/>
          <w:trHeight w:val="300" w:hRule="atLeast"/>
          <w:tblHeader w:val="0"/>
        </w:trPr>
        <w:tc>
          <w:tcPr/>
          <w:p w:rsidR="00000000" w:rsidDel="00000000" w:rsidP="00000000" w:rsidRDefault="00000000" w:rsidRPr="00000000" w14:paraId="00000087">
            <w:pPr>
              <w:rPr>
                <w:rFonts w:ascii="Arial" w:cs="Arial" w:eastAsia="Arial" w:hAnsi="Arial"/>
                <w:color w:val="000000"/>
              </w:rPr>
            </w:pPr>
            <w:r w:rsidDel="00000000" w:rsidR="00000000" w:rsidRPr="00000000">
              <w:rPr>
                <w:rFonts w:ascii="Arial" w:cs="Arial" w:eastAsia="Arial" w:hAnsi="Arial"/>
                <w:color w:val="000000"/>
                <w:rtl w:val="0"/>
              </w:rPr>
              <w:t xml:space="preserve">EN</w:t>
            </w:r>
          </w:p>
        </w:tc>
        <w:tc>
          <w:tcPr/>
          <w:p w:rsidR="00000000" w:rsidDel="00000000" w:rsidP="00000000" w:rsidRDefault="00000000" w:rsidRPr="00000000" w14:paraId="00000088">
            <w:pPr>
              <w:jc w:val="right"/>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300" w:hRule="atLeast"/>
          <w:tblHeader w:val="0"/>
        </w:trPr>
        <w:tc>
          <w:tcPr/>
          <w:p w:rsidR="00000000" w:rsidDel="00000000" w:rsidP="00000000" w:rsidRDefault="00000000" w:rsidRPr="00000000" w14:paraId="00000089">
            <w:pPr>
              <w:rPr>
                <w:rFonts w:ascii="Arial" w:cs="Arial" w:eastAsia="Arial" w:hAnsi="Arial"/>
                <w:color w:val="000000"/>
              </w:rPr>
            </w:pPr>
            <w:r w:rsidDel="00000000" w:rsidR="00000000" w:rsidRPr="00000000">
              <w:rPr>
                <w:rFonts w:ascii="Arial" w:cs="Arial" w:eastAsia="Arial" w:hAnsi="Arial"/>
                <w:color w:val="000000"/>
                <w:rtl w:val="0"/>
              </w:rPr>
              <w:t xml:space="preserve">NT</w:t>
            </w:r>
          </w:p>
        </w:tc>
        <w:tc>
          <w:tcPr/>
          <w:p w:rsidR="00000000" w:rsidDel="00000000" w:rsidP="00000000" w:rsidRDefault="00000000" w:rsidRPr="00000000" w14:paraId="0000008A">
            <w:pPr>
              <w:jc w:val="right"/>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270" w:hRule="atLeast"/>
          <w:tblHeader w:val="0"/>
        </w:trPr>
        <w:tc>
          <w:tcPr/>
          <w:p w:rsidR="00000000" w:rsidDel="00000000" w:rsidP="00000000" w:rsidRDefault="00000000" w:rsidRPr="00000000" w14:paraId="0000008B">
            <w:pPr>
              <w:rPr>
                <w:rFonts w:ascii="Arial" w:cs="Arial" w:eastAsia="Arial" w:hAnsi="Arial"/>
                <w:color w:val="000000"/>
              </w:rPr>
            </w:pPr>
            <w:r w:rsidDel="00000000" w:rsidR="00000000" w:rsidRPr="00000000">
              <w:rPr>
                <w:rFonts w:ascii="Arial" w:cs="Arial" w:eastAsia="Arial" w:hAnsi="Arial"/>
                <w:color w:val="000000"/>
                <w:rtl w:val="0"/>
              </w:rPr>
              <w:t xml:space="preserve">VU</w:t>
            </w:r>
          </w:p>
        </w:tc>
        <w:tc>
          <w:tcPr/>
          <w:p w:rsidR="00000000" w:rsidDel="00000000" w:rsidP="00000000" w:rsidRDefault="00000000" w:rsidRPr="00000000" w14:paraId="0000008C">
            <w:pPr>
              <w:jc w:val="right"/>
              <w:rPr>
                <w:rFonts w:ascii="Arial" w:cs="Arial" w:eastAsia="Arial" w:hAnsi="Arial"/>
                <w:color w:val="000000"/>
              </w:rPr>
            </w:pPr>
            <w:r w:rsidDel="00000000" w:rsidR="00000000" w:rsidRPr="00000000">
              <w:rPr>
                <w:rFonts w:ascii="Arial" w:cs="Arial" w:eastAsia="Arial" w:hAnsi="Arial"/>
                <w:color w:val="000000"/>
                <w:rtl w:val="0"/>
              </w:rPr>
              <w:t xml:space="preserve">2</w:t>
            </w:r>
          </w:p>
        </w:tc>
      </w:tr>
    </w:tbl>
    <w:p w:rsidR="00000000" w:rsidDel="00000000" w:rsidP="00000000" w:rsidRDefault="00000000" w:rsidRPr="00000000" w14:paraId="0000008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360" w:lineRule="auto"/>
        <w:jc w:val="both"/>
        <w:rPr>
          <w:rFonts w:ascii="Arial" w:cs="Arial" w:eastAsia="Arial" w:hAnsi="Arial"/>
        </w:rPr>
      </w:pPr>
      <w:r w:rsidDel="00000000" w:rsidR="00000000" w:rsidRPr="00000000">
        <w:rPr>
          <w:rFonts w:ascii="Arial" w:cs="Arial" w:eastAsia="Arial" w:hAnsi="Arial"/>
          <w:rtl w:val="0"/>
        </w:rPr>
        <w:t xml:space="preserve">VU = </w:t>
      </w:r>
      <w:r w:rsidDel="00000000" w:rsidR="00000000" w:rsidRPr="00000000">
        <w:rPr>
          <w:rFonts w:ascii="Arial" w:cs="Arial" w:eastAsia="Arial" w:hAnsi="Arial"/>
          <w:i w:val="1"/>
          <w:rtl w:val="0"/>
        </w:rPr>
        <w:t xml:space="preserve">Perigomphus pallidistylus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Oligoclada heliophila</w:t>
      </w: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 = </w:t>
      </w:r>
      <w:r w:rsidDel="00000000" w:rsidR="00000000" w:rsidRPr="00000000">
        <w:rPr>
          <w:rFonts w:ascii="Arial" w:cs="Arial" w:eastAsia="Arial" w:hAnsi="Arial"/>
          <w:i w:val="1"/>
          <w:rtl w:val="0"/>
        </w:rPr>
        <w:t xml:space="preserve">Agriogomphus jessei</w:t>
      </w:r>
      <w:r w:rsidDel="00000000" w:rsidR="00000000" w:rsidRPr="00000000">
        <w:rPr>
          <w:rtl w:val="0"/>
        </w:rPr>
      </w:r>
    </w:p>
    <w:p w:rsidR="00000000" w:rsidDel="00000000" w:rsidP="00000000" w:rsidRDefault="00000000" w:rsidRPr="00000000" w14:paraId="0000009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Salida 5 [ilustración].</w:t>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6562156" cy="476986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62156" cy="476986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360" w:lineRule="auto"/>
        <w:rPr>
          <w:rFonts w:ascii="Arial" w:cs="Arial" w:eastAsia="Arial" w:hAnsi="Arial"/>
        </w:rPr>
      </w:pPr>
      <w:r w:rsidDel="00000000" w:rsidR="00000000" w:rsidRPr="00000000">
        <w:rPr>
          <w:rFonts w:ascii="Arial" w:cs="Arial" w:eastAsia="Arial" w:hAnsi="Arial"/>
          <w:rtl w:val="0"/>
        </w:rPr>
        <w:t xml:space="preserve">[Ícono insecto] [ícono NT]</w:t>
      </w:r>
    </w:p>
    <w:p w:rsidR="00000000" w:rsidDel="00000000" w:rsidP="00000000" w:rsidRDefault="00000000" w:rsidRPr="00000000" w14:paraId="00000094">
      <w:pPr>
        <w:spacing w:after="0" w:line="360" w:lineRule="auto"/>
        <w:rPr>
          <w:rFonts w:ascii="Arial" w:cs="Arial" w:eastAsia="Arial" w:hAnsi="Arial"/>
        </w:rPr>
      </w:pPr>
      <w:r w:rsidDel="00000000" w:rsidR="00000000" w:rsidRPr="00000000">
        <w:rPr>
          <w:rFonts w:ascii="Arial" w:cs="Arial" w:eastAsia="Arial" w:hAnsi="Arial"/>
          <w:i w:val="1"/>
          <w:rtl w:val="0"/>
        </w:rPr>
        <w:t xml:space="preserve">Teinopodagrion vallenatum</w:t>
      </w:r>
      <w:r w:rsidDel="00000000" w:rsidR="00000000" w:rsidRPr="00000000">
        <w:rPr>
          <w:rtl w:val="0"/>
        </w:rPr>
      </w:r>
    </w:p>
    <w:p w:rsidR="00000000" w:rsidDel="00000000" w:rsidP="00000000" w:rsidRDefault="00000000" w:rsidRPr="00000000" w14:paraId="0000009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360" w:lineRule="auto"/>
        <w:jc w:val="both"/>
        <w:rPr>
          <w:rFonts w:ascii="Arial" w:cs="Arial" w:eastAsia="Arial" w:hAnsi="Arial"/>
        </w:rPr>
      </w:pPr>
      <w:r w:rsidDel="00000000" w:rsidR="00000000" w:rsidRPr="00000000">
        <w:rPr>
          <w:rFonts w:ascii="Arial" w:cs="Arial" w:eastAsia="Arial" w:hAnsi="Arial"/>
          <w:rtl w:val="0"/>
        </w:rPr>
        <w:t xml:space="preserve">Texto: </w:t>
      </w:r>
      <w:r w:rsidDel="00000000" w:rsidR="00000000" w:rsidRPr="00000000">
        <w:rPr>
          <w:rFonts w:ascii="Arial" w:cs="Arial" w:eastAsia="Arial" w:hAnsi="Arial"/>
          <w:i w:val="1"/>
          <w:rtl w:val="0"/>
        </w:rPr>
        <w:t xml:space="preserve">Teinopodagrion vallenatum</w:t>
      </w:r>
      <w:r w:rsidDel="00000000" w:rsidR="00000000" w:rsidRPr="00000000">
        <w:rPr>
          <w:rFonts w:ascii="Arial" w:cs="Arial" w:eastAsia="Arial" w:hAnsi="Arial"/>
          <w:rtl w:val="0"/>
        </w:rPr>
        <w:t xml:space="preserve">, cuyo bello nombre resalta uno de los ritmos musicales típicos del Caribe, es la única especie endémica del Caribe colombiano y habita pequeñas quebradas muy conservadas al interior de los bosques de la Sierra Nevada de Santa Marta.</w:t>
      </w:r>
    </w:p>
    <w:sectPr>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porte BIO" w:id="0" w:date="2025-06-11T19:07:2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ubicar en mapa.</w:t>
      </w:r>
    </w:p>
  </w:comment>
  <w:comment w:author="Reporte BIO" w:id="1" w:date="2025-09-04T14:26:38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si queremos incluir todos los nombres, están en el archivo de Excel.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0x01010025D8FE5B7CE5954B9E483318122FC4AF</vt:lpwstr>
  </property>
</Properties>
</file>