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SIRAP Caribe. (2023). </w:t>
      </w:r>
      <w:r w:rsidDel="00000000" w:rsidR="00000000" w:rsidRPr="00000000">
        <w:rPr>
          <w:i w:val="1"/>
          <w:highlight w:val="white"/>
          <w:rtl w:val="0"/>
        </w:rPr>
        <w:t xml:space="preserve">Balance de conservación y gestión de áreas protegidas en el Caribe colombiano</w:t>
      </w:r>
      <w:r w:rsidDel="00000000" w:rsidR="00000000" w:rsidRPr="00000000">
        <w:rPr>
          <w:highlight w:val="white"/>
          <w:rtl w:val="0"/>
        </w:rPr>
        <w:t xml:space="preserve">. Corporación Autónoma Regional del Atlántico.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Departamento Administrativo Nacional de Estadística (DANE). (2023). </w:t>
      </w:r>
      <w:r w:rsidDel="00000000" w:rsidR="00000000" w:rsidRPr="00000000">
        <w:rPr>
          <w:i w:val="1"/>
          <w:highlight w:val="white"/>
          <w:rtl w:val="0"/>
        </w:rPr>
        <w:t xml:space="preserve">Marco Geoestadístico Nacional</w:t>
      </w:r>
      <w:r w:rsidDel="00000000" w:rsidR="00000000" w:rsidRPr="00000000">
        <w:rPr>
          <w:highlight w:val="white"/>
          <w:rtl w:val="0"/>
        </w:rPr>
        <w:t xml:space="preserve"> (MGN).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Comisión Colombiana del Océano. (2024). </w:t>
      </w:r>
      <w:r w:rsidDel="00000000" w:rsidR="00000000" w:rsidRPr="00000000">
        <w:rPr>
          <w:i w:val="1"/>
          <w:highlight w:val="white"/>
          <w:rtl w:val="0"/>
        </w:rPr>
        <w:t xml:space="preserve">Mapa Esquemático de las Zonas Marítimas de Colombia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Hernández Narváez, D. M., Vega Cabrera, A. M., Zamora Bornachera, A. P., &amp; Sierra Correa, P. C. (2019, noviembre 22). El cambio climático y los impactos socioeconómicos sobre la zona costera e insular colombiana. </w:t>
      </w:r>
      <w:r w:rsidDel="00000000" w:rsidR="00000000" w:rsidRPr="00000000">
        <w:rPr>
          <w:i w:val="1"/>
          <w:highlight w:val="white"/>
          <w:rtl w:val="0"/>
        </w:rPr>
        <w:t xml:space="preserve">Boletín de Investigaciones Marinas y Costeras, 48</w:t>
      </w:r>
      <w:r w:rsidDel="00000000" w:rsidR="00000000" w:rsidRPr="00000000">
        <w:rPr>
          <w:highlight w:val="white"/>
          <w:rtl w:val="0"/>
        </w:rPr>
        <w:t xml:space="preserve">(2). https://boletin.invemar.org.co/ojs/index.php/boletin/article/view/871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SiB Colombia. (2025). </w:t>
      </w:r>
      <w:r w:rsidDel="00000000" w:rsidR="00000000" w:rsidRPr="00000000">
        <w:rPr>
          <w:i w:val="1"/>
          <w:rtl w:val="0"/>
        </w:rPr>
        <w:t xml:space="preserve">Cifras nacionales para Colombia - Corte 2024-T4</w:t>
      </w:r>
      <w:r w:rsidDel="00000000" w:rsidR="00000000" w:rsidRPr="00000000">
        <w:rPr>
          <w:rtl w:val="0"/>
        </w:rPr>
        <w:t xml:space="preserve">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https://doi.org/10.15468/dl.5mdkzr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6. Ministerio de Ambiente y Desarrollo Sostenible. (2024). </w:t>
      </w:r>
      <w:r w:rsidDel="00000000" w:rsidR="00000000" w:rsidRPr="00000000">
        <w:rPr>
          <w:i w:val="1"/>
          <w:rtl w:val="0"/>
        </w:rPr>
        <w:t xml:space="preserve">Resolución 0126 de 2024: Por la cual se establece el listado oficial de las especies silvestres amenazadas de la diversidad biológica colombiana continental y marino costera, se actualiza el comité coordinador de categorización de las especies silvestres amenazadas en el territorio nacional y se dictan otras disposiciones</w:t>
      </w:r>
      <w:r w:rsidDel="00000000" w:rsidR="00000000" w:rsidRPr="00000000">
        <w:rPr>
          <w:rtl w:val="0"/>
        </w:rPr>
        <w:t xml:space="preserve">.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https://www.minambiente.gov.co/wp-content/uploads/2024/02/Resolucion-0126-de-2024.pdf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7. García Márquez, J., Dormann, C., Sommer, J. H., Schmidt, M., Thiombiano, A., Sylvestre Da, S., Chatelain, C., Dressler, S., &amp; Barthlott, W. (2012). A methodological framework to quantify the spatial quality of biological databases. </w:t>
      </w:r>
      <w:r w:rsidDel="00000000" w:rsidR="00000000" w:rsidRPr="00000000">
        <w:rPr>
          <w:i w:val="1"/>
          <w:rtl w:val="0"/>
        </w:rPr>
        <w:t xml:space="preserve">Biodiversity &amp; Ecology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, 25-39.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https://doi.org/10.7809/b-e.00057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102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1. Ruiz-Guerra, C., &amp; Cifuentes-Sarmiento, Y. (2021). </w:t>
      </w:r>
      <w:r w:rsidDel="00000000" w:rsidR="00000000" w:rsidRPr="00000000">
        <w:rPr>
          <w:i w:val="1"/>
          <w:rtl w:val="0"/>
        </w:rPr>
        <w:t xml:space="preserve">Aves acuáticas de Colombia</w:t>
      </w:r>
      <w:r w:rsidDel="00000000" w:rsidR="00000000" w:rsidRPr="00000000">
        <w:rPr>
          <w:rtl w:val="0"/>
        </w:rPr>
        <w:t xml:space="preserve">. Asociación Calidris.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2. Ospino, L. J., García, C., Romero, D. C., Pizarro, J. J., Hernández, D. M., &amp; Zamora Bornachera, A. P. (2020). Instrumentos de gestión de los espacios oceánicos y zonas costeras e insulares de Colombia: indicadores de respuesta.</w:t>
      </w:r>
      <w:r w:rsidDel="00000000" w:rsidR="00000000" w:rsidRPr="00000000">
        <w:rPr>
          <w:i w:val="1"/>
          <w:rtl w:val="0"/>
        </w:rPr>
        <w:t xml:space="preserve"> Informe del estado de los ambientes y recursos marinos y costeros en Colombia</w:t>
      </w:r>
      <w:r w:rsidDel="00000000" w:rsidR="00000000" w:rsidRPr="00000000">
        <w:rPr>
          <w:rtl w:val="0"/>
        </w:rPr>
        <w:t xml:space="preserve"> (3), 133-150.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rPr/>
      </w:pPr>
      <w:r w:rsidDel="00000000" w:rsidR="00000000" w:rsidRPr="00000000">
        <w:rPr>
          <w:rtl w:val="0"/>
        </w:rPr>
        <w:t xml:space="preserve">1. Medem, F. (1981). Los Crocodylia de Sur América (Vol. 1). Editorial Carrera 7ª.</w:t>
      </w:r>
    </w:p>
    <w:p w:rsidR="00000000" w:rsidDel="00000000" w:rsidP="00000000" w:rsidRDefault="00000000" w:rsidRPr="00000000" w14:paraId="00000013">
      <w:pPr>
        <w:spacing w:after="160" w:line="360" w:lineRule="auto"/>
        <w:rPr/>
      </w:pPr>
      <w:r w:rsidDel="00000000" w:rsidR="00000000" w:rsidRPr="00000000">
        <w:rPr>
          <w:rtl w:val="0"/>
        </w:rPr>
        <w:t xml:space="preserve">2. Balaguera</w:t>
      </w:r>
      <w:r w:rsidDel="00000000" w:rsidR="00000000" w:rsidRPr="00000000">
        <w:rPr>
          <w:rtl w:val="0"/>
        </w:rPr>
        <w:t xml:space="preserve">‐</w:t>
      </w:r>
      <w:r w:rsidDel="00000000" w:rsidR="00000000" w:rsidRPr="00000000">
        <w:rPr>
          <w:rtl w:val="0"/>
        </w:rPr>
        <w:t xml:space="preserve">Reina, S. A., Venegas</w:t>
      </w:r>
      <w:r w:rsidDel="00000000" w:rsidR="00000000" w:rsidRPr="00000000">
        <w:rPr>
          <w:rtl w:val="0"/>
        </w:rPr>
        <w:t xml:space="preserve">‐</w:t>
      </w:r>
      <w:r w:rsidDel="00000000" w:rsidR="00000000" w:rsidRPr="00000000">
        <w:rPr>
          <w:rtl w:val="0"/>
        </w:rPr>
        <w:t xml:space="preserve">Anaya, M., Beltrán</w:t>
      </w:r>
      <w:r w:rsidDel="00000000" w:rsidR="00000000" w:rsidRPr="00000000">
        <w:rPr>
          <w:rtl w:val="0"/>
        </w:rPr>
        <w:t xml:space="preserve">‐</w:t>
      </w:r>
      <w:r w:rsidDel="00000000" w:rsidR="00000000" w:rsidRPr="00000000">
        <w:rPr>
          <w:rtl w:val="0"/>
        </w:rPr>
        <w:t xml:space="preserve">López, V., Cristancho, A., &amp; Densmore III, L. D. (2018). Food habits and ontogenetic dietary partitioning of American crocodiles in a tropical Pacific island in Central America. </w:t>
      </w:r>
      <w:r w:rsidDel="00000000" w:rsidR="00000000" w:rsidRPr="00000000">
        <w:rPr>
          <w:i w:val="1"/>
          <w:rtl w:val="0"/>
        </w:rPr>
        <w:t xml:space="preserve">Ecosphere, 9</w:t>
      </w:r>
      <w:r w:rsidDel="00000000" w:rsidR="00000000" w:rsidRPr="00000000">
        <w:rPr>
          <w:rtl w:val="0"/>
        </w:rPr>
        <w:t xml:space="preserve">(9), e02393. </w:t>
      </w: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https://doi.org/10.1002/ecs2.2393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="360" w:lineRule="auto"/>
        <w:rPr/>
      </w:pPr>
      <w:r w:rsidDel="00000000" w:rsidR="00000000" w:rsidRPr="00000000">
        <w:rPr>
          <w:rtl w:val="0"/>
        </w:rPr>
        <w:t xml:space="preserve">3. Racero-Casarrubia, J. A., Vidal, C. C., Ruiz, Ó. D., &amp; Ballesteros C., J. (2008). Percepción y patrones de uso de la fauna silvestre por las comunidades indígenas Embera-Katíos en la cuenca del río San Jorge, zona amortiguadora del PNN-Paramillo. </w:t>
      </w:r>
      <w:r w:rsidDel="00000000" w:rsidR="00000000" w:rsidRPr="00000000">
        <w:rPr>
          <w:i w:val="1"/>
          <w:rtl w:val="0"/>
        </w:rPr>
        <w:t xml:space="preserve">Revista de Estudios Sociales, 1</w:t>
      </w:r>
      <w:r w:rsidDel="00000000" w:rsidR="00000000" w:rsidRPr="00000000">
        <w:rPr>
          <w:rtl w:val="0"/>
        </w:rPr>
        <w:t xml:space="preserve">(31), 118-131. </w:t>
      </w:r>
      <w:hyperlink r:id="rId12">
        <w:r w:rsidDel="00000000" w:rsidR="00000000" w:rsidRPr="00000000">
          <w:rPr>
            <w:color w:val="467886"/>
            <w:u w:val="single"/>
            <w:rtl w:val="0"/>
          </w:rPr>
          <w:t xml:space="preserve">https://doi.org/10.7440/res31.2008.08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rPr/>
      </w:pPr>
      <w:r w:rsidDel="00000000" w:rsidR="00000000" w:rsidRPr="00000000">
        <w:rPr>
          <w:rtl w:val="0"/>
        </w:rPr>
        <w:t xml:space="preserve">4. Balaguera-Reina, S. A., &amp; Densmore III, L. D. (2014). Legislation and conservation efforts concerning crocodiles in Colombia: A historical review. </w:t>
      </w:r>
      <w:r w:rsidDel="00000000" w:rsidR="00000000" w:rsidRPr="00000000">
        <w:rPr>
          <w:i w:val="1"/>
          <w:rtl w:val="0"/>
        </w:rPr>
        <w:t xml:space="preserve">Herpetological Review, 45</w:t>
      </w:r>
      <w:r w:rsidDel="00000000" w:rsidR="00000000" w:rsidRPr="00000000">
        <w:rPr>
          <w:rtl w:val="0"/>
        </w:rPr>
        <w:t xml:space="preserve">(4), 620–626.</w:t>
      </w:r>
    </w:p>
    <w:p w:rsidR="00000000" w:rsidDel="00000000" w:rsidP="00000000" w:rsidRDefault="00000000" w:rsidRPr="00000000" w14:paraId="00000016">
      <w:pPr>
        <w:spacing w:after="160" w:line="360" w:lineRule="auto"/>
        <w:rPr/>
      </w:pPr>
      <w:r w:rsidDel="00000000" w:rsidR="00000000" w:rsidRPr="00000000">
        <w:rPr>
          <w:rtl w:val="0"/>
        </w:rPr>
        <w:t xml:space="preserve">5. Castaño-Mora, O. V. (Ed.). (2002). </w:t>
      </w:r>
      <w:r w:rsidDel="00000000" w:rsidR="00000000" w:rsidRPr="00000000">
        <w:rPr>
          <w:i w:val="1"/>
          <w:rtl w:val="0"/>
        </w:rPr>
        <w:t xml:space="preserve">Libro rojo de reptiles de Colombia</w:t>
      </w:r>
      <w:r w:rsidDel="00000000" w:rsidR="00000000" w:rsidRPr="00000000">
        <w:rPr>
          <w:rtl w:val="0"/>
        </w:rPr>
        <w:t xml:space="preserve">. Instituto de Investigación de Recursos Biológicos Alexander von Humboldt; Universidad Nacional de Colombia.</w:t>
      </w:r>
    </w:p>
    <w:p w:rsidR="00000000" w:rsidDel="00000000" w:rsidP="00000000" w:rsidRDefault="00000000" w:rsidRPr="00000000" w14:paraId="00000017">
      <w:pPr>
        <w:spacing w:after="160" w:line="360" w:lineRule="auto"/>
        <w:rPr/>
      </w:pPr>
      <w:r w:rsidDel="00000000" w:rsidR="00000000" w:rsidRPr="00000000">
        <w:rPr>
          <w:rtl w:val="0"/>
        </w:rPr>
        <w:t xml:space="preserve">6. Morales-Betancourt, M. A., Balaguera-Reina, S. A., Ulloa-Delgado, G., &amp; Lasso, C. A. (2015). </w:t>
      </w:r>
      <w:r w:rsidDel="00000000" w:rsidR="00000000" w:rsidRPr="00000000">
        <w:rPr>
          <w:i w:val="1"/>
          <w:rtl w:val="0"/>
        </w:rPr>
        <w:t xml:space="preserve">Crocodylus acutus</w:t>
      </w:r>
      <w:r w:rsidDel="00000000" w:rsidR="00000000" w:rsidRPr="00000000">
        <w:rPr>
          <w:rtl w:val="0"/>
        </w:rPr>
        <w:t xml:space="preserve"> (Cuvier 1807) (pp. 190-195). En M. A. Morales-Betancourt, C. A. Lasso, V. P. Páez &amp; B. C. Bock (Eds.), </w:t>
      </w:r>
      <w:r w:rsidDel="00000000" w:rsidR="00000000" w:rsidRPr="00000000">
        <w:rPr>
          <w:i w:val="1"/>
          <w:rtl w:val="0"/>
        </w:rPr>
        <w:t xml:space="preserve">Colombian reptile redlist assessment</w:t>
      </w:r>
      <w:r w:rsidDel="00000000" w:rsidR="00000000" w:rsidRPr="00000000">
        <w:rPr>
          <w:rtl w:val="0"/>
        </w:rPr>
        <w:t xml:space="preserve">. Instituto de Investigación de Recursos Biológicos Alexander von Humboldt, Universidad de Antioquia.</w:t>
      </w:r>
    </w:p>
    <w:p w:rsidR="00000000" w:rsidDel="00000000" w:rsidP="00000000" w:rsidRDefault="00000000" w:rsidRPr="00000000" w14:paraId="00000018">
      <w:pPr>
        <w:spacing w:after="160" w:line="360" w:lineRule="auto"/>
        <w:rPr/>
      </w:pPr>
      <w:r w:rsidDel="00000000" w:rsidR="00000000" w:rsidRPr="00000000">
        <w:rPr>
          <w:rtl w:val="0"/>
        </w:rPr>
        <w:t xml:space="preserve">7. Balaguera-Reina, S. A., Farfán-Ardila, N., Prieto, J., Vides, A. M., &amp; Carvajal-Bonilla, L. (2019). </w:t>
      </w:r>
      <w:r w:rsidDel="00000000" w:rsidR="00000000" w:rsidRPr="00000000">
        <w:rPr>
          <w:i w:val="1"/>
          <w:rtl w:val="0"/>
        </w:rPr>
        <w:t xml:space="preserve">Conservando el caimán aguja: Plan para su conservación, manejo y uso sostenible en el sector nororiental del departamento del Magdalena</w:t>
      </w:r>
      <w:r w:rsidDel="00000000" w:rsidR="00000000" w:rsidRPr="00000000">
        <w:rPr>
          <w:rtl w:val="0"/>
        </w:rPr>
        <w:t xml:space="preserve">. Universidad de Ibagué.</w:t>
      </w:r>
    </w:p>
    <w:p w:rsidR="00000000" w:rsidDel="00000000" w:rsidP="00000000" w:rsidRDefault="00000000" w:rsidRPr="00000000" w14:paraId="00000019">
      <w:pPr>
        <w:spacing w:after="160" w:line="360" w:lineRule="auto"/>
        <w:rPr/>
      </w:pPr>
      <w:r w:rsidDel="00000000" w:rsidR="00000000" w:rsidRPr="00000000">
        <w:rPr>
          <w:rtl w:val="0"/>
        </w:rPr>
        <w:t xml:space="preserve">8. Organización de los Estados Americanos. (n. d.). </w:t>
      </w:r>
      <w:r w:rsidDel="00000000" w:rsidR="00000000" w:rsidRPr="00000000">
        <w:rPr>
          <w:i w:val="1"/>
          <w:rtl w:val="0"/>
        </w:rPr>
        <w:t xml:space="preserve">Uso sostenible de caimán aguja Crocodylus acutus en Cispatá, Colombia</w:t>
      </w:r>
      <w:r w:rsidDel="00000000" w:rsidR="00000000" w:rsidRPr="00000000">
        <w:rPr>
          <w:rtl w:val="0"/>
        </w:rPr>
        <w:t xml:space="preserve">. OEA.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Bota-Sierra, C. A., Álvarez-Álvarez, K., Amaya, V., Carrillo, B., Garzón-Salamanca, L., Hoyos, A., Mendoza-Penagos, C., Montes-Fontalvo, J., Palacino Rodríguez, F., Pérez-Gutiérrez, L., Realpe, E., Sánchez, M., Sandoval-H, J., Stand-Pérez, M., Torres-Pachón, M., Velásquez, M., &amp; Cano-Cobos, Y. (2024). Commented checklist of the Odonata from Colombia. </w:t>
      </w:r>
      <w:r w:rsidDel="00000000" w:rsidR="00000000" w:rsidRPr="00000000">
        <w:rPr>
          <w:i w:val="1"/>
          <w:rtl w:val="0"/>
        </w:rPr>
        <w:t xml:space="preserve">International Journal of Odonatology, 27</w:t>
      </w:r>
      <w:r w:rsidDel="00000000" w:rsidR="00000000" w:rsidRPr="00000000">
        <w:rPr>
          <w:rtl w:val="0"/>
        </w:rPr>
        <w:t xml:space="preserve">, 103-150.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https://doi.org/doi:10.48156/1388.2024.1917280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Corbet, P. S. (1999). </w:t>
      </w:r>
      <w:r w:rsidDel="00000000" w:rsidR="00000000" w:rsidRPr="00000000">
        <w:rPr>
          <w:i w:val="1"/>
          <w:rtl w:val="0"/>
        </w:rPr>
        <w:t xml:space="preserve">Dragonflies: Behavior and ecology of Odonata</w:t>
      </w:r>
      <w:r w:rsidDel="00000000" w:rsidR="00000000" w:rsidRPr="00000000">
        <w:rPr>
          <w:rtl w:val="0"/>
        </w:rPr>
        <w:t xml:space="preserve">. Cornell University Press.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Oertli, B. (2008). The use of dragonflies in the assessment and monitoring of aquatic habitats. En A. Córdoba (Ed.), </w:t>
      </w:r>
      <w:r w:rsidDel="00000000" w:rsidR="00000000" w:rsidRPr="00000000">
        <w:rPr>
          <w:i w:val="1"/>
          <w:rtl w:val="0"/>
        </w:rPr>
        <w:t xml:space="preserve">Dragonflies and Damselflies: Model Organisms for Ecological and Evolutionary Research</w:t>
      </w:r>
      <w:r w:rsidDel="00000000" w:rsidR="00000000" w:rsidRPr="00000000">
        <w:rPr>
          <w:rtl w:val="0"/>
        </w:rPr>
        <w:t xml:space="preserve">. Oxford University Press. 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https://doi.org/10.1093/acprof:oso/9780199230693.003.0007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Tognelli, M.F., Lasso, C.A., Bota-Sierra, C. A., Jiménez-Segura, L.F., &amp; Cox, N.A. (Editors). 2016. </w:t>
      </w:r>
      <w:r w:rsidDel="00000000" w:rsidR="00000000" w:rsidRPr="00000000">
        <w:rPr>
          <w:i w:val="1"/>
          <w:rtl w:val="0"/>
        </w:rPr>
        <w:t xml:space="preserve">Estado de Conservación y Distribución de la Biodiversidad de Agua Dulce en los Andes Tropicales</w:t>
      </w:r>
      <w:r w:rsidDel="00000000" w:rsidR="00000000" w:rsidRPr="00000000">
        <w:rPr>
          <w:rtl w:val="0"/>
        </w:rPr>
        <w:t xml:space="preserve">. UICN.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Colecciones biológicas consultadas: Colección de Peces de Agua Dulce, Instituto de Investigación de Recursos Biológicos Alexander von Humboldt; Colección de Peces del Instituto de Ciencias Naturales, Universidad Nacional de Colombia; Colección Científica de Peces de la Universidad del Atlántico; Colección de Ictiología de la Universidad de Antioquia.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Fricke, R. (Ed). (2025).  </w:t>
      </w:r>
      <w:r w:rsidDel="00000000" w:rsidR="00000000" w:rsidRPr="00000000">
        <w:rPr>
          <w:i w:val="1"/>
          <w:rtl w:val="0"/>
        </w:rPr>
        <w:t xml:space="preserve">Eschmeyer's Catalog of Fishes</w:t>
      </w:r>
      <w:r w:rsidDel="00000000" w:rsidR="00000000" w:rsidRPr="00000000">
        <w:rPr>
          <w:rtl w:val="0"/>
        </w:rPr>
        <w:t xml:space="preserve">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http://researcharchive.calacademy.org/research/ichthyology/catalog/fishcatmain.asp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Maldonado-Ocampo, J. A., Villa-Navarro, F. A., Ortega-Lara, A., Ortega-Lara, A., Prada-Pedreros, S., Jaramillo Villa, U., Claro, A., Usma, J. S., Rivas-Lara, T. S., Chaverra-Salazar, W., Cuesta-Barrios, J. F., &amp; García-Melo, J. E. (2006). Peces del río Atrato, zona hidrogeográfica del caribe, Colombia. </w:t>
      </w:r>
      <w:r w:rsidDel="00000000" w:rsidR="00000000" w:rsidRPr="00000000">
        <w:rPr>
          <w:i w:val="1"/>
          <w:rtl w:val="0"/>
        </w:rPr>
        <w:t xml:space="preserve">Biota Colombiana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(1).</w:t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spacing w:after="0" w:before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DoNascimiento, C., Agudelo-Zamora, H. D., Bogotá-Gregory, J. D., Méndez-López, A., Ortega-Lara, A., Lasso, C. A., Cortés-Hernández, M., Albornoz-Garzón, J. G., Villa-Navarro, F. A., Netto-Ferreira, A. L., Lima, F. C. T., Thomaz, A., &amp; Arce-Hernández, M. (2023): Lista de especies de peces de agua dulce de Colombia (versión 2.16) [Dataset/Checklist]. Asociación Colombiana de Ictiólogos.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https://doi.org/10.15472/numrso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Andramunio-Acero, C., Rondón-Martínez, Y., García-Murcia, Y., Mendoza, Y., López-Muñoz, M., Parada, L., Salgado, J., Moreno-Pérez, L., Téllez, P., &amp; Pérez, S. (2024). </w:t>
      </w:r>
      <w:r w:rsidDel="00000000" w:rsidR="00000000" w:rsidRPr="00000000">
        <w:rPr>
          <w:i w:val="1"/>
          <w:rtl w:val="0"/>
        </w:rPr>
        <w:t xml:space="preserve">Propuesta de Protocolo para la estimación integral de contenidos de carbono y biodiversidad en humedales del Magdalena Medio y Bajo</w:t>
      </w:r>
      <w:r w:rsidDel="00000000" w:rsidR="00000000" w:rsidRPr="00000000">
        <w:rPr>
          <w:rtl w:val="0"/>
        </w:rPr>
        <w:t xml:space="preserve">. Fundación Natura Colombia; Ecopetrol S. A.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106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1. Torres-Morales, G., Aguilar, A., Jiménez, D, Guevara, L &amp; Alzate, B. (2025). </w:t>
      </w:r>
      <w:r w:rsidDel="00000000" w:rsidR="00000000" w:rsidRPr="00000000">
        <w:rPr>
          <w:i w:val="1"/>
          <w:rtl w:val="0"/>
        </w:rPr>
        <w:t xml:space="preserve">Lista de las plantas útiles nativas de Colombia</w:t>
      </w:r>
      <w:r w:rsidDel="00000000" w:rsidR="00000000" w:rsidRPr="00000000">
        <w:rPr>
          <w:rtl w:val="0"/>
        </w:rPr>
        <w:t xml:space="preserve"> [En publicación]. Instituto de Investigación de Recursos Biológicos Alexander von Humboldt; Royal Botanic Gardens, Kew.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2. Organización de Naciones Unidas. (2023). </w:t>
      </w:r>
      <w:r w:rsidDel="00000000" w:rsidR="00000000" w:rsidRPr="00000000">
        <w:rPr>
          <w:i w:val="1"/>
          <w:rtl w:val="0"/>
        </w:rPr>
        <w:t xml:space="preserve">Programa Mundial de Alimentos</w:t>
      </w:r>
      <w:r w:rsidDel="00000000" w:rsidR="00000000" w:rsidRPr="00000000">
        <w:rPr>
          <w:rtl w:val="0"/>
        </w:rPr>
        <w:t xml:space="preserve">. Evaluación de seguridad alimentaria para población colombiana.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https://reliefweb.int/report/colombia/evaluacion-de-seguridad-alimentaria-para-poblacion-colombiana-resumen-ejecutivo-colombia-febrero-2023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3. Rojas, T., Montoya, M., Cortés, C. &amp; Murcia, M. A. (2022). Análisis de redes de valor con un enfoque de bioeconomía: estudio de caso de la palma de corozo (</w:t>
      </w:r>
      <w:r w:rsidDel="00000000" w:rsidR="00000000" w:rsidRPr="00000000">
        <w:rPr>
          <w:i w:val="1"/>
          <w:rtl w:val="0"/>
        </w:rPr>
        <w:t xml:space="preserve">Bactris guineensis</w:t>
      </w:r>
      <w:r w:rsidDel="00000000" w:rsidR="00000000" w:rsidRPr="00000000">
        <w:rPr>
          <w:rtl w:val="0"/>
        </w:rPr>
        <w:t xml:space="preserve">). Instituto de Investigación en Recursos Biológicos Alexander von Humboldt.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https://repository.humboldt.org.co/entities/publication/e23d5e4d-8da0-4d00-bf0c-dd3f73389608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4. López, J. C. C., Sachdev, H., Thepanondh, S., &amp; Herrera, Y. A. Q. (2021). Morphological and physico-chemical characterization of fruit of </w:t>
      </w:r>
      <w:r w:rsidDel="00000000" w:rsidR="00000000" w:rsidRPr="00000000">
        <w:rPr>
          <w:i w:val="1"/>
          <w:rtl w:val="0"/>
        </w:rPr>
        <w:t xml:space="preserve">Melicoccus bijugatus</w:t>
      </w:r>
      <w:r w:rsidDel="00000000" w:rsidR="00000000" w:rsidRPr="00000000">
        <w:rPr>
          <w:rtl w:val="0"/>
        </w:rPr>
        <w:t xml:space="preserve"> Jacq. </w:t>
      </w:r>
      <w:r w:rsidDel="00000000" w:rsidR="00000000" w:rsidRPr="00000000">
        <w:rPr>
          <w:i w:val="1"/>
          <w:rtl w:val="0"/>
        </w:rPr>
        <w:t xml:space="preserve">Bangladesh Journal of Botany, 50</w:t>
      </w:r>
      <w:r w:rsidDel="00000000" w:rsidR="00000000" w:rsidRPr="00000000">
        <w:rPr>
          <w:rtl w:val="0"/>
        </w:rPr>
        <w:t xml:space="preserve">(2), 387-394.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https://doi.org/10.3329/bjb.v50i2.54096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5. Wilson, J., Goldson-Barnaby, A., &amp; Bailey, D. (2019). </w:t>
      </w:r>
      <w:r w:rsidDel="00000000" w:rsidR="00000000" w:rsidRPr="00000000">
        <w:rPr>
          <w:i w:val="1"/>
          <w:rtl w:val="0"/>
        </w:rPr>
        <w:t xml:space="preserve">Melicoccus bijugatus</w:t>
      </w:r>
      <w:r w:rsidDel="00000000" w:rsidR="00000000" w:rsidRPr="00000000">
        <w:rPr>
          <w:rtl w:val="0"/>
        </w:rPr>
        <w:t xml:space="preserve"> (guinep): Phytochemical Properties, Associated Health Benefits and Commercial Applications. </w:t>
      </w:r>
      <w:r w:rsidDel="00000000" w:rsidR="00000000" w:rsidRPr="00000000">
        <w:rPr>
          <w:i w:val="1"/>
          <w:rtl w:val="0"/>
        </w:rPr>
        <w:t xml:space="preserve">International Journal of Fruit Science, 20</w:t>
      </w:r>
      <w:r w:rsidDel="00000000" w:rsidR="00000000" w:rsidRPr="00000000">
        <w:rPr>
          <w:rtl w:val="0"/>
        </w:rPr>
        <w:t xml:space="preserve">(4), 659-666.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https://doi.org/10.1080/15538362.2019.1669517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6. Moo-Huchin, V. M., Ac-Chim, D.M., Chim-Chi, Y.A. et al. (2020). Huaya (</w:t>
      </w:r>
      <w:r w:rsidDel="00000000" w:rsidR="00000000" w:rsidRPr="00000000">
        <w:rPr>
          <w:i w:val="1"/>
          <w:rtl w:val="0"/>
        </w:rPr>
        <w:t xml:space="preserve">Melicoccus bijugatus</w:t>
      </w:r>
      <w:r w:rsidDel="00000000" w:rsidR="00000000" w:rsidRPr="00000000">
        <w:rPr>
          <w:rtl w:val="0"/>
        </w:rPr>
        <w:t xml:space="preserve">) seed flour as a new source of starch: physicochemical, morphological, thermal and functional characterization. </w:t>
      </w:r>
      <w:r w:rsidDel="00000000" w:rsidR="00000000" w:rsidRPr="00000000">
        <w:rPr>
          <w:i w:val="1"/>
          <w:rtl w:val="0"/>
        </w:rPr>
        <w:t xml:space="preserve">Food Measure 14</w:t>
      </w:r>
      <w:r w:rsidDel="00000000" w:rsidR="00000000" w:rsidRPr="00000000">
        <w:rPr>
          <w:rtl w:val="0"/>
        </w:rPr>
        <w:t xml:space="preserve">, 3299-3309. </w:t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https://doi.org/10.1007/s11694-020-00573-3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7. Chel-Guerrero, L. D., Cuevas-Glory, L. F., Sauri-Duch, E., Sierra-Palacios, E., De León-Sánchez, F. D., &amp; Mendoza-Espinoza, J. A. (2022). Tropical fruit peels as sources of bioactive compounds: A review. </w:t>
      </w:r>
      <w:r w:rsidDel="00000000" w:rsidR="00000000" w:rsidRPr="00000000">
        <w:rPr>
          <w:i w:val="1"/>
          <w:rtl w:val="0"/>
        </w:rPr>
        <w:t xml:space="preserve">Pak. J. Bot., 54</w:t>
      </w:r>
      <w:r w:rsidDel="00000000" w:rsidR="00000000" w:rsidRPr="00000000">
        <w:rPr>
          <w:rtl w:val="0"/>
        </w:rPr>
        <w:t xml:space="preserve">(3), 1169-1179.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http://dx.doi.org/10.30848/PJB2022-3(7)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8. Vejar, A. G., Tolosa, B., Parra, J. W., &amp; Rodríguez-Ordoñez, D. C. (2016). Uso de la cáscara de mamón (</w:t>
      </w:r>
      <w:r w:rsidDel="00000000" w:rsidR="00000000" w:rsidRPr="00000000">
        <w:rPr>
          <w:i w:val="1"/>
          <w:rtl w:val="0"/>
        </w:rPr>
        <w:t xml:space="preserve">Melicoccus bijugatus</w:t>
      </w:r>
      <w:r w:rsidDel="00000000" w:rsidR="00000000" w:rsidRPr="00000000">
        <w:rPr>
          <w:rtl w:val="0"/>
        </w:rPr>
        <w:t xml:space="preserve">) para el teñido de telas. </w:t>
      </w:r>
      <w:r w:rsidDel="00000000" w:rsidR="00000000" w:rsidRPr="00000000">
        <w:rPr>
          <w:i w:val="1"/>
          <w:rtl w:val="0"/>
        </w:rPr>
        <w:t xml:space="preserve">Avances en Química, 11</w:t>
      </w:r>
      <w:r w:rsidDel="00000000" w:rsidR="00000000" w:rsidRPr="00000000">
        <w:rPr>
          <w:rtl w:val="0"/>
        </w:rPr>
        <w:t xml:space="preserve">(3), 123-128. Recuperado de: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https://www.redalyc.org/journal/933/93349879004/html/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9. Marisco, G., &amp; Pungartnik, C. (2015). </w:t>
      </w:r>
      <w:r w:rsidDel="00000000" w:rsidR="00000000" w:rsidRPr="00000000">
        <w:rPr>
          <w:i w:val="1"/>
          <w:rtl w:val="0"/>
        </w:rPr>
        <w:t xml:space="preserve">Spondias purpurea</w:t>
      </w:r>
      <w:r w:rsidDel="00000000" w:rsidR="00000000" w:rsidRPr="00000000">
        <w:rPr>
          <w:rtl w:val="0"/>
        </w:rPr>
        <w:t xml:space="preserve"> L. (Anacardiaceae): Traditional uses, chemical composition and biological activities. </w:t>
      </w:r>
      <w:r w:rsidDel="00000000" w:rsidR="00000000" w:rsidRPr="00000000">
        <w:rPr>
          <w:i w:val="1"/>
          <w:rtl w:val="0"/>
        </w:rPr>
        <w:t xml:space="preserve">Scientia Amazonia, 4</w:t>
      </w:r>
      <w:r w:rsidDel="00000000" w:rsidR="00000000" w:rsidRPr="00000000">
        <w:rPr>
          <w:rtl w:val="0"/>
        </w:rPr>
        <w:t xml:space="preserve">(2), 10-18.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https://scientia-amazonia.org/wp-content/uploads/2016/06/v4-n2-10-18-2015.pdf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10. Cardoso, P. C., Sviech, F., Reis, M. F. A., Iglesias, A. H., Oliveira, R. A., Ubbink, J., Reyes, F. G. R., &amp; Prata, A. S. (2021). Development and application of a liquid chromatography-mass spectrometry method for the determination of sugars and organics acids in araza, ceriguela, guava, mango and pitanga. </w:t>
      </w:r>
      <w:r w:rsidDel="00000000" w:rsidR="00000000" w:rsidRPr="00000000">
        <w:rPr>
          <w:i w:val="1"/>
          <w:rtl w:val="0"/>
        </w:rPr>
        <w:t xml:space="preserve">Brazilian Journal of Food Technology, 24</w:t>
      </w:r>
      <w:r w:rsidDel="00000000" w:rsidR="00000000" w:rsidRPr="00000000">
        <w:rPr>
          <w:rtl w:val="0"/>
        </w:rPr>
        <w:t xml:space="preserve">, e2020169.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https://doi.org/10.1590/1981-6723.16920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11. Antunes, K. A., Monteiro-Alfredo, T., Cunha, J. S., Espindola, P. P., Oliveira, A. S., Ramalho de Oliveira, C. F., Carvalho, J. T. G., Domingues, N. L. C., Silva, D. B., Olinto, S. C. F., Santos, E. L., &amp; Picoli Souza, K. (2022). </w:t>
      </w:r>
      <w:r w:rsidDel="00000000" w:rsidR="00000000" w:rsidRPr="00000000">
        <w:rPr>
          <w:i w:val="1"/>
          <w:rtl w:val="0"/>
        </w:rPr>
        <w:t xml:space="preserve">Spondias purpurea</w:t>
      </w:r>
      <w:r w:rsidDel="00000000" w:rsidR="00000000" w:rsidRPr="00000000">
        <w:rPr>
          <w:rtl w:val="0"/>
        </w:rPr>
        <w:t xml:space="preserve"> L. Bark Extract Protects against Oxidative Stress and Reduces Hypercholesterolemia in Mice Fed High</w:t>
      </w:r>
      <w:r w:rsidDel="00000000" w:rsidR="00000000" w:rsidRPr="00000000">
        <w:rPr>
          <w:rtl w:val="0"/>
        </w:rPr>
        <w:t xml:space="preserve">‐</w:t>
      </w:r>
      <w:r w:rsidDel="00000000" w:rsidR="00000000" w:rsidRPr="00000000">
        <w:rPr>
          <w:rtl w:val="0"/>
        </w:rPr>
        <w:t xml:space="preserve">Fat Diet [Retracted]. </w:t>
      </w:r>
      <w:r w:rsidDel="00000000" w:rsidR="00000000" w:rsidRPr="00000000">
        <w:rPr>
          <w:i w:val="1"/>
          <w:rtl w:val="0"/>
        </w:rPr>
        <w:t xml:space="preserve">Oxidative Medicine and Cellular Longevity</w:t>
      </w:r>
      <w:r w:rsidDel="00000000" w:rsidR="00000000" w:rsidRPr="00000000">
        <w:rPr>
          <w:rtl w:val="0"/>
        </w:rPr>
        <w:t xml:space="preserve">, (1), 3046483.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https://doi.org/10.1155/2022/3046483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12. Abreu, D. J. M., Moraes, I. A., Asquieri, E. R., &amp; Damiani, C. (2021). Red mombin (</w:t>
      </w:r>
      <w:r w:rsidDel="00000000" w:rsidR="00000000" w:rsidRPr="00000000">
        <w:rPr>
          <w:i w:val="1"/>
          <w:rtl w:val="0"/>
        </w:rPr>
        <w:t xml:space="preserve">Spondias purpurea</w:t>
      </w:r>
      <w:r w:rsidDel="00000000" w:rsidR="00000000" w:rsidRPr="00000000">
        <w:rPr>
          <w:rtl w:val="0"/>
        </w:rPr>
        <w:t xml:space="preserve"> L.) seed flour as a functional component in chocolate brownies. </w:t>
      </w:r>
      <w:r w:rsidDel="00000000" w:rsidR="00000000" w:rsidRPr="00000000">
        <w:rPr>
          <w:i w:val="1"/>
          <w:rtl w:val="0"/>
        </w:rPr>
        <w:t xml:space="preserve">Journal of Food Science and Technology, 58</w:t>
      </w:r>
      <w:r w:rsidDel="00000000" w:rsidR="00000000" w:rsidRPr="00000000">
        <w:rPr>
          <w:rtl w:val="0"/>
        </w:rPr>
        <w:t xml:space="preserve">, 612-620.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https://doi.org/10.1007/s13197-020-04574-4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13. Rojas, T., Torres-Morales, G., Cortés, C., Malagón, M y Montoya, M. (2022). Priorización de productos y servicios derivados de la biodiversidad. Metodología de priorización de especies de plantas útiles en el Distrito de Mercados Públicos del Centro de Barranquilla. Informe del proyecto “Expedición científica piloto a una biodiverciudad con enfoque en bioeconomía”. Instituto de Investigación en Recursos Biológicos Alexander von Humboldt; Ministerio de Ciencia, Tecnología e Innovación.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 Pizano, C., González-M., R., López, R., Jurado, R. D., Cuadros, H., Castaño-Naranjo, A., Rojas, A., Pérez, K., Vergara-Varela, H., Idárraga, A., Isaacs, P., &amp; García, H. (2016). El bosque seco tropical en Colombia. En M. F. Gómez, L. A. Moreno, G. I. Andrade, &amp; C. Rueda (Eds.), </w:t>
      </w:r>
      <w:r w:rsidDel="00000000" w:rsidR="00000000" w:rsidRPr="00000000">
        <w:rPr>
          <w:i w:val="1"/>
          <w:rtl w:val="0"/>
        </w:rPr>
        <w:t xml:space="preserve">Biodiversidad 2015. Estado y tendencias de la biodiversidad continental de Colombia</w:t>
      </w:r>
      <w:r w:rsidDel="00000000" w:rsidR="00000000" w:rsidRPr="00000000">
        <w:rPr>
          <w:rtl w:val="0"/>
        </w:rPr>
        <w:t xml:space="preserve">. Instituto de Investigación de Recursos Biológicos Alexander von Humboldt.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Berdugo Lattke, M. L., &amp; Rangel-Ch, J. O. (2015). Fenología de especies arbóreas dominantes del bosque tropical seco del santuario “Los Besotes” (Valledupar, Cesar, Colombia). </w:t>
      </w:r>
      <w:r w:rsidDel="00000000" w:rsidR="00000000" w:rsidRPr="00000000">
        <w:rPr>
          <w:i w:val="1"/>
          <w:rtl w:val="0"/>
        </w:rPr>
        <w:t xml:space="preserve">Colombia Forestal, 18</w:t>
      </w:r>
      <w:r w:rsidDel="00000000" w:rsidR="00000000" w:rsidRPr="00000000">
        <w:rPr>
          <w:rtl w:val="0"/>
        </w:rPr>
        <w:t xml:space="preserve">(1), 87-103. </w:t>
      </w:r>
      <w:hyperlink r:id="rId28">
        <w:r w:rsidDel="00000000" w:rsidR="00000000" w:rsidRPr="00000000">
          <w:rPr>
            <w:color w:val="0000ff"/>
            <w:u w:val="single"/>
            <w:rtl w:val="0"/>
          </w:rPr>
          <w:t xml:space="preserve">https://doi.org/10.14483/udistrital.jour.colomb.for.2015.1.a05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González-M., R., Alcázar, C., &amp; Avella, A. (2020). El bosque seco en Colombia: Estado de conocimiento y desafíos para su gestión integral. En D. M. Moncada, A. C. Borda, M. I. Vieira-Muñoz, C. Alcázar, &amp; R. González-M. (Eds.), </w:t>
      </w:r>
      <w:r w:rsidDel="00000000" w:rsidR="00000000" w:rsidRPr="00000000">
        <w:rPr>
          <w:i w:val="1"/>
          <w:rtl w:val="0"/>
        </w:rPr>
        <w:t xml:space="preserve">Elevando la acción colectiva empresarial para la gestión integral del bosque seco tropical en Colombia</w:t>
      </w:r>
      <w:r w:rsidDel="00000000" w:rsidR="00000000" w:rsidRPr="00000000">
        <w:rPr>
          <w:rtl w:val="0"/>
        </w:rPr>
        <w:t xml:space="preserve"> (pp. 12-25). Minambiente; ANDI; ANLA; Instituto de Investigación de Recursos Biológicos Alexander von Humboldt; TNC.</w:t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Pennington, R. T., Lavin, M., &amp; Oliveira-Filho, A. (2009). Woody plant diversity, evolution, and ecology in the tropics: Perspectives from seasonally dry tropical forests. </w:t>
      </w:r>
      <w:r w:rsidDel="00000000" w:rsidR="00000000" w:rsidRPr="00000000">
        <w:rPr>
          <w:i w:val="1"/>
          <w:rtl w:val="0"/>
        </w:rPr>
        <w:t xml:space="preserve">Annual Review of Ecology, Evolution, and Systematics, 40</w:t>
      </w:r>
      <w:r w:rsidDel="00000000" w:rsidR="00000000" w:rsidRPr="00000000">
        <w:rPr>
          <w:rtl w:val="0"/>
        </w:rPr>
        <w:t xml:space="preserve">, 437-457. </w:t>
      </w:r>
      <w:hyperlink r:id="rId29">
        <w:r w:rsidDel="00000000" w:rsidR="00000000" w:rsidRPr="00000000">
          <w:rPr>
            <w:color w:val="0000ff"/>
            <w:u w:val="single"/>
            <w:rtl w:val="0"/>
          </w:rPr>
          <w:t xml:space="preserve">https://doi.org/10.1146/annurev.ecolsys.110308.120327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Portillo-Quintero, C. A., &amp; Sánchez-Azofeifa, G. A. (2010). Extent and conservation of tropical dry forests in the Americas. </w:t>
      </w:r>
      <w:r w:rsidDel="00000000" w:rsidR="00000000" w:rsidRPr="00000000">
        <w:rPr>
          <w:i w:val="1"/>
          <w:rtl w:val="0"/>
        </w:rPr>
        <w:t xml:space="preserve">Biological Conservation, 143</w:t>
      </w:r>
      <w:r w:rsidDel="00000000" w:rsidR="00000000" w:rsidRPr="00000000">
        <w:rPr>
          <w:rtl w:val="0"/>
        </w:rPr>
        <w:t xml:space="preserve">(1), 144-155. </w:t>
      </w:r>
      <w:hyperlink r:id="rId30">
        <w:r w:rsidDel="00000000" w:rsidR="00000000" w:rsidRPr="00000000">
          <w:rPr>
            <w:color w:val="0000ff"/>
            <w:u w:val="single"/>
            <w:rtl w:val="0"/>
          </w:rPr>
          <w:t xml:space="preserve">https://doi.org/10.1016/j.biocon.2009.09.020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Westoby, M., Falster, D. S., Moles, A. T., Vesk, P. A., &amp; Wright, I. J. (2002). Plant ecological strategies: Some leading dimensions of variation between species. </w:t>
      </w:r>
      <w:r w:rsidDel="00000000" w:rsidR="00000000" w:rsidRPr="00000000">
        <w:rPr>
          <w:i w:val="1"/>
          <w:rtl w:val="0"/>
        </w:rPr>
        <w:t xml:space="preserve">Annual Review of Ecology and Systematics, 33</w:t>
      </w:r>
      <w:r w:rsidDel="00000000" w:rsidR="00000000" w:rsidRPr="00000000">
        <w:rPr>
          <w:rtl w:val="0"/>
        </w:rPr>
        <w:t xml:space="preserve">(1), 125-159.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7. Cornelissen, J. H. C., Cerabolini, B., Castro</w:t>
      </w:r>
      <w:r w:rsidDel="00000000" w:rsidR="00000000" w:rsidRPr="00000000">
        <w:rPr>
          <w:rtl w:val="0"/>
        </w:rPr>
        <w:t xml:space="preserve">‐</w:t>
      </w:r>
      <w:r w:rsidDel="00000000" w:rsidR="00000000" w:rsidRPr="00000000">
        <w:rPr>
          <w:rtl w:val="0"/>
        </w:rPr>
        <w:t xml:space="preserve">Díez, P., Villar</w:t>
      </w:r>
      <w:r w:rsidDel="00000000" w:rsidR="00000000" w:rsidRPr="00000000">
        <w:rPr>
          <w:rtl w:val="0"/>
        </w:rPr>
        <w:t xml:space="preserve">‐</w:t>
      </w:r>
      <w:r w:rsidDel="00000000" w:rsidR="00000000" w:rsidRPr="00000000">
        <w:rPr>
          <w:rtl w:val="0"/>
        </w:rPr>
        <w:t xml:space="preserve">Salvador, P., Montserrat</w:t>
      </w:r>
      <w:r w:rsidDel="00000000" w:rsidR="00000000" w:rsidRPr="00000000">
        <w:rPr>
          <w:rtl w:val="0"/>
        </w:rPr>
        <w:t xml:space="preserve">‐</w:t>
      </w:r>
      <w:r w:rsidDel="00000000" w:rsidR="00000000" w:rsidRPr="00000000">
        <w:rPr>
          <w:rtl w:val="0"/>
        </w:rPr>
        <w:t xml:space="preserve">Martí, G., Puyravaud, J. P., Maestro, M., Werger, M. J. A., &amp; Aerts, R. (2003). Functional traits of woody plants: Correspondence of species rankings between field adults and laboratory</w:t>
      </w:r>
      <w:r w:rsidDel="00000000" w:rsidR="00000000" w:rsidRPr="00000000">
        <w:rPr>
          <w:rtl w:val="0"/>
        </w:rPr>
        <w:t xml:space="preserve">‐</w:t>
      </w:r>
      <w:r w:rsidDel="00000000" w:rsidR="00000000" w:rsidRPr="00000000">
        <w:rPr>
          <w:rtl w:val="0"/>
        </w:rPr>
        <w:t xml:space="preserve">grown seedlings? </w:t>
      </w:r>
      <w:r w:rsidDel="00000000" w:rsidR="00000000" w:rsidRPr="00000000">
        <w:rPr>
          <w:i w:val="1"/>
          <w:rtl w:val="0"/>
        </w:rPr>
        <w:t xml:space="preserve">Journal of Vegetation Science, 14</w:t>
      </w:r>
      <w:r w:rsidDel="00000000" w:rsidR="00000000" w:rsidRPr="00000000">
        <w:rPr>
          <w:rtl w:val="0"/>
        </w:rPr>
        <w:t xml:space="preserve">(3), 311-322.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8. Salgado-Negret, B. (Ed.). (2016). </w:t>
      </w:r>
      <w:r w:rsidDel="00000000" w:rsidR="00000000" w:rsidRPr="00000000">
        <w:rPr>
          <w:i w:val="1"/>
          <w:rtl w:val="0"/>
        </w:rPr>
        <w:t xml:space="preserve">La ecología funcional como aproximación al estudio, manejo y conservación de la biodiversidad: Protocolos y aplicaciones</w:t>
      </w:r>
      <w:r w:rsidDel="00000000" w:rsidR="00000000" w:rsidRPr="00000000">
        <w:rPr>
          <w:rtl w:val="0"/>
        </w:rPr>
        <w:t xml:space="preserve">. Instituto de Investigación de Recursos Biológicos Alexander von Humboldt.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9. Cosme, L. H. M., Schietti, J., Costa, F. R. C., &amp; Oliveira, R. S. (2017). The importance of hydraulic architecture to the distribution patterns of trees in a central Amazonian forest. </w:t>
      </w:r>
      <w:r w:rsidDel="00000000" w:rsidR="00000000" w:rsidRPr="00000000">
        <w:rPr>
          <w:i w:val="1"/>
          <w:rtl w:val="0"/>
        </w:rPr>
        <w:t xml:space="preserve">New Phytologist, 215</w:t>
      </w:r>
      <w:r w:rsidDel="00000000" w:rsidR="00000000" w:rsidRPr="00000000">
        <w:rPr>
          <w:rtl w:val="0"/>
        </w:rPr>
        <w:t xml:space="preserve">, 113-125.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10. van der Sande, M. T., Poorter, L., Schnitzer, S. A., Engelbrecht, B. M., &amp; Markesteijn, L. (2019). The hydraulic efficiency–safety trade</w:t>
      </w:r>
      <w:r w:rsidDel="00000000" w:rsidR="00000000" w:rsidRPr="00000000">
        <w:rPr>
          <w:rtl w:val="0"/>
        </w:rPr>
        <w:t xml:space="preserve">‐</w:t>
      </w:r>
      <w:r w:rsidDel="00000000" w:rsidR="00000000" w:rsidRPr="00000000">
        <w:rPr>
          <w:rtl w:val="0"/>
        </w:rPr>
        <w:t xml:space="preserve">off differs between lianas and trees. </w:t>
      </w:r>
      <w:r w:rsidDel="00000000" w:rsidR="00000000" w:rsidRPr="00000000">
        <w:rPr>
          <w:i w:val="1"/>
          <w:rtl w:val="0"/>
        </w:rPr>
        <w:t xml:space="preserve">Ecology, 100</w:t>
      </w:r>
      <w:r w:rsidDel="00000000" w:rsidR="00000000" w:rsidRPr="00000000">
        <w:rPr>
          <w:rtl w:val="0"/>
        </w:rPr>
        <w:t xml:space="preserve">(5), e02666.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11. González-M., R., Posada, J. M., Carmona, C. P., Garzón, F., Salinas, V., Idárraga-Piedrahita, Á., Pizano, C., Avella, A., López-Camacho, R., Norden, N., Nieto, J., Medina, S. P., Rodríguez-M, G. M., Franke-Ante, R., Torres, A. M., Jurado, R., Cuadros, H., Castaño-Naranjo, A., García, H., &amp; Salgado-Negret, B. (2021). Diverging functional strategies but high sensitivity to an extreme drought in tropical dry forests. </w:t>
      </w:r>
      <w:r w:rsidDel="00000000" w:rsidR="00000000" w:rsidRPr="00000000">
        <w:rPr>
          <w:i w:val="1"/>
          <w:rtl w:val="0"/>
        </w:rPr>
        <w:t xml:space="preserve">Ecology Letters, 24</w:t>
      </w:r>
      <w:r w:rsidDel="00000000" w:rsidR="00000000" w:rsidRPr="00000000">
        <w:rPr>
          <w:rtl w:val="0"/>
        </w:rPr>
        <w:t xml:space="preserve">(3), 451-463. https://doi.org/10.1111/ele.13659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12. Pratt, R. B., &amp; Jacobsen, A. L. (2017). Conflicting demands on angiosperm xylem: Tradeoffs among storage, transport and biomechanics. </w:t>
      </w:r>
      <w:r w:rsidDel="00000000" w:rsidR="00000000" w:rsidRPr="00000000">
        <w:rPr>
          <w:i w:val="1"/>
          <w:rtl w:val="0"/>
        </w:rPr>
        <w:t xml:space="preserve">Plant, Cell &amp; Environment, 40</w:t>
      </w:r>
      <w:r w:rsidDel="00000000" w:rsidR="00000000" w:rsidRPr="00000000">
        <w:rPr>
          <w:rtl w:val="0"/>
        </w:rPr>
        <w:t xml:space="preserve">(6), 897–913.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13. Fu, P. L., Jiang, Y. J., Wang, A. Y., Brodribb, T. J., Zhang, J. L., Zhu, S. D., &amp; Cao, K. F. (2012). Stem hydraulic traits and leaf water-stress tolerance are co-ordinated with the leaf phenology of angiosperm trees in an Asian tropical dry karst forest. </w:t>
      </w:r>
      <w:r w:rsidDel="00000000" w:rsidR="00000000" w:rsidRPr="00000000">
        <w:rPr>
          <w:i w:val="1"/>
          <w:rtl w:val="0"/>
        </w:rPr>
        <w:t xml:space="preserve">Annals of Botany, 110</w:t>
      </w:r>
      <w:r w:rsidDel="00000000" w:rsidR="00000000" w:rsidRPr="00000000">
        <w:rPr>
          <w:rtl w:val="0"/>
        </w:rPr>
        <w:t xml:space="preserve">(1), 189-199.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108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Ricaurte, L. F., Patiño, J. E., Zambrano, D. F. R., Arias, J. C., Acevedo, O., Aponte, C., Medina, R., González, M., Rojas, S., Flórez, C., Estupinan-Suarez, L. M., Jaramillo, U., Santos, A. C., Lasso, C., Duque Nivia, A. A., Restrepo Calle, S., Vélez, J. I., Caballero Acosta, J. H., Duque, S. R., Núñez Avellaneda, M., Correa, I. D., Rodríguez-Rodríguez, J. A., Vilardy, S. P., Prieto, A., Rudas, A., Cleef, A. M., Finlayson, C. M., &amp; Junk, W. J. (2019). A Classification System for Colombian Wetlands: An Essential Step Forward in Open Environmental Policy-Making. </w:t>
      </w:r>
      <w:r w:rsidDel="00000000" w:rsidR="00000000" w:rsidRPr="00000000">
        <w:rPr>
          <w:i w:val="1"/>
          <w:rtl w:val="0"/>
        </w:rPr>
        <w:t xml:space="preserve">Wetlands, 39</w:t>
      </w:r>
      <w:r w:rsidDel="00000000" w:rsidR="00000000" w:rsidRPr="00000000">
        <w:rPr>
          <w:rtl w:val="0"/>
        </w:rPr>
        <w:t xml:space="preserve">, 971-990.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Millán, S., Rodríguez-Rodríguez, J.A., &amp; Sierra-Correa, P. (2021). Delimitación y tipificación de humedales costeros: implicaciones para la gestión ambiental del Caribe continental colombiano. </w:t>
      </w:r>
      <w:r w:rsidDel="00000000" w:rsidR="00000000" w:rsidRPr="00000000">
        <w:rPr>
          <w:i w:val="1"/>
          <w:rtl w:val="0"/>
        </w:rPr>
        <w:t xml:space="preserve">Boletín de Investigaciones Marinas y Costeras, 50</w:t>
      </w:r>
      <w:r w:rsidDel="00000000" w:rsidR="00000000" w:rsidRPr="00000000">
        <w:rPr>
          <w:rtl w:val="0"/>
        </w:rPr>
        <w:t xml:space="preserve">(1), 121-140.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Nellemann, C., &amp; Corcoran, E. (Eds.). (2009). </w:t>
      </w:r>
      <w:r w:rsidDel="00000000" w:rsidR="00000000" w:rsidRPr="00000000">
        <w:rPr>
          <w:i w:val="1"/>
          <w:rtl w:val="0"/>
        </w:rPr>
        <w:t xml:space="preserve">Blue carbon: The role of healthy oceans in binding carbon. A rapid response assessment</w:t>
      </w:r>
      <w:r w:rsidDel="00000000" w:rsidR="00000000" w:rsidRPr="00000000">
        <w:rPr>
          <w:rtl w:val="0"/>
        </w:rPr>
        <w:t xml:space="preserve">. UNEP/Earthprint.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Turtle Taxonomy Working Group. (2021). </w:t>
      </w:r>
      <w:r w:rsidDel="00000000" w:rsidR="00000000" w:rsidRPr="00000000">
        <w:rPr>
          <w:i w:val="1"/>
          <w:rtl w:val="0"/>
        </w:rPr>
        <w:t xml:space="preserve">Turtles of the world: Annotated checklist and atlas of taxonomy, synonymy, distribution, and conservation status</w:t>
      </w:r>
      <w:r w:rsidDel="00000000" w:rsidR="00000000" w:rsidRPr="00000000">
        <w:rPr>
          <w:rtl w:val="0"/>
        </w:rPr>
        <w:t xml:space="preserve">. Chelonian Research Monographs.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Gumbs, R., Scott, O., Bates, R., et al. (2023). Global conservation status of the jawed vertebrate Tree of Life. </w:t>
      </w:r>
      <w:r w:rsidDel="00000000" w:rsidR="00000000" w:rsidRPr="00000000">
        <w:rPr>
          <w:i w:val="1"/>
          <w:rtl w:val="0"/>
        </w:rPr>
        <w:t xml:space="preserve">Research Square</w:t>
      </w:r>
      <w:r w:rsidDel="00000000" w:rsidR="00000000" w:rsidRPr="00000000">
        <w:rPr>
          <w:rtl w:val="0"/>
        </w:rPr>
        <w:t xml:space="preserve">. </w:t>
      </w:r>
      <w:hyperlink r:id="rId31">
        <w:r w:rsidDel="00000000" w:rsidR="00000000" w:rsidRPr="00000000">
          <w:rPr>
            <w:color w:val="0563c1"/>
            <w:u w:val="single"/>
            <w:rtl w:val="0"/>
          </w:rPr>
          <w:t xml:space="preserve">https://doi.org/10.1038/s41467-024-45119-z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Stanford, C. B., Iverson, J. B., Rhodin, A. G. J., et al. (2020). Turtles and tortoises are in trouble. </w:t>
      </w:r>
      <w:r w:rsidDel="00000000" w:rsidR="00000000" w:rsidRPr="00000000">
        <w:rPr>
          <w:i w:val="1"/>
          <w:rtl w:val="0"/>
        </w:rPr>
        <w:t xml:space="preserve">Current Biology, 30</w:t>
      </w:r>
      <w:r w:rsidDel="00000000" w:rsidR="00000000" w:rsidRPr="00000000">
        <w:rPr>
          <w:rtl w:val="0"/>
        </w:rPr>
        <w:t xml:space="preserve">(12), PR721-R735. </w:t>
      </w:r>
      <w:hyperlink r:id="rId32">
        <w:r w:rsidDel="00000000" w:rsidR="00000000" w:rsidRPr="00000000">
          <w:rPr>
            <w:color w:val="0563c1"/>
            <w:u w:val="single"/>
            <w:rtl w:val="0"/>
          </w:rPr>
          <w:t xml:space="preserve">https://doi.org/10.1016/j.cub.2020.04.088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Bock, B. C., &amp; Páez, V. P. (2017). Meta-análisis de la historia del estudio de las tortugas continentales de Colombia. </w:t>
      </w:r>
      <w:r w:rsidDel="00000000" w:rsidR="00000000" w:rsidRPr="00000000">
        <w:rPr>
          <w:i w:val="1"/>
          <w:rtl w:val="0"/>
        </w:rPr>
        <w:t xml:space="preserve">Acta Biológica Colombiana, 22</w:t>
      </w:r>
      <w:r w:rsidDel="00000000" w:rsidR="00000000" w:rsidRPr="00000000">
        <w:rPr>
          <w:rtl w:val="0"/>
        </w:rPr>
        <w:t xml:space="preserve">(1), 67. </w:t>
      </w:r>
      <w:hyperlink r:id="rId33">
        <w:r w:rsidDel="00000000" w:rsidR="00000000" w:rsidRPr="00000000">
          <w:rPr>
            <w:color w:val="0563c1"/>
            <w:u w:val="single"/>
            <w:rtl w:val="0"/>
          </w:rPr>
          <w:t xml:space="preserve">https://doi.org/10.15446/abc.v22n1.59876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Forero-Medina, G., Páez, V. P., Garcés-Restrepo, M. F., Carr, J. L., Giraldo, A., &amp; Vargas-Ramírez, M. (2016). Research and conservation priorities for tortoises and freshwater turtles of Colombia. </w:t>
      </w:r>
      <w:r w:rsidDel="00000000" w:rsidR="00000000" w:rsidRPr="00000000">
        <w:rPr>
          <w:i w:val="1"/>
          <w:rtl w:val="0"/>
        </w:rPr>
        <w:t xml:space="preserve">Tropical Conservation Science, 9</w:t>
      </w:r>
      <w:r w:rsidDel="00000000" w:rsidR="00000000" w:rsidRPr="00000000">
        <w:rPr>
          <w:rtl w:val="0"/>
        </w:rPr>
        <w:t xml:space="preserve">(4), 1-14. </w:t>
      </w:r>
      <w:hyperlink r:id="rId34">
        <w:r w:rsidDel="00000000" w:rsidR="00000000" w:rsidRPr="00000000">
          <w:rPr>
            <w:color w:val="0563c1"/>
            <w:u w:val="single"/>
            <w:rtl w:val="0"/>
          </w:rPr>
          <w:t xml:space="preserve">https://doi.org/10.1177/1940082916673708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Páez, V. P., Bock, B. C., Alzate-Estrada, D. A., et al. (2022). Turtles of Colombia: An annotated analysis of their diversity, distribution, and conservation status. </w:t>
      </w:r>
      <w:r w:rsidDel="00000000" w:rsidR="00000000" w:rsidRPr="00000000">
        <w:rPr>
          <w:i w:val="1"/>
          <w:rtl w:val="0"/>
        </w:rPr>
        <w:t xml:space="preserve">Amphibian &amp; Reptile Conservation, 16</w:t>
      </w:r>
      <w:r w:rsidDel="00000000" w:rsidR="00000000" w:rsidRPr="00000000">
        <w:rPr>
          <w:rtl w:val="0"/>
        </w:rPr>
        <w:t xml:space="preserve">(1), e306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7. Cárdenas-Arévalo, G., Gallego-García, N., &amp; Castaño-Mora, O. V. (2019). Distribución, historia natural y estado de conservación de las tortugas continentales en el departamento de Córdoba, Colombia. </w:t>
      </w:r>
      <w:r w:rsidDel="00000000" w:rsidR="00000000" w:rsidRPr="00000000">
        <w:rPr>
          <w:i w:val="1"/>
          <w:rtl w:val="0"/>
        </w:rPr>
        <w:t xml:space="preserve">Homenaje a Federico Medem, Aportes a la Herpetología Colombiana</w:t>
      </w:r>
      <w:r w:rsidDel="00000000" w:rsidR="00000000" w:rsidRPr="00000000">
        <w:rPr>
          <w:rtl w:val="0"/>
        </w:rPr>
        <w:t xml:space="preserve"> (pp. 99-120). Universidad Nacional de Colombia.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8. Bonilla-Gómez, M. A., Martínez-Pachón, E., Cuervo-Martínez, M. A., et al. (2009). </w:t>
      </w:r>
      <w:r w:rsidDel="00000000" w:rsidR="00000000" w:rsidRPr="00000000">
        <w:rPr>
          <w:i w:val="1"/>
          <w:rtl w:val="0"/>
        </w:rPr>
        <w:t xml:space="preserve">Plan de manejo orientado al uso sostenible de la hicotea en Colombia.</w:t>
      </w:r>
      <w:r w:rsidDel="00000000" w:rsidR="00000000" w:rsidRPr="00000000">
        <w:rPr>
          <w:rtl w:val="0"/>
        </w:rPr>
        <w:t xml:space="preserve"> Ministerio de Ambiente, Vivienda y Desarrollo Territorial.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9. Gallego-García, N., &amp; Castaño-Mora, O. V. (2008). Ecology and status of the Magdalena River turtle, </w:t>
      </w:r>
      <w:r w:rsidDel="00000000" w:rsidR="00000000" w:rsidRPr="00000000">
        <w:rPr>
          <w:i w:val="1"/>
          <w:rtl w:val="0"/>
        </w:rPr>
        <w:t xml:space="preserve">Podocnemis lewyana</w:t>
      </w:r>
      <w:r w:rsidDel="00000000" w:rsidR="00000000" w:rsidRPr="00000000">
        <w:rPr>
          <w:rtl w:val="0"/>
        </w:rPr>
        <w:t xml:space="preserve">, a Colombian endemic. </w:t>
      </w:r>
      <w:r w:rsidDel="00000000" w:rsidR="00000000" w:rsidRPr="00000000">
        <w:rPr>
          <w:i w:val="1"/>
          <w:rtl w:val="0"/>
        </w:rPr>
        <w:t xml:space="preserve">Chelonian Conservation and Biology, 7</w:t>
      </w:r>
      <w:r w:rsidDel="00000000" w:rsidR="00000000" w:rsidRPr="00000000">
        <w:rPr>
          <w:rtl w:val="0"/>
        </w:rPr>
        <w:t xml:space="preserve">(1), 37-44.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10. Páez, V. P., Bock, B. C., Toro-Cardona, F. A., &amp; Cartagena-Otálvaro, V. M. (2024). Lessons learned during a 12-year monitoring project with the endangered Magdalena River turtle (</w:t>
      </w:r>
      <w:r w:rsidDel="00000000" w:rsidR="00000000" w:rsidRPr="00000000">
        <w:rPr>
          <w:i w:val="1"/>
          <w:rtl w:val="0"/>
        </w:rPr>
        <w:t xml:space="preserve">Podocnemis lewyana</w:t>
      </w:r>
      <w:r w:rsidDel="00000000" w:rsidR="00000000" w:rsidRPr="00000000">
        <w:rPr>
          <w:rtl w:val="0"/>
        </w:rPr>
        <w:t xml:space="preserve">): Hunting pressure, habitat degradation, and methodological considerations. </w:t>
      </w:r>
      <w:r w:rsidDel="00000000" w:rsidR="00000000" w:rsidRPr="00000000">
        <w:rPr>
          <w:i w:val="1"/>
          <w:rtl w:val="0"/>
        </w:rPr>
        <w:t xml:space="preserve">Environmental Monitoring and Assessment, 196</w:t>
      </w:r>
      <w:r w:rsidDel="00000000" w:rsidR="00000000" w:rsidRPr="00000000">
        <w:rPr>
          <w:rtl w:val="0"/>
        </w:rPr>
        <w:t xml:space="preserve">(9), 862. </w:t>
      </w:r>
      <w:hyperlink r:id="rId35">
        <w:r w:rsidDel="00000000" w:rsidR="00000000" w:rsidRPr="00000000">
          <w:rPr>
            <w:color w:val="0563c1"/>
            <w:u w:val="single"/>
            <w:rtl w:val="0"/>
          </w:rPr>
          <w:t xml:space="preserve">https://doi.org/10.1007/s10661-024-12944-0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11. Restrepo, A., Páez, V., López, C., &amp; Bock, B. C. (2008). Distribution and status of </w:t>
      </w:r>
      <w:r w:rsidDel="00000000" w:rsidR="00000000" w:rsidRPr="00000000">
        <w:rPr>
          <w:i w:val="1"/>
          <w:rtl w:val="0"/>
        </w:rPr>
        <w:t xml:space="preserve">Podocnemis lewyana</w:t>
      </w:r>
      <w:r w:rsidDel="00000000" w:rsidR="00000000" w:rsidRPr="00000000">
        <w:rPr>
          <w:rtl w:val="0"/>
        </w:rPr>
        <w:t xml:space="preserve"> in the Magdalena River Drainage of Colombia. </w:t>
      </w:r>
      <w:r w:rsidDel="00000000" w:rsidR="00000000" w:rsidRPr="00000000">
        <w:rPr>
          <w:i w:val="1"/>
          <w:rtl w:val="0"/>
        </w:rPr>
        <w:t xml:space="preserve">Chelonian Conservation and Biology, 7</w:t>
      </w:r>
      <w:r w:rsidDel="00000000" w:rsidR="00000000" w:rsidRPr="00000000">
        <w:rPr>
          <w:rtl w:val="0"/>
        </w:rPr>
        <w:t xml:space="preserve">(1), 45-51.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12. Arroyave Bermudez, F. J., Romero Goyeneche, O. Y., Bonilla Gómez, M. A., &amp; Hurtado Heredia, R. G. (2014). Tráfico ilegal de tortugas continentales (Testudinata) en Colombia: Una aproximación desde el análisis de redes. </w:t>
      </w:r>
      <w:r w:rsidDel="00000000" w:rsidR="00000000" w:rsidRPr="00000000">
        <w:rPr>
          <w:i w:val="1"/>
          <w:rtl w:val="0"/>
        </w:rPr>
        <w:t xml:space="preserve">Acta Biológica Colombiana, 19</w:t>
      </w:r>
      <w:r w:rsidDel="00000000" w:rsidR="00000000" w:rsidRPr="00000000">
        <w:rPr>
          <w:rtl w:val="0"/>
        </w:rPr>
        <w:t xml:space="preserve">(3), 381-392. </w:t>
      </w:r>
      <w:hyperlink r:id="rId36">
        <w:r w:rsidDel="00000000" w:rsidR="00000000" w:rsidRPr="00000000">
          <w:rPr>
            <w:color w:val="0563c1"/>
            <w:u w:val="single"/>
            <w:rtl w:val="0"/>
          </w:rPr>
          <w:t xml:space="preserve">http://www.redalyc.org/comocitar.oa?id=319031647005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13. Gallego-García, N., Vargas-Ramírez, M., Forero-Medina, G., &amp; Caballero, S. (2018). Genetic evidence of fragmented populations and inbreeding in the Colombian endemic Dahl’s Toad-headed turtle (</w:t>
      </w:r>
      <w:r w:rsidDel="00000000" w:rsidR="00000000" w:rsidRPr="00000000">
        <w:rPr>
          <w:i w:val="1"/>
          <w:rtl w:val="0"/>
        </w:rPr>
        <w:t xml:space="preserve">Mesoclemmys dahli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Conservation Genetics, 19</w:t>
      </w:r>
      <w:r w:rsidDel="00000000" w:rsidR="00000000" w:rsidRPr="00000000">
        <w:rPr>
          <w:rtl w:val="0"/>
        </w:rPr>
        <w:t xml:space="preserve">(1), 221-233. </w:t>
      </w:r>
      <w:hyperlink r:id="rId37">
        <w:r w:rsidDel="00000000" w:rsidR="00000000" w:rsidRPr="00000000">
          <w:rPr>
            <w:color w:val="0563c1"/>
            <w:u w:val="single"/>
            <w:rtl w:val="0"/>
          </w:rPr>
          <w:t xml:space="preserve">https://doi.org/10.1007/s10592-017-1021-z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14. Gallego-García, N., Forero-Medina, G., Vargas-Ramírez, M., Caballero, S., &amp; Shaffer, H. B. (2019). Landscape genomic signatures indicate reduced gene flow and forest-associated adaptive divergence in an endangered neotropical turtle. </w:t>
      </w:r>
      <w:r w:rsidDel="00000000" w:rsidR="00000000" w:rsidRPr="00000000">
        <w:rPr>
          <w:i w:val="1"/>
          <w:rtl w:val="0"/>
        </w:rPr>
        <w:t xml:space="preserve">Molecular Ecology, 28</w:t>
      </w:r>
      <w:r w:rsidDel="00000000" w:rsidR="00000000" w:rsidRPr="00000000">
        <w:rPr>
          <w:rtl w:val="0"/>
        </w:rPr>
        <w:t xml:space="preserve">(11), 2757-2771. </w:t>
      </w:r>
      <w:hyperlink r:id="rId38">
        <w:r w:rsidDel="00000000" w:rsidR="00000000" w:rsidRPr="00000000">
          <w:rPr>
            <w:color w:val="0563c1"/>
            <w:u w:val="single"/>
            <w:rtl w:val="0"/>
          </w:rPr>
          <w:t xml:space="preserve">https://doi.org/10.1111/mec.15112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15. Lovich, J. E., Ennen, J. R., Agha, M., &amp; Gibbons, J. W. (2018). Where have all the turtles gone, and why does it matter? </w:t>
      </w:r>
      <w:r w:rsidDel="00000000" w:rsidR="00000000" w:rsidRPr="00000000">
        <w:rPr>
          <w:i w:val="1"/>
          <w:rtl w:val="0"/>
        </w:rPr>
        <w:t xml:space="preserve">Bioscience, 68</w:t>
      </w:r>
      <w:r w:rsidDel="00000000" w:rsidR="00000000" w:rsidRPr="00000000">
        <w:rPr>
          <w:rtl w:val="0"/>
        </w:rPr>
        <w:t xml:space="preserve">(10), 771-781. </w:t>
      </w:r>
      <w:hyperlink r:id="rId39">
        <w:r w:rsidDel="00000000" w:rsidR="00000000" w:rsidRPr="00000000">
          <w:rPr>
            <w:color w:val="0563c1"/>
            <w:u w:val="single"/>
            <w:rtl w:val="0"/>
          </w:rPr>
          <w:t xml:space="preserve">https://doi.org/10.1093/biosci/biy095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16. Hurtado-Gómez, J. P., Vargas-Ramírez, M., Iverson, J. B., et al. (2024). Diversity and biogeography of South American mud turtles elucidated by multilocus DNA sequencing (Testudines: Kinosternidae). </w:t>
      </w:r>
      <w:r w:rsidDel="00000000" w:rsidR="00000000" w:rsidRPr="00000000">
        <w:rPr>
          <w:i w:val="1"/>
          <w:rtl w:val="0"/>
        </w:rPr>
        <w:t xml:space="preserve">Molecular Phylogenetics and Evolution, 197,</w:t>
      </w:r>
      <w:r w:rsidDel="00000000" w:rsidR="00000000" w:rsidRPr="00000000">
        <w:rPr>
          <w:rtl w:val="0"/>
        </w:rPr>
        <w:t xml:space="preserve"> 108083. </w:t>
      </w:r>
      <w:hyperlink r:id="rId40">
        <w:r w:rsidDel="00000000" w:rsidR="00000000" w:rsidRPr="00000000">
          <w:rPr>
            <w:color w:val="0563c1"/>
            <w:u w:val="single"/>
            <w:rtl w:val="0"/>
          </w:rPr>
          <w:t xml:space="preserve">https://doi.org/10.1016/j.ympev.2024.108083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17. Gallego-García, N., Vargas-Ramírez, M., &amp; Shaffer, H. B. (2023). The importance of cryptic diversity in the conservation of wide-ranging species: The red-footed tortoise </w:t>
      </w:r>
      <w:r w:rsidDel="00000000" w:rsidR="00000000" w:rsidRPr="00000000">
        <w:rPr>
          <w:i w:val="1"/>
          <w:rtl w:val="0"/>
        </w:rPr>
        <w:t xml:space="preserve">Chelonoidis carbonarius</w:t>
      </w:r>
      <w:r w:rsidDel="00000000" w:rsidR="00000000" w:rsidRPr="00000000">
        <w:rPr>
          <w:rtl w:val="0"/>
        </w:rPr>
        <w:t xml:space="preserve"> in Colombia. </w:t>
      </w:r>
      <w:r w:rsidDel="00000000" w:rsidR="00000000" w:rsidRPr="00000000">
        <w:rPr>
          <w:i w:val="1"/>
          <w:rtl w:val="0"/>
        </w:rPr>
        <w:t xml:space="preserve">Molecular Ecology, 32</w:t>
      </w:r>
      <w:r w:rsidDel="00000000" w:rsidR="00000000" w:rsidRPr="00000000">
        <w:rPr>
          <w:rtl w:val="0"/>
        </w:rPr>
        <w:t xml:space="preserve">(16), 4531-4545. </w:t>
      </w:r>
      <w:hyperlink r:id="rId41">
        <w:r w:rsidDel="00000000" w:rsidR="00000000" w:rsidRPr="00000000">
          <w:rPr>
            <w:color w:val="0563c1"/>
            <w:u w:val="single"/>
            <w:rtl w:val="0"/>
          </w:rPr>
          <w:t xml:space="preserve">https://doi.org/10.1111/mec.17052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18. Vargas-Ramírez, M., Carr, J. L., &amp; Fritz, U. (2013). Complex phylogeography in </w:t>
      </w:r>
      <w:r w:rsidDel="00000000" w:rsidR="00000000" w:rsidRPr="00000000">
        <w:rPr>
          <w:i w:val="1"/>
          <w:rtl w:val="0"/>
        </w:rPr>
        <w:t xml:space="preserve">Rhinoclemmys melanosterna</w:t>
      </w:r>
      <w:r w:rsidDel="00000000" w:rsidR="00000000" w:rsidRPr="00000000">
        <w:rPr>
          <w:rtl w:val="0"/>
        </w:rPr>
        <w:t xml:space="preserve">: Conflicting mitochondrial and nuclear evidence suggests past hybridization (Testudines: Geoemydidae). </w:t>
      </w:r>
      <w:r w:rsidDel="00000000" w:rsidR="00000000" w:rsidRPr="00000000">
        <w:rPr>
          <w:i w:val="1"/>
          <w:rtl w:val="0"/>
        </w:rPr>
        <w:t xml:space="preserve">Zootaxa, 3670</w:t>
      </w:r>
      <w:r w:rsidDel="00000000" w:rsidR="00000000" w:rsidRPr="00000000">
        <w:rPr>
          <w:rtl w:val="0"/>
        </w:rPr>
        <w:t xml:space="preserve">(2), 238-254. </w:t>
      </w:r>
      <w:hyperlink r:id="rId42">
        <w:r w:rsidDel="00000000" w:rsidR="00000000" w:rsidRPr="00000000">
          <w:rPr>
            <w:color w:val="0563c1"/>
            <w:u w:val="single"/>
            <w:rtl w:val="0"/>
          </w:rPr>
          <w:t xml:space="preserve">https://doi.org/10.11646/zootaxa.3670.2.8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109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1. SiB Colombia. (2024). </w:t>
      </w:r>
      <w:r w:rsidDel="00000000" w:rsidR="00000000" w:rsidRPr="00000000">
        <w:rPr>
          <w:i w:val="1"/>
          <w:rtl w:val="0"/>
        </w:rPr>
        <w:t xml:space="preserve">Biodiversidad en cifras</w:t>
      </w:r>
      <w:r w:rsidDel="00000000" w:rsidR="00000000" w:rsidRPr="00000000">
        <w:rPr>
          <w:rtl w:val="0"/>
        </w:rPr>
        <w:t xml:space="preserve">.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https://cifras.biodiversidad.co/colombia</w:t>
          <w:br w:type="textWrapping"/>
        </w:r>
      </w:hyperlink>
      <w:r w:rsidDel="00000000" w:rsidR="00000000" w:rsidRPr="00000000">
        <w:rPr>
          <w:rtl w:val="0"/>
        </w:rPr>
        <w:t xml:space="preserve">2. Muscarella, R., Galante, P. J., Soley-Guardia, M., Boria, R. A., Kass, J. M., Uriarte, M., &amp; Anderson, R. P. (2014). ENMeval: An R package for conducting spatially independent evaluations and estimating optimal model complexity for Maxent ecological niche models. </w:t>
      </w:r>
      <w:r w:rsidDel="00000000" w:rsidR="00000000" w:rsidRPr="00000000">
        <w:rPr>
          <w:i w:val="1"/>
          <w:rtl w:val="0"/>
        </w:rPr>
        <w:t xml:space="preserve">Methods in Ecology and Evolution, 5</w:t>
      </w:r>
      <w:r w:rsidDel="00000000" w:rsidR="00000000" w:rsidRPr="00000000">
        <w:rPr>
          <w:rtl w:val="0"/>
        </w:rPr>
        <w:t xml:space="preserve">(11), 1198-1205.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https://doi.org/10.1111/2041-210X.12261</w:t>
          <w:br w:type="textWrapping"/>
        </w:r>
      </w:hyperlink>
      <w:r w:rsidDel="00000000" w:rsidR="00000000" w:rsidRPr="00000000">
        <w:rPr>
          <w:rtl w:val="0"/>
        </w:rPr>
        <w:t xml:space="preserve">3. Kass, J. M., Pinilla-Buitrago, G. E., Paz, A., Johnson, B. A., Grisales-Betancur, V., Meenan, S. I., Attali, D., Broennimann, O., Galante, P. J., Maitner, B. S., Owens, H. L., Varela, S., Aiello-Lammens, M. E., Merow, C., Blair, M. E., &amp; Anderson, R. P. (2023). wallace 6: A shiny app for modeling species niches and distributions redesigned to facilitate expansion via module contributions. </w:t>
      </w:r>
      <w:r w:rsidDel="00000000" w:rsidR="00000000" w:rsidRPr="00000000">
        <w:rPr>
          <w:i w:val="1"/>
          <w:rtl w:val="0"/>
        </w:rPr>
        <w:t xml:space="preserve">Ecography, 2023</w:t>
      </w:r>
      <w:r w:rsidDel="00000000" w:rsidR="00000000" w:rsidRPr="00000000">
        <w:rPr>
          <w:rtl w:val="0"/>
        </w:rPr>
        <w:t xml:space="preserve">(3), e06547.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https://doi.org/10.1111/ecog.06547</w:t>
          <w:br w:type="textWrapping"/>
        </w:r>
      </w:hyperlink>
      <w:r w:rsidDel="00000000" w:rsidR="00000000" w:rsidRPr="00000000">
        <w:rPr>
          <w:rtl w:val="0"/>
        </w:rPr>
        <w:t xml:space="preserve">4. Phillips, S. J., Dudík, M., &amp; Schapire, R. E. (2018). </w:t>
      </w:r>
      <w:r w:rsidDel="00000000" w:rsidR="00000000" w:rsidRPr="00000000">
        <w:rPr>
          <w:i w:val="1"/>
          <w:rtl w:val="0"/>
        </w:rPr>
        <w:t xml:space="preserve">Maxent software for modeling species niches and distributions</w:t>
      </w:r>
      <w:r w:rsidDel="00000000" w:rsidR="00000000" w:rsidRPr="00000000">
        <w:rPr>
          <w:rtl w:val="0"/>
        </w:rPr>
        <w:t xml:space="preserve"> (Versión 3.4.1) [Software]. Biodiversity Informatics.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http://biodiversityinformatics.amnh.org/open_source/maxent</w:t>
          <w:br w:type="textWrapping"/>
        </w:r>
      </w:hyperlink>
      <w:r w:rsidDel="00000000" w:rsidR="00000000" w:rsidRPr="00000000">
        <w:rPr>
          <w:rtl w:val="0"/>
        </w:rPr>
        <w:t xml:space="preserve">5. PEM-Humboldt. (2021). </w:t>
      </w:r>
      <w:r w:rsidDel="00000000" w:rsidR="00000000" w:rsidRPr="00000000">
        <w:rPr>
          <w:i w:val="1"/>
          <w:rtl w:val="0"/>
        </w:rPr>
        <w:t xml:space="preserve">biomodelos-sdm</w:t>
      </w:r>
      <w:r w:rsidDel="00000000" w:rsidR="00000000" w:rsidRPr="00000000">
        <w:rPr>
          <w:rtl w:val="0"/>
        </w:rPr>
        <w:t xml:space="preserve"> [Repositorio de código]. GitHub.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https://github.com/PEM-Humboldt/biomodelos-sdm</w:t>
          <w:br w:type="textWrapping"/>
        </w:r>
      </w:hyperlink>
      <w:r w:rsidDel="00000000" w:rsidR="00000000" w:rsidRPr="00000000">
        <w:rPr>
          <w:rtl w:val="0"/>
        </w:rPr>
        <w:t xml:space="preserve">6. Velásquez-Tibatá, J., Olaya-Rodríguez, M. H., López-Lozano, D., Gutiérrez, C., González, I., &amp; Londoño-Murcia, M. C. (2019). BioModelos: A collaborative online system to map species distributions. </w:t>
      </w:r>
      <w:r w:rsidDel="00000000" w:rsidR="00000000" w:rsidRPr="00000000">
        <w:rPr>
          <w:i w:val="1"/>
          <w:rtl w:val="0"/>
        </w:rPr>
        <w:t xml:space="preserve">PLoS ONE, 14</w:t>
      </w:r>
      <w:r w:rsidDel="00000000" w:rsidR="00000000" w:rsidRPr="00000000">
        <w:rPr>
          <w:rtl w:val="0"/>
        </w:rPr>
        <w:t xml:space="preserve">(3), e0214522.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https://doi.org/10.1371/journal.pone.0214522</w:t>
          <w:br w:type="textWrapping"/>
        </w:r>
      </w:hyperlink>
      <w:r w:rsidDel="00000000" w:rsidR="00000000" w:rsidRPr="00000000">
        <w:rPr>
          <w:rtl w:val="0"/>
        </w:rPr>
        <w:t xml:space="preserve">7. Unión Internacional para la Conservación de la Naturaleza. (2025). </w:t>
      </w:r>
      <w:r w:rsidDel="00000000" w:rsidR="00000000" w:rsidRPr="00000000">
        <w:rPr>
          <w:i w:val="1"/>
          <w:rtl w:val="0"/>
        </w:rPr>
        <w:t xml:space="preserve">Lista Roja de Especies Amenazadas</w:t>
      </w:r>
      <w:r w:rsidDel="00000000" w:rsidR="00000000" w:rsidRPr="00000000">
        <w:rPr>
          <w:rtl w:val="0"/>
        </w:rPr>
        <w:t xml:space="preserve">.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https://www.iucn.org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IPCC. (2023). </w:t>
      </w:r>
      <w:r w:rsidDel="00000000" w:rsidR="00000000" w:rsidRPr="00000000">
        <w:rPr>
          <w:i w:val="1"/>
          <w:rtl w:val="0"/>
        </w:rPr>
        <w:t xml:space="preserve">Climate Change 2023: Synthesis Report, Summary for Policymakers. Contribution of Working Groups I, II and III to the Sixth Assessment Report of the Intergovernmental Panel on Climate Change</w:t>
      </w:r>
      <w:r w:rsidDel="00000000" w:rsidR="00000000" w:rsidRPr="00000000">
        <w:rPr>
          <w:rtl w:val="0"/>
        </w:rPr>
        <w:t xml:space="preserve">. IPCC. </w:t>
      </w:r>
      <w:hyperlink r:id="rId57">
        <w:r w:rsidDel="00000000" w:rsidR="00000000" w:rsidRPr="00000000">
          <w:rPr>
            <w:color w:val="0000ff"/>
            <w:u w:val="single"/>
            <w:rtl w:val="0"/>
          </w:rPr>
          <w:t xml:space="preserve">https://doi.org/10.59327/IPCC/AR6-9789291691647.001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McKechnie, A. E., &amp; Wolf, B. O. (2010). Climate change increases the likelihood of catastrophic avian mortality events during extreme heat waves. Biology Letters, 6, 253–256. </w:t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Gomez, J. P., Ponciano, J. M., Londoño, G. A., &amp; Robinson, S. K. (2020). The biotic interactions hypothesis partially explains bird species turnover along a lowland Neotropical precipitation gradient. </w:t>
      </w:r>
      <w:r w:rsidDel="00000000" w:rsidR="00000000" w:rsidRPr="00000000">
        <w:rPr>
          <w:i w:val="1"/>
          <w:rtl w:val="0"/>
        </w:rPr>
        <w:t xml:space="preserve">Global Ecology and Biogeography, 29</w:t>
      </w:r>
      <w:r w:rsidDel="00000000" w:rsidR="00000000" w:rsidRPr="00000000">
        <w:rPr>
          <w:rtl w:val="0"/>
        </w:rPr>
        <w:t xml:space="preserve">(3), 491-502. </w:t>
      </w:r>
      <w:hyperlink r:id="rId58">
        <w:r w:rsidDel="00000000" w:rsidR="00000000" w:rsidRPr="00000000">
          <w:rPr>
            <w:color w:val="0000ff"/>
            <w:u w:val="single"/>
            <w:rtl w:val="0"/>
          </w:rPr>
          <w:t xml:space="preserve">https://doi.org/10.1111/geb.13047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4. Lopez-Arce, A.P., M. Rueda, J.P. Gomez, J. Aldana, S.K.Robinson, J.M. Ponciano, A. Martinez, G.A. Londoño. </w:t>
      </w:r>
      <w:r w:rsidDel="00000000" w:rsidR="00000000" w:rsidRPr="00000000">
        <w:rPr>
          <w:i w:val="1"/>
          <w:rtl w:val="0"/>
        </w:rPr>
        <w:t xml:space="preserve">En Revisión.</w:t>
      </w:r>
      <w:r w:rsidDel="00000000" w:rsidR="00000000" w:rsidRPr="00000000">
        <w:rPr>
          <w:rtl w:val="0"/>
        </w:rPr>
        <w:t xml:space="preserve"> The thermoregulatory capacity of tropical dry forest birds during extreme heat events is predicted by their functional traits. </w:t>
      </w:r>
      <w:r w:rsidDel="00000000" w:rsidR="00000000" w:rsidRPr="00000000">
        <w:rPr>
          <w:i w:val="1"/>
          <w:rtl w:val="0"/>
        </w:rPr>
        <w:t xml:space="preserve">Proceedings of the Royal Society: B</w: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Tattersall, G. J., Arnaout, B., &amp; Symonds, M. R. (2017). The evolution of the avian bill as a thermoregulatory organ. </w:t>
      </w:r>
      <w:r w:rsidDel="00000000" w:rsidR="00000000" w:rsidRPr="00000000">
        <w:rPr>
          <w:i w:val="1"/>
          <w:rtl w:val="0"/>
        </w:rPr>
        <w:t xml:space="preserve">Biological Reviews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92</w:t>
      </w:r>
      <w:r w:rsidDel="00000000" w:rsidR="00000000" w:rsidRPr="00000000">
        <w:rPr>
          <w:rtl w:val="0"/>
        </w:rPr>
        <w:t xml:space="preserve">(3), 1630-1656.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Campbell‐Tennant, D. J., Gardner, J. L., Kearney, M. R., &amp; Symonds, M. R. (2015). Climate‐related spatial and temporal variation in bill morphology over the past century in Australian parrots. </w:t>
      </w:r>
      <w:r w:rsidDel="00000000" w:rsidR="00000000" w:rsidRPr="00000000">
        <w:rPr>
          <w:i w:val="1"/>
          <w:rtl w:val="0"/>
        </w:rPr>
        <w:t xml:space="preserve">Journal of Biogeography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42</w:t>
      </w:r>
      <w:r w:rsidDel="00000000" w:rsidR="00000000" w:rsidRPr="00000000">
        <w:rPr>
          <w:rtl w:val="0"/>
        </w:rPr>
        <w:t xml:space="preserve">(6), 1163-1175.</w:t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Rangel-Ch., J. O., &amp; Suárez, C. (2022). </w:t>
      </w:r>
      <w:r w:rsidDel="00000000" w:rsidR="00000000" w:rsidRPr="00000000">
        <w:rPr>
          <w:i w:val="1"/>
          <w:rtl w:val="0"/>
        </w:rPr>
        <w:t xml:space="preserve">Memoria técnica del mapa de la vegetación natural de Colombia</w:t>
      </w:r>
      <w:r w:rsidDel="00000000" w:rsidR="00000000" w:rsidRPr="00000000">
        <w:rPr>
          <w:rtl w:val="0"/>
        </w:rPr>
        <w:t xml:space="preserve">. Instituto de Ciencias Naturales – MADS, Ideam, Instituto Alexander von Humboldt, Instituto Sinchi, Instituto de Investigaciones Aplicadas del Pacífico. Bogotá, Colombia.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Cortés-Castillo, D. V. (2017). </w:t>
      </w:r>
      <w:r w:rsidDel="00000000" w:rsidR="00000000" w:rsidRPr="00000000">
        <w:rPr>
          <w:i w:val="1"/>
          <w:rtl w:val="0"/>
        </w:rPr>
        <w:t xml:space="preserve">Vegetación estuarina y vegetación acuática de complejos cenagosos del Caribe colombiano</w:t>
      </w:r>
      <w:r w:rsidDel="00000000" w:rsidR="00000000" w:rsidRPr="00000000">
        <w:rPr>
          <w:rtl w:val="0"/>
        </w:rPr>
        <w:t xml:space="preserve"> [Tesis de doctorado, Universidad Nacional de Colombia].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Sánchez, H., Ulloa, G., &amp; Álvarez. R. (2000). </w:t>
      </w:r>
      <w:r w:rsidDel="00000000" w:rsidR="00000000" w:rsidRPr="00000000">
        <w:rPr>
          <w:i w:val="1"/>
          <w:rtl w:val="0"/>
        </w:rPr>
        <w:t xml:space="preserve">Lineamientos estratégicos para la conservación y uso sostenible de los manglares de Colombia</w:t>
      </w:r>
      <w:r w:rsidDel="00000000" w:rsidR="00000000" w:rsidRPr="00000000">
        <w:rPr>
          <w:rtl w:val="0"/>
        </w:rPr>
        <w:t xml:space="preserve">. Ministerio del Medio Ambiente; Acofore; OIMT.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García, Y., &amp; Cortés, D. (2018). Estado de conservación de los manglares del Caribe colombiano y su potencial en productos forestales no maderables. </w:t>
      </w:r>
      <w:r w:rsidDel="00000000" w:rsidR="00000000" w:rsidRPr="00000000">
        <w:rPr>
          <w:i w:val="1"/>
          <w:rtl w:val="0"/>
        </w:rPr>
        <w:t xml:space="preserve">Revista CITES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García, C., &amp; Polanía, J. (2007). Marco conceptual para productos no maderables del bosque en manglares en Colombia. </w:t>
      </w:r>
      <w:r w:rsidDel="00000000" w:rsidR="00000000" w:rsidRPr="00000000">
        <w:rPr>
          <w:i w:val="1"/>
          <w:rtl w:val="0"/>
        </w:rPr>
        <w:t xml:space="preserve">Gestión y Ambiente, 10</w:t>
      </w:r>
      <w:r w:rsidDel="00000000" w:rsidR="00000000" w:rsidRPr="00000000">
        <w:rPr>
          <w:rtl w:val="0"/>
        </w:rPr>
        <w:t xml:space="preserve">(2), 169-178.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Álvarez L., R. (2003). Los manglares de Colombia y la recuperación de sus áreas degradadas: revisión bibliográfica y nuevas experiencias. </w:t>
      </w:r>
      <w:r w:rsidDel="00000000" w:rsidR="00000000" w:rsidRPr="00000000">
        <w:rPr>
          <w:i w:val="1"/>
          <w:rtl w:val="0"/>
        </w:rPr>
        <w:t xml:space="preserve">Madera y Bosques, 9</w:t>
      </w:r>
      <w:r w:rsidDel="00000000" w:rsidR="00000000" w:rsidRPr="00000000">
        <w:rPr>
          <w:rtl w:val="0"/>
        </w:rPr>
        <w:t xml:space="preserve">(1), 3-25.</w:t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7. Polanía, J. (s. f.). </w:t>
      </w:r>
      <w:r w:rsidDel="00000000" w:rsidR="00000000" w:rsidRPr="00000000">
        <w:rPr>
          <w:i w:val="1"/>
          <w:rtl w:val="0"/>
        </w:rPr>
        <w:t xml:space="preserve">Manejo de ecosistemas de manglar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Andrade, G., &amp; Castro, L. G. (2012). Degradación, pérdida y transformación de la biodiversidad continental de Colombia: Invitación a una interpretación socioecológica. </w:t>
      </w:r>
      <w:r w:rsidDel="00000000" w:rsidR="00000000" w:rsidRPr="00000000">
        <w:rPr>
          <w:i w:val="1"/>
          <w:rtl w:val="0"/>
        </w:rPr>
        <w:t xml:space="preserve">Revista Ambiente y Desarrollo, 16</w:t>
      </w:r>
      <w:r w:rsidDel="00000000" w:rsidR="00000000" w:rsidRPr="00000000">
        <w:rPr>
          <w:rtl w:val="0"/>
        </w:rPr>
        <w:t xml:space="preserve">(30), 53-71.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Servicio de Información sobre Sitios Ramsar. (s. f.). </w:t>
      </w:r>
      <w:r w:rsidDel="00000000" w:rsidR="00000000" w:rsidRPr="00000000">
        <w:rPr>
          <w:i w:val="1"/>
          <w:rtl w:val="0"/>
        </w:rPr>
        <w:t xml:space="preserve">Complejo Cenagoso de Zapatosa</w:t>
      </w:r>
      <w:r w:rsidDel="00000000" w:rsidR="00000000" w:rsidRPr="00000000">
        <w:rPr>
          <w:rtl w:val="0"/>
        </w:rPr>
        <w:t xml:space="preserve">. SISR. </w:t>
      </w:r>
      <w:hyperlink r:id="rId59">
        <w:r w:rsidDel="00000000" w:rsidR="00000000" w:rsidRPr="00000000">
          <w:rPr>
            <w:color w:val="0563c1"/>
            <w:u w:val="single"/>
            <w:rtl w:val="0"/>
          </w:rPr>
          <w:t xml:space="preserve">https://rsis.ramsar.org/es/ris/2521?language=es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Marqués, M. J. (2021). El suelo agrícola: Una perspectiva histórica de su degradación y la oportunidad de contribuir a la mitigación del cambio climático. </w:t>
      </w:r>
      <w:r w:rsidDel="00000000" w:rsidR="00000000" w:rsidRPr="00000000">
        <w:rPr>
          <w:i w:val="1"/>
          <w:rtl w:val="0"/>
        </w:rPr>
        <w:t xml:space="preserve">Revista Española de Desarrollo y Cooperación, 48</w:t>
      </w:r>
      <w:r w:rsidDel="00000000" w:rsidR="00000000" w:rsidRPr="00000000">
        <w:rPr>
          <w:rtl w:val="0"/>
        </w:rPr>
        <w:t xml:space="preserve">, 35-58.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Etter, A., Andrade, Á., Saavedra, K., &amp; Amaya, P. A. (2017). </w:t>
      </w:r>
      <w:r w:rsidDel="00000000" w:rsidR="00000000" w:rsidRPr="00000000">
        <w:rPr>
          <w:i w:val="1"/>
          <w:rtl w:val="0"/>
        </w:rPr>
        <w:t xml:space="preserve">Estado de los ecosistemas colombianos: Una aplicación de la metodología de la Lista Roja de Ecosistemas vs 2.0</w:t>
      </w:r>
      <w:r w:rsidDel="00000000" w:rsidR="00000000" w:rsidRPr="00000000">
        <w:rPr>
          <w:rtl w:val="0"/>
        </w:rPr>
        <w:t xml:space="preserve">. Pontificia Universidad Javeriana; Conservación Internacional Colombia.</w:t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Linares, E. L., Lasso, C. A., Vera-Ardila, M. L., &amp; Morales-Betancourt, M. A. (2018). </w:t>
      </w:r>
      <w:r w:rsidDel="00000000" w:rsidR="00000000" w:rsidRPr="00000000">
        <w:rPr>
          <w:i w:val="1"/>
          <w:rtl w:val="0"/>
        </w:rPr>
        <w:t xml:space="preserve">Moluscos dulceacuícolas de Colombia</w:t>
      </w:r>
      <w:r w:rsidDel="00000000" w:rsidR="00000000" w:rsidRPr="00000000">
        <w:rPr>
          <w:rtl w:val="0"/>
        </w:rPr>
        <w:t xml:space="preserve">. Instituto de Investigación de Recursos Biológicos Alexander von Humboldt.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Food and Agriculture Organization. (2002). </w:t>
      </w:r>
      <w:r w:rsidDel="00000000" w:rsidR="00000000" w:rsidRPr="00000000">
        <w:rPr>
          <w:i w:val="1"/>
          <w:rtl w:val="0"/>
        </w:rPr>
        <w:t xml:space="preserve">Management of problematic aquatic weeds in Africa: FAO efforts and achievements during the period 1991-2001</w:t>
      </w:r>
      <w:r w:rsidDel="00000000" w:rsidR="00000000" w:rsidRPr="00000000">
        <w:rPr>
          <w:rtl w:val="0"/>
        </w:rPr>
        <w:t xml:space="preserve">. FAO.</w:t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7. Andramunio-Acero, C., Rondón-Martínez, Y., García-Murcia, Y., Mendoza, Y., López Muñoz, M., Parada, L., Salgado, J., Moreno-Pérez, L., Téllez, P., &amp; Pérez, S. (2024). </w:t>
      </w:r>
      <w:r w:rsidDel="00000000" w:rsidR="00000000" w:rsidRPr="00000000">
        <w:rPr>
          <w:i w:val="1"/>
          <w:rtl w:val="0"/>
        </w:rPr>
        <w:t xml:space="preserve">Propuesta de protocolo para la estimación integral de contenidos de carbono y biodiversidad en humedales del Magdalena Medio y Bajo</w:t>
      </w:r>
      <w:r w:rsidDel="00000000" w:rsidR="00000000" w:rsidRPr="00000000">
        <w:rPr>
          <w:rtl w:val="0"/>
        </w:rPr>
        <w:t xml:space="preserve">. Fundación Natura Colombia; Ecopetrol S. A.</w:t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206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1. Instituto de Hidrología, Meteorología y Estudios Ambientales. (2024). </w:t>
      </w:r>
      <w:r w:rsidDel="00000000" w:rsidR="00000000" w:rsidRPr="00000000">
        <w:rPr>
          <w:i w:val="1"/>
          <w:rtl w:val="0"/>
        </w:rPr>
        <w:t xml:space="preserve">Escenarios de cambio climático de la Cuarta Comunicación de Colombia</w:t>
      </w:r>
      <w:r w:rsidDel="00000000" w:rsidR="00000000" w:rsidRPr="00000000">
        <w:rPr>
          <w:rtl w:val="0"/>
        </w:rPr>
        <w:t xml:space="preserve">. IDEAM; Minambiente; PNUD; Fundación Natura; Proyecto GEF-CBIT “Transparencia Climática Colombia”.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2.  Noguera-Urbano, E. A., Muñoz, C. J., Cruz Rodriguez, C., Suárez, F., Suárez Valencia, E., &amp; Ochoa, J. M. (2023). </w:t>
      </w:r>
      <w:r w:rsidDel="00000000" w:rsidR="00000000" w:rsidRPr="00000000">
        <w:rPr>
          <w:i w:val="1"/>
          <w:rtl w:val="0"/>
        </w:rPr>
        <w:t xml:space="preserve">Technical report RFP - AI for Earth Innovation Grant - NGS Grantee Community NGS-86896T-21. Developing an integrated species distribution modelling system to identify complementary conservation areas in Colombia</w:t>
      </w:r>
      <w:r w:rsidDel="00000000" w:rsidR="00000000" w:rsidRPr="00000000">
        <w:rPr>
          <w:rtl w:val="0"/>
        </w:rPr>
        <w:t xml:space="preserve">. Instituto de Investigación de Recursos Biológicos Alexander von Humboldt.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Salcedo-Rivera, G. A., Cuello Alfaro, F., Vanegas-Arroyo, J., De La Ossa-V, J., Galván-Guevara, S., &amp; Chacón-Pacheco, J. J. (2022). Cuantificación y valoración económica del conflicto humano-puma en San Onofre, departamento de Sucre, Colombia. </w:t>
      </w:r>
      <w:r w:rsidDel="00000000" w:rsidR="00000000" w:rsidRPr="00000000">
        <w:rPr>
          <w:i w:val="1"/>
          <w:rtl w:val="0"/>
        </w:rPr>
        <w:t xml:space="preserve">Intropica</w:t>
      </w:r>
      <w:r w:rsidDel="00000000" w:rsidR="00000000" w:rsidRPr="00000000">
        <w:rPr>
          <w:rtl w:val="0"/>
        </w:rPr>
        <w:t xml:space="preserve">, 173-180. </w:t>
      </w:r>
      <w:hyperlink r:id="rId60">
        <w:r w:rsidDel="00000000" w:rsidR="00000000" w:rsidRPr="00000000">
          <w:rPr>
            <w:color w:val="0563c1"/>
            <w:u w:val="single"/>
            <w:rtl w:val="0"/>
          </w:rPr>
          <w:t xml:space="preserve">https://doi.org/10.21676/23897864.4575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Racero-Casarrubia, J., Ortiz-Hoyos, R. D., Hyde, M., Argel-Fernández, A., &amp; Figel, J. F. (2024). Predación de jaguares y pumas sobre animales domésticos en el sur del departamento de Córdoba, Colombia. </w:t>
      </w:r>
      <w:r w:rsidDel="00000000" w:rsidR="00000000" w:rsidRPr="00000000">
        <w:rPr>
          <w:i w:val="1"/>
          <w:rtl w:val="0"/>
        </w:rPr>
        <w:t xml:space="preserve">Biota Colombiana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25</w:t>
      </w:r>
      <w:r w:rsidDel="00000000" w:rsidR="00000000" w:rsidRPr="00000000">
        <w:rPr>
          <w:rtl w:val="0"/>
        </w:rPr>
        <w:t xml:space="preserve">, e1205. </w:t>
      </w:r>
      <w:hyperlink r:id="rId61">
        <w:r w:rsidDel="00000000" w:rsidR="00000000" w:rsidRPr="00000000">
          <w:rPr>
            <w:color w:val="0563c1"/>
            <w:u w:val="single"/>
            <w:rtl w:val="0"/>
          </w:rPr>
          <w:t xml:space="preserve">https://doi.org/10.21068/2539200X.1205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Jędrzejewski, W., Carreño, R., Sánchez-Mercado, A., Schmidt, K., Abarca, M., Robinson, H. S., Boede, E. O., Hoogesteijn, R., Viloria, Á. L., Cerda, H., Velásquez, G., &amp; Zambrano-Martínez, S. (2017). Human-jaguar conflicts and the relative importance of retaliatory killing and hunting for jaguar (</w:t>
      </w:r>
      <w:r w:rsidDel="00000000" w:rsidR="00000000" w:rsidRPr="00000000">
        <w:rPr>
          <w:i w:val="1"/>
          <w:rtl w:val="0"/>
        </w:rPr>
        <w:t xml:space="preserve">Panthera onca</w:t>
      </w:r>
      <w:r w:rsidDel="00000000" w:rsidR="00000000" w:rsidRPr="00000000">
        <w:rPr>
          <w:rtl w:val="0"/>
        </w:rPr>
        <w:t xml:space="preserve">) populations in Venezuela. </w:t>
      </w:r>
      <w:r w:rsidDel="00000000" w:rsidR="00000000" w:rsidRPr="00000000">
        <w:rPr>
          <w:i w:val="1"/>
          <w:rtl w:val="0"/>
        </w:rPr>
        <w:t xml:space="preserve">Biological Conservation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209</w:t>
      </w:r>
      <w:r w:rsidDel="00000000" w:rsidR="00000000" w:rsidRPr="00000000">
        <w:rPr>
          <w:rtl w:val="0"/>
        </w:rPr>
        <w:t xml:space="preserve">, 524-532. </w:t>
      </w:r>
      <w:hyperlink r:id="rId62">
        <w:r w:rsidDel="00000000" w:rsidR="00000000" w:rsidRPr="00000000">
          <w:rPr>
            <w:color w:val="0563c1"/>
            <w:u w:val="single"/>
            <w:rtl w:val="0"/>
          </w:rPr>
          <w:t xml:space="preserve">https://doi.org/10.1016/j.biocon.2017.03.025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Corrales-Gutiérrez, D., Salom-Pérez, R., &amp; Hoogesteijn, R. (2016). Implementación de estrategias anti-depredatorias en fincas ganaderas ubicadas dentro de dos importantes corredores biológicos de Costa Rica. En C. Castaño-Uribe, C. A. Lasso, R. Hoogesteijn, A. Díaz-Pulido, &amp; E. Payán (Eds.), </w:t>
      </w:r>
      <w:r w:rsidDel="00000000" w:rsidR="00000000" w:rsidRPr="00000000">
        <w:rPr>
          <w:i w:val="1"/>
          <w:rtl w:val="0"/>
        </w:rPr>
        <w:t xml:space="preserve">Conflicto entre Felinos y Humanos en América Latina</w:t>
      </w:r>
      <w:r w:rsidDel="00000000" w:rsidR="00000000" w:rsidRPr="00000000">
        <w:rPr>
          <w:rtl w:val="0"/>
        </w:rPr>
        <w:t xml:space="preserve"> (pp. 152-167). Instituto de Investigación de Recursos Biológicos Alexander von Humboldt.</w:t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Montag, J. M., Patterson, M. E., &amp; Sutton, B. (2003). </w:t>
      </w:r>
      <w:r w:rsidDel="00000000" w:rsidR="00000000" w:rsidRPr="00000000">
        <w:rPr>
          <w:i w:val="1"/>
          <w:rtl w:val="0"/>
        </w:rPr>
        <w:t xml:space="preserve">Political &amp; Social Viability of Predator Compensation Programs in the West. </w:t>
      </w:r>
      <w:r w:rsidDel="00000000" w:rsidR="00000000" w:rsidRPr="00000000">
        <w:rPr>
          <w:rtl w:val="0"/>
        </w:rPr>
        <w:t xml:space="preserve">University of Montana.</w:t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Nickerson, R., Hoag, D., Evangelista, P. H., Niemiec, R., Few, A., &amp; Breck, S. W. (2024). U. S. livestock producer interest in alternatives to compensation programs for wolf depredation. </w:t>
      </w:r>
      <w:r w:rsidDel="00000000" w:rsidR="00000000" w:rsidRPr="00000000">
        <w:rPr>
          <w:i w:val="1"/>
          <w:rtl w:val="0"/>
        </w:rPr>
        <w:t xml:space="preserve">Human Dimensions of Wildlife</w:t>
      </w:r>
      <w:r w:rsidDel="00000000" w:rsidR="00000000" w:rsidRPr="00000000">
        <w:rPr>
          <w:rtl w:val="0"/>
        </w:rPr>
        <w:t xml:space="preserve">. </w:t>
      </w:r>
      <w:hyperlink r:id="rId63">
        <w:r w:rsidDel="00000000" w:rsidR="00000000" w:rsidRPr="00000000">
          <w:rPr>
            <w:color w:val="0563c1"/>
            <w:u w:val="single"/>
            <w:rtl w:val="0"/>
          </w:rPr>
          <w:t xml:space="preserve">https://doi.org/10.1080/10871209.2024.2414880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7. Boulhosa, R. L. P., &amp; Azevedo, F. C. C. (2014). Perceptions of ranchers towards livestock predation by large felids in the Brazilian Pantanal. </w:t>
      </w:r>
      <w:r w:rsidDel="00000000" w:rsidR="00000000" w:rsidRPr="00000000">
        <w:rPr>
          <w:i w:val="1"/>
          <w:rtl w:val="0"/>
        </w:rPr>
        <w:t xml:space="preserve">Wildlife Research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41</w:t>
      </w:r>
      <w:r w:rsidDel="00000000" w:rsidR="00000000" w:rsidRPr="00000000">
        <w:rPr>
          <w:rtl w:val="0"/>
        </w:rPr>
        <w:t xml:space="preserve">(4), 356-365. </w:t>
      </w:r>
      <w:hyperlink r:id="rId64">
        <w:r w:rsidDel="00000000" w:rsidR="00000000" w:rsidRPr="00000000">
          <w:rPr>
            <w:color w:val="0563c1"/>
            <w:u w:val="single"/>
            <w:rtl w:val="0"/>
          </w:rPr>
          <w:t xml:space="preserve">https://doi.org/10.1071/WR14040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8. Villalva, P., &amp; Palomares, F. (2019). Perceptions and livestock predation by felids in extensive cattle ranching areas of two Bolivian ecoregions. </w:t>
      </w:r>
      <w:r w:rsidDel="00000000" w:rsidR="00000000" w:rsidRPr="00000000">
        <w:rPr>
          <w:i w:val="1"/>
          <w:rtl w:val="0"/>
        </w:rPr>
        <w:t xml:space="preserve">European Journal of Wildlife Research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65</w:t>
      </w:r>
      <w:r w:rsidDel="00000000" w:rsidR="00000000" w:rsidRPr="00000000">
        <w:rPr>
          <w:rtl w:val="0"/>
        </w:rPr>
        <w:t xml:space="preserve">(3). </w:t>
      </w:r>
      <w:hyperlink r:id="rId65">
        <w:r w:rsidDel="00000000" w:rsidR="00000000" w:rsidRPr="00000000">
          <w:rPr>
            <w:color w:val="0563c1"/>
            <w:u w:val="single"/>
            <w:rtl w:val="0"/>
          </w:rPr>
          <w:t xml:space="preserve">https://doi.org/10.1007/s10344-019-1272-8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9. García-Anleu, R., Ponce-Santizo, G., Rodas, A., Cabrera, O., McNab, R., Polisar, J., &amp; Lepe, M. (2016). Jaguares y productores agropecuarios en la Zona de Amortiguamiento de la Reserva de la Biosfera Maya, Guatemala: herramientas para mejorar la coexistencia. En C. Castaño-Uribe, C. Lasso, R. Hoogesteijn, A. Diaz-Pulido, &amp; E. Payán (Eds.)</w:t>
      </w:r>
      <w:r w:rsidDel="00000000" w:rsidR="00000000" w:rsidRPr="00000000">
        <w:rPr>
          <w:i w:val="1"/>
          <w:rtl w:val="0"/>
        </w:rPr>
        <w:t xml:space="preserve"> Conflictos entre felinos y humanos en América Latina.</w:t>
      </w:r>
      <w:r w:rsidDel="00000000" w:rsidR="00000000" w:rsidRPr="00000000">
        <w:rPr>
          <w:rtl w:val="0"/>
        </w:rPr>
        <w:t xml:space="preserve"> (pp. 139-149). Instituto de Investigación de Recursos Biológicos Alexander von Humboldt.</w:t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302</w:t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Alcaldía de Plato. (2020). Ecología. </w:t>
      </w:r>
      <w:r w:rsidDel="00000000" w:rsidR="00000000" w:rsidRPr="00000000">
        <w:rPr>
          <w:i w:val="1"/>
          <w:rtl w:val="0"/>
        </w:rPr>
        <w:t xml:space="preserve">Mi municipio</w:t>
      </w:r>
      <w:r w:rsidDel="00000000" w:rsidR="00000000" w:rsidRPr="00000000">
        <w:rPr>
          <w:rtl w:val="0"/>
        </w:rPr>
        <w:t xml:space="preserve">. </w:t>
      </w:r>
      <w:hyperlink r:id="rId66">
        <w:r w:rsidDel="00000000" w:rsidR="00000000" w:rsidRPr="00000000">
          <w:rPr>
            <w:color w:val="467886"/>
            <w:u w:val="single"/>
            <w:rtl w:val="0"/>
          </w:rPr>
          <w:t xml:space="preserve">https://www.plato-magdalena.gov.co/MiMunicipio/Paginas/Ecologia.aspx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Gómez Herrera, R., García Rico, C. y Racero-Casarrubia, J.  (2023). Comercio de carne de monte en el mercado urbano de Plato, Magdalena, Colombia. </w:t>
      </w:r>
      <w:r w:rsidDel="00000000" w:rsidR="00000000" w:rsidRPr="00000000">
        <w:rPr>
          <w:i w:val="1"/>
          <w:rtl w:val="0"/>
        </w:rPr>
        <w:t xml:space="preserve">Intropica, 18</w:t>
      </w:r>
      <w:r w:rsidDel="00000000" w:rsidR="00000000" w:rsidRPr="00000000">
        <w:rPr>
          <w:rtl w:val="0"/>
        </w:rPr>
        <w:t xml:space="preserve">(1) 107–112. </w:t>
      </w:r>
      <w:hyperlink r:id="rId67">
        <w:r w:rsidDel="00000000" w:rsidR="00000000" w:rsidRPr="00000000">
          <w:rPr>
            <w:color w:val="467886"/>
            <w:u w:val="single"/>
            <w:rtl w:val="0"/>
          </w:rPr>
          <w:t xml:space="preserve">https://doi.org/10.21676/23897864.4563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Gómez Herrera, R., Racero-Casarrubia, J., &amp; Ballesteros-Correa, J. (2023). Uso de fauna silvestre por comunidades campesinas en Plato, Magdalena, región Caribe colombiana. </w:t>
      </w:r>
      <w:r w:rsidDel="00000000" w:rsidR="00000000" w:rsidRPr="00000000">
        <w:rPr>
          <w:i w:val="1"/>
          <w:rtl w:val="0"/>
        </w:rPr>
        <w:t xml:space="preserve">Acta Biológica Colombiana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28</w:t>
      </w:r>
      <w:r w:rsidDel="00000000" w:rsidR="00000000" w:rsidRPr="00000000">
        <w:rPr>
          <w:rtl w:val="0"/>
        </w:rPr>
        <w:t xml:space="preserve">(1), 49-56. </w:t>
      </w:r>
      <w:hyperlink r:id="rId68">
        <w:r w:rsidDel="00000000" w:rsidR="00000000" w:rsidRPr="00000000">
          <w:rPr>
            <w:color w:val="467886"/>
            <w:u w:val="single"/>
            <w:rtl w:val="0"/>
          </w:rPr>
          <w:t xml:space="preserve">https://doi.org/10.15446/abc.v28n1.94140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  <w:t xml:space="preserve">3. Quiceno, M. P., Van Vliet, N., Moreno, J., &amp; Cruz, D. (2015</w:t>
      </w:r>
      <w:r w:rsidDel="00000000" w:rsidR="00000000" w:rsidRPr="00000000">
        <w:rPr>
          <w:i w:val="1"/>
          <w:rtl w:val="0"/>
        </w:rPr>
        <w:t xml:space="preserve">). Diagnóstico sobre el comercio de carne de monte en las ciudades de Colombia</w:t>
      </w:r>
      <w:r w:rsidDel="00000000" w:rsidR="00000000" w:rsidRPr="00000000">
        <w:rPr>
          <w:rtl w:val="0"/>
        </w:rPr>
        <w:t xml:space="preserve">. CIFOR.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303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1. Gómez Herrera, R., Racero-Casarrubia, J., &amp; Ballesteros-Correa, J. (2023). Uso de fauna silvestre por comunidades campesinas en Plato, Magdalena, región Caribe colombiana. </w:t>
      </w:r>
      <w:r w:rsidDel="00000000" w:rsidR="00000000" w:rsidRPr="00000000">
        <w:rPr>
          <w:i w:val="1"/>
          <w:rtl w:val="0"/>
        </w:rPr>
        <w:t xml:space="preserve">Acta Biológica Colombiana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28</w:t>
      </w:r>
      <w:r w:rsidDel="00000000" w:rsidR="00000000" w:rsidRPr="00000000">
        <w:rPr>
          <w:rtl w:val="0"/>
        </w:rPr>
        <w:t xml:space="preserve">(1), 49-56. </w:t>
      </w:r>
      <w:hyperlink r:id="rId69">
        <w:r w:rsidDel="00000000" w:rsidR="00000000" w:rsidRPr="00000000">
          <w:rPr>
            <w:color w:val="467886"/>
            <w:u w:val="single"/>
            <w:rtl w:val="0"/>
          </w:rPr>
          <w:t xml:space="preserve">https://doi.org/10.15446/abc.v28n1.94140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2. Quiceno, M. P., Van Vliet, N., Moreno, J., &amp; Cruz, D. (2015</w:t>
      </w:r>
      <w:r w:rsidDel="00000000" w:rsidR="00000000" w:rsidRPr="00000000">
        <w:rPr>
          <w:i w:val="1"/>
          <w:rtl w:val="0"/>
        </w:rPr>
        <w:t xml:space="preserve">). Diagnóstico sobre el comercio de carne de monte en las ciudades de Colombia</w:t>
      </w:r>
      <w:r w:rsidDel="00000000" w:rsidR="00000000" w:rsidRPr="00000000">
        <w:rPr>
          <w:rtl w:val="0"/>
        </w:rPr>
        <w:t xml:space="preserve">. CIFOR.</w:t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Racero-Casarrubia, J., &amp; Ballestero-Correa, J. (2019). Percepción y uso de mamíferos silvestres por las comunidades locales entorno al embalse de la Central Hidroeléctrica Urrá I, Córdoba, Colombia. </w:t>
      </w:r>
      <w:r w:rsidDel="00000000" w:rsidR="00000000" w:rsidRPr="00000000">
        <w:rPr>
          <w:i w:val="1"/>
          <w:rtl w:val="0"/>
        </w:rPr>
        <w:t xml:space="preserve">Etnobiología, 17</w:t>
      </w:r>
      <w:r w:rsidDel="00000000" w:rsidR="00000000" w:rsidRPr="00000000">
        <w:rPr>
          <w:rtl w:val="0"/>
        </w:rPr>
        <w:t xml:space="preserve">(3), 20-31.</w:t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bookmarkStart w:colFirst="0" w:colLast="0" w:name="_v64u9bwh1u1o" w:id="0"/>
      <w:bookmarkEnd w:id="0"/>
      <w:r w:rsidDel="00000000" w:rsidR="00000000" w:rsidRPr="00000000">
        <w:rPr>
          <w:rtl w:val="0"/>
        </w:rPr>
        <w:t xml:space="preserve">4. Gómez Herrera, R., García Rico, C., &amp; Racero-Casarrubia, J.  (2023). Comercio de carne de monte en el mercado urbano de Plato, Magdalena, Colombia. </w:t>
      </w:r>
      <w:r w:rsidDel="00000000" w:rsidR="00000000" w:rsidRPr="00000000">
        <w:rPr>
          <w:i w:val="1"/>
          <w:rtl w:val="0"/>
        </w:rPr>
        <w:t xml:space="preserve">Intropica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18</w:t>
      </w:r>
      <w:r w:rsidDel="00000000" w:rsidR="00000000" w:rsidRPr="00000000">
        <w:rPr>
          <w:rtl w:val="0"/>
        </w:rPr>
        <w:t xml:space="preserve">(1), 107–112. </w:t>
      </w:r>
      <w:hyperlink r:id="rId70">
        <w:r w:rsidDel="00000000" w:rsidR="00000000" w:rsidRPr="00000000">
          <w:rPr>
            <w:color w:val="467886"/>
            <w:u w:val="single"/>
            <w:rtl w:val="0"/>
          </w:rPr>
          <w:t xml:space="preserve">https://doi.org/10.21676/23897864.4563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De la Ossa, V. J., &amp; De La Ossa-Lacayo, A. (2011). Cacería de subsistencia en santos marcos, sucre, Colombia.  </w:t>
      </w:r>
      <w:r w:rsidDel="00000000" w:rsidR="00000000" w:rsidRPr="00000000">
        <w:rPr>
          <w:i w:val="1"/>
          <w:rtl w:val="0"/>
        </w:rPr>
        <w:t xml:space="preserve">Revista Colombiana de Ciencia Animal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(2). </w:t>
      </w:r>
      <w:hyperlink r:id="rId71">
        <w:r w:rsidDel="00000000" w:rsidR="00000000" w:rsidRPr="00000000">
          <w:rPr>
            <w:color w:val="467886"/>
            <w:u w:val="single"/>
            <w:rtl w:val="0"/>
          </w:rPr>
          <w:t xml:space="preserve">https://doi.org/10.24188/recia.v3.n2.2011.367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42.85714285714283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1. Ciontescu, N., Guayara, H., Morales, J. D., &amp; Pineda, I. M. (2023). </w:t>
      </w:r>
      <w:r w:rsidDel="00000000" w:rsidR="00000000" w:rsidRPr="00000000">
        <w:rPr>
          <w:i w:val="1"/>
          <w:highlight w:val="white"/>
          <w:rtl w:val="0"/>
        </w:rPr>
        <w:t xml:space="preserve">Transformaciones positivas y sostenibilidad en territorios mineros colombianos</w:t>
      </w:r>
      <w:r w:rsidDel="00000000" w:rsidR="00000000" w:rsidRPr="00000000">
        <w:rPr>
          <w:highlight w:val="white"/>
          <w:rtl w:val="0"/>
        </w:rPr>
        <w:t xml:space="preserve">. Asociación Colombiana de Minería; Universidad 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1.  Rodríguez, V., Link, A., Guzman-Caro, D., Defler, T. R., Palacios, E., Stevenson, P. R., &amp; Mittermeier, R. A. (2021). </w:t>
      </w:r>
      <w:r w:rsidDel="00000000" w:rsidR="00000000" w:rsidRPr="00000000">
        <w:rPr>
          <w:i w:val="1"/>
          <w:rtl w:val="0"/>
        </w:rPr>
        <w:t xml:space="preserve">Saguinus oedipus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The IUCN Red List of Threatened Species</w:t>
      </w:r>
      <w:r w:rsidDel="00000000" w:rsidR="00000000" w:rsidRPr="00000000">
        <w:rPr>
          <w:rtl w:val="0"/>
        </w:rPr>
        <w:t xml:space="preserve">, 2021, e.T19823A192551067. </w:t>
      </w:r>
      <w:hyperlink r:id="rId72">
        <w:r w:rsidDel="00000000" w:rsidR="00000000" w:rsidRPr="00000000">
          <w:rPr>
            <w:color w:val="467886"/>
            <w:u w:val="single"/>
            <w:rtl w:val="0"/>
          </w:rPr>
          <w:t xml:space="preserve">https://doi.org/10.2305/IUCN.UK.2021-1.RLTS.T19823A192551067.en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2.  Savage, A., Soto, L., Lamilla, I., &amp; Guillen, R. (2009). Cotton-top tamarin </w:t>
      </w:r>
      <w:r w:rsidDel="00000000" w:rsidR="00000000" w:rsidRPr="00000000">
        <w:rPr>
          <w:i w:val="1"/>
          <w:rtl w:val="0"/>
        </w:rPr>
        <w:t xml:space="preserve">Saguinus oedipus</w:t>
      </w:r>
      <w:r w:rsidDel="00000000" w:rsidR="00000000" w:rsidRPr="00000000">
        <w:rPr>
          <w:rtl w:val="0"/>
        </w:rPr>
        <w:t xml:space="preserve"> (Linnaeus, 1758). In R. A. Mittermeier et al. (Eds.), </w:t>
      </w:r>
      <w:r w:rsidDel="00000000" w:rsidR="00000000" w:rsidRPr="00000000">
        <w:rPr>
          <w:i w:val="1"/>
          <w:rtl w:val="0"/>
        </w:rPr>
        <w:t xml:space="preserve">Primates in peril: The world’s 25 most endangered primates 2008–2010</w:t>
      </w:r>
      <w:r w:rsidDel="00000000" w:rsidR="00000000" w:rsidRPr="00000000">
        <w:rPr>
          <w:rtl w:val="0"/>
        </w:rPr>
        <w:t xml:space="preserve"> (pp. 68-71). IUCN/SSC Primate Specialist Group; International Primatological Society; Conservation International.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3.  Savage, A., Thomas, L., Feilen, K. L., Kidney, D., Soto, L. H., Pearson, M., et al. (2016). An assessment of the population of cotton-top tamarins (</w:t>
      </w:r>
      <w:r w:rsidDel="00000000" w:rsidR="00000000" w:rsidRPr="00000000">
        <w:rPr>
          <w:i w:val="1"/>
          <w:rtl w:val="0"/>
        </w:rPr>
        <w:t xml:space="preserve">Saguinus oedipus</w:t>
      </w:r>
      <w:r w:rsidDel="00000000" w:rsidR="00000000" w:rsidRPr="00000000">
        <w:rPr>
          <w:rtl w:val="0"/>
        </w:rPr>
        <w:t xml:space="preserve">) and their habitat in Colombia. </w:t>
      </w:r>
      <w:r w:rsidDel="00000000" w:rsidR="00000000" w:rsidRPr="00000000">
        <w:rPr>
          <w:i w:val="1"/>
          <w:rtl w:val="0"/>
        </w:rPr>
        <w:t xml:space="preserve">PLOS 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(12), e0168324. https://doi.org/10.1371/journal.pone.0168324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4. Maynard, L., Savage, A., Vega, J., DeWan, A., Diaz, L., Gezon, Z., &amp; Guillen, R. (2021). Can creating sustainable livelihoods with communities impact cotton-top tamarin (</w:t>
      </w:r>
      <w:r w:rsidDel="00000000" w:rsidR="00000000" w:rsidRPr="00000000">
        <w:rPr>
          <w:i w:val="1"/>
          <w:rtl w:val="0"/>
        </w:rPr>
        <w:t xml:space="preserve">Saguinus oedipus</w:t>
      </w:r>
      <w:r w:rsidDel="00000000" w:rsidR="00000000" w:rsidRPr="00000000">
        <w:rPr>
          <w:rtl w:val="0"/>
        </w:rPr>
        <w:t xml:space="preserve">) conservation in Colombia? </w:t>
      </w:r>
      <w:r w:rsidDel="00000000" w:rsidR="00000000" w:rsidRPr="00000000">
        <w:rPr>
          <w:i w:val="1"/>
          <w:rtl w:val="0"/>
        </w:rPr>
        <w:t xml:space="preserve">Conservation Science and Practice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(8), e476. </w:t>
      </w:r>
      <w:hyperlink r:id="rId73">
        <w:r w:rsidDel="00000000" w:rsidR="00000000" w:rsidRPr="00000000">
          <w:rPr>
            <w:color w:val="467886"/>
            <w:u w:val="single"/>
            <w:rtl w:val="0"/>
          </w:rPr>
          <w:t xml:space="preserve">https://doi.org/10.1111/csp2.476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5. Pizano, C., &amp; García, H. (Eds.). (2014). </w:t>
      </w:r>
      <w:r w:rsidDel="00000000" w:rsidR="00000000" w:rsidRPr="00000000">
        <w:rPr>
          <w:i w:val="1"/>
          <w:rtl w:val="0"/>
        </w:rPr>
        <w:t xml:space="preserve">El bosque seco tropical en Colombia</w:t>
      </w:r>
      <w:r w:rsidDel="00000000" w:rsidR="00000000" w:rsidRPr="00000000">
        <w:rPr>
          <w:rtl w:val="0"/>
        </w:rPr>
        <w:t xml:space="preserve">. Instituto de Investigación de Recursos Biológicos Alexander von Humboldt.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6. Miller, L., Savage, A., &amp; Giraldo, H. (2004). Quantifying the remaining forested habitat within the historic distribution of the cotton-top tamarin (</w:t>
      </w:r>
      <w:r w:rsidDel="00000000" w:rsidR="00000000" w:rsidRPr="00000000">
        <w:rPr>
          <w:i w:val="1"/>
          <w:rtl w:val="0"/>
        </w:rPr>
        <w:t xml:space="preserve">Saguinus oedipus</w:t>
      </w:r>
      <w:r w:rsidDel="00000000" w:rsidR="00000000" w:rsidRPr="00000000">
        <w:rPr>
          <w:rtl w:val="0"/>
        </w:rPr>
        <w:t xml:space="preserve">) in Colombia: Implications for long-term conservation. </w:t>
      </w:r>
      <w:r w:rsidDel="00000000" w:rsidR="00000000" w:rsidRPr="00000000">
        <w:rPr>
          <w:i w:val="1"/>
          <w:rtl w:val="0"/>
        </w:rPr>
        <w:t xml:space="preserve">American Journal of Primatology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64</w:t>
      </w:r>
      <w:r w:rsidDel="00000000" w:rsidR="00000000" w:rsidRPr="00000000">
        <w:rPr>
          <w:rtl w:val="0"/>
        </w:rPr>
        <w:t xml:space="preserve">, 451-457. </w:t>
      </w:r>
      <w:hyperlink r:id="rId74">
        <w:r w:rsidDel="00000000" w:rsidR="00000000" w:rsidRPr="00000000">
          <w:rPr>
            <w:color w:val="467886"/>
            <w:u w:val="single"/>
            <w:rtl w:val="0"/>
          </w:rPr>
          <w:t xml:space="preserve">https://doi.org/10.1002/ajp.20091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 xml:space="preserve">7. Savage, A., Diaz, L., Pasion, J., Torregroza, K., Stevens, A. F., &amp; Guillen, R. (2024). TITIRITIANDO: Creating an engaging theatrical education program to teach children that cotton-top tamarins (</w:t>
      </w:r>
      <w:r w:rsidDel="00000000" w:rsidR="00000000" w:rsidRPr="00000000">
        <w:rPr>
          <w:i w:val="1"/>
          <w:rtl w:val="0"/>
        </w:rPr>
        <w:t xml:space="preserve">Saguinus oedipus</w:t>
      </w:r>
      <w:r w:rsidDel="00000000" w:rsidR="00000000" w:rsidRPr="00000000">
        <w:rPr>
          <w:rtl w:val="0"/>
        </w:rPr>
        <w:t xml:space="preserve">) are not pets. </w:t>
      </w:r>
      <w:r w:rsidDel="00000000" w:rsidR="00000000" w:rsidRPr="00000000">
        <w:rPr>
          <w:i w:val="1"/>
          <w:rtl w:val="0"/>
        </w:rPr>
        <w:t xml:space="preserve">Folia Primatologica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(aop), 1-15.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8. Savage, A., Diaz, L., Pasion, J., Torregroza, K., &amp; Guillen, R. (2023). Proyecto Titi: Teaching children that cotton-top tamarins (</w:t>
      </w:r>
      <w:r w:rsidDel="00000000" w:rsidR="00000000" w:rsidRPr="00000000">
        <w:rPr>
          <w:i w:val="1"/>
          <w:rtl w:val="0"/>
        </w:rPr>
        <w:t xml:space="preserve">Saguinus oedipus</w:t>
      </w:r>
      <w:r w:rsidDel="00000000" w:rsidR="00000000" w:rsidRPr="00000000">
        <w:rPr>
          <w:rtl w:val="0"/>
        </w:rPr>
        <w:t xml:space="preserve">) are not appropriate pets. </w:t>
      </w:r>
      <w:r w:rsidDel="00000000" w:rsidR="00000000" w:rsidRPr="00000000">
        <w:rPr>
          <w:i w:val="1"/>
          <w:rtl w:val="0"/>
        </w:rPr>
        <w:t xml:space="preserve">American Journal of Primatology</w:t>
      </w:r>
      <w:r w:rsidDel="00000000" w:rsidR="00000000" w:rsidRPr="00000000">
        <w:rPr>
          <w:rtl w:val="0"/>
        </w:rPr>
        <w:t xml:space="preserve">. </w:t>
      </w:r>
      <w:hyperlink r:id="rId75">
        <w:r w:rsidDel="00000000" w:rsidR="00000000" w:rsidRPr="00000000">
          <w:rPr>
            <w:color w:val="467886"/>
            <w:u w:val="single"/>
            <w:rtl w:val="0"/>
          </w:rPr>
          <w:t xml:space="preserve">https://doi.org/10.1002/ajp.23431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9. Feilen, K. L., Guillen, R. R., Vega, J., &amp; Savage, A. (2018). Developing successful conservation education programs as a means to engage local communities in protecting cotton-top tamarins (</w:t>
      </w:r>
      <w:r w:rsidDel="00000000" w:rsidR="00000000" w:rsidRPr="00000000">
        <w:rPr>
          <w:i w:val="1"/>
          <w:rtl w:val="0"/>
        </w:rPr>
        <w:t xml:space="preserve">Saguinus oedipus</w:t>
      </w:r>
      <w:r w:rsidDel="00000000" w:rsidR="00000000" w:rsidRPr="00000000">
        <w:rPr>
          <w:rtl w:val="0"/>
        </w:rPr>
        <w:t xml:space="preserve">) in Colombia. </w:t>
      </w:r>
      <w:r w:rsidDel="00000000" w:rsidR="00000000" w:rsidRPr="00000000">
        <w:rPr>
          <w:i w:val="1"/>
          <w:rtl w:val="0"/>
        </w:rPr>
        <w:t xml:space="preserve">Journal for Nature Conservation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41</w:t>
      </w:r>
      <w:r w:rsidDel="00000000" w:rsidR="00000000" w:rsidRPr="00000000">
        <w:rPr>
          <w:rtl w:val="0"/>
        </w:rPr>
        <w:t xml:space="preserve">, 44-50. </w:t>
      </w:r>
      <w:hyperlink r:id="rId76">
        <w:r w:rsidDel="00000000" w:rsidR="00000000" w:rsidRPr="00000000">
          <w:rPr>
            <w:color w:val="467886"/>
            <w:u w:val="single"/>
            <w:rtl w:val="0"/>
          </w:rPr>
          <w:t xml:space="preserve">https://doi.org/10.1016/j.jnc.2017.10.003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307</w:t>
      </w:r>
    </w:p>
    <w:p w:rsidR="00000000" w:rsidDel="00000000" w:rsidP="00000000" w:rsidRDefault="00000000" w:rsidRPr="00000000" w14:paraId="000000A7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Organización de las Naciones Unidas para la Alimentación y la Agricultura. (2025). </w:t>
      </w:r>
      <w:r w:rsidDel="00000000" w:rsidR="00000000" w:rsidRPr="00000000">
        <w:rPr>
          <w:i w:val="1"/>
          <w:highlight w:val="white"/>
          <w:rtl w:val="0"/>
        </w:rPr>
        <w:t xml:space="preserve">Colombia en una mirada</w:t>
      </w:r>
      <w:r w:rsidDel="00000000" w:rsidR="00000000" w:rsidRPr="00000000">
        <w:rPr>
          <w:highlight w:val="white"/>
          <w:rtl w:val="0"/>
        </w:rPr>
        <w:t xml:space="preserve">. FAO.</w:t>
      </w:r>
    </w:p>
    <w:p w:rsidR="00000000" w:rsidDel="00000000" w:rsidP="00000000" w:rsidRDefault="00000000" w:rsidRPr="00000000" w14:paraId="000000A8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Galeano, G., &amp; Bernal, R. (2010). </w:t>
      </w:r>
      <w:r w:rsidDel="00000000" w:rsidR="00000000" w:rsidRPr="00000000">
        <w:rPr>
          <w:i w:val="1"/>
          <w:rtl w:val="0"/>
        </w:rPr>
        <w:t xml:space="preserve">Palmas de Colombia: Guía de campo</w:t>
      </w:r>
      <w:r w:rsidDel="00000000" w:rsidR="00000000" w:rsidRPr="00000000">
        <w:rPr>
          <w:rtl w:val="0"/>
        </w:rPr>
        <w:t xml:space="preserve">. Instituto de Ciencias Naturales; Universidad Nacional de Colombia.</w:t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Casas, L. F., Gamba-Trimiño, C., &amp; Benavides, K. (2013). Corozo de lata (</w:t>
      </w:r>
      <w:r w:rsidDel="00000000" w:rsidR="00000000" w:rsidRPr="00000000">
        <w:rPr>
          <w:i w:val="1"/>
          <w:rtl w:val="0"/>
        </w:rPr>
        <w:t xml:space="preserve">Bactris guineensis</w:t>
      </w:r>
      <w:r w:rsidDel="00000000" w:rsidR="00000000" w:rsidRPr="00000000">
        <w:rPr>
          <w:rtl w:val="0"/>
        </w:rPr>
        <w:t xml:space="preserve">). En R. Bernal &amp; G. Galeano (Eds.), </w:t>
      </w:r>
      <w:r w:rsidDel="00000000" w:rsidR="00000000" w:rsidRPr="00000000">
        <w:rPr>
          <w:i w:val="1"/>
          <w:rtl w:val="0"/>
        </w:rPr>
        <w:t xml:space="preserve">Cosechar sin destruir: Aprovechamiento sostenible de palmas colombianas</w:t>
      </w:r>
      <w:r w:rsidDel="00000000" w:rsidR="00000000" w:rsidRPr="00000000">
        <w:rPr>
          <w:rtl w:val="0"/>
        </w:rPr>
        <w:t xml:space="preserve"> (pp. 102-108). Instituto de Ciencias Naturales; Universidad Nacional de Colombia.</w:t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Rojano, B., Zapata, I. C., &amp; Cortés, F. B. (2012). Estabilidad de antocianinas y valores de capacidad de absorbancia de radicales oxígeno (ORAC) de extractos acuosos de corozo (</w:t>
      </w:r>
      <w:r w:rsidDel="00000000" w:rsidR="00000000" w:rsidRPr="00000000">
        <w:rPr>
          <w:i w:val="1"/>
          <w:rtl w:val="0"/>
        </w:rPr>
        <w:t xml:space="preserve">Bactris guineensis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Revista Cubana de Plantas Medicinales, 17</w:t>
      </w:r>
      <w:r w:rsidDel="00000000" w:rsidR="00000000" w:rsidRPr="00000000">
        <w:rPr>
          <w:rtl w:val="0"/>
        </w:rPr>
        <w:t xml:space="preserve">(3), 244-255.</w:t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Casas Caro, L. F. (2024). </w:t>
      </w:r>
      <w:r w:rsidDel="00000000" w:rsidR="00000000" w:rsidRPr="00000000">
        <w:rPr>
          <w:i w:val="1"/>
          <w:rtl w:val="0"/>
        </w:rPr>
        <w:t xml:space="preserve">Protocolo de manejo sostenible de frutos de corozo (Bactris guineensis) en la jurisdicción de la Corporación Autónoma Regional del Cesar.</w:t>
      </w:r>
      <w:r w:rsidDel="00000000" w:rsidR="00000000" w:rsidRPr="00000000">
        <w:rPr>
          <w:rtl w:val="0"/>
        </w:rPr>
        <w:t xml:space="preserve"> Instituto de Investigación de Recursos Biológicos Alexander von Humboldt.</w:t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 Pizano, C., &amp; García, H. (Eds.). (2014). </w:t>
      </w:r>
      <w:r w:rsidDel="00000000" w:rsidR="00000000" w:rsidRPr="00000000">
        <w:rPr>
          <w:i w:val="1"/>
          <w:rtl w:val="0"/>
        </w:rPr>
        <w:t xml:space="preserve">El bosque seco tropical en Colombia</w:t>
      </w:r>
      <w:r w:rsidDel="00000000" w:rsidR="00000000" w:rsidRPr="00000000">
        <w:rPr>
          <w:rtl w:val="0"/>
        </w:rPr>
        <w:t xml:space="preserve">. Instituto de Investigación de Recursos Biológicos Alexander von Humboldt.</w:t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Kauffman, J. B., Arifanti, V. B., Basuki, I., Kurnianto, S., Novita, N., Murdiyarso, D., Donato, D., &amp; Warren, M. W. (2016). </w:t>
      </w:r>
      <w:r w:rsidDel="00000000" w:rsidR="00000000" w:rsidRPr="00000000">
        <w:rPr>
          <w:i w:val="1"/>
          <w:rtl w:val="0"/>
        </w:rPr>
        <w:t xml:space="preserve">Protocols for the measurement, monitoring, and reporting of structure, biomass, carbon stocks and greenhouse gas emissions in tropical peat swamp forests</w:t>
      </w:r>
      <w:r w:rsidDel="00000000" w:rsidR="00000000" w:rsidRPr="00000000">
        <w:rPr>
          <w:rtl w:val="0"/>
        </w:rPr>
        <w:t xml:space="preserve">. CIFOR.</w:t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Andramunio-Acero, C., Rondón-Martínez, Y., García-Murcia, Y., Mendoza, Y., López-Muñoz, M., Parada, L., Salgado, J., Moreno-Pérez, L., Téllez, P., &amp; Pérez, S. (2024). </w:t>
      </w:r>
      <w:r w:rsidDel="00000000" w:rsidR="00000000" w:rsidRPr="00000000">
        <w:rPr>
          <w:i w:val="1"/>
          <w:rtl w:val="0"/>
        </w:rPr>
        <w:t xml:space="preserve">Propuesta de Protocolo para la estimación integral de contenidos de carbono y biodiversidad en humedales del Magdalena Medio y Bajo</w:t>
      </w:r>
      <w:r w:rsidDel="00000000" w:rsidR="00000000" w:rsidRPr="00000000">
        <w:rPr>
          <w:rtl w:val="0"/>
        </w:rPr>
        <w:t xml:space="preserve">. Fundación Natura Colombia; Ecopetrol S. A.</w:t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Panel Intergubernamental sobre el Cambio Climático. (2006). </w:t>
      </w:r>
      <w:r w:rsidDel="00000000" w:rsidR="00000000" w:rsidRPr="00000000">
        <w:rPr>
          <w:i w:val="1"/>
          <w:rtl w:val="0"/>
        </w:rPr>
        <w:t xml:space="preserve">Directrices del IPCC para los inventarios nacionales de gases de efecto invernadero. </w:t>
      </w:r>
      <w:r w:rsidDel="00000000" w:rsidR="00000000" w:rsidRPr="00000000">
        <w:rPr>
          <w:rtl w:val="0"/>
        </w:rPr>
        <w:t xml:space="preserve">IPCC.</w:t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Dantas, D., Nunes Santos, M., Rodrigues Pinto, L., Calegario, N., &amp; Mandarano, &amp; Maciel, S. (2021). Above and belowground carbon stock in a tropical forest in Brazil. </w:t>
      </w:r>
      <w:r w:rsidDel="00000000" w:rsidR="00000000" w:rsidRPr="00000000">
        <w:rPr>
          <w:i w:val="1"/>
          <w:rtl w:val="0"/>
        </w:rPr>
        <w:t xml:space="preserve">Acta Scientiarum, 43</w:t>
      </w:r>
      <w:r w:rsidDel="00000000" w:rsidR="00000000" w:rsidRPr="00000000">
        <w:rPr>
          <w:rtl w:val="0"/>
        </w:rPr>
        <w:t xml:space="preserve">, 1-13.</w:t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 Intergovernmental Science-Policy Platform on Biodiversity and Ecosystem Services. (2023). Summary for Policymakers of the Thematic Assessment Report on Invasive Alien Species and their Control of the Intergovernmental Science-Policy Platform on Biodiversity and Ecosystem Services. IPBES.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https://doi.org/10.5281/zenodo.7430692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Convention on Biological Diversity. (2018). Guidance for interpretation of CBD categories on introduction pathways.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https://www.cbd.int/doc/c/9d85/3bc5/d640f059d03acd717602cd76/sbstta-22-inf-09-en.pdf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Lowey, P. D. (2000). Flora vascular terrestre del archipiélago de San Andrés y Providencia. Biota Colombiana,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(1), 109-124</w:t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Hawaii Invasive Species Council. 2016. </w:t>
      </w:r>
      <w:r w:rsidDel="00000000" w:rsidR="00000000" w:rsidRPr="00000000">
        <w:rPr>
          <w:i w:val="1"/>
          <w:rtl w:val="0"/>
        </w:rPr>
        <w:t xml:space="preserve">Hawaii Invasive Species Council. Hawai‘i Interagency Biosecurity Plan</w:t>
      </w:r>
      <w:r w:rsidDel="00000000" w:rsidR="00000000" w:rsidRPr="00000000">
        <w:rPr>
          <w:rtl w:val="0"/>
        </w:rPr>
        <w:t xml:space="preserve">. </w:t>
      </w:r>
      <w:hyperlink r:id="rId79">
        <w:r w:rsidDel="00000000" w:rsidR="00000000" w:rsidRPr="00000000">
          <w:rPr>
            <w:color w:val="0000ff"/>
            <w:u w:val="single"/>
            <w:rtl w:val="0"/>
          </w:rPr>
          <w:t xml:space="preserve">https://dlnr.hawaii.gov/hisc/plans/hibp/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Márquez, G., Pérez, M. E., Britton, A. D., Archbold, J., &amp; Newball, C. (2006). </w:t>
      </w:r>
      <w:r w:rsidDel="00000000" w:rsidR="00000000" w:rsidRPr="00000000">
        <w:rPr>
          <w:i w:val="1"/>
          <w:rtl w:val="0"/>
        </w:rPr>
        <w:t xml:space="preserve">El Archipiélago posible: Ecología, reserva de biosfera y desarrollo sostenible en San Andrés, Providencia y Santa Catalina (Caribe occidental colombiano)</w:t>
      </w:r>
      <w:r w:rsidDel="00000000" w:rsidR="00000000" w:rsidRPr="00000000">
        <w:rPr>
          <w:rtl w:val="0"/>
        </w:rPr>
        <w:t xml:space="preserve">. Universidad Nacional de Colombia.</w:t>
      </w:r>
    </w:p>
    <w:p w:rsidR="00000000" w:rsidDel="00000000" w:rsidP="00000000" w:rsidRDefault="00000000" w:rsidRPr="00000000" w14:paraId="000000B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Tobar-Vargas, A., Gavio, B., &amp; Fernández, J. L. (2013). New records of plants for San Andres and Old Providence islands (International Biosphere Reserve Seaflower), Caribbean Colombia. </w:t>
      </w:r>
      <w:r w:rsidDel="00000000" w:rsidR="00000000" w:rsidRPr="00000000">
        <w:rPr>
          <w:i w:val="1"/>
          <w:rtl w:val="0"/>
        </w:rPr>
        <w:t xml:space="preserve">Check 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(6), 1361-1366.</w:t>
      </w:r>
    </w:p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Departamento Administrativo Nacional de Estadística. (2018). </w:t>
      </w:r>
      <w:r w:rsidDel="00000000" w:rsidR="00000000" w:rsidRPr="00000000">
        <w:rPr>
          <w:i w:val="1"/>
          <w:rtl w:val="0"/>
        </w:rPr>
        <w:t xml:space="preserve">Censo Nacional de Población y Vivienda 2018</w:t>
      </w:r>
      <w:r w:rsidDel="00000000" w:rsidR="00000000" w:rsidRPr="00000000">
        <w:rPr>
          <w:rtl w:val="0"/>
        </w:rPr>
        <w:t xml:space="preserve">. DANE.</w:t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Departamento Administrativo Nacional de Estadística. (2021). </w:t>
      </w:r>
      <w:r w:rsidDel="00000000" w:rsidR="00000000" w:rsidRPr="00000000">
        <w:rPr>
          <w:i w:val="1"/>
          <w:rtl w:val="0"/>
        </w:rPr>
        <w:t xml:space="preserve">Encuesta Nacional de Calidad de Vida 2021</w:t>
      </w:r>
      <w:r w:rsidDel="00000000" w:rsidR="00000000" w:rsidRPr="00000000">
        <w:rPr>
          <w:rtl w:val="0"/>
        </w:rPr>
        <w:t xml:space="preserve">. </w:t>
      </w:r>
      <w:hyperlink r:id="rId80">
        <w:r w:rsidDel="00000000" w:rsidR="00000000" w:rsidRPr="00000000">
          <w:rPr>
            <w:color w:val="0563c1"/>
            <w:u w:val="single"/>
            <w:rtl w:val="0"/>
          </w:rPr>
          <w:t xml:space="preserve">https://geoportal.dane.gov.co/geovisores/sociedad/calidad-de-vida/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Ministerio de Ambiente y Desarrollo Sostenible. (2024). </w:t>
      </w:r>
      <w:r w:rsidDel="00000000" w:rsidR="00000000" w:rsidRPr="00000000">
        <w:rPr>
          <w:i w:val="1"/>
          <w:rtl w:val="0"/>
        </w:rPr>
        <w:t xml:space="preserve">Análisis Situacional - Evaluación Ambiental Estratégica para el ordenamiento del territorio alrededor del agua y la sostenibilidad en el departamento de La Guajira</w:t>
      </w:r>
      <w:r w:rsidDel="00000000" w:rsidR="00000000" w:rsidRPr="00000000">
        <w:rPr>
          <w:rtl w:val="0"/>
        </w:rPr>
        <w:t xml:space="preserve">. Minambiente.</w:t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Greene, R. D. (2011). GIS-Based Multiple-Criteria Decision Analysis (GIS-MCDA). </w:t>
      </w:r>
      <w:r w:rsidDel="00000000" w:rsidR="00000000" w:rsidRPr="00000000">
        <w:rPr>
          <w:i w:val="1"/>
          <w:rtl w:val="0"/>
        </w:rPr>
        <w:t xml:space="preserve">Geography Compass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(6), 412-432.</w:t>
      </w:r>
    </w:p>
    <w:p w:rsidR="00000000" w:rsidDel="00000000" w:rsidP="00000000" w:rsidRDefault="00000000" w:rsidRPr="00000000" w14:paraId="000000C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Jeong, J. S., García-Moruno, L., &amp; Hernández-Blanco, J. (2014). A decision-supporting web model for integrating rural buildings with multi-criteria spatial planning. </w:t>
      </w:r>
      <w:r w:rsidDel="00000000" w:rsidR="00000000" w:rsidRPr="00000000">
        <w:rPr>
          <w:i w:val="1"/>
          <w:rtl w:val="0"/>
        </w:rPr>
        <w:t xml:space="preserve">Informes de la Construcción, 66</w:t>
      </w:r>
      <w:r w:rsidDel="00000000" w:rsidR="00000000" w:rsidRPr="00000000">
        <w:rPr>
          <w:rtl w:val="0"/>
        </w:rPr>
        <w:t xml:space="preserve">(533), 49-59. </w:t>
      </w:r>
    </w:p>
    <w:p w:rsidR="00000000" w:rsidDel="00000000" w:rsidP="00000000" w:rsidRDefault="00000000" w:rsidRPr="00000000" w14:paraId="000000C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Alanbari, M. A. A. (2014). GIS and multicriteria decision analysis for landfill site selection in Al-Hashimyah Qadaa. </w:t>
      </w:r>
      <w:r w:rsidDel="00000000" w:rsidR="00000000" w:rsidRPr="00000000">
        <w:rPr>
          <w:i w:val="1"/>
          <w:rtl w:val="0"/>
        </w:rPr>
        <w:t xml:space="preserve">Natural Science, 6</w:t>
      </w:r>
      <w:r w:rsidDel="00000000" w:rsidR="00000000" w:rsidRPr="00000000">
        <w:rPr>
          <w:rtl w:val="0"/>
        </w:rPr>
        <w:t xml:space="preserve">(5), 282-304.</w:t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407</w:t>
      </w:r>
    </w:p>
    <w:p w:rsidR="00000000" w:rsidDel="00000000" w:rsidP="00000000" w:rsidRDefault="00000000" w:rsidRPr="00000000" w14:paraId="000000C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Altieri, M. A. (2001). </w:t>
      </w:r>
      <w:r w:rsidDel="00000000" w:rsidR="00000000" w:rsidRPr="00000000">
        <w:rPr>
          <w:i w:val="1"/>
          <w:rtl w:val="0"/>
        </w:rPr>
        <w:t xml:space="preserve">Agroecología: principios y estrategias para diseñar sistemas agrarios sustentables</w:t>
      </w:r>
      <w:r w:rsidDel="00000000" w:rsidR="00000000" w:rsidRPr="00000000">
        <w:rPr>
          <w:rtl w:val="0"/>
        </w:rPr>
        <w:t xml:space="preserve">. Agroeco.</w:t>
        <w:br w:type="textWrapping"/>
        <w:t xml:space="preserve">2. Altieri, M. A., &amp; Nicholls, C. I. (2007). Conversión agroecológica de sistemas convencionales de producción: teoría, estrategias y evaluación. </w:t>
      </w:r>
      <w:r w:rsidDel="00000000" w:rsidR="00000000" w:rsidRPr="00000000">
        <w:rPr>
          <w:i w:val="1"/>
          <w:rtl w:val="0"/>
        </w:rPr>
        <w:t xml:space="preserve">Ecosistemas, 16</w:t>
      </w:r>
      <w:r w:rsidDel="00000000" w:rsidR="00000000" w:rsidRPr="00000000">
        <w:rPr>
          <w:rtl w:val="0"/>
        </w:rPr>
        <w:t xml:space="preserve">(1), 3-12.</w:t>
        <w:br w:type="textWrapping"/>
        <w:t xml:space="preserve">3. Sánchez, E., &amp; Mejía, R. (2011). Finca montemariana: una alternativa de producción sostenible en la región. En </w:t>
      </w:r>
      <w:r w:rsidDel="00000000" w:rsidR="00000000" w:rsidRPr="00000000">
        <w:rPr>
          <w:i w:val="1"/>
          <w:rtl w:val="0"/>
        </w:rPr>
        <w:t xml:space="preserve">Los Montes de María: región, conflicto armado y desarrollo productivo</w:t>
      </w:r>
      <w:r w:rsidDel="00000000" w:rsidR="00000000" w:rsidRPr="00000000">
        <w:rPr>
          <w:rtl w:val="0"/>
        </w:rPr>
        <w:t xml:space="preserve">. Ántropos.</w:t>
        <w:br w:type="textWrapping"/>
        <w:t xml:space="preserve">4. Cárdenas, K., Flórez, M., Neita, J., Garzón, F., Santamaría, R., Martínez, S., &amp; Espitia, D. (2023). </w:t>
      </w:r>
      <w:r w:rsidDel="00000000" w:rsidR="00000000" w:rsidRPr="00000000">
        <w:rPr>
          <w:i w:val="1"/>
          <w:rtl w:val="0"/>
        </w:rPr>
        <w:t xml:space="preserve">Ecosistemas culinarios. Uso de la agrobiodiversidad para la conservación del bosque seco en los Montes de María</w:t>
      </w:r>
      <w:r w:rsidDel="00000000" w:rsidR="00000000" w:rsidRPr="00000000">
        <w:rPr>
          <w:rtl w:val="0"/>
        </w:rPr>
        <w:t xml:space="preserve">. Instituto de Investigación de Recursos Biológicos Alexander von Humboldt.</w:t>
      </w:r>
    </w:p>
    <w:p w:rsidR="00000000" w:rsidDel="00000000" w:rsidP="00000000" w:rsidRDefault="00000000" w:rsidRPr="00000000" w14:paraId="000000C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Etter, A., McAlpine, C., &amp; Possingham, H. (2008). Historical patterns and drivers of landscape change in Colombia since 1500: A regionalized spatial approach. </w:t>
      </w:r>
      <w:r w:rsidDel="00000000" w:rsidR="00000000" w:rsidRPr="00000000">
        <w:rPr>
          <w:i w:val="1"/>
          <w:rtl w:val="0"/>
        </w:rPr>
        <w:t xml:space="preserve">Annals of the Association of American Geographers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98</w:t>
      </w:r>
      <w:r w:rsidDel="00000000" w:rsidR="00000000" w:rsidRPr="00000000">
        <w:rPr>
          <w:rtl w:val="0"/>
        </w:rPr>
        <w:t xml:space="preserve">(1), 2-23. </w:t>
      </w:r>
      <w:hyperlink r:id="rId81">
        <w:r w:rsidDel="00000000" w:rsidR="00000000" w:rsidRPr="00000000">
          <w:rPr>
            <w:color w:val="0000ff"/>
            <w:u w:val="single"/>
            <w:rtl w:val="0"/>
          </w:rPr>
          <w:t xml:space="preserve">https://doi.org/10.1080/00045600701733911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Saura, S., Bertzky, B., Bastin, L., Battistella, L., Mandrici, A., &amp; Dubois, G. (2018). Protected area connectivity: Shortfalls in global targets and country-level priorities. </w:t>
      </w:r>
      <w:r w:rsidDel="00000000" w:rsidR="00000000" w:rsidRPr="00000000">
        <w:rPr>
          <w:i w:val="1"/>
          <w:rtl w:val="0"/>
        </w:rPr>
        <w:t xml:space="preserve">Biological Conservation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219</w:t>
      </w:r>
      <w:r w:rsidDel="00000000" w:rsidR="00000000" w:rsidRPr="00000000">
        <w:rPr>
          <w:rtl w:val="0"/>
        </w:rPr>
        <w:t xml:space="preserve">, 53–67. </w:t>
      </w:r>
      <w:hyperlink r:id="rId82">
        <w:r w:rsidDel="00000000" w:rsidR="00000000" w:rsidRPr="00000000">
          <w:rPr>
            <w:color w:val="0000ff"/>
            <w:u w:val="single"/>
            <w:rtl w:val="0"/>
          </w:rPr>
          <w:t xml:space="preserve">https://doi.org/10.1016/j.biocon.2017.12.020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Phalan, B. T. (2018). What have we learned from the land sparing-sharing model? </w:t>
      </w:r>
      <w:r w:rsidDel="00000000" w:rsidR="00000000" w:rsidRPr="00000000">
        <w:rPr>
          <w:i w:val="1"/>
          <w:rtl w:val="0"/>
        </w:rPr>
        <w:t xml:space="preserve">Sustainability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(6), 1760. </w:t>
      </w:r>
      <w:hyperlink r:id="rId83">
        <w:r w:rsidDel="00000000" w:rsidR="00000000" w:rsidRPr="00000000">
          <w:rPr>
            <w:color w:val="0000ff"/>
            <w:u w:val="single"/>
            <w:rtl w:val="0"/>
          </w:rPr>
          <w:t xml:space="preserve">https://doi.org/10.3390/su10061760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Mendoza, J. E., Solano-Gutiérrez, C. L., Gutiérrez-Chacón, C., Moncaleano, A. M., &amp; Franco, O. (Eds.). (2024). </w:t>
      </w:r>
      <w:r w:rsidDel="00000000" w:rsidR="00000000" w:rsidRPr="00000000">
        <w:rPr>
          <w:i w:val="1"/>
          <w:rtl w:val="0"/>
        </w:rPr>
        <w:t xml:space="preserve">Parques Nacionales Cómo Vamos: “Parques Nacionales Naturales colombianos y su aporte a la paz con la naturaleza. Informe 2024”</w:t>
      </w:r>
      <w:r w:rsidDel="00000000" w:rsidR="00000000" w:rsidRPr="00000000">
        <w:rPr>
          <w:rtl w:val="0"/>
        </w:rPr>
        <w:t xml:space="preserve">. Fundación Natura. </w:t>
      </w:r>
      <w:hyperlink r:id="rId84">
        <w:r w:rsidDel="00000000" w:rsidR="00000000" w:rsidRPr="00000000">
          <w:rPr>
            <w:color w:val="0000ff"/>
            <w:u w:val="single"/>
            <w:rtl w:val="0"/>
          </w:rPr>
          <w:t xml:space="preserve">https://parquescomovamos.com/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Sierra-Correa, P. C., Rodríguez, Á., Alonso, D., &amp; Arias-Isaza, F. A. (2024). Integrated coastal zone management in Colombia: 25 years of implementing an environmental planning policy. </w:t>
      </w:r>
      <w:r w:rsidDel="00000000" w:rsidR="00000000" w:rsidRPr="00000000">
        <w:rPr>
          <w:i w:val="1"/>
          <w:rtl w:val="0"/>
        </w:rPr>
        <w:t xml:space="preserve">Marine Policy, 163</w:t>
      </w:r>
      <w:r w:rsidDel="00000000" w:rsidR="00000000" w:rsidRPr="00000000">
        <w:rPr>
          <w:rtl w:val="0"/>
        </w:rPr>
        <w:t xml:space="preserve">, 106122. </w:t>
      </w:r>
      <w:hyperlink r:id="rId85">
        <w:r w:rsidDel="00000000" w:rsidR="00000000" w:rsidRPr="00000000">
          <w:rPr>
            <w:color w:val="0000ff"/>
            <w:u w:val="single"/>
            <w:rtl w:val="0"/>
          </w:rPr>
          <w:t xml:space="preserve">https://doi.org/10.1016/J.MARPOL.2024.106122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Saura, S., Bertzky, B., Bastin, L., Battistella, L., Mandrici, A., &amp; Dubois, G. (2018). Protected area connectivity: Shortfalls in global targets and country-level priorities. </w:t>
      </w:r>
      <w:r w:rsidDel="00000000" w:rsidR="00000000" w:rsidRPr="00000000">
        <w:rPr>
          <w:i w:val="1"/>
          <w:rtl w:val="0"/>
        </w:rPr>
        <w:t xml:space="preserve">Biological Conservation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219</w:t>
      </w:r>
      <w:r w:rsidDel="00000000" w:rsidR="00000000" w:rsidRPr="00000000">
        <w:rPr>
          <w:rtl w:val="0"/>
        </w:rPr>
        <w:t xml:space="preserve">, 53-67.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https://doi.org/10.1016/j.biocon.2017.12.020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Instituto de Investigaciones Marinas y Costeras. (2025). </w:t>
      </w:r>
      <w:r w:rsidDel="00000000" w:rsidR="00000000" w:rsidRPr="00000000">
        <w:rPr>
          <w:i w:val="1"/>
          <w:rtl w:val="0"/>
        </w:rPr>
        <w:t xml:space="preserve">Informe del estado de los ambientes y recursos marinos y costeros en Colombia</w:t>
      </w:r>
      <w:r w:rsidDel="00000000" w:rsidR="00000000" w:rsidRPr="00000000">
        <w:rPr>
          <w:rtl w:val="0"/>
        </w:rPr>
        <w:t xml:space="preserve">. Invemar.</w:t>
      </w:r>
    </w:p>
    <w:p w:rsidR="00000000" w:rsidDel="00000000" w:rsidP="00000000" w:rsidRDefault="00000000" w:rsidRPr="00000000" w14:paraId="000000D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 Ruiz-Agudelo, C. A., &amp; Gutierrez-Bonilla, F. d. P. (2025). The natural capital of the Colombian Caribbean Basins: Evidence of rapid anthropic transformation. </w:t>
      </w:r>
      <w:r w:rsidDel="00000000" w:rsidR="00000000" w:rsidRPr="00000000">
        <w:rPr>
          <w:i w:val="1"/>
          <w:rtl w:val="0"/>
        </w:rPr>
        <w:t xml:space="preserve">Sustainable Futures, 9</w:t>
      </w:r>
      <w:r w:rsidDel="00000000" w:rsidR="00000000" w:rsidRPr="00000000">
        <w:rPr>
          <w:rtl w:val="0"/>
        </w:rPr>
        <w:t xml:space="preserve">, 100524. </w:t>
      </w:r>
      <w:hyperlink r:id="rId87">
        <w:r w:rsidDel="00000000" w:rsidR="00000000" w:rsidRPr="00000000">
          <w:rPr>
            <w:color w:val="467886"/>
            <w:u w:val="single"/>
            <w:rtl w:val="0"/>
          </w:rPr>
          <w:t xml:space="preserve">https://doi.org/10.1016/j.sftr.2025.100524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Rodríguez-Gómez, M. (2013). Perfil ambiental de la Región Caribe Colombiana. </w:t>
      </w:r>
      <w:r w:rsidDel="00000000" w:rsidR="00000000" w:rsidRPr="00000000">
        <w:rPr>
          <w:i w:val="1"/>
          <w:rtl w:val="0"/>
        </w:rPr>
        <w:t xml:space="preserve">Economía &amp; Región, 7</w:t>
      </w:r>
      <w:r w:rsidDel="00000000" w:rsidR="00000000" w:rsidRPr="00000000">
        <w:rPr>
          <w:rtl w:val="0"/>
        </w:rPr>
        <w:t xml:space="preserve">(2), 193-220. </w:t>
      </w:r>
    </w:p>
    <w:p w:rsidR="00000000" w:rsidDel="00000000" w:rsidP="00000000" w:rsidRDefault="00000000" w:rsidRPr="00000000" w14:paraId="000000D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Van den Belt, M., &amp; Blake, D. (2015). Investing in natural capital and getting returns: An ecosystem service approach. </w:t>
      </w:r>
      <w:r w:rsidDel="00000000" w:rsidR="00000000" w:rsidRPr="00000000">
        <w:rPr>
          <w:i w:val="1"/>
          <w:rtl w:val="0"/>
        </w:rPr>
        <w:t xml:space="preserve">Business Strategy and the Environment, 24</w:t>
      </w:r>
      <w:r w:rsidDel="00000000" w:rsidR="00000000" w:rsidRPr="00000000">
        <w:rPr>
          <w:rtl w:val="0"/>
        </w:rPr>
        <w:t xml:space="preserve">(7), 667-677. </w:t>
      </w:r>
      <w:hyperlink r:id="rId88">
        <w:r w:rsidDel="00000000" w:rsidR="00000000" w:rsidRPr="00000000">
          <w:rPr>
            <w:color w:val="467886"/>
            <w:u w:val="single"/>
            <w:rtl w:val="0"/>
          </w:rPr>
          <w:t xml:space="preserve">https://doi.org/10.1002/bse.1895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Kirk, H., Garrard, G., Croeser, T., Backstrom, A., Berthon, K., Furlong, C., Hurley, J., Thomas, F., Webb, A. &amp; Bekessy, S. (2021). Building biodiversity into the urban fabric: A case study in applying Biodiversity Sensitive Urban Design (BSUD). </w:t>
      </w:r>
      <w:r w:rsidDel="00000000" w:rsidR="00000000" w:rsidRPr="00000000">
        <w:rPr>
          <w:i w:val="1"/>
          <w:rtl w:val="0"/>
        </w:rPr>
        <w:t xml:space="preserve">Urban Forestry &amp; Urban Greening</w:t>
      </w:r>
      <w:r w:rsidDel="00000000" w:rsidR="00000000" w:rsidRPr="00000000">
        <w:rPr>
          <w:rtl w:val="0"/>
        </w:rPr>
        <w:t xml:space="preserve">. (62) 127176. </w:t>
      </w:r>
      <w:hyperlink r:id="rId89">
        <w:r w:rsidDel="00000000" w:rsidR="00000000" w:rsidRPr="00000000">
          <w:rPr>
            <w:color w:val="0000ff"/>
            <w:u w:val="single"/>
            <w:rtl w:val="0"/>
          </w:rPr>
          <w:t xml:space="preserve">https://doi.org/10.1016/j.ufug.2021.127176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i.org/10.1016/j.ympev.2024.108083" TargetMode="External"/><Relationship Id="rId84" Type="http://schemas.openxmlformats.org/officeDocument/2006/relationships/hyperlink" Target="https://parquescomovamos.com/" TargetMode="External"/><Relationship Id="rId83" Type="http://schemas.openxmlformats.org/officeDocument/2006/relationships/hyperlink" Target="https://doi.org/10.3390/su10061760" TargetMode="External"/><Relationship Id="rId42" Type="http://schemas.openxmlformats.org/officeDocument/2006/relationships/hyperlink" Target="https://doi.org/10.11646/zootaxa.3670.2.8" TargetMode="External"/><Relationship Id="rId86" Type="http://schemas.openxmlformats.org/officeDocument/2006/relationships/hyperlink" Target="https://doi.org/10.1016/j.biocon.2017.12.020" TargetMode="External"/><Relationship Id="rId41" Type="http://schemas.openxmlformats.org/officeDocument/2006/relationships/hyperlink" Target="https://doi.org/10.1111/mec.17052" TargetMode="External"/><Relationship Id="rId85" Type="http://schemas.openxmlformats.org/officeDocument/2006/relationships/hyperlink" Target="https://doi.org/10.1016/J.MARPOL.2024.106122" TargetMode="External"/><Relationship Id="rId44" Type="http://schemas.openxmlformats.org/officeDocument/2006/relationships/hyperlink" Target="https://cifras.biodiversidad.co/colombia" TargetMode="External"/><Relationship Id="rId88" Type="http://schemas.openxmlformats.org/officeDocument/2006/relationships/hyperlink" Target="https://doi.org/10.1002/bse.1895" TargetMode="External"/><Relationship Id="rId43" Type="http://schemas.openxmlformats.org/officeDocument/2006/relationships/hyperlink" Target="https://cifras.biodiversidad.co/colombia" TargetMode="External"/><Relationship Id="rId87" Type="http://schemas.openxmlformats.org/officeDocument/2006/relationships/hyperlink" Target="https://doi.org/10.1016/j.sftr.2025.100524" TargetMode="External"/><Relationship Id="rId46" Type="http://schemas.openxmlformats.org/officeDocument/2006/relationships/hyperlink" Target="https://doi.org/10.1111/2041-210X.12261" TargetMode="External"/><Relationship Id="rId45" Type="http://schemas.openxmlformats.org/officeDocument/2006/relationships/hyperlink" Target="https://doi.org/10.1111/2041-210X.12261" TargetMode="External"/><Relationship Id="rId89" Type="http://schemas.openxmlformats.org/officeDocument/2006/relationships/hyperlink" Target="https://doi.org/10.1016/j.ufug.2021.127176" TargetMode="External"/><Relationship Id="rId80" Type="http://schemas.openxmlformats.org/officeDocument/2006/relationships/hyperlink" Target="https://geoportal.dane.gov.co/geovisores/sociedad/calidad-de-vida/" TargetMode="External"/><Relationship Id="rId82" Type="http://schemas.openxmlformats.org/officeDocument/2006/relationships/hyperlink" Target="https://doi.org/10.1016/j.biocon.2017.12.020" TargetMode="External"/><Relationship Id="rId81" Type="http://schemas.openxmlformats.org/officeDocument/2006/relationships/hyperlink" Target="https://doi.org/10.1080/000456007017339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7809/b-e.00057" TargetMode="External"/><Relationship Id="rId48" Type="http://schemas.openxmlformats.org/officeDocument/2006/relationships/hyperlink" Target="https://doi.org/10.1111/ecog.06547" TargetMode="External"/><Relationship Id="rId47" Type="http://schemas.openxmlformats.org/officeDocument/2006/relationships/hyperlink" Target="https://doi.org/10.1111/ecog.06547" TargetMode="External"/><Relationship Id="rId49" Type="http://schemas.openxmlformats.org/officeDocument/2006/relationships/hyperlink" Target="http://biodiversityinformatics.amnh.org/open_source/max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5468/dl.5mdkzr" TargetMode="External"/><Relationship Id="rId7" Type="http://schemas.openxmlformats.org/officeDocument/2006/relationships/hyperlink" Target="https://www.minambiente.gov.co/wp-content/uploads/2024/02/Resolucion-0126-de-2024.pdf" TargetMode="External"/><Relationship Id="rId8" Type="http://schemas.openxmlformats.org/officeDocument/2006/relationships/hyperlink" Target="https://www.minambiente.gov.co/wp-content/uploads/2024/02/Resolucion-0126-de-2024.pdf" TargetMode="External"/><Relationship Id="rId73" Type="http://schemas.openxmlformats.org/officeDocument/2006/relationships/hyperlink" Target="https://doi.org/10.1111/csp2.476" TargetMode="External"/><Relationship Id="rId72" Type="http://schemas.openxmlformats.org/officeDocument/2006/relationships/hyperlink" Target="https://doi.org/10.2305/IUCN.UK.2021-1.RLTS.T19823A192551067.en" TargetMode="External"/><Relationship Id="rId31" Type="http://schemas.openxmlformats.org/officeDocument/2006/relationships/hyperlink" Target="https://doi.org/10.1038/s41467-024-45119-z" TargetMode="External"/><Relationship Id="rId75" Type="http://schemas.openxmlformats.org/officeDocument/2006/relationships/hyperlink" Target="https://doi.org/10.1002/ajp.23431" TargetMode="External"/><Relationship Id="rId30" Type="http://schemas.openxmlformats.org/officeDocument/2006/relationships/hyperlink" Target="https://doi.org/10.1016/j.biocon.2009.09.020" TargetMode="External"/><Relationship Id="rId74" Type="http://schemas.openxmlformats.org/officeDocument/2006/relationships/hyperlink" Target="https://doi.org/10.1002/ajp.20091" TargetMode="External"/><Relationship Id="rId33" Type="http://schemas.openxmlformats.org/officeDocument/2006/relationships/hyperlink" Target="https://doi.org/10.15446/abc.v22n1.59876" TargetMode="External"/><Relationship Id="rId77" Type="http://schemas.openxmlformats.org/officeDocument/2006/relationships/hyperlink" Target="https://doi.org/10.5281/zenodo.7430692" TargetMode="External"/><Relationship Id="rId32" Type="http://schemas.openxmlformats.org/officeDocument/2006/relationships/hyperlink" Target="https://doi.org/10.1016/j.cub.2020.04.088" TargetMode="External"/><Relationship Id="rId76" Type="http://schemas.openxmlformats.org/officeDocument/2006/relationships/hyperlink" Target="https://doi.org/10.1016/j.jnc.2017.10.003" TargetMode="External"/><Relationship Id="rId35" Type="http://schemas.openxmlformats.org/officeDocument/2006/relationships/hyperlink" Target="https://doi.org/10.1007/s10661-024-12944-0" TargetMode="External"/><Relationship Id="rId79" Type="http://schemas.openxmlformats.org/officeDocument/2006/relationships/hyperlink" Target="https://dlnr.hawaii.gov/hisc/plans/hibp/" TargetMode="External"/><Relationship Id="rId34" Type="http://schemas.openxmlformats.org/officeDocument/2006/relationships/hyperlink" Target="https://doi.org/10.1177/1940082916673708" TargetMode="External"/><Relationship Id="rId78" Type="http://schemas.openxmlformats.org/officeDocument/2006/relationships/hyperlink" Target="https://www.cbd.int/doc/c/9d85/3bc5/d640f059d03acd717602cd76/sbstta-22-inf-09-en.pdf" TargetMode="External"/><Relationship Id="rId71" Type="http://schemas.openxmlformats.org/officeDocument/2006/relationships/hyperlink" Target="https://doi.org/10.24188/recia.v3.n2.2011.367" TargetMode="External"/><Relationship Id="rId70" Type="http://schemas.openxmlformats.org/officeDocument/2006/relationships/hyperlink" Target="https://doi.org/10.21676/23897864.4563" TargetMode="External"/><Relationship Id="rId37" Type="http://schemas.openxmlformats.org/officeDocument/2006/relationships/hyperlink" Target="https://doi.org/10.1007/s10592-017-1021-z" TargetMode="External"/><Relationship Id="rId36" Type="http://schemas.openxmlformats.org/officeDocument/2006/relationships/hyperlink" Target="http://www.redalyc.org/comocitar.oa?id=319031647005" TargetMode="External"/><Relationship Id="rId39" Type="http://schemas.openxmlformats.org/officeDocument/2006/relationships/hyperlink" Target="https://doi.org/10.1093/biosci/biy095" TargetMode="External"/><Relationship Id="rId38" Type="http://schemas.openxmlformats.org/officeDocument/2006/relationships/hyperlink" Target="https://doi.org/10.1111/mec.15112" TargetMode="External"/><Relationship Id="rId62" Type="http://schemas.openxmlformats.org/officeDocument/2006/relationships/hyperlink" Target="https://doi.org/10.1016/j.biocon.2017.03.025" TargetMode="External"/><Relationship Id="rId61" Type="http://schemas.openxmlformats.org/officeDocument/2006/relationships/hyperlink" Target="https://doi.org/10.21068/2539200X.1205" TargetMode="External"/><Relationship Id="rId20" Type="http://schemas.openxmlformats.org/officeDocument/2006/relationships/hyperlink" Target="https://doi.org/10.1080/15538362.2019.1669517" TargetMode="External"/><Relationship Id="rId64" Type="http://schemas.openxmlformats.org/officeDocument/2006/relationships/hyperlink" Target="https://doi.org/10.1071/WR14040" TargetMode="External"/><Relationship Id="rId63" Type="http://schemas.openxmlformats.org/officeDocument/2006/relationships/hyperlink" Target="https://doi.org/10.1080/10871209.2024.2414880" TargetMode="External"/><Relationship Id="rId22" Type="http://schemas.openxmlformats.org/officeDocument/2006/relationships/hyperlink" Target="http://dx.doi.org/10.30848/PJB2022-3(7)" TargetMode="External"/><Relationship Id="rId66" Type="http://schemas.openxmlformats.org/officeDocument/2006/relationships/hyperlink" Target="https://www.plato-magdalena.gov.co/MiMunicipio/Paginas/Ecologia.aspx" TargetMode="External"/><Relationship Id="rId21" Type="http://schemas.openxmlformats.org/officeDocument/2006/relationships/hyperlink" Target="https://doi.org/10.1007/s11694-020-00573-3" TargetMode="External"/><Relationship Id="rId65" Type="http://schemas.openxmlformats.org/officeDocument/2006/relationships/hyperlink" Target="https://doi.org/10.1007/s10344-019-1272-8" TargetMode="External"/><Relationship Id="rId24" Type="http://schemas.openxmlformats.org/officeDocument/2006/relationships/hyperlink" Target="https://scientia-amazonia.org/wp-content/uploads/2016/06/v4-n2-10-18-2015.pdf" TargetMode="External"/><Relationship Id="rId68" Type="http://schemas.openxmlformats.org/officeDocument/2006/relationships/hyperlink" Target="https://doi.org/10.15446/abc.v28n1.94140" TargetMode="External"/><Relationship Id="rId23" Type="http://schemas.openxmlformats.org/officeDocument/2006/relationships/hyperlink" Target="https://www.redalyc.org/journal/933/93349879004/html/" TargetMode="External"/><Relationship Id="rId67" Type="http://schemas.openxmlformats.org/officeDocument/2006/relationships/hyperlink" Target="https://doi.org/10.21676/23897864.4563" TargetMode="External"/><Relationship Id="rId60" Type="http://schemas.openxmlformats.org/officeDocument/2006/relationships/hyperlink" Target="https://doi.org/10.21676/23897864.4575" TargetMode="External"/><Relationship Id="rId26" Type="http://schemas.openxmlformats.org/officeDocument/2006/relationships/hyperlink" Target="https://doi.org/10.1155/2022/3046483" TargetMode="External"/><Relationship Id="rId25" Type="http://schemas.openxmlformats.org/officeDocument/2006/relationships/hyperlink" Target="https://doi.org/10.1590/1981-6723.16920" TargetMode="External"/><Relationship Id="rId69" Type="http://schemas.openxmlformats.org/officeDocument/2006/relationships/hyperlink" Target="https://doi.org/10.15446/abc.v28n1.94140" TargetMode="External"/><Relationship Id="rId28" Type="http://schemas.openxmlformats.org/officeDocument/2006/relationships/hyperlink" Target="https://doi.org/10.14483/udistrital.jour.colomb.for.2015.1.a05" TargetMode="External"/><Relationship Id="rId27" Type="http://schemas.openxmlformats.org/officeDocument/2006/relationships/hyperlink" Target="https://doi.org/10.1007/s13197-020-04574-4" TargetMode="External"/><Relationship Id="rId29" Type="http://schemas.openxmlformats.org/officeDocument/2006/relationships/hyperlink" Target="https://doi.org/10.1146/annurev.ecolsys.110308.120327" TargetMode="External"/><Relationship Id="rId51" Type="http://schemas.openxmlformats.org/officeDocument/2006/relationships/hyperlink" Target="https://github.com/PEM-Humboldt/biomodelos-sdm" TargetMode="External"/><Relationship Id="rId50" Type="http://schemas.openxmlformats.org/officeDocument/2006/relationships/hyperlink" Target="http://biodiversityinformatics.amnh.org/open_source/maxent" TargetMode="External"/><Relationship Id="rId53" Type="http://schemas.openxmlformats.org/officeDocument/2006/relationships/hyperlink" Target="https://doi.org/10.1371/journal.pone.0214522" TargetMode="External"/><Relationship Id="rId52" Type="http://schemas.openxmlformats.org/officeDocument/2006/relationships/hyperlink" Target="https://github.com/PEM-Humboldt/biomodelos-sdm" TargetMode="External"/><Relationship Id="rId11" Type="http://schemas.openxmlformats.org/officeDocument/2006/relationships/hyperlink" Target="https://doi.org/10.1002/ecs2.2393" TargetMode="External"/><Relationship Id="rId55" Type="http://schemas.openxmlformats.org/officeDocument/2006/relationships/hyperlink" Target="https://www.iucn.org" TargetMode="External"/><Relationship Id="rId10" Type="http://schemas.openxmlformats.org/officeDocument/2006/relationships/hyperlink" Target="https://doi.org/10.7809/b-e.00057" TargetMode="External"/><Relationship Id="rId54" Type="http://schemas.openxmlformats.org/officeDocument/2006/relationships/hyperlink" Target="https://doi.org/10.1371/journal.pone.0214522" TargetMode="External"/><Relationship Id="rId13" Type="http://schemas.openxmlformats.org/officeDocument/2006/relationships/hyperlink" Target="https://doi.org/doi:10.48156/1388.2024.1917280" TargetMode="External"/><Relationship Id="rId57" Type="http://schemas.openxmlformats.org/officeDocument/2006/relationships/hyperlink" Target="https://doi.org/10.59327/IPCC/AR6-9789291691647.001" TargetMode="External"/><Relationship Id="rId12" Type="http://schemas.openxmlformats.org/officeDocument/2006/relationships/hyperlink" Target="https://doi.org/10.7440/res31.2008.08" TargetMode="External"/><Relationship Id="rId56" Type="http://schemas.openxmlformats.org/officeDocument/2006/relationships/hyperlink" Target="https://www.iucn.org" TargetMode="External"/><Relationship Id="rId15" Type="http://schemas.openxmlformats.org/officeDocument/2006/relationships/hyperlink" Target="http://researcharchive.calacademy.org/research/ichthyology/catalog/fishcatmain.asp" TargetMode="External"/><Relationship Id="rId59" Type="http://schemas.openxmlformats.org/officeDocument/2006/relationships/hyperlink" Target="https://rsis.ramsar.org/es/ris/2521?language=es" TargetMode="External"/><Relationship Id="rId14" Type="http://schemas.openxmlformats.org/officeDocument/2006/relationships/hyperlink" Target="https://doi.org/10.1093/acprof:oso/9780199230693.003.0007%204" TargetMode="External"/><Relationship Id="rId58" Type="http://schemas.openxmlformats.org/officeDocument/2006/relationships/hyperlink" Target="https://doi.org/10.1111/geb.13047" TargetMode="External"/><Relationship Id="rId17" Type="http://schemas.openxmlformats.org/officeDocument/2006/relationships/hyperlink" Target="https://reliefweb.int/report/colombia/evaluacion-de-seguridad-alimentaria-para-poblacion-colombiana-resumen-ejecutivo-colombia-febrero-2023" TargetMode="External"/><Relationship Id="rId16" Type="http://schemas.openxmlformats.org/officeDocument/2006/relationships/hyperlink" Target="https://doi.org/10.15472/numrso" TargetMode="External"/><Relationship Id="rId19" Type="http://schemas.openxmlformats.org/officeDocument/2006/relationships/hyperlink" Target="https://doi.org/10.3329/bjb.v50i2.54096" TargetMode="External"/><Relationship Id="rId18" Type="http://schemas.openxmlformats.org/officeDocument/2006/relationships/hyperlink" Target="https://repository.humboldt.org.co/entities/publication/e23d5e4d-8da0-4d00-bf0c-dd3f73389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