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Descargables de producción v2</w:t>
        <w:br/>
      </w:r>
      <w:r>
        <w:rPr>
          <w:sz w:val="22"/>
        </w:rPr>
        <w:t>Introducción a la inversión en acciones — nuam</w:t>
      </w:r>
    </w:p>
    <w:p>
      <w:r>
        <w:t>Versión: 2026-09-03. Herramientas educativas para uso posterior al curso. No constituyen recomendación de inversión ni sustituyen el perfilamiento formal de un intermediario.</w:t>
      </w:r>
    </w:p>
    <w:p>
      <w:pPr>
        <w:pStyle w:val="Heading1"/>
      </w:pPr>
      <w:r>
        <w:t>1. Calculadora de valorización y dividendos</w:t>
      </w:r>
    </w:p>
    <w:p>
      <w:r>
        <w:t>El archivo Excel complementario contiene hojas de instrucciones, valorización, dividendos, casos de prueba y fuentes/supuestos. Las fórmulas coinciden con las pantallas P22 y P24 del storyboard.</w:t>
      </w:r>
    </w:p>
    <w:p>
      <w:pPr>
        <w:pStyle w:val="ListBullet"/>
      </w:pPr>
      <w:r>
        <w:t>Variación % = (Precio venta - Precio compra) / Precio compra</w:t>
      </w:r>
    </w:p>
    <w:p>
      <w:pPr>
        <w:pStyle w:val="ListBullet"/>
      </w:pPr>
      <w:r>
        <w:t>Resultado por precio = (Precio venta - Precio compra) × Número de acciones</w:t>
      </w:r>
    </w:p>
    <w:p>
      <w:pPr>
        <w:pStyle w:val="ListBullet"/>
      </w:pPr>
      <w:r>
        <w:t>Monto a repartir = Utilidad neta × % a repartir</w:t>
      </w:r>
    </w:p>
    <w:p>
      <w:pPr>
        <w:pStyle w:val="ListBullet"/>
      </w:pPr>
      <w:r>
        <w:t>Dividendo por acción = Monto a repartir / Número total de acciones</w:t>
      </w:r>
    </w:p>
    <w:p>
      <w:pPr>
        <w:pStyle w:val="ListBullet"/>
      </w:pPr>
      <w:r>
        <w:t>Dividendo del estudiante = Dividendo por acción × Acciones que posee</w:t>
      </w:r>
    </w:p>
    <w:p>
      <w:pPr>
        <w:pStyle w:val="Heading1"/>
      </w:pPr>
      <w:r>
        <w:t>2. Checklist antes de tu primera orden</w:t>
      </w:r>
    </w:p>
    <w:p>
      <w:r>
        <w:t>Usa esta lista antes de confirmar una orden real o simulada. La regla pedagógica es revisar primero y confirmar después.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Sí</w:t>
            </w:r>
          </w:p>
        </w:tc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type="dxa" w:w="177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Nota/evidencia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Verifiqué que el intermediario o plataforma esté autorizado en el mercado correspondiente.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Confirmé que entiendo qué emisor o instrumento estoy comprando o vendiendo.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Revisé si la orden será de mercado o límite y qué implica cada una.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Validé cantidad, precio, vigencia y monto total antes de confirmar.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Confirmé que tengo saldo o títulos suficientes para la operación.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Identifiqué costos, comisiones, impuestos o cargos aplicables.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Revisé información básica del emisor y eventos recientes relevantes.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Comprobé que la inversión es coherente con mi objetivo y horizonte.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Definí cuánto estoy dispuesto a perder sin afectar necesidades esenciales.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Guardé soporte o confirmación de la orden y sé dónde consultarla.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  <w:t>Si estoy actuando por emoción o presión, hago una pausa antes de confirmar.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3. Hoja de perfil y objetivos de inversión</w:t>
      </w:r>
    </w:p>
    <w:p>
      <w:r>
        <w:t>Herramienta de reflexión. El resultado es orientativo y educativo; no reemplaza la evaluación formal de un intermediario.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Guía</w:t>
            </w:r>
          </w:p>
        </w:tc>
        <w:tc>
          <w:tcPr>
            <w:tcW w:type="dxa" w:w="355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Respuesta del estudiante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Define para qué inviertes: educación, vivienda, retiro, aprendizaje u otro.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Horizonte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Indica cuándo esperas necesitar el dinero.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Monto inicial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Registra el capital que puedes invertir sin afectar gastos esenciales.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Aportes futuros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Define si planeas hacer aportes periódicos.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Liquidez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Evalúa si podrías necesitar retirar pronto el dinero.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Tolerancia a pérdidas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Escribe qué caída podrías soportar sin vender por pánico.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Experiencia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Describe qué tanto conoces acciones, fondos u otros instrumentos.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Restricciones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Anota límites personales, legales, tributarios o de concentración.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Fuentes de información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Define qué fuentes consultarás antes de decidir.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Regla de revisión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Establece cuándo revisarás tu inversión y con qué criterio.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Test orientativo de perfil — mismo scoring de P30/I13</w:t>
      </w:r>
    </w:p>
    <w:p>
      <w:r>
        <w:rPr>
          <w:b/>
        </w:rPr>
        <w:t>1. Si tu inversión baja 10% en un mes, ¿qué harías?</w:t>
      </w:r>
    </w:p>
    <w:p>
      <w:pPr>
        <w:pStyle w:val="ListBullet"/>
      </w:pPr>
      <w:r>
        <w:t>Vender para evitar más pérdida — 1 punto</w:t>
      </w:r>
    </w:p>
    <w:p>
      <w:pPr>
        <w:pStyle w:val="ListBullet"/>
      </w:pPr>
      <w:r>
        <w:t>Revisar y esperar si el objetivo sigue vigente — 2 puntos</w:t>
      </w:r>
    </w:p>
    <w:p>
      <w:pPr>
        <w:pStyle w:val="ListBullet"/>
      </w:pPr>
      <w:r>
        <w:t>Comprar más si el análisis lo justifica — 3 puntos</w:t>
      </w:r>
    </w:p>
    <w:p>
      <w:r>
        <w:rPr>
          <w:b/>
        </w:rPr>
        <w:t>2. ¿Cuál es tu horizonte principal?</w:t>
      </w:r>
    </w:p>
    <w:p>
      <w:pPr>
        <w:pStyle w:val="ListBullet"/>
      </w:pPr>
      <w:r>
        <w:t>Menos de un año — 1 punto</w:t>
      </w:r>
    </w:p>
    <w:p>
      <w:pPr>
        <w:pStyle w:val="ListBullet"/>
      </w:pPr>
      <w:r>
        <w:t>Entre uno y tres años — 2 puntos</w:t>
      </w:r>
    </w:p>
    <w:p>
      <w:pPr>
        <w:pStyle w:val="ListBullet"/>
      </w:pPr>
      <w:r>
        <w:t>Más de tres años — 3 puntos</w:t>
      </w:r>
    </w:p>
    <w:p>
      <w:r>
        <w:rPr>
          <w:b/>
        </w:rPr>
        <w:t>3. ¿Qué tan importante es tener liquidez inmediata?</w:t>
      </w:r>
    </w:p>
    <w:p>
      <w:pPr>
        <w:pStyle w:val="ListBullet"/>
      </w:pPr>
      <w:r>
        <w:t>Muy importante — 1 punto</w:t>
      </w:r>
    </w:p>
    <w:p>
      <w:pPr>
        <w:pStyle w:val="ListBullet"/>
      </w:pPr>
      <w:r>
        <w:t>Medianamente importante — 2 puntos</w:t>
      </w:r>
    </w:p>
    <w:p>
      <w:pPr>
        <w:pStyle w:val="ListBullet"/>
      </w:pPr>
      <w:r>
        <w:t>Poco importante para este capital — 3 puntos</w:t>
      </w:r>
    </w:p>
    <w:p>
      <w:r>
        <w:rPr>
          <w:b/>
        </w:rPr>
        <w:t>4. ¿Qué prefieres al invertir?</w:t>
      </w:r>
    </w:p>
    <w:p>
      <w:pPr>
        <w:pStyle w:val="ListBullet"/>
      </w:pPr>
      <w:r>
        <w:t>Preservar capital — 1 punto</w:t>
      </w:r>
    </w:p>
    <w:p>
      <w:pPr>
        <w:pStyle w:val="ListBullet"/>
      </w:pPr>
      <w:r>
        <w:t>Equilibrar riesgo y retorno — 2 puntos</w:t>
      </w:r>
    </w:p>
    <w:p>
      <w:pPr>
        <w:pStyle w:val="ListBullet"/>
      </w:pPr>
      <w:r>
        <w:t>Buscar mayor retorno aceptando volatilidad — 3 puntos</w:t>
      </w:r>
    </w:p>
    <w:p>
      <w:r>
        <w:t>Resultado: 4–6 conservador; 7–9 moderado; 10–12 agresivo.</w:t>
      </w:r>
    </w:p>
    <w:p>
      <w:pPr>
        <w:pStyle w:val="ListBullet"/>
      </w:pPr>
      <w:r>
        <w:t>Conservador: prioriza preservar capital y reducir pérdidas; debe cuidar concentración y liquidez.</w:t>
      </w:r>
    </w:p>
    <w:p>
      <w:pPr>
        <w:pStyle w:val="ListBullet"/>
      </w:pPr>
      <w:r>
        <w:t>Moderado: acepta fluctuaciones razonables y busca equilibrio entre crecimiento y control de riesgo.</w:t>
      </w:r>
    </w:p>
    <w:p>
      <w:pPr>
        <w:pStyle w:val="ListBullet"/>
      </w:pPr>
      <w:r>
        <w:t>Agresivo: tolera mayor volatilidad por potencial de retorno, pero necesita análisis y límites de concentración.</w:t>
      </w:r>
    </w:p>
    <w:p>
      <w:pPr>
        <w:pStyle w:val="Heading1"/>
      </w:pPr>
      <w:r>
        <w:t>4. Glosario de los tres mercados</w:t>
      </w:r>
    </w:p>
    <w:p>
      <w:r>
        <w:t>Glosario neutral con equivalencias para Colombia, Perú y Chile. Verificar de nuevo si se usa en producción regulatoria o si cambia la integración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Término neutral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Colombia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Perú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Chile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522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Verificado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Bolsa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Infraestructura donde intermediarios autorizados negocian valores.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Bolsa de Valores de Colombia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Bolsa de Valores de Lima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Bolsa de Santiago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SRC-SFC-BVC; SRC-BVL-AGENTES; SRC-NUAM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Entidad pública que supervisa y regula el mercado de valores según el país.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Superintendencia Financiera de Colombia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Superintendencia del Mercado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Comisión para el Mercado Financiero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SRC-SFC; SRC-SMV; SRC-CMF-ACCIONES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Depósito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Entidad que registra, custodia y facilita la transferencia de valores.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Deceval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CAVALI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Depósito Central de Valores — DCV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SRC-SFC-DECEVAL; SRC-BVL-CAVALI; SRC-CMF-DCV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Intermediario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Entidad que canaliza órdenes o servicios de inversión.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Sociedad comisionista de bolsa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Sociedad agente de bolsa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Corredor de bolsa / agente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SRC-BVL-AGENTES; SRC-CMF-INTERMED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Emisor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Empresa o entidad que pone valores en circulación para financiarse.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Emisor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Emisor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Emisor de valores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Inversionista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Persona o entidad que invierte recursos buscando objetivos financieros.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Inversionista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Inversionista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Inversionista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ordinaria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que generalmente combina derechos económicos y políticos.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ordinaria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común/ordinaria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ordinaria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preferencial/preferente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que suele priorizar derechos económicos frente a derechos políticos.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preferencial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preferente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Acción preferente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Dividendo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Distribución de utilidades a accionistas cuando corresponde.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Dividendo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Dividendo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Dividendo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político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a participar/votar en decisiones societarias cuando aplica.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Voto en asamblea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Voto en junta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Voto en junta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económico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a recibir beneficios económicos como dividendos cuando se distribuyen.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económico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económico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Derecho económico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primario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donde el emisor coloca valores por primera vez.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primario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primario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primario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secundario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donde inversionistas compran y venden valores previamente emitidos.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secundario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secundario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Mercado secundario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Renta variable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Instrumentos cuyo rendimiento no se conoce ni se garantiza al inicio.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Renta variable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Renta variable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Renta variable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de mercado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Instrucción que prioriza ejecución al precio disponible.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de mercado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de mercado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de mercado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límite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Instrucción que fija un precio máximo de compra o mínimo de venta.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límite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límite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Orden límite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Repo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Venta con pacto de recompra futura bajo condiciones acordadas.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Repo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Reporte / operación de reporte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Repo / venta con compromiso de retrocompra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SRC-GUION-U2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Moneda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Moneda local usada como referencia en ejemplos o mercados locales.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Peso colombiano — COP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Sol — PEN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Peso chileno — CLP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Fuentes oficiales monetarias; validar si se usa operativamente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7"/>
              </w:rPr>
              <w:t>2026-09-03</w:t>
            </w:r>
          </w:p>
        </w:tc>
      </w:tr>
    </w:tbl>
    <w:p>
      <w:pPr>
        <w:pStyle w:val="Heading1"/>
      </w:pPr>
      <w:r>
        <w:t>5. Fuentes principales</w:t>
      </w:r>
    </w:p>
    <w:p>
      <w:pPr>
        <w:pStyle w:val="ListBullet"/>
      </w:pPr>
      <w:r>
        <w:t>Storyboard_Master_v2.md y BRIEF-DI-v2_nuam.md.</w:t>
      </w:r>
    </w:p>
    <w:p>
      <w:pPr>
        <w:pStyle w:val="ListBullet"/>
      </w:pPr>
      <w:r>
        <w:t>Guion_Curso como invertir en acciones.docx.</w:t>
      </w:r>
    </w:p>
    <w:p>
      <w:pPr>
        <w:pStyle w:val="ListBullet"/>
      </w:pPr>
      <w:r>
        <w:t>Fuentes oficiales verificadas en la biblioteca de fuentes del storyboard.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