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Poppins-bold.ttf" ContentType="application/x-font-ttf"/>
  <Override PartName="/word/fonts/Poppins-boldItalic.ttf" ContentType="application/x-font-ttf"/>
  <Override PartName="/word/fonts/Poppins-italic.ttf" ContentType="application/x-font-ttf"/>
  <Override PartName="/word/fonts/Poppins-regular.ttf" ContentType="application/x-font-ttf"/>
  <Override PartName="/word/fonts/STIXTwoText-bold.ttf" ContentType="application/x-font-ttf"/>
  <Override PartName="/word/fonts/STIXTwoText-boldItalic.ttf" ContentType="application/x-font-ttf"/>
  <Override PartName="/word/fonts/STIXTwoText-italic.ttf" ContentType="application/x-font-ttf"/>
  <Override PartName="/word/fonts/STIXTwoTex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right="1320.4724409448836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460"/>
        <w:gridCol w:w="105"/>
        <w:gridCol w:w="2310"/>
        <w:gridCol w:w="2190"/>
        <w:gridCol w:w="2430"/>
        <w:gridCol w:w="2310"/>
        <w:tblGridChange w:id="0">
          <w:tblGrid>
            <w:gridCol w:w="2460"/>
            <w:gridCol w:w="105"/>
            <w:gridCol w:w="2310"/>
            <w:gridCol w:w="2190"/>
            <w:gridCol w:w="2430"/>
            <w:gridCol w:w="2310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6"/>
          </w:tcPr>
          <w:p>
            <w:pPr>
              <w:jc w:val="center"/>
            </w:pPr>
            <w:r/>
            <w:r>
              <w:rPr>
                <w:rFonts w:ascii="STIX Two Text" w:hAnsi="STIX Two Text"/>
                <w:b/>
                <w:color w:val="1A1A2E"/>
                <w:sz w:val="48"/>
              </w:rPr>
              <w:t>Bob Johnson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b7b7b7" w:space="0" w:sz="4" w:val="single"/>
            </w:tcBorders>
            <w:vAlign w:val="center"/>
          </w:tcPr>
          <w:p>
            <w:pPr>
              <w:jc w:val="center"/>
            </w:pPr>
            <w:r/>
            <w:r>
              <w:rPr>
                <w:rFonts w:ascii="STIX Two Text" w:hAnsi="STIX Two Text"/>
                <w:b w:val="0"/>
                <w:sz w:val="22"/>
              </w:rPr>
              <w:t>789 Pine Rd, Village, ST 11111 • +789-012-3456 • bob.j@example.com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b7b7b7" w:space="0" w:sz="4" w:val="single"/>
            </w:tcBorders>
          </w:tcPr>
          <w:p w:rsidR="00000000" w:rsidDel="00000000" w:rsidP="00000000" w:rsidRDefault="00000000" w:rsidRPr="00000000" w14:paraId="0000000E">
            <w:pPr>
              <w:ind w:right="1320.4724409448836"/>
              <w:jc w:val="center"/>
              <w:rPr>
                <w:rFonts w:ascii="STIX Two Text" w:cs="STIX Two Text" w:eastAsia="STIX Two Text" w:hAnsi="STIX Two Tex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>
            <w:r/>
            <w:r>
              <w:rPr>
                <w:rFonts w:ascii="STIX Two Text" w:hAnsi="STIX Two Text"/>
                <w:b w:val="0"/>
                <w:sz w:val="21"/>
              </w:rPr>
              <w:t>Full-stack developer passionate about clean code.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1A">
            <w:pPr>
              <w:ind w:right="1320.4724409448836"/>
              <w:rPr>
                <w:rFonts w:ascii="STIX Two Text" w:cs="STIX Two Text" w:eastAsia="STIX Two Text" w:hAnsi="STIX Two Tex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b7b7b7" w:space="0" w:sz="4" w:val="single"/>
            </w:tcBorders>
          </w:tcPr>
          <w:p>
            <w:pPr>
              <w:jc w:val="center"/>
            </w:pPr>
            <w:r/>
            <w:r>
              <w:rPr>
                <w:rFonts w:ascii="STIX Two Text" w:hAnsi="STIX Two Text"/>
                <w:b/>
                <w:color w:val="1A1A2E"/>
                <w:sz w:val="24"/>
              </w:rPr>
              <w:t>EXPERIENCIA PROFESIONAL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b7b7b7" w:space="0" w:sz="4" w:val="single"/>
            </w:tcBorders>
          </w:tcPr>
          <w:p w:rsidR="00000000" w:rsidDel="00000000" w:rsidP="00000000" w:rsidRDefault="00000000" w:rsidRPr="00000000" w14:paraId="00000026">
            <w:pPr>
              <w:ind w:right="1320.4724409448836"/>
              <w:rPr>
                <w:rFonts w:ascii="STIX Two Text" w:cs="STIX Two Text" w:eastAsia="STIX Two Text" w:hAnsi="STIX Two Tex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>
            <w:r>
              <w:rPr>
                <w:rFonts w:ascii="STIX Two Text" w:hAnsi="STIX Two Text"/>
                <w:sz w:val="21"/>
                <w:b/>
                <w:color w:val="1A1A2E"/>
              </w:rPr>
              <w:t xml:space="preserve">WebShop</w:t>
            </w:r>
          </w:p>
          <w:p>
            <w:r>
              <w:rPr>
                <w:rFonts w:ascii="STIX Two Text" w:hAnsi="STIX Two Text"/>
                <w:sz w:val="21"/>
                <w:b/>
                <w:color w:val="1A1A2E"/>
              </w:rPr>
              <w:t xml:space="preserve">Full Stack Developer</w:t>
            </w:r>
          </w:p>
        </w:tc>
        <w:tc>
          <w:tcPr>
            <w:gridSpan w:val="2"/>
          </w:tcPr>
          <w:p>
            <w:r>
              <w:rPr>
                <w:rFonts w:ascii="STIX Two Text" w:hAnsi="STIX Two Text"/>
                <w:sz w:val="21"/>
              </w:rPr>
              <w:t xml:space="preserve">2021 - Present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>
            <w:r/>
            <w:r>
              <w:rPr>
                <w:rFonts w:ascii="STIX Two Text" w:hAnsi="STIX Two Text"/>
                <w:b w:val="0"/>
                <w:sz w:val="21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3B">
            <w:pPr>
              <w:ind w:right="1320.4724409448836"/>
              <w:rPr>
                <w:rFonts w:ascii="STIX Two Text" w:cs="STIX Two Text" w:eastAsia="STIX Two Text" w:hAnsi="STIX Two Tex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b7b7b7" w:space="0" w:sz="4" w:val="single"/>
            </w:tcBorders>
          </w:tcPr>
          <w:p>
            <w:pPr>
              <w:jc w:val="center"/>
            </w:pPr>
            <w:r/>
            <w:r>
              <w:rPr>
                <w:rFonts w:ascii="STIX Two Text" w:hAnsi="STIX Two Text"/>
                <w:b/>
                <w:color w:val="1A1A2E"/>
                <w:sz w:val="24"/>
              </w:rPr>
              <w:t>EDUCACIÓN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b7b7b7" w:space="0" w:sz="4" w:val="single"/>
            </w:tcBorders>
          </w:tcPr>
          <w:p w:rsidR="00000000" w:rsidDel="00000000" w:rsidP="00000000" w:rsidRDefault="00000000" w:rsidRPr="00000000" w14:paraId="00000047">
            <w:pPr>
              <w:ind w:right="1320.4724409448836"/>
              <w:rPr>
                <w:rFonts w:ascii="STIX Two Text" w:cs="STIX Two Text" w:eastAsia="STIX Two Text" w:hAnsi="STIX Two Tex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>
            <w:r>
              <w:rPr>
                <w:rFonts w:ascii="STIX Two Text" w:hAnsi="STIX Two Text"/>
                <w:sz w:val="21"/>
                <w:b/>
                <w:color w:val="1A1A2E"/>
              </w:rPr>
              <w:t xml:space="preserve">UC Berkeley</w:t>
            </w:r>
          </w:p>
          <w:p>
            <w:r>
              <w:rPr>
                <w:rFonts w:ascii="STIX Two Text" w:hAnsi="STIX Two Text"/>
                <w:sz w:val="21"/>
                <w:b/>
                <w:color w:val="1A1A2E"/>
              </w:rPr>
              <w:t xml:space="preserve">Bachelor of Computer Science</w:t>
            </w:r>
          </w:p>
        </w:tc>
        <w:tc>
          <w:tcPr>
            <w:gridSpan w:val="3"/>
          </w:tcPr>
          <w:p>
            <w:r>
              <w:rPr>
                <w:rFonts w:ascii="STIX Two Text" w:hAnsi="STIX Two Text"/>
                <w:sz w:val="21"/>
              </w:rPr>
              <w:t xml:space="preserve">2021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56">
            <w:pPr>
              <w:ind w:right="1320.4724409448836"/>
              <w:rPr>
                <w:rFonts w:ascii="STIX Two Text" w:cs="STIX Two Text" w:eastAsia="STIX Two Text" w:hAnsi="STIX Two Tex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b7b7b7" w:space="0" w:sz="4" w:val="single"/>
            </w:tcBorders>
            <w:vAlign w:val="bottom"/>
          </w:tcPr>
          <w:p>
            <w:pPr>
              <w:jc w:val="center"/>
            </w:pPr>
            <w:r/>
            <w:r>
              <w:rPr>
                <w:rFonts w:ascii="STIX Two Text" w:hAnsi="STIX Two Text"/>
                <w:b/>
                <w:color w:val="1A1A2E"/>
                <w:sz w:val="24"/>
              </w:rPr>
              <w:t>SKILLS ADICIONALES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b7b7b7" w:space="0" w:sz="4" w:val="single"/>
            </w:tcBorders>
          </w:tcPr>
          <w:p w:rsidR="00000000" w:rsidDel="00000000" w:rsidP="00000000" w:rsidRDefault="00000000" w:rsidRPr="00000000" w14:paraId="00000062">
            <w:pPr>
              <w:ind w:right="1320.4724409448836"/>
              <w:rPr>
                <w:rFonts w:ascii="STIX Two Text" w:cs="STIX Two Text" w:eastAsia="STIX Two Text" w:hAnsi="STIX Two Tex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>
            <w:r/>
            <w:r>
              <w:rPr>
                <w:rFonts w:ascii="STIX Two Text" w:hAnsi="STIX Two Text"/>
                <w:b w:val="0"/>
                <w:sz w:val="21"/>
              </w:rPr>
              <w:t>• TypeScript</w:t>
              <w:br/>
              <w:t>• React</w:t>
              <w:br/>
              <w:t>• Node.js</w:t>
              <w:br/>
              <w:t>• PostgreSQL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b7b7b7" w:space="0" w:sz="4" w:val="single"/>
            </w:tcBorders>
            <w:vAlign w:val="bottom"/>
          </w:tcPr>
          <w:p>
            <w:pPr>
              <w:jc w:val="center"/>
            </w:pPr>
            <w:r/>
            <w:r>
              <w:rPr>
                <w:rFonts w:ascii="STIX Two Text" w:hAnsi="STIX Two Text"/>
                <w:b/>
                <w:color w:val="1A1A2E"/>
                <w:sz w:val="24"/>
              </w:rPr>
              <w:t>TECNOLOGÍAS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b7b7b7" w:space="0" w:sz="4" w:val="single"/>
            </w:tcBorders>
          </w:tcPr>
          <w:p w:rsidR="00000000" w:rsidDel="00000000" w:rsidP="00000000" w:rsidRDefault="00000000" w:rsidRPr="00000000" w14:paraId="00000079">
            <w:pPr>
              <w:ind w:right="1320.4724409448836"/>
              <w:rPr>
                <w:rFonts w:ascii="STIX Two Text" w:cs="STIX Two Text" w:eastAsia="STIX Two Text" w:hAnsi="STIX Two Tex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>
            <w:r/>
            <w:r>
              <w:rPr>
                <w:rFonts w:ascii="STIX Two Text" w:hAnsi="STIX Two Text"/>
                <w:b w:val="0"/>
                <w:sz w:val="21"/>
              </w:rPr>
              <w:t>TypeScript, React, Node.js, PostgreSQL</w:t>
            </w:r>
          </w:p>
        </w:tc>
      </w:tr>
    </w:tbl>
    <w:p w:rsidR="00000000" w:rsidDel="00000000" w:rsidP="00000000" w:rsidRDefault="00000000" w:rsidRPr="00000000" w14:paraId="00000088">
      <w:pPr>
        <w:ind w:right="1320.4724409448836"/>
        <w:rPr>
          <w:rFonts w:ascii="Poppins" w:cs="Poppins" w:eastAsia="Poppins" w:hAnsi="Poppins"/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284" w:top="567" w:left="567" w:right="56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STIX Two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87217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rsid w:val="00417C0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 w:val="1"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71807"/>
  </w:style>
  <w:style w:type="paragraph" w:styleId="Footer">
    <w:name w:val="footer"/>
    <w:basedOn w:val="Normal"/>
    <w:link w:val="FooterChar"/>
    <w:uiPriority w:val="99"/>
    <w:unhideWhenUsed w:val="1"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71807"/>
  </w:style>
  <w:style w:type="paragraph" w:styleId="ListParagraph">
    <w:name w:val="List Paragraph"/>
    <w:basedOn w:val="Normal"/>
    <w:uiPriority w:val="34"/>
    <w:qFormat w:val="1"/>
    <w:rsid w:val="00566AEF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5D17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D175A"/>
    <w:rPr>
      <w:color w:val="605e5c"/>
      <w:shd w:color="auto" w:fill="e1dfdd" w:val="clear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midudev/" TargetMode="External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STIXTwoText-regular.ttf"/><Relationship Id="rId2" Type="http://schemas.openxmlformats.org/officeDocument/2006/relationships/font" Target="fonts/STIXTwoText-bold.ttf"/><Relationship Id="rId3" Type="http://schemas.openxmlformats.org/officeDocument/2006/relationships/font" Target="fonts/STIXTwoText-italic.ttf"/><Relationship Id="rId4" Type="http://schemas.openxmlformats.org/officeDocument/2006/relationships/font" Target="fonts/STIXTwoText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Uahf4DWTMSubhfLcerM8Hl44vQ==">CgMxLjA4AHIhMTlLSUdORm8zNmFya3RvVnRzQ1ZMVmh4RVItVENKMGl1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2021-08-11T18:38:00Z</dcterms:created>
  <dc:creator>Banumathi Shinde</dc:creator>
</cp:coreProperties>
</file>