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&lt;</w:t>
      </w:r>
      <w:r w:rsidDel="00000000" w:rsidR="00000000" w:rsidRPr="00000000">
        <w:rPr>
          <w:rtl w:val="0"/>
        </w:rPr>
        <w:t xml:space="preserve">StudentsLevel</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Iteration Plan</w:t>
      </w:r>
      <w:r w:rsidDel="00000000" w:rsidR="00000000" w:rsidRPr="00000000">
        <w:rPr>
          <w:rtl w:val="0"/>
        </w:rPr>
      </w:r>
    </w:p>
    <w:p w:rsidR="00000000" w:rsidDel="00000000" w:rsidP="00000000" w:rsidRDefault="00000000" w:rsidRPr="00000000">
      <w:pPr>
        <w:pStyle w:val="Title"/>
        <w:contextualSpacing w:val="0"/>
        <w:jc w:val="left"/>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1.  Key milestones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dates showing timelines, such as start and end date; intermediate milestones; synchronization points with other teams; demos;</w:t>
      </w:r>
      <w:bookmarkStart w:colFirst="0" w:colLast="0" w:name="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so on for the iteration.]</w:t>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vAlign w:val="top"/>
          </w:tcPr>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Milestone</w:t>
            </w:r>
            <w:r w:rsidDel="00000000" w:rsidR="00000000" w:rsidRPr="00000000">
              <w:rPr>
                <w:rtl w:val="0"/>
              </w:rPr>
            </w:r>
          </w:p>
        </w:tc>
        <w:tc>
          <w:tcPr>
            <w:vAlign w:val="top"/>
          </w:tcPr>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Iteration start</w:t>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Iteration stop</w:t>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b w:val="0"/>
          <w:vertAlign w:val="baseline"/>
        </w:rPr>
      </w:pPr>
      <w:r w:rsidDel="00000000" w:rsidR="00000000" w:rsidRPr="00000000">
        <w:rPr>
          <w:b w:val="1"/>
          <w:vertAlign w:val="baseline"/>
          <w:rtl w:val="0"/>
        </w:rPr>
        <w:t xml:space="preserve">2.  High-level objectives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the key objectives for the iteration, typically one to five. Examples follow.]</w:t>
      </w:r>
    </w:p>
    <w:p w:rsidR="00000000" w:rsidDel="00000000" w:rsidP="00000000" w:rsidRDefault="00000000" w:rsidRPr="00000000">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b w:val="0"/>
          <w:i w:val="0"/>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Address usability issues raised by Department X.</w:t>
      </w:r>
    </w:p>
    <w:p w:rsidR="00000000" w:rsidDel="00000000" w:rsidP="00000000" w:rsidRDefault="00000000" w:rsidRPr="00000000">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b w:val="0"/>
          <w:i w:val="0"/>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Deliver key scenarios that showcase meaningful integration with System Y.</w:t>
      </w:r>
    </w:p>
    <w:p w:rsidR="00000000" w:rsidDel="00000000" w:rsidP="00000000" w:rsidRDefault="00000000" w:rsidRPr="00000000">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b w:val="0"/>
          <w:i w:val="0"/>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Present a technical demonstration (demo).</w:t>
      </w:r>
    </w:p>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3.  Work Item assignments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should reference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either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Work Items List, which provides information about what Work Items are to be addressed in which iteration by whom,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specifically call out the Work Items Lists to address in this iteration. The preferred solution depends on whether or not it is trivial for team members to find the subset of all Work Items that are assigned to the iteration by using search methods, rather than the Iteration Plan.]</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see the Work Items List for Work Items to be addressed in this iteration.</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pPr>
      <w:r w:rsidDel="00000000" w:rsidR="00000000" w:rsidRPr="00000000">
        <w:rPr>
          <w:rtl w:val="0"/>
        </w:rPr>
      </w:r>
    </w:p>
    <w:tbl>
      <w:tblPr>
        <w:tblStyle w:val="Table2"/>
        <w:tblW w:w="9463.0" w:type="dxa"/>
        <w:jc w:val="left"/>
        <w:tblInd w:w="9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43"/>
        <w:gridCol w:w="990"/>
        <w:gridCol w:w="990"/>
        <w:gridCol w:w="720"/>
        <w:gridCol w:w="1170"/>
        <w:gridCol w:w="990"/>
        <w:gridCol w:w="1080"/>
        <w:gridCol w:w="900"/>
        <w:gridCol w:w="1080"/>
        <w:tblGridChange w:id="0">
          <w:tblGrid>
            <w:gridCol w:w="1543"/>
            <w:gridCol w:w="990"/>
            <w:gridCol w:w="990"/>
            <w:gridCol w:w="720"/>
            <w:gridCol w:w="1170"/>
            <w:gridCol w:w="990"/>
            <w:gridCol w:w="1080"/>
            <w:gridCol w:w="900"/>
            <w:gridCol w:w="1080"/>
          </w:tblGrid>
        </w:tblGridChange>
      </w:tblGrid>
      <w:tr>
        <w:trPr>
          <w:trHeight w:val="720" w:hRule="atLeast"/>
        </w:trPr>
        <w:tc>
          <w:tcPr>
            <w:shd w:fill="d9d9d9"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Name or key words of description</w:t>
            </w:r>
            <w:r w:rsidDel="00000000" w:rsidR="00000000" w:rsidRPr="00000000">
              <w:rPr>
                <w:rtl w:val="0"/>
              </w:rPr>
            </w:r>
          </w:p>
        </w:tc>
        <w:tc>
          <w:tcPr>
            <w:shd w:fill="d9d9d9"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Priority  </w:t>
            </w:r>
            <w:r w:rsidDel="00000000" w:rsidR="00000000" w:rsidRPr="00000000">
              <w:rPr>
                <w:rtl w:val="0"/>
              </w:rPr>
            </w:r>
          </w:p>
        </w:tc>
        <w:tc>
          <w:tcPr>
            <w:shd w:fill="d9d9d9"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Size estimate (points)</w:t>
            </w:r>
            <w:r w:rsidDel="00000000" w:rsidR="00000000" w:rsidRPr="00000000">
              <w:rPr>
                <w:rtl w:val="0"/>
              </w:rPr>
            </w:r>
          </w:p>
        </w:tc>
        <w:tc>
          <w:tcPr>
            <w:shd w:fill="d9d9d9"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State</w:t>
            </w:r>
            <w:r w:rsidDel="00000000" w:rsidR="00000000" w:rsidRPr="00000000">
              <w:rPr>
                <w:rtl w:val="0"/>
              </w:rPr>
            </w:r>
          </w:p>
        </w:tc>
        <w:tc>
          <w:tcPr>
            <w:shd w:fill="d9d9d9"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Reference material</w:t>
            </w:r>
            <w:r w:rsidDel="00000000" w:rsidR="00000000" w:rsidRPr="00000000">
              <w:rPr>
                <w:rtl w:val="0"/>
              </w:rPr>
            </w:r>
          </w:p>
        </w:tc>
        <w:tc>
          <w:tcPr>
            <w:shd w:fill="d9d9d9"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Target iteration</w:t>
            </w:r>
            <w:r w:rsidDel="00000000" w:rsidR="00000000" w:rsidRPr="00000000">
              <w:rPr>
                <w:rtl w:val="0"/>
              </w:rPr>
            </w:r>
          </w:p>
        </w:tc>
        <w:tc>
          <w:tcPr>
            <w:shd w:fill="d9d9d9"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Assigned to (name)</w:t>
            </w:r>
            <w:r w:rsidDel="00000000" w:rsidR="00000000" w:rsidRPr="00000000">
              <w:rPr>
                <w:rtl w:val="0"/>
              </w:rPr>
            </w:r>
          </w:p>
        </w:tc>
        <w:tc>
          <w:tcPr>
            <w:shd w:fill="d9d9d9"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Hours worked </w:t>
            </w:r>
            <w:r w:rsidDel="00000000" w:rsidR="00000000" w:rsidRPr="00000000">
              <w:rPr>
                <w:rtl w:val="0"/>
              </w:rPr>
            </w:r>
          </w:p>
        </w:tc>
        <w:tc>
          <w:tcPr>
            <w:shd w:fill="d9d9d9"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Estimate of hours remaining </w:t>
            </w:r>
            <w:r w:rsidDel="00000000" w:rsidR="00000000" w:rsidRPr="00000000">
              <w:rPr>
                <w:rtl w:val="0"/>
              </w:rPr>
            </w:r>
          </w:p>
        </w:tc>
      </w:tr>
      <w:tr>
        <w:trPr>
          <w:trHeight w:val="240" w:hRule="atLeast"/>
        </w:trPr>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Register and Login</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21H</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Not initialized</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Wilmer Erazo</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21H</w:t>
            </w:r>
            <w:r w:rsidDel="00000000" w:rsidR="00000000" w:rsidRPr="00000000">
              <w:rPr>
                <w:rtl w:val="0"/>
              </w:rPr>
            </w:r>
          </w:p>
        </w:tc>
      </w:tr>
      <w:tr>
        <w:trPr>
          <w:trHeight w:val="240" w:hRule="atLeast"/>
        </w:trPr>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Reading Files</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21H</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Not initialized</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Juan Moreno</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21H</w:t>
            </w:r>
            <w:r w:rsidDel="00000000" w:rsidR="00000000" w:rsidRPr="00000000">
              <w:rPr>
                <w:rtl w:val="0"/>
              </w:rPr>
            </w:r>
          </w:p>
        </w:tc>
      </w:tr>
      <w:tr>
        <w:trPr>
          <w:trHeight w:val="240" w:hRule="atLeast"/>
        </w:trPr>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Test</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21H</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Not initialized</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Luis Trejos</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w:t>
            </w:r>
            <w:r w:rsidDel="00000000" w:rsidR="00000000" w:rsidRPr="00000000">
              <w:rPr>
                <w:rtl w:val="0"/>
              </w:rPr>
            </w:r>
          </w:p>
        </w:tc>
        <w:tc>
          <w:tcPr/>
          <w:p w:rsidR="00000000" w:rsidDel="00000000" w:rsidP="00000000" w:rsidRDefault="00000000" w:rsidRPr="00000000">
            <w:pPr>
              <w:widowControl w:val="1"/>
              <w:spacing w:line="2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21H</w:t>
            </w:r>
            <w:r w:rsidDel="00000000" w:rsidR="00000000" w:rsidRPr="00000000">
              <w:rPr>
                <w:rtl w:val="0"/>
              </w:rPr>
            </w:r>
          </w:p>
        </w:tc>
      </w:tr>
    </w:tbl>
    <w:p w:rsidR="00000000" w:rsidDel="00000000" w:rsidP="00000000" w:rsidRDefault="00000000" w:rsidRPr="00000000">
      <w:pPr>
        <w:pStyle w:val="Heading1"/>
        <w:ind w:left="360" w:hanging="36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5" w:type="default"/>
          <w:footerReference r:id="rId6" w:type="defaul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0"/>
          <w:vertAlign w:val="baseline"/>
        </w:rPr>
      </w:pPr>
      <w:r w:rsidDel="00000000" w:rsidR="00000000" w:rsidRPr="00000000">
        <w:rPr>
          <w:b w:val="1"/>
          <w:vertAlign w:val="baseline"/>
          <w:rtl w:val="0"/>
        </w:rPr>
        <w:t xml:space="preserve">4.  Issues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pPr>
        <w:contextualSpacing w:val="0"/>
        <w:rPr>
          <w:vertAlign w:val="baseline"/>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1452"/>
        <w:gridCol w:w="4932"/>
        <w:tblGridChange w:id="0">
          <w:tblGrid>
            <w:gridCol w:w="3192"/>
            <w:gridCol w:w="1452"/>
            <w:gridCol w:w="4932"/>
          </w:tblGrid>
        </w:tblGridChange>
      </w:tblGrid>
      <w:tr>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Issue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pPr>
              <w:widowControl w:val="1"/>
              <w:spacing w:before="60" w:line="240" w:lineRule="auto"/>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Notes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5.  Evaluation criteria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brief description of how to evaluate whether the high-level objectives were met. Examples follow.]</w:t>
      </w:r>
    </w:p>
    <w:p w:rsidR="00000000" w:rsidDel="00000000" w:rsidP="00000000" w:rsidRDefault="00000000" w:rsidRPr="00000000">
      <w:pPr>
        <w:pStyle w:val="Heading2"/>
        <w:numPr>
          <w:ilvl w:val="0"/>
          <w:numId w:val="2"/>
        </w:numPr>
        <w:ind w:left="720" w:hanging="360"/>
        <w:contextualSpacing w:val="0"/>
        <w:rPr/>
      </w:pPr>
      <w:r w:rsidDel="00000000" w:rsidR="00000000" w:rsidRPr="00000000">
        <w:rPr>
          <w:b w:val="1"/>
          <w:vertAlign w:val="baseline"/>
          <w:rtl w:val="0"/>
        </w:rPr>
        <w:t xml:space="preserve">97% of system-level test cases passed.</w:t>
      </w: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0"/>
        <w:rPr/>
      </w:pPr>
      <w:r w:rsidDel="00000000" w:rsidR="00000000" w:rsidRPr="00000000">
        <w:rPr>
          <w:b w:val="1"/>
          <w:vertAlign w:val="baseline"/>
          <w:rtl w:val="0"/>
        </w:rPr>
        <w:t xml:space="preserve">Walkthrough of iteration build with Departments X and Y received favorable response.</w:t>
      </w: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0"/>
        <w:rPr/>
      </w:pPr>
      <w:r w:rsidDel="00000000" w:rsidR="00000000" w:rsidRPr="00000000">
        <w:rPr>
          <w:b w:val="1"/>
          <w:vertAlign w:val="baseline"/>
          <w:rtl w:val="0"/>
        </w:rPr>
        <w:t xml:space="preserve">Favorable response to technical demo.</w:t>
      </w: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6.  Assessment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vertAlign w:val="baseline"/>
                <w:rtl w:val="0"/>
              </w:rPr>
              <w:t xml:space="preserve">Assessment target</w:t>
            </w:r>
          </w:p>
        </w:tc>
        <w:tc>
          <w:tcPr>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color w:val="0000ff"/>
                <w:vertAlign w:val="baseline"/>
                <w:rtl w:val="0"/>
              </w:rPr>
              <w:t xml:space="preserve">[This c</w:t>
            </w:r>
            <w:r w:rsidDel="00000000" w:rsidR="00000000" w:rsidRPr="00000000">
              <w:rPr>
                <w:rFonts w:ascii="Times" w:cs="Times" w:eastAsia="Times" w:hAnsi="Times"/>
                <w:color w:val="0000ff"/>
                <w:vertAlign w:val="baseline"/>
                <w:rtl w:val="0"/>
              </w:rPr>
              <w:t xml:space="preserve">ould be the entire iteration or just a specific component]</w:t>
            </w:r>
            <w:r w:rsidDel="00000000" w:rsidR="00000000" w:rsidRPr="00000000">
              <w:rPr>
                <w:rtl w:val="0"/>
              </w:rPr>
            </w:r>
          </w:p>
        </w:tc>
      </w:tr>
      <w:tr>
        <w:tc>
          <w:tcPr>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vertAlign w:val="baseline"/>
                <w:rtl w:val="0"/>
              </w:rPr>
              <w:t xml:space="preserve">Assessment date</w:t>
            </w:r>
          </w:p>
        </w:tc>
        <w:tc>
          <w:tcPr>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vertAlign w:val="baseline"/>
                <w:rtl w:val="0"/>
              </w:rPr>
              <w:t xml:space="preserve">Participants</w:t>
            </w:r>
          </w:p>
        </w:tc>
        <w:tc>
          <w:tcPr>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vertAlign w:val="baseline"/>
                <w:rtl w:val="0"/>
              </w:rPr>
              <w:t xml:space="preserve">Project status</w:t>
            </w:r>
          </w:p>
        </w:tc>
        <w:tc>
          <w:tcPr>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Fonts w:ascii="Times" w:cs="Times" w:eastAsia="Times" w:hAnsi="Times"/>
                <w:color w:val="0000ff"/>
                <w:vertAlign w:val="baseline"/>
                <w:rtl w:val="0"/>
              </w:rPr>
              <w:t xml:space="preserve">[For example, express as Red, Yellow, or Green.]</w:t>
            </w: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0"/>
        <w:rPr/>
      </w:pPr>
      <w:r w:rsidDel="00000000" w:rsidR="00000000" w:rsidRPr="00000000">
        <w:rPr>
          <w:b w:val="1"/>
          <w:vertAlign w:val="baseline"/>
          <w:rtl w:val="0"/>
        </w:rPr>
        <w:t xml:space="preserve">Assessment against objectives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[Document whether you addressed the objectives as specified in the Iteration Plan.]</w:t>
      </w:r>
    </w:p>
    <w:p w:rsidR="00000000" w:rsidDel="00000000" w:rsidP="00000000" w:rsidRDefault="00000000" w:rsidRPr="00000000">
      <w:pPr>
        <w:pStyle w:val="Heading2"/>
        <w:numPr>
          <w:ilvl w:val="0"/>
          <w:numId w:val="4"/>
        </w:numPr>
        <w:ind w:left="720" w:hanging="360"/>
        <w:contextualSpacing w:val="0"/>
        <w:rPr/>
      </w:pPr>
      <w:r w:rsidDel="00000000" w:rsidR="00000000" w:rsidRPr="00000000">
        <w:rPr>
          <w:b w:val="1"/>
          <w:vertAlign w:val="baseline"/>
          <w:rtl w:val="0"/>
        </w:rPr>
        <w:t xml:space="preserve">Work Items: Planned compared to actually completed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[Summarize whether all Work Items planned to be addressed in the iteration were addressed, and which Work Items were postponed or added.]</w:t>
      </w:r>
    </w:p>
    <w:p w:rsidR="00000000" w:rsidDel="00000000" w:rsidP="00000000" w:rsidRDefault="00000000" w:rsidRPr="00000000">
      <w:pPr>
        <w:pStyle w:val="Heading2"/>
        <w:ind w:left="720" w:firstLine="0"/>
        <w:contextualSpacing w:val="0"/>
        <w:rPr>
          <w:vertAlign w:val="baseline"/>
        </w:rPr>
      </w:pPr>
      <w:r w:rsidDel="00000000" w:rsidR="00000000" w:rsidRPr="00000000">
        <w:rPr>
          <w:b w:val="1"/>
          <w:vertAlign w:val="baseline"/>
          <w:rtl w:val="0"/>
        </w:rPr>
        <w:t xml:space="preserve">Assessment against Evaluation Criteria Test results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pPr>
        <w:pStyle w:val="Heading2"/>
        <w:numPr>
          <w:ilvl w:val="0"/>
          <w:numId w:val="4"/>
        </w:numPr>
        <w:ind w:left="720" w:hanging="360"/>
        <w:contextualSpacing w:val="0"/>
        <w:rPr/>
      </w:pPr>
      <w:r w:rsidDel="00000000" w:rsidR="00000000" w:rsidRPr="00000000">
        <w:rPr>
          <w:b w:val="1"/>
          <w:vertAlign w:val="baseline"/>
          <w:rtl w:val="0"/>
        </w:rPr>
        <w:t xml:space="preserve">Other concerns and deviations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ind w:right="360"/>
            <w:contextualSpacing w:val="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©&lt;Company Name&gt;, 2008</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&lt;Project Name&gt;</w:t>
          </w:r>
        </w:p>
      </w:tc>
      <w:tc>
        <w:tcPr>
          <w:vAlign w:val="top"/>
        </w:tcPr>
        <w:p w:rsidR="00000000" w:rsidDel="00000000" w:rsidP="00000000" w:rsidRDefault="00000000" w:rsidRPr="00000000">
          <w:pPr>
            <w:tabs>
              <w:tab w:val="left" w:pos="1135"/>
            </w:tabs>
            <w:spacing w:before="40" w:lineRule="auto"/>
            <w:ind w:right="68"/>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Iteration Plan</w:t>
          </w:r>
        </w:p>
      </w:tc>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  Date:  &lt;dd/mmm/yy&gt;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36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288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