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53075" cy="499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addVertex(</w:t>
            </w:r>
            <w:r w:rsidDel="00000000" w:rsidR="00000000" w:rsidRPr="00000000">
              <w:rPr>
                <w:b w:val="1"/>
                <w:i w:val="1"/>
                <w:shd w:fill="00b0f0" w:val="clear"/>
                <w:rtl w:val="0"/>
              </w:rPr>
              <w:t xml:space="preserve"> V element, K key</w:t>
            </w: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 )</w:t>
            </w:r>
          </w:p>
          <w:p w:rsidR="00000000" w:rsidDel="00000000" w:rsidP="00000000" w:rsidRDefault="00000000" w:rsidRPr="00000000" w14:paraId="00000002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“Agrega un vértice (nodo) al grafo”</w:t>
            </w:r>
          </w:p>
          <w:p w:rsidR="00000000" w:rsidDel="00000000" w:rsidP="00000000" w:rsidRDefault="00000000" w:rsidRPr="00000000" w14:paraId="00000004">
            <w:pPr>
              <w:contextualSpacing w:val="0"/>
              <w:jc w:val="both"/>
              <w:rPr>
                <w:b w:val="1"/>
                <w:sz w:val="16"/>
                <w:szCs w:val="16"/>
                <w:shd w:fill="00b0f0" w:val="clear"/>
              </w:rPr>
            </w:pPr>
            <w:r w:rsidDel="00000000" w:rsidR="00000000" w:rsidRPr="00000000">
              <w:rPr>
                <w:b w:val="1"/>
                <w:sz w:val="16"/>
                <w:szCs w:val="16"/>
                <w:shd w:fill="00b0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{pre: Se debe introducir como parámetro el elemento y su índice a agregar.}</w:t>
            </w:r>
          </w:p>
          <w:p w:rsidR="00000000" w:rsidDel="00000000" w:rsidP="00000000" w:rsidRDefault="00000000" w:rsidRPr="00000000" w14:paraId="00000006">
            <w:pPr>
              <w:contextualSpacing w:val="0"/>
              <w:jc w:val="both"/>
              <w:rPr>
                <w:b w:val="1"/>
                <w:sz w:val="16"/>
                <w:szCs w:val="16"/>
                <w:shd w:fill="00b0f0" w:val="clear"/>
              </w:rPr>
            </w:pPr>
            <w:r w:rsidDel="00000000" w:rsidR="00000000" w:rsidRPr="00000000">
              <w:rPr>
                <w:b w:val="1"/>
                <w:sz w:val="16"/>
                <w:szCs w:val="16"/>
                <w:shd w:fill="00b0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{post: Se agrega el vértice en caso de que no exista otro con los mismos valores. De no ser así; se lanza una excepción informando el error .}</w:t>
            </w:r>
          </w:p>
          <w:p w:rsidR="00000000" w:rsidDel="00000000" w:rsidP="00000000" w:rsidRDefault="00000000" w:rsidRPr="00000000" w14:paraId="00000008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160" w:line="259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trHeight w:val="2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addEdge( </w:t>
            </w:r>
            <w:r w:rsidDel="00000000" w:rsidR="00000000" w:rsidRPr="00000000">
              <w:rPr>
                <w:b w:val="1"/>
                <w:i w:val="1"/>
                <w:shd w:fill="00b0f0" w:val="clear"/>
                <w:rtl w:val="0"/>
              </w:rPr>
              <w:t xml:space="preserve">K idVertexSource, K idVertexEnd, A infoEdge</w:t>
            </w: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B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“Se agrega una arista(Edge) al grafo”</w:t>
            </w:r>
          </w:p>
          <w:p w:rsidR="00000000" w:rsidDel="00000000" w:rsidP="00000000" w:rsidRDefault="00000000" w:rsidRPr="00000000" w14:paraId="0000000D">
            <w:pPr>
              <w:contextualSpacing w:val="0"/>
              <w:jc w:val="both"/>
              <w:rPr>
                <w:b w:val="1"/>
                <w:sz w:val="16"/>
                <w:szCs w:val="16"/>
                <w:shd w:fill="00b0f0" w:val="clear"/>
              </w:rPr>
            </w:pPr>
            <w:r w:rsidDel="00000000" w:rsidR="00000000" w:rsidRPr="00000000">
              <w:rPr>
                <w:b w:val="1"/>
                <w:sz w:val="16"/>
                <w:szCs w:val="16"/>
                <w:shd w:fill="00b0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{pre:Se debe introducir como parámetro el vértice de origen y el de destino final.}</w:t>
            </w:r>
          </w:p>
          <w:p w:rsidR="00000000" w:rsidDel="00000000" w:rsidP="00000000" w:rsidRDefault="00000000" w:rsidRPr="00000000" w14:paraId="0000000F">
            <w:pPr>
              <w:contextualSpacing w:val="0"/>
              <w:jc w:val="both"/>
              <w:rPr>
                <w:b w:val="1"/>
                <w:sz w:val="16"/>
                <w:szCs w:val="16"/>
                <w:shd w:fill="00b0f0" w:val="clear"/>
              </w:rPr>
            </w:pPr>
            <w:r w:rsidDel="00000000" w:rsidR="00000000" w:rsidRPr="00000000">
              <w:rPr>
                <w:b w:val="1"/>
                <w:sz w:val="16"/>
                <w:szCs w:val="16"/>
                <w:shd w:fill="00b0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{post: Se agrega la arista que une el camino entre dos vértices en caso de que existan, de no ser así; se lanzará una excepción como también si la arista ya existe.}</w:t>
            </w:r>
          </w:p>
        </w:tc>
      </w:tr>
    </w:tbl>
    <w:p w:rsidR="00000000" w:rsidDel="00000000" w:rsidP="00000000" w:rsidRDefault="00000000" w:rsidRPr="00000000" w14:paraId="00000011">
      <w:pPr>
        <w:spacing w:after="160" w:line="259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trHeight w:val="2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clear()</w:t>
            </w:r>
          </w:p>
          <w:p w:rsidR="00000000" w:rsidDel="00000000" w:rsidP="00000000" w:rsidRDefault="00000000" w:rsidRPr="00000000" w14:paraId="00000014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“Remueve o elimina todos los vértices, y por tanto, aristas que componen el grafo.”</w:t>
            </w:r>
          </w:p>
          <w:p w:rsidR="00000000" w:rsidDel="00000000" w:rsidP="00000000" w:rsidRDefault="00000000" w:rsidRPr="00000000" w14:paraId="00000016">
            <w:pPr>
              <w:contextualSpacing w:val="0"/>
              <w:jc w:val="both"/>
              <w:rPr>
                <w:b w:val="1"/>
                <w:sz w:val="16"/>
                <w:szCs w:val="16"/>
                <w:shd w:fill="00b0f0" w:val="clear"/>
              </w:rPr>
            </w:pPr>
            <w:r w:rsidDel="00000000" w:rsidR="00000000" w:rsidRPr="00000000">
              <w:rPr>
                <w:b w:val="1"/>
                <w:sz w:val="16"/>
                <w:szCs w:val="16"/>
                <w:shd w:fill="00b0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{pre: Debe existir el grafo para la implementación del método.}</w:t>
            </w:r>
          </w:p>
          <w:p w:rsidR="00000000" w:rsidDel="00000000" w:rsidP="00000000" w:rsidRDefault="00000000" w:rsidRPr="00000000" w14:paraId="00000018">
            <w:pPr>
              <w:contextualSpacing w:val="0"/>
              <w:jc w:val="both"/>
              <w:rPr>
                <w:b w:val="1"/>
                <w:sz w:val="16"/>
                <w:szCs w:val="16"/>
                <w:shd w:fill="00b0f0" w:val="clear"/>
              </w:rPr>
            </w:pPr>
            <w:r w:rsidDel="00000000" w:rsidR="00000000" w:rsidRPr="00000000">
              <w:rPr>
                <w:b w:val="1"/>
                <w:sz w:val="16"/>
                <w:szCs w:val="16"/>
                <w:shd w:fill="00b0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{post: Se han eliminado los elementos (vértices y aristas) del grafo.}</w:t>
            </w:r>
          </w:p>
          <w:p w:rsidR="00000000" w:rsidDel="00000000" w:rsidP="00000000" w:rsidRDefault="00000000" w:rsidRPr="00000000" w14:paraId="0000001A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160" w:line="259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trHeight w:val="2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containsVertex(</w:t>
            </w:r>
            <w:r w:rsidDel="00000000" w:rsidR="00000000" w:rsidRPr="00000000">
              <w:rPr>
                <w:b w:val="1"/>
                <w:i w:val="1"/>
                <w:shd w:fill="00b0f0" w:val="clear"/>
                <w:rtl w:val="0"/>
              </w:rPr>
              <w:t xml:space="preserve">K idVertex</w:t>
            </w: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E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“Prueba la existencia de un vértice en el grafo”</w:t>
            </w:r>
          </w:p>
          <w:p w:rsidR="00000000" w:rsidDel="00000000" w:rsidP="00000000" w:rsidRDefault="00000000" w:rsidRPr="00000000" w14:paraId="00000020">
            <w:pPr>
              <w:contextualSpacing w:val="0"/>
              <w:jc w:val="both"/>
              <w:rPr>
                <w:b w:val="1"/>
                <w:sz w:val="16"/>
                <w:szCs w:val="16"/>
                <w:shd w:fill="00b0f0" w:val="clear"/>
              </w:rPr>
            </w:pPr>
            <w:r w:rsidDel="00000000" w:rsidR="00000000" w:rsidRPr="00000000">
              <w:rPr>
                <w:b w:val="1"/>
                <w:sz w:val="16"/>
                <w:szCs w:val="16"/>
                <w:shd w:fill="00b0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{pre:Se introduce por parámetro el índice del vértice a ser buscado.}</w:t>
            </w:r>
          </w:p>
          <w:p w:rsidR="00000000" w:rsidDel="00000000" w:rsidP="00000000" w:rsidRDefault="00000000" w:rsidRPr="00000000" w14:paraId="00000022">
            <w:pPr>
              <w:contextualSpacing w:val="0"/>
              <w:jc w:val="both"/>
              <w:rPr>
                <w:b w:val="1"/>
                <w:sz w:val="16"/>
                <w:szCs w:val="16"/>
                <w:shd w:fill="00b0f0" w:val="clear"/>
              </w:rPr>
            </w:pPr>
            <w:r w:rsidDel="00000000" w:rsidR="00000000" w:rsidRPr="00000000">
              <w:rPr>
                <w:b w:val="1"/>
                <w:sz w:val="16"/>
                <w:szCs w:val="16"/>
                <w:shd w:fill="00b0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{post: Verdadero si el vértice existe y falso en caso contrario.}</w:t>
            </w:r>
          </w:p>
          <w:p w:rsidR="00000000" w:rsidDel="00000000" w:rsidP="00000000" w:rsidRDefault="00000000" w:rsidRPr="00000000" w14:paraId="00000024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160" w:line="259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trHeight w:val="2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containsEdge(</w:t>
            </w:r>
            <w:r w:rsidDel="00000000" w:rsidR="00000000" w:rsidRPr="00000000">
              <w:rPr>
                <w:b w:val="1"/>
                <w:i w:val="1"/>
                <w:shd w:fill="00b0f0" w:val="clear"/>
                <w:rtl w:val="0"/>
              </w:rPr>
              <w:t xml:space="preserve"> K idVertexSource, K idVertexEnd</w:t>
            </w: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 )</w:t>
            </w:r>
          </w:p>
          <w:p w:rsidR="00000000" w:rsidDel="00000000" w:rsidP="00000000" w:rsidRDefault="00000000" w:rsidRPr="00000000" w14:paraId="00000028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“Prueba la existencia de una arista que une dos vértices en el grafo”</w:t>
            </w:r>
          </w:p>
          <w:p w:rsidR="00000000" w:rsidDel="00000000" w:rsidP="00000000" w:rsidRDefault="00000000" w:rsidRPr="00000000" w14:paraId="0000002B">
            <w:pPr>
              <w:contextualSpacing w:val="0"/>
              <w:jc w:val="both"/>
              <w:rPr>
                <w:b w:val="1"/>
                <w:sz w:val="16"/>
                <w:szCs w:val="16"/>
                <w:shd w:fill="00b0f0" w:val="clear"/>
              </w:rPr>
            </w:pPr>
            <w:r w:rsidDel="00000000" w:rsidR="00000000" w:rsidRPr="00000000">
              <w:rPr>
                <w:b w:val="1"/>
                <w:sz w:val="16"/>
                <w:szCs w:val="16"/>
                <w:shd w:fill="00b0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{pre:Se introduce por parámetro el índice del vértice de origen y el de llegada.}</w:t>
            </w:r>
          </w:p>
          <w:p w:rsidR="00000000" w:rsidDel="00000000" w:rsidP="00000000" w:rsidRDefault="00000000" w:rsidRPr="00000000" w14:paraId="0000002D">
            <w:pPr>
              <w:contextualSpacing w:val="0"/>
              <w:jc w:val="both"/>
              <w:rPr>
                <w:b w:val="1"/>
                <w:sz w:val="16"/>
                <w:szCs w:val="16"/>
                <w:shd w:fill="00b0f0" w:val="clear"/>
              </w:rPr>
            </w:pPr>
            <w:r w:rsidDel="00000000" w:rsidR="00000000" w:rsidRPr="00000000">
              <w:rPr>
                <w:b w:val="1"/>
                <w:sz w:val="16"/>
                <w:szCs w:val="16"/>
                <w:shd w:fill="00b0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{post: Verdadero si la arista existe y falso en caso contrario.}</w:t>
            </w:r>
          </w:p>
          <w:p w:rsidR="00000000" w:rsidDel="00000000" w:rsidP="00000000" w:rsidRDefault="00000000" w:rsidRPr="00000000" w14:paraId="0000002F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160" w:line="259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trHeight w:val="2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isEmpty()</w:t>
            </w:r>
          </w:p>
          <w:p w:rsidR="00000000" w:rsidDel="00000000" w:rsidP="00000000" w:rsidRDefault="00000000" w:rsidRPr="00000000" w14:paraId="00000034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“Determina si un grafo se encuentra vacío.”</w:t>
            </w:r>
          </w:p>
          <w:p w:rsidR="00000000" w:rsidDel="00000000" w:rsidP="00000000" w:rsidRDefault="00000000" w:rsidRPr="00000000" w14:paraId="00000036">
            <w:pPr>
              <w:contextualSpacing w:val="0"/>
              <w:jc w:val="both"/>
              <w:rPr>
                <w:b w:val="1"/>
                <w:sz w:val="16"/>
                <w:szCs w:val="16"/>
                <w:shd w:fill="00b0f0" w:val="clear"/>
              </w:rPr>
            </w:pPr>
            <w:r w:rsidDel="00000000" w:rsidR="00000000" w:rsidRPr="00000000">
              <w:rPr>
                <w:b w:val="1"/>
                <w:sz w:val="16"/>
                <w:szCs w:val="16"/>
                <w:shd w:fill="00b0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{pre: Debe existir el grafo para la implementación del método.}</w:t>
            </w:r>
          </w:p>
          <w:p w:rsidR="00000000" w:rsidDel="00000000" w:rsidP="00000000" w:rsidRDefault="00000000" w:rsidRPr="00000000" w14:paraId="00000038">
            <w:pPr>
              <w:contextualSpacing w:val="0"/>
              <w:jc w:val="both"/>
              <w:rPr>
                <w:b w:val="1"/>
                <w:sz w:val="16"/>
                <w:szCs w:val="16"/>
                <w:shd w:fill="00b0f0" w:val="clear"/>
              </w:rPr>
            </w:pPr>
            <w:r w:rsidDel="00000000" w:rsidR="00000000" w:rsidRPr="00000000">
              <w:rPr>
                <w:b w:val="1"/>
                <w:sz w:val="16"/>
                <w:szCs w:val="16"/>
                <w:shd w:fill="00b0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{post: true si se encuentra vacío y falso en caso contrario.}</w:t>
            </w:r>
          </w:p>
          <w:p w:rsidR="00000000" w:rsidDel="00000000" w:rsidP="00000000" w:rsidRDefault="00000000" w:rsidRPr="00000000" w14:paraId="0000003A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160" w:line="259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trHeight w:val="2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dfs( </w:t>
            </w:r>
            <w:r w:rsidDel="00000000" w:rsidR="00000000" w:rsidRPr="00000000">
              <w:rPr>
                <w:b w:val="1"/>
                <w:i w:val="1"/>
                <w:shd w:fill="00b0f0" w:val="clear"/>
                <w:rtl w:val="0"/>
              </w:rPr>
              <w:t xml:space="preserve">K idVertexSource</w:t>
            </w: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E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“Busca un camino entre dos vértices, desde el origen al destino. El orden es importante al ser un grafo dirigido, marcando los caminos ya recorridos.”</w:t>
            </w:r>
          </w:p>
          <w:p w:rsidR="00000000" w:rsidDel="00000000" w:rsidP="00000000" w:rsidRDefault="00000000" w:rsidRPr="00000000" w14:paraId="00000040">
            <w:pPr>
              <w:contextualSpacing w:val="0"/>
              <w:jc w:val="both"/>
              <w:rPr>
                <w:b w:val="1"/>
                <w:sz w:val="16"/>
                <w:szCs w:val="16"/>
                <w:shd w:fill="00b0f0" w:val="clear"/>
              </w:rPr>
            </w:pPr>
            <w:r w:rsidDel="00000000" w:rsidR="00000000" w:rsidRPr="00000000">
              <w:rPr>
                <w:b w:val="1"/>
                <w:sz w:val="16"/>
                <w:szCs w:val="16"/>
                <w:shd w:fill="00b0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{pre: Se debe introducir como parámetro el vértice donde iniciará la búsqueda}</w:t>
            </w:r>
          </w:p>
          <w:p w:rsidR="00000000" w:rsidDel="00000000" w:rsidP="00000000" w:rsidRDefault="00000000" w:rsidRPr="00000000" w14:paraId="00000042">
            <w:pPr>
              <w:contextualSpacing w:val="0"/>
              <w:jc w:val="both"/>
              <w:rPr>
                <w:b w:val="1"/>
                <w:sz w:val="16"/>
                <w:szCs w:val="16"/>
                <w:shd w:fill="00b0f0" w:val="clear"/>
              </w:rPr>
            </w:pPr>
            <w:r w:rsidDel="00000000" w:rsidR="00000000" w:rsidRPr="00000000">
              <w:rPr>
                <w:b w:val="1"/>
                <w:sz w:val="16"/>
                <w:szCs w:val="16"/>
                <w:shd w:fill="00b0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{post: Lista con los vértices que componen el camino ordenados en el orden a visitar, o lista vacía de no existir camino.}</w:t>
            </w:r>
          </w:p>
          <w:p w:rsidR="00000000" w:rsidDel="00000000" w:rsidP="00000000" w:rsidRDefault="00000000" w:rsidRPr="00000000" w14:paraId="00000044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160" w:line="259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trHeight w:val="2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bfs( </w:t>
            </w:r>
            <w:r w:rsidDel="00000000" w:rsidR="00000000" w:rsidRPr="00000000">
              <w:rPr>
                <w:b w:val="1"/>
                <w:i w:val="1"/>
                <w:shd w:fill="00b0f0" w:val="clear"/>
                <w:rtl w:val="0"/>
              </w:rPr>
              <w:t xml:space="preserve">K idVertexSource</w:t>
            </w: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8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contextualSpacing w:val="0"/>
              <w:jc w:val="both"/>
              <w:rPr>
                <w:b w:val="1"/>
                <w:sz w:val="16"/>
                <w:szCs w:val="16"/>
                <w:shd w:fill="00b0f0" w:val="clear"/>
              </w:rPr>
            </w:pP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“Realiza la búsqueda desde el nodo de origen dado por parámetro y se exploran todos los  nodos conectados por medio de una arista. Marcando con un color característico los ya visitados, repitiendo el mismo paso hasta recorrer todo el grafo.”</w:t>
            </w:r>
            <w:r w:rsidDel="00000000" w:rsidR="00000000" w:rsidRPr="00000000">
              <w:rPr>
                <w:b w:val="1"/>
                <w:sz w:val="16"/>
                <w:szCs w:val="16"/>
                <w:shd w:fill="00b0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{pre: Se debe introducir como parámetro el nodo de origen donde partirá la búsqueda del grafo}</w:t>
            </w:r>
          </w:p>
          <w:p w:rsidR="00000000" w:rsidDel="00000000" w:rsidP="00000000" w:rsidRDefault="00000000" w:rsidRPr="00000000" w14:paraId="0000004B">
            <w:pPr>
              <w:contextualSpacing w:val="0"/>
              <w:jc w:val="both"/>
              <w:rPr>
                <w:b w:val="1"/>
                <w:sz w:val="16"/>
                <w:szCs w:val="16"/>
                <w:shd w:fill="00b0f0" w:val="clear"/>
              </w:rPr>
            </w:pPr>
            <w:r w:rsidDel="00000000" w:rsidR="00000000" w:rsidRPr="00000000">
              <w:rPr>
                <w:b w:val="1"/>
                <w:sz w:val="16"/>
                <w:szCs w:val="16"/>
                <w:shd w:fill="00b0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b w:val="1"/>
                <w:shd w:fill="00b0f0" w:val="clear"/>
                <w:rtl w:val="0"/>
              </w:rPr>
              <w:t xml:space="preserve">{post: Lista con los vértices que componen el camino ordenados en el orden a visitar, o lista vacía de no existir camino.}</w:t>
            </w:r>
          </w:p>
          <w:p w:rsidR="00000000" w:rsidDel="00000000" w:rsidP="00000000" w:rsidRDefault="00000000" w:rsidRPr="00000000" w14:paraId="0000004D">
            <w:pPr>
              <w:contextualSpacing w:val="0"/>
              <w:jc w:val="both"/>
              <w:rPr>
                <w:b w:val="1"/>
                <w:shd w:fill="00b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160" w:line="259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59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59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59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59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59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59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4.) GraphTest</w:t>
      </w:r>
    </w:p>
    <w:p w:rsidR="00000000" w:rsidDel="00000000" w:rsidP="00000000" w:rsidRDefault="00000000" w:rsidRPr="00000000" w14:paraId="00000055">
      <w:pPr>
        <w:spacing w:line="259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59" w:lineRule="auto"/>
        <w:contextualSpacing w:val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Scene1():</w:t>
      </w:r>
      <w:r w:rsidDel="00000000" w:rsidR="00000000" w:rsidRPr="00000000">
        <w:rPr>
          <w:i w:val="1"/>
          <w:rtl w:val="0"/>
        </w:rPr>
        <w:t xml:space="preserve"> Un nodo llamado Medellín y otro nodo llamado Cali con arista correspondiente de 419 (Medellín-Cali) que representa los kilómetros en distancia de un vértice a otro.</w:t>
      </w:r>
    </w:p>
    <w:p w:rsidR="00000000" w:rsidDel="00000000" w:rsidP="00000000" w:rsidRDefault="00000000" w:rsidRPr="00000000" w14:paraId="00000057">
      <w:pPr>
        <w:spacing w:line="259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Scene2():</w:t>
      </w:r>
      <w:r w:rsidDel="00000000" w:rsidR="00000000" w:rsidRPr="00000000">
        <w:rPr>
          <w:i w:val="1"/>
          <w:rtl w:val="0"/>
        </w:rPr>
        <w:t xml:space="preserve"> Un nodo llamado Cartagena con arista de 629 (Cartagena-Medellín) que representa los kilómetros de un vértice a otro.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59" w:lineRule="auto"/>
        <w:contextualSpacing w:val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Scene3(): </w:t>
      </w:r>
      <w:r w:rsidDel="00000000" w:rsidR="00000000" w:rsidRPr="00000000">
        <w:rPr>
          <w:i w:val="1"/>
          <w:rtl w:val="0"/>
        </w:rPr>
        <w:t xml:space="preserve">Un nodo llamado Pereira y  otro llamado Cali los cuales no tienen conexión con alguno de los vértices agregados anteriormente.</w:t>
      </w:r>
    </w:p>
    <w:p w:rsidR="00000000" w:rsidDel="00000000" w:rsidP="00000000" w:rsidRDefault="00000000" w:rsidRPr="00000000" w14:paraId="00000059">
      <w:pPr>
        <w:spacing w:line="259" w:lineRule="auto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59" w:lineRule="auto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59" w:lineRule="auto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59" w:lineRule="auto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59" w:lineRule="auto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59" w:lineRule="auto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59" w:lineRule="auto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59" w:lineRule="auto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38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69.6722408026762"/>
        <w:gridCol w:w="1714.3946488294316"/>
        <w:gridCol w:w="1714.3946488294316"/>
        <w:gridCol w:w="2039.5384615384617"/>
        <w:tblGridChange w:id="0">
          <w:tblGrid>
            <w:gridCol w:w="3369.6722408026762"/>
            <w:gridCol w:w="1714.3946488294316"/>
            <w:gridCol w:w="1714.3946488294316"/>
            <w:gridCol w:w="2039.5384615384617"/>
          </w:tblGrid>
        </w:tblGridChange>
      </w:tblGrid>
      <w:tr>
        <w:trPr>
          <w:trHeight w:val="500" w:hRule="atLeast"/>
        </w:trPr>
        <w:tc>
          <w:tcPr>
            <w:tcBorders>
              <w:top w:color="4472c4" w:space="0" w:sz="8" w:val="single"/>
              <w:left w:color="4472c4" w:space="0" w:sz="8" w:val="single"/>
              <w:bottom w:color="4472c4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Método</w:t>
            </w:r>
          </w:p>
        </w:tc>
        <w:tc>
          <w:tcPr>
            <w:tcBorders>
              <w:top w:color="4472c4" w:space="0" w:sz="8" w:val="single"/>
              <w:left w:color="000000" w:space="0" w:sz="0" w:val="nil"/>
              <w:bottom w:color="4472c4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Escenario</w:t>
            </w:r>
          </w:p>
        </w:tc>
        <w:tc>
          <w:tcPr>
            <w:tcBorders>
              <w:top w:color="4472c4" w:space="0" w:sz="8" w:val="single"/>
              <w:left w:color="000000" w:space="0" w:sz="0" w:val="nil"/>
              <w:bottom w:color="4472c4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Entrada</w:t>
            </w:r>
          </w:p>
        </w:tc>
        <w:tc>
          <w:tcPr>
            <w:tcBorders>
              <w:top w:color="4472c4" w:space="0" w:sz="8" w:val="single"/>
              <w:left w:color="000000" w:space="0" w:sz="0" w:val="nil"/>
              <w:bottom w:color="4472c4" w:space="0" w:sz="8" w:val="single"/>
              <w:right w:color="4472c4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Salida</w:t>
            </w:r>
          </w:p>
        </w:tc>
      </w:tr>
      <w:tr>
        <w:trPr>
          <w:trHeight w:val="218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addVertexTest()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Scene1()</w:t>
            </w:r>
          </w:p>
          <w:p w:rsidR="00000000" w:rsidDel="00000000" w:rsidP="00000000" w:rsidRDefault="00000000" w:rsidRPr="00000000" w14:paraId="00000067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Scene2()</w:t>
            </w:r>
          </w:p>
          <w:p w:rsidR="00000000" w:rsidDel="00000000" w:rsidP="00000000" w:rsidRDefault="00000000" w:rsidRPr="00000000" w14:paraId="00000068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Scene3()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Ninguna.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prueba que se agreguen correctamente los tres nodos propuestos en los 2 primeros escenarios. En el 3ro deberá lanzar una excepción ya que el nodo “Cali” ya existe.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addEdgeTest()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Scene1()</w:t>
            </w:r>
          </w:p>
          <w:p w:rsidR="00000000" w:rsidDel="00000000" w:rsidP="00000000" w:rsidRDefault="00000000" w:rsidRPr="00000000" w14:paraId="0000006D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Scene2()</w:t>
            </w:r>
          </w:p>
          <w:p w:rsidR="00000000" w:rsidDel="00000000" w:rsidP="00000000" w:rsidRDefault="00000000" w:rsidRPr="00000000" w14:paraId="0000006E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Scene3()</w:t>
            </w:r>
          </w:p>
          <w:p w:rsidR="00000000" w:rsidDel="00000000" w:rsidP="00000000" w:rsidRDefault="00000000" w:rsidRPr="00000000" w14:paraId="0000006F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Ninguna.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prueba que se agreguen correctamente las aristas de los escenarios 1 y 2. El escenario 3 deberá lanzar una excepción al no contar con aristas indicará que no existe.</w:t>
            </w:r>
          </w:p>
        </w:tc>
      </w:tr>
      <w:tr>
        <w:trPr>
          <w:trHeight w:val="248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clearTest()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Scene1()</w:t>
            </w:r>
          </w:p>
          <w:p w:rsidR="00000000" w:rsidDel="00000000" w:rsidP="00000000" w:rsidRDefault="00000000" w:rsidRPr="00000000" w14:paraId="00000074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Scene2()</w:t>
            </w:r>
          </w:p>
          <w:p w:rsidR="00000000" w:rsidDel="00000000" w:rsidP="00000000" w:rsidRDefault="00000000" w:rsidRPr="00000000" w14:paraId="00000075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Scene3()</w:t>
            </w:r>
          </w:p>
          <w:p w:rsidR="00000000" w:rsidDel="00000000" w:rsidP="00000000" w:rsidRDefault="00000000" w:rsidRPr="00000000" w14:paraId="00000076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Ninguna.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prueba que se pueda borrar los nodos y aristas almacenados anteriormente.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containsVertexTest()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Scene1()</w:t>
            </w:r>
          </w:p>
          <w:p w:rsidR="00000000" w:rsidDel="00000000" w:rsidP="00000000" w:rsidRDefault="00000000" w:rsidRPr="00000000" w14:paraId="0000007C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Scene2()</w:t>
            </w:r>
          </w:p>
          <w:p w:rsidR="00000000" w:rsidDel="00000000" w:rsidP="00000000" w:rsidRDefault="00000000" w:rsidRPr="00000000" w14:paraId="0000007D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Scene3()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Ninguna.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prueba que por medio de un booleano afirme si hay o no vértices (nodos) en el grafo)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containsEdgeTest()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Scene1()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Scene2()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Scene3()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Ninguna.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prueba que por medio de un booleano se confirme si posee o no aristas como lo es en el caso 1-2 y lo contrario en el 3.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isEmptyTest()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Scene1()</w:t>
            </w:r>
          </w:p>
          <w:p w:rsidR="00000000" w:rsidDel="00000000" w:rsidP="00000000" w:rsidRDefault="00000000" w:rsidRPr="00000000" w14:paraId="00000088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Scene2()</w:t>
            </w:r>
          </w:p>
          <w:p w:rsidR="00000000" w:rsidDel="00000000" w:rsidP="00000000" w:rsidRDefault="00000000" w:rsidRPr="00000000" w14:paraId="00000089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Scene3()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Ninguna.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prueba por medio de un booleano si el grafo se encuentra vacío.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dfs()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Scene1()</w:t>
            </w:r>
          </w:p>
          <w:p w:rsidR="00000000" w:rsidDel="00000000" w:rsidP="00000000" w:rsidRDefault="00000000" w:rsidRPr="00000000" w14:paraId="0000008E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Scene2()</w:t>
            </w:r>
          </w:p>
          <w:p w:rsidR="00000000" w:rsidDel="00000000" w:rsidP="00000000" w:rsidRDefault="00000000" w:rsidRPr="00000000" w14:paraId="0000008F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Scene3()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Ninguna.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prueba que haya un camino entre dos vértices, desde el origen al destino, el orden es importante al ser un grafo dirigido.</w:t>
            </w:r>
          </w:p>
        </w:tc>
      </w:tr>
    </w:tbl>
    <w:p w:rsidR="00000000" w:rsidDel="00000000" w:rsidP="00000000" w:rsidRDefault="00000000" w:rsidRPr="00000000" w14:paraId="00000092">
      <w:pPr>
        <w:spacing w:line="259" w:lineRule="auto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