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Arial" w:cs="Arial" w:eastAsia="Arial" w:hAnsi="Arial"/>
          <w:color w:val="0A0A0B"/>
          <w:sz w:val="40"/>
          <w:szCs w:val="40"/>
        </w:rPr>
        <w:t xml:space="preserve">Guion de pauta · Qué es The Golden Syndicate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Objetivo: visitas a la landing (thegoldensyndicate.com).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Duración: 35–40 s. Vertical 9:16, grabado con el celular.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Estado: v2, ajustado a las políticas de Meta vigentes (revisadas el 2026-09-22). Apunta a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thegoldensyndicate.com/entrar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nunca a la principal. Falta que Cristian lo lea en voz alta y ajuste las palabras a como él habla.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El guion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GANCHO · 0–4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Primer plano, mirando a cámara. Sin saludo, sin presentarse: arranca directo.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Te soy sincero: cuando yo empecé en el trading, lo más duro no era perder. Era no entender por qué.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EL PROBLEMA · 4–12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Puede seguir caminando o sentado en el escritorio. Tono de conversación.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Me metía a grupos donde le decían a uno "compre aquí, venda allá", y ya. Nadie explicaba nada. Y si salía mal, uno quedaba ahí solo, mirando el celular sin saber qué había pasado.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EL GIRO · 12–26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Aquí puede mostrar un momento el celular con Telegram abierto (sin cifras de ganancia en pantalla).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Por eso armé The Golden Syndicate: un club para aprender trading viéndome hacerlo. Cuando opero, lo muestro en Telegram y explico el porqué: dónde entro y dónde me salgo si sale mal. No es para que me copies. Es para que entiendas.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Y no es solo trading. Es disciplina, cabeza fría, cuerpo y propósito. Porque el que opera es una persona, no una máquina.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CIERRE · 26–38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vuelta a cámara, más cerca.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Si nunca has hecho trading, no pasa nada: ahí arrancas desde cero. Entrar es gratis y no te piden tarjeta. Dale al botón y mira cómo funciona.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Nos vemos adentro.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Ganchos alternativos para testear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Mismo cuerpo, solo cambia la primera frase. Tres anuncios, uno por gancho.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"Esto es lo que me hubiera gustado que alguien me mostrara cuando empecé en el trading."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"Si alguna vez te pasaron una señal de trading y no entendiste nada, mira esto."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"Nadie me explicó esto cuando empecé. Así que ahora lo hago yo."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Texto en pantalla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0–4 s: la frase del gancho en subtítulo grande.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 el video: subtítulos (la mayoría lo ve sin sonido).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Últimos 3 s: "thegoldensyndicate.com · Entrar es gratis".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Franja inferior fija, pequeña: "El trading conlleva riesgo de pérdida. Contenido educativo, no asesoría de inversión."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Texto del anuncio (primary text)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Cuando empecé, nadie me explicaba por qué se entraba en una operación. Por eso armé The Golden Syndicate: un club para aprender trading viendo cómo lo hago y por qué. Entrar es gratis y puedes empezar desde cero.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El trading conlleva riesgo de pérdida. El contenido es educativo y no constituye asesoría de inversión. Los resultados pasados no garantizan resultados futuros. Opera solo con capital que puedas permitirte perder.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Titular: Aprende trading viendo a alguien hacerlo de verdad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Botón: Más información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Cómo grabarlo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Luz de ventana de frente. Nada de luz de techo a la espalda.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Celular a la altura de los ojos, cámara trasera si alguien le ayuda.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Lugares que sirven: el escritorio donde opera, caminando por la calle, el gimnasio para la línea de "cuerpo". Nada de carros, relojes ni billetes.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leerlo de memoria palabra por palabra. Que se aprenda la idea de cada bloque y la diga como le salga; si una palabra no es suya, se cambia.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Grabar cada bloque por separado, dos o tres tomas. Se une en edición.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Cristian habla de "usted" en su día a día, pasar todo a usted. Lo que importa es que suene a él.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Por qué Meta debería aprobarlo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Revisado contra el texto oficial de Meta el 2026-09-22: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prohíbe anunciar operaciones con CFD</w:t>
      </w:r>
      <w:r>
        <w:rPr>
          <w:rFonts w:ascii="Arial" w:cs="Arial" w:eastAsia="Arial" w:hAnsi="Arial"/>
          <w:sz w:val="22"/>
          <w:szCs w:val="22"/>
        </w:rPr>
        <w:t xml:space="preserve"> en todo el mundo (Productos y servicios financieros prohibidos). El oro en Exness es un CFD. Por eso el anuncio no nombra a Exness, ni al broker, ni el oro como producto, ni habla de abrir una cuenta. Vende aprender, no operar.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deja pasar sin verificación los "anuncios educativos sobre un producto o servicio financiero que no permitan al usuario obtenerlo o conectarse directamente con él". Ahí encaja este anuncio: aprender, entrar gratis a un club. /entrar no tiene ningún enlace directo a Exness, y así debe quedarse.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Colombia no está en la lista de países que exigen verificación de anunciante financiero (hoy son Australia, Hong Kong, India, Irlanda, Israel, España, Taiwán, Tailandia, Reino Unido y EE. UU.).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Segmentar solo Colombia.</w:t>
      </w:r>
      <w:r>
        <w:rPr>
          <w:rFonts w:ascii="Arial" w:cs="Arial" w:eastAsia="Arial" w:hAnsi="Arial"/>
          <w:sz w:val="22"/>
          <w:szCs w:val="22"/>
        </w:rPr>
        <w:t xml:space="preserve"> Si algún día se abre a España o EE. UU., cambia todo.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declaración de partner de Exness va en la landing y no en el anuncio: poner el nombre del broker en el anuncio lo convierte en un anuncio de broker.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anuncio no pide datos ("deja tus datos"): el formulario vive en la landing. Meta es más estricto cuando el anuncio mismo pide información.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promesas, sin cifras, sin presión con plata, sin suponer la situación económica de quien lo ve. El descargo va en el texto y en el video.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La landing de pauta (/entrar), ya limpia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Resuelto el 2026-09-22 en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web/herramientas/entrar.mjs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Fuera las capturas de miembros: todas enseñaban resultado ("+77 ganancia", historial en verde, "se fue a la luna") y el símbolo del broker.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Fuera el scanner: nombraba bitcoin en un producto de pago (política de cripto).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Exness se nombra, porque hay que declararlo, pero no hay ningún enlace a Exness en /entrar. Meta permite nombrar un producto financiero siempre que la página no dé forma de obtenerlo o conectarse con él.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aun así rechazan el anuncio, lo siguiente es sacar de /entrar el paso de abrir cuenta en Exness y contarlo en la página de gracias o en el canal.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Cómo subirlo sin quemar la cuenta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Objetivo: tráfico o clientes potenciales hacia /entrar. Edad 18+.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Meta lo rechaza, pedir revisión una vez. No editar y resubir muchas veces: varios rechazos seguidos restringen la cuenta publicitaria.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Arrancar con presupuesto bajo los primeros días y revisar la calidad del anuncio en Ads Manager antes de subir.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Nadie puede garantizar la aprobación: la revisión de Meta es automática y a veces inconsistente. Lo que sí se puede hacer es no darle ningún motivo, y eso es lo que busca esta versión.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pauta · Qué es The Golden Syndicate</dc:title>
  <dc:creator>IAGINATION</dc:creator>
  <cp:lastModifiedBy>Un-named</cp:lastModifiedBy>
  <cp:revision>1</cp:revision>
  <dcterms:created xsi:type="dcterms:W3CDTF">2026-09-22T23:31:11.792Z</dcterms:created>
  <dcterms:modified xsi:type="dcterms:W3CDTF">2026-09-22T23:31:11.793Z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