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C29A" w14:textId="0E4821E0" w:rsidR="00E234D9" w:rsidRDefault="00AE1B9A" w:rsidP="008421F4">
      <w:pPr>
        <w:jc w:val="both"/>
      </w:pPr>
      <w:r>
        <w:t>Thi</w:t>
      </w:r>
      <w:r w:rsidR="008421F4">
        <w:t>s</w:t>
      </w:r>
      <w:r>
        <w:t xml:space="preserve"> tab</w:t>
      </w:r>
      <w:r w:rsidR="008421F4">
        <w:t xml:space="preserve"> </w:t>
      </w:r>
      <w:r w:rsidR="00E234D9">
        <w:t xml:space="preserve">provides individual uptake plots of all peptides in the HDX-MS experiment. Individual uptake plots have time in a logarithmic scale </w:t>
      </w:r>
      <w:r w:rsidR="001C0E14">
        <w:t xml:space="preserve">(a-axis) </w:t>
      </w:r>
      <w:r w:rsidR="00E234D9">
        <w:t>to ease the visualization of differences. Error bars represent the standard deviation at each labeling time. To show the uptake plot, select the desired peptide from the drop-down list on the left menu and click show uptake plots.</w:t>
      </w:r>
    </w:p>
    <w:p w14:paraId="55726706" w14:textId="216A7D31" w:rsidR="00E234D9" w:rsidRDefault="001770A4" w:rsidP="008421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3C2D7" wp14:editId="542FB38E">
                <wp:simplePos x="0" y="0"/>
                <wp:positionH relativeFrom="column">
                  <wp:posOffset>1390650</wp:posOffset>
                </wp:positionH>
                <wp:positionV relativeFrom="paragraph">
                  <wp:posOffset>2047132</wp:posOffset>
                </wp:positionV>
                <wp:extent cx="3131820" cy="243192"/>
                <wp:effectExtent l="0" t="0" r="1778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94B3C" w14:textId="21CBBDAB" w:rsidR="001770A4" w:rsidRPr="001770A4" w:rsidRDefault="00177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0A4">
                              <w:rPr>
                                <w:sz w:val="20"/>
                                <w:szCs w:val="20"/>
                              </w:rPr>
                              <w:t>Select the desired peptide and click show uptake plots.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3C2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9.5pt;margin-top:161.2pt;width:246.6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3gANwIAAHwEAAAOAAAAZHJzL2Uyb0RvYy54bWysVE1v2zAMvQ/YfxB0XxwnadcacYosRYYB&#13;&#10;QVsgHXpWZCk2KouapMTOfv0o2flot9PQi0yJ1BP5+OjpXVsrshfWVaBzmg6GlAjNoaj0Nqc/n5df&#13;&#10;bihxnumCKdAipwfh6N3s86dpYzIxghJUISxBEO2yxuS09N5kSeJ4KWrmBmCERqcEWzOPW7tNCssa&#13;&#10;RK9VMhoOr5MGbGEscOEcnt53TjqL+FIK7h+ldMITlVPMzcfVxnUT1mQ2ZdnWMlNWvE+D/UcWNas0&#13;&#10;PnqCumeekZ2t/oKqK27BgfQDDnUCUlZcxBqwmnT4rpp1yYyItSA5zpxoch8Hyx/2a/NkiW+/QYsN&#13;&#10;DIQ0xmUOD0M9rbR1+GKmBP1I4eFEm2g94Xg4TsfpzQhdHH2jyTi9HQWY5HzbWOe/C6hJMHJqsS2R&#13;&#10;LbZfOd+FHkPCYw5UVSwrpeImSEEslCV7hk1UPuaI4G+ilCZNTq/HV8MI/MYXoE/3N4rx1z69iyjE&#13;&#10;UxpzPtceLN9u2p6QDRQH5MlCJyFn+LJC3BVz/olZ1AzWj3PgH3GRCjAZ6C1KSrC//3Ue4rGV6KWk&#13;&#10;QQ3m1P3aMSsoUT80Nvk2nUyCaONmcvU1cGwvPZtLj97VC0CGUpw4w6MZ4r06mtJC/YLjMg+vootp&#13;&#10;jm/n1B/Nhe8mA8eNi/k8BqFMDfMrvTY8QIeOBD6f2xdmTd9Pj0p4gKNaWfaurV1suKlhvvMgq9jz&#13;&#10;QHDHas87Sjyqph/HMEOX+xh1/mnM/gAAAP//AwBQSwMEFAAGAAgAAAAhALNuZCzjAAAAEAEAAA8A&#13;&#10;AABkcnMvZG93bnJldi54bWxMj8tOwzAQRfdI/IM1SOyoE4PaNI1T8ShsWFEQazee2haxHcVuGv6e&#13;&#10;YQWbkeZ17z3NdvY9m3BMLgYJ5aIAhqGL2gUj4eP9+aYClrIKWvUxoIRvTLBtLy8aVet4Dm847bNh&#13;&#10;JBJSrSTYnIea89RZ9Cot4oCBdsc4epWpHQ3XozqTuO+5KIol98oFcrBqwEeL3df+5CXsHszadJUa&#13;&#10;7a7Szk3z5/HVvEh5fTU/bajcb4BlnPPfB/wyUH5oKdghnoJOrJcgyjUBZQm3QtwBo4tVKQSwA02W&#13;&#10;xQp42/D/IO0PAAAA//8DAFBLAQItABQABgAIAAAAIQC2gziS/gAAAOEBAAATAAAAAAAAAAAAAAAA&#13;&#10;AAAAAABbQ29udGVudF9UeXBlc10ueG1sUEsBAi0AFAAGAAgAAAAhADj9If/WAAAAlAEAAAsAAAAA&#13;&#10;AAAAAAAAAAAALwEAAF9yZWxzLy5yZWxzUEsBAi0AFAAGAAgAAAAhAATreAA3AgAAfAQAAA4AAAAA&#13;&#10;AAAAAAAAAAAALgIAAGRycy9lMm9Eb2MueG1sUEsBAi0AFAAGAAgAAAAhALNuZCzjAAAAEAEAAA8A&#13;&#10;AAAAAAAAAAAAAAAAkQQAAGRycy9kb3ducmV2LnhtbFBLBQYAAAAABAAEAPMAAAChBQAAAAA=&#13;&#10;" fillcolor="white [3201]" strokeweight=".5pt">
                <v:textbox>
                  <w:txbxContent>
                    <w:p w14:paraId="4BC94B3C" w14:textId="21CBBDAB" w:rsidR="001770A4" w:rsidRPr="001770A4" w:rsidRDefault="001770A4">
                      <w:pPr>
                        <w:rPr>
                          <w:sz w:val="20"/>
                          <w:szCs w:val="20"/>
                        </w:rPr>
                      </w:pPr>
                      <w:r w:rsidRPr="001770A4">
                        <w:rPr>
                          <w:sz w:val="20"/>
                          <w:szCs w:val="20"/>
                        </w:rPr>
                        <w:t>Select the desired peptide and click show uptake plots.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8FC49" wp14:editId="2D0B6235">
                <wp:simplePos x="0" y="0"/>
                <wp:positionH relativeFrom="column">
                  <wp:posOffset>557449</wp:posOffset>
                </wp:positionH>
                <wp:positionV relativeFrom="paragraph">
                  <wp:posOffset>2174078</wp:posOffset>
                </wp:positionV>
                <wp:extent cx="833606" cy="339982"/>
                <wp:effectExtent l="12700" t="0" r="17780" b="412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606" cy="339982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.9pt;margin-top:171.2pt;width:65.65pt;height:2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OcDzwEAAOMDAAAOAAAAZHJzL2Uyb0RvYy54bWysU12P0zAQfEfiP1h+p0lbXelFTe+hx8cD&#13;&#10;gtMBP8DnrBNLjm3ZS5P8e9ZOm0OAkEC8WI7tmZ2Z3Rzuxt6wM4Sona35elVyBla6Rtu25l+/vH21&#13;&#10;5yyisI0wzkLNJ4j87vjyxWHwFWxc50wDgRGJjdXga94h+qooouygF3HlPFi6VC70AukztEUTxEDs&#13;&#10;vSk2ZbkrBhcaH5yEGOn0fr7kx8yvFEj8pFQEZKbmpA3zGvL6lNbieBBVG4TvtLzIEP+gohfaUtGF&#13;&#10;6l6gYN+C/oWq1zK46BSupOsLp5SWkD2Qm3X5k5vPnfCQvVA40S8xxf9HKz+eT/YhUAyDj1X0DyG5&#13;&#10;GFXomTLav6eeZl+klI05tmmJDUZkkg732+2u3HEm6Wq7vb3db1KsxUyT6HyI+A5cz9Km5hGD0G2H&#13;&#10;J2ctNciFuYQ4f4g4A6+ABDaWDaTiZv/6JitBoc0b2zCcPM0TBi1sa+BS0Vgq/Owk73AyMBM9gmK6&#13;&#10;IcVzwTxkcDKBnQWNh5ASLF61G0uvE0xpYxZgmSX8EXh5n6CQB/BvwAsiV3YWF3CvrQu/q47j+mJe&#13;&#10;ze+vCcy+UwRPrplyj3M0NEm5O5epT6P643eGP/+bx+8AAAD//wMAUEsDBBQABgAIAAAAIQBpYiXq&#13;&#10;5QAAAA8BAAAPAAAAZHJzL2Rvd25yZXYueG1sTI9NT4NAEIbvJv6HzZh4swtYbaEsjfEjMRgPFhPj&#13;&#10;bcuOQGRnCbst+O87nvQyyXy97/Pm29n24oij7xwpiBcRCKTamY4aBe/V09UahA+ajO4doYIf9LAt&#13;&#10;zs9ynRk30Rsed6ERLEI+0wraEIZMSl+3aLVfuAGJd19utDpwOzbSjHpicdvLJIpupdUdsUOrB7xv&#13;&#10;sf7eHSyb9M+xezWu/Hx8KT98iKpyWlVKXV7MDxsudxsQAefw9wG/GZgfCgbbuwMZL3oF6xXjBwXX&#13;&#10;y2QJgg+SOI1B7HmS3qQgi1z+z1GcAAAA//8DAFBLAQItABQABgAIAAAAIQC2gziS/gAAAOEBAAAT&#13;&#10;AAAAAAAAAAAAAAAAAAAAAABbQ29udGVudF9UeXBlc10ueG1sUEsBAi0AFAAGAAgAAAAhADj9If/W&#13;&#10;AAAAlAEAAAsAAAAAAAAAAAAAAAAALwEAAF9yZWxzLy5yZWxzUEsBAi0AFAAGAAgAAAAhAIq05wPP&#13;&#10;AQAA4wMAAA4AAAAAAAAAAAAAAAAALgIAAGRycy9lMm9Eb2MueG1sUEsBAi0AFAAGAAgAAAAhAGli&#13;&#10;JerlAAAADwEAAA8AAAAAAAAAAAAAAAAAKQQAAGRycy9kb3ducmV2LnhtbFBLBQYAAAAABAAEAPMA&#13;&#10;AAA7BQAAAAA=&#13;&#10;" strokecolor="#ed7d31 [3205]" strokeweight="1.25pt">
                <v:stroke endarrow="block" joinstyle="miter"/>
              </v:shape>
            </w:pict>
          </mc:Fallback>
        </mc:AlternateContent>
      </w:r>
      <w:r w:rsidR="00E234D9">
        <w:rPr>
          <w:noProof/>
        </w:rPr>
        <w:drawing>
          <wp:anchor distT="0" distB="0" distL="114300" distR="114300" simplePos="0" relativeHeight="251658240" behindDoc="0" locked="0" layoutInCell="1" allowOverlap="1" wp14:anchorId="63C30C8F" wp14:editId="4D441883">
            <wp:simplePos x="0" y="0"/>
            <wp:positionH relativeFrom="column">
              <wp:posOffset>-603196</wp:posOffset>
            </wp:positionH>
            <wp:positionV relativeFrom="paragraph">
              <wp:posOffset>189230</wp:posOffset>
            </wp:positionV>
            <wp:extent cx="7198360" cy="3382645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5635A" w14:textId="39E2DE44" w:rsidR="00E234D9" w:rsidRDefault="00E234D9" w:rsidP="008421F4">
      <w:pPr>
        <w:jc w:val="both"/>
      </w:pPr>
    </w:p>
    <w:p w14:paraId="0449E7B5" w14:textId="55EB98F6" w:rsidR="00E234D9" w:rsidRDefault="001770A4" w:rsidP="008421F4">
      <w:pPr>
        <w:jc w:val="both"/>
      </w:pPr>
      <w:r>
        <w:t xml:space="preserve">Title of the uptake plots consist of the start and end residue for the peptide and its sequence. </w:t>
      </w:r>
      <w:r w:rsidR="00226656">
        <w:t>A star</w:t>
      </w:r>
      <w:r>
        <w:t xml:space="preserve"> </w:t>
      </w:r>
      <w:r w:rsidR="00226656">
        <w:t>(</w:t>
      </w:r>
      <w:r>
        <w:t>*</w:t>
      </w:r>
      <w:r w:rsidR="00226656">
        <w:t>) next to the sequence</w:t>
      </w:r>
      <w:r>
        <w:t xml:space="preserve"> indicates that at least one individual difference in the peptide is considered statistically significant by the hybrid significance test. </w:t>
      </w:r>
      <w:r w:rsidR="00226656">
        <w:t>Two stars (</w:t>
      </w:r>
      <w:r>
        <w:t>**</w:t>
      </w:r>
      <w:r w:rsidR="00226656">
        <w:t>)</w:t>
      </w:r>
      <w:r>
        <w:t xml:space="preserve"> indicate that the peptide present both increase in protection and increase in flexibility. We recommend the user to carefully review </w:t>
      </w:r>
      <w:r w:rsidR="00226656">
        <w:t>these results</w:t>
      </w:r>
      <w:r>
        <w:t xml:space="preserve"> before </w:t>
      </w:r>
      <w:r w:rsidR="00226656">
        <w:t xml:space="preserve">getting conclusions. </w:t>
      </w:r>
    </w:p>
    <w:p w14:paraId="799680B7" w14:textId="568EFAA3" w:rsidR="00F51E1F" w:rsidRDefault="000727DD" w:rsidP="008421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0B462" wp14:editId="59A57E73">
                <wp:simplePos x="0" y="0"/>
                <wp:positionH relativeFrom="column">
                  <wp:posOffset>151048</wp:posOffset>
                </wp:positionH>
                <wp:positionV relativeFrom="paragraph">
                  <wp:posOffset>1859537</wp:posOffset>
                </wp:positionV>
                <wp:extent cx="45719" cy="373434"/>
                <wp:effectExtent l="50800" t="25400" r="43815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3434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A0AA" id="Straight Arrow Connector 6" o:spid="_x0000_s1026" type="#_x0000_t32" style="position:absolute;margin-left:11.9pt;margin-top:146.4pt;width:3.6pt;height:2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FDx0gEAAOwDAAAOAAAAZHJzL2Uyb0RvYy54bWysU01v1DAQvSPxHyzf2WS/2BJttoctHwcE&#13;&#10;VaHcXWe8seTYlj1skn/P2NmmCBBSERdr4vF78+bNZH89dIadIUTtbM2Xi5IzsNI12p5qfv/13asr&#13;&#10;ziIK2wjjLNR8hMivDy9f7Htfwcq1zjQQGJHYWPW+5i2ir4oiyhY6ERfOg6WkcqETSJ/hVDRB9MTe&#13;&#10;mWJVlq+L3oXGBychRrq9mZL8kPmVAomflYqAzNSctGE+Qz4f0lkc9qI6BeFbLS8yxD+o6IS2VHSm&#13;&#10;uhEo2Pegf6PqtAwuOoUL6brCKaUl5B6om2X5SzdfWuEh90LmRD/bFP8frfx0PtrbQDb0PlbR34bU&#13;&#10;xaBCx5TR/gPNlOfoW4pSjjSzIRs4zgbCgEzS5Wa7W77hTFJmvVtv1pvkbzHxJawPEd+D61gKah4x&#13;&#10;CH1q8eispUm5MFUQ548RJ+AjIIGNZT2J2F7ttlkICm3e2obh6GmxMGhhTwYuFY2lwk8t5QhHAxPR&#13;&#10;HSimGxI8FczbBkcT2FnQnggpweJqZqLXCaa0MTOwzBL+Cry8T1DIm/gc8IzIlZ3FGdxp68KfquOw&#13;&#10;vEhW0/tHB6a+kwUPrhnzsLM1tFJ5Opf1Tzv783eGP/2khx8AAAD//wMAUEsDBBQABgAIAAAAIQBj&#13;&#10;nNnL4QAAAA4BAAAPAAAAZHJzL2Rvd25yZXYueG1sTE9NT8MwDL0j8R8iI3FjaTsxQdd0giG4TAIx&#13;&#10;hrhmjWk6Gqdq0rXj12NOcPGzZft9FKvJteKIfWg8KUhnCQikypuGagW7t8erGxAhajK69YQKThhg&#13;&#10;VZ6fFTo3fqRXPG5jLZiEQq4V2Bi7XMpQWXQ6zHyHxLtP3zsdeexraXo9MrlrZZYkC+l0Q6xgdYdr&#13;&#10;i9XXdnAKDnrYbOr+ZcT1yezs/dPh+f3jW6nLi+lhyeVuCSLiFP8+4DcD+4eSje39QCaIVkE2Z/uR&#13;&#10;8Tbjhg/mKQfcM16nC5BlIf/HKH8AAAD//wMAUEsBAi0AFAAGAAgAAAAhALaDOJL+AAAA4QEAABMA&#13;&#10;AAAAAAAAAAAAAAAAAAAAAFtDb250ZW50X1R5cGVzXS54bWxQSwECLQAUAAYACAAAACEAOP0h/9YA&#13;&#10;AACUAQAACwAAAAAAAAAAAAAAAAAvAQAAX3JlbHMvLnJlbHNQSwECLQAUAAYACAAAACEA3XRQ8dIB&#13;&#10;AADsAwAADgAAAAAAAAAAAAAAAAAuAgAAZHJzL2Uyb0RvYy54bWxQSwECLQAUAAYACAAAACEAY5zZ&#13;&#10;y+EAAAAOAQAADwAAAAAAAAAAAAAAAAAsBAAAZHJzL2Rvd25yZXYueG1sUEsFBgAAAAAEAAQA8wAA&#13;&#10;ADoF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D4558" wp14:editId="0B046BCD">
                <wp:simplePos x="0" y="0"/>
                <wp:positionH relativeFrom="column">
                  <wp:posOffset>-544290</wp:posOffset>
                </wp:positionH>
                <wp:positionV relativeFrom="paragraph">
                  <wp:posOffset>2232863</wp:posOffset>
                </wp:positionV>
                <wp:extent cx="1546698" cy="457200"/>
                <wp:effectExtent l="0" t="0" r="1587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69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42C8" w14:textId="5F9BB289" w:rsidR="000727DD" w:rsidRPr="000727DD" w:rsidRDefault="000727DD" w:rsidP="000727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27DD">
                              <w:rPr>
                                <w:sz w:val="20"/>
                                <w:szCs w:val="20"/>
                              </w:rPr>
                              <w:t>Change plot aesthetics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4558" id="Text Box 5" o:spid="_x0000_s1027" type="#_x0000_t202" style="position:absolute;left:0;text-align:left;margin-left:-42.85pt;margin-top:175.8pt;width:121.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1RFNwIAAIMEAAAOAAAAZHJzL2Uyb0RvYy54bWysVE1v2zAMvQ/YfxB0X5x0SbYacYosRYYB&#13;&#10;QVsgHXpWZCkWJouapMTOfv0o2flot9Owi0yJ1BP5HunZXVtrchDOKzAFHQ2GlAjDoVRmV9Dvz6sP&#13;&#10;nynxgZmSaTCioEfh6d38/btZY3NxAxXoUjiCIMbnjS1oFYLNs8zzStTMD8AKg04JrmYBt26XlY41&#13;&#10;iF7r7GY4nGYNuNI64MJ7PL3vnHSe8KUUPDxK6UUguqCYW0irS+s2rtl8xvKdY7ZSvE+D/UMWNVMG&#13;&#10;Hz1D3bPAyN6pP6BqxR14kGHAoc5ASsVFqgGrGQ3fVLOpmBWpFiTH2zNN/v/B8ofDxj45Etov0KKA&#13;&#10;kZDG+tzjYaynla6OX8yUoB8pPJ5pE20gPF6ajKfTWxSao288+YS6RJjscts6H74KqEk0CupQlsQW&#13;&#10;O6x96EJPIfExD1qVK6V12sRWEEvtyIGhiDqkHBH8VZQ2pCno9ONkmIBf+SL0+f5WM/6jT+8qCvG0&#13;&#10;wZwvtUcrtNuWqPKKly2UR6TLQddJ3vKVQvg18+GJOWwdZAjHITziIjVgTtBblFTgfv3tPMajouil&#13;&#10;pMFWLKj/uWdOUKK/GdT6djQex95Nm8QvJe7as732mH29BCRqhINneTLxsgv6ZEoH9QtOzSK+ii5m&#13;&#10;OL5d0HAyl6EbEJw6LhaLFITdallYm43lEToKE2l9bl+Ys72sARviAU5Ny/I36nax8aaBxT6AVEn6&#13;&#10;yHPHak8/dnpqnn4q4yhd71PU5d8x/w0AAP//AwBQSwMEFAAGAAgAAAAhAAJrvGXiAAAAEAEAAA8A&#13;&#10;AABkcnMvZG93bnJldi54bWxMT7tuwjAU3Sv1H6xbqRs4QBNCiIP6oCydShGziS+21diObBPSv6+Z&#13;&#10;2uVKR/c8681oOjKgD9pZBrNpBgRt64S2ksHh631SAgmRW8E7Z5HBDwbYNPd3Na+Eu9pPHPZRkmRi&#13;&#10;Q8UZqBj7itLQKjQ8TF2PNv3OzhseE/SSCs+vydx0dJ5lBTVc25SgeI+vCtvv/cUw2L7IlWxL7tW2&#13;&#10;FFoP4/H8IXeMPT6Mb+t0ntdAIo7xTwG3Dak/NKnYyV2sCKRjMCnzZaIyWOSzAsiNkS9XQE4MnuaL&#13;&#10;AmhT0/9Dml8AAAD//wMAUEsBAi0AFAAGAAgAAAAhALaDOJL+AAAA4QEAABMAAAAAAAAAAAAAAAAA&#13;&#10;AAAAAFtDb250ZW50X1R5cGVzXS54bWxQSwECLQAUAAYACAAAACEAOP0h/9YAAACUAQAACwAAAAAA&#13;&#10;AAAAAAAAAAAvAQAAX3JlbHMvLnJlbHNQSwECLQAUAAYACAAAACEAdx9URTcCAACDBAAADgAAAAAA&#13;&#10;AAAAAAAAAAAuAgAAZHJzL2Uyb0RvYy54bWxQSwECLQAUAAYACAAAACEAAmu8ZeIAAAAQAQAADwAA&#13;&#10;AAAAAAAAAAAAAACRBAAAZHJzL2Rvd25yZXYueG1sUEsFBgAAAAAEAAQA8wAAAKAFAAAAAA==&#13;&#10;" fillcolor="white [3201]" strokeweight=".5pt">
                <v:textbox>
                  <w:txbxContent>
                    <w:p w14:paraId="60D242C8" w14:textId="5F9BB289" w:rsidR="000727DD" w:rsidRPr="000727DD" w:rsidRDefault="000727DD" w:rsidP="000727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27DD">
                        <w:rPr>
                          <w:sz w:val="20"/>
                          <w:szCs w:val="20"/>
                        </w:rPr>
                        <w:t>Change plot aesthetics here.</w:t>
                      </w:r>
                    </w:p>
                  </w:txbxContent>
                </v:textbox>
              </v:shape>
            </w:pict>
          </mc:Fallback>
        </mc:AlternateContent>
      </w:r>
      <w:r w:rsidR="00F51E1F">
        <w:rPr>
          <w:noProof/>
        </w:rPr>
        <w:drawing>
          <wp:anchor distT="0" distB="0" distL="114300" distR="114300" simplePos="0" relativeHeight="251661312" behindDoc="0" locked="0" layoutInCell="1" allowOverlap="1" wp14:anchorId="16B8B581" wp14:editId="0AAB0E34">
            <wp:simplePos x="0" y="0"/>
            <wp:positionH relativeFrom="column">
              <wp:posOffset>-603250</wp:posOffset>
            </wp:positionH>
            <wp:positionV relativeFrom="paragraph">
              <wp:posOffset>479898</wp:posOffset>
            </wp:positionV>
            <wp:extent cx="7283450" cy="2314575"/>
            <wp:effectExtent l="0" t="0" r="6350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E1F">
        <w:t>Left of the uptake plot, is a panel where the user can change the color palette, line thickness and font size of the elements of the plot.</w:t>
      </w:r>
    </w:p>
    <w:p w14:paraId="1F3EC678" w14:textId="5F978F86" w:rsidR="008421F4" w:rsidRDefault="005067D5" w:rsidP="00362A8E">
      <w:pPr>
        <w:jc w:val="both"/>
      </w:pPr>
      <w:r>
        <w:lastRenderedPageBreak/>
        <w:t xml:space="preserve">Below </w:t>
      </w:r>
      <w:r w:rsidR="00101EF1">
        <w:t>the uptake plot there are two download buttons.</w:t>
      </w:r>
      <w:r w:rsidR="00362A8E">
        <w:t xml:space="preserve"> When clicking “download” the uptake plot currently being showed will be download in the specified format selected in the drop-down list. When “download all” button is clicked, a pop-up window will appear. </w:t>
      </w:r>
      <w:r w:rsidR="006412CB">
        <w:t>There</w:t>
      </w:r>
      <w:r w:rsidR="00362A8E">
        <w:t xml:space="preserve">, the user needs to </w:t>
      </w:r>
      <w:r w:rsidR="006412CB">
        <w:t>select</w:t>
      </w:r>
      <w:r w:rsidR="00362A8E">
        <w:t xml:space="preserve"> the number of plots </w:t>
      </w:r>
      <w:r w:rsidR="006412CB">
        <w:t xml:space="preserve">wanted </w:t>
      </w:r>
      <w:r w:rsidR="00362A8E">
        <w:t>per row and per column</w:t>
      </w:r>
      <w:r w:rsidR="006412CB">
        <w:t xml:space="preserve"> and click the download uptake plots again. </w:t>
      </w:r>
      <w:r w:rsidR="00362A8E">
        <w:t xml:space="preserve"> </w:t>
      </w:r>
      <w:r w:rsidR="006412CB">
        <w:t>Note: When downloading all uptake plots, the file will be exported as a pdf, the type of file cannot be changed.</w:t>
      </w:r>
    </w:p>
    <w:p w14:paraId="1D15973D" w14:textId="2CAB67E0" w:rsidR="006412CB" w:rsidRDefault="006412CB" w:rsidP="00362A8E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CB1E32" wp14:editId="5BC2FF65">
            <wp:simplePos x="0" y="0"/>
            <wp:positionH relativeFrom="column">
              <wp:posOffset>-525780</wp:posOffset>
            </wp:positionH>
            <wp:positionV relativeFrom="paragraph">
              <wp:posOffset>186690</wp:posOffset>
            </wp:positionV>
            <wp:extent cx="7045325" cy="2402205"/>
            <wp:effectExtent l="0" t="0" r="3175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ADD49" w14:textId="4A62001E" w:rsidR="006412CB" w:rsidRDefault="006412CB" w:rsidP="00362A8E">
      <w:pPr>
        <w:jc w:val="both"/>
      </w:pPr>
    </w:p>
    <w:sectPr w:rsidR="0064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0"/>
    <w:rsid w:val="000045E1"/>
    <w:rsid w:val="000727DD"/>
    <w:rsid w:val="00086425"/>
    <w:rsid w:val="000A72BC"/>
    <w:rsid w:val="000B4D1D"/>
    <w:rsid w:val="000D799C"/>
    <w:rsid w:val="000F1E96"/>
    <w:rsid w:val="00101EF1"/>
    <w:rsid w:val="0010540D"/>
    <w:rsid w:val="00111DBB"/>
    <w:rsid w:val="001157FE"/>
    <w:rsid w:val="0012649B"/>
    <w:rsid w:val="00134EED"/>
    <w:rsid w:val="00147098"/>
    <w:rsid w:val="00170E41"/>
    <w:rsid w:val="0017577C"/>
    <w:rsid w:val="001770A4"/>
    <w:rsid w:val="001C0E14"/>
    <w:rsid w:val="001C5D76"/>
    <w:rsid w:val="001C72C0"/>
    <w:rsid w:val="002129ED"/>
    <w:rsid w:val="00226656"/>
    <w:rsid w:val="00254861"/>
    <w:rsid w:val="002A454D"/>
    <w:rsid w:val="002C335D"/>
    <w:rsid w:val="00335CEA"/>
    <w:rsid w:val="00350A7E"/>
    <w:rsid w:val="00362A8E"/>
    <w:rsid w:val="00366847"/>
    <w:rsid w:val="0037225D"/>
    <w:rsid w:val="00375B42"/>
    <w:rsid w:val="003B70EA"/>
    <w:rsid w:val="00423DE1"/>
    <w:rsid w:val="00424119"/>
    <w:rsid w:val="00481A1D"/>
    <w:rsid w:val="0049448C"/>
    <w:rsid w:val="004B5A03"/>
    <w:rsid w:val="0050191F"/>
    <w:rsid w:val="005067D5"/>
    <w:rsid w:val="00606F3F"/>
    <w:rsid w:val="00636148"/>
    <w:rsid w:val="006412CB"/>
    <w:rsid w:val="00653DDE"/>
    <w:rsid w:val="00664DAA"/>
    <w:rsid w:val="0068427A"/>
    <w:rsid w:val="006A0DA9"/>
    <w:rsid w:val="006A1E50"/>
    <w:rsid w:val="006D7453"/>
    <w:rsid w:val="0070273B"/>
    <w:rsid w:val="00703BCB"/>
    <w:rsid w:val="00735D78"/>
    <w:rsid w:val="00736E95"/>
    <w:rsid w:val="00777C76"/>
    <w:rsid w:val="007A0E72"/>
    <w:rsid w:val="007F4943"/>
    <w:rsid w:val="007F6F5F"/>
    <w:rsid w:val="008003AD"/>
    <w:rsid w:val="00840C30"/>
    <w:rsid w:val="008421F4"/>
    <w:rsid w:val="008A5273"/>
    <w:rsid w:val="008C3E3A"/>
    <w:rsid w:val="008E2003"/>
    <w:rsid w:val="008E3872"/>
    <w:rsid w:val="008E7704"/>
    <w:rsid w:val="009007F4"/>
    <w:rsid w:val="00992ED2"/>
    <w:rsid w:val="009D4E6C"/>
    <w:rsid w:val="009F2D79"/>
    <w:rsid w:val="00A03F6E"/>
    <w:rsid w:val="00A158C0"/>
    <w:rsid w:val="00A238EC"/>
    <w:rsid w:val="00A741F7"/>
    <w:rsid w:val="00AE1B9A"/>
    <w:rsid w:val="00B20072"/>
    <w:rsid w:val="00B6519E"/>
    <w:rsid w:val="00B90E39"/>
    <w:rsid w:val="00B97213"/>
    <w:rsid w:val="00BC2E7B"/>
    <w:rsid w:val="00BC4CB4"/>
    <w:rsid w:val="00BC6492"/>
    <w:rsid w:val="00BF1770"/>
    <w:rsid w:val="00CB2C14"/>
    <w:rsid w:val="00CB3D2A"/>
    <w:rsid w:val="00CF35ED"/>
    <w:rsid w:val="00D1117C"/>
    <w:rsid w:val="00D2086A"/>
    <w:rsid w:val="00D25515"/>
    <w:rsid w:val="00D330A1"/>
    <w:rsid w:val="00D86D93"/>
    <w:rsid w:val="00D86F67"/>
    <w:rsid w:val="00D90E6B"/>
    <w:rsid w:val="00DA09FB"/>
    <w:rsid w:val="00DA7120"/>
    <w:rsid w:val="00E10C6C"/>
    <w:rsid w:val="00E234D9"/>
    <w:rsid w:val="00E24AB9"/>
    <w:rsid w:val="00E43221"/>
    <w:rsid w:val="00E546B5"/>
    <w:rsid w:val="00E818FC"/>
    <w:rsid w:val="00E940DD"/>
    <w:rsid w:val="00EC2C15"/>
    <w:rsid w:val="00F12623"/>
    <w:rsid w:val="00F12C17"/>
    <w:rsid w:val="00F32A19"/>
    <w:rsid w:val="00F41610"/>
    <w:rsid w:val="00F51E1F"/>
    <w:rsid w:val="00F7044D"/>
    <w:rsid w:val="00F807C7"/>
    <w:rsid w:val="00F823D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811"/>
  <w15:chartTrackingRefBased/>
  <w15:docId w15:val="{0EE91730-A6EF-634A-97C5-2FF9EE2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A03"/>
  </w:style>
  <w:style w:type="character" w:customStyle="1" w:styleId="spelle">
    <w:name w:val="spelle"/>
    <w:basedOn w:val="DefaultParagraphFont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8</cp:revision>
  <dcterms:created xsi:type="dcterms:W3CDTF">2023-04-19T14:51:00Z</dcterms:created>
  <dcterms:modified xsi:type="dcterms:W3CDTF">2023-04-29T11:41:00Z</dcterms:modified>
</cp:coreProperties>
</file>