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C2231" w14:paraId="41535503"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E6352" w14:textId="77777777" w:rsidR="00FC2231" w:rsidRDefault="00794A92">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57ED3A05" wp14:editId="42D7A98F">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0E45178F" w14:textId="77777777" w:rsidR="00FC2231" w:rsidRDefault="00FC2231">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A58977" w14:textId="77777777" w:rsidR="00FC2231" w:rsidRDefault="00FC2231">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68975CC4" w14:textId="77777777" w:rsidR="00FC2231" w:rsidRDefault="00794A92">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1CEB06F" w14:textId="77777777" w:rsidR="00FC2231" w:rsidRDefault="00FC2231">
            <w:pPr>
              <w:widowControl/>
              <w:suppressAutoHyphens w:val="0"/>
              <w:jc w:val="center"/>
              <w:textAlignment w:val="auto"/>
              <w:rPr>
                <w:rFonts w:ascii="Calibri" w:eastAsia="Calibri" w:hAnsi="Calibri" w:cs="Times New Roman"/>
                <w:kern w:val="0"/>
                <w:sz w:val="22"/>
                <w:szCs w:val="22"/>
                <w:lang w:val="es-MX" w:eastAsia="en-US" w:bidi="ar-SA"/>
              </w:rPr>
            </w:pPr>
          </w:p>
        </w:tc>
      </w:tr>
      <w:tr w:rsidR="00FC2231" w14:paraId="6EA6885C"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4F120E4" w14:textId="77777777" w:rsidR="00FC2231" w:rsidRDefault="00FC2231">
            <w:pPr>
              <w:widowControl/>
              <w:suppressAutoHyphens w:val="0"/>
              <w:ind w:left="38"/>
              <w:jc w:val="center"/>
              <w:textAlignment w:val="auto"/>
              <w:rPr>
                <w:rFonts w:ascii="Arial" w:eastAsia="Calibri" w:hAnsi="Arial" w:cs="Times New Roman"/>
                <w:kern w:val="0"/>
                <w:sz w:val="20"/>
                <w:szCs w:val="20"/>
                <w:lang w:val="es-MX" w:eastAsia="en-US" w:bidi="ar-SA"/>
              </w:rPr>
            </w:pPr>
          </w:p>
          <w:p w14:paraId="2187ABA3" w14:textId="77777777" w:rsidR="00FC2231" w:rsidRDefault="00794A9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6CD059C3" w14:textId="77777777" w:rsidR="00FC2231" w:rsidRDefault="00FC2231">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08DF8" w14:textId="77777777" w:rsidR="00FC2231" w:rsidRDefault="00FC2231">
            <w:pPr>
              <w:widowControl/>
              <w:suppressAutoHyphens w:val="0"/>
              <w:ind w:left="38"/>
              <w:jc w:val="center"/>
              <w:textAlignment w:val="auto"/>
              <w:rPr>
                <w:rFonts w:ascii="Calibri" w:eastAsia="Calibri" w:hAnsi="Calibri" w:cs="Times New Roman"/>
                <w:kern w:val="0"/>
                <w:sz w:val="20"/>
                <w:szCs w:val="20"/>
                <w:lang w:val="es-MX" w:eastAsia="en-US" w:bidi="ar-SA"/>
              </w:rPr>
            </w:pPr>
          </w:p>
          <w:p w14:paraId="66232DF2" w14:textId="77777777" w:rsidR="00FC2231" w:rsidRDefault="00794A9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05CA1D66" w14:textId="77777777" w:rsidR="00FC2231" w:rsidRDefault="00FC2231">
      <w:pPr>
        <w:pStyle w:val="Standard"/>
      </w:pPr>
    </w:p>
    <w:p w14:paraId="35D67BCA" w14:textId="77777777" w:rsidR="00FC2231" w:rsidRDefault="00FC2231">
      <w:pPr>
        <w:pStyle w:val="Standard"/>
      </w:pPr>
    </w:p>
    <w:p w14:paraId="0057D4E5" w14:textId="77777777" w:rsidR="00FC2231" w:rsidRDefault="00794A92">
      <w:pPr>
        <w:pStyle w:val="Standard"/>
        <w:jc w:val="center"/>
      </w:pPr>
      <w:r>
        <w:rPr>
          <w:sz w:val="72"/>
          <w:szCs w:val="72"/>
          <w:lang w:val="es-MX"/>
        </w:rPr>
        <w:t>Laboratorios</w:t>
      </w:r>
      <w:r>
        <w:rPr>
          <w:sz w:val="72"/>
          <w:szCs w:val="72"/>
        </w:rPr>
        <w:t xml:space="preserve"> de </w:t>
      </w:r>
      <w:r>
        <w:rPr>
          <w:sz w:val="72"/>
          <w:szCs w:val="72"/>
          <w:lang w:val="es-MX"/>
        </w:rPr>
        <w:t>computación</w:t>
      </w:r>
    </w:p>
    <w:p w14:paraId="448F06DE" w14:textId="77777777" w:rsidR="00FC2231" w:rsidRDefault="00794A92">
      <w:pPr>
        <w:pStyle w:val="Standard"/>
        <w:jc w:val="center"/>
        <w:rPr>
          <w:sz w:val="72"/>
          <w:szCs w:val="72"/>
          <w:lang w:val="es-MX"/>
        </w:rPr>
      </w:pPr>
      <w:r>
        <w:rPr>
          <w:sz w:val="72"/>
          <w:szCs w:val="72"/>
          <w:lang w:val="es-MX"/>
        </w:rPr>
        <w:t>salas A y B</w:t>
      </w:r>
    </w:p>
    <w:p w14:paraId="3E075CE6" w14:textId="77777777" w:rsidR="00FC2231" w:rsidRDefault="00794A92">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6690A152" wp14:editId="5589C6D7">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BB169E3"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FC2231" w14:paraId="5F04707D"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B83BB25" w14:textId="77777777" w:rsidR="00FC2231" w:rsidRDefault="00FC2231">
            <w:pPr>
              <w:pStyle w:val="Standard"/>
              <w:ind w:left="629"/>
              <w:jc w:val="right"/>
              <w:rPr>
                <w:rFonts w:ascii="Cambria" w:hAnsi="Cambria"/>
                <w:i/>
                <w:color w:val="000000"/>
                <w:sz w:val="30"/>
              </w:rPr>
            </w:pPr>
          </w:p>
          <w:p w14:paraId="47AF613E" w14:textId="77777777" w:rsidR="00FC2231" w:rsidRDefault="00794A92">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E326975" w14:textId="77777777" w:rsidR="00FC2231" w:rsidRDefault="00794A92">
            <w:pPr>
              <w:pStyle w:val="TableContents"/>
              <w:ind w:left="629"/>
            </w:pPr>
            <w:r>
              <w:rPr>
                <w:noProof/>
              </w:rPr>
              <mc:AlternateContent>
                <mc:Choice Requires="wps">
                  <w:drawing>
                    <wp:anchor distT="0" distB="0" distL="114300" distR="114300" simplePos="0" relativeHeight="251659264" behindDoc="0" locked="0" layoutInCell="1" allowOverlap="1" wp14:anchorId="219E1035" wp14:editId="47E07C86">
                      <wp:simplePos x="0" y="0"/>
                      <wp:positionH relativeFrom="column">
                        <wp:posOffset>-69210</wp:posOffset>
                      </wp:positionH>
                      <wp:positionV relativeFrom="paragraph">
                        <wp:posOffset>213356</wp:posOffset>
                      </wp:positionV>
                      <wp:extent cx="4219571" cy="295278"/>
                      <wp:effectExtent l="0" t="0" r="0" b="9522"/>
                      <wp:wrapNone/>
                      <wp:docPr id="3" name="Cuadro de texto 3"/>
                      <wp:cNvGraphicFramePr/>
                      <a:graphic xmlns:a="http://schemas.openxmlformats.org/drawingml/2006/main">
                        <a:graphicData uri="http://schemas.microsoft.com/office/word/2010/wordprocessingShape">
                          <wps:wsp>
                            <wps:cNvSpPr txBox="1"/>
                            <wps:spPr>
                              <a:xfrm>
                                <a:off x="0" y="0"/>
                                <a:ext cx="4219571" cy="295278"/>
                              </a:xfrm>
                              <a:prstGeom prst="rect">
                                <a:avLst/>
                              </a:prstGeom>
                              <a:noFill/>
                              <a:ln>
                                <a:noFill/>
                                <a:prstDash/>
                              </a:ln>
                            </wps:spPr>
                            <wps:txbx>
                              <w:txbxContent>
                                <w:p w14:paraId="79AA8FA4" w14:textId="77777777" w:rsidR="00FC2231" w:rsidRDefault="00794A92">
                                  <w:pPr>
                                    <w:rPr>
                                      <w:rFonts w:ascii="Cambria" w:hAnsi="Cambria"/>
                                      <w:sz w:val="30"/>
                                      <w:szCs w:val="30"/>
                                      <w:lang w:val="es-ES"/>
                                    </w:rPr>
                                  </w:pPr>
                                  <w:r>
                                    <w:rPr>
                                      <w:rFonts w:ascii="Cambria" w:hAnsi="Cambria"/>
                                      <w:sz w:val="30"/>
                                      <w:szCs w:val="30"/>
                                      <w:lang w:val="es-ES"/>
                                    </w:rPr>
                                    <w:t>Manuel Castañeda Castañeda</w:t>
                                  </w:r>
                                </w:p>
                              </w:txbxContent>
                            </wps:txbx>
                            <wps:bodyPr vert="horz" wrap="square" lIns="91440" tIns="45720" rIns="91440" bIns="45720" anchor="t" anchorCtr="0" compatLnSpc="1">
                              <a:noAutofit/>
                            </wps:bodyPr>
                          </wps:wsp>
                        </a:graphicData>
                      </a:graphic>
                    </wp:anchor>
                  </w:drawing>
                </mc:Choice>
                <mc:Fallback>
                  <w:pict>
                    <v:shapetype w14:anchorId="219E1035" id="_x0000_t202" coordsize="21600,21600" o:spt="202" path="m,l,21600r21600,l21600,xe">
                      <v:stroke joinstyle="miter"/>
                      <v:path gradientshapeok="t" o:connecttype="rect"/>
                    </v:shapetype>
                    <v:shape id="Cuadro de texto 3" o:spid="_x0000_s1026" type="#_x0000_t202" style="position:absolute;left:0;text-align:left;margin-left:-5.45pt;margin-top:16.8pt;width:332.2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" filled="f" stroked="f">
                      <v:textbox>
                        <w:txbxContent>
                          <w:p w14:paraId="79AA8FA4" w14:textId="77777777" w:rsidR="00FC2231" w:rsidRDefault="00794A92">
                            <w:pPr>
                              <w:rPr>
                                <w:rFonts w:ascii="Cambria" w:hAnsi="Cambria"/>
                                <w:sz w:val="30"/>
                                <w:szCs w:val="30"/>
                                <w:lang w:val="es-ES"/>
                              </w:rPr>
                            </w:pPr>
                            <w:r>
                              <w:rPr>
                                <w:rFonts w:ascii="Cambria" w:hAnsi="Cambria"/>
                                <w:sz w:val="30"/>
                                <w:szCs w:val="30"/>
                                <w:lang w:val="es-ES"/>
                              </w:rPr>
                              <w:t>Manuel Castañeda Castañeda</w:t>
                            </w:r>
                          </w:p>
                        </w:txbxContent>
                      </v:textbox>
                    </v:shape>
                  </w:pict>
                </mc:Fallback>
              </mc:AlternateContent>
            </w:r>
          </w:p>
        </w:tc>
      </w:tr>
      <w:tr w:rsidR="00FC2231" w14:paraId="76DA9DFF"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485C5416" w14:textId="77777777" w:rsidR="00FC2231" w:rsidRDefault="00794A92">
            <w:pPr>
              <w:pStyle w:val="Standard"/>
              <w:ind w:left="629"/>
              <w:jc w:val="right"/>
            </w:pPr>
            <w:r>
              <w:rPr>
                <w:noProof/>
              </w:rPr>
              <mc:AlternateContent>
                <mc:Choice Requires="wps">
                  <w:drawing>
                    <wp:anchor distT="0" distB="0" distL="114300" distR="114300" simplePos="0" relativeHeight="251660288" behindDoc="0" locked="0" layoutInCell="1" allowOverlap="1" wp14:anchorId="0A15EE29" wp14:editId="065E4755">
                      <wp:simplePos x="0" y="0"/>
                      <wp:positionH relativeFrom="column">
                        <wp:posOffset>2216789</wp:posOffset>
                      </wp:positionH>
                      <wp:positionV relativeFrom="paragraph">
                        <wp:posOffset>215268</wp:posOffset>
                      </wp:positionV>
                      <wp:extent cx="4095753" cy="381003"/>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095753" cy="381003"/>
                              </a:xfrm>
                              <a:prstGeom prst="rect">
                                <a:avLst/>
                              </a:prstGeom>
                              <a:noFill/>
                              <a:ln>
                                <a:noFill/>
                                <a:prstDash/>
                              </a:ln>
                            </wps:spPr>
                            <wps:txbx>
                              <w:txbxContent>
                                <w:p w14:paraId="2F7F5410" w14:textId="77777777" w:rsidR="00FC2231" w:rsidRDefault="00794A92">
                                  <w:pPr>
                                    <w:rPr>
                                      <w:rFonts w:ascii="Cambria" w:hAnsi="Cambria"/>
                                      <w:sz w:val="30"/>
                                      <w:szCs w:val="30"/>
                                      <w:lang w:val="es-ES"/>
                                    </w:rPr>
                                  </w:pPr>
                                  <w:r>
                                    <w:rPr>
                                      <w:rFonts w:ascii="Cambria" w:hAnsi="Cambria"/>
                                      <w:sz w:val="30"/>
                                      <w:szCs w:val="30"/>
                                      <w:lang w:val="es-ES"/>
                                    </w:rPr>
                                    <w:t xml:space="preserve">Fundamentos de programación </w:t>
                                  </w:r>
                                </w:p>
                              </w:txbxContent>
                            </wps:txbx>
                            <wps:bodyPr vert="horz" wrap="square" lIns="91440" tIns="45720" rIns="91440" bIns="45720" anchor="t" anchorCtr="0" compatLnSpc="1">
                              <a:noAutofit/>
                            </wps:bodyPr>
                          </wps:wsp>
                        </a:graphicData>
                      </a:graphic>
                    </wp:anchor>
                  </w:drawing>
                </mc:Choice>
                <mc:Fallback>
                  <w:pict>
                    <v:shape w14:anchorId="0A15EE29" id="Cuadro de texto 4" o:spid="_x0000_s1027" type="#_x0000_t202" style="position:absolute;left:0;text-align:left;margin-left:174.55pt;margin-top:16.95pt;width:322.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" filled="f" stroked="f">
                      <v:textbox>
                        <w:txbxContent>
                          <w:p w14:paraId="2F7F5410" w14:textId="77777777" w:rsidR="00FC2231" w:rsidRDefault="00794A92">
                            <w:pPr>
                              <w:rPr>
                                <w:rFonts w:ascii="Cambria" w:hAnsi="Cambria"/>
                                <w:sz w:val="30"/>
                                <w:szCs w:val="30"/>
                                <w:lang w:val="es-ES"/>
                              </w:rPr>
                            </w:pPr>
                            <w:r>
                              <w:rPr>
                                <w:rFonts w:ascii="Cambria" w:hAnsi="Cambria"/>
                                <w:sz w:val="30"/>
                                <w:szCs w:val="30"/>
                                <w:lang w:val="es-ES"/>
                              </w:rPr>
                              <w:t xml:space="preserve">Fundamentos de programación </w:t>
                            </w:r>
                          </w:p>
                        </w:txbxContent>
                      </v:textbox>
                    </v:shape>
                  </w:pict>
                </mc:Fallback>
              </mc:AlternateContent>
            </w:r>
          </w:p>
          <w:p w14:paraId="1912A051" w14:textId="77777777" w:rsidR="00FC2231" w:rsidRDefault="00794A92">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A9D1279" w14:textId="77777777" w:rsidR="00FC2231" w:rsidRDefault="00FC2231">
            <w:pPr>
              <w:pStyle w:val="TableContents"/>
              <w:ind w:left="629"/>
            </w:pPr>
          </w:p>
        </w:tc>
      </w:tr>
      <w:tr w:rsidR="00FC2231" w14:paraId="25DF64E1"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3BEC2B29" w14:textId="77777777" w:rsidR="00FC2231" w:rsidRDefault="00794A92">
            <w:pPr>
              <w:pStyle w:val="Standard"/>
              <w:ind w:left="629"/>
              <w:jc w:val="right"/>
            </w:pPr>
            <w:r>
              <w:rPr>
                <w:noProof/>
              </w:rPr>
              <mc:AlternateContent>
                <mc:Choice Requires="wps">
                  <w:drawing>
                    <wp:anchor distT="0" distB="0" distL="114300" distR="114300" simplePos="0" relativeHeight="251661312" behindDoc="0" locked="0" layoutInCell="1" allowOverlap="1" wp14:anchorId="69E33057" wp14:editId="4BC256BE">
                      <wp:simplePos x="0" y="0"/>
                      <wp:positionH relativeFrom="column">
                        <wp:posOffset>2245364</wp:posOffset>
                      </wp:positionH>
                      <wp:positionV relativeFrom="paragraph">
                        <wp:posOffset>194940</wp:posOffset>
                      </wp:positionV>
                      <wp:extent cx="3124203" cy="352428"/>
                      <wp:effectExtent l="0" t="0" r="0" b="9522"/>
                      <wp:wrapNone/>
                      <wp:docPr id="5" name="Cuadro de texto 5"/>
                      <wp:cNvGraphicFramePr/>
                      <a:graphic xmlns:a="http://schemas.openxmlformats.org/drawingml/2006/main">
                        <a:graphicData uri="http://schemas.microsoft.com/office/word/2010/wordprocessingShape">
                          <wps:wsp>
                            <wps:cNvSpPr txBox="1"/>
                            <wps:spPr>
                              <a:xfrm>
                                <a:off x="0" y="0"/>
                                <a:ext cx="3124203" cy="352428"/>
                              </a:xfrm>
                              <a:prstGeom prst="rect">
                                <a:avLst/>
                              </a:prstGeom>
                              <a:noFill/>
                              <a:ln>
                                <a:noFill/>
                                <a:prstDash/>
                              </a:ln>
                            </wps:spPr>
                            <wps:txbx>
                              <w:txbxContent>
                                <w:p w14:paraId="27D37433" w14:textId="77777777" w:rsidR="00FC2231" w:rsidRDefault="00794A92">
                                  <w:pPr>
                                    <w:rPr>
                                      <w:rFonts w:ascii="Cambria" w:hAnsi="Cambria"/>
                                      <w:sz w:val="30"/>
                                      <w:szCs w:val="30"/>
                                      <w:lang w:val="es-ES"/>
                                    </w:rPr>
                                  </w:pPr>
                                  <w:r>
                                    <w:rPr>
                                      <w:rFonts w:ascii="Cambria" w:hAnsi="Cambria"/>
                                      <w:sz w:val="30"/>
                                      <w:szCs w:val="30"/>
                                      <w:lang w:val="es-ES"/>
                                    </w:rPr>
                                    <w:t>17</w:t>
                                  </w:r>
                                </w:p>
                              </w:txbxContent>
                            </wps:txbx>
                            <wps:bodyPr vert="horz" wrap="square" lIns="91440" tIns="45720" rIns="91440" bIns="45720" anchor="t" anchorCtr="0" compatLnSpc="1">
                              <a:noAutofit/>
                            </wps:bodyPr>
                          </wps:wsp>
                        </a:graphicData>
                      </a:graphic>
                    </wp:anchor>
                  </w:drawing>
                </mc:Choice>
                <mc:Fallback>
                  <w:pict>
                    <v:shape w14:anchorId="69E33057" id="Cuadro de texto 5" o:spid="_x0000_s1028" type="#_x0000_t202" style="position:absolute;left:0;text-align:left;margin-left:176.8pt;margin-top:15.35pt;width:246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" filled="f" stroked="f">
                      <v:textbox>
                        <w:txbxContent>
                          <w:p w14:paraId="27D37433" w14:textId="77777777" w:rsidR="00FC2231" w:rsidRDefault="00794A92">
                            <w:pPr>
                              <w:rPr>
                                <w:rFonts w:ascii="Cambria" w:hAnsi="Cambria"/>
                                <w:sz w:val="30"/>
                                <w:szCs w:val="30"/>
                                <w:lang w:val="es-ES"/>
                              </w:rPr>
                            </w:pPr>
                            <w:r>
                              <w:rPr>
                                <w:rFonts w:ascii="Cambria" w:hAnsi="Cambria"/>
                                <w:sz w:val="30"/>
                                <w:szCs w:val="30"/>
                                <w:lang w:val="es-ES"/>
                              </w:rPr>
                              <w:t>17</w:t>
                            </w:r>
                          </w:p>
                        </w:txbxContent>
                      </v:textbox>
                    </v:shape>
                  </w:pict>
                </mc:Fallback>
              </mc:AlternateContent>
            </w:r>
          </w:p>
          <w:p w14:paraId="6E40908B" w14:textId="77777777" w:rsidR="00FC2231" w:rsidRDefault="00794A92">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DF61DBB" w14:textId="77777777" w:rsidR="00FC2231" w:rsidRDefault="00FC2231">
            <w:pPr>
              <w:pStyle w:val="TableContents"/>
              <w:ind w:left="629"/>
            </w:pPr>
          </w:p>
        </w:tc>
      </w:tr>
      <w:tr w:rsidR="00FC2231" w14:paraId="45EFC52D"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062DCC55" w14:textId="77777777" w:rsidR="00FC2231" w:rsidRDefault="00FC2231">
            <w:pPr>
              <w:pStyle w:val="Standard"/>
              <w:ind w:left="629"/>
              <w:jc w:val="right"/>
              <w:rPr>
                <w:rFonts w:ascii="Cambria" w:hAnsi="Cambria"/>
                <w:i/>
                <w:color w:val="000000"/>
                <w:sz w:val="30"/>
              </w:rPr>
            </w:pPr>
          </w:p>
          <w:p w14:paraId="26047C06" w14:textId="77777777" w:rsidR="00FC2231" w:rsidRDefault="00794A92">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516ACED" w14:textId="77777777" w:rsidR="00FC2231" w:rsidRDefault="00FC2231">
            <w:pPr>
              <w:pStyle w:val="TableContents"/>
              <w:ind w:left="629"/>
            </w:pPr>
          </w:p>
          <w:p w14:paraId="21F4C329" w14:textId="77777777" w:rsidR="00FC2231" w:rsidRDefault="00794A92">
            <w:pPr>
              <w:pStyle w:val="TableContents"/>
              <w:rPr>
                <w:rFonts w:ascii="Cambria" w:hAnsi="Cambria"/>
                <w:sz w:val="30"/>
                <w:szCs w:val="30"/>
              </w:rPr>
            </w:pPr>
            <w:r>
              <w:rPr>
                <w:rFonts w:ascii="Cambria" w:hAnsi="Cambria"/>
                <w:sz w:val="30"/>
                <w:szCs w:val="30"/>
              </w:rPr>
              <w:t xml:space="preserve">  1</w:t>
            </w:r>
          </w:p>
        </w:tc>
      </w:tr>
      <w:tr w:rsidR="00FC2231" w14:paraId="3EDB21BA"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1A6C1B8D" w14:textId="77777777" w:rsidR="00FC2231" w:rsidRDefault="00FC2231">
            <w:pPr>
              <w:pStyle w:val="Standard"/>
              <w:ind w:left="629"/>
              <w:jc w:val="right"/>
              <w:rPr>
                <w:rFonts w:ascii="Cambria" w:hAnsi="Cambria"/>
                <w:i/>
                <w:color w:val="000000"/>
                <w:sz w:val="30"/>
              </w:rPr>
            </w:pPr>
          </w:p>
          <w:p w14:paraId="4069BFA6" w14:textId="77777777" w:rsidR="00FC2231" w:rsidRDefault="00794A92">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3EA0B76" w14:textId="77777777" w:rsidR="00FC2231" w:rsidRDefault="00FC2231">
            <w:pPr>
              <w:pStyle w:val="TableContents"/>
              <w:rPr>
                <w:rFonts w:ascii="Cambria" w:hAnsi="Cambria"/>
                <w:sz w:val="30"/>
                <w:szCs w:val="30"/>
              </w:rPr>
            </w:pPr>
          </w:p>
          <w:p w14:paraId="34C684A3" w14:textId="77777777" w:rsidR="00FC2231" w:rsidRDefault="00794A92">
            <w:pPr>
              <w:pStyle w:val="TableContents"/>
              <w:rPr>
                <w:rFonts w:ascii="Cambria" w:hAnsi="Cambria"/>
                <w:sz w:val="30"/>
                <w:szCs w:val="30"/>
              </w:rPr>
            </w:pPr>
            <w:r>
              <w:rPr>
                <w:rFonts w:ascii="Cambria" w:hAnsi="Cambria"/>
                <w:sz w:val="30"/>
                <w:szCs w:val="30"/>
              </w:rPr>
              <w:t xml:space="preserve">Cruz </w:t>
            </w:r>
            <w:proofErr w:type="spellStart"/>
            <w:r>
              <w:rPr>
                <w:rFonts w:ascii="Cambria" w:hAnsi="Cambria"/>
                <w:sz w:val="30"/>
                <w:szCs w:val="30"/>
              </w:rPr>
              <w:t>Rebollo</w:t>
            </w:r>
            <w:proofErr w:type="spellEnd"/>
            <w:r>
              <w:rPr>
                <w:rFonts w:ascii="Cambria" w:hAnsi="Cambria"/>
                <w:sz w:val="30"/>
                <w:szCs w:val="30"/>
              </w:rPr>
              <w:t xml:space="preserve"> Juan Esau</w:t>
            </w:r>
          </w:p>
        </w:tc>
      </w:tr>
      <w:tr w:rsidR="00FC2231" w14:paraId="1E78AC48"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77A9C578" w14:textId="77777777" w:rsidR="00FC2231" w:rsidRDefault="00794A92">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70971D2" w14:textId="77777777" w:rsidR="00FC2231" w:rsidRDefault="00FC2231">
            <w:pPr>
              <w:pStyle w:val="TableContents"/>
              <w:ind w:left="629"/>
            </w:pPr>
          </w:p>
          <w:p w14:paraId="50606E6A" w14:textId="77777777" w:rsidR="00FC2231" w:rsidRDefault="00794A92">
            <w:pPr>
              <w:pStyle w:val="TableContents"/>
            </w:pPr>
            <w:r>
              <w:t xml:space="preserve"> </w:t>
            </w:r>
            <w:r>
              <w:rPr>
                <w:rFonts w:ascii="Cambria" w:hAnsi="Cambria"/>
                <w:sz w:val="30"/>
                <w:szCs w:val="30"/>
              </w:rPr>
              <w:t>23</w:t>
            </w:r>
          </w:p>
        </w:tc>
      </w:tr>
      <w:tr w:rsidR="00FC2231" w14:paraId="1F3541FB"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1675FC7B" w14:textId="77777777" w:rsidR="00FC2231" w:rsidRDefault="00FC2231">
            <w:pPr>
              <w:pStyle w:val="Cambria"/>
              <w:ind w:left="629"/>
              <w:jc w:val="right"/>
              <w:rPr>
                <w:rFonts w:ascii="Cambria" w:hAnsi="Cambria"/>
                <w:i/>
                <w:color w:val="000000"/>
                <w:sz w:val="30"/>
              </w:rPr>
            </w:pPr>
          </w:p>
          <w:p w14:paraId="4763C89C" w14:textId="77777777" w:rsidR="00FC2231" w:rsidRDefault="00794A92">
            <w:pPr>
              <w:pStyle w:val="Cambria"/>
              <w:ind w:left="629"/>
              <w:jc w:val="right"/>
              <w:rPr>
                <w:rFonts w:ascii="Cambria" w:hAnsi="Cambria"/>
                <w:i/>
                <w:color w:val="000000"/>
                <w:sz w:val="30"/>
              </w:rPr>
            </w:pPr>
            <w:r>
              <w:rPr>
                <w:rFonts w:ascii="Cambria" w:hAnsi="Cambria"/>
                <w:i/>
                <w:color w:val="000000"/>
                <w:sz w:val="30"/>
              </w:rPr>
              <w:t xml:space="preserve">No. de Lista o </w:t>
            </w:r>
            <w:proofErr w:type="spellStart"/>
            <w:r>
              <w:rPr>
                <w:rFonts w:ascii="Cambria" w:hAnsi="Cambria"/>
                <w:i/>
                <w:color w:val="000000"/>
                <w:sz w:val="30"/>
              </w:rPr>
              <w:t>Brigada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A13DEEA" w14:textId="77777777" w:rsidR="00FC2231" w:rsidRDefault="00FC2231">
            <w:pPr>
              <w:pStyle w:val="TableContents"/>
              <w:ind w:left="629"/>
              <w:rPr>
                <w:rFonts w:ascii="Cambria" w:hAnsi="Cambria"/>
                <w:sz w:val="30"/>
                <w:szCs w:val="30"/>
              </w:rPr>
            </w:pPr>
          </w:p>
          <w:p w14:paraId="475B9378" w14:textId="77777777" w:rsidR="00FC2231" w:rsidRDefault="00794A92">
            <w:pPr>
              <w:pStyle w:val="TableContents"/>
              <w:rPr>
                <w:rFonts w:ascii="Cambria" w:hAnsi="Cambria"/>
                <w:sz w:val="30"/>
                <w:szCs w:val="30"/>
              </w:rPr>
            </w:pPr>
            <w:r>
              <w:rPr>
                <w:rFonts w:ascii="Cambria" w:hAnsi="Cambria"/>
                <w:sz w:val="30"/>
                <w:szCs w:val="30"/>
              </w:rPr>
              <w:t xml:space="preserve">SIN ASIGNAR AUN </w:t>
            </w:r>
          </w:p>
        </w:tc>
      </w:tr>
      <w:tr w:rsidR="00FC2231" w14:paraId="0A07C2D9"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5930F66D" w14:textId="77777777" w:rsidR="00FC2231" w:rsidRDefault="00FC2231">
            <w:pPr>
              <w:pStyle w:val="Standard"/>
              <w:ind w:left="629"/>
              <w:jc w:val="right"/>
              <w:rPr>
                <w:rFonts w:ascii="Cambria" w:hAnsi="Cambria"/>
                <w:i/>
                <w:color w:val="000000"/>
                <w:sz w:val="30"/>
              </w:rPr>
            </w:pPr>
          </w:p>
          <w:p w14:paraId="466A8EEF" w14:textId="77777777" w:rsidR="00FC2231" w:rsidRDefault="00794A92">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0FA50C7" w14:textId="77777777" w:rsidR="00FC2231" w:rsidRDefault="00FC2231">
            <w:pPr>
              <w:pStyle w:val="TableContents"/>
              <w:ind w:left="629"/>
            </w:pPr>
          </w:p>
          <w:p w14:paraId="1DF98FA1" w14:textId="77777777" w:rsidR="00FC2231" w:rsidRDefault="00794A92">
            <w:pPr>
              <w:pStyle w:val="TableContents"/>
              <w:rPr>
                <w:rFonts w:ascii="Cambria" w:hAnsi="Cambria"/>
                <w:sz w:val="30"/>
                <w:szCs w:val="30"/>
              </w:rPr>
            </w:pPr>
            <w:r>
              <w:rPr>
                <w:rFonts w:ascii="Cambria" w:hAnsi="Cambria"/>
                <w:sz w:val="30"/>
                <w:szCs w:val="30"/>
              </w:rPr>
              <w:t xml:space="preserve"> Segundo </w:t>
            </w:r>
            <w:proofErr w:type="spellStart"/>
            <w:r>
              <w:rPr>
                <w:rFonts w:ascii="Cambria" w:hAnsi="Cambria"/>
                <w:sz w:val="30"/>
                <w:szCs w:val="30"/>
              </w:rPr>
              <w:t>Semestre</w:t>
            </w:r>
            <w:proofErr w:type="spellEnd"/>
          </w:p>
        </w:tc>
      </w:tr>
      <w:tr w:rsidR="00FC2231" w14:paraId="03E41A05"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66CAB604" w14:textId="77777777" w:rsidR="00FC2231" w:rsidRDefault="00FC2231">
            <w:pPr>
              <w:pStyle w:val="Standard"/>
              <w:ind w:left="629"/>
              <w:jc w:val="right"/>
              <w:rPr>
                <w:rFonts w:ascii="Cambria" w:hAnsi="Cambria"/>
                <w:i/>
                <w:color w:val="000000"/>
                <w:sz w:val="30"/>
              </w:rPr>
            </w:pPr>
          </w:p>
          <w:p w14:paraId="09B59BF9" w14:textId="77777777" w:rsidR="00FC2231" w:rsidRDefault="00794A92">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72D5974" w14:textId="77777777" w:rsidR="00FC2231" w:rsidRDefault="00FC2231">
            <w:pPr>
              <w:pStyle w:val="TableContents"/>
            </w:pPr>
          </w:p>
          <w:p w14:paraId="41CD813F" w14:textId="77777777" w:rsidR="00FC2231" w:rsidRDefault="00794A92">
            <w:pPr>
              <w:pStyle w:val="TableContents"/>
            </w:pPr>
            <w:r>
              <w:t xml:space="preserve"> </w:t>
            </w:r>
            <w:r>
              <w:rPr>
                <w:sz w:val="30"/>
                <w:szCs w:val="30"/>
              </w:rPr>
              <w:t xml:space="preserve">12 de </w:t>
            </w:r>
            <w:proofErr w:type="spellStart"/>
            <w:r>
              <w:rPr>
                <w:sz w:val="30"/>
                <w:szCs w:val="30"/>
              </w:rPr>
              <w:t>febrero</w:t>
            </w:r>
            <w:proofErr w:type="spellEnd"/>
            <w:r>
              <w:rPr>
                <w:sz w:val="30"/>
                <w:szCs w:val="30"/>
              </w:rPr>
              <w:t xml:space="preserve"> de 2020</w:t>
            </w:r>
          </w:p>
        </w:tc>
      </w:tr>
      <w:tr w:rsidR="00FC2231" w14:paraId="20DA9F07"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60C6D3E8" w14:textId="77777777" w:rsidR="00FC2231" w:rsidRDefault="00FC2231">
            <w:pPr>
              <w:pStyle w:val="Standard"/>
              <w:ind w:left="629"/>
              <w:jc w:val="right"/>
              <w:rPr>
                <w:rFonts w:ascii="Cambria" w:hAnsi="Cambria"/>
                <w:i/>
                <w:color w:val="000000"/>
                <w:sz w:val="30"/>
              </w:rPr>
            </w:pPr>
          </w:p>
          <w:p w14:paraId="46BC5DEC" w14:textId="77777777" w:rsidR="00FC2231" w:rsidRDefault="00794A92">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36BFD20" w14:textId="77777777" w:rsidR="00FC2231" w:rsidRDefault="00FC2231">
            <w:pPr>
              <w:pStyle w:val="TableContents"/>
              <w:ind w:left="629"/>
            </w:pPr>
          </w:p>
        </w:tc>
      </w:tr>
      <w:tr w:rsidR="00FC2231" w14:paraId="12B538E4"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7E138051" w14:textId="77777777" w:rsidR="00FC2231" w:rsidRDefault="00FC2231">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4D2EAD25" w14:textId="77777777" w:rsidR="00FC2231" w:rsidRDefault="00FC2231">
            <w:pPr>
              <w:pStyle w:val="TableContents"/>
              <w:ind w:left="629"/>
            </w:pPr>
          </w:p>
        </w:tc>
      </w:tr>
    </w:tbl>
    <w:p w14:paraId="4D542B24" w14:textId="77777777" w:rsidR="00FC2231" w:rsidRDefault="00FC2231">
      <w:pPr>
        <w:pStyle w:val="Standard"/>
      </w:pPr>
    </w:p>
    <w:p w14:paraId="3107D347" w14:textId="77777777" w:rsidR="00FC2231" w:rsidRDefault="00FC2231">
      <w:pPr>
        <w:pStyle w:val="Standard"/>
      </w:pPr>
    </w:p>
    <w:p w14:paraId="14412469" w14:textId="77777777" w:rsidR="00FC2231" w:rsidRDefault="00794A92">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221E8CEA" w14:textId="77777777" w:rsidR="00FC2231" w:rsidRDefault="00794A92">
      <w:pPr>
        <w:pStyle w:val="NormalWeb"/>
        <w:spacing w:before="240" w:after="240"/>
        <w:jc w:val="center"/>
        <w:rPr>
          <w:rFonts w:ascii="Arial" w:hAnsi="Arial" w:cs="Arial"/>
          <w:b/>
          <w:bCs/>
          <w:color w:val="000000"/>
          <w:sz w:val="36"/>
          <w:szCs w:val="36"/>
        </w:rPr>
      </w:pPr>
      <w:r>
        <w:rPr>
          <w:rFonts w:ascii="Arial" w:hAnsi="Arial" w:cs="Arial"/>
          <w:b/>
          <w:bCs/>
          <w:color w:val="000000"/>
          <w:sz w:val="36"/>
          <w:szCs w:val="36"/>
        </w:rPr>
        <w:lastRenderedPageBreak/>
        <w:t>Introducción:</w:t>
      </w:r>
    </w:p>
    <w:p w14:paraId="0910AC67" w14:textId="77777777" w:rsidR="00FC2231" w:rsidRDefault="00794A92">
      <w:pPr>
        <w:pStyle w:val="NormalWeb"/>
      </w:pPr>
      <w:r>
        <w:rPr>
          <w:rFonts w:ascii="Arial" w:hAnsi="Arial" w:cs="Arial"/>
        </w:rPr>
        <w:t xml:space="preserve">Los computadores actuales no tienen en su interior mecanismos o ruedas con dientes, sino un laberinto microscópicos </w:t>
      </w:r>
      <w:hyperlink r:id="rId8" w:history="1">
        <w:r>
          <w:rPr>
            <w:rStyle w:val="Hipervnculo"/>
            <w:rFonts w:ascii="Arial" w:hAnsi="Arial" w:cs="Arial"/>
            <w:color w:val="auto"/>
            <w:u w:val="none"/>
          </w:rPr>
          <w:t>transistores</w:t>
        </w:r>
      </w:hyperlink>
      <w:r>
        <w:rPr>
          <w:rFonts w:ascii="Arial" w:hAnsi="Arial" w:cs="Arial"/>
        </w:rPr>
        <w:t xml:space="preserve"> que reaccionan ante los impulsos eléctricos que pasan por sus </w:t>
      </w:r>
      <w:hyperlink r:id="rId9" w:history="1">
        <w:r>
          <w:rPr>
            <w:rStyle w:val="Hipervnculo"/>
            <w:rFonts w:ascii="Arial" w:hAnsi="Arial" w:cs="Arial"/>
            <w:color w:val="auto"/>
            <w:u w:val="none"/>
          </w:rPr>
          <w:t>circuitos</w:t>
        </w:r>
      </w:hyperlink>
      <w:r>
        <w:rPr>
          <w:rFonts w:ascii="Arial" w:hAnsi="Arial" w:cs="Arial"/>
        </w:rPr>
        <w:t xml:space="preserve"> y que tienen s</w:t>
      </w:r>
      <w:r>
        <w:rPr>
          <w:rFonts w:ascii="Arial" w:hAnsi="Arial" w:cs="Arial"/>
        </w:rPr>
        <w:t xml:space="preserve">olo dos posiciones, que corresponden a las cifras empleadas por el </w:t>
      </w:r>
      <w:hyperlink r:id="rId10" w:history="1">
        <w:r>
          <w:rPr>
            <w:rStyle w:val="Hipervnculo"/>
            <w:rFonts w:ascii="Arial" w:hAnsi="Arial" w:cs="Arial"/>
            <w:color w:val="auto"/>
            <w:u w:val="none"/>
          </w:rPr>
          <w:t>sistema</w:t>
        </w:r>
      </w:hyperlink>
      <w:r>
        <w:rPr>
          <w:rFonts w:ascii="Arial" w:hAnsi="Arial" w:cs="Arial"/>
        </w:rPr>
        <w:t xml:space="preserve"> binario, ceros y unos.</w:t>
      </w:r>
    </w:p>
    <w:p w14:paraId="5FB29227" w14:textId="77777777" w:rsidR="00FC2231" w:rsidRDefault="00794A92">
      <w:pPr>
        <w:pStyle w:val="NormalWeb"/>
      </w:pPr>
      <w:r>
        <w:rPr>
          <w:rFonts w:ascii="Arial" w:hAnsi="Arial" w:cs="Arial"/>
        </w:rPr>
        <w:t xml:space="preserve">Si bien las instrucciones en las primeras </w:t>
      </w:r>
      <w:hyperlink r:id="rId11" w:history="1">
        <w:r>
          <w:rPr>
            <w:rStyle w:val="Hipervnculo"/>
            <w:rFonts w:ascii="Arial" w:hAnsi="Arial" w:cs="Arial"/>
            <w:color w:val="auto"/>
            <w:u w:val="none"/>
          </w:rPr>
          <w:t>máquinas</w:t>
        </w:r>
      </w:hyperlink>
      <w:r>
        <w:rPr>
          <w:rFonts w:ascii="Arial" w:hAnsi="Arial" w:cs="Arial"/>
        </w:rPr>
        <w:t xml:space="preserve"> debían ser ingresadas en ceros y unos, los computadores actuales son capaces de transformar las palabras, números e instrucciones que ingresamos a bits -dígitos binarios-. Así, cada </w:t>
      </w:r>
      <w:hyperlink r:id="rId12" w:history="1">
        <w:r>
          <w:rPr>
            <w:rStyle w:val="Hipervnculo"/>
            <w:rFonts w:ascii="Arial" w:hAnsi="Arial" w:cs="Arial"/>
            <w:color w:val="auto"/>
            <w:u w:val="none"/>
          </w:rPr>
          <w:t>computador</w:t>
        </w:r>
      </w:hyperlink>
      <w:r>
        <w:rPr>
          <w:rFonts w:ascii="Arial" w:hAnsi="Arial" w:cs="Arial"/>
        </w:rPr>
        <w:t xml:space="preserve"> debe traducir uno o más lenguajes en </w:t>
      </w:r>
      <w:hyperlink r:id="rId13" w:history="1">
        <w:r>
          <w:rPr>
            <w:rStyle w:val="Hipervnculo"/>
            <w:rFonts w:ascii="Arial" w:hAnsi="Arial" w:cs="Arial"/>
            <w:color w:val="auto"/>
            <w:u w:val="none"/>
          </w:rPr>
          <w:t>código</w:t>
        </w:r>
      </w:hyperlink>
      <w:r>
        <w:rPr>
          <w:rFonts w:ascii="Arial" w:hAnsi="Arial" w:cs="Arial"/>
        </w:rPr>
        <w:t xml:space="preserve"> binario para </w:t>
      </w:r>
      <w:hyperlink r:id="rId14" w:history="1">
        <w:r>
          <w:rPr>
            <w:rStyle w:val="Hipervnculo"/>
            <w:rFonts w:ascii="Arial" w:hAnsi="Arial" w:cs="Arial"/>
            <w:color w:val="auto"/>
            <w:u w:val="none"/>
          </w:rPr>
          <w:t>poder</w:t>
        </w:r>
      </w:hyperlink>
      <w:r>
        <w:rPr>
          <w:rFonts w:ascii="Arial" w:hAnsi="Arial" w:cs="Arial"/>
        </w:rPr>
        <w:t xml:space="preserve"> funcionar.</w:t>
      </w:r>
    </w:p>
    <w:p w14:paraId="609DDED9" w14:textId="77777777" w:rsidR="00FC2231" w:rsidRDefault="00794A92">
      <w:pPr>
        <w:pStyle w:val="NormalWeb"/>
      </w:pPr>
      <w:r>
        <w:rPr>
          <w:rFonts w:ascii="Arial" w:hAnsi="Arial" w:cs="Arial"/>
        </w:rPr>
        <w:t xml:space="preserve">Es una máquina capaz de procesar o tratar automáticamente a gran </w:t>
      </w:r>
      <w:hyperlink r:id="rId15" w:history="1">
        <w:r>
          <w:rPr>
            <w:rStyle w:val="Hipervnculo"/>
            <w:rFonts w:ascii="Arial" w:hAnsi="Arial" w:cs="Arial"/>
            <w:color w:val="auto"/>
            <w:u w:val="none"/>
          </w:rPr>
          <w:t>velocidad</w:t>
        </w:r>
      </w:hyperlink>
      <w:r>
        <w:rPr>
          <w:rFonts w:ascii="Arial" w:hAnsi="Arial" w:cs="Arial"/>
        </w:rPr>
        <w:t xml:space="preserve"> cálculos y complicados </w:t>
      </w:r>
      <w:hyperlink r:id="rId16" w:history="1">
        <w:r>
          <w:rPr>
            <w:rStyle w:val="Hipervnculo"/>
            <w:rFonts w:ascii="Arial" w:hAnsi="Arial" w:cs="Arial"/>
            <w:color w:val="auto"/>
            <w:u w:val="none"/>
          </w:rPr>
          <w:t>procesos</w:t>
        </w:r>
      </w:hyperlink>
      <w:r>
        <w:rPr>
          <w:rFonts w:ascii="Arial" w:hAnsi="Arial" w:cs="Arial"/>
        </w:rPr>
        <w:t xml:space="preserve"> que requieren una toma rá</w:t>
      </w:r>
      <w:r>
        <w:rPr>
          <w:rFonts w:ascii="Arial" w:hAnsi="Arial" w:cs="Arial"/>
        </w:rPr>
        <w:t xml:space="preserve">pida de decisiones, mediante la aplicación sistemática de los criterios preestablecidos, siguiendo las instrucciones de un </w:t>
      </w:r>
      <w:hyperlink r:id="rId17" w:history="1">
        <w:r>
          <w:rPr>
            <w:rStyle w:val="Hipervnculo"/>
            <w:rFonts w:ascii="Arial" w:hAnsi="Arial" w:cs="Arial"/>
            <w:color w:val="auto"/>
            <w:u w:val="none"/>
          </w:rPr>
          <w:t>programa</w:t>
        </w:r>
      </w:hyperlink>
      <w:r>
        <w:rPr>
          <w:rFonts w:ascii="Arial" w:hAnsi="Arial" w:cs="Arial"/>
        </w:rPr>
        <w:t>, la información que se le suministra, es procesada pa</w:t>
      </w:r>
      <w:r>
        <w:rPr>
          <w:rFonts w:ascii="Arial" w:hAnsi="Arial" w:cs="Arial"/>
        </w:rPr>
        <w:t>ra así obtener un resultado deseado.</w:t>
      </w:r>
    </w:p>
    <w:p w14:paraId="237B0E44" w14:textId="77777777" w:rsidR="00FC2231" w:rsidRDefault="00794A92">
      <w:pPr>
        <w:pStyle w:val="NormalWeb"/>
      </w:pPr>
      <w:r>
        <w:rPr>
          <w:rFonts w:ascii="Arial" w:hAnsi="Arial" w:cs="Arial"/>
        </w:rPr>
        <w:t xml:space="preserve">Las computadoras son verdaderamente importantes porque introduce un </w:t>
      </w:r>
      <w:hyperlink r:id="rId18" w:history="1">
        <w:r>
          <w:rPr>
            <w:rStyle w:val="Hipervnculo"/>
            <w:rFonts w:ascii="Arial" w:hAnsi="Arial" w:cs="Arial"/>
            <w:color w:val="auto"/>
            <w:u w:val="none"/>
          </w:rPr>
          <w:t>cambio</w:t>
        </w:r>
      </w:hyperlink>
      <w:r>
        <w:rPr>
          <w:rFonts w:ascii="Arial" w:hAnsi="Arial" w:cs="Arial"/>
        </w:rPr>
        <w:t xml:space="preserve"> cualitativo, tanto en la </w:t>
      </w:r>
      <w:hyperlink r:id="rId19" w:history="1">
        <w:r>
          <w:rPr>
            <w:rStyle w:val="Hipervnculo"/>
            <w:rFonts w:ascii="Arial" w:hAnsi="Arial" w:cs="Arial"/>
            <w:color w:val="auto"/>
            <w:u w:val="none"/>
          </w:rPr>
          <w:t>organización</w:t>
        </w:r>
      </w:hyperlink>
      <w:r>
        <w:rPr>
          <w:rFonts w:ascii="Arial" w:hAnsi="Arial" w:cs="Arial"/>
        </w:rPr>
        <w:t xml:space="preserve"> como en el desarrollo del trabajo y el ocio. Y no por lo que es, sino por lo que hace. Si hoy en día las computadoras realizan muchas cosas se puede decir que en un futuro realizara todo o casi todo. És</w:t>
      </w:r>
      <w:r>
        <w:rPr>
          <w:rFonts w:ascii="Arial" w:hAnsi="Arial" w:cs="Arial"/>
        </w:rPr>
        <w:t xml:space="preserve">ta totalidad no es absoluta porque las aplicaciones informáticas no están necesariamente limitadas por la esencia material de </w:t>
      </w:r>
      <w:hyperlink r:id="rId20" w:history="1">
        <w:r>
          <w:rPr>
            <w:rStyle w:val="Hipervnculo"/>
            <w:rFonts w:ascii="Arial" w:hAnsi="Arial" w:cs="Arial"/>
            <w:color w:val="auto"/>
            <w:u w:val="none"/>
          </w:rPr>
          <w:t>la computadora</w:t>
        </w:r>
      </w:hyperlink>
      <w:r>
        <w:rPr>
          <w:rFonts w:ascii="Arial" w:hAnsi="Arial" w:cs="Arial"/>
        </w:rPr>
        <w:t>, sino por el propio hombre.</w:t>
      </w:r>
    </w:p>
    <w:p w14:paraId="42DEFB9A" w14:textId="77777777" w:rsidR="00FC2231" w:rsidRDefault="00794A92">
      <w:pPr>
        <w:pStyle w:val="NormalWeb"/>
      </w:pPr>
      <w:r>
        <w:rPr>
          <w:rFonts w:ascii="Arial" w:hAnsi="Arial" w:cs="Arial"/>
        </w:rPr>
        <w:t xml:space="preserve">En definitiva, la computadora es una </w:t>
      </w:r>
      <w:proofErr w:type="spellStart"/>
      <w:r>
        <w:rPr>
          <w:rFonts w:ascii="Arial" w:hAnsi="Arial" w:cs="Arial"/>
        </w:rPr>
        <w:t>maquina</w:t>
      </w:r>
      <w:proofErr w:type="spellEnd"/>
      <w:r>
        <w:rPr>
          <w:rFonts w:ascii="Arial" w:hAnsi="Arial" w:cs="Arial"/>
        </w:rPr>
        <w:t xml:space="preserve"> de propósitos o uso general. Los conceptos de </w:t>
      </w:r>
      <w:hyperlink r:id="rId21" w:history="1">
        <w:r>
          <w:rPr>
            <w:rStyle w:val="Hipervnculo"/>
            <w:rFonts w:ascii="Arial" w:hAnsi="Arial" w:cs="Arial"/>
            <w:color w:val="auto"/>
            <w:u w:val="none"/>
          </w:rPr>
          <w:t>estructura</w:t>
        </w:r>
      </w:hyperlink>
      <w:r>
        <w:rPr>
          <w:rFonts w:ascii="Arial" w:hAnsi="Arial" w:cs="Arial"/>
        </w:rPr>
        <w:t xml:space="preserve"> </w:t>
      </w:r>
      <w:hyperlink r:id="rId22" w:history="1">
        <w:r>
          <w:rPr>
            <w:rStyle w:val="Hipervnculo"/>
            <w:rFonts w:ascii="Arial" w:hAnsi="Arial" w:cs="Arial"/>
            <w:color w:val="auto"/>
            <w:u w:val="none"/>
          </w:rPr>
          <w:t>físic</w:t>
        </w:r>
        <w:r>
          <w:rPr>
            <w:rStyle w:val="Hipervnculo"/>
            <w:rFonts w:ascii="Arial" w:hAnsi="Arial" w:cs="Arial"/>
            <w:color w:val="auto"/>
            <w:u w:val="none"/>
          </w:rPr>
          <w:t>a</w:t>
        </w:r>
      </w:hyperlink>
      <w:r>
        <w:rPr>
          <w:rFonts w:ascii="Arial" w:hAnsi="Arial" w:cs="Arial"/>
        </w:rPr>
        <w:t xml:space="preserve"> y de </w:t>
      </w:r>
      <w:hyperlink r:id="rId23" w:history="1">
        <w:r>
          <w:rPr>
            <w:rStyle w:val="Hipervnculo"/>
            <w:rFonts w:ascii="Arial" w:hAnsi="Arial" w:cs="Arial"/>
            <w:color w:val="auto"/>
            <w:u w:val="none"/>
          </w:rPr>
          <w:t>programación</w:t>
        </w:r>
      </w:hyperlink>
      <w:r>
        <w:rPr>
          <w:rFonts w:ascii="Arial" w:hAnsi="Arial" w:cs="Arial"/>
        </w:rPr>
        <w:t xml:space="preserve"> constituyen el soporte material y lógico de esa realidad. Es una dualidad solidaria que también recibe los nombres de </w:t>
      </w:r>
      <w:hyperlink r:id="rId24" w:history="1">
        <w:r>
          <w:rPr>
            <w:rStyle w:val="Hipervnculo"/>
            <w:rFonts w:ascii="Arial" w:hAnsi="Arial" w:cs="Arial"/>
            <w:color w:val="auto"/>
            <w:u w:val="none"/>
          </w:rPr>
          <w:t>Hardware</w:t>
        </w:r>
      </w:hyperlink>
      <w:r>
        <w:rPr>
          <w:rFonts w:ascii="Arial" w:hAnsi="Arial" w:cs="Arial"/>
        </w:rPr>
        <w:t xml:space="preserve"> o soporte fisco y </w:t>
      </w:r>
      <w:hyperlink r:id="rId25" w:history="1">
        <w:r>
          <w:rPr>
            <w:rStyle w:val="Hipervnculo"/>
            <w:rFonts w:ascii="Arial" w:hAnsi="Arial" w:cs="Arial"/>
            <w:color w:val="auto"/>
            <w:u w:val="none"/>
          </w:rPr>
          <w:t>Software</w:t>
        </w:r>
      </w:hyperlink>
      <w:r>
        <w:rPr>
          <w:rFonts w:ascii="Arial" w:hAnsi="Arial" w:cs="Arial"/>
        </w:rPr>
        <w:t xml:space="preserve"> o soporte lógico. El hardware (soporte físico): es un conjunto de elementos físicos (máquinas, circuitos), mientras que el software e</w:t>
      </w:r>
      <w:r>
        <w:rPr>
          <w:rFonts w:ascii="Arial" w:hAnsi="Arial" w:cs="Arial"/>
        </w:rPr>
        <w:t xml:space="preserve">s el conjunto de programas, datos, </w:t>
      </w:r>
      <w:hyperlink r:id="rId26" w:history="1">
        <w:r>
          <w:rPr>
            <w:rStyle w:val="Hipervnculo"/>
            <w:rFonts w:ascii="Arial" w:hAnsi="Arial" w:cs="Arial"/>
            <w:color w:val="auto"/>
            <w:u w:val="none"/>
          </w:rPr>
          <w:t>diseño</w:t>
        </w:r>
      </w:hyperlink>
      <w:r>
        <w:rPr>
          <w:rFonts w:ascii="Arial" w:hAnsi="Arial" w:cs="Arial"/>
        </w:rPr>
        <w:t xml:space="preserve"> e instrucciones.</w:t>
      </w:r>
    </w:p>
    <w:p w14:paraId="7F6725EC" w14:textId="77777777" w:rsidR="00FC2231" w:rsidRDefault="00794A92">
      <w:pPr>
        <w:widowControl/>
        <w:suppressAutoHyphens w:val="0"/>
        <w:spacing w:before="100" w:after="100"/>
        <w:textAlignment w:val="auto"/>
      </w:pPr>
      <w:r>
        <w:rPr>
          <w:rFonts w:ascii="Arial" w:eastAsia="Times New Roman" w:hAnsi="Arial" w:cs="Arial"/>
          <w:b/>
          <w:bCs/>
          <w:kern w:val="0"/>
          <w:lang w:val="es-MX" w:eastAsia="es-MX" w:bidi="ar-SA"/>
        </w:rPr>
        <w:t>Aplicaciones de la computadora en la sociedad</w:t>
      </w:r>
    </w:p>
    <w:p w14:paraId="3326CCEA" w14:textId="77777777" w:rsidR="00FC2231" w:rsidRDefault="00794A92">
      <w:pPr>
        <w:widowControl/>
        <w:suppressAutoHyphens w:val="0"/>
        <w:spacing w:before="100" w:after="10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 xml:space="preserve">Actualmente se puede encontrar aplicaciones de la </w:t>
      </w:r>
      <w:r>
        <w:rPr>
          <w:rFonts w:ascii="Arial" w:eastAsia="Times New Roman" w:hAnsi="Arial" w:cs="Arial"/>
          <w:kern w:val="0"/>
          <w:lang w:val="es-MX" w:eastAsia="es-MX" w:bidi="ar-SA"/>
        </w:rPr>
        <w:t>computación en todos los campos de la actividad humana entre las cuales se puede mencionar:</w:t>
      </w:r>
    </w:p>
    <w:p w14:paraId="72900259" w14:textId="77777777" w:rsidR="00FC2231" w:rsidRDefault="00794A92">
      <w:pPr>
        <w:widowControl/>
        <w:numPr>
          <w:ilvl w:val="0"/>
          <w:numId w:val="1"/>
        </w:numPr>
        <w:suppressAutoHyphens w:val="0"/>
        <w:spacing w:before="100" w:after="10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Investigación científica y humanística: se utiliza la computadora como instrumento para la resolución de cálculos matemático, recuentos numéricos, etc., conducentes</w:t>
      </w:r>
      <w:r>
        <w:rPr>
          <w:rFonts w:ascii="Arial" w:eastAsia="Times New Roman" w:hAnsi="Arial" w:cs="Arial"/>
          <w:kern w:val="0"/>
          <w:lang w:val="es-MX" w:eastAsia="es-MX" w:bidi="ar-SA"/>
        </w:rPr>
        <w:t xml:space="preserve"> al desarrollo de la investigación científica y humanística.</w:t>
      </w:r>
    </w:p>
    <w:p w14:paraId="19B70C44" w14:textId="77777777" w:rsidR="00FC2231" w:rsidRDefault="00794A92">
      <w:pPr>
        <w:widowControl/>
        <w:numPr>
          <w:ilvl w:val="0"/>
          <w:numId w:val="1"/>
        </w:numPr>
        <w:suppressAutoHyphens w:val="0"/>
        <w:spacing w:before="100" w:after="10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Aplicaciones técnicas: son aplicaciones en la que se usa la computadora como herramienta para facilitar diseños de ingeniería, diseños de productos comerciales, trazados de planos, etc.</w:t>
      </w:r>
    </w:p>
    <w:p w14:paraId="1E5E50F7" w14:textId="77777777" w:rsidR="00FC2231" w:rsidRDefault="00794A92">
      <w:pPr>
        <w:widowControl/>
        <w:numPr>
          <w:ilvl w:val="0"/>
          <w:numId w:val="1"/>
        </w:numPr>
        <w:suppressAutoHyphens w:val="0"/>
        <w:spacing w:before="100" w:after="10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Documenta</w:t>
      </w:r>
      <w:r>
        <w:rPr>
          <w:rFonts w:ascii="Arial" w:eastAsia="Times New Roman" w:hAnsi="Arial" w:cs="Arial"/>
          <w:kern w:val="0"/>
          <w:lang w:val="es-MX" w:eastAsia="es-MX" w:bidi="ar-SA"/>
        </w:rPr>
        <w:t xml:space="preserve">ción e información (Bases de datos): este es </w:t>
      </w:r>
      <w:proofErr w:type="gramStart"/>
      <w:r>
        <w:rPr>
          <w:rFonts w:ascii="Arial" w:eastAsia="Times New Roman" w:hAnsi="Arial" w:cs="Arial"/>
          <w:kern w:val="0"/>
          <w:lang w:val="es-MX" w:eastAsia="es-MX" w:bidi="ar-SA"/>
        </w:rPr>
        <w:t>uno</w:t>
      </w:r>
      <w:proofErr w:type="gramEnd"/>
      <w:r>
        <w:rPr>
          <w:rFonts w:ascii="Arial" w:eastAsia="Times New Roman" w:hAnsi="Arial" w:cs="Arial"/>
          <w:kern w:val="0"/>
          <w:lang w:val="es-MX" w:eastAsia="es-MX" w:bidi="ar-SA"/>
        </w:rPr>
        <w:t xml:space="preserve"> de las aplicaciones de mayor importancia debido a que las computadoras son utilizadas para el almacenamiento de grandes cantidades de datos y recuperación controlada de los mismos. Esta faceta de las computa</w:t>
      </w:r>
      <w:r>
        <w:rPr>
          <w:rFonts w:ascii="Arial" w:eastAsia="Times New Roman" w:hAnsi="Arial" w:cs="Arial"/>
          <w:kern w:val="0"/>
          <w:lang w:val="es-MX" w:eastAsia="es-MX" w:bidi="ar-SA"/>
        </w:rPr>
        <w:t>doras es útil en gran cantidad de actividades humanísticas.</w:t>
      </w:r>
    </w:p>
    <w:p w14:paraId="2354D96A" w14:textId="77777777" w:rsidR="00FC2231" w:rsidRDefault="00794A92">
      <w:pPr>
        <w:widowControl/>
        <w:numPr>
          <w:ilvl w:val="0"/>
          <w:numId w:val="1"/>
        </w:numPr>
        <w:suppressAutoHyphens w:val="0"/>
        <w:spacing w:before="100" w:after="10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Sistemas domésticos de control: consisten en mecanismos en control remoto diseñado para su uso en domicilios particulares. Como por ejemplo electrodomésticos, encender o apagar las luces, desconge</w:t>
      </w:r>
      <w:r>
        <w:rPr>
          <w:rFonts w:ascii="Arial" w:eastAsia="Times New Roman" w:hAnsi="Arial" w:cs="Arial"/>
          <w:kern w:val="0"/>
          <w:lang w:val="es-MX" w:eastAsia="es-MX" w:bidi="ar-SA"/>
        </w:rPr>
        <w:t>lar el frigorífico, poner en marcha la cafetera, regular la calefacción o aire acondicionado, etc.</w:t>
      </w:r>
    </w:p>
    <w:p w14:paraId="09258E81" w14:textId="77777777" w:rsidR="00FC2231" w:rsidRDefault="00FC2231">
      <w:pPr>
        <w:pStyle w:val="NormalWeb"/>
        <w:spacing w:before="240" w:after="240"/>
        <w:jc w:val="center"/>
        <w:rPr>
          <w:rFonts w:ascii="Arial" w:hAnsi="Arial" w:cs="Arial"/>
          <w:b/>
          <w:bCs/>
          <w:color w:val="000000"/>
          <w:sz w:val="36"/>
          <w:szCs w:val="36"/>
        </w:rPr>
      </w:pPr>
    </w:p>
    <w:p w14:paraId="361004C8" w14:textId="77777777" w:rsidR="006A4B2F" w:rsidRDefault="006A4B2F">
      <w:pPr>
        <w:pStyle w:val="NormalWeb"/>
        <w:spacing w:before="240" w:after="240"/>
        <w:rPr>
          <w:rFonts w:ascii="Arial" w:hAnsi="Arial" w:cs="Arial"/>
          <w:b/>
          <w:bCs/>
          <w:color w:val="000000"/>
          <w:sz w:val="36"/>
          <w:szCs w:val="36"/>
        </w:rPr>
      </w:pPr>
    </w:p>
    <w:p w14:paraId="14B21B36" w14:textId="77777777" w:rsidR="006A4B2F" w:rsidRDefault="006A4B2F">
      <w:pPr>
        <w:pStyle w:val="NormalWeb"/>
        <w:spacing w:before="240" w:after="240"/>
        <w:rPr>
          <w:rFonts w:ascii="Arial" w:hAnsi="Arial" w:cs="Arial"/>
          <w:b/>
          <w:bCs/>
          <w:color w:val="000000"/>
          <w:sz w:val="36"/>
          <w:szCs w:val="36"/>
        </w:rPr>
      </w:pPr>
    </w:p>
    <w:p w14:paraId="6B1BD5AA" w14:textId="77777777" w:rsidR="006A4B2F" w:rsidRDefault="006A4B2F">
      <w:pPr>
        <w:pStyle w:val="NormalWeb"/>
        <w:spacing w:before="240" w:after="240"/>
        <w:rPr>
          <w:rFonts w:ascii="Arial" w:hAnsi="Arial" w:cs="Arial"/>
          <w:b/>
          <w:bCs/>
          <w:color w:val="000000"/>
          <w:sz w:val="36"/>
          <w:szCs w:val="36"/>
        </w:rPr>
      </w:pPr>
    </w:p>
    <w:p w14:paraId="00D899EC" w14:textId="0FCA9DFE" w:rsidR="00FC2231" w:rsidRDefault="00794A92">
      <w:pPr>
        <w:pStyle w:val="NormalWeb"/>
        <w:spacing w:before="240" w:after="240"/>
        <w:rPr>
          <w:rFonts w:ascii="Arial" w:hAnsi="Arial" w:cs="Arial"/>
          <w:b/>
          <w:bCs/>
          <w:color w:val="000000"/>
          <w:sz w:val="36"/>
          <w:szCs w:val="36"/>
        </w:rPr>
      </w:pPr>
      <w:r>
        <w:rPr>
          <w:rFonts w:ascii="Arial" w:hAnsi="Arial" w:cs="Arial"/>
          <w:b/>
          <w:bCs/>
          <w:color w:val="000000"/>
          <w:sz w:val="36"/>
          <w:szCs w:val="36"/>
        </w:rPr>
        <w:lastRenderedPageBreak/>
        <w:t>Desarrollo:</w:t>
      </w:r>
    </w:p>
    <w:p w14:paraId="1095A8E9" w14:textId="77777777" w:rsidR="00FC2231" w:rsidRDefault="00794A92">
      <w:pPr>
        <w:pStyle w:val="NormalWeb"/>
        <w:spacing w:before="240" w:after="240"/>
        <w:jc w:val="center"/>
      </w:pPr>
      <w:r>
        <w:rPr>
          <w:rFonts w:ascii="Arial" w:hAnsi="Arial" w:cs="Arial"/>
          <w:b/>
          <w:bCs/>
          <w:color w:val="000000"/>
          <w:sz w:val="36"/>
          <w:szCs w:val="36"/>
        </w:rPr>
        <w:t>1.- Pasos para refinar el petróleo.</w:t>
      </w:r>
    </w:p>
    <w:p w14:paraId="587DB2A2" w14:textId="77777777" w:rsidR="00FC2231" w:rsidRDefault="00794A92">
      <w:pPr>
        <w:pStyle w:val="NormalWeb"/>
        <w:spacing w:before="240" w:after="240"/>
      </w:pPr>
      <w:r>
        <w:rPr>
          <w:rFonts w:ascii="Arial" w:hAnsi="Arial" w:cs="Arial"/>
          <w:color w:val="000000"/>
        </w:rPr>
        <w:t xml:space="preserve">Se conoce como </w:t>
      </w:r>
      <w:proofErr w:type="spellStart"/>
      <w:r>
        <w:rPr>
          <w:rFonts w:ascii="Arial" w:hAnsi="Arial" w:cs="Arial"/>
          <w:color w:val="000000"/>
        </w:rPr>
        <w:t>refinación</w:t>
      </w:r>
      <w:proofErr w:type="spellEnd"/>
      <w:r>
        <w:rPr>
          <w:rFonts w:ascii="Arial" w:hAnsi="Arial" w:cs="Arial"/>
          <w:color w:val="000000"/>
        </w:rPr>
        <w:t xml:space="preserve"> al conjunto de procesos que se aplican al </w:t>
      </w:r>
      <w:proofErr w:type="spellStart"/>
      <w:r>
        <w:rPr>
          <w:rFonts w:ascii="Arial" w:hAnsi="Arial" w:cs="Arial"/>
          <w:color w:val="000000"/>
        </w:rPr>
        <w:t>petróleo</w:t>
      </w:r>
      <w:proofErr w:type="spellEnd"/>
      <w:r>
        <w:rPr>
          <w:rFonts w:ascii="Arial" w:hAnsi="Arial" w:cs="Arial"/>
          <w:color w:val="000000"/>
        </w:rPr>
        <w:t xml:space="preserve"> crudo con la </w:t>
      </w:r>
      <w:r>
        <w:rPr>
          <w:rFonts w:ascii="Arial" w:hAnsi="Arial" w:cs="Arial"/>
          <w:color w:val="000000"/>
        </w:rPr>
        <w:t xml:space="preserve">finalidad de separar sus componentes </w:t>
      </w:r>
      <w:proofErr w:type="spellStart"/>
      <w:r>
        <w:rPr>
          <w:rFonts w:ascii="Arial" w:hAnsi="Arial" w:cs="Arial"/>
          <w:color w:val="000000"/>
        </w:rPr>
        <w:t>útiles</w:t>
      </w:r>
      <w:proofErr w:type="spellEnd"/>
      <w:r>
        <w:rPr>
          <w:rFonts w:ascii="Arial" w:hAnsi="Arial" w:cs="Arial"/>
          <w:color w:val="000000"/>
        </w:rPr>
        <w:t xml:space="preserve"> y, </w:t>
      </w:r>
      <w:proofErr w:type="spellStart"/>
      <w:r>
        <w:rPr>
          <w:rFonts w:ascii="Arial" w:hAnsi="Arial" w:cs="Arial"/>
          <w:color w:val="000000"/>
        </w:rPr>
        <w:t>además</w:t>
      </w:r>
      <w:proofErr w:type="spellEnd"/>
      <w:r>
        <w:rPr>
          <w:rFonts w:ascii="Arial" w:hAnsi="Arial" w:cs="Arial"/>
          <w:color w:val="000000"/>
        </w:rPr>
        <w:t xml:space="preserve"> adecuar sus </w:t>
      </w:r>
      <w:proofErr w:type="spellStart"/>
      <w:r>
        <w:rPr>
          <w:rFonts w:ascii="Arial" w:hAnsi="Arial" w:cs="Arial"/>
          <w:color w:val="000000"/>
        </w:rPr>
        <w:t>características</w:t>
      </w:r>
      <w:proofErr w:type="spellEnd"/>
      <w:r>
        <w:rPr>
          <w:rFonts w:ascii="Arial" w:hAnsi="Arial" w:cs="Arial"/>
          <w:color w:val="000000"/>
        </w:rPr>
        <w:t xml:space="preserve"> a las necesidades de la sociedad, en cuanto a productos terminados.</w:t>
      </w:r>
    </w:p>
    <w:p w14:paraId="693ADAD6" w14:textId="77777777" w:rsidR="00FC2231" w:rsidRDefault="00794A92">
      <w:pPr>
        <w:pStyle w:val="NormalWeb"/>
        <w:spacing w:before="0" w:after="160"/>
      </w:pPr>
      <w:r>
        <w:rPr>
          <w:rFonts w:ascii="Arial" w:hAnsi="Arial" w:cs="Arial"/>
          <w:color w:val="000000"/>
        </w:rPr>
        <w:t>El objetivo del refinado del petróleo es destilar y separar destilados valiosos (nafta, queroseno, diés</w:t>
      </w:r>
      <w:r>
        <w:rPr>
          <w:rFonts w:ascii="Arial" w:hAnsi="Arial" w:cs="Arial"/>
          <w:color w:val="000000"/>
        </w:rPr>
        <w:t>el) y gasóleo atmosférico a partir de la materia prima cruda mediante un proceso de destilación complejo.</w:t>
      </w:r>
    </w:p>
    <w:p w14:paraId="11EA2E25" w14:textId="77777777" w:rsidR="00FC2231" w:rsidRDefault="00794A92">
      <w:pPr>
        <w:pStyle w:val="NormalWeb"/>
        <w:spacing w:before="0" w:after="160"/>
      </w:pPr>
      <w:r>
        <w:rPr>
          <w:rFonts w:ascii="Arial" w:hAnsi="Arial" w:cs="Arial"/>
          <w:color w:val="000000"/>
        </w:rPr>
        <w:t>Los pasos del proceso pueden definirse de la siguiente manera:</w:t>
      </w:r>
    </w:p>
    <w:p w14:paraId="5FF8F238" w14:textId="77777777" w:rsidR="00FC2231" w:rsidRDefault="00794A92">
      <w:pPr>
        <w:pStyle w:val="NormalWeb"/>
        <w:numPr>
          <w:ilvl w:val="0"/>
          <w:numId w:val="2"/>
        </w:numPr>
        <w:spacing w:before="160" w:after="0"/>
        <w:textAlignment w:val="baseline"/>
        <w:rPr>
          <w:rFonts w:ascii="Arial" w:hAnsi="Arial" w:cs="Arial"/>
          <w:color w:val="000000"/>
        </w:rPr>
      </w:pPr>
      <w:r>
        <w:rPr>
          <w:rFonts w:ascii="Arial" w:hAnsi="Arial" w:cs="Arial"/>
          <w:color w:val="000000"/>
        </w:rPr>
        <w:t>Precalentar la materia cruda utilizando calor recuperado de las corrientes del producto</w:t>
      </w:r>
      <w:r>
        <w:rPr>
          <w:rFonts w:ascii="Arial" w:hAnsi="Arial" w:cs="Arial"/>
          <w:color w:val="000000"/>
        </w:rPr>
        <w:t>.</w:t>
      </w:r>
    </w:p>
    <w:p w14:paraId="6C7131B2" w14:textId="77777777" w:rsidR="00FC2231" w:rsidRDefault="00794A92">
      <w:pPr>
        <w:pStyle w:val="NormalWeb"/>
        <w:numPr>
          <w:ilvl w:val="0"/>
          <w:numId w:val="2"/>
        </w:numPr>
        <w:spacing w:before="0" w:after="0"/>
        <w:textAlignment w:val="baseline"/>
        <w:rPr>
          <w:rFonts w:ascii="Arial" w:hAnsi="Arial" w:cs="Arial"/>
          <w:color w:val="000000"/>
        </w:rPr>
      </w:pPr>
      <w:r>
        <w:rPr>
          <w:rFonts w:ascii="Arial" w:hAnsi="Arial" w:cs="Arial"/>
          <w:color w:val="000000"/>
        </w:rPr>
        <w:t>Desalar y deshidratar el crudo utilizando la separación mejorada con electrostática líquido-líquido (desalador)</w:t>
      </w:r>
    </w:p>
    <w:p w14:paraId="4D8C7452" w14:textId="77777777" w:rsidR="00FC2231" w:rsidRDefault="00794A92">
      <w:pPr>
        <w:pStyle w:val="NormalWeb"/>
        <w:numPr>
          <w:ilvl w:val="0"/>
          <w:numId w:val="2"/>
        </w:numPr>
        <w:spacing w:before="0" w:after="0"/>
        <w:textAlignment w:val="baseline"/>
        <w:rPr>
          <w:rFonts w:ascii="Arial" w:hAnsi="Arial" w:cs="Arial"/>
          <w:color w:val="000000"/>
        </w:rPr>
      </w:pPr>
      <w:r>
        <w:rPr>
          <w:rFonts w:ascii="Arial" w:hAnsi="Arial" w:cs="Arial"/>
          <w:color w:val="000000"/>
        </w:rPr>
        <w:t>Calentar el crudo con calentadores hasta alcanzar la temperatura deseada.</w:t>
      </w:r>
    </w:p>
    <w:p w14:paraId="205754F8" w14:textId="77777777" w:rsidR="00FC2231" w:rsidRDefault="00794A92">
      <w:pPr>
        <w:pStyle w:val="NormalWeb"/>
        <w:numPr>
          <w:ilvl w:val="0"/>
          <w:numId w:val="2"/>
        </w:numPr>
        <w:spacing w:before="0" w:after="0"/>
        <w:textAlignment w:val="baseline"/>
        <w:rPr>
          <w:rFonts w:ascii="Arial" w:hAnsi="Arial" w:cs="Arial"/>
          <w:color w:val="000000"/>
        </w:rPr>
      </w:pPr>
      <w:r>
        <w:rPr>
          <w:rFonts w:ascii="Arial" w:hAnsi="Arial" w:cs="Arial"/>
          <w:color w:val="000000"/>
        </w:rPr>
        <w:t>Dirigir el crudo a la columna de destilación atmosférica.</w:t>
      </w:r>
    </w:p>
    <w:p w14:paraId="51636624" w14:textId="77777777" w:rsidR="00FC2231" w:rsidRDefault="00794A92">
      <w:pPr>
        <w:pStyle w:val="NormalWeb"/>
        <w:numPr>
          <w:ilvl w:val="0"/>
          <w:numId w:val="2"/>
        </w:numPr>
        <w:spacing w:before="0" w:after="0"/>
        <w:textAlignment w:val="baseline"/>
        <w:rPr>
          <w:rFonts w:ascii="Arial" w:hAnsi="Arial" w:cs="Arial"/>
          <w:color w:val="000000"/>
        </w:rPr>
      </w:pPr>
      <w:r>
        <w:rPr>
          <w:rFonts w:ascii="Arial" w:hAnsi="Arial" w:cs="Arial"/>
          <w:color w:val="000000"/>
        </w:rPr>
        <w:t>Utilizar c</w:t>
      </w:r>
      <w:r>
        <w:rPr>
          <w:rFonts w:ascii="Arial" w:hAnsi="Arial" w:cs="Arial"/>
          <w:color w:val="000000"/>
        </w:rPr>
        <w:t>ircuitos cerrados de recirculación para crear reflujo líquido interno.</w:t>
      </w:r>
    </w:p>
    <w:p w14:paraId="6D5247D2" w14:textId="77777777" w:rsidR="00FC2231" w:rsidRDefault="00794A92">
      <w:pPr>
        <w:pStyle w:val="NormalWeb"/>
        <w:numPr>
          <w:ilvl w:val="0"/>
          <w:numId w:val="2"/>
        </w:numPr>
        <w:spacing w:before="0" w:after="320"/>
        <w:textAlignment w:val="baseline"/>
        <w:rPr>
          <w:rFonts w:ascii="Arial" w:hAnsi="Arial" w:cs="Arial"/>
          <w:color w:val="000000"/>
        </w:rPr>
      </w:pPr>
      <w:proofErr w:type="gramStart"/>
      <w:r>
        <w:rPr>
          <w:rFonts w:ascii="Arial" w:hAnsi="Arial" w:cs="Arial"/>
          <w:color w:val="000000"/>
        </w:rPr>
        <w:t>Las extracción</w:t>
      </w:r>
      <w:proofErr w:type="gramEnd"/>
      <w:r>
        <w:rPr>
          <w:rFonts w:ascii="Arial" w:hAnsi="Arial" w:cs="Arial"/>
          <w:color w:val="000000"/>
        </w:rPr>
        <w:t xml:space="preserve"> del producto se efectúa en la parte superior, los lados y la parte inferior.</w:t>
      </w:r>
    </w:p>
    <w:p w14:paraId="089A2DD7" w14:textId="77777777" w:rsidR="00FC2231" w:rsidRDefault="00794A92">
      <w:pPr>
        <w:pStyle w:val="NormalWeb"/>
        <w:spacing w:before="0" w:after="320"/>
        <w:ind w:left="720"/>
        <w:jc w:val="center"/>
        <w:textAlignment w:val="baseline"/>
      </w:pPr>
      <w:r>
        <w:rPr>
          <w:rFonts w:ascii="Arial" w:hAnsi="Arial" w:cs="Arial"/>
          <w:noProof/>
          <w:color w:val="000000"/>
        </w:rPr>
        <w:drawing>
          <wp:inline distT="0" distB="0" distL="0" distR="0" wp14:anchorId="79868864" wp14:editId="392B6E92">
            <wp:extent cx="4282491" cy="2756467"/>
            <wp:effectExtent l="0" t="0" r="3759" b="5783"/>
            <wp:docPr id="6"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4282491" cy="2756467"/>
                    </a:xfrm>
                    <a:prstGeom prst="rect">
                      <a:avLst/>
                    </a:prstGeom>
                    <a:noFill/>
                    <a:ln>
                      <a:noFill/>
                      <a:prstDash/>
                    </a:ln>
                  </pic:spPr>
                </pic:pic>
              </a:graphicData>
            </a:graphic>
          </wp:inline>
        </w:drawing>
      </w:r>
    </w:p>
    <w:p w14:paraId="1DDD4FF9" w14:textId="77777777" w:rsidR="00FC2231" w:rsidRPr="006A4B2F" w:rsidRDefault="00794A92">
      <w:pPr>
        <w:pStyle w:val="NormalWeb"/>
        <w:spacing w:before="0" w:after="320"/>
        <w:ind w:left="720"/>
        <w:textAlignment w:val="baseline"/>
        <w:rPr>
          <w:sz w:val="36"/>
          <w:szCs w:val="36"/>
        </w:rPr>
      </w:pPr>
      <w:r w:rsidRPr="006A4B2F">
        <w:rPr>
          <w:rFonts w:ascii="Arial" w:hAnsi="Arial" w:cs="Arial"/>
          <w:b/>
          <w:bCs/>
          <w:color w:val="000000"/>
          <w:sz w:val="36"/>
          <w:szCs w:val="36"/>
        </w:rPr>
        <w:t>2.- Causas y consecuencias de los 3 sismos más fuertes en la historia.</w:t>
      </w:r>
    </w:p>
    <w:p w14:paraId="4E51C625"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 xml:space="preserve">1- Chile (22 de </w:t>
      </w:r>
      <w:r>
        <w:rPr>
          <w:rFonts w:ascii="Arial" w:hAnsi="Arial" w:cs="Arial"/>
          <w:color w:val="000000"/>
        </w:rPr>
        <w:t xml:space="preserve">mayo de 1960, Valdivia) Intensidad: 9.5 </w:t>
      </w:r>
      <w:proofErr w:type="spellStart"/>
      <w:r>
        <w:rPr>
          <w:rFonts w:ascii="Arial" w:hAnsi="Arial" w:cs="Arial"/>
          <w:color w:val="000000"/>
        </w:rPr>
        <w:t>Mw</w:t>
      </w:r>
      <w:proofErr w:type="spellEnd"/>
    </w:p>
    <w:p w14:paraId="322B463E"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 xml:space="preserve">2.- Indonesia (26 de diciembre del 2004, Banda Aceh) Intensidad: 9.3 </w:t>
      </w:r>
      <w:proofErr w:type="spellStart"/>
      <w:r>
        <w:rPr>
          <w:rFonts w:ascii="Arial" w:hAnsi="Arial" w:cs="Arial"/>
          <w:color w:val="000000"/>
        </w:rPr>
        <w:t>Mw</w:t>
      </w:r>
      <w:proofErr w:type="spellEnd"/>
    </w:p>
    <w:p w14:paraId="41329955"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 xml:space="preserve">3.- Estados Unidos (27 de marzo de 1964, Alaska) Intensidad: 9.2 </w:t>
      </w:r>
      <w:proofErr w:type="spellStart"/>
      <w:r>
        <w:rPr>
          <w:rFonts w:ascii="Arial" w:hAnsi="Arial" w:cs="Arial"/>
          <w:color w:val="000000"/>
        </w:rPr>
        <w:t>Mw</w:t>
      </w:r>
      <w:proofErr w:type="spellEnd"/>
    </w:p>
    <w:p w14:paraId="3ACD48B0" w14:textId="77777777" w:rsidR="006A4B2F" w:rsidRDefault="006A4B2F">
      <w:pPr>
        <w:pStyle w:val="NormalWeb"/>
        <w:spacing w:before="0" w:after="320"/>
        <w:ind w:left="720"/>
        <w:textAlignment w:val="baseline"/>
        <w:rPr>
          <w:rFonts w:ascii="Arial" w:hAnsi="Arial" w:cs="Arial"/>
          <w:b/>
          <w:bCs/>
          <w:color w:val="000000"/>
        </w:rPr>
      </w:pPr>
    </w:p>
    <w:p w14:paraId="3C723E40" w14:textId="77777777" w:rsidR="006A4B2F" w:rsidRDefault="006A4B2F">
      <w:pPr>
        <w:pStyle w:val="NormalWeb"/>
        <w:spacing w:before="0" w:after="320"/>
        <w:ind w:left="720"/>
        <w:textAlignment w:val="baseline"/>
        <w:rPr>
          <w:rFonts w:ascii="Arial" w:hAnsi="Arial" w:cs="Arial"/>
          <w:b/>
          <w:bCs/>
          <w:color w:val="000000"/>
        </w:rPr>
      </w:pPr>
    </w:p>
    <w:p w14:paraId="7F986B78" w14:textId="77777777" w:rsidR="006A4B2F" w:rsidRDefault="006A4B2F" w:rsidP="006A4B2F">
      <w:pPr>
        <w:pStyle w:val="NormalWeb"/>
        <w:spacing w:before="0" w:after="320"/>
        <w:textAlignment w:val="baseline"/>
        <w:rPr>
          <w:rFonts w:ascii="Arial" w:hAnsi="Arial" w:cs="Arial"/>
          <w:b/>
          <w:bCs/>
          <w:color w:val="000000"/>
        </w:rPr>
      </w:pPr>
      <w:bookmarkStart w:id="0" w:name="_GoBack"/>
      <w:bookmarkEnd w:id="0"/>
    </w:p>
    <w:p w14:paraId="4D311F6E" w14:textId="725D47CD" w:rsidR="00FC2231" w:rsidRDefault="00794A92">
      <w:pPr>
        <w:pStyle w:val="NormalWeb"/>
        <w:spacing w:before="0" w:after="320"/>
        <w:ind w:left="720"/>
        <w:textAlignment w:val="baseline"/>
      </w:pPr>
      <w:r>
        <w:rPr>
          <w:rFonts w:ascii="Arial" w:hAnsi="Arial" w:cs="Arial"/>
          <w:b/>
          <w:bCs/>
          <w:color w:val="000000"/>
        </w:rPr>
        <w:lastRenderedPageBreak/>
        <w:t>Causas y consecuencias:</w:t>
      </w:r>
    </w:p>
    <w:p w14:paraId="708F98B9" w14:textId="77777777" w:rsidR="00FC2231" w:rsidRDefault="00794A92">
      <w:pPr>
        <w:pStyle w:val="NormalWeb"/>
        <w:spacing w:before="0" w:after="320"/>
        <w:ind w:left="720"/>
        <w:textAlignment w:val="baseline"/>
      </w:pPr>
      <w:r>
        <w:rPr>
          <w:rFonts w:ascii="Arial" w:hAnsi="Arial" w:cs="Arial"/>
          <w:i/>
          <w:iCs/>
          <w:color w:val="000000"/>
        </w:rPr>
        <w:t>*Chile</w:t>
      </w:r>
      <w:r>
        <w:rPr>
          <w:rFonts w:ascii="Arial" w:hAnsi="Arial" w:cs="Arial"/>
          <w:color w:val="000000"/>
        </w:rPr>
        <w:t>:</w:t>
      </w:r>
    </w:p>
    <w:p w14:paraId="4FE2E246" w14:textId="77777777" w:rsidR="00FC2231" w:rsidRDefault="00794A92">
      <w:pPr>
        <w:pStyle w:val="NormalWeb"/>
        <w:spacing w:before="0" w:after="320"/>
        <w:ind w:left="720"/>
        <w:textAlignment w:val="baseline"/>
      </w:pPr>
      <w:r>
        <w:rPr>
          <w:rFonts w:ascii="Arial" w:hAnsi="Arial" w:cs="Arial"/>
          <w:color w:val="000000"/>
        </w:rPr>
        <w:t>-Algunas estimaciones</w:t>
      </w:r>
      <w:hyperlink r:id="rId28" w:history="1">
        <w:r>
          <w:rPr>
            <w:rStyle w:val="Hipervnculo"/>
            <w:rFonts w:ascii="Arial" w:hAnsi="Arial" w:cs="Arial"/>
          </w:rPr>
          <w:t xml:space="preserve"> </w:t>
        </w:r>
      </w:hyperlink>
      <w:r>
        <w:rPr>
          <w:rFonts w:ascii="Arial" w:hAnsi="Arial" w:cs="Arial"/>
          <w:color w:val="000000"/>
        </w:rPr>
        <w:t>cifran los fallecidos en 1900 personas, incluyendo también los producidos por el tsunami posterior.</w:t>
      </w:r>
    </w:p>
    <w:p w14:paraId="4E0F7504"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 xml:space="preserve">-El río </w:t>
      </w:r>
      <w:proofErr w:type="gramStart"/>
      <w:r>
        <w:rPr>
          <w:rFonts w:ascii="Arial" w:hAnsi="Arial" w:cs="Arial"/>
          <w:color w:val="000000"/>
        </w:rPr>
        <w:t>Calle-Calle</w:t>
      </w:r>
      <w:proofErr w:type="gramEnd"/>
      <w:r>
        <w:rPr>
          <w:rFonts w:ascii="Arial" w:hAnsi="Arial" w:cs="Arial"/>
          <w:color w:val="000000"/>
        </w:rPr>
        <w:t xml:space="preserve"> se desbordó inundando gran parte del centro de </w:t>
      </w:r>
      <w:r>
        <w:rPr>
          <w:rFonts w:ascii="Arial" w:hAnsi="Arial" w:cs="Arial"/>
          <w:color w:val="000000"/>
        </w:rPr>
        <w:t>la ciudad. </w:t>
      </w:r>
    </w:p>
    <w:p w14:paraId="4208EF46"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-El agua inundó las minas subterráneas de carbón de la península de Arauco.</w:t>
      </w:r>
    </w:p>
    <w:p w14:paraId="6BD01B95"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 xml:space="preserve">-Chillán, la ciudad más </w:t>
      </w:r>
      <w:proofErr w:type="spellStart"/>
      <w:r>
        <w:rPr>
          <w:rFonts w:ascii="Arial" w:hAnsi="Arial" w:cs="Arial"/>
          <w:color w:val="000000"/>
        </w:rPr>
        <w:t>austra</w:t>
      </w:r>
      <w:proofErr w:type="spellEnd"/>
      <w:r>
        <w:rPr>
          <w:rFonts w:ascii="Arial" w:hAnsi="Arial" w:cs="Arial"/>
          <w:color w:val="000000"/>
        </w:rPr>
        <w:t xml:space="preserve"> (relativo al sur), la ciudad más cercana a </w:t>
      </w:r>
      <w:proofErr w:type="gramStart"/>
      <w:r>
        <w:rPr>
          <w:rFonts w:ascii="Arial" w:hAnsi="Arial" w:cs="Arial"/>
          <w:color w:val="000000"/>
        </w:rPr>
        <w:t>Santiago,</w:t>
      </w:r>
      <w:proofErr w:type="gramEnd"/>
      <w:r>
        <w:rPr>
          <w:rFonts w:ascii="Arial" w:hAnsi="Arial" w:cs="Arial"/>
          <w:color w:val="000000"/>
        </w:rPr>
        <w:t xml:space="preserve"> tuvo 20% de edificios dañados</w:t>
      </w:r>
    </w:p>
    <w:p w14:paraId="29BF0416"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-El sismo tuvo repercusión en diferentes partes del in</w:t>
      </w:r>
      <w:r>
        <w:rPr>
          <w:rFonts w:ascii="Arial" w:hAnsi="Arial" w:cs="Arial"/>
          <w:color w:val="000000"/>
        </w:rPr>
        <w:t>do, como en Hawái y Japón, que produjo un maremoto, alcanzando esas localidades.</w:t>
      </w:r>
    </w:p>
    <w:p w14:paraId="200C9BA2"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-Provocó cambios drásticos en la estructura interna de la tierra, lo cual produjo que el eje de la tierra se moviera 3 cm.</w:t>
      </w:r>
    </w:p>
    <w:p w14:paraId="1EBB4EF3" w14:textId="77777777" w:rsidR="00FC2231" w:rsidRDefault="00794A92">
      <w:pPr>
        <w:pStyle w:val="NormalWeb"/>
        <w:spacing w:before="0" w:after="320"/>
        <w:ind w:left="720"/>
        <w:textAlignment w:val="baseline"/>
      </w:pPr>
      <w:r>
        <w:rPr>
          <w:rFonts w:ascii="Arial" w:hAnsi="Arial" w:cs="Arial"/>
          <w:i/>
          <w:iCs/>
          <w:color w:val="000000"/>
        </w:rPr>
        <w:t>*Indonesia</w:t>
      </w:r>
      <w:r>
        <w:rPr>
          <w:rFonts w:ascii="Arial" w:hAnsi="Arial" w:cs="Arial"/>
          <w:color w:val="000000"/>
        </w:rPr>
        <w:t>:</w:t>
      </w:r>
    </w:p>
    <w:p w14:paraId="12D0837E"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-Se destrozó la porción de la corteza te</w:t>
      </w:r>
      <w:r>
        <w:rPr>
          <w:rFonts w:ascii="Arial" w:hAnsi="Arial" w:cs="Arial"/>
          <w:color w:val="000000"/>
        </w:rPr>
        <w:t>rrestre conocida como la “placa de la India”</w:t>
      </w:r>
    </w:p>
    <w:p w14:paraId="645129A0"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-Fue el resultado de un proceso en las placas de más de 85 millones de años.</w:t>
      </w:r>
    </w:p>
    <w:p w14:paraId="18B6C973"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-Murieron cerca de 300.000 personas</w:t>
      </w:r>
    </w:p>
    <w:p w14:paraId="375B10F4"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-Olas gigantes inundaron las comunidades costeras</w:t>
      </w:r>
    </w:p>
    <w:p w14:paraId="3BA621C1"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-Desaparecieron manglares </w:t>
      </w:r>
    </w:p>
    <w:p w14:paraId="6F69BD08"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-El maremoto inutiliz</w:t>
      </w:r>
      <w:r>
        <w:rPr>
          <w:rFonts w:ascii="Arial" w:hAnsi="Arial" w:cs="Arial"/>
          <w:color w:val="000000"/>
        </w:rPr>
        <w:t>ó las principales líneas de comunicación y dejó incomunicadas a decenas de miles de personas, que buscaban ansiosamente a sus familiares y que acudieron a la Cruz Roja en busca de ayuda.</w:t>
      </w:r>
    </w:p>
    <w:p w14:paraId="4685C687" w14:textId="77777777" w:rsidR="00FC2231" w:rsidRDefault="00794A92">
      <w:pPr>
        <w:pStyle w:val="NormalWeb"/>
        <w:spacing w:before="0" w:after="320"/>
        <w:ind w:left="720"/>
        <w:textAlignment w:val="baseline"/>
      </w:pPr>
      <w:r>
        <w:rPr>
          <w:rFonts w:ascii="Arial" w:hAnsi="Arial" w:cs="Arial"/>
          <w:color w:val="000000"/>
        </w:rPr>
        <w:t xml:space="preserve">3.- </w:t>
      </w:r>
      <w:r>
        <w:rPr>
          <w:rFonts w:ascii="Arial" w:hAnsi="Arial" w:cs="Arial"/>
          <w:i/>
          <w:iCs/>
          <w:color w:val="000000"/>
        </w:rPr>
        <w:t>Estados Unidos (Alaska)</w:t>
      </w:r>
      <w:r>
        <w:rPr>
          <w:rFonts w:ascii="Arial" w:hAnsi="Arial" w:cs="Arial"/>
          <w:color w:val="000000"/>
        </w:rPr>
        <w:t>:</w:t>
      </w:r>
    </w:p>
    <w:p w14:paraId="151E152B"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-La responsable es la falla de Alaska-Al</w:t>
      </w:r>
      <w:r>
        <w:rPr>
          <w:rFonts w:ascii="Arial" w:hAnsi="Arial" w:cs="Arial"/>
          <w:color w:val="000000"/>
        </w:rPr>
        <w:t>eutianas, una falla inversa causada por fuerzas de compresión.</w:t>
      </w:r>
    </w:p>
    <w:p w14:paraId="3E1ECA38"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-143 personas murieron.</w:t>
      </w:r>
    </w:p>
    <w:p w14:paraId="3E4097A4"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-En 2013 se estimó que la pérdida total de propiedades fue de 2,3 mil millones de dólares. </w:t>
      </w:r>
    </w:p>
    <w:p w14:paraId="4F064B7D"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t>-Hubo fracturas abiertas, enormes deslizamientos y la destrucción de la red d</w:t>
      </w:r>
      <w:r>
        <w:rPr>
          <w:rFonts w:ascii="Arial" w:hAnsi="Arial" w:cs="Arial"/>
          <w:color w:val="000000"/>
        </w:rPr>
        <w:t>e agua, gas, alcantarillado, teléfono y sistemas eléctricos.</w:t>
      </w:r>
    </w:p>
    <w:p w14:paraId="3F8ADD3E" w14:textId="77777777" w:rsidR="00FC2231" w:rsidRDefault="00794A92">
      <w:pPr>
        <w:pStyle w:val="NormalWeb"/>
        <w:spacing w:before="0" w:after="320"/>
        <w:ind w:left="720"/>
        <w:textAlignment w:val="baseline"/>
      </w:pPr>
      <w:r>
        <w:rPr>
          <w:rFonts w:ascii="Arial" w:hAnsi="Arial" w:cs="Arial"/>
          <w:color w:val="000000"/>
        </w:rPr>
        <w:t>-El desplazamiento del fondo oceánico generó un gran</w:t>
      </w:r>
      <w:hyperlink r:id="rId29" w:history="1">
        <w:r>
          <w:rPr>
            <w:rStyle w:val="Hipervnculo"/>
            <w:rFonts w:ascii="Arial" w:hAnsi="Arial" w:cs="Arial"/>
          </w:rPr>
          <w:t xml:space="preserve"> </w:t>
        </w:r>
      </w:hyperlink>
      <w:r>
        <w:rPr>
          <w:rFonts w:ascii="Arial" w:hAnsi="Arial" w:cs="Arial"/>
          <w:color w:val="000000"/>
        </w:rPr>
        <w:t>tsunamis (con olas de hasta 67 m metros de altura), que fue responsable de la mayoría d</w:t>
      </w:r>
      <w:r>
        <w:rPr>
          <w:rFonts w:ascii="Arial" w:hAnsi="Arial" w:cs="Arial"/>
          <w:color w:val="000000"/>
        </w:rPr>
        <w:t>e las víctimas y de los daños materiales.</w:t>
      </w:r>
    </w:p>
    <w:p w14:paraId="4D565D67" w14:textId="77777777" w:rsidR="00FC2231" w:rsidRDefault="00794A92">
      <w:pPr>
        <w:pStyle w:val="NormalWeb"/>
        <w:spacing w:before="0" w:after="320"/>
        <w:ind w:left="720"/>
        <w:textAlignment w:val="baseline"/>
        <w:rPr>
          <w:rFonts w:ascii="Arial" w:hAnsi="Arial" w:cs="Arial"/>
          <w:color w:val="000000"/>
        </w:rPr>
      </w:pPr>
      <w:r>
        <w:rPr>
          <w:rFonts w:ascii="Arial" w:hAnsi="Arial" w:cs="Arial"/>
          <w:color w:val="000000"/>
        </w:rPr>
        <w:lastRenderedPageBreak/>
        <w:t>-Alrededor de 30 bloques de viviendas y edificios comerciales fueron dañados o destruidos en el centro de la ciudad de Anchorage </w:t>
      </w:r>
    </w:p>
    <w:p w14:paraId="054A1602" w14:textId="77777777" w:rsidR="00FC2231" w:rsidRDefault="00794A92">
      <w:pPr>
        <w:pStyle w:val="NormalWeb"/>
        <w:spacing w:before="0" w:after="320"/>
        <w:ind w:left="720"/>
        <w:textAlignment w:val="baseline"/>
      </w:pPr>
      <w:r>
        <w:rPr>
          <w:rFonts w:ascii="Arial" w:hAnsi="Arial" w:cs="Arial"/>
          <w:color w:val="000000"/>
        </w:rPr>
        <w:t>-</w:t>
      </w:r>
      <w:proofErr w:type="spellStart"/>
      <w:r>
        <w:rPr>
          <w:rFonts w:ascii="Arial" w:hAnsi="Arial" w:cs="Arial"/>
          <w:color w:val="000000"/>
        </w:rPr>
        <w:t>Girdwood</w:t>
      </w:r>
      <w:proofErr w:type="spellEnd"/>
      <w:r>
        <w:rPr>
          <w:rFonts w:ascii="Arial" w:hAnsi="Arial" w:cs="Arial"/>
          <w:color w:val="000000"/>
        </w:rPr>
        <w:t xml:space="preserve"> y </w:t>
      </w:r>
      <w:proofErr w:type="spellStart"/>
      <w:r>
        <w:rPr>
          <w:rFonts w:ascii="Arial" w:hAnsi="Arial" w:cs="Arial"/>
          <w:color w:val="000000"/>
        </w:rPr>
        <w:t>Portage,cercanas</w:t>
      </w:r>
      <w:proofErr w:type="spellEnd"/>
      <w:r>
        <w:rPr>
          <w:rFonts w:ascii="Arial" w:hAnsi="Arial" w:cs="Arial"/>
          <w:color w:val="000000"/>
        </w:rPr>
        <w:t xml:space="preserve"> al sureste del centro de Anchorage, sufrieron</w:t>
      </w:r>
      <w:hyperlink r:id="rId30" w:history="1">
        <w:r>
          <w:rPr>
            <w:rStyle w:val="Hipervnculo"/>
            <w:rFonts w:ascii="Arial" w:hAnsi="Arial" w:cs="Arial"/>
          </w:rPr>
          <w:t xml:space="preserve"> </w:t>
        </w:r>
      </w:hyperlink>
      <w:r>
        <w:rPr>
          <w:rFonts w:ascii="Arial" w:hAnsi="Arial" w:cs="Arial"/>
          <w:color w:val="000000"/>
        </w:rPr>
        <w:t>subsidencia (hundimiento de una superficie) y fueron inundados por la posterior acción de las</w:t>
      </w:r>
      <w:hyperlink r:id="rId31" w:history="1">
        <w:r>
          <w:rPr>
            <w:rStyle w:val="Hipervnculo"/>
            <w:rFonts w:ascii="Arial" w:hAnsi="Arial" w:cs="Arial"/>
          </w:rPr>
          <w:t xml:space="preserve"> </w:t>
        </w:r>
      </w:hyperlink>
      <w:r>
        <w:rPr>
          <w:rFonts w:ascii="Arial" w:hAnsi="Arial" w:cs="Arial"/>
          <w:color w:val="000000"/>
        </w:rPr>
        <w:t>mareas.</w:t>
      </w:r>
    </w:p>
    <w:p w14:paraId="063AF930" w14:textId="77777777" w:rsidR="00FC2231" w:rsidRDefault="00794A92">
      <w:pPr>
        <w:pStyle w:val="NormalWeb"/>
        <w:spacing w:before="0" w:after="320"/>
        <w:ind w:left="720"/>
        <w:jc w:val="center"/>
        <w:textAlignment w:val="baseline"/>
      </w:pPr>
      <w:r>
        <w:rPr>
          <w:rFonts w:ascii="Arial" w:hAnsi="Arial" w:cs="Arial"/>
          <w:noProof/>
          <w:color w:val="000000"/>
        </w:rPr>
        <w:drawing>
          <wp:inline distT="0" distB="0" distL="0" distR="0" wp14:anchorId="523DB5D3" wp14:editId="247530E0">
            <wp:extent cx="1986945" cy="1213024"/>
            <wp:effectExtent l="0" t="0" r="0" b="6176"/>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1986945" cy="1213024"/>
                    </a:xfrm>
                    <a:prstGeom prst="rect">
                      <a:avLst/>
                    </a:prstGeom>
                    <a:noFill/>
                    <a:ln>
                      <a:noFill/>
                      <a:prstDash/>
                    </a:ln>
                  </pic:spPr>
                </pic:pic>
              </a:graphicData>
            </a:graphic>
          </wp:inline>
        </w:drawing>
      </w:r>
    </w:p>
    <w:p w14:paraId="1F764B3B" w14:textId="77777777" w:rsidR="00FC2231" w:rsidRDefault="00794A92">
      <w:pPr>
        <w:pStyle w:val="NormalWeb"/>
        <w:spacing w:before="240" w:after="240"/>
        <w:jc w:val="center"/>
      </w:pPr>
      <w:r>
        <w:rPr>
          <w:rFonts w:ascii="Arial" w:hAnsi="Arial" w:cs="Arial"/>
          <w:b/>
          <w:bCs/>
          <w:color w:val="000000"/>
          <w:sz w:val="36"/>
          <w:szCs w:val="36"/>
        </w:rPr>
        <w:t xml:space="preserve">3.- 5 mejores dispositivos de </w:t>
      </w:r>
      <w:r>
        <w:rPr>
          <w:rFonts w:ascii="Arial" w:hAnsi="Arial" w:cs="Arial"/>
          <w:b/>
          <w:bCs/>
          <w:color w:val="000000"/>
          <w:sz w:val="36"/>
          <w:szCs w:val="36"/>
        </w:rPr>
        <w:t>geolocalización.</w:t>
      </w:r>
    </w:p>
    <w:p w14:paraId="1830D108" w14:textId="77777777" w:rsidR="00FC2231" w:rsidRDefault="00794A92">
      <w:pPr>
        <w:pStyle w:val="NormalWeb"/>
        <w:spacing w:before="240" w:after="240"/>
      </w:pPr>
      <w:r>
        <w:rPr>
          <w:rFonts w:ascii="Arial" w:hAnsi="Arial" w:cs="Arial"/>
          <w:color w:val="000000"/>
        </w:rPr>
        <w:t xml:space="preserve">1- Spot Gen3: </w:t>
      </w:r>
      <w:r>
        <w:rPr>
          <w:rFonts w:ascii="Arial" w:hAnsi="Arial" w:cs="Arial"/>
          <w:color w:val="000000"/>
          <w:shd w:val="clear" w:color="auto" w:fill="FFFFFF"/>
        </w:rPr>
        <w:t xml:space="preserve">Utiliza la red de satélites GPS para determinar la ubicación de un cliente y la red de satélites de </w:t>
      </w:r>
      <w:proofErr w:type="spellStart"/>
      <w:r>
        <w:rPr>
          <w:rFonts w:ascii="Arial" w:hAnsi="Arial" w:cs="Arial"/>
          <w:color w:val="000000"/>
          <w:shd w:val="clear" w:color="auto" w:fill="FFFFFF"/>
        </w:rPr>
        <w:t>Globalstar</w:t>
      </w:r>
      <w:proofErr w:type="spellEnd"/>
      <w:r>
        <w:rPr>
          <w:rFonts w:ascii="Arial" w:hAnsi="Arial" w:cs="Arial"/>
          <w:color w:val="000000"/>
          <w:shd w:val="clear" w:color="auto" w:fill="FFFFFF"/>
        </w:rPr>
        <w:t xml:space="preserve"> para transmitir mensajes y coordenadas GPS a otros. SPOT ofrece varias maneras de acceder a la comunicación cuando</w:t>
      </w:r>
      <w:r>
        <w:rPr>
          <w:rFonts w:ascii="Arial" w:hAnsi="Arial" w:cs="Arial"/>
          <w:color w:val="000000"/>
          <w:shd w:val="clear" w:color="auto" w:fill="FFFFFF"/>
        </w:rPr>
        <w:t xml:space="preserve"> se está lejos de las rutas marcadas y fuera de cobertura.</w:t>
      </w:r>
    </w:p>
    <w:p w14:paraId="23CFD508"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Dispositivo de gran versatilidad a prueba de agua (ip67), ideal para tripulantes de motos agua, cuando la comunicación en caso de emergencia es crucial</w:t>
      </w:r>
    </w:p>
    <w:p w14:paraId="772C656D"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 xml:space="preserve">Tripulantes, navegación oceánica, </w:t>
      </w:r>
      <w:r>
        <w:rPr>
          <w:rFonts w:ascii="Arial" w:hAnsi="Arial" w:cs="Arial"/>
          <w:color w:val="000000"/>
          <w:shd w:val="clear" w:color="auto" w:fill="FFFFFF"/>
        </w:rPr>
        <w:t>navegación deportiva</w:t>
      </w:r>
    </w:p>
    <w:p w14:paraId="7D3BF869"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Tripulación de pesqueros o cualquier embarcación donde existe la posibilidad de hombre al agua</w:t>
      </w:r>
    </w:p>
    <w:p w14:paraId="00B5D10E"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En tierra, operarios en zonas de riesgo, pozos petroleros.</w:t>
      </w:r>
    </w:p>
    <w:p w14:paraId="5A21B1C5"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Personal de plataformas petrolíferas</w:t>
      </w:r>
    </w:p>
    <w:p w14:paraId="59ADA86F"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Deportistas de aventura</w:t>
      </w:r>
    </w:p>
    <w:p w14:paraId="762395C5"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Cualquier persona qu</w:t>
      </w:r>
      <w:r>
        <w:rPr>
          <w:rFonts w:ascii="Arial" w:hAnsi="Arial" w:cs="Arial"/>
          <w:color w:val="000000"/>
          <w:shd w:val="clear" w:color="auto" w:fill="FFFFFF"/>
        </w:rPr>
        <w:t>e quiera aventurarse en forma segura</w:t>
      </w:r>
    </w:p>
    <w:p w14:paraId="4E35928A" w14:textId="77777777" w:rsidR="00FC2231" w:rsidRDefault="00794A92">
      <w:pPr>
        <w:pStyle w:val="NormalWeb"/>
        <w:numPr>
          <w:ilvl w:val="0"/>
          <w:numId w:val="3"/>
        </w:numPr>
        <w:spacing w:before="0" w:after="0"/>
        <w:textAlignment w:val="baseline"/>
      </w:pPr>
      <w:r>
        <w:rPr>
          <w:rFonts w:ascii="Arial" w:hAnsi="Arial" w:cs="Arial"/>
          <w:color w:val="000000"/>
          <w:shd w:val="clear" w:color="auto" w:fill="FFFFFF"/>
        </w:rPr>
        <w:t>Precio de 4450 MXN</w:t>
      </w:r>
    </w:p>
    <w:p w14:paraId="7843883A" w14:textId="77777777" w:rsidR="00FC2231" w:rsidRDefault="00794A92">
      <w:pPr>
        <w:pStyle w:val="NormalWeb"/>
        <w:spacing w:before="0" w:after="0"/>
        <w:jc w:val="center"/>
      </w:pPr>
      <w:r>
        <w:rPr>
          <w:rFonts w:ascii="Arial" w:hAnsi="Arial" w:cs="Arial"/>
          <w:noProof/>
          <w:color w:val="000000"/>
          <w:shd w:val="clear" w:color="auto" w:fill="FFFFFF"/>
        </w:rPr>
        <w:drawing>
          <wp:inline distT="0" distB="0" distL="0" distR="0" wp14:anchorId="3EE0D751" wp14:editId="52B12560">
            <wp:extent cx="1939350" cy="2585804"/>
            <wp:effectExtent l="0" t="0" r="3750" b="4996"/>
            <wp:docPr id="8"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1939350" cy="2585804"/>
                    </a:xfrm>
                    <a:prstGeom prst="rect">
                      <a:avLst/>
                    </a:prstGeom>
                    <a:noFill/>
                    <a:ln>
                      <a:noFill/>
                      <a:prstDash/>
                    </a:ln>
                  </pic:spPr>
                </pic:pic>
              </a:graphicData>
            </a:graphic>
          </wp:inline>
        </w:drawing>
      </w:r>
    </w:p>
    <w:p w14:paraId="51CE1FF1" w14:textId="77777777" w:rsidR="00FC2231" w:rsidRDefault="00FC2231">
      <w:pPr>
        <w:pStyle w:val="NormalWeb"/>
        <w:spacing w:before="0" w:after="0"/>
        <w:rPr>
          <w:rFonts w:ascii="Arial" w:hAnsi="Arial" w:cs="Arial"/>
          <w:color w:val="000000"/>
          <w:shd w:val="clear" w:color="auto" w:fill="FFFFFF"/>
        </w:rPr>
      </w:pPr>
    </w:p>
    <w:p w14:paraId="6BAC3897" w14:textId="77777777" w:rsidR="00FC2231" w:rsidRDefault="00FC2231">
      <w:pPr>
        <w:pStyle w:val="NormalWeb"/>
        <w:spacing w:before="0" w:after="0"/>
        <w:rPr>
          <w:rFonts w:ascii="Arial" w:hAnsi="Arial" w:cs="Arial"/>
          <w:color w:val="000000"/>
          <w:shd w:val="clear" w:color="auto" w:fill="FFFFFF"/>
        </w:rPr>
      </w:pPr>
    </w:p>
    <w:p w14:paraId="4903E31B" w14:textId="77777777" w:rsidR="00FC2231" w:rsidRDefault="00794A92">
      <w:pPr>
        <w:pStyle w:val="NormalWeb"/>
        <w:spacing w:before="0" w:after="0"/>
      </w:pPr>
      <w:r>
        <w:rPr>
          <w:rFonts w:ascii="Arial" w:hAnsi="Arial" w:cs="Arial"/>
          <w:color w:val="000000"/>
          <w:shd w:val="clear" w:color="auto" w:fill="FFFFFF"/>
        </w:rPr>
        <w:t>2- SOS (</w:t>
      </w:r>
      <w:proofErr w:type="spellStart"/>
      <w:r>
        <w:rPr>
          <w:rFonts w:ascii="Arial" w:hAnsi="Arial" w:cs="Arial"/>
          <w:color w:val="000000"/>
          <w:shd w:val="clear" w:color="auto" w:fill="FFFFFF"/>
        </w:rPr>
        <w:t>SmartOne</w:t>
      </w:r>
      <w:proofErr w:type="spellEnd"/>
      <w:r>
        <w:rPr>
          <w:rFonts w:ascii="Arial" w:hAnsi="Arial" w:cs="Arial"/>
          <w:color w:val="000000"/>
          <w:shd w:val="clear" w:color="auto" w:fill="FFFFFF"/>
        </w:rPr>
        <w:t xml:space="preserve"> Solar): Su versatilidad lo convierte en un dispositivo ideal de monitoreo, rastreo y recopilación de datos automatizado para innumerables industrias con activos remotos que están </w:t>
      </w:r>
      <w:r>
        <w:rPr>
          <w:rFonts w:ascii="Arial" w:hAnsi="Arial" w:cs="Arial"/>
          <w:color w:val="000000"/>
          <w:shd w:val="clear" w:color="auto" w:fill="FFFFFF"/>
        </w:rPr>
        <w:t>más allá de las redes inalámbricas tradicionales.</w:t>
      </w:r>
    </w:p>
    <w:p w14:paraId="352C4C2A"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Gran versatilidad de soluciones para el control y monitoreo satelital</w:t>
      </w:r>
    </w:p>
    <w:p w14:paraId="7F72BA6D"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Dispositivo de bajo mantenimiento con alimentación solar con hasta 8 años de duración de batería y sin necesidad de alimentación externa</w:t>
      </w:r>
      <w:r>
        <w:rPr>
          <w:rFonts w:ascii="Arial" w:hAnsi="Arial" w:cs="Arial"/>
          <w:color w:val="000000"/>
          <w:shd w:val="clear" w:color="auto" w:fill="FFFFFF"/>
        </w:rPr>
        <w:t xml:space="preserve"> o antenas</w:t>
      </w:r>
    </w:p>
    <w:p w14:paraId="6F66D943"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Ideal para el control y monitoreo de barcazas o cualquier embarcación sin energía propia</w:t>
      </w:r>
    </w:p>
    <w:p w14:paraId="57A9CE4F"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lastRenderedPageBreak/>
        <w:t>Mejora la productividad operativa a través de la supervisión confiable del rendimiento de los activos remotos, la seguridad/conformidad, la medición intelig</w:t>
      </w:r>
      <w:r>
        <w:rPr>
          <w:rFonts w:ascii="Arial" w:hAnsi="Arial" w:cs="Arial"/>
          <w:color w:val="000000"/>
          <w:shd w:val="clear" w:color="auto" w:fill="FFFFFF"/>
        </w:rPr>
        <w:t>ente y la visibilidad de los datos</w:t>
      </w:r>
    </w:p>
    <w:p w14:paraId="285C86FD"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Gestión sin problemas para el personal responsable de los activos con operación autónoma y eficiente del dispositivo</w:t>
      </w:r>
    </w:p>
    <w:p w14:paraId="00B36D08"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 xml:space="preserve">Opciones adicionales para controlar la entrega de mensajes con capacidades de </w:t>
      </w:r>
      <w:proofErr w:type="spellStart"/>
      <w:r>
        <w:rPr>
          <w:rFonts w:ascii="Arial" w:hAnsi="Arial" w:cs="Arial"/>
          <w:color w:val="000000"/>
          <w:shd w:val="clear" w:color="auto" w:fill="FFFFFF"/>
        </w:rPr>
        <w:t>geofencing</w:t>
      </w:r>
      <w:proofErr w:type="spellEnd"/>
    </w:p>
    <w:p w14:paraId="7E6A8C91" w14:textId="77777777" w:rsidR="00FC2231" w:rsidRDefault="00794A92">
      <w:pPr>
        <w:pStyle w:val="NormalWeb"/>
        <w:numPr>
          <w:ilvl w:val="0"/>
          <w:numId w:val="4"/>
        </w:numPr>
        <w:spacing w:before="0" w:after="0"/>
        <w:textAlignment w:val="baseline"/>
      </w:pPr>
      <w:r>
        <w:rPr>
          <w:rFonts w:ascii="Arial" w:hAnsi="Arial" w:cs="Arial"/>
          <w:color w:val="000000"/>
          <w:shd w:val="clear" w:color="auto" w:fill="FFFFFF"/>
        </w:rPr>
        <w:t xml:space="preserve">Ideal como </w:t>
      </w:r>
      <w:r>
        <w:rPr>
          <w:rFonts w:ascii="Arial" w:hAnsi="Arial" w:cs="Arial"/>
          <w:color w:val="000000"/>
          <w:shd w:val="clear" w:color="auto" w:fill="FFFFFF"/>
        </w:rPr>
        <w:t>soporte comunicacional de cualquier sistema u aplicación, donde otros sistemas fallan (GPRS) o no tiene cobertura</w:t>
      </w:r>
    </w:p>
    <w:p w14:paraId="589F8D83" w14:textId="77777777" w:rsidR="00FC2231" w:rsidRDefault="00794A92">
      <w:pPr>
        <w:pStyle w:val="NormalWeb"/>
        <w:spacing w:before="0" w:after="0"/>
        <w:jc w:val="center"/>
      </w:pPr>
      <w:r>
        <w:rPr>
          <w:rFonts w:ascii="Arial" w:hAnsi="Arial" w:cs="Arial"/>
          <w:noProof/>
          <w:color w:val="000000"/>
          <w:shd w:val="clear" w:color="auto" w:fill="FFFFFF"/>
        </w:rPr>
        <w:drawing>
          <wp:inline distT="0" distB="0" distL="0" distR="0" wp14:anchorId="70F3C3BE" wp14:editId="52A93121">
            <wp:extent cx="2183898" cy="1158535"/>
            <wp:effectExtent l="0" t="0" r="6852" b="3515"/>
            <wp:docPr id="9"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2183898" cy="1158535"/>
                    </a:xfrm>
                    <a:prstGeom prst="rect">
                      <a:avLst/>
                    </a:prstGeom>
                    <a:noFill/>
                    <a:ln>
                      <a:noFill/>
                      <a:prstDash/>
                    </a:ln>
                  </pic:spPr>
                </pic:pic>
              </a:graphicData>
            </a:graphic>
          </wp:inline>
        </w:drawing>
      </w:r>
    </w:p>
    <w:p w14:paraId="7C04C31D" w14:textId="77777777" w:rsidR="00FC2231" w:rsidRDefault="00794A92">
      <w:pPr>
        <w:pStyle w:val="NormalWeb"/>
        <w:spacing w:before="0" w:after="0"/>
      </w:pPr>
      <w:r>
        <w:rPr>
          <w:rFonts w:ascii="Arial" w:hAnsi="Arial" w:cs="Arial"/>
          <w:color w:val="000000"/>
          <w:shd w:val="clear" w:color="auto" w:fill="FFFFFF"/>
        </w:rPr>
        <w:t xml:space="preserve">3-GPS </w:t>
      </w:r>
      <w:proofErr w:type="spellStart"/>
      <w:proofErr w:type="gramStart"/>
      <w:r>
        <w:rPr>
          <w:rFonts w:ascii="Arial" w:hAnsi="Arial" w:cs="Arial"/>
          <w:color w:val="000000"/>
          <w:shd w:val="clear" w:color="auto" w:fill="FFFFFF"/>
        </w:rPr>
        <w:t>trackstick:Funciona</w:t>
      </w:r>
      <w:proofErr w:type="spellEnd"/>
      <w:proofErr w:type="gramEnd"/>
      <w:r>
        <w:rPr>
          <w:rFonts w:ascii="Arial" w:hAnsi="Arial" w:cs="Arial"/>
          <w:color w:val="000000"/>
          <w:shd w:val="clear" w:color="auto" w:fill="FFFFFF"/>
        </w:rPr>
        <w:t xml:space="preserve"> con pilas AAA y con uso mínimo puede durar hasta una semana. Con un mega de memoria puedes guardar semanas de todo</w:t>
      </w:r>
      <w:r>
        <w:rPr>
          <w:rFonts w:ascii="Arial" w:hAnsi="Arial" w:cs="Arial"/>
          <w:color w:val="000000"/>
          <w:shd w:val="clear" w:color="auto" w:fill="FFFFFF"/>
        </w:rPr>
        <w:t xml:space="preserve">s los pasos realizados durante los </w:t>
      </w:r>
      <w:proofErr w:type="gramStart"/>
      <w:r>
        <w:rPr>
          <w:rFonts w:ascii="Arial" w:hAnsi="Arial" w:cs="Arial"/>
          <w:color w:val="000000"/>
          <w:shd w:val="clear" w:color="auto" w:fill="FFFFFF"/>
        </w:rPr>
        <w:t>viajes.</w:t>
      </w:r>
      <w:r>
        <w:rPr>
          <w:rFonts w:ascii="Arial" w:hAnsi="Arial" w:cs="Arial"/>
          <w:color w:val="000000"/>
          <w:sz w:val="23"/>
          <w:szCs w:val="23"/>
          <w:shd w:val="clear" w:color="auto" w:fill="4A4A4D"/>
        </w:rPr>
        <w:t>.</w:t>
      </w:r>
      <w:proofErr w:type="gramEnd"/>
    </w:p>
    <w:p w14:paraId="5DBE1849" w14:textId="77777777" w:rsidR="00FC2231" w:rsidRDefault="00794A92">
      <w:pPr>
        <w:pStyle w:val="NormalWeb"/>
        <w:spacing w:before="0" w:after="0"/>
      </w:pPr>
      <w:r>
        <w:rPr>
          <w:rFonts w:ascii="Arial" w:hAnsi="Arial" w:cs="Arial"/>
          <w:color w:val="000000"/>
        </w:rPr>
        <w:t xml:space="preserve">Sale por unos 110 euros. Toda la información de mapas que necesites la puedes bajar vía USB y puede verse fácilmente en modelos 3D de Google </w:t>
      </w:r>
      <w:proofErr w:type="spellStart"/>
      <w:r>
        <w:rPr>
          <w:rFonts w:ascii="Arial" w:hAnsi="Arial" w:cs="Arial"/>
          <w:color w:val="000000"/>
        </w:rPr>
        <w:t>Earth</w:t>
      </w:r>
      <w:proofErr w:type="spellEnd"/>
      <w:r>
        <w:rPr>
          <w:rFonts w:ascii="Arial" w:hAnsi="Arial" w:cs="Arial"/>
          <w:color w:val="000000"/>
        </w:rPr>
        <w:t>.</w:t>
      </w:r>
    </w:p>
    <w:p w14:paraId="60B67FF6" w14:textId="77777777" w:rsidR="00FC2231" w:rsidRDefault="00794A92">
      <w:pPr>
        <w:pStyle w:val="NormalWeb"/>
        <w:spacing w:before="0" w:after="0"/>
      </w:pPr>
      <w:r>
        <w:t> </w:t>
      </w:r>
    </w:p>
    <w:p w14:paraId="5457D93B" w14:textId="77777777" w:rsidR="00FC2231" w:rsidRDefault="00794A92">
      <w:pPr>
        <w:pStyle w:val="NormalWeb"/>
        <w:spacing w:before="0" w:after="0"/>
        <w:jc w:val="center"/>
      </w:pPr>
      <w:r>
        <w:rPr>
          <w:rFonts w:ascii="Arial" w:hAnsi="Arial" w:cs="Arial"/>
          <w:noProof/>
          <w:color w:val="000000"/>
        </w:rPr>
        <w:drawing>
          <wp:inline distT="0" distB="0" distL="0" distR="0" wp14:anchorId="3FCEA86A" wp14:editId="761FB3C9">
            <wp:extent cx="1715213" cy="1420035"/>
            <wp:effectExtent l="0" t="0" r="0" b="8715"/>
            <wp:docPr id="10"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1715213" cy="1420035"/>
                    </a:xfrm>
                    <a:prstGeom prst="rect">
                      <a:avLst/>
                    </a:prstGeom>
                    <a:noFill/>
                    <a:ln>
                      <a:noFill/>
                      <a:prstDash/>
                    </a:ln>
                  </pic:spPr>
                </pic:pic>
              </a:graphicData>
            </a:graphic>
          </wp:inline>
        </w:drawing>
      </w:r>
    </w:p>
    <w:p w14:paraId="4935969B" w14:textId="77777777" w:rsidR="00FC2231" w:rsidRDefault="00794A92">
      <w:pPr>
        <w:pStyle w:val="NormalWeb"/>
        <w:spacing w:before="0" w:after="0"/>
      </w:pPr>
      <w:r>
        <w:t> </w:t>
      </w:r>
    </w:p>
    <w:p w14:paraId="27DFA0E9" w14:textId="77777777" w:rsidR="00FC2231" w:rsidRDefault="00794A92">
      <w:pPr>
        <w:pStyle w:val="NormalWeb"/>
        <w:spacing w:before="0" w:after="0"/>
      </w:pPr>
      <w:r>
        <w:t> </w:t>
      </w:r>
    </w:p>
    <w:p w14:paraId="492CD400" w14:textId="77777777" w:rsidR="00FC2231" w:rsidRDefault="00794A92">
      <w:pPr>
        <w:pStyle w:val="NormalWeb"/>
        <w:spacing w:before="0" w:after="0"/>
      </w:pPr>
      <w:r>
        <w:rPr>
          <w:rFonts w:ascii="Arial" w:hAnsi="Arial" w:cs="Arial"/>
          <w:color w:val="000000"/>
        </w:rPr>
        <w:t xml:space="preserve">4- </w:t>
      </w:r>
      <w:proofErr w:type="spellStart"/>
      <w:r>
        <w:rPr>
          <w:rFonts w:ascii="Arial" w:hAnsi="Arial" w:cs="Arial"/>
          <w:color w:val="000000"/>
        </w:rPr>
        <w:t>Incutex</w:t>
      </w:r>
      <w:proofErr w:type="spellEnd"/>
      <w:r>
        <w:rPr>
          <w:rFonts w:ascii="Arial" w:hAnsi="Arial" w:cs="Arial"/>
          <w:color w:val="000000"/>
        </w:rPr>
        <w:t xml:space="preserve"> GPS TK 116: Entre los mejores </w:t>
      </w:r>
      <w:r>
        <w:rPr>
          <w:rFonts w:ascii="Arial" w:hAnsi="Arial" w:cs="Arial"/>
          <w:color w:val="000000"/>
        </w:rPr>
        <w:t>rastreadores GPS del 2020 encontramos este modelo pensado para tener un uso versátil, que funciona de forma correcta para detectar la localización de una mascota, un coche, una moto, una persona, y muchos objetos de valor que desees seguir en todo momento.</w:t>
      </w:r>
    </w:p>
    <w:p w14:paraId="57CDD72B" w14:textId="77777777" w:rsidR="00FC2231" w:rsidRDefault="00794A92">
      <w:pPr>
        <w:pStyle w:val="NormalWeb"/>
        <w:spacing w:before="220" w:after="220"/>
      </w:pPr>
      <w:r>
        <w:rPr>
          <w:rFonts w:ascii="Arial" w:hAnsi="Arial" w:cs="Arial"/>
          <w:color w:val="000000"/>
          <w:sz w:val="23"/>
          <w:szCs w:val="23"/>
        </w:rPr>
        <w:t xml:space="preserve">Además, su batería es Li-ion de 3,7 V, que en el modo de </w:t>
      </w:r>
      <w:proofErr w:type="spellStart"/>
      <w:r>
        <w:rPr>
          <w:rFonts w:ascii="Arial" w:hAnsi="Arial" w:cs="Arial"/>
          <w:color w:val="000000"/>
          <w:sz w:val="23"/>
          <w:szCs w:val="23"/>
        </w:rPr>
        <w:t>standby</w:t>
      </w:r>
      <w:proofErr w:type="spellEnd"/>
      <w:r>
        <w:rPr>
          <w:rFonts w:ascii="Arial" w:hAnsi="Arial" w:cs="Arial"/>
          <w:color w:val="000000"/>
          <w:sz w:val="23"/>
          <w:szCs w:val="23"/>
        </w:rPr>
        <w:t xml:space="preserve"> puede tener una duración de hasta 30 días, de modo que puedes hacerte una idea sobre el tiempo de duración que puede ofrecer </w:t>
      </w:r>
      <w:proofErr w:type="gramStart"/>
      <w:r>
        <w:rPr>
          <w:rFonts w:ascii="Arial" w:hAnsi="Arial" w:cs="Arial"/>
          <w:color w:val="000000"/>
          <w:sz w:val="23"/>
          <w:szCs w:val="23"/>
        </w:rPr>
        <w:t>de acuerdo a</w:t>
      </w:r>
      <w:proofErr w:type="gramEnd"/>
      <w:r>
        <w:rPr>
          <w:rFonts w:ascii="Arial" w:hAnsi="Arial" w:cs="Arial"/>
          <w:color w:val="000000"/>
          <w:sz w:val="23"/>
          <w:szCs w:val="23"/>
        </w:rPr>
        <w:t xml:space="preserve"> la frecuencia de uso que le des al rastreador. </w:t>
      </w:r>
    </w:p>
    <w:p w14:paraId="0EC47E4A" w14:textId="77777777" w:rsidR="00FC2231" w:rsidRDefault="00794A92">
      <w:pPr>
        <w:pStyle w:val="NormalWeb"/>
        <w:spacing w:before="220" w:after="220"/>
      </w:pPr>
      <w:r>
        <w:rPr>
          <w:rFonts w:ascii="Arial" w:hAnsi="Arial" w:cs="Arial"/>
          <w:color w:val="000000"/>
          <w:sz w:val="23"/>
          <w:szCs w:val="23"/>
        </w:rPr>
        <w:t>Su n</w:t>
      </w:r>
      <w:r>
        <w:rPr>
          <w:rFonts w:ascii="Arial" w:hAnsi="Arial" w:cs="Arial"/>
          <w:color w:val="000000"/>
          <w:sz w:val="23"/>
          <w:szCs w:val="23"/>
        </w:rPr>
        <w:t>ivel de precisión es de 5 metros aproximadamente, lo que te ubicaría en un área prudencial de rastreo. Entre sus funciones especiales, se encuentra el botón de emergencia, que es de gran ayuda para pedir auxilio en una situación determinada, y una alerta p</w:t>
      </w:r>
      <w:r>
        <w:rPr>
          <w:rFonts w:ascii="Arial" w:hAnsi="Arial" w:cs="Arial"/>
          <w:color w:val="000000"/>
          <w:sz w:val="23"/>
          <w:szCs w:val="23"/>
        </w:rPr>
        <w:t>ara cuando la batería está baja, a fin de que tomes las previsiones a tiempo.</w:t>
      </w:r>
    </w:p>
    <w:p w14:paraId="232DA56A" w14:textId="77777777" w:rsidR="00FC2231" w:rsidRDefault="00794A92">
      <w:pPr>
        <w:pStyle w:val="NormalWeb"/>
        <w:spacing w:before="0" w:after="0"/>
      </w:pPr>
      <w:r>
        <w:t> </w:t>
      </w:r>
    </w:p>
    <w:p w14:paraId="292FA6C1" w14:textId="77777777" w:rsidR="00FC2231" w:rsidRDefault="00794A92">
      <w:pPr>
        <w:pStyle w:val="NormalWeb"/>
        <w:spacing w:before="0" w:after="0"/>
        <w:jc w:val="center"/>
      </w:pPr>
      <w:r>
        <w:rPr>
          <w:rFonts w:ascii="Arial" w:hAnsi="Arial" w:cs="Arial"/>
          <w:noProof/>
          <w:color w:val="000000"/>
        </w:rPr>
        <w:drawing>
          <wp:inline distT="0" distB="0" distL="0" distR="0" wp14:anchorId="39411896" wp14:editId="115901FF">
            <wp:extent cx="1665387" cy="1665387"/>
            <wp:effectExtent l="0" t="0" r="0" b="0"/>
            <wp:docPr id="11"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1665387" cy="1665387"/>
                    </a:xfrm>
                    <a:prstGeom prst="rect">
                      <a:avLst/>
                    </a:prstGeom>
                    <a:noFill/>
                    <a:ln>
                      <a:noFill/>
                      <a:prstDash/>
                    </a:ln>
                  </pic:spPr>
                </pic:pic>
              </a:graphicData>
            </a:graphic>
          </wp:inline>
        </w:drawing>
      </w:r>
    </w:p>
    <w:p w14:paraId="241D0C63" w14:textId="77777777" w:rsidR="00FC2231" w:rsidRDefault="00794A92">
      <w:pPr>
        <w:pStyle w:val="NormalWeb"/>
        <w:spacing w:before="0" w:after="0"/>
      </w:pPr>
      <w:r>
        <w:t> </w:t>
      </w:r>
    </w:p>
    <w:p w14:paraId="0970F661" w14:textId="77777777" w:rsidR="00FC2231" w:rsidRDefault="00794A92">
      <w:pPr>
        <w:pStyle w:val="NormalWeb"/>
        <w:spacing w:before="0" w:after="0"/>
      </w:pPr>
      <w:r>
        <w:rPr>
          <w:rFonts w:ascii="Arial" w:hAnsi="Arial" w:cs="Arial"/>
          <w:color w:val="000000"/>
        </w:rPr>
        <w:lastRenderedPageBreak/>
        <w:t xml:space="preserve">5- LESHP </w:t>
      </w:r>
      <w:proofErr w:type="spellStart"/>
      <w:r>
        <w:rPr>
          <w:rFonts w:ascii="Arial" w:hAnsi="Arial" w:cs="Arial"/>
          <w:color w:val="000000"/>
        </w:rPr>
        <w:t>Tkstar</w:t>
      </w:r>
      <w:proofErr w:type="spellEnd"/>
      <w:r>
        <w:rPr>
          <w:rFonts w:ascii="Arial" w:hAnsi="Arial" w:cs="Arial"/>
          <w:color w:val="000000"/>
        </w:rPr>
        <w:t xml:space="preserve">: </w:t>
      </w:r>
      <w:r>
        <w:rPr>
          <w:rFonts w:ascii="Arial" w:hAnsi="Arial" w:cs="Arial"/>
          <w:b/>
          <w:bCs/>
          <w:color w:val="000000"/>
          <w:sz w:val="23"/>
          <w:szCs w:val="23"/>
        </w:rPr>
        <w:t xml:space="preserve">Ventaja Principal: </w:t>
      </w:r>
      <w:r>
        <w:rPr>
          <w:rFonts w:ascii="Arial" w:hAnsi="Arial" w:cs="Arial"/>
          <w:color w:val="000000"/>
          <w:sz w:val="23"/>
          <w:szCs w:val="23"/>
        </w:rPr>
        <w:t xml:space="preserve">Este aparato funciona para rastrear niños, mascotas y personas mayores. Además, emite la localización vía </w:t>
      </w:r>
      <w:proofErr w:type="gramStart"/>
      <w:r>
        <w:rPr>
          <w:rFonts w:ascii="Arial" w:hAnsi="Arial" w:cs="Arial"/>
          <w:color w:val="000000"/>
          <w:sz w:val="23"/>
          <w:szCs w:val="23"/>
        </w:rPr>
        <w:t>app</w:t>
      </w:r>
      <w:proofErr w:type="gramEnd"/>
      <w:r>
        <w:rPr>
          <w:rFonts w:ascii="Arial" w:hAnsi="Arial" w:cs="Arial"/>
          <w:color w:val="000000"/>
          <w:sz w:val="23"/>
          <w:szCs w:val="23"/>
        </w:rPr>
        <w:t xml:space="preserve"> o SMS, según los números d</w:t>
      </w:r>
      <w:r>
        <w:rPr>
          <w:rFonts w:ascii="Arial" w:hAnsi="Arial" w:cs="Arial"/>
          <w:color w:val="000000"/>
          <w:sz w:val="23"/>
          <w:szCs w:val="23"/>
        </w:rPr>
        <w:t>e teléfonos autorizados, en un tiempo real de localización de sólo 5 segundos.</w:t>
      </w:r>
    </w:p>
    <w:p w14:paraId="0A23CCA3" w14:textId="1A060E19" w:rsidR="00FC2231" w:rsidRDefault="00794A92" w:rsidP="006A4B2F">
      <w:pPr>
        <w:pStyle w:val="Ttulo4"/>
        <w:spacing w:before="240" w:after="240"/>
        <w:rPr>
          <w:rFonts w:ascii="Arial" w:hAnsi="Arial" w:cs="Arial"/>
          <w:b/>
          <w:bCs/>
          <w:color w:val="000000"/>
        </w:rPr>
      </w:pPr>
      <w:proofErr w:type="spellStart"/>
      <w:r>
        <w:rPr>
          <w:rFonts w:ascii="Arial" w:hAnsi="Arial" w:cs="Arial"/>
          <w:color w:val="000000"/>
          <w:sz w:val="23"/>
          <w:szCs w:val="23"/>
        </w:rPr>
        <w:t>Desventaja</w:t>
      </w:r>
      <w:proofErr w:type="spellEnd"/>
      <w:r>
        <w:rPr>
          <w:rFonts w:ascii="Arial" w:hAnsi="Arial" w:cs="Arial"/>
          <w:color w:val="000000"/>
          <w:sz w:val="23"/>
          <w:szCs w:val="23"/>
        </w:rPr>
        <w:t xml:space="preserve"> principal:</w:t>
      </w:r>
      <w:r>
        <w:rPr>
          <w:rFonts w:ascii="Arial" w:hAnsi="Arial" w:cs="Arial"/>
          <w:color w:val="000000"/>
        </w:rPr>
        <w:t xml:space="preserve"> </w:t>
      </w:r>
      <w:r>
        <w:rPr>
          <w:rFonts w:ascii="Arial" w:hAnsi="Arial" w:cs="Arial"/>
          <w:b/>
          <w:bCs/>
          <w:color w:val="000000"/>
        </w:rPr>
        <w:t xml:space="preserve">Un </w:t>
      </w:r>
      <w:proofErr w:type="spellStart"/>
      <w:r>
        <w:rPr>
          <w:rFonts w:ascii="Arial" w:hAnsi="Arial" w:cs="Arial"/>
          <w:b/>
          <w:bCs/>
          <w:color w:val="000000"/>
        </w:rPr>
        <w:t>usuario</w:t>
      </w:r>
      <w:proofErr w:type="spellEnd"/>
      <w:r>
        <w:rPr>
          <w:rFonts w:ascii="Arial" w:hAnsi="Arial" w:cs="Arial"/>
          <w:b/>
          <w:bCs/>
          <w:color w:val="000000"/>
        </w:rPr>
        <w:t xml:space="preserve"> </w:t>
      </w:r>
      <w:proofErr w:type="spellStart"/>
      <w:r>
        <w:rPr>
          <w:rFonts w:ascii="Arial" w:hAnsi="Arial" w:cs="Arial"/>
          <w:b/>
          <w:bCs/>
          <w:color w:val="000000"/>
        </w:rPr>
        <w:t>comenta</w:t>
      </w:r>
      <w:proofErr w:type="spellEnd"/>
      <w:r>
        <w:rPr>
          <w:rFonts w:ascii="Arial" w:hAnsi="Arial" w:cs="Arial"/>
          <w:b/>
          <w:bCs/>
          <w:color w:val="000000"/>
        </w:rPr>
        <w:t xml:space="preserve"> que la </w:t>
      </w:r>
      <w:proofErr w:type="spellStart"/>
      <w:r>
        <w:rPr>
          <w:rFonts w:ascii="Arial" w:hAnsi="Arial" w:cs="Arial"/>
          <w:b/>
          <w:bCs/>
          <w:color w:val="000000"/>
        </w:rPr>
        <w:t>batería</w:t>
      </w:r>
      <w:proofErr w:type="spellEnd"/>
      <w:r>
        <w:rPr>
          <w:rFonts w:ascii="Arial" w:hAnsi="Arial" w:cs="Arial"/>
          <w:b/>
          <w:bCs/>
          <w:color w:val="000000"/>
        </w:rPr>
        <w:t xml:space="preserve"> se </w:t>
      </w:r>
      <w:proofErr w:type="spellStart"/>
      <w:r>
        <w:rPr>
          <w:rFonts w:ascii="Arial" w:hAnsi="Arial" w:cs="Arial"/>
          <w:b/>
          <w:bCs/>
          <w:color w:val="000000"/>
        </w:rPr>
        <w:t>agota</w:t>
      </w:r>
      <w:proofErr w:type="spellEnd"/>
      <w:r>
        <w:rPr>
          <w:rFonts w:ascii="Arial" w:hAnsi="Arial" w:cs="Arial"/>
          <w:b/>
          <w:bCs/>
          <w:color w:val="000000"/>
        </w:rPr>
        <w:t xml:space="preserve"> </w:t>
      </w:r>
      <w:proofErr w:type="spellStart"/>
      <w:r>
        <w:rPr>
          <w:rFonts w:ascii="Arial" w:hAnsi="Arial" w:cs="Arial"/>
          <w:b/>
          <w:bCs/>
          <w:color w:val="000000"/>
        </w:rPr>
        <w:t>muy</w:t>
      </w:r>
      <w:proofErr w:type="spellEnd"/>
      <w:r>
        <w:rPr>
          <w:rFonts w:ascii="Arial" w:hAnsi="Arial" w:cs="Arial"/>
          <w:b/>
          <w:bCs/>
          <w:color w:val="000000"/>
        </w:rPr>
        <w:t xml:space="preserve"> </w:t>
      </w:r>
      <w:proofErr w:type="spellStart"/>
      <w:r>
        <w:rPr>
          <w:rFonts w:ascii="Arial" w:hAnsi="Arial" w:cs="Arial"/>
          <w:b/>
          <w:bCs/>
          <w:color w:val="000000"/>
        </w:rPr>
        <w:t>rápido</w:t>
      </w:r>
      <w:proofErr w:type="spellEnd"/>
      <w:r>
        <w:rPr>
          <w:rFonts w:ascii="Arial" w:hAnsi="Arial" w:cs="Arial"/>
          <w:b/>
          <w:bCs/>
          <w:color w:val="000000"/>
        </w:rPr>
        <w:t xml:space="preserve">. Sin embargo, al </w:t>
      </w:r>
      <w:proofErr w:type="spellStart"/>
      <w:r>
        <w:rPr>
          <w:rFonts w:ascii="Arial" w:hAnsi="Arial" w:cs="Arial"/>
          <w:b/>
          <w:bCs/>
          <w:color w:val="000000"/>
        </w:rPr>
        <w:t>activar</w:t>
      </w:r>
      <w:proofErr w:type="spellEnd"/>
      <w:r>
        <w:rPr>
          <w:rFonts w:ascii="Arial" w:hAnsi="Arial" w:cs="Arial"/>
          <w:b/>
          <w:bCs/>
          <w:color w:val="000000"/>
        </w:rPr>
        <w:t xml:space="preserve"> el modo </w:t>
      </w:r>
      <w:proofErr w:type="spellStart"/>
      <w:r>
        <w:rPr>
          <w:rFonts w:ascii="Arial" w:hAnsi="Arial" w:cs="Arial"/>
          <w:b/>
          <w:bCs/>
          <w:color w:val="000000"/>
        </w:rPr>
        <w:t>ahorro</w:t>
      </w:r>
      <w:proofErr w:type="spellEnd"/>
      <w:r>
        <w:rPr>
          <w:rFonts w:ascii="Arial" w:hAnsi="Arial" w:cs="Arial"/>
          <w:b/>
          <w:bCs/>
          <w:color w:val="000000"/>
        </w:rPr>
        <w:t xml:space="preserve"> de </w:t>
      </w:r>
      <w:proofErr w:type="spellStart"/>
      <w:r>
        <w:rPr>
          <w:rFonts w:ascii="Arial" w:hAnsi="Arial" w:cs="Arial"/>
          <w:b/>
          <w:bCs/>
          <w:color w:val="000000"/>
        </w:rPr>
        <w:t>energía</w:t>
      </w:r>
      <w:proofErr w:type="spellEnd"/>
      <w:r>
        <w:rPr>
          <w:rFonts w:ascii="Arial" w:hAnsi="Arial" w:cs="Arial"/>
          <w:b/>
          <w:bCs/>
          <w:color w:val="000000"/>
        </w:rPr>
        <w:t xml:space="preserve">, </w:t>
      </w:r>
      <w:proofErr w:type="spellStart"/>
      <w:r>
        <w:rPr>
          <w:rFonts w:ascii="Arial" w:hAnsi="Arial" w:cs="Arial"/>
          <w:b/>
          <w:bCs/>
          <w:color w:val="000000"/>
        </w:rPr>
        <w:t>puede</w:t>
      </w:r>
      <w:proofErr w:type="spellEnd"/>
      <w:r>
        <w:rPr>
          <w:rFonts w:ascii="Arial" w:hAnsi="Arial" w:cs="Arial"/>
          <w:b/>
          <w:bCs/>
          <w:color w:val="000000"/>
        </w:rPr>
        <w:t xml:space="preserve"> </w:t>
      </w:r>
      <w:proofErr w:type="spellStart"/>
      <w:r>
        <w:rPr>
          <w:rFonts w:ascii="Arial" w:hAnsi="Arial" w:cs="Arial"/>
          <w:b/>
          <w:bCs/>
          <w:color w:val="000000"/>
        </w:rPr>
        <w:t>durar</w:t>
      </w:r>
      <w:proofErr w:type="spellEnd"/>
      <w:r>
        <w:rPr>
          <w:rFonts w:ascii="Arial" w:hAnsi="Arial" w:cs="Arial"/>
          <w:b/>
          <w:bCs/>
          <w:color w:val="000000"/>
        </w:rPr>
        <w:t xml:space="preserve"> hasta 10 </w:t>
      </w:r>
      <w:proofErr w:type="spellStart"/>
      <w:r>
        <w:rPr>
          <w:rFonts w:ascii="Arial" w:hAnsi="Arial" w:cs="Arial"/>
          <w:b/>
          <w:bCs/>
          <w:color w:val="000000"/>
        </w:rPr>
        <w:t>días</w:t>
      </w:r>
      <w:proofErr w:type="spellEnd"/>
      <w:r>
        <w:rPr>
          <w:rFonts w:ascii="Arial" w:hAnsi="Arial" w:cs="Arial"/>
          <w:b/>
          <w:bCs/>
          <w:color w:val="000000"/>
        </w:rPr>
        <w:t xml:space="preserve"> y </w:t>
      </w:r>
      <w:proofErr w:type="spellStart"/>
      <w:r>
        <w:rPr>
          <w:rFonts w:ascii="Arial" w:hAnsi="Arial" w:cs="Arial"/>
          <w:b/>
          <w:bCs/>
          <w:color w:val="000000"/>
        </w:rPr>
        <w:t>tiene</w:t>
      </w:r>
      <w:proofErr w:type="spellEnd"/>
      <w:r>
        <w:rPr>
          <w:rFonts w:ascii="Arial" w:hAnsi="Arial" w:cs="Arial"/>
          <w:b/>
          <w:bCs/>
          <w:color w:val="000000"/>
        </w:rPr>
        <w:t xml:space="preserve"> </w:t>
      </w:r>
      <w:proofErr w:type="spellStart"/>
      <w:r>
        <w:rPr>
          <w:rFonts w:ascii="Arial" w:hAnsi="Arial" w:cs="Arial"/>
          <w:b/>
          <w:bCs/>
          <w:color w:val="000000"/>
        </w:rPr>
        <w:t>alarma</w:t>
      </w:r>
      <w:proofErr w:type="spellEnd"/>
      <w:r>
        <w:rPr>
          <w:rFonts w:ascii="Arial" w:hAnsi="Arial" w:cs="Arial"/>
          <w:b/>
          <w:bCs/>
          <w:color w:val="000000"/>
        </w:rPr>
        <w:t xml:space="preserve"> para </w:t>
      </w:r>
      <w:proofErr w:type="spellStart"/>
      <w:r>
        <w:rPr>
          <w:rFonts w:ascii="Arial" w:hAnsi="Arial" w:cs="Arial"/>
          <w:b/>
          <w:bCs/>
          <w:color w:val="000000"/>
        </w:rPr>
        <w:t>anu</w:t>
      </w:r>
      <w:r>
        <w:rPr>
          <w:rFonts w:ascii="Arial" w:hAnsi="Arial" w:cs="Arial"/>
          <w:b/>
          <w:bCs/>
          <w:color w:val="000000"/>
        </w:rPr>
        <w:t>nciar</w:t>
      </w:r>
      <w:proofErr w:type="spellEnd"/>
      <w:r>
        <w:rPr>
          <w:rFonts w:ascii="Arial" w:hAnsi="Arial" w:cs="Arial"/>
          <w:b/>
          <w:bCs/>
          <w:color w:val="000000"/>
        </w:rPr>
        <w:t xml:space="preserve"> la </w:t>
      </w:r>
      <w:proofErr w:type="spellStart"/>
      <w:r>
        <w:rPr>
          <w:rFonts w:ascii="Arial" w:hAnsi="Arial" w:cs="Arial"/>
          <w:b/>
          <w:bCs/>
          <w:color w:val="000000"/>
        </w:rPr>
        <w:t>batería</w:t>
      </w:r>
      <w:proofErr w:type="spellEnd"/>
      <w:r>
        <w:rPr>
          <w:rFonts w:ascii="Arial" w:hAnsi="Arial" w:cs="Arial"/>
          <w:b/>
          <w:bCs/>
          <w:color w:val="000000"/>
        </w:rPr>
        <w:t xml:space="preserve"> </w:t>
      </w:r>
      <w:proofErr w:type="spellStart"/>
      <w:r>
        <w:rPr>
          <w:rFonts w:ascii="Arial" w:hAnsi="Arial" w:cs="Arial"/>
          <w:b/>
          <w:bCs/>
          <w:color w:val="000000"/>
        </w:rPr>
        <w:t>baja</w:t>
      </w:r>
      <w:proofErr w:type="spellEnd"/>
      <w:r>
        <w:rPr>
          <w:rFonts w:ascii="Arial" w:hAnsi="Arial" w:cs="Arial"/>
          <w:b/>
          <w:bCs/>
          <w:color w:val="000000"/>
        </w:rPr>
        <w:t>.</w:t>
      </w:r>
    </w:p>
    <w:p w14:paraId="7557A45A" w14:textId="77777777" w:rsidR="006A4B2F" w:rsidRPr="006A4B2F" w:rsidRDefault="006A4B2F" w:rsidP="006A4B2F"/>
    <w:p w14:paraId="1A6E3859" w14:textId="768D9659" w:rsidR="00FC2231" w:rsidRDefault="00794A92">
      <w:pPr>
        <w:pStyle w:val="NormalWeb"/>
        <w:spacing w:before="240" w:after="240"/>
        <w:jc w:val="center"/>
      </w:pPr>
      <w:r>
        <w:rPr>
          <w:rFonts w:ascii="Arial" w:hAnsi="Arial" w:cs="Arial"/>
          <w:b/>
          <w:bCs/>
          <w:color w:val="000000"/>
          <w:sz w:val="36"/>
          <w:szCs w:val="36"/>
        </w:rPr>
        <w:t>4</w:t>
      </w:r>
      <w:r>
        <w:rPr>
          <w:rFonts w:ascii="Arial" w:hAnsi="Arial" w:cs="Arial"/>
          <w:b/>
          <w:bCs/>
          <w:color w:val="000000"/>
          <w:sz w:val="36"/>
          <w:szCs w:val="36"/>
        </w:rPr>
        <w:t xml:space="preserve">.- Tres empresas </w:t>
      </w:r>
      <w:r w:rsidR="006A4B2F">
        <w:rPr>
          <w:rFonts w:ascii="Arial" w:hAnsi="Arial" w:cs="Arial"/>
          <w:b/>
          <w:bCs/>
          <w:color w:val="000000"/>
          <w:sz w:val="36"/>
          <w:szCs w:val="36"/>
        </w:rPr>
        <w:t>con</w:t>
      </w:r>
      <w:r>
        <w:rPr>
          <w:rFonts w:ascii="Arial" w:hAnsi="Arial" w:cs="Arial"/>
          <w:b/>
          <w:bCs/>
          <w:color w:val="000000"/>
          <w:sz w:val="36"/>
          <w:szCs w:val="36"/>
        </w:rPr>
        <w:t xml:space="preserve"> servicio de mapeo mediante drones. </w:t>
      </w:r>
    </w:p>
    <w:p w14:paraId="11746B7A" w14:textId="77777777" w:rsidR="00FC2231" w:rsidRDefault="00794A92">
      <w:pPr>
        <w:pStyle w:val="NormalWeb"/>
        <w:spacing w:before="240" w:after="240"/>
      </w:pPr>
      <w:r>
        <w:rPr>
          <w:rFonts w:ascii="Arial" w:hAnsi="Arial" w:cs="Arial"/>
          <w:color w:val="444444"/>
          <w:shd w:val="clear" w:color="auto" w:fill="FFFFFF"/>
        </w:rPr>
        <w:t xml:space="preserve">Los proveedores de servicios con drones son las empresas que conjugan la tecnología que viene años desarrollándose, tanto en el campo del hardware como en el del </w:t>
      </w:r>
      <w:r>
        <w:rPr>
          <w:rFonts w:ascii="Arial" w:hAnsi="Arial" w:cs="Arial"/>
          <w:color w:val="444444"/>
          <w:shd w:val="clear" w:color="auto" w:fill="FFFFFF"/>
        </w:rPr>
        <w:t>software, para crear casos de negocio mediante la aplicación de los RPAS. Esta es una forma elaborada de llamar a todas aquellas compañías que se dedican a prestar servicios con aeronaves no tripuladas en la agricultura de precisión, la inspección de infra</w:t>
      </w:r>
      <w:r>
        <w:rPr>
          <w:rFonts w:ascii="Arial" w:hAnsi="Arial" w:cs="Arial"/>
          <w:color w:val="444444"/>
          <w:shd w:val="clear" w:color="auto" w:fill="FFFFFF"/>
        </w:rPr>
        <w:t>estructuras, la vigilancia o la logística, entre otras tareas.</w:t>
      </w:r>
    </w:p>
    <w:p w14:paraId="3A4BE330" w14:textId="77777777" w:rsidR="00FC2231" w:rsidRDefault="00794A92">
      <w:pPr>
        <w:pStyle w:val="NormalWeb"/>
        <w:spacing w:before="0" w:after="240"/>
      </w:pPr>
      <w:r>
        <w:rPr>
          <w:rFonts w:ascii="Arial" w:hAnsi="Arial" w:cs="Arial"/>
          <w:color w:val="444444"/>
          <w:shd w:val="clear" w:color="auto" w:fill="FFFFFF"/>
        </w:rPr>
        <w:t xml:space="preserve">En un artículo que acompaña el ranking, </w:t>
      </w:r>
      <w:proofErr w:type="spellStart"/>
      <w:r>
        <w:rPr>
          <w:rFonts w:ascii="Arial" w:hAnsi="Arial" w:cs="Arial"/>
          <w:color w:val="444444"/>
          <w:shd w:val="clear" w:color="auto" w:fill="FFFFFF"/>
        </w:rPr>
        <w:t>Droneii</w:t>
      </w:r>
      <w:proofErr w:type="spellEnd"/>
      <w:r>
        <w:rPr>
          <w:rFonts w:ascii="Arial" w:hAnsi="Arial" w:cs="Arial"/>
          <w:color w:val="444444"/>
          <w:shd w:val="clear" w:color="auto" w:fill="FFFFFF"/>
        </w:rPr>
        <w:t xml:space="preserve"> contextualiza su estudio y a las empresas que aparecen en él. Señala que ha analizado a más de 200 proveedores de servicios con drones a nivel gl</w:t>
      </w:r>
      <w:r>
        <w:rPr>
          <w:rFonts w:ascii="Arial" w:hAnsi="Arial" w:cs="Arial"/>
          <w:color w:val="444444"/>
          <w:shd w:val="clear" w:color="auto" w:fill="FFFFFF"/>
        </w:rPr>
        <w:t xml:space="preserve">obal. Entre los 50 más importantes hay </w:t>
      </w:r>
      <w:r>
        <w:rPr>
          <w:rFonts w:ascii="Arial" w:hAnsi="Arial" w:cs="Arial"/>
          <w:b/>
          <w:bCs/>
          <w:color w:val="444444"/>
          <w:shd w:val="clear" w:color="auto" w:fill="FFFFFF"/>
        </w:rPr>
        <w:t>un 40% de Norte América</w:t>
      </w:r>
      <w:r>
        <w:rPr>
          <w:rFonts w:ascii="Arial" w:hAnsi="Arial" w:cs="Arial"/>
          <w:color w:val="444444"/>
          <w:shd w:val="clear" w:color="auto" w:fill="FFFFFF"/>
        </w:rPr>
        <w:t xml:space="preserve"> (Canadá tiene dos empresas entre las 20 primeras), </w:t>
      </w:r>
      <w:r>
        <w:rPr>
          <w:rFonts w:ascii="Arial" w:hAnsi="Arial" w:cs="Arial"/>
          <w:b/>
          <w:bCs/>
          <w:color w:val="444444"/>
          <w:shd w:val="clear" w:color="auto" w:fill="FFFFFF"/>
        </w:rPr>
        <w:t>un 36% de Europa</w:t>
      </w:r>
      <w:r>
        <w:rPr>
          <w:rFonts w:ascii="Arial" w:hAnsi="Arial" w:cs="Arial"/>
          <w:color w:val="444444"/>
          <w:shd w:val="clear" w:color="auto" w:fill="FFFFFF"/>
        </w:rPr>
        <w:t xml:space="preserve">, un 10% pertenecientes a la región de Oriente Próximo y África, un 6% de Asia, otro 6% de Oceanía y un 2% de América del </w:t>
      </w:r>
      <w:proofErr w:type="spellStart"/>
      <w:r>
        <w:rPr>
          <w:rFonts w:ascii="Arial" w:hAnsi="Arial" w:cs="Arial"/>
          <w:color w:val="444444"/>
          <w:shd w:val="clear" w:color="auto" w:fill="FFFFFF"/>
        </w:rPr>
        <w:t>Sur.</w:t>
      </w:r>
      <w:r>
        <w:rPr>
          <w:rFonts w:ascii="Arial" w:hAnsi="Arial" w:cs="Arial"/>
          <w:color w:val="444444"/>
          <w:shd w:val="clear" w:color="auto" w:fill="FFFFFF"/>
        </w:rPr>
        <w:t>Las</w:t>
      </w:r>
      <w:proofErr w:type="spellEnd"/>
      <w:r>
        <w:rPr>
          <w:rFonts w:ascii="Arial" w:hAnsi="Arial" w:cs="Arial"/>
          <w:color w:val="444444"/>
          <w:shd w:val="clear" w:color="auto" w:fill="FFFFFF"/>
        </w:rPr>
        <w:t xml:space="preserve"> 20 primeras empresas reseñadas han recibido en total una inversión de 130 millones de dólares (hay que destacar que solo </w:t>
      </w:r>
      <w:proofErr w:type="spellStart"/>
      <w:r>
        <w:rPr>
          <w:rFonts w:ascii="Arial" w:hAnsi="Arial" w:cs="Arial"/>
          <w:color w:val="444444"/>
          <w:shd w:val="clear" w:color="auto" w:fill="FFFFFF"/>
        </w:rPr>
        <w:t>Zipline</w:t>
      </w:r>
      <w:proofErr w:type="spellEnd"/>
      <w:r>
        <w:rPr>
          <w:rFonts w:ascii="Arial" w:hAnsi="Arial" w:cs="Arial"/>
          <w:color w:val="444444"/>
          <w:shd w:val="clear" w:color="auto" w:fill="FFFFFF"/>
        </w:rPr>
        <w:t xml:space="preserve">, la más financiada, ha tenido una inyección de 40 millones; la española </w:t>
      </w:r>
      <w:proofErr w:type="spellStart"/>
      <w:r>
        <w:rPr>
          <w:rFonts w:ascii="Arial" w:hAnsi="Arial" w:cs="Arial"/>
          <w:color w:val="444444"/>
          <w:shd w:val="clear" w:color="auto" w:fill="FFFFFF"/>
        </w:rPr>
        <w:t>Hemav</w:t>
      </w:r>
      <w:proofErr w:type="spellEnd"/>
      <w:r>
        <w:rPr>
          <w:rFonts w:ascii="Arial" w:hAnsi="Arial" w:cs="Arial"/>
          <w:color w:val="444444"/>
          <w:shd w:val="clear" w:color="auto" w:fill="FFFFFF"/>
        </w:rPr>
        <w:t xml:space="preserve"> se apoya en más de 3 millones de euros.</w:t>
      </w:r>
    </w:p>
    <w:p w14:paraId="0C57874D" w14:textId="77777777" w:rsidR="00FC2231" w:rsidRDefault="00794A92">
      <w:pPr>
        <w:pStyle w:val="NormalWeb"/>
        <w:spacing w:before="0" w:after="240"/>
        <w:jc w:val="center"/>
      </w:pPr>
      <w:r>
        <w:rPr>
          <w:rFonts w:ascii="Arial" w:hAnsi="Arial" w:cs="Arial"/>
          <w:noProof/>
          <w:color w:val="444444"/>
          <w:shd w:val="clear" w:color="auto" w:fill="FFFFFF"/>
        </w:rPr>
        <w:drawing>
          <wp:inline distT="0" distB="0" distL="0" distR="0" wp14:anchorId="1EAE3C66" wp14:editId="1D4FE7B4">
            <wp:extent cx="5734046" cy="2828925"/>
            <wp:effectExtent l="0" t="0" r="4" b="9525"/>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734046" cy="2828925"/>
                    </a:xfrm>
                    <a:prstGeom prst="rect">
                      <a:avLst/>
                    </a:prstGeom>
                    <a:noFill/>
                    <a:ln>
                      <a:noFill/>
                      <a:prstDash/>
                    </a:ln>
                  </pic:spPr>
                </pic:pic>
              </a:graphicData>
            </a:graphic>
          </wp:inline>
        </w:drawing>
      </w:r>
    </w:p>
    <w:p w14:paraId="3139D3AB" w14:textId="645F52AE" w:rsidR="006A4B2F" w:rsidRDefault="006A4B2F" w:rsidP="006A4B2F">
      <w:pPr>
        <w:pStyle w:val="Textbody"/>
      </w:pPr>
    </w:p>
    <w:p w14:paraId="37F3B9AC" w14:textId="77777777" w:rsidR="006A4B2F" w:rsidRPr="006A4B2F" w:rsidRDefault="006A4B2F" w:rsidP="006A4B2F">
      <w:pPr>
        <w:pStyle w:val="Textbody"/>
      </w:pPr>
    </w:p>
    <w:p w14:paraId="14EE46CE" w14:textId="74CCA2F7" w:rsidR="00FC2231" w:rsidRDefault="00794A92">
      <w:pPr>
        <w:pStyle w:val="Ttulo2"/>
        <w:spacing w:before="0" w:after="180"/>
      </w:pPr>
      <w:r>
        <w:rPr>
          <w:rFonts w:ascii="Arial" w:hAnsi="Arial" w:cs="Arial"/>
          <w:b w:val="0"/>
          <w:bCs w:val="0"/>
          <w:color w:val="222222"/>
          <w:sz w:val="30"/>
          <w:szCs w:val="30"/>
          <w:shd w:val="clear" w:color="auto" w:fill="FFFFFF"/>
        </w:rPr>
        <w:t>MEJ</w:t>
      </w:r>
      <w:r>
        <w:rPr>
          <w:rFonts w:ascii="Arial" w:hAnsi="Arial" w:cs="Arial"/>
          <w:b w:val="0"/>
          <w:bCs w:val="0"/>
          <w:color w:val="222222"/>
          <w:sz w:val="30"/>
          <w:szCs w:val="30"/>
          <w:shd w:val="clear" w:color="auto" w:fill="FFFFFF"/>
        </w:rPr>
        <w:t>OR SOFTWARE DE FOTOGRAMETRÍA</w:t>
      </w:r>
    </w:p>
    <w:p w14:paraId="141EF84C" w14:textId="77777777" w:rsidR="00FC2231" w:rsidRDefault="00794A92">
      <w:pPr>
        <w:pStyle w:val="NormalWeb"/>
        <w:spacing w:before="0" w:after="300"/>
      </w:pPr>
      <w:r>
        <w:rPr>
          <w:rFonts w:ascii="Arial" w:hAnsi="Arial" w:cs="Arial"/>
          <w:color w:val="444444"/>
          <w:shd w:val="clear" w:color="auto" w:fill="FFFFFF"/>
        </w:rPr>
        <w:t>Aquí están los 12 mejores programas de fotogrametría para construir mapas y modelos en 3D usando drones en el mercado. Estas soluciones de software de fotogrametría funcionan tanto con imágenes aéreas terrestres como con imágen</w:t>
      </w:r>
      <w:r>
        <w:rPr>
          <w:rFonts w:ascii="Arial" w:hAnsi="Arial" w:cs="Arial"/>
          <w:color w:val="444444"/>
          <w:shd w:val="clear" w:color="auto" w:fill="FFFFFF"/>
        </w:rPr>
        <w:t>es en movimiento. A continuación, revisamos estas soluciones de software de fotogrametría 3D.</w:t>
      </w:r>
    </w:p>
    <w:p w14:paraId="03283C94" w14:textId="77777777" w:rsidR="00FC2231" w:rsidRDefault="00794A92">
      <w:pPr>
        <w:pStyle w:val="NormalWeb"/>
        <w:numPr>
          <w:ilvl w:val="0"/>
          <w:numId w:val="5"/>
        </w:numPr>
        <w:spacing w:before="0" w:after="0"/>
        <w:textAlignment w:val="baseline"/>
      </w:pPr>
      <w:proofErr w:type="spellStart"/>
      <w:r>
        <w:rPr>
          <w:rFonts w:ascii="Arial" w:hAnsi="Arial" w:cs="Arial"/>
          <w:color w:val="444444"/>
          <w:shd w:val="clear" w:color="auto" w:fill="FFFFFF"/>
        </w:rPr>
        <w:lastRenderedPageBreak/>
        <w:t>DroneDeploy</w:t>
      </w:r>
      <w:proofErr w:type="spellEnd"/>
      <w:r>
        <w:rPr>
          <w:rFonts w:ascii="Arial" w:hAnsi="Arial" w:cs="Arial"/>
          <w:color w:val="444444"/>
          <w:shd w:val="clear" w:color="auto" w:fill="FFFFFF"/>
        </w:rPr>
        <w:t xml:space="preserve"> 3D </w:t>
      </w:r>
      <w:proofErr w:type="spellStart"/>
      <w:r>
        <w:rPr>
          <w:rFonts w:ascii="Arial" w:hAnsi="Arial" w:cs="Arial"/>
          <w:color w:val="444444"/>
          <w:shd w:val="clear" w:color="auto" w:fill="FFFFFF"/>
        </w:rPr>
        <w:t>mapping</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mobile</w:t>
      </w:r>
      <w:proofErr w:type="spellEnd"/>
      <w:r>
        <w:rPr>
          <w:rFonts w:ascii="Arial" w:hAnsi="Arial" w:cs="Arial"/>
          <w:color w:val="444444"/>
          <w:shd w:val="clear" w:color="auto" w:fill="FFFFFF"/>
        </w:rPr>
        <w:t xml:space="preserve"> </w:t>
      </w:r>
      <w:proofErr w:type="gramStart"/>
      <w:r>
        <w:rPr>
          <w:rFonts w:ascii="Arial" w:hAnsi="Arial" w:cs="Arial"/>
          <w:color w:val="444444"/>
          <w:shd w:val="clear" w:color="auto" w:fill="FFFFFF"/>
        </w:rPr>
        <w:t>app</w:t>
      </w:r>
      <w:proofErr w:type="gramEnd"/>
      <w:r>
        <w:rPr>
          <w:rFonts w:ascii="Arial" w:hAnsi="Arial" w:cs="Arial"/>
          <w:color w:val="444444"/>
          <w:shd w:val="clear" w:color="auto" w:fill="FFFFFF"/>
        </w:rPr>
        <w:t>.</w:t>
      </w:r>
    </w:p>
    <w:p w14:paraId="39A89963"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de fotogrametría Pix4D </w:t>
      </w:r>
      <w:proofErr w:type="spellStart"/>
      <w:r>
        <w:rPr>
          <w:rFonts w:ascii="Arial" w:hAnsi="Arial" w:cs="Arial"/>
          <w:color w:val="444444"/>
          <w:shd w:val="clear" w:color="auto" w:fill="FFFFFF"/>
        </w:rPr>
        <w:t>Mapper</w:t>
      </w:r>
      <w:proofErr w:type="spellEnd"/>
      <w:r>
        <w:rPr>
          <w:rFonts w:ascii="Arial" w:hAnsi="Arial" w:cs="Arial"/>
          <w:color w:val="444444"/>
          <w:shd w:val="clear" w:color="auto" w:fill="FFFFFF"/>
        </w:rPr>
        <w:t>.</w:t>
      </w:r>
    </w:p>
    <w:p w14:paraId="14113779"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w:t>
      </w:r>
      <w:proofErr w:type="spellStart"/>
      <w:r>
        <w:rPr>
          <w:rFonts w:ascii="Arial" w:hAnsi="Arial" w:cs="Arial"/>
          <w:color w:val="444444"/>
          <w:shd w:val="clear" w:color="auto" w:fill="FFFFFF"/>
        </w:rPr>
        <w:t>DroneDeploy</w:t>
      </w:r>
      <w:proofErr w:type="spellEnd"/>
      <w:r>
        <w:rPr>
          <w:rFonts w:ascii="Arial" w:hAnsi="Arial" w:cs="Arial"/>
          <w:color w:val="444444"/>
          <w:shd w:val="clear" w:color="auto" w:fill="FFFFFF"/>
        </w:rPr>
        <w:t xml:space="preserve"> Enterprise 3D </w:t>
      </w:r>
      <w:proofErr w:type="spellStart"/>
      <w:r>
        <w:rPr>
          <w:rFonts w:ascii="Arial" w:hAnsi="Arial" w:cs="Arial"/>
          <w:color w:val="444444"/>
          <w:shd w:val="clear" w:color="auto" w:fill="FFFFFF"/>
        </w:rPr>
        <w:t>Map</w:t>
      </w:r>
      <w:proofErr w:type="spellEnd"/>
      <w:r>
        <w:rPr>
          <w:rFonts w:ascii="Arial" w:hAnsi="Arial" w:cs="Arial"/>
          <w:color w:val="444444"/>
          <w:shd w:val="clear" w:color="auto" w:fill="FFFFFF"/>
        </w:rPr>
        <w:t>.</w:t>
      </w:r>
    </w:p>
    <w:p w14:paraId="7389D287"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de fotogrametría </w:t>
      </w:r>
      <w:proofErr w:type="spellStart"/>
      <w:r>
        <w:rPr>
          <w:rFonts w:ascii="Arial" w:hAnsi="Arial" w:cs="Arial"/>
          <w:color w:val="444444"/>
          <w:shd w:val="clear" w:color="auto" w:fill="FFFFFF"/>
        </w:rPr>
        <w:t>AutoDesk</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ReCap</w:t>
      </w:r>
      <w:proofErr w:type="spellEnd"/>
      <w:r>
        <w:rPr>
          <w:rFonts w:ascii="Arial" w:hAnsi="Arial" w:cs="Arial"/>
          <w:color w:val="444444"/>
          <w:shd w:val="clear" w:color="auto" w:fill="FFFFFF"/>
        </w:rPr>
        <w:t>.</w:t>
      </w:r>
    </w:p>
    <w:p w14:paraId="095E8061"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w:t>
      </w:r>
      <w:proofErr w:type="spellStart"/>
      <w:r>
        <w:rPr>
          <w:rFonts w:ascii="Arial" w:hAnsi="Arial" w:cs="Arial"/>
          <w:color w:val="444444"/>
          <w:shd w:val="clear" w:color="auto" w:fill="FFFFFF"/>
        </w:rPr>
        <w:t>SimActive</w:t>
      </w:r>
      <w:proofErr w:type="spellEnd"/>
      <w:r>
        <w:rPr>
          <w:rFonts w:ascii="Arial" w:hAnsi="Arial" w:cs="Arial"/>
          <w:color w:val="444444"/>
          <w:shd w:val="clear" w:color="auto" w:fill="FFFFFF"/>
        </w:rPr>
        <w:t xml:space="preserve"> Correlator3D™</w:t>
      </w:r>
    </w:p>
    <w:p w14:paraId="096FBC1E" w14:textId="77777777" w:rsidR="00FC2231" w:rsidRDefault="00794A92">
      <w:pPr>
        <w:pStyle w:val="NormalWeb"/>
        <w:numPr>
          <w:ilvl w:val="0"/>
          <w:numId w:val="5"/>
        </w:numPr>
        <w:spacing w:before="0" w:after="0"/>
        <w:textAlignment w:val="baseline"/>
      </w:pPr>
      <w:proofErr w:type="spellStart"/>
      <w:r>
        <w:rPr>
          <w:rFonts w:ascii="Arial" w:hAnsi="Arial" w:cs="Arial"/>
          <w:color w:val="444444"/>
          <w:shd w:val="clear" w:color="auto" w:fill="FFFFFF"/>
        </w:rPr>
        <w:t>Maps</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Made</w:t>
      </w:r>
      <w:proofErr w:type="spellEnd"/>
      <w:r>
        <w:rPr>
          <w:rFonts w:ascii="Arial" w:hAnsi="Arial" w:cs="Arial"/>
          <w:color w:val="444444"/>
          <w:shd w:val="clear" w:color="auto" w:fill="FFFFFF"/>
        </w:rPr>
        <w:t xml:space="preserve"> Easy software de ortofoto y modelos 3D.</w:t>
      </w:r>
    </w:p>
    <w:p w14:paraId="1E908B30"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3DF Software de fotogrametría </w:t>
      </w:r>
      <w:proofErr w:type="spellStart"/>
      <w:r>
        <w:rPr>
          <w:rFonts w:ascii="Arial" w:hAnsi="Arial" w:cs="Arial"/>
          <w:color w:val="444444"/>
          <w:shd w:val="clear" w:color="auto" w:fill="FFFFFF"/>
        </w:rPr>
        <w:t>Zephyr</w:t>
      </w:r>
      <w:proofErr w:type="spellEnd"/>
      <w:r>
        <w:rPr>
          <w:rFonts w:ascii="Arial" w:hAnsi="Arial" w:cs="Arial"/>
          <w:color w:val="444444"/>
          <w:shd w:val="clear" w:color="auto" w:fill="FFFFFF"/>
        </w:rPr>
        <w:t>.</w:t>
      </w:r>
    </w:p>
    <w:p w14:paraId="2A38846F"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de fotogrametría </w:t>
      </w:r>
      <w:proofErr w:type="spellStart"/>
      <w:r>
        <w:rPr>
          <w:rFonts w:ascii="Arial" w:hAnsi="Arial" w:cs="Arial"/>
          <w:color w:val="444444"/>
          <w:shd w:val="clear" w:color="auto" w:fill="FFFFFF"/>
        </w:rPr>
        <w:t>Agisoft</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PhotoScan</w:t>
      </w:r>
      <w:proofErr w:type="spellEnd"/>
      <w:r>
        <w:rPr>
          <w:rFonts w:ascii="Arial" w:hAnsi="Arial" w:cs="Arial"/>
          <w:color w:val="444444"/>
          <w:shd w:val="clear" w:color="auto" w:fill="FFFFFF"/>
        </w:rPr>
        <w:t>.</w:t>
      </w:r>
    </w:p>
    <w:p w14:paraId="553D618D"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de mapas </w:t>
      </w:r>
      <w:proofErr w:type="spellStart"/>
      <w:r>
        <w:rPr>
          <w:rFonts w:ascii="Arial" w:hAnsi="Arial" w:cs="Arial"/>
          <w:color w:val="444444"/>
          <w:shd w:val="clear" w:color="auto" w:fill="FFFFFF"/>
        </w:rPr>
        <w:t>PrecisionHawk</w:t>
      </w:r>
      <w:proofErr w:type="spellEnd"/>
      <w:r>
        <w:rPr>
          <w:rFonts w:ascii="Arial" w:hAnsi="Arial" w:cs="Arial"/>
          <w:color w:val="444444"/>
          <w:shd w:val="clear" w:color="auto" w:fill="FFFFFF"/>
        </w:rPr>
        <w:t xml:space="preserve"> 3D.</w:t>
      </w:r>
    </w:p>
    <w:p w14:paraId="2ED44626"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de fotogrametría Open </w:t>
      </w:r>
      <w:proofErr w:type="spellStart"/>
      <w:r>
        <w:rPr>
          <w:rFonts w:ascii="Arial" w:hAnsi="Arial" w:cs="Arial"/>
          <w:color w:val="444444"/>
          <w:shd w:val="clear" w:color="auto" w:fill="FFFFFF"/>
        </w:rPr>
        <w:t>Drone</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Map</w:t>
      </w:r>
      <w:proofErr w:type="spellEnd"/>
      <w:r>
        <w:rPr>
          <w:rFonts w:ascii="Arial" w:hAnsi="Arial" w:cs="Arial"/>
          <w:color w:val="444444"/>
          <w:shd w:val="clear" w:color="auto" w:fill="FFFFFF"/>
        </w:rPr>
        <w:t>.</w:t>
      </w:r>
    </w:p>
    <w:p w14:paraId="2093F72C"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ESRI Drone2M</w:t>
      </w:r>
      <w:r>
        <w:rPr>
          <w:rFonts w:ascii="Arial" w:hAnsi="Arial" w:cs="Arial"/>
          <w:color w:val="444444"/>
          <w:shd w:val="clear" w:color="auto" w:fill="FFFFFF"/>
        </w:rPr>
        <w:t>ap para ArcGIS.</w:t>
      </w:r>
    </w:p>
    <w:p w14:paraId="677E24E1" w14:textId="77777777" w:rsidR="00FC2231" w:rsidRDefault="00794A92">
      <w:pPr>
        <w:pStyle w:val="NormalWeb"/>
        <w:numPr>
          <w:ilvl w:val="0"/>
          <w:numId w:val="5"/>
        </w:numPr>
        <w:spacing w:before="0" w:after="0"/>
        <w:textAlignment w:val="baseline"/>
      </w:pPr>
      <w:r>
        <w:rPr>
          <w:rFonts w:ascii="Arial" w:hAnsi="Arial" w:cs="Arial"/>
          <w:color w:val="444444"/>
          <w:shd w:val="clear" w:color="auto" w:fill="FFFFFF"/>
        </w:rPr>
        <w:t xml:space="preserve">Software </w:t>
      </w:r>
      <w:proofErr w:type="spellStart"/>
      <w:r>
        <w:rPr>
          <w:rFonts w:ascii="Arial" w:hAnsi="Arial" w:cs="Arial"/>
          <w:color w:val="444444"/>
          <w:shd w:val="clear" w:color="auto" w:fill="FFFFFF"/>
        </w:rPr>
        <w:t>Agisoft</w:t>
      </w:r>
      <w:proofErr w:type="spellEnd"/>
      <w:r>
        <w:rPr>
          <w:rFonts w:ascii="Arial" w:hAnsi="Arial" w:cs="Arial"/>
          <w:color w:val="444444"/>
          <w:shd w:val="clear" w:color="auto" w:fill="FFFFFF"/>
        </w:rPr>
        <w:t xml:space="preserve"> </w:t>
      </w:r>
      <w:proofErr w:type="spellStart"/>
      <w:r>
        <w:rPr>
          <w:rFonts w:ascii="Arial" w:hAnsi="Arial" w:cs="Arial"/>
          <w:color w:val="444444"/>
          <w:shd w:val="clear" w:color="auto" w:fill="FFFFFF"/>
        </w:rPr>
        <w:t>Metashape</w:t>
      </w:r>
      <w:proofErr w:type="spellEnd"/>
      <w:r>
        <w:rPr>
          <w:rFonts w:ascii="Arial" w:hAnsi="Arial" w:cs="Arial"/>
          <w:color w:val="444444"/>
          <w:shd w:val="clear" w:color="auto" w:fill="FFFFFF"/>
        </w:rPr>
        <w:t xml:space="preserve"> 3D.</w:t>
      </w:r>
    </w:p>
    <w:p w14:paraId="6D59BA08" w14:textId="77777777" w:rsidR="00FC2231" w:rsidRDefault="00FC2231">
      <w:pPr>
        <w:pStyle w:val="NormalWeb"/>
        <w:spacing w:before="0" w:after="0"/>
        <w:ind w:left="720"/>
        <w:textAlignment w:val="baseline"/>
        <w:rPr>
          <w:rFonts w:ascii="Arial" w:hAnsi="Arial" w:cs="Arial"/>
          <w:color w:val="444444"/>
        </w:rPr>
      </w:pPr>
    </w:p>
    <w:p w14:paraId="05F0B0A5" w14:textId="127A192C" w:rsidR="00FC2231" w:rsidRPr="006A4B2F" w:rsidRDefault="00794A92" w:rsidP="006A4B2F">
      <w:pPr>
        <w:pStyle w:val="NormalWeb"/>
        <w:spacing w:before="240" w:after="240"/>
        <w:jc w:val="center"/>
      </w:pPr>
      <w:r>
        <w:rPr>
          <w:noProof/>
        </w:rPr>
        <w:drawing>
          <wp:inline distT="0" distB="0" distL="0" distR="0" wp14:anchorId="1D78A548" wp14:editId="0FCDC731">
            <wp:extent cx="3648075" cy="1838325"/>
            <wp:effectExtent l="0" t="0" r="9525" b="9525"/>
            <wp:docPr id="13"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48081" cy="1838328"/>
                    </a:xfrm>
                    <a:prstGeom prst="rect">
                      <a:avLst/>
                    </a:prstGeom>
                    <a:noFill/>
                    <a:ln>
                      <a:noFill/>
                      <a:prstDash/>
                    </a:ln>
                  </pic:spPr>
                </pic:pic>
              </a:graphicData>
            </a:graphic>
          </wp:inline>
        </w:drawing>
      </w:r>
    </w:p>
    <w:p w14:paraId="7DB5649B" w14:textId="77777777" w:rsidR="00FC2231" w:rsidRDefault="00FC2231">
      <w:pPr>
        <w:pStyle w:val="NormalWeb"/>
        <w:spacing w:before="240" w:after="240"/>
        <w:jc w:val="center"/>
        <w:rPr>
          <w:rFonts w:ascii="Arial" w:hAnsi="Arial" w:cs="Arial"/>
          <w:b/>
          <w:bCs/>
          <w:color w:val="000000"/>
          <w:sz w:val="36"/>
          <w:szCs w:val="36"/>
        </w:rPr>
      </w:pPr>
    </w:p>
    <w:p w14:paraId="32E19721" w14:textId="77777777" w:rsidR="00FC2231" w:rsidRDefault="00794A92">
      <w:pPr>
        <w:pStyle w:val="NormalWeb"/>
        <w:spacing w:before="240" w:after="240"/>
        <w:jc w:val="center"/>
      </w:pPr>
      <w:r>
        <w:rPr>
          <w:rFonts w:ascii="Arial" w:hAnsi="Arial" w:cs="Arial"/>
          <w:b/>
          <w:bCs/>
          <w:color w:val="000000"/>
          <w:sz w:val="36"/>
          <w:szCs w:val="36"/>
        </w:rPr>
        <w:t>5.- ¿Qué necesito para alimentar de energía eléctrica a un termostato de una pecera de 1000 litros con energía solar?</w:t>
      </w:r>
    </w:p>
    <w:p w14:paraId="136F9A8B" w14:textId="77777777" w:rsidR="00FC2231" w:rsidRDefault="00794A92">
      <w:pPr>
        <w:pStyle w:val="NormalWeb"/>
        <w:spacing w:before="240" w:after="240"/>
        <w:jc w:val="both"/>
      </w:pPr>
      <w:r>
        <w:rPr>
          <w:rFonts w:ascii="Arial" w:hAnsi="Arial" w:cs="Arial"/>
          <w:color w:val="000000"/>
        </w:rPr>
        <w:t xml:space="preserve">Para tener un gran acuario, hay que prestar atención a muchas </w:t>
      </w:r>
      <w:r>
        <w:rPr>
          <w:rFonts w:ascii="Arial" w:hAnsi="Arial" w:cs="Arial"/>
          <w:color w:val="000000"/>
        </w:rPr>
        <w:t>cosas. Una de las más importantes es tener la temperatura adecuada para tus peces y para ello es necesario tener el calentador de acuario correcto.</w:t>
      </w:r>
    </w:p>
    <w:p w14:paraId="3B8879E6" w14:textId="77777777" w:rsidR="00FC2231" w:rsidRDefault="00794A92">
      <w:pPr>
        <w:pStyle w:val="NormalWeb"/>
        <w:spacing w:before="240" w:after="240"/>
        <w:jc w:val="both"/>
      </w:pPr>
      <w:r>
        <w:rPr>
          <w:rFonts w:ascii="Arial" w:hAnsi="Arial" w:cs="Arial"/>
          <w:color w:val="000000"/>
        </w:rPr>
        <w:t>La temperatura del acuario es un factor importante en la salud y el bienestar de nuestros peces.</w:t>
      </w:r>
    </w:p>
    <w:p w14:paraId="7DB93741" w14:textId="77777777" w:rsidR="00FC2231" w:rsidRDefault="00794A92">
      <w:pPr>
        <w:pStyle w:val="NormalWeb"/>
        <w:spacing w:before="240" w:after="240"/>
        <w:jc w:val="both"/>
      </w:pPr>
      <w:r>
        <w:rPr>
          <w:rFonts w:ascii="Arial" w:hAnsi="Arial" w:cs="Arial"/>
          <w:color w:val="000000"/>
        </w:rPr>
        <w:t xml:space="preserve">De hecho 4 </w:t>
      </w:r>
      <w:r>
        <w:rPr>
          <w:rFonts w:ascii="Arial" w:hAnsi="Arial" w:cs="Arial"/>
          <w:color w:val="000000"/>
        </w:rPr>
        <w:t>paneles solares de 200 w x 5 horas de luz = 4kw diarios, yo digo que con eso sería suficiente como para generar energía para quedarse sin luz unos 4 o 5 días.</w:t>
      </w:r>
    </w:p>
    <w:p w14:paraId="5010D543" w14:textId="219A017C" w:rsidR="00FC2231" w:rsidRDefault="00794A92" w:rsidP="006A4B2F">
      <w:pPr>
        <w:pStyle w:val="NormalWeb"/>
        <w:spacing w:before="240" w:after="240"/>
        <w:jc w:val="both"/>
      </w:pPr>
      <w:r>
        <w:rPr>
          <w:rFonts w:ascii="Arial" w:hAnsi="Arial" w:cs="Arial"/>
          <w:color w:val="000000"/>
        </w:rPr>
        <w:t xml:space="preserve">Para paneles solares a mayor escala habría que conseguir un controlador de carga </w:t>
      </w:r>
      <w:proofErr w:type="spellStart"/>
      <w:r>
        <w:rPr>
          <w:rFonts w:ascii="Arial" w:hAnsi="Arial" w:cs="Arial"/>
          <w:color w:val="000000"/>
        </w:rPr>
        <w:t>mppt</w:t>
      </w:r>
      <w:proofErr w:type="spellEnd"/>
      <w:r>
        <w:rPr>
          <w:rFonts w:ascii="Arial" w:hAnsi="Arial" w:cs="Arial"/>
          <w:color w:val="000000"/>
        </w:rPr>
        <w:t xml:space="preserve"> que manteng</w:t>
      </w:r>
      <w:r>
        <w:rPr>
          <w:rFonts w:ascii="Arial" w:hAnsi="Arial" w:cs="Arial"/>
          <w:color w:val="000000"/>
        </w:rPr>
        <w:t>a las baterías en una potencia decente, sin que lleguen al 50% de su capacidad y que se estén cargando constantemente. De hecho, tampoco creo que sea muy caro conseguir un inversor con onda senoidal pura de unos 1000 w con pico a 2000w.</w:t>
      </w:r>
    </w:p>
    <w:p w14:paraId="387681AD" w14:textId="4F01B5F6" w:rsidR="00FC2231" w:rsidRPr="006A4B2F" w:rsidRDefault="00794A92" w:rsidP="006A4B2F">
      <w:pPr>
        <w:pStyle w:val="NormalWeb"/>
        <w:spacing w:before="240" w:after="240"/>
        <w:jc w:val="center"/>
      </w:pPr>
      <w:r>
        <w:rPr>
          <w:rFonts w:ascii="Arial" w:hAnsi="Arial" w:cs="Arial"/>
          <w:noProof/>
          <w:color w:val="000000"/>
        </w:rPr>
        <w:drawing>
          <wp:inline distT="0" distB="0" distL="0" distR="0" wp14:anchorId="4180BA9C" wp14:editId="2F5F41A8">
            <wp:extent cx="1800225" cy="1352550"/>
            <wp:effectExtent l="0" t="0" r="9525" b="0"/>
            <wp:docPr id="14"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1800225" cy="1352550"/>
                    </a:xfrm>
                    <a:prstGeom prst="rect">
                      <a:avLst/>
                    </a:prstGeom>
                    <a:noFill/>
                    <a:ln>
                      <a:noFill/>
                      <a:prstDash/>
                    </a:ln>
                  </pic:spPr>
                </pic:pic>
              </a:graphicData>
            </a:graphic>
          </wp:inline>
        </w:drawing>
      </w:r>
    </w:p>
    <w:p w14:paraId="35598F28" w14:textId="77777777" w:rsidR="00FC2231" w:rsidRDefault="00794A92">
      <w:pPr>
        <w:pStyle w:val="NormalWeb"/>
        <w:spacing w:before="240" w:after="240"/>
        <w:rPr>
          <w:rFonts w:ascii="Arial" w:hAnsi="Arial" w:cs="Arial"/>
          <w:b/>
          <w:bCs/>
          <w:color w:val="000000"/>
          <w:sz w:val="36"/>
          <w:szCs w:val="36"/>
        </w:rPr>
      </w:pPr>
      <w:r>
        <w:rPr>
          <w:rFonts w:ascii="Arial" w:hAnsi="Arial" w:cs="Arial"/>
          <w:b/>
          <w:bCs/>
          <w:color w:val="000000"/>
          <w:sz w:val="36"/>
          <w:szCs w:val="36"/>
        </w:rPr>
        <w:lastRenderedPageBreak/>
        <w:t xml:space="preserve">Análisis </w:t>
      </w:r>
      <w:r>
        <w:rPr>
          <w:rFonts w:ascii="Arial" w:hAnsi="Arial" w:cs="Arial"/>
          <w:b/>
          <w:bCs/>
          <w:color w:val="000000"/>
          <w:sz w:val="36"/>
          <w:szCs w:val="36"/>
        </w:rPr>
        <w:t>de resultados:</w:t>
      </w:r>
    </w:p>
    <w:p w14:paraId="47D5CC0B" w14:textId="77777777" w:rsidR="00FC2231" w:rsidRDefault="00794A92">
      <w:pPr>
        <w:pStyle w:val="NormalWeb"/>
        <w:spacing w:before="240" w:after="240"/>
        <w:rPr>
          <w:rFonts w:ascii="Arial" w:hAnsi="Arial" w:cs="Arial"/>
        </w:rPr>
      </w:pPr>
      <w:r>
        <w:rPr>
          <w:rFonts w:ascii="Arial" w:hAnsi="Arial" w:cs="Arial"/>
        </w:rPr>
        <w:t>Las computadoras son capaces de hacer un trabajo muy complicado en todas las ramas del saber. Se pueden resolver los problemas matemáticos más complejos o poner miles de hechos no relacionados en orden</w:t>
      </w:r>
    </w:p>
    <w:p w14:paraId="7001AC04" w14:textId="77777777" w:rsidR="00FC2231" w:rsidRDefault="00794A92">
      <w:pPr>
        <w:pStyle w:val="NormalWeb"/>
        <w:spacing w:before="240" w:after="240"/>
        <w:rPr>
          <w:rFonts w:ascii="Arial" w:hAnsi="Arial" w:cs="Arial"/>
        </w:rPr>
      </w:pPr>
      <w:r>
        <w:rPr>
          <w:rFonts w:ascii="Arial" w:hAnsi="Arial" w:cs="Arial"/>
        </w:rPr>
        <w:t>Debido a que trabajan con precisión a a</w:t>
      </w:r>
      <w:r>
        <w:rPr>
          <w:rFonts w:ascii="Arial" w:hAnsi="Arial" w:cs="Arial"/>
        </w:rPr>
        <w:t>ltas velocidades, ahorran los investigadores años de duro trabajo. Todo este proceso mediante el cual las máquinas pueden ser utilizadas para trabajar para nosotros ha sido llamado " automatización “. La llegada de la automatización está obligado a tener i</w:t>
      </w:r>
      <w:r>
        <w:rPr>
          <w:rFonts w:ascii="Arial" w:hAnsi="Arial" w:cs="Arial"/>
        </w:rPr>
        <w:t>mportantes consecuencias sociales.</w:t>
      </w:r>
    </w:p>
    <w:p w14:paraId="0B31167C" w14:textId="77777777" w:rsidR="00FC2231" w:rsidRDefault="00794A92">
      <w:pPr>
        <w:pStyle w:val="NormalWeb"/>
        <w:spacing w:before="240" w:after="240"/>
        <w:rPr>
          <w:rFonts w:ascii="Arial" w:hAnsi="Arial" w:cs="Arial"/>
        </w:rPr>
      </w:pPr>
      <w:r>
        <w:rPr>
          <w:rFonts w:ascii="Arial" w:hAnsi="Arial" w:cs="Arial"/>
        </w:rPr>
        <w:t>Las computadoras también serán capaces de saber la edad exacta de un hombre o cuántos años va a vivir con la ayuda de su cuadro hemático. Es indiscutible que las computadoras, mejoraron y seguirán mejorando nuestras vidas</w:t>
      </w:r>
      <w:r>
        <w:rPr>
          <w:rFonts w:ascii="Arial" w:hAnsi="Arial" w:cs="Arial"/>
        </w:rPr>
        <w:t>.</w:t>
      </w:r>
    </w:p>
    <w:p w14:paraId="75383E6D" w14:textId="77777777" w:rsidR="00FC2231" w:rsidRDefault="00794A92">
      <w:pPr>
        <w:pStyle w:val="NormalWeb"/>
        <w:spacing w:before="240" w:after="240"/>
        <w:rPr>
          <w:rFonts w:ascii="Arial" w:hAnsi="Arial" w:cs="Arial"/>
        </w:rPr>
      </w:pPr>
      <w:r>
        <w:rPr>
          <w:rFonts w:ascii="Arial" w:hAnsi="Arial" w:cs="Arial"/>
        </w:rPr>
        <w:t>Es bastante interesante como se ha ido modificado y mejorando las computadoras, al grado de ser esenciales en cualquier equipo de trabajo, como lo vimos en este práctica, en cual vimos ciertos aspectos de los cuales puede hacer el buscador de Google, así</w:t>
      </w:r>
      <w:r>
        <w:rPr>
          <w:rFonts w:ascii="Arial" w:hAnsi="Arial" w:cs="Arial"/>
        </w:rPr>
        <w:t xml:space="preserve"> como es una herramienta básica para los estudiantes y lo seguirá siendo en nuestro campo laboral; al igual hay que seguir aprovechando cada herramienta que nos facilita nuestro trabajo, así como atajos y trucos que podemos ocupar al utilizar Google, es fa</w:t>
      </w:r>
      <w:r>
        <w:rPr>
          <w:rFonts w:ascii="Arial" w:hAnsi="Arial" w:cs="Arial"/>
        </w:rPr>
        <w:t>ntástico como se puede aprovechar.</w:t>
      </w:r>
    </w:p>
    <w:p w14:paraId="09BFE253" w14:textId="77777777" w:rsidR="00FC2231" w:rsidRDefault="00794A92">
      <w:pPr>
        <w:pStyle w:val="NormalWeb"/>
        <w:spacing w:before="240" w:after="240"/>
        <w:jc w:val="center"/>
      </w:pPr>
      <w:r>
        <w:rPr>
          <w:noProof/>
        </w:rPr>
        <w:drawing>
          <wp:inline distT="0" distB="0" distL="0" distR="0" wp14:anchorId="121933FE" wp14:editId="6BEC5DC8">
            <wp:extent cx="5047442" cy="2261256"/>
            <wp:effectExtent l="0" t="0" r="808" b="5694"/>
            <wp:docPr id="15" name="Imagen 15" descr="Resultado de imagen para la computacion como herramienta de trabaj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047442" cy="2261256"/>
                    </a:xfrm>
                    <a:prstGeom prst="rect">
                      <a:avLst/>
                    </a:prstGeom>
                    <a:noFill/>
                    <a:ln>
                      <a:noFill/>
                      <a:prstDash/>
                    </a:ln>
                  </pic:spPr>
                </pic:pic>
              </a:graphicData>
            </a:graphic>
          </wp:inline>
        </w:drawing>
      </w:r>
    </w:p>
    <w:p w14:paraId="215A2E0C" w14:textId="77777777" w:rsidR="00FC2231" w:rsidRDefault="00FC2231">
      <w:pPr>
        <w:pStyle w:val="NormalWeb"/>
        <w:spacing w:before="240" w:after="240"/>
        <w:rPr>
          <w:rFonts w:ascii="Arial" w:hAnsi="Arial" w:cs="Arial"/>
          <w:b/>
          <w:bCs/>
          <w:sz w:val="36"/>
          <w:szCs w:val="36"/>
        </w:rPr>
      </w:pPr>
    </w:p>
    <w:p w14:paraId="1BA53610" w14:textId="77777777" w:rsidR="00FC2231" w:rsidRDefault="00FC2231">
      <w:pPr>
        <w:pStyle w:val="NormalWeb"/>
        <w:spacing w:before="240" w:after="240"/>
        <w:rPr>
          <w:rFonts w:ascii="Arial" w:hAnsi="Arial" w:cs="Arial"/>
          <w:b/>
          <w:bCs/>
          <w:sz w:val="36"/>
          <w:szCs w:val="36"/>
        </w:rPr>
      </w:pPr>
    </w:p>
    <w:p w14:paraId="2C17C407" w14:textId="77777777" w:rsidR="00FC2231" w:rsidRDefault="00FC2231">
      <w:pPr>
        <w:pStyle w:val="NormalWeb"/>
        <w:spacing w:before="240" w:after="240"/>
        <w:rPr>
          <w:rFonts w:ascii="Arial" w:hAnsi="Arial" w:cs="Arial"/>
          <w:b/>
          <w:bCs/>
          <w:sz w:val="36"/>
          <w:szCs w:val="36"/>
        </w:rPr>
      </w:pPr>
    </w:p>
    <w:p w14:paraId="26C80D92" w14:textId="77777777" w:rsidR="00FC2231" w:rsidRDefault="00FC2231">
      <w:pPr>
        <w:pStyle w:val="NormalWeb"/>
        <w:spacing w:before="240" w:after="240"/>
        <w:rPr>
          <w:rFonts w:ascii="Arial" w:hAnsi="Arial" w:cs="Arial"/>
          <w:b/>
          <w:bCs/>
          <w:sz w:val="36"/>
          <w:szCs w:val="36"/>
        </w:rPr>
      </w:pPr>
    </w:p>
    <w:p w14:paraId="63BD6963" w14:textId="77777777" w:rsidR="00FC2231" w:rsidRDefault="00FC2231">
      <w:pPr>
        <w:pStyle w:val="NormalWeb"/>
        <w:spacing w:before="240" w:after="240"/>
        <w:rPr>
          <w:rFonts w:ascii="Arial" w:hAnsi="Arial" w:cs="Arial"/>
          <w:b/>
          <w:bCs/>
          <w:sz w:val="36"/>
          <w:szCs w:val="36"/>
        </w:rPr>
      </w:pPr>
    </w:p>
    <w:p w14:paraId="7480E283" w14:textId="77777777" w:rsidR="00FC2231" w:rsidRDefault="00FC2231">
      <w:pPr>
        <w:pStyle w:val="NormalWeb"/>
        <w:spacing w:before="240" w:after="240"/>
        <w:rPr>
          <w:rFonts w:ascii="Arial" w:hAnsi="Arial" w:cs="Arial"/>
          <w:b/>
          <w:bCs/>
          <w:sz w:val="36"/>
          <w:szCs w:val="36"/>
        </w:rPr>
      </w:pPr>
    </w:p>
    <w:p w14:paraId="0F7EBCD8" w14:textId="77777777" w:rsidR="00FC2231" w:rsidRDefault="00FC2231">
      <w:pPr>
        <w:pStyle w:val="NormalWeb"/>
        <w:spacing w:before="240" w:after="240"/>
        <w:rPr>
          <w:rFonts w:ascii="Arial" w:hAnsi="Arial" w:cs="Arial"/>
          <w:b/>
          <w:bCs/>
          <w:sz w:val="36"/>
          <w:szCs w:val="36"/>
        </w:rPr>
      </w:pPr>
    </w:p>
    <w:p w14:paraId="0C1F6AB0" w14:textId="77777777" w:rsidR="00FC2231" w:rsidRDefault="00FC2231">
      <w:pPr>
        <w:pStyle w:val="NormalWeb"/>
        <w:spacing w:before="240" w:after="240"/>
        <w:rPr>
          <w:rFonts w:ascii="Arial" w:hAnsi="Arial" w:cs="Arial"/>
          <w:b/>
          <w:bCs/>
          <w:sz w:val="36"/>
          <w:szCs w:val="36"/>
        </w:rPr>
      </w:pPr>
    </w:p>
    <w:p w14:paraId="2C4C889A" w14:textId="77777777" w:rsidR="00FC2231" w:rsidRDefault="00794A92">
      <w:pPr>
        <w:pStyle w:val="NormalWeb"/>
        <w:spacing w:before="240" w:after="240"/>
        <w:rPr>
          <w:rFonts w:ascii="Arial" w:hAnsi="Arial" w:cs="Arial"/>
          <w:b/>
          <w:bCs/>
          <w:sz w:val="36"/>
          <w:szCs w:val="36"/>
        </w:rPr>
      </w:pPr>
      <w:r>
        <w:rPr>
          <w:rFonts w:ascii="Arial" w:hAnsi="Arial" w:cs="Arial"/>
          <w:b/>
          <w:bCs/>
          <w:sz w:val="36"/>
          <w:szCs w:val="36"/>
        </w:rPr>
        <w:lastRenderedPageBreak/>
        <w:t xml:space="preserve">Conclusiones: </w:t>
      </w:r>
    </w:p>
    <w:p w14:paraId="0F214B4C" w14:textId="77777777" w:rsidR="00FC2231" w:rsidRDefault="00794A92">
      <w:pPr>
        <w:pStyle w:val="NormalWeb"/>
      </w:pPr>
      <w:r>
        <w:rPr>
          <w:rFonts w:ascii="Arial" w:hAnsi="Arial" w:cs="Arial"/>
        </w:rPr>
        <w:t xml:space="preserve">Ante la necesidad de actualizar los </w:t>
      </w:r>
      <w:hyperlink r:id="rId41" w:history="1">
        <w:r>
          <w:rPr>
            <w:rStyle w:val="Hipervnculo"/>
            <w:rFonts w:ascii="Arial" w:hAnsi="Arial" w:cs="Arial"/>
            <w:color w:val="auto"/>
            <w:u w:val="none"/>
          </w:rPr>
          <w:t>métodos</w:t>
        </w:r>
      </w:hyperlink>
      <w:r>
        <w:rPr>
          <w:rFonts w:ascii="Arial" w:hAnsi="Arial" w:cs="Arial"/>
        </w:rPr>
        <w:t xml:space="preserve"> de </w:t>
      </w:r>
      <w:hyperlink r:id="rId42" w:history="1">
        <w:r>
          <w:rPr>
            <w:rStyle w:val="Hipervnculo"/>
            <w:rFonts w:ascii="Arial" w:hAnsi="Arial" w:cs="Arial"/>
            <w:color w:val="auto"/>
            <w:u w:val="none"/>
          </w:rPr>
          <w:t>enseñanza</w:t>
        </w:r>
      </w:hyperlink>
      <w:r>
        <w:rPr>
          <w:rFonts w:ascii="Arial" w:hAnsi="Arial" w:cs="Arial"/>
        </w:rPr>
        <w:t xml:space="preserve"> y de </w:t>
      </w:r>
      <w:hyperlink r:id="rId43" w:history="1">
        <w:r>
          <w:rPr>
            <w:rStyle w:val="Hipervnculo"/>
            <w:rFonts w:ascii="Arial" w:hAnsi="Arial" w:cs="Arial"/>
            <w:color w:val="auto"/>
            <w:u w:val="none"/>
          </w:rPr>
          <w:t>aprendizaje</w:t>
        </w:r>
      </w:hyperlink>
      <w:r>
        <w:rPr>
          <w:rFonts w:ascii="Arial" w:hAnsi="Arial" w:cs="Arial"/>
        </w:rPr>
        <w:t xml:space="preserve"> la computación es una herramienta imprescindible. Con ella ten</w:t>
      </w:r>
      <w:r>
        <w:rPr>
          <w:rFonts w:ascii="Arial" w:hAnsi="Arial" w:cs="Arial"/>
        </w:rPr>
        <w:t xml:space="preserve">emos una gran variedad de opciones para desarrollar </w:t>
      </w:r>
      <w:r>
        <w:rPr>
          <w:rFonts w:ascii="Arial" w:hAnsi="Arial" w:cs="Arial"/>
          <w:i/>
          <w:iCs/>
        </w:rPr>
        <w:t>software</w:t>
      </w:r>
      <w:r>
        <w:rPr>
          <w:rFonts w:ascii="Arial" w:hAnsi="Arial" w:cs="Arial"/>
        </w:rPr>
        <w:t xml:space="preserve"> beneficiando a los profesores al enriquecer su acervo de material didáctico y a los alumnos al tener un mayor contacto con las </w:t>
      </w:r>
      <w:hyperlink r:id="rId44" w:history="1">
        <w:r>
          <w:rPr>
            <w:rStyle w:val="Hipervnculo"/>
            <w:rFonts w:ascii="Arial" w:hAnsi="Arial" w:cs="Arial"/>
            <w:color w:val="auto"/>
            <w:u w:val="none"/>
          </w:rPr>
          <w:t>matemáticas</w:t>
        </w:r>
      </w:hyperlink>
      <w:r>
        <w:rPr>
          <w:rFonts w:ascii="Arial" w:hAnsi="Arial" w:cs="Arial"/>
        </w:rPr>
        <w:t xml:space="preserve"> y otras </w:t>
      </w:r>
      <w:hyperlink r:id="rId45" w:history="1">
        <w:r>
          <w:rPr>
            <w:rStyle w:val="Hipervnculo"/>
            <w:rFonts w:ascii="Arial" w:hAnsi="Arial" w:cs="Arial"/>
            <w:color w:val="auto"/>
            <w:u w:val="none"/>
          </w:rPr>
          <w:t>ciencias</w:t>
        </w:r>
      </w:hyperlink>
      <w:r>
        <w:rPr>
          <w:rFonts w:ascii="Arial" w:hAnsi="Arial" w:cs="Arial"/>
        </w:rPr>
        <w:t xml:space="preserve"> y perder esa aversión que tienen ante esta área del </w:t>
      </w:r>
      <w:hyperlink r:id="rId46" w:history="1">
        <w:r>
          <w:rPr>
            <w:rStyle w:val="Hipervnculo"/>
            <w:rFonts w:ascii="Arial" w:hAnsi="Arial" w:cs="Arial"/>
            <w:color w:val="auto"/>
            <w:u w:val="none"/>
          </w:rPr>
          <w:t>cono</w:t>
        </w:r>
        <w:r>
          <w:rPr>
            <w:rStyle w:val="Hipervnculo"/>
            <w:rFonts w:ascii="Arial" w:hAnsi="Arial" w:cs="Arial"/>
            <w:color w:val="auto"/>
            <w:u w:val="none"/>
          </w:rPr>
          <w:t>cimiento</w:t>
        </w:r>
      </w:hyperlink>
      <w:r>
        <w:rPr>
          <w:rFonts w:ascii="Arial" w:hAnsi="Arial" w:cs="Arial"/>
        </w:rPr>
        <w:t>.</w:t>
      </w:r>
    </w:p>
    <w:p w14:paraId="0B5263CD" w14:textId="77777777" w:rsidR="00FC2231" w:rsidRDefault="00794A92">
      <w:pPr>
        <w:pStyle w:val="NormalWeb"/>
      </w:pPr>
      <w:r>
        <w:rPr>
          <w:rFonts w:ascii="Arial" w:hAnsi="Arial" w:cs="Arial"/>
        </w:rPr>
        <w:t xml:space="preserve">El pretexto en esta ocasión fue el de las cónicas donde se ha observado un gran </w:t>
      </w:r>
      <w:hyperlink r:id="rId47" w:history="1">
        <w:r>
          <w:rPr>
            <w:rStyle w:val="Hipervnculo"/>
            <w:rFonts w:ascii="Arial" w:hAnsi="Arial" w:cs="Arial"/>
            <w:color w:val="auto"/>
            <w:u w:val="none"/>
          </w:rPr>
          <w:t>interés</w:t>
        </w:r>
      </w:hyperlink>
      <w:r>
        <w:rPr>
          <w:rFonts w:ascii="Arial" w:hAnsi="Arial" w:cs="Arial"/>
        </w:rPr>
        <w:t xml:space="preserve"> por parte de los alumnos y profesores, pero no podemos dejar de pensar en ampliar nuest</w:t>
      </w:r>
      <w:r>
        <w:rPr>
          <w:rFonts w:ascii="Arial" w:hAnsi="Arial" w:cs="Arial"/>
        </w:rPr>
        <w:t>ros horizontes hacia otros temas que, de igual manera, se pueden prestar para realizar trabajos como este.</w:t>
      </w:r>
    </w:p>
    <w:p w14:paraId="72CB63FF" w14:textId="77777777" w:rsidR="00FC2231" w:rsidRDefault="00794A92">
      <w:pPr>
        <w:pStyle w:val="NormalWeb"/>
      </w:pPr>
      <w:r>
        <w:rPr>
          <w:rFonts w:ascii="Arial" w:hAnsi="Arial" w:cs="Arial"/>
        </w:rPr>
        <w:t xml:space="preserve">Los </w:t>
      </w:r>
      <w:hyperlink r:id="rId48" w:history="1">
        <w:r>
          <w:rPr>
            <w:rStyle w:val="Hipervnculo"/>
            <w:rFonts w:ascii="Arial" w:hAnsi="Arial" w:cs="Arial"/>
            <w:color w:val="auto"/>
            <w:u w:val="none"/>
          </w:rPr>
          <w:t>objetivos</w:t>
        </w:r>
      </w:hyperlink>
      <w:r>
        <w:rPr>
          <w:rFonts w:ascii="Arial" w:hAnsi="Arial" w:cs="Arial"/>
        </w:rPr>
        <w:t xml:space="preserve"> son claros, que los alumnos tenga</w:t>
      </w:r>
      <w:r>
        <w:rPr>
          <w:rFonts w:ascii="Arial" w:hAnsi="Arial" w:cs="Arial"/>
        </w:rPr>
        <w:t xml:space="preserve">n un gran apoyo para la mejor comprensión de temas sobre matemáticas y </w:t>
      </w:r>
      <w:hyperlink r:id="rId49" w:history="1">
        <w:r>
          <w:rPr>
            <w:rStyle w:val="Hipervnculo"/>
            <w:rFonts w:ascii="Arial" w:hAnsi="Arial" w:cs="Arial"/>
            <w:color w:val="auto"/>
            <w:u w:val="none"/>
          </w:rPr>
          <w:t>física</w:t>
        </w:r>
      </w:hyperlink>
      <w:r>
        <w:rPr>
          <w:rFonts w:ascii="Arial" w:hAnsi="Arial" w:cs="Arial"/>
        </w:rPr>
        <w:t xml:space="preserve"> y que los profesores tengan la posibilidad de trabajar colegiadamente.</w:t>
      </w:r>
    </w:p>
    <w:p w14:paraId="7FC81423" w14:textId="77777777" w:rsidR="00FC2231" w:rsidRDefault="00794A92">
      <w:pPr>
        <w:pStyle w:val="NormalWeb"/>
      </w:pPr>
      <w:r>
        <w:rPr>
          <w:rFonts w:ascii="Arial" w:hAnsi="Arial" w:cs="Arial"/>
        </w:rPr>
        <w:t>Los resultados se evidencian en el entusias</w:t>
      </w:r>
      <w:r>
        <w:rPr>
          <w:rFonts w:ascii="Arial" w:hAnsi="Arial" w:cs="Arial"/>
        </w:rPr>
        <w:t xml:space="preserve">mo de los alumnos, queriendo ser partícipes en </w:t>
      </w:r>
      <w:hyperlink r:id="rId50" w:history="1">
        <w:r>
          <w:rPr>
            <w:rStyle w:val="Hipervnculo"/>
            <w:rFonts w:ascii="Arial" w:hAnsi="Arial" w:cs="Arial"/>
            <w:color w:val="auto"/>
            <w:u w:val="none"/>
          </w:rPr>
          <w:t>grupos</w:t>
        </w:r>
      </w:hyperlink>
      <w:r>
        <w:rPr>
          <w:rFonts w:ascii="Arial" w:hAnsi="Arial" w:cs="Arial"/>
        </w:rPr>
        <w:t xml:space="preserve"> de trabajo para que ellos se involucren en el desarrollo de </w:t>
      </w:r>
      <w:r>
        <w:rPr>
          <w:rFonts w:ascii="Arial" w:hAnsi="Arial" w:cs="Arial"/>
          <w:i/>
          <w:iCs/>
        </w:rPr>
        <w:t>software</w:t>
      </w:r>
      <w:r>
        <w:rPr>
          <w:rFonts w:ascii="Arial" w:hAnsi="Arial" w:cs="Arial"/>
        </w:rPr>
        <w:t xml:space="preserve"> educativo.</w:t>
      </w:r>
    </w:p>
    <w:p w14:paraId="39B96F23" w14:textId="77777777" w:rsidR="00FC2231" w:rsidRDefault="00FC2231">
      <w:pPr>
        <w:pStyle w:val="NormalWeb"/>
        <w:rPr>
          <w:rFonts w:ascii="Arial" w:hAnsi="Arial" w:cs="Arial"/>
        </w:rPr>
      </w:pPr>
    </w:p>
    <w:p w14:paraId="19E96543" w14:textId="77777777" w:rsidR="00FC2231" w:rsidRDefault="00794A92">
      <w:pPr>
        <w:pStyle w:val="NormalWeb"/>
        <w:jc w:val="center"/>
      </w:pPr>
      <w:r>
        <w:rPr>
          <w:noProof/>
        </w:rPr>
        <w:drawing>
          <wp:inline distT="0" distB="0" distL="0" distR="0" wp14:anchorId="65D6AF93" wp14:editId="781A8639">
            <wp:extent cx="4373913" cy="2880542"/>
            <wp:effectExtent l="0" t="0" r="7587" b="0"/>
            <wp:docPr id="16" name="Imagen 16" descr="Resultado de imagen para computacion una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4373913" cy="2880542"/>
                    </a:xfrm>
                    <a:prstGeom prst="rect">
                      <a:avLst/>
                    </a:prstGeom>
                    <a:noFill/>
                    <a:ln>
                      <a:noFill/>
                      <a:prstDash/>
                    </a:ln>
                  </pic:spPr>
                </pic:pic>
              </a:graphicData>
            </a:graphic>
          </wp:inline>
        </w:drawing>
      </w:r>
    </w:p>
    <w:p w14:paraId="29DE831F" w14:textId="77777777" w:rsidR="00FC2231" w:rsidRDefault="00FC2231">
      <w:pPr>
        <w:pStyle w:val="NormalWeb"/>
        <w:spacing w:before="240" w:after="240"/>
        <w:rPr>
          <w:rFonts w:ascii="Arial" w:hAnsi="Arial" w:cs="Arial"/>
          <w:b/>
          <w:bCs/>
          <w:sz w:val="36"/>
          <w:szCs w:val="36"/>
        </w:rPr>
      </w:pPr>
    </w:p>
    <w:p w14:paraId="5859168D" w14:textId="77777777" w:rsidR="00FC2231" w:rsidRDefault="00FC2231">
      <w:pPr>
        <w:pStyle w:val="NormalWeb"/>
        <w:spacing w:before="240" w:after="240"/>
        <w:rPr>
          <w:rFonts w:ascii="Arial" w:hAnsi="Arial" w:cs="Arial"/>
          <w:b/>
          <w:bCs/>
          <w:color w:val="000000"/>
          <w:sz w:val="36"/>
          <w:szCs w:val="36"/>
        </w:rPr>
      </w:pPr>
    </w:p>
    <w:p w14:paraId="6CC2F457" w14:textId="77777777" w:rsidR="00FC2231" w:rsidRDefault="00FC2231">
      <w:pPr>
        <w:pStyle w:val="NormalWeb"/>
        <w:spacing w:before="240" w:after="240"/>
        <w:rPr>
          <w:rFonts w:ascii="Arial" w:hAnsi="Arial" w:cs="Arial"/>
          <w:b/>
          <w:bCs/>
          <w:color w:val="000000"/>
          <w:sz w:val="36"/>
          <w:szCs w:val="36"/>
        </w:rPr>
      </w:pPr>
    </w:p>
    <w:p w14:paraId="0E2494A3" w14:textId="77777777" w:rsidR="00FC2231" w:rsidRDefault="00FC2231">
      <w:pPr>
        <w:pStyle w:val="NormalWeb"/>
        <w:spacing w:before="240" w:after="240"/>
        <w:rPr>
          <w:rFonts w:ascii="Arial" w:hAnsi="Arial" w:cs="Arial"/>
          <w:b/>
          <w:bCs/>
          <w:color w:val="000000"/>
          <w:sz w:val="36"/>
          <w:szCs w:val="36"/>
        </w:rPr>
      </w:pPr>
    </w:p>
    <w:p w14:paraId="2C66DB67" w14:textId="77777777" w:rsidR="00FC2231" w:rsidRDefault="00FC2231">
      <w:pPr>
        <w:pStyle w:val="NormalWeb"/>
        <w:spacing w:before="240" w:after="240"/>
        <w:rPr>
          <w:rFonts w:ascii="Arial" w:hAnsi="Arial" w:cs="Arial"/>
          <w:b/>
          <w:bCs/>
          <w:color w:val="000000"/>
          <w:sz w:val="36"/>
          <w:szCs w:val="36"/>
        </w:rPr>
      </w:pPr>
    </w:p>
    <w:p w14:paraId="00FBBC03" w14:textId="77777777" w:rsidR="00FC2231" w:rsidRDefault="00FC2231">
      <w:pPr>
        <w:pStyle w:val="NormalWeb"/>
        <w:spacing w:before="240" w:after="240"/>
        <w:rPr>
          <w:rFonts w:ascii="Arial" w:hAnsi="Arial" w:cs="Arial"/>
          <w:b/>
          <w:bCs/>
          <w:color w:val="000000"/>
          <w:sz w:val="36"/>
          <w:szCs w:val="36"/>
        </w:rPr>
      </w:pPr>
    </w:p>
    <w:p w14:paraId="54687E67" w14:textId="77777777" w:rsidR="00FC2231" w:rsidRDefault="00FC2231">
      <w:pPr>
        <w:pStyle w:val="NormalWeb"/>
        <w:spacing w:before="240" w:after="240"/>
        <w:rPr>
          <w:rFonts w:ascii="Arial" w:hAnsi="Arial" w:cs="Arial"/>
          <w:b/>
          <w:bCs/>
          <w:color w:val="000000"/>
          <w:sz w:val="36"/>
          <w:szCs w:val="36"/>
        </w:rPr>
      </w:pPr>
    </w:p>
    <w:p w14:paraId="33A536A9" w14:textId="77777777" w:rsidR="006A4B2F" w:rsidRDefault="006A4B2F">
      <w:pPr>
        <w:pStyle w:val="NormalWeb"/>
        <w:spacing w:before="240" w:after="240"/>
        <w:rPr>
          <w:rFonts w:ascii="Arial" w:hAnsi="Arial" w:cs="Arial"/>
          <w:b/>
          <w:bCs/>
          <w:color w:val="000000"/>
          <w:sz w:val="36"/>
          <w:szCs w:val="36"/>
        </w:rPr>
      </w:pPr>
    </w:p>
    <w:p w14:paraId="47C621EA" w14:textId="0FAE7AAF" w:rsidR="00FC2231" w:rsidRDefault="00794A92">
      <w:pPr>
        <w:pStyle w:val="NormalWeb"/>
        <w:spacing w:before="240" w:after="240"/>
      </w:pPr>
      <w:r>
        <w:rPr>
          <w:rFonts w:ascii="Arial" w:hAnsi="Arial" w:cs="Arial"/>
          <w:b/>
          <w:bCs/>
          <w:color w:val="000000"/>
          <w:sz w:val="36"/>
          <w:szCs w:val="36"/>
        </w:rPr>
        <w:lastRenderedPageBreak/>
        <w:t>Bibliografía.</w:t>
      </w:r>
    </w:p>
    <w:p w14:paraId="170FF3EA" w14:textId="77777777" w:rsidR="00FC2231" w:rsidRDefault="00794A92">
      <w:pPr>
        <w:pStyle w:val="NormalWeb"/>
        <w:numPr>
          <w:ilvl w:val="0"/>
          <w:numId w:val="6"/>
        </w:numPr>
        <w:spacing w:before="240" w:after="0"/>
        <w:textAlignment w:val="baseline"/>
      </w:pPr>
      <w:hyperlink r:id="rId52" w:history="1">
        <w:r>
          <w:rPr>
            <w:rStyle w:val="Hipervnculo"/>
            <w:rFonts w:ascii="Arial" w:hAnsi="Arial" w:cs="Arial"/>
            <w:color w:val="1155CC"/>
          </w:rPr>
          <w:t>https://www.gob.mx/cms/uploads/attachment/file/6977/Refinacion_Web.pdf</w:t>
        </w:r>
      </w:hyperlink>
    </w:p>
    <w:p w14:paraId="5A0D0CAE" w14:textId="77777777" w:rsidR="00FC2231" w:rsidRDefault="00794A92">
      <w:pPr>
        <w:pStyle w:val="NormalWeb"/>
        <w:numPr>
          <w:ilvl w:val="0"/>
          <w:numId w:val="6"/>
        </w:numPr>
        <w:spacing w:before="0" w:after="0"/>
        <w:textAlignment w:val="baseline"/>
      </w:pPr>
      <w:hyperlink r:id="rId53" w:history="1">
        <w:r>
          <w:rPr>
            <w:rStyle w:val="Hipervnculo"/>
            <w:rFonts w:ascii="Arial" w:hAnsi="Arial" w:cs="Arial"/>
            <w:color w:val="1155CC"/>
          </w:rPr>
          <w:t>www.boatingserv.net › dispositivos-de-</w:t>
        </w:r>
        <w:proofErr w:type="spellStart"/>
        <w:r>
          <w:rPr>
            <w:rStyle w:val="Hipervnculo"/>
            <w:rFonts w:ascii="Arial" w:hAnsi="Arial" w:cs="Arial"/>
            <w:color w:val="1155CC"/>
          </w:rPr>
          <w:t>geolocalizacionDispositivos</w:t>
        </w:r>
        <w:proofErr w:type="spellEnd"/>
        <w:r>
          <w:rPr>
            <w:rStyle w:val="Hipervnculo"/>
            <w:rFonts w:ascii="Arial" w:hAnsi="Arial" w:cs="Arial"/>
            <w:color w:val="1155CC"/>
          </w:rPr>
          <w:t xml:space="preserve"> de Geolocalización - </w:t>
        </w:r>
        <w:proofErr w:type="spellStart"/>
        <w:r>
          <w:rPr>
            <w:rStyle w:val="Hipervnculo"/>
            <w:rFonts w:ascii="Arial" w:hAnsi="Arial" w:cs="Arial"/>
            <w:color w:val="1155CC"/>
          </w:rPr>
          <w:t>Boatingserv</w:t>
        </w:r>
        <w:proofErr w:type="spellEnd"/>
      </w:hyperlink>
    </w:p>
    <w:p w14:paraId="41AC63A6" w14:textId="77777777" w:rsidR="00FC2231" w:rsidRDefault="00794A92">
      <w:pPr>
        <w:pStyle w:val="NormalWeb"/>
        <w:numPr>
          <w:ilvl w:val="0"/>
          <w:numId w:val="6"/>
        </w:numPr>
        <w:spacing w:before="0" w:after="0"/>
        <w:textAlignment w:val="baseline"/>
      </w:pPr>
      <w:hyperlink r:id="rId54" w:history="1">
        <w:r>
          <w:rPr>
            <w:rStyle w:val="Hipervnculo"/>
            <w:rFonts w:ascii="Arial" w:hAnsi="Arial" w:cs="Arial"/>
            <w:color w:val="1155CC"/>
          </w:rPr>
          <w:t>www.maestrosdelweb.com › instrumentos-y-aplicaciones-de-</w:t>
        </w:r>
        <w:proofErr w:type="spellStart"/>
        <w:r>
          <w:rPr>
            <w:rStyle w:val="Hipervnculo"/>
            <w:rFonts w:ascii="Arial" w:hAnsi="Arial" w:cs="Arial"/>
            <w:color w:val="1155CC"/>
          </w:rPr>
          <w:t>geolocali</w:t>
        </w:r>
        <w:proofErr w:type="spellEnd"/>
        <w:r>
          <w:rPr>
            <w:rStyle w:val="Hipervnculo"/>
            <w:rFonts w:ascii="Arial" w:hAnsi="Arial" w:cs="Arial"/>
            <w:color w:val="1155CC"/>
          </w:rPr>
          <w:t>...Instrumentos y aplicaciones de geolocalización</w:t>
        </w:r>
      </w:hyperlink>
    </w:p>
    <w:p w14:paraId="0D77BB7D" w14:textId="77777777" w:rsidR="00FC2231" w:rsidRDefault="00794A92">
      <w:pPr>
        <w:pStyle w:val="NormalWeb"/>
        <w:numPr>
          <w:ilvl w:val="0"/>
          <w:numId w:val="6"/>
        </w:numPr>
        <w:spacing w:before="0" w:after="0"/>
        <w:textAlignment w:val="baseline"/>
      </w:pPr>
      <w:hyperlink r:id="rId55" w:history="1">
        <w:r>
          <w:rPr>
            <w:rStyle w:val="Hipervnculo"/>
            <w:rFonts w:ascii="Arial" w:hAnsi="Arial" w:cs="Arial"/>
            <w:color w:val="1155CC"/>
          </w:rPr>
          <w:t>https://www.ampo.com/es/category/sectores/refino-petroleo-y-productos-derivados-proceso-petroquimico-y-quimico-y-energia/proceso-refinado-petroleo-y-productos-derivados/</w:t>
        </w:r>
      </w:hyperlink>
    </w:p>
    <w:p w14:paraId="45605844" w14:textId="77777777" w:rsidR="00FC2231" w:rsidRDefault="00794A92">
      <w:pPr>
        <w:pStyle w:val="NormalWeb"/>
        <w:numPr>
          <w:ilvl w:val="0"/>
          <w:numId w:val="6"/>
        </w:numPr>
        <w:spacing w:before="0" w:after="0"/>
        <w:textAlignment w:val="baseline"/>
      </w:pPr>
      <w:hyperlink r:id="rId56" w:history="1">
        <w:r>
          <w:rPr>
            <w:rStyle w:val="Hipervnculo"/>
            <w:rFonts w:ascii="Arial" w:hAnsi="Arial" w:cs="Arial"/>
            <w:color w:val="1155CC"/>
          </w:rPr>
          <w:t>https://www.todrone.com/20-primeras-empresas-servicios-drones-ranking-mundial/</w:t>
        </w:r>
      </w:hyperlink>
    </w:p>
    <w:p w14:paraId="1C2708D7" w14:textId="77777777" w:rsidR="00FC2231" w:rsidRDefault="00794A92">
      <w:pPr>
        <w:pStyle w:val="NormalWeb"/>
        <w:numPr>
          <w:ilvl w:val="0"/>
          <w:numId w:val="6"/>
        </w:numPr>
        <w:spacing w:before="0" w:after="0"/>
        <w:textAlignment w:val="baseline"/>
      </w:pPr>
      <w:hyperlink r:id="rId57" w:history="1">
        <w:r>
          <w:rPr>
            <w:rStyle w:val="Hipervnculo"/>
            <w:rFonts w:ascii="Arial" w:hAnsi="Arial" w:cs="Arial"/>
            <w:color w:val="1155CC"/>
          </w:rPr>
          <w:t>https://peru.com/actualidad/sabias-que/misterio-resuelto-descubren-causa-gran-terremoto-alaska-noticia-449534</w:t>
        </w:r>
      </w:hyperlink>
    </w:p>
    <w:p w14:paraId="208AD54F" w14:textId="77777777" w:rsidR="00FC2231" w:rsidRDefault="00794A92">
      <w:pPr>
        <w:pStyle w:val="NormalWeb"/>
        <w:numPr>
          <w:ilvl w:val="0"/>
          <w:numId w:val="6"/>
        </w:numPr>
        <w:spacing w:before="0" w:after="0"/>
        <w:textAlignment w:val="baseline"/>
      </w:pPr>
      <w:hyperlink r:id="rId58" w:history="1">
        <w:r>
          <w:rPr>
            <w:rStyle w:val="Hipervnculo"/>
            <w:rFonts w:ascii="Arial" w:hAnsi="Arial" w:cs="Arial"/>
            <w:color w:val="1155CC"/>
          </w:rPr>
          <w:t>https://www.vistaalmar.es/medio-ambiente/tsunami/4450-tsunami-de-sumatra-2004-consecuencias-y-futuras-posibilidades.html</w:t>
        </w:r>
      </w:hyperlink>
    </w:p>
    <w:p w14:paraId="0925E9D4" w14:textId="77777777" w:rsidR="00FC2231" w:rsidRDefault="00794A92">
      <w:pPr>
        <w:pStyle w:val="NormalWeb"/>
        <w:numPr>
          <w:ilvl w:val="0"/>
          <w:numId w:val="6"/>
        </w:numPr>
        <w:spacing w:before="0" w:after="0"/>
        <w:textAlignment w:val="baseline"/>
      </w:pPr>
      <w:hyperlink r:id="rId59" w:history="1">
        <w:r>
          <w:rPr>
            <w:rStyle w:val="Hipervnculo"/>
            <w:rFonts w:ascii="Arial" w:hAnsi="Arial" w:cs="Arial"/>
            <w:color w:val="1155CC"/>
          </w:rPr>
          <w:t>https://www.icrc.</w:t>
        </w:r>
        <w:r>
          <w:rPr>
            <w:rStyle w:val="Hipervnculo"/>
            <w:rFonts w:ascii="Arial" w:hAnsi="Arial" w:cs="Arial"/>
            <w:color w:val="1155CC"/>
          </w:rPr>
          <w:t>org/es/doc/resources/documents/feature/indonesia-tsunami-feature-231209.htm</w:t>
        </w:r>
      </w:hyperlink>
    </w:p>
    <w:p w14:paraId="0E88315A" w14:textId="77777777" w:rsidR="00FC2231" w:rsidRDefault="00794A92">
      <w:pPr>
        <w:pStyle w:val="NormalWeb"/>
        <w:numPr>
          <w:ilvl w:val="0"/>
          <w:numId w:val="6"/>
        </w:numPr>
        <w:spacing w:before="0" w:after="0"/>
        <w:textAlignment w:val="baseline"/>
      </w:pPr>
      <w:hyperlink r:id="rId60" w:history="1">
        <w:r>
          <w:rPr>
            <w:rStyle w:val="Hipervnculo"/>
            <w:rFonts w:ascii="Arial" w:hAnsi="Arial" w:cs="Arial"/>
            <w:color w:val="1155CC"/>
          </w:rPr>
          <w:t>https://www.google.com/search?q=terremoto+valdivia&amp;source=lmns&amp;bih=600&amp;biw=1252&amp;</w:t>
        </w:r>
        <w:r>
          <w:rPr>
            <w:rStyle w:val="Hipervnculo"/>
            <w:rFonts w:ascii="Arial" w:hAnsi="Arial" w:cs="Arial"/>
            <w:color w:val="1155CC"/>
          </w:rPr>
          <w:t>client=firefox-b-d&amp;hl=es-419&amp;ved=2ahUKEwiT2qj5kcrnAhXCK6wKHT3rCzcQ_AUoAHoECAEQAA</w:t>
        </w:r>
      </w:hyperlink>
    </w:p>
    <w:p w14:paraId="19D9FA2D" w14:textId="77777777" w:rsidR="00FC2231" w:rsidRDefault="00794A92">
      <w:pPr>
        <w:pStyle w:val="NormalWeb"/>
        <w:numPr>
          <w:ilvl w:val="0"/>
          <w:numId w:val="6"/>
        </w:numPr>
        <w:spacing w:before="0" w:after="0"/>
        <w:textAlignment w:val="baseline"/>
      </w:pPr>
      <w:hyperlink r:id="rId61" w:history="1">
        <w:r>
          <w:rPr>
            <w:rStyle w:val="Hipervnculo"/>
            <w:rFonts w:ascii="Arial" w:hAnsi="Arial" w:cs="Arial"/>
            <w:color w:val="1155CC"/>
          </w:rPr>
          <w:t>https://www.ecured.cu/Terremoto_de_Valdivia_(1960)</w:t>
        </w:r>
      </w:hyperlink>
    </w:p>
    <w:p w14:paraId="5A5F57D4" w14:textId="77777777" w:rsidR="00FC2231" w:rsidRDefault="00794A92">
      <w:pPr>
        <w:pStyle w:val="NormalWeb"/>
        <w:numPr>
          <w:ilvl w:val="0"/>
          <w:numId w:val="6"/>
        </w:numPr>
        <w:spacing w:before="0" w:after="240"/>
        <w:textAlignment w:val="baseline"/>
      </w:pPr>
      <w:hyperlink r:id="rId62" w:history="1">
        <w:r>
          <w:rPr>
            <w:rStyle w:val="Hipervnculo"/>
            <w:rFonts w:ascii="Arial" w:hAnsi="Arial" w:cs="Arial"/>
          </w:rPr>
          <w:t>https://www.acuarios-marinos.com/threads/ayuda-a-crear-un-acuario-sin-energia-electrica.31218/</w:t>
        </w:r>
      </w:hyperlink>
    </w:p>
    <w:p w14:paraId="16B944CC" w14:textId="77777777" w:rsidR="00FC2231" w:rsidRDefault="00794A92">
      <w:pPr>
        <w:pStyle w:val="NormalWeb"/>
        <w:numPr>
          <w:ilvl w:val="0"/>
          <w:numId w:val="6"/>
        </w:numPr>
        <w:spacing w:before="0" w:after="240"/>
        <w:textAlignment w:val="baseline"/>
      </w:pPr>
      <w:hyperlink r:id="rId63" w:history="1">
        <w:r>
          <w:rPr>
            <w:rStyle w:val="Hipervnculo"/>
            <w:rFonts w:ascii="Arial" w:hAnsi="Arial" w:cs="Arial"/>
          </w:rPr>
          <w:t>https://www.monografias.com/trabajos56/computadora-como-herramienta/computadora-como-herramienta2.shtml</w:t>
        </w:r>
      </w:hyperlink>
    </w:p>
    <w:p w14:paraId="5C910559" w14:textId="77777777" w:rsidR="00FC2231" w:rsidRDefault="00794A92">
      <w:pPr>
        <w:pStyle w:val="NormalWeb"/>
        <w:numPr>
          <w:ilvl w:val="0"/>
          <w:numId w:val="6"/>
        </w:numPr>
        <w:spacing w:before="0" w:after="240"/>
        <w:textAlignment w:val="baseline"/>
      </w:pPr>
      <w:hyperlink r:id="rId64" w:history="1">
        <w:r>
          <w:rPr>
            <w:rStyle w:val="Hipervnculo"/>
            <w:rFonts w:ascii="Arial" w:hAnsi="Arial" w:cs="Arial"/>
          </w:rPr>
          <w:t>https://es.slideshare.net/yannizquevedo/la-importancia-de-la-computaci</w:t>
        </w:r>
      </w:hyperlink>
    </w:p>
    <w:p w14:paraId="42870CDC" w14:textId="77777777" w:rsidR="00FC2231" w:rsidRDefault="00FC2231" w:rsidP="006A4B2F">
      <w:pPr>
        <w:pStyle w:val="NormalWeb"/>
        <w:spacing w:before="0" w:after="240"/>
        <w:ind w:left="720"/>
        <w:textAlignment w:val="baseline"/>
        <w:rPr>
          <w:rFonts w:ascii="Arial" w:hAnsi="Arial" w:cs="Arial"/>
          <w:color w:val="000000"/>
        </w:rPr>
      </w:pPr>
    </w:p>
    <w:p w14:paraId="5205327B" w14:textId="77777777" w:rsidR="00FC2231" w:rsidRDefault="00FC2231"/>
    <w:p w14:paraId="2C6E7B5E" w14:textId="77777777" w:rsidR="00FC2231" w:rsidRDefault="00794A92">
      <w:pPr>
        <w:pStyle w:val="NormalWeb"/>
        <w:spacing w:before="0" w:after="0"/>
      </w:pPr>
      <w:r>
        <w:t> </w:t>
      </w:r>
    </w:p>
    <w:p w14:paraId="257F8118" w14:textId="77777777" w:rsidR="00FC2231" w:rsidRDefault="00FC2231">
      <w:pPr>
        <w:pStyle w:val="NormalWeb"/>
        <w:spacing w:before="0" w:after="320"/>
        <w:ind w:left="720"/>
        <w:jc w:val="center"/>
        <w:textAlignment w:val="baseline"/>
        <w:rPr>
          <w:rFonts w:ascii="Arial" w:hAnsi="Arial" w:cs="Arial"/>
          <w:color w:val="000000"/>
        </w:rPr>
      </w:pPr>
    </w:p>
    <w:p w14:paraId="2788352F" w14:textId="77777777" w:rsidR="00FC2231" w:rsidRDefault="00FC2231">
      <w:pPr>
        <w:pStyle w:val="NormalWeb"/>
        <w:spacing w:before="0" w:after="320"/>
        <w:ind w:left="720"/>
        <w:jc w:val="center"/>
        <w:textAlignment w:val="baseline"/>
        <w:rPr>
          <w:rFonts w:ascii="Arial" w:hAnsi="Arial" w:cs="Arial"/>
          <w:color w:val="000000"/>
        </w:rPr>
      </w:pPr>
    </w:p>
    <w:p w14:paraId="2F6D2025" w14:textId="77777777" w:rsidR="00FC2231" w:rsidRDefault="00FC2231">
      <w:pPr>
        <w:pStyle w:val="Standard"/>
        <w:rPr>
          <w:rFonts w:ascii="Calibri" w:hAnsi="Calibri"/>
          <w:color w:val="000000"/>
          <w:sz w:val="52"/>
        </w:rPr>
      </w:pPr>
    </w:p>
    <w:p w14:paraId="0876FDA4" w14:textId="77777777" w:rsidR="00FC2231" w:rsidRDefault="00FC2231">
      <w:pPr>
        <w:pStyle w:val="Standard"/>
      </w:pPr>
    </w:p>
    <w:sectPr w:rsidR="00FC2231" w:rsidSect="006A4B2F">
      <w:pgSz w:w="12240" w:h="15840"/>
      <w:pgMar w:top="568" w:right="616" w:bottom="284"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75BE1" w14:textId="77777777" w:rsidR="00794A92" w:rsidRDefault="00794A92">
      <w:r>
        <w:separator/>
      </w:r>
    </w:p>
  </w:endnote>
  <w:endnote w:type="continuationSeparator" w:id="0">
    <w:p w14:paraId="06AE4399" w14:textId="77777777" w:rsidR="00794A92" w:rsidRDefault="00794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9FAB3" w14:textId="77777777" w:rsidR="00794A92" w:rsidRDefault="00794A92">
      <w:r>
        <w:rPr>
          <w:color w:val="000000"/>
        </w:rPr>
        <w:separator/>
      </w:r>
    </w:p>
  </w:footnote>
  <w:footnote w:type="continuationSeparator" w:id="0">
    <w:p w14:paraId="575933A9" w14:textId="77777777" w:rsidR="00794A92" w:rsidRDefault="00794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51417"/>
    <w:multiLevelType w:val="multilevel"/>
    <w:tmpl w:val="BF70C9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F1778E7"/>
    <w:multiLevelType w:val="multilevel"/>
    <w:tmpl w:val="35CAD1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227F1725"/>
    <w:multiLevelType w:val="multilevel"/>
    <w:tmpl w:val="41A4A7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360A49CC"/>
    <w:multiLevelType w:val="multilevel"/>
    <w:tmpl w:val="A16E7D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38C2493"/>
    <w:multiLevelType w:val="multilevel"/>
    <w:tmpl w:val="BED6AA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4CF767A6"/>
    <w:multiLevelType w:val="multilevel"/>
    <w:tmpl w:val="23363F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C2231"/>
    <w:rsid w:val="006A4B2F"/>
    <w:rsid w:val="00794A92"/>
    <w:rsid w:val="00FC22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1E25"/>
  <w15:docId w15:val="{5FDA0411-11F2-4A6E-B6C6-E6B175329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unhideWhenUsed/>
    <w:qFormat/>
    <w:pPr>
      <w:spacing w:before="200"/>
      <w:outlineLvl w:val="1"/>
    </w:pPr>
    <w:rPr>
      <w:b/>
      <w:bCs/>
    </w:rPr>
  </w:style>
  <w:style w:type="paragraph" w:styleId="Ttulo3">
    <w:name w:val="heading 3"/>
    <w:basedOn w:val="Heading"/>
    <w:next w:val="Textbody"/>
    <w:uiPriority w:val="9"/>
    <w:unhideWhenUsed/>
    <w:qFormat/>
    <w:pPr>
      <w:spacing w:before="140"/>
      <w:outlineLvl w:val="2"/>
    </w:pPr>
    <w:rPr>
      <w:b/>
      <w:bCs/>
    </w:rPr>
  </w:style>
  <w:style w:type="paragraph" w:styleId="Ttulo4">
    <w:name w:val="heading 4"/>
    <w:basedOn w:val="Normal"/>
    <w:next w:val="Normal"/>
    <w:uiPriority w:val="9"/>
    <w:unhideWhenUsed/>
    <w:qFormat/>
    <w:pPr>
      <w:keepNext/>
      <w:keepLines/>
      <w:spacing w:before="40"/>
      <w:outlineLvl w:val="3"/>
    </w:pPr>
    <w:rPr>
      <w:rFonts w:ascii="Calibri Light" w:eastAsia="Times New Roman" w:hAnsi="Calibri Light" w:cs="Mangal"/>
      <w:i/>
      <w:iCs/>
      <w:color w:val="2F549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NormalWeb">
    <w:name w:val="Normal (Web)"/>
    <w:basedOn w:val="Normal"/>
    <w:pPr>
      <w:widowControl/>
      <w:suppressAutoHyphens w:val="0"/>
      <w:spacing w:before="100" w:after="100"/>
      <w:textAlignment w:val="auto"/>
    </w:pPr>
    <w:rPr>
      <w:rFonts w:ascii="Times New Roman" w:eastAsia="Times New Roman" w:hAnsi="Times New Roman" w:cs="Times New Roman"/>
      <w:kern w:val="0"/>
      <w:lang w:val="es-MX" w:eastAsia="es-MX" w:bidi="ar-SA"/>
    </w:rPr>
  </w:style>
  <w:style w:type="character" w:styleId="Hipervnculo">
    <w:name w:val="Hyperlink"/>
    <w:basedOn w:val="Fuentedeprrafopredeter"/>
    <w:rPr>
      <w:color w:val="0563C1"/>
      <w:u w:val="single"/>
    </w:rPr>
  </w:style>
  <w:style w:type="character" w:styleId="Mencinsinresolver">
    <w:name w:val="Unresolved Mention"/>
    <w:basedOn w:val="Fuentedeprrafopredeter"/>
    <w:rPr>
      <w:color w:val="605E5C"/>
      <w:shd w:val="clear" w:color="auto" w:fill="E1DFDD"/>
    </w:rPr>
  </w:style>
  <w:style w:type="character" w:customStyle="1" w:styleId="Ttulo4Car">
    <w:name w:val="Título 4 Car"/>
    <w:basedOn w:val="Fuentedeprrafopredeter"/>
    <w:rPr>
      <w:rFonts w:ascii="Calibri Light" w:eastAsia="Times New Roman" w:hAnsi="Calibri Light" w:cs="Mangal"/>
      <w:i/>
      <w:iCs/>
      <w:color w:val="2F5496"/>
      <w:szCs w:val="21"/>
    </w:rPr>
  </w:style>
  <w:style w:type="character" w:styleId="Textoennegrita">
    <w:name w:val="Strong"/>
    <w:basedOn w:val="Fuentedeprrafopredete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monografias.com/trabajos12/eticaplic/eticaplic.shtml" TargetMode="External"/><Relationship Id="rId18" Type="http://schemas.openxmlformats.org/officeDocument/2006/relationships/hyperlink" Target="https://www.monografias.com/trabajos2/mercambiario/mercambiario.shtml" TargetMode="External"/><Relationship Id="rId26" Type="http://schemas.openxmlformats.org/officeDocument/2006/relationships/hyperlink" Target="https://www.monografias.com/trabajos13/diseprod/diseprod.shtml" TargetMode="External"/><Relationship Id="rId39" Type="http://schemas.openxmlformats.org/officeDocument/2006/relationships/image" Target="media/image10.png"/><Relationship Id="rId21" Type="http://schemas.openxmlformats.org/officeDocument/2006/relationships/hyperlink" Target="https://www.monografias.com/trabajos15/todorov/todorov.shtml#INTRO" TargetMode="External"/><Relationship Id="rId34" Type="http://schemas.openxmlformats.org/officeDocument/2006/relationships/image" Target="media/image5.png"/><Relationship Id="rId42" Type="http://schemas.openxmlformats.org/officeDocument/2006/relationships/hyperlink" Target="https://www.monografias.com/trabajos15/metodos-ensenanza/metodos-ensenanza.shtml" TargetMode="External"/><Relationship Id="rId47" Type="http://schemas.openxmlformats.org/officeDocument/2006/relationships/hyperlink" Target="https://www.monografias.com/trabajos7/tain/tain.shtml" TargetMode="External"/><Relationship Id="rId50" Type="http://schemas.openxmlformats.org/officeDocument/2006/relationships/hyperlink" Target="https://www.monografias.com/trabajos11/grupo/grupo.shtml" TargetMode="External"/><Relationship Id="rId55" Type="http://schemas.openxmlformats.org/officeDocument/2006/relationships/hyperlink" Target="https://www.ampo.com/es/category/sectores/refino-petroleo-y-productos-derivados-proceso-petroquimico-y-quimico-y-energia/proceso-refinado-petroleo-y-productos-derivados/" TargetMode="External"/><Relationship Id="rId63" Type="http://schemas.openxmlformats.org/officeDocument/2006/relationships/hyperlink" Target="https://www.monografias.com/trabajos56/computadora-como-herramienta/computadora-como-herramienta2.s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monografias.com/trabajos14/administ-procesos/administ-procesos.shtml#PROCE" TargetMode="External"/><Relationship Id="rId20" Type="http://schemas.openxmlformats.org/officeDocument/2006/relationships/hyperlink" Target="https://www.monografias.com/trabajos15/computadoras/computadoras.shtml" TargetMode="External"/><Relationship Id="rId29" Type="http://schemas.openxmlformats.org/officeDocument/2006/relationships/hyperlink" Target="https://es.wikipedia.org/wiki/Tsunami" TargetMode="External"/><Relationship Id="rId41" Type="http://schemas.openxmlformats.org/officeDocument/2006/relationships/hyperlink" Target="https://www.monografias.com/trabajos11/metods/metods.shtml" TargetMode="External"/><Relationship Id="rId54" Type="http://schemas.openxmlformats.org/officeDocument/2006/relationships/hyperlink" Target="https://www.google.es/url?sa=t&amp;rct=j&amp;q=&amp;esrc=s&amp;source=web&amp;cd=6&amp;cad=rja&amp;uact=8&amp;ved=2ahUKEwifl-r4ubvnAhVBHqwKHS6uC5MQFjAFegQICBAB&amp;url=http%3A%2F%2Fwww.maestrosdelweb.com%2Finstrumentos-y-aplicaciones-de-geolocalizacion%2F&amp;usg=AOvVaw2pl-OH4K3r2h0CVATJJRpc" TargetMode="External"/><Relationship Id="rId62" Type="http://schemas.openxmlformats.org/officeDocument/2006/relationships/hyperlink" Target="https://www.acuarios-marinos.com/threads/ayuda-a-crear-un-acuario-sin-energia-electrica.312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ografias.com/trabajos6/auti/auti.shtml" TargetMode="External"/><Relationship Id="rId24" Type="http://schemas.openxmlformats.org/officeDocument/2006/relationships/hyperlink" Target="https://www.monografias.com/Computacion/Hardware/"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monografias.com/trabajos11/concient/concient.shtml" TargetMode="External"/><Relationship Id="rId53" Type="http://schemas.openxmlformats.org/officeDocument/2006/relationships/hyperlink" Target="https://www.google.es/url?sa=t&amp;rct=j&amp;q=&amp;esrc=s&amp;source=web&amp;cd=3&amp;cad=rja&amp;uact=8&amp;ved=2ahUKEwjJ4dr6s7vnAhVId6wKHT1SDrMQFjACegQIBBAB&amp;url=http%3A%2F%2Fwww.boatingserv.net%2Fdispositivos-de-geolocalizacion%2F&amp;usg=AOvVaw0WdJayhR_vCkY02FVvuaYb" TargetMode="External"/><Relationship Id="rId58" Type="http://schemas.openxmlformats.org/officeDocument/2006/relationships/hyperlink" Target="https://www.vistaalmar.es/medio-ambiente/tsunami/4450-tsunami-de-sumatra-2004-consecuencias-y-futuras-posibilidades.html"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onografias.com/trabajos13/cinemat/cinemat2.shtml#TEORICO" TargetMode="External"/><Relationship Id="rId23" Type="http://schemas.openxmlformats.org/officeDocument/2006/relationships/hyperlink" Target="https://www.monografias.com/Computacion/Programacion/" TargetMode="External"/><Relationship Id="rId28" Type="http://schemas.openxmlformats.org/officeDocument/2006/relationships/hyperlink" Target="http://www.24horas.cl/nacional/a-52-anos-del-terremoto-mas-grande-de-la-historia-150362" TargetMode="External"/><Relationship Id="rId36" Type="http://schemas.openxmlformats.org/officeDocument/2006/relationships/image" Target="media/image7.png"/><Relationship Id="rId49" Type="http://schemas.openxmlformats.org/officeDocument/2006/relationships/hyperlink" Target="https://www.monografias.com/Fisica/index.shtml" TargetMode="External"/><Relationship Id="rId57" Type="http://schemas.openxmlformats.org/officeDocument/2006/relationships/hyperlink" Target="https://peru.com/actualidad/sabias-que/misterio-resuelto-descubren-causa-gran-terremoto-alaska-noticia-449534" TargetMode="External"/><Relationship Id="rId61" Type="http://schemas.openxmlformats.org/officeDocument/2006/relationships/hyperlink" Target="https://www.ecured.cu/Terremoto_de_Valdivia_(1960)" TargetMode="External"/><Relationship Id="rId10" Type="http://schemas.openxmlformats.org/officeDocument/2006/relationships/hyperlink" Target="https://www.monografias.com/trabajos11/teosis/teosis.shtml" TargetMode="External"/><Relationship Id="rId19" Type="http://schemas.openxmlformats.org/officeDocument/2006/relationships/hyperlink" Target="https://www.monografias.com/trabajos6/napro/napro.shtml" TargetMode="External"/><Relationship Id="rId31" Type="http://schemas.openxmlformats.org/officeDocument/2006/relationships/hyperlink" Target="https://es.wikipedia.org/wiki/Marea" TargetMode="External"/><Relationship Id="rId44" Type="http://schemas.openxmlformats.org/officeDocument/2006/relationships/hyperlink" Target="https://www.monografias.com/Matematicas/index.shtml" TargetMode="External"/><Relationship Id="rId52" Type="http://schemas.openxmlformats.org/officeDocument/2006/relationships/hyperlink" Target="https://www.gob.mx/cms/uploads/attachment/file/6977/Refinacion_Web.pdf" TargetMode="External"/><Relationship Id="rId60" Type="http://schemas.openxmlformats.org/officeDocument/2006/relationships/hyperlink" Target="https://www.google.com/search?q=terremoto+valdivia&amp;source=lmns&amp;bih=600&amp;biw=1252&amp;client=firefox-b-d&amp;hl=es-419&amp;ved=2ahUKEwiT2qj5kcrnAhXCK6wKHT3rCzcQ_AUoAHoECAEQAA"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onografias.com/trabajos10/infoba/infoba.shtml#circuito" TargetMode="External"/><Relationship Id="rId14" Type="http://schemas.openxmlformats.org/officeDocument/2006/relationships/hyperlink" Target="https://www.monografias.com/trabajos35/el-poder/el-poder.shtml" TargetMode="External"/><Relationship Id="rId22" Type="http://schemas.openxmlformats.org/officeDocument/2006/relationships/hyperlink" Target="https://www.monografias.com/Fisica/index.shtml" TargetMode="External"/><Relationship Id="rId27" Type="http://schemas.openxmlformats.org/officeDocument/2006/relationships/image" Target="media/image2.png"/><Relationship Id="rId30" Type="http://schemas.openxmlformats.org/officeDocument/2006/relationships/hyperlink" Target="https://es.wikipedia.org/wiki/Subsidencia" TargetMode="External"/><Relationship Id="rId35" Type="http://schemas.openxmlformats.org/officeDocument/2006/relationships/image" Target="media/image6.png"/><Relationship Id="rId43" Type="http://schemas.openxmlformats.org/officeDocument/2006/relationships/hyperlink" Target="https://www.monografias.com/trabajos5/teap/teap.shtml" TargetMode="External"/><Relationship Id="rId48" Type="http://schemas.openxmlformats.org/officeDocument/2006/relationships/hyperlink" Target="https://www.monografias.com/trabajos16/objetivos-educacion/objetivos-educacion.shtml" TargetMode="External"/><Relationship Id="rId56" Type="http://schemas.openxmlformats.org/officeDocument/2006/relationships/hyperlink" Target="https://www.todrone.com/20-primeras-empresas-servicios-drones-ranking-mundial/" TargetMode="External"/><Relationship Id="rId64" Type="http://schemas.openxmlformats.org/officeDocument/2006/relationships/hyperlink" Target="https://es.slideshare.net/yannizquevedo/la-importancia-de-la-computaci" TargetMode="External"/><Relationship Id="rId8" Type="http://schemas.openxmlformats.org/officeDocument/2006/relationships/hyperlink" Target="https://www.monografias.com/trabajos11/trans/trans.shtml" TargetMode="External"/><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hyperlink" Target="https://www.monografias.com/trabajos15/computadoras/computadoras.shtml" TargetMode="External"/><Relationship Id="rId17" Type="http://schemas.openxmlformats.org/officeDocument/2006/relationships/hyperlink" Target="https://www.monografias.com/Computacion/Programacion/" TargetMode="External"/><Relationship Id="rId25" Type="http://schemas.openxmlformats.org/officeDocument/2006/relationships/hyperlink" Target="https://www.monografias.com/Computacion/Softwar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monografias.com/trabajos/epistemologia2/epistemologia2.shtml" TargetMode="External"/><Relationship Id="rId59" Type="http://schemas.openxmlformats.org/officeDocument/2006/relationships/hyperlink" Target="https://www.icrc.org/es/doc/resources/documents/feature/indonesia-tsunami-feature-231209.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3358</Words>
  <Characters>18473</Characters>
  <Application>Microsoft Office Word</Application>
  <DocSecurity>0</DocSecurity>
  <Lines>153</Lines>
  <Paragraphs>43</Paragraphs>
  <ScaleCrop>false</ScaleCrop>
  <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Cruz Serrano Jose Juan</cp:lastModifiedBy>
  <cp:revision>2</cp:revision>
  <dcterms:created xsi:type="dcterms:W3CDTF">2020-02-13T05:34:00Z</dcterms:created>
  <dcterms:modified xsi:type="dcterms:W3CDTF">2020-02-13T05:34:00Z</dcterms:modified>
</cp:coreProperties>
</file>