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5B3F2" w14:textId="77777777" w:rsidR="0031140F" w:rsidRPr="00F16866" w:rsidRDefault="0031140F" w:rsidP="0031140F">
      <w:pPr>
        <w:jc w:val="both"/>
        <w:rPr>
          <w:rFonts w:ascii="Arial Unicode MS" w:eastAsia="Arial Unicode MS" w:hAnsi="Arial Unicode MS" w:cs="Arial Unicode MS"/>
          <w:b/>
          <w:sz w:val="28"/>
          <w:szCs w:val="24"/>
        </w:rPr>
      </w:pPr>
      <w:r w:rsidRPr="00F16866">
        <w:rPr>
          <w:rFonts w:ascii="Arial Unicode MS" w:eastAsia="Arial Unicode MS" w:hAnsi="Arial Unicode MS" w:cs="Arial Unicode MS"/>
          <w:b/>
          <w:sz w:val="28"/>
          <w:szCs w:val="24"/>
        </w:rPr>
        <w:t>TALLER PREPARATORIO EJE-ESCENA</w:t>
      </w:r>
    </w:p>
    <w:p w14:paraId="1325067C" w14:textId="77777777" w:rsidR="0031140F" w:rsidRPr="0031140F" w:rsidRDefault="0031140F" w:rsidP="0031140F">
      <w:pPr>
        <w:jc w:val="both"/>
        <w:rPr>
          <w:rFonts w:ascii="Arial Unicode MS" w:eastAsia="Arial Unicode MS" w:hAnsi="Arial Unicode MS" w:cs="Arial Unicode MS"/>
          <w:b/>
          <w:sz w:val="24"/>
          <w:szCs w:val="24"/>
        </w:rPr>
      </w:pPr>
    </w:p>
    <w:p w14:paraId="0E768609" w14:textId="77777777" w:rsidR="0031140F" w:rsidRPr="0031140F" w:rsidRDefault="0031140F" w:rsidP="0031140F">
      <w:pPr>
        <w:jc w:val="both"/>
        <w:rPr>
          <w:rFonts w:ascii="Arial Unicode MS" w:eastAsia="Arial Unicode MS" w:hAnsi="Arial Unicode MS" w:cs="Arial Unicode MS"/>
          <w:b/>
          <w:sz w:val="24"/>
          <w:szCs w:val="24"/>
        </w:rPr>
      </w:pPr>
      <w:r w:rsidRPr="0031140F">
        <w:rPr>
          <w:rFonts w:ascii="Arial Unicode MS" w:eastAsia="Arial Unicode MS" w:hAnsi="Arial Unicode MS" w:cs="Arial Unicode MS"/>
          <w:sz w:val="24"/>
          <w:szCs w:val="24"/>
          <w:u w:val="single"/>
        </w:rPr>
        <w:t>Justificación.</w:t>
      </w:r>
      <w:r w:rsidRPr="0031140F">
        <w:rPr>
          <w:rFonts w:ascii="Arial Unicode MS" w:eastAsia="Arial Unicode MS" w:hAnsi="Arial Unicode MS" w:cs="Arial Unicode MS"/>
          <w:b/>
          <w:sz w:val="24"/>
          <w:szCs w:val="24"/>
        </w:rPr>
        <w:t xml:space="preserve">   </w:t>
      </w:r>
    </w:p>
    <w:p w14:paraId="7400C994" w14:textId="77777777" w:rsidR="0031140F" w:rsidRPr="0031140F" w:rsidRDefault="0031140F" w:rsidP="0031140F">
      <w:pPr>
        <w:jc w:val="both"/>
        <w:rPr>
          <w:rFonts w:ascii="Arial Unicode MS" w:eastAsia="Arial Unicode MS" w:hAnsi="Arial Unicode MS" w:cs="Arial Unicode MS"/>
          <w:b/>
          <w:sz w:val="24"/>
          <w:szCs w:val="24"/>
        </w:rPr>
      </w:pPr>
      <w:r w:rsidRPr="0031140F">
        <w:rPr>
          <w:rFonts w:ascii="Arial Unicode MS" w:eastAsia="Arial Unicode MS" w:hAnsi="Arial Unicode MS" w:cs="Arial Unicode MS"/>
          <w:sz w:val="24"/>
          <w:szCs w:val="24"/>
        </w:rPr>
        <w:t xml:space="preserve">Una de las falencias probadas dentro del sector de las industrias culturales de danza, música, teatro y circo es la relativa a los mecanismos de promoción y divulgación de sus servicios a través de piezas comunicativas eficaces, consistentes y seductoras que permitan establecer relaciones comerciales soportadas en información clara y completa. </w:t>
      </w:r>
    </w:p>
    <w:p w14:paraId="5D422973" w14:textId="77777777" w:rsidR="0031140F" w:rsidRPr="0031140F" w:rsidRDefault="0031140F" w:rsidP="0031140F">
      <w:pPr>
        <w:jc w:val="both"/>
        <w:rPr>
          <w:rFonts w:ascii="Arial Unicode MS" w:eastAsia="Arial Unicode MS" w:hAnsi="Arial Unicode MS" w:cs="Arial Unicode MS"/>
          <w:sz w:val="24"/>
          <w:szCs w:val="24"/>
        </w:rPr>
      </w:pPr>
      <w:r w:rsidRPr="0031140F">
        <w:rPr>
          <w:rFonts w:ascii="Arial Unicode MS" w:eastAsia="Arial Unicode MS" w:hAnsi="Arial Unicode MS" w:cs="Arial Unicode MS"/>
          <w:sz w:val="24"/>
          <w:szCs w:val="24"/>
        </w:rPr>
        <w:t>Ello ocurre por diversas variables socioculturales y económicas que han acompañado la constitución del sector; pero lo claro es que las herramientas de comunicación que hoy tenemos disponibles gracias a Internet permiten encontrar soluciones muy completas y gratuitas que pueden ser de enorme ayuda en los procesos de desarrollo productivo de las industrias culturales.</w:t>
      </w:r>
    </w:p>
    <w:p w14:paraId="4E3D1630" w14:textId="77777777" w:rsidR="0031140F" w:rsidRPr="0031140F" w:rsidRDefault="0031140F" w:rsidP="0031140F">
      <w:pPr>
        <w:jc w:val="both"/>
        <w:rPr>
          <w:rFonts w:ascii="Arial Unicode MS" w:eastAsia="Arial Unicode MS" w:hAnsi="Arial Unicode MS" w:cs="Arial Unicode MS"/>
          <w:sz w:val="24"/>
          <w:szCs w:val="24"/>
        </w:rPr>
      </w:pPr>
      <w:r w:rsidRPr="0031140F">
        <w:rPr>
          <w:rFonts w:ascii="Arial Unicode MS" w:eastAsia="Arial Unicode MS" w:hAnsi="Arial Unicode MS" w:cs="Arial Unicode MS"/>
          <w:sz w:val="24"/>
          <w:szCs w:val="24"/>
        </w:rPr>
        <w:t>Buscamos asesorar y acompañar a los artistas en la definición de criterios editoriales y técnicos de promoción, por medio de un taller de formación dirigido a realizar portafolios de servicios artísticos digitales destinados a circular globalmente; nuestro interés es proveer de herramientas de promoción y divulgación concretas a las mipymes del sector de la cultura, así como estimular el uso de las tecnologías de la información y comunicación en el ámbito empresarial.</w:t>
      </w:r>
    </w:p>
    <w:p w14:paraId="1889217B" w14:textId="77777777" w:rsidR="0031140F" w:rsidRPr="0031140F" w:rsidRDefault="0031140F" w:rsidP="0031140F">
      <w:pPr>
        <w:jc w:val="both"/>
        <w:rPr>
          <w:rFonts w:ascii="Arial Unicode MS" w:eastAsia="Arial Unicode MS" w:hAnsi="Arial Unicode MS" w:cs="Arial Unicode MS"/>
          <w:sz w:val="24"/>
          <w:szCs w:val="24"/>
          <w:u w:val="single"/>
        </w:rPr>
      </w:pPr>
      <w:r w:rsidRPr="0031140F">
        <w:rPr>
          <w:rFonts w:ascii="Arial Unicode MS" w:eastAsia="Arial Unicode MS" w:hAnsi="Arial Unicode MS" w:cs="Arial Unicode MS"/>
          <w:sz w:val="24"/>
          <w:szCs w:val="24"/>
          <w:u w:val="single"/>
        </w:rPr>
        <w:t>Descripción general</w:t>
      </w:r>
    </w:p>
    <w:p w14:paraId="5FD630B1" w14:textId="77777777" w:rsidR="0031140F" w:rsidRPr="0031140F" w:rsidRDefault="0031140F" w:rsidP="0031140F">
      <w:pPr>
        <w:jc w:val="both"/>
        <w:rPr>
          <w:rFonts w:ascii="Arial Unicode MS" w:eastAsia="Arial Unicode MS" w:hAnsi="Arial Unicode MS" w:cs="Arial Unicode MS"/>
          <w:sz w:val="24"/>
          <w:szCs w:val="24"/>
        </w:rPr>
      </w:pPr>
      <w:r w:rsidRPr="0031140F">
        <w:rPr>
          <w:rFonts w:ascii="Arial Unicode MS" w:eastAsia="Arial Unicode MS" w:hAnsi="Arial Unicode MS" w:cs="Arial Unicode MS"/>
          <w:sz w:val="24"/>
          <w:szCs w:val="24"/>
        </w:rPr>
        <w:t>El taller es completamente práctico y supone la creación cooperativa de portafolios artísticos a través de un software especializado para tal fin. Expone experiencias exitosas en el manejo de portafolios de servicios; define los criterios editoriales fundamentales que han de tenerse en cuenta en la comercialización de productos artísticos a través de internet; y muestra las principales herramientas gratuitas de comunicación global que pueden ponerse al servicio del quehacer artístico.</w:t>
      </w:r>
    </w:p>
    <w:p w14:paraId="3716DB4E" w14:textId="77777777" w:rsidR="0031140F" w:rsidRPr="0031140F" w:rsidRDefault="0031140F" w:rsidP="0031140F">
      <w:pPr>
        <w:spacing w:after="0"/>
        <w:ind w:left="360"/>
        <w:jc w:val="both"/>
        <w:rPr>
          <w:rFonts w:ascii="Arial Unicode MS" w:eastAsia="Arial Unicode MS" w:hAnsi="Arial Unicode MS" w:cs="Arial Unicode MS"/>
          <w:b/>
          <w:sz w:val="24"/>
          <w:szCs w:val="24"/>
        </w:rPr>
      </w:pPr>
    </w:p>
    <w:p w14:paraId="02E8137C" w14:textId="77777777" w:rsidR="0031140F" w:rsidRDefault="0031140F">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br w:type="page"/>
      </w:r>
    </w:p>
    <w:p w14:paraId="1C402EDA" w14:textId="77777777" w:rsidR="0031140F" w:rsidRPr="0031140F" w:rsidRDefault="0031140F" w:rsidP="0031140F">
      <w:pPr>
        <w:spacing w:after="0"/>
        <w:jc w:val="both"/>
        <w:rPr>
          <w:rFonts w:ascii="Arial Unicode MS" w:eastAsia="Arial Unicode MS" w:hAnsi="Arial Unicode MS" w:cs="Arial Unicode MS"/>
          <w:sz w:val="24"/>
          <w:szCs w:val="24"/>
        </w:rPr>
      </w:pPr>
      <w:r w:rsidRPr="0031140F">
        <w:rPr>
          <w:rFonts w:ascii="Arial Unicode MS" w:eastAsia="Arial Unicode MS" w:hAnsi="Arial Unicode MS" w:cs="Arial Unicode MS"/>
          <w:b/>
          <w:sz w:val="24"/>
          <w:szCs w:val="24"/>
        </w:rPr>
        <w:lastRenderedPageBreak/>
        <w:t>Primera Parte</w:t>
      </w:r>
      <w:r w:rsidRPr="0031140F">
        <w:rPr>
          <w:rFonts w:ascii="Arial Unicode MS" w:eastAsia="Arial Unicode MS" w:hAnsi="Arial Unicode MS" w:cs="Arial Unicode MS"/>
          <w:sz w:val="24"/>
          <w:szCs w:val="24"/>
        </w:rPr>
        <w:t xml:space="preserve">.  </w:t>
      </w:r>
    </w:p>
    <w:p w14:paraId="65521A84" w14:textId="77777777" w:rsidR="0031140F" w:rsidRPr="0031140F" w:rsidRDefault="0031140F" w:rsidP="0031140F">
      <w:pPr>
        <w:jc w:val="both"/>
        <w:rPr>
          <w:rFonts w:ascii="Arial Unicode MS" w:eastAsia="Arial Unicode MS" w:hAnsi="Arial Unicode MS" w:cs="Arial Unicode MS" w:hint="eastAsia"/>
          <w:b/>
          <w:sz w:val="24"/>
          <w:szCs w:val="24"/>
        </w:rPr>
      </w:pPr>
      <w:r w:rsidRPr="0031140F">
        <w:rPr>
          <w:rFonts w:ascii="Arial Unicode MS" w:eastAsia="Arial Unicode MS" w:hAnsi="Arial Unicode MS" w:cs="Arial Unicode MS"/>
          <w:sz w:val="24"/>
          <w:szCs w:val="24"/>
        </w:rPr>
        <w:t xml:space="preserve">Dirigido por </w:t>
      </w:r>
      <w:r w:rsidRPr="0031140F">
        <w:rPr>
          <w:rFonts w:ascii="Arial Unicode MS" w:eastAsia="Arial Unicode MS" w:hAnsi="Arial Unicode MS" w:cs="Arial Unicode MS"/>
          <w:b/>
          <w:sz w:val="24"/>
          <w:szCs w:val="24"/>
        </w:rPr>
        <w:t>Paula Andrea Correa Montaño</w:t>
      </w:r>
    </w:p>
    <w:p w14:paraId="19D02913" w14:textId="77777777" w:rsidR="0031140F" w:rsidRPr="0031140F" w:rsidRDefault="0031140F" w:rsidP="0031140F">
      <w:pPr>
        <w:spacing w:after="0"/>
        <w:jc w:val="both"/>
        <w:rPr>
          <w:rFonts w:ascii="Arial Unicode MS" w:eastAsia="Arial Unicode MS" w:hAnsi="Arial Unicode MS" w:cs="Arial Unicode MS"/>
          <w:sz w:val="24"/>
          <w:szCs w:val="24"/>
        </w:rPr>
      </w:pPr>
    </w:p>
    <w:p w14:paraId="61C47FB0" w14:textId="77777777" w:rsidR="0031140F" w:rsidRPr="0031140F" w:rsidRDefault="0031140F" w:rsidP="0031140F">
      <w:pPr>
        <w:spacing w:after="0"/>
        <w:jc w:val="both"/>
        <w:rPr>
          <w:rFonts w:ascii="Arial Unicode MS" w:eastAsia="Arial Unicode MS" w:hAnsi="Arial Unicode MS" w:cs="Arial Unicode MS"/>
          <w:sz w:val="24"/>
          <w:szCs w:val="24"/>
        </w:rPr>
      </w:pPr>
      <w:r w:rsidRPr="0031140F">
        <w:rPr>
          <w:rFonts w:ascii="Arial Unicode MS" w:eastAsia="Arial Unicode MS" w:hAnsi="Arial Unicode MS" w:cs="Arial Unicode MS"/>
          <w:sz w:val="24"/>
          <w:szCs w:val="24"/>
        </w:rPr>
        <w:t xml:space="preserve">Centrado en temas de imagen corporativa y manejo técnico de imágenes para impresión y para pantalla. </w:t>
      </w:r>
    </w:p>
    <w:p w14:paraId="4A636F35" w14:textId="77777777" w:rsidR="0031140F" w:rsidRPr="0031140F" w:rsidRDefault="0031140F" w:rsidP="0031140F">
      <w:pPr>
        <w:spacing w:after="0"/>
        <w:jc w:val="both"/>
        <w:rPr>
          <w:rFonts w:ascii="Arial Unicode MS" w:eastAsia="Arial Unicode MS" w:hAnsi="Arial Unicode MS" w:cs="Arial Unicode MS"/>
          <w:sz w:val="24"/>
          <w:szCs w:val="24"/>
        </w:rPr>
      </w:pPr>
    </w:p>
    <w:p w14:paraId="63AE3026" w14:textId="77777777" w:rsidR="0031140F" w:rsidRPr="0031140F" w:rsidRDefault="0031140F" w:rsidP="0031140F">
      <w:pPr>
        <w:spacing w:after="0"/>
        <w:jc w:val="both"/>
        <w:rPr>
          <w:rFonts w:ascii="Arial Unicode MS" w:eastAsia="Arial Unicode MS" w:hAnsi="Arial Unicode MS" w:cs="Arial Unicode MS"/>
          <w:sz w:val="24"/>
          <w:szCs w:val="24"/>
        </w:rPr>
      </w:pPr>
      <w:r w:rsidRPr="0031140F">
        <w:rPr>
          <w:rFonts w:ascii="Arial Unicode MS" w:eastAsia="Arial Unicode MS" w:hAnsi="Arial Unicode MS" w:cs="Arial Unicode MS"/>
          <w:sz w:val="24"/>
          <w:szCs w:val="24"/>
        </w:rPr>
        <w:t xml:space="preserve">Se hace en un primer momento un recorrido teórico por los principales elementos de la imagen corporativa, la marca, la experiencia de usuario (concepto relacionado con los objetos y plataformas digitales), y finalmente se dan algunos tips acerca de la selección de la información importante para el diseño de portafolios y materiales promocionales, haciendo hincapié en la calidad y la depuración. Durante la exposición de esta información se visitan algunas páginas web que pueden ser tomadas como referencia para el tema que se está tratando. </w:t>
      </w:r>
    </w:p>
    <w:p w14:paraId="2C7A1139" w14:textId="77777777" w:rsidR="0031140F" w:rsidRPr="0031140F" w:rsidRDefault="0031140F" w:rsidP="0031140F">
      <w:pPr>
        <w:spacing w:after="0"/>
        <w:jc w:val="both"/>
        <w:rPr>
          <w:rFonts w:ascii="Arial Unicode MS" w:eastAsia="Arial Unicode MS" w:hAnsi="Arial Unicode MS" w:cs="Arial Unicode MS"/>
          <w:sz w:val="24"/>
          <w:szCs w:val="24"/>
        </w:rPr>
      </w:pPr>
    </w:p>
    <w:p w14:paraId="61F3955E" w14:textId="77777777" w:rsidR="0031140F" w:rsidRPr="0031140F" w:rsidRDefault="0031140F" w:rsidP="0031140F">
      <w:pPr>
        <w:jc w:val="both"/>
        <w:rPr>
          <w:rFonts w:ascii="Arial Unicode MS" w:eastAsia="Arial Unicode MS" w:hAnsi="Arial Unicode MS" w:cs="Arial Unicode MS"/>
          <w:sz w:val="24"/>
          <w:szCs w:val="24"/>
        </w:rPr>
      </w:pPr>
      <w:r w:rsidRPr="0031140F">
        <w:rPr>
          <w:rFonts w:ascii="Arial Unicode MS" w:eastAsia="Arial Unicode MS" w:hAnsi="Arial Unicode MS" w:cs="Arial Unicode MS"/>
          <w:sz w:val="24"/>
          <w:szCs w:val="24"/>
        </w:rPr>
        <w:t>Posteriormente, se da una revisión práctica a temas específicamente técnicos y que tienen que ver con el adecuado uso de formatos de imagen, modos de color y dimensiones de resolución de la imagen. Para éste tema, se hace uso de Photoshop, software con el cual se  hace posible hacer una correcta optimización de las imágenes para Internet. Se refuerza la importancia de la optimización para asegurar de esta manera el adecuado funcionamiento de los materiales visuales que sean subidos a los distintos portafolios de los artistas.</w:t>
      </w:r>
    </w:p>
    <w:p w14:paraId="58B612EF" w14:textId="77777777" w:rsidR="0031140F" w:rsidRPr="0031140F" w:rsidRDefault="0031140F" w:rsidP="0031140F">
      <w:pPr>
        <w:pStyle w:val="Prrafodelista"/>
        <w:widowControl w:val="0"/>
        <w:autoSpaceDE w:val="0"/>
        <w:autoSpaceDN w:val="0"/>
        <w:adjustRightInd w:val="0"/>
        <w:spacing w:after="0" w:line="240" w:lineRule="auto"/>
        <w:rPr>
          <w:rFonts w:ascii="Arial Unicode MS" w:eastAsia="Arial Unicode MS" w:hAnsi="Arial Unicode MS" w:cs="Arial Unicode MS"/>
          <w:sz w:val="24"/>
          <w:szCs w:val="24"/>
          <w:lang w:val="es-ES" w:eastAsia="es-ES"/>
        </w:rPr>
      </w:pPr>
      <w:r w:rsidRPr="0031140F">
        <w:rPr>
          <w:rFonts w:ascii="Arial Unicode MS" w:eastAsia="Arial Unicode MS" w:hAnsi="Arial Unicode MS" w:cs="Arial Unicode MS"/>
          <w:b/>
          <w:bCs/>
          <w:sz w:val="24"/>
          <w:szCs w:val="24"/>
          <w:lang w:val="es-ES" w:eastAsia="es-ES"/>
        </w:rPr>
        <w:br/>
      </w:r>
      <w:r w:rsidRPr="0031140F">
        <w:rPr>
          <w:rFonts w:ascii="Arial Unicode MS" w:eastAsia="Arial Unicode MS" w:hAnsi="Arial Unicode MS" w:cs="Arial Unicode MS"/>
          <w:b/>
          <w:bCs/>
          <w:sz w:val="24"/>
          <w:szCs w:val="24"/>
          <w:lang w:val="es-ES" w:eastAsia="es-ES"/>
        </w:rPr>
        <w:t>Contenidos</w:t>
      </w:r>
    </w:p>
    <w:p w14:paraId="5C014838" w14:textId="77777777" w:rsidR="0031140F" w:rsidRPr="0031140F" w:rsidRDefault="0031140F" w:rsidP="0031140F">
      <w:pPr>
        <w:widowControl w:val="0"/>
        <w:numPr>
          <w:ilvl w:val="0"/>
          <w:numId w:val="4"/>
        </w:numPr>
        <w:tabs>
          <w:tab w:val="left" w:pos="220"/>
          <w:tab w:val="left" w:pos="720"/>
        </w:tabs>
        <w:autoSpaceDE w:val="0"/>
        <w:autoSpaceDN w:val="0"/>
        <w:adjustRightInd w:val="0"/>
        <w:spacing w:after="0"/>
        <w:rPr>
          <w:rFonts w:ascii="Arial Unicode MS" w:eastAsia="Arial Unicode MS" w:hAnsi="Arial Unicode MS" w:cs="Arial Unicode MS"/>
          <w:sz w:val="24"/>
          <w:szCs w:val="24"/>
          <w:lang w:val="es-ES" w:eastAsia="es-ES"/>
        </w:rPr>
      </w:pPr>
      <w:r w:rsidRPr="0031140F">
        <w:rPr>
          <w:rFonts w:ascii="Arial Unicode MS" w:eastAsia="Arial Unicode MS" w:hAnsi="Arial Unicode MS" w:cs="Arial Unicode MS"/>
          <w:sz w:val="24"/>
          <w:szCs w:val="24"/>
          <w:lang w:val="es-ES" w:eastAsia="es-ES"/>
        </w:rPr>
        <w:t xml:space="preserve">Criterios básicos de identidad gráfica corporativa </w:t>
      </w:r>
    </w:p>
    <w:p w14:paraId="383C6DAD" w14:textId="77777777" w:rsidR="0031140F" w:rsidRPr="0031140F" w:rsidRDefault="0031140F" w:rsidP="0031140F">
      <w:pPr>
        <w:widowControl w:val="0"/>
        <w:numPr>
          <w:ilvl w:val="0"/>
          <w:numId w:val="4"/>
        </w:numPr>
        <w:tabs>
          <w:tab w:val="left" w:pos="220"/>
          <w:tab w:val="left" w:pos="720"/>
        </w:tabs>
        <w:autoSpaceDE w:val="0"/>
        <w:autoSpaceDN w:val="0"/>
        <w:adjustRightInd w:val="0"/>
        <w:spacing w:after="0"/>
        <w:rPr>
          <w:rFonts w:ascii="Arial Unicode MS" w:eastAsia="Arial Unicode MS" w:hAnsi="Arial Unicode MS" w:cs="Arial Unicode MS"/>
          <w:sz w:val="24"/>
          <w:szCs w:val="24"/>
          <w:lang w:val="es-ES" w:eastAsia="es-ES"/>
        </w:rPr>
      </w:pPr>
      <w:r w:rsidRPr="0031140F">
        <w:rPr>
          <w:rFonts w:ascii="Arial Unicode MS" w:eastAsia="Arial Unicode MS" w:hAnsi="Arial Unicode MS" w:cs="Arial Unicode MS"/>
          <w:sz w:val="24"/>
          <w:szCs w:val="24"/>
          <w:lang w:val="es-ES" w:eastAsia="es-ES"/>
        </w:rPr>
        <w:t xml:space="preserve">Criterios generales para la construcción de piezas promocionales y divulgativas en  soporte impreso y magnético (afiches, programas de mano, volantes, portafolios  impresos y en DVD) </w:t>
      </w:r>
    </w:p>
    <w:p w14:paraId="01485DD1" w14:textId="77777777" w:rsidR="0031140F" w:rsidRPr="0031140F" w:rsidRDefault="0031140F" w:rsidP="0031140F">
      <w:pPr>
        <w:widowControl w:val="0"/>
        <w:numPr>
          <w:ilvl w:val="0"/>
          <w:numId w:val="4"/>
        </w:numPr>
        <w:tabs>
          <w:tab w:val="left" w:pos="220"/>
          <w:tab w:val="left" w:pos="720"/>
        </w:tabs>
        <w:autoSpaceDE w:val="0"/>
        <w:autoSpaceDN w:val="0"/>
        <w:adjustRightInd w:val="0"/>
        <w:spacing w:after="0"/>
        <w:rPr>
          <w:rFonts w:ascii="Arial Unicode MS" w:eastAsia="Arial Unicode MS" w:hAnsi="Arial Unicode MS" w:cs="Arial Unicode MS"/>
          <w:sz w:val="24"/>
          <w:szCs w:val="24"/>
          <w:lang w:val="es-ES" w:eastAsia="es-ES"/>
        </w:rPr>
      </w:pPr>
      <w:r w:rsidRPr="0031140F">
        <w:rPr>
          <w:rFonts w:ascii="Arial Unicode MS" w:eastAsia="Arial Unicode MS" w:hAnsi="Arial Unicode MS" w:cs="Arial Unicode MS"/>
          <w:sz w:val="24"/>
          <w:szCs w:val="24"/>
          <w:lang w:val="es-ES" w:eastAsia="es-ES"/>
        </w:rPr>
        <w:t xml:space="preserve">Criterios técnicos de fotografía para impresión </w:t>
      </w:r>
    </w:p>
    <w:p w14:paraId="5043D7D8" w14:textId="77777777" w:rsidR="0031140F" w:rsidRPr="0031140F" w:rsidRDefault="0031140F" w:rsidP="0031140F">
      <w:pPr>
        <w:widowControl w:val="0"/>
        <w:numPr>
          <w:ilvl w:val="0"/>
          <w:numId w:val="4"/>
        </w:numPr>
        <w:tabs>
          <w:tab w:val="left" w:pos="220"/>
          <w:tab w:val="left" w:pos="720"/>
        </w:tabs>
        <w:autoSpaceDE w:val="0"/>
        <w:autoSpaceDN w:val="0"/>
        <w:adjustRightInd w:val="0"/>
        <w:spacing w:after="0"/>
        <w:rPr>
          <w:rFonts w:ascii="Arial Unicode MS" w:eastAsia="Arial Unicode MS" w:hAnsi="Arial Unicode MS" w:cs="Arial Unicode MS"/>
          <w:sz w:val="24"/>
          <w:szCs w:val="24"/>
          <w:lang w:val="es-ES" w:eastAsia="es-ES"/>
        </w:rPr>
      </w:pPr>
      <w:r w:rsidRPr="0031140F">
        <w:rPr>
          <w:rFonts w:ascii="Arial Unicode MS" w:eastAsia="Arial Unicode MS" w:hAnsi="Arial Unicode MS" w:cs="Arial Unicode MS"/>
          <w:sz w:val="24"/>
          <w:szCs w:val="24"/>
          <w:lang w:val="es-ES" w:eastAsia="es-ES"/>
        </w:rPr>
        <w:t xml:space="preserve">Criterios técnicos y optimización de imágenes para soportes digitales </w:t>
      </w:r>
    </w:p>
    <w:p w14:paraId="55BC46CB" w14:textId="77777777" w:rsidR="0031140F" w:rsidRPr="0031140F" w:rsidRDefault="0031140F" w:rsidP="0031140F">
      <w:pPr>
        <w:widowControl w:val="0"/>
        <w:numPr>
          <w:ilvl w:val="0"/>
          <w:numId w:val="4"/>
        </w:numPr>
        <w:tabs>
          <w:tab w:val="left" w:pos="220"/>
          <w:tab w:val="left" w:pos="720"/>
        </w:tabs>
        <w:autoSpaceDE w:val="0"/>
        <w:autoSpaceDN w:val="0"/>
        <w:adjustRightInd w:val="0"/>
        <w:spacing w:after="0"/>
        <w:jc w:val="both"/>
        <w:rPr>
          <w:rFonts w:ascii="Arial Unicode MS" w:eastAsia="Arial Unicode MS" w:hAnsi="Arial Unicode MS" w:cs="Arial Unicode MS"/>
          <w:sz w:val="24"/>
          <w:szCs w:val="24"/>
          <w:lang w:val="es-ES" w:eastAsia="es-ES"/>
        </w:rPr>
      </w:pPr>
      <w:r w:rsidRPr="0031140F">
        <w:rPr>
          <w:rFonts w:ascii="Arial Unicode MS" w:eastAsia="Arial Unicode MS" w:hAnsi="Arial Unicode MS" w:cs="Arial Unicode MS"/>
          <w:sz w:val="24"/>
          <w:szCs w:val="24"/>
          <w:lang w:val="es-ES" w:eastAsia="es-ES"/>
        </w:rPr>
        <w:t xml:space="preserve">Procesos de promoción y divulgación en internet </w:t>
      </w:r>
    </w:p>
    <w:p w14:paraId="32F4D06F" w14:textId="77777777" w:rsidR="0031140F" w:rsidRPr="0031140F" w:rsidRDefault="0031140F" w:rsidP="0031140F">
      <w:pPr>
        <w:widowControl w:val="0"/>
        <w:numPr>
          <w:ilvl w:val="0"/>
          <w:numId w:val="4"/>
        </w:numPr>
        <w:tabs>
          <w:tab w:val="left" w:pos="220"/>
          <w:tab w:val="left" w:pos="720"/>
        </w:tabs>
        <w:autoSpaceDE w:val="0"/>
        <w:autoSpaceDN w:val="0"/>
        <w:adjustRightInd w:val="0"/>
        <w:spacing w:after="0"/>
        <w:jc w:val="both"/>
        <w:rPr>
          <w:rFonts w:ascii="Arial Unicode MS" w:eastAsia="Arial Unicode MS" w:hAnsi="Arial Unicode MS" w:cs="Arial Unicode MS"/>
          <w:sz w:val="24"/>
          <w:szCs w:val="24"/>
          <w:lang w:val="es-ES" w:eastAsia="es-ES"/>
        </w:rPr>
      </w:pPr>
      <w:r w:rsidRPr="0031140F">
        <w:rPr>
          <w:rFonts w:ascii="Arial Unicode MS" w:eastAsia="Arial Unicode MS" w:hAnsi="Arial Unicode MS" w:cs="Arial Unicode MS"/>
          <w:sz w:val="24"/>
          <w:szCs w:val="24"/>
          <w:lang w:val="es-ES" w:eastAsia="es-ES"/>
        </w:rPr>
        <w:t xml:space="preserve">Criterios editoriales de los portafolios para la Rueda de Negocios de las Industrias  Culturales </w:t>
      </w:r>
    </w:p>
    <w:p w14:paraId="74ED015F" w14:textId="77777777" w:rsidR="0031140F" w:rsidRPr="0031140F" w:rsidRDefault="0031140F" w:rsidP="0031140F">
      <w:pPr>
        <w:widowControl w:val="0"/>
        <w:numPr>
          <w:ilvl w:val="0"/>
          <w:numId w:val="4"/>
        </w:numPr>
        <w:tabs>
          <w:tab w:val="left" w:pos="220"/>
          <w:tab w:val="left" w:pos="720"/>
        </w:tabs>
        <w:autoSpaceDE w:val="0"/>
        <w:autoSpaceDN w:val="0"/>
        <w:adjustRightInd w:val="0"/>
        <w:spacing w:after="0"/>
        <w:jc w:val="both"/>
        <w:rPr>
          <w:rFonts w:ascii="Arial Unicode MS" w:eastAsia="Arial Unicode MS" w:hAnsi="Arial Unicode MS" w:cs="Arial Unicode MS"/>
          <w:sz w:val="24"/>
          <w:szCs w:val="24"/>
          <w:lang w:val="es-ES" w:eastAsia="es-ES"/>
        </w:rPr>
      </w:pPr>
      <w:r w:rsidRPr="0031140F">
        <w:rPr>
          <w:rFonts w:ascii="Arial Unicode MS" w:eastAsia="Arial Unicode MS" w:hAnsi="Arial Unicode MS" w:cs="Arial Unicode MS"/>
          <w:sz w:val="24"/>
          <w:szCs w:val="24"/>
          <w:lang w:val="es-ES" w:eastAsia="es-ES"/>
        </w:rPr>
        <w:t xml:space="preserve">Uso del software en internet para la Rueda de Negocios de las Industrias Culturales </w:t>
      </w:r>
    </w:p>
    <w:p w14:paraId="435A8B8D" w14:textId="77777777" w:rsidR="0031140F" w:rsidRPr="0031140F" w:rsidRDefault="0031140F" w:rsidP="0031140F">
      <w:pPr>
        <w:widowControl w:val="0"/>
        <w:numPr>
          <w:ilvl w:val="0"/>
          <w:numId w:val="4"/>
        </w:numPr>
        <w:tabs>
          <w:tab w:val="left" w:pos="220"/>
          <w:tab w:val="left" w:pos="720"/>
        </w:tabs>
        <w:autoSpaceDE w:val="0"/>
        <w:autoSpaceDN w:val="0"/>
        <w:adjustRightInd w:val="0"/>
        <w:spacing w:after="0"/>
        <w:jc w:val="both"/>
        <w:rPr>
          <w:rFonts w:ascii="Arial Unicode MS" w:eastAsia="Arial Unicode MS" w:hAnsi="Arial Unicode MS" w:cs="Arial Unicode MS"/>
          <w:sz w:val="24"/>
          <w:szCs w:val="24"/>
          <w:lang w:val="es-ES" w:eastAsia="es-ES"/>
        </w:rPr>
      </w:pPr>
      <w:r w:rsidRPr="0031140F">
        <w:rPr>
          <w:rFonts w:ascii="Arial Unicode MS" w:eastAsia="Arial Unicode MS" w:hAnsi="Arial Unicode MS" w:cs="Arial Unicode MS"/>
          <w:sz w:val="24"/>
          <w:szCs w:val="24"/>
          <w:lang w:val="es-ES" w:eastAsia="es-ES"/>
        </w:rPr>
        <w:t xml:space="preserve">Criterios para la realización de fichas técnicas de producción </w:t>
      </w:r>
    </w:p>
    <w:p w14:paraId="03A88BC0" w14:textId="77777777" w:rsidR="00084D7F" w:rsidRPr="0031140F" w:rsidRDefault="00084D7F">
      <w:pPr>
        <w:rPr>
          <w:rFonts w:ascii="Arial Unicode MS" w:eastAsia="Arial Unicode MS" w:hAnsi="Arial Unicode MS" w:cs="Arial Unicode MS"/>
        </w:rPr>
      </w:pPr>
    </w:p>
    <w:p w14:paraId="7405EAF6" w14:textId="77777777" w:rsidR="0031140F" w:rsidRPr="0031140F" w:rsidRDefault="0031140F" w:rsidP="0031140F">
      <w:pPr>
        <w:jc w:val="both"/>
        <w:rPr>
          <w:rFonts w:ascii="Arial Unicode MS" w:eastAsia="Arial Unicode MS" w:hAnsi="Arial Unicode MS" w:cs="Arial Unicode MS" w:hint="eastAsia"/>
          <w:b/>
          <w:sz w:val="24"/>
          <w:szCs w:val="24"/>
        </w:rPr>
      </w:pPr>
      <w:r w:rsidRPr="0031140F">
        <w:rPr>
          <w:rFonts w:ascii="Arial Unicode MS" w:eastAsia="Arial Unicode MS" w:hAnsi="Arial Unicode MS" w:cs="Arial Unicode MS"/>
          <w:b/>
          <w:sz w:val="24"/>
          <w:szCs w:val="24"/>
        </w:rPr>
        <w:lastRenderedPageBreak/>
        <w:t>Paula Andrea Correa Montaño</w:t>
      </w:r>
    </w:p>
    <w:p w14:paraId="2213D1A3" w14:textId="77777777" w:rsidR="0031140F" w:rsidRPr="0031140F" w:rsidRDefault="0031140F" w:rsidP="0031140F">
      <w:pPr>
        <w:jc w:val="both"/>
        <w:rPr>
          <w:rFonts w:ascii="Arial Unicode MS" w:eastAsia="Arial Unicode MS" w:hAnsi="Arial Unicode MS" w:cs="Arial Unicode MS" w:hint="eastAsia"/>
          <w:sz w:val="24"/>
          <w:szCs w:val="24"/>
        </w:rPr>
      </w:pPr>
      <w:r w:rsidRPr="0031140F">
        <w:rPr>
          <w:rFonts w:ascii="Arial Unicode MS" w:eastAsia="Arial Unicode MS" w:hAnsi="Arial Unicode MS" w:cs="Arial Unicode MS"/>
          <w:sz w:val="24"/>
          <w:szCs w:val="24"/>
        </w:rPr>
        <w:t xml:space="preserve">Diseñadora Visual, con 11 años de experiencia profesional en la realización, asesoría y consultoría de proyectos relacionados en el área del diseño y comunicación visual, con enfoque al diseño gráfico editorial y digital. </w:t>
      </w:r>
    </w:p>
    <w:p w14:paraId="6D5E0DD7" w14:textId="77777777" w:rsidR="0031140F" w:rsidRPr="0031140F" w:rsidRDefault="0031140F" w:rsidP="0031140F">
      <w:pPr>
        <w:jc w:val="both"/>
        <w:rPr>
          <w:rFonts w:ascii="Arial Unicode MS" w:eastAsia="Arial Unicode MS" w:hAnsi="Arial Unicode MS" w:cs="Arial Unicode MS" w:hint="eastAsia"/>
          <w:sz w:val="24"/>
          <w:szCs w:val="24"/>
        </w:rPr>
      </w:pPr>
      <w:r w:rsidRPr="0031140F">
        <w:rPr>
          <w:rFonts w:ascii="Arial Unicode MS" w:eastAsia="Arial Unicode MS" w:hAnsi="Arial Unicode MS" w:cs="Arial Unicode MS"/>
          <w:sz w:val="24"/>
          <w:szCs w:val="24"/>
        </w:rPr>
        <w:t>Docente en el programa de Diseño Visual de la Universidad de Caldas, en las materias de Fotodiseño, Diseño en Espacio Público y Análisis de Interacción.</w:t>
      </w:r>
    </w:p>
    <w:p w14:paraId="4C45D0B7" w14:textId="77777777" w:rsidR="0031140F" w:rsidRDefault="0031140F">
      <w:bookmarkStart w:id="0" w:name="_GoBack"/>
      <w:bookmarkEnd w:id="0"/>
    </w:p>
    <w:sectPr w:rsidR="0031140F" w:rsidSect="00EC008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altName w:val="Webdings"/>
    <w:panose1 w:val="05000000000000000000"/>
    <w:charset w:val="02"/>
    <w:family w:val="auto"/>
    <w:notTrueTyp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altName w:val="Times"/>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2B65F9"/>
    <w:multiLevelType w:val="hybridMultilevel"/>
    <w:tmpl w:val="FCE4583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5521220C"/>
    <w:multiLevelType w:val="hybridMultilevel"/>
    <w:tmpl w:val="32DC900C"/>
    <w:lvl w:ilvl="0" w:tplc="D9BA2CEA">
      <w:start w:val="1"/>
      <w:numFmt w:val="bullet"/>
      <w:lvlText w:val=""/>
      <w:lvlJc w:val="left"/>
      <w:pPr>
        <w:tabs>
          <w:tab w:val="num" w:pos="1066"/>
        </w:tabs>
        <w:ind w:left="1068"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80070"/>
    <w:multiLevelType w:val="hybridMultilevel"/>
    <w:tmpl w:val="11EAB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Symbol" w:hAnsi="Symbol"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Symbol" w:hAnsi="Symbo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0F"/>
    <w:rsid w:val="00084D7F"/>
    <w:rsid w:val="0031140F"/>
    <w:rsid w:val="00EC0081"/>
    <w:rsid w:val="00F168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16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40F"/>
    <w:pPr>
      <w:spacing w:after="200" w:line="276"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31140F"/>
  </w:style>
  <w:style w:type="character" w:customStyle="1" w:styleId="il">
    <w:name w:val="il"/>
    <w:basedOn w:val="Fuentedeprrafopredeter"/>
    <w:rsid w:val="0031140F"/>
  </w:style>
  <w:style w:type="paragraph" w:styleId="Prrafodelista">
    <w:name w:val="List Paragraph"/>
    <w:basedOn w:val="Normal"/>
    <w:uiPriority w:val="34"/>
    <w:qFormat/>
    <w:rsid w:val="003114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40F"/>
    <w:pPr>
      <w:spacing w:after="200" w:line="276"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31140F"/>
  </w:style>
  <w:style w:type="character" w:customStyle="1" w:styleId="il">
    <w:name w:val="il"/>
    <w:basedOn w:val="Fuentedeprrafopredeter"/>
    <w:rsid w:val="0031140F"/>
  </w:style>
  <w:style w:type="paragraph" w:styleId="Prrafodelista">
    <w:name w:val="List Paragraph"/>
    <w:basedOn w:val="Normal"/>
    <w:uiPriority w:val="34"/>
    <w:qFormat/>
    <w:rsid w:val="00311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625</Words>
  <Characters>3439</Characters>
  <Application>Microsoft Macintosh Word</Application>
  <DocSecurity>0</DocSecurity>
  <Lines>28</Lines>
  <Paragraphs>8</Paragraphs>
  <ScaleCrop>false</ScaleCrop>
  <Company>Personal</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Garcia</dc:creator>
  <cp:keywords/>
  <dc:description/>
  <cp:lastModifiedBy>Milena Garcia</cp:lastModifiedBy>
  <cp:revision>2</cp:revision>
  <dcterms:created xsi:type="dcterms:W3CDTF">2014-10-27T19:59:00Z</dcterms:created>
  <dcterms:modified xsi:type="dcterms:W3CDTF">2014-10-27T20:07:00Z</dcterms:modified>
</cp:coreProperties>
</file>