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D4801" w14:textId="77777777" w:rsidR="00DD6D92" w:rsidRDefault="00BA03F6">
      <w:r>
        <w:t xml:space="preserve">A model </w:t>
      </w:r>
      <w:r w:rsidR="008224BC">
        <w:t>has been</w:t>
      </w:r>
      <w:r>
        <w:t xml:space="preserve"> built to predict which location</w:t>
      </w:r>
      <w:r w:rsidR="008224BC">
        <w:t xml:space="preserve"> should develop</w:t>
      </w:r>
      <w:r>
        <w:t xml:space="preserve"> a Slacks on Racks.</w:t>
      </w:r>
      <w:r w:rsidR="008224BC">
        <w:t xml:space="preserve"> The model will use sales to predict which location will be the most profitable.</w:t>
      </w:r>
      <w:r>
        <w:t xml:space="preserve"> Data from 68 existing stores was </w:t>
      </w:r>
      <w:r w:rsidR="008224BC">
        <w:t>given</w:t>
      </w:r>
      <w:r w:rsidR="00DB0251">
        <w:t xml:space="preserve"> for</w:t>
      </w:r>
      <w:r w:rsidR="008224BC">
        <w:t xml:space="preserve"> consideration for</w:t>
      </w:r>
      <w:r w:rsidR="00DB0251">
        <w:t xml:space="preserve"> the final model. The </w:t>
      </w:r>
      <w:r w:rsidR="006F4060">
        <w:t xml:space="preserve">variables that were considered were used to predict annual sales for a Slacks on Racks. </w:t>
      </w:r>
    </w:p>
    <w:p w14:paraId="0FE01CBE" w14:textId="77777777" w:rsidR="006F4060" w:rsidRDefault="006F4060"/>
    <w:p w14:paraId="23BB585A" w14:textId="77777777" w:rsidR="006F4060" w:rsidRPr="00B04F47" w:rsidRDefault="006F4060">
      <w:pPr>
        <w:rPr>
          <w:u w:val="single"/>
        </w:rPr>
      </w:pPr>
      <w:r w:rsidRPr="00B04F47">
        <w:rPr>
          <w:u w:val="single"/>
        </w:rPr>
        <w:t>Store Variables</w:t>
      </w:r>
    </w:p>
    <w:p w14:paraId="6539386E" w14:textId="77777777" w:rsidR="006F4060" w:rsidRDefault="006F4060">
      <w:r>
        <w:t>A report from IBIS World shows the major market segmentation</w:t>
      </w:r>
      <w:r w:rsidR="0049452D">
        <w:t xml:space="preserve"> of</w:t>
      </w:r>
      <w:r>
        <w:t xml:space="preserve"> Discount Department Stores </w:t>
      </w:r>
      <w:r w:rsidR="0049452D">
        <w:t xml:space="preserve">in 2018. </w:t>
      </w:r>
    </w:p>
    <w:p w14:paraId="5F36B597" w14:textId="77777777" w:rsidR="0049452D" w:rsidRDefault="0049452D">
      <w:r>
        <w:rPr>
          <w:rFonts w:ascii="Calibri" w:hAnsi="Calibri" w:cs="Calibri"/>
          <w:noProof/>
          <w:sz w:val="22"/>
        </w:rPr>
        <w:drawing>
          <wp:inline distT="0" distB="0" distL="0" distR="0" wp14:anchorId="372D805C" wp14:editId="67A22B5A">
            <wp:extent cx="5943600" cy="3014214"/>
            <wp:effectExtent l="0" t="0" r="0" b="0"/>
            <wp:docPr id="1" name="Picture 1" descr="Major market segmentation (2018) &#10;10.5% &#10;aged 25 &#10;14.7% &#10;Consumers aged &#10;65 and &#10;16.3% &#10;Consumers &#10;aged 25 to 34 &#10;20.8% &#10;Consumers aged 35 to 44 &#10;20.6% &#10;Consumers &#10;aged 45 to 54 &#10;Total $97.7bn &#10;17.1% &#10;Consumers aged 55 to 64 &#10;SOURCE: p.m•ng1SWORLOC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jor market segmentation (2018) &#10;10.5% &#10;aged 25 &#10;14.7% &#10;Consumers aged &#10;65 and &#10;16.3% &#10;Consumers &#10;aged 25 to 34 &#10;20.8% &#10;Consumers aged 35 to 44 &#10;20.6% &#10;Consumers &#10;aged 45 to 54 &#10;Total $97.7bn &#10;17.1% &#10;Consumers aged 55 to 64 &#10;SOURCE: p.m•ng1SWORLOCOM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155B2" w14:textId="77777777" w:rsidR="00B04F47" w:rsidRPr="00E171FC" w:rsidRDefault="00E171FC" w:rsidP="00E171FC">
      <w:r>
        <w:t xml:space="preserve">The </w:t>
      </w:r>
      <w:r w:rsidR="0049452D">
        <w:t>variables will automatically be considered for the model, along with other variables. The variables in the data that most closely parallels the variables in the diagram are listed below</w:t>
      </w:r>
      <w:r w:rsidR="0053700E">
        <w:t xml:space="preserve"> along with the Pearson Correlation with sales</w:t>
      </w:r>
      <w:r w:rsidR="0049452D">
        <w:t xml:space="preserve">. </w:t>
      </w:r>
    </w:p>
    <w:tbl>
      <w:tblPr>
        <w:tblW w:w="31572" w:type="dxa"/>
        <w:tblLook w:val="04A0" w:firstRow="1" w:lastRow="0" w:firstColumn="1" w:lastColumn="0" w:noHBand="0" w:noVBand="1"/>
      </w:tblPr>
      <w:tblGrid>
        <w:gridCol w:w="2804"/>
        <w:gridCol w:w="14020"/>
        <w:gridCol w:w="732"/>
        <w:gridCol w:w="14016"/>
      </w:tblGrid>
      <w:tr w:rsidR="004D6AB4" w:rsidRPr="00B04F47" w14:paraId="0D4FA155" w14:textId="77777777" w:rsidTr="004D6AB4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6075" w14:textId="77777777" w:rsidR="004D6AB4" w:rsidRPr="00B04F47" w:rsidRDefault="004D6AB4" w:rsidP="00B04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04F47">
              <w:rPr>
                <w:rFonts w:ascii="Calibri" w:eastAsia="Times New Roman" w:hAnsi="Calibri" w:cs="Calibri"/>
                <w:color w:val="000000"/>
                <w:sz w:val="22"/>
              </w:rPr>
              <w:t>AGE_MIDADLT2534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_8TO</w:t>
            </w:r>
          </w:p>
        </w:tc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5DB2" w14:textId="77777777" w:rsidR="004D6AB4" w:rsidRPr="00B04F47" w:rsidRDefault="004D6AB4" w:rsidP="00B04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04F47">
              <w:rPr>
                <w:rFonts w:ascii="Calibri" w:eastAsia="Times New Roman" w:hAnsi="Calibri" w:cs="Calibri"/>
                <w:color w:val="000000"/>
                <w:sz w:val="22"/>
              </w:rPr>
              <w:t>Age: Male Middle Adult (25-34)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</w:t>
            </w:r>
            <w:r w:rsidR="0053700E">
              <w:rPr>
                <w:rFonts w:ascii="Calibri" w:eastAsia="Times New Roman" w:hAnsi="Calibri" w:cs="Calibri"/>
                <w:color w:val="000000"/>
                <w:sz w:val="22"/>
              </w:rPr>
              <w:t xml:space="preserve">              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    </w:t>
            </w:r>
            <w:r w:rsidR="0053700E">
              <w:rPr>
                <w:rFonts w:ascii="Calibri" w:eastAsia="Times New Roman" w:hAnsi="Calibri" w:cs="Calibri"/>
                <w:color w:val="000000"/>
                <w:sz w:val="22"/>
              </w:rPr>
              <w:t>-0.309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655D2C6F" w14:textId="77777777" w:rsidR="004D6AB4" w:rsidRDefault="004D6AB4" w:rsidP="00B04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</w:tcPr>
          <w:p w14:paraId="427E960F" w14:textId="77777777" w:rsidR="004D6AB4" w:rsidRPr="00B04F47" w:rsidRDefault="004D6AB4" w:rsidP="00B04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</w:rPr>
              <w:t>ssdd</w:t>
            </w:r>
            <w:proofErr w:type="spellEnd"/>
          </w:p>
        </w:tc>
      </w:tr>
      <w:tr w:rsidR="004D6AB4" w:rsidRPr="00B04F47" w14:paraId="26F861FA" w14:textId="77777777" w:rsidTr="004D6AB4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CF23A" w14:textId="77777777" w:rsidR="004D6AB4" w:rsidRPr="00B04F47" w:rsidRDefault="004D6AB4" w:rsidP="00B04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04F47">
              <w:rPr>
                <w:rFonts w:ascii="Calibri" w:eastAsia="Times New Roman" w:hAnsi="Calibri" w:cs="Calibri"/>
                <w:color w:val="000000"/>
                <w:sz w:val="22"/>
              </w:rPr>
              <w:t>AGE_MIDLFE3544</w:t>
            </w:r>
            <w:r w:rsidR="0053700E">
              <w:rPr>
                <w:rFonts w:ascii="Calibri" w:eastAsia="Times New Roman" w:hAnsi="Calibri" w:cs="Calibri"/>
                <w:color w:val="000000"/>
                <w:sz w:val="22"/>
              </w:rPr>
              <w:t>_8TO</w:t>
            </w:r>
          </w:p>
        </w:tc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56554" w14:textId="77777777" w:rsidR="004D6AB4" w:rsidRPr="00B04F47" w:rsidRDefault="004D6AB4" w:rsidP="00B04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04F47">
              <w:rPr>
                <w:rFonts w:ascii="Calibri" w:eastAsia="Times New Roman" w:hAnsi="Calibri" w:cs="Calibri"/>
                <w:color w:val="000000"/>
                <w:sz w:val="22"/>
              </w:rPr>
              <w:t>Age: Male Midlife Adult (35-44)</w:t>
            </w:r>
            <w:r w:rsidR="0053700E">
              <w:rPr>
                <w:rFonts w:ascii="Calibri" w:eastAsia="Times New Roman" w:hAnsi="Calibri" w:cs="Calibri"/>
                <w:color w:val="000000"/>
                <w:sz w:val="22"/>
              </w:rPr>
              <w:t xml:space="preserve">                   -0.397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2ADCFB38" w14:textId="77777777" w:rsidR="004D6AB4" w:rsidRPr="00B04F47" w:rsidRDefault="004D6AB4" w:rsidP="00B04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</w:tcPr>
          <w:p w14:paraId="7A9E538E" w14:textId="77777777" w:rsidR="004D6AB4" w:rsidRPr="00B04F47" w:rsidRDefault="004D6AB4" w:rsidP="00B04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4D6AB4" w:rsidRPr="00FF7339" w14:paraId="1DB42D03" w14:textId="77777777" w:rsidTr="004D6AB4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3832C" w14:textId="77777777" w:rsidR="004D6AB4" w:rsidRPr="00FF7339" w:rsidRDefault="004D6AB4" w:rsidP="00FF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F7339">
              <w:rPr>
                <w:rFonts w:ascii="Calibri" w:eastAsia="Times New Roman" w:hAnsi="Calibri" w:cs="Calibri"/>
                <w:color w:val="000000"/>
                <w:sz w:val="22"/>
              </w:rPr>
              <w:t>AGE_SENIOR65P</w:t>
            </w:r>
            <w:r w:rsidR="0053700E">
              <w:rPr>
                <w:rFonts w:ascii="Calibri" w:eastAsia="Times New Roman" w:hAnsi="Calibri" w:cs="Calibri"/>
                <w:color w:val="000000"/>
                <w:sz w:val="22"/>
              </w:rPr>
              <w:t>_8TO</w:t>
            </w:r>
          </w:p>
        </w:tc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BF02C" w14:textId="77777777" w:rsidR="004D6AB4" w:rsidRPr="00FF7339" w:rsidRDefault="004D6AB4" w:rsidP="00FF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F7339">
              <w:rPr>
                <w:rFonts w:ascii="Calibri" w:eastAsia="Times New Roman" w:hAnsi="Calibri" w:cs="Calibri"/>
                <w:color w:val="000000"/>
                <w:sz w:val="22"/>
              </w:rPr>
              <w:t>Age: Senior (65+)</w:t>
            </w:r>
            <w:r w:rsidR="0053700E">
              <w:rPr>
                <w:rFonts w:ascii="Calibri" w:eastAsia="Times New Roman" w:hAnsi="Calibri" w:cs="Calibri"/>
                <w:color w:val="000000"/>
                <w:sz w:val="22"/>
              </w:rPr>
              <w:t xml:space="preserve">                                             -0.030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4419A2DF" w14:textId="77777777" w:rsidR="004D6AB4" w:rsidRPr="00FF7339" w:rsidRDefault="004D6AB4" w:rsidP="00FF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</w:tcPr>
          <w:p w14:paraId="268A2B84" w14:textId="77777777" w:rsidR="004D6AB4" w:rsidRPr="00FF7339" w:rsidRDefault="004D6AB4" w:rsidP="00FF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4D6AB4" w:rsidRPr="00FF7339" w14:paraId="285605A4" w14:textId="77777777" w:rsidTr="004D6AB4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F9F90" w14:textId="77777777" w:rsidR="004D6AB4" w:rsidRPr="00FF7339" w:rsidRDefault="004D6AB4" w:rsidP="00FF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F7339">
              <w:rPr>
                <w:rFonts w:ascii="Calibri" w:eastAsia="Times New Roman" w:hAnsi="Calibri" w:cs="Calibri"/>
                <w:color w:val="000000"/>
                <w:sz w:val="22"/>
              </w:rPr>
              <w:t>AGE_BABYBOOM5069</w:t>
            </w:r>
            <w:r w:rsidR="0053700E">
              <w:rPr>
                <w:rFonts w:ascii="Calibri" w:eastAsia="Times New Roman" w:hAnsi="Calibri" w:cs="Calibri"/>
                <w:color w:val="000000"/>
                <w:sz w:val="22"/>
              </w:rPr>
              <w:t>_16TO</w:t>
            </w:r>
          </w:p>
        </w:tc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1820" w14:textId="77777777" w:rsidR="004D6AB4" w:rsidRPr="00FF7339" w:rsidRDefault="004D6AB4" w:rsidP="00FF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F7339">
              <w:rPr>
                <w:rFonts w:ascii="Calibri" w:eastAsia="Times New Roman" w:hAnsi="Calibri" w:cs="Calibri"/>
                <w:color w:val="000000"/>
                <w:sz w:val="22"/>
              </w:rPr>
              <w:t>Age: Baby Boomer (50-69)</w:t>
            </w:r>
            <w:r w:rsidR="0053700E">
              <w:rPr>
                <w:rFonts w:ascii="Calibri" w:eastAsia="Times New Roman" w:hAnsi="Calibri" w:cs="Calibri"/>
                <w:color w:val="000000"/>
                <w:sz w:val="22"/>
              </w:rPr>
              <w:t xml:space="preserve">                            -0.136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41EF6209" w14:textId="77777777" w:rsidR="004D6AB4" w:rsidRPr="00FF7339" w:rsidRDefault="004D6AB4" w:rsidP="00FF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</w:tcPr>
          <w:p w14:paraId="1790C804" w14:textId="77777777" w:rsidR="004D6AB4" w:rsidRPr="00FF7339" w:rsidRDefault="004D6AB4" w:rsidP="00FF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4D6AB4" w:rsidRPr="00595453" w14:paraId="4DA6C57A" w14:textId="77777777" w:rsidTr="004D6AB4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3234C" w14:textId="77777777" w:rsidR="004D6AB4" w:rsidRPr="00595453" w:rsidRDefault="004D6AB4" w:rsidP="00595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95453">
              <w:rPr>
                <w:rFonts w:ascii="Calibri" w:eastAsia="Times New Roman" w:hAnsi="Calibri" w:cs="Calibri"/>
                <w:color w:val="000000"/>
                <w:sz w:val="22"/>
              </w:rPr>
              <w:t>AGE_GENX4049</w:t>
            </w:r>
            <w:r w:rsidR="0053700E">
              <w:rPr>
                <w:rFonts w:ascii="Calibri" w:eastAsia="Times New Roman" w:hAnsi="Calibri" w:cs="Calibri"/>
                <w:color w:val="000000"/>
                <w:sz w:val="22"/>
              </w:rPr>
              <w:t>_8TO</w:t>
            </w:r>
          </w:p>
        </w:tc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DCF5B" w14:textId="77777777" w:rsidR="004D6AB4" w:rsidRPr="00595453" w:rsidRDefault="004D6AB4" w:rsidP="00595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95453">
              <w:rPr>
                <w:rFonts w:ascii="Calibri" w:eastAsia="Times New Roman" w:hAnsi="Calibri" w:cs="Calibri"/>
                <w:color w:val="000000"/>
                <w:sz w:val="22"/>
              </w:rPr>
              <w:t xml:space="preserve">Age: </w:t>
            </w:r>
            <w:proofErr w:type="spellStart"/>
            <w:r w:rsidRPr="00595453">
              <w:rPr>
                <w:rFonts w:ascii="Calibri" w:eastAsia="Times New Roman" w:hAnsi="Calibri" w:cs="Calibri"/>
                <w:color w:val="000000"/>
                <w:sz w:val="22"/>
              </w:rPr>
              <w:t>GenX</w:t>
            </w:r>
            <w:proofErr w:type="spellEnd"/>
            <w:r w:rsidRPr="00595453">
              <w:rPr>
                <w:rFonts w:ascii="Calibri" w:eastAsia="Times New Roman" w:hAnsi="Calibri" w:cs="Calibri"/>
                <w:color w:val="000000"/>
                <w:sz w:val="22"/>
              </w:rPr>
              <w:t xml:space="preserve"> (40-49)</w:t>
            </w:r>
            <w:r w:rsidR="0053700E">
              <w:rPr>
                <w:rFonts w:ascii="Calibri" w:eastAsia="Times New Roman" w:hAnsi="Calibri" w:cs="Calibri"/>
                <w:color w:val="000000"/>
                <w:sz w:val="22"/>
              </w:rPr>
              <w:t xml:space="preserve">                                           -0.348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2ED8D178" w14:textId="77777777" w:rsidR="004D6AB4" w:rsidRPr="00595453" w:rsidRDefault="004D6AB4" w:rsidP="00595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</w:tcPr>
          <w:p w14:paraId="4EE8A24A" w14:textId="77777777" w:rsidR="004D6AB4" w:rsidRPr="00595453" w:rsidRDefault="004D6AB4" w:rsidP="00595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4D6AB4" w:rsidRPr="00595453" w14:paraId="346D32D3" w14:textId="77777777" w:rsidTr="004D6AB4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2B5EF" w14:textId="77777777" w:rsidR="004D6AB4" w:rsidRPr="00595453" w:rsidRDefault="004D6AB4" w:rsidP="00595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95453">
              <w:rPr>
                <w:rFonts w:ascii="Calibri" w:eastAsia="Times New Roman" w:hAnsi="Calibri" w:cs="Calibri"/>
                <w:color w:val="000000"/>
                <w:sz w:val="22"/>
              </w:rPr>
              <w:t>AGE_ELEMIDSCHL0514</w:t>
            </w:r>
            <w:r w:rsidR="0053700E">
              <w:rPr>
                <w:rFonts w:ascii="Calibri" w:eastAsia="Times New Roman" w:hAnsi="Calibri" w:cs="Calibri"/>
                <w:color w:val="000000"/>
                <w:sz w:val="22"/>
              </w:rPr>
              <w:t>_8TO</w:t>
            </w:r>
          </w:p>
        </w:tc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A58C8" w14:textId="77777777" w:rsidR="004D6AB4" w:rsidRPr="00595453" w:rsidRDefault="004D6AB4" w:rsidP="00595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95453">
              <w:rPr>
                <w:rFonts w:ascii="Calibri" w:eastAsia="Times New Roman" w:hAnsi="Calibri" w:cs="Calibri"/>
                <w:color w:val="000000"/>
                <w:sz w:val="22"/>
              </w:rPr>
              <w:t>Age: Elementary/Middle School (5-14)</w:t>
            </w:r>
            <w:r w:rsidR="0053700E">
              <w:rPr>
                <w:rFonts w:ascii="Calibri" w:eastAsia="Times New Roman" w:hAnsi="Calibri" w:cs="Calibri"/>
                <w:color w:val="000000"/>
                <w:sz w:val="22"/>
              </w:rPr>
              <w:t xml:space="preserve">       -0.366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046CCB06" w14:textId="77777777" w:rsidR="004D6AB4" w:rsidRPr="00595453" w:rsidRDefault="004D6AB4" w:rsidP="00595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</w:tcPr>
          <w:p w14:paraId="5CB55AE7" w14:textId="77777777" w:rsidR="004D6AB4" w:rsidRPr="00595453" w:rsidRDefault="004D6AB4" w:rsidP="00595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  <w:tr w:rsidR="004D6AB4" w:rsidRPr="00595453" w14:paraId="6D47B548" w14:textId="77777777" w:rsidTr="004D6AB4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39980" w14:textId="77777777" w:rsidR="004D6AB4" w:rsidRPr="00595453" w:rsidRDefault="004D6AB4" w:rsidP="00595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95453">
              <w:rPr>
                <w:rFonts w:ascii="Calibri" w:eastAsia="Times New Roman" w:hAnsi="Calibri" w:cs="Calibri"/>
                <w:color w:val="000000"/>
                <w:sz w:val="22"/>
              </w:rPr>
              <w:t>AGE_YNGADLT1824</w:t>
            </w:r>
            <w:r w:rsidR="0053700E">
              <w:rPr>
                <w:rFonts w:ascii="Calibri" w:eastAsia="Times New Roman" w:hAnsi="Calibri" w:cs="Calibri"/>
                <w:color w:val="000000"/>
                <w:sz w:val="22"/>
              </w:rPr>
              <w:t>_16TO</w:t>
            </w:r>
          </w:p>
        </w:tc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9CF7" w14:textId="77777777" w:rsidR="004D6AB4" w:rsidRPr="00595453" w:rsidRDefault="004D6AB4" w:rsidP="00595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95453">
              <w:rPr>
                <w:rFonts w:ascii="Calibri" w:eastAsia="Times New Roman" w:hAnsi="Calibri" w:cs="Calibri"/>
                <w:color w:val="000000"/>
                <w:sz w:val="22"/>
              </w:rPr>
              <w:t>Age: Young Adult (18-24)</w:t>
            </w:r>
            <w:r w:rsidR="0053700E">
              <w:rPr>
                <w:rFonts w:ascii="Calibri" w:eastAsia="Times New Roman" w:hAnsi="Calibri" w:cs="Calibri"/>
                <w:color w:val="000000"/>
                <w:sz w:val="22"/>
              </w:rPr>
              <w:t xml:space="preserve">                               -0.197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</w:tcPr>
          <w:p w14:paraId="36E684ED" w14:textId="77777777" w:rsidR="004D6AB4" w:rsidRPr="00595453" w:rsidRDefault="004D6AB4" w:rsidP="00595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4020" w:type="dxa"/>
            <w:tcBorders>
              <w:top w:val="nil"/>
              <w:left w:val="nil"/>
              <w:bottom w:val="nil"/>
              <w:right w:val="nil"/>
            </w:tcBorders>
          </w:tcPr>
          <w:p w14:paraId="44863FBB" w14:textId="77777777" w:rsidR="004D6AB4" w:rsidRPr="00595453" w:rsidRDefault="004D6AB4" w:rsidP="00595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</w:tr>
    </w:tbl>
    <w:p w14:paraId="73028EE1" w14:textId="77777777" w:rsidR="00B04F47" w:rsidRDefault="00B04F47" w:rsidP="00B04F47">
      <w:pPr>
        <w:spacing w:after="0" w:line="240" w:lineRule="auto"/>
        <w:rPr>
          <w:rFonts w:ascii="Calibri" w:eastAsia="Times New Roman" w:hAnsi="Calibri" w:cs="Calibri"/>
          <w:color w:val="000000"/>
          <w:sz w:val="22"/>
        </w:rPr>
      </w:pPr>
    </w:p>
    <w:p w14:paraId="4430342A" w14:textId="77777777" w:rsidR="00270B22" w:rsidRPr="0053700E" w:rsidRDefault="00270B22" w:rsidP="00B04F47">
      <w:pPr>
        <w:spacing w:after="0" w:line="240" w:lineRule="auto"/>
        <w:rPr>
          <w:rFonts w:ascii="Calibri" w:eastAsia="Times New Roman" w:hAnsi="Calibri" w:cs="Calibri"/>
          <w:color w:val="000000"/>
          <w:sz w:val="22"/>
          <w:u w:val="single"/>
        </w:rPr>
      </w:pPr>
      <w:r w:rsidRPr="0053700E">
        <w:rPr>
          <w:rFonts w:ascii="Calibri" w:eastAsia="Times New Roman" w:hAnsi="Calibri" w:cs="Calibri"/>
          <w:color w:val="000000"/>
          <w:sz w:val="22"/>
          <w:u w:val="single"/>
        </w:rPr>
        <w:t xml:space="preserve">Other Variables </w:t>
      </w:r>
    </w:p>
    <w:p w14:paraId="084E14CA" w14:textId="77777777" w:rsidR="002F0D86" w:rsidRDefault="002F0D86" w:rsidP="00B04F47">
      <w:pPr>
        <w:spacing w:after="0" w:line="240" w:lineRule="auto"/>
        <w:rPr>
          <w:rFonts w:ascii="Calibri" w:eastAsia="Times New Roman" w:hAnsi="Calibri" w:cs="Calibri"/>
          <w:color w:val="000000"/>
          <w:sz w:val="22"/>
        </w:rPr>
      </w:pPr>
    </w:p>
    <w:p w14:paraId="36804194" w14:textId="77777777" w:rsidR="002F0D86" w:rsidRDefault="002F0D86" w:rsidP="00B04F47">
      <w:pPr>
        <w:spacing w:after="0" w:line="240" w:lineRule="auto"/>
        <w:rPr>
          <w:rFonts w:ascii="Calibri" w:eastAsia="Times New Roman" w:hAnsi="Calibri" w:cs="Calibri"/>
          <w:color w:val="000000"/>
          <w:sz w:val="22"/>
        </w:rPr>
      </w:pPr>
      <w:r>
        <w:rPr>
          <w:rFonts w:ascii="Calibri" w:eastAsia="Times New Roman" w:hAnsi="Calibri" w:cs="Calibri"/>
          <w:color w:val="000000"/>
          <w:sz w:val="22"/>
        </w:rPr>
        <w:t xml:space="preserve">Running a bivariate correlation comparing the sales versus the other variables show the Pearson Correlation between each variable. </w:t>
      </w:r>
      <w:r w:rsidR="004527A8">
        <w:rPr>
          <w:rFonts w:ascii="Calibri" w:eastAsia="Times New Roman" w:hAnsi="Calibri" w:cs="Calibri"/>
          <w:color w:val="000000"/>
          <w:sz w:val="22"/>
        </w:rPr>
        <w:t xml:space="preserve">The variable with </w:t>
      </w:r>
      <w:r w:rsidR="00B92983">
        <w:rPr>
          <w:rFonts w:ascii="Calibri" w:eastAsia="Times New Roman" w:hAnsi="Calibri" w:cs="Calibri"/>
          <w:color w:val="000000"/>
          <w:sz w:val="22"/>
        </w:rPr>
        <w:t xml:space="preserve">the strongest relation with sales is square feet, </w:t>
      </w:r>
      <w:r w:rsidR="00B92983">
        <w:rPr>
          <w:rFonts w:ascii="Calibri" w:eastAsia="Times New Roman" w:hAnsi="Calibri" w:cs="Calibri"/>
          <w:color w:val="000000"/>
          <w:sz w:val="22"/>
        </w:rPr>
        <w:lastRenderedPageBreak/>
        <w:t xml:space="preserve">with a Pearson Correlation of 0.914. Other variables with high Pearson Correlation will be considered for the model are listed below. </w:t>
      </w:r>
    </w:p>
    <w:p w14:paraId="7160AD72" w14:textId="77777777" w:rsidR="00B92983" w:rsidRDefault="00B92983" w:rsidP="00B04F47">
      <w:pPr>
        <w:spacing w:after="0" w:line="240" w:lineRule="auto"/>
        <w:rPr>
          <w:rFonts w:ascii="Calibri" w:eastAsia="Times New Roman" w:hAnsi="Calibri" w:cs="Calibri"/>
          <w:color w:val="000000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3330"/>
      </w:tblGrid>
      <w:tr w:rsidR="008F2E96" w14:paraId="0297828F" w14:textId="77777777" w:rsidTr="004D6AB4">
        <w:tc>
          <w:tcPr>
            <w:tcW w:w="3595" w:type="dxa"/>
          </w:tcPr>
          <w:p w14:paraId="24EAD0B9" w14:textId="77777777" w:rsidR="008F2E96" w:rsidRDefault="008F2E96" w:rsidP="00B04F4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Variable</w:t>
            </w:r>
          </w:p>
        </w:tc>
        <w:tc>
          <w:tcPr>
            <w:tcW w:w="3330" w:type="dxa"/>
          </w:tcPr>
          <w:p w14:paraId="5F5608AB" w14:textId="77777777" w:rsidR="008F2E96" w:rsidRDefault="008F2E96" w:rsidP="00B04F4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Pearson Correlation</w:t>
            </w:r>
            <w:r w:rsidR="004D6AB4">
              <w:rPr>
                <w:rFonts w:ascii="Calibri" w:eastAsia="Times New Roman" w:hAnsi="Calibri" w:cs="Calibri"/>
                <w:color w:val="000000"/>
                <w:sz w:val="22"/>
              </w:rPr>
              <w:t xml:space="preserve"> with Sales</w:t>
            </w:r>
          </w:p>
        </w:tc>
      </w:tr>
      <w:tr w:rsidR="008F2E96" w14:paraId="0818B49B" w14:textId="77777777" w:rsidTr="004D6AB4">
        <w:tc>
          <w:tcPr>
            <w:tcW w:w="3595" w:type="dxa"/>
          </w:tcPr>
          <w:p w14:paraId="097853C9" w14:textId="77777777" w:rsidR="008F2E96" w:rsidRDefault="008F2E96" w:rsidP="00B04F4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SQFT</w:t>
            </w:r>
          </w:p>
        </w:tc>
        <w:tc>
          <w:tcPr>
            <w:tcW w:w="3330" w:type="dxa"/>
          </w:tcPr>
          <w:p w14:paraId="68330376" w14:textId="77777777" w:rsidR="00F30E6D" w:rsidRDefault="008F2E96" w:rsidP="00B04F4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0.914</w:t>
            </w:r>
          </w:p>
        </w:tc>
      </w:tr>
      <w:tr w:rsidR="0016148E" w14:paraId="780438F8" w14:textId="77777777" w:rsidTr="004D6AB4">
        <w:tc>
          <w:tcPr>
            <w:tcW w:w="3595" w:type="dxa"/>
          </w:tcPr>
          <w:p w14:paraId="36D55455" w14:textId="77777777" w:rsidR="0016148E" w:rsidRDefault="0016148E" w:rsidP="00B04F4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AGE_MIDADLT2534_8TO</w:t>
            </w:r>
          </w:p>
        </w:tc>
        <w:tc>
          <w:tcPr>
            <w:tcW w:w="3330" w:type="dxa"/>
          </w:tcPr>
          <w:p w14:paraId="3111194C" w14:textId="77777777" w:rsidR="0016148E" w:rsidRDefault="0016148E" w:rsidP="00B04F4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-0.385</w:t>
            </w:r>
          </w:p>
        </w:tc>
      </w:tr>
      <w:tr w:rsidR="0016148E" w14:paraId="0620EAA7" w14:textId="77777777" w:rsidTr="004D6AB4">
        <w:tc>
          <w:tcPr>
            <w:tcW w:w="3595" w:type="dxa"/>
          </w:tcPr>
          <w:p w14:paraId="550A836B" w14:textId="77777777" w:rsidR="0016148E" w:rsidRDefault="0016148E" w:rsidP="00B04F4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AGE_MINOR0417_8TO</w:t>
            </w:r>
          </w:p>
        </w:tc>
        <w:tc>
          <w:tcPr>
            <w:tcW w:w="3330" w:type="dxa"/>
          </w:tcPr>
          <w:p w14:paraId="0F608D7F" w14:textId="77777777" w:rsidR="0016148E" w:rsidRDefault="0016148E" w:rsidP="00B04F4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-0.375</w:t>
            </w:r>
          </w:p>
        </w:tc>
      </w:tr>
      <w:tr w:rsidR="0016148E" w14:paraId="76ADFFB2" w14:textId="77777777" w:rsidTr="004D6AB4">
        <w:tc>
          <w:tcPr>
            <w:tcW w:w="3595" w:type="dxa"/>
          </w:tcPr>
          <w:p w14:paraId="37D6ADE8" w14:textId="77777777" w:rsidR="0016148E" w:rsidRDefault="0016148E" w:rsidP="00B04F4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AMENBOYS_16TO</w:t>
            </w:r>
          </w:p>
        </w:tc>
        <w:tc>
          <w:tcPr>
            <w:tcW w:w="3330" w:type="dxa"/>
          </w:tcPr>
          <w:p w14:paraId="41DA81AF" w14:textId="77777777" w:rsidR="0016148E" w:rsidRDefault="0016148E" w:rsidP="00B04F4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-0.361</w:t>
            </w:r>
          </w:p>
        </w:tc>
      </w:tr>
      <w:tr w:rsidR="0016148E" w14:paraId="4B9966C7" w14:textId="77777777" w:rsidTr="004D6AB4">
        <w:tc>
          <w:tcPr>
            <w:tcW w:w="3595" w:type="dxa"/>
          </w:tcPr>
          <w:p w14:paraId="0C3749CD" w14:textId="77777777" w:rsidR="0016148E" w:rsidRDefault="0016148E" w:rsidP="00B04F4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HHSZ3P_8TO</w:t>
            </w:r>
          </w:p>
        </w:tc>
        <w:tc>
          <w:tcPr>
            <w:tcW w:w="3330" w:type="dxa"/>
          </w:tcPr>
          <w:p w14:paraId="4016F3F2" w14:textId="77777777" w:rsidR="0016148E" w:rsidRDefault="0016148E" w:rsidP="00B04F4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-0.352</w:t>
            </w:r>
          </w:p>
        </w:tc>
      </w:tr>
      <w:tr w:rsidR="0016148E" w14:paraId="170270D9" w14:textId="77777777" w:rsidTr="004D6AB4">
        <w:tc>
          <w:tcPr>
            <w:tcW w:w="3595" w:type="dxa"/>
          </w:tcPr>
          <w:p w14:paraId="5708AE4B" w14:textId="77777777" w:rsidR="0016148E" w:rsidRDefault="0016148E" w:rsidP="00B04F4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HHSZ6_8TO</w:t>
            </w:r>
          </w:p>
        </w:tc>
        <w:tc>
          <w:tcPr>
            <w:tcW w:w="3330" w:type="dxa"/>
          </w:tcPr>
          <w:p w14:paraId="03135076" w14:textId="77777777" w:rsidR="0016148E" w:rsidRDefault="0016148E" w:rsidP="00B04F4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-0.421</w:t>
            </w:r>
          </w:p>
        </w:tc>
      </w:tr>
      <w:tr w:rsidR="0016148E" w14:paraId="52926B8F" w14:textId="77777777" w:rsidTr="004D6AB4">
        <w:tc>
          <w:tcPr>
            <w:tcW w:w="3595" w:type="dxa"/>
          </w:tcPr>
          <w:p w14:paraId="53AFEE3B" w14:textId="77777777" w:rsidR="0016148E" w:rsidRDefault="0016148E" w:rsidP="00B04F4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HHSZ7P_8TO</w:t>
            </w:r>
          </w:p>
        </w:tc>
        <w:tc>
          <w:tcPr>
            <w:tcW w:w="3330" w:type="dxa"/>
          </w:tcPr>
          <w:p w14:paraId="1F531D29" w14:textId="77777777" w:rsidR="0016148E" w:rsidRDefault="0016148E" w:rsidP="00B04F4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-0.440</w:t>
            </w:r>
          </w:p>
        </w:tc>
      </w:tr>
      <w:tr w:rsidR="0016148E" w14:paraId="44F2F608" w14:textId="77777777" w:rsidTr="004D6AB4">
        <w:tc>
          <w:tcPr>
            <w:tcW w:w="3595" w:type="dxa"/>
          </w:tcPr>
          <w:p w14:paraId="56353998" w14:textId="77777777" w:rsidR="0016148E" w:rsidRDefault="0016148E" w:rsidP="00B04F4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LOR_AVG_16TO</w:t>
            </w:r>
          </w:p>
        </w:tc>
        <w:tc>
          <w:tcPr>
            <w:tcW w:w="3330" w:type="dxa"/>
          </w:tcPr>
          <w:p w14:paraId="52EF6498" w14:textId="77777777" w:rsidR="0016148E" w:rsidRDefault="0016148E" w:rsidP="00B04F4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0.467</w:t>
            </w:r>
          </w:p>
        </w:tc>
      </w:tr>
      <w:tr w:rsidR="0016148E" w14:paraId="589CCF87" w14:textId="77777777" w:rsidTr="004D6AB4">
        <w:tc>
          <w:tcPr>
            <w:tcW w:w="3595" w:type="dxa"/>
          </w:tcPr>
          <w:p w14:paraId="37D57071" w14:textId="77777777" w:rsidR="0016148E" w:rsidRDefault="0016148E" w:rsidP="00B04F4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RACE_HISPPOP_8TO</w:t>
            </w:r>
          </w:p>
        </w:tc>
        <w:tc>
          <w:tcPr>
            <w:tcW w:w="3330" w:type="dxa"/>
          </w:tcPr>
          <w:p w14:paraId="1247693C" w14:textId="77777777" w:rsidR="0016148E" w:rsidRDefault="0016148E" w:rsidP="00B04F4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-0.472</w:t>
            </w:r>
          </w:p>
        </w:tc>
      </w:tr>
      <w:tr w:rsidR="0016148E" w14:paraId="5381E8B8" w14:textId="77777777" w:rsidTr="004D6AB4">
        <w:tc>
          <w:tcPr>
            <w:tcW w:w="3595" w:type="dxa"/>
          </w:tcPr>
          <w:p w14:paraId="12D258BE" w14:textId="77777777" w:rsidR="0016148E" w:rsidRDefault="0016148E" w:rsidP="00B04F4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XAGE_BABYBOOM5069_16TO</w:t>
            </w:r>
          </w:p>
        </w:tc>
        <w:tc>
          <w:tcPr>
            <w:tcW w:w="3330" w:type="dxa"/>
          </w:tcPr>
          <w:p w14:paraId="2AA33DAD" w14:textId="77777777" w:rsidR="0016148E" w:rsidRDefault="0016148E" w:rsidP="00B04F4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0.413</w:t>
            </w:r>
          </w:p>
        </w:tc>
      </w:tr>
      <w:tr w:rsidR="0016148E" w14:paraId="164F472F" w14:textId="77777777" w:rsidTr="004D6AB4">
        <w:tc>
          <w:tcPr>
            <w:tcW w:w="3595" w:type="dxa"/>
          </w:tcPr>
          <w:p w14:paraId="39C9B0A3" w14:textId="77777777" w:rsidR="0016148E" w:rsidRDefault="0016148E" w:rsidP="00B04F4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XHVAL_L49K_16TO</w:t>
            </w:r>
          </w:p>
        </w:tc>
        <w:tc>
          <w:tcPr>
            <w:tcW w:w="3330" w:type="dxa"/>
          </w:tcPr>
          <w:p w14:paraId="098A363C" w14:textId="77777777" w:rsidR="0016148E" w:rsidRDefault="0016148E" w:rsidP="00B04F4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0.390</w:t>
            </w:r>
          </w:p>
        </w:tc>
      </w:tr>
      <w:tr w:rsidR="0016148E" w14:paraId="7628A224" w14:textId="77777777" w:rsidTr="004D6AB4">
        <w:tc>
          <w:tcPr>
            <w:tcW w:w="3595" w:type="dxa"/>
          </w:tcPr>
          <w:p w14:paraId="7A6A9011" w14:textId="77777777" w:rsidR="0016148E" w:rsidRDefault="0016148E" w:rsidP="00B04F4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CUSTOMER_VALUE_QUAL</w:t>
            </w:r>
          </w:p>
        </w:tc>
        <w:tc>
          <w:tcPr>
            <w:tcW w:w="3330" w:type="dxa"/>
          </w:tcPr>
          <w:p w14:paraId="6525CCA4" w14:textId="77777777" w:rsidR="0016148E" w:rsidRDefault="0016148E" w:rsidP="00B04F4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0.377</w:t>
            </w:r>
          </w:p>
        </w:tc>
      </w:tr>
    </w:tbl>
    <w:p w14:paraId="0FE134DE" w14:textId="77777777" w:rsidR="00B92983" w:rsidRDefault="00B92983" w:rsidP="00B04F47">
      <w:pPr>
        <w:spacing w:after="0" w:line="240" w:lineRule="auto"/>
        <w:rPr>
          <w:rFonts w:ascii="Calibri" w:eastAsia="Times New Roman" w:hAnsi="Calibri" w:cs="Calibri"/>
          <w:color w:val="000000"/>
          <w:sz w:val="22"/>
        </w:rPr>
      </w:pPr>
    </w:p>
    <w:p w14:paraId="4DB5F0CE" w14:textId="0668A1AB" w:rsidR="00BE4809" w:rsidRDefault="007919E5" w:rsidP="00BE4809">
      <w:pPr>
        <w:spacing w:after="0" w:line="240" w:lineRule="auto"/>
        <w:rPr>
          <w:rFonts w:ascii="Calibri" w:eastAsia="Times New Roman" w:hAnsi="Calibri" w:cs="Calibri"/>
          <w:color w:val="000000"/>
          <w:sz w:val="22"/>
        </w:rPr>
      </w:pPr>
      <w:r>
        <w:rPr>
          <w:rFonts w:ascii="Calibri" w:eastAsia="Times New Roman" w:hAnsi="Calibri" w:cs="Calibri"/>
          <w:color w:val="000000"/>
          <w:sz w:val="22"/>
        </w:rPr>
        <w:t xml:space="preserve">Some of </w:t>
      </w:r>
      <w:r w:rsidR="007D6C41">
        <w:rPr>
          <w:rFonts w:ascii="Calibri" w:eastAsia="Times New Roman" w:hAnsi="Calibri" w:cs="Calibri"/>
          <w:color w:val="000000"/>
          <w:sz w:val="22"/>
        </w:rPr>
        <w:t xml:space="preserve">the </w:t>
      </w:r>
      <w:r>
        <w:rPr>
          <w:rFonts w:ascii="Calibri" w:eastAsia="Times New Roman" w:hAnsi="Calibri" w:cs="Calibri"/>
          <w:color w:val="000000"/>
          <w:sz w:val="22"/>
        </w:rPr>
        <w:t>redundant</w:t>
      </w:r>
      <w:r w:rsidR="007D6C41">
        <w:rPr>
          <w:rFonts w:ascii="Calibri" w:eastAsia="Times New Roman" w:hAnsi="Calibri" w:cs="Calibri"/>
          <w:color w:val="000000"/>
          <w:sz w:val="22"/>
        </w:rPr>
        <w:t xml:space="preserve"> variables</w:t>
      </w:r>
      <w:r>
        <w:rPr>
          <w:rFonts w:ascii="Calibri" w:eastAsia="Times New Roman" w:hAnsi="Calibri" w:cs="Calibri"/>
          <w:color w:val="000000"/>
          <w:sz w:val="22"/>
        </w:rPr>
        <w:t xml:space="preserve"> will be removed such as </w:t>
      </w:r>
      <w:r w:rsidR="00FC32CA">
        <w:rPr>
          <w:rFonts w:ascii="Calibri" w:eastAsia="Times New Roman" w:hAnsi="Calibri" w:cs="Calibri"/>
          <w:color w:val="000000"/>
          <w:sz w:val="22"/>
        </w:rPr>
        <w:t>HHSZ6_8TO</w:t>
      </w:r>
      <w:r w:rsidR="00FC32CA">
        <w:rPr>
          <w:rFonts w:ascii="Calibri" w:eastAsia="Times New Roman" w:hAnsi="Calibri" w:cs="Calibri"/>
          <w:color w:val="000000"/>
          <w:sz w:val="22"/>
        </w:rPr>
        <w:t xml:space="preserve">: Household Size 6 and </w:t>
      </w:r>
      <w:r w:rsidR="00FC32CA">
        <w:rPr>
          <w:rFonts w:ascii="Calibri" w:eastAsia="Times New Roman" w:hAnsi="Calibri" w:cs="Calibri"/>
          <w:color w:val="000000"/>
          <w:sz w:val="22"/>
        </w:rPr>
        <w:t>HHSZ3P_8TO</w:t>
      </w:r>
      <w:r w:rsidR="00FC32CA">
        <w:rPr>
          <w:rFonts w:ascii="Calibri" w:eastAsia="Times New Roman" w:hAnsi="Calibri" w:cs="Calibri"/>
          <w:color w:val="000000"/>
          <w:sz w:val="22"/>
        </w:rPr>
        <w:t xml:space="preserve">: Household Size 3. </w:t>
      </w:r>
      <w:r w:rsidR="00FC32CA" w:rsidRPr="00FF7339">
        <w:rPr>
          <w:rFonts w:ascii="Calibri" w:eastAsia="Times New Roman" w:hAnsi="Calibri" w:cs="Calibri"/>
          <w:color w:val="000000"/>
          <w:sz w:val="22"/>
        </w:rPr>
        <w:t>AGE_SENIOR65P</w:t>
      </w:r>
      <w:r w:rsidR="00FC32CA">
        <w:rPr>
          <w:rFonts w:ascii="Calibri" w:eastAsia="Times New Roman" w:hAnsi="Calibri" w:cs="Calibri"/>
          <w:color w:val="000000"/>
          <w:sz w:val="22"/>
        </w:rPr>
        <w:t>_8TO</w:t>
      </w:r>
      <w:r w:rsidR="00BE4809">
        <w:rPr>
          <w:rFonts w:ascii="Calibri" w:eastAsia="Times New Roman" w:hAnsi="Calibri" w:cs="Calibri"/>
          <w:color w:val="000000"/>
          <w:sz w:val="22"/>
        </w:rPr>
        <w:t xml:space="preserve">, </w:t>
      </w:r>
      <w:r w:rsidR="00BE4809" w:rsidRPr="00FF7339">
        <w:rPr>
          <w:rFonts w:ascii="Calibri" w:eastAsia="Times New Roman" w:hAnsi="Calibri" w:cs="Calibri"/>
          <w:color w:val="000000"/>
          <w:sz w:val="22"/>
        </w:rPr>
        <w:t>AGE_BABYBOOM5069</w:t>
      </w:r>
      <w:r w:rsidR="00BE4809">
        <w:rPr>
          <w:rFonts w:ascii="Calibri" w:eastAsia="Times New Roman" w:hAnsi="Calibri" w:cs="Calibri"/>
          <w:color w:val="000000"/>
          <w:sz w:val="22"/>
        </w:rPr>
        <w:t>_16TO</w:t>
      </w:r>
      <w:r w:rsidR="00FD7157">
        <w:rPr>
          <w:rFonts w:ascii="Calibri" w:eastAsia="Times New Roman" w:hAnsi="Calibri" w:cs="Calibri"/>
          <w:color w:val="000000"/>
          <w:sz w:val="22"/>
        </w:rPr>
        <w:t xml:space="preserve">, </w:t>
      </w:r>
      <w:r w:rsidR="00FD7157" w:rsidRPr="00595453">
        <w:rPr>
          <w:rFonts w:ascii="Calibri" w:eastAsia="Times New Roman" w:hAnsi="Calibri" w:cs="Calibri"/>
          <w:color w:val="000000"/>
          <w:sz w:val="22"/>
        </w:rPr>
        <w:t>AGE_YNGADLT1824</w:t>
      </w:r>
      <w:r w:rsidR="00FD7157">
        <w:rPr>
          <w:rFonts w:ascii="Calibri" w:eastAsia="Times New Roman" w:hAnsi="Calibri" w:cs="Calibri"/>
          <w:color w:val="000000"/>
          <w:sz w:val="22"/>
        </w:rPr>
        <w:t>_16TO</w:t>
      </w:r>
      <w:r w:rsidR="00BE4809">
        <w:rPr>
          <w:rFonts w:ascii="Calibri" w:eastAsia="Times New Roman" w:hAnsi="Calibri" w:cs="Calibri"/>
          <w:color w:val="000000"/>
          <w:sz w:val="22"/>
        </w:rPr>
        <w:t xml:space="preserve"> and </w:t>
      </w:r>
      <w:r w:rsidR="00BE4809" w:rsidRPr="00595453">
        <w:rPr>
          <w:rFonts w:ascii="Calibri" w:eastAsia="Times New Roman" w:hAnsi="Calibri" w:cs="Calibri"/>
          <w:color w:val="000000"/>
          <w:sz w:val="22"/>
        </w:rPr>
        <w:t>AGE_YNGADLT1824</w:t>
      </w:r>
      <w:r w:rsidR="00BE4809">
        <w:rPr>
          <w:rFonts w:ascii="Calibri" w:eastAsia="Times New Roman" w:hAnsi="Calibri" w:cs="Calibri"/>
          <w:color w:val="000000"/>
          <w:sz w:val="22"/>
        </w:rPr>
        <w:t>_16TO</w:t>
      </w:r>
      <w:r w:rsidR="00BE4809">
        <w:rPr>
          <w:rFonts w:ascii="Calibri" w:eastAsia="Times New Roman" w:hAnsi="Calibri" w:cs="Calibri"/>
          <w:color w:val="000000"/>
          <w:sz w:val="22"/>
        </w:rPr>
        <w:t xml:space="preserve"> will be removed as well since they have a low correlation. The rest of </w:t>
      </w:r>
      <w:r w:rsidR="004A1762">
        <w:rPr>
          <w:rFonts w:ascii="Calibri" w:eastAsia="Times New Roman" w:hAnsi="Calibri" w:cs="Calibri"/>
          <w:color w:val="000000"/>
          <w:sz w:val="22"/>
        </w:rPr>
        <w:t xml:space="preserve">the variables are below will be put in a regression to interpret the results </w:t>
      </w:r>
    </w:p>
    <w:p w14:paraId="57E3E59A" w14:textId="77777777" w:rsidR="004A1762" w:rsidRDefault="004A1762" w:rsidP="00BE4809">
      <w:pPr>
        <w:spacing w:after="0" w:line="240" w:lineRule="auto"/>
        <w:rPr>
          <w:rFonts w:ascii="Calibri" w:eastAsia="Times New Roman" w:hAnsi="Calibri" w:cs="Calibri"/>
          <w:color w:val="000000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1762" w14:paraId="76C616AA" w14:textId="77777777" w:rsidTr="004A1762">
        <w:tc>
          <w:tcPr>
            <w:tcW w:w="4675" w:type="dxa"/>
          </w:tcPr>
          <w:p w14:paraId="5CEC2BD2" w14:textId="77777777" w:rsidR="004A1762" w:rsidRDefault="004A1762" w:rsidP="00BE4809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Variable </w:t>
            </w:r>
          </w:p>
        </w:tc>
        <w:tc>
          <w:tcPr>
            <w:tcW w:w="4675" w:type="dxa"/>
          </w:tcPr>
          <w:p w14:paraId="6B5A0030" w14:textId="77777777" w:rsidR="004A1762" w:rsidRDefault="004A1762" w:rsidP="00BE4809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Pearson Correlation with Sales</w:t>
            </w:r>
          </w:p>
        </w:tc>
      </w:tr>
      <w:tr w:rsidR="004A1762" w14:paraId="63F8D491" w14:textId="77777777" w:rsidTr="004A1762">
        <w:tc>
          <w:tcPr>
            <w:tcW w:w="4675" w:type="dxa"/>
          </w:tcPr>
          <w:p w14:paraId="286060E2" w14:textId="77777777" w:rsidR="004A1762" w:rsidRDefault="004A1762" w:rsidP="00BE4809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SQFT</w:t>
            </w:r>
          </w:p>
        </w:tc>
        <w:tc>
          <w:tcPr>
            <w:tcW w:w="4675" w:type="dxa"/>
          </w:tcPr>
          <w:p w14:paraId="147191F3" w14:textId="77777777" w:rsidR="004A1762" w:rsidRDefault="004A1762" w:rsidP="00BE4809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0.914</w:t>
            </w:r>
          </w:p>
        </w:tc>
      </w:tr>
      <w:tr w:rsidR="004A1762" w14:paraId="019003F0" w14:textId="77777777" w:rsidTr="004A1762">
        <w:tc>
          <w:tcPr>
            <w:tcW w:w="4675" w:type="dxa"/>
          </w:tcPr>
          <w:p w14:paraId="5BFFAED8" w14:textId="77777777" w:rsidR="004A1762" w:rsidRDefault="004A1762" w:rsidP="004A1762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AGE_GENX4049_8TO</w:t>
            </w:r>
          </w:p>
        </w:tc>
        <w:tc>
          <w:tcPr>
            <w:tcW w:w="4675" w:type="dxa"/>
          </w:tcPr>
          <w:p w14:paraId="7AE36B15" w14:textId="77777777" w:rsidR="004A1762" w:rsidRDefault="004A1762" w:rsidP="004A1762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-0.348</w:t>
            </w:r>
          </w:p>
        </w:tc>
      </w:tr>
      <w:tr w:rsidR="004A1762" w14:paraId="20056EB9" w14:textId="77777777" w:rsidTr="004A1762">
        <w:tc>
          <w:tcPr>
            <w:tcW w:w="4675" w:type="dxa"/>
          </w:tcPr>
          <w:p w14:paraId="0CF3B2AE" w14:textId="77777777" w:rsidR="004A1762" w:rsidRDefault="004A1762" w:rsidP="004A1762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AGE_MIDADLT2534_8TO</w:t>
            </w:r>
          </w:p>
        </w:tc>
        <w:tc>
          <w:tcPr>
            <w:tcW w:w="4675" w:type="dxa"/>
          </w:tcPr>
          <w:p w14:paraId="7C1A824B" w14:textId="77777777" w:rsidR="004A1762" w:rsidRDefault="004A1762" w:rsidP="004A1762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-0.385</w:t>
            </w:r>
          </w:p>
        </w:tc>
      </w:tr>
      <w:tr w:rsidR="004A1762" w14:paraId="7892880F" w14:textId="77777777" w:rsidTr="004A1762">
        <w:tc>
          <w:tcPr>
            <w:tcW w:w="4675" w:type="dxa"/>
          </w:tcPr>
          <w:p w14:paraId="0B7567A2" w14:textId="77777777" w:rsidR="004A1762" w:rsidRDefault="004A1762" w:rsidP="004A1762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AGE_MINOR0417_8TO</w:t>
            </w:r>
          </w:p>
        </w:tc>
        <w:tc>
          <w:tcPr>
            <w:tcW w:w="4675" w:type="dxa"/>
          </w:tcPr>
          <w:p w14:paraId="32155CB6" w14:textId="77777777" w:rsidR="004A1762" w:rsidRDefault="004A1762" w:rsidP="004A1762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-0.375</w:t>
            </w:r>
          </w:p>
        </w:tc>
      </w:tr>
      <w:tr w:rsidR="00FD7157" w14:paraId="59D5D495" w14:textId="77777777" w:rsidTr="005A0EDF">
        <w:tc>
          <w:tcPr>
            <w:tcW w:w="4675" w:type="dxa"/>
            <w:vAlign w:val="bottom"/>
          </w:tcPr>
          <w:p w14:paraId="287A8E67" w14:textId="77777777" w:rsidR="00FD7157" w:rsidRPr="00B04F47" w:rsidRDefault="00FD7157" w:rsidP="00FD715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04F47">
              <w:rPr>
                <w:rFonts w:ascii="Calibri" w:eastAsia="Times New Roman" w:hAnsi="Calibri" w:cs="Calibri"/>
                <w:color w:val="000000"/>
                <w:sz w:val="22"/>
              </w:rPr>
              <w:t>AGE_MIDADLT2534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_8TO</w:t>
            </w:r>
          </w:p>
        </w:tc>
        <w:tc>
          <w:tcPr>
            <w:tcW w:w="4675" w:type="dxa"/>
          </w:tcPr>
          <w:p w14:paraId="00B5CF14" w14:textId="77777777" w:rsidR="00FD7157" w:rsidRDefault="00FD7157" w:rsidP="00FD715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-0.309</w:t>
            </w:r>
          </w:p>
        </w:tc>
      </w:tr>
      <w:tr w:rsidR="00FD7157" w14:paraId="04E5362B" w14:textId="77777777" w:rsidTr="005A0EDF">
        <w:tc>
          <w:tcPr>
            <w:tcW w:w="4675" w:type="dxa"/>
            <w:vAlign w:val="bottom"/>
          </w:tcPr>
          <w:p w14:paraId="7B49394F" w14:textId="77777777" w:rsidR="00FD7157" w:rsidRPr="00B04F47" w:rsidRDefault="00FD7157" w:rsidP="00FD715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B04F47">
              <w:rPr>
                <w:rFonts w:ascii="Calibri" w:eastAsia="Times New Roman" w:hAnsi="Calibri" w:cs="Calibri"/>
                <w:color w:val="000000"/>
                <w:sz w:val="22"/>
              </w:rPr>
              <w:t>AGE_MIDLFE3544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_8TO</w:t>
            </w:r>
          </w:p>
        </w:tc>
        <w:tc>
          <w:tcPr>
            <w:tcW w:w="4675" w:type="dxa"/>
          </w:tcPr>
          <w:p w14:paraId="4328878E" w14:textId="77777777" w:rsidR="00FD7157" w:rsidRDefault="00FD7157" w:rsidP="00FD715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-0.397</w:t>
            </w:r>
          </w:p>
        </w:tc>
      </w:tr>
      <w:tr w:rsidR="00FD7157" w14:paraId="5FF3FC16" w14:textId="77777777" w:rsidTr="005A0EDF">
        <w:tc>
          <w:tcPr>
            <w:tcW w:w="4675" w:type="dxa"/>
            <w:vAlign w:val="bottom"/>
          </w:tcPr>
          <w:p w14:paraId="685BD274" w14:textId="77777777" w:rsidR="00FD7157" w:rsidRPr="00595453" w:rsidRDefault="00FD7157" w:rsidP="00FD715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95453">
              <w:rPr>
                <w:rFonts w:ascii="Calibri" w:eastAsia="Times New Roman" w:hAnsi="Calibri" w:cs="Calibri"/>
                <w:color w:val="000000"/>
                <w:sz w:val="22"/>
              </w:rPr>
              <w:t>AGE_ELEMIDSCHL0514</w:t>
            </w:r>
            <w:r>
              <w:rPr>
                <w:rFonts w:ascii="Calibri" w:eastAsia="Times New Roman" w:hAnsi="Calibri" w:cs="Calibri"/>
                <w:color w:val="000000"/>
                <w:sz w:val="22"/>
              </w:rPr>
              <w:t>_8TO</w:t>
            </w:r>
          </w:p>
        </w:tc>
        <w:tc>
          <w:tcPr>
            <w:tcW w:w="4675" w:type="dxa"/>
          </w:tcPr>
          <w:p w14:paraId="25A5AD3E" w14:textId="77777777" w:rsidR="00FD7157" w:rsidRDefault="00FD7157" w:rsidP="00FD715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-0.366</w:t>
            </w:r>
          </w:p>
        </w:tc>
      </w:tr>
      <w:tr w:rsidR="00FD7157" w14:paraId="4B7782F8" w14:textId="77777777" w:rsidTr="004A1762">
        <w:tc>
          <w:tcPr>
            <w:tcW w:w="4675" w:type="dxa"/>
          </w:tcPr>
          <w:p w14:paraId="2E1ACCA8" w14:textId="77777777" w:rsidR="00FD7157" w:rsidRDefault="00FD7157" w:rsidP="00FD715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AMENBOYS_16TO</w:t>
            </w:r>
          </w:p>
        </w:tc>
        <w:tc>
          <w:tcPr>
            <w:tcW w:w="4675" w:type="dxa"/>
          </w:tcPr>
          <w:p w14:paraId="552A1BC0" w14:textId="77777777" w:rsidR="00FD7157" w:rsidRDefault="00FD7157" w:rsidP="00FD715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-0.361</w:t>
            </w:r>
          </w:p>
        </w:tc>
      </w:tr>
      <w:tr w:rsidR="00FD7157" w14:paraId="597293B3" w14:textId="77777777" w:rsidTr="004A1762">
        <w:tc>
          <w:tcPr>
            <w:tcW w:w="4675" w:type="dxa"/>
          </w:tcPr>
          <w:p w14:paraId="42E8455A" w14:textId="77777777" w:rsidR="00FD7157" w:rsidRDefault="00FD7157" w:rsidP="00FD715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HHSZ7P_8TO</w:t>
            </w:r>
          </w:p>
        </w:tc>
        <w:tc>
          <w:tcPr>
            <w:tcW w:w="4675" w:type="dxa"/>
          </w:tcPr>
          <w:p w14:paraId="63B95EB1" w14:textId="77777777" w:rsidR="00FD7157" w:rsidRDefault="00FD7157" w:rsidP="00FD715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-0.440</w:t>
            </w:r>
          </w:p>
        </w:tc>
      </w:tr>
      <w:tr w:rsidR="00FD7157" w14:paraId="22D6AF02" w14:textId="77777777" w:rsidTr="004A1762">
        <w:tc>
          <w:tcPr>
            <w:tcW w:w="4675" w:type="dxa"/>
          </w:tcPr>
          <w:p w14:paraId="1B992D58" w14:textId="77777777" w:rsidR="00FD7157" w:rsidRDefault="00FD7157" w:rsidP="00FD715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LOR_AVG_16TO</w:t>
            </w:r>
          </w:p>
        </w:tc>
        <w:tc>
          <w:tcPr>
            <w:tcW w:w="4675" w:type="dxa"/>
          </w:tcPr>
          <w:p w14:paraId="5E6D5159" w14:textId="77777777" w:rsidR="00FD7157" w:rsidRDefault="00FD7157" w:rsidP="00FD715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0.467</w:t>
            </w:r>
          </w:p>
        </w:tc>
      </w:tr>
      <w:tr w:rsidR="00FD7157" w14:paraId="5B5F3DB7" w14:textId="77777777" w:rsidTr="004A1762">
        <w:tc>
          <w:tcPr>
            <w:tcW w:w="4675" w:type="dxa"/>
          </w:tcPr>
          <w:p w14:paraId="210493E1" w14:textId="77777777" w:rsidR="00FD7157" w:rsidRDefault="00FD7157" w:rsidP="00FD715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RACE_HISPPOP_8TO</w:t>
            </w:r>
          </w:p>
        </w:tc>
        <w:tc>
          <w:tcPr>
            <w:tcW w:w="4675" w:type="dxa"/>
          </w:tcPr>
          <w:p w14:paraId="47A9E266" w14:textId="77777777" w:rsidR="00FD7157" w:rsidRDefault="00FD7157" w:rsidP="00FD715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-0.472</w:t>
            </w:r>
          </w:p>
        </w:tc>
      </w:tr>
      <w:tr w:rsidR="00FD7157" w14:paraId="17A2C64E" w14:textId="77777777" w:rsidTr="004A1762">
        <w:tc>
          <w:tcPr>
            <w:tcW w:w="4675" w:type="dxa"/>
          </w:tcPr>
          <w:p w14:paraId="6FCF8D70" w14:textId="77777777" w:rsidR="00FD7157" w:rsidRDefault="00FD7157" w:rsidP="00FD715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XAGE_BABYBOOM5069_16TO</w:t>
            </w:r>
          </w:p>
        </w:tc>
        <w:tc>
          <w:tcPr>
            <w:tcW w:w="4675" w:type="dxa"/>
          </w:tcPr>
          <w:p w14:paraId="0871FA7A" w14:textId="77777777" w:rsidR="00FD7157" w:rsidRDefault="00FD7157" w:rsidP="00FD715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0.413</w:t>
            </w:r>
          </w:p>
        </w:tc>
      </w:tr>
      <w:tr w:rsidR="00FD7157" w14:paraId="62774C4E" w14:textId="77777777" w:rsidTr="004A1762">
        <w:tc>
          <w:tcPr>
            <w:tcW w:w="4675" w:type="dxa"/>
          </w:tcPr>
          <w:p w14:paraId="5A9E69B6" w14:textId="77777777" w:rsidR="00FD7157" w:rsidRDefault="00FD7157" w:rsidP="00FD715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XHVAL_L49K_16TO</w:t>
            </w:r>
          </w:p>
        </w:tc>
        <w:tc>
          <w:tcPr>
            <w:tcW w:w="4675" w:type="dxa"/>
          </w:tcPr>
          <w:p w14:paraId="0A4A60FC" w14:textId="77777777" w:rsidR="00FD7157" w:rsidRDefault="00FD7157" w:rsidP="00FD715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0.390</w:t>
            </w:r>
          </w:p>
        </w:tc>
      </w:tr>
      <w:tr w:rsidR="00FD7157" w14:paraId="28CFD1B9" w14:textId="77777777" w:rsidTr="004A1762">
        <w:tc>
          <w:tcPr>
            <w:tcW w:w="4675" w:type="dxa"/>
          </w:tcPr>
          <w:p w14:paraId="15B74559" w14:textId="77777777" w:rsidR="00FD7157" w:rsidRDefault="00FD7157" w:rsidP="00FD715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CUSTOMER_VALUE_QUAL</w:t>
            </w:r>
          </w:p>
        </w:tc>
        <w:tc>
          <w:tcPr>
            <w:tcW w:w="4675" w:type="dxa"/>
          </w:tcPr>
          <w:p w14:paraId="32EC2839" w14:textId="77777777" w:rsidR="00FD7157" w:rsidRDefault="00FD7157" w:rsidP="00FD7157">
            <w:pPr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0.377</w:t>
            </w:r>
          </w:p>
        </w:tc>
      </w:tr>
    </w:tbl>
    <w:p w14:paraId="47AD76D4" w14:textId="77777777" w:rsidR="004A1762" w:rsidRDefault="004A1762" w:rsidP="00BE4809">
      <w:pPr>
        <w:spacing w:after="0" w:line="240" w:lineRule="auto"/>
        <w:rPr>
          <w:rFonts w:ascii="Calibri" w:eastAsia="Times New Roman" w:hAnsi="Calibri" w:cs="Calibri"/>
          <w:color w:val="000000"/>
          <w:sz w:val="22"/>
        </w:rPr>
      </w:pPr>
    </w:p>
    <w:p w14:paraId="64B48DF0" w14:textId="231540D7" w:rsidR="001F796F" w:rsidRDefault="001F796F" w:rsidP="00BE4809">
      <w:pPr>
        <w:spacing w:after="0" w:line="240" w:lineRule="auto"/>
        <w:rPr>
          <w:rFonts w:ascii="Calibri" w:eastAsia="Times New Roman" w:hAnsi="Calibri" w:cs="Calibri"/>
          <w:color w:val="000000"/>
          <w:sz w:val="22"/>
        </w:rPr>
      </w:pPr>
      <w:r>
        <w:rPr>
          <w:rFonts w:ascii="Calibri" w:eastAsia="Times New Roman" w:hAnsi="Calibri" w:cs="Calibri"/>
          <w:color w:val="000000"/>
          <w:sz w:val="22"/>
        </w:rPr>
        <w:t xml:space="preserve">Running the regression </w:t>
      </w:r>
      <w:r w:rsidR="000700D2">
        <w:rPr>
          <w:rFonts w:ascii="Calibri" w:eastAsia="Times New Roman" w:hAnsi="Calibri" w:cs="Calibri"/>
          <w:color w:val="000000"/>
          <w:sz w:val="22"/>
        </w:rPr>
        <w:t>shows a couple of problems that needs to be addressed before continuing</w:t>
      </w:r>
      <w:bookmarkStart w:id="0" w:name="_GoBack"/>
      <w:bookmarkEnd w:id="0"/>
      <w:r w:rsidR="000700D2">
        <w:rPr>
          <w:rFonts w:ascii="Calibri" w:eastAsia="Times New Roman" w:hAnsi="Calibri" w:cs="Calibri"/>
          <w:color w:val="000000"/>
          <w:sz w:val="22"/>
        </w:rPr>
        <w:t xml:space="preserve">. Some of the independent variables have a high Variance Inflation Factor, which indicates multicollinearity between the independent variables. The variables highlighted in the figure below will be eliminated to improve the accuracy of the model. </w:t>
      </w:r>
    </w:p>
    <w:p w14:paraId="7DB611BE" w14:textId="77777777" w:rsidR="000700D2" w:rsidRDefault="000700D2" w:rsidP="00BE4809">
      <w:pPr>
        <w:spacing w:after="0" w:line="240" w:lineRule="auto"/>
        <w:rPr>
          <w:rFonts w:ascii="Calibri" w:eastAsia="Times New Roman" w:hAnsi="Calibri" w:cs="Calibri"/>
          <w:color w:val="000000"/>
          <w:sz w:val="22"/>
        </w:rPr>
      </w:pPr>
    </w:p>
    <w:p w14:paraId="4CD392E5" w14:textId="77777777" w:rsidR="000700D2" w:rsidRDefault="000700D2" w:rsidP="00BE4809">
      <w:pPr>
        <w:spacing w:after="0" w:line="240" w:lineRule="auto"/>
        <w:rPr>
          <w:rFonts w:ascii="Calibri" w:eastAsia="Times New Roman" w:hAnsi="Calibri" w:cs="Calibri"/>
          <w:color w:val="000000"/>
          <w:sz w:val="22"/>
        </w:rPr>
      </w:pPr>
      <w:r>
        <w:rPr>
          <w:noProof/>
        </w:rPr>
        <w:lastRenderedPageBreak/>
        <w:drawing>
          <wp:inline distT="0" distB="0" distL="0" distR="0" wp14:anchorId="5366050B" wp14:editId="0BDC5FAD">
            <wp:extent cx="5943600" cy="2408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322E" w14:textId="77777777" w:rsidR="00B04F47" w:rsidRPr="00B04F47" w:rsidRDefault="00B04F47" w:rsidP="00B04F47">
      <w:pPr>
        <w:spacing w:after="0" w:line="240" w:lineRule="auto"/>
        <w:rPr>
          <w:rFonts w:ascii="Calibri" w:eastAsia="Times New Roman" w:hAnsi="Calibri" w:cs="Calibri"/>
          <w:color w:val="000000"/>
          <w:sz w:val="22"/>
        </w:rPr>
      </w:pPr>
    </w:p>
    <w:p w14:paraId="6E0D0A7D" w14:textId="77777777" w:rsidR="0049452D" w:rsidRDefault="00AE3A06">
      <w:r>
        <w:t xml:space="preserve">Running </w:t>
      </w:r>
      <w:r w:rsidR="00403823">
        <w:t>the regression with the final variables we have these results below.</w:t>
      </w:r>
    </w:p>
    <w:p w14:paraId="05586050" w14:textId="77777777" w:rsidR="00403823" w:rsidRDefault="00403823">
      <w:r>
        <w:rPr>
          <w:noProof/>
        </w:rPr>
        <w:drawing>
          <wp:inline distT="0" distB="0" distL="0" distR="0" wp14:anchorId="204F19CF" wp14:editId="159DE940">
            <wp:extent cx="5943600" cy="3213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9D21" w14:textId="77777777" w:rsidR="00403823" w:rsidRDefault="00403823"/>
    <w:p w14:paraId="305FBA14" w14:textId="77777777" w:rsidR="00F66A1E" w:rsidRDefault="008224BC">
      <w:r>
        <w:t xml:space="preserve">Based on this model it has shown that store </w:t>
      </w:r>
      <w:r w:rsidRPr="008224BC">
        <w:rPr>
          <w:u w:val="single"/>
        </w:rPr>
        <w:t>21266495</w:t>
      </w:r>
      <w:r>
        <w:t xml:space="preserve"> will have the most predicted sales. </w:t>
      </w:r>
    </w:p>
    <w:p w14:paraId="637268DB" w14:textId="77777777" w:rsidR="008224BC" w:rsidRPr="008224BC" w:rsidRDefault="008224BC">
      <w:pPr>
        <w:rPr>
          <w:b/>
        </w:rPr>
      </w:pPr>
      <w:r>
        <w:rPr>
          <w:noProof/>
        </w:rPr>
        <w:drawing>
          <wp:inline distT="0" distB="0" distL="0" distR="0" wp14:anchorId="660A07ED" wp14:editId="29DEFA79">
            <wp:extent cx="5943600" cy="8553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4BC" w:rsidRPr="008224B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1E2B7" w14:textId="77777777" w:rsidR="00B04F47" w:rsidRDefault="00B04F47" w:rsidP="00BA03F6">
      <w:pPr>
        <w:spacing w:after="0" w:line="240" w:lineRule="auto"/>
      </w:pPr>
      <w:r>
        <w:separator/>
      </w:r>
    </w:p>
  </w:endnote>
  <w:endnote w:type="continuationSeparator" w:id="0">
    <w:p w14:paraId="11B29A0B" w14:textId="77777777" w:rsidR="00B04F47" w:rsidRDefault="00B04F47" w:rsidP="00BA0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DDDD8" w14:textId="77777777" w:rsidR="00B04F47" w:rsidRDefault="00B04F47" w:rsidP="00BA03F6">
      <w:pPr>
        <w:spacing w:after="0" w:line="240" w:lineRule="auto"/>
      </w:pPr>
      <w:r>
        <w:separator/>
      </w:r>
    </w:p>
  </w:footnote>
  <w:footnote w:type="continuationSeparator" w:id="0">
    <w:p w14:paraId="3513814A" w14:textId="77777777" w:rsidR="00B04F47" w:rsidRDefault="00B04F47" w:rsidP="00BA0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E7F4E" w14:textId="77777777" w:rsidR="008224BC" w:rsidRDefault="00B04F47">
    <w:pPr>
      <w:pStyle w:val="Header"/>
    </w:pPr>
    <w:r>
      <w:tab/>
      <w:t>Buxton Project</w:t>
    </w:r>
    <w:r w:rsidR="008224BC">
      <w:tab/>
      <w:t>Juan Lomeli</w:t>
    </w:r>
  </w:p>
  <w:p w14:paraId="62469A97" w14:textId="77777777" w:rsidR="008224BC" w:rsidRDefault="008224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F6"/>
    <w:rsid w:val="000700D2"/>
    <w:rsid w:val="00115CE5"/>
    <w:rsid w:val="0016148E"/>
    <w:rsid w:val="001F796F"/>
    <w:rsid w:val="00270B22"/>
    <w:rsid w:val="002F0D86"/>
    <w:rsid w:val="00403823"/>
    <w:rsid w:val="004527A8"/>
    <w:rsid w:val="0049452D"/>
    <w:rsid w:val="004A1762"/>
    <w:rsid w:val="004D2890"/>
    <w:rsid w:val="004D6AB4"/>
    <w:rsid w:val="0053700E"/>
    <w:rsid w:val="00595453"/>
    <w:rsid w:val="0062223D"/>
    <w:rsid w:val="006E7862"/>
    <w:rsid w:val="006F4060"/>
    <w:rsid w:val="007919E5"/>
    <w:rsid w:val="007D6C41"/>
    <w:rsid w:val="008224BC"/>
    <w:rsid w:val="008F2E96"/>
    <w:rsid w:val="00AE3A06"/>
    <w:rsid w:val="00B04F47"/>
    <w:rsid w:val="00B92983"/>
    <w:rsid w:val="00BA03F6"/>
    <w:rsid w:val="00BE4809"/>
    <w:rsid w:val="00CE5F5D"/>
    <w:rsid w:val="00DB0251"/>
    <w:rsid w:val="00DD6D92"/>
    <w:rsid w:val="00E171FC"/>
    <w:rsid w:val="00ED591F"/>
    <w:rsid w:val="00F30E6D"/>
    <w:rsid w:val="00F66A1E"/>
    <w:rsid w:val="00FC32CA"/>
    <w:rsid w:val="00FD7157"/>
    <w:rsid w:val="00FF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427ED"/>
  <w15:chartTrackingRefBased/>
  <w15:docId w15:val="{D417347D-9ACA-4A16-8B88-79F81795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3F6"/>
  </w:style>
  <w:style w:type="paragraph" w:styleId="Footer">
    <w:name w:val="footer"/>
    <w:basedOn w:val="Normal"/>
    <w:link w:val="FooterChar"/>
    <w:uiPriority w:val="99"/>
    <w:unhideWhenUsed/>
    <w:rsid w:val="00BA0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3F6"/>
  </w:style>
  <w:style w:type="table" w:styleId="TableGrid">
    <w:name w:val="Table Grid"/>
    <w:basedOn w:val="TableNormal"/>
    <w:uiPriority w:val="39"/>
    <w:rsid w:val="008F2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Lomeli</dc:creator>
  <cp:keywords/>
  <dc:description/>
  <cp:lastModifiedBy>Juan Lomeli</cp:lastModifiedBy>
  <cp:revision>3</cp:revision>
  <dcterms:created xsi:type="dcterms:W3CDTF">2019-02-10T17:44:00Z</dcterms:created>
  <dcterms:modified xsi:type="dcterms:W3CDTF">2019-02-11T05:28:00Z</dcterms:modified>
</cp:coreProperties>
</file>