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E3" w:rsidRPr="00CB7AB8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CB7AB8">
        <w:rPr>
          <w:rFonts w:cs="Arial"/>
          <w:b/>
          <w:szCs w:val="22"/>
          <w:lang w:val="es-ES"/>
        </w:rPr>
        <w:t>REGISTRO HISTORICO DEL CASO DE USO</w:t>
      </w:r>
    </w:p>
    <w:p w:rsidR="008A08E3" w:rsidRPr="00CB7AB8" w:rsidRDefault="008A08E3" w:rsidP="00CD5CDF">
      <w:pPr>
        <w:widowControl w:val="0"/>
        <w:rPr>
          <w:rFonts w:cs="Arial"/>
          <w:szCs w:val="22"/>
          <w:lang w:val="es-ES"/>
        </w:rPr>
      </w:pPr>
    </w:p>
    <w:p w:rsidR="008A08E3" w:rsidRPr="00CB7AB8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5322" w:type="pct"/>
        <w:tblLayout w:type="fixed"/>
        <w:tblCellMar>
          <w:left w:w="0" w:type="dxa"/>
          <w:right w:w="0" w:type="dxa"/>
        </w:tblCellMar>
        <w:tblLook w:val="04A0"/>
      </w:tblPr>
      <w:tblGrid>
        <w:gridCol w:w="1495"/>
        <w:gridCol w:w="1059"/>
        <w:gridCol w:w="1681"/>
        <w:gridCol w:w="1722"/>
        <w:gridCol w:w="3401"/>
      </w:tblGrid>
      <w:tr w:rsidR="000354F7" w:rsidRPr="00CB7AB8" w:rsidTr="004A67CA">
        <w:trPr>
          <w:trHeight w:val="248"/>
        </w:trPr>
        <w:tc>
          <w:tcPr>
            <w:tcW w:w="79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bCs/>
                <w:szCs w:val="22"/>
                <w:lang w:val="es-CO"/>
              </w:rPr>
              <w:t>Fecha</w:t>
            </w:r>
          </w:p>
        </w:tc>
        <w:tc>
          <w:tcPr>
            <w:tcW w:w="89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2C320B" w:rsidRPr="00CB7AB8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0354F7" w:rsidRPr="00CB7AB8" w:rsidTr="004A67CA">
        <w:trPr>
          <w:trHeight w:val="143"/>
        </w:trPr>
        <w:tc>
          <w:tcPr>
            <w:tcW w:w="79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BA4CE4" w:rsidP="006A002F">
            <w:pPr>
              <w:jc w:val="center"/>
              <w:rPr>
                <w:rFonts w:cs="Arial"/>
                <w:szCs w:val="22"/>
                <w:lang w:val="es-ES"/>
              </w:rPr>
            </w:pPr>
            <w:r w:rsidRPr="00CB7AB8">
              <w:rPr>
                <w:rFonts w:eastAsia="Calibri" w:cs="Arial"/>
                <w:szCs w:val="22"/>
                <w:lang w:val="es-CO" w:eastAsia="es-CO"/>
              </w:rPr>
              <w:t>CU-</w:t>
            </w:r>
            <w:r w:rsidR="006A002F" w:rsidRPr="00CB7AB8">
              <w:rPr>
                <w:rFonts w:eastAsia="Calibri" w:cs="Arial"/>
                <w:szCs w:val="22"/>
                <w:lang w:val="es-CO" w:eastAsia="es-CO"/>
              </w:rPr>
              <w:t>ING</w:t>
            </w:r>
            <w:r w:rsidRPr="00CB7AB8">
              <w:rPr>
                <w:rFonts w:eastAsia="Calibri" w:cs="Arial"/>
                <w:szCs w:val="22"/>
                <w:lang w:val="es-CO" w:eastAsia="es-CO"/>
              </w:rPr>
              <w:t>-06</w:t>
            </w:r>
          </w:p>
        </w:tc>
        <w:tc>
          <w:tcPr>
            <w:tcW w:w="56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655299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14/05</w:t>
            </w:r>
            <w:r w:rsidR="005F78BF" w:rsidRPr="00CB7AB8">
              <w:rPr>
                <w:rFonts w:cs="Arial"/>
                <w:szCs w:val="22"/>
                <w:lang w:val="es-ES"/>
              </w:rPr>
              <w:t>/2013</w:t>
            </w:r>
          </w:p>
        </w:tc>
        <w:tc>
          <w:tcPr>
            <w:tcW w:w="89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5F78BF" w:rsidP="00523C76">
            <w:pPr>
              <w:rPr>
                <w:rFonts w:cs="Arial"/>
                <w:i/>
                <w:iCs/>
                <w:szCs w:val="22"/>
                <w:lang w:val="es-ES"/>
              </w:rPr>
            </w:pPr>
            <w:r w:rsidRPr="00CB7AB8">
              <w:rPr>
                <w:rFonts w:cs="Arial"/>
                <w:i/>
                <w:iCs/>
                <w:szCs w:val="22"/>
                <w:lang w:val="es-ES"/>
              </w:rPr>
              <w:t>Andrés Humberto Hernández González</w:t>
            </w:r>
          </w:p>
        </w:tc>
        <w:tc>
          <w:tcPr>
            <w:tcW w:w="92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:rsidR="002C320B" w:rsidRPr="00CB7AB8" w:rsidRDefault="00655299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Juan Camilo Varela </w:t>
            </w:r>
            <w:r w:rsidR="00A8031E" w:rsidRPr="00CB7AB8">
              <w:rPr>
                <w:rFonts w:cs="Arial"/>
                <w:szCs w:val="22"/>
                <w:lang w:val="es-ES"/>
              </w:rPr>
              <w:t>López</w:t>
            </w:r>
          </w:p>
        </w:tc>
        <w:tc>
          <w:tcPr>
            <w:tcW w:w="181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5F78BF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Primera </w:t>
            </w:r>
            <w:r w:rsidR="000354F7" w:rsidRPr="00CB7AB8">
              <w:rPr>
                <w:rFonts w:cs="Arial"/>
                <w:szCs w:val="22"/>
                <w:lang w:val="es-ES"/>
              </w:rPr>
              <w:t>versión</w:t>
            </w:r>
          </w:p>
        </w:tc>
        <w:bookmarkStart w:id="0" w:name="_GoBack"/>
        <w:bookmarkEnd w:id="0"/>
      </w:tr>
      <w:tr w:rsidR="000354F7" w:rsidRPr="00CB7AB8" w:rsidTr="004A67CA">
        <w:trPr>
          <w:trHeight w:val="143"/>
        </w:trPr>
        <w:tc>
          <w:tcPr>
            <w:tcW w:w="79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56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89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2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2C320B" w:rsidRPr="00CB7AB8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81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CB7AB8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:rsidR="008A08E3" w:rsidRPr="00CB7AB8" w:rsidRDefault="008A08E3" w:rsidP="00CD5CDF">
      <w:pPr>
        <w:widowControl w:val="0"/>
        <w:rPr>
          <w:rFonts w:cs="Arial"/>
          <w:szCs w:val="22"/>
          <w:lang w:val="es-CO"/>
        </w:rPr>
      </w:pPr>
    </w:p>
    <w:p w:rsidR="008A08E3" w:rsidRPr="00CB7AB8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7"/>
        <w:gridCol w:w="180"/>
        <w:gridCol w:w="7085"/>
      </w:tblGrid>
      <w:tr w:rsidR="000354F7" w:rsidRPr="00CB7AB8" w:rsidTr="004A67CA">
        <w:tc>
          <w:tcPr>
            <w:tcW w:w="2057" w:type="dxa"/>
          </w:tcPr>
          <w:p w:rsidR="00CD5CDF" w:rsidRPr="00CB7AB8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7265" w:type="dxa"/>
            <w:gridSpan w:val="2"/>
          </w:tcPr>
          <w:p w:rsidR="00CD5CDF" w:rsidRPr="00CB7AB8" w:rsidRDefault="002339B8" w:rsidP="00A8031E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</w:rPr>
              <w:t>CU-</w:t>
            </w:r>
            <w:r w:rsidR="00A8031E" w:rsidRPr="00CB7AB8">
              <w:rPr>
                <w:rFonts w:cs="Arial"/>
                <w:szCs w:val="22"/>
              </w:rPr>
              <w:t>ING</w:t>
            </w:r>
            <w:r w:rsidRPr="00CB7AB8">
              <w:rPr>
                <w:rFonts w:cs="Arial"/>
                <w:szCs w:val="22"/>
              </w:rPr>
              <w:t>-06</w:t>
            </w:r>
          </w:p>
        </w:tc>
      </w:tr>
      <w:tr w:rsidR="000354F7" w:rsidRPr="00CB7AB8" w:rsidTr="004A67CA">
        <w:tc>
          <w:tcPr>
            <w:tcW w:w="2057" w:type="dxa"/>
          </w:tcPr>
          <w:p w:rsidR="00CD5CDF" w:rsidRPr="00CB7AB8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7265" w:type="dxa"/>
            <w:gridSpan w:val="2"/>
          </w:tcPr>
          <w:p w:rsidR="00CD5CDF" w:rsidRPr="00CB7AB8" w:rsidRDefault="00A8031E" w:rsidP="00A8031E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Generar Reportes</w:t>
            </w:r>
          </w:p>
        </w:tc>
      </w:tr>
      <w:tr w:rsidR="000354F7" w:rsidRPr="00CB7AB8" w:rsidTr="004A67CA">
        <w:tc>
          <w:tcPr>
            <w:tcW w:w="2057" w:type="dxa"/>
          </w:tcPr>
          <w:p w:rsidR="00CD5CDF" w:rsidRPr="00CB7AB8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7265" w:type="dxa"/>
            <w:gridSpan w:val="2"/>
          </w:tcPr>
          <w:p w:rsidR="00CD5CDF" w:rsidRPr="00CB7AB8" w:rsidRDefault="005F78BF" w:rsidP="00A8031E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Permite </w:t>
            </w:r>
            <w:r w:rsidR="00A8031E" w:rsidRPr="00CB7AB8">
              <w:rPr>
                <w:rFonts w:cs="Arial"/>
                <w:szCs w:val="22"/>
                <w:lang w:val="es-ES"/>
              </w:rPr>
              <w:t>consultar por parte del actor reportes referentes a las ventas, arrendamientos, inmuebles y usuarios de la inmobiliaria.</w:t>
            </w:r>
          </w:p>
        </w:tc>
      </w:tr>
      <w:tr w:rsidR="000354F7" w:rsidRPr="00CB7AB8" w:rsidTr="004A67CA">
        <w:tc>
          <w:tcPr>
            <w:tcW w:w="2057" w:type="dxa"/>
          </w:tcPr>
          <w:p w:rsidR="00CD5CDF" w:rsidRPr="00CB7AB8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7265" w:type="dxa"/>
            <w:gridSpan w:val="2"/>
          </w:tcPr>
          <w:p w:rsidR="00CD5CDF" w:rsidRPr="00CB7AB8" w:rsidRDefault="005F78BF" w:rsidP="00600D9B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Administrador</w:t>
            </w:r>
          </w:p>
        </w:tc>
      </w:tr>
      <w:tr w:rsidR="000354F7" w:rsidRPr="00CB7AB8" w:rsidTr="004A67CA">
        <w:tc>
          <w:tcPr>
            <w:tcW w:w="2057" w:type="dxa"/>
          </w:tcPr>
          <w:p w:rsidR="00CD5CDF" w:rsidRPr="00CB7AB8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7265" w:type="dxa"/>
            <w:gridSpan w:val="2"/>
          </w:tcPr>
          <w:p w:rsidR="00CD5CDF" w:rsidRPr="00CB7AB8" w:rsidRDefault="003927B3" w:rsidP="00600D9B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fldChar w:fldCharType="begin"/>
            </w:r>
            <w:r w:rsidR="00CD5CDF" w:rsidRPr="00CB7AB8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CB7AB8">
              <w:rPr>
                <w:rFonts w:cs="Arial"/>
                <w:szCs w:val="22"/>
                <w:lang w:val="es-ES"/>
              </w:rPr>
              <w:fldChar w:fldCharType="end"/>
            </w:r>
            <w:r w:rsidR="005F78BF" w:rsidRPr="00CB7AB8">
              <w:rPr>
                <w:rFonts w:cs="Arial"/>
                <w:szCs w:val="22"/>
                <w:lang w:val="es-ES"/>
              </w:rPr>
              <w:t>El administrador debe estar autenticado correctamente.</w:t>
            </w:r>
          </w:p>
        </w:tc>
      </w:tr>
      <w:tr w:rsidR="000354F7" w:rsidRPr="00CB7AB8" w:rsidTr="004A67CA">
        <w:tc>
          <w:tcPr>
            <w:tcW w:w="2057" w:type="dxa"/>
          </w:tcPr>
          <w:p w:rsidR="00CD5CDF" w:rsidRPr="00CB7AB8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Poscondiciones</w:t>
            </w:r>
          </w:p>
        </w:tc>
        <w:tc>
          <w:tcPr>
            <w:tcW w:w="7265" w:type="dxa"/>
            <w:gridSpan w:val="2"/>
          </w:tcPr>
          <w:p w:rsidR="00CD5CDF" w:rsidRPr="00CB7AB8" w:rsidRDefault="005F78BF" w:rsidP="00A8031E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La información </w:t>
            </w:r>
            <w:r w:rsidR="00A8031E" w:rsidRPr="00CB7AB8">
              <w:rPr>
                <w:rFonts w:cs="Arial"/>
                <w:szCs w:val="22"/>
                <w:lang w:val="es-ES"/>
              </w:rPr>
              <w:t>consultada se debe mostrar correctamente.</w:t>
            </w:r>
          </w:p>
        </w:tc>
      </w:tr>
      <w:tr w:rsidR="000354F7" w:rsidRPr="00CB7AB8" w:rsidTr="004A67CA">
        <w:tc>
          <w:tcPr>
            <w:tcW w:w="9322" w:type="dxa"/>
            <w:gridSpan w:val="3"/>
          </w:tcPr>
          <w:p w:rsidR="00CD5CDF" w:rsidRPr="00CB7AB8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0354F7" w:rsidRPr="00CB7AB8" w:rsidTr="004A67CA">
        <w:tc>
          <w:tcPr>
            <w:tcW w:w="9322" w:type="dxa"/>
            <w:gridSpan w:val="3"/>
          </w:tcPr>
          <w:p w:rsidR="00CB7AB8" w:rsidRDefault="00CB7AB8" w:rsidP="004E2994">
            <w:pPr>
              <w:rPr>
                <w:rFonts w:cs="Arial"/>
                <w:b/>
                <w:szCs w:val="22"/>
                <w:lang w:val="es-ES"/>
              </w:rPr>
            </w:pPr>
          </w:p>
          <w:p w:rsidR="001154DF" w:rsidRPr="00CB7AB8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:rsidR="00517E41" w:rsidRPr="00CB7AB8" w:rsidRDefault="00517E41" w:rsidP="005143CC">
            <w:pPr>
              <w:rPr>
                <w:rFonts w:cs="Arial"/>
                <w:szCs w:val="22"/>
                <w:lang w:val="es-ES"/>
              </w:rPr>
            </w:pPr>
          </w:p>
          <w:p w:rsidR="005143CC" w:rsidRPr="00CB7AB8" w:rsidRDefault="005F78BF" w:rsidP="005143CC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actor desea </w:t>
            </w:r>
            <w:r w:rsidR="00A8031E" w:rsidRPr="00CB7AB8">
              <w:rPr>
                <w:rFonts w:cs="Arial"/>
                <w:szCs w:val="22"/>
                <w:lang w:val="es-ES"/>
              </w:rPr>
              <w:t xml:space="preserve">consultar </w:t>
            </w:r>
            <w:r w:rsidRPr="00CB7AB8">
              <w:rPr>
                <w:rFonts w:cs="Arial"/>
                <w:szCs w:val="22"/>
                <w:lang w:val="es-ES"/>
              </w:rPr>
              <w:t xml:space="preserve">un </w:t>
            </w:r>
            <w:r w:rsidR="00A8031E" w:rsidRPr="00CB7AB8">
              <w:rPr>
                <w:rFonts w:cs="Arial"/>
                <w:szCs w:val="22"/>
                <w:lang w:val="es-ES"/>
              </w:rPr>
              <w:t>reporte</w:t>
            </w:r>
          </w:p>
          <w:p w:rsidR="00517E41" w:rsidRPr="00CB7AB8" w:rsidRDefault="00517E41" w:rsidP="00517E41">
            <w:pPr>
              <w:pStyle w:val="Prrafodelista"/>
              <w:numPr>
                <w:ilvl w:val="0"/>
                <w:numId w:val="4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sistema muestra las opciones disponibles para </w:t>
            </w:r>
            <w:r w:rsidR="00E26E56" w:rsidRPr="00CB7AB8">
              <w:rPr>
                <w:rFonts w:cs="Arial"/>
                <w:szCs w:val="22"/>
                <w:lang w:val="es-ES"/>
              </w:rPr>
              <w:t>la consulta del reporte.</w:t>
            </w:r>
          </w:p>
          <w:p w:rsidR="005143CC" w:rsidRPr="00CB7AB8" w:rsidRDefault="00E26E56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El actor selecciona la opción de la cual requiere consultar el reporte.</w:t>
            </w:r>
          </w:p>
          <w:p w:rsidR="005143CC" w:rsidRPr="00CB7AB8" w:rsidRDefault="005F78BF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sistema muestra un formulario con los campos </w:t>
            </w:r>
            <w:r w:rsidR="00961A2A" w:rsidRPr="00CB7AB8">
              <w:rPr>
                <w:rFonts w:cs="Arial"/>
                <w:szCs w:val="22"/>
                <w:lang w:val="es-ES"/>
              </w:rPr>
              <w:t xml:space="preserve">necesarios para </w:t>
            </w:r>
            <w:r w:rsidR="008D2AD3" w:rsidRPr="00CB7AB8">
              <w:rPr>
                <w:rFonts w:cs="Arial"/>
                <w:szCs w:val="22"/>
                <w:lang w:val="es-ES"/>
              </w:rPr>
              <w:t>seleccionar las fechas necesarias para realizar la elaboración del contrato.</w:t>
            </w:r>
          </w:p>
          <w:p w:rsidR="00961A2A" w:rsidRPr="00CB7AB8" w:rsidRDefault="00961A2A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actor </w:t>
            </w:r>
            <w:r w:rsidR="008D2AD3" w:rsidRPr="00CB7AB8">
              <w:rPr>
                <w:rFonts w:cs="Arial"/>
                <w:szCs w:val="22"/>
                <w:lang w:val="es-ES"/>
              </w:rPr>
              <w:t xml:space="preserve">selecciona la fecha o rangos de fechas de las cuales desea obtener la </w:t>
            </w:r>
            <w:r w:rsidR="00EB6336" w:rsidRPr="00CB7AB8">
              <w:rPr>
                <w:rFonts w:cs="Arial"/>
                <w:szCs w:val="22"/>
                <w:lang w:val="es-ES"/>
              </w:rPr>
              <w:t>información</w:t>
            </w:r>
            <w:r w:rsidR="008D2AD3" w:rsidRPr="00CB7AB8">
              <w:rPr>
                <w:rFonts w:cs="Arial"/>
                <w:szCs w:val="22"/>
                <w:lang w:val="es-ES"/>
              </w:rPr>
              <w:t xml:space="preserve"> seleccionada.  </w:t>
            </w:r>
          </w:p>
          <w:p w:rsidR="005143CC" w:rsidRPr="00CB7AB8" w:rsidRDefault="00961A2A" w:rsidP="004E2994">
            <w:pPr>
              <w:pStyle w:val="Prrafodelista"/>
              <w:numPr>
                <w:ilvl w:val="0"/>
                <w:numId w:val="4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El sistema verifica los datos con la bas</w:t>
            </w:r>
            <w:r w:rsidR="008D2AD3" w:rsidRPr="00CB7AB8">
              <w:rPr>
                <w:rFonts w:cs="Arial"/>
                <w:szCs w:val="22"/>
                <w:lang w:val="es-ES"/>
              </w:rPr>
              <w:t>e de datos, genera el reporte y lo muestra en pantalla.</w:t>
            </w:r>
          </w:p>
          <w:p w:rsidR="005143CC" w:rsidRPr="00CB7AB8" w:rsidRDefault="005143CC" w:rsidP="004E2994">
            <w:pPr>
              <w:rPr>
                <w:rFonts w:cs="Arial"/>
                <w:szCs w:val="22"/>
                <w:lang w:val="es-ES"/>
              </w:rPr>
            </w:pPr>
          </w:p>
        </w:tc>
      </w:tr>
      <w:tr w:rsidR="000354F7" w:rsidRPr="00CB7AB8" w:rsidTr="004A67CA">
        <w:tc>
          <w:tcPr>
            <w:tcW w:w="9322" w:type="dxa"/>
            <w:gridSpan w:val="3"/>
          </w:tcPr>
          <w:p w:rsidR="00CB7AB8" w:rsidRDefault="00CB7AB8" w:rsidP="00600D9B">
            <w:pPr>
              <w:rPr>
                <w:rFonts w:cs="Arial"/>
                <w:b/>
                <w:szCs w:val="22"/>
                <w:lang w:val="es-ES"/>
              </w:rPr>
            </w:pPr>
          </w:p>
          <w:p w:rsidR="00CD5CDF" w:rsidRPr="00CB7AB8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:rsidR="00961A2A" w:rsidRPr="00CB7AB8" w:rsidRDefault="00961A2A" w:rsidP="00600D9B">
            <w:pPr>
              <w:rPr>
                <w:rFonts w:cs="Arial"/>
                <w:b/>
                <w:szCs w:val="22"/>
                <w:lang w:val="es-ES"/>
              </w:rPr>
            </w:pPr>
          </w:p>
          <w:p w:rsidR="00ED2B95" w:rsidRPr="00CB7AB8" w:rsidRDefault="00030AED" w:rsidP="005143CC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En el paso 2 del flujo normal de eventos:</w:t>
            </w:r>
          </w:p>
          <w:p w:rsidR="005143CC" w:rsidRPr="00CB7AB8" w:rsidRDefault="005143CC" w:rsidP="00961A2A">
            <w:pPr>
              <w:rPr>
                <w:rFonts w:cs="Arial"/>
                <w:szCs w:val="22"/>
                <w:lang w:val="es-ES"/>
              </w:rPr>
            </w:pPr>
          </w:p>
          <w:p w:rsidR="00961A2A" w:rsidRPr="00CB7AB8" w:rsidRDefault="00961A2A" w:rsidP="00961A2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</w:t>
            </w:r>
            <w:r w:rsidR="00030AED" w:rsidRPr="00CB7AB8">
              <w:rPr>
                <w:rFonts w:cs="Arial"/>
                <w:szCs w:val="22"/>
                <w:lang w:val="es-ES"/>
              </w:rPr>
              <w:t>actor selecciona un reporte que no necesita fechas para generarse y comparar datos.</w:t>
            </w:r>
          </w:p>
          <w:p w:rsidR="005143CC" w:rsidRDefault="00E36791" w:rsidP="00CB7AB8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sistema regresa al paso </w:t>
            </w:r>
            <w:r w:rsidR="00030AED" w:rsidRPr="00CB7AB8">
              <w:rPr>
                <w:rFonts w:cs="Arial"/>
                <w:szCs w:val="22"/>
                <w:lang w:val="es-ES"/>
              </w:rPr>
              <w:t>5</w:t>
            </w:r>
            <w:r w:rsidRPr="00CB7AB8">
              <w:rPr>
                <w:rFonts w:cs="Arial"/>
                <w:szCs w:val="22"/>
                <w:lang w:val="es-ES"/>
              </w:rPr>
              <w:t xml:space="preserve"> del flujo normal de eventos</w:t>
            </w:r>
            <w:r w:rsidR="00752409" w:rsidRPr="00CB7AB8">
              <w:rPr>
                <w:rFonts w:cs="Arial"/>
                <w:szCs w:val="22"/>
                <w:lang w:val="es-ES"/>
              </w:rPr>
              <w:t>.</w:t>
            </w:r>
          </w:p>
          <w:p w:rsidR="00CB7AB8" w:rsidRPr="00CB7AB8" w:rsidRDefault="00CB7AB8" w:rsidP="00CB7AB8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0354F7" w:rsidRPr="00CB7AB8" w:rsidTr="004A67CA">
        <w:tc>
          <w:tcPr>
            <w:tcW w:w="9322" w:type="dxa"/>
            <w:gridSpan w:val="3"/>
          </w:tcPr>
          <w:p w:rsidR="00752409" w:rsidRPr="00CB7AB8" w:rsidRDefault="00752409" w:rsidP="005143CC">
            <w:pPr>
              <w:rPr>
                <w:rFonts w:cs="Arial"/>
                <w:b/>
                <w:szCs w:val="22"/>
                <w:lang w:val="es-ES"/>
              </w:rPr>
            </w:pPr>
          </w:p>
          <w:p w:rsidR="005143CC" w:rsidRPr="00CB7AB8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t>Excepciones</w:t>
            </w:r>
          </w:p>
          <w:p w:rsidR="00961A2A" w:rsidRPr="00CB7AB8" w:rsidRDefault="00961A2A" w:rsidP="005143CC">
            <w:pPr>
              <w:rPr>
                <w:rFonts w:cs="Arial"/>
                <w:szCs w:val="22"/>
                <w:lang w:val="es-ES"/>
              </w:rPr>
            </w:pPr>
          </w:p>
          <w:p w:rsidR="00752409" w:rsidRPr="00CB7AB8" w:rsidRDefault="00752409" w:rsidP="005143CC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>En el rango de fechas, la fecha inicial es mayor a la fecha final.</w:t>
            </w:r>
          </w:p>
          <w:p w:rsidR="00752409" w:rsidRDefault="00752409" w:rsidP="005143CC">
            <w:pPr>
              <w:rPr>
                <w:rFonts w:cs="Arial"/>
                <w:szCs w:val="22"/>
                <w:lang w:val="es-ES"/>
              </w:rPr>
            </w:pPr>
          </w:p>
          <w:p w:rsidR="00CB7AB8" w:rsidRPr="00CB7AB8" w:rsidRDefault="00CB7AB8" w:rsidP="005143CC">
            <w:pPr>
              <w:rPr>
                <w:rFonts w:cs="Arial"/>
                <w:szCs w:val="22"/>
                <w:lang w:val="es-ES"/>
              </w:rPr>
            </w:pPr>
          </w:p>
          <w:p w:rsidR="005143CC" w:rsidRDefault="005143CC" w:rsidP="005143CC">
            <w:p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lastRenderedPageBreak/>
              <w:t xml:space="preserve">En el paso </w:t>
            </w:r>
            <w:r w:rsidR="00961A2A" w:rsidRPr="00CB7AB8">
              <w:rPr>
                <w:rFonts w:cs="Arial"/>
                <w:szCs w:val="22"/>
                <w:lang w:val="es-ES"/>
              </w:rPr>
              <w:t>4 del flujo normal de datos</w:t>
            </w:r>
          </w:p>
          <w:p w:rsidR="00CB7AB8" w:rsidRPr="00CB7AB8" w:rsidRDefault="00CB7AB8" w:rsidP="005143CC">
            <w:pPr>
              <w:rPr>
                <w:rFonts w:cs="Arial"/>
                <w:szCs w:val="22"/>
                <w:lang w:val="es-ES"/>
              </w:rPr>
            </w:pPr>
          </w:p>
          <w:p w:rsidR="00752409" w:rsidRPr="00CB7AB8" w:rsidRDefault="00752409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sistema informa que el rango de fechas </w:t>
            </w:r>
            <w:r w:rsidR="00EB6336" w:rsidRPr="00CB7AB8">
              <w:rPr>
                <w:rFonts w:cs="Arial"/>
                <w:szCs w:val="22"/>
                <w:lang w:val="es-ES"/>
              </w:rPr>
              <w:t>seleccionadas</w:t>
            </w:r>
            <w:r w:rsidRPr="00CB7AB8">
              <w:rPr>
                <w:rFonts w:cs="Arial"/>
                <w:szCs w:val="22"/>
                <w:lang w:val="es-ES"/>
              </w:rPr>
              <w:t xml:space="preserve"> es incorrecto, ya que la fecha inicial debe ser menor o igual a final para generar el reporte.</w:t>
            </w:r>
          </w:p>
          <w:p w:rsidR="00961A2A" w:rsidRPr="00CB7AB8" w:rsidRDefault="00961A2A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 w:rsidRPr="00CB7AB8">
              <w:rPr>
                <w:rFonts w:cs="Arial"/>
                <w:szCs w:val="22"/>
                <w:lang w:val="es-ES"/>
              </w:rPr>
              <w:t xml:space="preserve">El sistema vuelve al paso </w:t>
            </w:r>
            <w:r w:rsidR="00752409" w:rsidRPr="00CB7AB8">
              <w:rPr>
                <w:rFonts w:cs="Arial"/>
                <w:szCs w:val="22"/>
                <w:lang w:val="es-ES"/>
              </w:rPr>
              <w:t xml:space="preserve">3 </w:t>
            </w:r>
            <w:r w:rsidRPr="00CB7AB8">
              <w:rPr>
                <w:rFonts w:cs="Arial"/>
                <w:szCs w:val="22"/>
                <w:lang w:val="es-ES"/>
              </w:rPr>
              <w:t>del flujo normal de eventos</w:t>
            </w:r>
          </w:p>
          <w:p w:rsidR="005143CC" w:rsidRPr="00CB7AB8" w:rsidRDefault="005143CC" w:rsidP="005143CC">
            <w:pPr>
              <w:rPr>
                <w:rFonts w:cs="Arial"/>
                <w:szCs w:val="22"/>
                <w:lang w:val="es-ES"/>
              </w:rPr>
            </w:pPr>
          </w:p>
        </w:tc>
      </w:tr>
      <w:tr w:rsidR="000354F7" w:rsidRPr="00CB7AB8" w:rsidTr="004A67CA">
        <w:tc>
          <w:tcPr>
            <w:tcW w:w="2237" w:type="dxa"/>
            <w:gridSpan w:val="2"/>
          </w:tcPr>
          <w:p w:rsidR="00CD5CDF" w:rsidRPr="00CB7AB8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CB7AB8">
              <w:rPr>
                <w:rFonts w:cs="Arial"/>
                <w:b/>
                <w:szCs w:val="22"/>
                <w:lang w:val="es-ES"/>
              </w:rPr>
              <w:lastRenderedPageBreak/>
              <w:t>Anotaciones Adicionales:</w:t>
            </w:r>
          </w:p>
          <w:p w:rsidR="005143CC" w:rsidRPr="00CB7AB8" w:rsidRDefault="005143CC" w:rsidP="00600D9B">
            <w:pPr>
              <w:rPr>
                <w:rFonts w:cs="Arial"/>
                <w:b/>
                <w:szCs w:val="22"/>
                <w:lang w:val="es-ES"/>
              </w:rPr>
            </w:pPr>
          </w:p>
        </w:tc>
        <w:tc>
          <w:tcPr>
            <w:tcW w:w="7085" w:type="dxa"/>
          </w:tcPr>
          <w:p w:rsidR="00CD5CDF" w:rsidRPr="00CB7AB8" w:rsidRDefault="00CD5CDF" w:rsidP="00600D9B">
            <w:pPr>
              <w:rPr>
                <w:rFonts w:cs="Arial"/>
                <w:szCs w:val="22"/>
                <w:lang w:val="es-ES"/>
              </w:rPr>
            </w:pPr>
          </w:p>
        </w:tc>
      </w:tr>
    </w:tbl>
    <w:p w:rsidR="00CD5CDF" w:rsidRPr="00CB7AB8" w:rsidRDefault="00CD5CDF" w:rsidP="00CD5CDF">
      <w:pPr>
        <w:widowControl w:val="0"/>
        <w:rPr>
          <w:rFonts w:cs="Arial"/>
          <w:szCs w:val="22"/>
          <w:lang w:val="es-ES"/>
        </w:rPr>
      </w:pPr>
    </w:p>
    <w:p w:rsidR="00517E41" w:rsidRPr="00CB7AB8" w:rsidRDefault="00517E41" w:rsidP="00CD5CDF">
      <w:pPr>
        <w:widowControl w:val="0"/>
        <w:rPr>
          <w:rFonts w:cs="Arial"/>
          <w:szCs w:val="22"/>
          <w:lang w:val="es-ES"/>
        </w:rPr>
      </w:pPr>
    </w:p>
    <w:p w:rsidR="00517E41" w:rsidRPr="00CB7AB8" w:rsidRDefault="00517E41" w:rsidP="00517E41">
      <w:pPr>
        <w:widowControl w:val="0"/>
        <w:rPr>
          <w:rFonts w:cs="Arial"/>
          <w:szCs w:val="22"/>
          <w:lang w:val="es-CO"/>
        </w:rPr>
      </w:pPr>
    </w:p>
    <w:sectPr w:rsidR="00517E41" w:rsidRPr="00CB7AB8" w:rsidSect="00452F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78C" w:rsidRDefault="0013778C" w:rsidP="004E2994">
      <w:r>
        <w:separator/>
      </w:r>
    </w:p>
  </w:endnote>
  <w:endnote w:type="continuationSeparator" w:id="1">
    <w:p w:rsidR="0013778C" w:rsidRDefault="0013778C" w:rsidP="004E2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78C" w:rsidRDefault="0013778C" w:rsidP="004E2994">
      <w:r>
        <w:separator/>
      </w:r>
    </w:p>
  </w:footnote>
  <w:footnote w:type="continuationSeparator" w:id="1">
    <w:p w:rsidR="0013778C" w:rsidRDefault="0013778C" w:rsidP="004E29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1488"/>
      <w:gridCol w:w="7796"/>
    </w:tblGrid>
    <w:tr w:rsidR="004E2994" w:rsidRPr="004E2994" w:rsidTr="001A0946">
      <w:trPr>
        <w:cantSplit/>
        <w:trHeight w:val="1321"/>
      </w:trPr>
      <w:tc>
        <w:tcPr>
          <w:tcW w:w="1488" w:type="dxa"/>
          <w:vAlign w:val="center"/>
        </w:tcPr>
        <w:p w:rsidR="004E2994" w:rsidRPr="002831A3" w:rsidRDefault="005F78BF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>
                <wp:extent cx="857250" cy="847725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846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2831A3" w:rsidTr="001A0946">
      <w:trPr>
        <w:cantSplit/>
        <w:trHeight w:val="303"/>
      </w:trPr>
      <w:tc>
        <w:tcPr>
          <w:tcW w:w="1488" w:type="dxa"/>
          <w:vAlign w:val="center"/>
        </w:tcPr>
        <w:p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="003927B3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="003927B3" w:rsidRPr="002831A3">
            <w:rPr>
              <w:rFonts w:cs="Arial"/>
              <w:szCs w:val="22"/>
              <w:lang w:val="es-ES"/>
            </w:rPr>
            <w:fldChar w:fldCharType="separate"/>
          </w:r>
          <w:r w:rsidR="00F61CED">
            <w:rPr>
              <w:rFonts w:cs="Arial"/>
              <w:noProof/>
              <w:szCs w:val="22"/>
              <w:lang w:val="es-ES"/>
            </w:rPr>
            <w:t>2</w:t>
          </w:r>
          <w:r w:rsidR="003927B3"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="003927B3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="003927B3" w:rsidRPr="002831A3">
            <w:rPr>
              <w:rFonts w:cs="Arial"/>
              <w:szCs w:val="22"/>
              <w:lang w:val="es-ES"/>
            </w:rPr>
            <w:fldChar w:fldCharType="separate"/>
          </w:r>
          <w:r w:rsidR="00F61CED">
            <w:rPr>
              <w:rFonts w:cs="Arial"/>
              <w:noProof/>
              <w:szCs w:val="22"/>
              <w:lang w:val="es-ES"/>
            </w:rPr>
            <w:t>2</w:t>
          </w:r>
          <w:r w:rsidR="003927B3"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:rsidR="004E2994" w:rsidRPr="002831A3" w:rsidRDefault="005F78BF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</w:t>
          </w:r>
        </w:p>
      </w:tc>
    </w:tr>
  </w:tbl>
  <w:p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6E13F7"/>
    <w:multiLevelType w:val="hybridMultilevel"/>
    <w:tmpl w:val="DCCE6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3086F"/>
    <w:multiLevelType w:val="hybridMultilevel"/>
    <w:tmpl w:val="0472F0E8"/>
    <w:lvl w:ilvl="0" w:tplc="93D24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C3BFD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F656C"/>
    <w:multiLevelType w:val="hybridMultilevel"/>
    <w:tmpl w:val="2026A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05C01"/>
    <w:multiLevelType w:val="hybridMultilevel"/>
    <w:tmpl w:val="DCCE6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15C04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D5CDF"/>
    <w:rsid w:val="00030AED"/>
    <w:rsid w:val="0003443E"/>
    <w:rsid w:val="000354F7"/>
    <w:rsid w:val="00093808"/>
    <w:rsid w:val="001154DF"/>
    <w:rsid w:val="0013778C"/>
    <w:rsid w:val="001A5EC1"/>
    <w:rsid w:val="001B48EC"/>
    <w:rsid w:val="002339B8"/>
    <w:rsid w:val="002831A3"/>
    <w:rsid w:val="0029182D"/>
    <w:rsid w:val="002C320B"/>
    <w:rsid w:val="002E3D8C"/>
    <w:rsid w:val="00343B24"/>
    <w:rsid w:val="003927B3"/>
    <w:rsid w:val="00452F94"/>
    <w:rsid w:val="004A67CA"/>
    <w:rsid w:val="004A6B57"/>
    <w:rsid w:val="004E2994"/>
    <w:rsid w:val="005143CC"/>
    <w:rsid w:val="00517E41"/>
    <w:rsid w:val="00567EC4"/>
    <w:rsid w:val="005F78BF"/>
    <w:rsid w:val="00600D9B"/>
    <w:rsid w:val="00616DFD"/>
    <w:rsid w:val="00655299"/>
    <w:rsid w:val="00667E7D"/>
    <w:rsid w:val="00682A90"/>
    <w:rsid w:val="006A002F"/>
    <w:rsid w:val="00746588"/>
    <w:rsid w:val="00752409"/>
    <w:rsid w:val="0079772B"/>
    <w:rsid w:val="007E2B85"/>
    <w:rsid w:val="008A08E3"/>
    <w:rsid w:val="008D2AD3"/>
    <w:rsid w:val="008E28AD"/>
    <w:rsid w:val="00961A2A"/>
    <w:rsid w:val="00A73946"/>
    <w:rsid w:val="00A7522B"/>
    <w:rsid w:val="00A8031E"/>
    <w:rsid w:val="00BA4CE4"/>
    <w:rsid w:val="00BC40E9"/>
    <w:rsid w:val="00C2704C"/>
    <w:rsid w:val="00C40239"/>
    <w:rsid w:val="00CB7AB8"/>
    <w:rsid w:val="00CD5CDF"/>
    <w:rsid w:val="00D02DD5"/>
    <w:rsid w:val="00D13CD7"/>
    <w:rsid w:val="00D16088"/>
    <w:rsid w:val="00DA7154"/>
    <w:rsid w:val="00E26E56"/>
    <w:rsid w:val="00E36791"/>
    <w:rsid w:val="00E37F03"/>
    <w:rsid w:val="00E57847"/>
    <w:rsid w:val="00E603AF"/>
    <w:rsid w:val="00E83503"/>
    <w:rsid w:val="00EA3E26"/>
    <w:rsid w:val="00EB6336"/>
    <w:rsid w:val="00ED2B95"/>
    <w:rsid w:val="00F61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8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8BF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8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8BF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Ciencias Computacionales</dc:creator>
  <cp:lastModifiedBy>casa</cp:lastModifiedBy>
  <cp:revision>18</cp:revision>
  <dcterms:created xsi:type="dcterms:W3CDTF">2013-04-14T19:33:00Z</dcterms:created>
  <dcterms:modified xsi:type="dcterms:W3CDTF">2013-05-30T03:21:00Z</dcterms:modified>
</cp:coreProperties>
</file>