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B66" w14:textId="77777777" w:rsidR="005E3033" w:rsidRDefault="00000000" w:rsidP="00B52B33">
      <w:pPr>
        <w:pStyle w:val="AbstractTitle"/>
      </w:pPr>
      <w:r>
        <w:t>UNIVERSIDAD NACIONAL AGRARIA DE LA SELVA</w:t>
      </w:r>
    </w:p>
    <w:p w14:paraId="6D7F45C2" w14:textId="77777777" w:rsidR="005E3033" w:rsidRDefault="00000000">
      <w:pPr>
        <w:spacing w:after="60" w:line="240" w:lineRule="auto"/>
        <w:jc w:val="center"/>
      </w:pPr>
      <w:r>
        <w:rPr>
          <w:b/>
          <w:sz w:val="26"/>
          <w:szCs w:val="26"/>
        </w:rPr>
        <w:t>FACULTAD DE INGENIERÍA EN INFORMÁTICA Y SISTEMAS</w:t>
      </w:r>
    </w:p>
    <w:p w14:paraId="46A41C0A" w14:textId="77777777" w:rsidR="005E3033" w:rsidRDefault="00000000">
      <w:pPr>
        <w:spacing w:after="240" w:line="240" w:lineRule="auto"/>
        <w:jc w:val="center"/>
      </w:pPr>
      <w:r>
        <w:rPr>
          <w:i/>
          <w:sz w:val="22"/>
          <w:szCs w:val="22"/>
        </w:rPr>
        <w:t>Escuela Profesional de Ingeniería de Sistemas</w:t>
      </w:r>
    </w:p>
    <w:p w14:paraId="20D48014" w14:textId="77777777" w:rsidR="005E3033" w:rsidRDefault="00000000">
      <w:pPr>
        <w:spacing w:after="480" w:line="240" w:lineRule="auto"/>
        <w:jc w:val="center"/>
      </w:pPr>
      <w:r>
        <w:rPr>
          <w:i/>
          <w:sz w:val="20"/>
          <w:szCs w:val="20"/>
        </w:rPr>
        <w:t>Laboratorio de crianza de cuyes — Facultad de Zootecnia (UNAS)</w:t>
      </w:r>
    </w:p>
    <w:p w14:paraId="13424DF2" w14:textId="77777777" w:rsidR="005E3033" w:rsidRDefault="00000000">
      <w:pPr>
        <w:spacing w:before="180" w:after="180" w:line="240" w:lineRule="auto"/>
        <w:jc w:val="center"/>
      </w:pPr>
      <w:r>
        <w:rPr>
          <w:b/>
          <w:caps/>
          <w:sz w:val="34"/>
          <w:szCs w:val="34"/>
        </w:rPr>
        <w:t>SISTEMA DE GESTIÓN Y TRAZABILIDAD DEL CICLO PRODUCTIVO DE CUYES</w:t>
      </w:r>
    </w:p>
    <w:p w14:paraId="71B4E5BF" w14:textId="77777777" w:rsidR="005E3033" w:rsidRDefault="00000000">
      <w:pPr>
        <w:spacing w:after="240" w:line="240" w:lineRule="auto"/>
        <w:jc w:val="center"/>
      </w:pPr>
      <w:r>
        <w:rPr>
          <w:b/>
        </w:rPr>
        <w:t>Entregable 1 — Unidad I: Fundamentos y Estrategias de Diseño</w:t>
      </w:r>
    </w:p>
    <w:p w14:paraId="43DED05D" w14:textId="77777777" w:rsidR="005E3033" w:rsidRDefault="00000000">
      <w:pPr>
        <w:spacing w:after="480" w:line="240" w:lineRule="auto"/>
        <w:jc w:val="center"/>
      </w:pPr>
      <w:r>
        <w:rPr>
          <w:i/>
          <w:sz w:val="22"/>
          <w:szCs w:val="22"/>
        </w:rPr>
        <w:t>Modelo del Dominio, Casos de Uso y Diseño de Aplicación Preliminar</w:t>
      </w:r>
    </w:p>
    <w:p w14:paraId="55EC62EA" w14:textId="77777777" w:rsidR="005E3033" w:rsidRDefault="00000000">
      <w:pPr>
        <w:spacing w:after="60" w:line="240" w:lineRule="auto"/>
        <w:jc w:val="center"/>
      </w:pPr>
      <w:r>
        <w:rPr>
          <w:i/>
          <w:sz w:val="22"/>
          <w:szCs w:val="22"/>
        </w:rPr>
        <w:t>Autores</w:t>
      </w:r>
    </w:p>
    <w:p w14:paraId="689B90C2" w14:textId="77777777" w:rsidR="005E3033" w:rsidRDefault="00000000">
      <w:pPr>
        <w:spacing w:after="30" w:line="240" w:lineRule="auto"/>
        <w:jc w:val="center"/>
      </w:pPr>
      <w:r>
        <w:rPr>
          <w:b/>
          <w:sz w:val="22"/>
          <w:szCs w:val="22"/>
        </w:rPr>
        <w:t>Dávila Isidro, Cristopher Leandro</w:t>
      </w:r>
    </w:p>
    <w:p w14:paraId="330D55F1" w14:textId="77777777" w:rsidR="005E3033" w:rsidRDefault="00000000">
      <w:pPr>
        <w:spacing w:after="30" w:line="240" w:lineRule="auto"/>
        <w:jc w:val="center"/>
      </w:pPr>
      <w:r>
        <w:rPr>
          <w:b/>
          <w:sz w:val="22"/>
          <w:szCs w:val="22"/>
        </w:rPr>
        <w:t>Guevara Cuchilla, Juan Alfredo</w:t>
      </w:r>
    </w:p>
    <w:p w14:paraId="21A6D4DF" w14:textId="77777777" w:rsidR="005E3033" w:rsidRDefault="00000000">
      <w:pPr>
        <w:spacing w:after="30" w:line="240" w:lineRule="auto"/>
        <w:jc w:val="center"/>
      </w:pPr>
      <w:r>
        <w:rPr>
          <w:b/>
          <w:sz w:val="22"/>
          <w:szCs w:val="22"/>
        </w:rPr>
        <w:t>Díaz Guzmán, Nicole Geraldine</w:t>
      </w:r>
    </w:p>
    <w:p w14:paraId="18412C15" w14:textId="77777777" w:rsidR="005E3033" w:rsidRDefault="00000000">
      <w:pPr>
        <w:spacing w:after="30" w:line="240" w:lineRule="auto"/>
        <w:jc w:val="center"/>
      </w:pPr>
      <w:r>
        <w:rPr>
          <w:b/>
          <w:sz w:val="22"/>
          <w:szCs w:val="22"/>
        </w:rPr>
        <w:t>Vasquez Serafin, Nicol Angely</w:t>
      </w:r>
    </w:p>
    <w:p w14:paraId="1744D688" w14:textId="77777777" w:rsidR="005E3033" w:rsidRDefault="00000000">
      <w:pPr>
        <w:spacing w:after="300" w:line="240" w:lineRule="auto"/>
        <w:jc w:val="center"/>
      </w:pPr>
      <w:r>
        <w:rPr>
          <w:b/>
          <w:sz w:val="22"/>
          <w:szCs w:val="22"/>
        </w:rPr>
        <w:t>Lopez Gonzales, Lourdes Xiomara</w:t>
      </w:r>
    </w:p>
    <w:p w14:paraId="46E6DC06" w14:textId="77777777" w:rsidR="005E3033" w:rsidRDefault="00000000">
      <w:pPr>
        <w:spacing w:after="40" w:line="240" w:lineRule="auto"/>
        <w:jc w:val="center"/>
      </w:pPr>
      <w:r>
        <w:rPr>
          <w:i/>
          <w:sz w:val="22"/>
          <w:szCs w:val="22"/>
        </w:rPr>
        <w:t>Docente</w:t>
      </w:r>
    </w:p>
    <w:p w14:paraId="2193A9FF" w14:textId="77777777" w:rsidR="005E3033" w:rsidRDefault="00000000">
      <w:pPr>
        <w:spacing w:after="240" w:line="240" w:lineRule="auto"/>
        <w:jc w:val="center"/>
      </w:pPr>
      <w:r>
        <w:rPr>
          <w:b/>
          <w:sz w:val="22"/>
          <w:szCs w:val="22"/>
        </w:rPr>
        <w:t>Acevedo Aliaga, Alberto Lucio</w:t>
      </w:r>
    </w:p>
    <w:p w14:paraId="38ED70FB" w14:textId="77777777" w:rsidR="005E3033" w:rsidRDefault="00000000">
      <w:pPr>
        <w:spacing w:after="40" w:line="240" w:lineRule="auto"/>
        <w:jc w:val="center"/>
      </w:pPr>
      <w:r>
        <w:rPr>
          <w:i/>
          <w:sz w:val="22"/>
          <w:szCs w:val="22"/>
        </w:rPr>
        <w:t>Curso</w:t>
      </w:r>
    </w:p>
    <w:p w14:paraId="081422C1" w14:textId="5AE787C9" w:rsidR="005E3033" w:rsidRDefault="00000000">
      <w:pPr>
        <w:spacing w:after="480" w:line="240" w:lineRule="auto"/>
        <w:jc w:val="center"/>
      </w:pPr>
      <w:r>
        <w:rPr>
          <w:b/>
          <w:sz w:val="22"/>
          <w:szCs w:val="22"/>
        </w:rPr>
        <w:t xml:space="preserve">Diseño </w:t>
      </w:r>
      <w:r w:rsidR="00707C05">
        <w:rPr>
          <w:b/>
          <w:sz w:val="22"/>
          <w:szCs w:val="22"/>
        </w:rPr>
        <w:t xml:space="preserve">detallado </w:t>
      </w:r>
      <w:r>
        <w:rPr>
          <w:b/>
          <w:sz w:val="22"/>
          <w:szCs w:val="22"/>
        </w:rPr>
        <w:t>de Software</w:t>
      </w:r>
    </w:p>
    <w:p w14:paraId="07860A3A" w14:textId="77777777" w:rsidR="005E3033" w:rsidRDefault="00000000">
      <w:pPr>
        <w:spacing w:before="180" w:after="0" w:line="240" w:lineRule="auto"/>
        <w:jc w:val="center"/>
      </w:pPr>
      <w:r>
        <w:rPr>
          <w:b/>
          <w:sz w:val="22"/>
          <w:szCs w:val="22"/>
        </w:rPr>
        <w:t>Tingo María — Perú — Octubre de 2026</w:t>
      </w:r>
    </w:p>
    <w:p w14:paraId="3C430AD1" w14:textId="77777777" w:rsidR="005E3033" w:rsidRDefault="00000000">
      <w:r>
        <w:br w:type="page"/>
      </w:r>
    </w:p>
    <w:p w14:paraId="7302D328" w14:textId="77777777" w:rsidR="005E3033" w:rsidRDefault="00000000">
      <w:pPr>
        <w:pStyle w:val="TtuloTDC"/>
        <w:jc w:val="center"/>
      </w:pPr>
      <w:r>
        <w:rPr>
          <w:color w:val="000000"/>
        </w:rPr>
        <w:lastRenderedPageBreak/>
        <w:t>Índice</w:t>
      </w:r>
    </w:p>
    <w:p w14:paraId="4E6BA090" w14:textId="77777777" w:rsidR="00B52B33" w:rsidRDefault="00000000">
      <w:pPr>
        <w:pStyle w:val="TDC2"/>
        <w:tabs>
          <w:tab w:val="right" w:leader="dot" w:pos="9060"/>
        </w:tabs>
        <w:rPr>
          <w:noProof/>
        </w:rPr>
      </w:pPr>
      <w:r>
        <w:fldChar w:fldCharType="begin"/>
      </w:r>
      <w:r>
        <w:instrText xml:space="preserve"> TOC \o "1-3" \h \z \u </w:instrText>
      </w:r>
      <w:r>
        <w:fldChar w:fldCharType="separate"/>
      </w:r>
      <w:hyperlink w:anchor="_Toc241863141" w:history="1">
        <w:r w:rsidR="00B52B33" w:rsidRPr="004D3236">
          <w:rPr>
            <w:rStyle w:val="Hipervnculo"/>
            <w:noProof/>
          </w:rPr>
          <w:t>1. Descripción del caso</w:t>
        </w:r>
        <w:r w:rsidR="00B52B33" w:rsidRPr="004D3236">
          <w:rPr>
            <w:rStyle w:val="Hipervnculo"/>
            <w:noProof/>
          </w:rPr>
          <w:t xml:space="preserve"> </w:t>
        </w:r>
        <w:r w:rsidR="00B52B33" w:rsidRPr="004D3236">
          <w:rPr>
            <w:rStyle w:val="Hipervnculo"/>
            <w:noProof/>
          </w:rPr>
          <w:t>de negocio</w:t>
        </w:r>
        <w:r w:rsidR="00B52B33">
          <w:rPr>
            <w:noProof/>
            <w:webHidden/>
          </w:rPr>
          <w:tab/>
        </w:r>
        <w:r w:rsidR="00B52B33">
          <w:rPr>
            <w:noProof/>
            <w:webHidden/>
          </w:rPr>
          <w:fldChar w:fldCharType="begin"/>
        </w:r>
        <w:r w:rsidR="00B52B33">
          <w:rPr>
            <w:noProof/>
            <w:webHidden/>
          </w:rPr>
          <w:instrText xml:space="preserve"> PAGEREF _Toc241863141 \h </w:instrText>
        </w:r>
        <w:r w:rsidR="00B52B33">
          <w:rPr>
            <w:noProof/>
            <w:webHidden/>
          </w:rPr>
        </w:r>
        <w:r w:rsidR="00B52B33">
          <w:rPr>
            <w:noProof/>
            <w:webHidden/>
          </w:rPr>
          <w:fldChar w:fldCharType="separate"/>
        </w:r>
        <w:r w:rsidR="00B52B33">
          <w:rPr>
            <w:noProof/>
            <w:webHidden/>
          </w:rPr>
          <w:t>1</w:t>
        </w:r>
        <w:r w:rsidR="00B52B33">
          <w:rPr>
            <w:noProof/>
            <w:webHidden/>
          </w:rPr>
          <w:fldChar w:fldCharType="end"/>
        </w:r>
      </w:hyperlink>
    </w:p>
    <w:p w14:paraId="11FB980C" w14:textId="77777777" w:rsidR="00B52B33" w:rsidRDefault="00B52B33">
      <w:pPr>
        <w:pStyle w:val="TDC2"/>
        <w:tabs>
          <w:tab w:val="right" w:leader="dot" w:pos="9060"/>
        </w:tabs>
        <w:rPr>
          <w:noProof/>
        </w:rPr>
      </w:pPr>
      <w:hyperlink w:anchor="_Toc241863142" w:history="1">
        <w:r w:rsidRPr="004D3236">
          <w:rPr>
            <w:rStyle w:val="Hipervnculo"/>
            <w:noProof/>
          </w:rPr>
          <w:t>2. Objetivos del sistema</w:t>
        </w:r>
        <w:r>
          <w:rPr>
            <w:noProof/>
            <w:webHidden/>
          </w:rPr>
          <w:tab/>
        </w:r>
        <w:r>
          <w:rPr>
            <w:noProof/>
            <w:webHidden/>
          </w:rPr>
          <w:fldChar w:fldCharType="begin"/>
        </w:r>
        <w:r>
          <w:rPr>
            <w:noProof/>
            <w:webHidden/>
          </w:rPr>
          <w:instrText xml:space="preserve"> PAGEREF _Toc241863142 \h </w:instrText>
        </w:r>
        <w:r>
          <w:rPr>
            <w:noProof/>
            <w:webHidden/>
          </w:rPr>
        </w:r>
        <w:r>
          <w:rPr>
            <w:noProof/>
            <w:webHidden/>
          </w:rPr>
          <w:fldChar w:fldCharType="separate"/>
        </w:r>
        <w:r>
          <w:rPr>
            <w:noProof/>
            <w:webHidden/>
          </w:rPr>
          <w:t>1</w:t>
        </w:r>
        <w:r>
          <w:rPr>
            <w:noProof/>
            <w:webHidden/>
          </w:rPr>
          <w:fldChar w:fldCharType="end"/>
        </w:r>
      </w:hyperlink>
    </w:p>
    <w:p w14:paraId="7C04AEC4" w14:textId="77777777" w:rsidR="00B52B33" w:rsidRDefault="00B52B33">
      <w:pPr>
        <w:pStyle w:val="TDC3"/>
        <w:tabs>
          <w:tab w:val="right" w:leader="dot" w:pos="9060"/>
        </w:tabs>
        <w:rPr>
          <w:noProof/>
        </w:rPr>
      </w:pPr>
      <w:hyperlink w:anchor="_Toc241863143" w:history="1">
        <w:r w:rsidRPr="004D3236">
          <w:rPr>
            <w:rStyle w:val="Hipervnculo"/>
            <w:noProof/>
          </w:rPr>
          <w:t>2.1. Propósito general</w:t>
        </w:r>
        <w:r>
          <w:rPr>
            <w:noProof/>
            <w:webHidden/>
          </w:rPr>
          <w:tab/>
        </w:r>
        <w:r>
          <w:rPr>
            <w:noProof/>
            <w:webHidden/>
          </w:rPr>
          <w:fldChar w:fldCharType="begin"/>
        </w:r>
        <w:r>
          <w:rPr>
            <w:noProof/>
            <w:webHidden/>
          </w:rPr>
          <w:instrText xml:space="preserve"> PAGEREF _Toc241863143 \h </w:instrText>
        </w:r>
        <w:r>
          <w:rPr>
            <w:noProof/>
            <w:webHidden/>
          </w:rPr>
        </w:r>
        <w:r>
          <w:rPr>
            <w:noProof/>
            <w:webHidden/>
          </w:rPr>
          <w:fldChar w:fldCharType="separate"/>
        </w:r>
        <w:r>
          <w:rPr>
            <w:noProof/>
            <w:webHidden/>
          </w:rPr>
          <w:t>1</w:t>
        </w:r>
        <w:r>
          <w:rPr>
            <w:noProof/>
            <w:webHidden/>
          </w:rPr>
          <w:fldChar w:fldCharType="end"/>
        </w:r>
      </w:hyperlink>
    </w:p>
    <w:p w14:paraId="5AB18E10" w14:textId="77777777" w:rsidR="00B52B33" w:rsidRDefault="00B52B33">
      <w:pPr>
        <w:pStyle w:val="TDC3"/>
        <w:tabs>
          <w:tab w:val="right" w:leader="dot" w:pos="9060"/>
        </w:tabs>
        <w:rPr>
          <w:noProof/>
        </w:rPr>
      </w:pPr>
      <w:hyperlink w:anchor="_Toc241863144" w:history="1">
        <w:r w:rsidRPr="004D3236">
          <w:rPr>
            <w:rStyle w:val="Hipervnculo"/>
            <w:noProof/>
          </w:rPr>
          <w:t>2.2. Objetivos específicos</w:t>
        </w:r>
        <w:r>
          <w:rPr>
            <w:noProof/>
            <w:webHidden/>
          </w:rPr>
          <w:tab/>
        </w:r>
        <w:r>
          <w:rPr>
            <w:noProof/>
            <w:webHidden/>
          </w:rPr>
          <w:fldChar w:fldCharType="begin"/>
        </w:r>
        <w:r>
          <w:rPr>
            <w:noProof/>
            <w:webHidden/>
          </w:rPr>
          <w:instrText xml:space="preserve"> PAGEREF _Toc241863144 \h </w:instrText>
        </w:r>
        <w:r>
          <w:rPr>
            <w:noProof/>
            <w:webHidden/>
          </w:rPr>
        </w:r>
        <w:r>
          <w:rPr>
            <w:noProof/>
            <w:webHidden/>
          </w:rPr>
          <w:fldChar w:fldCharType="separate"/>
        </w:r>
        <w:r>
          <w:rPr>
            <w:noProof/>
            <w:webHidden/>
          </w:rPr>
          <w:t>1</w:t>
        </w:r>
        <w:r>
          <w:rPr>
            <w:noProof/>
            <w:webHidden/>
          </w:rPr>
          <w:fldChar w:fldCharType="end"/>
        </w:r>
      </w:hyperlink>
    </w:p>
    <w:p w14:paraId="68A3D533" w14:textId="77777777" w:rsidR="00B52B33" w:rsidRDefault="00B52B33">
      <w:pPr>
        <w:pStyle w:val="TDC2"/>
        <w:tabs>
          <w:tab w:val="right" w:leader="dot" w:pos="9060"/>
        </w:tabs>
        <w:rPr>
          <w:noProof/>
        </w:rPr>
      </w:pPr>
      <w:hyperlink w:anchor="_Toc241863145" w:history="1">
        <w:r w:rsidRPr="004D3236">
          <w:rPr>
            <w:rStyle w:val="Hipervnculo"/>
            <w:noProof/>
          </w:rPr>
          <w:t>3. Alcance y limitaciones del sistema</w:t>
        </w:r>
        <w:r>
          <w:rPr>
            <w:noProof/>
            <w:webHidden/>
          </w:rPr>
          <w:tab/>
        </w:r>
        <w:r>
          <w:rPr>
            <w:noProof/>
            <w:webHidden/>
          </w:rPr>
          <w:fldChar w:fldCharType="begin"/>
        </w:r>
        <w:r>
          <w:rPr>
            <w:noProof/>
            <w:webHidden/>
          </w:rPr>
          <w:instrText xml:space="preserve"> PAGEREF _Toc241863145 \h </w:instrText>
        </w:r>
        <w:r>
          <w:rPr>
            <w:noProof/>
            <w:webHidden/>
          </w:rPr>
        </w:r>
        <w:r>
          <w:rPr>
            <w:noProof/>
            <w:webHidden/>
          </w:rPr>
          <w:fldChar w:fldCharType="separate"/>
        </w:r>
        <w:r>
          <w:rPr>
            <w:noProof/>
            <w:webHidden/>
          </w:rPr>
          <w:t>1</w:t>
        </w:r>
        <w:r>
          <w:rPr>
            <w:noProof/>
            <w:webHidden/>
          </w:rPr>
          <w:fldChar w:fldCharType="end"/>
        </w:r>
      </w:hyperlink>
    </w:p>
    <w:p w14:paraId="7036FA1D" w14:textId="77777777" w:rsidR="00B52B33" w:rsidRDefault="00B52B33">
      <w:pPr>
        <w:pStyle w:val="TDC3"/>
        <w:tabs>
          <w:tab w:val="right" w:leader="dot" w:pos="9060"/>
        </w:tabs>
        <w:rPr>
          <w:noProof/>
        </w:rPr>
      </w:pPr>
      <w:hyperlink w:anchor="_Toc241863146" w:history="1">
        <w:r w:rsidRPr="004D3236">
          <w:rPr>
            <w:rStyle w:val="Hipervnculo"/>
            <w:noProof/>
          </w:rPr>
          <w:t>3.1. Alcance del sistema (Lo que incluye)</w:t>
        </w:r>
        <w:r>
          <w:rPr>
            <w:noProof/>
            <w:webHidden/>
          </w:rPr>
          <w:tab/>
        </w:r>
        <w:r>
          <w:rPr>
            <w:noProof/>
            <w:webHidden/>
          </w:rPr>
          <w:fldChar w:fldCharType="begin"/>
        </w:r>
        <w:r>
          <w:rPr>
            <w:noProof/>
            <w:webHidden/>
          </w:rPr>
          <w:instrText xml:space="preserve"> PAGEREF _Toc241863146 \h </w:instrText>
        </w:r>
        <w:r>
          <w:rPr>
            <w:noProof/>
            <w:webHidden/>
          </w:rPr>
        </w:r>
        <w:r>
          <w:rPr>
            <w:noProof/>
            <w:webHidden/>
          </w:rPr>
          <w:fldChar w:fldCharType="separate"/>
        </w:r>
        <w:r>
          <w:rPr>
            <w:noProof/>
            <w:webHidden/>
          </w:rPr>
          <w:t>1</w:t>
        </w:r>
        <w:r>
          <w:rPr>
            <w:noProof/>
            <w:webHidden/>
          </w:rPr>
          <w:fldChar w:fldCharType="end"/>
        </w:r>
      </w:hyperlink>
    </w:p>
    <w:p w14:paraId="08261CA8" w14:textId="77777777" w:rsidR="00B52B33" w:rsidRDefault="00B52B33">
      <w:pPr>
        <w:pStyle w:val="TDC3"/>
        <w:tabs>
          <w:tab w:val="right" w:leader="dot" w:pos="9060"/>
        </w:tabs>
        <w:rPr>
          <w:noProof/>
        </w:rPr>
      </w:pPr>
      <w:hyperlink w:anchor="_Toc241863147" w:history="1">
        <w:r w:rsidRPr="004D3236">
          <w:rPr>
            <w:rStyle w:val="Hipervnculo"/>
            <w:noProof/>
          </w:rPr>
          <w:t>3.2. Limitaciones del sistema (Lo que no incluye)</w:t>
        </w:r>
        <w:r>
          <w:rPr>
            <w:noProof/>
            <w:webHidden/>
          </w:rPr>
          <w:tab/>
        </w:r>
        <w:r>
          <w:rPr>
            <w:noProof/>
            <w:webHidden/>
          </w:rPr>
          <w:fldChar w:fldCharType="begin"/>
        </w:r>
        <w:r>
          <w:rPr>
            <w:noProof/>
            <w:webHidden/>
          </w:rPr>
          <w:instrText xml:space="preserve"> PAGEREF _Toc241863147 \h </w:instrText>
        </w:r>
        <w:r>
          <w:rPr>
            <w:noProof/>
            <w:webHidden/>
          </w:rPr>
        </w:r>
        <w:r>
          <w:rPr>
            <w:noProof/>
            <w:webHidden/>
          </w:rPr>
          <w:fldChar w:fldCharType="separate"/>
        </w:r>
        <w:r>
          <w:rPr>
            <w:noProof/>
            <w:webHidden/>
          </w:rPr>
          <w:t>1</w:t>
        </w:r>
        <w:r>
          <w:rPr>
            <w:noProof/>
            <w:webHidden/>
          </w:rPr>
          <w:fldChar w:fldCharType="end"/>
        </w:r>
      </w:hyperlink>
    </w:p>
    <w:p w14:paraId="3925FEB9" w14:textId="77777777" w:rsidR="00B52B33" w:rsidRDefault="00B52B33">
      <w:pPr>
        <w:pStyle w:val="TDC2"/>
        <w:tabs>
          <w:tab w:val="right" w:leader="dot" w:pos="9060"/>
        </w:tabs>
        <w:rPr>
          <w:noProof/>
        </w:rPr>
      </w:pPr>
      <w:hyperlink w:anchor="_Toc241863148" w:history="1">
        <w:r w:rsidRPr="004D3236">
          <w:rPr>
            <w:rStyle w:val="Hipervnculo"/>
            <w:noProof/>
          </w:rPr>
          <w:t>4. Model</w:t>
        </w:r>
        <w:r w:rsidRPr="004D3236">
          <w:rPr>
            <w:rStyle w:val="Hipervnculo"/>
            <w:noProof/>
          </w:rPr>
          <w:t>o</w:t>
        </w:r>
        <w:r w:rsidRPr="004D3236">
          <w:rPr>
            <w:rStyle w:val="Hipervnculo"/>
            <w:noProof/>
          </w:rPr>
          <w:t xml:space="preserve"> conceptual del dominio</w:t>
        </w:r>
        <w:r>
          <w:rPr>
            <w:noProof/>
            <w:webHidden/>
          </w:rPr>
          <w:tab/>
        </w:r>
        <w:r>
          <w:rPr>
            <w:noProof/>
            <w:webHidden/>
          </w:rPr>
          <w:fldChar w:fldCharType="begin"/>
        </w:r>
        <w:r>
          <w:rPr>
            <w:noProof/>
            <w:webHidden/>
          </w:rPr>
          <w:instrText xml:space="preserve"> PAGEREF _Toc241863148 \h </w:instrText>
        </w:r>
        <w:r>
          <w:rPr>
            <w:noProof/>
            <w:webHidden/>
          </w:rPr>
        </w:r>
        <w:r>
          <w:rPr>
            <w:noProof/>
            <w:webHidden/>
          </w:rPr>
          <w:fldChar w:fldCharType="separate"/>
        </w:r>
        <w:r>
          <w:rPr>
            <w:noProof/>
            <w:webHidden/>
          </w:rPr>
          <w:t>1</w:t>
        </w:r>
        <w:r>
          <w:rPr>
            <w:noProof/>
            <w:webHidden/>
          </w:rPr>
          <w:fldChar w:fldCharType="end"/>
        </w:r>
      </w:hyperlink>
    </w:p>
    <w:p w14:paraId="01A9C0B3" w14:textId="77777777" w:rsidR="00B52B33" w:rsidRDefault="00B52B33">
      <w:pPr>
        <w:pStyle w:val="TDC3"/>
        <w:tabs>
          <w:tab w:val="right" w:leader="dot" w:pos="9060"/>
        </w:tabs>
        <w:rPr>
          <w:noProof/>
        </w:rPr>
      </w:pPr>
      <w:hyperlink w:anchor="_Toc241863149" w:history="1">
        <w:r w:rsidRPr="004D3236">
          <w:rPr>
            <w:rStyle w:val="Hipervnculo"/>
            <w:noProof/>
          </w:rPr>
          <w:t>4.1. Diagramas del modelo conceptual</w:t>
        </w:r>
        <w:r>
          <w:rPr>
            <w:noProof/>
            <w:webHidden/>
          </w:rPr>
          <w:tab/>
        </w:r>
        <w:r>
          <w:rPr>
            <w:noProof/>
            <w:webHidden/>
          </w:rPr>
          <w:fldChar w:fldCharType="begin"/>
        </w:r>
        <w:r>
          <w:rPr>
            <w:noProof/>
            <w:webHidden/>
          </w:rPr>
          <w:instrText xml:space="preserve"> PAGEREF _Toc241863149 \h </w:instrText>
        </w:r>
        <w:r>
          <w:rPr>
            <w:noProof/>
            <w:webHidden/>
          </w:rPr>
        </w:r>
        <w:r>
          <w:rPr>
            <w:noProof/>
            <w:webHidden/>
          </w:rPr>
          <w:fldChar w:fldCharType="separate"/>
        </w:r>
        <w:r>
          <w:rPr>
            <w:noProof/>
            <w:webHidden/>
          </w:rPr>
          <w:t>1</w:t>
        </w:r>
        <w:r>
          <w:rPr>
            <w:noProof/>
            <w:webHidden/>
          </w:rPr>
          <w:fldChar w:fldCharType="end"/>
        </w:r>
      </w:hyperlink>
    </w:p>
    <w:p w14:paraId="68523D0F" w14:textId="77777777" w:rsidR="00B52B33" w:rsidRDefault="00B52B33">
      <w:pPr>
        <w:pStyle w:val="TDC3"/>
        <w:tabs>
          <w:tab w:val="right" w:leader="dot" w:pos="9060"/>
        </w:tabs>
        <w:rPr>
          <w:noProof/>
        </w:rPr>
      </w:pPr>
      <w:hyperlink w:anchor="_Toc241863150" w:history="1">
        <w:r w:rsidRPr="004D3236">
          <w:rPr>
            <w:rStyle w:val="Hipervnculo"/>
            <w:noProof/>
          </w:rPr>
          <w:t>4.2. Diccionario de conceptos y atributos del dominio</w:t>
        </w:r>
        <w:r>
          <w:rPr>
            <w:noProof/>
            <w:webHidden/>
          </w:rPr>
          <w:tab/>
        </w:r>
        <w:r>
          <w:rPr>
            <w:noProof/>
            <w:webHidden/>
          </w:rPr>
          <w:fldChar w:fldCharType="begin"/>
        </w:r>
        <w:r>
          <w:rPr>
            <w:noProof/>
            <w:webHidden/>
          </w:rPr>
          <w:instrText xml:space="preserve"> PAGEREF _Toc241863150 \h </w:instrText>
        </w:r>
        <w:r>
          <w:rPr>
            <w:noProof/>
            <w:webHidden/>
          </w:rPr>
        </w:r>
        <w:r>
          <w:rPr>
            <w:noProof/>
            <w:webHidden/>
          </w:rPr>
          <w:fldChar w:fldCharType="separate"/>
        </w:r>
        <w:r>
          <w:rPr>
            <w:noProof/>
            <w:webHidden/>
          </w:rPr>
          <w:t>1</w:t>
        </w:r>
        <w:r>
          <w:rPr>
            <w:noProof/>
            <w:webHidden/>
          </w:rPr>
          <w:fldChar w:fldCharType="end"/>
        </w:r>
      </w:hyperlink>
    </w:p>
    <w:p w14:paraId="35FD64D5" w14:textId="77777777" w:rsidR="00B52B33" w:rsidRDefault="00B52B33">
      <w:pPr>
        <w:pStyle w:val="TDC2"/>
        <w:tabs>
          <w:tab w:val="right" w:leader="dot" w:pos="9060"/>
        </w:tabs>
        <w:rPr>
          <w:noProof/>
        </w:rPr>
      </w:pPr>
      <w:hyperlink w:anchor="_Toc241863151" w:history="1">
        <w:r w:rsidRPr="004D3236">
          <w:rPr>
            <w:rStyle w:val="Hipervnculo"/>
            <w:noProof/>
          </w:rPr>
          <w:t>5. Glosario de términos</w:t>
        </w:r>
        <w:r>
          <w:rPr>
            <w:noProof/>
            <w:webHidden/>
          </w:rPr>
          <w:tab/>
        </w:r>
        <w:r>
          <w:rPr>
            <w:noProof/>
            <w:webHidden/>
          </w:rPr>
          <w:fldChar w:fldCharType="begin"/>
        </w:r>
        <w:r>
          <w:rPr>
            <w:noProof/>
            <w:webHidden/>
          </w:rPr>
          <w:instrText xml:space="preserve"> PAGEREF _Toc241863151 \h </w:instrText>
        </w:r>
        <w:r>
          <w:rPr>
            <w:noProof/>
            <w:webHidden/>
          </w:rPr>
        </w:r>
        <w:r>
          <w:rPr>
            <w:noProof/>
            <w:webHidden/>
          </w:rPr>
          <w:fldChar w:fldCharType="separate"/>
        </w:r>
        <w:r>
          <w:rPr>
            <w:noProof/>
            <w:webHidden/>
          </w:rPr>
          <w:t>1</w:t>
        </w:r>
        <w:r>
          <w:rPr>
            <w:noProof/>
            <w:webHidden/>
          </w:rPr>
          <w:fldChar w:fldCharType="end"/>
        </w:r>
      </w:hyperlink>
    </w:p>
    <w:p w14:paraId="55121266" w14:textId="77777777" w:rsidR="00B52B33" w:rsidRDefault="00B52B33">
      <w:pPr>
        <w:pStyle w:val="TDC3"/>
        <w:tabs>
          <w:tab w:val="right" w:leader="dot" w:pos="9060"/>
        </w:tabs>
        <w:rPr>
          <w:noProof/>
        </w:rPr>
      </w:pPr>
      <w:hyperlink w:anchor="_Toc241863152" w:history="1">
        <w:r w:rsidRPr="004D3236">
          <w:rPr>
            <w:rStyle w:val="Hipervnculo"/>
            <w:noProof/>
          </w:rPr>
          <w:t>5.1. Términos del dominio del negocio (Zootecnia)</w:t>
        </w:r>
        <w:r>
          <w:rPr>
            <w:noProof/>
            <w:webHidden/>
          </w:rPr>
          <w:tab/>
        </w:r>
        <w:r>
          <w:rPr>
            <w:noProof/>
            <w:webHidden/>
          </w:rPr>
          <w:fldChar w:fldCharType="begin"/>
        </w:r>
        <w:r>
          <w:rPr>
            <w:noProof/>
            <w:webHidden/>
          </w:rPr>
          <w:instrText xml:space="preserve"> PAGEREF _Toc241863152 \h </w:instrText>
        </w:r>
        <w:r>
          <w:rPr>
            <w:noProof/>
            <w:webHidden/>
          </w:rPr>
        </w:r>
        <w:r>
          <w:rPr>
            <w:noProof/>
            <w:webHidden/>
          </w:rPr>
          <w:fldChar w:fldCharType="separate"/>
        </w:r>
        <w:r>
          <w:rPr>
            <w:noProof/>
            <w:webHidden/>
          </w:rPr>
          <w:t>1</w:t>
        </w:r>
        <w:r>
          <w:rPr>
            <w:noProof/>
            <w:webHidden/>
          </w:rPr>
          <w:fldChar w:fldCharType="end"/>
        </w:r>
      </w:hyperlink>
    </w:p>
    <w:p w14:paraId="3158B6C9" w14:textId="77777777" w:rsidR="00B52B33" w:rsidRDefault="00B52B33">
      <w:pPr>
        <w:pStyle w:val="TDC3"/>
        <w:tabs>
          <w:tab w:val="right" w:leader="dot" w:pos="9060"/>
        </w:tabs>
        <w:rPr>
          <w:noProof/>
        </w:rPr>
      </w:pPr>
      <w:hyperlink w:anchor="_Toc241863153" w:history="1">
        <w:r w:rsidRPr="004D3236">
          <w:rPr>
            <w:rStyle w:val="Hipervnculo"/>
            <w:noProof/>
          </w:rPr>
          <w:t>5.2. Términos técnicos y arquitectónicos</w:t>
        </w:r>
        <w:r>
          <w:rPr>
            <w:noProof/>
            <w:webHidden/>
          </w:rPr>
          <w:tab/>
        </w:r>
        <w:r>
          <w:rPr>
            <w:noProof/>
            <w:webHidden/>
          </w:rPr>
          <w:fldChar w:fldCharType="begin"/>
        </w:r>
        <w:r>
          <w:rPr>
            <w:noProof/>
            <w:webHidden/>
          </w:rPr>
          <w:instrText xml:space="preserve"> PAGEREF _Toc241863153 \h </w:instrText>
        </w:r>
        <w:r>
          <w:rPr>
            <w:noProof/>
            <w:webHidden/>
          </w:rPr>
        </w:r>
        <w:r>
          <w:rPr>
            <w:noProof/>
            <w:webHidden/>
          </w:rPr>
          <w:fldChar w:fldCharType="separate"/>
        </w:r>
        <w:r>
          <w:rPr>
            <w:noProof/>
            <w:webHidden/>
          </w:rPr>
          <w:t>1</w:t>
        </w:r>
        <w:r>
          <w:rPr>
            <w:noProof/>
            <w:webHidden/>
          </w:rPr>
          <w:fldChar w:fldCharType="end"/>
        </w:r>
      </w:hyperlink>
    </w:p>
    <w:p w14:paraId="33690DCB" w14:textId="77777777" w:rsidR="00B52B33" w:rsidRDefault="00B52B33">
      <w:pPr>
        <w:pStyle w:val="TDC3"/>
        <w:tabs>
          <w:tab w:val="right" w:leader="dot" w:pos="9060"/>
        </w:tabs>
        <w:rPr>
          <w:noProof/>
        </w:rPr>
      </w:pPr>
      <w:hyperlink w:anchor="_Toc241863154" w:history="1">
        <w:r w:rsidRPr="004D3236">
          <w:rPr>
            <w:rStyle w:val="Hipervnculo"/>
            <w:noProof/>
          </w:rPr>
          <w:t>5.3. Siglas y acrónimos</w:t>
        </w:r>
        <w:r>
          <w:rPr>
            <w:noProof/>
            <w:webHidden/>
          </w:rPr>
          <w:tab/>
        </w:r>
        <w:r>
          <w:rPr>
            <w:noProof/>
            <w:webHidden/>
          </w:rPr>
          <w:fldChar w:fldCharType="begin"/>
        </w:r>
        <w:r>
          <w:rPr>
            <w:noProof/>
            <w:webHidden/>
          </w:rPr>
          <w:instrText xml:space="preserve"> PAGEREF _Toc241863154 \h </w:instrText>
        </w:r>
        <w:r>
          <w:rPr>
            <w:noProof/>
            <w:webHidden/>
          </w:rPr>
        </w:r>
        <w:r>
          <w:rPr>
            <w:noProof/>
            <w:webHidden/>
          </w:rPr>
          <w:fldChar w:fldCharType="separate"/>
        </w:r>
        <w:r>
          <w:rPr>
            <w:noProof/>
            <w:webHidden/>
          </w:rPr>
          <w:t>1</w:t>
        </w:r>
        <w:r>
          <w:rPr>
            <w:noProof/>
            <w:webHidden/>
          </w:rPr>
          <w:fldChar w:fldCharType="end"/>
        </w:r>
      </w:hyperlink>
    </w:p>
    <w:p w14:paraId="6042F73E" w14:textId="77777777" w:rsidR="00B52B33" w:rsidRDefault="00B52B33">
      <w:pPr>
        <w:pStyle w:val="TDC2"/>
        <w:tabs>
          <w:tab w:val="right" w:leader="dot" w:pos="9060"/>
        </w:tabs>
        <w:rPr>
          <w:noProof/>
        </w:rPr>
      </w:pPr>
      <w:hyperlink w:anchor="_Toc241863155" w:history="1">
        <w:r w:rsidRPr="004D3236">
          <w:rPr>
            <w:rStyle w:val="Hipervnculo"/>
            <w:noProof/>
          </w:rPr>
          <w:t>6. Casos de uso principales</w:t>
        </w:r>
        <w:r>
          <w:rPr>
            <w:noProof/>
            <w:webHidden/>
          </w:rPr>
          <w:tab/>
        </w:r>
        <w:r>
          <w:rPr>
            <w:noProof/>
            <w:webHidden/>
          </w:rPr>
          <w:fldChar w:fldCharType="begin"/>
        </w:r>
        <w:r>
          <w:rPr>
            <w:noProof/>
            <w:webHidden/>
          </w:rPr>
          <w:instrText xml:space="preserve"> PAGEREF _Toc241863155 \h </w:instrText>
        </w:r>
        <w:r>
          <w:rPr>
            <w:noProof/>
            <w:webHidden/>
          </w:rPr>
        </w:r>
        <w:r>
          <w:rPr>
            <w:noProof/>
            <w:webHidden/>
          </w:rPr>
          <w:fldChar w:fldCharType="separate"/>
        </w:r>
        <w:r>
          <w:rPr>
            <w:noProof/>
            <w:webHidden/>
          </w:rPr>
          <w:t>1</w:t>
        </w:r>
        <w:r>
          <w:rPr>
            <w:noProof/>
            <w:webHidden/>
          </w:rPr>
          <w:fldChar w:fldCharType="end"/>
        </w:r>
      </w:hyperlink>
    </w:p>
    <w:p w14:paraId="0413DED8" w14:textId="77777777" w:rsidR="00B52B33" w:rsidRDefault="00B52B33">
      <w:pPr>
        <w:pStyle w:val="TDC3"/>
        <w:tabs>
          <w:tab w:val="right" w:leader="dot" w:pos="9060"/>
        </w:tabs>
        <w:rPr>
          <w:noProof/>
        </w:rPr>
      </w:pPr>
      <w:hyperlink w:anchor="_Toc241863156" w:history="1">
        <w:r w:rsidRPr="004D3236">
          <w:rPr>
            <w:rStyle w:val="Hipervnculo"/>
            <w:noProof/>
          </w:rPr>
          <w:t>6.0. Cuadro resumen de casos de uso principales</w:t>
        </w:r>
        <w:r>
          <w:rPr>
            <w:noProof/>
            <w:webHidden/>
          </w:rPr>
          <w:tab/>
        </w:r>
        <w:r>
          <w:rPr>
            <w:noProof/>
            <w:webHidden/>
          </w:rPr>
          <w:fldChar w:fldCharType="begin"/>
        </w:r>
        <w:r>
          <w:rPr>
            <w:noProof/>
            <w:webHidden/>
          </w:rPr>
          <w:instrText xml:space="preserve"> PAGEREF _Toc241863156 \h </w:instrText>
        </w:r>
        <w:r>
          <w:rPr>
            <w:noProof/>
            <w:webHidden/>
          </w:rPr>
        </w:r>
        <w:r>
          <w:rPr>
            <w:noProof/>
            <w:webHidden/>
          </w:rPr>
          <w:fldChar w:fldCharType="separate"/>
        </w:r>
        <w:r>
          <w:rPr>
            <w:noProof/>
            <w:webHidden/>
          </w:rPr>
          <w:t>1</w:t>
        </w:r>
        <w:r>
          <w:rPr>
            <w:noProof/>
            <w:webHidden/>
          </w:rPr>
          <w:fldChar w:fldCharType="end"/>
        </w:r>
      </w:hyperlink>
    </w:p>
    <w:p w14:paraId="0958A55E" w14:textId="77777777" w:rsidR="00B52B33" w:rsidRDefault="00B52B33">
      <w:pPr>
        <w:pStyle w:val="TDC3"/>
        <w:tabs>
          <w:tab w:val="right" w:leader="dot" w:pos="9060"/>
        </w:tabs>
        <w:rPr>
          <w:noProof/>
        </w:rPr>
      </w:pPr>
      <w:hyperlink w:anchor="_Toc241863157" w:history="1">
        <w:r w:rsidRPr="004D3236">
          <w:rPr>
            <w:rStyle w:val="Hipervnculo"/>
            <w:noProof/>
          </w:rPr>
          <w:t>CU-01. Registrar nacimiento y generar camada</w:t>
        </w:r>
        <w:r>
          <w:rPr>
            <w:noProof/>
            <w:webHidden/>
          </w:rPr>
          <w:tab/>
        </w:r>
        <w:r>
          <w:rPr>
            <w:noProof/>
            <w:webHidden/>
          </w:rPr>
          <w:fldChar w:fldCharType="begin"/>
        </w:r>
        <w:r>
          <w:rPr>
            <w:noProof/>
            <w:webHidden/>
          </w:rPr>
          <w:instrText xml:space="preserve"> PAGEREF _Toc241863157 \h </w:instrText>
        </w:r>
        <w:r>
          <w:rPr>
            <w:noProof/>
            <w:webHidden/>
          </w:rPr>
        </w:r>
        <w:r>
          <w:rPr>
            <w:noProof/>
            <w:webHidden/>
          </w:rPr>
          <w:fldChar w:fldCharType="separate"/>
        </w:r>
        <w:r>
          <w:rPr>
            <w:noProof/>
            <w:webHidden/>
          </w:rPr>
          <w:t>1</w:t>
        </w:r>
        <w:r>
          <w:rPr>
            <w:noProof/>
            <w:webHidden/>
          </w:rPr>
          <w:fldChar w:fldCharType="end"/>
        </w:r>
      </w:hyperlink>
    </w:p>
    <w:p w14:paraId="28CCB0A9" w14:textId="77777777" w:rsidR="00B52B33" w:rsidRDefault="00B52B33">
      <w:pPr>
        <w:pStyle w:val="TDC3"/>
        <w:tabs>
          <w:tab w:val="right" w:leader="dot" w:pos="9060"/>
        </w:tabs>
        <w:rPr>
          <w:noProof/>
        </w:rPr>
      </w:pPr>
      <w:hyperlink w:anchor="_Toc241863158" w:history="1">
        <w:r w:rsidRPr="004D3236">
          <w:rPr>
            <w:rStyle w:val="Hipervnculo"/>
            <w:noProof/>
          </w:rPr>
          <w:t>CU-02. Registrar empadre y seguimiento reproductivo</w:t>
        </w:r>
        <w:r>
          <w:rPr>
            <w:noProof/>
            <w:webHidden/>
          </w:rPr>
          <w:tab/>
        </w:r>
        <w:r>
          <w:rPr>
            <w:noProof/>
            <w:webHidden/>
          </w:rPr>
          <w:fldChar w:fldCharType="begin"/>
        </w:r>
        <w:r>
          <w:rPr>
            <w:noProof/>
            <w:webHidden/>
          </w:rPr>
          <w:instrText xml:space="preserve"> PAGEREF _Toc241863158 \h </w:instrText>
        </w:r>
        <w:r>
          <w:rPr>
            <w:noProof/>
            <w:webHidden/>
          </w:rPr>
        </w:r>
        <w:r>
          <w:rPr>
            <w:noProof/>
            <w:webHidden/>
          </w:rPr>
          <w:fldChar w:fldCharType="separate"/>
        </w:r>
        <w:r>
          <w:rPr>
            <w:noProof/>
            <w:webHidden/>
          </w:rPr>
          <w:t>1</w:t>
        </w:r>
        <w:r>
          <w:rPr>
            <w:noProof/>
            <w:webHidden/>
          </w:rPr>
          <w:fldChar w:fldCharType="end"/>
        </w:r>
      </w:hyperlink>
    </w:p>
    <w:p w14:paraId="4FA20EFF" w14:textId="77777777" w:rsidR="00B52B33" w:rsidRDefault="00B52B33">
      <w:pPr>
        <w:pStyle w:val="TDC3"/>
        <w:tabs>
          <w:tab w:val="right" w:leader="dot" w:pos="9060"/>
        </w:tabs>
        <w:rPr>
          <w:noProof/>
        </w:rPr>
      </w:pPr>
      <w:hyperlink w:anchor="_Toc241863159" w:history="1">
        <w:r w:rsidRPr="004D3236">
          <w:rPr>
            <w:rStyle w:val="Hipervnculo"/>
            <w:noProof/>
          </w:rPr>
          <w:t>CU-03. Gestionar y registrar venta de cuyes (Alineado al flujo BPMN de Ventas)</w:t>
        </w:r>
        <w:r>
          <w:rPr>
            <w:noProof/>
            <w:webHidden/>
          </w:rPr>
          <w:tab/>
        </w:r>
        <w:r>
          <w:rPr>
            <w:noProof/>
            <w:webHidden/>
          </w:rPr>
          <w:fldChar w:fldCharType="begin"/>
        </w:r>
        <w:r>
          <w:rPr>
            <w:noProof/>
            <w:webHidden/>
          </w:rPr>
          <w:instrText xml:space="preserve"> PAGEREF _Toc241863159 \h </w:instrText>
        </w:r>
        <w:r>
          <w:rPr>
            <w:noProof/>
            <w:webHidden/>
          </w:rPr>
        </w:r>
        <w:r>
          <w:rPr>
            <w:noProof/>
            <w:webHidden/>
          </w:rPr>
          <w:fldChar w:fldCharType="separate"/>
        </w:r>
        <w:r>
          <w:rPr>
            <w:noProof/>
            <w:webHidden/>
          </w:rPr>
          <w:t>1</w:t>
        </w:r>
        <w:r>
          <w:rPr>
            <w:noProof/>
            <w:webHidden/>
          </w:rPr>
          <w:fldChar w:fldCharType="end"/>
        </w:r>
      </w:hyperlink>
    </w:p>
    <w:p w14:paraId="1726310B" w14:textId="77777777" w:rsidR="00B52B33" w:rsidRDefault="00B52B33">
      <w:pPr>
        <w:pStyle w:val="TDC3"/>
        <w:tabs>
          <w:tab w:val="right" w:leader="dot" w:pos="9060"/>
        </w:tabs>
        <w:rPr>
          <w:noProof/>
        </w:rPr>
      </w:pPr>
      <w:hyperlink w:anchor="_Toc241863160" w:history="1">
        <w:r w:rsidRPr="004D3236">
          <w:rPr>
            <w:rStyle w:val="Hipervnculo"/>
            <w:noProof/>
          </w:rPr>
          <w:t>CU-04. Registrar destete y movimiento entre jaulas</w:t>
        </w:r>
        <w:r>
          <w:rPr>
            <w:noProof/>
            <w:webHidden/>
          </w:rPr>
          <w:tab/>
        </w:r>
        <w:r>
          <w:rPr>
            <w:noProof/>
            <w:webHidden/>
          </w:rPr>
          <w:fldChar w:fldCharType="begin"/>
        </w:r>
        <w:r>
          <w:rPr>
            <w:noProof/>
            <w:webHidden/>
          </w:rPr>
          <w:instrText xml:space="preserve"> PAGEREF _Toc241863160 \h </w:instrText>
        </w:r>
        <w:r>
          <w:rPr>
            <w:noProof/>
            <w:webHidden/>
          </w:rPr>
        </w:r>
        <w:r>
          <w:rPr>
            <w:noProof/>
            <w:webHidden/>
          </w:rPr>
          <w:fldChar w:fldCharType="separate"/>
        </w:r>
        <w:r>
          <w:rPr>
            <w:noProof/>
            <w:webHidden/>
          </w:rPr>
          <w:t>1</w:t>
        </w:r>
        <w:r>
          <w:rPr>
            <w:noProof/>
            <w:webHidden/>
          </w:rPr>
          <w:fldChar w:fldCharType="end"/>
        </w:r>
      </w:hyperlink>
    </w:p>
    <w:p w14:paraId="2F3435C2" w14:textId="77777777" w:rsidR="00B52B33" w:rsidRDefault="00B52B33">
      <w:pPr>
        <w:pStyle w:val="TDC3"/>
        <w:tabs>
          <w:tab w:val="right" w:leader="dot" w:pos="9060"/>
        </w:tabs>
        <w:rPr>
          <w:noProof/>
        </w:rPr>
      </w:pPr>
      <w:hyperlink w:anchor="_Toc241863161" w:history="1">
        <w:r w:rsidRPr="004D3236">
          <w:rPr>
            <w:rStyle w:val="Hipervnculo"/>
            <w:noProof/>
          </w:rPr>
          <w:t>CU-05. Registrar atención y tratamiento sanitario</w:t>
        </w:r>
        <w:r>
          <w:rPr>
            <w:noProof/>
            <w:webHidden/>
          </w:rPr>
          <w:tab/>
        </w:r>
        <w:r>
          <w:rPr>
            <w:noProof/>
            <w:webHidden/>
          </w:rPr>
          <w:fldChar w:fldCharType="begin"/>
        </w:r>
        <w:r>
          <w:rPr>
            <w:noProof/>
            <w:webHidden/>
          </w:rPr>
          <w:instrText xml:space="preserve"> PAGEREF _Toc241863161 \h </w:instrText>
        </w:r>
        <w:r>
          <w:rPr>
            <w:noProof/>
            <w:webHidden/>
          </w:rPr>
        </w:r>
        <w:r>
          <w:rPr>
            <w:noProof/>
            <w:webHidden/>
          </w:rPr>
          <w:fldChar w:fldCharType="separate"/>
        </w:r>
        <w:r>
          <w:rPr>
            <w:noProof/>
            <w:webHidden/>
          </w:rPr>
          <w:t>1</w:t>
        </w:r>
        <w:r>
          <w:rPr>
            <w:noProof/>
            <w:webHidden/>
          </w:rPr>
          <w:fldChar w:fldCharType="end"/>
        </w:r>
      </w:hyperlink>
    </w:p>
    <w:p w14:paraId="00FF2740" w14:textId="77777777" w:rsidR="00B52B33" w:rsidRDefault="00B52B33">
      <w:pPr>
        <w:pStyle w:val="TDC3"/>
        <w:tabs>
          <w:tab w:val="right" w:leader="dot" w:pos="9060"/>
        </w:tabs>
        <w:rPr>
          <w:noProof/>
        </w:rPr>
      </w:pPr>
      <w:hyperlink w:anchor="_Toc241863162" w:history="1">
        <w:r w:rsidRPr="004D3236">
          <w:rPr>
            <w:rStyle w:val="Hipervnculo"/>
            <w:noProof/>
          </w:rPr>
          <w:t>CU-06. Realizar toma y conciliación de inventario físico</w:t>
        </w:r>
        <w:r>
          <w:rPr>
            <w:noProof/>
            <w:webHidden/>
          </w:rPr>
          <w:tab/>
        </w:r>
        <w:r>
          <w:rPr>
            <w:noProof/>
            <w:webHidden/>
          </w:rPr>
          <w:fldChar w:fldCharType="begin"/>
        </w:r>
        <w:r>
          <w:rPr>
            <w:noProof/>
            <w:webHidden/>
          </w:rPr>
          <w:instrText xml:space="preserve"> PAGEREF _Toc241863162 \h </w:instrText>
        </w:r>
        <w:r>
          <w:rPr>
            <w:noProof/>
            <w:webHidden/>
          </w:rPr>
        </w:r>
        <w:r>
          <w:rPr>
            <w:noProof/>
            <w:webHidden/>
          </w:rPr>
          <w:fldChar w:fldCharType="separate"/>
        </w:r>
        <w:r>
          <w:rPr>
            <w:noProof/>
            <w:webHidden/>
          </w:rPr>
          <w:t>1</w:t>
        </w:r>
        <w:r>
          <w:rPr>
            <w:noProof/>
            <w:webHidden/>
          </w:rPr>
          <w:fldChar w:fldCharType="end"/>
        </w:r>
      </w:hyperlink>
    </w:p>
    <w:p w14:paraId="57917892" w14:textId="77777777" w:rsidR="00B52B33" w:rsidRDefault="00B52B33">
      <w:pPr>
        <w:pStyle w:val="TDC3"/>
        <w:tabs>
          <w:tab w:val="right" w:leader="dot" w:pos="9060"/>
        </w:tabs>
        <w:rPr>
          <w:noProof/>
        </w:rPr>
      </w:pPr>
      <w:hyperlink w:anchor="_Toc241863163" w:history="1">
        <w:r w:rsidRPr="004D3236">
          <w:rPr>
            <w:rStyle w:val="Hipervnculo"/>
            <w:noProof/>
          </w:rPr>
          <w:t>CU-07. Registrar descarte zootécnico o mortalidad</w:t>
        </w:r>
        <w:r>
          <w:rPr>
            <w:noProof/>
            <w:webHidden/>
          </w:rPr>
          <w:tab/>
        </w:r>
        <w:r>
          <w:rPr>
            <w:noProof/>
            <w:webHidden/>
          </w:rPr>
          <w:fldChar w:fldCharType="begin"/>
        </w:r>
        <w:r>
          <w:rPr>
            <w:noProof/>
            <w:webHidden/>
          </w:rPr>
          <w:instrText xml:space="preserve"> PAGEREF _Toc241863163 \h </w:instrText>
        </w:r>
        <w:r>
          <w:rPr>
            <w:noProof/>
            <w:webHidden/>
          </w:rPr>
        </w:r>
        <w:r>
          <w:rPr>
            <w:noProof/>
            <w:webHidden/>
          </w:rPr>
          <w:fldChar w:fldCharType="separate"/>
        </w:r>
        <w:r>
          <w:rPr>
            <w:noProof/>
            <w:webHidden/>
          </w:rPr>
          <w:t>1</w:t>
        </w:r>
        <w:r>
          <w:rPr>
            <w:noProof/>
            <w:webHidden/>
          </w:rPr>
          <w:fldChar w:fldCharType="end"/>
        </w:r>
      </w:hyperlink>
    </w:p>
    <w:p w14:paraId="02CB6D55" w14:textId="77777777" w:rsidR="00B52B33" w:rsidRDefault="00B52B33">
      <w:pPr>
        <w:pStyle w:val="TDC2"/>
        <w:tabs>
          <w:tab w:val="right" w:leader="dot" w:pos="9060"/>
        </w:tabs>
        <w:rPr>
          <w:noProof/>
        </w:rPr>
      </w:pPr>
      <w:hyperlink w:anchor="_Toc241863164" w:history="1">
        <w:r w:rsidRPr="004D3236">
          <w:rPr>
            <w:rStyle w:val="Hipervnculo"/>
            <w:noProof/>
          </w:rPr>
          <w:t>7. Diagrama de casos de uso</w:t>
        </w:r>
        <w:r>
          <w:rPr>
            <w:noProof/>
            <w:webHidden/>
          </w:rPr>
          <w:tab/>
        </w:r>
        <w:r>
          <w:rPr>
            <w:noProof/>
            <w:webHidden/>
          </w:rPr>
          <w:fldChar w:fldCharType="begin"/>
        </w:r>
        <w:r>
          <w:rPr>
            <w:noProof/>
            <w:webHidden/>
          </w:rPr>
          <w:instrText xml:space="preserve"> PAGEREF _Toc241863164 \h </w:instrText>
        </w:r>
        <w:r>
          <w:rPr>
            <w:noProof/>
            <w:webHidden/>
          </w:rPr>
        </w:r>
        <w:r>
          <w:rPr>
            <w:noProof/>
            <w:webHidden/>
          </w:rPr>
          <w:fldChar w:fldCharType="separate"/>
        </w:r>
        <w:r>
          <w:rPr>
            <w:noProof/>
            <w:webHidden/>
          </w:rPr>
          <w:t>1</w:t>
        </w:r>
        <w:r>
          <w:rPr>
            <w:noProof/>
            <w:webHidden/>
          </w:rPr>
          <w:fldChar w:fldCharType="end"/>
        </w:r>
      </w:hyperlink>
    </w:p>
    <w:p w14:paraId="512E1139" w14:textId="77777777" w:rsidR="00B52B33" w:rsidRDefault="00B52B33">
      <w:pPr>
        <w:pStyle w:val="TDC3"/>
        <w:tabs>
          <w:tab w:val="right" w:leader="dot" w:pos="9060"/>
        </w:tabs>
        <w:rPr>
          <w:noProof/>
        </w:rPr>
      </w:pPr>
      <w:hyperlink w:anchor="_Toc241863165" w:history="1">
        <w:r w:rsidRPr="004D3236">
          <w:rPr>
            <w:rStyle w:val="Hipervnculo"/>
            <w:noProof/>
          </w:rPr>
          <w:t>7.1. Diagrama general de casos de uso y actores del sistema</w:t>
        </w:r>
        <w:r>
          <w:rPr>
            <w:noProof/>
            <w:webHidden/>
          </w:rPr>
          <w:tab/>
        </w:r>
        <w:r>
          <w:rPr>
            <w:noProof/>
            <w:webHidden/>
          </w:rPr>
          <w:fldChar w:fldCharType="begin"/>
        </w:r>
        <w:r>
          <w:rPr>
            <w:noProof/>
            <w:webHidden/>
          </w:rPr>
          <w:instrText xml:space="preserve"> PAGEREF _Toc241863165 \h </w:instrText>
        </w:r>
        <w:r>
          <w:rPr>
            <w:noProof/>
            <w:webHidden/>
          </w:rPr>
        </w:r>
        <w:r>
          <w:rPr>
            <w:noProof/>
            <w:webHidden/>
          </w:rPr>
          <w:fldChar w:fldCharType="separate"/>
        </w:r>
        <w:r>
          <w:rPr>
            <w:noProof/>
            <w:webHidden/>
          </w:rPr>
          <w:t>1</w:t>
        </w:r>
        <w:r>
          <w:rPr>
            <w:noProof/>
            <w:webHidden/>
          </w:rPr>
          <w:fldChar w:fldCharType="end"/>
        </w:r>
      </w:hyperlink>
    </w:p>
    <w:p w14:paraId="6F578C27" w14:textId="77777777" w:rsidR="00B52B33" w:rsidRDefault="00B52B33">
      <w:pPr>
        <w:pStyle w:val="TDC3"/>
        <w:tabs>
          <w:tab w:val="right" w:leader="dot" w:pos="9060"/>
        </w:tabs>
        <w:rPr>
          <w:noProof/>
        </w:rPr>
      </w:pPr>
      <w:hyperlink w:anchor="_Toc241863166" w:history="1">
        <w:r w:rsidRPr="004D3236">
          <w:rPr>
            <w:rStyle w:val="Hipervnculo"/>
            <w:noProof/>
          </w:rPr>
          <w:t>7.2. Casos de uso del ciclo productivo y reproductivo</w:t>
        </w:r>
        <w:r>
          <w:rPr>
            <w:noProof/>
            <w:webHidden/>
          </w:rPr>
          <w:tab/>
        </w:r>
        <w:r>
          <w:rPr>
            <w:noProof/>
            <w:webHidden/>
          </w:rPr>
          <w:fldChar w:fldCharType="begin"/>
        </w:r>
        <w:r>
          <w:rPr>
            <w:noProof/>
            <w:webHidden/>
          </w:rPr>
          <w:instrText xml:space="preserve"> PAGEREF _Toc241863166 \h </w:instrText>
        </w:r>
        <w:r>
          <w:rPr>
            <w:noProof/>
            <w:webHidden/>
          </w:rPr>
        </w:r>
        <w:r>
          <w:rPr>
            <w:noProof/>
            <w:webHidden/>
          </w:rPr>
          <w:fldChar w:fldCharType="separate"/>
        </w:r>
        <w:r>
          <w:rPr>
            <w:noProof/>
            <w:webHidden/>
          </w:rPr>
          <w:t>1</w:t>
        </w:r>
        <w:r>
          <w:rPr>
            <w:noProof/>
            <w:webHidden/>
          </w:rPr>
          <w:fldChar w:fldCharType="end"/>
        </w:r>
      </w:hyperlink>
    </w:p>
    <w:p w14:paraId="0CA899D9" w14:textId="77777777" w:rsidR="00B52B33" w:rsidRDefault="00B52B33">
      <w:pPr>
        <w:pStyle w:val="TDC3"/>
        <w:tabs>
          <w:tab w:val="right" w:leader="dot" w:pos="9060"/>
        </w:tabs>
        <w:rPr>
          <w:noProof/>
        </w:rPr>
      </w:pPr>
      <w:hyperlink w:anchor="_Toc241863167" w:history="1">
        <w:r w:rsidRPr="004D3236">
          <w:rPr>
            <w:rStyle w:val="Hipervnculo"/>
            <w:noProof/>
          </w:rPr>
          <w:t>7.3. Casos de uso del proceso de ventas y salidas definitivas</w:t>
        </w:r>
        <w:r>
          <w:rPr>
            <w:noProof/>
            <w:webHidden/>
          </w:rPr>
          <w:tab/>
        </w:r>
        <w:r>
          <w:rPr>
            <w:noProof/>
            <w:webHidden/>
          </w:rPr>
          <w:fldChar w:fldCharType="begin"/>
        </w:r>
        <w:r>
          <w:rPr>
            <w:noProof/>
            <w:webHidden/>
          </w:rPr>
          <w:instrText xml:space="preserve"> PAGEREF _Toc241863167 \h </w:instrText>
        </w:r>
        <w:r>
          <w:rPr>
            <w:noProof/>
            <w:webHidden/>
          </w:rPr>
        </w:r>
        <w:r>
          <w:rPr>
            <w:noProof/>
            <w:webHidden/>
          </w:rPr>
          <w:fldChar w:fldCharType="separate"/>
        </w:r>
        <w:r>
          <w:rPr>
            <w:noProof/>
            <w:webHidden/>
          </w:rPr>
          <w:t>1</w:t>
        </w:r>
        <w:r>
          <w:rPr>
            <w:noProof/>
            <w:webHidden/>
          </w:rPr>
          <w:fldChar w:fldCharType="end"/>
        </w:r>
      </w:hyperlink>
    </w:p>
    <w:p w14:paraId="3B22E00A" w14:textId="77777777" w:rsidR="00B52B33" w:rsidRDefault="00B52B33">
      <w:pPr>
        <w:pStyle w:val="TDC3"/>
        <w:tabs>
          <w:tab w:val="right" w:leader="dot" w:pos="9060"/>
        </w:tabs>
        <w:rPr>
          <w:noProof/>
        </w:rPr>
      </w:pPr>
      <w:hyperlink w:anchor="_Toc241863168" w:history="1">
        <w:r w:rsidRPr="004D3236">
          <w:rPr>
            <w:rStyle w:val="Hipervnculo"/>
            <w:noProof/>
          </w:rPr>
          <w:t>7.4. Casos de uso de biometría, sanidad y manejo de jaulas</w:t>
        </w:r>
        <w:r>
          <w:rPr>
            <w:noProof/>
            <w:webHidden/>
          </w:rPr>
          <w:tab/>
        </w:r>
        <w:r>
          <w:rPr>
            <w:noProof/>
            <w:webHidden/>
          </w:rPr>
          <w:fldChar w:fldCharType="begin"/>
        </w:r>
        <w:r>
          <w:rPr>
            <w:noProof/>
            <w:webHidden/>
          </w:rPr>
          <w:instrText xml:space="preserve"> PAGEREF _Toc241863168 \h </w:instrText>
        </w:r>
        <w:r>
          <w:rPr>
            <w:noProof/>
            <w:webHidden/>
          </w:rPr>
        </w:r>
        <w:r>
          <w:rPr>
            <w:noProof/>
            <w:webHidden/>
          </w:rPr>
          <w:fldChar w:fldCharType="separate"/>
        </w:r>
        <w:r>
          <w:rPr>
            <w:noProof/>
            <w:webHidden/>
          </w:rPr>
          <w:t>1</w:t>
        </w:r>
        <w:r>
          <w:rPr>
            <w:noProof/>
            <w:webHidden/>
          </w:rPr>
          <w:fldChar w:fldCharType="end"/>
        </w:r>
      </w:hyperlink>
    </w:p>
    <w:p w14:paraId="43F9C10A" w14:textId="77777777" w:rsidR="00B52B33" w:rsidRDefault="00B52B33">
      <w:pPr>
        <w:pStyle w:val="TDC3"/>
        <w:tabs>
          <w:tab w:val="right" w:leader="dot" w:pos="9060"/>
        </w:tabs>
        <w:rPr>
          <w:noProof/>
        </w:rPr>
      </w:pPr>
      <w:hyperlink w:anchor="_Toc241863169" w:history="1">
        <w:r w:rsidRPr="004D3236">
          <w:rPr>
            <w:rStyle w:val="Hipervnculo"/>
            <w:noProof/>
          </w:rPr>
          <w:t>7.5. Casos de uso de control de inventario, dashboard y reportes</w:t>
        </w:r>
        <w:r>
          <w:rPr>
            <w:noProof/>
            <w:webHidden/>
          </w:rPr>
          <w:tab/>
        </w:r>
        <w:r>
          <w:rPr>
            <w:noProof/>
            <w:webHidden/>
          </w:rPr>
          <w:fldChar w:fldCharType="begin"/>
        </w:r>
        <w:r>
          <w:rPr>
            <w:noProof/>
            <w:webHidden/>
          </w:rPr>
          <w:instrText xml:space="preserve"> PAGEREF _Toc241863169 \h </w:instrText>
        </w:r>
        <w:r>
          <w:rPr>
            <w:noProof/>
            <w:webHidden/>
          </w:rPr>
        </w:r>
        <w:r>
          <w:rPr>
            <w:noProof/>
            <w:webHidden/>
          </w:rPr>
          <w:fldChar w:fldCharType="separate"/>
        </w:r>
        <w:r>
          <w:rPr>
            <w:noProof/>
            <w:webHidden/>
          </w:rPr>
          <w:t>1</w:t>
        </w:r>
        <w:r>
          <w:rPr>
            <w:noProof/>
            <w:webHidden/>
          </w:rPr>
          <w:fldChar w:fldCharType="end"/>
        </w:r>
      </w:hyperlink>
    </w:p>
    <w:p w14:paraId="5F6F7B91" w14:textId="77777777" w:rsidR="00B52B33" w:rsidRDefault="00B52B33">
      <w:pPr>
        <w:pStyle w:val="TDC3"/>
        <w:tabs>
          <w:tab w:val="right" w:leader="dot" w:pos="9060"/>
        </w:tabs>
        <w:rPr>
          <w:noProof/>
        </w:rPr>
      </w:pPr>
      <w:hyperlink w:anchor="_Toc241863170" w:history="1">
        <w:r w:rsidRPr="004D3236">
          <w:rPr>
            <w:rStyle w:val="Hipervnculo"/>
            <w:noProof/>
          </w:rPr>
          <w:t>7.6. Diagrama de caso de uso detallado para el flujo del proceso de ventas</w:t>
        </w:r>
        <w:r>
          <w:rPr>
            <w:noProof/>
            <w:webHidden/>
          </w:rPr>
          <w:tab/>
        </w:r>
        <w:r>
          <w:rPr>
            <w:noProof/>
            <w:webHidden/>
          </w:rPr>
          <w:fldChar w:fldCharType="begin"/>
        </w:r>
        <w:r>
          <w:rPr>
            <w:noProof/>
            <w:webHidden/>
          </w:rPr>
          <w:instrText xml:space="preserve"> PAGEREF _Toc241863170 \h </w:instrText>
        </w:r>
        <w:r>
          <w:rPr>
            <w:noProof/>
            <w:webHidden/>
          </w:rPr>
        </w:r>
        <w:r>
          <w:rPr>
            <w:noProof/>
            <w:webHidden/>
          </w:rPr>
          <w:fldChar w:fldCharType="separate"/>
        </w:r>
        <w:r>
          <w:rPr>
            <w:noProof/>
            <w:webHidden/>
          </w:rPr>
          <w:t>1</w:t>
        </w:r>
        <w:r>
          <w:rPr>
            <w:noProof/>
            <w:webHidden/>
          </w:rPr>
          <w:fldChar w:fldCharType="end"/>
        </w:r>
      </w:hyperlink>
    </w:p>
    <w:p w14:paraId="52E448D5" w14:textId="77777777" w:rsidR="00B52B33" w:rsidRDefault="00B52B33">
      <w:pPr>
        <w:pStyle w:val="TDC2"/>
        <w:tabs>
          <w:tab w:val="right" w:leader="dot" w:pos="9060"/>
        </w:tabs>
        <w:rPr>
          <w:noProof/>
        </w:rPr>
      </w:pPr>
      <w:hyperlink w:anchor="_Toc241863171" w:history="1">
        <w:r w:rsidRPr="004D3236">
          <w:rPr>
            <w:rStyle w:val="Hipervnculo"/>
            <w:noProof/>
          </w:rPr>
          <w:t>8. Estilo arquitectónico</w:t>
        </w:r>
        <w:r>
          <w:rPr>
            <w:noProof/>
            <w:webHidden/>
          </w:rPr>
          <w:tab/>
        </w:r>
        <w:r>
          <w:rPr>
            <w:noProof/>
            <w:webHidden/>
          </w:rPr>
          <w:fldChar w:fldCharType="begin"/>
        </w:r>
        <w:r>
          <w:rPr>
            <w:noProof/>
            <w:webHidden/>
          </w:rPr>
          <w:instrText xml:space="preserve"> PAGEREF _Toc241863171 \h </w:instrText>
        </w:r>
        <w:r>
          <w:rPr>
            <w:noProof/>
            <w:webHidden/>
          </w:rPr>
        </w:r>
        <w:r>
          <w:rPr>
            <w:noProof/>
            <w:webHidden/>
          </w:rPr>
          <w:fldChar w:fldCharType="separate"/>
        </w:r>
        <w:r>
          <w:rPr>
            <w:noProof/>
            <w:webHidden/>
          </w:rPr>
          <w:t>1</w:t>
        </w:r>
        <w:r>
          <w:rPr>
            <w:noProof/>
            <w:webHidden/>
          </w:rPr>
          <w:fldChar w:fldCharType="end"/>
        </w:r>
      </w:hyperlink>
    </w:p>
    <w:p w14:paraId="1ACB0772" w14:textId="77777777" w:rsidR="00B52B33" w:rsidRDefault="00B52B33">
      <w:pPr>
        <w:pStyle w:val="TDC3"/>
        <w:tabs>
          <w:tab w:val="right" w:leader="dot" w:pos="9060"/>
        </w:tabs>
        <w:rPr>
          <w:noProof/>
        </w:rPr>
      </w:pPr>
      <w:hyperlink w:anchor="_Toc241863172" w:history="1">
        <w:r w:rsidRPr="004D3236">
          <w:rPr>
            <w:rStyle w:val="Hipervnculo"/>
            <w:noProof/>
          </w:rPr>
          <w:t>8.1. Estilo elegido</w:t>
        </w:r>
        <w:r>
          <w:rPr>
            <w:noProof/>
            <w:webHidden/>
          </w:rPr>
          <w:tab/>
        </w:r>
        <w:r>
          <w:rPr>
            <w:noProof/>
            <w:webHidden/>
          </w:rPr>
          <w:fldChar w:fldCharType="begin"/>
        </w:r>
        <w:r>
          <w:rPr>
            <w:noProof/>
            <w:webHidden/>
          </w:rPr>
          <w:instrText xml:space="preserve"> PAGEREF _Toc241863172 \h </w:instrText>
        </w:r>
        <w:r>
          <w:rPr>
            <w:noProof/>
            <w:webHidden/>
          </w:rPr>
        </w:r>
        <w:r>
          <w:rPr>
            <w:noProof/>
            <w:webHidden/>
          </w:rPr>
          <w:fldChar w:fldCharType="separate"/>
        </w:r>
        <w:r>
          <w:rPr>
            <w:noProof/>
            <w:webHidden/>
          </w:rPr>
          <w:t>1</w:t>
        </w:r>
        <w:r>
          <w:rPr>
            <w:noProof/>
            <w:webHidden/>
          </w:rPr>
          <w:fldChar w:fldCharType="end"/>
        </w:r>
      </w:hyperlink>
    </w:p>
    <w:p w14:paraId="79E961C0" w14:textId="77777777" w:rsidR="00B52B33" w:rsidRDefault="00B52B33">
      <w:pPr>
        <w:pStyle w:val="TDC3"/>
        <w:tabs>
          <w:tab w:val="right" w:leader="dot" w:pos="9060"/>
        </w:tabs>
        <w:rPr>
          <w:noProof/>
        </w:rPr>
      </w:pPr>
      <w:hyperlink w:anchor="_Toc241863173" w:history="1">
        <w:r w:rsidRPr="004D3236">
          <w:rPr>
            <w:rStyle w:val="Hipervnculo"/>
            <w:noProof/>
          </w:rPr>
          <w:t>8.2. Descripción detallada de niveles</w:t>
        </w:r>
        <w:r>
          <w:rPr>
            <w:noProof/>
            <w:webHidden/>
          </w:rPr>
          <w:tab/>
        </w:r>
        <w:r>
          <w:rPr>
            <w:noProof/>
            <w:webHidden/>
          </w:rPr>
          <w:fldChar w:fldCharType="begin"/>
        </w:r>
        <w:r>
          <w:rPr>
            <w:noProof/>
            <w:webHidden/>
          </w:rPr>
          <w:instrText xml:space="preserve"> PAGEREF _Toc241863173 \h </w:instrText>
        </w:r>
        <w:r>
          <w:rPr>
            <w:noProof/>
            <w:webHidden/>
          </w:rPr>
        </w:r>
        <w:r>
          <w:rPr>
            <w:noProof/>
            <w:webHidden/>
          </w:rPr>
          <w:fldChar w:fldCharType="separate"/>
        </w:r>
        <w:r>
          <w:rPr>
            <w:noProof/>
            <w:webHidden/>
          </w:rPr>
          <w:t>1</w:t>
        </w:r>
        <w:r>
          <w:rPr>
            <w:noProof/>
            <w:webHidden/>
          </w:rPr>
          <w:fldChar w:fldCharType="end"/>
        </w:r>
      </w:hyperlink>
    </w:p>
    <w:p w14:paraId="0957EB94" w14:textId="77777777" w:rsidR="00B52B33" w:rsidRDefault="00B52B33">
      <w:pPr>
        <w:pStyle w:val="TDC3"/>
        <w:tabs>
          <w:tab w:val="right" w:leader="dot" w:pos="9060"/>
        </w:tabs>
        <w:rPr>
          <w:noProof/>
        </w:rPr>
      </w:pPr>
      <w:hyperlink w:anchor="_Toc241863174" w:history="1">
        <w:r w:rsidRPr="004D3236">
          <w:rPr>
            <w:rStyle w:val="Hipervnculo"/>
            <w:noProof/>
          </w:rPr>
          <w:t>8.3. Justificación de decisiones arquitectónicas</w:t>
        </w:r>
        <w:r>
          <w:rPr>
            <w:noProof/>
            <w:webHidden/>
          </w:rPr>
          <w:tab/>
        </w:r>
        <w:r>
          <w:rPr>
            <w:noProof/>
            <w:webHidden/>
          </w:rPr>
          <w:fldChar w:fldCharType="begin"/>
        </w:r>
        <w:r>
          <w:rPr>
            <w:noProof/>
            <w:webHidden/>
          </w:rPr>
          <w:instrText xml:space="preserve"> PAGEREF _Toc241863174 \h </w:instrText>
        </w:r>
        <w:r>
          <w:rPr>
            <w:noProof/>
            <w:webHidden/>
          </w:rPr>
        </w:r>
        <w:r>
          <w:rPr>
            <w:noProof/>
            <w:webHidden/>
          </w:rPr>
          <w:fldChar w:fldCharType="separate"/>
        </w:r>
        <w:r>
          <w:rPr>
            <w:noProof/>
            <w:webHidden/>
          </w:rPr>
          <w:t>1</w:t>
        </w:r>
        <w:r>
          <w:rPr>
            <w:noProof/>
            <w:webHidden/>
          </w:rPr>
          <w:fldChar w:fldCharType="end"/>
        </w:r>
      </w:hyperlink>
    </w:p>
    <w:p w14:paraId="0CF544BE" w14:textId="77777777" w:rsidR="00B52B33" w:rsidRDefault="00B52B33">
      <w:pPr>
        <w:pStyle w:val="TDC2"/>
        <w:tabs>
          <w:tab w:val="right" w:leader="dot" w:pos="9060"/>
        </w:tabs>
        <w:rPr>
          <w:noProof/>
        </w:rPr>
      </w:pPr>
      <w:hyperlink w:anchor="_Toc241863175" w:history="1">
        <w:r w:rsidRPr="004D3236">
          <w:rPr>
            <w:rStyle w:val="Hipervnculo"/>
            <w:noProof/>
          </w:rPr>
          <w:t>9. Diagrama de paquetes</w:t>
        </w:r>
        <w:r>
          <w:rPr>
            <w:noProof/>
            <w:webHidden/>
          </w:rPr>
          <w:tab/>
        </w:r>
        <w:r>
          <w:rPr>
            <w:noProof/>
            <w:webHidden/>
          </w:rPr>
          <w:fldChar w:fldCharType="begin"/>
        </w:r>
        <w:r>
          <w:rPr>
            <w:noProof/>
            <w:webHidden/>
          </w:rPr>
          <w:instrText xml:space="preserve"> PAGEREF _Toc241863175 \h </w:instrText>
        </w:r>
        <w:r>
          <w:rPr>
            <w:noProof/>
            <w:webHidden/>
          </w:rPr>
        </w:r>
        <w:r>
          <w:rPr>
            <w:noProof/>
            <w:webHidden/>
          </w:rPr>
          <w:fldChar w:fldCharType="separate"/>
        </w:r>
        <w:r>
          <w:rPr>
            <w:noProof/>
            <w:webHidden/>
          </w:rPr>
          <w:t>1</w:t>
        </w:r>
        <w:r>
          <w:rPr>
            <w:noProof/>
            <w:webHidden/>
          </w:rPr>
          <w:fldChar w:fldCharType="end"/>
        </w:r>
      </w:hyperlink>
    </w:p>
    <w:p w14:paraId="385AD470" w14:textId="77777777" w:rsidR="00B52B33" w:rsidRDefault="00B52B33">
      <w:pPr>
        <w:pStyle w:val="TDC3"/>
        <w:tabs>
          <w:tab w:val="right" w:leader="dot" w:pos="9060"/>
        </w:tabs>
        <w:rPr>
          <w:noProof/>
        </w:rPr>
      </w:pPr>
      <w:hyperlink w:anchor="_Toc241863176" w:history="1">
        <w:r w:rsidRPr="004D3236">
          <w:rPr>
            <w:rStyle w:val="Hipervnculo"/>
            <w:noProof/>
          </w:rPr>
          <w:t>9.1. Paquetes del frontend</w:t>
        </w:r>
        <w:r>
          <w:rPr>
            <w:noProof/>
            <w:webHidden/>
          </w:rPr>
          <w:tab/>
        </w:r>
        <w:r>
          <w:rPr>
            <w:noProof/>
            <w:webHidden/>
          </w:rPr>
          <w:fldChar w:fldCharType="begin"/>
        </w:r>
        <w:r>
          <w:rPr>
            <w:noProof/>
            <w:webHidden/>
          </w:rPr>
          <w:instrText xml:space="preserve"> PAGEREF _Toc241863176 \h </w:instrText>
        </w:r>
        <w:r>
          <w:rPr>
            <w:noProof/>
            <w:webHidden/>
          </w:rPr>
        </w:r>
        <w:r>
          <w:rPr>
            <w:noProof/>
            <w:webHidden/>
          </w:rPr>
          <w:fldChar w:fldCharType="separate"/>
        </w:r>
        <w:r>
          <w:rPr>
            <w:noProof/>
            <w:webHidden/>
          </w:rPr>
          <w:t>1</w:t>
        </w:r>
        <w:r>
          <w:rPr>
            <w:noProof/>
            <w:webHidden/>
          </w:rPr>
          <w:fldChar w:fldCharType="end"/>
        </w:r>
      </w:hyperlink>
    </w:p>
    <w:p w14:paraId="0F9494FF" w14:textId="77777777" w:rsidR="00B52B33" w:rsidRDefault="00B52B33">
      <w:pPr>
        <w:pStyle w:val="TDC3"/>
        <w:tabs>
          <w:tab w:val="right" w:leader="dot" w:pos="9060"/>
        </w:tabs>
        <w:rPr>
          <w:noProof/>
        </w:rPr>
      </w:pPr>
      <w:hyperlink w:anchor="_Toc241863177" w:history="1">
        <w:r w:rsidRPr="004D3236">
          <w:rPr>
            <w:rStyle w:val="Hipervnculo"/>
            <w:noProof/>
          </w:rPr>
          <w:t>9.2. Paquetes del backend</w:t>
        </w:r>
        <w:r>
          <w:rPr>
            <w:noProof/>
            <w:webHidden/>
          </w:rPr>
          <w:tab/>
        </w:r>
        <w:r>
          <w:rPr>
            <w:noProof/>
            <w:webHidden/>
          </w:rPr>
          <w:fldChar w:fldCharType="begin"/>
        </w:r>
        <w:r>
          <w:rPr>
            <w:noProof/>
            <w:webHidden/>
          </w:rPr>
          <w:instrText xml:space="preserve"> PAGEREF _Toc241863177 \h </w:instrText>
        </w:r>
        <w:r>
          <w:rPr>
            <w:noProof/>
            <w:webHidden/>
          </w:rPr>
        </w:r>
        <w:r>
          <w:rPr>
            <w:noProof/>
            <w:webHidden/>
          </w:rPr>
          <w:fldChar w:fldCharType="separate"/>
        </w:r>
        <w:r>
          <w:rPr>
            <w:noProof/>
            <w:webHidden/>
          </w:rPr>
          <w:t>1</w:t>
        </w:r>
        <w:r>
          <w:rPr>
            <w:noProof/>
            <w:webHidden/>
          </w:rPr>
          <w:fldChar w:fldCharType="end"/>
        </w:r>
      </w:hyperlink>
    </w:p>
    <w:p w14:paraId="5224B8FA" w14:textId="77777777" w:rsidR="00B52B33" w:rsidRDefault="00B52B33">
      <w:pPr>
        <w:pStyle w:val="TDC3"/>
        <w:tabs>
          <w:tab w:val="right" w:leader="dot" w:pos="9060"/>
        </w:tabs>
        <w:rPr>
          <w:noProof/>
        </w:rPr>
      </w:pPr>
      <w:hyperlink w:anchor="_Toc241863178" w:history="1">
        <w:r w:rsidRPr="004D3236">
          <w:rPr>
            <w:rStyle w:val="Hipervnculo"/>
            <w:noProof/>
          </w:rPr>
          <w:t>9.3. Estructura interna de un módulo del backend</w:t>
        </w:r>
        <w:r>
          <w:rPr>
            <w:noProof/>
            <w:webHidden/>
          </w:rPr>
          <w:tab/>
        </w:r>
        <w:r>
          <w:rPr>
            <w:noProof/>
            <w:webHidden/>
          </w:rPr>
          <w:fldChar w:fldCharType="begin"/>
        </w:r>
        <w:r>
          <w:rPr>
            <w:noProof/>
            <w:webHidden/>
          </w:rPr>
          <w:instrText xml:space="preserve"> PAGEREF _Toc241863178 \h </w:instrText>
        </w:r>
        <w:r>
          <w:rPr>
            <w:noProof/>
            <w:webHidden/>
          </w:rPr>
        </w:r>
        <w:r>
          <w:rPr>
            <w:noProof/>
            <w:webHidden/>
          </w:rPr>
          <w:fldChar w:fldCharType="separate"/>
        </w:r>
        <w:r>
          <w:rPr>
            <w:noProof/>
            <w:webHidden/>
          </w:rPr>
          <w:t>1</w:t>
        </w:r>
        <w:r>
          <w:rPr>
            <w:noProof/>
            <w:webHidden/>
          </w:rPr>
          <w:fldChar w:fldCharType="end"/>
        </w:r>
      </w:hyperlink>
    </w:p>
    <w:p w14:paraId="65D92D74" w14:textId="77777777" w:rsidR="00B52B33" w:rsidRDefault="00B52B33">
      <w:pPr>
        <w:pStyle w:val="TDC3"/>
        <w:tabs>
          <w:tab w:val="right" w:leader="dot" w:pos="9060"/>
        </w:tabs>
        <w:rPr>
          <w:noProof/>
        </w:rPr>
      </w:pPr>
      <w:hyperlink w:anchor="_Toc241863179" w:history="1">
        <w:r w:rsidRPr="004D3236">
          <w:rPr>
            <w:rStyle w:val="Hipervnculo"/>
            <w:noProof/>
          </w:rPr>
          <w:t>9.4. Núcleo compartido (</w:t>
        </w:r>
        <w:r w:rsidRPr="004D3236">
          <w:rPr>
            <w:rStyle w:val="Hipervnculo"/>
            <w:rFonts w:ascii="Consolas" w:hAnsi="Consolas"/>
            <w:noProof/>
          </w:rPr>
          <w:t>shared</w:t>
        </w:r>
        <w:r w:rsidRPr="004D3236">
          <w:rPr>
            <w:rStyle w:val="Hipervnculo"/>
            <w:noProof/>
          </w:rPr>
          <w:t>)</w:t>
        </w:r>
        <w:r>
          <w:rPr>
            <w:noProof/>
            <w:webHidden/>
          </w:rPr>
          <w:tab/>
        </w:r>
        <w:r>
          <w:rPr>
            <w:noProof/>
            <w:webHidden/>
          </w:rPr>
          <w:fldChar w:fldCharType="begin"/>
        </w:r>
        <w:r>
          <w:rPr>
            <w:noProof/>
            <w:webHidden/>
          </w:rPr>
          <w:instrText xml:space="preserve"> PAGEREF _Toc241863179 \h </w:instrText>
        </w:r>
        <w:r>
          <w:rPr>
            <w:noProof/>
            <w:webHidden/>
          </w:rPr>
        </w:r>
        <w:r>
          <w:rPr>
            <w:noProof/>
            <w:webHidden/>
          </w:rPr>
          <w:fldChar w:fldCharType="separate"/>
        </w:r>
        <w:r>
          <w:rPr>
            <w:noProof/>
            <w:webHidden/>
          </w:rPr>
          <w:t>1</w:t>
        </w:r>
        <w:r>
          <w:rPr>
            <w:noProof/>
            <w:webHidden/>
          </w:rPr>
          <w:fldChar w:fldCharType="end"/>
        </w:r>
      </w:hyperlink>
    </w:p>
    <w:p w14:paraId="57B1A4CA" w14:textId="77777777" w:rsidR="00B52B33" w:rsidRDefault="00B52B33">
      <w:pPr>
        <w:pStyle w:val="TDC3"/>
        <w:tabs>
          <w:tab w:val="right" w:leader="dot" w:pos="9060"/>
        </w:tabs>
        <w:rPr>
          <w:noProof/>
        </w:rPr>
      </w:pPr>
      <w:hyperlink w:anchor="_Toc241863180" w:history="1">
        <w:r w:rsidRPr="004D3236">
          <w:rPr>
            <w:rStyle w:val="Hipervnculo"/>
            <w:noProof/>
          </w:rPr>
          <w:t>9.5. Reglas de dependencia</w:t>
        </w:r>
        <w:r>
          <w:rPr>
            <w:noProof/>
            <w:webHidden/>
          </w:rPr>
          <w:tab/>
        </w:r>
        <w:r>
          <w:rPr>
            <w:noProof/>
            <w:webHidden/>
          </w:rPr>
          <w:fldChar w:fldCharType="begin"/>
        </w:r>
        <w:r>
          <w:rPr>
            <w:noProof/>
            <w:webHidden/>
          </w:rPr>
          <w:instrText xml:space="preserve"> PAGEREF _Toc241863180 \h </w:instrText>
        </w:r>
        <w:r>
          <w:rPr>
            <w:noProof/>
            <w:webHidden/>
          </w:rPr>
        </w:r>
        <w:r>
          <w:rPr>
            <w:noProof/>
            <w:webHidden/>
          </w:rPr>
          <w:fldChar w:fldCharType="separate"/>
        </w:r>
        <w:r>
          <w:rPr>
            <w:noProof/>
            <w:webHidden/>
          </w:rPr>
          <w:t>1</w:t>
        </w:r>
        <w:r>
          <w:rPr>
            <w:noProof/>
            <w:webHidden/>
          </w:rPr>
          <w:fldChar w:fldCharType="end"/>
        </w:r>
      </w:hyperlink>
    </w:p>
    <w:p w14:paraId="550BB791" w14:textId="77777777" w:rsidR="00B52B33" w:rsidRDefault="00B52B33">
      <w:pPr>
        <w:pStyle w:val="TDC2"/>
        <w:tabs>
          <w:tab w:val="right" w:leader="dot" w:pos="9060"/>
        </w:tabs>
        <w:rPr>
          <w:noProof/>
        </w:rPr>
      </w:pPr>
      <w:hyperlink w:anchor="_Toc241863181" w:history="1">
        <w:r w:rsidRPr="004D3236">
          <w:rPr>
            <w:rStyle w:val="Hipervnculo"/>
            <w:noProof/>
          </w:rPr>
          <w:t>10. Diagrama de componentes</w:t>
        </w:r>
        <w:r>
          <w:rPr>
            <w:noProof/>
            <w:webHidden/>
          </w:rPr>
          <w:tab/>
        </w:r>
        <w:r>
          <w:rPr>
            <w:noProof/>
            <w:webHidden/>
          </w:rPr>
          <w:fldChar w:fldCharType="begin"/>
        </w:r>
        <w:r>
          <w:rPr>
            <w:noProof/>
            <w:webHidden/>
          </w:rPr>
          <w:instrText xml:space="preserve"> PAGEREF _Toc241863181 \h </w:instrText>
        </w:r>
        <w:r>
          <w:rPr>
            <w:noProof/>
            <w:webHidden/>
          </w:rPr>
        </w:r>
        <w:r>
          <w:rPr>
            <w:noProof/>
            <w:webHidden/>
          </w:rPr>
          <w:fldChar w:fldCharType="separate"/>
        </w:r>
        <w:r>
          <w:rPr>
            <w:noProof/>
            <w:webHidden/>
          </w:rPr>
          <w:t>1</w:t>
        </w:r>
        <w:r>
          <w:rPr>
            <w:noProof/>
            <w:webHidden/>
          </w:rPr>
          <w:fldChar w:fldCharType="end"/>
        </w:r>
      </w:hyperlink>
    </w:p>
    <w:p w14:paraId="3D8E1BE1" w14:textId="77777777" w:rsidR="00B52B33" w:rsidRDefault="00B52B33">
      <w:pPr>
        <w:pStyle w:val="TDC3"/>
        <w:tabs>
          <w:tab w:val="right" w:leader="dot" w:pos="9060"/>
        </w:tabs>
        <w:rPr>
          <w:noProof/>
        </w:rPr>
      </w:pPr>
      <w:hyperlink w:anchor="_Toc241863182" w:history="1">
        <w:r w:rsidRPr="004D3236">
          <w:rPr>
            <w:rStyle w:val="Hipervnculo"/>
            <w:noProof/>
          </w:rPr>
          <w:t>10.1. Componentes de presentación</w:t>
        </w:r>
        <w:r>
          <w:rPr>
            <w:noProof/>
            <w:webHidden/>
          </w:rPr>
          <w:tab/>
        </w:r>
        <w:r>
          <w:rPr>
            <w:noProof/>
            <w:webHidden/>
          </w:rPr>
          <w:fldChar w:fldCharType="begin"/>
        </w:r>
        <w:r>
          <w:rPr>
            <w:noProof/>
            <w:webHidden/>
          </w:rPr>
          <w:instrText xml:space="preserve"> PAGEREF _Toc241863182 \h </w:instrText>
        </w:r>
        <w:r>
          <w:rPr>
            <w:noProof/>
            <w:webHidden/>
          </w:rPr>
        </w:r>
        <w:r>
          <w:rPr>
            <w:noProof/>
            <w:webHidden/>
          </w:rPr>
          <w:fldChar w:fldCharType="separate"/>
        </w:r>
        <w:r>
          <w:rPr>
            <w:noProof/>
            <w:webHidden/>
          </w:rPr>
          <w:t>1</w:t>
        </w:r>
        <w:r>
          <w:rPr>
            <w:noProof/>
            <w:webHidden/>
          </w:rPr>
          <w:fldChar w:fldCharType="end"/>
        </w:r>
      </w:hyperlink>
    </w:p>
    <w:p w14:paraId="0FD0574A" w14:textId="77777777" w:rsidR="00B52B33" w:rsidRDefault="00B52B33">
      <w:pPr>
        <w:pStyle w:val="TDC3"/>
        <w:tabs>
          <w:tab w:val="right" w:leader="dot" w:pos="9060"/>
        </w:tabs>
        <w:rPr>
          <w:noProof/>
        </w:rPr>
      </w:pPr>
      <w:hyperlink w:anchor="_Toc241863183" w:history="1">
        <w:r w:rsidRPr="004D3236">
          <w:rPr>
            <w:rStyle w:val="Hipervnculo"/>
            <w:noProof/>
          </w:rPr>
          <w:t>10.2. Componentes del servidor de API</w:t>
        </w:r>
        <w:r>
          <w:rPr>
            <w:noProof/>
            <w:webHidden/>
          </w:rPr>
          <w:tab/>
        </w:r>
        <w:r>
          <w:rPr>
            <w:noProof/>
            <w:webHidden/>
          </w:rPr>
          <w:fldChar w:fldCharType="begin"/>
        </w:r>
        <w:r>
          <w:rPr>
            <w:noProof/>
            <w:webHidden/>
          </w:rPr>
          <w:instrText xml:space="preserve"> PAGEREF _Toc241863183 \h </w:instrText>
        </w:r>
        <w:r>
          <w:rPr>
            <w:noProof/>
            <w:webHidden/>
          </w:rPr>
        </w:r>
        <w:r>
          <w:rPr>
            <w:noProof/>
            <w:webHidden/>
          </w:rPr>
          <w:fldChar w:fldCharType="separate"/>
        </w:r>
        <w:r>
          <w:rPr>
            <w:noProof/>
            <w:webHidden/>
          </w:rPr>
          <w:t>1</w:t>
        </w:r>
        <w:r>
          <w:rPr>
            <w:noProof/>
            <w:webHidden/>
          </w:rPr>
          <w:fldChar w:fldCharType="end"/>
        </w:r>
      </w:hyperlink>
    </w:p>
    <w:p w14:paraId="46B16F79" w14:textId="77777777" w:rsidR="00B52B33" w:rsidRDefault="00B52B33">
      <w:pPr>
        <w:pStyle w:val="TDC3"/>
        <w:tabs>
          <w:tab w:val="right" w:leader="dot" w:pos="9060"/>
        </w:tabs>
        <w:rPr>
          <w:noProof/>
        </w:rPr>
      </w:pPr>
      <w:hyperlink w:anchor="_Toc241863184" w:history="1">
        <w:r w:rsidRPr="004D3236">
          <w:rPr>
            <w:rStyle w:val="Hipervnculo"/>
            <w:noProof/>
          </w:rPr>
          <w:t>10.3. Componentes</w:t>
        </w:r>
        <w:r>
          <w:rPr>
            <w:noProof/>
            <w:webHidden/>
          </w:rPr>
          <w:tab/>
        </w:r>
        <w:r>
          <w:rPr>
            <w:noProof/>
            <w:webHidden/>
          </w:rPr>
          <w:fldChar w:fldCharType="begin"/>
        </w:r>
        <w:r>
          <w:rPr>
            <w:noProof/>
            <w:webHidden/>
          </w:rPr>
          <w:instrText xml:space="preserve"> PAGEREF _Toc241863184 \h </w:instrText>
        </w:r>
        <w:r>
          <w:rPr>
            <w:noProof/>
            <w:webHidden/>
          </w:rPr>
        </w:r>
        <w:r>
          <w:rPr>
            <w:noProof/>
            <w:webHidden/>
          </w:rPr>
          <w:fldChar w:fldCharType="separate"/>
        </w:r>
        <w:r>
          <w:rPr>
            <w:noProof/>
            <w:webHidden/>
          </w:rPr>
          <w:t>1</w:t>
        </w:r>
        <w:r>
          <w:rPr>
            <w:noProof/>
            <w:webHidden/>
          </w:rPr>
          <w:fldChar w:fldCharType="end"/>
        </w:r>
      </w:hyperlink>
    </w:p>
    <w:p w14:paraId="200E5AA3" w14:textId="77777777" w:rsidR="00B52B33" w:rsidRDefault="00B52B33">
      <w:pPr>
        <w:pStyle w:val="TDC3"/>
        <w:tabs>
          <w:tab w:val="right" w:leader="dot" w:pos="9060"/>
        </w:tabs>
        <w:rPr>
          <w:noProof/>
        </w:rPr>
      </w:pPr>
      <w:hyperlink w:anchor="_Toc241863185" w:history="1">
        <w:r w:rsidRPr="004D3236">
          <w:rPr>
            <w:rStyle w:val="Hipervnculo"/>
            <w:noProof/>
          </w:rPr>
          <w:t>10.4. Despliegue</w:t>
        </w:r>
        <w:r>
          <w:rPr>
            <w:noProof/>
            <w:webHidden/>
          </w:rPr>
          <w:tab/>
        </w:r>
        <w:r>
          <w:rPr>
            <w:noProof/>
            <w:webHidden/>
          </w:rPr>
          <w:fldChar w:fldCharType="begin"/>
        </w:r>
        <w:r>
          <w:rPr>
            <w:noProof/>
            <w:webHidden/>
          </w:rPr>
          <w:instrText xml:space="preserve"> PAGEREF _Toc241863185 \h </w:instrText>
        </w:r>
        <w:r>
          <w:rPr>
            <w:noProof/>
            <w:webHidden/>
          </w:rPr>
        </w:r>
        <w:r>
          <w:rPr>
            <w:noProof/>
            <w:webHidden/>
          </w:rPr>
          <w:fldChar w:fldCharType="separate"/>
        </w:r>
        <w:r>
          <w:rPr>
            <w:noProof/>
            <w:webHidden/>
          </w:rPr>
          <w:t>1</w:t>
        </w:r>
        <w:r>
          <w:rPr>
            <w:noProof/>
            <w:webHidden/>
          </w:rPr>
          <w:fldChar w:fldCharType="end"/>
        </w:r>
      </w:hyperlink>
    </w:p>
    <w:p w14:paraId="61B7E559" w14:textId="77777777" w:rsidR="00B52B33" w:rsidRDefault="00B52B33">
      <w:pPr>
        <w:pStyle w:val="TDC2"/>
        <w:tabs>
          <w:tab w:val="right" w:leader="dot" w:pos="9060"/>
        </w:tabs>
        <w:rPr>
          <w:noProof/>
        </w:rPr>
      </w:pPr>
      <w:hyperlink w:anchor="_Toc241863186" w:history="1">
        <w:r w:rsidRPr="004D3236">
          <w:rPr>
            <w:rStyle w:val="Hipervnculo"/>
            <w:noProof/>
          </w:rPr>
          <w:t>11. Descripción de interfaces</w:t>
        </w:r>
        <w:r>
          <w:rPr>
            <w:noProof/>
            <w:webHidden/>
          </w:rPr>
          <w:tab/>
        </w:r>
        <w:r>
          <w:rPr>
            <w:noProof/>
            <w:webHidden/>
          </w:rPr>
          <w:fldChar w:fldCharType="begin"/>
        </w:r>
        <w:r>
          <w:rPr>
            <w:noProof/>
            <w:webHidden/>
          </w:rPr>
          <w:instrText xml:space="preserve"> PAGEREF _Toc241863186 \h </w:instrText>
        </w:r>
        <w:r>
          <w:rPr>
            <w:noProof/>
            <w:webHidden/>
          </w:rPr>
        </w:r>
        <w:r>
          <w:rPr>
            <w:noProof/>
            <w:webHidden/>
          </w:rPr>
          <w:fldChar w:fldCharType="separate"/>
        </w:r>
        <w:r>
          <w:rPr>
            <w:noProof/>
            <w:webHidden/>
          </w:rPr>
          <w:t>1</w:t>
        </w:r>
        <w:r>
          <w:rPr>
            <w:noProof/>
            <w:webHidden/>
          </w:rPr>
          <w:fldChar w:fldCharType="end"/>
        </w:r>
      </w:hyperlink>
    </w:p>
    <w:p w14:paraId="66E661C5" w14:textId="77777777" w:rsidR="00B52B33" w:rsidRDefault="00B52B33">
      <w:pPr>
        <w:pStyle w:val="TDC3"/>
        <w:tabs>
          <w:tab w:val="right" w:leader="dot" w:pos="9060"/>
        </w:tabs>
        <w:rPr>
          <w:noProof/>
        </w:rPr>
      </w:pPr>
      <w:hyperlink w:anchor="_Toc241863187" w:history="1">
        <w:r w:rsidRPr="004D3236">
          <w:rPr>
            <w:rStyle w:val="Hipervnculo"/>
            <w:noProof/>
          </w:rPr>
          <w:t>1. API REST</w:t>
        </w:r>
        <w:r>
          <w:rPr>
            <w:noProof/>
            <w:webHidden/>
          </w:rPr>
          <w:tab/>
        </w:r>
        <w:r>
          <w:rPr>
            <w:noProof/>
            <w:webHidden/>
          </w:rPr>
          <w:fldChar w:fldCharType="begin"/>
        </w:r>
        <w:r>
          <w:rPr>
            <w:noProof/>
            <w:webHidden/>
          </w:rPr>
          <w:instrText xml:space="preserve"> PAGEREF _Toc241863187 \h </w:instrText>
        </w:r>
        <w:r>
          <w:rPr>
            <w:noProof/>
            <w:webHidden/>
          </w:rPr>
        </w:r>
        <w:r>
          <w:rPr>
            <w:noProof/>
            <w:webHidden/>
          </w:rPr>
          <w:fldChar w:fldCharType="separate"/>
        </w:r>
        <w:r>
          <w:rPr>
            <w:noProof/>
            <w:webHidden/>
          </w:rPr>
          <w:t>1</w:t>
        </w:r>
        <w:r>
          <w:rPr>
            <w:noProof/>
            <w:webHidden/>
          </w:rPr>
          <w:fldChar w:fldCharType="end"/>
        </w:r>
      </w:hyperlink>
    </w:p>
    <w:p w14:paraId="2F41A59F" w14:textId="77777777" w:rsidR="00B52B33" w:rsidRDefault="00B52B33">
      <w:pPr>
        <w:pStyle w:val="TDC3"/>
        <w:tabs>
          <w:tab w:val="right" w:leader="dot" w:pos="9060"/>
        </w:tabs>
        <w:rPr>
          <w:noProof/>
        </w:rPr>
      </w:pPr>
      <w:hyperlink w:anchor="_Toc241863188" w:history="1">
        <w:r w:rsidRPr="004D3236">
          <w:rPr>
            <w:rStyle w:val="Hipervnculo"/>
            <w:noProof/>
          </w:rPr>
          <w:t>2. Interfaces de aplicación (casos de uso)</w:t>
        </w:r>
        <w:r>
          <w:rPr>
            <w:noProof/>
            <w:webHidden/>
          </w:rPr>
          <w:tab/>
        </w:r>
        <w:r>
          <w:rPr>
            <w:noProof/>
            <w:webHidden/>
          </w:rPr>
          <w:fldChar w:fldCharType="begin"/>
        </w:r>
        <w:r>
          <w:rPr>
            <w:noProof/>
            <w:webHidden/>
          </w:rPr>
          <w:instrText xml:space="preserve"> PAGEREF _Toc241863188 \h </w:instrText>
        </w:r>
        <w:r>
          <w:rPr>
            <w:noProof/>
            <w:webHidden/>
          </w:rPr>
        </w:r>
        <w:r>
          <w:rPr>
            <w:noProof/>
            <w:webHidden/>
          </w:rPr>
          <w:fldChar w:fldCharType="separate"/>
        </w:r>
        <w:r>
          <w:rPr>
            <w:noProof/>
            <w:webHidden/>
          </w:rPr>
          <w:t>1</w:t>
        </w:r>
        <w:r>
          <w:rPr>
            <w:noProof/>
            <w:webHidden/>
          </w:rPr>
          <w:fldChar w:fldCharType="end"/>
        </w:r>
      </w:hyperlink>
    </w:p>
    <w:p w14:paraId="047BA38D" w14:textId="77777777" w:rsidR="00B52B33" w:rsidRDefault="00B52B33">
      <w:pPr>
        <w:pStyle w:val="TDC3"/>
        <w:tabs>
          <w:tab w:val="right" w:leader="dot" w:pos="9060"/>
        </w:tabs>
        <w:rPr>
          <w:noProof/>
        </w:rPr>
      </w:pPr>
      <w:hyperlink w:anchor="_Toc241863189" w:history="1">
        <w:r w:rsidRPr="004D3236">
          <w:rPr>
            <w:rStyle w:val="Hipervnculo"/>
            <w:noProof/>
          </w:rPr>
          <w:t>3. Puertos de dominio y servicios transversales</w:t>
        </w:r>
        <w:r>
          <w:rPr>
            <w:noProof/>
            <w:webHidden/>
          </w:rPr>
          <w:tab/>
        </w:r>
        <w:r>
          <w:rPr>
            <w:noProof/>
            <w:webHidden/>
          </w:rPr>
          <w:fldChar w:fldCharType="begin"/>
        </w:r>
        <w:r>
          <w:rPr>
            <w:noProof/>
            <w:webHidden/>
          </w:rPr>
          <w:instrText xml:space="preserve"> PAGEREF _Toc241863189 \h </w:instrText>
        </w:r>
        <w:r>
          <w:rPr>
            <w:noProof/>
            <w:webHidden/>
          </w:rPr>
        </w:r>
        <w:r>
          <w:rPr>
            <w:noProof/>
            <w:webHidden/>
          </w:rPr>
          <w:fldChar w:fldCharType="separate"/>
        </w:r>
        <w:r>
          <w:rPr>
            <w:noProof/>
            <w:webHidden/>
          </w:rPr>
          <w:t>1</w:t>
        </w:r>
        <w:r>
          <w:rPr>
            <w:noProof/>
            <w:webHidden/>
          </w:rPr>
          <w:fldChar w:fldCharType="end"/>
        </w:r>
      </w:hyperlink>
    </w:p>
    <w:p w14:paraId="163E0316" w14:textId="77777777" w:rsidR="00B52B33" w:rsidRDefault="00B52B33">
      <w:pPr>
        <w:pStyle w:val="TDC3"/>
        <w:tabs>
          <w:tab w:val="right" w:leader="dot" w:pos="9060"/>
        </w:tabs>
        <w:rPr>
          <w:noProof/>
        </w:rPr>
      </w:pPr>
      <w:hyperlink w:anchor="_Toc241863190" w:history="1">
        <w:r w:rsidRPr="004D3236">
          <w:rPr>
            <w:rStyle w:val="Hipervnculo"/>
            <w:noProof/>
          </w:rPr>
          <w:t>3.1 Resultado de los casos de uso</w:t>
        </w:r>
        <w:r>
          <w:rPr>
            <w:noProof/>
            <w:webHidden/>
          </w:rPr>
          <w:tab/>
        </w:r>
        <w:r>
          <w:rPr>
            <w:noProof/>
            <w:webHidden/>
          </w:rPr>
          <w:fldChar w:fldCharType="begin"/>
        </w:r>
        <w:r>
          <w:rPr>
            <w:noProof/>
            <w:webHidden/>
          </w:rPr>
          <w:instrText xml:space="preserve"> PAGEREF _Toc241863190 \h </w:instrText>
        </w:r>
        <w:r>
          <w:rPr>
            <w:noProof/>
            <w:webHidden/>
          </w:rPr>
        </w:r>
        <w:r>
          <w:rPr>
            <w:noProof/>
            <w:webHidden/>
          </w:rPr>
          <w:fldChar w:fldCharType="separate"/>
        </w:r>
        <w:r>
          <w:rPr>
            <w:noProof/>
            <w:webHidden/>
          </w:rPr>
          <w:t>1</w:t>
        </w:r>
        <w:r>
          <w:rPr>
            <w:noProof/>
            <w:webHidden/>
          </w:rPr>
          <w:fldChar w:fldCharType="end"/>
        </w:r>
      </w:hyperlink>
    </w:p>
    <w:p w14:paraId="64091292" w14:textId="77777777" w:rsidR="00B52B33" w:rsidRDefault="00B52B33">
      <w:pPr>
        <w:pStyle w:val="TDC3"/>
        <w:tabs>
          <w:tab w:val="right" w:leader="dot" w:pos="9060"/>
        </w:tabs>
        <w:rPr>
          <w:noProof/>
        </w:rPr>
      </w:pPr>
      <w:hyperlink w:anchor="_Toc241863191" w:history="1">
        <w:r w:rsidRPr="004D3236">
          <w:rPr>
            <w:rStyle w:val="Hipervnculo"/>
            <w:noProof/>
          </w:rPr>
          <w:t>3.2 Puertos de repositorio (adaptadores de salida)</w:t>
        </w:r>
        <w:r>
          <w:rPr>
            <w:noProof/>
            <w:webHidden/>
          </w:rPr>
          <w:tab/>
        </w:r>
        <w:r>
          <w:rPr>
            <w:noProof/>
            <w:webHidden/>
          </w:rPr>
          <w:fldChar w:fldCharType="begin"/>
        </w:r>
        <w:r>
          <w:rPr>
            <w:noProof/>
            <w:webHidden/>
          </w:rPr>
          <w:instrText xml:space="preserve"> PAGEREF _Toc241863191 \h </w:instrText>
        </w:r>
        <w:r>
          <w:rPr>
            <w:noProof/>
            <w:webHidden/>
          </w:rPr>
        </w:r>
        <w:r>
          <w:rPr>
            <w:noProof/>
            <w:webHidden/>
          </w:rPr>
          <w:fldChar w:fldCharType="separate"/>
        </w:r>
        <w:r>
          <w:rPr>
            <w:noProof/>
            <w:webHidden/>
          </w:rPr>
          <w:t>1</w:t>
        </w:r>
        <w:r>
          <w:rPr>
            <w:noProof/>
            <w:webHidden/>
          </w:rPr>
          <w:fldChar w:fldCharType="end"/>
        </w:r>
      </w:hyperlink>
    </w:p>
    <w:p w14:paraId="4B1A51FD" w14:textId="77777777" w:rsidR="00B52B33" w:rsidRDefault="00B52B33">
      <w:pPr>
        <w:pStyle w:val="TDC3"/>
        <w:tabs>
          <w:tab w:val="right" w:leader="dot" w:pos="9060"/>
        </w:tabs>
        <w:rPr>
          <w:noProof/>
        </w:rPr>
      </w:pPr>
      <w:hyperlink w:anchor="_Toc241863192" w:history="1">
        <w:r w:rsidRPr="004D3236">
          <w:rPr>
            <w:rStyle w:val="Hipervnculo"/>
            <w:noProof/>
          </w:rPr>
          <w:t>3.3 Servicios transversales (shared)</w:t>
        </w:r>
        <w:r>
          <w:rPr>
            <w:noProof/>
            <w:webHidden/>
          </w:rPr>
          <w:tab/>
        </w:r>
        <w:r>
          <w:rPr>
            <w:noProof/>
            <w:webHidden/>
          </w:rPr>
          <w:fldChar w:fldCharType="begin"/>
        </w:r>
        <w:r>
          <w:rPr>
            <w:noProof/>
            <w:webHidden/>
          </w:rPr>
          <w:instrText xml:space="preserve"> PAGEREF _Toc241863192 \h </w:instrText>
        </w:r>
        <w:r>
          <w:rPr>
            <w:noProof/>
            <w:webHidden/>
          </w:rPr>
        </w:r>
        <w:r>
          <w:rPr>
            <w:noProof/>
            <w:webHidden/>
          </w:rPr>
          <w:fldChar w:fldCharType="separate"/>
        </w:r>
        <w:r>
          <w:rPr>
            <w:noProof/>
            <w:webHidden/>
          </w:rPr>
          <w:t>1</w:t>
        </w:r>
        <w:r>
          <w:rPr>
            <w:noProof/>
            <w:webHidden/>
          </w:rPr>
          <w:fldChar w:fldCharType="end"/>
        </w:r>
      </w:hyperlink>
    </w:p>
    <w:p w14:paraId="4BC846C7" w14:textId="77777777" w:rsidR="00B52B33" w:rsidRDefault="00B52B33">
      <w:pPr>
        <w:pStyle w:val="TDC2"/>
        <w:tabs>
          <w:tab w:val="right" w:leader="dot" w:pos="9060"/>
        </w:tabs>
        <w:rPr>
          <w:noProof/>
        </w:rPr>
      </w:pPr>
      <w:hyperlink w:anchor="_Toc241863193" w:history="1">
        <w:r w:rsidRPr="004D3236">
          <w:rPr>
            <w:rStyle w:val="Hipervnculo"/>
            <w:noProof/>
          </w:rPr>
          <w:t>12. Justificación de decisiones</w:t>
        </w:r>
        <w:r>
          <w:rPr>
            <w:noProof/>
            <w:webHidden/>
          </w:rPr>
          <w:tab/>
        </w:r>
        <w:r>
          <w:rPr>
            <w:noProof/>
            <w:webHidden/>
          </w:rPr>
          <w:fldChar w:fldCharType="begin"/>
        </w:r>
        <w:r>
          <w:rPr>
            <w:noProof/>
            <w:webHidden/>
          </w:rPr>
          <w:instrText xml:space="preserve"> PAGEREF _Toc241863193 \h </w:instrText>
        </w:r>
        <w:r>
          <w:rPr>
            <w:noProof/>
            <w:webHidden/>
          </w:rPr>
        </w:r>
        <w:r>
          <w:rPr>
            <w:noProof/>
            <w:webHidden/>
          </w:rPr>
          <w:fldChar w:fldCharType="separate"/>
        </w:r>
        <w:r>
          <w:rPr>
            <w:noProof/>
            <w:webHidden/>
          </w:rPr>
          <w:t>1</w:t>
        </w:r>
        <w:r>
          <w:rPr>
            <w:noProof/>
            <w:webHidden/>
          </w:rPr>
          <w:fldChar w:fldCharType="end"/>
        </w:r>
      </w:hyperlink>
    </w:p>
    <w:p w14:paraId="5D502166" w14:textId="77777777" w:rsidR="00B52B33" w:rsidRDefault="00B52B33">
      <w:pPr>
        <w:pStyle w:val="TDC3"/>
        <w:tabs>
          <w:tab w:val="right" w:leader="dot" w:pos="9060"/>
        </w:tabs>
        <w:rPr>
          <w:noProof/>
        </w:rPr>
      </w:pPr>
      <w:hyperlink w:anchor="_Toc241863194" w:history="1">
        <w:r w:rsidRPr="004D3236">
          <w:rPr>
            <w:rStyle w:val="Hipervnculo"/>
            <w:noProof/>
          </w:rPr>
          <w:t>1. Justificación según ISO/IEC 25010</w:t>
        </w:r>
        <w:r>
          <w:rPr>
            <w:noProof/>
            <w:webHidden/>
          </w:rPr>
          <w:tab/>
        </w:r>
        <w:r>
          <w:rPr>
            <w:noProof/>
            <w:webHidden/>
          </w:rPr>
          <w:fldChar w:fldCharType="begin"/>
        </w:r>
        <w:r>
          <w:rPr>
            <w:noProof/>
            <w:webHidden/>
          </w:rPr>
          <w:instrText xml:space="preserve"> PAGEREF _Toc241863194 \h </w:instrText>
        </w:r>
        <w:r>
          <w:rPr>
            <w:noProof/>
            <w:webHidden/>
          </w:rPr>
        </w:r>
        <w:r>
          <w:rPr>
            <w:noProof/>
            <w:webHidden/>
          </w:rPr>
          <w:fldChar w:fldCharType="separate"/>
        </w:r>
        <w:r>
          <w:rPr>
            <w:noProof/>
            <w:webHidden/>
          </w:rPr>
          <w:t>1</w:t>
        </w:r>
        <w:r>
          <w:rPr>
            <w:noProof/>
            <w:webHidden/>
          </w:rPr>
          <w:fldChar w:fldCharType="end"/>
        </w:r>
      </w:hyperlink>
    </w:p>
    <w:p w14:paraId="661E2F7A" w14:textId="77777777" w:rsidR="00B52B33" w:rsidRDefault="00B52B33">
      <w:pPr>
        <w:pStyle w:val="TDC3"/>
        <w:tabs>
          <w:tab w:val="right" w:leader="dot" w:pos="9060"/>
        </w:tabs>
        <w:rPr>
          <w:noProof/>
        </w:rPr>
      </w:pPr>
      <w:hyperlink w:anchor="_Toc241863195" w:history="1">
        <w:r w:rsidRPr="004D3236">
          <w:rPr>
            <w:rStyle w:val="Hipervnculo"/>
            <w:noProof/>
          </w:rPr>
          <w:t>2. Justificación según SOLID</w:t>
        </w:r>
        <w:r>
          <w:rPr>
            <w:noProof/>
            <w:webHidden/>
          </w:rPr>
          <w:tab/>
        </w:r>
        <w:r>
          <w:rPr>
            <w:noProof/>
            <w:webHidden/>
          </w:rPr>
          <w:fldChar w:fldCharType="begin"/>
        </w:r>
        <w:r>
          <w:rPr>
            <w:noProof/>
            <w:webHidden/>
          </w:rPr>
          <w:instrText xml:space="preserve"> PAGEREF _Toc241863195 \h </w:instrText>
        </w:r>
        <w:r>
          <w:rPr>
            <w:noProof/>
            <w:webHidden/>
          </w:rPr>
        </w:r>
        <w:r>
          <w:rPr>
            <w:noProof/>
            <w:webHidden/>
          </w:rPr>
          <w:fldChar w:fldCharType="separate"/>
        </w:r>
        <w:r>
          <w:rPr>
            <w:noProof/>
            <w:webHidden/>
          </w:rPr>
          <w:t>1</w:t>
        </w:r>
        <w:r>
          <w:rPr>
            <w:noProof/>
            <w:webHidden/>
          </w:rPr>
          <w:fldChar w:fldCharType="end"/>
        </w:r>
      </w:hyperlink>
    </w:p>
    <w:p w14:paraId="2F104AF7" w14:textId="77777777" w:rsidR="00B52B33" w:rsidRDefault="00B52B33">
      <w:pPr>
        <w:pStyle w:val="TDC3"/>
        <w:tabs>
          <w:tab w:val="right" w:leader="dot" w:pos="9060"/>
        </w:tabs>
        <w:rPr>
          <w:noProof/>
        </w:rPr>
      </w:pPr>
      <w:hyperlink w:anchor="_Toc241863196" w:history="1">
        <w:r w:rsidRPr="004D3236">
          <w:rPr>
            <w:rStyle w:val="Hipervnculo"/>
            <w:noProof/>
          </w:rPr>
          <w:t>3. Relación entre decisiones y atributos de calidad</w:t>
        </w:r>
        <w:r>
          <w:rPr>
            <w:noProof/>
            <w:webHidden/>
          </w:rPr>
          <w:tab/>
        </w:r>
        <w:r>
          <w:rPr>
            <w:noProof/>
            <w:webHidden/>
          </w:rPr>
          <w:fldChar w:fldCharType="begin"/>
        </w:r>
        <w:r>
          <w:rPr>
            <w:noProof/>
            <w:webHidden/>
          </w:rPr>
          <w:instrText xml:space="preserve"> PAGEREF _Toc241863196 \h </w:instrText>
        </w:r>
        <w:r>
          <w:rPr>
            <w:noProof/>
            <w:webHidden/>
          </w:rPr>
        </w:r>
        <w:r>
          <w:rPr>
            <w:noProof/>
            <w:webHidden/>
          </w:rPr>
          <w:fldChar w:fldCharType="separate"/>
        </w:r>
        <w:r>
          <w:rPr>
            <w:noProof/>
            <w:webHidden/>
          </w:rPr>
          <w:t>1</w:t>
        </w:r>
        <w:r>
          <w:rPr>
            <w:noProof/>
            <w:webHidden/>
          </w:rPr>
          <w:fldChar w:fldCharType="end"/>
        </w:r>
      </w:hyperlink>
    </w:p>
    <w:p w14:paraId="1F18B1EF" w14:textId="77777777" w:rsidR="00B52B33" w:rsidRDefault="00B52B33">
      <w:pPr>
        <w:pStyle w:val="TDC3"/>
        <w:tabs>
          <w:tab w:val="right" w:leader="dot" w:pos="9060"/>
        </w:tabs>
        <w:rPr>
          <w:noProof/>
        </w:rPr>
      </w:pPr>
      <w:hyperlink w:anchor="_Toc241863197" w:history="1">
        <w:r w:rsidRPr="004D3236">
          <w:rPr>
            <w:rStyle w:val="Hipervnculo"/>
            <w:noProof/>
          </w:rPr>
          <w:t>4. Compromisos aceptados y mejoras previstas</w:t>
        </w:r>
        <w:r>
          <w:rPr>
            <w:noProof/>
            <w:webHidden/>
          </w:rPr>
          <w:tab/>
        </w:r>
        <w:r>
          <w:rPr>
            <w:noProof/>
            <w:webHidden/>
          </w:rPr>
          <w:fldChar w:fldCharType="begin"/>
        </w:r>
        <w:r>
          <w:rPr>
            <w:noProof/>
            <w:webHidden/>
          </w:rPr>
          <w:instrText xml:space="preserve"> PAGEREF _Toc241863197 \h </w:instrText>
        </w:r>
        <w:r>
          <w:rPr>
            <w:noProof/>
            <w:webHidden/>
          </w:rPr>
        </w:r>
        <w:r>
          <w:rPr>
            <w:noProof/>
            <w:webHidden/>
          </w:rPr>
          <w:fldChar w:fldCharType="separate"/>
        </w:r>
        <w:r>
          <w:rPr>
            <w:noProof/>
            <w:webHidden/>
          </w:rPr>
          <w:t>1</w:t>
        </w:r>
        <w:r>
          <w:rPr>
            <w:noProof/>
            <w:webHidden/>
          </w:rPr>
          <w:fldChar w:fldCharType="end"/>
        </w:r>
      </w:hyperlink>
    </w:p>
    <w:p w14:paraId="116EED40" w14:textId="77777777" w:rsidR="005E3033" w:rsidRDefault="00000000">
      <w:pPr>
        <w:tabs>
          <w:tab w:val="right" w:leader="dot" w:pos="9060"/>
        </w:tabs>
      </w:pPr>
      <w:r>
        <w:fldChar w:fldCharType="end"/>
      </w:r>
    </w:p>
    <w:p w14:paraId="67907867" w14:textId="77777777" w:rsidR="005E3033" w:rsidRDefault="00000000">
      <w:r>
        <w:br w:type="page"/>
      </w:r>
    </w:p>
    <w:p w14:paraId="2C68048D" w14:textId="77777777" w:rsidR="005E3033" w:rsidRDefault="00000000">
      <w:r>
        <w:lastRenderedPageBreak/>
        <w:br w:type="page"/>
      </w:r>
    </w:p>
    <w:p w14:paraId="2D8355BD" w14:textId="77777777" w:rsidR="005E3033" w:rsidRDefault="00000000">
      <w:pPr>
        <w:pStyle w:val="Ttulo2"/>
      </w:pPr>
      <w:bookmarkStart w:id="0" w:name="descripción-del-caso-de-negocio"/>
      <w:bookmarkStart w:id="1" w:name="_Toc241863141"/>
      <w:r>
        <w:lastRenderedPageBreak/>
        <w:t>1. Descripción del caso de negocio</w:t>
      </w:r>
      <w:bookmarkEnd w:id="1"/>
    </w:p>
    <w:p w14:paraId="227CF633" w14:textId="77777777" w:rsidR="005E3033" w:rsidRDefault="00000000">
      <w:pPr>
        <w:pStyle w:val="FirstParagraph"/>
      </w:pPr>
      <w:r>
        <w:t>El sistema tiene como propósito gestionar y garantizar la trazabilidad integral del ciclo productivo de los cuyes (</w:t>
      </w:r>
      <w:r>
        <w:rPr>
          <w:i/>
          <w:iCs/>
        </w:rPr>
        <w:t>Cavia porcellus</w:t>
      </w:r>
      <w:r>
        <w:t xml:space="preserve">) de diversas razas (Perú, Andina, Inti, Criollo) en el </w:t>
      </w:r>
      <w:r>
        <w:rPr>
          <w:b/>
          <w:bCs/>
        </w:rPr>
        <w:t>Laboratorio de Crianza y Producción de Cuyes de la Facultad de Zootecnia de la Universidad Nacional Agraria de la Selva (UNAS)</w:t>
      </w:r>
      <w:r>
        <w:t>, ubicada en Tingo María. En el estado actual (</w:t>
      </w:r>
      <w:r>
        <w:rPr>
          <w:i/>
          <w:iCs/>
        </w:rPr>
        <w:t>AS-IS</w:t>
      </w:r>
      <w:r>
        <w:t>), las actividades operativas se sustentan en registros manuales en cuadernos de campo independientes para cada etapa: crianza, empadre, partos, destetes, tratamientos sanitarios y movimientos de jaulas. Posteriormente, dicha información se transcribe de forma diferida a hojas de cálculo en Excel para confeccionar resúmenes de inventario y reportes periódicos. Esta metodología manual genera duplicidad de tareas, riesgos de desactualización o pérdida de datos zootécnicos, dificultades para reconstruir el historial genealógico individual y discrepancias continuas entre el conteo físico de animales y las existencias registradas.</w:t>
      </w:r>
    </w:p>
    <w:p w14:paraId="2EFDC165" w14:textId="77777777" w:rsidR="005E3033" w:rsidRDefault="00000000">
      <w:pPr>
        <w:pStyle w:val="Textoindependiente"/>
      </w:pPr>
      <w:r>
        <w:t xml:space="preserve">El flujo del proceso general de negocio comprende la fase de </w:t>
      </w:r>
      <w:r>
        <w:rPr>
          <w:b/>
          <w:bCs/>
        </w:rPr>
        <w:t>Crianza y control de cuyes</w:t>
      </w:r>
      <w:r>
        <w:t xml:space="preserve"> (alimentación, evaluación biométrica, control sanitario y manejo en jaulas), donde se evalúa el destino del animal: aquellos seleccionados para </w:t>
      </w:r>
      <w:r>
        <w:rPr>
          <w:b/>
          <w:bCs/>
        </w:rPr>
        <w:t>Reproducción</w:t>
      </w:r>
      <w:r>
        <w:t xml:space="preserve"> forman parte de empadres, gestación y partos, generando nuevas crías y reproductores de reemplazo que retornan al ciclo de crianza en seguimiento, o pasando a venta al culminar su etapa productiva; mientras que los animales clasificados como </w:t>
      </w:r>
      <w:r>
        <w:rPr>
          <w:b/>
          <w:bCs/>
        </w:rPr>
        <w:t>Destinados a venta</w:t>
      </w:r>
      <w:r>
        <w:t xml:space="preserve"> (ejemplares de engorde, recría o saca) ingresan al proceso comercial. El </w:t>
      </w:r>
      <w:r>
        <w:rPr>
          <w:b/>
          <w:bCs/>
        </w:rPr>
        <w:t>Flujo del proceso de ventas</w:t>
      </w:r>
      <w:r>
        <w:t xml:space="preserve"> inicia con la solicitud de compra por parte del cliente, tras lo cual el encargado del área recepciona el pedido y verifica en el inventario la disponibilidad de cuyes por raza, sexo y peso; de no existir disponibilidad, se notifica al cliente finalizando la atención; de haber disponibilidad, se acuerdan la cantidad y el precio. Seguidamente, el cliente efectúa el pago en el sector externo de la institución y entrega el comprobante emitido; el encargado verifica la autenticidad del comprobante, registra la venta en el sistema capturando la serie y número de dicho documento, realiza la entrega física de los animales y actualiza de inmediato el inventario, garantizando un control riguroso de las bajas de inventario activo.</w:t>
      </w:r>
    </w:p>
    <w:p w14:paraId="57F10260" w14:textId="77777777" w:rsidR="005E3033" w:rsidRDefault="00000000">
      <w:pPr>
        <w:pStyle w:val="Textoindependiente"/>
      </w:pPr>
      <w:r>
        <w:t xml:space="preserve">Para resolver estas problemáticas, se proyecta una plataforma web modular, moderna y segura que digitalice y centralice el ciclo de vida del cuy desde su nacimiento o ingreso hasta su salida definitiva (venta, descarte o mortalidad). La solución brinda al personal técnico herramientas ágiles para registrar empadres, nacimientos, camadas, destetes, pesajes </w:t>
      </w:r>
      <w:r>
        <w:lastRenderedPageBreak/>
        <w:t>muestrales, eventos sanitarios y traslados de jaulas con validación de capacidad física, mientras que la administración y el área zootécnica dispondrán de paneles de indicadores en tiempo real, alertas preventivas (fechas probables de parto, destetes y calendarios de desparasitación) y exportación de reportes técnicos, optimizando la toma de decisiones y fortaleciendo la calidad productiva y académica del centro de crianza.</w:t>
      </w:r>
    </w:p>
    <w:p w14:paraId="53F5100A" w14:textId="77777777" w:rsidR="005E3033" w:rsidRDefault="00000000">
      <w:r>
        <w:br w:type="page"/>
      </w:r>
    </w:p>
    <w:p w14:paraId="7B753070" w14:textId="77777777" w:rsidR="005E3033" w:rsidRDefault="00000000">
      <w:pPr>
        <w:pStyle w:val="Ttulo2"/>
      </w:pPr>
      <w:bookmarkStart w:id="2" w:name="objetivos-del-sistema"/>
      <w:bookmarkStart w:id="3" w:name="_Toc241863142"/>
      <w:bookmarkEnd w:id="0"/>
      <w:r>
        <w:lastRenderedPageBreak/>
        <w:t>2. Objetivos del sistema</w:t>
      </w:r>
      <w:bookmarkEnd w:id="3"/>
    </w:p>
    <w:p w14:paraId="59D02C9A" w14:textId="77777777" w:rsidR="005E3033" w:rsidRDefault="00000000">
      <w:pPr>
        <w:pStyle w:val="Ttulo3"/>
      </w:pPr>
      <w:bookmarkStart w:id="4" w:name="propósito-general"/>
      <w:bookmarkStart w:id="5" w:name="_Toc241863143"/>
      <w:r>
        <w:t>2.1. Propósito general</w:t>
      </w:r>
      <w:bookmarkEnd w:id="5"/>
    </w:p>
    <w:p w14:paraId="224BE9C9" w14:textId="77777777" w:rsidR="005E3033" w:rsidRDefault="00000000">
      <w:pPr>
        <w:pStyle w:val="FirstParagraph"/>
      </w:pPr>
      <w:r>
        <w:t>Desarrollar e implementar una plataforma web modular para la gestión y trazabilidad integral del ciclo productivo de cuyes en el Laboratorio de Crianza de la Facultad de Zootecnia de la Universidad Nacional Agraria de la Selva (UNAS), controlando de forma digital y centralizada cada etapa del desarrollo biológico y zootécnico:</w:t>
      </w:r>
    </w:p>
    <w:p w14:paraId="555495B1" w14:textId="77777777" w:rsidR="005E3033" w:rsidRDefault="00000000">
      <w:pPr>
        <w:pStyle w:val="Textoindependiente"/>
      </w:pPr>
      <m:oMathPara>
        <m:oMathParaPr>
          <m:jc m:val="center"/>
        </m:oMathParaPr>
        <m:oMath>
          <m:r>
            <m:rPr>
              <m:nor/>
            </m:rPr>
            <m:t>Nacimiento / Gazapo</m:t>
          </m:r>
          <m:r>
            <m:rPr>
              <m:sty m:val="p"/>
            </m:rPr>
            <w:rPr>
              <w:rFonts w:ascii="Cambria Math" w:hAnsi="Cambria Math"/>
            </w:rPr>
            <m:t>→</m:t>
          </m:r>
          <m:r>
            <m:rPr>
              <m:nor/>
            </m:rPr>
            <m:t>Destete / Recría</m:t>
          </m:r>
          <m:r>
            <m:rPr>
              <m:sty m:val="p"/>
            </m:rPr>
            <w:rPr>
              <w:rFonts w:ascii="Cambria Math" w:hAnsi="Cambria Math"/>
            </w:rPr>
            <m:t>→</m:t>
          </m:r>
          <m:r>
            <m:rPr>
              <m:nor/>
            </m:rPr>
            <m:t>Engorde</m:t>
          </m:r>
          <m:r>
            <m:rPr>
              <m:sty m:val="p"/>
            </m:rPr>
            <w:rPr>
              <w:rFonts w:ascii="Cambria Math" w:hAnsi="Cambria Math"/>
            </w:rPr>
            <m:t>→</m:t>
          </m:r>
          <m:r>
            <m:rPr>
              <m:nor/>
            </m:rPr>
            <m:t>Selección de Reproductor</m:t>
          </m:r>
          <m:r>
            <m:rPr>
              <m:sty m:val="p"/>
            </m:rPr>
            <w:rPr>
              <w:rFonts w:ascii="Cambria Math" w:hAnsi="Cambria Math"/>
            </w:rPr>
            <m:t>→</m:t>
          </m:r>
          <m:r>
            <m:rPr>
              <m:nor/>
            </m:rPr>
            <m:t>Empadre / Gestación / Parto</m:t>
          </m:r>
          <m:r>
            <m:rPr>
              <m:sty m:val="p"/>
            </m:rPr>
            <w:rPr>
              <w:rFonts w:ascii="Cambria Math" w:hAnsi="Cambria Math"/>
            </w:rPr>
            <m:t>→</m:t>
          </m:r>
          <m:r>
            <m:rPr>
              <m:nor/>
            </m:rPr>
            <m:t>Salida (Venta / Descarte / Mortalidad)</m:t>
          </m:r>
        </m:oMath>
      </m:oMathPara>
    </w:p>
    <w:p w14:paraId="28FF80B1" w14:textId="77777777" w:rsidR="005E3033" w:rsidRDefault="00000000">
      <w:pPr>
        <w:pStyle w:val="FirstParagraph"/>
      </w:pPr>
      <w:r>
        <w:t>El sistema busca optimizar el uso de los recursos del criadero, reducir los tiempos administrativos, asegurar la trazabilidad genealógica y biométrica, y proveer información oportuna para la toma de decisiones técnicas y productivas.</w:t>
      </w:r>
    </w:p>
    <w:p w14:paraId="6CF8D486" w14:textId="77777777" w:rsidR="005E3033" w:rsidRDefault="00000000">
      <w:pPr>
        <w:pStyle w:val="Ttulo3"/>
      </w:pPr>
      <w:bookmarkStart w:id="6" w:name="objetivos-específicos"/>
      <w:bookmarkStart w:id="7" w:name="_Toc241863144"/>
      <w:bookmarkEnd w:id="4"/>
      <w:r>
        <w:t>2.2. Objetivos específicos</w:t>
      </w:r>
      <w:bookmarkEnd w:id="7"/>
    </w:p>
    <w:p w14:paraId="20FE0ACC" w14:textId="77777777" w:rsidR="005E3033" w:rsidRDefault="00000000">
      <w:pPr>
        <w:pStyle w:val="Compact"/>
        <w:numPr>
          <w:ilvl w:val="0"/>
          <w:numId w:val="2"/>
        </w:numPr>
      </w:pPr>
      <w:r>
        <w:rPr>
          <w:b/>
          <w:bCs/>
        </w:rPr>
        <w:t>Garantizar la identificación y trazabilidad individual y de camada:</w:t>
      </w:r>
      <w:r>
        <w:t xml:space="preserve"> Asignar un código único por cuy y registrar su árbol genealógico (padre, madre, raza, camada de procedencia, fecha de nacimiento y características biométricas iniciales).</w:t>
      </w:r>
    </w:p>
    <w:p w14:paraId="4CF10029" w14:textId="77777777" w:rsidR="005E3033" w:rsidRDefault="00000000">
      <w:pPr>
        <w:pStyle w:val="Compact"/>
        <w:numPr>
          <w:ilvl w:val="0"/>
          <w:numId w:val="2"/>
        </w:numPr>
      </w:pPr>
      <w:r>
        <w:rPr>
          <w:b/>
          <w:bCs/>
        </w:rPr>
        <w:t>Controlar el ciclo reproductivo y de empadre:</w:t>
      </w:r>
      <w:r>
        <w:t xml:space="preserve"> Registrar la apertura de empadres en jaulas colectivas o individuales, calcular automáticamente las fechas probables de parto (período de gestación de 67 días), monitorizar camadas y registrar nacimientos (crías vivas, muertas y pesos al nacer).</w:t>
      </w:r>
    </w:p>
    <w:p w14:paraId="54A00CBF" w14:textId="77777777" w:rsidR="005E3033" w:rsidRDefault="00000000">
      <w:pPr>
        <w:pStyle w:val="Compact"/>
        <w:numPr>
          <w:ilvl w:val="0"/>
          <w:numId w:val="2"/>
        </w:numPr>
      </w:pPr>
      <w:r>
        <w:rPr>
          <w:b/>
          <w:bCs/>
        </w:rPr>
        <w:t>Monitorear el destete, desarrollo y pesaje:</w:t>
      </w:r>
      <w:r>
        <w:t xml:space="preserve"> Registrar oportunamente la fecha de destete, la edad en días y el peso alcanzado, así como los pesajes periódicos muestrales o individuales, calculando promedios y curvas de crecimiento por raza y etapa.</w:t>
      </w:r>
    </w:p>
    <w:p w14:paraId="1B15CBCA" w14:textId="77777777" w:rsidR="005E3033" w:rsidRDefault="00000000">
      <w:pPr>
        <w:pStyle w:val="Compact"/>
        <w:numPr>
          <w:ilvl w:val="0"/>
          <w:numId w:val="2"/>
        </w:numPr>
      </w:pPr>
      <w:r>
        <w:rPr>
          <w:b/>
          <w:bCs/>
        </w:rPr>
        <w:t>Administrar la distribución física y capacidad de jaulas:</w:t>
      </w:r>
      <w:r>
        <w:t xml:space="preserve"> Controlar el inventario de jaulas según su tipo, etapa y capacidad máxima, registrando el historial de movimientos de animales y alertando sobre condiciones de sobrecupo.</w:t>
      </w:r>
    </w:p>
    <w:p w14:paraId="2E37B40A" w14:textId="77777777" w:rsidR="005E3033" w:rsidRDefault="00000000">
      <w:pPr>
        <w:pStyle w:val="Compact"/>
        <w:numPr>
          <w:ilvl w:val="0"/>
          <w:numId w:val="2"/>
        </w:numPr>
      </w:pPr>
      <w:r>
        <w:rPr>
          <w:b/>
          <w:bCs/>
        </w:rPr>
        <w:t>Gestionar el registro y seguimiento sanitario:</w:t>
      </w:r>
      <w:r>
        <w:t xml:space="preserve"> Documentar revisiones sanitarias, diagnósticos, aplicaciones preventivas (vacunas, vitaminas) y tratamientos terapéuticos (medicamentos, dosis y responsables), programando recordatorios trimestrales para desparasitaciones.</w:t>
      </w:r>
    </w:p>
    <w:p w14:paraId="2A02AB31" w14:textId="77777777" w:rsidR="005E3033" w:rsidRDefault="00000000">
      <w:pPr>
        <w:pStyle w:val="Compact"/>
        <w:numPr>
          <w:ilvl w:val="0"/>
          <w:numId w:val="2"/>
        </w:numPr>
      </w:pPr>
      <w:r>
        <w:rPr>
          <w:b/>
          <w:bCs/>
        </w:rPr>
        <w:lastRenderedPageBreak/>
        <w:t>Optimizar el proceso de comercialización y salida de animales:</w:t>
      </w:r>
      <w:r>
        <w:t xml:space="preserve"> Registrar las ventas de ejemplares verificando la disponibilidad física previa y vinculando la transacción a la serie y número del comprobante de pago emitido externamente, así como gestionar formalmente las causas de descarte y mortalidad.</w:t>
      </w:r>
    </w:p>
    <w:p w14:paraId="436E3C2F" w14:textId="77777777" w:rsidR="005E3033" w:rsidRDefault="00000000">
      <w:pPr>
        <w:pStyle w:val="Compact"/>
        <w:numPr>
          <w:ilvl w:val="0"/>
          <w:numId w:val="2"/>
        </w:numPr>
      </w:pPr>
      <w:r>
        <w:rPr>
          <w:b/>
          <w:bCs/>
        </w:rPr>
        <w:t>Conciliar el inventario físico con el sistema:</w:t>
      </w:r>
      <w:r>
        <w:t xml:space="preserve"> Proveer herramientas de toma de inventario físico por jaula y etapa, calculando automáticamente las diferencias con el inventario lógico para identificar de forma oportuna pérdidas o anomalías.</w:t>
      </w:r>
    </w:p>
    <w:p w14:paraId="7707B88E" w14:textId="77777777" w:rsidR="005E3033" w:rsidRDefault="00000000">
      <w:pPr>
        <w:pStyle w:val="Compact"/>
        <w:numPr>
          <w:ilvl w:val="0"/>
          <w:numId w:val="2"/>
        </w:numPr>
      </w:pPr>
      <w:r>
        <w:rPr>
          <w:b/>
          <w:bCs/>
        </w:rPr>
        <w:t>Generar paneles de control e indicadores técnicos:</w:t>
      </w:r>
      <w:r>
        <w:t xml:space="preserve"> Ofrecer un cuadro de mando con métricas de productividad (tamaño de camada promedio, tasa de mortalidad, fertilidad de reproductores, distribución de población por etapa) y permitir la exportación de reportes tabulares en formato Microsoft Excel para análisis académico y técnico.</w:t>
      </w:r>
    </w:p>
    <w:p w14:paraId="7E40057C" w14:textId="77777777" w:rsidR="005E3033" w:rsidRDefault="00000000">
      <w:r>
        <w:br w:type="page"/>
      </w:r>
    </w:p>
    <w:p w14:paraId="791F6772" w14:textId="77777777" w:rsidR="005E3033" w:rsidRDefault="00000000">
      <w:pPr>
        <w:pStyle w:val="Ttulo2"/>
      </w:pPr>
      <w:bookmarkStart w:id="8" w:name="alcance-y-limitaciones-del-sistema"/>
      <w:bookmarkStart w:id="9" w:name="_Toc241863145"/>
      <w:bookmarkEnd w:id="2"/>
      <w:bookmarkEnd w:id="6"/>
      <w:r>
        <w:lastRenderedPageBreak/>
        <w:t>3. Alcance y limitaciones del sistema</w:t>
      </w:r>
      <w:bookmarkEnd w:id="9"/>
    </w:p>
    <w:p w14:paraId="44D074ED" w14:textId="77777777" w:rsidR="005E3033" w:rsidRDefault="00000000">
      <w:pPr>
        <w:pStyle w:val="Ttulo3"/>
      </w:pPr>
      <w:bookmarkStart w:id="10" w:name="alcance-del-sistema-lo-que-incluye"/>
      <w:bookmarkStart w:id="11" w:name="_Toc241863146"/>
      <w:r>
        <w:t>3.1. Alcance del sistema (Lo que incluye)</w:t>
      </w:r>
      <w:bookmarkEnd w:id="11"/>
    </w:p>
    <w:p w14:paraId="0C229353" w14:textId="77777777" w:rsidR="005E3033" w:rsidRDefault="00000000">
      <w:pPr>
        <w:pStyle w:val="FirstParagraph"/>
      </w:pPr>
      <w:r>
        <w:t>El sistema comprende la gestión operativa, reproductiva, sanitaria y comercial del criadero de cuyes del Laboratorio de la Facultad de Zootecnia de la UNAS, integrando los módulos necesarios para sustituir completamente los cuadernos manuales y las hojas de cálculo aisladas. Las funcionalidades cubiertas comprenden:</w:t>
      </w:r>
    </w:p>
    <w:p w14:paraId="257A87DC" w14:textId="77777777" w:rsidR="005E3033" w:rsidRDefault="00000000">
      <w:pPr>
        <w:pStyle w:val="Compact"/>
        <w:numPr>
          <w:ilvl w:val="0"/>
          <w:numId w:val="3"/>
        </w:numPr>
      </w:pPr>
      <w:r>
        <w:rPr>
          <w:b/>
          <w:bCs/>
        </w:rPr>
        <w:t>Identificación, genealogía y registro de cuyes:</w:t>
      </w:r>
      <w:r>
        <w:t xml:space="preserve"> Registro individual mediante código identificador único (con normalización alfanumérica), sexo, raza (Perú, Andina, Inti, Criollo), fecha de nacimiento, etapa biológica (gazapo, recría, engorde, reproductor), condición y vinculación a progenitores (padre y madre) y camada de procedencia.</w:t>
      </w:r>
    </w:p>
    <w:p w14:paraId="68BAB8F1" w14:textId="77777777" w:rsidR="005E3033" w:rsidRDefault="00000000">
      <w:pPr>
        <w:pStyle w:val="Compact"/>
        <w:numPr>
          <w:ilvl w:val="0"/>
          <w:numId w:val="3"/>
        </w:numPr>
      </w:pPr>
      <w:r>
        <w:rPr>
          <w:b/>
          <w:bCs/>
        </w:rPr>
        <w:t>Gestión de recintos y jaulas:</w:t>
      </w:r>
      <w:r>
        <w:t xml:space="preserve"> Registro de jaulas con su capacidad nominal, tipo, ocupación actual desglosada por machos y hembras, etapa zootécnica admitida y raza predominante. Incluye control de movimientos entre jaulas (origen y destino) con motivo y control de sobrecupo.</w:t>
      </w:r>
    </w:p>
    <w:p w14:paraId="5E55F454" w14:textId="77777777" w:rsidR="005E3033" w:rsidRDefault="00000000">
      <w:pPr>
        <w:pStyle w:val="Compact"/>
        <w:numPr>
          <w:ilvl w:val="0"/>
          <w:numId w:val="3"/>
        </w:numPr>
      </w:pPr>
      <w:r>
        <w:rPr>
          <w:b/>
          <w:bCs/>
        </w:rPr>
        <w:t>Gestión reproductiva y empadres:</w:t>
      </w:r>
      <w:r>
        <w:t xml:space="preserve"> Apertura y control de lotes de empadre (macho asignado y detalle de hembras participantes), seguimiento del ciclo gestacional (proyección paramétrica a 67 días), registro de partos y nacimientos con conteo de crías vivas y muertas por sexo, y selección ponderada de reproductores de reemplazo.</w:t>
      </w:r>
    </w:p>
    <w:p w14:paraId="228B213F" w14:textId="77777777" w:rsidR="005E3033" w:rsidRDefault="00000000">
      <w:pPr>
        <w:pStyle w:val="Compact"/>
        <w:numPr>
          <w:ilvl w:val="0"/>
          <w:numId w:val="3"/>
        </w:numPr>
      </w:pPr>
      <w:r>
        <w:rPr>
          <w:b/>
          <w:bCs/>
        </w:rPr>
        <w:t>Seguimiento biométrico y destetes:</w:t>
      </w:r>
      <w:r>
        <w:t xml:space="preserve"> Registro formal del destete por camada o individual (edad y peso al destete, asignación de jaula destino de recría), así como registro de pesajes individuales o muestrales periódicos para evaluar la ganancia diaria de peso.</w:t>
      </w:r>
    </w:p>
    <w:p w14:paraId="4E87227C" w14:textId="77777777" w:rsidR="005E3033" w:rsidRDefault="00000000">
      <w:pPr>
        <w:pStyle w:val="Compact"/>
        <w:numPr>
          <w:ilvl w:val="0"/>
          <w:numId w:val="3"/>
        </w:numPr>
      </w:pPr>
      <w:r>
        <w:rPr>
          <w:b/>
          <w:bCs/>
        </w:rPr>
        <w:t>Control sanitario y bioseguridad:</w:t>
      </w:r>
      <w:r>
        <w:t xml:space="preserve"> Registro de revisiones veterinarias periódicas, tipo de control (preventivo o curativo), diagnóstico clínico, prescripción de tratamientos, medicamentos aplicados, dosis y responsable técnico, con sistema de alertas para desparasitaciones periódicas (cada 3 meses).</w:t>
      </w:r>
    </w:p>
    <w:p w14:paraId="3142DC85" w14:textId="77777777" w:rsidR="005E3033" w:rsidRDefault="00000000">
      <w:pPr>
        <w:pStyle w:val="Compact"/>
        <w:numPr>
          <w:ilvl w:val="0"/>
          <w:numId w:val="3"/>
        </w:numPr>
      </w:pPr>
      <w:r>
        <w:rPr>
          <w:b/>
          <w:bCs/>
        </w:rPr>
        <w:t>Proceso de comercialización (Ventas):</w:t>
      </w:r>
      <w:r>
        <w:t xml:space="preserve"> Soporte al flujo de ventas verificado: comprobación de disponibilidad física por jaula/etapa, pacto comercial, registro de la venta asociando el cuy, raza, peso, precio y vinculación mandatoria con la serie y número del comprobante de pago emitido por la caja externa de la institución, generando de forma automática la baja del inventario activo.</w:t>
      </w:r>
    </w:p>
    <w:p w14:paraId="6D129C40" w14:textId="77777777" w:rsidR="005E3033" w:rsidRDefault="00000000">
      <w:pPr>
        <w:pStyle w:val="Compact"/>
        <w:numPr>
          <w:ilvl w:val="0"/>
          <w:numId w:val="3"/>
        </w:numPr>
      </w:pPr>
      <w:r>
        <w:rPr>
          <w:b/>
          <w:bCs/>
        </w:rPr>
        <w:lastRenderedPageBreak/>
        <w:t>Gestión de bajas y salidas:</w:t>
      </w:r>
      <w:r>
        <w:t xml:space="preserve"> Registro formal de mortalidades (fecha, jaula, raza, etapa, causa patológica y observaciones) y descartes zootécnicos (evaluación de tiempo como reproductor, número de partos acumulados, total de crías y motivo de retiro).</w:t>
      </w:r>
    </w:p>
    <w:p w14:paraId="7E013D74" w14:textId="77777777" w:rsidR="005E3033" w:rsidRDefault="00000000">
      <w:pPr>
        <w:pStyle w:val="Compact"/>
        <w:numPr>
          <w:ilvl w:val="0"/>
          <w:numId w:val="3"/>
        </w:numPr>
      </w:pPr>
      <w:r>
        <w:rPr>
          <w:b/>
          <w:bCs/>
        </w:rPr>
        <w:t>Toma de inventario físico y conciliación:</w:t>
      </w:r>
      <w:r>
        <w:t xml:space="preserve"> Módulo de conteo físico periódico por jaula, raza y etapa, con registro de pesos muestrales y contraste automatizado contra las existencias registradas en el sistema para calcular y auditar discrepancias.</w:t>
      </w:r>
    </w:p>
    <w:p w14:paraId="109F953D" w14:textId="77777777" w:rsidR="005E3033" w:rsidRDefault="00000000">
      <w:pPr>
        <w:pStyle w:val="Compact"/>
        <w:numPr>
          <w:ilvl w:val="0"/>
          <w:numId w:val="3"/>
        </w:numPr>
      </w:pPr>
      <w:r>
        <w:rPr>
          <w:b/>
          <w:bCs/>
        </w:rPr>
        <w:t>Seguridad y auditoría:</w:t>
      </w:r>
      <w:r>
        <w:t xml:space="preserve"> Control de acceso basado en roles (Administrador/Zootecnista, Encargado, Auxiliar), autenticación mediante tokens JWT y bitácora de auditoría inmutable de todas las transacciones de creación, actualización y baja.</w:t>
      </w:r>
    </w:p>
    <w:p w14:paraId="552CEFA5" w14:textId="77777777" w:rsidR="005E3033" w:rsidRDefault="00000000">
      <w:pPr>
        <w:pStyle w:val="Compact"/>
        <w:numPr>
          <w:ilvl w:val="0"/>
          <w:numId w:val="3"/>
        </w:numPr>
      </w:pPr>
      <w:r>
        <w:rPr>
          <w:b/>
          <w:bCs/>
        </w:rPr>
        <w:t>Tableros de control y reportes:</w:t>
      </w:r>
      <w:r>
        <w:t xml:space="preserve"> Visualización de métricas zootécnicas e indicadores de eficiencia en tiempo real, junto con la exportación estructurada de datos a formato Microsoft Excel (.xlsx).</w:t>
      </w:r>
    </w:p>
    <w:p w14:paraId="37F26668" w14:textId="77777777" w:rsidR="005E3033" w:rsidRDefault="00000000">
      <w:pPr>
        <w:pStyle w:val="Ttulo3"/>
      </w:pPr>
      <w:bookmarkStart w:id="12" w:name="Xfc506f8231a3f61a39d1bed20714bc99b091225"/>
      <w:bookmarkStart w:id="13" w:name="_Toc241863147"/>
      <w:bookmarkEnd w:id="10"/>
      <w:r>
        <w:t>3.2. Limitaciones del sistema (Lo que no incluye)</w:t>
      </w:r>
      <w:bookmarkEnd w:id="13"/>
    </w:p>
    <w:p w14:paraId="694F78F9" w14:textId="77777777" w:rsidR="005E3033" w:rsidRDefault="00000000">
      <w:pPr>
        <w:pStyle w:val="FirstParagraph"/>
      </w:pPr>
      <w:r>
        <w:t>Para garantizar la viabilidad, calidad y enfoque estratégico en esta primera versión del sistema, se establecen las siguientes exclusiones y delimitaciones:</w:t>
      </w:r>
    </w:p>
    <w:p w14:paraId="28E0D674" w14:textId="77777777" w:rsidR="005E3033" w:rsidRDefault="00000000">
      <w:pPr>
        <w:pStyle w:val="Compact"/>
        <w:numPr>
          <w:ilvl w:val="0"/>
          <w:numId w:val="4"/>
        </w:numPr>
      </w:pPr>
      <w:r>
        <w:rPr>
          <w:b/>
          <w:bCs/>
        </w:rPr>
        <w:t>Sin pasarela de pagos electrónicos integrada:</w:t>
      </w:r>
      <w:r>
        <w:t xml:space="preserve"> El sistema no procesa transacciones bancarias, transferencias en línea ni tarjetas de crédito de forma directa. La cobranza se realiza en la caja central de la UNAS o mediante el sector administrativo externo, y el sistema se limita a verificar y registrar el número y serie del comprobante de pago físico entregado por el cliente.</w:t>
      </w:r>
    </w:p>
    <w:p w14:paraId="548FEC7E" w14:textId="77777777" w:rsidR="005E3033" w:rsidRDefault="00000000">
      <w:pPr>
        <w:pStyle w:val="Compact"/>
        <w:numPr>
          <w:ilvl w:val="0"/>
          <w:numId w:val="4"/>
        </w:numPr>
      </w:pPr>
      <w:r>
        <w:rPr>
          <w:b/>
          <w:bCs/>
        </w:rPr>
        <w:t>Sin facturación electrónica tributaria (SUNAT):</w:t>
      </w:r>
      <w:r>
        <w:t xml:space="preserve"> La emisión legal y tributaria de boletas o facturas electrónicas corresponde a los sistemas institucionales de tesorería y no forma parte del alcance directo de esta plataforma.</w:t>
      </w:r>
    </w:p>
    <w:p w14:paraId="30707B23" w14:textId="77777777" w:rsidR="005E3033" w:rsidRDefault="00000000">
      <w:pPr>
        <w:pStyle w:val="Compact"/>
        <w:numPr>
          <w:ilvl w:val="0"/>
          <w:numId w:val="4"/>
        </w:numPr>
      </w:pPr>
      <w:r>
        <w:rPr>
          <w:b/>
          <w:bCs/>
        </w:rPr>
        <w:t>Sin control de inventario de insumos y raciones:</w:t>
      </w:r>
      <w:r>
        <w:t xml:space="preserve"> No se incluye en esta fase el control de existencias, adquisición ni costos de forraje verde, concentrado balanceado, agua ni almacenamiento de medicamentos farmacéuticos.</w:t>
      </w:r>
    </w:p>
    <w:p w14:paraId="6630ADA0" w14:textId="77777777" w:rsidR="005E3033" w:rsidRDefault="00000000">
      <w:pPr>
        <w:pStyle w:val="Compact"/>
        <w:numPr>
          <w:ilvl w:val="0"/>
          <w:numId w:val="4"/>
        </w:numPr>
      </w:pPr>
      <w:r>
        <w:rPr>
          <w:b/>
          <w:bCs/>
        </w:rPr>
        <w:t>Sin módulo de contabilidad financiera global:</w:t>
      </w:r>
      <w:r>
        <w:t xml:space="preserve"> El sistema no calcula costos globales de mano de obra, depreciación de infraestructura, flujo de caja ni estados de resultados contables; el registro económico se restringe a las ventas individuales o por lotes de cuyes.</w:t>
      </w:r>
    </w:p>
    <w:p w14:paraId="7481D100" w14:textId="77777777" w:rsidR="005E3033" w:rsidRDefault="00000000">
      <w:pPr>
        <w:pStyle w:val="Compact"/>
        <w:numPr>
          <w:ilvl w:val="0"/>
          <w:numId w:val="4"/>
        </w:numPr>
      </w:pPr>
      <w:r>
        <w:rPr>
          <w:b/>
          <w:bCs/>
        </w:rPr>
        <w:lastRenderedPageBreak/>
        <w:t>Sin aplicación móvil nativa:</w:t>
      </w:r>
      <w:r>
        <w:t xml:space="preserve"> No se desarrollarán ejecutables móviles específicos para Android (APK) o iOS (IPA); se garantiza el acceso multidispositivo mediante una interfaz web responsive adaptada a navegadores en tabletas, teléfonos inteligentes y estaciones de escritorio.</w:t>
      </w:r>
    </w:p>
    <w:p w14:paraId="333BF333" w14:textId="77777777" w:rsidR="005E3033" w:rsidRDefault="00000000">
      <w:pPr>
        <w:pStyle w:val="Compact"/>
        <w:numPr>
          <w:ilvl w:val="0"/>
          <w:numId w:val="4"/>
        </w:numPr>
      </w:pPr>
      <w:r>
        <w:rPr>
          <w:b/>
          <w:bCs/>
        </w:rPr>
        <w:t>Enfoque exclusivo en cuyes (</w:t>
      </w:r>
      <w:r>
        <w:rPr>
          <w:b/>
          <w:bCs/>
          <w:i/>
          <w:iCs/>
        </w:rPr>
        <w:t>Cavia porcellus</w:t>
      </w:r>
      <w:r>
        <w:rPr>
          <w:b/>
          <w:bCs/>
        </w:rPr>
        <w:t>):</w:t>
      </w:r>
      <w:r>
        <w:t xml:space="preserve"> La solución está calibrada exclusivamente para los parámetros reproductivos y de manejo del cuy (67 días de gestación, pesos en gramos, jaulas y pozas zootécnicas). No se incluye soporte operativo para otras especies menores (conejos o aves) en la versión inicial.</w:t>
      </w:r>
    </w:p>
    <w:p w14:paraId="1DEDAB4B" w14:textId="77777777" w:rsidR="005E3033" w:rsidRDefault="00000000">
      <w:r>
        <w:br w:type="page"/>
      </w:r>
    </w:p>
    <w:p w14:paraId="41D125D3" w14:textId="77777777" w:rsidR="005E3033" w:rsidRDefault="00000000">
      <w:pPr>
        <w:pStyle w:val="Ttulo2"/>
      </w:pPr>
      <w:bookmarkStart w:id="14" w:name="modelo-conceptual-del-dominio"/>
      <w:bookmarkStart w:id="15" w:name="_Toc241863148"/>
      <w:bookmarkEnd w:id="8"/>
      <w:bookmarkEnd w:id="12"/>
      <w:r>
        <w:lastRenderedPageBreak/>
        <w:t>4. Modelo conceptual del dominio</w:t>
      </w:r>
      <w:bookmarkEnd w:id="15"/>
    </w:p>
    <w:p w14:paraId="0FA4F7BB" w14:textId="77777777" w:rsidR="005E3033" w:rsidRDefault="00000000">
      <w:pPr>
        <w:pStyle w:val="FirstParagraph"/>
      </w:pPr>
      <w:r>
        <w:t xml:space="preserve">El modelo conceptual representa </w:t>
      </w:r>
      <w:r>
        <w:rPr>
          <w:b/>
          <w:bCs/>
        </w:rPr>
        <w:t>qué entidades existen en el dominio de crianza y producción de cuyes del criadero de la UNAS, cuáles son sus atributos y cómo se relacionan entre sí</w:t>
      </w:r>
      <w:r>
        <w:t>, prescindiendo de operaciones o métodos de implementación, los cuales se describen en los casos de uso (capítulo 6) y en la especificación de interfaces (capítulo 11).</w:t>
      </w:r>
    </w:p>
    <w:p w14:paraId="46C07FE0" w14:textId="77777777" w:rsidR="005E3033" w:rsidRDefault="00000000">
      <w:pPr>
        <w:pStyle w:val="Textoindependiente"/>
      </w:pPr>
      <w:r>
        <w:t>Este modelo ha sido estructurado a partir del levantamiento de información y modelado formal del dominio plasmado en el diseño conceptual del criadero (</w:t>
      </w:r>
      <w:r>
        <w:rPr>
          <w:rStyle w:val="VerbatimChar"/>
        </w:rPr>
        <w:t>Cuysitos.drawio.pdf</w:t>
      </w:r>
      <w:r>
        <w:t xml:space="preserve">), aplicando estrategias de </w:t>
      </w:r>
      <w:r>
        <w:rPr>
          <w:b/>
          <w:bCs/>
        </w:rPr>
        <w:t>abstracción</w:t>
      </w:r>
      <w:r>
        <w:t xml:space="preserve">, </w:t>
      </w:r>
      <w:r>
        <w:rPr>
          <w:b/>
          <w:bCs/>
        </w:rPr>
        <w:t>modularidad</w:t>
      </w:r>
      <w:r>
        <w:t xml:space="preserve"> y </w:t>
      </w:r>
      <w:r>
        <w:rPr>
          <w:b/>
          <w:bCs/>
        </w:rPr>
        <w:t>cohesión conceptual</w:t>
      </w:r>
      <w:r>
        <w:t>. Para facilitar su análisis y lectura técnica, el modelo se presenta organizado en cuatro vistas temáticas complementarias, seguidas de su diccionario formal de datos.</w:t>
      </w:r>
    </w:p>
    <w:p w14:paraId="61F67E07" w14:textId="77777777" w:rsidR="005E3033" w:rsidRDefault="00000000">
      <w:pPr>
        <w:pStyle w:val="Ttulo3"/>
      </w:pPr>
      <w:bookmarkStart w:id="16" w:name="diagramas-del-modelo-conceptual"/>
      <w:bookmarkStart w:id="17" w:name="_Toc241863149"/>
      <w:r>
        <w:t>4.1. Diagramas del modelo conceptual</w:t>
      </w:r>
      <w:bookmarkEnd w:id="17"/>
    </w:p>
    <w:p w14:paraId="484DC196" w14:textId="77777777" w:rsidR="005E3033" w:rsidRDefault="00000000">
      <w:pPr>
        <w:pStyle w:val="Ttulo4"/>
      </w:pPr>
      <w:bookmarkStart w:id="18" w:name="X2b2d2b0c1399b674dc4f5ae841b07a3c3f96c3f"/>
      <w:r>
        <w:t>4.1.1. Estructura de alojamiento, razas e identificación</w:t>
      </w:r>
    </w:p>
    <w:p w14:paraId="6A0878AC" w14:textId="77777777" w:rsidR="005E3033" w:rsidRDefault="00000000">
      <w:pPr>
        <w:pStyle w:val="FirstParagraph"/>
      </w:pPr>
      <w:r>
        <w:t>Representa la clasificación zootécnica de los cuyes, las jaulas donde se albergan y la trazabilidad de los movimientos de jaula dentro del criadero.</w:t>
      </w:r>
    </w:p>
    <w:p w14:paraId="620A4EE0" w14:textId="77777777" w:rsidR="005E3033" w:rsidRDefault="00000000">
      <w:pPr>
        <w:pStyle w:val="CaptionedFigure"/>
      </w:pPr>
      <w:r>
        <w:rPr>
          <w:noProof/>
        </w:rPr>
        <w:lastRenderedPageBreak/>
        <w:drawing>
          <wp:inline distT="0" distB="0" distL="0" distR="0" wp14:anchorId="7D2F4B70" wp14:editId="1A6DF071">
            <wp:extent cx="5669280" cy="6865435"/>
            <wp:effectExtent l="0" t="0" r="0" b="0"/>
            <wp:docPr id="17" name="Picture" descr="Figura 4.1. Modelo conceptual del dominio: estructura de alojamiento y razas"/>
            <wp:cNvGraphicFramePr/>
            <a:graphic xmlns:a="http://schemas.openxmlformats.org/drawingml/2006/main">
              <a:graphicData uri="http://schemas.openxmlformats.org/drawingml/2006/picture">
                <pic:pic xmlns:pic="http://schemas.openxmlformats.org/drawingml/2006/picture">
                  <pic:nvPicPr>
                    <pic:cNvPr id="18" name="Picture" descr="img/04-1.png"/>
                    <pic:cNvPicPr>
                      <a:picLocks noChangeAspect="1" noChangeArrowheads="1"/>
                    </pic:cNvPicPr>
                  </pic:nvPicPr>
                  <pic:blipFill>
                    <a:blip r:embed="rId5"/>
                    <a:stretch>
                      <a:fillRect/>
                    </a:stretch>
                  </pic:blipFill>
                  <pic:spPr bwMode="auto">
                    <a:xfrm>
                      <a:off x="0" y="0"/>
                      <a:ext cx="5669280" cy="6865435"/>
                    </a:xfrm>
                    <a:prstGeom prst="rect">
                      <a:avLst/>
                    </a:prstGeom>
                    <a:noFill/>
                    <a:ln w="9525">
                      <a:noFill/>
                      <a:headEnd/>
                      <a:tailEnd/>
                    </a:ln>
                  </pic:spPr>
                </pic:pic>
              </a:graphicData>
            </a:graphic>
          </wp:inline>
        </w:drawing>
      </w:r>
    </w:p>
    <w:p w14:paraId="4080D2E6" w14:textId="77777777" w:rsidR="005E3033" w:rsidRDefault="00000000">
      <w:pPr>
        <w:pStyle w:val="ImageCaption"/>
      </w:pPr>
      <w:r>
        <w:t>Figura 4.1. Modelo conceptual del dominio: estructura de alojamiento y razas</w:t>
      </w:r>
    </w:p>
    <w:p w14:paraId="29278E22" w14:textId="77777777" w:rsidR="005E3033" w:rsidRDefault="00000000">
      <w:pPr>
        <w:pStyle w:val="Ttulo4"/>
      </w:pPr>
      <w:bookmarkStart w:id="19" w:name="reproducción-camadas-y-genealogía"/>
      <w:bookmarkEnd w:id="18"/>
      <w:r>
        <w:t>4.1.2. Reproducción, camadas y genealogía</w:t>
      </w:r>
    </w:p>
    <w:p w14:paraId="6D847A40" w14:textId="77777777" w:rsidR="005E3033" w:rsidRDefault="00000000">
      <w:pPr>
        <w:pStyle w:val="FirstParagraph"/>
      </w:pPr>
      <w:r>
        <w:t>Modela la gestión reproductiva integral: la conformación de lotes de empadre (un macho reproductor con múltiples hembras), los partos registrados, los nacimientos de camadas y la selección de reproductores de reemplazo.</w:t>
      </w:r>
    </w:p>
    <w:p w14:paraId="0E52E988" w14:textId="77777777" w:rsidR="005E3033" w:rsidRDefault="00000000">
      <w:pPr>
        <w:pStyle w:val="CaptionedFigure"/>
      </w:pPr>
      <w:r>
        <w:rPr>
          <w:noProof/>
        </w:rPr>
        <w:lastRenderedPageBreak/>
        <w:drawing>
          <wp:inline distT="0" distB="0" distL="0" distR="0" wp14:anchorId="06ADD022" wp14:editId="55165ADA">
            <wp:extent cx="5669280" cy="7584257"/>
            <wp:effectExtent l="0" t="0" r="0" b="0"/>
            <wp:docPr id="21" name="Picture" descr="Figura 4.2. Modelo conceptual del dominio: reproducción, camadas y genealogía"/>
            <wp:cNvGraphicFramePr/>
            <a:graphic xmlns:a="http://schemas.openxmlformats.org/drawingml/2006/main">
              <a:graphicData uri="http://schemas.openxmlformats.org/drawingml/2006/picture">
                <pic:pic xmlns:pic="http://schemas.openxmlformats.org/drawingml/2006/picture">
                  <pic:nvPicPr>
                    <pic:cNvPr id="22" name="Picture" descr="img/04-2.png"/>
                    <pic:cNvPicPr>
                      <a:picLocks noChangeAspect="1" noChangeArrowheads="1"/>
                    </pic:cNvPicPr>
                  </pic:nvPicPr>
                  <pic:blipFill>
                    <a:blip r:embed="rId6"/>
                    <a:stretch>
                      <a:fillRect/>
                    </a:stretch>
                  </pic:blipFill>
                  <pic:spPr bwMode="auto">
                    <a:xfrm>
                      <a:off x="0" y="0"/>
                      <a:ext cx="5669280" cy="7584257"/>
                    </a:xfrm>
                    <a:prstGeom prst="rect">
                      <a:avLst/>
                    </a:prstGeom>
                    <a:noFill/>
                    <a:ln w="9525">
                      <a:noFill/>
                      <a:headEnd/>
                      <a:tailEnd/>
                    </a:ln>
                  </pic:spPr>
                </pic:pic>
              </a:graphicData>
            </a:graphic>
          </wp:inline>
        </w:drawing>
      </w:r>
    </w:p>
    <w:p w14:paraId="1DD5B8B0" w14:textId="77777777" w:rsidR="005E3033" w:rsidRDefault="00000000">
      <w:pPr>
        <w:pStyle w:val="ImageCaption"/>
      </w:pPr>
      <w:r>
        <w:t>Figura 4.2. Modelo conceptual del dominio: reproducción, camadas y genealogía</w:t>
      </w:r>
    </w:p>
    <w:p w14:paraId="2B1AE6D8" w14:textId="77777777" w:rsidR="005E3033" w:rsidRDefault="00000000">
      <w:pPr>
        <w:pStyle w:val="Ttulo4"/>
      </w:pPr>
      <w:bookmarkStart w:id="20" w:name="crecimiento-biométrico-destete-y-sanidad"/>
      <w:bookmarkEnd w:id="19"/>
      <w:r>
        <w:lastRenderedPageBreak/>
        <w:t>4.1.3. Crecimiento biométrico, destete y sanidad</w:t>
      </w:r>
    </w:p>
    <w:p w14:paraId="4216BB12" w14:textId="77777777" w:rsidR="005E3033" w:rsidRDefault="00000000">
      <w:pPr>
        <w:pStyle w:val="FirstParagraph"/>
      </w:pPr>
      <w:r>
        <w:t>Registra el control del destete de los gazapos hacia jaulas de recría, los pesajes muestrales e individuales para evaluar la ganancia de peso y el historial sanitario (tratamientos, diagnósticos y dosis).</w:t>
      </w:r>
    </w:p>
    <w:p w14:paraId="7D1369C4" w14:textId="77777777" w:rsidR="005E3033" w:rsidRDefault="00000000">
      <w:pPr>
        <w:pStyle w:val="CaptionedFigure"/>
      </w:pPr>
      <w:r>
        <w:rPr>
          <w:noProof/>
        </w:rPr>
        <w:drawing>
          <wp:inline distT="0" distB="0" distL="0" distR="0" wp14:anchorId="55A8475E" wp14:editId="33C6C9C0">
            <wp:extent cx="5669280" cy="3246998"/>
            <wp:effectExtent l="0" t="0" r="0" b="0"/>
            <wp:docPr id="25" name="Picture" descr="Figura 4.3. Modelo conceptual del dominio: crecimiento biométrico, destete y sanidad"/>
            <wp:cNvGraphicFramePr/>
            <a:graphic xmlns:a="http://schemas.openxmlformats.org/drawingml/2006/main">
              <a:graphicData uri="http://schemas.openxmlformats.org/drawingml/2006/picture">
                <pic:pic xmlns:pic="http://schemas.openxmlformats.org/drawingml/2006/picture">
                  <pic:nvPicPr>
                    <pic:cNvPr id="26" name="Picture" descr="img/04-3.png"/>
                    <pic:cNvPicPr>
                      <a:picLocks noChangeAspect="1" noChangeArrowheads="1"/>
                    </pic:cNvPicPr>
                  </pic:nvPicPr>
                  <pic:blipFill>
                    <a:blip r:embed="rId7"/>
                    <a:stretch>
                      <a:fillRect/>
                    </a:stretch>
                  </pic:blipFill>
                  <pic:spPr bwMode="auto">
                    <a:xfrm>
                      <a:off x="0" y="0"/>
                      <a:ext cx="5669280" cy="3246998"/>
                    </a:xfrm>
                    <a:prstGeom prst="rect">
                      <a:avLst/>
                    </a:prstGeom>
                    <a:noFill/>
                    <a:ln w="9525">
                      <a:noFill/>
                      <a:headEnd/>
                      <a:tailEnd/>
                    </a:ln>
                  </pic:spPr>
                </pic:pic>
              </a:graphicData>
            </a:graphic>
          </wp:inline>
        </w:drawing>
      </w:r>
    </w:p>
    <w:p w14:paraId="6CCD884D" w14:textId="77777777" w:rsidR="005E3033" w:rsidRDefault="00000000">
      <w:pPr>
        <w:pStyle w:val="ImageCaption"/>
      </w:pPr>
      <w:r>
        <w:t>Figura 4.3. Modelo conceptual del dominio: crecimiento biométrico, destete y sanidad</w:t>
      </w:r>
    </w:p>
    <w:p w14:paraId="23F2D4CE" w14:textId="77777777" w:rsidR="005E3033" w:rsidRDefault="00000000">
      <w:pPr>
        <w:pStyle w:val="Ttulo4"/>
      </w:pPr>
      <w:bookmarkStart w:id="21" w:name="Xd416e36fb43bc5e529914d5e43bd6022f134774"/>
      <w:bookmarkEnd w:id="20"/>
      <w:r>
        <w:t>4.1.4. Salidas del criadero y control de inventario</w:t>
      </w:r>
    </w:p>
    <w:p w14:paraId="35DAACCB" w14:textId="77777777" w:rsidR="005E3033" w:rsidRDefault="00000000">
      <w:pPr>
        <w:pStyle w:val="FirstParagraph"/>
      </w:pPr>
      <w:r>
        <w:t>Modela la desincorporación formal de cuyes por venta (asociando serie y número de comprobante de pago externo), descarte zootécnico y mortalidad, así como las conciliaciones periódicas de inventario físico.</w:t>
      </w:r>
    </w:p>
    <w:p w14:paraId="2123A5F0" w14:textId="77777777" w:rsidR="005E3033" w:rsidRDefault="00000000">
      <w:pPr>
        <w:pStyle w:val="CaptionedFigure"/>
      </w:pPr>
      <w:r>
        <w:rPr>
          <w:noProof/>
        </w:rPr>
        <w:lastRenderedPageBreak/>
        <w:drawing>
          <wp:inline distT="0" distB="0" distL="0" distR="0" wp14:anchorId="6C36941A" wp14:editId="04DCA2FC">
            <wp:extent cx="5669280" cy="2575319"/>
            <wp:effectExtent l="0" t="0" r="0" b="0"/>
            <wp:docPr id="29" name="Picture" descr="Figura 4.4. Modelo conceptual del dominio: salidas (ventas, descartes, mortalidad) e inventario"/>
            <wp:cNvGraphicFramePr/>
            <a:graphic xmlns:a="http://schemas.openxmlformats.org/drawingml/2006/main">
              <a:graphicData uri="http://schemas.openxmlformats.org/drawingml/2006/picture">
                <pic:pic xmlns:pic="http://schemas.openxmlformats.org/drawingml/2006/picture">
                  <pic:nvPicPr>
                    <pic:cNvPr id="30" name="Picture" descr="img/04-4.png"/>
                    <pic:cNvPicPr>
                      <a:picLocks noChangeAspect="1" noChangeArrowheads="1"/>
                    </pic:cNvPicPr>
                  </pic:nvPicPr>
                  <pic:blipFill>
                    <a:blip r:embed="rId8"/>
                    <a:stretch>
                      <a:fillRect/>
                    </a:stretch>
                  </pic:blipFill>
                  <pic:spPr bwMode="auto">
                    <a:xfrm>
                      <a:off x="0" y="0"/>
                      <a:ext cx="5669280" cy="2575319"/>
                    </a:xfrm>
                    <a:prstGeom prst="rect">
                      <a:avLst/>
                    </a:prstGeom>
                    <a:noFill/>
                    <a:ln w="9525">
                      <a:noFill/>
                      <a:headEnd/>
                      <a:tailEnd/>
                    </a:ln>
                  </pic:spPr>
                </pic:pic>
              </a:graphicData>
            </a:graphic>
          </wp:inline>
        </w:drawing>
      </w:r>
    </w:p>
    <w:p w14:paraId="6FA1B8E2" w14:textId="77777777" w:rsidR="005E3033" w:rsidRDefault="00000000">
      <w:pPr>
        <w:pStyle w:val="ImageCaption"/>
      </w:pPr>
      <w:r>
        <w:t>Figura 4.4. Modelo conceptual del dominio: salidas (ventas, descartes, mortalidad) e inventario</w:t>
      </w:r>
    </w:p>
    <w:p w14:paraId="2A3EA7FF" w14:textId="77777777" w:rsidR="005E3033" w:rsidRDefault="00000000">
      <w:pPr>
        <w:pStyle w:val="Ttulo3"/>
      </w:pPr>
      <w:bookmarkStart w:id="22" w:name="Xa6817041a58f256fc9c350f71eec9b88962e685"/>
      <w:bookmarkStart w:id="23" w:name="_Toc241863150"/>
      <w:bookmarkEnd w:id="16"/>
      <w:bookmarkEnd w:id="21"/>
      <w:r>
        <w:t>4.2. Diccionario de conceptos y atributos del dominio</w:t>
      </w:r>
      <w:bookmarkEnd w:id="23"/>
    </w:p>
    <w:p w14:paraId="40BF98B6" w14:textId="77777777" w:rsidR="005E3033" w:rsidRDefault="00000000">
      <w:pPr>
        <w:pStyle w:val="FirstParagraph"/>
      </w:pPr>
      <w:r>
        <w:t>A continuación se detalla la definición formal y el propósito de cada una de las 17 entidades identificadas en el modelo conceptual (</w:t>
      </w:r>
      <w:r>
        <w:rPr>
          <w:rStyle w:val="VerbatimChar"/>
        </w:rPr>
        <w:t>Cuysitos.drawio.pdf</w:t>
      </w:r>
      <w:r>
        <w:t>):</w:t>
      </w:r>
    </w:p>
    <w:tbl>
      <w:tblPr>
        <w:tblStyle w:val="Table"/>
        <w:tblW w:w="5000" w:type="pct"/>
        <w:tblLayout w:type="fixed"/>
        <w:tblLook w:val="0020" w:firstRow="1" w:lastRow="0" w:firstColumn="0" w:lastColumn="0" w:noHBand="0" w:noVBand="0"/>
      </w:tblPr>
      <w:tblGrid>
        <w:gridCol w:w="1858"/>
        <w:gridCol w:w="1857"/>
        <w:gridCol w:w="1857"/>
        <w:gridCol w:w="1857"/>
        <w:gridCol w:w="1857"/>
      </w:tblGrid>
      <w:tr w:rsidR="005E3033" w14:paraId="4FA52F7E"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1584" w:type="dxa"/>
          </w:tcPr>
          <w:p w14:paraId="11524501" w14:textId="77777777" w:rsidR="005E3033" w:rsidRDefault="00000000">
            <w:pPr>
              <w:pStyle w:val="Compact"/>
            </w:pPr>
            <w:r>
              <w:t>Entidad</w:t>
            </w:r>
          </w:p>
        </w:tc>
        <w:tc>
          <w:tcPr>
            <w:tcW w:w="1584" w:type="dxa"/>
          </w:tcPr>
          <w:p w14:paraId="1C2DE466" w14:textId="77777777" w:rsidR="005E3033" w:rsidRDefault="00000000">
            <w:pPr>
              <w:pStyle w:val="Compact"/>
            </w:pPr>
            <w:r>
              <w:t>Clave Primaria</w:t>
            </w:r>
          </w:p>
        </w:tc>
        <w:tc>
          <w:tcPr>
            <w:tcW w:w="1584" w:type="dxa"/>
          </w:tcPr>
          <w:p w14:paraId="279FD6E7" w14:textId="77777777" w:rsidR="005E3033" w:rsidRDefault="00000000">
            <w:pPr>
              <w:pStyle w:val="Compact"/>
            </w:pPr>
            <w:r>
              <w:t>Claves Foráneas</w:t>
            </w:r>
          </w:p>
        </w:tc>
        <w:tc>
          <w:tcPr>
            <w:tcW w:w="1584" w:type="dxa"/>
          </w:tcPr>
          <w:p w14:paraId="3A041816" w14:textId="77777777" w:rsidR="005E3033" w:rsidRDefault="00000000">
            <w:pPr>
              <w:pStyle w:val="Compact"/>
            </w:pPr>
            <w:r>
              <w:t>Atributos Propios</w:t>
            </w:r>
          </w:p>
        </w:tc>
        <w:tc>
          <w:tcPr>
            <w:tcW w:w="1584" w:type="dxa"/>
          </w:tcPr>
          <w:p w14:paraId="4A1CD85C" w14:textId="77777777" w:rsidR="005E3033" w:rsidRDefault="00000000">
            <w:pPr>
              <w:pStyle w:val="Compact"/>
            </w:pPr>
            <w:r>
              <w:t>Descripción en el Negocio</w:t>
            </w:r>
          </w:p>
        </w:tc>
      </w:tr>
      <w:tr w:rsidR="005E3033" w14:paraId="76CDAB5C" w14:textId="77777777">
        <w:tc>
          <w:tcPr>
            <w:tcW w:w="1584" w:type="dxa"/>
          </w:tcPr>
          <w:p w14:paraId="0F1BC819" w14:textId="77777777" w:rsidR="005E3033" w:rsidRDefault="00000000">
            <w:pPr>
              <w:pStyle w:val="Compact"/>
            </w:pPr>
            <w:r>
              <w:rPr>
                <w:b/>
                <w:bCs/>
              </w:rPr>
              <w:t>CUY</w:t>
            </w:r>
          </w:p>
        </w:tc>
        <w:tc>
          <w:tcPr>
            <w:tcW w:w="1584" w:type="dxa"/>
          </w:tcPr>
          <w:p w14:paraId="37D819F6" w14:textId="77777777" w:rsidR="005E3033" w:rsidRDefault="00000000">
            <w:pPr>
              <w:pStyle w:val="Compact"/>
            </w:pPr>
            <w:r>
              <w:rPr>
                <w:rStyle w:val="VerbatimChar"/>
              </w:rPr>
              <w:t>codigo</w:t>
            </w:r>
          </w:p>
        </w:tc>
        <w:tc>
          <w:tcPr>
            <w:tcW w:w="1584" w:type="dxa"/>
          </w:tcPr>
          <w:p w14:paraId="7868B2A7" w14:textId="77777777" w:rsidR="005E3033" w:rsidRDefault="00000000">
            <w:pPr>
              <w:pStyle w:val="Compact"/>
            </w:pPr>
            <w:r>
              <w:rPr>
                <w:rStyle w:val="VerbatimChar"/>
              </w:rPr>
              <w:t>madre_codigo</w:t>
            </w:r>
            <w:r>
              <w:t xml:space="preserve">, </w:t>
            </w:r>
            <w:r>
              <w:rPr>
                <w:rStyle w:val="VerbatimChar"/>
              </w:rPr>
              <w:t>padre_codigo</w:t>
            </w:r>
            <w:r>
              <w:t xml:space="preserve">, </w:t>
            </w:r>
            <w:r>
              <w:rPr>
                <w:rStyle w:val="VerbatimChar"/>
              </w:rPr>
              <w:t>raza_id</w:t>
            </w:r>
            <w:r>
              <w:t xml:space="preserve">, </w:t>
            </w:r>
            <w:r>
              <w:rPr>
                <w:rStyle w:val="VerbatimChar"/>
              </w:rPr>
              <w:t>jaula_id</w:t>
            </w:r>
            <w:r>
              <w:t xml:space="preserve">, </w:t>
            </w:r>
            <w:r>
              <w:rPr>
                <w:rStyle w:val="VerbatimChar"/>
              </w:rPr>
              <w:t>camada_id</w:t>
            </w:r>
          </w:p>
        </w:tc>
        <w:tc>
          <w:tcPr>
            <w:tcW w:w="1584" w:type="dxa"/>
          </w:tcPr>
          <w:p w14:paraId="639AAB06" w14:textId="77777777" w:rsidR="005E3033" w:rsidRDefault="00000000">
            <w:pPr>
              <w:pStyle w:val="Compact"/>
            </w:pPr>
            <w:r>
              <w:rPr>
                <w:rStyle w:val="VerbatimChar"/>
              </w:rPr>
              <w:t>sexo</w:t>
            </w:r>
            <w:r>
              <w:t xml:space="preserve">, </w:t>
            </w:r>
            <w:r>
              <w:rPr>
                <w:rStyle w:val="VerbatimChar"/>
              </w:rPr>
              <w:t>fecha_nacimiento</w:t>
            </w:r>
            <w:r>
              <w:t xml:space="preserve">, </w:t>
            </w:r>
            <w:r>
              <w:rPr>
                <w:rStyle w:val="VerbatimChar"/>
              </w:rPr>
              <w:t>etapa</w:t>
            </w:r>
            <w:r>
              <w:t xml:space="preserve">, </w:t>
            </w:r>
            <w:r>
              <w:rPr>
                <w:rStyle w:val="VerbatimChar"/>
              </w:rPr>
              <w:t>condicion</w:t>
            </w:r>
            <w:r>
              <w:t xml:space="preserve">, </w:t>
            </w:r>
            <w:r>
              <w:rPr>
                <w:rStyle w:val="VerbatimChar"/>
              </w:rPr>
              <w:t>estado</w:t>
            </w:r>
          </w:p>
        </w:tc>
        <w:tc>
          <w:tcPr>
            <w:tcW w:w="1584" w:type="dxa"/>
          </w:tcPr>
          <w:p w14:paraId="3F9FF6D9" w14:textId="77777777" w:rsidR="005E3033" w:rsidRDefault="00000000">
            <w:pPr>
              <w:pStyle w:val="Compact"/>
            </w:pPr>
            <w:r>
              <w:t>Unidad fundamental del sistema. Registra la identidad, filiación genealógica, ubicación y estado zootécnico del animal.</w:t>
            </w:r>
          </w:p>
        </w:tc>
      </w:tr>
      <w:tr w:rsidR="005E3033" w14:paraId="7B7C8899" w14:textId="77777777">
        <w:tc>
          <w:tcPr>
            <w:tcW w:w="1584" w:type="dxa"/>
          </w:tcPr>
          <w:p w14:paraId="4B33E208" w14:textId="77777777" w:rsidR="005E3033" w:rsidRDefault="00000000">
            <w:pPr>
              <w:pStyle w:val="Compact"/>
            </w:pPr>
            <w:r>
              <w:rPr>
                <w:b/>
                <w:bCs/>
              </w:rPr>
              <w:t>RAZA</w:t>
            </w:r>
          </w:p>
        </w:tc>
        <w:tc>
          <w:tcPr>
            <w:tcW w:w="1584" w:type="dxa"/>
          </w:tcPr>
          <w:p w14:paraId="20731F41" w14:textId="77777777" w:rsidR="005E3033" w:rsidRDefault="00000000">
            <w:pPr>
              <w:pStyle w:val="Compact"/>
            </w:pPr>
            <w:r>
              <w:rPr>
                <w:rStyle w:val="VerbatimChar"/>
              </w:rPr>
              <w:t>codigo</w:t>
            </w:r>
          </w:p>
        </w:tc>
        <w:tc>
          <w:tcPr>
            <w:tcW w:w="1584" w:type="dxa"/>
          </w:tcPr>
          <w:p w14:paraId="7B82CBFD" w14:textId="77777777" w:rsidR="005E3033" w:rsidRDefault="00000000">
            <w:pPr>
              <w:pStyle w:val="Compact"/>
            </w:pPr>
            <w:r>
              <w:t>—</w:t>
            </w:r>
          </w:p>
        </w:tc>
        <w:tc>
          <w:tcPr>
            <w:tcW w:w="1584" w:type="dxa"/>
          </w:tcPr>
          <w:p w14:paraId="63D89EC5" w14:textId="77777777" w:rsidR="005E3033" w:rsidRDefault="00000000">
            <w:pPr>
              <w:pStyle w:val="Compact"/>
            </w:pPr>
            <w:r>
              <w:rPr>
                <w:rStyle w:val="VerbatimChar"/>
              </w:rPr>
              <w:t>nombre</w:t>
            </w:r>
            <w:r>
              <w:t xml:space="preserve">, </w:t>
            </w:r>
            <w:r>
              <w:rPr>
                <w:rStyle w:val="VerbatimChar"/>
              </w:rPr>
              <w:t>descripcion</w:t>
            </w:r>
          </w:p>
        </w:tc>
        <w:tc>
          <w:tcPr>
            <w:tcW w:w="1584" w:type="dxa"/>
          </w:tcPr>
          <w:p w14:paraId="084FE122" w14:textId="77777777" w:rsidR="005E3033" w:rsidRDefault="00000000">
            <w:pPr>
              <w:pStyle w:val="Compact"/>
            </w:pPr>
            <w:r>
              <w:t xml:space="preserve">Catálogo zootécnico de razas puras o líneas mejoradas </w:t>
            </w:r>
            <w:r>
              <w:lastRenderedPageBreak/>
              <w:t>(Perú, Andina, Inti, Criollo).</w:t>
            </w:r>
          </w:p>
        </w:tc>
      </w:tr>
      <w:tr w:rsidR="005E3033" w14:paraId="08FB8C10" w14:textId="77777777">
        <w:tc>
          <w:tcPr>
            <w:tcW w:w="1584" w:type="dxa"/>
          </w:tcPr>
          <w:p w14:paraId="73915F13" w14:textId="77777777" w:rsidR="005E3033" w:rsidRDefault="00000000">
            <w:pPr>
              <w:pStyle w:val="Compact"/>
            </w:pPr>
            <w:r>
              <w:rPr>
                <w:b/>
                <w:bCs/>
              </w:rPr>
              <w:lastRenderedPageBreak/>
              <w:t>JAULA</w:t>
            </w:r>
          </w:p>
        </w:tc>
        <w:tc>
          <w:tcPr>
            <w:tcW w:w="1584" w:type="dxa"/>
          </w:tcPr>
          <w:p w14:paraId="2AF941BB" w14:textId="77777777" w:rsidR="005E3033" w:rsidRDefault="00000000">
            <w:pPr>
              <w:pStyle w:val="Compact"/>
            </w:pPr>
            <w:r>
              <w:rPr>
                <w:rStyle w:val="VerbatimChar"/>
              </w:rPr>
              <w:t>id</w:t>
            </w:r>
          </w:p>
        </w:tc>
        <w:tc>
          <w:tcPr>
            <w:tcW w:w="1584" w:type="dxa"/>
          </w:tcPr>
          <w:p w14:paraId="375B7714" w14:textId="77777777" w:rsidR="005E3033" w:rsidRDefault="00000000">
            <w:pPr>
              <w:pStyle w:val="Compact"/>
            </w:pPr>
            <w:r>
              <w:t>—</w:t>
            </w:r>
          </w:p>
        </w:tc>
        <w:tc>
          <w:tcPr>
            <w:tcW w:w="1584" w:type="dxa"/>
          </w:tcPr>
          <w:p w14:paraId="4AF4136E" w14:textId="77777777" w:rsidR="005E3033" w:rsidRDefault="00000000">
            <w:pPr>
              <w:pStyle w:val="Compact"/>
            </w:pPr>
            <w:r>
              <w:rPr>
                <w:rStyle w:val="VerbatimChar"/>
              </w:rPr>
              <w:t>capacidad</w:t>
            </w:r>
            <w:r>
              <w:t xml:space="preserve">, </w:t>
            </w:r>
            <w:r>
              <w:rPr>
                <w:rStyle w:val="VerbatimChar"/>
              </w:rPr>
              <w:t>tipo</w:t>
            </w:r>
            <w:r>
              <w:t xml:space="preserve">, </w:t>
            </w:r>
            <w:r>
              <w:rPr>
                <w:rStyle w:val="VerbatimChar"/>
              </w:rPr>
              <w:t>cantidad_actual</w:t>
            </w:r>
            <w:r>
              <w:t xml:space="preserve">, </w:t>
            </w:r>
            <w:r>
              <w:rPr>
                <w:rStyle w:val="VerbatimChar"/>
              </w:rPr>
              <w:t>num_hembras</w:t>
            </w:r>
            <w:r>
              <w:t xml:space="preserve">, </w:t>
            </w:r>
            <w:r>
              <w:rPr>
                <w:rStyle w:val="VerbatimChar"/>
              </w:rPr>
              <w:t>num_machos</w:t>
            </w:r>
            <w:r>
              <w:t xml:space="preserve">, </w:t>
            </w:r>
            <w:r>
              <w:rPr>
                <w:rStyle w:val="VerbatimChar"/>
              </w:rPr>
              <w:t>etapa</w:t>
            </w:r>
            <w:r>
              <w:t xml:space="preserve">, </w:t>
            </w:r>
            <w:r>
              <w:rPr>
                <w:rStyle w:val="VerbatimChar"/>
              </w:rPr>
              <w:t>estado</w:t>
            </w:r>
            <w:r>
              <w:t xml:space="preserve">, </w:t>
            </w:r>
            <w:r>
              <w:rPr>
                <w:rStyle w:val="VerbatimChar"/>
              </w:rPr>
              <w:t>raza_predominante</w:t>
            </w:r>
          </w:p>
        </w:tc>
        <w:tc>
          <w:tcPr>
            <w:tcW w:w="1584" w:type="dxa"/>
          </w:tcPr>
          <w:p w14:paraId="109A42A6" w14:textId="77777777" w:rsidR="005E3033" w:rsidRDefault="00000000">
            <w:pPr>
              <w:pStyle w:val="Compact"/>
            </w:pPr>
            <w:r>
              <w:t>Recinto físico o poza de alojamiento. Controla la densidad poblacional y restringe el sobrecupo.</w:t>
            </w:r>
          </w:p>
        </w:tc>
      </w:tr>
      <w:tr w:rsidR="005E3033" w14:paraId="69A11D4C" w14:textId="77777777">
        <w:tc>
          <w:tcPr>
            <w:tcW w:w="1584" w:type="dxa"/>
          </w:tcPr>
          <w:p w14:paraId="3538E64E" w14:textId="77777777" w:rsidR="005E3033" w:rsidRDefault="00000000">
            <w:pPr>
              <w:pStyle w:val="Compact"/>
            </w:pPr>
            <w:r>
              <w:rPr>
                <w:b/>
                <w:bCs/>
              </w:rPr>
              <w:t>NACIMIENTO</w:t>
            </w:r>
          </w:p>
        </w:tc>
        <w:tc>
          <w:tcPr>
            <w:tcW w:w="1584" w:type="dxa"/>
          </w:tcPr>
          <w:p w14:paraId="62E8036B" w14:textId="77777777" w:rsidR="005E3033" w:rsidRDefault="00000000">
            <w:pPr>
              <w:pStyle w:val="Compact"/>
            </w:pPr>
            <w:r>
              <w:rPr>
                <w:rStyle w:val="VerbatimChar"/>
              </w:rPr>
              <w:t>id</w:t>
            </w:r>
          </w:p>
        </w:tc>
        <w:tc>
          <w:tcPr>
            <w:tcW w:w="1584" w:type="dxa"/>
          </w:tcPr>
          <w:p w14:paraId="79D80BD7" w14:textId="77777777" w:rsidR="005E3033" w:rsidRDefault="00000000">
            <w:pPr>
              <w:pStyle w:val="Compact"/>
            </w:pPr>
            <w:r>
              <w:rPr>
                <w:rStyle w:val="VerbatimChar"/>
              </w:rPr>
              <w:t>jaula_id</w:t>
            </w:r>
            <w:r>
              <w:t xml:space="preserve">, </w:t>
            </w:r>
            <w:r>
              <w:rPr>
                <w:rStyle w:val="VerbatimChar"/>
              </w:rPr>
              <w:t>raza_id</w:t>
            </w:r>
          </w:p>
        </w:tc>
        <w:tc>
          <w:tcPr>
            <w:tcW w:w="1584" w:type="dxa"/>
          </w:tcPr>
          <w:p w14:paraId="704B2D7D" w14:textId="77777777" w:rsidR="005E3033" w:rsidRDefault="00000000">
            <w:pPr>
              <w:pStyle w:val="Compact"/>
            </w:pPr>
            <w:r>
              <w:rPr>
                <w:rStyle w:val="VerbatimChar"/>
              </w:rPr>
              <w:t>fecha</w:t>
            </w:r>
            <w:r>
              <w:t xml:space="preserve">, </w:t>
            </w:r>
            <w:r>
              <w:rPr>
                <w:rStyle w:val="VerbatimChar"/>
              </w:rPr>
              <w:t>num_crias</w:t>
            </w:r>
            <w:r>
              <w:t xml:space="preserve">, </w:t>
            </w:r>
            <w:r>
              <w:rPr>
                <w:rStyle w:val="VerbatimChar"/>
              </w:rPr>
              <w:t>num_machos</w:t>
            </w:r>
            <w:r>
              <w:t xml:space="preserve">, </w:t>
            </w:r>
            <w:r>
              <w:rPr>
                <w:rStyle w:val="VerbatimChar"/>
              </w:rPr>
              <w:t>num_hembras</w:t>
            </w:r>
            <w:r>
              <w:t xml:space="preserve">, </w:t>
            </w:r>
            <w:r>
              <w:rPr>
                <w:rStyle w:val="VerbatimChar"/>
              </w:rPr>
              <w:t>nacidos_vivos</w:t>
            </w:r>
            <w:r>
              <w:t xml:space="preserve">, </w:t>
            </w:r>
            <w:r>
              <w:rPr>
                <w:rStyle w:val="VerbatimChar"/>
              </w:rPr>
              <w:t>nacidos_muertos</w:t>
            </w:r>
            <w:r>
              <w:t xml:space="preserve">, </w:t>
            </w:r>
            <w:r>
              <w:rPr>
                <w:rStyle w:val="VerbatimChar"/>
              </w:rPr>
              <w:t>observaciones</w:t>
            </w:r>
          </w:p>
        </w:tc>
        <w:tc>
          <w:tcPr>
            <w:tcW w:w="1584" w:type="dxa"/>
          </w:tcPr>
          <w:p w14:paraId="0F1D1451" w14:textId="77777777" w:rsidR="005E3033" w:rsidRDefault="00000000">
            <w:pPr>
              <w:pStyle w:val="Compact"/>
            </w:pPr>
            <w:r>
              <w:t>Evento zootécnico de alumbramiento que cuantifica la prolificidad y supervivencia de gazapos.</w:t>
            </w:r>
          </w:p>
        </w:tc>
      </w:tr>
      <w:tr w:rsidR="005E3033" w14:paraId="53055DE5" w14:textId="77777777">
        <w:tc>
          <w:tcPr>
            <w:tcW w:w="1584" w:type="dxa"/>
          </w:tcPr>
          <w:p w14:paraId="64EDDD73" w14:textId="77777777" w:rsidR="005E3033" w:rsidRDefault="00000000">
            <w:pPr>
              <w:pStyle w:val="Compact"/>
            </w:pPr>
            <w:r>
              <w:rPr>
                <w:b/>
                <w:bCs/>
              </w:rPr>
              <w:t>CAMADA</w:t>
            </w:r>
          </w:p>
        </w:tc>
        <w:tc>
          <w:tcPr>
            <w:tcW w:w="1584" w:type="dxa"/>
          </w:tcPr>
          <w:p w14:paraId="145573C0" w14:textId="77777777" w:rsidR="005E3033" w:rsidRDefault="00000000">
            <w:pPr>
              <w:pStyle w:val="Compact"/>
            </w:pPr>
            <w:r>
              <w:rPr>
                <w:rStyle w:val="VerbatimChar"/>
              </w:rPr>
              <w:t>id</w:t>
            </w:r>
          </w:p>
        </w:tc>
        <w:tc>
          <w:tcPr>
            <w:tcW w:w="1584" w:type="dxa"/>
          </w:tcPr>
          <w:p w14:paraId="2D46409A" w14:textId="77777777" w:rsidR="005E3033" w:rsidRDefault="00000000">
            <w:pPr>
              <w:pStyle w:val="Compact"/>
            </w:pPr>
            <w:r>
              <w:rPr>
                <w:rStyle w:val="VerbatimChar"/>
              </w:rPr>
              <w:t>nacimiento_id</w:t>
            </w:r>
          </w:p>
        </w:tc>
        <w:tc>
          <w:tcPr>
            <w:tcW w:w="1584" w:type="dxa"/>
          </w:tcPr>
          <w:p w14:paraId="7B292218" w14:textId="77777777" w:rsidR="005E3033" w:rsidRDefault="00000000">
            <w:pPr>
              <w:pStyle w:val="Compact"/>
            </w:pPr>
            <w:r>
              <w:t>—</w:t>
            </w:r>
          </w:p>
        </w:tc>
        <w:tc>
          <w:tcPr>
            <w:tcW w:w="1584" w:type="dxa"/>
          </w:tcPr>
          <w:p w14:paraId="740DDDDD" w14:textId="77777777" w:rsidR="005E3033" w:rsidRDefault="00000000">
            <w:pPr>
              <w:pStyle w:val="Compact"/>
            </w:pPr>
            <w:r>
              <w:t>Agrupación biológica de las crías nacidas en un mismo evento de nacimiento de una hembra.</w:t>
            </w:r>
          </w:p>
        </w:tc>
      </w:tr>
      <w:tr w:rsidR="005E3033" w14:paraId="4966E297" w14:textId="77777777">
        <w:tc>
          <w:tcPr>
            <w:tcW w:w="1584" w:type="dxa"/>
          </w:tcPr>
          <w:p w14:paraId="0FF008B7" w14:textId="77777777" w:rsidR="005E3033" w:rsidRDefault="00000000">
            <w:pPr>
              <w:pStyle w:val="Compact"/>
            </w:pPr>
            <w:r>
              <w:rPr>
                <w:b/>
                <w:bCs/>
              </w:rPr>
              <w:t>PESO</w:t>
            </w:r>
          </w:p>
        </w:tc>
        <w:tc>
          <w:tcPr>
            <w:tcW w:w="1584" w:type="dxa"/>
          </w:tcPr>
          <w:p w14:paraId="068B04E3" w14:textId="77777777" w:rsidR="005E3033" w:rsidRDefault="00000000">
            <w:pPr>
              <w:pStyle w:val="Compact"/>
            </w:pPr>
            <w:r>
              <w:rPr>
                <w:rStyle w:val="VerbatimChar"/>
              </w:rPr>
              <w:t>id</w:t>
            </w:r>
          </w:p>
        </w:tc>
        <w:tc>
          <w:tcPr>
            <w:tcW w:w="1584" w:type="dxa"/>
          </w:tcPr>
          <w:p w14:paraId="1E4738FB" w14:textId="77777777" w:rsidR="005E3033" w:rsidRDefault="00000000">
            <w:pPr>
              <w:pStyle w:val="Compact"/>
            </w:pPr>
            <w:r>
              <w:rPr>
                <w:rStyle w:val="VerbatimChar"/>
              </w:rPr>
              <w:t>cuy_codigo</w:t>
            </w:r>
          </w:p>
        </w:tc>
        <w:tc>
          <w:tcPr>
            <w:tcW w:w="1584" w:type="dxa"/>
          </w:tcPr>
          <w:p w14:paraId="2D61B7B9" w14:textId="77777777" w:rsidR="005E3033" w:rsidRDefault="00000000">
            <w:pPr>
              <w:pStyle w:val="Compact"/>
            </w:pPr>
            <w:r>
              <w:rPr>
                <w:rStyle w:val="VerbatimChar"/>
              </w:rPr>
              <w:t>fecha</w:t>
            </w:r>
            <w:r>
              <w:t xml:space="preserve">, </w:t>
            </w:r>
            <w:r>
              <w:rPr>
                <w:rStyle w:val="VerbatimChar"/>
              </w:rPr>
              <w:t>peso1</w:t>
            </w:r>
            <w:r>
              <w:t xml:space="preserve">, </w:t>
            </w:r>
            <w:r>
              <w:rPr>
                <w:rStyle w:val="VerbatimChar"/>
              </w:rPr>
              <w:t>peso2</w:t>
            </w:r>
            <w:r>
              <w:t xml:space="preserve">, </w:t>
            </w:r>
            <w:r>
              <w:rPr>
                <w:rStyle w:val="VerbatimChar"/>
              </w:rPr>
              <w:t>peso3</w:t>
            </w:r>
            <w:r>
              <w:t xml:space="preserve">, </w:t>
            </w:r>
            <w:r>
              <w:rPr>
                <w:rStyle w:val="VerbatimChar"/>
              </w:rPr>
              <w:t>peso_promedio</w:t>
            </w:r>
          </w:p>
        </w:tc>
        <w:tc>
          <w:tcPr>
            <w:tcW w:w="1584" w:type="dxa"/>
          </w:tcPr>
          <w:p w14:paraId="18D1F313" w14:textId="77777777" w:rsidR="005E3033" w:rsidRDefault="00000000">
            <w:pPr>
              <w:pStyle w:val="Compact"/>
            </w:pPr>
            <w:r>
              <w:t xml:space="preserve">Registro biométrico individual o muestral repetido para el </w:t>
            </w:r>
            <w:r>
              <w:lastRenderedPageBreak/>
              <w:t>cálculo de ganancias de peso corporal.</w:t>
            </w:r>
          </w:p>
        </w:tc>
      </w:tr>
      <w:tr w:rsidR="005E3033" w14:paraId="07BF25D7" w14:textId="77777777">
        <w:tc>
          <w:tcPr>
            <w:tcW w:w="1584" w:type="dxa"/>
          </w:tcPr>
          <w:p w14:paraId="0B0F87A9" w14:textId="77777777" w:rsidR="005E3033" w:rsidRDefault="00000000">
            <w:pPr>
              <w:pStyle w:val="Compact"/>
            </w:pPr>
            <w:r>
              <w:rPr>
                <w:b/>
                <w:bCs/>
              </w:rPr>
              <w:lastRenderedPageBreak/>
              <w:t>DESTETE</w:t>
            </w:r>
          </w:p>
        </w:tc>
        <w:tc>
          <w:tcPr>
            <w:tcW w:w="1584" w:type="dxa"/>
          </w:tcPr>
          <w:p w14:paraId="6DD418D6" w14:textId="77777777" w:rsidR="005E3033" w:rsidRDefault="00000000">
            <w:pPr>
              <w:pStyle w:val="Compact"/>
            </w:pPr>
            <w:r>
              <w:rPr>
                <w:rStyle w:val="VerbatimChar"/>
              </w:rPr>
              <w:t>id</w:t>
            </w:r>
          </w:p>
        </w:tc>
        <w:tc>
          <w:tcPr>
            <w:tcW w:w="1584" w:type="dxa"/>
          </w:tcPr>
          <w:p w14:paraId="7CC9BDA7" w14:textId="77777777" w:rsidR="005E3033" w:rsidRDefault="00000000">
            <w:pPr>
              <w:pStyle w:val="Compact"/>
            </w:pPr>
            <w:r>
              <w:rPr>
                <w:rStyle w:val="VerbatimChar"/>
              </w:rPr>
              <w:t>cuy_codigo</w:t>
            </w:r>
            <w:r>
              <w:t xml:space="preserve">, </w:t>
            </w:r>
            <w:r>
              <w:rPr>
                <w:rStyle w:val="VerbatimChar"/>
              </w:rPr>
              <w:t>jaula_origen_id</w:t>
            </w:r>
            <w:r>
              <w:t xml:space="preserve">, </w:t>
            </w:r>
            <w:r>
              <w:rPr>
                <w:rStyle w:val="VerbatimChar"/>
              </w:rPr>
              <w:t>jaula_destino_id</w:t>
            </w:r>
          </w:p>
        </w:tc>
        <w:tc>
          <w:tcPr>
            <w:tcW w:w="1584" w:type="dxa"/>
          </w:tcPr>
          <w:p w14:paraId="627DAFDE" w14:textId="77777777" w:rsidR="005E3033" w:rsidRDefault="00000000">
            <w:pPr>
              <w:pStyle w:val="Compact"/>
            </w:pPr>
            <w:r>
              <w:rPr>
                <w:rStyle w:val="VerbatimChar"/>
              </w:rPr>
              <w:t>fecha_destete</w:t>
            </w:r>
            <w:r>
              <w:t xml:space="preserve">, </w:t>
            </w:r>
            <w:r>
              <w:rPr>
                <w:rStyle w:val="VerbatimChar"/>
              </w:rPr>
              <w:t>edad_destete</w:t>
            </w:r>
            <w:r>
              <w:t xml:space="preserve">, </w:t>
            </w:r>
            <w:r>
              <w:rPr>
                <w:rStyle w:val="VerbatimChar"/>
              </w:rPr>
              <w:t>peso_destete</w:t>
            </w:r>
          </w:p>
        </w:tc>
        <w:tc>
          <w:tcPr>
            <w:tcW w:w="1584" w:type="dxa"/>
          </w:tcPr>
          <w:p w14:paraId="0AD0CFC3" w14:textId="77777777" w:rsidR="005E3033" w:rsidRDefault="00000000">
            <w:pPr>
              <w:pStyle w:val="Compact"/>
            </w:pPr>
            <w:r>
              <w:t>Transición del gazapo a la alimentación sólida independiente, implicando cambio de jaula y pesaje.</w:t>
            </w:r>
          </w:p>
        </w:tc>
      </w:tr>
      <w:tr w:rsidR="005E3033" w14:paraId="4A579E7C" w14:textId="77777777">
        <w:tc>
          <w:tcPr>
            <w:tcW w:w="1584" w:type="dxa"/>
          </w:tcPr>
          <w:p w14:paraId="4B1B4CD9" w14:textId="77777777" w:rsidR="005E3033" w:rsidRDefault="00000000">
            <w:pPr>
              <w:pStyle w:val="Compact"/>
            </w:pPr>
            <w:r>
              <w:rPr>
                <w:b/>
                <w:bCs/>
              </w:rPr>
              <w:t>MOVIMIENTO_JAULA</w:t>
            </w:r>
          </w:p>
        </w:tc>
        <w:tc>
          <w:tcPr>
            <w:tcW w:w="1584" w:type="dxa"/>
          </w:tcPr>
          <w:p w14:paraId="715FECF5" w14:textId="77777777" w:rsidR="005E3033" w:rsidRDefault="00000000">
            <w:pPr>
              <w:pStyle w:val="Compact"/>
            </w:pPr>
            <w:r>
              <w:rPr>
                <w:rStyle w:val="VerbatimChar"/>
              </w:rPr>
              <w:t>id</w:t>
            </w:r>
          </w:p>
        </w:tc>
        <w:tc>
          <w:tcPr>
            <w:tcW w:w="1584" w:type="dxa"/>
          </w:tcPr>
          <w:p w14:paraId="081261D4" w14:textId="77777777" w:rsidR="005E3033" w:rsidRDefault="00000000">
            <w:pPr>
              <w:pStyle w:val="Compact"/>
            </w:pPr>
            <w:r>
              <w:rPr>
                <w:rStyle w:val="VerbatimChar"/>
              </w:rPr>
              <w:t>cuy_codigo</w:t>
            </w:r>
            <w:r>
              <w:t xml:space="preserve">, </w:t>
            </w:r>
            <w:r>
              <w:rPr>
                <w:rStyle w:val="VerbatimChar"/>
              </w:rPr>
              <w:t>jaula_origen_id</w:t>
            </w:r>
            <w:r>
              <w:t xml:space="preserve">, </w:t>
            </w:r>
            <w:r>
              <w:rPr>
                <w:rStyle w:val="VerbatimChar"/>
              </w:rPr>
              <w:t>jaula_destino_id</w:t>
            </w:r>
          </w:p>
        </w:tc>
        <w:tc>
          <w:tcPr>
            <w:tcW w:w="1584" w:type="dxa"/>
          </w:tcPr>
          <w:p w14:paraId="443FA801" w14:textId="77777777" w:rsidR="005E3033" w:rsidRDefault="00000000">
            <w:pPr>
              <w:pStyle w:val="Compact"/>
            </w:pPr>
            <w:r>
              <w:rPr>
                <w:rStyle w:val="VerbatimChar"/>
              </w:rPr>
              <w:t>fecha</w:t>
            </w:r>
            <w:r>
              <w:t xml:space="preserve">, </w:t>
            </w:r>
            <w:r>
              <w:rPr>
                <w:rStyle w:val="VerbatimChar"/>
              </w:rPr>
              <w:t>motivo</w:t>
            </w:r>
          </w:p>
        </w:tc>
        <w:tc>
          <w:tcPr>
            <w:tcW w:w="1584" w:type="dxa"/>
          </w:tcPr>
          <w:p w14:paraId="591D0BB9" w14:textId="77777777" w:rsidR="005E3033" w:rsidRDefault="00000000">
            <w:pPr>
              <w:pStyle w:val="Compact"/>
            </w:pPr>
            <w:r>
              <w:t>Registro de trazabilidad física que documenta traslados entre jaulas por cambio de etapa o manejo.</w:t>
            </w:r>
          </w:p>
        </w:tc>
      </w:tr>
      <w:tr w:rsidR="005E3033" w14:paraId="54BAA50E" w14:textId="77777777">
        <w:tc>
          <w:tcPr>
            <w:tcW w:w="1584" w:type="dxa"/>
          </w:tcPr>
          <w:p w14:paraId="1E67D291" w14:textId="77777777" w:rsidR="005E3033" w:rsidRDefault="00000000">
            <w:pPr>
              <w:pStyle w:val="Compact"/>
            </w:pPr>
            <w:r>
              <w:rPr>
                <w:b/>
                <w:bCs/>
              </w:rPr>
              <w:t>SANIDAD</w:t>
            </w:r>
          </w:p>
        </w:tc>
        <w:tc>
          <w:tcPr>
            <w:tcW w:w="1584" w:type="dxa"/>
          </w:tcPr>
          <w:p w14:paraId="1005BE26" w14:textId="77777777" w:rsidR="005E3033" w:rsidRDefault="00000000">
            <w:pPr>
              <w:pStyle w:val="Compact"/>
            </w:pPr>
            <w:r>
              <w:rPr>
                <w:rStyle w:val="VerbatimChar"/>
              </w:rPr>
              <w:t>id</w:t>
            </w:r>
          </w:p>
        </w:tc>
        <w:tc>
          <w:tcPr>
            <w:tcW w:w="1584" w:type="dxa"/>
          </w:tcPr>
          <w:p w14:paraId="475C777E" w14:textId="77777777" w:rsidR="005E3033" w:rsidRDefault="00000000">
            <w:pPr>
              <w:pStyle w:val="Compact"/>
            </w:pPr>
            <w:r>
              <w:rPr>
                <w:rStyle w:val="VerbatimChar"/>
              </w:rPr>
              <w:t>cuy_codigo</w:t>
            </w:r>
          </w:p>
        </w:tc>
        <w:tc>
          <w:tcPr>
            <w:tcW w:w="1584" w:type="dxa"/>
          </w:tcPr>
          <w:p w14:paraId="416105C0" w14:textId="77777777" w:rsidR="005E3033" w:rsidRDefault="00000000">
            <w:pPr>
              <w:pStyle w:val="Compact"/>
            </w:pPr>
            <w:r>
              <w:rPr>
                <w:rStyle w:val="VerbatimChar"/>
              </w:rPr>
              <w:t>fecha_revision</w:t>
            </w:r>
            <w:r>
              <w:t xml:space="preserve">, </w:t>
            </w:r>
            <w:r>
              <w:rPr>
                <w:rStyle w:val="VerbatimChar"/>
              </w:rPr>
              <w:t>tipo_control</w:t>
            </w:r>
            <w:r>
              <w:t xml:space="preserve">, </w:t>
            </w:r>
            <w:r>
              <w:rPr>
                <w:rStyle w:val="VerbatimChar"/>
              </w:rPr>
              <w:t>diagnostico</w:t>
            </w:r>
            <w:r>
              <w:t xml:space="preserve">, </w:t>
            </w:r>
            <w:r>
              <w:rPr>
                <w:rStyle w:val="VerbatimChar"/>
              </w:rPr>
              <w:t>tratamiento</w:t>
            </w:r>
            <w:r>
              <w:t xml:space="preserve">, </w:t>
            </w:r>
            <w:r>
              <w:rPr>
                <w:rStyle w:val="VerbatimChar"/>
              </w:rPr>
              <w:t>medicamento</w:t>
            </w:r>
            <w:r>
              <w:t xml:space="preserve">, </w:t>
            </w:r>
            <w:r>
              <w:rPr>
                <w:rStyle w:val="VerbatimChar"/>
              </w:rPr>
              <w:t>dosis</w:t>
            </w:r>
            <w:r>
              <w:t xml:space="preserve">, </w:t>
            </w:r>
            <w:r>
              <w:rPr>
                <w:rStyle w:val="VerbatimChar"/>
              </w:rPr>
              <w:t>responsable</w:t>
            </w:r>
            <w:r>
              <w:t xml:space="preserve">, </w:t>
            </w:r>
            <w:r>
              <w:rPr>
                <w:rStyle w:val="VerbatimChar"/>
              </w:rPr>
              <w:t>proximo_control</w:t>
            </w:r>
          </w:p>
        </w:tc>
        <w:tc>
          <w:tcPr>
            <w:tcW w:w="1584" w:type="dxa"/>
          </w:tcPr>
          <w:p w14:paraId="42265C95" w14:textId="77777777" w:rsidR="005E3033" w:rsidRDefault="00000000">
            <w:pPr>
              <w:pStyle w:val="Compact"/>
            </w:pPr>
            <w:r>
              <w:t>Control veterinario preventivo (desparasitación) o curativo (fármacos, posología y diagnóstico).</w:t>
            </w:r>
          </w:p>
        </w:tc>
      </w:tr>
      <w:tr w:rsidR="005E3033" w14:paraId="54FCA853" w14:textId="77777777">
        <w:tc>
          <w:tcPr>
            <w:tcW w:w="1584" w:type="dxa"/>
          </w:tcPr>
          <w:p w14:paraId="175AFDA1" w14:textId="77777777" w:rsidR="005E3033" w:rsidRDefault="00000000">
            <w:pPr>
              <w:pStyle w:val="Compact"/>
            </w:pPr>
            <w:r>
              <w:rPr>
                <w:b/>
                <w:bCs/>
              </w:rPr>
              <w:t>EMPADRE</w:t>
            </w:r>
          </w:p>
        </w:tc>
        <w:tc>
          <w:tcPr>
            <w:tcW w:w="1584" w:type="dxa"/>
          </w:tcPr>
          <w:p w14:paraId="18C0C06A" w14:textId="77777777" w:rsidR="005E3033" w:rsidRDefault="00000000">
            <w:pPr>
              <w:pStyle w:val="Compact"/>
            </w:pPr>
            <w:r>
              <w:rPr>
                <w:rStyle w:val="VerbatimChar"/>
              </w:rPr>
              <w:t>id</w:t>
            </w:r>
          </w:p>
        </w:tc>
        <w:tc>
          <w:tcPr>
            <w:tcW w:w="1584" w:type="dxa"/>
          </w:tcPr>
          <w:p w14:paraId="35A25B74" w14:textId="77777777" w:rsidR="005E3033" w:rsidRDefault="00000000">
            <w:pPr>
              <w:pStyle w:val="Compact"/>
            </w:pPr>
            <w:r>
              <w:rPr>
                <w:rStyle w:val="VerbatimChar"/>
              </w:rPr>
              <w:t>jaula_id</w:t>
            </w:r>
            <w:r>
              <w:t xml:space="preserve">, </w:t>
            </w:r>
            <w:r>
              <w:rPr>
                <w:rStyle w:val="VerbatimChar"/>
              </w:rPr>
              <w:t>raza_id</w:t>
            </w:r>
            <w:r>
              <w:t xml:space="preserve">, </w:t>
            </w:r>
            <w:r>
              <w:rPr>
                <w:rStyle w:val="VerbatimChar"/>
              </w:rPr>
              <w:lastRenderedPageBreak/>
              <w:t>macho_codigo</w:t>
            </w:r>
          </w:p>
        </w:tc>
        <w:tc>
          <w:tcPr>
            <w:tcW w:w="1584" w:type="dxa"/>
          </w:tcPr>
          <w:p w14:paraId="309B4CC7" w14:textId="77777777" w:rsidR="005E3033" w:rsidRDefault="00000000">
            <w:pPr>
              <w:pStyle w:val="Compact"/>
            </w:pPr>
            <w:r>
              <w:rPr>
                <w:rStyle w:val="VerbatimChar"/>
              </w:rPr>
              <w:lastRenderedPageBreak/>
              <w:t>fecha_inicio</w:t>
            </w:r>
            <w:r>
              <w:t xml:space="preserve">, </w:t>
            </w:r>
            <w:r>
              <w:rPr>
                <w:rStyle w:val="VerbatimChar"/>
              </w:rPr>
              <w:t>fecha_fin_est</w:t>
            </w:r>
            <w:r>
              <w:rPr>
                <w:rStyle w:val="VerbatimChar"/>
              </w:rPr>
              <w:lastRenderedPageBreak/>
              <w:t>imada</w:t>
            </w:r>
            <w:r>
              <w:t xml:space="preserve">, </w:t>
            </w:r>
            <w:r>
              <w:rPr>
                <w:rStyle w:val="VerbatimChar"/>
              </w:rPr>
              <w:t>estado</w:t>
            </w:r>
            <w:r>
              <w:t xml:space="preserve">, </w:t>
            </w:r>
            <w:r>
              <w:rPr>
                <w:rStyle w:val="VerbatimChar"/>
              </w:rPr>
              <w:t>observaciones</w:t>
            </w:r>
          </w:p>
        </w:tc>
        <w:tc>
          <w:tcPr>
            <w:tcW w:w="1584" w:type="dxa"/>
          </w:tcPr>
          <w:p w14:paraId="50DD4DC0" w14:textId="77777777" w:rsidR="005E3033" w:rsidRDefault="00000000">
            <w:pPr>
              <w:pStyle w:val="Compact"/>
            </w:pPr>
            <w:r>
              <w:lastRenderedPageBreak/>
              <w:t xml:space="preserve">Lote de apareamiento </w:t>
            </w:r>
            <w:r>
              <w:lastRenderedPageBreak/>
              <w:t>reproductivo compuesto por un reproductor macho y un grupo de reproductoras hembras.</w:t>
            </w:r>
          </w:p>
        </w:tc>
      </w:tr>
      <w:tr w:rsidR="005E3033" w14:paraId="493D8FA1" w14:textId="77777777">
        <w:tc>
          <w:tcPr>
            <w:tcW w:w="1584" w:type="dxa"/>
          </w:tcPr>
          <w:p w14:paraId="7BD24F5E" w14:textId="77777777" w:rsidR="005E3033" w:rsidRDefault="00000000">
            <w:pPr>
              <w:pStyle w:val="Compact"/>
            </w:pPr>
            <w:r>
              <w:rPr>
                <w:b/>
                <w:bCs/>
              </w:rPr>
              <w:lastRenderedPageBreak/>
              <w:t>DETALLE_EMPADRE</w:t>
            </w:r>
          </w:p>
        </w:tc>
        <w:tc>
          <w:tcPr>
            <w:tcW w:w="1584" w:type="dxa"/>
          </w:tcPr>
          <w:p w14:paraId="4E3BB379" w14:textId="77777777" w:rsidR="005E3033" w:rsidRDefault="00000000">
            <w:pPr>
              <w:pStyle w:val="Compact"/>
            </w:pPr>
            <w:r>
              <w:rPr>
                <w:rStyle w:val="VerbatimChar"/>
              </w:rPr>
              <w:t>id</w:t>
            </w:r>
          </w:p>
        </w:tc>
        <w:tc>
          <w:tcPr>
            <w:tcW w:w="1584" w:type="dxa"/>
          </w:tcPr>
          <w:p w14:paraId="6360F934" w14:textId="77777777" w:rsidR="005E3033" w:rsidRDefault="00000000">
            <w:pPr>
              <w:pStyle w:val="Compact"/>
            </w:pPr>
            <w:r>
              <w:rPr>
                <w:rStyle w:val="VerbatimChar"/>
              </w:rPr>
              <w:t>empadre_id</w:t>
            </w:r>
            <w:r>
              <w:t xml:space="preserve">, </w:t>
            </w:r>
            <w:r>
              <w:rPr>
                <w:rStyle w:val="VerbatimChar"/>
              </w:rPr>
              <w:t>cuy_codigo</w:t>
            </w:r>
          </w:p>
        </w:tc>
        <w:tc>
          <w:tcPr>
            <w:tcW w:w="1584" w:type="dxa"/>
          </w:tcPr>
          <w:p w14:paraId="1A452E56" w14:textId="77777777" w:rsidR="005E3033" w:rsidRDefault="00000000">
            <w:pPr>
              <w:pStyle w:val="Compact"/>
            </w:pPr>
            <w:r>
              <w:t>—</w:t>
            </w:r>
          </w:p>
        </w:tc>
        <w:tc>
          <w:tcPr>
            <w:tcW w:w="1584" w:type="dxa"/>
          </w:tcPr>
          <w:p w14:paraId="6B0F690A" w14:textId="77777777" w:rsidR="005E3033" w:rsidRDefault="00000000">
            <w:pPr>
              <w:pStyle w:val="Compact"/>
            </w:pPr>
            <w:r>
              <w:t>Relación que vincula individualmente a cada hembra reproductora dentro del lote de empadre activo.</w:t>
            </w:r>
          </w:p>
        </w:tc>
      </w:tr>
      <w:tr w:rsidR="005E3033" w14:paraId="04039583" w14:textId="77777777">
        <w:tc>
          <w:tcPr>
            <w:tcW w:w="1584" w:type="dxa"/>
          </w:tcPr>
          <w:p w14:paraId="59BBFC03" w14:textId="77777777" w:rsidR="005E3033" w:rsidRDefault="00000000">
            <w:pPr>
              <w:pStyle w:val="Compact"/>
            </w:pPr>
            <w:r>
              <w:rPr>
                <w:b/>
                <w:bCs/>
              </w:rPr>
              <w:t>PARTO</w:t>
            </w:r>
          </w:p>
        </w:tc>
        <w:tc>
          <w:tcPr>
            <w:tcW w:w="1584" w:type="dxa"/>
          </w:tcPr>
          <w:p w14:paraId="1BBFE7D8" w14:textId="77777777" w:rsidR="005E3033" w:rsidRDefault="00000000">
            <w:pPr>
              <w:pStyle w:val="Compact"/>
            </w:pPr>
            <w:r>
              <w:rPr>
                <w:rStyle w:val="VerbatimChar"/>
              </w:rPr>
              <w:t>id</w:t>
            </w:r>
          </w:p>
        </w:tc>
        <w:tc>
          <w:tcPr>
            <w:tcW w:w="1584" w:type="dxa"/>
          </w:tcPr>
          <w:p w14:paraId="2C2DFA66" w14:textId="77777777" w:rsidR="005E3033" w:rsidRDefault="00000000">
            <w:pPr>
              <w:pStyle w:val="Compact"/>
            </w:pPr>
            <w:r>
              <w:rPr>
                <w:rStyle w:val="VerbatimChar"/>
              </w:rPr>
              <w:t>empadre_id</w:t>
            </w:r>
            <w:r>
              <w:t xml:space="preserve">, </w:t>
            </w:r>
            <w:r>
              <w:rPr>
                <w:rStyle w:val="VerbatimChar"/>
              </w:rPr>
              <w:t>madre_codigo</w:t>
            </w:r>
          </w:p>
        </w:tc>
        <w:tc>
          <w:tcPr>
            <w:tcW w:w="1584" w:type="dxa"/>
          </w:tcPr>
          <w:p w14:paraId="7AEBE5FB" w14:textId="77777777" w:rsidR="005E3033" w:rsidRDefault="00000000">
            <w:pPr>
              <w:pStyle w:val="Compact"/>
            </w:pPr>
            <w:r>
              <w:rPr>
                <w:rStyle w:val="VerbatimChar"/>
              </w:rPr>
              <w:t>fecha_parto</w:t>
            </w:r>
            <w:r>
              <w:t xml:space="preserve">, </w:t>
            </w:r>
            <w:r>
              <w:rPr>
                <w:rStyle w:val="VerbatimChar"/>
              </w:rPr>
              <w:t>num_crias</w:t>
            </w:r>
            <w:r>
              <w:t xml:space="preserve">, </w:t>
            </w:r>
            <w:r>
              <w:rPr>
                <w:rStyle w:val="VerbatimChar"/>
              </w:rPr>
              <w:t>nacidos_vivos</w:t>
            </w:r>
            <w:r>
              <w:t xml:space="preserve">, </w:t>
            </w:r>
            <w:r>
              <w:rPr>
                <w:rStyle w:val="VerbatimChar"/>
              </w:rPr>
              <w:t>nacidos_muertos</w:t>
            </w:r>
          </w:p>
        </w:tc>
        <w:tc>
          <w:tcPr>
            <w:tcW w:w="1584" w:type="dxa"/>
          </w:tcPr>
          <w:p w14:paraId="46E2C099" w14:textId="77777777" w:rsidR="005E3033" w:rsidRDefault="00000000">
            <w:pPr>
              <w:pStyle w:val="Compact"/>
            </w:pPr>
            <w:r>
              <w:t>Culminación exitosa del período de gestación de una hembra asociada a un empadre.</w:t>
            </w:r>
          </w:p>
        </w:tc>
      </w:tr>
      <w:tr w:rsidR="005E3033" w14:paraId="3C8C1EFB" w14:textId="77777777">
        <w:tc>
          <w:tcPr>
            <w:tcW w:w="1584" w:type="dxa"/>
          </w:tcPr>
          <w:p w14:paraId="188B7398" w14:textId="77777777" w:rsidR="005E3033" w:rsidRDefault="00000000">
            <w:pPr>
              <w:pStyle w:val="Compact"/>
            </w:pPr>
            <w:r>
              <w:rPr>
                <w:b/>
                <w:bCs/>
              </w:rPr>
              <w:t>MORTALIDAD</w:t>
            </w:r>
          </w:p>
        </w:tc>
        <w:tc>
          <w:tcPr>
            <w:tcW w:w="1584" w:type="dxa"/>
          </w:tcPr>
          <w:p w14:paraId="38DE601E" w14:textId="77777777" w:rsidR="005E3033" w:rsidRDefault="00000000">
            <w:pPr>
              <w:pStyle w:val="Compact"/>
            </w:pPr>
            <w:r>
              <w:rPr>
                <w:rStyle w:val="VerbatimChar"/>
              </w:rPr>
              <w:t>id</w:t>
            </w:r>
          </w:p>
        </w:tc>
        <w:tc>
          <w:tcPr>
            <w:tcW w:w="1584" w:type="dxa"/>
          </w:tcPr>
          <w:p w14:paraId="461A26D4" w14:textId="77777777" w:rsidR="005E3033" w:rsidRDefault="00000000">
            <w:pPr>
              <w:pStyle w:val="Compact"/>
            </w:pPr>
            <w:r>
              <w:rPr>
                <w:rStyle w:val="VerbatimChar"/>
              </w:rPr>
              <w:t>cuy_codigo</w:t>
            </w:r>
            <w:r>
              <w:t xml:space="preserve">, </w:t>
            </w:r>
            <w:r>
              <w:rPr>
                <w:rStyle w:val="VerbatimChar"/>
              </w:rPr>
              <w:t>jaula_id</w:t>
            </w:r>
            <w:r>
              <w:t xml:space="preserve">, </w:t>
            </w:r>
            <w:r>
              <w:rPr>
                <w:rStyle w:val="VerbatimChar"/>
              </w:rPr>
              <w:t>raza_id</w:t>
            </w:r>
          </w:p>
        </w:tc>
        <w:tc>
          <w:tcPr>
            <w:tcW w:w="1584" w:type="dxa"/>
          </w:tcPr>
          <w:p w14:paraId="74507B3D" w14:textId="77777777" w:rsidR="005E3033" w:rsidRDefault="00000000">
            <w:pPr>
              <w:pStyle w:val="Compact"/>
            </w:pPr>
            <w:r>
              <w:rPr>
                <w:rStyle w:val="VerbatimChar"/>
              </w:rPr>
              <w:t>fecha_muerte</w:t>
            </w:r>
            <w:r>
              <w:t xml:space="preserve">, </w:t>
            </w:r>
            <w:r>
              <w:rPr>
                <w:rStyle w:val="VerbatimChar"/>
              </w:rPr>
              <w:t>edad</w:t>
            </w:r>
            <w:r>
              <w:t xml:space="preserve">, </w:t>
            </w:r>
            <w:r>
              <w:rPr>
                <w:rStyle w:val="VerbatimChar"/>
              </w:rPr>
              <w:t>etapa</w:t>
            </w:r>
            <w:r>
              <w:t xml:space="preserve">, </w:t>
            </w:r>
            <w:r>
              <w:rPr>
                <w:rStyle w:val="VerbatimChar"/>
              </w:rPr>
              <w:t>sexo</w:t>
            </w:r>
            <w:r>
              <w:t xml:space="preserve">, </w:t>
            </w:r>
            <w:r>
              <w:rPr>
                <w:rStyle w:val="VerbatimChar"/>
              </w:rPr>
              <w:t>causa</w:t>
            </w:r>
            <w:r>
              <w:t xml:space="preserve">, </w:t>
            </w:r>
            <w:r>
              <w:rPr>
                <w:rStyle w:val="VerbatimChar"/>
              </w:rPr>
              <w:t>observaciones</w:t>
            </w:r>
          </w:p>
        </w:tc>
        <w:tc>
          <w:tcPr>
            <w:tcW w:w="1584" w:type="dxa"/>
          </w:tcPr>
          <w:p w14:paraId="4E94C666" w14:textId="77777777" w:rsidR="005E3033" w:rsidRDefault="00000000">
            <w:pPr>
              <w:pStyle w:val="Compact"/>
            </w:pPr>
            <w:r>
              <w:t>Baja zootécnica por deceso natural o patológico del ejemplar, retirándolo del inventario activo.</w:t>
            </w:r>
          </w:p>
        </w:tc>
      </w:tr>
      <w:tr w:rsidR="005E3033" w14:paraId="0970DBA7" w14:textId="77777777">
        <w:tc>
          <w:tcPr>
            <w:tcW w:w="1584" w:type="dxa"/>
          </w:tcPr>
          <w:p w14:paraId="668D5A8C" w14:textId="77777777" w:rsidR="005E3033" w:rsidRDefault="00000000">
            <w:pPr>
              <w:pStyle w:val="Compact"/>
            </w:pPr>
            <w:r>
              <w:rPr>
                <w:b/>
                <w:bCs/>
              </w:rPr>
              <w:t>DESCARTE</w:t>
            </w:r>
          </w:p>
        </w:tc>
        <w:tc>
          <w:tcPr>
            <w:tcW w:w="1584" w:type="dxa"/>
          </w:tcPr>
          <w:p w14:paraId="57D7A51E" w14:textId="77777777" w:rsidR="005E3033" w:rsidRDefault="00000000">
            <w:pPr>
              <w:pStyle w:val="Compact"/>
            </w:pPr>
            <w:r>
              <w:rPr>
                <w:rStyle w:val="VerbatimChar"/>
              </w:rPr>
              <w:t>id</w:t>
            </w:r>
          </w:p>
        </w:tc>
        <w:tc>
          <w:tcPr>
            <w:tcW w:w="1584" w:type="dxa"/>
          </w:tcPr>
          <w:p w14:paraId="06E65E32" w14:textId="77777777" w:rsidR="005E3033" w:rsidRDefault="00000000">
            <w:pPr>
              <w:pStyle w:val="Compact"/>
            </w:pPr>
            <w:r>
              <w:rPr>
                <w:rStyle w:val="VerbatimChar"/>
              </w:rPr>
              <w:t>cuy_codigo</w:t>
            </w:r>
          </w:p>
        </w:tc>
        <w:tc>
          <w:tcPr>
            <w:tcW w:w="1584" w:type="dxa"/>
          </w:tcPr>
          <w:p w14:paraId="4EB86607" w14:textId="77777777" w:rsidR="005E3033" w:rsidRDefault="00000000">
            <w:pPr>
              <w:pStyle w:val="Compact"/>
            </w:pPr>
            <w:r>
              <w:rPr>
                <w:rStyle w:val="VerbatimChar"/>
              </w:rPr>
              <w:t>fecha</w:t>
            </w:r>
            <w:r>
              <w:t xml:space="preserve">, </w:t>
            </w:r>
            <w:r>
              <w:rPr>
                <w:rStyle w:val="VerbatimChar"/>
              </w:rPr>
              <w:t>edad</w:t>
            </w:r>
            <w:r>
              <w:t xml:space="preserve">, </w:t>
            </w:r>
            <w:r>
              <w:rPr>
                <w:rStyle w:val="VerbatimChar"/>
              </w:rPr>
              <w:t>tiempo_reprod</w:t>
            </w:r>
            <w:r>
              <w:rPr>
                <w:rStyle w:val="VerbatimChar"/>
              </w:rPr>
              <w:lastRenderedPageBreak/>
              <w:t>uctor</w:t>
            </w:r>
            <w:r>
              <w:t xml:space="preserve">, </w:t>
            </w:r>
            <w:r>
              <w:rPr>
                <w:rStyle w:val="VerbatimChar"/>
              </w:rPr>
              <w:t>num_partos</w:t>
            </w:r>
            <w:r>
              <w:t xml:space="preserve">, </w:t>
            </w:r>
            <w:r>
              <w:rPr>
                <w:rStyle w:val="VerbatimChar"/>
              </w:rPr>
              <w:t>total_crias</w:t>
            </w:r>
            <w:r>
              <w:t xml:space="preserve">, </w:t>
            </w:r>
            <w:r>
              <w:rPr>
                <w:rStyle w:val="VerbatimChar"/>
              </w:rPr>
              <w:t>promedio_crias</w:t>
            </w:r>
            <w:r>
              <w:t xml:space="preserve">, </w:t>
            </w:r>
            <w:r>
              <w:rPr>
                <w:rStyle w:val="VerbatimChar"/>
              </w:rPr>
              <w:t>motivo</w:t>
            </w:r>
            <w:r>
              <w:t xml:space="preserve">, </w:t>
            </w:r>
            <w:r>
              <w:rPr>
                <w:rStyle w:val="VerbatimChar"/>
              </w:rPr>
              <w:t>destino</w:t>
            </w:r>
          </w:p>
        </w:tc>
        <w:tc>
          <w:tcPr>
            <w:tcW w:w="1584" w:type="dxa"/>
          </w:tcPr>
          <w:p w14:paraId="132EE76C" w14:textId="77777777" w:rsidR="005E3033" w:rsidRDefault="00000000">
            <w:pPr>
              <w:pStyle w:val="Compact"/>
            </w:pPr>
            <w:r>
              <w:lastRenderedPageBreak/>
              <w:t xml:space="preserve">Retiro </w:t>
            </w:r>
            <w:r>
              <w:lastRenderedPageBreak/>
              <w:t>planificado de animales que han culminado su vida reproductiva útil o presentan fallas de fertilidad.</w:t>
            </w:r>
          </w:p>
        </w:tc>
      </w:tr>
      <w:tr w:rsidR="005E3033" w14:paraId="139C9BC0" w14:textId="77777777">
        <w:tc>
          <w:tcPr>
            <w:tcW w:w="1584" w:type="dxa"/>
          </w:tcPr>
          <w:p w14:paraId="49A738BC" w14:textId="77777777" w:rsidR="005E3033" w:rsidRDefault="00000000">
            <w:pPr>
              <w:pStyle w:val="Compact"/>
            </w:pPr>
            <w:r>
              <w:rPr>
                <w:b/>
                <w:bCs/>
              </w:rPr>
              <w:lastRenderedPageBreak/>
              <w:t>SELECCION_REPRODUCTOR</w:t>
            </w:r>
          </w:p>
        </w:tc>
        <w:tc>
          <w:tcPr>
            <w:tcW w:w="1584" w:type="dxa"/>
          </w:tcPr>
          <w:p w14:paraId="2F385E70" w14:textId="77777777" w:rsidR="005E3033" w:rsidRDefault="00000000">
            <w:pPr>
              <w:pStyle w:val="Compact"/>
            </w:pPr>
            <w:r>
              <w:rPr>
                <w:rStyle w:val="VerbatimChar"/>
              </w:rPr>
              <w:t>id</w:t>
            </w:r>
          </w:p>
        </w:tc>
        <w:tc>
          <w:tcPr>
            <w:tcW w:w="1584" w:type="dxa"/>
          </w:tcPr>
          <w:p w14:paraId="208BB5DF" w14:textId="77777777" w:rsidR="005E3033" w:rsidRDefault="00000000">
            <w:pPr>
              <w:pStyle w:val="Compact"/>
            </w:pPr>
            <w:r>
              <w:rPr>
                <w:rStyle w:val="VerbatimChar"/>
              </w:rPr>
              <w:t>cuy_codigo</w:t>
            </w:r>
          </w:p>
        </w:tc>
        <w:tc>
          <w:tcPr>
            <w:tcW w:w="1584" w:type="dxa"/>
          </w:tcPr>
          <w:p w14:paraId="2ACCF4EB" w14:textId="77777777" w:rsidR="005E3033" w:rsidRDefault="00000000">
            <w:pPr>
              <w:pStyle w:val="Compact"/>
            </w:pPr>
            <w:r>
              <w:rPr>
                <w:rStyle w:val="VerbatimChar"/>
              </w:rPr>
              <w:t>fecha</w:t>
            </w:r>
            <w:r>
              <w:t xml:space="preserve">, </w:t>
            </w:r>
            <w:r>
              <w:rPr>
                <w:rStyle w:val="VerbatimChar"/>
              </w:rPr>
              <w:t>tipo</w:t>
            </w:r>
            <w:r>
              <w:t xml:space="preserve">, </w:t>
            </w:r>
            <w:r>
              <w:rPr>
                <w:rStyle w:val="VerbatimChar"/>
              </w:rPr>
              <w:t>observaciones</w:t>
            </w:r>
          </w:p>
        </w:tc>
        <w:tc>
          <w:tcPr>
            <w:tcW w:w="1584" w:type="dxa"/>
          </w:tcPr>
          <w:p w14:paraId="13DCAB19" w14:textId="77777777" w:rsidR="005E3033" w:rsidRDefault="00000000">
            <w:pPr>
              <w:pStyle w:val="Compact"/>
            </w:pPr>
            <w:r>
              <w:t>Calificación fenotípica y genealógica de gazapos o recrías destacados para incorporarse al plantel de reproductores.</w:t>
            </w:r>
          </w:p>
        </w:tc>
      </w:tr>
      <w:tr w:rsidR="005E3033" w14:paraId="45FED46B" w14:textId="77777777">
        <w:tc>
          <w:tcPr>
            <w:tcW w:w="1584" w:type="dxa"/>
          </w:tcPr>
          <w:p w14:paraId="7A0FDB08" w14:textId="77777777" w:rsidR="005E3033" w:rsidRDefault="00000000">
            <w:pPr>
              <w:pStyle w:val="Compact"/>
            </w:pPr>
            <w:r>
              <w:rPr>
                <w:b/>
                <w:bCs/>
              </w:rPr>
              <w:t>VENTA</w:t>
            </w:r>
          </w:p>
        </w:tc>
        <w:tc>
          <w:tcPr>
            <w:tcW w:w="1584" w:type="dxa"/>
          </w:tcPr>
          <w:p w14:paraId="4D52AA48" w14:textId="77777777" w:rsidR="005E3033" w:rsidRDefault="00000000">
            <w:pPr>
              <w:pStyle w:val="Compact"/>
            </w:pPr>
            <w:r>
              <w:rPr>
                <w:rStyle w:val="VerbatimChar"/>
              </w:rPr>
              <w:t>id</w:t>
            </w:r>
          </w:p>
        </w:tc>
        <w:tc>
          <w:tcPr>
            <w:tcW w:w="1584" w:type="dxa"/>
          </w:tcPr>
          <w:p w14:paraId="775B670B" w14:textId="77777777" w:rsidR="005E3033" w:rsidRDefault="00000000">
            <w:pPr>
              <w:pStyle w:val="Compact"/>
            </w:pPr>
            <w:r>
              <w:rPr>
                <w:rStyle w:val="VerbatimChar"/>
              </w:rPr>
              <w:t>cuy_codigo</w:t>
            </w:r>
            <w:r>
              <w:t xml:space="preserve">, </w:t>
            </w:r>
            <w:r>
              <w:rPr>
                <w:rStyle w:val="VerbatimChar"/>
              </w:rPr>
              <w:t>raza_id</w:t>
            </w:r>
          </w:p>
        </w:tc>
        <w:tc>
          <w:tcPr>
            <w:tcW w:w="1584" w:type="dxa"/>
          </w:tcPr>
          <w:p w14:paraId="088CF780" w14:textId="77777777" w:rsidR="005E3033" w:rsidRDefault="00000000">
            <w:pPr>
              <w:pStyle w:val="Compact"/>
            </w:pPr>
            <w:r>
              <w:rPr>
                <w:rStyle w:val="VerbatimChar"/>
              </w:rPr>
              <w:t>numero</w:t>
            </w:r>
            <w:r>
              <w:t xml:space="preserve">, </w:t>
            </w:r>
            <w:r>
              <w:rPr>
                <w:rStyle w:val="VerbatimChar"/>
              </w:rPr>
              <w:t>fecha</w:t>
            </w:r>
            <w:r>
              <w:t xml:space="preserve">, </w:t>
            </w:r>
            <w:r>
              <w:rPr>
                <w:rStyle w:val="VerbatimChar"/>
              </w:rPr>
              <w:t>sexo</w:t>
            </w:r>
            <w:r>
              <w:t xml:space="preserve">, </w:t>
            </w:r>
            <w:r>
              <w:rPr>
                <w:rStyle w:val="VerbatimChar"/>
              </w:rPr>
              <w:t>peso</w:t>
            </w:r>
            <w:r>
              <w:t xml:space="preserve">, </w:t>
            </w:r>
            <w:r>
              <w:rPr>
                <w:rStyle w:val="VerbatimChar"/>
              </w:rPr>
              <w:t>precio</w:t>
            </w:r>
            <w:r>
              <w:t xml:space="preserve">, </w:t>
            </w:r>
            <w:r>
              <w:rPr>
                <w:rStyle w:val="VerbatimChar"/>
              </w:rPr>
              <w:t>comprobante_serie</w:t>
            </w:r>
            <w:r>
              <w:t xml:space="preserve">, </w:t>
            </w:r>
            <w:r>
              <w:rPr>
                <w:rStyle w:val="VerbatimChar"/>
              </w:rPr>
              <w:t>comprobante_numero</w:t>
            </w:r>
            <w:r>
              <w:t xml:space="preserve">, </w:t>
            </w:r>
            <w:r>
              <w:rPr>
                <w:rStyle w:val="VerbatimChar"/>
              </w:rPr>
              <w:t>cliente</w:t>
            </w:r>
            <w:r>
              <w:t xml:space="preserve">, </w:t>
            </w:r>
            <w:r>
              <w:rPr>
                <w:rStyle w:val="VerbatimChar"/>
              </w:rPr>
              <w:t>observaciones</w:t>
            </w:r>
          </w:p>
        </w:tc>
        <w:tc>
          <w:tcPr>
            <w:tcW w:w="1584" w:type="dxa"/>
          </w:tcPr>
          <w:p w14:paraId="22FFAF8F" w14:textId="77777777" w:rsidR="005E3033" w:rsidRDefault="00000000">
            <w:pPr>
              <w:pStyle w:val="Compact"/>
            </w:pPr>
            <w:r>
              <w:t>Transacción de comercialización física respaldada mandatoriamente por el comprobante emitido por caja externa.</w:t>
            </w:r>
          </w:p>
        </w:tc>
      </w:tr>
      <w:tr w:rsidR="005E3033" w14:paraId="5888CFD8" w14:textId="77777777">
        <w:tc>
          <w:tcPr>
            <w:tcW w:w="1584" w:type="dxa"/>
          </w:tcPr>
          <w:p w14:paraId="5C27F40C" w14:textId="77777777" w:rsidR="005E3033" w:rsidRDefault="00000000">
            <w:pPr>
              <w:pStyle w:val="Compact"/>
            </w:pPr>
            <w:r>
              <w:rPr>
                <w:b/>
                <w:bCs/>
              </w:rPr>
              <w:t>INVENTARIO</w:t>
            </w:r>
          </w:p>
        </w:tc>
        <w:tc>
          <w:tcPr>
            <w:tcW w:w="1584" w:type="dxa"/>
          </w:tcPr>
          <w:p w14:paraId="03CA4EC6" w14:textId="77777777" w:rsidR="005E3033" w:rsidRDefault="00000000">
            <w:pPr>
              <w:pStyle w:val="Compact"/>
            </w:pPr>
            <w:r>
              <w:rPr>
                <w:rStyle w:val="VerbatimChar"/>
              </w:rPr>
              <w:t>id</w:t>
            </w:r>
          </w:p>
        </w:tc>
        <w:tc>
          <w:tcPr>
            <w:tcW w:w="1584" w:type="dxa"/>
          </w:tcPr>
          <w:p w14:paraId="033CB050" w14:textId="77777777" w:rsidR="005E3033" w:rsidRDefault="00000000">
            <w:pPr>
              <w:pStyle w:val="Compact"/>
            </w:pPr>
            <w:r>
              <w:rPr>
                <w:rStyle w:val="VerbatimChar"/>
              </w:rPr>
              <w:t>jaula_id</w:t>
            </w:r>
            <w:r>
              <w:t xml:space="preserve">, </w:t>
            </w:r>
            <w:r>
              <w:rPr>
                <w:rStyle w:val="VerbatimChar"/>
              </w:rPr>
              <w:t>raza_id</w:t>
            </w:r>
          </w:p>
        </w:tc>
        <w:tc>
          <w:tcPr>
            <w:tcW w:w="1584" w:type="dxa"/>
          </w:tcPr>
          <w:p w14:paraId="4A44B13F" w14:textId="77777777" w:rsidR="005E3033" w:rsidRDefault="00000000">
            <w:pPr>
              <w:pStyle w:val="Compact"/>
            </w:pPr>
            <w:r>
              <w:rPr>
                <w:rStyle w:val="VerbatimChar"/>
              </w:rPr>
              <w:t>fecha</w:t>
            </w:r>
            <w:r>
              <w:t xml:space="preserve">, </w:t>
            </w:r>
            <w:r>
              <w:rPr>
                <w:rStyle w:val="VerbatimChar"/>
              </w:rPr>
              <w:t>cantidad_machos</w:t>
            </w:r>
            <w:r>
              <w:t xml:space="preserve">, </w:t>
            </w:r>
            <w:r>
              <w:rPr>
                <w:rStyle w:val="VerbatimChar"/>
              </w:rPr>
              <w:t>cantidad_hembras</w:t>
            </w:r>
            <w:r>
              <w:t xml:space="preserve">, </w:t>
            </w:r>
            <w:r>
              <w:rPr>
                <w:rStyle w:val="VerbatimChar"/>
              </w:rPr>
              <w:t>etapa</w:t>
            </w:r>
            <w:r>
              <w:t xml:space="preserve">, </w:t>
            </w:r>
            <w:r>
              <w:rPr>
                <w:rStyle w:val="VerbatimChar"/>
              </w:rPr>
              <w:t>peso_muestra1</w:t>
            </w:r>
            <w:r>
              <w:t xml:space="preserve">, </w:t>
            </w:r>
            <w:r>
              <w:rPr>
                <w:rStyle w:val="VerbatimChar"/>
              </w:rPr>
              <w:lastRenderedPageBreak/>
              <w:t>peso_muestra2</w:t>
            </w:r>
            <w:r>
              <w:t xml:space="preserve">, </w:t>
            </w:r>
            <w:r>
              <w:rPr>
                <w:rStyle w:val="VerbatimChar"/>
              </w:rPr>
              <w:t>peso_muestra3</w:t>
            </w:r>
            <w:r>
              <w:t xml:space="preserve">, </w:t>
            </w:r>
            <w:r>
              <w:rPr>
                <w:rStyle w:val="VerbatimChar"/>
              </w:rPr>
              <w:t>peso_promedio</w:t>
            </w:r>
            <w:r>
              <w:t xml:space="preserve">, </w:t>
            </w:r>
            <w:r>
              <w:rPr>
                <w:rStyle w:val="VerbatimChar"/>
              </w:rPr>
              <w:t>cantidad_sistema</w:t>
            </w:r>
            <w:r>
              <w:t xml:space="preserve">, </w:t>
            </w:r>
            <w:r>
              <w:rPr>
                <w:rStyle w:val="VerbatimChar"/>
              </w:rPr>
              <w:t>diferencia</w:t>
            </w:r>
            <w:r>
              <w:t xml:space="preserve">, </w:t>
            </w:r>
            <w:r>
              <w:rPr>
                <w:rStyle w:val="VerbatimChar"/>
              </w:rPr>
              <w:t>observaciones</w:t>
            </w:r>
          </w:p>
        </w:tc>
        <w:tc>
          <w:tcPr>
            <w:tcW w:w="1584" w:type="dxa"/>
          </w:tcPr>
          <w:p w14:paraId="4850A2F8" w14:textId="77777777" w:rsidR="005E3033" w:rsidRDefault="00000000">
            <w:pPr>
              <w:pStyle w:val="Compact"/>
            </w:pPr>
            <w:r>
              <w:lastRenderedPageBreak/>
              <w:t xml:space="preserve">Conteo físico y auditoría muestral en campo contrastada contra los </w:t>
            </w:r>
            <w:r>
              <w:lastRenderedPageBreak/>
              <w:t>registros lógicos del sistema.</w:t>
            </w:r>
          </w:p>
        </w:tc>
      </w:tr>
    </w:tbl>
    <w:p w14:paraId="139A83D0" w14:textId="77777777" w:rsidR="005E3033" w:rsidRDefault="00000000">
      <w:r>
        <w:lastRenderedPageBreak/>
        <w:br w:type="page"/>
      </w:r>
    </w:p>
    <w:p w14:paraId="29BF7D15" w14:textId="77777777" w:rsidR="005E3033" w:rsidRDefault="00000000">
      <w:pPr>
        <w:pStyle w:val="Ttulo2"/>
      </w:pPr>
      <w:bookmarkStart w:id="24" w:name="glosario-de-términos"/>
      <w:bookmarkStart w:id="25" w:name="_Toc241863151"/>
      <w:bookmarkEnd w:id="14"/>
      <w:bookmarkEnd w:id="22"/>
      <w:r>
        <w:lastRenderedPageBreak/>
        <w:t>5. Glosario de términos</w:t>
      </w:r>
      <w:bookmarkEnd w:id="25"/>
    </w:p>
    <w:p w14:paraId="322E6326" w14:textId="77777777" w:rsidR="005E3033" w:rsidRDefault="00000000">
      <w:pPr>
        <w:pStyle w:val="FirstParagraph"/>
      </w:pPr>
      <w:r>
        <w:t xml:space="preserve">El presente glosario estandariza el vocabulario técnico y conceptual empleado en la documentación del sistema. Se estructura en dos tablas complementarias: los </w:t>
      </w:r>
      <w:r>
        <w:rPr>
          <w:b/>
          <w:bCs/>
        </w:rPr>
        <w:t>términos del dominio zootécnico y del negocio</w:t>
      </w:r>
      <w:r>
        <w:t xml:space="preserve"> (utilizados en el criadero del laboratorio de la Facultad de Zootecnia de la UNAS) y los </w:t>
      </w:r>
      <w:r>
        <w:rPr>
          <w:b/>
          <w:bCs/>
        </w:rPr>
        <w:t>términos técnicos y arquitectónicos del sistema de información</w:t>
      </w:r>
      <w:r>
        <w:t>.</w:t>
      </w:r>
    </w:p>
    <w:p w14:paraId="389E7E73" w14:textId="77777777" w:rsidR="005E3033" w:rsidRDefault="00000000">
      <w:pPr>
        <w:pStyle w:val="Ttulo3"/>
      </w:pPr>
      <w:bookmarkStart w:id="26" w:name="X69a5d77898199a0ea4f427ec049bf3ae9c7aa11"/>
      <w:bookmarkStart w:id="27" w:name="_Toc241863152"/>
      <w:r>
        <w:t>5.1. Términos del dominio del negocio (Zootecnia)</w:t>
      </w:r>
      <w:bookmarkEnd w:id="27"/>
    </w:p>
    <w:tbl>
      <w:tblPr>
        <w:tblStyle w:val="Table"/>
        <w:tblW w:w="5000" w:type="pct"/>
        <w:tblLayout w:type="fixed"/>
        <w:tblLook w:val="0020" w:firstRow="1" w:lastRow="0" w:firstColumn="0" w:lastColumn="0" w:noHBand="0" w:noVBand="0"/>
      </w:tblPr>
      <w:tblGrid>
        <w:gridCol w:w="4643"/>
        <w:gridCol w:w="4643"/>
      </w:tblGrid>
      <w:tr w:rsidR="005E3033" w14:paraId="78A42577"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3365CCDB" w14:textId="77777777" w:rsidR="005E3033" w:rsidRDefault="00000000">
            <w:pPr>
              <w:pStyle w:val="Compact"/>
            </w:pPr>
            <w:r>
              <w:t>Término</w:t>
            </w:r>
          </w:p>
        </w:tc>
        <w:tc>
          <w:tcPr>
            <w:tcW w:w="3960" w:type="dxa"/>
          </w:tcPr>
          <w:p w14:paraId="6370C78C" w14:textId="77777777" w:rsidR="005E3033" w:rsidRDefault="00000000">
            <w:pPr>
              <w:pStyle w:val="Compact"/>
            </w:pPr>
            <w:r>
              <w:t>Definición formal en el dominio</w:t>
            </w:r>
          </w:p>
        </w:tc>
      </w:tr>
      <w:tr w:rsidR="005E3033" w14:paraId="6CA5B194" w14:textId="77777777">
        <w:tc>
          <w:tcPr>
            <w:tcW w:w="3960" w:type="dxa"/>
          </w:tcPr>
          <w:p w14:paraId="4C3E3DBE" w14:textId="77777777" w:rsidR="005E3033" w:rsidRDefault="00000000">
            <w:pPr>
              <w:pStyle w:val="Compact"/>
            </w:pPr>
            <w:r>
              <w:rPr>
                <w:b/>
                <w:bCs/>
              </w:rPr>
              <w:t>Cuy (</w:t>
            </w:r>
            <w:r>
              <w:rPr>
                <w:b/>
                <w:bCs/>
                <w:i/>
                <w:iCs/>
              </w:rPr>
              <w:t>Cavia porcellus</w:t>
            </w:r>
            <w:r>
              <w:rPr>
                <w:b/>
                <w:bCs/>
              </w:rPr>
              <w:t>)</w:t>
            </w:r>
          </w:p>
        </w:tc>
        <w:tc>
          <w:tcPr>
            <w:tcW w:w="3960" w:type="dxa"/>
          </w:tcPr>
          <w:p w14:paraId="0AD37114" w14:textId="77777777" w:rsidR="005E3033" w:rsidRDefault="00000000">
            <w:pPr>
              <w:pStyle w:val="Compact"/>
            </w:pPr>
            <w:r>
              <w:t>Mamífero roedor histricomorfo doméstico autóctono de los Andes, criado en el Laboratorio de la UNAS con fines de investigación, mejoramiento genético y producción de carne. Constituye la entidad central de trazabilidad del sistema.</w:t>
            </w:r>
          </w:p>
        </w:tc>
      </w:tr>
      <w:tr w:rsidR="005E3033" w14:paraId="757C13DB" w14:textId="77777777">
        <w:tc>
          <w:tcPr>
            <w:tcW w:w="3960" w:type="dxa"/>
          </w:tcPr>
          <w:p w14:paraId="2B9A6624" w14:textId="77777777" w:rsidR="005E3033" w:rsidRDefault="00000000">
            <w:pPr>
              <w:pStyle w:val="Compact"/>
            </w:pPr>
            <w:r>
              <w:rPr>
                <w:b/>
                <w:bCs/>
              </w:rPr>
              <w:t>Raza</w:t>
            </w:r>
          </w:p>
        </w:tc>
        <w:tc>
          <w:tcPr>
            <w:tcW w:w="3960" w:type="dxa"/>
          </w:tcPr>
          <w:p w14:paraId="5D4D31CB" w14:textId="77777777" w:rsidR="005E3033" w:rsidRDefault="00000000">
            <w:pPr>
              <w:pStyle w:val="Compact"/>
            </w:pPr>
            <w:r>
              <w:t>Grupo homogéneo de cuyes que comparten características morfológicas, zootécnicas y productivas fijadas por selección. En el criadero destacan las razas Perú (alta velocidad de crecimiento y conformación cárnica), Andina (alta prolificidad), Inti (adaptabilidad intermedia) y Criollo.</w:t>
            </w:r>
          </w:p>
        </w:tc>
      </w:tr>
      <w:tr w:rsidR="005E3033" w14:paraId="21D4FBDA" w14:textId="77777777">
        <w:tc>
          <w:tcPr>
            <w:tcW w:w="3960" w:type="dxa"/>
          </w:tcPr>
          <w:p w14:paraId="3412B3F7" w14:textId="77777777" w:rsidR="005E3033" w:rsidRDefault="00000000">
            <w:pPr>
              <w:pStyle w:val="Compact"/>
            </w:pPr>
            <w:r>
              <w:rPr>
                <w:b/>
                <w:bCs/>
              </w:rPr>
              <w:t>Jaula / Poza</w:t>
            </w:r>
          </w:p>
        </w:tc>
        <w:tc>
          <w:tcPr>
            <w:tcW w:w="3960" w:type="dxa"/>
          </w:tcPr>
          <w:p w14:paraId="4C8EEADD" w14:textId="77777777" w:rsidR="005E3033" w:rsidRDefault="00000000">
            <w:pPr>
              <w:pStyle w:val="Compact"/>
            </w:pPr>
            <w:r>
              <w:t>Unidad física de alojamiento y confinamiento del criadero. Cuenta con parámetros de capacidad máxima, clasificación por etapa (maternidad, recría, engorde, empadre) y control de población por sexo.</w:t>
            </w:r>
          </w:p>
        </w:tc>
      </w:tr>
      <w:tr w:rsidR="005E3033" w14:paraId="56FA52E4" w14:textId="77777777">
        <w:tc>
          <w:tcPr>
            <w:tcW w:w="3960" w:type="dxa"/>
          </w:tcPr>
          <w:p w14:paraId="02CE8C54" w14:textId="77777777" w:rsidR="005E3033" w:rsidRDefault="00000000">
            <w:pPr>
              <w:pStyle w:val="Compact"/>
            </w:pPr>
            <w:r>
              <w:rPr>
                <w:b/>
                <w:bCs/>
              </w:rPr>
              <w:t>Gazapo / Cría</w:t>
            </w:r>
          </w:p>
        </w:tc>
        <w:tc>
          <w:tcPr>
            <w:tcW w:w="3960" w:type="dxa"/>
          </w:tcPr>
          <w:p w14:paraId="48EA137C" w14:textId="77777777" w:rsidR="005E3033" w:rsidRDefault="00000000">
            <w:pPr>
              <w:pStyle w:val="Compact"/>
            </w:pPr>
            <w:r>
              <w:t>Cuy en su primera etapa de desarrollo biológico, desde el nacimiento hasta el momento de su separación de la madre (destete).</w:t>
            </w:r>
          </w:p>
        </w:tc>
      </w:tr>
      <w:tr w:rsidR="005E3033" w14:paraId="44C7B55B" w14:textId="77777777">
        <w:tc>
          <w:tcPr>
            <w:tcW w:w="3960" w:type="dxa"/>
          </w:tcPr>
          <w:p w14:paraId="5C4AD350" w14:textId="77777777" w:rsidR="005E3033" w:rsidRDefault="00000000">
            <w:pPr>
              <w:pStyle w:val="Compact"/>
            </w:pPr>
            <w:r>
              <w:rPr>
                <w:b/>
                <w:bCs/>
              </w:rPr>
              <w:t>Camada</w:t>
            </w:r>
          </w:p>
        </w:tc>
        <w:tc>
          <w:tcPr>
            <w:tcW w:w="3960" w:type="dxa"/>
          </w:tcPr>
          <w:p w14:paraId="3D997FC6" w14:textId="77777777" w:rsidR="005E3033" w:rsidRDefault="00000000">
            <w:pPr>
              <w:pStyle w:val="Compact"/>
            </w:pPr>
            <w:r>
              <w:t xml:space="preserve">Conjunto biológico de crías nacidas de una </w:t>
            </w:r>
            <w:r>
              <w:lastRenderedPageBreak/>
              <w:t>misma hembra reproductora en un único evento de parto o alumbramiento.</w:t>
            </w:r>
          </w:p>
        </w:tc>
      </w:tr>
      <w:tr w:rsidR="005E3033" w14:paraId="2A611184" w14:textId="77777777">
        <w:tc>
          <w:tcPr>
            <w:tcW w:w="3960" w:type="dxa"/>
          </w:tcPr>
          <w:p w14:paraId="3C854983" w14:textId="77777777" w:rsidR="005E3033" w:rsidRDefault="00000000">
            <w:pPr>
              <w:pStyle w:val="Compact"/>
            </w:pPr>
            <w:r>
              <w:rPr>
                <w:b/>
                <w:bCs/>
              </w:rPr>
              <w:lastRenderedPageBreak/>
              <w:t>Nacimiento</w:t>
            </w:r>
          </w:p>
        </w:tc>
        <w:tc>
          <w:tcPr>
            <w:tcW w:w="3960" w:type="dxa"/>
          </w:tcPr>
          <w:p w14:paraId="6061FE2E" w14:textId="77777777" w:rsidR="005E3033" w:rsidRDefault="00000000">
            <w:pPr>
              <w:pStyle w:val="Compact"/>
            </w:pPr>
            <w:r>
              <w:t>Evento biológico y zootécnico en el que se registra la llegada de una camada, cuantificando nacidos vivos, nacidos muertos y desglose por sexo.</w:t>
            </w:r>
          </w:p>
        </w:tc>
      </w:tr>
      <w:tr w:rsidR="005E3033" w14:paraId="0C69AD70" w14:textId="77777777">
        <w:tc>
          <w:tcPr>
            <w:tcW w:w="3960" w:type="dxa"/>
          </w:tcPr>
          <w:p w14:paraId="68E9B085" w14:textId="77777777" w:rsidR="005E3033" w:rsidRDefault="00000000">
            <w:pPr>
              <w:pStyle w:val="Compact"/>
            </w:pPr>
            <w:r>
              <w:rPr>
                <w:b/>
                <w:bCs/>
              </w:rPr>
              <w:t>Destete</w:t>
            </w:r>
          </w:p>
        </w:tc>
        <w:tc>
          <w:tcPr>
            <w:tcW w:w="3960" w:type="dxa"/>
          </w:tcPr>
          <w:p w14:paraId="6825C7AA" w14:textId="77777777" w:rsidR="005E3033" w:rsidRDefault="00000000">
            <w:pPr>
              <w:pStyle w:val="Compact"/>
            </w:pPr>
            <w:r>
              <w:t>Separación física y nutricional de los gazapos respecto a la madre lactante una vez que adquieren capacidad de consumir forraje y concentrado (típicamente entre los 14 y 21 días de edad). Se registran pesos y edad en días.</w:t>
            </w:r>
          </w:p>
        </w:tc>
      </w:tr>
      <w:tr w:rsidR="005E3033" w14:paraId="0945E4BD" w14:textId="77777777">
        <w:tc>
          <w:tcPr>
            <w:tcW w:w="3960" w:type="dxa"/>
          </w:tcPr>
          <w:p w14:paraId="4D2F4BA6" w14:textId="77777777" w:rsidR="005E3033" w:rsidRDefault="00000000">
            <w:pPr>
              <w:pStyle w:val="Compact"/>
            </w:pPr>
            <w:r>
              <w:rPr>
                <w:b/>
                <w:bCs/>
              </w:rPr>
              <w:t>Recría</w:t>
            </w:r>
          </w:p>
        </w:tc>
        <w:tc>
          <w:tcPr>
            <w:tcW w:w="3960" w:type="dxa"/>
          </w:tcPr>
          <w:p w14:paraId="2A75EE5B" w14:textId="77777777" w:rsidR="005E3033" w:rsidRDefault="00000000">
            <w:pPr>
              <w:pStyle w:val="Compact"/>
            </w:pPr>
            <w:r>
              <w:t>Etapa de desarrollo zootécnico que abarca desde el destete hasta que los animales alcanzan la madurez para la selección como reproductores o el pase a engorde.</w:t>
            </w:r>
          </w:p>
        </w:tc>
      </w:tr>
      <w:tr w:rsidR="005E3033" w14:paraId="368973C5" w14:textId="77777777">
        <w:tc>
          <w:tcPr>
            <w:tcW w:w="3960" w:type="dxa"/>
          </w:tcPr>
          <w:p w14:paraId="5964EBAB" w14:textId="77777777" w:rsidR="005E3033" w:rsidRDefault="00000000">
            <w:pPr>
              <w:pStyle w:val="Compact"/>
            </w:pPr>
            <w:r>
              <w:rPr>
                <w:b/>
                <w:bCs/>
              </w:rPr>
              <w:t>Engorde</w:t>
            </w:r>
          </w:p>
        </w:tc>
        <w:tc>
          <w:tcPr>
            <w:tcW w:w="3960" w:type="dxa"/>
          </w:tcPr>
          <w:p w14:paraId="0FB1E421" w14:textId="77777777" w:rsidR="005E3033" w:rsidRDefault="00000000">
            <w:pPr>
              <w:pStyle w:val="Compact"/>
            </w:pPr>
            <w:r>
              <w:t>Fase productiva final de alimentación intensiva orientada a que los animales alcancen el peso comercial óptimo para su destino a venta cárnica.</w:t>
            </w:r>
          </w:p>
        </w:tc>
      </w:tr>
      <w:tr w:rsidR="005E3033" w14:paraId="042EC385" w14:textId="77777777">
        <w:tc>
          <w:tcPr>
            <w:tcW w:w="3960" w:type="dxa"/>
          </w:tcPr>
          <w:p w14:paraId="522B25BB" w14:textId="77777777" w:rsidR="005E3033" w:rsidRDefault="00000000">
            <w:pPr>
              <w:pStyle w:val="Compact"/>
            </w:pPr>
            <w:r>
              <w:rPr>
                <w:b/>
                <w:bCs/>
              </w:rPr>
              <w:t>Empadre</w:t>
            </w:r>
          </w:p>
        </w:tc>
        <w:tc>
          <w:tcPr>
            <w:tcW w:w="3960" w:type="dxa"/>
          </w:tcPr>
          <w:p w14:paraId="5C53569E" w14:textId="77777777" w:rsidR="005E3033" w:rsidRDefault="00000000">
            <w:pPr>
              <w:pStyle w:val="Compact"/>
            </w:pPr>
            <w:r>
              <w:t>Práctica zootécnica de apareamiento en la que se reúne a un macho reproductor selecto con un lote definido de hembras aptas (generalmente en una relación de 1 macho por 5 a 8 hembras) en una poza asignada.</w:t>
            </w:r>
          </w:p>
        </w:tc>
      </w:tr>
      <w:tr w:rsidR="005E3033" w14:paraId="169A8921" w14:textId="77777777">
        <w:tc>
          <w:tcPr>
            <w:tcW w:w="3960" w:type="dxa"/>
          </w:tcPr>
          <w:p w14:paraId="110F69CF" w14:textId="77777777" w:rsidR="005E3033" w:rsidRDefault="00000000">
            <w:pPr>
              <w:pStyle w:val="Compact"/>
            </w:pPr>
            <w:r>
              <w:rPr>
                <w:b/>
                <w:bCs/>
              </w:rPr>
              <w:t>Detalle de empadre</w:t>
            </w:r>
          </w:p>
        </w:tc>
        <w:tc>
          <w:tcPr>
            <w:tcW w:w="3960" w:type="dxa"/>
          </w:tcPr>
          <w:p w14:paraId="175AEF49" w14:textId="77777777" w:rsidR="005E3033" w:rsidRDefault="00000000">
            <w:pPr>
              <w:pStyle w:val="Compact"/>
            </w:pPr>
            <w:r>
              <w:t>Registro individualizado que vincula a cada una de las hembras reproductoras con el lote de empadre activo al que fueron asignadas.</w:t>
            </w:r>
          </w:p>
        </w:tc>
      </w:tr>
      <w:tr w:rsidR="005E3033" w14:paraId="1A7997A7" w14:textId="77777777">
        <w:tc>
          <w:tcPr>
            <w:tcW w:w="3960" w:type="dxa"/>
          </w:tcPr>
          <w:p w14:paraId="418B8703" w14:textId="77777777" w:rsidR="005E3033" w:rsidRDefault="00000000">
            <w:pPr>
              <w:pStyle w:val="Compact"/>
            </w:pPr>
            <w:r>
              <w:rPr>
                <w:b/>
                <w:bCs/>
              </w:rPr>
              <w:t>Gestación</w:t>
            </w:r>
          </w:p>
        </w:tc>
        <w:tc>
          <w:tcPr>
            <w:tcW w:w="3960" w:type="dxa"/>
          </w:tcPr>
          <w:p w14:paraId="20C757A2" w14:textId="77777777" w:rsidR="005E3033" w:rsidRDefault="00000000">
            <w:pPr>
              <w:pStyle w:val="Compact"/>
            </w:pPr>
            <w:r>
              <w:t xml:space="preserve">Período de desarrollo embrionario en el vientre materno, cuyo valor promedio estándar configurable en cuyes es de </w:t>
            </w:r>
            <w:r>
              <w:rPr>
                <w:b/>
                <w:bCs/>
              </w:rPr>
              <w:t>67 días</w:t>
            </w:r>
            <w:r>
              <w:t>.</w:t>
            </w:r>
          </w:p>
        </w:tc>
      </w:tr>
      <w:tr w:rsidR="005E3033" w14:paraId="41B07C87" w14:textId="77777777">
        <w:tc>
          <w:tcPr>
            <w:tcW w:w="3960" w:type="dxa"/>
          </w:tcPr>
          <w:p w14:paraId="45BBA52E" w14:textId="77777777" w:rsidR="005E3033" w:rsidRDefault="00000000">
            <w:pPr>
              <w:pStyle w:val="Compact"/>
            </w:pPr>
            <w:r>
              <w:rPr>
                <w:b/>
                <w:bCs/>
              </w:rPr>
              <w:lastRenderedPageBreak/>
              <w:t>Parto</w:t>
            </w:r>
          </w:p>
        </w:tc>
        <w:tc>
          <w:tcPr>
            <w:tcW w:w="3960" w:type="dxa"/>
          </w:tcPr>
          <w:p w14:paraId="4ABCA270" w14:textId="77777777" w:rsidR="005E3033" w:rsidRDefault="00000000">
            <w:pPr>
              <w:pStyle w:val="Compact"/>
            </w:pPr>
            <w:r>
              <w:t>Evento de culminación de la gestación donde la hembra expulsa a las crías viables o no viables. Alimenta el registro genealógico de descendencia.</w:t>
            </w:r>
          </w:p>
        </w:tc>
      </w:tr>
      <w:tr w:rsidR="005E3033" w14:paraId="772E223C" w14:textId="77777777">
        <w:tc>
          <w:tcPr>
            <w:tcW w:w="3960" w:type="dxa"/>
          </w:tcPr>
          <w:p w14:paraId="2AA618B7" w14:textId="77777777" w:rsidR="005E3033" w:rsidRDefault="00000000">
            <w:pPr>
              <w:pStyle w:val="Compact"/>
            </w:pPr>
            <w:r>
              <w:rPr>
                <w:b/>
                <w:bCs/>
              </w:rPr>
              <w:t>Selección de reproductor</w:t>
            </w:r>
          </w:p>
        </w:tc>
        <w:tc>
          <w:tcPr>
            <w:tcW w:w="3960" w:type="dxa"/>
          </w:tcPr>
          <w:p w14:paraId="410EFDDF" w14:textId="77777777" w:rsidR="005E3033" w:rsidRDefault="00000000">
            <w:pPr>
              <w:pStyle w:val="Compact"/>
            </w:pPr>
            <w:r>
              <w:t>Proceso de evaluación técnica fenotípica y genealógica mediante el cual se eligen los mejores ejemplares machos o hembras de recría para reemplazar reproductores de descarte.</w:t>
            </w:r>
          </w:p>
        </w:tc>
      </w:tr>
      <w:tr w:rsidR="005E3033" w14:paraId="4162C14D" w14:textId="77777777">
        <w:tc>
          <w:tcPr>
            <w:tcW w:w="3960" w:type="dxa"/>
          </w:tcPr>
          <w:p w14:paraId="3FE449EA" w14:textId="77777777" w:rsidR="005E3033" w:rsidRDefault="00000000">
            <w:pPr>
              <w:pStyle w:val="Compact"/>
            </w:pPr>
            <w:r>
              <w:rPr>
                <w:b/>
                <w:bCs/>
              </w:rPr>
              <w:t>Reproductor / Reproductora</w:t>
            </w:r>
          </w:p>
        </w:tc>
        <w:tc>
          <w:tcPr>
            <w:tcW w:w="3960" w:type="dxa"/>
          </w:tcPr>
          <w:p w14:paraId="33F46210" w14:textId="77777777" w:rsidR="005E3033" w:rsidRDefault="00000000">
            <w:pPr>
              <w:pStyle w:val="Compact"/>
            </w:pPr>
            <w:r>
              <w:t>Ejemplar adulto destinado exclusivamente a la multiplicación de la piara y mejoramiento genético en los lotes de empadre.</w:t>
            </w:r>
          </w:p>
        </w:tc>
      </w:tr>
      <w:tr w:rsidR="005E3033" w14:paraId="5FE921F6" w14:textId="77777777">
        <w:tc>
          <w:tcPr>
            <w:tcW w:w="3960" w:type="dxa"/>
          </w:tcPr>
          <w:p w14:paraId="049E7760" w14:textId="77777777" w:rsidR="005E3033" w:rsidRDefault="00000000">
            <w:pPr>
              <w:pStyle w:val="Compact"/>
            </w:pPr>
            <w:r>
              <w:rPr>
                <w:b/>
                <w:bCs/>
              </w:rPr>
              <w:t>Movimiento de jaula</w:t>
            </w:r>
          </w:p>
        </w:tc>
        <w:tc>
          <w:tcPr>
            <w:tcW w:w="3960" w:type="dxa"/>
          </w:tcPr>
          <w:p w14:paraId="4E564D87" w14:textId="77777777" w:rsidR="005E3033" w:rsidRDefault="00000000">
            <w:pPr>
              <w:pStyle w:val="Compact"/>
            </w:pPr>
            <w:r>
              <w:t>Acción física y registro digital del traslado de uno o varios animales desde una jaula de origen hacia una jaula de destino, motivado por cambio de etapa, empadre, separación o cuarentena.</w:t>
            </w:r>
          </w:p>
        </w:tc>
      </w:tr>
      <w:tr w:rsidR="005E3033" w14:paraId="45BD075B" w14:textId="77777777">
        <w:tc>
          <w:tcPr>
            <w:tcW w:w="3960" w:type="dxa"/>
          </w:tcPr>
          <w:p w14:paraId="0DC8C61E" w14:textId="77777777" w:rsidR="005E3033" w:rsidRDefault="00000000">
            <w:pPr>
              <w:pStyle w:val="Compact"/>
            </w:pPr>
            <w:r>
              <w:rPr>
                <w:b/>
                <w:bCs/>
              </w:rPr>
              <w:t>Pesaje muestral / individual</w:t>
            </w:r>
          </w:p>
        </w:tc>
        <w:tc>
          <w:tcPr>
            <w:tcW w:w="3960" w:type="dxa"/>
          </w:tcPr>
          <w:p w14:paraId="6A652804" w14:textId="77777777" w:rsidR="005E3033" w:rsidRDefault="00000000">
            <w:pPr>
              <w:pStyle w:val="Compact"/>
            </w:pPr>
            <w:r>
              <w:t>Registro biométrico del peso en gramos de un animal o promedio de una muestra de ejemplares de una poza, utilizado para evaluar la ganancia media diaria y la curva de crecimiento.</w:t>
            </w:r>
          </w:p>
        </w:tc>
      </w:tr>
      <w:tr w:rsidR="005E3033" w14:paraId="0D002CDD" w14:textId="77777777">
        <w:tc>
          <w:tcPr>
            <w:tcW w:w="3960" w:type="dxa"/>
          </w:tcPr>
          <w:p w14:paraId="7FD00918" w14:textId="77777777" w:rsidR="005E3033" w:rsidRDefault="00000000">
            <w:pPr>
              <w:pStyle w:val="Compact"/>
            </w:pPr>
            <w:r>
              <w:rPr>
                <w:b/>
                <w:bCs/>
              </w:rPr>
              <w:t>Sanidad / Control sanitario</w:t>
            </w:r>
          </w:p>
        </w:tc>
        <w:tc>
          <w:tcPr>
            <w:tcW w:w="3960" w:type="dxa"/>
          </w:tcPr>
          <w:p w14:paraId="6AF9D228" w14:textId="77777777" w:rsidR="005E3033" w:rsidRDefault="00000000">
            <w:pPr>
              <w:pStyle w:val="Compact"/>
            </w:pPr>
            <w:r>
              <w:t>Actividad preventiva o curativa de medicina veterinaria aplicada a los animales (limpieza, desinfección, dosificación de antiparasitarios o administración de antibióticos).</w:t>
            </w:r>
          </w:p>
        </w:tc>
      </w:tr>
      <w:tr w:rsidR="005E3033" w14:paraId="365765BC" w14:textId="77777777">
        <w:tc>
          <w:tcPr>
            <w:tcW w:w="3960" w:type="dxa"/>
          </w:tcPr>
          <w:p w14:paraId="5AC5D627" w14:textId="77777777" w:rsidR="005E3033" w:rsidRDefault="00000000">
            <w:pPr>
              <w:pStyle w:val="Compact"/>
            </w:pPr>
            <w:r>
              <w:rPr>
                <w:b/>
                <w:bCs/>
              </w:rPr>
              <w:t>Desparasitación programada</w:t>
            </w:r>
          </w:p>
        </w:tc>
        <w:tc>
          <w:tcPr>
            <w:tcW w:w="3960" w:type="dxa"/>
          </w:tcPr>
          <w:p w14:paraId="72B57506" w14:textId="77777777" w:rsidR="005E3033" w:rsidRDefault="00000000">
            <w:pPr>
              <w:pStyle w:val="Compact"/>
            </w:pPr>
            <w:r>
              <w:t>Manejo profiláctico periódico calendarizado cada 3 meses para el control de ectoparásitos (pulgas, piojos, ácaros) y endoparásitos en el criadero.</w:t>
            </w:r>
          </w:p>
        </w:tc>
      </w:tr>
      <w:tr w:rsidR="005E3033" w14:paraId="222455F2" w14:textId="77777777">
        <w:tc>
          <w:tcPr>
            <w:tcW w:w="3960" w:type="dxa"/>
          </w:tcPr>
          <w:p w14:paraId="51E6AF31" w14:textId="77777777" w:rsidR="005E3033" w:rsidRDefault="00000000">
            <w:pPr>
              <w:pStyle w:val="Compact"/>
            </w:pPr>
            <w:r>
              <w:rPr>
                <w:b/>
                <w:bCs/>
              </w:rPr>
              <w:t>Mortalidad</w:t>
            </w:r>
          </w:p>
        </w:tc>
        <w:tc>
          <w:tcPr>
            <w:tcW w:w="3960" w:type="dxa"/>
          </w:tcPr>
          <w:p w14:paraId="19DBD919" w14:textId="77777777" w:rsidR="005E3033" w:rsidRDefault="00000000">
            <w:pPr>
              <w:pStyle w:val="Compact"/>
            </w:pPr>
            <w:r>
              <w:t xml:space="preserve">Registro de baja zootécnica definitiva por </w:t>
            </w:r>
            <w:r>
              <w:lastRenderedPageBreak/>
              <w:t>muerte del animal, documentando fecha, jaula, edad, etapa, sexo y presunta causa del deceso.</w:t>
            </w:r>
          </w:p>
        </w:tc>
      </w:tr>
      <w:tr w:rsidR="005E3033" w14:paraId="00E38054" w14:textId="77777777">
        <w:tc>
          <w:tcPr>
            <w:tcW w:w="3960" w:type="dxa"/>
          </w:tcPr>
          <w:p w14:paraId="6701F1CA" w14:textId="77777777" w:rsidR="005E3033" w:rsidRDefault="00000000">
            <w:pPr>
              <w:pStyle w:val="Compact"/>
            </w:pPr>
            <w:r>
              <w:rPr>
                <w:b/>
                <w:bCs/>
              </w:rPr>
              <w:lastRenderedPageBreak/>
              <w:t>Descarte</w:t>
            </w:r>
          </w:p>
        </w:tc>
        <w:tc>
          <w:tcPr>
            <w:tcW w:w="3960" w:type="dxa"/>
          </w:tcPr>
          <w:p w14:paraId="50A5BA28" w14:textId="77777777" w:rsidR="005E3033" w:rsidRDefault="00000000">
            <w:pPr>
              <w:pStyle w:val="Compact"/>
            </w:pPr>
            <w:r>
              <w:t>Salida definitiva de animales reproductores que han dejado de ser productivamente viables por edad avanzada, baja fertilidad, bajo tamaño de camada o problemas sanitarios.</w:t>
            </w:r>
          </w:p>
        </w:tc>
      </w:tr>
      <w:tr w:rsidR="005E3033" w14:paraId="6C5D5E5E" w14:textId="77777777">
        <w:tc>
          <w:tcPr>
            <w:tcW w:w="3960" w:type="dxa"/>
          </w:tcPr>
          <w:p w14:paraId="32BECA4B" w14:textId="77777777" w:rsidR="005E3033" w:rsidRDefault="00000000">
            <w:pPr>
              <w:pStyle w:val="Compact"/>
            </w:pPr>
            <w:r>
              <w:rPr>
                <w:b/>
                <w:bCs/>
              </w:rPr>
              <w:t>Venta</w:t>
            </w:r>
          </w:p>
        </w:tc>
        <w:tc>
          <w:tcPr>
            <w:tcW w:w="3960" w:type="dxa"/>
          </w:tcPr>
          <w:p w14:paraId="5C63666E" w14:textId="77777777" w:rsidR="005E3033" w:rsidRDefault="00000000">
            <w:pPr>
              <w:pStyle w:val="Compact"/>
            </w:pPr>
            <w:r>
              <w:t>Operación de comercialización de cuyes (vivos o beneficiados) a clientes externos, respaldada obligatoriamente por el comprobante de pago emitido por el sector administrativo de la universidad.</w:t>
            </w:r>
          </w:p>
        </w:tc>
      </w:tr>
      <w:tr w:rsidR="005E3033" w14:paraId="4FF5D4D9" w14:textId="77777777">
        <w:tc>
          <w:tcPr>
            <w:tcW w:w="3960" w:type="dxa"/>
          </w:tcPr>
          <w:p w14:paraId="54FA1A8F" w14:textId="77777777" w:rsidR="005E3033" w:rsidRDefault="00000000">
            <w:pPr>
              <w:pStyle w:val="Compact"/>
            </w:pPr>
            <w:r>
              <w:rPr>
                <w:b/>
                <w:bCs/>
              </w:rPr>
              <w:t>Comprobante de pago (Serie y Número)</w:t>
            </w:r>
          </w:p>
        </w:tc>
        <w:tc>
          <w:tcPr>
            <w:tcW w:w="3960" w:type="dxa"/>
          </w:tcPr>
          <w:p w14:paraId="19D9B4B2" w14:textId="77777777" w:rsidR="005E3033" w:rsidRDefault="00000000">
            <w:pPr>
              <w:pStyle w:val="Compact"/>
            </w:pPr>
            <w:r>
              <w:t>Documento físico oficial emitido por la caja de recaudación externa de la institución que acredita el pago económico del cliente, cuyos datos se asocian obligatoriamente a la venta para formalizar la salida del inventario.</w:t>
            </w:r>
          </w:p>
        </w:tc>
      </w:tr>
      <w:tr w:rsidR="005E3033" w14:paraId="205C0D86" w14:textId="77777777">
        <w:tc>
          <w:tcPr>
            <w:tcW w:w="3960" w:type="dxa"/>
          </w:tcPr>
          <w:p w14:paraId="24F36DEA" w14:textId="77777777" w:rsidR="005E3033" w:rsidRDefault="00000000">
            <w:pPr>
              <w:pStyle w:val="Compact"/>
            </w:pPr>
            <w:r>
              <w:rPr>
                <w:b/>
                <w:bCs/>
              </w:rPr>
              <w:t>Inventario físico</w:t>
            </w:r>
          </w:p>
        </w:tc>
        <w:tc>
          <w:tcPr>
            <w:tcW w:w="3960" w:type="dxa"/>
          </w:tcPr>
          <w:p w14:paraId="29CC5EC2" w14:textId="77777777" w:rsidR="005E3033" w:rsidRDefault="00000000">
            <w:pPr>
              <w:pStyle w:val="Compact"/>
            </w:pPr>
            <w:r>
              <w:t>Conteo directo y presencial de los animales albergados en cada una de las jaulas del criadero durante un ciclo de auditoría.</w:t>
            </w:r>
          </w:p>
        </w:tc>
      </w:tr>
      <w:tr w:rsidR="005E3033" w14:paraId="77F7D234" w14:textId="77777777">
        <w:tc>
          <w:tcPr>
            <w:tcW w:w="3960" w:type="dxa"/>
          </w:tcPr>
          <w:p w14:paraId="067F8761" w14:textId="77777777" w:rsidR="005E3033" w:rsidRDefault="00000000">
            <w:pPr>
              <w:pStyle w:val="Compact"/>
            </w:pPr>
            <w:r>
              <w:rPr>
                <w:b/>
                <w:bCs/>
              </w:rPr>
              <w:t>Inventario del sistema</w:t>
            </w:r>
          </w:p>
        </w:tc>
        <w:tc>
          <w:tcPr>
            <w:tcW w:w="3960" w:type="dxa"/>
          </w:tcPr>
          <w:p w14:paraId="65794278" w14:textId="77777777" w:rsidR="005E3033" w:rsidRDefault="00000000">
            <w:pPr>
              <w:pStyle w:val="Compact"/>
            </w:pPr>
            <w:r>
              <w:t>Balance lógico de animales activos calculado automáticamente por el sistema sumando nacimientos e ingresos, y restando ventas, descartes y muertes.</w:t>
            </w:r>
          </w:p>
        </w:tc>
      </w:tr>
      <w:tr w:rsidR="005E3033" w14:paraId="6E9A7837" w14:textId="77777777">
        <w:tc>
          <w:tcPr>
            <w:tcW w:w="3960" w:type="dxa"/>
          </w:tcPr>
          <w:p w14:paraId="79480235" w14:textId="77777777" w:rsidR="005E3033" w:rsidRDefault="00000000">
            <w:pPr>
              <w:pStyle w:val="Compact"/>
            </w:pPr>
            <w:r>
              <w:rPr>
                <w:b/>
                <w:bCs/>
              </w:rPr>
              <w:t>Diferencia de inventario</w:t>
            </w:r>
          </w:p>
        </w:tc>
        <w:tc>
          <w:tcPr>
            <w:tcW w:w="3960" w:type="dxa"/>
          </w:tcPr>
          <w:p w14:paraId="5A89AC0E" w14:textId="77777777" w:rsidR="005E3033" w:rsidRDefault="00000000">
            <w:pPr>
              <w:pStyle w:val="Compact"/>
            </w:pPr>
            <w:r>
              <w:t>Desviación aritmética entre el conteo físico y el balance lógico del sistema (</w:t>
            </w:r>
            <m:oMath>
              <m:r>
                <w:rPr>
                  <w:rFonts w:ascii="Cambria Math" w:hAnsi="Cambria Math"/>
                </w:rPr>
                <m:t>Inventario F</m:t>
              </m:r>
              <m:acc>
                <m:accPr>
                  <m:chr m:val="́"/>
                  <m:ctrlPr>
                    <w:rPr>
                      <w:rFonts w:ascii="Cambria Math" w:hAnsi="Cambria Math"/>
                    </w:rPr>
                  </m:ctrlPr>
                </m:accPr>
                <m:e>
                  <m:r>
                    <w:rPr>
                      <w:rFonts w:ascii="Cambria Math" w:hAnsi="Cambria Math"/>
                    </w:rPr>
                    <m:t>ı</m:t>
                  </m:r>
                </m:e>
              </m:acc>
              <m:r>
                <w:rPr>
                  <w:rFonts w:ascii="Cambria Math" w:hAnsi="Cambria Math"/>
                </w:rPr>
                <m:t>sico</m:t>
              </m:r>
              <m:r>
                <m:rPr>
                  <m:sty m:val="p"/>
                </m:rPr>
                <w:rPr>
                  <w:rFonts w:ascii="Cambria Math" w:hAnsi="Cambria Math"/>
                </w:rPr>
                <m:t>-</m:t>
              </m:r>
              <m:r>
                <w:rPr>
                  <w:rFonts w:ascii="Cambria Math" w:hAnsi="Cambria Math"/>
                </w:rPr>
                <m:t>Inventario Sistema</m:t>
              </m:r>
            </m:oMath>
            <w:r>
              <w:t>).</w:t>
            </w:r>
          </w:p>
        </w:tc>
      </w:tr>
      <w:tr w:rsidR="005E3033" w14:paraId="482E271D" w14:textId="77777777">
        <w:tc>
          <w:tcPr>
            <w:tcW w:w="3960" w:type="dxa"/>
          </w:tcPr>
          <w:p w14:paraId="3702BBBC" w14:textId="77777777" w:rsidR="005E3033" w:rsidRDefault="00000000">
            <w:pPr>
              <w:pStyle w:val="Compact"/>
            </w:pPr>
            <w:r>
              <w:rPr>
                <w:b/>
                <w:bCs/>
              </w:rPr>
              <w:t>Sobrecupo</w:t>
            </w:r>
          </w:p>
        </w:tc>
        <w:tc>
          <w:tcPr>
            <w:tcW w:w="3960" w:type="dxa"/>
          </w:tcPr>
          <w:p w14:paraId="7EE8E88B" w14:textId="77777777" w:rsidR="005E3033" w:rsidRDefault="00000000">
            <w:pPr>
              <w:pStyle w:val="Compact"/>
            </w:pPr>
            <w:r>
              <w:t xml:space="preserve">Condición en la cual la cantidad de cuyes en una jaula supera la capacidad máxima </w:t>
            </w:r>
            <w:r>
              <w:lastRenderedPageBreak/>
              <w:t>zootécnica permitida, requiriendo confirmación o reubicación.</w:t>
            </w:r>
          </w:p>
        </w:tc>
      </w:tr>
      <w:tr w:rsidR="005E3033" w14:paraId="7805030F" w14:textId="77777777">
        <w:tc>
          <w:tcPr>
            <w:tcW w:w="3960" w:type="dxa"/>
          </w:tcPr>
          <w:p w14:paraId="2D9F5EE0" w14:textId="77777777" w:rsidR="005E3033" w:rsidRDefault="00000000">
            <w:pPr>
              <w:pStyle w:val="Compact"/>
            </w:pPr>
            <w:r>
              <w:rPr>
                <w:b/>
                <w:bCs/>
              </w:rPr>
              <w:lastRenderedPageBreak/>
              <w:t>Trazabilidad</w:t>
            </w:r>
          </w:p>
        </w:tc>
        <w:tc>
          <w:tcPr>
            <w:tcW w:w="3960" w:type="dxa"/>
          </w:tcPr>
          <w:p w14:paraId="56077AF6" w14:textId="77777777" w:rsidR="005E3033" w:rsidRDefault="00000000">
            <w:pPr>
              <w:pStyle w:val="Compact"/>
            </w:pPr>
            <w:r>
              <w:t>Capacidad técnica de reconstruir todo el historial de vida de un cuy: genealogía paterna/materna, jaulas ocupadas, pesajes, controles sanitarios y evento final de egreso.</w:t>
            </w:r>
          </w:p>
        </w:tc>
      </w:tr>
    </w:tbl>
    <w:p w14:paraId="73535287" w14:textId="77777777" w:rsidR="005E3033" w:rsidRDefault="00000000">
      <w:pPr>
        <w:pStyle w:val="Ttulo3"/>
      </w:pPr>
      <w:bookmarkStart w:id="28" w:name="términos-técnicos-y-arquitectónicos"/>
      <w:bookmarkStart w:id="29" w:name="_Toc241863153"/>
      <w:bookmarkEnd w:id="26"/>
      <w:r>
        <w:t>5.2. Términos técnicos y arquitectónicos</w:t>
      </w:r>
      <w:bookmarkEnd w:id="29"/>
    </w:p>
    <w:tbl>
      <w:tblPr>
        <w:tblStyle w:val="Table"/>
        <w:tblW w:w="5000" w:type="pct"/>
        <w:tblLayout w:type="fixed"/>
        <w:tblLook w:val="0020" w:firstRow="1" w:lastRow="0" w:firstColumn="0" w:lastColumn="0" w:noHBand="0" w:noVBand="0"/>
      </w:tblPr>
      <w:tblGrid>
        <w:gridCol w:w="4643"/>
        <w:gridCol w:w="4643"/>
      </w:tblGrid>
      <w:tr w:rsidR="005E3033" w14:paraId="3CC30995"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91FD74" w14:textId="77777777" w:rsidR="005E3033" w:rsidRDefault="00000000">
            <w:pPr>
              <w:pStyle w:val="Compact"/>
            </w:pPr>
            <w:r>
              <w:t>Término</w:t>
            </w:r>
          </w:p>
        </w:tc>
        <w:tc>
          <w:tcPr>
            <w:tcW w:w="3960" w:type="dxa"/>
          </w:tcPr>
          <w:p w14:paraId="21B52116" w14:textId="77777777" w:rsidR="005E3033" w:rsidRDefault="00000000">
            <w:pPr>
              <w:pStyle w:val="Compact"/>
            </w:pPr>
            <w:r>
              <w:t>Definición técnica en el sistema</w:t>
            </w:r>
          </w:p>
        </w:tc>
      </w:tr>
      <w:tr w:rsidR="005E3033" w14:paraId="534CBD6D" w14:textId="77777777">
        <w:tc>
          <w:tcPr>
            <w:tcW w:w="3960" w:type="dxa"/>
          </w:tcPr>
          <w:p w14:paraId="215362A3" w14:textId="77777777" w:rsidR="005E3033" w:rsidRDefault="00000000">
            <w:pPr>
              <w:pStyle w:val="Compact"/>
            </w:pPr>
            <w:r>
              <w:rPr>
                <w:b/>
                <w:bCs/>
              </w:rPr>
              <w:t>Actor</w:t>
            </w:r>
          </w:p>
        </w:tc>
        <w:tc>
          <w:tcPr>
            <w:tcW w:w="3960" w:type="dxa"/>
          </w:tcPr>
          <w:p w14:paraId="16FBC1F6" w14:textId="77777777" w:rsidR="005E3033" w:rsidRDefault="00000000">
            <w:pPr>
              <w:pStyle w:val="Compact"/>
            </w:pPr>
            <w:r>
              <w:t>Rol o entidad externa que interactúa directamente con los casos de uso del sistema (Encargado del área de cuyes, Administrador/Zootecnista, Cliente externo).</w:t>
            </w:r>
          </w:p>
        </w:tc>
      </w:tr>
      <w:tr w:rsidR="005E3033" w14:paraId="75868AFE" w14:textId="77777777">
        <w:tc>
          <w:tcPr>
            <w:tcW w:w="3960" w:type="dxa"/>
          </w:tcPr>
          <w:p w14:paraId="420BEE3E" w14:textId="77777777" w:rsidR="005E3033" w:rsidRDefault="00000000">
            <w:pPr>
              <w:pStyle w:val="Compact"/>
            </w:pPr>
            <w:r>
              <w:rPr>
                <w:b/>
                <w:bCs/>
              </w:rPr>
              <w:t>Caso de uso</w:t>
            </w:r>
          </w:p>
        </w:tc>
        <w:tc>
          <w:tcPr>
            <w:tcW w:w="3960" w:type="dxa"/>
          </w:tcPr>
          <w:p w14:paraId="5EBF8CB9" w14:textId="77777777" w:rsidR="005E3033" w:rsidRDefault="00000000">
            <w:pPr>
              <w:pStyle w:val="Compact"/>
            </w:pPr>
            <w:r>
              <w:t>Unidad funcional de interacción que describe los pasos e intercambios de mensajes entre un actor y el sistema para lograr un objetivo de negocio.</w:t>
            </w:r>
          </w:p>
        </w:tc>
      </w:tr>
      <w:tr w:rsidR="005E3033" w14:paraId="0DA68257" w14:textId="77777777">
        <w:tc>
          <w:tcPr>
            <w:tcW w:w="3960" w:type="dxa"/>
          </w:tcPr>
          <w:p w14:paraId="458F20CB" w14:textId="77777777" w:rsidR="005E3033" w:rsidRDefault="00000000">
            <w:pPr>
              <w:pStyle w:val="Compact"/>
            </w:pPr>
            <w:r>
              <w:rPr>
                <w:b/>
                <w:bCs/>
              </w:rPr>
              <w:t>Monolito modular</w:t>
            </w:r>
          </w:p>
        </w:tc>
        <w:tc>
          <w:tcPr>
            <w:tcW w:w="3960" w:type="dxa"/>
          </w:tcPr>
          <w:p w14:paraId="1EE9E297" w14:textId="77777777" w:rsidR="005E3033" w:rsidRDefault="00000000">
            <w:pPr>
              <w:pStyle w:val="Compact"/>
            </w:pPr>
            <w:r>
              <w:t>Enfoque de arquitectura donde toda la solución se compila y ejecuta en una única unidad de despliegue, pero sus componentes internos están fuertemente desacoplados en módulos de negocio con límites explícitos.</w:t>
            </w:r>
          </w:p>
        </w:tc>
      </w:tr>
      <w:tr w:rsidR="005E3033" w14:paraId="7D467165" w14:textId="77777777">
        <w:tc>
          <w:tcPr>
            <w:tcW w:w="3960" w:type="dxa"/>
          </w:tcPr>
          <w:p w14:paraId="47E30205" w14:textId="77777777" w:rsidR="005E3033" w:rsidRDefault="00000000">
            <w:pPr>
              <w:pStyle w:val="Compact"/>
            </w:pPr>
            <w:r>
              <w:rPr>
                <w:b/>
                <w:bCs/>
              </w:rPr>
              <w:t>Arquitectura Limpia / Puertos y Adaptadores (Hexagonal)</w:t>
            </w:r>
          </w:p>
        </w:tc>
        <w:tc>
          <w:tcPr>
            <w:tcW w:w="3960" w:type="dxa"/>
          </w:tcPr>
          <w:p w14:paraId="6AD15F6B" w14:textId="77777777" w:rsidR="005E3033" w:rsidRDefault="00000000">
            <w:pPr>
              <w:pStyle w:val="Compact"/>
            </w:pPr>
            <w:r>
              <w:t>Patrón arquitectónico donde la lógica de negocio central (Dominio y Aplicación) es completamente independiente de frameworks, bases de datos y protocolos de transporte.</w:t>
            </w:r>
          </w:p>
        </w:tc>
      </w:tr>
      <w:tr w:rsidR="005E3033" w14:paraId="15CF918D" w14:textId="77777777">
        <w:tc>
          <w:tcPr>
            <w:tcW w:w="3960" w:type="dxa"/>
          </w:tcPr>
          <w:p w14:paraId="127934B1" w14:textId="77777777" w:rsidR="005E3033" w:rsidRDefault="00000000">
            <w:pPr>
              <w:pStyle w:val="Compact"/>
            </w:pPr>
            <w:r>
              <w:rPr>
                <w:b/>
                <w:bCs/>
              </w:rPr>
              <w:t>Puerto (</w:t>
            </w:r>
            <w:r>
              <w:rPr>
                <w:b/>
                <w:bCs/>
                <w:i/>
                <w:iCs/>
              </w:rPr>
              <w:t>Port</w:t>
            </w:r>
            <w:r>
              <w:rPr>
                <w:b/>
                <w:bCs/>
              </w:rPr>
              <w:t>)</w:t>
            </w:r>
          </w:p>
        </w:tc>
        <w:tc>
          <w:tcPr>
            <w:tcW w:w="3960" w:type="dxa"/>
          </w:tcPr>
          <w:p w14:paraId="4EE72DA9" w14:textId="77777777" w:rsidR="005E3033" w:rsidRDefault="00000000">
            <w:pPr>
              <w:pStyle w:val="Compact"/>
            </w:pPr>
            <w:r>
              <w:t>Interfaz o clase abstracta en la capa de Dominio que define el contrato de operaciones que requiere la capa de aplicación, sin especificar cómo se implementan.</w:t>
            </w:r>
          </w:p>
        </w:tc>
      </w:tr>
      <w:tr w:rsidR="005E3033" w14:paraId="49910964" w14:textId="77777777">
        <w:tc>
          <w:tcPr>
            <w:tcW w:w="3960" w:type="dxa"/>
          </w:tcPr>
          <w:p w14:paraId="570F89F0" w14:textId="77777777" w:rsidR="005E3033" w:rsidRDefault="00000000">
            <w:pPr>
              <w:pStyle w:val="Compact"/>
            </w:pPr>
            <w:r>
              <w:rPr>
                <w:b/>
                <w:bCs/>
              </w:rPr>
              <w:lastRenderedPageBreak/>
              <w:t>Adaptador (</w:t>
            </w:r>
            <w:r>
              <w:rPr>
                <w:b/>
                <w:bCs/>
                <w:i/>
                <w:iCs/>
              </w:rPr>
              <w:t>Adapter</w:t>
            </w:r>
            <w:r>
              <w:rPr>
                <w:b/>
                <w:bCs/>
              </w:rPr>
              <w:t>)</w:t>
            </w:r>
          </w:p>
        </w:tc>
        <w:tc>
          <w:tcPr>
            <w:tcW w:w="3960" w:type="dxa"/>
          </w:tcPr>
          <w:p w14:paraId="0A2BB37A" w14:textId="77777777" w:rsidR="005E3033" w:rsidRDefault="00000000">
            <w:pPr>
              <w:pStyle w:val="Compact"/>
            </w:pPr>
            <w:r>
              <w:t>Componente concreto en la capa de Infraestructura o Presentación que implementa un puerto específico (por ejemplo, un repositorio Prisma para PostgreSQL o un controlador REST).</w:t>
            </w:r>
          </w:p>
        </w:tc>
      </w:tr>
      <w:tr w:rsidR="005E3033" w14:paraId="10913B6E" w14:textId="77777777">
        <w:tc>
          <w:tcPr>
            <w:tcW w:w="3960" w:type="dxa"/>
          </w:tcPr>
          <w:p w14:paraId="5C221266" w14:textId="77777777" w:rsidR="005E3033" w:rsidRDefault="00000000">
            <w:pPr>
              <w:pStyle w:val="Compact"/>
            </w:pPr>
            <w:r>
              <w:rPr>
                <w:b/>
                <w:bCs/>
              </w:rPr>
              <w:t>Inversión de dependencias (DIP)</w:t>
            </w:r>
          </w:p>
        </w:tc>
        <w:tc>
          <w:tcPr>
            <w:tcW w:w="3960" w:type="dxa"/>
          </w:tcPr>
          <w:p w14:paraId="2228C16D" w14:textId="77777777" w:rsidR="005E3033" w:rsidRDefault="00000000">
            <w:pPr>
              <w:pStyle w:val="Compact"/>
            </w:pPr>
            <w:r>
              <w:t>Principio SOLID que establece que los módulos de alto nivel no deben depender de módulos de bajo nivel, sino de abstracciones.</w:t>
            </w:r>
          </w:p>
        </w:tc>
      </w:tr>
      <w:tr w:rsidR="005E3033" w14:paraId="00601BC4" w14:textId="77777777">
        <w:tc>
          <w:tcPr>
            <w:tcW w:w="3960" w:type="dxa"/>
          </w:tcPr>
          <w:p w14:paraId="2EA1B3B8" w14:textId="77777777" w:rsidR="005E3033" w:rsidRDefault="00000000">
            <w:pPr>
              <w:pStyle w:val="Compact"/>
            </w:pPr>
            <w:r>
              <w:rPr>
                <w:b/>
                <w:bCs/>
              </w:rPr>
              <w:t>Controlador REST</w:t>
            </w:r>
          </w:p>
        </w:tc>
        <w:tc>
          <w:tcPr>
            <w:tcW w:w="3960" w:type="dxa"/>
          </w:tcPr>
          <w:p w14:paraId="0C785BA2" w14:textId="77777777" w:rsidR="005E3033" w:rsidRDefault="00000000">
            <w:pPr>
              <w:pStyle w:val="Compact"/>
            </w:pPr>
            <w:r>
              <w:t>Adaptador de entrada que intercepta peticiones HTTP (GET, POST, PATCH, DELETE), procesa cabeceras y delega la ejecución al caso de uso correspondiente.</w:t>
            </w:r>
          </w:p>
        </w:tc>
      </w:tr>
      <w:tr w:rsidR="005E3033" w14:paraId="2AE82A7F" w14:textId="77777777">
        <w:tc>
          <w:tcPr>
            <w:tcW w:w="3960" w:type="dxa"/>
          </w:tcPr>
          <w:p w14:paraId="0215CD61" w14:textId="77777777" w:rsidR="005E3033" w:rsidRDefault="00000000">
            <w:pPr>
              <w:pStyle w:val="Compact"/>
            </w:pPr>
            <w:r>
              <w:rPr>
                <w:b/>
                <w:bCs/>
              </w:rPr>
              <w:t>JWT (</w:t>
            </w:r>
            <w:r>
              <w:rPr>
                <w:b/>
                <w:bCs/>
                <w:i/>
                <w:iCs/>
              </w:rPr>
              <w:t>JSON Web Token</w:t>
            </w:r>
            <w:r>
              <w:rPr>
                <w:b/>
                <w:bCs/>
              </w:rPr>
              <w:t>)</w:t>
            </w:r>
          </w:p>
        </w:tc>
        <w:tc>
          <w:tcPr>
            <w:tcW w:w="3960" w:type="dxa"/>
          </w:tcPr>
          <w:p w14:paraId="1974A4EF" w14:textId="77777777" w:rsidR="005E3033" w:rsidRDefault="00000000">
            <w:pPr>
              <w:pStyle w:val="Compact"/>
            </w:pPr>
            <w:r>
              <w:t>Estándar de seguridad para la transmisión compacta y autónoma de identidad del usuario autenticado en las cabeceras HTTP (</w:t>
            </w:r>
            <w:r>
              <w:rPr>
                <w:rStyle w:val="VerbatimChar"/>
              </w:rPr>
              <w:t>Authorization: Bearer</w:t>
            </w:r>
            <w:r>
              <w:t>).</w:t>
            </w:r>
          </w:p>
        </w:tc>
      </w:tr>
      <w:tr w:rsidR="005E3033" w14:paraId="43874527" w14:textId="77777777">
        <w:tc>
          <w:tcPr>
            <w:tcW w:w="3960" w:type="dxa"/>
          </w:tcPr>
          <w:p w14:paraId="27B3213E" w14:textId="77777777" w:rsidR="005E3033" w:rsidRDefault="00000000">
            <w:pPr>
              <w:pStyle w:val="Compact"/>
            </w:pPr>
            <w:r>
              <w:rPr>
                <w:b/>
                <w:bCs/>
              </w:rPr>
              <w:t>Guard</w:t>
            </w:r>
          </w:p>
        </w:tc>
        <w:tc>
          <w:tcPr>
            <w:tcW w:w="3960" w:type="dxa"/>
          </w:tcPr>
          <w:p w14:paraId="1E0F1437" w14:textId="77777777" w:rsidR="005E3033" w:rsidRDefault="00000000">
            <w:pPr>
              <w:pStyle w:val="Compact"/>
            </w:pPr>
            <w:r>
              <w:t>Componente interceptor de NestJS que evalúa condiciones de seguridad (autenticación válida, rol permitido, granja autorizada) antes de permitir el acceso al controlador.</w:t>
            </w:r>
          </w:p>
        </w:tc>
      </w:tr>
      <w:tr w:rsidR="005E3033" w14:paraId="47F5E16E" w14:textId="77777777">
        <w:tc>
          <w:tcPr>
            <w:tcW w:w="3960" w:type="dxa"/>
          </w:tcPr>
          <w:p w14:paraId="3774D015" w14:textId="77777777" w:rsidR="005E3033" w:rsidRDefault="00000000">
            <w:pPr>
              <w:pStyle w:val="Compact"/>
            </w:pPr>
            <w:r>
              <w:rPr>
                <w:b/>
                <w:bCs/>
              </w:rPr>
              <w:t>Borrado lógico (</w:t>
            </w:r>
            <w:r>
              <w:rPr>
                <w:b/>
                <w:bCs/>
                <w:i/>
                <w:iCs/>
              </w:rPr>
              <w:t>Soft delete</w:t>
            </w:r>
            <w:r>
              <w:rPr>
                <w:b/>
                <w:bCs/>
              </w:rPr>
              <w:t>)</w:t>
            </w:r>
          </w:p>
        </w:tc>
        <w:tc>
          <w:tcPr>
            <w:tcW w:w="3960" w:type="dxa"/>
          </w:tcPr>
          <w:p w14:paraId="175F8ECC" w14:textId="77777777" w:rsidR="005E3033" w:rsidRDefault="00000000">
            <w:pPr>
              <w:pStyle w:val="Compact"/>
            </w:pPr>
            <w:r>
              <w:t>Mecanismo de persistencia mediante el cual los registros no se destruyen físicamente en la base de datos, sino que se marcan como inactivos para preservar la integridad histórica y la auditoría.</w:t>
            </w:r>
          </w:p>
        </w:tc>
      </w:tr>
      <w:tr w:rsidR="005E3033" w14:paraId="576A2558" w14:textId="77777777">
        <w:tc>
          <w:tcPr>
            <w:tcW w:w="3960" w:type="dxa"/>
          </w:tcPr>
          <w:p w14:paraId="3ED61114" w14:textId="77777777" w:rsidR="005E3033" w:rsidRDefault="00000000">
            <w:pPr>
              <w:pStyle w:val="Compact"/>
            </w:pPr>
            <w:r>
              <w:rPr>
                <w:b/>
                <w:bCs/>
              </w:rPr>
              <w:t>Bitácora de auditoría (</w:t>
            </w:r>
            <w:r>
              <w:rPr>
                <w:b/>
                <w:bCs/>
                <w:i/>
                <w:iCs/>
              </w:rPr>
              <w:t>Audit Log</w:t>
            </w:r>
            <w:r>
              <w:rPr>
                <w:b/>
                <w:bCs/>
              </w:rPr>
              <w:t>)</w:t>
            </w:r>
          </w:p>
        </w:tc>
        <w:tc>
          <w:tcPr>
            <w:tcW w:w="3960" w:type="dxa"/>
          </w:tcPr>
          <w:p w14:paraId="3559F71F" w14:textId="77777777" w:rsidR="005E3033" w:rsidRDefault="00000000">
            <w:pPr>
              <w:pStyle w:val="Compact"/>
            </w:pPr>
            <w:r>
              <w:t>Registro histórico inmutable de eventos de escritura del sistema que almacena el usuario ejecutor, fecha/hora, acción realizada y los estados anterior y posterior del registro.</w:t>
            </w:r>
          </w:p>
        </w:tc>
      </w:tr>
      <w:tr w:rsidR="005E3033" w14:paraId="127FE5F2" w14:textId="77777777">
        <w:tc>
          <w:tcPr>
            <w:tcW w:w="3960" w:type="dxa"/>
          </w:tcPr>
          <w:p w14:paraId="1E278CF1" w14:textId="77777777" w:rsidR="005E3033" w:rsidRPr="00B52B33" w:rsidRDefault="00000000">
            <w:pPr>
              <w:pStyle w:val="Compact"/>
              <w:rPr>
                <w:lang w:val="en-US"/>
              </w:rPr>
            </w:pPr>
            <w:r w:rsidRPr="00B52B33">
              <w:rPr>
                <w:b/>
                <w:bCs/>
                <w:lang w:val="en-US"/>
              </w:rPr>
              <w:t>BPMN (</w:t>
            </w:r>
            <w:r w:rsidRPr="00B52B33">
              <w:rPr>
                <w:b/>
                <w:bCs/>
                <w:i/>
                <w:iCs/>
                <w:lang w:val="en-US"/>
              </w:rPr>
              <w:t xml:space="preserve">Business Process Model and </w:t>
            </w:r>
            <w:r w:rsidRPr="00B52B33">
              <w:rPr>
                <w:b/>
                <w:bCs/>
                <w:i/>
                <w:iCs/>
                <w:lang w:val="en-US"/>
              </w:rPr>
              <w:lastRenderedPageBreak/>
              <w:t>Notation</w:t>
            </w:r>
            <w:r w:rsidRPr="00B52B33">
              <w:rPr>
                <w:b/>
                <w:bCs/>
                <w:lang w:val="en-US"/>
              </w:rPr>
              <w:t>)</w:t>
            </w:r>
          </w:p>
        </w:tc>
        <w:tc>
          <w:tcPr>
            <w:tcW w:w="3960" w:type="dxa"/>
          </w:tcPr>
          <w:p w14:paraId="6E56C992" w14:textId="77777777" w:rsidR="005E3033" w:rsidRDefault="00000000">
            <w:pPr>
              <w:pStyle w:val="Compact"/>
            </w:pPr>
            <w:r>
              <w:lastRenderedPageBreak/>
              <w:t xml:space="preserve">Notación gráfica estandarizada para el </w:t>
            </w:r>
            <w:r>
              <w:lastRenderedPageBreak/>
              <w:t>modelado visual de flujos de procesos de negocio, utilizada para representar los procesos AS-IS de crianza y ventas del criadero.</w:t>
            </w:r>
          </w:p>
        </w:tc>
      </w:tr>
    </w:tbl>
    <w:p w14:paraId="4FA52AC9" w14:textId="77777777" w:rsidR="005E3033" w:rsidRDefault="00000000">
      <w:pPr>
        <w:pStyle w:val="Ttulo3"/>
      </w:pPr>
      <w:bookmarkStart w:id="30" w:name="siglas-y-acrónimos"/>
      <w:bookmarkStart w:id="31" w:name="_Toc241863154"/>
      <w:bookmarkEnd w:id="28"/>
      <w:r>
        <w:lastRenderedPageBreak/>
        <w:t>5.3. Siglas y acrónimos</w:t>
      </w:r>
      <w:bookmarkEnd w:id="31"/>
    </w:p>
    <w:tbl>
      <w:tblPr>
        <w:tblStyle w:val="Table"/>
        <w:tblW w:w="5000" w:type="pct"/>
        <w:tblLayout w:type="fixed"/>
        <w:tblLook w:val="0020" w:firstRow="1" w:lastRow="0" w:firstColumn="0" w:lastColumn="0" w:noHBand="0" w:noVBand="0"/>
      </w:tblPr>
      <w:tblGrid>
        <w:gridCol w:w="4643"/>
        <w:gridCol w:w="4643"/>
      </w:tblGrid>
      <w:tr w:rsidR="005E3033" w14:paraId="4FEB2C0B"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6751DD" w14:textId="77777777" w:rsidR="005E3033" w:rsidRDefault="00000000">
            <w:pPr>
              <w:pStyle w:val="Compact"/>
            </w:pPr>
            <w:r>
              <w:t>Sigla</w:t>
            </w:r>
          </w:p>
        </w:tc>
        <w:tc>
          <w:tcPr>
            <w:tcW w:w="3960" w:type="dxa"/>
          </w:tcPr>
          <w:p w14:paraId="2CBC53E4" w14:textId="77777777" w:rsidR="005E3033" w:rsidRDefault="00000000">
            <w:pPr>
              <w:pStyle w:val="Compact"/>
            </w:pPr>
            <w:r>
              <w:t>Significado formal</w:t>
            </w:r>
          </w:p>
        </w:tc>
      </w:tr>
      <w:tr w:rsidR="005E3033" w14:paraId="32513EF4" w14:textId="77777777">
        <w:tc>
          <w:tcPr>
            <w:tcW w:w="3960" w:type="dxa"/>
          </w:tcPr>
          <w:p w14:paraId="0C057026" w14:textId="77777777" w:rsidR="005E3033" w:rsidRDefault="00000000">
            <w:pPr>
              <w:pStyle w:val="Compact"/>
            </w:pPr>
            <w:r>
              <w:rPr>
                <w:b/>
                <w:bCs/>
              </w:rPr>
              <w:t>UNAS</w:t>
            </w:r>
          </w:p>
        </w:tc>
        <w:tc>
          <w:tcPr>
            <w:tcW w:w="3960" w:type="dxa"/>
          </w:tcPr>
          <w:p w14:paraId="47AC2697" w14:textId="77777777" w:rsidR="005E3033" w:rsidRDefault="00000000">
            <w:pPr>
              <w:pStyle w:val="Compact"/>
            </w:pPr>
            <w:r>
              <w:t>Universidad Nacional Agraria de la Selva (Tingo María, Perú).</w:t>
            </w:r>
          </w:p>
        </w:tc>
      </w:tr>
      <w:tr w:rsidR="005E3033" w14:paraId="6883FCCA" w14:textId="77777777">
        <w:tc>
          <w:tcPr>
            <w:tcW w:w="3960" w:type="dxa"/>
          </w:tcPr>
          <w:p w14:paraId="71E8F725" w14:textId="77777777" w:rsidR="005E3033" w:rsidRDefault="00000000">
            <w:pPr>
              <w:pStyle w:val="Compact"/>
            </w:pPr>
            <w:r>
              <w:rPr>
                <w:b/>
                <w:bCs/>
              </w:rPr>
              <w:t>FIIS</w:t>
            </w:r>
          </w:p>
        </w:tc>
        <w:tc>
          <w:tcPr>
            <w:tcW w:w="3960" w:type="dxa"/>
          </w:tcPr>
          <w:p w14:paraId="115E44D9" w14:textId="77777777" w:rsidR="005E3033" w:rsidRDefault="00000000">
            <w:pPr>
              <w:pStyle w:val="Compact"/>
            </w:pPr>
            <w:r>
              <w:t>Facultad de Ingeniería en Informática y Sistemas.</w:t>
            </w:r>
          </w:p>
        </w:tc>
      </w:tr>
      <w:tr w:rsidR="005E3033" w14:paraId="40107DC1" w14:textId="77777777">
        <w:tc>
          <w:tcPr>
            <w:tcW w:w="3960" w:type="dxa"/>
          </w:tcPr>
          <w:p w14:paraId="2A85C7EC" w14:textId="77777777" w:rsidR="005E3033" w:rsidRDefault="00000000">
            <w:pPr>
              <w:pStyle w:val="Compact"/>
            </w:pPr>
            <w:r>
              <w:rPr>
                <w:b/>
                <w:bCs/>
              </w:rPr>
              <w:t>CUI</w:t>
            </w:r>
          </w:p>
        </w:tc>
        <w:tc>
          <w:tcPr>
            <w:tcW w:w="3960" w:type="dxa"/>
          </w:tcPr>
          <w:p w14:paraId="695369D8" w14:textId="77777777" w:rsidR="005E3033" w:rsidRDefault="00000000">
            <w:pPr>
              <w:pStyle w:val="Compact"/>
            </w:pPr>
            <w:r>
              <w:t>Código Único de Identificación del animal dentro del laboratorio.</w:t>
            </w:r>
          </w:p>
        </w:tc>
      </w:tr>
      <w:tr w:rsidR="005E3033" w14:paraId="0F956DF2" w14:textId="77777777">
        <w:tc>
          <w:tcPr>
            <w:tcW w:w="3960" w:type="dxa"/>
          </w:tcPr>
          <w:p w14:paraId="53B5195F" w14:textId="77777777" w:rsidR="005E3033" w:rsidRDefault="00000000">
            <w:pPr>
              <w:pStyle w:val="Compact"/>
            </w:pPr>
            <w:r>
              <w:rPr>
                <w:b/>
                <w:bCs/>
              </w:rPr>
              <w:t>API</w:t>
            </w:r>
          </w:p>
        </w:tc>
        <w:tc>
          <w:tcPr>
            <w:tcW w:w="3960" w:type="dxa"/>
          </w:tcPr>
          <w:p w14:paraId="659B3D8E" w14:textId="77777777" w:rsidR="005E3033" w:rsidRDefault="00000000">
            <w:pPr>
              <w:pStyle w:val="Compact"/>
            </w:pPr>
            <w:r>
              <w:rPr>
                <w:i/>
                <w:iCs/>
              </w:rPr>
              <w:t>Application Programming Interface</w:t>
            </w:r>
            <w:r>
              <w:t xml:space="preserve"> (Interfaz de Programación de Aplicaciones).</w:t>
            </w:r>
          </w:p>
        </w:tc>
      </w:tr>
      <w:tr w:rsidR="005E3033" w14:paraId="556057EA" w14:textId="77777777">
        <w:tc>
          <w:tcPr>
            <w:tcW w:w="3960" w:type="dxa"/>
          </w:tcPr>
          <w:p w14:paraId="72A78BF7" w14:textId="77777777" w:rsidR="005E3033" w:rsidRDefault="00000000">
            <w:pPr>
              <w:pStyle w:val="Compact"/>
            </w:pPr>
            <w:r>
              <w:rPr>
                <w:b/>
                <w:bCs/>
              </w:rPr>
              <w:t>REST</w:t>
            </w:r>
          </w:p>
        </w:tc>
        <w:tc>
          <w:tcPr>
            <w:tcW w:w="3960" w:type="dxa"/>
          </w:tcPr>
          <w:p w14:paraId="20B185A2" w14:textId="77777777" w:rsidR="005E3033" w:rsidRDefault="00000000">
            <w:pPr>
              <w:pStyle w:val="Compact"/>
            </w:pPr>
            <w:r>
              <w:rPr>
                <w:i/>
                <w:iCs/>
              </w:rPr>
              <w:t>Representational State Transfer</w:t>
            </w:r>
            <w:r>
              <w:t xml:space="preserve"> (Transferencia de Estado Representacional).</w:t>
            </w:r>
          </w:p>
        </w:tc>
      </w:tr>
      <w:tr w:rsidR="005E3033" w14:paraId="6C38F661" w14:textId="77777777">
        <w:tc>
          <w:tcPr>
            <w:tcW w:w="3960" w:type="dxa"/>
          </w:tcPr>
          <w:p w14:paraId="6C199175" w14:textId="77777777" w:rsidR="005E3033" w:rsidRDefault="00000000">
            <w:pPr>
              <w:pStyle w:val="Compact"/>
            </w:pPr>
            <w:r>
              <w:rPr>
                <w:b/>
                <w:bCs/>
              </w:rPr>
              <w:t>SOLID</w:t>
            </w:r>
          </w:p>
        </w:tc>
        <w:tc>
          <w:tcPr>
            <w:tcW w:w="3960" w:type="dxa"/>
          </w:tcPr>
          <w:p w14:paraId="2BEE3376" w14:textId="77777777" w:rsidR="005E3033" w:rsidRDefault="00000000">
            <w:pPr>
              <w:pStyle w:val="Compact"/>
            </w:pPr>
            <w:r>
              <w:t>Acrónimo de los 5 principios de diseño orientado a objetos: SRP, OCP, LSP, ISP, DIP.</w:t>
            </w:r>
          </w:p>
        </w:tc>
      </w:tr>
      <w:tr w:rsidR="005E3033" w14:paraId="1AFD0D9A" w14:textId="77777777">
        <w:tc>
          <w:tcPr>
            <w:tcW w:w="3960" w:type="dxa"/>
          </w:tcPr>
          <w:p w14:paraId="6050D023" w14:textId="77777777" w:rsidR="005E3033" w:rsidRDefault="00000000">
            <w:pPr>
              <w:pStyle w:val="Compact"/>
            </w:pPr>
            <w:r>
              <w:rPr>
                <w:b/>
                <w:bCs/>
              </w:rPr>
              <w:t>ISO/IEC 25010</w:t>
            </w:r>
          </w:p>
        </w:tc>
        <w:tc>
          <w:tcPr>
            <w:tcW w:w="3960" w:type="dxa"/>
          </w:tcPr>
          <w:p w14:paraId="174DB3F2" w14:textId="77777777" w:rsidR="005E3033" w:rsidRDefault="00000000">
            <w:pPr>
              <w:pStyle w:val="Compact"/>
            </w:pPr>
            <w:r>
              <w:t>Norma internacional para la evaluación de la calidad de productos de software.</w:t>
            </w:r>
          </w:p>
        </w:tc>
      </w:tr>
      <w:tr w:rsidR="005E3033" w14:paraId="7DCBECB6" w14:textId="77777777">
        <w:tc>
          <w:tcPr>
            <w:tcW w:w="3960" w:type="dxa"/>
          </w:tcPr>
          <w:p w14:paraId="78FF99BE" w14:textId="77777777" w:rsidR="005E3033" w:rsidRDefault="00000000">
            <w:pPr>
              <w:pStyle w:val="Compact"/>
            </w:pPr>
            <w:r>
              <w:rPr>
                <w:b/>
                <w:bCs/>
              </w:rPr>
              <w:t>ORM</w:t>
            </w:r>
          </w:p>
        </w:tc>
        <w:tc>
          <w:tcPr>
            <w:tcW w:w="3960" w:type="dxa"/>
          </w:tcPr>
          <w:p w14:paraId="00BA1533" w14:textId="77777777" w:rsidR="005E3033" w:rsidRDefault="00000000">
            <w:pPr>
              <w:pStyle w:val="Compact"/>
            </w:pPr>
            <w:r>
              <w:rPr>
                <w:i/>
                <w:iCs/>
              </w:rPr>
              <w:t>Object-Relational Mapping</w:t>
            </w:r>
            <w:r>
              <w:t xml:space="preserve"> (Mapeo Objeto-Relacional).</w:t>
            </w:r>
          </w:p>
        </w:tc>
      </w:tr>
      <w:tr w:rsidR="005E3033" w14:paraId="525C2B73" w14:textId="77777777">
        <w:tc>
          <w:tcPr>
            <w:tcW w:w="3960" w:type="dxa"/>
          </w:tcPr>
          <w:p w14:paraId="13450240" w14:textId="77777777" w:rsidR="005E3033" w:rsidRDefault="00000000">
            <w:pPr>
              <w:pStyle w:val="Compact"/>
            </w:pPr>
            <w:r>
              <w:rPr>
                <w:b/>
                <w:bCs/>
              </w:rPr>
              <w:t>BPMN</w:t>
            </w:r>
          </w:p>
        </w:tc>
        <w:tc>
          <w:tcPr>
            <w:tcW w:w="3960" w:type="dxa"/>
          </w:tcPr>
          <w:p w14:paraId="59740121" w14:textId="77777777" w:rsidR="005E3033" w:rsidRDefault="00000000">
            <w:pPr>
              <w:pStyle w:val="Compact"/>
            </w:pPr>
            <w:r>
              <w:rPr>
                <w:i/>
                <w:iCs/>
              </w:rPr>
              <w:t>Business Process Model and Notation</w:t>
            </w:r>
            <w:r>
              <w:t xml:space="preserve"> (Modelo y Notación de Procesos de Negocio).</w:t>
            </w:r>
          </w:p>
        </w:tc>
      </w:tr>
      <w:tr w:rsidR="005E3033" w14:paraId="7C0A9ED6" w14:textId="77777777">
        <w:tc>
          <w:tcPr>
            <w:tcW w:w="3960" w:type="dxa"/>
          </w:tcPr>
          <w:p w14:paraId="34FBBA29" w14:textId="77777777" w:rsidR="005E3033" w:rsidRDefault="00000000">
            <w:pPr>
              <w:pStyle w:val="Compact"/>
            </w:pPr>
            <w:r>
              <w:rPr>
                <w:b/>
                <w:bCs/>
              </w:rPr>
              <w:t>CRUD</w:t>
            </w:r>
          </w:p>
        </w:tc>
        <w:tc>
          <w:tcPr>
            <w:tcW w:w="3960" w:type="dxa"/>
          </w:tcPr>
          <w:p w14:paraId="38219980" w14:textId="77777777" w:rsidR="005E3033" w:rsidRDefault="00000000">
            <w:pPr>
              <w:pStyle w:val="Compact"/>
            </w:pPr>
            <w:r>
              <w:rPr>
                <w:i/>
                <w:iCs/>
              </w:rPr>
              <w:t>Create, Read, Update, Delete</w:t>
            </w:r>
            <w:r>
              <w:t xml:space="preserve"> (Crear, Leer, Actualizar y Eliminar).</w:t>
            </w:r>
          </w:p>
        </w:tc>
      </w:tr>
    </w:tbl>
    <w:p w14:paraId="3E7C61B1" w14:textId="77777777" w:rsidR="005E3033" w:rsidRDefault="00000000">
      <w:r>
        <w:br w:type="page"/>
      </w:r>
    </w:p>
    <w:p w14:paraId="44BC9725" w14:textId="77777777" w:rsidR="005E3033" w:rsidRDefault="00000000">
      <w:pPr>
        <w:pStyle w:val="Ttulo2"/>
      </w:pPr>
      <w:bookmarkStart w:id="32" w:name="casos-de-uso-principales"/>
      <w:bookmarkStart w:id="33" w:name="_Toc241863155"/>
      <w:bookmarkEnd w:id="24"/>
      <w:bookmarkEnd w:id="30"/>
      <w:r>
        <w:lastRenderedPageBreak/>
        <w:t>6. Casos de uso principales</w:t>
      </w:r>
      <w:bookmarkEnd w:id="33"/>
    </w:p>
    <w:p w14:paraId="11FF4A19" w14:textId="77777777" w:rsidR="005E3033" w:rsidRDefault="00000000">
      <w:pPr>
        <w:pStyle w:val="FirstParagraph"/>
      </w:pPr>
      <w:r>
        <w:t xml:space="preserve">Se documentan los </w:t>
      </w:r>
      <w:r>
        <w:rPr>
          <w:b/>
          <w:bCs/>
        </w:rPr>
        <w:t>casos de uso principales</w:t>
      </w:r>
      <w:r>
        <w:t xml:space="preserve"> del sistema, los cuales abarcan el ciclo productivo integral modelado en el dominio y los procesos de negocio </w:t>
      </w:r>
      <w:r>
        <w:rPr>
          <w:i/>
          <w:iCs/>
        </w:rPr>
        <w:t>AS-IS</w:t>
      </w:r>
      <w:r>
        <w:t xml:space="preserve"> del criadero (especialmente el proceso de crianza, reproducción y el flujo verificado del proceso de ventas). Cada especificación sigue el formato estándar formal mediante tablas: nombre, código, actor, precondiciones, postcondiciones, flujo principal de pasos estructurados y flujos alternativos o de excepción.</w:t>
      </w:r>
    </w:p>
    <w:p w14:paraId="09CA6AE4" w14:textId="77777777" w:rsidR="005E3033" w:rsidRDefault="00000000">
      <w:pPr>
        <w:pStyle w:val="Ttulo3"/>
      </w:pPr>
      <w:bookmarkStart w:id="34" w:name="Xf6894a29a7271cce92f3211b13015208f462bdd"/>
      <w:bookmarkStart w:id="35" w:name="_Toc241863156"/>
      <w:r>
        <w:t>6.0. Cuadro resumen de casos de uso principales</w:t>
      </w:r>
      <w:bookmarkEnd w:id="35"/>
    </w:p>
    <w:tbl>
      <w:tblPr>
        <w:tblStyle w:val="Table"/>
        <w:tblW w:w="5000" w:type="pct"/>
        <w:tblLayout w:type="fixed"/>
        <w:tblLook w:val="0020" w:firstRow="1" w:lastRow="0" w:firstColumn="0" w:lastColumn="0" w:noHBand="0" w:noVBand="0"/>
      </w:tblPr>
      <w:tblGrid>
        <w:gridCol w:w="2321"/>
        <w:gridCol w:w="2321"/>
        <w:gridCol w:w="2322"/>
        <w:gridCol w:w="2322"/>
      </w:tblGrid>
      <w:tr w:rsidR="005E3033" w14:paraId="13012384"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1980" w:type="dxa"/>
          </w:tcPr>
          <w:p w14:paraId="35735D15" w14:textId="77777777" w:rsidR="005E3033" w:rsidRDefault="00000000">
            <w:pPr>
              <w:pStyle w:val="Compact"/>
            </w:pPr>
            <w:r>
              <w:t>Código</w:t>
            </w:r>
          </w:p>
        </w:tc>
        <w:tc>
          <w:tcPr>
            <w:tcW w:w="1980" w:type="dxa"/>
          </w:tcPr>
          <w:p w14:paraId="25C6C792" w14:textId="77777777" w:rsidR="005E3033" w:rsidRDefault="00000000">
            <w:pPr>
              <w:pStyle w:val="Compact"/>
            </w:pPr>
            <w:r>
              <w:t>Caso de uso</w:t>
            </w:r>
          </w:p>
        </w:tc>
        <w:tc>
          <w:tcPr>
            <w:tcW w:w="1980" w:type="dxa"/>
          </w:tcPr>
          <w:p w14:paraId="55E2F6D1" w14:textId="77777777" w:rsidR="005E3033" w:rsidRDefault="00000000">
            <w:pPr>
              <w:pStyle w:val="Compact"/>
            </w:pPr>
            <w:r>
              <w:t>Actor principal</w:t>
            </w:r>
          </w:p>
        </w:tc>
        <w:tc>
          <w:tcPr>
            <w:tcW w:w="1980" w:type="dxa"/>
          </w:tcPr>
          <w:p w14:paraId="7F239467" w14:textId="77777777" w:rsidR="005E3033" w:rsidRDefault="00000000">
            <w:pPr>
              <w:pStyle w:val="Compact"/>
            </w:pPr>
            <w:r>
              <w:t>Objetivo del negocio</w:t>
            </w:r>
          </w:p>
        </w:tc>
      </w:tr>
      <w:tr w:rsidR="005E3033" w14:paraId="7E915251" w14:textId="77777777">
        <w:tc>
          <w:tcPr>
            <w:tcW w:w="1980" w:type="dxa"/>
          </w:tcPr>
          <w:p w14:paraId="2DBC283D" w14:textId="77777777" w:rsidR="005E3033" w:rsidRDefault="00000000">
            <w:pPr>
              <w:pStyle w:val="Compact"/>
            </w:pPr>
            <w:r>
              <w:rPr>
                <w:b/>
                <w:bCs/>
              </w:rPr>
              <w:t>CU-01</w:t>
            </w:r>
          </w:p>
        </w:tc>
        <w:tc>
          <w:tcPr>
            <w:tcW w:w="1980" w:type="dxa"/>
          </w:tcPr>
          <w:p w14:paraId="26608939" w14:textId="77777777" w:rsidR="005E3033" w:rsidRDefault="00000000">
            <w:pPr>
              <w:pStyle w:val="Compact"/>
            </w:pPr>
            <w:r>
              <w:t>Registrar nacimiento y generar camada</w:t>
            </w:r>
          </w:p>
        </w:tc>
        <w:tc>
          <w:tcPr>
            <w:tcW w:w="1980" w:type="dxa"/>
          </w:tcPr>
          <w:p w14:paraId="607D1A1C" w14:textId="77777777" w:rsidR="005E3033" w:rsidRDefault="00000000">
            <w:pPr>
              <w:pStyle w:val="Compact"/>
            </w:pPr>
            <w:r>
              <w:t>Encargado del área de cuyes</w:t>
            </w:r>
          </w:p>
        </w:tc>
        <w:tc>
          <w:tcPr>
            <w:tcW w:w="1980" w:type="dxa"/>
          </w:tcPr>
          <w:p w14:paraId="3A5F8C2C" w14:textId="77777777" w:rsidR="005E3033" w:rsidRDefault="00000000">
            <w:pPr>
              <w:pStyle w:val="Compact"/>
            </w:pPr>
            <w:r>
              <w:t>Registrar el parto/nacimiento de gazapos, asignando códigos únicos y vinculando la camada a los progenitores.</w:t>
            </w:r>
          </w:p>
        </w:tc>
      </w:tr>
      <w:tr w:rsidR="005E3033" w14:paraId="36024423" w14:textId="77777777">
        <w:tc>
          <w:tcPr>
            <w:tcW w:w="1980" w:type="dxa"/>
          </w:tcPr>
          <w:p w14:paraId="280FE191" w14:textId="77777777" w:rsidR="005E3033" w:rsidRDefault="00000000">
            <w:pPr>
              <w:pStyle w:val="Compact"/>
            </w:pPr>
            <w:r>
              <w:rPr>
                <w:b/>
                <w:bCs/>
              </w:rPr>
              <w:t>CU-02</w:t>
            </w:r>
          </w:p>
        </w:tc>
        <w:tc>
          <w:tcPr>
            <w:tcW w:w="1980" w:type="dxa"/>
          </w:tcPr>
          <w:p w14:paraId="044D4023" w14:textId="77777777" w:rsidR="005E3033" w:rsidRDefault="00000000">
            <w:pPr>
              <w:pStyle w:val="Compact"/>
            </w:pPr>
            <w:r>
              <w:t>Registrar empadre y seguimiento reproductivo</w:t>
            </w:r>
          </w:p>
        </w:tc>
        <w:tc>
          <w:tcPr>
            <w:tcW w:w="1980" w:type="dxa"/>
          </w:tcPr>
          <w:p w14:paraId="22A224A1" w14:textId="77777777" w:rsidR="005E3033" w:rsidRDefault="00000000">
            <w:pPr>
              <w:pStyle w:val="Compact"/>
            </w:pPr>
            <w:r>
              <w:t>Encargado del área de cuyes</w:t>
            </w:r>
          </w:p>
        </w:tc>
        <w:tc>
          <w:tcPr>
            <w:tcW w:w="1980" w:type="dxa"/>
          </w:tcPr>
          <w:p w14:paraId="41640AE1" w14:textId="77777777" w:rsidR="005E3033" w:rsidRDefault="00000000">
            <w:pPr>
              <w:pStyle w:val="Compact"/>
            </w:pPr>
            <w:r>
              <w:t>Conformar el lote de apareamiento (macho y hembras) y proyectar la fecha probable de parto (67 días).</w:t>
            </w:r>
          </w:p>
        </w:tc>
      </w:tr>
      <w:tr w:rsidR="005E3033" w14:paraId="1E290737" w14:textId="77777777">
        <w:tc>
          <w:tcPr>
            <w:tcW w:w="1980" w:type="dxa"/>
          </w:tcPr>
          <w:p w14:paraId="0FFCC9DC" w14:textId="77777777" w:rsidR="005E3033" w:rsidRDefault="00000000">
            <w:pPr>
              <w:pStyle w:val="Compact"/>
            </w:pPr>
            <w:r>
              <w:rPr>
                <w:b/>
                <w:bCs/>
              </w:rPr>
              <w:t>CU-03</w:t>
            </w:r>
          </w:p>
        </w:tc>
        <w:tc>
          <w:tcPr>
            <w:tcW w:w="1980" w:type="dxa"/>
          </w:tcPr>
          <w:p w14:paraId="6FD8B9E9" w14:textId="77777777" w:rsidR="005E3033" w:rsidRDefault="00000000">
            <w:pPr>
              <w:pStyle w:val="Compact"/>
            </w:pPr>
            <w:r>
              <w:t>Gestionar y registrar venta de cuyes</w:t>
            </w:r>
          </w:p>
        </w:tc>
        <w:tc>
          <w:tcPr>
            <w:tcW w:w="1980" w:type="dxa"/>
          </w:tcPr>
          <w:p w14:paraId="68611A4D" w14:textId="77777777" w:rsidR="005E3033" w:rsidRDefault="00000000">
            <w:pPr>
              <w:pStyle w:val="Compact"/>
            </w:pPr>
            <w:r>
              <w:t>Encargado del área de cuyes / Cliente</w:t>
            </w:r>
          </w:p>
        </w:tc>
        <w:tc>
          <w:tcPr>
            <w:tcW w:w="1980" w:type="dxa"/>
          </w:tcPr>
          <w:p w14:paraId="703AE325" w14:textId="77777777" w:rsidR="005E3033" w:rsidRDefault="00000000">
            <w:pPr>
              <w:pStyle w:val="Compact"/>
            </w:pPr>
            <w:r>
              <w:t>Ejecutar el flujo de ventas verificando disponibilidad física, comprobante de pago externo y descontando inventario.</w:t>
            </w:r>
          </w:p>
        </w:tc>
      </w:tr>
      <w:tr w:rsidR="005E3033" w14:paraId="58C8850D" w14:textId="77777777">
        <w:tc>
          <w:tcPr>
            <w:tcW w:w="1980" w:type="dxa"/>
          </w:tcPr>
          <w:p w14:paraId="27069DBA" w14:textId="77777777" w:rsidR="005E3033" w:rsidRDefault="00000000">
            <w:pPr>
              <w:pStyle w:val="Compact"/>
            </w:pPr>
            <w:r>
              <w:rPr>
                <w:b/>
                <w:bCs/>
              </w:rPr>
              <w:t>CU-04</w:t>
            </w:r>
          </w:p>
        </w:tc>
        <w:tc>
          <w:tcPr>
            <w:tcW w:w="1980" w:type="dxa"/>
          </w:tcPr>
          <w:p w14:paraId="43DDACC1" w14:textId="77777777" w:rsidR="005E3033" w:rsidRDefault="00000000">
            <w:pPr>
              <w:pStyle w:val="Compact"/>
            </w:pPr>
            <w:r>
              <w:t>Registrar destete y movimiento entre jaulas</w:t>
            </w:r>
          </w:p>
        </w:tc>
        <w:tc>
          <w:tcPr>
            <w:tcW w:w="1980" w:type="dxa"/>
          </w:tcPr>
          <w:p w14:paraId="2A394D31" w14:textId="77777777" w:rsidR="005E3033" w:rsidRDefault="00000000">
            <w:pPr>
              <w:pStyle w:val="Compact"/>
            </w:pPr>
            <w:r>
              <w:t>Encargado del área de cuyes</w:t>
            </w:r>
          </w:p>
        </w:tc>
        <w:tc>
          <w:tcPr>
            <w:tcW w:w="1980" w:type="dxa"/>
          </w:tcPr>
          <w:p w14:paraId="73532BE9" w14:textId="77777777" w:rsidR="005E3033" w:rsidRDefault="00000000">
            <w:pPr>
              <w:pStyle w:val="Compact"/>
            </w:pPr>
            <w:r>
              <w:t xml:space="preserve">Trasladar gazapos a jaulas de recría al cumplir su ciclo de </w:t>
            </w:r>
            <w:r>
              <w:lastRenderedPageBreak/>
              <w:t>lactancia, validando la capacidad del recinto.</w:t>
            </w:r>
          </w:p>
        </w:tc>
      </w:tr>
      <w:tr w:rsidR="005E3033" w14:paraId="0BCD0C42" w14:textId="77777777">
        <w:tc>
          <w:tcPr>
            <w:tcW w:w="1980" w:type="dxa"/>
          </w:tcPr>
          <w:p w14:paraId="1FA523DC" w14:textId="77777777" w:rsidR="005E3033" w:rsidRDefault="00000000">
            <w:pPr>
              <w:pStyle w:val="Compact"/>
            </w:pPr>
            <w:r>
              <w:rPr>
                <w:b/>
                <w:bCs/>
              </w:rPr>
              <w:lastRenderedPageBreak/>
              <w:t>CU-05</w:t>
            </w:r>
          </w:p>
        </w:tc>
        <w:tc>
          <w:tcPr>
            <w:tcW w:w="1980" w:type="dxa"/>
          </w:tcPr>
          <w:p w14:paraId="1D5D6420" w14:textId="77777777" w:rsidR="005E3033" w:rsidRDefault="00000000">
            <w:pPr>
              <w:pStyle w:val="Compact"/>
            </w:pPr>
            <w:r>
              <w:t>Registrar atención y tratamiento sanitario</w:t>
            </w:r>
          </w:p>
        </w:tc>
        <w:tc>
          <w:tcPr>
            <w:tcW w:w="1980" w:type="dxa"/>
          </w:tcPr>
          <w:p w14:paraId="22D6D1C1" w14:textId="77777777" w:rsidR="005E3033" w:rsidRDefault="00000000">
            <w:pPr>
              <w:pStyle w:val="Compact"/>
            </w:pPr>
            <w:r>
              <w:t>Encargado del área de cuyes / Zootecnista</w:t>
            </w:r>
          </w:p>
        </w:tc>
        <w:tc>
          <w:tcPr>
            <w:tcW w:w="1980" w:type="dxa"/>
          </w:tcPr>
          <w:p w14:paraId="2639A072" w14:textId="77777777" w:rsidR="005E3033" w:rsidRDefault="00000000">
            <w:pPr>
              <w:pStyle w:val="Compact"/>
            </w:pPr>
            <w:r>
              <w:t>Registrar tratamientos preventivos (desparasitaciones) o curativos (medicación, dosis y diagnóstico).</w:t>
            </w:r>
          </w:p>
        </w:tc>
      </w:tr>
      <w:tr w:rsidR="005E3033" w14:paraId="709A5BEC" w14:textId="77777777">
        <w:tc>
          <w:tcPr>
            <w:tcW w:w="1980" w:type="dxa"/>
          </w:tcPr>
          <w:p w14:paraId="545C0775" w14:textId="77777777" w:rsidR="005E3033" w:rsidRDefault="00000000">
            <w:pPr>
              <w:pStyle w:val="Compact"/>
            </w:pPr>
            <w:r>
              <w:rPr>
                <w:b/>
                <w:bCs/>
              </w:rPr>
              <w:t>CU-06</w:t>
            </w:r>
          </w:p>
        </w:tc>
        <w:tc>
          <w:tcPr>
            <w:tcW w:w="1980" w:type="dxa"/>
          </w:tcPr>
          <w:p w14:paraId="6996F848" w14:textId="77777777" w:rsidR="005E3033" w:rsidRDefault="00000000">
            <w:pPr>
              <w:pStyle w:val="Compact"/>
            </w:pPr>
            <w:r>
              <w:t>Realizar toma y conciliación de inventario físico</w:t>
            </w:r>
          </w:p>
        </w:tc>
        <w:tc>
          <w:tcPr>
            <w:tcW w:w="1980" w:type="dxa"/>
          </w:tcPr>
          <w:p w14:paraId="5FBFC7C2" w14:textId="77777777" w:rsidR="005E3033" w:rsidRDefault="00000000">
            <w:pPr>
              <w:pStyle w:val="Compact"/>
            </w:pPr>
            <w:r>
              <w:t>Encargado del área de cuyes / Auditor</w:t>
            </w:r>
          </w:p>
        </w:tc>
        <w:tc>
          <w:tcPr>
            <w:tcW w:w="1980" w:type="dxa"/>
          </w:tcPr>
          <w:p w14:paraId="5B5F4301" w14:textId="77777777" w:rsidR="005E3033" w:rsidRDefault="00000000">
            <w:pPr>
              <w:pStyle w:val="Compact"/>
            </w:pPr>
            <w:r>
              <w:t>Realizar el conteo físico en jaulas, registrar pesos muestrales y contrastar discrepancias con el sistema.</w:t>
            </w:r>
          </w:p>
        </w:tc>
      </w:tr>
      <w:tr w:rsidR="005E3033" w14:paraId="305E1159" w14:textId="77777777">
        <w:tc>
          <w:tcPr>
            <w:tcW w:w="1980" w:type="dxa"/>
          </w:tcPr>
          <w:p w14:paraId="6CC54F6A" w14:textId="77777777" w:rsidR="005E3033" w:rsidRDefault="00000000">
            <w:pPr>
              <w:pStyle w:val="Compact"/>
            </w:pPr>
            <w:r>
              <w:rPr>
                <w:b/>
                <w:bCs/>
              </w:rPr>
              <w:t>CU-07</w:t>
            </w:r>
          </w:p>
        </w:tc>
        <w:tc>
          <w:tcPr>
            <w:tcW w:w="1980" w:type="dxa"/>
          </w:tcPr>
          <w:p w14:paraId="688477E3" w14:textId="77777777" w:rsidR="005E3033" w:rsidRDefault="00000000">
            <w:pPr>
              <w:pStyle w:val="Compact"/>
            </w:pPr>
            <w:r>
              <w:t>Registrar descarte zootécnico o mortalidad</w:t>
            </w:r>
          </w:p>
        </w:tc>
        <w:tc>
          <w:tcPr>
            <w:tcW w:w="1980" w:type="dxa"/>
          </w:tcPr>
          <w:p w14:paraId="3CF82C56" w14:textId="77777777" w:rsidR="005E3033" w:rsidRDefault="00000000">
            <w:pPr>
              <w:pStyle w:val="Compact"/>
            </w:pPr>
            <w:r>
              <w:t>Encargado del área de cuyes</w:t>
            </w:r>
          </w:p>
        </w:tc>
        <w:tc>
          <w:tcPr>
            <w:tcW w:w="1980" w:type="dxa"/>
          </w:tcPr>
          <w:p w14:paraId="17C9B629" w14:textId="77777777" w:rsidR="005E3033" w:rsidRDefault="00000000">
            <w:pPr>
              <w:pStyle w:val="Compact"/>
            </w:pPr>
            <w:r>
              <w:t>Retirar animales de la piara activa por deceso o por haber culminado su ciclo reproductivo útil.</w:t>
            </w:r>
          </w:p>
        </w:tc>
      </w:tr>
    </w:tbl>
    <w:p w14:paraId="23CC3DA1" w14:textId="77777777" w:rsidR="005E3033" w:rsidRDefault="00000000">
      <w:r>
        <w:pict w14:anchorId="1F6542A4">
          <v:rect id="_x0000_i1025" style="width:0;height:1.5pt" o:hralign="center" o:hrstd="t" o:hr="t"/>
        </w:pict>
      </w:r>
    </w:p>
    <w:p w14:paraId="6D65091A" w14:textId="77777777" w:rsidR="005E3033" w:rsidRDefault="00000000">
      <w:pPr>
        <w:pStyle w:val="Ttulo3"/>
      </w:pPr>
      <w:bookmarkStart w:id="36" w:name="X66f5f4a54cbce6a9e290cc685c37c1783ca8fd3"/>
      <w:bookmarkStart w:id="37" w:name="_Toc241863157"/>
      <w:bookmarkEnd w:id="34"/>
      <w:r>
        <w:t>CU-01. Registrar nacimiento y generar camada</w:t>
      </w:r>
      <w:bookmarkEnd w:id="37"/>
    </w:p>
    <w:tbl>
      <w:tblPr>
        <w:tblStyle w:val="Table"/>
        <w:tblW w:w="5000" w:type="pct"/>
        <w:tblLayout w:type="fixed"/>
        <w:tblLook w:val="0020" w:firstRow="1" w:lastRow="0" w:firstColumn="0" w:lastColumn="0" w:noHBand="0" w:noVBand="0"/>
      </w:tblPr>
      <w:tblGrid>
        <w:gridCol w:w="4643"/>
        <w:gridCol w:w="4643"/>
      </w:tblGrid>
      <w:tr w:rsidR="005E3033" w14:paraId="08A6E547"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581B0C73" w14:textId="77777777" w:rsidR="005E3033" w:rsidRDefault="00000000">
            <w:pPr>
              <w:pStyle w:val="Compact"/>
            </w:pPr>
            <w:r>
              <w:t>Elemento</w:t>
            </w:r>
          </w:p>
        </w:tc>
        <w:tc>
          <w:tcPr>
            <w:tcW w:w="3960" w:type="dxa"/>
          </w:tcPr>
          <w:p w14:paraId="20B98819" w14:textId="77777777" w:rsidR="005E3033" w:rsidRDefault="00000000">
            <w:pPr>
              <w:pStyle w:val="Compact"/>
            </w:pPr>
            <w:r>
              <w:t>Descripción</w:t>
            </w:r>
          </w:p>
        </w:tc>
      </w:tr>
      <w:tr w:rsidR="005E3033" w14:paraId="0BAD0564" w14:textId="77777777">
        <w:tc>
          <w:tcPr>
            <w:tcW w:w="3960" w:type="dxa"/>
          </w:tcPr>
          <w:p w14:paraId="05B67F22" w14:textId="77777777" w:rsidR="005E3033" w:rsidRDefault="00000000">
            <w:pPr>
              <w:pStyle w:val="Compact"/>
            </w:pPr>
            <w:r>
              <w:rPr>
                <w:b/>
                <w:bCs/>
              </w:rPr>
              <w:t>Nombre</w:t>
            </w:r>
          </w:p>
        </w:tc>
        <w:tc>
          <w:tcPr>
            <w:tcW w:w="3960" w:type="dxa"/>
          </w:tcPr>
          <w:p w14:paraId="4537E084" w14:textId="77777777" w:rsidR="005E3033" w:rsidRDefault="00000000">
            <w:pPr>
              <w:pStyle w:val="Compact"/>
            </w:pPr>
            <w:r>
              <w:t>Registrar nacimiento y generar camada</w:t>
            </w:r>
          </w:p>
        </w:tc>
      </w:tr>
      <w:tr w:rsidR="005E3033" w14:paraId="5694E64C" w14:textId="77777777">
        <w:tc>
          <w:tcPr>
            <w:tcW w:w="3960" w:type="dxa"/>
          </w:tcPr>
          <w:p w14:paraId="07B49437" w14:textId="77777777" w:rsidR="005E3033" w:rsidRDefault="00000000">
            <w:pPr>
              <w:pStyle w:val="Compact"/>
            </w:pPr>
            <w:r>
              <w:rPr>
                <w:b/>
                <w:bCs/>
              </w:rPr>
              <w:t>Código</w:t>
            </w:r>
          </w:p>
        </w:tc>
        <w:tc>
          <w:tcPr>
            <w:tcW w:w="3960" w:type="dxa"/>
          </w:tcPr>
          <w:p w14:paraId="35A6AF03" w14:textId="77777777" w:rsidR="005E3033" w:rsidRDefault="00000000">
            <w:pPr>
              <w:pStyle w:val="Compact"/>
            </w:pPr>
            <w:r>
              <w:t>CU-01</w:t>
            </w:r>
          </w:p>
        </w:tc>
      </w:tr>
      <w:tr w:rsidR="005E3033" w14:paraId="27882C7C" w14:textId="77777777">
        <w:tc>
          <w:tcPr>
            <w:tcW w:w="3960" w:type="dxa"/>
          </w:tcPr>
          <w:p w14:paraId="2953D424" w14:textId="77777777" w:rsidR="005E3033" w:rsidRDefault="00000000">
            <w:pPr>
              <w:pStyle w:val="Compact"/>
            </w:pPr>
            <w:r>
              <w:rPr>
                <w:b/>
                <w:bCs/>
              </w:rPr>
              <w:t>Actor principal</w:t>
            </w:r>
          </w:p>
        </w:tc>
        <w:tc>
          <w:tcPr>
            <w:tcW w:w="3960" w:type="dxa"/>
          </w:tcPr>
          <w:p w14:paraId="0FFE3D73" w14:textId="77777777" w:rsidR="005E3033" w:rsidRDefault="00000000">
            <w:pPr>
              <w:pStyle w:val="Compact"/>
            </w:pPr>
            <w:r>
              <w:t>Encargado del área de cuyes</w:t>
            </w:r>
          </w:p>
        </w:tc>
      </w:tr>
      <w:tr w:rsidR="005E3033" w14:paraId="72D8139D" w14:textId="77777777">
        <w:tc>
          <w:tcPr>
            <w:tcW w:w="3960" w:type="dxa"/>
          </w:tcPr>
          <w:p w14:paraId="2E1F645E" w14:textId="77777777" w:rsidR="005E3033" w:rsidRDefault="00000000">
            <w:pPr>
              <w:pStyle w:val="Compact"/>
            </w:pPr>
            <w:r>
              <w:rPr>
                <w:b/>
                <w:bCs/>
              </w:rPr>
              <w:t>Actores de apoyo</w:t>
            </w:r>
          </w:p>
        </w:tc>
        <w:tc>
          <w:tcPr>
            <w:tcW w:w="3960" w:type="dxa"/>
          </w:tcPr>
          <w:p w14:paraId="055A4364" w14:textId="77777777" w:rsidR="005E3033" w:rsidRDefault="00000000">
            <w:pPr>
              <w:pStyle w:val="Compact"/>
            </w:pPr>
            <w:r>
              <w:t>Sistema de auditoría, motor de inventario</w:t>
            </w:r>
          </w:p>
        </w:tc>
      </w:tr>
      <w:tr w:rsidR="005E3033" w14:paraId="517CC02B" w14:textId="77777777">
        <w:tc>
          <w:tcPr>
            <w:tcW w:w="3960" w:type="dxa"/>
          </w:tcPr>
          <w:p w14:paraId="66756864" w14:textId="77777777" w:rsidR="005E3033" w:rsidRDefault="00000000">
            <w:pPr>
              <w:pStyle w:val="Compact"/>
            </w:pPr>
            <w:r>
              <w:rPr>
                <w:b/>
                <w:bCs/>
              </w:rPr>
              <w:t>Descripción</w:t>
            </w:r>
          </w:p>
        </w:tc>
        <w:tc>
          <w:tcPr>
            <w:tcW w:w="3960" w:type="dxa"/>
          </w:tcPr>
          <w:p w14:paraId="4132B5FF" w14:textId="77777777" w:rsidR="005E3033" w:rsidRDefault="00000000">
            <w:pPr>
              <w:pStyle w:val="Compact"/>
            </w:pPr>
            <w:r>
              <w:t xml:space="preserve">Permite registrar el alumbramiento de una </w:t>
            </w:r>
            <w:r>
              <w:lastRenderedPageBreak/>
              <w:t>camada en una jaula de maternidad o empadre, cuantificando nacidos vivos y muertos por sexo, registrando los pesos al nacer de las crías y dando de alta individualmente a cada gazapo en el inventario con su código genealógico.</w:t>
            </w:r>
          </w:p>
        </w:tc>
      </w:tr>
    </w:tbl>
    <w:p w14:paraId="39E504DE" w14:textId="77777777" w:rsidR="005E3033" w:rsidRDefault="005E3033"/>
    <w:tbl>
      <w:tblPr>
        <w:tblStyle w:val="Table"/>
        <w:tblW w:w="5000" w:type="pct"/>
        <w:tblLayout w:type="fixed"/>
        <w:tblLook w:val="0020" w:firstRow="1" w:lastRow="0" w:firstColumn="0" w:lastColumn="0" w:noHBand="0" w:noVBand="0"/>
      </w:tblPr>
      <w:tblGrid>
        <w:gridCol w:w="4643"/>
        <w:gridCol w:w="4643"/>
      </w:tblGrid>
      <w:tr w:rsidR="005E3033" w14:paraId="40A11310"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21F88AEC" w14:textId="77777777" w:rsidR="005E3033" w:rsidRDefault="00000000">
            <w:pPr>
              <w:pStyle w:val="Compact"/>
            </w:pPr>
            <w:r>
              <w:t>Elemento</w:t>
            </w:r>
          </w:p>
        </w:tc>
        <w:tc>
          <w:tcPr>
            <w:tcW w:w="3960" w:type="dxa"/>
          </w:tcPr>
          <w:p w14:paraId="56F64425" w14:textId="77777777" w:rsidR="005E3033" w:rsidRDefault="00000000">
            <w:pPr>
              <w:pStyle w:val="Compact"/>
            </w:pPr>
            <w:r>
              <w:t>Detalle</w:t>
            </w:r>
          </w:p>
        </w:tc>
      </w:tr>
      <w:tr w:rsidR="005E3033" w14:paraId="19ACF954" w14:textId="77777777">
        <w:tc>
          <w:tcPr>
            <w:tcW w:w="3960" w:type="dxa"/>
          </w:tcPr>
          <w:p w14:paraId="7E651B8F" w14:textId="77777777" w:rsidR="005E3033" w:rsidRDefault="00000000">
            <w:pPr>
              <w:pStyle w:val="Compact"/>
            </w:pPr>
            <w:r>
              <w:rPr>
                <w:b/>
                <w:bCs/>
              </w:rPr>
              <w:t>Precondiciones</w:t>
            </w:r>
          </w:p>
        </w:tc>
        <w:tc>
          <w:tcPr>
            <w:tcW w:w="3960" w:type="dxa"/>
          </w:tcPr>
          <w:p w14:paraId="07DF397C" w14:textId="77777777" w:rsidR="005E3033" w:rsidRDefault="00000000">
            <w:pPr>
              <w:pStyle w:val="Compact"/>
            </w:pPr>
            <w:r>
              <w:t xml:space="preserve">1. El usuario tiene sesión iniciada con rol </w:t>
            </w:r>
            <w:r>
              <w:rPr>
                <w:rStyle w:val="VerbatimChar"/>
              </w:rPr>
              <w:t>encargado</w:t>
            </w:r>
            <w:r>
              <w:t xml:space="preserve"> o </w:t>
            </w:r>
            <w:r>
              <w:rPr>
                <w:rStyle w:val="VerbatimChar"/>
              </w:rPr>
              <w:t>admin</w:t>
            </w:r>
            <w:r>
              <w:t>.2. Existe la jaula activa de maternidad/empadre registrada en el sistema.3. Se encuentra registrada la madre reproductora y la raza predominante del lote.</w:t>
            </w:r>
          </w:p>
        </w:tc>
      </w:tr>
      <w:tr w:rsidR="005E3033" w14:paraId="015F53DE" w14:textId="77777777">
        <w:tc>
          <w:tcPr>
            <w:tcW w:w="3960" w:type="dxa"/>
          </w:tcPr>
          <w:p w14:paraId="1BE5D699" w14:textId="77777777" w:rsidR="005E3033" w:rsidRDefault="00000000">
            <w:pPr>
              <w:pStyle w:val="Compact"/>
            </w:pPr>
            <w:r>
              <w:rPr>
                <w:b/>
                <w:bCs/>
              </w:rPr>
              <w:t>Postcondiciones</w:t>
            </w:r>
          </w:p>
        </w:tc>
        <w:tc>
          <w:tcPr>
            <w:tcW w:w="3960" w:type="dxa"/>
          </w:tcPr>
          <w:p w14:paraId="5B665F35" w14:textId="77777777" w:rsidR="005E3033" w:rsidRDefault="00000000">
            <w:pPr>
              <w:pStyle w:val="Compact"/>
            </w:pPr>
            <w:r>
              <w:t xml:space="preserve">1. Se crea el registro de la entidad </w:t>
            </w:r>
            <w:r>
              <w:rPr>
                <w:rStyle w:val="VerbatimChar"/>
              </w:rPr>
              <w:t>NACIMIENTO</w:t>
            </w:r>
            <w:r>
              <w:t xml:space="preserve"> y su correspondiente </w:t>
            </w:r>
            <w:r>
              <w:rPr>
                <w:rStyle w:val="VerbatimChar"/>
              </w:rPr>
              <w:t>CAMADA</w:t>
            </w:r>
            <w:r>
              <w:t xml:space="preserve">.2. Se dan de alta los nuevos registros en la entidad </w:t>
            </w:r>
            <w:r>
              <w:rPr>
                <w:rStyle w:val="VerbatimChar"/>
              </w:rPr>
              <w:t>CUY</w:t>
            </w:r>
            <w:r>
              <w:t xml:space="preserve"> con estado </w:t>
            </w:r>
            <w:r>
              <w:rPr>
                <w:rStyle w:val="VerbatimChar"/>
              </w:rPr>
              <w:t>activo</w:t>
            </w:r>
            <w:r>
              <w:t xml:space="preserve">, etapa </w:t>
            </w:r>
            <w:r>
              <w:rPr>
                <w:rStyle w:val="VerbatimChar"/>
              </w:rPr>
              <w:t>gazapo</w:t>
            </w:r>
            <w:r>
              <w:t xml:space="preserve"> y filiación con la madre y el padre.3. El inventario de animales activos de la jaula se incrementa automáticamente.4. Se registra el evento en la bitácora de auditoría.</w:t>
            </w:r>
          </w:p>
        </w:tc>
      </w:tr>
    </w:tbl>
    <w:p w14:paraId="4121166F" w14:textId="77777777" w:rsidR="005E3033" w:rsidRDefault="00000000">
      <w:pPr>
        <w:pStyle w:val="Ttulo4"/>
      </w:pPr>
      <w:bookmarkStart w:id="38" w:name="flujo-principal-cu-01"/>
      <w:r>
        <w:t>Flujo principal (CU-01)</w:t>
      </w:r>
    </w:p>
    <w:tbl>
      <w:tblPr>
        <w:tblStyle w:val="Table"/>
        <w:tblW w:w="5000" w:type="pct"/>
        <w:tblLayout w:type="fixed"/>
        <w:tblLook w:val="0020" w:firstRow="1" w:lastRow="0" w:firstColumn="0" w:lastColumn="0" w:noHBand="0" w:noVBand="0"/>
      </w:tblPr>
      <w:tblGrid>
        <w:gridCol w:w="3096"/>
        <w:gridCol w:w="3095"/>
        <w:gridCol w:w="3095"/>
      </w:tblGrid>
      <w:tr w:rsidR="005E3033" w14:paraId="7B184A4A"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D666F4D" w14:textId="77777777" w:rsidR="005E3033" w:rsidRDefault="00000000">
            <w:pPr>
              <w:pStyle w:val="Compact"/>
            </w:pPr>
            <w:r>
              <w:t>Paso</w:t>
            </w:r>
          </w:p>
        </w:tc>
        <w:tc>
          <w:tcPr>
            <w:tcW w:w="2640" w:type="dxa"/>
          </w:tcPr>
          <w:p w14:paraId="4DC8AD25" w14:textId="77777777" w:rsidR="005E3033" w:rsidRDefault="00000000">
            <w:pPr>
              <w:pStyle w:val="Compact"/>
            </w:pPr>
            <w:r>
              <w:t>Actor</w:t>
            </w:r>
          </w:p>
        </w:tc>
        <w:tc>
          <w:tcPr>
            <w:tcW w:w="2640" w:type="dxa"/>
          </w:tcPr>
          <w:p w14:paraId="26A74BEB" w14:textId="77777777" w:rsidR="005E3033" w:rsidRDefault="00000000">
            <w:pPr>
              <w:pStyle w:val="Compact"/>
            </w:pPr>
            <w:r>
              <w:t>Sistema</w:t>
            </w:r>
          </w:p>
        </w:tc>
      </w:tr>
      <w:tr w:rsidR="005E3033" w14:paraId="7BDA5864" w14:textId="77777777">
        <w:tc>
          <w:tcPr>
            <w:tcW w:w="2640" w:type="dxa"/>
          </w:tcPr>
          <w:p w14:paraId="6DE6E381" w14:textId="77777777" w:rsidR="005E3033" w:rsidRDefault="00000000">
            <w:pPr>
              <w:pStyle w:val="Compact"/>
            </w:pPr>
            <w:r>
              <w:t>1</w:t>
            </w:r>
          </w:p>
        </w:tc>
        <w:tc>
          <w:tcPr>
            <w:tcW w:w="2640" w:type="dxa"/>
          </w:tcPr>
          <w:p w14:paraId="4DB2B7FC" w14:textId="77777777" w:rsidR="005E3033" w:rsidRDefault="00000000">
            <w:pPr>
              <w:pStyle w:val="Compact"/>
            </w:pPr>
            <w:r>
              <w:t xml:space="preserve">El encargado ingresa a la sección </w:t>
            </w:r>
            <w:r>
              <w:rPr>
                <w:b/>
                <w:bCs/>
              </w:rPr>
              <w:t>Reproducción / Nacimientos</w:t>
            </w:r>
            <w:r>
              <w:t xml:space="preserve"> y selecciona la opción </w:t>
            </w:r>
            <w:r>
              <w:rPr>
                <w:b/>
                <w:bCs/>
              </w:rPr>
              <w:t>Registrar nuevo nacimiento</w:t>
            </w:r>
            <w:r>
              <w:t>.</w:t>
            </w:r>
          </w:p>
        </w:tc>
        <w:tc>
          <w:tcPr>
            <w:tcW w:w="2640" w:type="dxa"/>
          </w:tcPr>
          <w:p w14:paraId="5C491C95" w14:textId="77777777" w:rsidR="005E3033" w:rsidRDefault="00000000">
            <w:pPr>
              <w:pStyle w:val="Compact"/>
            </w:pPr>
            <w:r>
              <w:t>Despliega el formulario de registro solicitando fecha, jaula, madre reproductora, raza y datos de la camada.</w:t>
            </w:r>
          </w:p>
        </w:tc>
      </w:tr>
      <w:tr w:rsidR="005E3033" w14:paraId="75DF604F" w14:textId="77777777">
        <w:tc>
          <w:tcPr>
            <w:tcW w:w="2640" w:type="dxa"/>
          </w:tcPr>
          <w:p w14:paraId="027DF37C" w14:textId="77777777" w:rsidR="005E3033" w:rsidRDefault="00000000">
            <w:pPr>
              <w:pStyle w:val="Compact"/>
            </w:pPr>
            <w:r>
              <w:t>2</w:t>
            </w:r>
          </w:p>
        </w:tc>
        <w:tc>
          <w:tcPr>
            <w:tcW w:w="2640" w:type="dxa"/>
          </w:tcPr>
          <w:p w14:paraId="34F298F7" w14:textId="77777777" w:rsidR="005E3033" w:rsidRDefault="00000000">
            <w:pPr>
              <w:pStyle w:val="Compact"/>
            </w:pPr>
            <w:r>
              <w:t xml:space="preserve">Selecciona la jaula de origen y la madre reproductora (vinculada opcionalmente al </w:t>
            </w:r>
            <w:r>
              <w:lastRenderedPageBreak/>
              <w:t>empadre activo).</w:t>
            </w:r>
          </w:p>
        </w:tc>
        <w:tc>
          <w:tcPr>
            <w:tcW w:w="2640" w:type="dxa"/>
          </w:tcPr>
          <w:p w14:paraId="59E3090F" w14:textId="77777777" w:rsidR="005E3033" w:rsidRDefault="00000000">
            <w:pPr>
              <w:pStyle w:val="Compact"/>
            </w:pPr>
            <w:r>
              <w:lastRenderedPageBreak/>
              <w:t xml:space="preserve">Carga automáticamente los datos de la raza y el macho reproductor asociado al </w:t>
            </w:r>
            <w:r>
              <w:lastRenderedPageBreak/>
              <w:t>empadre previo.</w:t>
            </w:r>
          </w:p>
        </w:tc>
      </w:tr>
      <w:tr w:rsidR="005E3033" w14:paraId="3A1D2FF7" w14:textId="77777777">
        <w:tc>
          <w:tcPr>
            <w:tcW w:w="2640" w:type="dxa"/>
          </w:tcPr>
          <w:p w14:paraId="157EAB11" w14:textId="77777777" w:rsidR="005E3033" w:rsidRDefault="00000000">
            <w:pPr>
              <w:pStyle w:val="Compact"/>
            </w:pPr>
            <w:r>
              <w:lastRenderedPageBreak/>
              <w:t>3</w:t>
            </w:r>
          </w:p>
        </w:tc>
        <w:tc>
          <w:tcPr>
            <w:tcW w:w="2640" w:type="dxa"/>
          </w:tcPr>
          <w:p w14:paraId="37756219" w14:textId="77777777" w:rsidR="005E3033" w:rsidRDefault="00000000">
            <w:pPr>
              <w:pStyle w:val="Compact"/>
            </w:pPr>
            <w:r>
              <w:t>Ingresa la fecha del nacimiento, total de crías, nacidos vivos (desglosado en machos y hembras) y nacidos muertos.</w:t>
            </w:r>
          </w:p>
        </w:tc>
        <w:tc>
          <w:tcPr>
            <w:tcW w:w="2640" w:type="dxa"/>
          </w:tcPr>
          <w:p w14:paraId="2D413864" w14:textId="77777777" w:rsidR="005E3033" w:rsidRDefault="00000000">
            <w:pPr>
              <w:pStyle w:val="Compact"/>
            </w:pPr>
            <w:r>
              <w:t xml:space="preserve">Valida la consistencia aritmética: </w:t>
            </w:r>
            <m:oMath>
              <m:r>
                <w:rPr>
                  <w:rFonts w:ascii="Cambria Math" w:hAnsi="Cambria Math"/>
                </w:rPr>
                <m:t>nacidos</m:t>
              </m:r>
              <m:r>
                <m:rPr>
                  <m:sty m:val="p"/>
                </m:rPr>
                <w:rPr>
                  <w:rFonts w:ascii="Cambria Math" w:hAnsi="Cambria Math"/>
                </w:rPr>
                <m:t>_</m:t>
              </m:r>
              <m:r>
                <w:rPr>
                  <w:rFonts w:ascii="Cambria Math" w:hAnsi="Cambria Math"/>
                </w:rPr>
                <m:t>vivos</m:t>
              </m:r>
              <m:r>
                <m:rPr>
                  <m:sty m:val="p"/>
                </m:rPr>
                <w:rPr>
                  <w:rFonts w:ascii="Cambria Math" w:hAnsi="Cambria Math"/>
                </w:rPr>
                <m:t>+</m:t>
              </m:r>
              <m:r>
                <w:rPr>
                  <w:rFonts w:ascii="Cambria Math" w:hAnsi="Cambria Math"/>
                </w:rPr>
                <m:t>nacidos</m:t>
              </m:r>
              <m:r>
                <m:rPr>
                  <m:sty m:val="p"/>
                </m:rPr>
                <w:rPr>
                  <w:rFonts w:ascii="Cambria Math" w:hAnsi="Cambria Math"/>
                </w:rPr>
                <m:t>_</m:t>
              </m:r>
              <m:r>
                <w:rPr>
                  <w:rFonts w:ascii="Cambria Math" w:hAnsi="Cambria Math"/>
                </w:rPr>
                <m:t>muertos</m:t>
              </m:r>
              <m:r>
                <m:rPr>
                  <m:sty m:val="p"/>
                </m:rPr>
                <w:rPr>
                  <w:rFonts w:ascii="Cambria Math" w:hAnsi="Cambria Math"/>
                </w:rPr>
                <m:t>=</m:t>
              </m:r>
              <m:r>
                <w:rPr>
                  <w:rFonts w:ascii="Cambria Math" w:hAnsi="Cambria Math"/>
                </w:rPr>
                <m:t>total</m:t>
              </m:r>
              <m:r>
                <m:rPr>
                  <m:sty m:val="p"/>
                </m:rPr>
                <w:rPr>
                  <w:rFonts w:ascii="Cambria Math" w:hAnsi="Cambria Math"/>
                </w:rPr>
                <m:t>_</m:t>
              </m:r>
              <m:r>
                <w:rPr>
                  <w:rFonts w:ascii="Cambria Math" w:hAnsi="Cambria Math"/>
                </w:rPr>
                <m:t>crias</m:t>
              </m:r>
            </m:oMath>
            <w:r>
              <w:t>.</w:t>
            </w:r>
          </w:p>
        </w:tc>
      </w:tr>
      <w:tr w:rsidR="005E3033" w14:paraId="51AE7DA9" w14:textId="77777777">
        <w:tc>
          <w:tcPr>
            <w:tcW w:w="2640" w:type="dxa"/>
          </w:tcPr>
          <w:p w14:paraId="0CC5F631" w14:textId="77777777" w:rsidR="005E3033" w:rsidRDefault="00000000">
            <w:pPr>
              <w:pStyle w:val="Compact"/>
            </w:pPr>
            <w:r>
              <w:t>4</w:t>
            </w:r>
          </w:p>
        </w:tc>
        <w:tc>
          <w:tcPr>
            <w:tcW w:w="2640" w:type="dxa"/>
          </w:tcPr>
          <w:p w14:paraId="21827903" w14:textId="77777777" w:rsidR="005E3033" w:rsidRDefault="00000000">
            <w:pPr>
              <w:pStyle w:val="Compact"/>
            </w:pPr>
            <w:r>
              <w:t>Ingresa los pesos individuales al nacer de los gazapos viables y asigna o confirma los códigos únicos generados.</w:t>
            </w:r>
          </w:p>
        </w:tc>
        <w:tc>
          <w:tcPr>
            <w:tcW w:w="2640" w:type="dxa"/>
          </w:tcPr>
          <w:p w14:paraId="25693F4F" w14:textId="77777777" w:rsidR="005E3033" w:rsidRDefault="00000000">
            <w:pPr>
              <w:pStyle w:val="Compact"/>
            </w:pPr>
            <w:r>
              <w:t>Valida que los códigos de los nuevos cuyes no existan previamente en el sistema.</w:t>
            </w:r>
          </w:p>
        </w:tc>
      </w:tr>
      <w:tr w:rsidR="005E3033" w14:paraId="2401A09E" w14:textId="77777777">
        <w:tc>
          <w:tcPr>
            <w:tcW w:w="2640" w:type="dxa"/>
          </w:tcPr>
          <w:p w14:paraId="2E178C92" w14:textId="77777777" w:rsidR="005E3033" w:rsidRDefault="00000000">
            <w:pPr>
              <w:pStyle w:val="Compact"/>
            </w:pPr>
            <w:r>
              <w:t>5</w:t>
            </w:r>
          </w:p>
        </w:tc>
        <w:tc>
          <w:tcPr>
            <w:tcW w:w="2640" w:type="dxa"/>
          </w:tcPr>
          <w:p w14:paraId="58787E27" w14:textId="77777777" w:rsidR="005E3033" w:rsidRDefault="00000000">
            <w:pPr>
              <w:pStyle w:val="Compact"/>
            </w:pPr>
            <w:r>
              <w:t xml:space="preserve">Presiona el botón </w:t>
            </w:r>
            <w:r>
              <w:rPr>
                <w:b/>
                <w:bCs/>
              </w:rPr>
              <w:t>Guardar nacimiento</w:t>
            </w:r>
            <w:r>
              <w:t>.</w:t>
            </w:r>
          </w:p>
        </w:tc>
        <w:tc>
          <w:tcPr>
            <w:tcW w:w="2640" w:type="dxa"/>
          </w:tcPr>
          <w:p w14:paraId="218C7217" w14:textId="77777777" w:rsidR="005E3033" w:rsidRDefault="00000000">
            <w:pPr>
              <w:pStyle w:val="Compact"/>
            </w:pPr>
            <w:r>
              <w:t xml:space="preserve">Inicia una transacción atómica: registra el </w:t>
            </w:r>
            <w:r>
              <w:rPr>
                <w:rStyle w:val="VerbatimChar"/>
              </w:rPr>
              <w:t>NACIMIENTO</w:t>
            </w:r>
            <w:r>
              <w:t xml:space="preserve">, crea la </w:t>
            </w:r>
            <w:r>
              <w:rPr>
                <w:rStyle w:val="VerbatimChar"/>
              </w:rPr>
              <w:t>CAMADA</w:t>
            </w:r>
            <w:r>
              <w:t xml:space="preserve">, inserta cada </w:t>
            </w:r>
            <w:r>
              <w:rPr>
                <w:rStyle w:val="VerbatimChar"/>
              </w:rPr>
              <w:t>CUY</w:t>
            </w:r>
            <w:r>
              <w:t xml:space="preserve"> hijo y actualiza el contador de la </w:t>
            </w:r>
            <w:r>
              <w:rPr>
                <w:rStyle w:val="VerbatimChar"/>
              </w:rPr>
              <w:t>JAULA</w:t>
            </w:r>
            <w:r>
              <w:t>.</w:t>
            </w:r>
          </w:p>
        </w:tc>
      </w:tr>
      <w:tr w:rsidR="005E3033" w14:paraId="5058C11E" w14:textId="77777777">
        <w:tc>
          <w:tcPr>
            <w:tcW w:w="2640" w:type="dxa"/>
          </w:tcPr>
          <w:p w14:paraId="6D7B9314" w14:textId="77777777" w:rsidR="005E3033" w:rsidRDefault="00000000">
            <w:pPr>
              <w:pStyle w:val="Compact"/>
            </w:pPr>
            <w:r>
              <w:t>6</w:t>
            </w:r>
          </w:p>
        </w:tc>
        <w:tc>
          <w:tcPr>
            <w:tcW w:w="2640" w:type="dxa"/>
          </w:tcPr>
          <w:p w14:paraId="38C6639F" w14:textId="77777777" w:rsidR="005E3033" w:rsidRDefault="00000000">
            <w:pPr>
              <w:pStyle w:val="Compact"/>
            </w:pPr>
            <w:r>
              <w:t>—</w:t>
            </w:r>
          </w:p>
        </w:tc>
        <w:tc>
          <w:tcPr>
            <w:tcW w:w="2640" w:type="dxa"/>
          </w:tcPr>
          <w:p w14:paraId="2DE8A042" w14:textId="77777777" w:rsidR="005E3033" w:rsidRDefault="00000000">
            <w:pPr>
              <w:pStyle w:val="Compact"/>
            </w:pPr>
            <w:r>
              <w:t>Registra la operación en la bitácora de auditoría inmutable.</w:t>
            </w:r>
          </w:p>
        </w:tc>
      </w:tr>
      <w:tr w:rsidR="005E3033" w14:paraId="4A2406BE" w14:textId="77777777">
        <w:tc>
          <w:tcPr>
            <w:tcW w:w="2640" w:type="dxa"/>
          </w:tcPr>
          <w:p w14:paraId="77F57E20" w14:textId="77777777" w:rsidR="005E3033" w:rsidRDefault="00000000">
            <w:pPr>
              <w:pStyle w:val="Compact"/>
            </w:pPr>
            <w:r>
              <w:t>7</w:t>
            </w:r>
          </w:p>
        </w:tc>
        <w:tc>
          <w:tcPr>
            <w:tcW w:w="2640" w:type="dxa"/>
          </w:tcPr>
          <w:p w14:paraId="1FF496DA" w14:textId="77777777" w:rsidR="005E3033" w:rsidRDefault="00000000">
            <w:pPr>
              <w:pStyle w:val="Compact"/>
            </w:pPr>
            <w:r>
              <w:t>—</w:t>
            </w:r>
          </w:p>
        </w:tc>
        <w:tc>
          <w:tcPr>
            <w:tcW w:w="2640" w:type="dxa"/>
          </w:tcPr>
          <w:p w14:paraId="054BDB2D" w14:textId="77777777" w:rsidR="005E3033" w:rsidRDefault="00000000">
            <w:pPr>
              <w:pStyle w:val="Compact"/>
            </w:pPr>
            <w:r>
              <w:t>Muestra mensaje de confirmación: “Nacimiento y camada registrados exitosamente con [N] crías dadas de alta”.</w:t>
            </w:r>
          </w:p>
        </w:tc>
      </w:tr>
    </w:tbl>
    <w:p w14:paraId="6323861B" w14:textId="77777777" w:rsidR="005E3033" w:rsidRDefault="00000000">
      <w:pPr>
        <w:pStyle w:val="Ttulo4"/>
      </w:pPr>
      <w:bookmarkStart w:id="39" w:name="flujos-alternativos-cu-01"/>
      <w:bookmarkEnd w:id="38"/>
      <w:r>
        <w:t>Flujos alternativos (CU-01)</w:t>
      </w:r>
    </w:p>
    <w:tbl>
      <w:tblPr>
        <w:tblStyle w:val="Table"/>
        <w:tblW w:w="5000" w:type="pct"/>
        <w:tblLayout w:type="fixed"/>
        <w:tblLook w:val="0020" w:firstRow="1" w:lastRow="0" w:firstColumn="0" w:lastColumn="0" w:noHBand="0" w:noVBand="0"/>
      </w:tblPr>
      <w:tblGrid>
        <w:gridCol w:w="3096"/>
        <w:gridCol w:w="3095"/>
        <w:gridCol w:w="3095"/>
      </w:tblGrid>
      <w:tr w:rsidR="005E3033" w14:paraId="6B44521A"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DCA6E7" w14:textId="77777777" w:rsidR="005E3033" w:rsidRDefault="00000000">
            <w:pPr>
              <w:pStyle w:val="Compact"/>
            </w:pPr>
            <w:r>
              <w:t>Código</w:t>
            </w:r>
          </w:p>
        </w:tc>
        <w:tc>
          <w:tcPr>
            <w:tcW w:w="2640" w:type="dxa"/>
          </w:tcPr>
          <w:p w14:paraId="7FFBD7BC" w14:textId="77777777" w:rsidR="005E3033" w:rsidRDefault="00000000">
            <w:pPr>
              <w:pStyle w:val="Compact"/>
            </w:pPr>
            <w:r>
              <w:t>Condición de excepción</w:t>
            </w:r>
          </w:p>
        </w:tc>
        <w:tc>
          <w:tcPr>
            <w:tcW w:w="2640" w:type="dxa"/>
          </w:tcPr>
          <w:p w14:paraId="7B90561B" w14:textId="77777777" w:rsidR="005E3033" w:rsidRDefault="00000000">
            <w:pPr>
              <w:pStyle w:val="Compact"/>
            </w:pPr>
            <w:r>
              <w:t>Respuesta del sistema</w:t>
            </w:r>
          </w:p>
        </w:tc>
      </w:tr>
      <w:tr w:rsidR="005E3033" w14:paraId="74298617" w14:textId="77777777">
        <w:tc>
          <w:tcPr>
            <w:tcW w:w="2640" w:type="dxa"/>
          </w:tcPr>
          <w:p w14:paraId="370E98DF" w14:textId="77777777" w:rsidR="005E3033" w:rsidRDefault="00000000">
            <w:pPr>
              <w:pStyle w:val="Compact"/>
            </w:pPr>
            <w:r>
              <w:rPr>
                <w:b/>
                <w:bCs/>
              </w:rPr>
              <w:t>FA-1.1</w:t>
            </w:r>
          </w:p>
        </w:tc>
        <w:tc>
          <w:tcPr>
            <w:tcW w:w="2640" w:type="dxa"/>
          </w:tcPr>
          <w:p w14:paraId="460B6C5E" w14:textId="77777777" w:rsidR="005E3033" w:rsidRDefault="00000000">
            <w:pPr>
              <w:pStyle w:val="Compact"/>
            </w:pPr>
            <w:r>
              <w:t>La suma de crías vivas y muertas no coincide con el total de crías ingresado.</w:t>
            </w:r>
          </w:p>
        </w:tc>
        <w:tc>
          <w:tcPr>
            <w:tcW w:w="2640" w:type="dxa"/>
          </w:tcPr>
          <w:p w14:paraId="3F492552" w14:textId="77777777" w:rsidR="005E3033" w:rsidRDefault="00000000">
            <w:pPr>
              <w:pStyle w:val="Compact"/>
            </w:pPr>
            <w:r>
              <w:t>El sistema resalta el error en rojo, bloquea el botón guardar y emite el mensaje: “Inconsistencia numérica en el balance de crías nacidas”.</w:t>
            </w:r>
          </w:p>
        </w:tc>
      </w:tr>
      <w:tr w:rsidR="005E3033" w14:paraId="27D3176D" w14:textId="77777777">
        <w:tc>
          <w:tcPr>
            <w:tcW w:w="2640" w:type="dxa"/>
          </w:tcPr>
          <w:p w14:paraId="780A0F3F" w14:textId="77777777" w:rsidR="005E3033" w:rsidRDefault="00000000">
            <w:pPr>
              <w:pStyle w:val="Compact"/>
            </w:pPr>
            <w:r>
              <w:rPr>
                <w:b/>
                <w:bCs/>
              </w:rPr>
              <w:lastRenderedPageBreak/>
              <w:t>FA-1.2</w:t>
            </w:r>
          </w:p>
        </w:tc>
        <w:tc>
          <w:tcPr>
            <w:tcW w:w="2640" w:type="dxa"/>
          </w:tcPr>
          <w:p w14:paraId="34F7DD7F" w14:textId="77777777" w:rsidR="005E3033" w:rsidRDefault="00000000">
            <w:pPr>
              <w:pStyle w:val="Compact"/>
            </w:pPr>
            <w:r>
              <w:t>La fecha del nacimiento es futura o anterior a la fecha de inicio del empadre.</w:t>
            </w:r>
          </w:p>
        </w:tc>
        <w:tc>
          <w:tcPr>
            <w:tcW w:w="2640" w:type="dxa"/>
          </w:tcPr>
          <w:p w14:paraId="23F9237C" w14:textId="77777777" w:rsidR="005E3033" w:rsidRDefault="00000000">
            <w:pPr>
              <w:pStyle w:val="Compact"/>
            </w:pPr>
            <w:r>
              <w:t>El sistema rechaza la fecha con error 400: “La fecha del parto no puede ser futura ni previa al empadre”.</w:t>
            </w:r>
          </w:p>
        </w:tc>
      </w:tr>
      <w:tr w:rsidR="005E3033" w14:paraId="0E9233CF" w14:textId="77777777">
        <w:tc>
          <w:tcPr>
            <w:tcW w:w="2640" w:type="dxa"/>
          </w:tcPr>
          <w:p w14:paraId="68368018" w14:textId="77777777" w:rsidR="005E3033" w:rsidRDefault="00000000">
            <w:pPr>
              <w:pStyle w:val="Compact"/>
            </w:pPr>
            <w:r>
              <w:rPr>
                <w:b/>
                <w:bCs/>
              </w:rPr>
              <w:t>FA-1.3</w:t>
            </w:r>
          </w:p>
        </w:tc>
        <w:tc>
          <w:tcPr>
            <w:tcW w:w="2640" w:type="dxa"/>
          </w:tcPr>
          <w:p w14:paraId="0DDD0E36" w14:textId="77777777" w:rsidR="005E3033" w:rsidRDefault="00000000">
            <w:pPr>
              <w:pStyle w:val="Compact"/>
            </w:pPr>
            <w:r>
              <w:t>Uno de los códigos generados para un gazapo ya existe en el sistema.</w:t>
            </w:r>
          </w:p>
        </w:tc>
        <w:tc>
          <w:tcPr>
            <w:tcW w:w="2640" w:type="dxa"/>
          </w:tcPr>
          <w:p w14:paraId="7476D9E6" w14:textId="77777777" w:rsidR="005E3033" w:rsidRDefault="00000000">
            <w:pPr>
              <w:pStyle w:val="Compact"/>
            </w:pPr>
            <w:r>
              <w:t>El sistema alerta de código duplicado (código 409) y propone el siguiente número correlativo disponible.</w:t>
            </w:r>
          </w:p>
        </w:tc>
      </w:tr>
      <w:tr w:rsidR="005E3033" w14:paraId="7347819C" w14:textId="77777777">
        <w:tc>
          <w:tcPr>
            <w:tcW w:w="2640" w:type="dxa"/>
          </w:tcPr>
          <w:p w14:paraId="19DA4B5E" w14:textId="77777777" w:rsidR="005E3033" w:rsidRDefault="00000000">
            <w:pPr>
              <w:pStyle w:val="Compact"/>
            </w:pPr>
            <w:r>
              <w:rPr>
                <w:b/>
                <w:bCs/>
              </w:rPr>
              <w:t>FA-1.4</w:t>
            </w:r>
          </w:p>
        </w:tc>
        <w:tc>
          <w:tcPr>
            <w:tcW w:w="2640" w:type="dxa"/>
          </w:tcPr>
          <w:p w14:paraId="668A0D58" w14:textId="77777777" w:rsidR="005E3033" w:rsidRDefault="00000000">
            <w:pPr>
              <w:pStyle w:val="Compact"/>
            </w:pPr>
            <w:r>
              <w:t>La jaula no cuenta con espacio físico suficiente para albergar a los recién nacidos.</w:t>
            </w:r>
          </w:p>
        </w:tc>
        <w:tc>
          <w:tcPr>
            <w:tcW w:w="2640" w:type="dxa"/>
          </w:tcPr>
          <w:p w14:paraId="592ECBA6" w14:textId="77777777" w:rsidR="005E3033" w:rsidRDefault="00000000">
            <w:pPr>
              <w:pStyle w:val="Compact"/>
            </w:pPr>
            <w:r>
              <w:t>El sistema emite advertencia de sobrecupo solicitando confirmación expresa para continuar o programar traslado posterior.</w:t>
            </w:r>
          </w:p>
        </w:tc>
      </w:tr>
    </w:tbl>
    <w:p w14:paraId="19442381" w14:textId="77777777" w:rsidR="005E3033" w:rsidRDefault="00000000">
      <w:r>
        <w:pict w14:anchorId="0ABA3DB0">
          <v:rect id="_x0000_i1026" style="width:0;height:1.5pt" o:hralign="center" o:hrstd="t" o:hr="t"/>
        </w:pict>
      </w:r>
    </w:p>
    <w:p w14:paraId="6612B9A4" w14:textId="77777777" w:rsidR="005E3033" w:rsidRDefault="00000000">
      <w:pPr>
        <w:pStyle w:val="Ttulo3"/>
      </w:pPr>
      <w:bookmarkStart w:id="40" w:name="Xc4607dc11a561dbc617c22efed3a2bf75f7a83b"/>
      <w:bookmarkStart w:id="41" w:name="_Toc241863158"/>
      <w:bookmarkEnd w:id="36"/>
      <w:bookmarkEnd w:id="39"/>
      <w:r>
        <w:t>CU-02. Registrar empadre y seguimiento reproductivo</w:t>
      </w:r>
      <w:bookmarkEnd w:id="41"/>
    </w:p>
    <w:tbl>
      <w:tblPr>
        <w:tblStyle w:val="Table"/>
        <w:tblW w:w="5000" w:type="pct"/>
        <w:tblLayout w:type="fixed"/>
        <w:tblLook w:val="0020" w:firstRow="1" w:lastRow="0" w:firstColumn="0" w:lastColumn="0" w:noHBand="0" w:noVBand="0"/>
      </w:tblPr>
      <w:tblGrid>
        <w:gridCol w:w="4643"/>
        <w:gridCol w:w="4643"/>
      </w:tblGrid>
      <w:tr w:rsidR="005E3033" w14:paraId="481420F7"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68C81A" w14:textId="77777777" w:rsidR="005E3033" w:rsidRDefault="00000000">
            <w:pPr>
              <w:pStyle w:val="Compact"/>
            </w:pPr>
            <w:r>
              <w:t>Elemento</w:t>
            </w:r>
          </w:p>
        </w:tc>
        <w:tc>
          <w:tcPr>
            <w:tcW w:w="3960" w:type="dxa"/>
          </w:tcPr>
          <w:p w14:paraId="09D1937F" w14:textId="77777777" w:rsidR="005E3033" w:rsidRDefault="00000000">
            <w:pPr>
              <w:pStyle w:val="Compact"/>
            </w:pPr>
            <w:r>
              <w:t>Descripción</w:t>
            </w:r>
          </w:p>
        </w:tc>
      </w:tr>
      <w:tr w:rsidR="005E3033" w14:paraId="1474AC35" w14:textId="77777777">
        <w:tc>
          <w:tcPr>
            <w:tcW w:w="3960" w:type="dxa"/>
          </w:tcPr>
          <w:p w14:paraId="4741758D" w14:textId="77777777" w:rsidR="005E3033" w:rsidRDefault="00000000">
            <w:pPr>
              <w:pStyle w:val="Compact"/>
            </w:pPr>
            <w:r>
              <w:rPr>
                <w:b/>
                <w:bCs/>
              </w:rPr>
              <w:t>Nombre</w:t>
            </w:r>
          </w:p>
        </w:tc>
        <w:tc>
          <w:tcPr>
            <w:tcW w:w="3960" w:type="dxa"/>
          </w:tcPr>
          <w:p w14:paraId="3547898D" w14:textId="77777777" w:rsidR="005E3033" w:rsidRDefault="00000000">
            <w:pPr>
              <w:pStyle w:val="Compact"/>
            </w:pPr>
            <w:r>
              <w:t>Registrar empadre y seguimiento reproductivo</w:t>
            </w:r>
          </w:p>
        </w:tc>
      </w:tr>
      <w:tr w:rsidR="005E3033" w14:paraId="15B2762F" w14:textId="77777777">
        <w:tc>
          <w:tcPr>
            <w:tcW w:w="3960" w:type="dxa"/>
          </w:tcPr>
          <w:p w14:paraId="5AFF39C1" w14:textId="77777777" w:rsidR="005E3033" w:rsidRDefault="00000000">
            <w:pPr>
              <w:pStyle w:val="Compact"/>
            </w:pPr>
            <w:r>
              <w:rPr>
                <w:b/>
                <w:bCs/>
              </w:rPr>
              <w:t>Código</w:t>
            </w:r>
          </w:p>
        </w:tc>
        <w:tc>
          <w:tcPr>
            <w:tcW w:w="3960" w:type="dxa"/>
          </w:tcPr>
          <w:p w14:paraId="0C578C6A" w14:textId="77777777" w:rsidR="005E3033" w:rsidRDefault="00000000">
            <w:pPr>
              <w:pStyle w:val="Compact"/>
            </w:pPr>
            <w:r>
              <w:t>CU-02</w:t>
            </w:r>
          </w:p>
        </w:tc>
      </w:tr>
      <w:tr w:rsidR="005E3033" w14:paraId="271BE0F4" w14:textId="77777777">
        <w:tc>
          <w:tcPr>
            <w:tcW w:w="3960" w:type="dxa"/>
          </w:tcPr>
          <w:p w14:paraId="7A6C9AF9" w14:textId="77777777" w:rsidR="005E3033" w:rsidRDefault="00000000">
            <w:pPr>
              <w:pStyle w:val="Compact"/>
            </w:pPr>
            <w:r>
              <w:rPr>
                <w:b/>
                <w:bCs/>
              </w:rPr>
              <w:t>Actor principal</w:t>
            </w:r>
          </w:p>
        </w:tc>
        <w:tc>
          <w:tcPr>
            <w:tcW w:w="3960" w:type="dxa"/>
          </w:tcPr>
          <w:p w14:paraId="3382419D" w14:textId="77777777" w:rsidR="005E3033" w:rsidRDefault="00000000">
            <w:pPr>
              <w:pStyle w:val="Compact"/>
            </w:pPr>
            <w:r>
              <w:t>Encargado del área de cuyes</w:t>
            </w:r>
          </w:p>
        </w:tc>
      </w:tr>
      <w:tr w:rsidR="005E3033" w14:paraId="3E9F42C8" w14:textId="77777777">
        <w:tc>
          <w:tcPr>
            <w:tcW w:w="3960" w:type="dxa"/>
          </w:tcPr>
          <w:p w14:paraId="7391BDF7" w14:textId="77777777" w:rsidR="005E3033" w:rsidRDefault="00000000">
            <w:pPr>
              <w:pStyle w:val="Compact"/>
            </w:pPr>
            <w:r>
              <w:rPr>
                <w:b/>
                <w:bCs/>
              </w:rPr>
              <w:t>Actores de apoyo</w:t>
            </w:r>
          </w:p>
        </w:tc>
        <w:tc>
          <w:tcPr>
            <w:tcW w:w="3960" w:type="dxa"/>
          </w:tcPr>
          <w:p w14:paraId="393197F4" w14:textId="77777777" w:rsidR="005E3033" w:rsidRDefault="00000000">
            <w:pPr>
              <w:pStyle w:val="Compact"/>
            </w:pPr>
            <w:r>
              <w:t>Sistema de alertas reproductivas</w:t>
            </w:r>
          </w:p>
        </w:tc>
      </w:tr>
      <w:tr w:rsidR="005E3033" w14:paraId="0F3767C8" w14:textId="77777777">
        <w:tc>
          <w:tcPr>
            <w:tcW w:w="3960" w:type="dxa"/>
          </w:tcPr>
          <w:p w14:paraId="7ED1D602" w14:textId="77777777" w:rsidR="005E3033" w:rsidRDefault="00000000">
            <w:pPr>
              <w:pStyle w:val="Compact"/>
            </w:pPr>
            <w:r>
              <w:rPr>
                <w:b/>
                <w:bCs/>
              </w:rPr>
              <w:t>Descripción</w:t>
            </w:r>
          </w:p>
        </w:tc>
        <w:tc>
          <w:tcPr>
            <w:tcW w:w="3960" w:type="dxa"/>
          </w:tcPr>
          <w:p w14:paraId="530C0562" w14:textId="77777777" w:rsidR="005E3033" w:rsidRDefault="00000000">
            <w:pPr>
              <w:pStyle w:val="Compact"/>
            </w:pPr>
            <w:r>
              <w:t>Permite conformar un lote de reproducción en una jaula asignada, designando un reproductor macho y un grupo de hembras reproductoras aptas, estableciendo la fecha de inicio y proyectando automáticamente la fecha probable de parto calculada a 67 días de gestación.</w:t>
            </w:r>
          </w:p>
        </w:tc>
      </w:tr>
    </w:tbl>
    <w:p w14:paraId="5B951BB4" w14:textId="77777777" w:rsidR="005E3033" w:rsidRDefault="005E3033"/>
    <w:tbl>
      <w:tblPr>
        <w:tblStyle w:val="Table"/>
        <w:tblW w:w="5000" w:type="pct"/>
        <w:tblLayout w:type="fixed"/>
        <w:tblLook w:val="0020" w:firstRow="1" w:lastRow="0" w:firstColumn="0" w:lastColumn="0" w:noHBand="0" w:noVBand="0"/>
      </w:tblPr>
      <w:tblGrid>
        <w:gridCol w:w="4643"/>
        <w:gridCol w:w="4643"/>
      </w:tblGrid>
      <w:tr w:rsidR="005E3033" w14:paraId="0C5E5BA4"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549D23" w14:textId="77777777" w:rsidR="005E3033" w:rsidRDefault="00000000">
            <w:pPr>
              <w:pStyle w:val="Compact"/>
            </w:pPr>
            <w:r>
              <w:lastRenderedPageBreak/>
              <w:t>Elemento</w:t>
            </w:r>
          </w:p>
        </w:tc>
        <w:tc>
          <w:tcPr>
            <w:tcW w:w="3960" w:type="dxa"/>
          </w:tcPr>
          <w:p w14:paraId="031D0BE7" w14:textId="77777777" w:rsidR="005E3033" w:rsidRDefault="00000000">
            <w:pPr>
              <w:pStyle w:val="Compact"/>
            </w:pPr>
            <w:r>
              <w:t>Detalle</w:t>
            </w:r>
          </w:p>
        </w:tc>
      </w:tr>
      <w:tr w:rsidR="005E3033" w14:paraId="685677C6" w14:textId="77777777">
        <w:tc>
          <w:tcPr>
            <w:tcW w:w="3960" w:type="dxa"/>
          </w:tcPr>
          <w:p w14:paraId="1AEE47F7" w14:textId="77777777" w:rsidR="005E3033" w:rsidRDefault="00000000">
            <w:pPr>
              <w:pStyle w:val="Compact"/>
            </w:pPr>
            <w:r>
              <w:rPr>
                <w:b/>
                <w:bCs/>
              </w:rPr>
              <w:t>Precondiciones</w:t>
            </w:r>
          </w:p>
        </w:tc>
        <w:tc>
          <w:tcPr>
            <w:tcW w:w="3960" w:type="dxa"/>
          </w:tcPr>
          <w:p w14:paraId="424B9316" w14:textId="77777777" w:rsidR="005E3033" w:rsidRDefault="00000000">
            <w:pPr>
              <w:pStyle w:val="Compact"/>
            </w:pPr>
            <w:r>
              <w:t xml:space="preserve">1. Usuario autenticado con rol </w:t>
            </w:r>
            <w:r>
              <w:rPr>
                <w:rStyle w:val="VerbatimChar"/>
              </w:rPr>
              <w:t>encargado</w:t>
            </w:r>
            <w:r>
              <w:t xml:space="preserve"> o </w:t>
            </w:r>
            <w:r>
              <w:rPr>
                <w:rStyle w:val="VerbatimChar"/>
              </w:rPr>
              <w:t>admin</w:t>
            </w:r>
            <w:r>
              <w:t xml:space="preserve">.2. El macho seleccionado está clasificado en etapa </w:t>
            </w:r>
            <w:r>
              <w:rPr>
                <w:rStyle w:val="VerbatimChar"/>
              </w:rPr>
              <w:t>reproductor</w:t>
            </w:r>
            <w:r>
              <w:t xml:space="preserve"> y con estado </w:t>
            </w:r>
            <w:r>
              <w:rPr>
                <w:rStyle w:val="VerbatimChar"/>
              </w:rPr>
              <w:t>activo</w:t>
            </w:r>
            <w:r>
              <w:t>.3. Las hembras están activas, sin empadres concurrentes abiertos.4. La jaula asignada cuenta con capacidad física para el grupo.</w:t>
            </w:r>
          </w:p>
        </w:tc>
      </w:tr>
      <w:tr w:rsidR="005E3033" w14:paraId="6EAF5AC8" w14:textId="77777777">
        <w:tc>
          <w:tcPr>
            <w:tcW w:w="3960" w:type="dxa"/>
          </w:tcPr>
          <w:p w14:paraId="583DDD64" w14:textId="77777777" w:rsidR="005E3033" w:rsidRDefault="00000000">
            <w:pPr>
              <w:pStyle w:val="Compact"/>
            </w:pPr>
            <w:r>
              <w:rPr>
                <w:b/>
                <w:bCs/>
              </w:rPr>
              <w:t>Postcondiciones</w:t>
            </w:r>
          </w:p>
        </w:tc>
        <w:tc>
          <w:tcPr>
            <w:tcW w:w="3960" w:type="dxa"/>
          </w:tcPr>
          <w:p w14:paraId="586325D6" w14:textId="77777777" w:rsidR="005E3033" w:rsidRDefault="00000000">
            <w:pPr>
              <w:pStyle w:val="Compact"/>
            </w:pPr>
            <w:r>
              <w:t xml:space="preserve">1. Se registra la entidad </w:t>
            </w:r>
            <w:r>
              <w:rPr>
                <w:rStyle w:val="VerbatimChar"/>
              </w:rPr>
              <w:t>EMPADRE</w:t>
            </w:r>
            <w:r>
              <w:t xml:space="preserve"> con estado </w:t>
            </w:r>
            <w:r>
              <w:rPr>
                <w:rStyle w:val="VerbatimChar"/>
              </w:rPr>
              <w:t>en_curso</w:t>
            </w:r>
            <w:r>
              <w:t xml:space="preserve"> y fecha estimada de parto calculada.2. Se crean los registros de </w:t>
            </w:r>
            <w:r>
              <w:rPr>
                <w:rStyle w:val="VerbatimChar"/>
              </w:rPr>
              <w:t>DETALLE_EMPADRE</w:t>
            </w:r>
            <w:r>
              <w:t xml:space="preserve"> vinculando a cada hembra.3. Se programan alertas automáticas en el dashboard a los 60 días para preparación de parto.4. Se audita la transacción.</w:t>
            </w:r>
          </w:p>
        </w:tc>
      </w:tr>
    </w:tbl>
    <w:p w14:paraId="583A94E7" w14:textId="77777777" w:rsidR="005E3033" w:rsidRDefault="00000000">
      <w:pPr>
        <w:pStyle w:val="Ttulo4"/>
      </w:pPr>
      <w:bookmarkStart w:id="42" w:name="flujo-principal-cu-02"/>
      <w:r>
        <w:t>Flujo principal (CU-02)</w:t>
      </w:r>
    </w:p>
    <w:tbl>
      <w:tblPr>
        <w:tblStyle w:val="Table"/>
        <w:tblW w:w="5000" w:type="pct"/>
        <w:tblLayout w:type="fixed"/>
        <w:tblLook w:val="0020" w:firstRow="1" w:lastRow="0" w:firstColumn="0" w:lastColumn="0" w:noHBand="0" w:noVBand="0"/>
      </w:tblPr>
      <w:tblGrid>
        <w:gridCol w:w="3096"/>
        <w:gridCol w:w="3095"/>
        <w:gridCol w:w="3095"/>
      </w:tblGrid>
      <w:tr w:rsidR="005E3033" w14:paraId="1CFA71AD"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6F51A2" w14:textId="77777777" w:rsidR="005E3033" w:rsidRDefault="00000000">
            <w:pPr>
              <w:pStyle w:val="Compact"/>
            </w:pPr>
            <w:r>
              <w:t>Paso</w:t>
            </w:r>
          </w:p>
        </w:tc>
        <w:tc>
          <w:tcPr>
            <w:tcW w:w="2640" w:type="dxa"/>
          </w:tcPr>
          <w:p w14:paraId="7B9BAD62" w14:textId="77777777" w:rsidR="005E3033" w:rsidRDefault="00000000">
            <w:pPr>
              <w:pStyle w:val="Compact"/>
            </w:pPr>
            <w:r>
              <w:t>Actor</w:t>
            </w:r>
          </w:p>
        </w:tc>
        <w:tc>
          <w:tcPr>
            <w:tcW w:w="2640" w:type="dxa"/>
          </w:tcPr>
          <w:p w14:paraId="1E577A45" w14:textId="77777777" w:rsidR="005E3033" w:rsidRDefault="00000000">
            <w:pPr>
              <w:pStyle w:val="Compact"/>
            </w:pPr>
            <w:r>
              <w:t>Sistema</w:t>
            </w:r>
          </w:p>
        </w:tc>
      </w:tr>
      <w:tr w:rsidR="005E3033" w14:paraId="3003073D" w14:textId="77777777">
        <w:tc>
          <w:tcPr>
            <w:tcW w:w="2640" w:type="dxa"/>
          </w:tcPr>
          <w:p w14:paraId="4EE7ADB3" w14:textId="77777777" w:rsidR="005E3033" w:rsidRDefault="00000000">
            <w:pPr>
              <w:pStyle w:val="Compact"/>
            </w:pPr>
            <w:r>
              <w:t>1</w:t>
            </w:r>
          </w:p>
        </w:tc>
        <w:tc>
          <w:tcPr>
            <w:tcW w:w="2640" w:type="dxa"/>
          </w:tcPr>
          <w:p w14:paraId="28FF7A2E" w14:textId="77777777" w:rsidR="005E3033" w:rsidRDefault="00000000">
            <w:pPr>
              <w:pStyle w:val="Compact"/>
            </w:pPr>
            <w:r>
              <w:t xml:space="preserve">El encargado accede al módulo de </w:t>
            </w:r>
            <w:r>
              <w:rPr>
                <w:b/>
                <w:bCs/>
              </w:rPr>
              <w:t>Reproducción / Empadres</w:t>
            </w:r>
            <w:r>
              <w:t xml:space="preserve"> y pulsa </w:t>
            </w:r>
            <w:r>
              <w:rPr>
                <w:b/>
                <w:bCs/>
              </w:rPr>
              <w:t>Nuevo lote de empadre</w:t>
            </w:r>
            <w:r>
              <w:t>.</w:t>
            </w:r>
          </w:p>
        </w:tc>
        <w:tc>
          <w:tcPr>
            <w:tcW w:w="2640" w:type="dxa"/>
          </w:tcPr>
          <w:p w14:paraId="6BFEFB7E" w14:textId="77777777" w:rsidR="005E3033" w:rsidRDefault="00000000">
            <w:pPr>
              <w:pStyle w:val="Compact"/>
            </w:pPr>
            <w:r>
              <w:t>Presenta el formulario de configuración de empadre.</w:t>
            </w:r>
          </w:p>
        </w:tc>
      </w:tr>
      <w:tr w:rsidR="005E3033" w14:paraId="4088B308" w14:textId="77777777">
        <w:tc>
          <w:tcPr>
            <w:tcW w:w="2640" w:type="dxa"/>
          </w:tcPr>
          <w:p w14:paraId="7F396960" w14:textId="77777777" w:rsidR="005E3033" w:rsidRDefault="00000000">
            <w:pPr>
              <w:pStyle w:val="Compact"/>
            </w:pPr>
            <w:r>
              <w:t>2</w:t>
            </w:r>
          </w:p>
        </w:tc>
        <w:tc>
          <w:tcPr>
            <w:tcW w:w="2640" w:type="dxa"/>
          </w:tcPr>
          <w:p w14:paraId="588C8D3F" w14:textId="77777777" w:rsidR="005E3033" w:rsidRDefault="00000000">
            <w:pPr>
              <w:pStyle w:val="Compact"/>
            </w:pPr>
            <w:r>
              <w:t>Selecciona la jaula donde se llevará a cabo el empadre y la raza zootécnica.</w:t>
            </w:r>
          </w:p>
        </w:tc>
        <w:tc>
          <w:tcPr>
            <w:tcW w:w="2640" w:type="dxa"/>
          </w:tcPr>
          <w:p w14:paraId="23139004" w14:textId="77777777" w:rsidR="005E3033" w:rsidRDefault="00000000">
            <w:pPr>
              <w:pStyle w:val="Compact"/>
            </w:pPr>
            <w:r>
              <w:t>Valida que la jaula esté disponible o sea de tipo empadre y muestra su capacidad máxima.</w:t>
            </w:r>
          </w:p>
        </w:tc>
      </w:tr>
      <w:tr w:rsidR="005E3033" w14:paraId="4F185CDB" w14:textId="77777777">
        <w:tc>
          <w:tcPr>
            <w:tcW w:w="2640" w:type="dxa"/>
          </w:tcPr>
          <w:p w14:paraId="574921FB" w14:textId="77777777" w:rsidR="005E3033" w:rsidRDefault="00000000">
            <w:pPr>
              <w:pStyle w:val="Compact"/>
            </w:pPr>
            <w:r>
              <w:t>3</w:t>
            </w:r>
          </w:p>
        </w:tc>
        <w:tc>
          <w:tcPr>
            <w:tcW w:w="2640" w:type="dxa"/>
          </w:tcPr>
          <w:p w14:paraId="2BA97F7D" w14:textId="77777777" w:rsidR="005E3033" w:rsidRDefault="00000000">
            <w:pPr>
              <w:pStyle w:val="Compact"/>
            </w:pPr>
            <w:r>
              <w:t>Selecciona el macho reproductor asignado (CUI).</w:t>
            </w:r>
          </w:p>
        </w:tc>
        <w:tc>
          <w:tcPr>
            <w:tcW w:w="2640" w:type="dxa"/>
          </w:tcPr>
          <w:p w14:paraId="208CA811" w14:textId="77777777" w:rsidR="005E3033" w:rsidRDefault="00000000">
            <w:pPr>
              <w:pStyle w:val="Compact"/>
            </w:pPr>
            <w:r>
              <w:t>Valida que el macho sea de la raza correspondiente y no esté asignado a otro empadre activo.</w:t>
            </w:r>
          </w:p>
        </w:tc>
      </w:tr>
      <w:tr w:rsidR="005E3033" w14:paraId="3C29148A" w14:textId="77777777">
        <w:tc>
          <w:tcPr>
            <w:tcW w:w="2640" w:type="dxa"/>
          </w:tcPr>
          <w:p w14:paraId="74AF1EBD" w14:textId="77777777" w:rsidR="005E3033" w:rsidRDefault="00000000">
            <w:pPr>
              <w:pStyle w:val="Compact"/>
            </w:pPr>
            <w:r>
              <w:t>4</w:t>
            </w:r>
          </w:p>
        </w:tc>
        <w:tc>
          <w:tcPr>
            <w:tcW w:w="2640" w:type="dxa"/>
          </w:tcPr>
          <w:p w14:paraId="7D3B290D" w14:textId="77777777" w:rsidR="005E3033" w:rsidRDefault="00000000">
            <w:pPr>
              <w:pStyle w:val="Compact"/>
            </w:pPr>
            <w:r>
              <w:t>Selecciona las hembras reproductoras a incorporar en el lote.</w:t>
            </w:r>
          </w:p>
        </w:tc>
        <w:tc>
          <w:tcPr>
            <w:tcW w:w="2640" w:type="dxa"/>
          </w:tcPr>
          <w:p w14:paraId="61A2C33E" w14:textId="77777777" w:rsidR="005E3033" w:rsidRDefault="00000000">
            <w:pPr>
              <w:pStyle w:val="Compact"/>
            </w:pPr>
            <w:r>
              <w:t xml:space="preserve">Verifica que las hembras no se encuentren ya en gestación activa y valida la relación </w:t>
            </w:r>
            <w:r>
              <w:lastRenderedPageBreak/>
              <w:t>hembra/macho admisible.</w:t>
            </w:r>
          </w:p>
        </w:tc>
      </w:tr>
      <w:tr w:rsidR="005E3033" w14:paraId="40269C9B" w14:textId="77777777">
        <w:tc>
          <w:tcPr>
            <w:tcW w:w="2640" w:type="dxa"/>
          </w:tcPr>
          <w:p w14:paraId="0F05C502" w14:textId="77777777" w:rsidR="005E3033" w:rsidRDefault="00000000">
            <w:pPr>
              <w:pStyle w:val="Compact"/>
            </w:pPr>
            <w:r>
              <w:lastRenderedPageBreak/>
              <w:t>5</w:t>
            </w:r>
          </w:p>
        </w:tc>
        <w:tc>
          <w:tcPr>
            <w:tcW w:w="2640" w:type="dxa"/>
          </w:tcPr>
          <w:p w14:paraId="6B638D27" w14:textId="77777777" w:rsidR="005E3033" w:rsidRDefault="00000000">
            <w:pPr>
              <w:pStyle w:val="Compact"/>
            </w:pPr>
            <w:r>
              <w:t>Ingresa la fecha de inicio del empadre (por defecto fecha actual).</w:t>
            </w:r>
          </w:p>
        </w:tc>
        <w:tc>
          <w:tcPr>
            <w:tcW w:w="2640" w:type="dxa"/>
          </w:tcPr>
          <w:p w14:paraId="652B108B" w14:textId="77777777" w:rsidR="005E3033" w:rsidRDefault="00000000">
            <w:pPr>
              <w:pStyle w:val="Compact"/>
            </w:pPr>
            <w:r>
              <w:t>Calcula automáticamente la fecha probable de parto sumando 67 días a la fecha de inicio.</w:t>
            </w:r>
          </w:p>
        </w:tc>
      </w:tr>
      <w:tr w:rsidR="005E3033" w14:paraId="7829EDFB" w14:textId="77777777">
        <w:tc>
          <w:tcPr>
            <w:tcW w:w="2640" w:type="dxa"/>
          </w:tcPr>
          <w:p w14:paraId="2452C6AB" w14:textId="77777777" w:rsidR="005E3033" w:rsidRDefault="00000000">
            <w:pPr>
              <w:pStyle w:val="Compact"/>
            </w:pPr>
            <w:r>
              <w:t>6</w:t>
            </w:r>
          </w:p>
        </w:tc>
        <w:tc>
          <w:tcPr>
            <w:tcW w:w="2640" w:type="dxa"/>
          </w:tcPr>
          <w:p w14:paraId="169C583A" w14:textId="77777777" w:rsidR="005E3033" w:rsidRDefault="00000000">
            <w:pPr>
              <w:pStyle w:val="Compact"/>
            </w:pPr>
            <w:r>
              <w:t xml:space="preserve">Pulsa </w:t>
            </w:r>
            <w:r>
              <w:rPr>
                <w:b/>
                <w:bCs/>
              </w:rPr>
              <w:t>Registrar empadre</w:t>
            </w:r>
            <w:r>
              <w:t>.</w:t>
            </w:r>
          </w:p>
        </w:tc>
        <w:tc>
          <w:tcPr>
            <w:tcW w:w="2640" w:type="dxa"/>
          </w:tcPr>
          <w:p w14:paraId="06F17534" w14:textId="77777777" w:rsidR="005E3033" w:rsidRDefault="00000000">
            <w:pPr>
              <w:pStyle w:val="Compact"/>
            </w:pPr>
            <w:r>
              <w:t xml:space="preserve">Guarda el </w:t>
            </w:r>
            <w:r>
              <w:rPr>
                <w:rStyle w:val="VerbatimChar"/>
              </w:rPr>
              <w:t>EMPADRE</w:t>
            </w:r>
            <w:r>
              <w:t xml:space="preserve">, inserta cada hembra en </w:t>
            </w:r>
            <w:r>
              <w:rPr>
                <w:rStyle w:val="VerbatimChar"/>
              </w:rPr>
              <w:t>DETALLE_EMPADRE</w:t>
            </w:r>
            <w:r>
              <w:t xml:space="preserve"> y actualiza la jaula actual de los animales.</w:t>
            </w:r>
          </w:p>
        </w:tc>
      </w:tr>
      <w:tr w:rsidR="005E3033" w14:paraId="65E9227C" w14:textId="77777777">
        <w:tc>
          <w:tcPr>
            <w:tcW w:w="2640" w:type="dxa"/>
          </w:tcPr>
          <w:p w14:paraId="7B9BA8D2" w14:textId="77777777" w:rsidR="005E3033" w:rsidRDefault="00000000">
            <w:pPr>
              <w:pStyle w:val="Compact"/>
            </w:pPr>
            <w:r>
              <w:t>7</w:t>
            </w:r>
          </w:p>
        </w:tc>
        <w:tc>
          <w:tcPr>
            <w:tcW w:w="2640" w:type="dxa"/>
          </w:tcPr>
          <w:p w14:paraId="1DA87D32" w14:textId="77777777" w:rsidR="005E3033" w:rsidRDefault="00000000">
            <w:pPr>
              <w:pStyle w:val="Compact"/>
            </w:pPr>
            <w:r>
              <w:t>—</w:t>
            </w:r>
          </w:p>
        </w:tc>
        <w:tc>
          <w:tcPr>
            <w:tcW w:w="2640" w:type="dxa"/>
          </w:tcPr>
          <w:p w14:paraId="63D7B935" w14:textId="77777777" w:rsidR="005E3033" w:rsidRDefault="00000000">
            <w:pPr>
              <w:pStyle w:val="Compact"/>
            </w:pPr>
            <w:r>
              <w:t>Muestra mensaje de éxito con la fecha estimada de parto y programa los recordatorios automáticos.</w:t>
            </w:r>
          </w:p>
        </w:tc>
      </w:tr>
    </w:tbl>
    <w:p w14:paraId="3BDCCF08" w14:textId="77777777" w:rsidR="005E3033" w:rsidRDefault="00000000">
      <w:pPr>
        <w:pStyle w:val="Ttulo4"/>
      </w:pPr>
      <w:bookmarkStart w:id="43" w:name="flujos-alternativos-cu-02"/>
      <w:bookmarkEnd w:id="42"/>
      <w:r>
        <w:t>Flujos alternativos (CU-02)</w:t>
      </w:r>
    </w:p>
    <w:tbl>
      <w:tblPr>
        <w:tblStyle w:val="Table"/>
        <w:tblW w:w="5000" w:type="pct"/>
        <w:tblLayout w:type="fixed"/>
        <w:tblLook w:val="0020" w:firstRow="1" w:lastRow="0" w:firstColumn="0" w:lastColumn="0" w:noHBand="0" w:noVBand="0"/>
      </w:tblPr>
      <w:tblGrid>
        <w:gridCol w:w="3096"/>
        <w:gridCol w:w="3095"/>
        <w:gridCol w:w="3095"/>
      </w:tblGrid>
      <w:tr w:rsidR="005E3033" w14:paraId="49CCA16E"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0FF3389" w14:textId="77777777" w:rsidR="005E3033" w:rsidRDefault="00000000">
            <w:pPr>
              <w:pStyle w:val="Compact"/>
            </w:pPr>
            <w:r>
              <w:t>Código</w:t>
            </w:r>
          </w:p>
        </w:tc>
        <w:tc>
          <w:tcPr>
            <w:tcW w:w="2640" w:type="dxa"/>
          </w:tcPr>
          <w:p w14:paraId="7968C923" w14:textId="77777777" w:rsidR="005E3033" w:rsidRDefault="00000000">
            <w:pPr>
              <w:pStyle w:val="Compact"/>
            </w:pPr>
            <w:r>
              <w:t>Condición de excepción</w:t>
            </w:r>
          </w:p>
        </w:tc>
        <w:tc>
          <w:tcPr>
            <w:tcW w:w="2640" w:type="dxa"/>
          </w:tcPr>
          <w:p w14:paraId="43F930A9" w14:textId="77777777" w:rsidR="005E3033" w:rsidRDefault="00000000">
            <w:pPr>
              <w:pStyle w:val="Compact"/>
            </w:pPr>
            <w:r>
              <w:t>Respuesta del sistema</w:t>
            </w:r>
          </w:p>
        </w:tc>
      </w:tr>
      <w:tr w:rsidR="005E3033" w14:paraId="0C52ED59" w14:textId="77777777">
        <w:tc>
          <w:tcPr>
            <w:tcW w:w="2640" w:type="dxa"/>
          </w:tcPr>
          <w:p w14:paraId="4A59D13A" w14:textId="77777777" w:rsidR="005E3033" w:rsidRDefault="00000000">
            <w:pPr>
              <w:pStyle w:val="Compact"/>
            </w:pPr>
            <w:r>
              <w:rPr>
                <w:b/>
                <w:bCs/>
              </w:rPr>
              <w:t>FA-2.1</w:t>
            </w:r>
          </w:p>
        </w:tc>
        <w:tc>
          <w:tcPr>
            <w:tcW w:w="2640" w:type="dxa"/>
          </w:tcPr>
          <w:p w14:paraId="72BC76DC" w14:textId="77777777" w:rsidR="005E3033" w:rsidRDefault="00000000">
            <w:pPr>
              <w:pStyle w:val="Compact"/>
            </w:pPr>
            <w:r>
              <w:t>El macho seleccionado ya forma parte de un empadre activo no cerrado.</w:t>
            </w:r>
          </w:p>
        </w:tc>
        <w:tc>
          <w:tcPr>
            <w:tcW w:w="2640" w:type="dxa"/>
          </w:tcPr>
          <w:p w14:paraId="4328B921" w14:textId="77777777" w:rsidR="005E3033" w:rsidRDefault="00000000">
            <w:pPr>
              <w:pStyle w:val="Compact"/>
            </w:pPr>
            <w:r>
              <w:t>El sistema rechaza la selección emitiendo: “El reproductor seleccionado ya se encuentra en un empadre en curso”.</w:t>
            </w:r>
          </w:p>
        </w:tc>
      </w:tr>
      <w:tr w:rsidR="005E3033" w14:paraId="3E928BD6" w14:textId="77777777">
        <w:tc>
          <w:tcPr>
            <w:tcW w:w="2640" w:type="dxa"/>
          </w:tcPr>
          <w:p w14:paraId="6468384F" w14:textId="77777777" w:rsidR="005E3033" w:rsidRDefault="00000000">
            <w:pPr>
              <w:pStyle w:val="Compact"/>
            </w:pPr>
            <w:r>
              <w:rPr>
                <w:b/>
                <w:bCs/>
              </w:rPr>
              <w:t>FA-2.2</w:t>
            </w:r>
          </w:p>
        </w:tc>
        <w:tc>
          <w:tcPr>
            <w:tcW w:w="2640" w:type="dxa"/>
          </w:tcPr>
          <w:p w14:paraId="0D452BC2" w14:textId="77777777" w:rsidR="005E3033" w:rsidRDefault="00000000">
            <w:pPr>
              <w:pStyle w:val="Compact"/>
            </w:pPr>
            <w:r>
              <w:t>Alguna hembra seleccionada figura registrada en otro empadre activo.</w:t>
            </w:r>
          </w:p>
        </w:tc>
        <w:tc>
          <w:tcPr>
            <w:tcW w:w="2640" w:type="dxa"/>
          </w:tcPr>
          <w:p w14:paraId="31AC6B06" w14:textId="77777777" w:rsidR="005E3033" w:rsidRDefault="00000000">
            <w:pPr>
              <w:pStyle w:val="Compact"/>
            </w:pPr>
            <w:r>
              <w:t>El sistema excluye a la hembra de la lista y notifica: “La hembra [CUI] ya participa en un empadre activo”.</w:t>
            </w:r>
          </w:p>
        </w:tc>
      </w:tr>
      <w:tr w:rsidR="005E3033" w14:paraId="6E4BC651" w14:textId="77777777">
        <w:tc>
          <w:tcPr>
            <w:tcW w:w="2640" w:type="dxa"/>
          </w:tcPr>
          <w:p w14:paraId="170B7599" w14:textId="77777777" w:rsidR="005E3033" w:rsidRDefault="00000000">
            <w:pPr>
              <w:pStyle w:val="Compact"/>
            </w:pPr>
            <w:r>
              <w:rPr>
                <w:b/>
                <w:bCs/>
              </w:rPr>
              <w:t>FA-2.3</w:t>
            </w:r>
          </w:p>
        </w:tc>
        <w:tc>
          <w:tcPr>
            <w:tcW w:w="2640" w:type="dxa"/>
          </w:tcPr>
          <w:p w14:paraId="2DAB34CB" w14:textId="77777777" w:rsidR="005E3033" w:rsidRDefault="00000000">
            <w:pPr>
              <w:pStyle w:val="Compact"/>
            </w:pPr>
            <w:r>
              <w:t>El número total de hembras supera la capacidad permitida de la jaula.</w:t>
            </w:r>
          </w:p>
        </w:tc>
        <w:tc>
          <w:tcPr>
            <w:tcW w:w="2640" w:type="dxa"/>
          </w:tcPr>
          <w:p w14:paraId="1C150ACB" w14:textId="77777777" w:rsidR="005E3033" w:rsidRDefault="00000000">
            <w:pPr>
              <w:pStyle w:val="Compact"/>
            </w:pPr>
            <w:r>
              <w:t>El sistema emite aviso de sobrecupo bloqueando el registro hasta ajustar la cantidad o seleccionar otra jaula.</w:t>
            </w:r>
          </w:p>
        </w:tc>
      </w:tr>
    </w:tbl>
    <w:p w14:paraId="6C03F095" w14:textId="77777777" w:rsidR="005E3033" w:rsidRDefault="00000000">
      <w:r>
        <w:lastRenderedPageBreak/>
        <w:pict w14:anchorId="25DD2D94">
          <v:rect id="_x0000_i1027" style="width:0;height:1.5pt" o:hralign="center" o:hrstd="t" o:hr="t"/>
        </w:pict>
      </w:r>
    </w:p>
    <w:p w14:paraId="6E317857" w14:textId="77777777" w:rsidR="005E3033" w:rsidRDefault="00000000">
      <w:pPr>
        <w:pStyle w:val="Ttulo3"/>
      </w:pPr>
      <w:bookmarkStart w:id="44" w:name="X2fe0ebbe07c1d632599da38634146f275cad25c"/>
      <w:bookmarkStart w:id="45" w:name="_Toc241863159"/>
      <w:bookmarkEnd w:id="40"/>
      <w:bookmarkEnd w:id="43"/>
      <w:r>
        <w:t>CU-03. Gestionar y registrar venta de cuyes (Alineado al flujo BPMN de Ventas)</w:t>
      </w:r>
      <w:bookmarkEnd w:id="45"/>
    </w:p>
    <w:tbl>
      <w:tblPr>
        <w:tblStyle w:val="Table"/>
        <w:tblW w:w="5000" w:type="pct"/>
        <w:tblLayout w:type="fixed"/>
        <w:tblLook w:val="0020" w:firstRow="1" w:lastRow="0" w:firstColumn="0" w:lastColumn="0" w:noHBand="0" w:noVBand="0"/>
      </w:tblPr>
      <w:tblGrid>
        <w:gridCol w:w="4643"/>
        <w:gridCol w:w="4643"/>
      </w:tblGrid>
      <w:tr w:rsidR="005E3033" w14:paraId="192D62A8"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E29751" w14:textId="77777777" w:rsidR="005E3033" w:rsidRDefault="00000000">
            <w:pPr>
              <w:pStyle w:val="Compact"/>
            </w:pPr>
            <w:r>
              <w:t>Elemento</w:t>
            </w:r>
          </w:p>
        </w:tc>
        <w:tc>
          <w:tcPr>
            <w:tcW w:w="3960" w:type="dxa"/>
          </w:tcPr>
          <w:p w14:paraId="61D3E60D" w14:textId="77777777" w:rsidR="005E3033" w:rsidRDefault="00000000">
            <w:pPr>
              <w:pStyle w:val="Compact"/>
            </w:pPr>
            <w:r>
              <w:t>Descripción</w:t>
            </w:r>
          </w:p>
        </w:tc>
      </w:tr>
      <w:tr w:rsidR="005E3033" w14:paraId="0BB25664" w14:textId="77777777">
        <w:tc>
          <w:tcPr>
            <w:tcW w:w="3960" w:type="dxa"/>
          </w:tcPr>
          <w:p w14:paraId="7D2E8A04" w14:textId="77777777" w:rsidR="005E3033" w:rsidRDefault="00000000">
            <w:pPr>
              <w:pStyle w:val="Compact"/>
            </w:pPr>
            <w:r>
              <w:rPr>
                <w:b/>
                <w:bCs/>
              </w:rPr>
              <w:t>Nombre</w:t>
            </w:r>
          </w:p>
        </w:tc>
        <w:tc>
          <w:tcPr>
            <w:tcW w:w="3960" w:type="dxa"/>
          </w:tcPr>
          <w:p w14:paraId="7D71A420" w14:textId="77777777" w:rsidR="005E3033" w:rsidRDefault="00000000">
            <w:pPr>
              <w:pStyle w:val="Compact"/>
            </w:pPr>
            <w:r>
              <w:t>Gestionar y registrar venta de cuyes</w:t>
            </w:r>
          </w:p>
        </w:tc>
      </w:tr>
      <w:tr w:rsidR="005E3033" w14:paraId="25F9AB16" w14:textId="77777777">
        <w:tc>
          <w:tcPr>
            <w:tcW w:w="3960" w:type="dxa"/>
          </w:tcPr>
          <w:p w14:paraId="53A8EA0E" w14:textId="77777777" w:rsidR="005E3033" w:rsidRDefault="00000000">
            <w:pPr>
              <w:pStyle w:val="Compact"/>
            </w:pPr>
            <w:r>
              <w:rPr>
                <w:b/>
                <w:bCs/>
              </w:rPr>
              <w:t>Código</w:t>
            </w:r>
          </w:p>
        </w:tc>
        <w:tc>
          <w:tcPr>
            <w:tcW w:w="3960" w:type="dxa"/>
          </w:tcPr>
          <w:p w14:paraId="12280FFA" w14:textId="77777777" w:rsidR="005E3033" w:rsidRDefault="00000000">
            <w:pPr>
              <w:pStyle w:val="Compact"/>
            </w:pPr>
            <w:r>
              <w:t>CU-03</w:t>
            </w:r>
          </w:p>
        </w:tc>
      </w:tr>
      <w:tr w:rsidR="005E3033" w14:paraId="2B6E5378" w14:textId="77777777">
        <w:tc>
          <w:tcPr>
            <w:tcW w:w="3960" w:type="dxa"/>
          </w:tcPr>
          <w:p w14:paraId="7625267B" w14:textId="77777777" w:rsidR="005E3033" w:rsidRDefault="00000000">
            <w:pPr>
              <w:pStyle w:val="Compact"/>
            </w:pPr>
            <w:r>
              <w:rPr>
                <w:b/>
                <w:bCs/>
              </w:rPr>
              <w:t>Actor principal</w:t>
            </w:r>
          </w:p>
        </w:tc>
        <w:tc>
          <w:tcPr>
            <w:tcW w:w="3960" w:type="dxa"/>
          </w:tcPr>
          <w:p w14:paraId="0A42456E" w14:textId="77777777" w:rsidR="005E3033" w:rsidRDefault="00000000">
            <w:pPr>
              <w:pStyle w:val="Compact"/>
            </w:pPr>
            <w:r>
              <w:t>Encargado del área de cuyes</w:t>
            </w:r>
          </w:p>
        </w:tc>
      </w:tr>
      <w:tr w:rsidR="005E3033" w14:paraId="73B3914A" w14:textId="77777777">
        <w:tc>
          <w:tcPr>
            <w:tcW w:w="3960" w:type="dxa"/>
          </w:tcPr>
          <w:p w14:paraId="4284F983" w14:textId="77777777" w:rsidR="005E3033" w:rsidRDefault="00000000">
            <w:pPr>
              <w:pStyle w:val="Compact"/>
            </w:pPr>
            <w:r>
              <w:rPr>
                <w:b/>
                <w:bCs/>
              </w:rPr>
              <w:t>Actores externos</w:t>
            </w:r>
          </w:p>
        </w:tc>
        <w:tc>
          <w:tcPr>
            <w:tcW w:w="3960" w:type="dxa"/>
          </w:tcPr>
          <w:p w14:paraId="0264E50B" w14:textId="77777777" w:rsidR="005E3033" w:rsidRDefault="00000000">
            <w:pPr>
              <w:pStyle w:val="Compact"/>
            </w:pPr>
            <w:r>
              <w:t>Cliente, Caja del sector externo de la institución</w:t>
            </w:r>
          </w:p>
        </w:tc>
      </w:tr>
      <w:tr w:rsidR="005E3033" w14:paraId="5A2B72B6" w14:textId="77777777">
        <w:tc>
          <w:tcPr>
            <w:tcW w:w="3960" w:type="dxa"/>
          </w:tcPr>
          <w:p w14:paraId="4AD9A9DD" w14:textId="77777777" w:rsidR="005E3033" w:rsidRDefault="00000000">
            <w:pPr>
              <w:pStyle w:val="Compact"/>
            </w:pPr>
            <w:r>
              <w:rPr>
                <w:b/>
                <w:bCs/>
              </w:rPr>
              <w:t>Descripción</w:t>
            </w:r>
          </w:p>
        </w:tc>
        <w:tc>
          <w:tcPr>
            <w:tcW w:w="3960" w:type="dxa"/>
          </w:tcPr>
          <w:p w14:paraId="1B5655EF" w14:textId="77777777" w:rsidR="005E3033" w:rsidRDefault="00000000">
            <w:pPr>
              <w:pStyle w:val="Compact"/>
            </w:pPr>
            <w:r>
              <w:t xml:space="preserve">Permite atender la solicitud de compra de un cliente según el flujo de negocio </w:t>
            </w:r>
            <w:r>
              <w:rPr>
                <w:i/>
                <w:iCs/>
              </w:rPr>
              <w:t>AS-IS</w:t>
            </w:r>
            <w:r>
              <w:t>: verificar la disponibilidad física de cuyes en las jaulas, acordar precio y cantidad, exigir el comprobante de pago emitido por caja externa, registrar la venta asociando serie y número de comprobante, entregar los animales y actualizar automáticamente el inventario activo.</w:t>
            </w:r>
          </w:p>
        </w:tc>
      </w:tr>
    </w:tbl>
    <w:p w14:paraId="4FDC957F" w14:textId="77777777" w:rsidR="005E3033" w:rsidRDefault="005E3033"/>
    <w:tbl>
      <w:tblPr>
        <w:tblStyle w:val="Table"/>
        <w:tblW w:w="5000" w:type="pct"/>
        <w:tblLayout w:type="fixed"/>
        <w:tblLook w:val="0020" w:firstRow="1" w:lastRow="0" w:firstColumn="0" w:lastColumn="0" w:noHBand="0" w:noVBand="0"/>
      </w:tblPr>
      <w:tblGrid>
        <w:gridCol w:w="4643"/>
        <w:gridCol w:w="4643"/>
      </w:tblGrid>
      <w:tr w:rsidR="005E3033" w14:paraId="5E1A949C"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5C5FF9C2" w14:textId="77777777" w:rsidR="005E3033" w:rsidRDefault="00000000">
            <w:pPr>
              <w:pStyle w:val="Compact"/>
            </w:pPr>
            <w:r>
              <w:t>Elemento</w:t>
            </w:r>
          </w:p>
        </w:tc>
        <w:tc>
          <w:tcPr>
            <w:tcW w:w="3960" w:type="dxa"/>
          </w:tcPr>
          <w:p w14:paraId="68FD7266" w14:textId="77777777" w:rsidR="005E3033" w:rsidRDefault="00000000">
            <w:pPr>
              <w:pStyle w:val="Compact"/>
            </w:pPr>
            <w:r>
              <w:t>Detalle</w:t>
            </w:r>
          </w:p>
        </w:tc>
      </w:tr>
      <w:tr w:rsidR="005E3033" w14:paraId="1B3828F6" w14:textId="77777777">
        <w:tc>
          <w:tcPr>
            <w:tcW w:w="3960" w:type="dxa"/>
          </w:tcPr>
          <w:p w14:paraId="3CC4118B" w14:textId="77777777" w:rsidR="005E3033" w:rsidRDefault="00000000">
            <w:pPr>
              <w:pStyle w:val="Compact"/>
            </w:pPr>
            <w:r>
              <w:rPr>
                <w:b/>
                <w:bCs/>
              </w:rPr>
              <w:t>Precondiciones</w:t>
            </w:r>
          </w:p>
        </w:tc>
        <w:tc>
          <w:tcPr>
            <w:tcW w:w="3960" w:type="dxa"/>
          </w:tcPr>
          <w:p w14:paraId="48E1D86A" w14:textId="77777777" w:rsidR="005E3033" w:rsidRDefault="00000000">
            <w:pPr>
              <w:pStyle w:val="Compact"/>
            </w:pPr>
            <w:r>
              <w:t xml:space="preserve">1. El cliente presenta una solicitud formal de compra de cuyes.2. El encargado tiene acceso al sistema con rol </w:t>
            </w:r>
            <w:r>
              <w:rPr>
                <w:rStyle w:val="VerbatimChar"/>
              </w:rPr>
              <w:t>encargado</w:t>
            </w:r>
            <w:r>
              <w:t xml:space="preserve"> o </w:t>
            </w:r>
            <w:r>
              <w:rPr>
                <w:rStyle w:val="VerbatimChar"/>
              </w:rPr>
              <w:t>admin</w:t>
            </w:r>
            <w:r>
              <w:t xml:space="preserve">.3. Existen animales activos en jaulas clasificados en etapa </w:t>
            </w:r>
            <w:r>
              <w:rPr>
                <w:rStyle w:val="VerbatimChar"/>
              </w:rPr>
              <w:t>engorde</w:t>
            </w:r>
            <w:r>
              <w:t xml:space="preserve">, </w:t>
            </w:r>
            <w:r>
              <w:rPr>
                <w:rStyle w:val="VerbatimChar"/>
              </w:rPr>
              <w:t>recría</w:t>
            </w:r>
            <w:r>
              <w:t xml:space="preserve"> o </w:t>
            </w:r>
            <w:r>
              <w:rPr>
                <w:rStyle w:val="VerbatimChar"/>
              </w:rPr>
              <w:t>descarte</w:t>
            </w:r>
            <w:r>
              <w:t>.</w:t>
            </w:r>
          </w:p>
        </w:tc>
      </w:tr>
      <w:tr w:rsidR="005E3033" w14:paraId="23372A85" w14:textId="77777777">
        <w:tc>
          <w:tcPr>
            <w:tcW w:w="3960" w:type="dxa"/>
          </w:tcPr>
          <w:p w14:paraId="54881FA9" w14:textId="77777777" w:rsidR="005E3033" w:rsidRDefault="00000000">
            <w:pPr>
              <w:pStyle w:val="Compact"/>
            </w:pPr>
            <w:r>
              <w:rPr>
                <w:b/>
                <w:bCs/>
              </w:rPr>
              <w:t>Postcondiciones</w:t>
            </w:r>
          </w:p>
        </w:tc>
        <w:tc>
          <w:tcPr>
            <w:tcW w:w="3960" w:type="dxa"/>
          </w:tcPr>
          <w:p w14:paraId="05337C60" w14:textId="77777777" w:rsidR="005E3033" w:rsidRDefault="00000000">
            <w:pPr>
              <w:pStyle w:val="Compact"/>
            </w:pPr>
            <w:r>
              <w:t xml:space="preserve">1. Se registra la entidad </w:t>
            </w:r>
            <w:r>
              <w:rPr>
                <w:rStyle w:val="VerbatimChar"/>
              </w:rPr>
              <w:t>VENTA</w:t>
            </w:r>
            <w:r>
              <w:t xml:space="preserve"> con el número correlativo, cliente, raza, peso, precio y datos del comprobante externo.2. El o los cuyes vendidos cambian su estado a </w:t>
            </w:r>
            <w:r>
              <w:rPr>
                <w:rStyle w:val="VerbatimChar"/>
              </w:rPr>
              <w:t>baja_venta</w:t>
            </w:r>
            <w:r>
              <w:t xml:space="preserve"> y se desvinculan de su jaula.3. El inventario </w:t>
            </w:r>
            <w:r>
              <w:lastRenderedPageBreak/>
              <w:t>físico y lógico de la jaula se decrementa automáticamente.4. Se genera el asiento en la bitácora de auditoría.</w:t>
            </w:r>
          </w:p>
        </w:tc>
      </w:tr>
    </w:tbl>
    <w:p w14:paraId="1666FA46" w14:textId="77777777" w:rsidR="005E3033" w:rsidRDefault="00000000">
      <w:pPr>
        <w:pStyle w:val="Ttulo4"/>
      </w:pPr>
      <w:bookmarkStart w:id="46" w:name="flujo-principal-cu-03"/>
      <w:r>
        <w:lastRenderedPageBreak/>
        <w:t>Flujo principal (CU-03)</w:t>
      </w:r>
    </w:p>
    <w:tbl>
      <w:tblPr>
        <w:tblStyle w:val="Table"/>
        <w:tblW w:w="5000" w:type="pct"/>
        <w:tblLayout w:type="fixed"/>
        <w:tblLook w:val="0020" w:firstRow="1" w:lastRow="0" w:firstColumn="0" w:lastColumn="0" w:noHBand="0" w:noVBand="0"/>
      </w:tblPr>
      <w:tblGrid>
        <w:gridCol w:w="3096"/>
        <w:gridCol w:w="3095"/>
        <w:gridCol w:w="3095"/>
      </w:tblGrid>
      <w:tr w:rsidR="005E3033" w14:paraId="7B575720"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079C0DA0" w14:textId="77777777" w:rsidR="005E3033" w:rsidRDefault="00000000">
            <w:pPr>
              <w:pStyle w:val="Compact"/>
            </w:pPr>
            <w:r>
              <w:t>Paso</w:t>
            </w:r>
          </w:p>
        </w:tc>
        <w:tc>
          <w:tcPr>
            <w:tcW w:w="2640" w:type="dxa"/>
          </w:tcPr>
          <w:p w14:paraId="08C35D77" w14:textId="77777777" w:rsidR="005E3033" w:rsidRDefault="00000000">
            <w:pPr>
              <w:pStyle w:val="Compact"/>
            </w:pPr>
            <w:r>
              <w:t>Actor</w:t>
            </w:r>
          </w:p>
        </w:tc>
        <w:tc>
          <w:tcPr>
            <w:tcW w:w="2640" w:type="dxa"/>
          </w:tcPr>
          <w:p w14:paraId="49E54365" w14:textId="77777777" w:rsidR="005E3033" w:rsidRDefault="00000000">
            <w:pPr>
              <w:pStyle w:val="Compact"/>
            </w:pPr>
            <w:r>
              <w:t>Sistema</w:t>
            </w:r>
          </w:p>
        </w:tc>
      </w:tr>
      <w:tr w:rsidR="005E3033" w14:paraId="04F06E3A" w14:textId="77777777">
        <w:tc>
          <w:tcPr>
            <w:tcW w:w="2640" w:type="dxa"/>
          </w:tcPr>
          <w:p w14:paraId="60B653DE" w14:textId="77777777" w:rsidR="005E3033" w:rsidRDefault="00000000">
            <w:pPr>
              <w:pStyle w:val="Compact"/>
            </w:pPr>
            <w:r>
              <w:t>1</w:t>
            </w:r>
          </w:p>
        </w:tc>
        <w:tc>
          <w:tcPr>
            <w:tcW w:w="2640" w:type="dxa"/>
          </w:tcPr>
          <w:p w14:paraId="4DBC658E" w14:textId="77777777" w:rsidR="005E3033" w:rsidRDefault="00000000">
            <w:pPr>
              <w:pStyle w:val="Compact"/>
            </w:pPr>
            <w:r>
              <w:t>El Cliente se apersona al área de cuyes y solicita la compra de cuyes especificando cantidad, sexo y destino (consumo o cría).</w:t>
            </w:r>
          </w:p>
        </w:tc>
        <w:tc>
          <w:tcPr>
            <w:tcW w:w="2640" w:type="dxa"/>
          </w:tcPr>
          <w:p w14:paraId="4F90E6BB" w14:textId="77777777" w:rsidR="005E3033" w:rsidRDefault="00000000">
            <w:pPr>
              <w:pStyle w:val="Compact"/>
            </w:pPr>
            <w:r>
              <w:t>—</w:t>
            </w:r>
          </w:p>
        </w:tc>
      </w:tr>
      <w:tr w:rsidR="005E3033" w14:paraId="384DA390" w14:textId="77777777">
        <w:tc>
          <w:tcPr>
            <w:tcW w:w="2640" w:type="dxa"/>
          </w:tcPr>
          <w:p w14:paraId="16C155D4" w14:textId="77777777" w:rsidR="005E3033" w:rsidRDefault="00000000">
            <w:pPr>
              <w:pStyle w:val="Compact"/>
            </w:pPr>
            <w:r>
              <w:t>2</w:t>
            </w:r>
          </w:p>
        </w:tc>
        <w:tc>
          <w:tcPr>
            <w:tcW w:w="2640" w:type="dxa"/>
          </w:tcPr>
          <w:p w14:paraId="120666AF" w14:textId="77777777" w:rsidR="005E3033" w:rsidRDefault="00000000">
            <w:pPr>
              <w:pStyle w:val="Compact"/>
            </w:pPr>
            <w:r>
              <w:t xml:space="preserve">El Encargado recepciona la solicitud del cliente y accede a la opción </w:t>
            </w:r>
            <w:r>
              <w:rPr>
                <w:b/>
                <w:bCs/>
              </w:rPr>
              <w:t>Ventas / Consulta de disponibilidad</w:t>
            </w:r>
            <w:r>
              <w:t>.</w:t>
            </w:r>
          </w:p>
        </w:tc>
        <w:tc>
          <w:tcPr>
            <w:tcW w:w="2640" w:type="dxa"/>
          </w:tcPr>
          <w:p w14:paraId="1A9DF1B0" w14:textId="77777777" w:rsidR="005E3033" w:rsidRDefault="00000000">
            <w:pPr>
              <w:pStyle w:val="Compact"/>
            </w:pPr>
            <w:r>
              <w:t>Muestra la disponibilidad de cuyes por jaula, raza, sexo, etapa y rango de peso.</w:t>
            </w:r>
          </w:p>
        </w:tc>
      </w:tr>
      <w:tr w:rsidR="005E3033" w14:paraId="1BE240BD" w14:textId="77777777">
        <w:tc>
          <w:tcPr>
            <w:tcW w:w="2640" w:type="dxa"/>
          </w:tcPr>
          <w:p w14:paraId="15888EC0" w14:textId="77777777" w:rsidR="005E3033" w:rsidRDefault="00000000">
            <w:pPr>
              <w:pStyle w:val="Compact"/>
            </w:pPr>
            <w:r>
              <w:t>3</w:t>
            </w:r>
          </w:p>
        </w:tc>
        <w:tc>
          <w:tcPr>
            <w:tcW w:w="2640" w:type="dxa"/>
          </w:tcPr>
          <w:p w14:paraId="32D92182" w14:textId="77777777" w:rsidR="005E3033" w:rsidRDefault="00000000">
            <w:pPr>
              <w:pStyle w:val="Compact"/>
            </w:pPr>
            <w:r>
              <w:t>El Encargado verifica las jaulas físicas y confirma en el sistema la existencia de los ejemplares solicitados.</w:t>
            </w:r>
          </w:p>
        </w:tc>
        <w:tc>
          <w:tcPr>
            <w:tcW w:w="2640" w:type="dxa"/>
          </w:tcPr>
          <w:p w14:paraId="4EE75630" w14:textId="77777777" w:rsidR="005E3033" w:rsidRDefault="00000000">
            <w:pPr>
              <w:pStyle w:val="Compact"/>
            </w:pPr>
            <w:r>
              <w:t xml:space="preserve">El sistema valida que existan cuyes activos aptos para la venta. </w:t>
            </w:r>
            <w:r>
              <w:rPr>
                <w:i/>
                <w:iCs/>
              </w:rPr>
              <w:t>(¿Hay cuyes disponibles? = Sí)</w:t>
            </w:r>
            <w:r>
              <w:t>.</w:t>
            </w:r>
          </w:p>
        </w:tc>
      </w:tr>
      <w:tr w:rsidR="005E3033" w14:paraId="704DCA98" w14:textId="77777777">
        <w:tc>
          <w:tcPr>
            <w:tcW w:w="2640" w:type="dxa"/>
          </w:tcPr>
          <w:p w14:paraId="51DA4935" w14:textId="77777777" w:rsidR="005E3033" w:rsidRDefault="00000000">
            <w:pPr>
              <w:pStyle w:val="Compact"/>
            </w:pPr>
            <w:r>
              <w:t>4</w:t>
            </w:r>
          </w:p>
        </w:tc>
        <w:tc>
          <w:tcPr>
            <w:tcW w:w="2640" w:type="dxa"/>
          </w:tcPr>
          <w:p w14:paraId="3E375916" w14:textId="77777777" w:rsidR="005E3033" w:rsidRDefault="00000000">
            <w:pPr>
              <w:pStyle w:val="Compact"/>
            </w:pPr>
            <w:r>
              <w:t>El Encargado y el Cliente acuerdan la cantidad, los ejemplares específicos (o lote) y el precio final de la venta.</w:t>
            </w:r>
          </w:p>
        </w:tc>
        <w:tc>
          <w:tcPr>
            <w:tcW w:w="2640" w:type="dxa"/>
          </w:tcPr>
          <w:p w14:paraId="6C616ADE" w14:textId="77777777" w:rsidR="005E3033" w:rsidRDefault="00000000">
            <w:pPr>
              <w:pStyle w:val="Compact"/>
            </w:pPr>
            <w:r>
              <w:t>—</w:t>
            </w:r>
          </w:p>
        </w:tc>
      </w:tr>
      <w:tr w:rsidR="005E3033" w14:paraId="10150717" w14:textId="77777777">
        <w:tc>
          <w:tcPr>
            <w:tcW w:w="2640" w:type="dxa"/>
          </w:tcPr>
          <w:p w14:paraId="73622479" w14:textId="77777777" w:rsidR="005E3033" w:rsidRDefault="00000000">
            <w:pPr>
              <w:pStyle w:val="Compact"/>
            </w:pPr>
            <w:r>
              <w:t>5</w:t>
            </w:r>
          </w:p>
        </w:tc>
        <w:tc>
          <w:tcPr>
            <w:tcW w:w="2640" w:type="dxa"/>
          </w:tcPr>
          <w:p w14:paraId="171E2E85" w14:textId="77777777" w:rsidR="005E3033" w:rsidRDefault="00000000">
            <w:pPr>
              <w:pStyle w:val="Compact"/>
            </w:pPr>
            <w:r>
              <w:t>El Encargado genera una pre-orden de liquidación con el monto exacto y deriva al Cliente al sector externo de pago.</w:t>
            </w:r>
          </w:p>
        </w:tc>
        <w:tc>
          <w:tcPr>
            <w:tcW w:w="2640" w:type="dxa"/>
          </w:tcPr>
          <w:p w14:paraId="7BEB61D4" w14:textId="77777777" w:rsidR="005E3033" w:rsidRDefault="00000000">
            <w:pPr>
              <w:pStyle w:val="Compact"/>
            </w:pPr>
            <w:r>
              <w:t>—</w:t>
            </w:r>
          </w:p>
        </w:tc>
      </w:tr>
      <w:tr w:rsidR="005E3033" w14:paraId="07365568" w14:textId="77777777">
        <w:tc>
          <w:tcPr>
            <w:tcW w:w="2640" w:type="dxa"/>
          </w:tcPr>
          <w:p w14:paraId="11BDC79D" w14:textId="77777777" w:rsidR="005E3033" w:rsidRDefault="00000000">
            <w:pPr>
              <w:pStyle w:val="Compact"/>
            </w:pPr>
            <w:r>
              <w:t>6</w:t>
            </w:r>
          </w:p>
        </w:tc>
        <w:tc>
          <w:tcPr>
            <w:tcW w:w="2640" w:type="dxa"/>
          </w:tcPr>
          <w:p w14:paraId="389F85BD" w14:textId="77777777" w:rsidR="005E3033" w:rsidRDefault="00000000">
            <w:pPr>
              <w:pStyle w:val="Compact"/>
            </w:pPr>
            <w:r>
              <w:t xml:space="preserve">El Cliente se traslada al sector externo (Caja central de la UNAS), abona el </w:t>
            </w:r>
            <w:r>
              <w:lastRenderedPageBreak/>
              <w:t>importe correspondiente y obtiene su comprobante de pago emitido formalmente.</w:t>
            </w:r>
          </w:p>
        </w:tc>
        <w:tc>
          <w:tcPr>
            <w:tcW w:w="2640" w:type="dxa"/>
          </w:tcPr>
          <w:p w14:paraId="5ADA63DF" w14:textId="77777777" w:rsidR="005E3033" w:rsidRDefault="00000000">
            <w:pPr>
              <w:pStyle w:val="Compact"/>
            </w:pPr>
            <w:r>
              <w:lastRenderedPageBreak/>
              <w:t>—</w:t>
            </w:r>
          </w:p>
        </w:tc>
      </w:tr>
      <w:tr w:rsidR="005E3033" w14:paraId="022EC282" w14:textId="77777777">
        <w:tc>
          <w:tcPr>
            <w:tcW w:w="2640" w:type="dxa"/>
          </w:tcPr>
          <w:p w14:paraId="4A771FC4" w14:textId="77777777" w:rsidR="005E3033" w:rsidRDefault="00000000">
            <w:pPr>
              <w:pStyle w:val="Compact"/>
            </w:pPr>
            <w:r>
              <w:t>7</w:t>
            </w:r>
          </w:p>
        </w:tc>
        <w:tc>
          <w:tcPr>
            <w:tcW w:w="2640" w:type="dxa"/>
          </w:tcPr>
          <w:p w14:paraId="570A89C1" w14:textId="77777777" w:rsidR="005E3033" w:rsidRDefault="00000000">
            <w:pPr>
              <w:pStyle w:val="Compact"/>
            </w:pPr>
            <w:r>
              <w:t>El Cliente retorna al área de cuyes y entrega el comprobante de pago al Encargado.</w:t>
            </w:r>
          </w:p>
        </w:tc>
        <w:tc>
          <w:tcPr>
            <w:tcW w:w="2640" w:type="dxa"/>
          </w:tcPr>
          <w:p w14:paraId="4A538C00" w14:textId="77777777" w:rsidR="005E3033" w:rsidRDefault="00000000">
            <w:pPr>
              <w:pStyle w:val="Compact"/>
            </w:pPr>
            <w:r>
              <w:t>—</w:t>
            </w:r>
          </w:p>
        </w:tc>
      </w:tr>
      <w:tr w:rsidR="005E3033" w14:paraId="65A0E9E1" w14:textId="77777777">
        <w:tc>
          <w:tcPr>
            <w:tcW w:w="2640" w:type="dxa"/>
          </w:tcPr>
          <w:p w14:paraId="56E894EC" w14:textId="77777777" w:rsidR="005E3033" w:rsidRDefault="00000000">
            <w:pPr>
              <w:pStyle w:val="Compact"/>
            </w:pPr>
            <w:r>
              <w:t>8</w:t>
            </w:r>
          </w:p>
        </w:tc>
        <w:tc>
          <w:tcPr>
            <w:tcW w:w="2640" w:type="dxa"/>
          </w:tcPr>
          <w:p w14:paraId="33A5F535" w14:textId="77777777" w:rsidR="005E3033" w:rsidRDefault="00000000">
            <w:pPr>
              <w:pStyle w:val="Compact"/>
            </w:pPr>
            <w:r>
              <w:t>El Encargado verifica visualmente la validez del comprobante (importe correcto, sello de caja y fecha vigente).</w:t>
            </w:r>
          </w:p>
        </w:tc>
        <w:tc>
          <w:tcPr>
            <w:tcW w:w="2640" w:type="dxa"/>
          </w:tcPr>
          <w:p w14:paraId="00BCCA13" w14:textId="77777777" w:rsidR="005E3033" w:rsidRDefault="00000000">
            <w:pPr>
              <w:pStyle w:val="Compact"/>
            </w:pPr>
            <w:r>
              <w:t>—</w:t>
            </w:r>
          </w:p>
        </w:tc>
      </w:tr>
      <w:tr w:rsidR="005E3033" w14:paraId="47A2C205" w14:textId="77777777">
        <w:tc>
          <w:tcPr>
            <w:tcW w:w="2640" w:type="dxa"/>
          </w:tcPr>
          <w:p w14:paraId="693958AB" w14:textId="77777777" w:rsidR="005E3033" w:rsidRDefault="00000000">
            <w:pPr>
              <w:pStyle w:val="Compact"/>
            </w:pPr>
            <w:r>
              <w:t>9</w:t>
            </w:r>
          </w:p>
        </w:tc>
        <w:tc>
          <w:tcPr>
            <w:tcW w:w="2640" w:type="dxa"/>
          </w:tcPr>
          <w:p w14:paraId="580B8E0F" w14:textId="77777777" w:rsidR="005E3033" w:rsidRDefault="00000000">
            <w:pPr>
              <w:pStyle w:val="Compact"/>
            </w:pPr>
            <w:r>
              <w:t xml:space="preserve">El Encargado accede a la opción </w:t>
            </w:r>
            <w:r>
              <w:rPr>
                <w:b/>
                <w:bCs/>
              </w:rPr>
              <w:t>Registrar Venta</w:t>
            </w:r>
            <w:r>
              <w:t xml:space="preserve">, selecciona los cuyes seleccionados, e ingresa obligatoriamente la </w:t>
            </w:r>
            <w:r>
              <w:rPr>
                <w:b/>
                <w:bCs/>
              </w:rPr>
              <w:t>serie del comprobante</w:t>
            </w:r>
            <w:r>
              <w:t xml:space="preserve">, el </w:t>
            </w:r>
            <w:r>
              <w:rPr>
                <w:b/>
                <w:bCs/>
              </w:rPr>
              <w:t>número del comprobante</w:t>
            </w:r>
            <w:r>
              <w:t xml:space="preserve">, los datos del </w:t>
            </w:r>
            <w:r>
              <w:rPr>
                <w:b/>
                <w:bCs/>
              </w:rPr>
              <w:t>cliente</w:t>
            </w:r>
            <w:r>
              <w:t xml:space="preserve">, el </w:t>
            </w:r>
            <w:r>
              <w:rPr>
                <w:b/>
                <w:bCs/>
              </w:rPr>
              <w:t>peso</w:t>
            </w:r>
            <w:r>
              <w:t xml:space="preserve"> y el </w:t>
            </w:r>
            <w:r>
              <w:rPr>
                <w:b/>
                <w:bCs/>
              </w:rPr>
              <w:t>precio acordado</w:t>
            </w:r>
            <w:r>
              <w:t>.</w:t>
            </w:r>
          </w:p>
        </w:tc>
        <w:tc>
          <w:tcPr>
            <w:tcW w:w="2640" w:type="dxa"/>
          </w:tcPr>
          <w:p w14:paraId="4E55AB8B" w14:textId="77777777" w:rsidR="005E3033" w:rsidRDefault="00000000">
            <w:pPr>
              <w:pStyle w:val="Compact"/>
            </w:pPr>
            <w:r>
              <w:t>Valida que los campos no estén vacíos, que la serie y número de comprobante no estén duplicados y que los cuyes sigan disponibles.</w:t>
            </w:r>
          </w:p>
        </w:tc>
      </w:tr>
      <w:tr w:rsidR="005E3033" w14:paraId="19BC8331" w14:textId="77777777">
        <w:tc>
          <w:tcPr>
            <w:tcW w:w="2640" w:type="dxa"/>
          </w:tcPr>
          <w:p w14:paraId="49FA2171" w14:textId="77777777" w:rsidR="005E3033" w:rsidRDefault="00000000">
            <w:pPr>
              <w:pStyle w:val="Compact"/>
            </w:pPr>
            <w:r>
              <w:t>10</w:t>
            </w:r>
          </w:p>
        </w:tc>
        <w:tc>
          <w:tcPr>
            <w:tcW w:w="2640" w:type="dxa"/>
          </w:tcPr>
          <w:p w14:paraId="1BE1CDE9" w14:textId="77777777" w:rsidR="005E3033" w:rsidRDefault="00000000">
            <w:pPr>
              <w:pStyle w:val="Compact"/>
            </w:pPr>
            <w:r>
              <w:t xml:space="preserve">El Encargado pulsa </w:t>
            </w:r>
            <w:r>
              <w:rPr>
                <w:b/>
                <w:bCs/>
              </w:rPr>
              <w:t>Confirmar venta</w:t>
            </w:r>
            <w:r>
              <w:t>.</w:t>
            </w:r>
          </w:p>
        </w:tc>
        <w:tc>
          <w:tcPr>
            <w:tcW w:w="2640" w:type="dxa"/>
          </w:tcPr>
          <w:p w14:paraId="40A51FAA" w14:textId="77777777" w:rsidR="005E3033" w:rsidRDefault="00000000">
            <w:pPr>
              <w:pStyle w:val="Compact"/>
            </w:pPr>
            <w:r>
              <w:t xml:space="preserve">Registra la </w:t>
            </w:r>
            <w:r>
              <w:rPr>
                <w:rStyle w:val="VerbatimChar"/>
              </w:rPr>
              <w:t>VENTA</w:t>
            </w:r>
            <w:r>
              <w:t xml:space="preserve">, marca el estado de los animales como </w:t>
            </w:r>
            <w:r>
              <w:rPr>
                <w:rStyle w:val="VerbatimChar"/>
              </w:rPr>
              <w:t>baja_venta</w:t>
            </w:r>
            <w:r>
              <w:t>, retira los animales del inventario de la jaula y genera el registro en la bitácora de auditoría.</w:t>
            </w:r>
          </w:p>
        </w:tc>
      </w:tr>
      <w:tr w:rsidR="005E3033" w14:paraId="46CEABC8" w14:textId="77777777">
        <w:tc>
          <w:tcPr>
            <w:tcW w:w="2640" w:type="dxa"/>
          </w:tcPr>
          <w:p w14:paraId="7001BEBF" w14:textId="77777777" w:rsidR="005E3033" w:rsidRDefault="00000000">
            <w:pPr>
              <w:pStyle w:val="Compact"/>
            </w:pPr>
            <w:r>
              <w:t>11</w:t>
            </w:r>
          </w:p>
        </w:tc>
        <w:tc>
          <w:tcPr>
            <w:tcW w:w="2640" w:type="dxa"/>
          </w:tcPr>
          <w:p w14:paraId="0DFF9E53" w14:textId="77777777" w:rsidR="005E3033" w:rsidRDefault="00000000">
            <w:pPr>
              <w:pStyle w:val="Compact"/>
            </w:pPr>
            <w:r>
              <w:t>El Encargado realiza la entrega física de los cuyes al Cliente.</w:t>
            </w:r>
          </w:p>
        </w:tc>
        <w:tc>
          <w:tcPr>
            <w:tcW w:w="2640" w:type="dxa"/>
          </w:tcPr>
          <w:p w14:paraId="22699039" w14:textId="77777777" w:rsidR="005E3033" w:rsidRDefault="00000000">
            <w:pPr>
              <w:pStyle w:val="Compact"/>
            </w:pPr>
            <w:r>
              <w:t xml:space="preserve">Muestra pantalla de confirmación: “Venta registrada con éxito y existencias descontadas del </w:t>
            </w:r>
            <w:r>
              <w:lastRenderedPageBreak/>
              <w:t>inventario”.</w:t>
            </w:r>
          </w:p>
        </w:tc>
      </w:tr>
    </w:tbl>
    <w:p w14:paraId="01A0DFAB" w14:textId="77777777" w:rsidR="005E3033" w:rsidRDefault="00000000">
      <w:pPr>
        <w:pStyle w:val="Ttulo4"/>
      </w:pPr>
      <w:bookmarkStart w:id="47" w:name="flujos-alternativos-cu-03"/>
      <w:bookmarkEnd w:id="46"/>
      <w:r>
        <w:lastRenderedPageBreak/>
        <w:t>Flujos alternativos (CU-03)</w:t>
      </w:r>
    </w:p>
    <w:tbl>
      <w:tblPr>
        <w:tblStyle w:val="Table"/>
        <w:tblW w:w="5000" w:type="pct"/>
        <w:tblLayout w:type="fixed"/>
        <w:tblLook w:val="0020" w:firstRow="1" w:lastRow="0" w:firstColumn="0" w:lastColumn="0" w:noHBand="0" w:noVBand="0"/>
      </w:tblPr>
      <w:tblGrid>
        <w:gridCol w:w="3096"/>
        <w:gridCol w:w="3095"/>
        <w:gridCol w:w="3095"/>
      </w:tblGrid>
      <w:tr w:rsidR="005E3033" w14:paraId="657492B5"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B14597" w14:textId="77777777" w:rsidR="005E3033" w:rsidRDefault="00000000">
            <w:pPr>
              <w:pStyle w:val="Compact"/>
            </w:pPr>
            <w:r>
              <w:t>Código</w:t>
            </w:r>
          </w:p>
        </w:tc>
        <w:tc>
          <w:tcPr>
            <w:tcW w:w="2640" w:type="dxa"/>
          </w:tcPr>
          <w:p w14:paraId="12C77A9D" w14:textId="77777777" w:rsidR="005E3033" w:rsidRDefault="00000000">
            <w:pPr>
              <w:pStyle w:val="Compact"/>
            </w:pPr>
            <w:r>
              <w:t>Condición de excepción</w:t>
            </w:r>
          </w:p>
        </w:tc>
        <w:tc>
          <w:tcPr>
            <w:tcW w:w="2640" w:type="dxa"/>
          </w:tcPr>
          <w:p w14:paraId="09B7A654" w14:textId="77777777" w:rsidR="005E3033" w:rsidRDefault="00000000">
            <w:pPr>
              <w:pStyle w:val="Compact"/>
            </w:pPr>
            <w:r>
              <w:t>Respuesta del sistema</w:t>
            </w:r>
          </w:p>
        </w:tc>
      </w:tr>
      <w:tr w:rsidR="005E3033" w14:paraId="21FD129C" w14:textId="77777777">
        <w:tc>
          <w:tcPr>
            <w:tcW w:w="2640" w:type="dxa"/>
          </w:tcPr>
          <w:p w14:paraId="442D1610" w14:textId="77777777" w:rsidR="005E3033" w:rsidRDefault="00000000">
            <w:pPr>
              <w:pStyle w:val="Compact"/>
            </w:pPr>
            <w:r>
              <w:rPr>
                <w:b/>
                <w:bCs/>
              </w:rPr>
              <w:t>FA-3.1</w:t>
            </w:r>
          </w:p>
        </w:tc>
        <w:tc>
          <w:tcPr>
            <w:tcW w:w="2640" w:type="dxa"/>
          </w:tcPr>
          <w:p w14:paraId="10B43FFA" w14:textId="77777777" w:rsidR="005E3033" w:rsidRDefault="00000000">
            <w:pPr>
              <w:pStyle w:val="Compact"/>
            </w:pPr>
            <w:r>
              <w:t>No hay cuyes disponibles del tipo o peso requerido en el inventario (</w:t>
            </w:r>
            <w:r>
              <w:rPr>
                <w:i/>
                <w:iCs/>
              </w:rPr>
              <w:t>¿Hay cuyes disponibles? = No</w:t>
            </w:r>
            <w:r>
              <w:t>).</w:t>
            </w:r>
          </w:p>
        </w:tc>
        <w:tc>
          <w:tcPr>
            <w:tcW w:w="2640" w:type="dxa"/>
          </w:tcPr>
          <w:p w14:paraId="6E071D54" w14:textId="77777777" w:rsidR="005E3033" w:rsidRDefault="00000000">
            <w:pPr>
              <w:pStyle w:val="Compact"/>
            </w:pPr>
            <w:r>
              <w:t>El encargado informa al cliente la no disponibilidad. El proceso finaliza en este punto sin registrar venta ni cobrar al cliente.</w:t>
            </w:r>
          </w:p>
        </w:tc>
      </w:tr>
      <w:tr w:rsidR="005E3033" w14:paraId="42CB0258" w14:textId="77777777">
        <w:tc>
          <w:tcPr>
            <w:tcW w:w="2640" w:type="dxa"/>
          </w:tcPr>
          <w:p w14:paraId="04BF9E27" w14:textId="77777777" w:rsidR="005E3033" w:rsidRDefault="00000000">
            <w:pPr>
              <w:pStyle w:val="Compact"/>
            </w:pPr>
            <w:r>
              <w:rPr>
                <w:b/>
                <w:bCs/>
              </w:rPr>
              <w:t>FA-3.2</w:t>
            </w:r>
          </w:p>
        </w:tc>
        <w:tc>
          <w:tcPr>
            <w:tcW w:w="2640" w:type="dxa"/>
          </w:tcPr>
          <w:p w14:paraId="4622E97A" w14:textId="77777777" w:rsidR="005E3033" w:rsidRDefault="00000000">
            <w:pPr>
              <w:pStyle w:val="Compact"/>
            </w:pPr>
            <w:r>
              <w:t>El comprobante de pago presentado por el cliente presenta enmendaduras o importe menor al pactado.</w:t>
            </w:r>
          </w:p>
        </w:tc>
        <w:tc>
          <w:tcPr>
            <w:tcW w:w="2640" w:type="dxa"/>
          </w:tcPr>
          <w:p w14:paraId="4463C6B6" w14:textId="77777777" w:rsidR="005E3033" w:rsidRDefault="00000000">
            <w:pPr>
              <w:pStyle w:val="Compact"/>
            </w:pPr>
            <w:r>
              <w:t>El encargado rechaza el comprobante y solicita la rectificación en caja externa antes de continuar con la venta.</w:t>
            </w:r>
          </w:p>
        </w:tc>
      </w:tr>
      <w:tr w:rsidR="005E3033" w14:paraId="0875EC07" w14:textId="77777777">
        <w:tc>
          <w:tcPr>
            <w:tcW w:w="2640" w:type="dxa"/>
          </w:tcPr>
          <w:p w14:paraId="0125B5BA" w14:textId="77777777" w:rsidR="005E3033" w:rsidRDefault="00000000">
            <w:pPr>
              <w:pStyle w:val="Compact"/>
            </w:pPr>
            <w:r>
              <w:rPr>
                <w:b/>
                <w:bCs/>
              </w:rPr>
              <w:t>FA-3.3</w:t>
            </w:r>
          </w:p>
        </w:tc>
        <w:tc>
          <w:tcPr>
            <w:tcW w:w="2640" w:type="dxa"/>
          </w:tcPr>
          <w:p w14:paraId="1EB94630" w14:textId="77777777" w:rsidR="005E3033" w:rsidRDefault="00000000">
            <w:pPr>
              <w:pStyle w:val="Compact"/>
            </w:pPr>
            <w:r>
              <w:t>La serie y número de comprobante ingresados ya fueron registrados en una venta previa.</w:t>
            </w:r>
          </w:p>
        </w:tc>
        <w:tc>
          <w:tcPr>
            <w:tcW w:w="2640" w:type="dxa"/>
          </w:tcPr>
          <w:p w14:paraId="44C659F5" w14:textId="77777777" w:rsidR="005E3033" w:rsidRDefault="00000000">
            <w:pPr>
              <w:pStyle w:val="Compact"/>
            </w:pPr>
            <w:r>
              <w:t>El sistema detecta duplicidad de comprobante (código 409) e impide guardar la venta para evitar reutilización fraudulenta de boletas.</w:t>
            </w:r>
          </w:p>
        </w:tc>
      </w:tr>
      <w:tr w:rsidR="005E3033" w14:paraId="403E1BE2" w14:textId="77777777">
        <w:tc>
          <w:tcPr>
            <w:tcW w:w="2640" w:type="dxa"/>
          </w:tcPr>
          <w:p w14:paraId="2EEC866F" w14:textId="77777777" w:rsidR="005E3033" w:rsidRDefault="00000000">
            <w:pPr>
              <w:pStyle w:val="Compact"/>
            </w:pPr>
            <w:r>
              <w:rPr>
                <w:b/>
                <w:bCs/>
              </w:rPr>
              <w:t>FA-3.4</w:t>
            </w:r>
          </w:p>
        </w:tc>
        <w:tc>
          <w:tcPr>
            <w:tcW w:w="2640" w:type="dxa"/>
          </w:tcPr>
          <w:p w14:paraId="42EE2B83" w14:textId="77777777" w:rsidR="005E3033" w:rsidRDefault="00000000">
            <w:pPr>
              <w:pStyle w:val="Compact"/>
            </w:pPr>
            <w:r>
              <w:t>El cuy seleccionado fue dado de baja o trasladado por otro usuario durante el intervalo de pago.</w:t>
            </w:r>
          </w:p>
        </w:tc>
        <w:tc>
          <w:tcPr>
            <w:tcW w:w="2640" w:type="dxa"/>
          </w:tcPr>
          <w:p w14:paraId="46081C9A" w14:textId="77777777" w:rsidR="005E3033" w:rsidRDefault="00000000">
            <w:pPr>
              <w:pStyle w:val="Compact"/>
            </w:pPr>
            <w:r>
              <w:t>El sistema notifica que el animal no está disponible, permitiendo al encargado seleccionar otro ejemplar equivalente de la misma jaula/peso.</w:t>
            </w:r>
          </w:p>
        </w:tc>
      </w:tr>
    </w:tbl>
    <w:p w14:paraId="29C08212" w14:textId="77777777" w:rsidR="005E3033" w:rsidRDefault="00000000">
      <w:r>
        <w:pict w14:anchorId="312A59CA">
          <v:rect id="_x0000_i1028" style="width:0;height:1.5pt" o:hralign="center" o:hrstd="t" o:hr="t"/>
        </w:pict>
      </w:r>
    </w:p>
    <w:p w14:paraId="594AC5A1" w14:textId="77777777" w:rsidR="005E3033" w:rsidRDefault="00000000">
      <w:pPr>
        <w:pStyle w:val="Ttulo3"/>
      </w:pPr>
      <w:bookmarkStart w:id="48" w:name="X1e401eae7f2267f7f40039b588a50983d6cb219"/>
      <w:bookmarkStart w:id="49" w:name="_Toc241863160"/>
      <w:bookmarkEnd w:id="44"/>
      <w:bookmarkEnd w:id="47"/>
      <w:r>
        <w:t>CU-04. Registrar destete y movimiento entre jaulas</w:t>
      </w:r>
      <w:bookmarkEnd w:id="49"/>
    </w:p>
    <w:tbl>
      <w:tblPr>
        <w:tblStyle w:val="Table"/>
        <w:tblW w:w="5000" w:type="pct"/>
        <w:tblLayout w:type="fixed"/>
        <w:tblLook w:val="0020" w:firstRow="1" w:lastRow="0" w:firstColumn="0" w:lastColumn="0" w:noHBand="0" w:noVBand="0"/>
      </w:tblPr>
      <w:tblGrid>
        <w:gridCol w:w="4643"/>
        <w:gridCol w:w="4643"/>
      </w:tblGrid>
      <w:tr w:rsidR="005E3033" w14:paraId="6C96C177"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248C8A35" w14:textId="77777777" w:rsidR="005E3033" w:rsidRDefault="00000000">
            <w:pPr>
              <w:pStyle w:val="Compact"/>
            </w:pPr>
            <w:r>
              <w:t>Elemento</w:t>
            </w:r>
          </w:p>
        </w:tc>
        <w:tc>
          <w:tcPr>
            <w:tcW w:w="3960" w:type="dxa"/>
          </w:tcPr>
          <w:p w14:paraId="3E9EC921" w14:textId="77777777" w:rsidR="005E3033" w:rsidRDefault="00000000">
            <w:pPr>
              <w:pStyle w:val="Compact"/>
            </w:pPr>
            <w:r>
              <w:t>Descripción</w:t>
            </w:r>
          </w:p>
        </w:tc>
      </w:tr>
      <w:tr w:rsidR="005E3033" w14:paraId="32E7961F" w14:textId="77777777">
        <w:tc>
          <w:tcPr>
            <w:tcW w:w="3960" w:type="dxa"/>
          </w:tcPr>
          <w:p w14:paraId="6E88E132" w14:textId="77777777" w:rsidR="005E3033" w:rsidRDefault="00000000">
            <w:pPr>
              <w:pStyle w:val="Compact"/>
            </w:pPr>
            <w:r>
              <w:rPr>
                <w:b/>
                <w:bCs/>
              </w:rPr>
              <w:t>Nombre</w:t>
            </w:r>
          </w:p>
        </w:tc>
        <w:tc>
          <w:tcPr>
            <w:tcW w:w="3960" w:type="dxa"/>
          </w:tcPr>
          <w:p w14:paraId="14343BD2" w14:textId="77777777" w:rsidR="005E3033" w:rsidRDefault="00000000">
            <w:pPr>
              <w:pStyle w:val="Compact"/>
            </w:pPr>
            <w:r>
              <w:t>Registrar destete y movimiento entre jaulas</w:t>
            </w:r>
          </w:p>
        </w:tc>
      </w:tr>
      <w:tr w:rsidR="005E3033" w14:paraId="38ACF4EF" w14:textId="77777777">
        <w:tc>
          <w:tcPr>
            <w:tcW w:w="3960" w:type="dxa"/>
          </w:tcPr>
          <w:p w14:paraId="7976EAE4" w14:textId="77777777" w:rsidR="005E3033" w:rsidRDefault="00000000">
            <w:pPr>
              <w:pStyle w:val="Compact"/>
            </w:pPr>
            <w:r>
              <w:rPr>
                <w:b/>
                <w:bCs/>
              </w:rPr>
              <w:t>Código</w:t>
            </w:r>
          </w:p>
        </w:tc>
        <w:tc>
          <w:tcPr>
            <w:tcW w:w="3960" w:type="dxa"/>
          </w:tcPr>
          <w:p w14:paraId="621E1F8B" w14:textId="77777777" w:rsidR="005E3033" w:rsidRDefault="00000000">
            <w:pPr>
              <w:pStyle w:val="Compact"/>
            </w:pPr>
            <w:r>
              <w:t>CU-04</w:t>
            </w:r>
          </w:p>
        </w:tc>
      </w:tr>
      <w:tr w:rsidR="005E3033" w14:paraId="1E4A2C04" w14:textId="77777777">
        <w:tc>
          <w:tcPr>
            <w:tcW w:w="3960" w:type="dxa"/>
          </w:tcPr>
          <w:p w14:paraId="5E3D3BB4" w14:textId="77777777" w:rsidR="005E3033" w:rsidRDefault="00000000">
            <w:pPr>
              <w:pStyle w:val="Compact"/>
            </w:pPr>
            <w:r>
              <w:rPr>
                <w:b/>
                <w:bCs/>
              </w:rPr>
              <w:lastRenderedPageBreak/>
              <w:t>Actor principal</w:t>
            </w:r>
          </w:p>
        </w:tc>
        <w:tc>
          <w:tcPr>
            <w:tcW w:w="3960" w:type="dxa"/>
          </w:tcPr>
          <w:p w14:paraId="6E286226" w14:textId="77777777" w:rsidR="005E3033" w:rsidRDefault="00000000">
            <w:pPr>
              <w:pStyle w:val="Compact"/>
            </w:pPr>
            <w:r>
              <w:t>Encargado del área de cuyes</w:t>
            </w:r>
          </w:p>
        </w:tc>
      </w:tr>
      <w:tr w:rsidR="005E3033" w14:paraId="365E810F" w14:textId="77777777">
        <w:tc>
          <w:tcPr>
            <w:tcW w:w="3960" w:type="dxa"/>
          </w:tcPr>
          <w:p w14:paraId="1E87519F" w14:textId="77777777" w:rsidR="005E3033" w:rsidRDefault="00000000">
            <w:pPr>
              <w:pStyle w:val="Compact"/>
            </w:pPr>
            <w:r>
              <w:rPr>
                <w:b/>
                <w:bCs/>
              </w:rPr>
              <w:t>Actores de apoyo</w:t>
            </w:r>
          </w:p>
        </w:tc>
        <w:tc>
          <w:tcPr>
            <w:tcW w:w="3960" w:type="dxa"/>
          </w:tcPr>
          <w:p w14:paraId="48531521" w14:textId="77777777" w:rsidR="005E3033" w:rsidRDefault="00000000">
            <w:pPr>
              <w:pStyle w:val="Compact"/>
            </w:pPr>
            <w:r>
              <w:t>Sistema de control de capacidad de jaulas</w:t>
            </w:r>
          </w:p>
        </w:tc>
      </w:tr>
      <w:tr w:rsidR="005E3033" w14:paraId="4843927D" w14:textId="77777777">
        <w:tc>
          <w:tcPr>
            <w:tcW w:w="3960" w:type="dxa"/>
          </w:tcPr>
          <w:p w14:paraId="6289EFC5" w14:textId="77777777" w:rsidR="005E3033" w:rsidRDefault="00000000">
            <w:pPr>
              <w:pStyle w:val="Compact"/>
            </w:pPr>
            <w:r>
              <w:rPr>
                <w:b/>
                <w:bCs/>
              </w:rPr>
              <w:t>Descripción</w:t>
            </w:r>
          </w:p>
        </w:tc>
        <w:tc>
          <w:tcPr>
            <w:tcW w:w="3960" w:type="dxa"/>
          </w:tcPr>
          <w:p w14:paraId="60C031CE" w14:textId="77777777" w:rsidR="005E3033" w:rsidRDefault="00000000">
            <w:pPr>
              <w:pStyle w:val="Compact"/>
            </w:pPr>
            <w:r>
              <w:t>Permite registrar formalmente la separación de los gazapos de su madre lactante al cumplir la edad de destete (14 a 21 días), registrando su edad, peso individual en gramos, y trasladándolos a una jaula de recría previamente verificada en capacidad.</w:t>
            </w:r>
          </w:p>
        </w:tc>
      </w:tr>
    </w:tbl>
    <w:p w14:paraId="63579967" w14:textId="77777777" w:rsidR="005E3033" w:rsidRDefault="005E3033"/>
    <w:tbl>
      <w:tblPr>
        <w:tblStyle w:val="Table"/>
        <w:tblW w:w="5000" w:type="pct"/>
        <w:tblLayout w:type="fixed"/>
        <w:tblLook w:val="0020" w:firstRow="1" w:lastRow="0" w:firstColumn="0" w:lastColumn="0" w:noHBand="0" w:noVBand="0"/>
      </w:tblPr>
      <w:tblGrid>
        <w:gridCol w:w="4643"/>
        <w:gridCol w:w="4643"/>
      </w:tblGrid>
      <w:tr w:rsidR="005E3033" w14:paraId="7BCCE808"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32A4F603" w14:textId="77777777" w:rsidR="005E3033" w:rsidRDefault="00000000">
            <w:pPr>
              <w:pStyle w:val="Compact"/>
            </w:pPr>
            <w:r>
              <w:t>Elemento</w:t>
            </w:r>
          </w:p>
        </w:tc>
        <w:tc>
          <w:tcPr>
            <w:tcW w:w="3960" w:type="dxa"/>
          </w:tcPr>
          <w:p w14:paraId="7D7E92A6" w14:textId="77777777" w:rsidR="005E3033" w:rsidRDefault="00000000">
            <w:pPr>
              <w:pStyle w:val="Compact"/>
            </w:pPr>
            <w:r>
              <w:t>Detalle</w:t>
            </w:r>
          </w:p>
        </w:tc>
      </w:tr>
      <w:tr w:rsidR="005E3033" w14:paraId="2942BD2D" w14:textId="77777777">
        <w:tc>
          <w:tcPr>
            <w:tcW w:w="3960" w:type="dxa"/>
          </w:tcPr>
          <w:p w14:paraId="7EEE7350" w14:textId="77777777" w:rsidR="005E3033" w:rsidRDefault="00000000">
            <w:pPr>
              <w:pStyle w:val="Compact"/>
            </w:pPr>
            <w:r>
              <w:rPr>
                <w:b/>
                <w:bCs/>
              </w:rPr>
              <w:t>Precondiciones</w:t>
            </w:r>
          </w:p>
        </w:tc>
        <w:tc>
          <w:tcPr>
            <w:tcW w:w="3960" w:type="dxa"/>
          </w:tcPr>
          <w:p w14:paraId="1CCAC05F" w14:textId="77777777" w:rsidR="005E3033" w:rsidRDefault="00000000">
            <w:pPr>
              <w:pStyle w:val="Compact"/>
            </w:pPr>
            <w:r>
              <w:t xml:space="preserve">1. Usuario autenticado con rol </w:t>
            </w:r>
            <w:r>
              <w:rPr>
                <w:rStyle w:val="VerbatimChar"/>
              </w:rPr>
              <w:t>encargado</w:t>
            </w:r>
            <w:r>
              <w:t xml:space="preserve">.2. Existen crías en etapa </w:t>
            </w:r>
            <w:r>
              <w:rPr>
                <w:rStyle w:val="VerbatimChar"/>
              </w:rPr>
              <w:t>gazapo</w:t>
            </w:r>
            <w:r>
              <w:t xml:space="preserve"> vinculadas a una camada activa.3. Existe una jaula de destino activa clasificada para etapa </w:t>
            </w:r>
            <w:r>
              <w:rPr>
                <w:rStyle w:val="VerbatimChar"/>
              </w:rPr>
              <w:t>recría</w:t>
            </w:r>
            <w:r>
              <w:t>.</w:t>
            </w:r>
          </w:p>
        </w:tc>
      </w:tr>
      <w:tr w:rsidR="005E3033" w14:paraId="6BF6773A" w14:textId="77777777">
        <w:tc>
          <w:tcPr>
            <w:tcW w:w="3960" w:type="dxa"/>
          </w:tcPr>
          <w:p w14:paraId="006037D3" w14:textId="77777777" w:rsidR="005E3033" w:rsidRDefault="00000000">
            <w:pPr>
              <w:pStyle w:val="Compact"/>
            </w:pPr>
            <w:r>
              <w:rPr>
                <w:b/>
                <w:bCs/>
              </w:rPr>
              <w:t>Postcondiciones</w:t>
            </w:r>
          </w:p>
        </w:tc>
        <w:tc>
          <w:tcPr>
            <w:tcW w:w="3960" w:type="dxa"/>
          </w:tcPr>
          <w:p w14:paraId="064A5047" w14:textId="77777777" w:rsidR="005E3033" w:rsidRDefault="00000000">
            <w:pPr>
              <w:pStyle w:val="Compact"/>
            </w:pPr>
            <w:r>
              <w:t xml:space="preserve">1. Se crea el registro de </w:t>
            </w:r>
            <w:r>
              <w:rPr>
                <w:rStyle w:val="VerbatimChar"/>
              </w:rPr>
              <w:t>DESTETE</w:t>
            </w:r>
            <w:r>
              <w:t xml:space="preserve"> con fecha, edad y peso alcanzado.2. Se crea un registro de </w:t>
            </w:r>
            <w:r>
              <w:rPr>
                <w:rStyle w:val="VerbatimChar"/>
              </w:rPr>
              <w:t>MOVIMIENTO_JAULA</w:t>
            </w:r>
            <w:r>
              <w:t xml:space="preserve"> detallando jaula origen y jaula destino.3. Los animales actualizan su etapa biológica a </w:t>
            </w:r>
            <w:r>
              <w:rPr>
                <w:rStyle w:val="VerbatimChar"/>
              </w:rPr>
              <w:t>recría</w:t>
            </w:r>
            <w:r>
              <w:t xml:space="preserve"> y su ubicación física.4. Se actualizan las cantidades en ambas jaulas y se audita la operación.</w:t>
            </w:r>
          </w:p>
        </w:tc>
      </w:tr>
    </w:tbl>
    <w:p w14:paraId="6948E690" w14:textId="77777777" w:rsidR="005E3033" w:rsidRDefault="00000000">
      <w:pPr>
        <w:pStyle w:val="Ttulo4"/>
      </w:pPr>
      <w:bookmarkStart w:id="50" w:name="flujo-principal-cu-04"/>
      <w:r>
        <w:t>Flujo principal (CU-04)</w:t>
      </w:r>
    </w:p>
    <w:tbl>
      <w:tblPr>
        <w:tblStyle w:val="Table"/>
        <w:tblW w:w="5000" w:type="pct"/>
        <w:tblLayout w:type="fixed"/>
        <w:tblLook w:val="0020" w:firstRow="1" w:lastRow="0" w:firstColumn="0" w:lastColumn="0" w:noHBand="0" w:noVBand="0"/>
      </w:tblPr>
      <w:tblGrid>
        <w:gridCol w:w="3096"/>
        <w:gridCol w:w="3095"/>
        <w:gridCol w:w="3095"/>
      </w:tblGrid>
      <w:tr w:rsidR="005E3033" w14:paraId="7820A882"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C20AFD" w14:textId="77777777" w:rsidR="005E3033" w:rsidRDefault="00000000">
            <w:pPr>
              <w:pStyle w:val="Compact"/>
            </w:pPr>
            <w:r>
              <w:t>Paso</w:t>
            </w:r>
          </w:p>
        </w:tc>
        <w:tc>
          <w:tcPr>
            <w:tcW w:w="2640" w:type="dxa"/>
          </w:tcPr>
          <w:p w14:paraId="2B2C5C3C" w14:textId="77777777" w:rsidR="005E3033" w:rsidRDefault="00000000">
            <w:pPr>
              <w:pStyle w:val="Compact"/>
            </w:pPr>
            <w:r>
              <w:t>Actor</w:t>
            </w:r>
          </w:p>
        </w:tc>
        <w:tc>
          <w:tcPr>
            <w:tcW w:w="2640" w:type="dxa"/>
          </w:tcPr>
          <w:p w14:paraId="5FDB38D8" w14:textId="77777777" w:rsidR="005E3033" w:rsidRDefault="00000000">
            <w:pPr>
              <w:pStyle w:val="Compact"/>
            </w:pPr>
            <w:r>
              <w:t>Sistema</w:t>
            </w:r>
          </w:p>
        </w:tc>
      </w:tr>
      <w:tr w:rsidR="005E3033" w14:paraId="31900E45" w14:textId="77777777">
        <w:tc>
          <w:tcPr>
            <w:tcW w:w="2640" w:type="dxa"/>
          </w:tcPr>
          <w:p w14:paraId="17ED6E9A" w14:textId="77777777" w:rsidR="005E3033" w:rsidRDefault="00000000">
            <w:pPr>
              <w:pStyle w:val="Compact"/>
            </w:pPr>
            <w:r>
              <w:t>1</w:t>
            </w:r>
          </w:p>
        </w:tc>
        <w:tc>
          <w:tcPr>
            <w:tcW w:w="2640" w:type="dxa"/>
          </w:tcPr>
          <w:p w14:paraId="0AB8C8AA" w14:textId="77777777" w:rsidR="005E3033" w:rsidRDefault="00000000">
            <w:pPr>
              <w:pStyle w:val="Compact"/>
            </w:pPr>
            <w:r>
              <w:t xml:space="preserve">El encargado accede a </w:t>
            </w:r>
            <w:r>
              <w:rPr>
                <w:b/>
                <w:bCs/>
              </w:rPr>
              <w:t>Manejo de recintos / Destetes</w:t>
            </w:r>
            <w:r>
              <w:t xml:space="preserve"> y selecciona la camada a destetar.</w:t>
            </w:r>
          </w:p>
        </w:tc>
        <w:tc>
          <w:tcPr>
            <w:tcW w:w="2640" w:type="dxa"/>
          </w:tcPr>
          <w:p w14:paraId="6DF6D681" w14:textId="77777777" w:rsidR="005E3033" w:rsidRDefault="00000000">
            <w:pPr>
              <w:pStyle w:val="Compact"/>
            </w:pPr>
            <w:r>
              <w:t>Muestra los gazapos integrantes de la camada con su fecha de nacimiento y madre.</w:t>
            </w:r>
          </w:p>
        </w:tc>
      </w:tr>
      <w:tr w:rsidR="005E3033" w14:paraId="6C5BEEE7" w14:textId="77777777">
        <w:tc>
          <w:tcPr>
            <w:tcW w:w="2640" w:type="dxa"/>
          </w:tcPr>
          <w:p w14:paraId="7E804D32" w14:textId="77777777" w:rsidR="005E3033" w:rsidRDefault="00000000">
            <w:pPr>
              <w:pStyle w:val="Compact"/>
            </w:pPr>
            <w:r>
              <w:t>2</w:t>
            </w:r>
          </w:p>
        </w:tc>
        <w:tc>
          <w:tcPr>
            <w:tcW w:w="2640" w:type="dxa"/>
          </w:tcPr>
          <w:p w14:paraId="1B1E7918" w14:textId="77777777" w:rsidR="005E3033" w:rsidRDefault="00000000">
            <w:pPr>
              <w:pStyle w:val="Compact"/>
            </w:pPr>
            <w:r>
              <w:t xml:space="preserve">Selecciona los gazapos a destetar y la </w:t>
            </w:r>
            <w:r>
              <w:rPr>
                <w:b/>
                <w:bCs/>
              </w:rPr>
              <w:t>jaula de destino</w:t>
            </w:r>
            <w:r>
              <w:t xml:space="preserve"> </w:t>
            </w:r>
            <w:r>
              <w:lastRenderedPageBreak/>
              <w:t>(tipo recría).</w:t>
            </w:r>
          </w:p>
        </w:tc>
        <w:tc>
          <w:tcPr>
            <w:tcW w:w="2640" w:type="dxa"/>
          </w:tcPr>
          <w:p w14:paraId="7B183FFE" w14:textId="77777777" w:rsidR="005E3033" w:rsidRDefault="00000000">
            <w:pPr>
              <w:pStyle w:val="Compact"/>
            </w:pPr>
            <w:r>
              <w:lastRenderedPageBreak/>
              <w:t xml:space="preserve">Verifica la ocupación actual de la jaula destino y su </w:t>
            </w:r>
            <w:r>
              <w:lastRenderedPageBreak/>
              <w:t>capacidad máxima nominal.</w:t>
            </w:r>
          </w:p>
        </w:tc>
      </w:tr>
      <w:tr w:rsidR="005E3033" w14:paraId="1327E417" w14:textId="77777777">
        <w:tc>
          <w:tcPr>
            <w:tcW w:w="2640" w:type="dxa"/>
          </w:tcPr>
          <w:p w14:paraId="1DE90909" w14:textId="77777777" w:rsidR="005E3033" w:rsidRDefault="00000000">
            <w:pPr>
              <w:pStyle w:val="Compact"/>
            </w:pPr>
            <w:r>
              <w:lastRenderedPageBreak/>
              <w:t>3</w:t>
            </w:r>
          </w:p>
        </w:tc>
        <w:tc>
          <w:tcPr>
            <w:tcW w:w="2640" w:type="dxa"/>
          </w:tcPr>
          <w:p w14:paraId="100C4E27" w14:textId="77777777" w:rsidR="005E3033" w:rsidRDefault="00000000">
            <w:pPr>
              <w:pStyle w:val="Compact"/>
            </w:pPr>
            <w:r>
              <w:t xml:space="preserve">Ingresa la fecha de destete (calculando automáticamente la edad en días) y el </w:t>
            </w:r>
            <w:r>
              <w:rPr>
                <w:b/>
                <w:bCs/>
              </w:rPr>
              <w:t>peso al destete</w:t>
            </w:r>
            <w:r>
              <w:t xml:space="preserve"> en gramos de cada animal.</w:t>
            </w:r>
          </w:p>
        </w:tc>
        <w:tc>
          <w:tcPr>
            <w:tcW w:w="2640" w:type="dxa"/>
          </w:tcPr>
          <w:p w14:paraId="431EE444" w14:textId="77777777" w:rsidR="005E3033" w:rsidRDefault="00000000">
            <w:pPr>
              <w:pStyle w:val="Compact"/>
            </w:pPr>
            <w:r>
              <w:t>Valida que la fecha no sea anterior al nacimiento ni futura, y que el peso esté en el rango biológico admisible.</w:t>
            </w:r>
          </w:p>
        </w:tc>
      </w:tr>
      <w:tr w:rsidR="005E3033" w14:paraId="57CC0C6E" w14:textId="77777777">
        <w:tc>
          <w:tcPr>
            <w:tcW w:w="2640" w:type="dxa"/>
          </w:tcPr>
          <w:p w14:paraId="7C660298" w14:textId="77777777" w:rsidR="005E3033" w:rsidRDefault="00000000">
            <w:pPr>
              <w:pStyle w:val="Compact"/>
            </w:pPr>
            <w:r>
              <w:t>4</w:t>
            </w:r>
          </w:p>
        </w:tc>
        <w:tc>
          <w:tcPr>
            <w:tcW w:w="2640" w:type="dxa"/>
          </w:tcPr>
          <w:p w14:paraId="707E82EB" w14:textId="77777777" w:rsidR="005E3033" w:rsidRDefault="00000000">
            <w:pPr>
              <w:pStyle w:val="Compact"/>
            </w:pPr>
            <w:r>
              <w:t xml:space="preserve">Pulsa el botón </w:t>
            </w:r>
            <w:r>
              <w:rPr>
                <w:b/>
                <w:bCs/>
              </w:rPr>
              <w:t>Procesar destete y traslado</w:t>
            </w:r>
            <w:r>
              <w:t>.</w:t>
            </w:r>
          </w:p>
        </w:tc>
        <w:tc>
          <w:tcPr>
            <w:tcW w:w="2640" w:type="dxa"/>
          </w:tcPr>
          <w:p w14:paraId="40715B65" w14:textId="77777777" w:rsidR="005E3033" w:rsidRDefault="00000000">
            <w:pPr>
              <w:pStyle w:val="Compact"/>
            </w:pPr>
            <w:r>
              <w:t xml:space="preserve">Realiza la transacción: inserta en </w:t>
            </w:r>
            <w:r>
              <w:rPr>
                <w:rStyle w:val="VerbatimChar"/>
              </w:rPr>
              <w:t>DESTETE</w:t>
            </w:r>
            <w:r>
              <w:t xml:space="preserve">, crea los registros en </w:t>
            </w:r>
            <w:r>
              <w:rPr>
                <w:rStyle w:val="VerbatimChar"/>
              </w:rPr>
              <w:t>MOVIMIENTO_JAULA</w:t>
            </w:r>
            <w:r>
              <w:t xml:space="preserve">, cambia la etapa a </w:t>
            </w:r>
            <w:r>
              <w:rPr>
                <w:rStyle w:val="VerbatimChar"/>
              </w:rPr>
              <w:t>recría</w:t>
            </w:r>
            <w:r>
              <w:t xml:space="preserve"> y descuenta/aumenta los contadores de las jaulas.</w:t>
            </w:r>
          </w:p>
        </w:tc>
      </w:tr>
      <w:tr w:rsidR="005E3033" w14:paraId="2B178929" w14:textId="77777777">
        <w:tc>
          <w:tcPr>
            <w:tcW w:w="2640" w:type="dxa"/>
          </w:tcPr>
          <w:p w14:paraId="4A05B087" w14:textId="77777777" w:rsidR="005E3033" w:rsidRDefault="00000000">
            <w:pPr>
              <w:pStyle w:val="Compact"/>
            </w:pPr>
            <w:r>
              <w:t>5</w:t>
            </w:r>
          </w:p>
        </w:tc>
        <w:tc>
          <w:tcPr>
            <w:tcW w:w="2640" w:type="dxa"/>
          </w:tcPr>
          <w:p w14:paraId="5751F958" w14:textId="77777777" w:rsidR="005E3033" w:rsidRDefault="00000000">
            <w:pPr>
              <w:pStyle w:val="Compact"/>
            </w:pPr>
            <w:r>
              <w:t>—</w:t>
            </w:r>
          </w:p>
        </w:tc>
        <w:tc>
          <w:tcPr>
            <w:tcW w:w="2640" w:type="dxa"/>
          </w:tcPr>
          <w:p w14:paraId="7ED777B0" w14:textId="77777777" w:rsidR="005E3033" w:rsidRDefault="00000000">
            <w:pPr>
              <w:pStyle w:val="Compact"/>
            </w:pPr>
            <w:r>
              <w:t>Emite confirmación de destete exitoso y actualiza el dashboard de recría.</w:t>
            </w:r>
          </w:p>
        </w:tc>
      </w:tr>
    </w:tbl>
    <w:p w14:paraId="40F5A4DD" w14:textId="77777777" w:rsidR="005E3033" w:rsidRDefault="00000000">
      <w:pPr>
        <w:pStyle w:val="Ttulo4"/>
      </w:pPr>
      <w:bookmarkStart w:id="51" w:name="flujos-alternativos-cu-04"/>
      <w:bookmarkEnd w:id="50"/>
      <w:r>
        <w:t>Flujos alternativos (CU-04)</w:t>
      </w:r>
    </w:p>
    <w:tbl>
      <w:tblPr>
        <w:tblStyle w:val="Table"/>
        <w:tblW w:w="5000" w:type="pct"/>
        <w:tblLayout w:type="fixed"/>
        <w:tblLook w:val="0020" w:firstRow="1" w:lastRow="0" w:firstColumn="0" w:lastColumn="0" w:noHBand="0" w:noVBand="0"/>
      </w:tblPr>
      <w:tblGrid>
        <w:gridCol w:w="3096"/>
        <w:gridCol w:w="3095"/>
        <w:gridCol w:w="3095"/>
      </w:tblGrid>
      <w:tr w:rsidR="005E3033" w14:paraId="555F2328"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AC28A41" w14:textId="77777777" w:rsidR="005E3033" w:rsidRDefault="00000000">
            <w:pPr>
              <w:pStyle w:val="Compact"/>
            </w:pPr>
            <w:r>
              <w:t>Código</w:t>
            </w:r>
          </w:p>
        </w:tc>
        <w:tc>
          <w:tcPr>
            <w:tcW w:w="2640" w:type="dxa"/>
          </w:tcPr>
          <w:p w14:paraId="043E9C89" w14:textId="77777777" w:rsidR="005E3033" w:rsidRDefault="00000000">
            <w:pPr>
              <w:pStyle w:val="Compact"/>
            </w:pPr>
            <w:r>
              <w:t>Condición de excepción</w:t>
            </w:r>
          </w:p>
        </w:tc>
        <w:tc>
          <w:tcPr>
            <w:tcW w:w="2640" w:type="dxa"/>
          </w:tcPr>
          <w:p w14:paraId="7107DABB" w14:textId="77777777" w:rsidR="005E3033" w:rsidRDefault="00000000">
            <w:pPr>
              <w:pStyle w:val="Compact"/>
            </w:pPr>
            <w:r>
              <w:t>Respuesta del sistema</w:t>
            </w:r>
          </w:p>
        </w:tc>
      </w:tr>
      <w:tr w:rsidR="005E3033" w14:paraId="43E7F928" w14:textId="77777777">
        <w:tc>
          <w:tcPr>
            <w:tcW w:w="2640" w:type="dxa"/>
          </w:tcPr>
          <w:p w14:paraId="3DD48CAC" w14:textId="77777777" w:rsidR="005E3033" w:rsidRDefault="00000000">
            <w:pPr>
              <w:pStyle w:val="Compact"/>
            </w:pPr>
            <w:r>
              <w:rPr>
                <w:b/>
                <w:bCs/>
              </w:rPr>
              <w:t>FA-4.1</w:t>
            </w:r>
          </w:p>
        </w:tc>
        <w:tc>
          <w:tcPr>
            <w:tcW w:w="2640" w:type="dxa"/>
          </w:tcPr>
          <w:p w14:paraId="1E2585D7" w14:textId="77777777" w:rsidR="005E3033" w:rsidRDefault="00000000">
            <w:pPr>
              <w:pStyle w:val="Compact"/>
            </w:pPr>
            <w:r>
              <w:t>La jaula de destino superaría su capacidad física al recibir los gazapos.</w:t>
            </w:r>
          </w:p>
        </w:tc>
        <w:tc>
          <w:tcPr>
            <w:tcW w:w="2640" w:type="dxa"/>
          </w:tcPr>
          <w:p w14:paraId="208C5D67" w14:textId="77777777" w:rsidR="005E3033" w:rsidRDefault="00000000">
            <w:pPr>
              <w:pStyle w:val="Compact"/>
            </w:pPr>
            <w:r>
              <w:t>El sistema advierte sobrecupo con código 409 (</w:t>
            </w:r>
            <w:r>
              <w:rPr>
                <w:rStyle w:val="VerbatimChar"/>
              </w:rPr>
              <w:t>requiere_confirmacion: capacidad</w:t>
            </w:r>
            <w:r>
              <w:t>). El encargado puede seleccionar otra jaula o confirmar bajo justificación de manejo transitorio.</w:t>
            </w:r>
          </w:p>
        </w:tc>
      </w:tr>
      <w:tr w:rsidR="005E3033" w14:paraId="5CE9EFF7" w14:textId="77777777">
        <w:tc>
          <w:tcPr>
            <w:tcW w:w="2640" w:type="dxa"/>
          </w:tcPr>
          <w:p w14:paraId="354E4AF9" w14:textId="77777777" w:rsidR="005E3033" w:rsidRDefault="00000000">
            <w:pPr>
              <w:pStyle w:val="Compact"/>
            </w:pPr>
            <w:r>
              <w:rPr>
                <w:b/>
                <w:bCs/>
              </w:rPr>
              <w:t>FA-4.2</w:t>
            </w:r>
          </w:p>
        </w:tc>
        <w:tc>
          <w:tcPr>
            <w:tcW w:w="2640" w:type="dxa"/>
          </w:tcPr>
          <w:p w14:paraId="179F0B53" w14:textId="77777777" w:rsidR="005E3033" w:rsidRDefault="00000000">
            <w:pPr>
              <w:pStyle w:val="Compact"/>
            </w:pPr>
            <w:r>
              <w:t>El peso ingresado para el gazapo es anómalo (inferior a 150g o superior a 600g para destete).</w:t>
            </w:r>
          </w:p>
        </w:tc>
        <w:tc>
          <w:tcPr>
            <w:tcW w:w="2640" w:type="dxa"/>
          </w:tcPr>
          <w:p w14:paraId="4B8232F6" w14:textId="77777777" w:rsidR="005E3033" w:rsidRDefault="00000000">
            <w:pPr>
              <w:pStyle w:val="Compact"/>
            </w:pPr>
            <w:r>
              <w:t>El sistema solicita confirmación del valor ingresado para prevenir errores de digitación en la balanza.</w:t>
            </w:r>
          </w:p>
        </w:tc>
      </w:tr>
    </w:tbl>
    <w:p w14:paraId="15A7C674" w14:textId="77777777" w:rsidR="005E3033" w:rsidRDefault="00000000">
      <w:r>
        <w:pict w14:anchorId="40C357C0">
          <v:rect id="_x0000_i1029" style="width:0;height:1.5pt" o:hralign="center" o:hrstd="t" o:hr="t"/>
        </w:pict>
      </w:r>
    </w:p>
    <w:p w14:paraId="6074FCF2" w14:textId="77777777" w:rsidR="005E3033" w:rsidRDefault="00000000">
      <w:pPr>
        <w:pStyle w:val="Ttulo3"/>
      </w:pPr>
      <w:bookmarkStart w:id="52" w:name="X5bd1fac114951ce2e346914c0f22b897d927690"/>
      <w:bookmarkStart w:id="53" w:name="_Toc241863161"/>
      <w:bookmarkEnd w:id="48"/>
      <w:bookmarkEnd w:id="51"/>
      <w:r>
        <w:lastRenderedPageBreak/>
        <w:t>CU-05. Registrar atención y tratamiento sanitario</w:t>
      </w:r>
      <w:bookmarkEnd w:id="53"/>
    </w:p>
    <w:tbl>
      <w:tblPr>
        <w:tblStyle w:val="Table"/>
        <w:tblW w:w="5000" w:type="pct"/>
        <w:tblLayout w:type="fixed"/>
        <w:tblLook w:val="0020" w:firstRow="1" w:lastRow="0" w:firstColumn="0" w:lastColumn="0" w:noHBand="0" w:noVBand="0"/>
      </w:tblPr>
      <w:tblGrid>
        <w:gridCol w:w="4643"/>
        <w:gridCol w:w="4643"/>
      </w:tblGrid>
      <w:tr w:rsidR="005E3033" w14:paraId="60FBDBA4"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18C196" w14:textId="77777777" w:rsidR="005E3033" w:rsidRDefault="00000000">
            <w:pPr>
              <w:pStyle w:val="Compact"/>
            </w:pPr>
            <w:r>
              <w:t>Elemento</w:t>
            </w:r>
          </w:p>
        </w:tc>
        <w:tc>
          <w:tcPr>
            <w:tcW w:w="3960" w:type="dxa"/>
          </w:tcPr>
          <w:p w14:paraId="67C739A8" w14:textId="77777777" w:rsidR="005E3033" w:rsidRDefault="00000000">
            <w:pPr>
              <w:pStyle w:val="Compact"/>
            </w:pPr>
            <w:r>
              <w:t>Descripción</w:t>
            </w:r>
          </w:p>
        </w:tc>
      </w:tr>
      <w:tr w:rsidR="005E3033" w14:paraId="6780F15C" w14:textId="77777777">
        <w:tc>
          <w:tcPr>
            <w:tcW w:w="3960" w:type="dxa"/>
          </w:tcPr>
          <w:p w14:paraId="39260BDA" w14:textId="77777777" w:rsidR="005E3033" w:rsidRDefault="00000000">
            <w:pPr>
              <w:pStyle w:val="Compact"/>
            </w:pPr>
            <w:r>
              <w:rPr>
                <w:b/>
                <w:bCs/>
              </w:rPr>
              <w:t>Nombre</w:t>
            </w:r>
          </w:p>
        </w:tc>
        <w:tc>
          <w:tcPr>
            <w:tcW w:w="3960" w:type="dxa"/>
          </w:tcPr>
          <w:p w14:paraId="03A18BE8" w14:textId="77777777" w:rsidR="005E3033" w:rsidRDefault="00000000">
            <w:pPr>
              <w:pStyle w:val="Compact"/>
            </w:pPr>
            <w:r>
              <w:t>Registrar atención y tratamiento sanitario</w:t>
            </w:r>
          </w:p>
        </w:tc>
      </w:tr>
      <w:tr w:rsidR="005E3033" w14:paraId="28E90ECB" w14:textId="77777777">
        <w:tc>
          <w:tcPr>
            <w:tcW w:w="3960" w:type="dxa"/>
          </w:tcPr>
          <w:p w14:paraId="58B84B75" w14:textId="77777777" w:rsidR="005E3033" w:rsidRDefault="00000000">
            <w:pPr>
              <w:pStyle w:val="Compact"/>
            </w:pPr>
            <w:r>
              <w:rPr>
                <w:b/>
                <w:bCs/>
              </w:rPr>
              <w:t>Código</w:t>
            </w:r>
          </w:p>
        </w:tc>
        <w:tc>
          <w:tcPr>
            <w:tcW w:w="3960" w:type="dxa"/>
          </w:tcPr>
          <w:p w14:paraId="3133BD11" w14:textId="77777777" w:rsidR="005E3033" w:rsidRDefault="00000000">
            <w:pPr>
              <w:pStyle w:val="Compact"/>
            </w:pPr>
            <w:r>
              <w:t>CU-05</w:t>
            </w:r>
          </w:p>
        </w:tc>
      </w:tr>
      <w:tr w:rsidR="005E3033" w14:paraId="3CDCB612" w14:textId="77777777">
        <w:tc>
          <w:tcPr>
            <w:tcW w:w="3960" w:type="dxa"/>
          </w:tcPr>
          <w:p w14:paraId="0FE93E84" w14:textId="77777777" w:rsidR="005E3033" w:rsidRDefault="00000000">
            <w:pPr>
              <w:pStyle w:val="Compact"/>
            </w:pPr>
            <w:r>
              <w:rPr>
                <w:b/>
                <w:bCs/>
              </w:rPr>
              <w:t>Actor principal</w:t>
            </w:r>
          </w:p>
        </w:tc>
        <w:tc>
          <w:tcPr>
            <w:tcW w:w="3960" w:type="dxa"/>
          </w:tcPr>
          <w:p w14:paraId="02100D59" w14:textId="77777777" w:rsidR="005E3033" w:rsidRDefault="00000000">
            <w:pPr>
              <w:pStyle w:val="Compact"/>
            </w:pPr>
            <w:r>
              <w:t>Encargado del área de cuyes / Médico Veterinario / Zootecnista</w:t>
            </w:r>
          </w:p>
        </w:tc>
      </w:tr>
      <w:tr w:rsidR="005E3033" w14:paraId="1610F79F" w14:textId="77777777">
        <w:tc>
          <w:tcPr>
            <w:tcW w:w="3960" w:type="dxa"/>
          </w:tcPr>
          <w:p w14:paraId="7A41A6DB" w14:textId="77777777" w:rsidR="005E3033" w:rsidRDefault="00000000">
            <w:pPr>
              <w:pStyle w:val="Compact"/>
            </w:pPr>
            <w:r>
              <w:rPr>
                <w:b/>
                <w:bCs/>
              </w:rPr>
              <w:t>Actores de apoyo</w:t>
            </w:r>
          </w:p>
        </w:tc>
        <w:tc>
          <w:tcPr>
            <w:tcW w:w="3960" w:type="dxa"/>
          </w:tcPr>
          <w:p w14:paraId="43AB19FE" w14:textId="77777777" w:rsidR="005E3033" w:rsidRDefault="00000000">
            <w:pPr>
              <w:pStyle w:val="Compact"/>
            </w:pPr>
            <w:r>
              <w:t>Sistema de alertas de sanidad</w:t>
            </w:r>
          </w:p>
        </w:tc>
      </w:tr>
      <w:tr w:rsidR="005E3033" w14:paraId="62E88AE3" w14:textId="77777777">
        <w:tc>
          <w:tcPr>
            <w:tcW w:w="3960" w:type="dxa"/>
          </w:tcPr>
          <w:p w14:paraId="23F85A24" w14:textId="77777777" w:rsidR="005E3033" w:rsidRDefault="00000000">
            <w:pPr>
              <w:pStyle w:val="Compact"/>
            </w:pPr>
            <w:r>
              <w:rPr>
                <w:b/>
                <w:bCs/>
              </w:rPr>
              <w:t>Descripción</w:t>
            </w:r>
          </w:p>
        </w:tc>
        <w:tc>
          <w:tcPr>
            <w:tcW w:w="3960" w:type="dxa"/>
          </w:tcPr>
          <w:p w14:paraId="09A6E695" w14:textId="77777777" w:rsidR="005E3033" w:rsidRDefault="00000000">
            <w:pPr>
              <w:pStyle w:val="Compact"/>
            </w:pPr>
            <w:r>
              <w:t>Permite registrar los controles sanitarios preventivos o curativos aplicados a un cuy o lote de animales en una jaula, documentando la fecha de revisión, diagnóstico clínico, tratamiento, fármaco, posología, responsable y fecha programada de próximo control.</w:t>
            </w:r>
          </w:p>
        </w:tc>
      </w:tr>
    </w:tbl>
    <w:p w14:paraId="0E251F7A" w14:textId="77777777" w:rsidR="005E3033" w:rsidRDefault="005E3033"/>
    <w:tbl>
      <w:tblPr>
        <w:tblStyle w:val="Table"/>
        <w:tblW w:w="5000" w:type="pct"/>
        <w:tblLayout w:type="fixed"/>
        <w:tblLook w:val="0020" w:firstRow="1" w:lastRow="0" w:firstColumn="0" w:lastColumn="0" w:noHBand="0" w:noVBand="0"/>
      </w:tblPr>
      <w:tblGrid>
        <w:gridCol w:w="4643"/>
        <w:gridCol w:w="4643"/>
      </w:tblGrid>
      <w:tr w:rsidR="005E3033" w14:paraId="496F8179"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1354C35" w14:textId="77777777" w:rsidR="005E3033" w:rsidRDefault="00000000">
            <w:pPr>
              <w:pStyle w:val="Compact"/>
            </w:pPr>
            <w:r>
              <w:t>Elemento</w:t>
            </w:r>
          </w:p>
        </w:tc>
        <w:tc>
          <w:tcPr>
            <w:tcW w:w="3960" w:type="dxa"/>
          </w:tcPr>
          <w:p w14:paraId="34B972A2" w14:textId="77777777" w:rsidR="005E3033" w:rsidRDefault="00000000">
            <w:pPr>
              <w:pStyle w:val="Compact"/>
            </w:pPr>
            <w:r>
              <w:t>Detalle</w:t>
            </w:r>
          </w:p>
        </w:tc>
      </w:tr>
      <w:tr w:rsidR="005E3033" w14:paraId="6FEDB01D" w14:textId="77777777">
        <w:tc>
          <w:tcPr>
            <w:tcW w:w="3960" w:type="dxa"/>
          </w:tcPr>
          <w:p w14:paraId="55C6E9E1" w14:textId="77777777" w:rsidR="005E3033" w:rsidRDefault="00000000">
            <w:pPr>
              <w:pStyle w:val="Compact"/>
            </w:pPr>
            <w:r>
              <w:rPr>
                <w:b/>
                <w:bCs/>
              </w:rPr>
              <w:t>Precondiciones</w:t>
            </w:r>
          </w:p>
        </w:tc>
        <w:tc>
          <w:tcPr>
            <w:tcW w:w="3960" w:type="dxa"/>
          </w:tcPr>
          <w:p w14:paraId="4B073E4B" w14:textId="77777777" w:rsidR="005E3033" w:rsidRDefault="00000000">
            <w:pPr>
              <w:pStyle w:val="Compact"/>
            </w:pPr>
            <w:r>
              <w:t xml:space="preserve">1. Usuario con permisos operativos en el área sanitaria.2. El o los animales a intervenir se encuentran con estado </w:t>
            </w:r>
            <w:r>
              <w:rPr>
                <w:rStyle w:val="VerbatimChar"/>
              </w:rPr>
              <w:t>activo</w:t>
            </w:r>
            <w:r>
              <w:t>.</w:t>
            </w:r>
          </w:p>
        </w:tc>
      </w:tr>
      <w:tr w:rsidR="005E3033" w14:paraId="6F641088" w14:textId="77777777">
        <w:tc>
          <w:tcPr>
            <w:tcW w:w="3960" w:type="dxa"/>
          </w:tcPr>
          <w:p w14:paraId="0C8A45D2" w14:textId="77777777" w:rsidR="005E3033" w:rsidRDefault="00000000">
            <w:pPr>
              <w:pStyle w:val="Compact"/>
            </w:pPr>
            <w:r>
              <w:rPr>
                <w:b/>
                <w:bCs/>
              </w:rPr>
              <w:t>Postcondiciones</w:t>
            </w:r>
          </w:p>
        </w:tc>
        <w:tc>
          <w:tcPr>
            <w:tcW w:w="3960" w:type="dxa"/>
          </w:tcPr>
          <w:p w14:paraId="2FA53161" w14:textId="77777777" w:rsidR="005E3033" w:rsidRDefault="00000000">
            <w:pPr>
              <w:pStyle w:val="Compact"/>
            </w:pPr>
            <w:r>
              <w:t xml:space="preserve">1. Se crea el registro en la entidad </w:t>
            </w:r>
            <w:r>
              <w:rPr>
                <w:rStyle w:val="VerbatimChar"/>
              </w:rPr>
              <w:t>SANIDAD</w:t>
            </w:r>
            <w:r>
              <w:t>.2. Si se trata de desparasitación, se agenda la próxima alerta a 90 días (trimestral).3. El historial clínico del cuy queda actualizado para consultas zootécnicas.</w:t>
            </w:r>
          </w:p>
        </w:tc>
      </w:tr>
    </w:tbl>
    <w:p w14:paraId="6CDB1762" w14:textId="77777777" w:rsidR="005E3033" w:rsidRDefault="00000000">
      <w:pPr>
        <w:pStyle w:val="Ttulo4"/>
      </w:pPr>
      <w:bookmarkStart w:id="54" w:name="flujo-principal-cu-05"/>
      <w:r>
        <w:t>Flujo principal (CU-05)</w:t>
      </w:r>
    </w:p>
    <w:tbl>
      <w:tblPr>
        <w:tblStyle w:val="Table"/>
        <w:tblW w:w="5000" w:type="pct"/>
        <w:tblLayout w:type="fixed"/>
        <w:tblLook w:val="0020" w:firstRow="1" w:lastRow="0" w:firstColumn="0" w:lastColumn="0" w:noHBand="0" w:noVBand="0"/>
      </w:tblPr>
      <w:tblGrid>
        <w:gridCol w:w="3096"/>
        <w:gridCol w:w="3095"/>
        <w:gridCol w:w="3095"/>
      </w:tblGrid>
      <w:tr w:rsidR="005E3033" w14:paraId="3369DA01"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1CECAF" w14:textId="77777777" w:rsidR="005E3033" w:rsidRDefault="00000000">
            <w:pPr>
              <w:pStyle w:val="Compact"/>
            </w:pPr>
            <w:r>
              <w:t>Paso</w:t>
            </w:r>
          </w:p>
        </w:tc>
        <w:tc>
          <w:tcPr>
            <w:tcW w:w="2640" w:type="dxa"/>
          </w:tcPr>
          <w:p w14:paraId="6CB0C692" w14:textId="77777777" w:rsidR="005E3033" w:rsidRDefault="00000000">
            <w:pPr>
              <w:pStyle w:val="Compact"/>
            </w:pPr>
            <w:r>
              <w:t>Actor</w:t>
            </w:r>
          </w:p>
        </w:tc>
        <w:tc>
          <w:tcPr>
            <w:tcW w:w="2640" w:type="dxa"/>
          </w:tcPr>
          <w:p w14:paraId="54BEB670" w14:textId="77777777" w:rsidR="005E3033" w:rsidRDefault="00000000">
            <w:pPr>
              <w:pStyle w:val="Compact"/>
            </w:pPr>
            <w:r>
              <w:t>Sistema</w:t>
            </w:r>
          </w:p>
        </w:tc>
      </w:tr>
      <w:tr w:rsidR="005E3033" w14:paraId="7021B73D" w14:textId="77777777">
        <w:tc>
          <w:tcPr>
            <w:tcW w:w="2640" w:type="dxa"/>
          </w:tcPr>
          <w:p w14:paraId="7EDD20BE" w14:textId="77777777" w:rsidR="005E3033" w:rsidRDefault="00000000">
            <w:pPr>
              <w:pStyle w:val="Compact"/>
            </w:pPr>
            <w:r>
              <w:t>1</w:t>
            </w:r>
          </w:p>
        </w:tc>
        <w:tc>
          <w:tcPr>
            <w:tcW w:w="2640" w:type="dxa"/>
          </w:tcPr>
          <w:p w14:paraId="043E04B3" w14:textId="77777777" w:rsidR="005E3033" w:rsidRDefault="00000000">
            <w:pPr>
              <w:pStyle w:val="Compact"/>
            </w:pPr>
            <w:r>
              <w:t xml:space="preserve">El encargado ingresa a </w:t>
            </w:r>
            <w:r>
              <w:rPr>
                <w:b/>
                <w:bCs/>
              </w:rPr>
              <w:t>Sanidad y Bioseguridad</w:t>
            </w:r>
            <w:r>
              <w:t xml:space="preserve"> y selecciona </w:t>
            </w:r>
            <w:r>
              <w:rPr>
                <w:b/>
                <w:bCs/>
              </w:rPr>
              <w:t>Registrar atención sanitaria</w:t>
            </w:r>
            <w:r>
              <w:t>.</w:t>
            </w:r>
          </w:p>
        </w:tc>
        <w:tc>
          <w:tcPr>
            <w:tcW w:w="2640" w:type="dxa"/>
          </w:tcPr>
          <w:p w14:paraId="5A46FB40" w14:textId="77777777" w:rsidR="005E3033" w:rsidRDefault="00000000">
            <w:pPr>
              <w:pStyle w:val="Compact"/>
            </w:pPr>
            <w:r>
              <w:t>Presenta el formulario clínico de registro.</w:t>
            </w:r>
          </w:p>
        </w:tc>
      </w:tr>
      <w:tr w:rsidR="005E3033" w14:paraId="57FBA162" w14:textId="77777777">
        <w:tc>
          <w:tcPr>
            <w:tcW w:w="2640" w:type="dxa"/>
          </w:tcPr>
          <w:p w14:paraId="587F9C11" w14:textId="77777777" w:rsidR="005E3033" w:rsidRDefault="00000000">
            <w:pPr>
              <w:pStyle w:val="Compact"/>
            </w:pPr>
            <w:r>
              <w:t>2</w:t>
            </w:r>
          </w:p>
        </w:tc>
        <w:tc>
          <w:tcPr>
            <w:tcW w:w="2640" w:type="dxa"/>
          </w:tcPr>
          <w:p w14:paraId="32930A39" w14:textId="77777777" w:rsidR="005E3033" w:rsidRDefault="00000000">
            <w:pPr>
              <w:pStyle w:val="Compact"/>
            </w:pPr>
            <w:r>
              <w:t xml:space="preserve">Selecciona el cuy por código </w:t>
            </w:r>
            <w:r>
              <w:lastRenderedPageBreak/>
              <w:t>(o la jaula para tratamientos colectivos).</w:t>
            </w:r>
          </w:p>
        </w:tc>
        <w:tc>
          <w:tcPr>
            <w:tcW w:w="2640" w:type="dxa"/>
          </w:tcPr>
          <w:p w14:paraId="4DFC0293" w14:textId="77777777" w:rsidR="005E3033" w:rsidRDefault="00000000">
            <w:pPr>
              <w:pStyle w:val="Compact"/>
            </w:pPr>
            <w:r>
              <w:lastRenderedPageBreak/>
              <w:t xml:space="preserve">Recupera el historial sanitario </w:t>
            </w:r>
            <w:r>
              <w:lastRenderedPageBreak/>
              <w:t>previo del ejemplar o poza.</w:t>
            </w:r>
          </w:p>
        </w:tc>
      </w:tr>
      <w:tr w:rsidR="005E3033" w14:paraId="267BDA72" w14:textId="77777777">
        <w:tc>
          <w:tcPr>
            <w:tcW w:w="2640" w:type="dxa"/>
          </w:tcPr>
          <w:p w14:paraId="6B6B2097" w14:textId="77777777" w:rsidR="005E3033" w:rsidRDefault="00000000">
            <w:pPr>
              <w:pStyle w:val="Compact"/>
            </w:pPr>
            <w:r>
              <w:lastRenderedPageBreak/>
              <w:t>3</w:t>
            </w:r>
          </w:p>
        </w:tc>
        <w:tc>
          <w:tcPr>
            <w:tcW w:w="2640" w:type="dxa"/>
          </w:tcPr>
          <w:p w14:paraId="07CE2197" w14:textId="77777777" w:rsidR="005E3033" w:rsidRDefault="00000000">
            <w:pPr>
              <w:pStyle w:val="Compact"/>
            </w:pPr>
            <w:r>
              <w:t>Selecciona el tipo de control (Preventivo, Desparasitación, Curativo, Cuarentena).</w:t>
            </w:r>
          </w:p>
        </w:tc>
        <w:tc>
          <w:tcPr>
            <w:tcW w:w="2640" w:type="dxa"/>
          </w:tcPr>
          <w:p w14:paraId="09EB6484" w14:textId="77777777" w:rsidR="005E3033" w:rsidRDefault="00000000">
            <w:pPr>
              <w:pStyle w:val="Compact"/>
            </w:pPr>
            <w:r>
              <w:t>Ajusta los campos requeridos según el tipo seleccionado.</w:t>
            </w:r>
          </w:p>
        </w:tc>
      </w:tr>
      <w:tr w:rsidR="005E3033" w14:paraId="1EF994BF" w14:textId="77777777">
        <w:tc>
          <w:tcPr>
            <w:tcW w:w="2640" w:type="dxa"/>
          </w:tcPr>
          <w:p w14:paraId="78780D9E" w14:textId="77777777" w:rsidR="005E3033" w:rsidRDefault="00000000">
            <w:pPr>
              <w:pStyle w:val="Compact"/>
            </w:pPr>
            <w:r>
              <w:t>4</w:t>
            </w:r>
          </w:p>
        </w:tc>
        <w:tc>
          <w:tcPr>
            <w:tcW w:w="2640" w:type="dxa"/>
          </w:tcPr>
          <w:p w14:paraId="30AF6E2B" w14:textId="77777777" w:rsidR="005E3033" w:rsidRDefault="00000000">
            <w:pPr>
              <w:pStyle w:val="Compact"/>
            </w:pPr>
            <w:r>
              <w:t>Ingresa diagnóstico clínico, medicamento prescrito, dosis aplicada y fecha de próximo control.</w:t>
            </w:r>
          </w:p>
        </w:tc>
        <w:tc>
          <w:tcPr>
            <w:tcW w:w="2640" w:type="dxa"/>
          </w:tcPr>
          <w:p w14:paraId="5522468E" w14:textId="77777777" w:rsidR="005E3033" w:rsidRDefault="00000000">
            <w:pPr>
              <w:pStyle w:val="Compact"/>
            </w:pPr>
            <w:r>
              <w:t>Valida completitud de datos y consistencia de fechas.</w:t>
            </w:r>
          </w:p>
        </w:tc>
      </w:tr>
      <w:tr w:rsidR="005E3033" w14:paraId="0582FCE4" w14:textId="77777777">
        <w:tc>
          <w:tcPr>
            <w:tcW w:w="2640" w:type="dxa"/>
          </w:tcPr>
          <w:p w14:paraId="67CC3116" w14:textId="77777777" w:rsidR="005E3033" w:rsidRDefault="00000000">
            <w:pPr>
              <w:pStyle w:val="Compact"/>
            </w:pPr>
            <w:r>
              <w:t>5</w:t>
            </w:r>
          </w:p>
        </w:tc>
        <w:tc>
          <w:tcPr>
            <w:tcW w:w="2640" w:type="dxa"/>
          </w:tcPr>
          <w:p w14:paraId="1F8400B2" w14:textId="77777777" w:rsidR="005E3033" w:rsidRDefault="00000000">
            <w:pPr>
              <w:pStyle w:val="Compact"/>
            </w:pPr>
            <w:r>
              <w:t xml:space="preserve">Presiona </w:t>
            </w:r>
            <w:r>
              <w:rPr>
                <w:b/>
                <w:bCs/>
              </w:rPr>
              <w:t>Guardar atención sanitaria</w:t>
            </w:r>
            <w:r>
              <w:t>.</w:t>
            </w:r>
          </w:p>
        </w:tc>
        <w:tc>
          <w:tcPr>
            <w:tcW w:w="2640" w:type="dxa"/>
          </w:tcPr>
          <w:p w14:paraId="261B6F21" w14:textId="77777777" w:rsidR="005E3033" w:rsidRDefault="00000000">
            <w:pPr>
              <w:pStyle w:val="Compact"/>
            </w:pPr>
            <w:r>
              <w:t xml:space="preserve">Registra la entidad </w:t>
            </w:r>
            <w:r>
              <w:rPr>
                <w:rStyle w:val="VerbatimChar"/>
              </w:rPr>
              <w:t>SANIDAD</w:t>
            </w:r>
            <w:r>
              <w:t>, programa alertas en caso de requerir re-evaluación y audita la acción.</w:t>
            </w:r>
          </w:p>
        </w:tc>
      </w:tr>
      <w:tr w:rsidR="005E3033" w14:paraId="4BAAABB2" w14:textId="77777777">
        <w:tc>
          <w:tcPr>
            <w:tcW w:w="2640" w:type="dxa"/>
          </w:tcPr>
          <w:p w14:paraId="0D2C5747" w14:textId="77777777" w:rsidR="005E3033" w:rsidRDefault="00000000">
            <w:pPr>
              <w:pStyle w:val="Compact"/>
            </w:pPr>
            <w:r>
              <w:t>6</w:t>
            </w:r>
          </w:p>
        </w:tc>
        <w:tc>
          <w:tcPr>
            <w:tcW w:w="2640" w:type="dxa"/>
          </w:tcPr>
          <w:p w14:paraId="791CE4DA" w14:textId="77777777" w:rsidR="005E3033" w:rsidRDefault="00000000">
            <w:pPr>
              <w:pStyle w:val="Compact"/>
            </w:pPr>
            <w:r>
              <w:t>—</w:t>
            </w:r>
          </w:p>
        </w:tc>
        <w:tc>
          <w:tcPr>
            <w:tcW w:w="2640" w:type="dxa"/>
          </w:tcPr>
          <w:p w14:paraId="648489E3" w14:textId="77777777" w:rsidR="005E3033" w:rsidRDefault="00000000">
            <w:pPr>
              <w:pStyle w:val="Compact"/>
            </w:pPr>
            <w:r>
              <w:t>Muestra mensaje: “Control sanitario registrado exitosamente”.</w:t>
            </w:r>
          </w:p>
        </w:tc>
      </w:tr>
    </w:tbl>
    <w:p w14:paraId="6D89AA85" w14:textId="77777777" w:rsidR="005E3033" w:rsidRDefault="00000000">
      <w:pPr>
        <w:pStyle w:val="Ttulo4"/>
      </w:pPr>
      <w:bookmarkStart w:id="55" w:name="flujos-alternativos-cu-05"/>
      <w:bookmarkEnd w:id="54"/>
      <w:r>
        <w:t>Flujos alternativos (CU-05)</w:t>
      </w:r>
    </w:p>
    <w:tbl>
      <w:tblPr>
        <w:tblStyle w:val="Table"/>
        <w:tblW w:w="5000" w:type="pct"/>
        <w:tblLayout w:type="fixed"/>
        <w:tblLook w:val="0020" w:firstRow="1" w:lastRow="0" w:firstColumn="0" w:lastColumn="0" w:noHBand="0" w:noVBand="0"/>
      </w:tblPr>
      <w:tblGrid>
        <w:gridCol w:w="3096"/>
        <w:gridCol w:w="3095"/>
        <w:gridCol w:w="3095"/>
      </w:tblGrid>
      <w:tr w:rsidR="005E3033" w14:paraId="224A1BA1"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5FAEDF" w14:textId="77777777" w:rsidR="005E3033" w:rsidRDefault="00000000">
            <w:pPr>
              <w:pStyle w:val="Compact"/>
            </w:pPr>
            <w:r>
              <w:t>Código</w:t>
            </w:r>
          </w:p>
        </w:tc>
        <w:tc>
          <w:tcPr>
            <w:tcW w:w="2640" w:type="dxa"/>
          </w:tcPr>
          <w:p w14:paraId="52C472E8" w14:textId="77777777" w:rsidR="005E3033" w:rsidRDefault="00000000">
            <w:pPr>
              <w:pStyle w:val="Compact"/>
            </w:pPr>
            <w:r>
              <w:t>Condición de excepción</w:t>
            </w:r>
          </w:p>
        </w:tc>
        <w:tc>
          <w:tcPr>
            <w:tcW w:w="2640" w:type="dxa"/>
          </w:tcPr>
          <w:p w14:paraId="55791C93" w14:textId="77777777" w:rsidR="005E3033" w:rsidRDefault="00000000">
            <w:pPr>
              <w:pStyle w:val="Compact"/>
            </w:pPr>
            <w:r>
              <w:t>Respuesta del sistema</w:t>
            </w:r>
          </w:p>
        </w:tc>
      </w:tr>
      <w:tr w:rsidR="005E3033" w14:paraId="797E9729" w14:textId="77777777">
        <w:tc>
          <w:tcPr>
            <w:tcW w:w="2640" w:type="dxa"/>
          </w:tcPr>
          <w:p w14:paraId="1012BC5E" w14:textId="77777777" w:rsidR="005E3033" w:rsidRDefault="00000000">
            <w:pPr>
              <w:pStyle w:val="Compact"/>
            </w:pPr>
            <w:r>
              <w:rPr>
                <w:b/>
                <w:bCs/>
              </w:rPr>
              <w:t>FA-5.1</w:t>
            </w:r>
          </w:p>
        </w:tc>
        <w:tc>
          <w:tcPr>
            <w:tcW w:w="2640" w:type="dxa"/>
          </w:tcPr>
          <w:p w14:paraId="39D12390" w14:textId="77777777" w:rsidR="005E3033" w:rsidRDefault="00000000">
            <w:pPr>
              <w:pStyle w:val="Compact"/>
            </w:pPr>
            <w:r>
              <w:t>El animal seleccionado se encuentra dado de baja (muerto o vendido).</w:t>
            </w:r>
          </w:p>
        </w:tc>
        <w:tc>
          <w:tcPr>
            <w:tcW w:w="2640" w:type="dxa"/>
          </w:tcPr>
          <w:p w14:paraId="274E14BE" w14:textId="77777777" w:rsidR="005E3033" w:rsidRDefault="00000000">
            <w:pPr>
              <w:pStyle w:val="Compact"/>
            </w:pPr>
            <w:r>
              <w:t>El sistema bloquea el registro indicando que no se pueden aplicar tratamientos a animales inactivos.</w:t>
            </w:r>
          </w:p>
        </w:tc>
      </w:tr>
      <w:tr w:rsidR="005E3033" w14:paraId="38909562" w14:textId="77777777">
        <w:tc>
          <w:tcPr>
            <w:tcW w:w="2640" w:type="dxa"/>
          </w:tcPr>
          <w:p w14:paraId="0879ED72" w14:textId="77777777" w:rsidR="005E3033" w:rsidRDefault="00000000">
            <w:pPr>
              <w:pStyle w:val="Compact"/>
            </w:pPr>
            <w:r>
              <w:rPr>
                <w:b/>
                <w:bCs/>
              </w:rPr>
              <w:t>FA-5.2</w:t>
            </w:r>
          </w:p>
        </w:tc>
        <w:tc>
          <w:tcPr>
            <w:tcW w:w="2640" w:type="dxa"/>
          </w:tcPr>
          <w:p w14:paraId="4896D11B" w14:textId="77777777" w:rsidR="005E3033" w:rsidRDefault="00000000">
            <w:pPr>
              <w:pStyle w:val="Compact"/>
            </w:pPr>
            <w:r>
              <w:t>La fecha del próximo control es anterior a la fecha de la revisión actual.</w:t>
            </w:r>
          </w:p>
        </w:tc>
        <w:tc>
          <w:tcPr>
            <w:tcW w:w="2640" w:type="dxa"/>
          </w:tcPr>
          <w:p w14:paraId="5CE0D678" w14:textId="77777777" w:rsidR="005E3033" w:rsidRDefault="00000000">
            <w:pPr>
              <w:pStyle w:val="Compact"/>
            </w:pPr>
            <w:r>
              <w:t>El sistema emite advertencia de validación impidiendo guardar hasta corregir la fecha futura de revisión.</w:t>
            </w:r>
          </w:p>
        </w:tc>
      </w:tr>
    </w:tbl>
    <w:p w14:paraId="1DBF97A3" w14:textId="77777777" w:rsidR="005E3033" w:rsidRDefault="00000000">
      <w:r>
        <w:pict w14:anchorId="210A3186">
          <v:rect id="_x0000_i1030" style="width:0;height:1.5pt" o:hralign="center" o:hrstd="t" o:hr="t"/>
        </w:pict>
      </w:r>
    </w:p>
    <w:p w14:paraId="5A29032F" w14:textId="77777777" w:rsidR="005E3033" w:rsidRDefault="00000000">
      <w:pPr>
        <w:pStyle w:val="Ttulo3"/>
      </w:pPr>
      <w:bookmarkStart w:id="56" w:name="X7018e08f399416af7ac6a1977698764bb08758d"/>
      <w:bookmarkStart w:id="57" w:name="_Toc241863162"/>
      <w:bookmarkEnd w:id="52"/>
      <w:bookmarkEnd w:id="55"/>
      <w:r>
        <w:t>CU-06. Realizar toma y conciliación de inventario físico</w:t>
      </w:r>
      <w:bookmarkEnd w:id="57"/>
    </w:p>
    <w:tbl>
      <w:tblPr>
        <w:tblStyle w:val="Table"/>
        <w:tblW w:w="5000" w:type="pct"/>
        <w:tblLayout w:type="fixed"/>
        <w:tblLook w:val="0020" w:firstRow="1" w:lastRow="0" w:firstColumn="0" w:lastColumn="0" w:noHBand="0" w:noVBand="0"/>
      </w:tblPr>
      <w:tblGrid>
        <w:gridCol w:w="4643"/>
        <w:gridCol w:w="4643"/>
      </w:tblGrid>
      <w:tr w:rsidR="005E3033" w14:paraId="264EC269"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26BFA0A" w14:textId="77777777" w:rsidR="005E3033" w:rsidRDefault="00000000">
            <w:pPr>
              <w:pStyle w:val="Compact"/>
            </w:pPr>
            <w:r>
              <w:t>Elemento</w:t>
            </w:r>
          </w:p>
        </w:tc>
        <w:tc>
          <w:tcPr>
            <w:tcW w:w="3960" w:type="dxa"/>
          </w:tcPr>
          <w:p w14:paraId="336434EA" w14:textId="77777777" w:rsidR="005E3033" w:rsidRDefault="00000000">
            <w:pPr>
              <w:pStyle w:val="Compact"/>
            </w:pPr>
            <w:r>
              <w:t>Descripción</w:t>
            </w:r>
          </w:p>
        </w:tc>
      </w:tr>
      <w:tr w:rsidR="005E3033" w14:paraId="2CAFCC2E" w14:textId="77777777">
        <w:tc>
          <w:tcPr>
            <w:tcW w:w="3960" w:type="dxa"/>
          </w:tcPr>
          <w:p w14:paraId="368501F9" w14:textId="77777777" w:rsidR="005E3033" w:rsidRDefault="00000000">
            <w:pPr>
              <w:pStyle w:val="Compact"/>
            </w:pPr>
            <w:r>
              <w:rPr>
                <w:b/>
                <w:bCs/>
              </w:rPr>
              <w:lastRenderedPageBreak/>
              <w:t>Nombre</w:t>
            </w:r>
          </w:p>
        </w:tc>
        <w:tc>
          <w:tcPr>
            <w:tcW w:w="3960" w:type="dxa"/>
          </w:tcPr>
          <w:p w14:paraId="27A98068" w14:textId="77777777" w:rsidR="005E3033" w:rsidRDefault="00000000">
            <w:pPr>
              <w:pStyle w:val="Compact"/>
            </w:pPr>
            <w:r>
              <w:t>Realizar toma y conciliación de inventario físico</w:t>
            </w:r>
          </w:p>
        </w:tc>
      </w:tr>
      <w:tr w:rsidR="005E3033" w14:paraId="04DDF1CD" w14:textId="77777777">
        <w:tc>
          <w:tcPr>
            <w:tcW w:w="3960" w:type="dxa"/>
          </w:tcPr>
          <w:p w14:paraId="6F38D59A" w14:textId="77777777" w:rsidR="005E3033" w:rsidRDefault="00000000">
            <w:pPr>
              <w:pStyle w:val="Compact"/>
            </w:pPr>
            <w:r>
              <w:rPr>
                <w:b/>
                <w:bCs/>
              </w:rPr>
              <w:t>Código</w:t>
            </w:r>
          </w:p>
        </w:tc>
        <w:tc>
          <w:tcPr>
            <w:tcW w:w="3960" w:type="dxa"/>
          </w:tcPr>
          <w:p w14:paraId="72676D6D" w14:textId="77777777" w:rsidR="005E3033" w:rsidRDefault="00000000">
            <w:pPr>
              <w:pStyle w:val="Compact"/>
            </w:pPr>
            <w:r>
              <w:t>CU-06</w:t>
            </w:r>
          </w:p>
        </w:tc>
      </w:tr>
      <w:tr w:rsidR="005E3033" w14:paraId="323CFF9B" w14:textId="77777777">
        <w:tc>
          <w:tcPr>
            <w:tcW w:w="3960" w:type="dxa"/>
          </w:tcPr>
          <w:p w14:paraId="5191FB0C" w14:textId="77777777" w:rsidR="005E3033" w:rsidRDefault="00000000">
            <w:pPr>
              <w:pStyle w:val="Compact"/>
            </w:pPr>
            <w:r>
              <w:rPr>
                <w:b/>
                <w:bCs/>
              </w:rPr>
              <w:t>Actor principal</w:t>
            </w:r>
          </w:p>
        </w:tc>
        <w:tc>
          <w:tcPr>
            <w:tcW w:w="3960" w:type="dxa"/>
          </w:tcPr>
          <w:p w14:paraId="6858D053" w14:textId="77777777" w:rsidR="005E3033" w:rsidRDefault="00000000">
            <w:pPr>
              <w:pStyle w:val="Compact"/>
            </w:pPr>
            <w:r>
              <w:t>Encargado del área de cuyes / Auditor</w:t>
            </w:r>
          </w:p>
        </w:tc>
      </w:tr>
      <w:tr w:rsidR="005E3033" w14:paraId="67AB3359" w14:textId="77777777">
        <w:tc>
          <w:tcPr>
            <w:tcW w:w="3960" w:type="dxa"/>
          </w:tcPr>
          <w:p w14:paraId="6926B606" w14:textId="77777777" w:rsidR="005E3033" w:rsidRDefault="00000000">
            <w:pPr>
              <w:pStyle w:val="Compact"/>
            </w:pPr>
            <w:r>
              <w:rPr>
                <w:b/>
                <w:bCs/>
              </w:rPr>
              <w:t>Actores de apoyo</w:t>
            </w:r>
          </w:p>
        </w:tc>
        <w:tc>
          <w:tcPr>
            <w:tcW w:w="3960" w:type="dxa"/>
          </w:tcPr>
          <w:p w14:paraId="0D21E06B" w14:textId="77777777" w:rsidR="005E3033" w:rsidRDefault="00000000">
            <w:pPr>
              <w:pStyle w:val="Compact"/>
            </w:pPr>
            <w:r>
              <w:t>Motor de inventario del sistema</w:t>
            </w:r>
          </w:p>
        </w:tc>
      </w:tr>
      <w:tr w:rsidR="005E3033" w14:paraId="08897F97" w14:textId="77777777">
        <w:tc>
          <w:tcPr>
            <w:tcW w:w="3960" w:type="dxa"/>
          </w:tcPr>
          <w:p w14:paraId="2DDDCC4D" w14:textId="77777777" w:rsidR="005E3033" w:rsidRDefault="00000000">
            <w:pPr>
              <w:pStyle w:val="Compact"/>
            </w:pPr>
            <w:r>
              <w:rPr>
                <w:b/>
                <w:bCs/>
              </w:rPr>
              <w:t>Descripción</w:t>
            </w:r>
          </w:p>
        </w:tc>
        <w:tc>
          <w:tcPr>
            <w:tcW w:w="3960" w:type="dxa"/>
          </w:tcPr>
          <w:p w14:paraId="30F38030" w14:textId="77777777" w:rsidR="005E3033" w:rsidRDefault="00000000">
            <w:pPr>
              <w:pStyle w:val="Compact"/>
            </w:pPr>
            <w:r>
              <w:t>Permite registrar los resultados de las auditorías de conteo físico realizadas en las jaulas del criadero, capturando cantidad de machos, hembras, etapa, pesos muestrales (</w:t>
            </w:r>
            <m:oMath>
              <m:r>
                <w:rPr>
                  <w:rFonts w:ascii="Cambria Math" w:hAnsi="Cambria Math"/>
                </w:rPr>
                <m:t>pes</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r>
                <w:rPr>
                  <w:rFonts w:ascii="Cambria Math" w:hAnsi="Cambria Math"/>
                </w:rPr>
                <m:t>pes</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pes</m:t>
              </m:r>
              <m:sSub>
                <m:sSubPr>
                  <m:ctrlPr>
                    <w:rPr>
                      <w:rFonts w:ascii="Cambria Math" w:hAnsi="Cambria Math"/>
                    </w:rPr>
                  </m:ctrlPr>
                </m:sSubPr>
                <m:e>
                  <m:r>
                    <w:rPr>
                      <w:rFonts w:ascii="Cambria Math" w:hAnsi="Cambria Math"/>
                    </w:rPr>
                    <m:t>o</m:t>
                  </m:r>
                </m:e>
                <m:sub>
                  <m:r>
                    <w:rPr>
                      <w:rFonts w:ascii="Cambria Math" w:hAnsi="Cambria Math"/>
                    </w:rPr>
                    <m:t>3</m:t>
                  </m:r>
                </m:sub>
              </m:sSub>
            </m:oMath>
            <w:r>
              <w:t>), contrastando con el inventario teórico del sistema y registrando la diferencia encontrada.</w:t>
            </w:r>
          </w:p>
        </w:tc>
      </w:tr>
    </w:tbl>
    <w:p w14:paraId="1DF088A4" w14:textId="77777777" w:rsidR="005E3033" w:rsidRDefault="005E3033"/>
    <w:tbl>
      <w:tblPr>
        <w:tblStyle w:val="Table"/>
        <w:tblW w:w="5000" w:type="pct"/>
        <w:tblLayout w:type="fixed"/>
        <w:tblLook w:val="0020" w:firstRow="1" w:lastRow="0" w:firstColumn="0" w:lastColumn="0" w:noHBand="0" w:noVBand="0"/>
      </w:tblPr>
      <w:tblGrid>
        <w:gridCol w:w="4643"/>
        <w:gridCol w:w="4643"/>
      </w:tblGrid>
      <w:tr w:rsidR="005E3033" w14:paraId="1A05571A"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2FB6CBAE" w14:textId="77777777" w:rsidR="005E3033" w:rsidRDefault="00000000">
            <w:pPr>
              <w:pStyle w:val="Compact"/>
            </w:pPr>
            <w:r>
              <w:t>Elemento</w:t>
            </w:r>
          </w:p>
        </w:tc>
        <w:tc>
          <w:tcPr>
            <w:tcW w:w="3960" w:type="dxa"/>
          </w:tcPr>
          <w:p w14:paraId="12B08C5C" w14:textId="77777777" w:rsidR="005E3033" w:rsidRDefault="00000000">
            <w:pPr>
              <w:pStyle w:val="Compact"/>
            </w:pPr>
            <w:r>
              <w:t>Detalle</w:t>
            </w:r>
          </w:p>
        </w:tc>
      </w:tr>
      <w:tr w:rsidR="005E3033" w14:paraId="4426233A" w14:textId="77777777">
        <w:tc>
          <w:tcPr>
            <w:tcW w:w="3960" w:type="dxa"/>
          </w:tcPr>
          <w:p w14:paraId="59EB4454" w14:textId="77777777" w:rsidR="005E3033" w:rsidRDefault="00000000">
            <w:pPr>
              <w:pStyle w:val="Compact"/>
            </w:pPr>
            <w:r>
              <w:rPr>
                <w:b/>
                <w:bCs/>
              </w:rPr>
              <w:t>Precondiciones</w:t>
            </w:r>
          </w:p>
        </w:tc>
        <w:tc>
          <w:tcPr>
            <w:tcW w:w="3960" w:type="dxa"/>
          </w:tcPr>
          <w:p w14:paraId="31A93A16" w14:textId="77777777" w:rsidR="005E3033" w:rsidRDefault="00000000">
            <w:pPr>
              <w:pStyle w:val="Compact"/>
            </w:pPr>
            <w:r>
              <w:t xml:space="preserve">1. Usuario con rol </w:t>
            </w:r>
            <w:r>
              <w:rPr>
                <w:rStyle w:val="VerbatimChar"/>
              </w:rPr>
              <w:t>encargado</w:t>
            </w:r>
            <w:r>
              <w:t xml:space="preserve">, </w:t>
            </w:r>
            <w:r>
              <w:rPr>
                <w:rStyle w:val="VerbatimChar"/>
              </w:rPr>
              <w:t>admin</w:t>
            </w:r>
            <w:r>
              <w:t xml:space="preserve"> o </w:t>
            </w:r>
            <w:r>
              <w:rPr>
                <w:rStyle w:val="VerbatimChar"/>
              </w:rPr>
              <w:t>auditor</w:t>
            </w:r>
            <w:r>
              <w:t>.2. Jaulas registradas en el sistema.</w:t>
            </w:r>
          </w:p>
        </w:tc>
      </w:tr>
      <w:tr w:rsidR="005E3033" w14:paraId="7C1F92FF" w14:textId="77777777">
        <w:tc>
          <w:tcPr>
            <w:tcW w:w="3960" w:type="dxa"/>
          </w:tcPr>
          <w:p w14:paraId="06223B9F" w14:textId="77777777" w:rsidR="005E3033" w:rsidRDefault="00000000">
            <w:pPr>
              <w:pStyle w:val="Compact"/>
            </w:pPr>
            <w:r>
              <w:rPr>
                <w:b/>
                <w:bCs/>
              </w:rPr>
              <w:t>Postcondiciones</w:t>
            </w:r>
          </w:p>
        </w:tc>
        <w:tc>
          <w:tcPr>
            <w:tcW w:w="3960" w:type="dxa"/>
          </w:tcPr>
          <w:p w14:paraId="6A55E42D" w14:textId="77777777" w:rsidR="005E3033" w:rsidRDefault="00000000">
            <w:pPr>
              <w:pStyle w:val="Compact"/>
            </w:pPr>
            <w:r>
              <w:t xml:space="preserve">1. Se crea el registro formal en la entidad </w:t>
            </w:r>
            <w:r>
              <w:rPr>
                <w:rStyle w:val="VerbatimChar"/>
              </w:rPr>
              <w:t>INVENTARIO</w:t>
            </w:r>
            <w:r>
              <w:t>.2. Se calculan automáticamente el peso promedio muestral y la diferencia aritmética (</w:t>
            </w:r>
            <m:oMath>
              <m:r>
                <w:rPr>
                  <w:rFonts w:ascii="Cambria Math" w:hAnsi="Cambria Math"/>
                </w:rPr>
                <m:t>F</m:t>
              </m:r>
              <m:acc>
                <m:accPr>
                  <m:chr m:val="́"/>
                  <m:ctrlPr>
                    <w:rPr>
                      <w:rFonts w:ascii="Cambria Math" w:hAnsi="Cambria Math"/>
                    </w:rPr>
                  </m:ctrlPr>
                </m:accPr>
                <m:e>
                  <m:r>
                    <w:rPr>
                      <w:rFonts w:ascii="Cambria Math" w:hAnsi="Cambria Math"/>
                    </w:rPr>
                    <m:t>ı</m:t>
                  </m:r>
                </m:e>
              </m:acc>
              <m:r>
                <w:rPr>
                  <w:rFonts w:ascii="Cambria Math" w:hAnsi="Cambria Math"/>
                </w:rPr>
                <m:t>sico</m:t>
              </m:r>
              <m:r>
                <m:rPr>
                  <m:sty m:val="p"/>
                </m:rPr>
                <w:rPr>
                  <w:rFonts w:ascii="Cambria Math" w:hAnsi="Cambria Math"/>
                </w:rPr>
                <m:t>-</m:t>
              </m:r>
              <m:r>
                <w:rPr>
                  <w:rFonts w:ascii="Cambria Math" w:hAnsi="Cambria Math"/>
                </w:rPr>
                <m:t>Sistema</m:t>
              </m:r>
            </m:oMath>
            <w:r>
              <w:t>).3. Se emiten reportes de auditoría en caso de discrepancias superiores a cero.</w:t>
            </w:r>
          </w:p>
        </w:tc>
      </w:tr>
    </w:tbl>
    <w:p w14:paraId="62573C1E" w14:textId="77777777" w:rsidR="005E3033" w:rsidRDefault="00000000">
      <w:pPr>
        <w:pStyle w:val="Ttulo4"/>
      </w:pPr>
      <w:bookmarkStart w:id="58" w:name="flujo-principal-cu-06"/>
      <w:r>
        <w:t>Flujo principal (CU-06)</w:t>
      </w:r>
    </w:p>
    <w:tbl>
      <w:tblPr>
        <w:tblStyle w:val="Table"/>
        <w:tblW w:w="5000" w:type="pct"/>
        <w:tblLayout w:type="fixed"/>
        <w:tblLook w:val="0020" w:firstRow="1" w:lastRow="0" w:firstColumn="0" w:lastColumn="0" w:noHBand="0" w:noVBand="0"/>
      </w:tblPr>
      <w:tblGrid>
        <w:gridCol w:w="3096"/>
        <w:gridCol w:w="3095"/>
        <w:gridCol w:w="3095"/>
      </w:tblGrid>
      <w:tr w:rsidR="005E3033" w14:paraId="1171BEFB"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47AA31ED" w14:textId="77777777" w:rsidR="005E3033" w:rsidRDefault="00000000">
            <w:pPr>
              <w:pStyle w:val="Compact"/>
            </w:pPr>
            <w:r>
              <w:t>Paso</w:t>
            </w:r>
          </w:p>
        </w:tc>
        <w:tc>
          <w:tcPr>
            <w:tcW w:w="2640" w:type="dxa"/>
          </w:tcPr>
          <w:p w14:paraId="674A2192" w14:textId="77777777" w:rsidR="005E3033" w:rsidRDefault="00000000">
            <w:pPr>
              <w:pStyle w:val="Compact"/>
            </w:pPr>
            <w:r>
              <w:t>Actor</w:t>
            </w:r>
          </w:p>
        </w:tc>
        <w:tc>
          <w:tcPr>
            <w:tcW w:w="2640" w:type="dxa"/>
          </w:tcPr>
          <w:p w14:paraId="21F6BB07" w14:textId="77777777" w:rsidR="005E3033" w:rsidRDefault="00000000">
            <w:pPr>
              <w:pStyle w:val="Compact"/>
            </w:pPr>
            <w:r>
              <w:t>Sistema</w:t>
            </w:r>
          </w:p>
        </w:tc>
      </w:tr>
      <w:tr w:rsidR="005E3033" w14:paraId="7A82665F" w14:textId="77777777">
        <w:tc>
          <w:tcPr>
            <w:tcW w:w="2640" w:type="dxa"/>
          </w:tcPr>
          <w:p w14:paraId="53B868F1" w14:textId="77777777" w:rsidR="005E3033" w:rsidRDefault="00000000">
            <w:pPr>
              <w:pStyle w:val="Compact"/>
            </w:pPr>
            <w:r>
              <w:t>1</w:t>
            </w:r>
          </w:p>
        </w:tc>
        <w:tc>
          <w:tcPr>
            <w:tcW w:w="2640" w:type="dxa"/>
          </w:tcPr>
          <w:p w14:paraId="649EC382" w14:textId="77777777" w:rsidR="005E3033" w:rsidRDefault="00000000">
            <w:pPr>
              <w:pStyle w:val="Compact"/>
            </w:pPr>
            <w:r>
              <w:t xml:space="preserve">El encargado accede a </w:t>
            </w:r>
            <w:r>
              <w:rPr>
                <w:b/>
                <w:bCs/>
              </w:rPr>
              <w:t>Control de Inventario / Toma física</w:t>
            </w:r>
            <w:r>
              <w:t>.</w:t>
            </w:r>
          </w:p>
        </w:tc>
        <w:tc>
          <w:tcPr>
            <w:tcW w:w="2640" w:type="dxa"/>
          </w:tcPr>
          <w:p w14:paraId="39BF49E3" w14:textId="77777777" w:rsidR="005E3033" w:rsidRDefault="00000000">
            <w:pPr>
              <w:pStyle w:val="Compact"/>
            </w:pPr>
            <w:r>
              <w:t>Despliega la lista de jaulas agrupadas por área y etapa zootécnica.</w:t>
            </w:r>
          </w:p>
        </w:tc>
      </w:tr>
      <w:tr w:rsidR="005E3033" w14:paraId="79878B44" w14:textId="77777777">
        <w:tc>
          <w:tcPr>
            <w:tcW w:w="2640" w:type="dxa"/>
          </w:tcPr>
          <w:p w14:paraId="779E53B4" w14:textId="77777777" w:rsidR="005E3033" w:rsidRDefault="00000000">
            <w:pPr>
              <w:pStyle w:val="Compact"/>
            </w:pPr>
            <w:r>
              <w:t>2</w:t>
            </w:r>
          </w:p>
        </w:tc>
        <w:tc>
          <w:tcPr>
            <w:tcW w:w="2640" w:type="dxa"/>
          </w:tcPr>
          <w:p w14:paraId="0FFE10B6" w14:textId="77777777" w:rsidR="005E3033" w:rsidRDefault="00000000">
            <w:pPr>
              <w:pStyle w:val="Compact"/>
            </w:pPr>
            <w:r>
              <w:t xml:space="preserve">Selecciona la jaula a auditar e ingresa la cantidad física observada de machos y de </w:t>
            </w:r>
            <w:r>
              <w:lastRenderedPageBreak/>
              <w:t>hembras.</w:t>
            </w:r>
          </w:p>
        </w:tc>
        <w:tc>
          <w:tcPr>
            <w:tcW w:w="2640" w:type="dxa"/>
          </w:tcPr>
          <w:p w14:paraId="20D3D463" w14:textId="77777777" w:rsidR="005E3033" w:rsidRDefault="00000000">
            <w:pPr>
              <w:pStyle w:val="Compact"/>
            </w:pPr>
            <w:r>
              <w:lastRenderedPageBreak/>
              <w:t xml:space="preserve">Suma el total físico y consulta en la base de datos la cantidad lógica registrada </w:t>
            </w:r>
            <w:r>
              <w:lastRenderedPageBreak/>
              <w:t>para esa jaula (</w:t>
            </w:r>
            <w:r>
              <w:rPr>
                <w:rStyle w:val="VerbatimChar"/>
              </w:rPr>
              <w:t>cantidad_sistema</w:t>
            </w:r>
            <w:r>
              <w:t>).</w:t>
            </w:r>
          </w:p>
        </w:tc>
      </w:tr>
      <w:tr w:rsidR="005E3033" w14:paraId="0E954325" w14:textId="77777777">
        <w:tc>
          <w:tcPr>
            <w:tcW w:w="2640" w:type="dxa"/>
          </w:tcPr>
          <w:p w14:paraId="5FF69D79" w14:textId="77777777" w:rsidR="005E3033" w:rsidRDefault="00000000">
            <w:pPr>
              <w:pStyle w:val="Compact"/>
            </w:pPr>
            <w:r>
              <w:lastRenderedPageBreak/>
              <w:t>3</w:t>
            </w:r>
          </w:p>
        </w:tc>
        <w:tc>
          <w:tcPr>
            <w:tcW w:w="2640" w:type="dxa"/>
          </w:tcPr>
          <w:p w14:paraId="130408D8" w14:textId="77777777" w:rsidR="005E3033" w:rsidRDefault="00000000">
            <w:pPr>
              <w:pStyle w:val="Compact"/>
            </w:pPr>
            <w:r>
              <w:t>Ingresa tres pesajes representativos de la poza (</w:t>
            </w:r>
            <m:oMath>
              <m:r>
                <w:rPr>
                  <w:rFonts w:ascii="Cambria Math" w:hAnsi="Cambria Math"/>
                </w:rPr>
                <m:t>peso</m:t>
              </m:r>
              <m:r>
                <m:rPr>
                  <m:sty m:val="p"/>
                </m:rPr>
                <w:rPr>
                  <w:rFonts w:ascii="Cambria Math" w:hAnsi="Cambria Math"/>
                </w:rPr>
                <m:t>_</m:t>
              </m:r>
              <m:r>
                <w:rPr>
                  <w:rFonts w:ascii="Cambria Math" w:hAnsi="Cambria Math"/>
                </w:rPr>
                <m:t>1</m:t>
              </m:r>
              <m:r>
                <m:rPr>
                  <m:sty m:val="p"/>
                </m:rPr>
                <w:rPr>
                  <w:rFonts w:ascii="Cambria Math" w:hAnsi="Cambria Math"/>
                </w:rPr>
                <m:t>,</m:t>
              </m:r>
              <m:r>
                <w:rPr>
                  <w:rFonts w:ascii="Cambria Math" w:hAnsi="Cambria Math"/>
                </w:rPr>
                <m:t>peso</m:t>
              </m:r>
              <m:r>
                <m:rPr>
                  <m:sty m:val="p"/>
                </m:rPr>
                <w:rPr>
                  <w:rFonts w:ascii="Cambria Math" w:hAnsi="Cambria Math"/>
                </w:rPr>
                <m:t>_</m:t>
              </m:r>
              <m:r>
                <w:rPr>
                  <w:rFonts w:ascii="Cambria Math" w:hAnsi="Cambria Math"/>
                </w:rPr>
                <m:t>2</m:t>
              </m:r>
              <m:r>
                <m:rPr>
                  <m:sty m:val="p"/>
                </m:rPr>
                <w:rPr>
                  <w:rFonts w:ascii="Cambria Math" w:hAnsi="Cambria Math"/>
                </w:rPr>
                <m:t>,</m:t>
              </m:r>
              <m:r>
                <w:rPr>
                  <w:rFonts w:ascii="Cambria Math" w:hAnsi="Cambria Math"/>
                </w:rPr>
                <m:t>peso</m:t>
              </m:r>
              <m:r>
                <m:rPr>
                  <m:sty m:val="p"/>
                </m:rPr>
                <w:rPr>
                  <w:rFonts w:ascii="Cambria Math" w:hAnsi="Cambria Math"/>
                </w:rPr>
                <m:t>_</m:t>
              </m:r>
              <m:r>
                <w:rPr>
                  <w:rFonts w:ascii="Cambria Math" w:hAnsi="Cambria Math"/>
                </w:rPr>
                <m:t>3</m:t>
              </m:r>
            </m:oMath>
            <w:r>
              <w:t>).</w:t>
            </w:r>
          </w:p>
        </w:tc>
        <w:tc>
          <w:tcPr>
            <w:tcW w:w="2640" w:type="dxa"/>
          </w:tcPr>
          <w:p w14:paraId="1CD410CD" w14:textId="77777777" w:rsidR="005E3033" w:rsidRDefault="00000000">
            <w:pPr>
              <w:pStyle w:val="Compact"/>
            </w:pPr>
            <w:r>
              <w:t xml:space="preserve">Calcula automáticamente el </w:t>
            </w:r>
            <w:r>
              <w:rPr>
                <w:rStyle w:val="VerbatimChar"/>
              </w:rPr>
              <w:t>peso_promedio</w:t>
            </w:r>
            <w:r>
              <w:t xml:space="preserve"> de la muestra.</w:t>
            </w:r>
          </w:p>
        </w:tc>
      </w:tr>
      <w:tr w:rsidR="005E3033" w14:paraId="4F79C882" w14:textId="77777777">
        <w:tc>
          <w:tcPr>
            <w:tcW w:w="2640" w:type="dxa"/>
          </w:tcPr>
          <w:p w14:paraId="0F3D9E8A" w14:textId="77777777" w:rsidR="005E3033" w:rsidRDefault="00000000">
            <w:pPr>
              <w:pStyle w:val="Compact"/>
            </w:pPr>
            <w:r>
              <w:t>4</w:t>
            </w:r>
          </w:p>
        </w:tc>
        <w:tc>
          <w:tcPr>
            <w:tcW w:w="2640" w:type="dxa"/>
          </w:tcPr>
          <w:p w14:paraId="49F7BB2C" w14:textId="77777777" w:rsidR="005E3033" w:rsidRDefault="00000000">
            <w:pPr>
              <w:pStyle w:val="Compact"/>
            </w:pPr>
            <w:r>
              <w:t>—</w:t>
            </w:r>
          </w:p>
        </w:tc>
        <w:tc>
          <w:tcPr>
            <w:tcW w:w="2640" w:type="dxa"/>
          </w:tcPr>
          <w:p w14:paraId="3FD452D0" w14:textId="77777777" w:rsidR="005E3033" w:rsidRDefault="00000000">
            <w:pPr>
              <w:pStyle w:val="Compact"/>
            </w:pPr>
            <w:r>
              <w:t>Calcula en tiempo real la diferencia (</w:t>
            </w:r>
            <m:oMath>
              <m:r>
                <w:rPr>
                  <w:rFonts w:ascii="Cambria Math" w:hAnsi="Cambria Math"/>
                </w:rPr>
                <m:t>Total</m:t>
              </m:r>
              <m:r>
                <m:rPr>
                  <m:sty m:val="p"/>
                </m:rPr>
                <w:rPr>
                  <w:rFonts w:ascii="Cambria Math" w:hAnsi="Cambria Math"/>
                </w:rPr>
                <m:t>_</m:t>
              </m:r>
              <m:r>
                <w:rPr>
                  <w:rFonts w:ascii="Cambria Math" w:hAnsi="Cambria Math"/>
                </w:rPr>
                <m:t>F</m:t>
              </m:r>
              <m:acc>
                <m:accPr>
                  <m:chr m:val="́"/>
                  <m:ctrlPr>
                    <w:rPr>
                      <w:rFonts w:ascii="Cambria Math" w:hAnsi="Cambria Math"/>
                    </w:rPr>
                  </m:ctrlPr>
                </m:accPr>
                <m:e>
                  <m:r>
                    <w:rPr>
                      <w:rFonts w:ascii="Cambria Math" w:hAnsi="Cambria Math"/>
                    </w:rPr>
                    <m:t>ı</m:t>
                  </m:r>
                </m:e>
              </m:acc>
              <m:r>
                <w:rPr>
                  <w:rFonts w:ascii="Cambria Math" w:hAnsi="Cambria Math"/>
                </w:rPr>
                <m:t>sico</m:t>
              </m:r>
              <m:r>
                <m:rPr>
                  <m:sty m:val="p"/>
                </m:rPr>
                <w:rPr>
                  <w:rFonts w:ascii="Cambria Math" w:hAnsi="Cambria Math"/>
                </w:rPr>
                <m:t>-</m:t>
              </m:r>
              <m:r>
                <w:rPr>
                  <w:rFonts w:ascii="Cambria Math" w:hAnsi="Cambria Math"/>
                </w:rPr>
                <m:t>Cantidad</m:t>
              </m:r>
              <m:r>
                <m:rPr>
                  <m:sty m:val="p"/>
                </m:rPr>
                <w:rPr>
                  <w:rFonts w:ascii="Cambria Math" w:hAnsi="Cambria Math"/>
                </w:rPr>
                <m:t>_</m:t>
              </m:r>
              <m:r>
                <w:rPr>
                  <w:rFonts w:ascii="Cambria Math" w:hAnsi="Cambria Math"/>
                </w:rPr>
                <m:t>Sistema</m:t>
              </m:r>
            </m:oMath>
            <w:r>
              <w:t>).</w:t>
            </w:r>
          </w:p>
        </w:tc>
      </w:tr>
      <w:tr w:rsidR="005E3033" w14:paraId="6BCBACD6" w14:textId="77777777">
        <w:tc>
          <w:tcPr>
            <w:tcW w:w="2640" w:type="dxa"/>
          </w:tcPr>
          <w:p w14:paraId="0E0DFFFE" w14:textId="77777777" w:rsidR="005E3033" w:rsidRDefault="00000000">
            <w:pPr>
              <w:pStyle w:val="Compact"/>
            </w:pPr>
            <w:r>
              <w:t>5</w:t>
            </w:r>
          </w:p>
        </w:tc>
        <w:tc>
          <w:tcPr>
            <w:tcW w:w="2640" w:type="dxa"/>
          </w:tcPr>
          <w:p w14:paraId="4A2261CE" w14:textId="77777777" w:rsidR="005E3033" w:rsidRDefault="00000000">
            <w:pPr>
              <w:pStyle w:val="Compact"/>
            </w:pPr>
            <w:r>
              <w:t xml:space="preserve">El encargado ingresa observaciones zootécnicas si existe discrepancia y pulsa </w:t>
            </w:r>
            <w:r>
              <w:rPr>
                <w:b/>
                <w:bCs/>
              </w:rPr>
              <w:t>Guardar conciliación</w:t>
            </w:r>
            <w:r>
              <w:t>.</w:t>
            </w:r>
          </w:p>
        </w:tc>
        <w:tc>
          <w:tcPr>
            <w:tcW w:w="2640" w:type="dxa"/>
          </w:tcPr>
          <w:p w14:paraId="240EEDF6" w14:textId="77777777" w:rsidR="005E3033" w:rsidRDefault="00000000">
            <w:pPr>
              <w:pStyle w:val="Compact"/>
            </w:pPr>
            <w:r>
              <w:t xml:space="preserve">Almacena el registro en </w:t>
            </w:r>
            <w:r>
              <w:rPr>
                <w:rStyle w:val="VerbatimChar"/>
              </w:rPr>
              <w:t>INVENTARIO</w:t>
            </w:r>
            <w:r>
              <w:t xml:space="preserve"> y notifica al administrador si la diferencia es distinta de cero.</w:t>
            </w:r>
          </w:p>
        </w:tc>
      </w:tr>
      <w:tr w:rsidR="005E3033" w14:paraId="5FA13A74" w14:textId="77777777">
        <w:tc>
          <w:tcPr>
            <w:tcW w:w="2640" w:type="dxa"/>
          </w:tcPr>
          <w:p w14:paraId="7FB28FF7" w14:textId="77777777" w:rsidR="005E3033" w:rsidRDefault="00000000">
            <w:pPr>
              <w:pStyle w:val="Compact"/>
            </w:pPr>
            <w:r>
              <w:t>6</w:t>
            </w:r>
          </w:p>
        </w:tc>
        <w:tc>
          <w:tcPr>
            <w:tcW w:w="2640" w:type="dxa"/>
          </w:tcPr>
          <w:p w14:paraId="0049EB40" w14:textId="77777777" w:rsidR="005E3033" w:rsidRDefault="00000000">
            <w:pPr>
              <w:pStyle w:val="Compact"/>
            </w:pPr>
            <w:r>
              <w:t>—</w:t>
            </w:r>
          </w:p>
        </w:tc>
        <w:tc>
          <w:tcPr>
            <w:tcW w:w="2640" w:type="dxa"/>
          </w:tcPr>
          <w:p w14:paraId="2ED294BF" w14:textId="77777777" w:rsidR="005E3033" w:rsidRDefault="00000000">
            <w:pPr>
              <w:pStyle w:val="Compact"/>
            </w:pPr>
            <w:r>
              <w:t>Muestra confirmación de guardado de inventario.</w:t>
            </w:r>
          </w:p>
        </w:tc>
      </w:tr>
    </w:tbl>
    <w:p w14:paraId="474C5EEA" w14:textId="77777777" w:rsidR="005E3033" w:rsidRDefault="00000000">
      <w:pPr>
        <w:pStyle w:val="Ttulo4"/>
      </w:pPr>
      <w:bookmarkStart w:id="59" w:name="flujos-alternativos-cu-06"/>
      <w:bookmarkEnd w:id="58"/>
      <w:r>
        <w:t>Flujos alternativos (CU-06)</w:t>
      </w:r>
    </w:p>
    <w:tbl>
      <w:tblPr>
        <w:tblStyle w:val="Table"/>
        <w:tblW w:w="5000" w:type="pct"/>
        <w:tblLayout w:type="fixed"/>
        <w:tblLook w:val="0020" w:firstRow="1" w:lastRow="0" w:firstColumn="0" w:lastColumn="0" w:noHBand="0" w:noVBand="0"/>
      </w:tblPr>
      <w:tblGrid>
        <w:gridCol w:w="3096"/>
        <w:gridCol w:w="3095"/>
        <w:gridCol w:w="3095"/>
      </w:tblGrid>
      <w:tr w:rsidR="005E3033" w14:paraId="27DE1703"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E20AA0" w14:textId="77777777" w:rsidR="005E3033" w:rsidRDefault="00000000">
            <w:pPr>
              <w:pStyle w:val="Compact"/>
            </w:pPr>
            <w:r>
              <w:t>Código</w:t>
            </w:r>
          </w:p>
        </w:tc>
        <w:tc>
          <w:tcPr>
            <w:tcW w:w="2640" w:type="dxa"/>
          </w:tcPr>
          <w:p w14:paraId="15BE913E" w14:textId="77777777" w:rsidR="005E3033" w:rsidRDefault="00000000">
            <w:pPr>
              <w:pStyle w:val="Compact"/>
            </w:pPr>
            <w:r>
              <w:t>Condición de excepción</w:t>
            </w:r>
          </w:p>
        </w:tc>
        <w:tc>
          <w:tcPr>
            <w:tcW w:w="2640" w:type="dxa"/>
          </w:tcPr>
          <w:p w14:paraId="4AD6A754" w14:textId="77777777" w:rsidR="005E3033" w:rsidRDefault="00000000">
            <w:pPr>
              <w:pStyle w:val="Compact"/>
            </w:pPr>
            <w:r>
              <w:t>Respuesta del sistema</w:t>
            </w:r>
          </w:p>
        </w:tc>
      </w:tr>
      <w:tr w:rsidR="005E3033" w14:paraId="2A197597" w14:textId="77777777">
        <w:tc>
          <w:tcPr>
            <w:tcW w:w="2640" w:type="dxa"/>
          </w:tcPr>
          <w:p w14:paraId="0E258B3C" w14:textId="77777777" w:rsidR="005E3033" w:rsidRDefault="00000000">
            <w:pPr>
              <w:pStyle w:val="Compact"/>
            </w:pPr>
            <w:r>
              <w:rPr>
                <w:b/>
                <w:bCs/>
              </w:rPr>
              <w:t>FA-6.1</w:t>
            </w:r>
          </w:p>
        </w:tc>
        <w:tc>
          <w:tcPr>
            <w:tcW w:w="2640" w:type="dxa"/>
          </w:tcPr>
          <w:p w14:paraId="515B38AA" w14:textId="77777777" w:rsidR="005E3033" w:rsidRDefault="00000000">
            <w:pPr>
              <w:pStyle w:val="Compact"/>
            </w:pPr>
            <w:r>
              <w:t>Existe diferencia negativa (menos animales físicos que los registrados en sistema).</w:t>
            </w:r>
          </w:p>
        </w:tc>
        <w:tc>
          <w:tcPr>
            <w:tcW w:w="2640" w:type="dxa"/>
          </w:tcPr>
          <w:p w14:paraId="3399B09E" w14:textId="77777777" w:rsidR="005E3033" w:rsidRDefault="00000000">
            <w:pPr>
              <w:pStyle w:val="Compact"/>
            </w:pPr>
            <w:r>
              <w:t>El sistema exige obligatoriamente detallar la posible causa en observaciones (fuga, mortalidad no reportada o error de conteo).</w:t>
            </w:r>
          </w:p>
        </w:tc>
      </w:tr>
      <w:tr w:rsidR="005E3033" w14:paraId="6A65B061" w14:textId="77777777">
        <w:tc>
          <w:tcPr>
            <w:tcW w:w="2640" w:type="dxa"/>
          </w:tcPr>
          <w:p w14:paraId="2DC0F3AE" w14:textId="77777777" w:rsidR="005E3033" w:rsidRDefault="00000000">
            <w:pPr>
              <w:pStyle w:val="Compact"/>
            </w:pPr>
            <w:r>
              <w:rPr>
                <w:b/>
                <w:bCs/>
              </w:rPr>
              <w:t>FA-6.2</w:t>
            </w:r>
          </w:p>
        </w:tc>
        <w:tc>
          <w:tcPr>
            <w:tcW w:w="2640" w:type="dxa"/>
          </w:tcPr>
          <w:p w14:paraId="5E511B2C" w14:textId="77777777" w:rsidR="005E3033" w:rsidRDefault="00000000">
            <w:pPr>
              <w:pStyle w:val="Compact"/>
            </w:pPr>
            <w:r>
              <w:t>Algún valor de pesaje muestral es menor o igual a cero.</w:t>
            </w:r>
          </w:p>
        </w:tc>
        <w:tc>
          <w:tcPr>
            <w:tcW w:w="2640" w:type="dxa"/>
          </w:tcPr>
          <w:p w14:paraId="688C5354" w14:textId="77777777" w:rsidR="005E3033" w:rsidRDefault="00000000">
            <w:pPr>
              <w:pStyle w:val="Compact"/>
            </w:pPr>
            <w:r>
              <w:t>El sistema rechaza los valores negativos o nulos exigiendo cantidades decimales válidas en gramos.</w:t>
            </w:r>
          </w:p>
        </w:tc>
      </w:tr>
    </w:tbl>
    <w:p w14:paraId="5A2C6489" w14:textId="77777777" w:rsidR="005E3033" w:rsidRDefault="00000000">
      <w:r>
        <w:pict w14:anchorId="1F1AB42E">
          <v:rect id="_x0000_i1031" style="width:0;height:1.5pt" o:hralign="center" o:hrstd="t" o:hr="t"/>
        </w:pict>
      </w:r>
    </w:p>
    <w:p w14:paraId="7419B9CD" w14:textId="77777777" w:rsidR="005E3033" w:rsidRDefault="00000000">
      <w:pPr>
        <w:pStyle w:val="Ttulo3"/>
      </w:pPr>
      <w:bookmarkStart w:id="60" w:name="Xe6a04bd0b6a75cc68afb41b7ab10b37d8e4435a"/>
      <w:bookmarkStart w:id="61" w:name="_Toc241863163"/>
      <w:bookmarkEnd w:id="56"/>
      <w:bookmarkEnd w:id="59"/>
      <w:r>
        <w:t>CU-07. Registrar descarte zootécnico o mortalidad</w:t>
      </w:r>
      <w:bookmarkEnd w:id="61"/>
    </w:p>
    <w:tbl>
      <w:tblPr>
        <w:tblStyle w:val="Table"/>
        <w:tblW w:w="5000" w:type="pct"/>
        <w:tblLayout w:type="fixed"/>
        <w:tblLook w:val="0020" w:firstRow="1" w:lastRow="0" w:firstColumn="0" w:lastColumn="0" w:noHBand="0" w:noVBand="0"/>
      </w:tblPr>
      <w:tblGrid>
        <w:gridCol w:w="4643"/>
        <w:gridCol w:w="4643"/>
      </w:tblGrid>
      <w:tr w:rsidR="005E3033" w14:paraId="68DAF2BE"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19F9EC1B" w14:textId="77777777" w:rsidR="005E3033" w:rsidRDefault="00000000">
            <w:pPr>
              <w:pStyle w:val="Compact"/>
            </w:pPr>
            <w:r>
              <w:t>Elemento</w:t>
            </w:r>
          </w:p>
        </w:tc>
        <w:tc>
          <w:tcPr>
            <w:tcW w:w="3960" w:type="dxa"/>
          </w:tcPr>
          <w:p w14:paraId="23E37A63" w14:textId="77777777" w:rsidR="005E3033" w:rsidRDefault="00000000">
            <w:pPr>
              <w:pStyle w:val="Compact"/>
            </w:pPr>
            <w:r>
              <w:t>Descripción</w:t>
            </w:r>
          </w:p>
        </w:tc>
      </w:tr>
      <w:tr w:rsidR="005E3033" w14:paraId="09BC3BDF" w14:textId="77777777">
        <w:tc>
          <w:tcPr>
            <w:tcW w:w="3960" w:type="dxa"/>
          </w:tcPr>
          <w:p w14:paraId="329F4781" w14:textId="77777777" w:rsidR="005E3033" w:rsidRDefault="00000000">
            <w:pPr>
              <w:pStyle w:val="Compact"/>
            </w:pPr>
            <w:r>
              <w:rPr>
                <w:b/>
                <w:bCs/>
              </w:rPr>
              <w:lastRenderedPageBreak/>
              <w:t>Nombre</w:t>
            </w:r>
          </w:p>
        </w:tc>
        <w:tc>
          <w:tcPr>
            <w:tcW w:w="3960" w:type="dxa"/>
          </w:tcPr>
          <w:p w14:paraId="2386E998" w14:textId="77777777" w:rsidR="005E3033" w:rsidRDefault="00000000">
            <w:pPr>
              <w:pStyle w:val="Compact"/>
            </w:pPr>
            <w:r>
              <w:t>Registrar descarte zootécnico o mortalidad</w:t>
            </w:r>
          </w:p>
        </w:tc>
      </w:tr>
      <w:tr w:rsidR="005E3033" w14:paraId="4F68B651" w14:textId="77777777">
        <w:tc>
          <w:tcPr>
            <w:tcW w:w="3960" w:type="dxa"/>
          </w:tcPr>
          <w:p w14:paraId="155190B6" w14:textId="77777777" w:rsidR="005E3033" w:rsidRDefault="00000000">
            <w:pPr>
              <w:pStyle w:val="Compact"/>
            </w:pPr>
            <w:r>
              <w:rPr>
                <w:b/>
                <w:bCs/>
              </w:rPr>
              <w:t>Código</w:t>
            </w:r>
          </w:p>
        </w:tc>
        <w:tc>
          <w:tcPr>
            <w:tcW w:w="3960" w:type="dxa"/>
          </w:tcPr>
          <w:p w14:paraId="75296085" w14:textId="77777777" w:rsidR="005E3033" w:rsidRDefault="00000000">
            <w:pPr>
              <w:pStyle w:val="Compact"/>
            </w:pPr>
            <w:r>
              <w:t>CU-07</w:t>
            </w:r>
          </w:p>
        </w:tc>
      </w:tr>
      <w:tr w:rsidR="005E3033" w14:paraId="0EE6FADB" w14:textId="77777777">
        <w:tc>
          <w:tcPr>
            <w:tcW w:w="3960" w:type="dxa"/>
          </w:tcPr>
          <w:p w14:paraId="7F271FC2" w14:textId="77777777" w:rsidR="005E3033" w:rsidRDefault="00000000">
            <w:pPr>
              <w:pStyle w:val="Compact"/>
            </w:pPr>
            <w:r>
              <w:rPr>
                <w:b/>
                <w:bCs/>
              </w:rPr>
              <w:t>Actor principal</w:t>
            </w:r>
          </w:p>
        </w:tc>
        <w:tc>
          <w:tcPr>
            <w:tcW w:w="3960" w:type="dxa"/>
          </w:tcPr>
          <w:p w14:paraId="1AFA499E" w14:textId="77777777" w:rsidR="005E3033" w:rsidRDefault="00000000">
            <w:pPr>
              <w:pStyle w:val="Compact"/>
            </w:pPr>
            <w:r>
              <w:t>Encargado del área de cuyes</w:t>
            </w:r>
          </w:p>
        </w:tc>
      </w:tr>
      <w:tr w:rsidR="005E3033" w14:paraId="175E71C1" w14:textId="77777777">
        <w:tc>
          <w:tcPr>
            <w:tcW w:w="3960" w:type="dxa"/>
          </w:tcPr>
          <w:p w14:paraId="4E326FD6" w14:textId="77777777" w:rsidR="005E3033" w:rsidRDefault="00000000">
            <w:pPr>
              <w:pStyle w:val="Compact"/>
            </w:pPr>
            <w:r>
              <w:rPr>
                <w:b/>
                <w:bCs/>
              </w:rPr>
              <w:t>Actores de apoyo</w:t>
            </w:r>
          </w:p>
        </w:tc>
        <w:tc>
          <w:tcPr>
            <w:tcW w:w="3960" w:type="dxa"/>
          </w:tcPr>
          <w:p w14:paraId="7FF93B22" w14:textId="77777777" w:rsidR="005E3033" w:rsidRDefault="00000000">
            <w:pPr>
              <w:pStyle w:val="Compact"/>
            </w:pPr>
            <w:r>
              <w:t>Sistema de inventario</w:t>
            </w:r>
          </w:p>
        </w:tc>
      </w:tr>
      <w:tr w:rsidR="005E3033" w14:paraId="4737A65E" w14:textId="77777777">
        <w:tc>
          <w:tcPr>
            <w:tcW w:w="3960" w:type="dxa"/>
          </w:tcPr>
          <w:p w14:paraId="1D3EA9E5" w14:textId="77777777" w:rsidR="005E3033" w:rsidRDefault="00000000">
            <w:pPr>
              <w:pStyle w:val="Compact"/>
            </w:pPr>
            <w:r>
              <w:rPr>
                <w:b/>
                <w:bCs/>
              </w:rPr>
              <w:t>Descripción</w:t>
            </w:r>
          </w:p>
        </w:tc>
        <w:tc>
          <w:tcPr>
            <w:tcW w:w="3960" w:type="dxa"/>
          </w:tcPr>
          <w:p w14:paraId="08087330" w14:textId="77777777" w:rsidR="005E3033" w:rsidRDefault="00000000">
            <w:pPr>
              <w:pStyle w:val="Compact"/>
            </w:pPr>
            <w:r>
              <w:t xml:space="preserve">Permite dar de baja definitiva a un cuy del inventario activo debido a muerte natural/accidental (registrando causa patológica en </w:t>
            </w:r>
            <w:r>
              <w:rPr>
                <w:rStyle w:val="VerbatimChar"/>
              </w:rPr>
              <w:t>MORTALIDAD</w:t>
            </w:r>
            <w:r>
              <w:t xml:space="preserve">) o por descarte técnico tras culminar su vida reproductiva útil o presentar fallas de fertilidad (registrando en </w:t>
            </w:r>
            <w:r>
              <w:rPr>
                <w:rStyle w:val="VerbatimChar"/>
              </w:rPr>
              <w:t>DESCARTE</w:t>
            </w:r>
            <w:r>
              <w:t>).</w:t>
            </w:r>
          </w:p>
        </w:tc>
      </w:tr>
    </w:tbl>
    <w:p w14:paraId="3CF64B40" w14:textId="77777777" w:rsidR="005E3033" w:rsidRDefault="005E3033"/>
    <w:tbl>
      <w:tblPr>
        <w:tblStyle w:val="Table"/>
        <w:tblW w:w="5000" w:type="pct"/>
        <w:tblLayout w:type="fixed"/>
        <w:tblLook w:val="0020" w:firstRow="1" w:lastRow="0" w:firstColumn="0" w:lastColumn="0" w:noHBand="0" w:noVBand="0"/>
      </w:tblPr>
      <w:tblGrid>
        <w:gridCol w:w="4643"/>
        <w:gridCol w:w="4643"/>
      </w:tblGrid>
      <w:tr w:rsidR="005E3033" w14:paraId="22B48D6F"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FB1ADB1" w14:textId="77777777" w:rsidR="005E3033" w:rsidRDefault="00000000">
            <w:pPr>
              <w:pStyle w:val="Compact"/>
            </w:pPr>
            <w:r>
              <w:t>Elemento</w:t>
            </w:r>
          </w:p>
        </w:tc>
        <w:tc>
          <w:tcPr>
            <w:tcW w:w="3960" w:type="dxa"/>
          </w:tcPr>
          <w:p w14:paraId="6E61382A" w14:textId="77777777" w:rsidR="005E3033" w:rsidRDefault="00000000">
            <w:pPr>
              <w:pStyle w:val="Compact"/>
            </w:pPr>
            <w:r>
              <w:t>Detalle</w:t>
            </w:r>
          </w:p>
        </w:tc>
      </w:tr>
      <w:tr w:rsidR="005E3033" w14:paraId="0A4CEB30" w14:textId="77777777">
        <w:tc>
          <w:tcPr>
            <w:tcW w:w="3960" w:type="dxa"/>
          </w:tcPr>
          <w:p w14:paraId="03A29DA4" w14:textId="77777777" w:rsidR="005E3033" w:rsidRDefault="00000000">
            <w:pPr>
              <w:pStyle w:val="Compact"/>
            </w:pPr>
            <w:r>
              <w:rPr>
                <w:b/>
                <w:bCs/>
              </w:rPr>
              <w:t>Precondiciones</w:t>
            </w:r>
          </w:p>
        </w:tc>
        <w:tc>
          <w:tcPr>
            <w:tcW w:w="3960" w:type="dxa"/>
          </w:tcPr>
          <w:p w14:paraId="1086468B" w14:textId="77777777" w:rsidR="005E3033" w:rsidRDefault="00000000">
            <w:pPr>
              <w:pStyle w:val="Compact"/>
            </w:pPr>
            <w:r>
              <w:t>1. Usuario con permisos operativos de encargado.2. El animal se encuentra activo en el criadero.</w:t>
            </w:r>
          </w:p>
        </w:tc>
      </w:tr>
      <w:tr w:rsidR="005E3033" w14:paraId="37267444" w14:textId="77777777">
        <w:tc>
          <w:tcPr>
            <w:tcW w:w="3960" w:type="dxa"/>
          </w:tcPr>
          <w:p w14:paraId="43E735C0" w14:textId="77777777" w:rsidR="005E3033" w:rsidRDefault="00000000">
            <w:pPr>
              <w:pStyle w:val="Compact"/>
            </w:pPr>
            <w:r>
              <w:rPr>
                <w:b/>
                <w:bCs/>
              </w:rPr>
              <w:t>Postcondiciones</w:t>
            </w:r>
          </w:p>
        </w:tc>
        <w:tc>
          <w:tcPr>
            <w:tcW w:w="3960" w:type="dxa"/>
          </w:tcPr>
          <w:p w14:paraId="1805F220" w14:textId="77777777" w:rsidR="005E3033" w:rsidRDefault="00000000">
            <w:pPr>
              <w:pStyle w:val="Compact"/>
            </w:pPr>
            <w:r>
              <w:t xml:space="preserve">1. Se crea el registro en </w:t>
            </w:r>
            <w:r>
              <w:rPr>
                <w:rStyle w:val="VerbatimChar"/>
              </w:rPr>
              <w:t>MORTALIDAD</w:t>
            </w:r>
            <w:r>
              <w:t xml:space="preserve"> o </w:t>
            </w:r>
            <w:r>
              <w:rPr>
                <w:rStyle w:val="VerbatimChar"/>
              </w:rPr>
              <w:t>DESCARTE</w:t>
            </w:r>
            <w:r>
              <w:t xml:space="preserve">.2. El cuy cambia su estado a </w:t>
            </w:r>
            <w:r>
              <w:rPr>
                <w:rStyle w:val="VerbatimChar"/>
              </w:rPr>
              <w:t>muerto</w:t>
            </w:r>
            <w:r>
              <w:t xml:space="preserve"> o </w:t>
            </w:r>
            <w:r>
              <w:rPr>
                <w:rStyle w:val="VerbatimChar"/>
              </w:rPr>
              <w:t>descarte</w:t>
            </w:r>
            <w:r>
              <w:t xml:space="preserve"> y se descuenta del inventario activo de la jaula.3. Se audita la transacción.</w:t>
            </w:r>
          </w:p>
        </w:tc>
      </w:tr>
    </w:tbl>
    <w:p w14:paraId="594728D9" w14:textId="77777777" w:rsidR="005E3033" w:rsidRDefault="00000000">
      <w:pPr>
        <w:pStyle w:val="Ttulo4"/>
      </w:pPr>
      <w:bookmarkStart w:id="62" w:name="flujo-principal-cu-07"/>
      <w:r>
        <w:t>Flujo principal (CU-07)</w:t>
      </w:r>
    </w:p>
    <w:tbl>
      <w:tblPr>
        <w:tblStyle w:val="Table"/>
        <w:tblW w:w="5000" w:type="pct"/>
        <w:tblLayout w:type="fixed"/>
        <w:tblLook w:val="0020" w:firstRow="1" w:lastRow="0" w:firstColumn="0" w:lastColumn="0" w:noHBand="0" w:noVBand="0"/>
      </w:tblPr>
      <w:tblGrid>
        <w:gridCol w:w="3096"/>
        <w:gridCol w:w="3095"/>
        <w:gridCol w:w="3095"/>
      </w:tblGrid>
      <w:tr w:rsidR="005E3033" w14:paraId="4E4B4B22"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F6E600" w14:textId="77777777" w:rsidR="005E3033" w:rsidRDefault="00000000">
            <w:pPr>
              <w:pStyle w:val="Compact"/>
            </w:pPr>
            <w:r>
              <w:t>Paso</w:t>
            </w:r>
          </w:p>
        </w:tc>
        <w:tc>
          <w:tcPr>
            <w:tcW w:w="2640" w:type="dxa"/>
          </w:tcPr>
          <w:p w14:paraId="2FE24752" w14:textId="77777777" w:rsidR="005E3033" w:rsidRDefault="00000000">
            <w:pPr>
              <w:pStyle w:val="Compact"/>
            </w:pPr>
            <w:r>
              <w:t>Actor</w:t>
            </w:r>
          </w:p>
        </w:tc>
        <w:tc>
          <w:tcPr>
            <w:tcW w:w="2640" w:type="dxa"/>
          </w:tcPr>
          <w:p w14:paraId="16D6ECE8" w14:textId="77777777" w:rsidR="005E3033" w:rsidRDefault="00000000">
            <w:pPr>
              <w:pStyle w:val="Compact"/>
            </w:pPr>
            <w:r>
              <w:t>Sistema</w:t>
            </w:r>
          </w:p>
        </w:tc>
      </w:tr>
      <w:tr w:rsidR="005E3033" w14:paraId="6AD31934" w14:textId="77777777">
        <w:tc>
          <w:tcPr>
            <w:tcW w:w="2640" w:type="dxa"/>
          </w:tcPr>
          <w:p w14:paraId="398E42CD" w14:textId="77777777" w:rsidR="005E3033" w:rsidRDefault="00000000">
            <w:pPr>
              <w:pStyle w:val="Compact"/>
            </w:pPr>
            <w:r>
              <w:t>1</w:t>
            </w:r>
          </w:p>
        </w:tc>
        <w:tc>
          <w:tcPr>
            <w:tcW w:w="2640" w:type="dxa"/>
          </w:tcPr>
          <w:p w14:paraId="21A57815" w14:textId="77777777" w:rsidR="005E3033" w:rsidRDefault="00000000">
            <w:pPr>
              <w:pStyle w:val="Compact"/>
            </w:pPr>
            <w:r>
              <w:t xml:space="preserve">El encargado accede a </w:t>
            </w:r>
            <w:r>
              <w:rPr>
                <w:b/>
                <w:bCs/>
              </w:rPr>
              <w:t>Bajas y Salidas</w:t>
            </w:r>
            <w:r>
              <w:t xml:space="preserve"> y selecciona el tipo de baja: </w:t>
            </w:r>
            <w:r>
              <w:rPr>
                <w:b/>
                <w:bCs/>
              </w:rPr>
              <w:t>Mortalidad</w:t>
            </w:r>
            <w:r>
              <w:t xml:space="preserve"> o </w:t>
            </w:r>
            <w:r>
              <w:rPr>
                <w:b/>
                <w:bCs/>
              </w:rPr>
              <w:t>Descarte</w:t>
            </w:r>
            <w:r>
              <w:t>.</w:t>
            </w:r>
          </w:p>
        </w:tc>
        <w:tc>
          <w:tcPr>
            <w:tcW w:w="2640" w:type="dxa"/>
          </w:tcPr>
          <w:p w14:paraId="63FC8DA7" w14:textId="77777777" w:rsidR="005E3033" w:rsidRDefault="00000000">
            <w:pPr>
              <w:pStyle w:val="Compact"/>
            </w:pPr>
            <w:r>
              <w:t>Presenta el formulario correspondiente según la causa de salida.</w:t>
            </w:r>
          </w:p>
        </w:tc>
      </w:tr>
      <w:tr w:rsidR="005E3033" w14:paraId="2938E623" w14:textId="77777777">
        <w:tc>
          <w:tcPr>
            <w:tcW w:w="2640" w:type="dxa"/>
          </w:tcPr>
          <w:p w14:paraId="3F7AE26B" w14:textId="77777777" w:rsidR="005E3033" w:rsidRDefault="00000000">
            <w:pPr>
              <w:pStyle w:val="Compact"/>
            </w:pPr>
            <w:r>
              <w:t>2</w:t>
            </w:r>
          </w:p>
        </w:tc>
        <w:tc>
          <w:tcPr>
            <w:tcW w:w="2640" w:type="dxa"/>
          </w:tcPr>
          <w:p w14:paraId="684CE687" w14:textId="77777777" w:rsidR="005E3033" w:rsidRDefault="00000000">
            <w:pPr>
              <w:pStyle w:val="Compact"/>
            </w:pPr>
            <w:r>
              <w:t>Busca y selecciona al cuy mediante su código identificador (CUI).</w:t>
            </w:r>
          </w:p>
        </w:tc>
        <w:tc>
          <w:tcPr>
            <w:tcW w:w="2640" w:type="dxa"/>
          </w:tcPr>
          <w:p w14:paraId="6934CA11" w14:textId="77777777" w:rsidR="005E3033" w:rsidRDefault="00000000">
            <w:pPr>
              <w:pStyle w:val="Compact"/>
            </w:pPr>
            <w:r>
              <w:t xml:space="preserve">Carga automáticamente los datos del animal: jaula actual, sexo, raza, etapa, tiempo </w:t>
            </w:r>
            <w:r>
              <w:lastRenderedPageBreak/>
              <w:t>como reproductor y número de partos acumulados.</w:t>
            </w:r>
          </w:p>
        </w:tc>
      </w:tr>
      <w:tr w:rsidR="005E3033" w14:paraId="6B3B684C" w14:textId="77777777">
        <w:tc>
          <w:tcPr>
            <w:tcW w:w="2640" w:type="dxa"/>
          </w:tcPr>
          <w:p w14:paraId="06E19F24" w14:textId="77777777" w:rsidR="005E3033" w:rsidRDefault="00000000">
            <w:pPr>
              <w:pStyle w:val="Compact"/>
            </w:pPr>
            <w:r>
              <w:lastRenderedPageBreak/>
              <w:t>3</w:t>
            </w:r>
          </w:p>
        </w:tc>
        <w:tc>
          <w:tcPr>
            <w:tcW w:w="2640" w:type="dxa"/>
          </w:tcPr>
          <w:p w14:paraId="18A2D410" w14:textId="77777777" w:rsidR="005E3033" w:rsidRDefault="00000000">
            <w:pPr>
              <w:pStyle w:val="Compact"/>
            </w:pPr>
            <w:r>
              <w:t xml:space="preserve">Si es </w:t>
            </w:r>
            <w:r>
              <w:rPr>
                <w:b/>
                <w:bCs/>
              </w:rPr>
              <w:t>Mortalidad</w:t>
            </w:r>
            <w:r>
              <w:t>, ingresa fecha de deceso, causa patológica observada y observaciones necroscópicas.</w:t>
            </w:r>
          </w:p>
        </w:tc>
        <w:tc>
          <w:tcPr>
            <w:tcW w:w="2640" w:type="dxa"/>
          </w:tcPr>
          <w:p w14:paraId="39AE3531" w14:textId="77777777" w:rsidR="005E3033" w:rsidRDefault="00000000">
            <w:pPr>
              <w:pStyle w:val="Compact"/>
            </w:pPr>
            <w:r>
              <w:t>Valida que la fecha de muerte no sea anterior al nacimiento ni futura.</w:t>
            </w:r>
          </w:p>
        </w:tc>
      </w:tr>
      <w:tr w:rsidR="005E3033" w14:paraId="0AC8C9AC" w14:textId="77777777">
        <w:tc>
          <w:tcPr>
            <w:tcW w:w="2640" w:type="dxa"/>
          </w:tcPr>
          <w:p w14:paraId="611D2118" w14:textId="77777777" w:rsidR="005E3033" w:rsidRDefault="00000000">
            <w:pPr>
              <w:pStyle w:val="Compact"/>
            </w:pPr>
            <w:r>
              <w:t>4</w:t>
            </w:r>
          </w:p>
        </w:tc>
        <w:tc>
          <w:tcPr>
            <w:tcW w:w="2640" w:type="dxa"/>
          </w:tcPr>
          <w:p w14:paraId="358B8EBB" w14:textId="77777777" w:rsidR="005E3033" w:rsidRDefault="00000000">
            <w:pPr>
              <w:pStyle w:val="Compact"/>
            </w:pPr>
            <w:r>
              <w:t xml:space="preserve">Si es </w:t>
            </w:r>
            <w:r>
              <w:rPr>
                <w:b/>
                <w:bCs/>
              </w:rPr>
              <w:t>Descarte</w:t>
            </w:r>
            <w:r>
              <w:t>, selecciona el motivo técnico (edad avanzada, baja fertilidad, prolapso, conformación), destino zootécnico y fecha.</w:t>
            </w:r>
          </w:p>
        </w:tc>
        <w:tc>
          <w:tcPr>
            <w:tcW w:w="2640" w:type="dxa"/>
          </w:tcPr>
          <w:p w14:paraId="45EF5CD2" w14:textId="77777777" w:rsidR="005E3033" w:rsidRDefault="00000000">
            <w:pPr>
              <w:pStyle w:val="Compact"/>
            </w:pPr>
            <w:r>
              <w:t>Consolida el histórico reproductivo (total de crías, promedio de camada).</w:t>
            </w:r>
          </w:p>
        </w:tc>
      </w:tr>
      <w:tr w:rsidR="005E3033" w14:paraId="1C185D78" w14:textId="77777777">
        <w:tc>
          <w:tcPr>
            <w:tcW w:w="2640" w:type="dxa"/>
          </w:tcPr>
          <w:p w14:paraId="53ED75BE" w14:textId="77777777" w:rsidR="005E3033" w:rsidRDefault="00000000">
            <w:pPr>
              <w:pStyle w:val="Compact"/>
            </w:pPr>
            <w:r>
              <w:t>5</w:t>
            </w:r>
          </w:p>
        </w:tc>
        <w:tc>
          <w:tcPr>
            <w:tcW w:w="2640" w:type="dxa"/>
          </w:tcPr>
          <w:p w14:paraId="57CAE4F2" w14:textId="77777777" w:rsidR="005E3033" w:rsidRDefault="00000000">
            <w:pPr>
              <w:pStyle w:val="Compact"/>
            </w:pPr>
            <w:r>
              <w:t xml:space="preserve">Presiona </w:t>
            </w:r>
            <w:r>
              <w:rPr>
                <w:b/>
                <w:bCs/>
              </w:rPr>
              <w:t>Confirmar baja definitiva</w:t>
            </w:r>
            <w:r>
              <w:t>.</w:t>
            </w:r>
          </w:p>
        </w:tc>
        <w:tc>
          <w:tcPr>
            <w:tcW w:w="2640" w:type="dxa"/>
          </w:tcPr>
          <w:p w14:paraId="1DBDF979" w14:textId="77777777" w:rsidR="005E3033" w:rsidRDefault="00000000">
            <w:pPr>
              <w:pStyle w:val="Compact"/>
            </w:pPr>
            <w:r>
              <w:t xml:space="preserve">Inicia transacción: registra la baja en </w:t>
            </w:r>
            <w:r>
              <w:rPr>
                <w:rStyle w:val="VerbatimChar"/>
              </w:rPr>
              <w:t>MORTALIDAD</w:t>
            </w:r>
            <w:r>
              <w:t xml:space="preserve"> o </w:t>
            </w:r>
            <w:r>
              <w:rPr>
                <w:rStyle w:val="VerbatimChar"/>
              </w:rPr>
              <w:t>DESCARTE</w:t>
            </w:r>
            <w:r>
              <w:t xml:space="preserve">, actualiza el estado del </w:t>
            </w:r>
            <w:r>
              <w:rPr>
                <w:rStyle w:val="VerbatimChar"/>
              </w:rPr>
              <w:t>CUY</w:t>
            </w:r>
            <w:r>
              <w:t xml:space="preserve"> a inactivo, descuenta el animal de la </w:t>
            </w:r>
            <w:r>
              <w:rPr>
                <w:rStyle w:val="VerbatimChar"/>
              </w:rPr>
              <w:t>JAULA</w:t>
            </w:r>
            <w:r>
              <w:t xml:space="preserve"> y escribe en la bitácora de auditoría.</w:t>
            </w:r>
          </w:p>
        </w:tc>
      </w:tr>
      <w:tr w:rsidR="005E3033" w14:paraId="57144BFD" w14:textId="77777777">
        <w:tc>
          <w:tcPr>
            <w:tcW w:w="2640" w:type="dxa"/>
          </w:tcPr>
          <w:p w14:paraId="6DC67525" w14:textId="77777777" w:rsidR="005E3033" w:rsidRDefault="00000000">
            <w:pPr>
              <w:pStyle w:val="Compact"/>
            </w:pPr>
            <w:r>
              <w:t>6</w:t>
            </w:r>
          </w:p>
        </w:tc>
        <w:tc>
          <w:tcPr>
            <w:tcW w:w="2640" w:type="dxa"/>
          </w:tcPr>
          <w:p w14:paraId="71890140" w14:textId="77777777" w:rsidR="005E3033" w:rsidRDefault="00000000">
            <w:pPr>
              <w:pStyle w:val="Compact"/>
            </w:pPr>
            <w:r>
              <w:t>—</w:t>
            </w:r>
          </w:p>
        </w:tc>
        <w:tc>
          <w:tcPr>
            <w:tcW w:w="2640" w:type="dxa"/>
          </w:tcPr>
          <w:p w14:paraId="3001FB59" w14:textId="77777777" w:rsidR="005E3033" w:rsidRDefault="00000000">
            <w:pPr>
              <w:pStyle w:val="Compact"/>
            </w:pPr>
            <w:r>
              <w:t>Muestra mensaje: “Baja registrada exitosamente. Animal retirado de la piara activa”.</w:t>
            </w:r>
          </w:p>
        </w:tc>
      </w:tr>
    </w:tbl>
    <w:p w14:paraId="40B40DC4" w14:textId="77777777" w:rsidR="005E3033" w:rsidRDefault="00000000">
      <w:pPr>
        <w:pStyle w:val="Ttulo4"/>
      </w:pPr>
      <w:bookmarkStart w:id="63" w:name="flujos-alternativos-cu-07"/>
      <w:bookmarkEnd w:id="62"/>
      <w:r>
        <w:t>Flujos alternativos (CU-07)</w:t>
      </w:r>
    </w:p>
    <w:tbl>
      <w:tblPr>
        <w:tblStyle w:val="Table"/>
        <w:tblW w:w="5000" w:type="pct"/>
        <w:tblLayout w:type="fixed"/>
        <w:tblLook w:val="0020" w:firstRow="1" w:lastRow="0" w:firstColumn="0" w:lastColumn="0" w:noHBand="0" w:noVBand="0"/>
      </w:tblPr>
      <w:tblGrid>
        <w:gridCol w:w="3096"/>
        <w:gridCol w:w="3095"/>
        <w:gridCol w:w="3095"/>
      </w:tblGrid>
      <w:tr w:rsidR="005E3033" w14:paraId="66C178B0"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5680DE69" w14:textId="77777777" w:rsidR="005E3033" w:rsidRDefault="00000000">
            <w:pPr>
              <w:pStyle w:val="Compact"/>
            </w:pPr>
            <w:r>
              <w:t>Código</w:t>
            </w:r>
          </w:p>
        </w:tc>
        <w:tc>
          <w:tcPr>
            <w:tcW w:w="2640" w:type="dxa"/>
          </w:tcPr>
          <w:p w14:paraId="28E1438E" w14:textId="77777777" w:rsidR="005E3033" w:rsidRDefault="00000000">
            <w:pPr>
              <w:pStyle w:val="Compact"/>
            </w:pPr>
            <w:r>
              <w:t>Condición de excepción</w:t>
            </w:r>
          </w:p>
        </w:tc>
        <w:tc>
          <w:tcPr>
            <w:tcW w:w="2640" w:type="dxa"/>
          </w:tcPr>
          <w:p w14:paraId="64E95728" w14:textId="77777777" w:rsidR="005E3033" w:rsidRDefault="00000000">
            <w:pPr>
              <w:pStyle w:val="Compact"/>
            </w:pPr>
            <w:r>
              <w:t>Respuesta del sistema</w:t>
            </w:r>
          </w:p>
        </w:tc>
      </w:tr>
      <w:tr w:rsidR="005E3033" w14:paraId="33AA7375" w14:textId="77777777">
        <w:tc>
          <w:tcPr>
            <w:tcW w:w="2640" w:type="dxa"/>
          </w:tcPr>
          <w:p w14:paraId="273FEC01" w14:textId="77777777" w:rsidR="005E3033" w:rsidRDefault="00000000">
            <w:pPr>
              <w:pStyle w:val="Compact"/>
            </w:pPr>
            <w:r>
              <w:rPr>
                <w:b/>
                <w:bCs/>
              </w:rPr>
              <w:t>FA-7.1</w:t>
            </w:r>
          </w:p>
        </w:tc>
        <w:tc>
          <w:tcPr>
            <w:tcW w:w="2640" w:type="dxa"/>
          </w:tcPr>
          <w:p w14:paraId="5A4DA3B3" w14:textId="77777777" w:rsidR="005E3033" w:rsidRDefault="00000000">
            <w:pPr>
              <w:pStyle w:val="Compact"/>
            </w:pPr>
            <w:r>
              <w:t>El cuy seleccionado ya se encuentra dado de baja previamente.</w:t>
            </w:r>
          </w:p>
        </w:tc>
        <w:tc>
          <w:tcPr>
            <w:tcW w:w="2640" w:type="dxa"/>
          </w:tcPr>
          <w:p w14:paraId="6F8DF2D9" w14:textId="77777777" w:rsidR="005E3033" w:rsidRDefault="00000000">
            <w:pPr>
              <w:pStyle w:val="Compact"/>
            </w:pPr>
            <w:r>
              <w:t>El sistema bloquea la acción indicando que el animal ya figura con estado inactivo o dado de baja.</w:t>
            </w:r>
          </w:p>
        </w:tc>
      </w:tr>
      <w:tr w:rsidR="005E3033" w14:paraId="2C6FD739" w14:textId="77777777">
        <w:tc>
          <w:tcPr>
            <w:tcW w:w="2640" w:type="dxa"/>
          </w:tcPr>
          <w:p w14:paraId="2D1C1676" w14:textId="77777777" w:rsidR="005E3033" w:rsidRDefault="00000000">
            <w:pPr>
              <w:pStyle w:val="Compact"/>
            </w:pPr>
            <w:r>
              <w:rPr>
                <w:b/>
                <w:bCs/>
              </w:rPr>
              <w:t>FA-7.2</w:t>
            </w:r>
          </w:p>
        </w:tc>
        <w:tc>
          <w:tcPr>
            <w:tcW w:w="2640" w:type="dxa"/>
          </w:tcPr>
          <w:p w14:paraId="2996873B" w14:textId="77777777" w:rsidR="005E3033" w:rsidRDefault="00000000">
            <w:pPr>
              <w:pStyle w:val="Compact"/>
            </w:pPr>
            <w:r>
              <w:t xml:space="preserve">El animal a descartar es una hembra que se encuentra actualmente en un lote de </w:t>
            </w:r>
            <w:r>
              <w:lastRenderedPageBreak/>
              <w:t>empadre activo.</w:t>
            </w:r>
          </w:p>
        </w:tc>
        <w:tc>
          <w:tcPr>
            <w:tcW w:w="2640" w:type="dxa"/>
          </w:tcPr>
          <w:p w14:paraId="0ECEBE86" w14:textId="77777777" w:rsidR="005E3033" w:rsidRDefault="00000000">
            <w:pPr>
              <w:pStyle w:val="Compact"/>
            </w:pPr>
            <w:r>
              <w:lastRenderedPageBreak/>
              <w:t xml:space="preserve">El sistema notifica la condición y solicita retirar a la hembra del lote de </w:t>
            </w:r>
            <w:r>
              <w:lastRenderedPageBreak/>
              <w:t>empadre antes de formalizar el descarte definitivo.</w:t>
            </w:r>
          </w:p>
        </w:tc>
      </w:tr>
    </w:tbl>
    <w:p w14:paraId="59A0768E" w14:textId="77777777" w:rsidR="005E3033" w:rsidRDefault="00000000">
      <w:r>
        <w:lastRenderedPageBreak/>
        <w:br w:type="page"/>
      </w:r>
    </w:p>
    <w:p w14:paraId="7BF0FF0C" w14:textId="77777777" w:rsidR="005E3033" w:rsidRDefault="00000000">
      <w:pPr>
        <w:pStyle w:val="Ttulo2"/>
      </w:pPr>
      <w:bookmarkStart w:id="64" w:name="diagrama-de-casos-de-uso"/>
      <w:bookmarkStart w:id="65" w:name="_Toc241863164"/>
      <w:bookmarkEnd w:id="32"/>
      <w:bookmarkEnd w:id="60"/>
      <w:bookmarkEnd w:id="63"/>
      <w:r>
        <w:lastRenderedPageBreak/>
        <w:t>7. Diagrama de casos de uso</w:t>
      </w:r>
      <w:bookmarkEnd w:id="65"/>
    </w:p>
    <w:p w14:paraId="67756AEA" w14:textId="77777777" w:rsidR="005E3033" w:rsidRDefault="00000000">
      <w:pPr>
        <w:pStyle w:val="FirstParagraph"/>
      </w:pPr>
      <w:r>
        <w:t xml:space="preserve">El modelo de casos de uso ilustra los límites funcionales del sistema, identificando los </w:t>
      </w:r>
      <w:r>
        <w:rPr>
          <w:b/>
          <w:bCs/>
        </w:rPr>
        <w:t>actores</w:t>
      </w:r>
      <w:r>
        <w:t xml:space="preserve"> humanos y externos que interactúan con la plataforma, los </w:t>
      </w:r>
      <w:r>
        <w:rPr>
          <w:b/>
          <w:bCs/>
        </w:rPr>
        <w:t>casos de uso</w:t>
      </w:r>
      <w:r>
        <w:t xml:space="preserve"> que satisfacen sus necesidades operativas y las relaciones de dependencia (</w:t>
      </w:r>
      <w:r>
        <w:rPr>
          <w:rStyle w:val="VerbatimChar"/>
        </w:rPr>
        <w:t>&lt;&lt;include&gt;&gt;</w:t>
      </w:r>
      <w:r>
        <w:t xml:space="preserve"> y </w:t>
      </w:r>
      <w:r>
        <w:rPr>
          <w:rStyle w:val="VerbatimChar"/>
        </w:rPr>
        <w:t>&lt;&lt;extend&gt;&gt;</w:t>
      </w:r>
      <w:r>
        <w:t>) entre ellos.</w:t>
      </w:r>
    </w:p>
    <w:p w14:paraId="1E938114" w14:textId="77777777" w:rsidR="005E3033" w:rsidRDefault="00000000">
      <w:pPr>
        <w:pStyle w:val="Textoindependiente"/>
      </w:pPr>
      <w:r>
        <w:t xml:space="preserve">Para garantizar claridad conceptual y alineación con los procesos de negocio </w:t>
      </w:r>
      <w:r>
        <w:rPr>
          <w:i/>
          <w:iCs/>
        </w:rPr>
        <w:t>AS-IS</w:t>
      </w:r>
      <w:r>
        <w:t xml:space="preserve"> analizados (proceso general de crianza y flujo específico de ventas), el modelo se organiza en seis diagramas temáticos complementarios.</w:t>
      </w:r>
    </w:p>
    <w:p w14:paraId="1BCBAF97" w14:textId="77777777" w:rsidR="005E3033" w:rsidRDefault="00000000">
      <w:pPr>
        <w:pStyle w:val="Ttulo3"/>
      </w:pPr>
      <w:bookmarkStart w:id="66" w:name="X04cc7d4d71d2d7ed39036248c5591f4c7f0d3c1"/>
      <w:bookmarkStart w:id="67" w:name="_Toc241863165"/>
      <w:r>
        <w:t>7.1. Diagrama general de casos de uso y actores del sistema</w:t>
      </w:r>
      <w:bookmarkEnd w:id="67"/>
    </w:p>
    <w:p w14:paraId="701BE6BB" w14:textId="77777777" w:rsidR="005E3033" w:rsidRDefault="00000000">
      <w:pPr>
        <w:pStyle w:val="FirstParagraph"/>
      </w:pPr>
      <w:r>
        <w:t xml:space="preserve">Presenta los tres actores principales del entorno: el </w:t>
      </w:r>
      <w:r>
        <w:rPr>
          <w:b/>
          <w:bCs/>
        </w:rPr>
        <w:t>Encargado del área de cuyes</w:t>
      </w:r>
      <w:r>
        <w:t xml:space="preserve"> (operador primario del criadero), el </w:t>
      </w:r>
      <w:r>
        <w:rPr>
          <w:b/>
          <w:bCs/>
        </w:rPr>
        <w:t>Administrador / Zootecnista</w:t>
      </w:r>
      <w:r>
        <w:t xml:space="preserve"> (responsable técnico y de gestión) y el </w:t>
      </w:r>
      <w:r>
        <w:rPr>
          <w:b/>
          <w:bCs/>
        </w:rPr>
        <w:t>Cliente externo</w:t>
      </w:r>
      <w:r>
        <w:t xml:space="preserve"> (adquirente en el proceso comercial).</w:t>
      </w:r>
    </w:p>
    <w:p w14:paraId="796F7A95" w14:textId="77777777" w:rsidR="005E3033" w:rsidRDefault="00000000">
      <w:pPr>
        <w:pStyle w:val="CaptionedFigure"/>
      </w:pPr>
      <w:r>
        <w:rPr>
          <w:noProof/>
        </w:rPr>
        <w:lastRenderedPageBreak/>
        <w:drawing>
          <wp:inline distT="0" distB="0" distL="0" distR="0" wp14:anchorId="5E7EFBA9" wp14:editId="48897004">
            <wp:extent cx="3630168" cy="7681795"/>
            <wp:effectExtent l="0" t="0" r="0" b="0"/>
            <wp:docPr id="63" name="Picture" descr="Figura 7.1. Diagrama general de casos de uso y actores del sistema"/>
            <wp:cNvGraphicFramePr/>
            <a:graphic xmlns:a="http://schemas.openxmlformats.org/drawingml/2006/main">
              <a:graphicData uri="http://schemas.openxmlformats.org/drawingml/2006/picture">
                <pic:pic xmlns:pic="http://schemas.openxmlformats.org/drawingml/2006/picture">
                  <pic:nvPicPr>
                    <pic:cNvPr id="64" name="Picture" descr="img/07-1.png"/>
                    <pic:cNvPicPr>
                      <a:picLocks noChangeAspect="1" noChangeArrowheads="1"/>
                    </pic:cNvPicPr>
                  </pic:nvPicPr>
                  <pic:blipFill>
                    <a:blip r:embed="rId9"/>
                    <a:stretch>
                      <a:fillRect/>
                    </a:stretch>
                  </pic:blipFill>
                  <pic:spPr bwMode="auto">
                    <a:xfrm>
                      <a:off x="0" y="0"/>
                      <a:ext cx="3630168" cy="7681795"/>
                    </a:xfrm>
                    <a:prstGeom prst="rect">
                      <a:avLst/>
                    </a:prstGeom>
                    <a:noFill/>
                    <a:ln w="9525">
                      <a:noFill/>
                      <a:headEnd/>
                      <a:tailEnd/>
                    </a:ln>
                  </pic:spPr>
                </pic:pic>
              </a:graphicData>
            </a:graphic>
          </wp:inline>
        </w:drawing>
      </w:r>
    </w:p>
    <w:p w14:paraId="44BEA0A3" w14:textId="77777777" w:rsidR="005E3033" w:rsidRDefault="00000000">
      <w:pPr>
        <w:pStyle w:val="ImageCaption"/>
      </w:pPr>
      <w:r>
        <w:t>Figura 7.1. Diagrama general de casos de uso y actores del sistema</w:t>
      </w:r>
    </w:p>
    <w:p w14:paraId="60256674" w14:textId="77777777" w:rsidR="005E3033" w:rsidRDefault="00000000">
      <w:pPr>
        <w:pStyle w:val="Ttulo3"/>
      </w:pPr>
      <w:bookmarkStart w:id="68" w:name="Xfafee311e0d3e3a601dd1da37954f75c8667274"/>
      <w:bookmarkStart w:id="69" w:name="_Toc241863166"/>
      <w:bookmarkEnd w:id="66"/>
      <w:r>
        <w:lastRenderedPageBreak/>
        <w:t>7.2. Casos de uso del ciclo productivo y reproductivo</w:t>
      </w:r>
      <w:bookmarkEnd w:id="69"/>
    </w:p>
    <w:p w14:paraId="15D856CC" w14:textId="77777777" w:rsidR="005E3033" w:rsidRDefault="00000000">
      <w:pPr>
        <w:pStyle w:val="FirstParagraph"/>
      </w:pPr>
      <w:r>
        <w:t>Detalla las operaciones de campo vinculadas a la reproducción, gestación, parto y selección zootécnica de reproductores de reemplazo.</w:t>
      </w:r>
    </w:p>
    <w:p w14:paraId="27867DBE" w14:textId="77777777" w:rsidR="005E3033" w:rsidRDefault="00000000">
      <w:pPr>
        <w:pStyle w:val="CaptionedFigure"/>
      </w:pPr>
      <w:r>
        <w:rPr>
          <w:noProof/>
        </w:rPr>
        <w:drawing>
          <wp:inline distT="0" distB="0" distL="0" distR="0" wp14:anchorId="5B9B1953" wp14:editId="6827771E">
            <wp:extent cx="5669280" cy="1018851"/>
            <wp:effectExtent l="0" t="0" r="0" b="0"/>
            <wp:docPr id="67" name="Picture" descr="Figura 7.2. Casos de uso del ciclo productivo y reproductivo"/>
            <wp:cNvGraphicFramePr/>
            <a:graphic xmlns:a="http://schemas.openxmlformats.org/drawingml/2006/main">
              <a:graphicData uri="http://schemas.openxmlformats.org/drawingml/2006/picture">
                <pic:pic xmlns:pic="http://schemas.openxmlformats.org/drawingml/2006/picture">
                  <pic:nvPicPr>
                    <pic:cNvPr id="68" name="Picture" descr="img/07-2.png"/>
                    <pic:cNvPicPr>
                      <a:picLocks noChangeAspect="1" noChangeArrowheads="1"/>
                    </pic:cNvPicPr>
                  </pic:nvPicPr>
                  <pic:blipFill>
                    <a:blip r:embed="rId10"/>
                    <a:stretch>
                      <a:fillRect/>
                    </a:stretch>
                  </pic:blipFill>
                  <pic:spPr bwMode="auto">
                    <a:xfrm>
                      <a:off x="0" y="0"/>
                      <a:ext cx="5669280" cy="1018851"/>
                    </a:xfrm>
                    <a:prstGeom prst="rect">
                      <a:avLst/>
                    </a:prstGeom>
                    <a:noFill/>
                    <a:ln w="9525">
                      <a:noFill/>
                      <a:headEnd/>
                      <a:tailEnd/>
                    </a:ln>
                  </pic:spPr>
                </pic:pic>
              </a:graphicData>
            </a:graphic>
          </wp:inline>
        </w:drawing>
      </w:r>
    </w:p>
    <w:p w14:paraId="6D92AD40" w14:textId="77777777" w:rsidR="005E3033" w:rsidRDefault="00000000">
      <w:pPr>
        <w:pStyle w:val="ImageCaption"/>
      </w:pPr>
      <w:r>
        <w:t>Figura 7.2. Casos de uso del ciclo productivo y reproductivo</w:t>
      </w:r>
    </w:p>
    <w:p w14:paraId="2F0D582D" w14:textId="77777777" w:rsidR="005E3033" w:rsidRDefault="00000000">
      <w:pPr>
        <w:pStyle w:val="Ttulo3"/>
      </w:pPr>
      <w:bookmarkStart w:id="70" w:name="Xb45a89e978f2676c4f705a36fac1d687bfea040"/>
      <w:bookmarkStart w:id="71" w:name="_Toc241863167"/>
      <w:bookmarkEnd w:id="68"/>
      <w:r>
        <w:t>7.3. Casos de uso del proceso de ventas y salidas definitivas</w:t>
      </w:r>
      <w:bookmarkEnd w:id="71"/>
    </w:p>
    <w:p w14:paraId="2DFC8DCA" w14:textId="77777777" w:rsidR="005E3033" w:rsidRDefault="00000000">
      <w:pPr>
        <w:pStyle w:val="FirstParagraph"/>
      </w:pPr>
      <w:r>
        <w:t>Modela la interacción comercial formal, la verificación física del animal, la exigencia del comprobante externo de pago y las bajas por mortalidad o descarte.</w:t>
      </w:r>
    </w:p>
    <w:p w14:paraId="4CD8573F" w14:textId="77777777" w:rsidR="005E3033" w:rsidRDefault="00000000">
      <w:pPr>
        <w:pStyle w:val="CaptionedFigure"/>
      </w:pPr>
      <w:r>
        <w:rPr>
          <w:noProof/>
        </w:rPr>
        <w:drawing>
          <wp:inline distT="0" distB="0" distL="0" distR="0" wp14:anchorId="4D119E4D" wp14:editId="37F2D919">
            <wp:extent cx="5669280" cy="2999444"/>
            <wp:effectExtent l="0" t="0" r="0" b="0"/>
            <wp:docPr id="71" name="Picture" descr="Figura 7.3. Casos de uso del proceso de ventas y salidas definitivas"/>
            <wp:cNvGraphicFramePr/>
            <a:graphic xmlns:a="http://schemas.openxmlformats.org/drawingml/2006/main">
              <a:graphicData uri="http://schemas.openxmlformats.org/drawingml/2006/picture">
                <pic:pic xmlns:pic="http://schemas.openxmlformats.org/drawingml/2006/picture">
                  <pic:nvPicPr>
                    <pic:cNvPr id="72" name="Picture" descr="img/07-3.png"/>
                    <pic:cNvPicPr>
                      <a:picLocks noChangeAspect="1" noChangeArrowheads="1"/>
                    </pic:cNvPicPr>
                  </pic:nvPicPr>
                  <pic:blipFill>
                    <a:blip r:embed="rId11"/>
                    <a:stretch>
                      <a:fillRect/>
                    </a:stretch>
                  </pic:blipFill>
                  <pic:spPr bwMode="auto">
                    <a:xfrm>
                      <a:off x="0" y="0"/>
                      <a:ext cx="5669280" cy="2999444"/>
                    </a:xfrm>
                    <a:prstGeom prst="rect">
                      <a:avLst/>
                    </a:prstGeom>
                    <a:noFill/>
                    <a:ln w="9525">
                      <a:noFill/>
                      <a:headEnd/>
                      <a:tailEnd/>
                    </a:ln>
                  </pic:spPr>
                </pic:pic>
              </a:graphicData>
            </a:graphic>
          </wp:inline>
        </w:drawing>
      </w:r>
    </w:p>
    <w:p w14:paraId="2297F610" w14:textId="77777777" w:rsidR="005E3033" w:rsidRDefault="00000000">
      <w:pPr>
        <w:pStyle w:val="ImageCaption"/>
      </w:pPr>
      <w:r>
        <w:t>Figura 7.3. Casos de uso del proceso de ventas y salidas definitivas</w:t>
      </w:r>
    </w:p>
    <w:p w14:paraId="3AC7860D" w14:textId="77777777" w:rsidR="005E3033" w:rsidRDefault="00000000">
      <w:pPr>
        <w:pStyle w:val="Ttulo3"/>
      </w:pPr>
      <w:bookmarkStart w:id="72" w:name="X7c46e97d1b412c2551a756fba1034d1222b198c"/>
      <w:bookmarkStart w:id="73" w:name="_Toc241863168"/>
      <w:bookmarkEnd w:id="70"/>
      <w:r>
        <w:t>7.4. Casos de uso de biometría, sanidad y manejo de jaulas</w:t>
      </w:r>
      <w:bookmarkEnd w:id="73"/>
    </w:p>
    <w:p w14:paraId="136E6A15" w14:textId="77777777" w:rsidR="005E3033" w:rsidRDefault="00000000">
      <w:pPr>
        <w:pStyle w:val="FirstParagraph"/>
      </w:pPr>
      <w:r>
        <w:t>Representa el control sanitario periódico, las alertas de desparasitación trimestral, los pesajes muestrales y el traslado de animales entre pozas del laboratorio.</w:t>
      </w:r>
    </w:p>
    <w:p w14:paraId="0DE85470" w14:textId="77777777" w:rsidR="005E3033" w:rsidRDefault="00000000">
      <w:pPr>
        <w:pStyle w:val="CaptionedFigure"/>
      </w:pPr>
      <w:r>
        <w:rPr>
          <w:noProof/>
        </w:rPr>
        <w:lastRenderedPageBreak/>
        <w:drawing>
          <wp:inline distT="0" distB="0" distL="0" distR="0" wp14:anchorId="7A7F67D9" wp14:editId="04BFF2E3">
            <wp:extent cx="5669280" cy="2413951"/>
            <wp:effectExtent l="0" t="0" r="0" b="0"/>
            <wp:docPr id="75" name="Picture" descr="Figura 7.4. Casos de uso de biometría, sanidad y manejo de jaulas"/>
            <wp:cNvGraphicFramePr/>
            <a:graphic xmlns:a="http://schemas.openxmlformats.org/drawingml/2006/main">
              <a:graphicData uri="http://schemas.openxmlformats.org/drawingml/2006/picture">
                <pic:pic xmlns:pic="http://schemas.openxmlformats.org/drawingml/2006/picture">
                  <pic:nvPicPr>
                    <pic:cNvPr id="76" name="Picture" descr="img/07-4.png"/>
                    <pic:cNvPicPr>
                      <a:picLocks noChangeAspect="1" noChangeArrowheads="1"/>
                    </pic:cNvPicPr>
                  </pic:nvPicPr>
                  <pic:blipFill>
                    <a:blip r:embed="rId12"/>
                    <a:stretch>
                      <a:fillRect/>
                    </a:stretch>
                  </pic:blipFill>
                  <pic:spPr bwMode="auto">
                    <a:xfrm>
                      <a:off x="0" y="0"/>
                      <a:ext cx="5669280" cy="2413951"/>
                    </a:xfrm>
                    <a:prstGeom prst="rect">
                      <a:avLst/>
                    </a:prstGeom>
                    <a:noFill/>
                    <a:ln w="9525">
                      <a:noFill/>
                      <a:headEnd/>
                      <a:tailEnd/>
                    </a:ln>
                  </pic:spPr>
                </pic:pic>
              </a:graphicData>
            </a:graphic>
          </wp:inline>
        </w:drawing>
      </w:r>
    </w:p>
    <w:p w14:paraId="24FC17FE" w14:textId="77777777" w:rsidR="005E3033" w:rsidRDefault="00000000">
      <w:pPr>
        <w:pStyle w:val="ImageCaption"/>
      </w:pPr>
      <w:r>
        <w:t>Figura 7.4. Casos de uso de biometría, sanidad y manejo de jaulas</w:t>
      </w:r>
    </w:p>
    <w:p w14:paraId="763133CD" w14:textId="77777777" w:rsidR="005E3033" w:rsidRDefault="00000000">
      <w:pPr>
        <w:pStyle w:val="Ttulo3"/>
      </w:pPr>
      <w:bookmarkStart w:id="74" w:name="X806f0b5674ea087cc555216340050fb4c198193"/>
      <w:bookmarkStart w:id="75" w:name="_Toc241863169"/>
      <w:bookmarkEnd w:id="72"/>
      <w:r>
        <w:t>7.5. Casos de uso de control de inventario, dashboard y reportes</w:t>
      </w:r>
      <w:bookmarkEnd w:id="75"/>
    </w:p>
    <w:p w14:paraId="589D3915" w14:textId="77777777" w:rsidR="005E3033" w:rsidRDefault="00000000">
      <w:pPr>
        <w:pStyle w:val="FirstParagraph"/>
      </w:pPr>
      <w:r>
        <w:t>Engloba las auditorías físicas de piara, la comparación con el stock lógico, la emisión de tableros con indicadores de producción y la exportación de reportes tabulares a Microsoft Excel.</w:t>
      </w:r>
    </w:p>
    <w:p w14:paraId="22A3ACFA" w14:textId="77777777" w:rsidR="005E3033" w:rsidRDefault="00000000">
      <w:pPr>
        <w:pStyle w:val="CaptionedFigure"/>
      </w:pPr>
      <w:r>
        <w:rPr>
          <w:noProof/>
        </w:rPr>
        <w:drawing>
          <wp:inline distT="0" distB="0" distL="0" distR="0" wp14:anchorId="52D5961A" wp14:editId="66EC40A7">
            <wp:extent cx="5669280" cy="2804160"/>
            <wp:effectExtent l="0" t="0" r="0" b="0"/>
            <wp:docPr id="79" name="Picture" descr="Figura 7.5. Casos de uso de control de inventario, dashboard y reportes"/>
            <wp:cNvGraphicFramePr/>
            <a:graphic xmlns:a="http://schemas.openxmlformats.org/drawingml/2006/main">
              <a:graphicData uri="http://schemas.openxmlformats.org/drawingml/2006/picture">
                <pic:pic xmlns:pic="http://schemas.openxmlformats.org/drawingml/2006/picture">
                  <pic:nvPicPr>
                    <pic:cNvPr id="80" name="Picture" descr="img/07-5.png"/>
                    <pic:cNvPicPr>
                      <a:picLocks noChangeAspect="1" noChangeArrowheads="1"/>
                    </pic:cNvPicPr>
                  </pic:nvPicPr>
                  <pic:blipFill>
                    <a:blip r:embed="rId13"/>
                    <a:stretch>
                      <a:fillRect/>
                    </a:stretch>
                  </pic:blipFill>
                  <pic:spPr bwMode="auto">
                    <a:xfrm>
                      <a:off x="0" y="0"/>
                      <a:ext cx="5669280" cy="2804160"/>
                    </a:xfrm>
                    <a:prstGeom prst="rect">
                      <a:avLst/>
                    </a:prstGeom>
                    <a:noFill/>
                    <a:ln w="9525">
                      <a:noFill/>
                      <a:headEnd/>
                      <a:tailEnd/>
                    </a:ln>
                  </pic:spPr>
                </pic:pic>
              </a:graphicData>
            </a:graphic>
          </wp:inline>
        </w:drawing>
      </w:r>
    </w:p>
    <w:p w14:paraId="7C2FBE32" w14:textId="77777777" w:rsidR="005E3033" w:rsidRDefault="00000000">
      <w:pPr>
        <w:pStyle w:val="ImageCaption"/>
      </w:pPr>
      <w:r>
        <w:t>Figura 7.5. Casos de uso de control de inventario, dashboard y reportes</w:t>
      </w:r>
    </w:p>
    <w:p w14:paraId="4EA07A07" w14:textId="77777777" w:rsidR="005E3033" w:rsidRDefault="00000000">
      <w:pPr>
        <w:pStyle w:val="Ttulo3"/>
      </w:pPr>
      <w:bookmarkStart w:id="76" w:name="X335ce09de1d93cc488abc02dd1fcd007d1a57a6"/>
      <w:bookmarkStart w:id="77" w:name="_Toc241863170"/>
      <w:bookmarkEnd w:id="74"/>
      <w:r>
        <w:t>7.6. Diagrama de caso de uso detallado para el flujo del proceso de ventas</w:t>
      </w:r>
      <w:bookmarkEnd w:id="77"/>
    </w:p>
    <w:p w14:paraId="7D762DBD" w14:textId="77777777" w:rsidR="005E3033" w:rsidRDefault="00000000">
      <w:pPr>
        <w:pStyle w:val="FirstParagraph"/>
      </w:pPr>
      <w:r>
        <w:t xml:space="preserve">Detalla los pasos de interacción del caso de uso </w:t>
      </w:r>
      <w:r>
        <w:rPr>
          <w:b/>
          <w:bCs/>
        </w:rPr>
        <w:t>CU-03 Gestionar y registrar venta de cuyes</w:t>
      </w:r>
      <w:r>
        <w:t xml:space="preserve">, reflejando con fidelidad la secuencia operativa del diagrama de proceso </w:t>
      </w:r>
      <w:r>
        <w:rPr>
          <w:i/>
          <w:iCs/>
        </w:rPr>
        <w:t>AS-IS</w:t>
      </w:r>
      <w:r>
        <w:t xml:space="preserve"> provisto por el área de zootecnia:</w:t>
      </w:r>
    </w:p>
    <w:p w14:paraId="39C5ABA3" w14:textId="77777777" w:rsidR="005E3033" w:rsidRDefault="00000000">
      <w:pPr>
        <w:pStyle w:val="CaptionedFigure"/>
      </w:pPr>
      <w:r>
        <w:rPr>
          <w:noProof/>
        </w:rPr>
        <w:lastRenderedPageBreak/>
        <w:drawing>
          <wp:inline distT="0" distB="0" distL="0" distR="0" wp14:anchorId="10794560" wp14:editId="17672D46">
            <wp:extent cx="5669280" cy="7672783"/>
            <wp:effectExtent l="0" t="0" r="0" b="0"/>
            <wp:docPr id="83" name="Picture" descr="Figura 7.6. Diagrama de caso de uso detallado para el flujo del proceso de ventas"/>
            <wp:cNvGraphicFramePr/>
            <a:graphic xmlns:a="http://schemas.openxmlformats.org/drawingml/2006/main">
              <a:graphicData uri="http://schemas.openxmlformats.org/drawingml/2006/picture">
                <pic:pic xmlns:pic="http://schemas.openxmlformats.org/drawingml/2006/picture">
                  <pic:nvPicPr>
                    <pic:cNvPr id="84" name="Picture" descr="img/07-6.png"/>
                    <pic:cNvPicPr>
                      <a:picLocks noChangeAspect="1" noChangeArrowheads="1"/>
                    </pic:cNvPicPr>
                  </pic:nvPicPr>
                  <pic:blipFill>
                    <a:blip r:embed="rId14"/>
                    <a:stretch>
                      <a:fillRect/>
                    </a:stretch>
                  </pic:blipFill>
                  <pic:spPr bwMode="auto">
                    <a:xfrm>
                      <a:off x="0" y="0"/>
                      <a:ext cx="5669280" cy="7672783"/>
                    </a:xfrm>
                    <a:prstGeom prst="rect">
                      <a:avLst/>
                    </a:prstGeom>
                    <a:noFill/>
                    <a:ln w="9525">
                      <a:noFill/>
                      <a:headEnd/>
                      <a:tailEnd/>
                    </a:ln>
                  </pic:spPr>
                </pic:pic>
              </a:graphicData>
            </a:graphic>
          </wp:inline>
        </w:drawing>
      </w:r>
    </w:p>
    <w:p w14:paraId="6F566F58" w14:textId="77777777" w:rsidR="005E3033" w:rsidRDefault="00000000">
      <w:pPr>
        <w:pStyle w:val="ImageCaption"/>
      </w:pPr>
      <w:r>
        <w:t>Figura 7.6. Diagrama de caso de uso detallado para el flujo del proceso de ventas</w:t>
      </w:r>
    </w:p>
    <w:p w14:paraId="61FA68B8" w14:textId="77777777" w:rsidR="005E3033" w:rsidRDefault="00000000">
      <w:r>
        <w:br w:type="page"/>
      </w:r>
    </w:p>
    <w:p w14:paraId="5E904E75" w14:textId="77777777" w:rsidR="005E3033" w:rsidRDefault="00000000">
      <w:pPr>
        <w:pStyle w:val="Ttulo2"/>
      </w:pPr>
      <w:bookmarkStart w:id="78" w:name="estilo-arquitectónico"/>
      <w:bookmarkStart w:id="79" w:name="_Toc241863171"/>
      <w:bookmarkEnd w:id="64"/>
      <w:bookmarkEnd w:id="76"/>
      <w:r>
        <w:lastRenderedPageBreak/>
        <w:t>8. Estilo arquitectónico</w:t>
      </w:r>
      <w:bookmarkEnd w:id="79"/>
    </w:p>
    <w:p w14:paraId="611EC2C2" w14:textId="77777777" w:rsidR="005E3033" w:rsidRDefault="00000000">
      <w:pPr>
        <w:pStyle w:val="Ttulo3"/>
      </w:pPr>
      <w:bookmarkStart w:id="80" w:name="estilo-elegido"/>
      <w:bookmarkStart w:id="81" w:name="_Toc241863172"/>
      <w:r>
        <w:t>8.1. Estilo elegido</w:t>
      </w:r>
      <w:bookmarkEnd w:id="81"/>
    </w:p>
    <w:p w14:paraId="742267A9" w14:textId="77777777" w:rsidR="005E3033" w:rsidRDefault="00000000">
      <w:pPr>
        <w:pStyle w:val="FirstParagraph"/>
      </w:pPr>
      <w:r>
        <w:t xml:space="preserve">Se ha seleccionado el estilo arquitectónico de </w:t>
      </w:r>
      <w:r>
        <w:rPr>
          <w:b/>
          <w:bCs/>
        </w:rPr>
        <w:t>Monolito Modular con Clean Architecture (Puertos y Adaptadores / Arquitectura Hexagonal) en cada módulo</w:t>
      </w:r>
      <w:r>
        <w:t xml:space="preserve">, estructurado sobre un esquema de despliegue </w:t>
      </w:r>
      <w:r>
        <w:rPr>
          <w:b/>
          <w:bCs/>
        </w:rPr>
        <w:t>Cliente-Servidor de tres niveles</w:t>
      </w:r>
      <w:r>
        <w:t>.</w:t>
      </w:r>
    </w:p>
    <w:p w14:paraId="66EFC0C5" w14:textId="77777777" w:rsidR="005E3033" w:rsidRDefault="00000000">
      <w:pPr>
        <w:pStyle w:val="Textoindependiente"/>
      </w:pPr>
      <w:r>
        <w:t>La arquitectura se articula y formaliza en tres dimensiones de granularidad:</w:t>
      </w:r>
    </w:p>
    <w:tbl>
      <w:tblPr>
        <w:tblStyle w:val="Table"/>
        <w:tblW w:w="5000" w:type="pct"/>
        <w:tblLayout w:type="fixed"/>
        <w:tblLook w:val="0020" w:firstRow="1" w:lastRow="0" w:firstColumn="0" w:lastColumn="0" w:noHBand="0" w:noVBand="0"/>
      </w:tblPr>
      <w:tblGrid>
        <w:gridCol w:w="3096"/>
        <w:gridCol w:w="3095"/>
        <w:gridCol w:w="3095"/>
      </w:tblGrid>
      <w:tr w:rsidR="005E3033" w14:paraId="5796DE4F"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C32182" w14:textId="77777777" w:rsidR="005E3033" w:rsidRDefault="00000000">
            <w:pPr>
              <w:pStyle w:val="Compact"/>
            </w:pPr>
            <w:r>
              <w:t>Nivel</w:t>
            </w:r>
          </w:p>
        </w:tc>
        <w:tc>
          <w:tcPr>
            <w:tcW w:w="2640" w:type="dxa"/>
          </w:tcPr>
          <w:p w14:paraId="56E926D5" w14:textId="77777777" w:rsidR="005E3033" w:rsidRDefault="00000000">
            <w:pPr>
              <w:pStyle w:val="Compact"/>
            </w:pPr>
            <w:r>
              <w:t>Estilo arquitectónico</w:t>
            </w:r>
          </w:p>
        </w:tc>
        <w:tc>
          <w:tcPr>
            <w:tcW w:w="2640" w:type="dxa"/>
          </w:tcPr>
          <w:p w14:paraId="49839278" w14:textId="77777777" w:rsidR="005E3033" w:rsidRDefault="00000000">
            <w:pPr>
              <w:pStyle w:val="Compact"/>
            </w:pPr>
            <w:r>
              <w:t>Propósito y delimitación técnica</w:t>
            </w:r>
          </w:p>
        </w:tc>
      </w:tr>
      <w:tr w:rsidR="005E3033" w14:paraId="0059C2CA" w14:textId="77777777">
        <w:tc>
          <w:tcPr>
            <w:tcW w:w="2640" w:type="dxa"/>
          </w:tcPr>
          <w:p w14:paraId="51DB58EF" w14:textId="77777777" w:rsidR="005E3033" w:rsidRDefault="00000000">
            <w:pPr>
              <w:pStyle w:val="Compact"/>
            </w:pPr>
            <w:r>
              <w:rPr>
                <w:b/>
                <w:bCs/>
              </w:rPr>
              <w:t>Sistema global</w:t>
            </w:r>
          </w:p>
        </w:tc>
        <w:tc>
          <w:tcPr>
            <w:tcW w:w="2640" w:type="dxa"/>
          </w:tcPr>
          <w:p w14:paraId="66EFB9AA" w14:textId="77777777" w:rsidR="005E3033" w:rsidRDefault="00000000">
            <w:pPr>
              <w:pStyle w:val="Compact"/>
            </w:pPr>
            <w:r>
              <w:t>Cliente-Servidor en 3 niveles</w:t>
            </w:r>
          </w:p>
        </w:tc>
        <w:tc>
          <w:tcPr>
            <w:tcW w:w="2640" w:type="dxa"/>
          </w:tcPr>
          <w:p w14:paraId="15B29DBB" w14:textId="77777777" w:rsidR="005E3033" w:rsidRDefault="00000000">
            <w:pPr>
              <w:pStyle w:val="Compact"/>
            </w:pPr>
            <w:r>
              <w:t xml:space="preserve">Separación física y lógica entre Frontend Web (Next.js 15) </w:t>
            </w:r>
            <m:oMath>
              <m:r>
                <m:rPr>
                  <m:sty m:val="p"/>
                </m:rPr>
                <w:rPr>
                  <w:rFonts w:ascii="Cambria Math" w:hAnsi="Cambria Math"/>
                </w:rPr>
                <m:t>↔</m:t>
              </m:r>
            </m:oMath>
            <w:r>
              <w:t xml:space="preserve"> API REST Backend (NestJS 12) </w:t>
            </w:r>
            <m:oMath>
              <m:r>
                <m:rPr>
                  <m:sty m:val="p"/>
                </m:rPr>
                <w:rPr>
                  <w:rFonts w:ascii="Cambria Math" w:hAnsi="Cambria Math"/>
                </w:rPr>
                <m:t>↔</m:t>
              </m:r>
            </m:oMath>
            <w:r>
              <w:t xml:space="preserve"> Base de Datos Relacional (PostgreSQL 16).</w:t>
            </w:r>
          </w:p>
        </w:tc>
      </w:tr>
      <w:tr w:rsidR="005E3033" w14:paraId="03BFA97D" w14:textId="77777777">
        <w:tc>
          <w:tcPr>
            <w:tcW w:w="2640" w:type="dxa"/>
          </w:tcPr>
          <w:p w14:paraId="0E92672C" w14:textId="77777777" w:rsidR="005E3033" w:rsidRDefault="00000000">
            <w:pPr>
              <w:pStyle w:val="Compact"/>
            </w:pPr>
            <w:r>
              <w:rPr>
                <w:b/>
                <w:bCs/>
              </w:rPr>
              <w:t>Backend</w:t>
            </w:r>
          </w:p>
        </w:tc>
        <w:tc>
          <w:tcPr>
            <w:tcW w:w="2640" w:type="dxa"/>
          </w:tcPr>
          <w:p w14:paraId="218CC7C6" w14:textId="77777777" w:rsidR="005E3033" w:rsidRDefault="00000000">
            <w:pPr>
              <w:pStyle w:val="Compact"/>
            </w:pPr>
            <w:r>
              <w:t>Monolito Modular</w:t>
            </w:r>
          </w:p>
        </w:tc>
        <w:tc>
          <w:tcPr>
            <w:tcW w:w="2640" w:type="dxa"/>
          </w:tcPr>
          <w:p w14:paraId="30D8AF09" w14:textId="77777777" w:rsidR="005E3033" w:rsidRDefault="00000000">
            <w:pPr>
              <w:pStyle w:val="Compact"/>
            </w:pPr>
            <w:r>
              <w:t>Una única unidad de despliegue y ejecución organizada internamente en módulos de negocio desacoplados con fronteras explícitas y responsabilidades únicas.</w:t>
            </w:r>
          </w:p>
        </w:tc>
      </w:tr>
      <w:tr w:rsidR="005E3033" w14:paraId="661BD078" w14:textId="77777777">
        <w:tc>
          <w:tcPr>
            <w:tcW w:w="2640" w:type="dxa"/>
          </w:tcPr>
          <w:p w14:paraId="6AD5E33E" w14:textId="77777777" w:rsidR="005E3033" w:rsidRDefault="00000000">
            <w:pPr>
              <w:pStyle w:val="Compact"/>
            </w:pPr>
            <w:r>
              <w:rPr>
                <w:b/>
                <w:bCs/>
              </w:rPr>
              <w:t>Por cada módulo</w:t>
            </w:r>
          </w:p>
        </w:tc>
        <w:tc>
          <w:tcPr>
            <w:tcW w:w="2640" w:type="dxa"/>
          </w:tcPr>
          <w:p w14:paraId="2A7BC2A0" w14:textId="77777777" w:rsidR="005E3033" w:rsidRDefault="00000000">
            <w:pPr>
              <w:pStyle w:val="Compact"/>
            </w:pPr>
            <w:r>
              <w:t>Clean Architecture (Puertos y Adaptadores)</w:t>
            </w:r>
          </w:p>
        </w:tc>
        <w:tc>
          <w:tcPr>
            <w:tcW w:w="2640" w:type="dxa"/>
          </w:tcPr>
          <w:p w14:paraId="68E64CC3" w14:textId="77777777" w:rsidR="005E3033" w:rsidRDefault="00000000">
            <w:pPr>
              <w:pStyle w:val="Compact"/>
            </w:pPr>
            <w:r>
              <w:t>Capas concéntricas con regla de dependencia unidireccional estricta hacia el centro (Dominio).</w:t>
            </w:r>
          </w:p>
        </w:tc>
      </w:tr>
    </w:tbl>
    <w:p w14:paraId="5419808E" w14:textId="77777777" w:rsidR="005E3033" w:rsidRDefault="00000000">
      <w:pPr>
        <w:pStyle w:val="Ttulo3"/>
      </w:pPr>
      <w:bookmarkStart w:id="82" w:name="descripción-detallada-de-niveles"/>
      <w:bookmarkStart w:id="83" w:name="_Toc241863173"/>
      <w:bookmarkEnd w:id="80"/>
      <w:r>
        <w:t>8.2. Descripción detallada de niveles</w:t>
      </w:r>
      <w:bookmarkEnd w:id="83"/>
    </w:p>
    <w:p w14:paraId="7165B62D" w14:textId="77777777" w:rsidR="005E3033" w:rsidRDefault="00000000">
      <w:pPr>
        <w:pStyle w:val="Ttulo4"/>
      </w:pPr>
      <w:bookmarkStart w:id="84" w:name="nivel-sistema-cliente-servidor"/>
      <w:r>
        <w:t>8.2.1. Nivel sistema: Cliente-Servidor</w:t>
      </w:r>
    </w:p>
    <w:p w14:paraId="660AE072" w14:textId="77777777" w:rsidR="005E3033" w:rsidRDefault="00000000">
      <w:pPr>
        <w:pStyle w:val="Compact"/>
        <w:numPr>
          <w:ilvl w:val="0"/>
          <w:numId w:val="5"/>
        </w:numPr>
      </w:pPr>
      <w:r>
        <w:rPr>
          <w:b/>
          <w:bCs/>
        </w:rPr>
        <w:t>Capa de Presentación Web (Frontend):</w:t>
      </w:r>
      <w:r>
        <w:t xml:space="preserve"> Desarrollada en Next.js 15 (React 18 con App Router). Se encarga del renderizado de interfaces de usuario, gestión del estado de autenticación (JWT) y contexto del criadero activo, consumiendo la API backend mediante un cliente HTTP configurado con interceptores (</w:t>
      </w:r>
      <w:r>
        <w:rPr>
          <w:rStyle w:val="VerbatimChar"/>
        </w:rPr>
        <w:t>axios</w:t>
      </w:r>
      <w:r>
        <w:t>).</w:t>
      </w:r>
    </w:p>
    <w:p w14:paraId="4A51583F" w14:textId="77777777" w:rsidR="005E3033" w:rsidRDefault="00000000">
      <w:pPr>
        <w:pStyle w:val="Compact"/>
        <w:numPr>
          <w:ilvl w:val="0"/>
          <w:numId w:val="5"/>
        </w:numPr>
      </w:pPr>
      <w:r>
        <w:rPr>
          <w:b/>
          <w:bCs/>
        </w:rPr>
        <w:lastRenderedPageBreak/>
        <w:t>Capa de Lógica de Aplicación (Backend):</w:t>
      </w:r>
      <w:r>
        <w:t xml:space="preserve"> Implementada como una API RESTful en NestJS 12 sobre Node.js, bajo el prefijo canónico </w:t>
      </w:r>
      <w:r>
        <w:rPr>
          <w:rStyle w:val="VerbatimChar"/>
        </w:rPr>
        <w:t>/api/v1</w:t>
      </w:r>
      <w:r>
        <w:t>. Centraliza las reglas de negocio, la seguridad, la orquestación de casos de uso y la auditoría inmutable.</w:t>
      </w:r>
    </w:p>
    <w:p w14:paraId="2DB332C4" w14:textId="77777777" w:rsidR="005E3033" w:rsidRDefault="00000000">
      <w:pPr>
        <w:pStyle w:val="Compact"/>
        <w:numPr>
          <w:ilvl w:val="0"/>
          <w:numId w:val="5"/>
        </w:numPr>
      </w:pPr>
      <w:r>
        <w:rPr>
          <w:b/>
          <w:bCs/>
        </w:rPr>
        <w:t>Capa de Persistencia de Datos:</w:t>
      </w:r>
      <w:r>
        <w:t xml:space="preserve"> Motor relacional PostgreSQL, garantizando transaccionalidad ACID para operaciones zootécnicas complejas, gestionado mediante Prisma ORM junto con un puente SQL optimizado para consultas de agregación analítica.</w:t>
      </w:r>
    </w:p>
    <w:p w14:paraId="4EAF66CA" w14:textId="77777777" w:rsidR="005E3033" w:rsidRDefault="00000000">
      <w:pPr>
        <w:pStyle w:val="FirstParagraph"/>
      </w:pPr>
      <w:r>
        <w:t xml:space="preserve">El protocolo de enlace es HTTP/HTTPS bajo el estándar JSON. En cada interacción protegida, el cliente transmite el token en cabecera </w:t>
      </w:r>
      <w:r>
        <w:rPr>
          <w:rStyle w:val="VerbatimChar"/>
        </w:rPr>
        <w:t>Authorization: Bearer &lt;jwt&gt;</w:t>
      </w:r>
      <w:r>
        <w:t xml:space="preserve">, además de las cabeceras de contexto zootécnico </w:t>
      </w:r>
      <w:r>
        <w:rPr>
          <w:rStyle w:val="VerbatimChar"/>
        </w:rPr>
        <w:t>x-farm-id</w:t>
      </w:r>
      <w:r>
        <w:t xml:space="preserve"> y </w:t>
      </w:r>
      <w:r>
        <w:rPr>
          <w:rStyle w:val="VerbatimChar"/>
        </w:rPr>
        <w:t>x-species-id</w:t>
      </w:r>
      <w:r>
        <w:t>.</w:t>
      </w:r>
    </w:p>
    <w:p w14:paraId="3A072834" w14:textId="77777777" w:rsidR="005E3033" w:rsidRDefault="00000000">
      <w:pPr>
        <w:pStyle w:val="Ttulo4"/>
      </w:pPr>
      <w:bookmarkStart w:id="85" w:name="nivel-backend-monolito-modular"/>
      <w:bookmarkEnd w:id="84"/>
      <w:r>
        <w:t>8.2.2. Nivel backend: Monolito modular</w:t>
      </w:r>
    </w:p>
    <w:p w14:paraId="3F9E1E0B" w14:textId="77777777" w:rsidR="005E3033" w:rsidRDefault="00000000">
      <w:pPr>
        <w:pStyle w:val="FirstParagraph"/>
      </w:pPr>
      <w:r>
        <w:t>El servidor backend opera como una sola aplicación desplegable, subdividida lógicamente en tres módulos de negocio:</w:t>
      </w:r>
    </w:p>
    <w:tbl>
      <w:tblPr>
        <w:tblStyle w:val="Table"/>
        <w:tblW w:w="5000" w:type="pct"/>
        <w:tblLayout w:type="fixed"/>
        <w:tblLook w:val="0020" w:firstRow="1" w:lastRow="0" w:firstColumn="0" w:lastColumn="0" w:noHBand="0" w:noVBand="0"/>
      </w:tblPr>
      <w:tblGrid>
        <w:gridCol w:w="4643"/>
        <w:gridCol w:w="4643"/>
      </w:tblGrid>
      <w:tr w:rsidR="005E3033" w14:paraId="42E9CB83"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2FF36CF4" w14:textId="77777777" w:rsidR="005E3033" w:rsidRDefault="00000000">
            <w:pPr>
              <w:pStyle w:val="Compact"/>
            </w:pPr>
            <w:r>
              <w:t>Módulo</w:t>
            </w:r>
          </w:p>
        </w:tc>
        <w:tc>
          <w:tcPr>
            <w:tcW w:w="3960" w:type="dxa"/>
          </w:tcPr>
          <w:p w14:paraId="28A7A821" w14:textId="77777777" w:rsidR="005E3033" w:rsidRDefault="00000000">
            <w:pPr>
              <w:pStyle w:val="Compact"/>
            </w:pPr>
            <w:r>
              <w:t>Responsabilidad y alcance de dominio</w:t>
            </w:r>
          </w:p>
        </w:tc>
      </w:tr>
      <w:tr w:rsidR="005E3033" w14:paraId="6BE1383B" w14:textId="77777777">
        <w:tc>
          <w:tcPr>
            <w:tcW w:w="3960" w:type="dxa"/>
          </w:tcPr>
          <w:p w14:paraId="1E312C0C" w14:textId="77777777" w:rsidR="005E3033" w:rsidRDefault="00000000">
            <w:pPr>
              <w:pStyle w:val="Compact"/>
            </w:pPr>
            <w:r>
              <w:rPr>
                <w:rStyle w:val="VerbatimChar"/>
              </w:rPr>
              <w:t>platform</w:t>
            </w:r>
          </w:p>
        </w:tc>
        <w:tc>
          <w:tcPr>
            <w:tcW w:w="3960" w:type="dxa"/>
          </w:tcPr>
          <w:p w14:paraId="5F737876" w14:textId="77777777" w:rsidR="005E3033" w:rsidRDefault="00000000">
            <w:pPr>
              <w:pStyle w:val="Compact"/>
            </w:pPr>
            <w:r>
              <w:t>Núcleo base administrativo y de infraestructura: autenticación, usuarios, roles, catálogo de granjas/criaderos, especies, áreas, jaulas (recintos), identificación base de animales, pesajes, tratamientos sanitarios, causas de mortalidad y motor de auditoría.</w:t>
            </w:r>
          </w:p>
        </w:tc>
      </w:tr>
      <w:tr w:rsidR="005E3033" w14:paraId="4FE9A6CE" w14:textId="77777777">
        <w:tc>
          <w:tcPr>
            <w:tcW w:w="3960" w:type="dxa"/>
          </w:tcPr>
          <w:p w14:paraId="3A3728D1" w14:textId="77777777" w:rsidR="005E3033" w:rsidRDefault="00000000">
            <w:pPr>
              <w:pStyle w:val="Compact"/>
            </w:pPr>
            <w:r>
              <w:rPr>
                <w:rStyle w:val="VerbatimChar"/>
              </w:rPr>
              <w:t>cuyes</w:t>
            </w:r>
          </w:p>
        </w:tc>
        <w:tc>
          <w:tcPr>
            <w:tcW w:w="3960" w:type="dxa"/>
          </w:tcPr>
          <w:p w14:paraId="7125BDA7" w14:textId="77777777" w:rsidR="005E3033" w:rsidRDefault="00000000">
            <w:pPr>
              <w:pStyle w:val="Compact"/>
            </w:pPr>
            <w:r>
              <w:t>Lógica especializada y propia de la crianza de cuyes (</w:t>
            </w:r>
            <w:r>
              <w:rPr>
                <w:i/>
                <w:iCs/>
              </w:rPr>
              <w:t>Cavia porcellus</w:t>
            </w:r>
            <w:r>
              <w:t>): razas zootécnicas (Perú, Andina, Inti, Criollo), conformación de lotes de empadre, partos, camadas, destetes, movimientos entre jaulas, proceso de ventas con comprobante externo, conciliación de inventario físico, alertas reproductivas (gestación de 67 días), ranking de reproductores y reportes zootécnicos en Excel.</w:t>
            </w:r>
          </w:p>
        </w:tc>
      </w:tr>
      <w:tr w:rsidR="005E3033" w14:paraId="2D6BCE34" w14:textId="77777777">
        <w:tc>
          <w:tcPr>
            <w:tcW w:w="3960" w:type="dxa"/>
          </w:tcPr>
          <w:p w14:paraId="51B0FF7B" w14:textId="77777777" w:rsidR="005E3033" w:rsidRDefault="00000000">
            <w:pPr>
              <w:pStyle w:val="Compact"/>
            </w:pPr>
            <w:r>
              <w:rPr>
                <w:rStyle w:val="VerbatimChar"/>
              </w:rPr>
              <w:t>shared</w:t>
            </w:r>
          </w:p>
        </w:tc>
        <w:tc>
          <w:tcPr>
            <w:tcW w:w="3960" w:type="dxa"/>
          </w:tcPr>
          <w:p w14:paraId="0E45F8F0" w14:textId="77777777" w:rsidR="005E3033" w:rsidRDefault="00000000">
            <w:pPr>
              <w:pStyle w:val="Compact"/>
            </w:pPr>
            <w:r>
              <w:t>Núcleo compartido (</w:t>
            </w:r>
            <w:r>
              <w:rPr>
                <w:i/>
                <w:iCs/>
              </w:rPr>
              <w:t>shared kernel</w:t>
            </w:r>
            <w:r>
              <w:t xml:space="preserve">): conexión </w:t>
            </w:r>
            <w:r>
              <w:lastRenderedPageBreak/>
              <w:t>a base de datos (</w:t>
            </w:r>
            <w:r>
              <w:rPr>
                <w:rStyle w:val="VerbatimChar"/>
              </w:rPr>
              <w:t>PrismaService</w:t>
            </w:r>
            <w:r>
              <w:t>), guards de seguridad, decoradores personalizados, serializadores de auditoría y reglas de validación espacial de áreas.</w:t>
            </w:r>
          </w:p>
        </w:tc>
      </w:tr>
    </w:tbl>
    <w:p w14:paraId="1BD27184" w14:textId="77777777" w:rsidR="005E3033" w:rsidRDefault="00000000">
      <w:pPr>
        <w:pStyle w:val="Textoindependiente"/>
      </w:pPr>
      <w:r>
        <w:rPr>
          <w:b/>
          <w:bCs/>
        </w:rPr>
        <w:lastRenderedPageBreak/>
        <w:t>Reglas de acoplamiento inter-modular:</w:t>
      </w:r>
      <w:r>
        <w:t xml:space="preserve"> 1. </w:t>
      </w:r>
      <w:r>
        <w:rPr>
          <w:rStyle w:val="VerbatimChar"/>
        </w:rPr>
        <w:t>cuyes</w:t>
      </w:r>
      <w:r>
        <w:t xml:space="preserve"> depende de las abstracciones de </w:t>
      </w:r>
      <w:r>
        <w:rPr>
          <w:rStyle w:val="VerbatimChar"/>
        </w:rPr>
        <w:t>platform</w:t>
      </w:r>
      <w:r>
        <w:t>, nunca a la inversa (</w:t>
      </w:r>
      <w:r>
        <w:rPr>
          <w:rStyle w:val="VerbatimChar"/>
        </w:rPr>
        <w:t>platform</w:t>
      </w:r>
      <w:r>
        <w:t xml:space="preserve"> desconoce las reglas particulares de la especie cuy). 2. Ambos módulos dependen exclusivamente del </w:t>
      </w:r>
      <w:r>
        <w:rPr>
          <w:rStyle w:val="VerbatimChar"/>
        </w:rPr>
        <w:t>shared kernel</w:t>
      </w:r>
      <w:r>
        <w:t xml:space="preserve">. 3. La incorporación futura de otra especie zootécnica (ej. conejos) se efectúa como un módulo satélite independiente que reutiliza </w:t>
      </w:r>
      <w:r>
        <w:rPr>
          <w:rStyle w:val="VerbatimChar"/>
        </w:rPr>
        <w:t>platform</w:t>
      </w:r>
      <w:r>
        <w:t xml:space="preserve"> sin modificar una sola línea del núcleo existente.</w:t>
      </w:r>
    </w:p>
    <w:p w14:paraId="73599982" w14:textId="77777777" w:rsidR="005E3033" w:rsidRDefault="00000000">
      <w:pPr>
        <w:pStyle w:val="Ttulo4"/>
      </w:pPr>
      <w:bookmarkStart w:id="86" w:name="nivel-de-módulo-clean-architecture"/>
      <w:bookmarkEnd w:id="85"/>
      <w:r>
        <w:t>8.2.3. Nivel de módulo: Clean Architecture</w:t>
      </w:r>
    </w:p>
    <w:p w14:paraId="4F631825" w14:textId="77777777" w:rsidR="005E3033" w:rsidRDefault="00000000">
      <w:pPr>
        <w:pStyle w:val="FirstParagraph"/>
      </w:pPr>
      <w:r>
        <w:t>Cada módulo interno implementa la separación estricta de responsabilidades en cuatro capas concéntricas:</w:t>
      </w:r>
    </w:p>
    <w:p w14:paraId="27A23077" w14:textId="77777777" w:rsidR="005E3033" w:rsidRDefault="00000000">
      <w:pPr>
        <w:pStyle w:val="SourceCode"/>
      </w:pPr>
      <w:r>
        <w:rPr>
          <w:rStyle w:val="VerbatimChar"/>
        </w:rPr>
        <w:t>módulo/</w:t>
      </w:r>
      <w:r>
        <w:br/>
      </w:r>
      <w:r>
        <w:rPr>
          <w:rStyle w:val="VerbatimChar"/>
        </w:rPr>
        <w:t>├── presentation/http/         Controladores REST (adaptadores de entrada)</w:t>
      </w:r>
      <w:r>
        <w:br/>
      </w:r>
      <w:r>
        <w:rPr>
          <w:rStyle w:val="VerbatimChar"/>
        </w:rPr>
        <w:t>├── application/               Servicios de aplicación (casos de uso)</w:t>
      </w:r>
      <w:r>
        <w:br/>
      </w:r>
      <w:r>
        <w:rPr>
          <w:rStyle w:val="VerbatimChar"/>
        </w:rPr>
        <w:t>├── domain/                    Entidades de dominio, value objects y puertos</w:t>
      </w:r>
      <w:r>
        <w:br/>
      </w:r>
      <w:r>
        <w:rPr>
          <w:rStyle w:val="VerbatimChar"/>
        </w:rPr>
        <w:t>└── infrastructure/persistence Repositorios (adaptadores de salida con Prisma/SQL)</w:t>
      </w:r>
    </w:p>
    <w:p w14:paraId="142A03B9" w14:textId="77777777" w:rsidR="005E3033" w:rsidRDefault="00000000">
      <w:pPr>
        <w:pStyle w:val="Compact"/>
        <w:numPr>
          <w:ilvl w:val="0"/>
          <w:numId w:val="6"/>
        </w:numPr>
      </w:pPr>
      <w:r>
        <w:rPr>
          <w:b/>
          <w:bCs/>
        </w:rPr>
        <w:t>Presentación:</w:t>
      </w:r>
      <w:r>
        <w:t xml:space="preserve"> Recibe las solicitudes HTTP, aplica validaciones sintácticas iniciales (</w:t>
      </w:r>
      <w:r>
        <w:rPr>
          <w:rStyle w:val="VerbatimChar"/>
        </w:rPr>
        <w:t>ValidationPipe</w:t>
      </w:r>
      <w:r>
        <w:t xml:space="preserve">), verifica permisos mediante </w:t>
      </w:r>
      <w:r>
        <w:rPr>
          <w:i/>
          <w:iCs/>
        </w:rPr>
        <w:t>Guards</w:t>
      </w:r>
      <w:r>
        <w:t xml:space="preserve"> y delega en el caso de uso correspondiente.</w:t>
      </w:r>
    </w:p>
    <w:p w14:paraId="2ADD966B" w14:textId="77777777" w:rsidR="005E3033" w:rsidRDefault="00000000">
      <w:pPr>
        <w:pStyle w:val="Compact"/>
        <w:numPr>
          <w:ilvl w:val="0"/>
          <w:numId w:val="6"/>
        </w:numPr>
      </w:pPr>
      <w:r>
        <w:rPr>
          <w:b/>
          <w:bCs/>
        </w:rPr>
        <w:t>Aplicación:</w:t>
      </w:r>
      <w:r>
        <w:t xml:space="preserve"> Orquesta la secuencia lógica del caso de uso, invoca las reglas de negocio, valida restricciones de capacidad y fecha, y despacha eventos a la auditoría.</w:t>
      </w:r>
    </w:p>
    <w:p w14:paraId="11E041EB" w14:textId="77777777" w:rsidR="005E3033" w:rsidRDefault="00000000">
      <w:pPr>
        <w:pStyle w:val="Compact"/>
        <w:numPr>
          <w:ilvl w:val="0"/>
          <w:numId w:val="6"/>
        </w:numPr>
      </w:pPr>
      <w:r>
        <w:rPr>
          <w:b/>
          <w:bCs/>
        </w:rPr>
        <w:t>Dominio:</w:t>
      </w:r>
      <w:r>
        <w:t xml:space="preserve"> Define los conceptos ontológicos del negocio, las reglas invariantes y los </w:t>
      </w:r>
      <w:r>
        <w:rPr>
          <w:b/>
          <w:bCs/>
        </w:rPr>
        <w:t>puertos</w:t>
      </w:r>
      <w:r>
        <w:t xml:space="preserve"> (interfaces o clases abstractas que definen los contratos requeridos para interactuar con el exterior).</w:t>
      </w:r>
    </w:p>
    <w:p w14:paraId="634D8CF1" w14:textId="77777777" w:rsidR="005E3033" w:rsidRDefault="00000000">
      <w:pPr>
        <w:pStyle w:val="Compact"/>
        <w:numPr>
          <w:ilvl w:val="0"/>
          <w:numId w:val="6"/>
        </w:numPr>
      </w:pPr>
      <w:r>
        <w:rPr>
          <w:b/>
          <w:bCs/>
        </w:rPr>
        <w:t>Infraestructura:</w:t>
      </w:r>
      <w:r>
        <w:t xml:space="preserve"> Provee las implementaciones tecnológicas concretas de los puertos de persistencia (repositorios Prisma/PostgreSQL).</w:t>
      </w:r>
    </w:p>
    <w:p w14:paraId="3124D8B6" w14:textId="77777777" w:rsidR="005E3033" w:rsidRDefault="00000000">
      <w:pPr>
        <w:pStyle w:val="FirstParagraph"/>
      </w:pPr>
      <w:r>
        <w:rPr>
          <w:b/>
          <w:bCs/>
        </w:rPr>
        <w:lastRenderedPageBreak/>
        <w:t>Regla de dependencias:</w:t>
      </w:r>
      <w:r>
        <w:t xml:space="preserve"> Las dependencias apuntan exclusivamente hacia adentro (hacia el Dominio). El Dominio jamás importa componentes de NestJS, Prisma ni librerías de infraestructura. La asociación entre interfaces de dominio y repositorios de infraestructura se resuelve en tiempo de arranque mediante el contenedor de </w:t>
      </w:r>
      <w:r>
        <w:rPr>
          <w:b/>
          <w:bCs/>
        </w:rPr>
        <w:t>Inyección de Dependencias</w:t>
      </w:r>
      <w:r>
        <w:t xml:space="preserve"> de NestJS (</w:t>
      </w:r>
      <w:r>
        <w:rPr>
          <w:rStyle w:val="VerbatimChar"/>
        </w:rPr>
        <w:t>providers.ts</w:t>
      </w:r>
      <w:r>
        <w:t>).</w:t>
      </w:r>
    </w:p>
    <w:p w14:paraId="6D9A8BD1" w14:textId="77777777" w:rsidR="005E3033" w:rsidRDefault="00000000">
      <w:pPr>
        <w:pStyle w:val="Ttulo3"/>
      </w:pPr>
      <w:bookmarkStart w:id="87" w:name="Xeb7de1efd4ca358807b8ca52ae5dc9944aa6918"/>
      <w:bookmarkStart w:id="88" w:name="_Toc241863174"/>
      <w:bookmarkEnd w:id="82"/>
      <w:bookmarkEnd w:id="86"/>
      <w:r>
        <w:t>8.3. Justificación de decisiones arquitectónicas</w:t>
      </w:r>
      <w:bookmarkEnd w:id="88"/>
    </w:p>
    <w:p w14:paraId="5CF2B8A0" w14:textId="77777777" w:rsidR="005E3033" w:rsidRDefault="00000000">
      <w:pPr>
        <w:pStyle w:val="Ttulo4"/>
      </w:pPr>
      <w:bookmarkStart w:id="89" w:name="X2bf326376d1af1103703ef675fc721b343c9377"/>
      <w:r>
        <w:t>8.3.1. Por qué un monolito modular y no microservicios</w:t>
      </w:r>
    </w:p>
    <w:p w14:paraId="66A1BAF3" w14:textId="77777777" w:rsidR="005E3033" w:rsidRDefault="00000000">
      <w:pPr>
        <w:pStyle w:val="Compact"/>
        <w:numPr>
          <w:ilvl w:val="0"/>
          <w:numId w:val="7"/>
        </w:numPr>
      </w:pPr>
      <w:r>
        <w:rPr>
          <w:b/>
          <w:bCs/>
        </w:rPr>
        <w:t>Escala del sistema y del equipo:</w:t>
      </w:r>
      <w:r>
        <w:t xml:space="preserve"> El sistema está diseñado para el laboratorio y criadero de la Facultad de Zootecnia de la UNAS (Tingo María), desarrollado por un equipo ágil de estudiantes de la FIIS. Una arquitectura de microservicios introduciría sobrecargas injustificadas de serialización en red, orquestación con Kubernetes, trazabilidad distribuida y complejidad devops desproporcionada.</w:t>
      </w:r>
    </w:p>
    <w:p w14:paraId="658DDA89" w14:textId="77777777" w:rsidR="005E3033" w:rsidRDefault="00000000">
      <w:pPr>
        <w:pStyle w:val="Compact"/>
        <w:numPr>
          <w:ilvl w:val="0"/>
          <w:numId w:val="7"/>
        </w:numPr>
      </w:pPr>
      <w:r>
        <w:rPr>
          <w:b/>
          <w:bCs/>
        </w:rPr>
        <w:t>Atomicidad e integridad transaccional:</w:t>
      </w:r>
      <w:r>
        <w:t xml:space="preserve"> Procesos zootécnicos esenciales como el registro de un parto con camada, el destete de gazapos con traslado de jaula o la venta con baja de inventario involucran actualizaciones atómicas multi-tabla. Un monolito modular aprovecha las transacciones ACID de PostgreSQL (</w:t>
      </w:r>
      <w:r>
        <w:rPr>
          <w:rStyle w:val="VerbatimChar"/>
        </w:rPr>
        <w:t>BEGIN ... COMMIT / ROLLBACK</w:t>
      </w:r>
      <w:r>
        <w:t>), evitando la complejidad de patrones de compensación distribuida (Saga).</w:t>
      </w:r>
    </w:p>
    <w:p w14:paraId="0E05A6F2" w14:textId="77777777" w:rsidR="005E3033" w:rsidRDefault="00000000">
      <w:pPr>
        <w:pStyle w:val="Compact"/>
        <w:numPr>
          <w:ilvl w:val="0"/>
          <w:numId w:val="7"/>
        </w:numPr>
      </w:pPr>
      <w:r>
        <w:rPr>
          <w:b/>
          <w:bCs/>
        </w:rPr>
        <w:t>Optimización de recursos institucionales:</w:t>
      </w:r>
      <w:r>
        <w:t xml:space="preserve"> El monolito modular se ejecuta con alta eficiencia en un único entorno de servidor universitario, reduciendo el consumo de memoria y costos de mantenimiento operativo.</w:t>
      </w:r>
    </w:p>
    <w:p w14:paraId="09E237FB" w14:textId="77777777" w:rsidR="005E3033" w:rsidRDefault="00000000">
      <w:pPr>
        <w:pStyle w:val="Ttulo4"/>
      </w:pPr>
      <w:bookmarkStart w:id="90" w:name="Xa31c61a909ff3f9b7a8eea2a59b62475025b55c"/>
      <w:bookmarkEnd w:id="89"/>
      <w:r>
        <w:t>8.3.2. Por qué Clean Architecture en cada módulo</w:t>
      </w:r>
    </w:p>
    <w:p w14:paraId="468A5626" w14:textId="77777777" w:rsidR="005E3033" w:rsidRDefault="00000000">
      <w:pPr>
        <w:pStyle w:val="Compact"/>
        <w:numPr>
          <w:ilvl w:val="0"/>
          <w:numId w:val="8"/>
        </w:numPr>
      </w:pPr>
      <w:r>
        <w:rPr>
          <w:b/>
          <w:bCs/>
        </w:rPr>
        <w:t>Aislamiento de reglas de negocio:</w:t>
      </w:r>
      <w:r>
        <w:t xml:space="preserve"> La lógica zootécnica (periodo gestacional de 67 días, verificación de no consanguinidad, control de capacidad en pozas y validación de comprobantes de pago) reside en servicios y entidades de dominio puros, inmunes a cambios de base de datos o librerías externas.</w:t>
      </w:r>
    </w:p>
    <w:p w14:paraId="4417D1F6" w14:textId="77777777" w:rsidR="005E3033" w:rsidRDefault="00000000">
      <w:pPr>
        <w:pStyle w:val="Compact"/>
        <w:numPr>
          <w:ilvl w:val="0"/>
          <w:numId w:val="8"/>
        </w:numPr>
      </w:pPr>
      <w:r>
        <w:rPr>
          <w:b/>
          <w:bCs/>
        </w:rPr>
        <w:t>Capacidad de prueba (Testabilidad):</w:t>
      </w:r>
      <w:r>
        <w:t xml:space="preserve"> Al comunicarse a través de puertos abstractos, los casos de uso pueden probarse unitariamente de forma aislada inyectando repositorios simulados (</w:t>
      </w:r>
      <w:r>
        <w:rPr>
          <w:i/>
          <w:iCs/>
        </w:rPr>
        <w:t>mocks</w:t>
      </w:r>
      <w:r>
        <w:t xml:space="preserve"> o </w:t>
      </w:r>
      <w:r>
        <w:rPr>
          <w:i/>
          <w:iCs/>
        </w:rPr>
        <w:t>stubs</w:t>
      </w:r>
      <w:r>
        <w:t>) en memoria sin requerir una conexión activa a PostgreSQL.</w:t>
      </w:r>
    </w:p>
    <w:p w14:paraId="60DEA242" w14:textId="77777777" w:rsidR="005E3033" w:rsidRDefault="00000000">
      <w:pPr>
        <w:pStyle w:val="Compact"/>
        <w:numPr>
          <w:ilvl w:val="0"/>
          <w:numId w:val="8"/>
        </w:numPr>
      </w:pPr>
      <w:r>
        <w:rPr>
          <w:b/>
          <w:bCs/>
        </w:rPr>
        <w:t>Evolución tecnológica:</w:t>
      </w:r>
      <w:r>
        <w:t xml:space="preserve"> Permite sustituir o actualizar el motor de base de datos o el ORM afectando exclusivamente la capa de infraestructura, manteniendo intacta la lógica de aplicación y dominio.</w:t>
      </w:r>
    </w:p>
    <w:p w14:paraId="58039A49" w14:textId="77777777" w:rsidR="005E3033" w:rsidRDefault="00000000">
      <w:pPr>
        <w:pStyle w:val="Ttulo4"/>
      </w:pPr>
      <w:bookmarkStart w:id="91" w:name="X833a73fe0481243a8afcd0860bf0742b77c233c"/>
      <w:bookmarkEnd w:id="90"/>
      <w:r>
        <w:lastRenderedPageBreak/>
        <w:t>8.3.3. Cuadro comparativo de alternativas evaluadas</w:t>
      </w:r>
    </w:p>
    <w:tbl>
      <w:tblPr>
        <w:tblStyle w:val="Table"/>
        <w:tblW w:w="5000" w:type="pct"/>
        <w:tblLayout w:type="fixed"/>
        <w:tblLook w:val="0020" w:firstRow="1" w:lastRow="0" w:firstColumn="0" w:lastColumn="0" w:noHBand="0" w:noVBand="0"/>
      </w:tblPr>
      <w:tblGrid>
        <w:gridCol w:w="3096"/>
        <w:gridCol w:w="3095"/>
        <w:gridCol w:w="3095"/>
      </w:tblGrid>
      <w:tr w:rsidR="005E3033" w14:paraId="42B41A81"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1D42DA55" w14:textId="77777777" w:rsidR="005E3033" w:rsidRDefault="00000000">
            <w:pPr>
              <w:pStyle w:val="Compact"/>
            </w:pPr>
            <w:r>
              <w:t>Alternativa evaluada</w:t>
            </w:r>
          </w:p>
        </w:tc>
        <w:tc>
          <w:tcPr>
            <w:tcW w:w="2640" w:type="dxa"/>
          </w:tcPr>
          <w:p w14:paraId="28BEB35D" w14:textId="77777777" w:rsidR="005E3033" w:rsidRDefault="00000000">
            <w:pPr>
              <w:pStyle w:val="Compact"/>
            </w:pPr>
            <w:r>
              <w:t>Ventajas identificadas</w:t>
            </w:r>
          </w:p>
        </w:tc>
        <w:tc>
          <w:tcPr>
            <w:tcW w:w="2640" w:type="dxa"/>
          </w:tcPr>
          <w:p w14:paraId="36F3D160" w14:textId="77777777" w:rsidR="005E3033" w:rsidRDefault="00000000">
            <w:pPr>
              <w:pStyle w:val="Compact"/>
            </w:pPr>
            <w:r>
              <w:t>Motivos técnicos de descarte</w:t>
            </w:r>
          </w:p>
        </w:tc>
      </w:tr>
      <w:tr w:rsidR="005E3033" w14:paraId="0B083646" w14:textId="77777777">
        <w:tc>
          <w:tcPr>
            <w:tcW w:w="2640" w:type="dxa"/>
          </w:tcPr>
          <w:p w14:paraId="12699D69" w14:textId="77777777" w:rsidR="005E3033" w:rsidRDefault="00000000">
            <w:pPr>
              <w:pStyle w:val="Compact"/>
            </w:pPr>
            <w:r>
              <w:rPr>
                <w:b/>
                <w:bCs/>
              </w:rPr>
              <w:t>Monolito en capas tradicional</w:t>
            </w:r>
          </w:p>
        </w:tc>
        <w:tc>
          <w:tcPr>
            <w:tcW w:w="2640" w:type="dxa"/>
          </w:tcPr>
          <w:p w14:paraId="78C870C0" w14:textId="77777777" w:rsidR="005E3033" w:rsidRDefault="00000000">
            <w:pPr>
              <w:pStyle w:val="Compact"/>
            </w:pPr>
            <w:r>
              <w:t>Facilidad y rapidez inicial de codificación.</w:t>
            </w:r>
          </w:p>
        </w:tc>
        <w:tc>
          <w:tcPr>
            <w:tcW w:w="2640" w:type="dxa"/>
          </w:tcPr>
          <w:p w14:paraId="3C9A6B03" w14:textId="77777777" w:rsidR="005E3033" w:rsidRDefault="00000000">
            <w:pPr>
              <w:pStyle w:val="Compact"/>
            </w:pPr>
            <w:r>
              <w:t>Alto acoplamiento; mezcla la lógica genérica con las reglas particulares de la especie, obstaculizando la extensibilidad y pruebas.</w:t>
            </w:r>
          </w:p>
        </w:tc>
      </w:tr>
      <w:tr w:rsidR="005E3033" w14:paraId="432106ED" w14:textId="77777777">
        <w:tc>
          <w:tcPr>
            <w:tcW w:w="2640" w:type="dxa"/>
          </w:tcPr>
          <w:p w14:paraId="5516C949" w14:textId="77777777" w:rsidR="005E3033" w:rsidRDefault="00000000">
            <w:pPr>
              <w:pStyle w:val="Compact"/>
            </w:pPr>
            <w:r>
              <w:rPr>
                <w:b/>
                <w:bCs/>
              </w:rPr>
              <w:t>Microservicios distribuidos</w:t>
            </w:r>
          </w:p>
        </w:tc>
        <w:tc>
          <w:tcPr>
            <w:tcW w:w="2640" w:type="dxa"/>
          </w:tcPr>
          <w:p w14:paraId="6634D5A7" w14:textId="77777777" w:rsidR="005E3033" w:rsidRDefault="00000000">
            <w:pPr>
              <w:pStyle w:val="Compact"/>
            </w:pPr>
            <w:r>
              <w:t>Despliegue y escalamiento independiente por dominio.</w:t>
            </w:r>
          </w:p>
        </w:tc>
        <w:tc>
          <w:tcPr>
            <w:tcW w:w="2640" w:type="dxa"/>
          </w:tcPr>
          <w:p w14:paraId="13F5433C" w14:textId="77777777" w:rsidR="005E3033" w:rsidRDefault="00000000">
            <w:pPr>
              <w:pStyle w:val="Compact"/>
            </w:pPr>
            <w:r>
              <w:t>Alta sobrecarga operativa, latencia de red innecesaria y pérdida de consistencia transaccional inmediata en inventario y partos.</w:t>
            </w:r>
          </w:p>
        </w:tc>
      </w:tr>
      <w:tr w:rsidR="005E3033" w14:paraId="7D111533" w14:textId="77777777">
        <w:tc>
          <w:tcPr>
            <w:tcW w:w="2640" w:type="dxa"/>
          </w:tcPr>
          <w:p w14:paraId="6513796D" w14:textId="77777777" w:rsidR="005E3033" w:rsidRDefault="00000000">
            <w:pPr>
              <w:pStyle w:val="Compact"/>
            </w:pPr>
            <w:r>
              <w:rPr>
                <w:b/>
                <w:bCs/>
              </w:rPr>
              <w:t>Arquitectura Hexagonal tradicional</w:t>
            </w:r>
          </w:p>
        </w:tc>
        <w:tc>
          <w:tcPr>
            <w:tcW w:w="2640" w:type="dxa"/>
          </w:tcPr>
          <w:p w14:paraId="372647CE" w14:textId="77777777" w:rsidR="005E3033" w:rsidRDefault="00000000">
            <w:pPr>
              <w:pStyle w:val="Compact"/>
            </w:pPr>
            <w:r>
              <w:t>Desacoplamiento de puertos y adaptadores.</w:t>
            </w:r>
          </w:p>
        </w:tc>
        <w:tc>
          <w:tcPr>
            <w:tcW w:w="2640" w:type="dxa"/>
          </w:tcPr>
          <w:p w14:paraId="529D7151" w14:textId="77777777" w:rsidR="005E3033" w:rsidRDefault="00000000">
            <w:pPr>
              <w:pStyle w:val="Compact"/>
            </w:pPr>
            <w:r>
              <w:t>Carece de la guía explícita sobre la organización por módulos de negocio que provee el enfoque modular.</w:t>
            </w:r>
          </w:p>
        </w:tc>
      </w:tr>
      <w:tr w:rsidR="005E3033" w14:paraId="2899E03D" w14:textId="77777777">
        <w:tc>
          <w:tcPr>
            <w:tcW w:w="2640" w:type="dxa"/>
          </w:tcPr>
          <w:p w14:paraId="1367517F" w14:textId="77777777" w:rsidR="005E3033" w:rsidRDefault="00000000">
            <w:pPr>
              <w:pStyle w:val="Compact"/>
            </w:pPr>
            <w:r>
              <w:rPr>
                <w:b/>
                <w:bCs/>
              </w:rPr>
              <w:t>Monolito Modular + Clean Architecture</w:t>
            </w:r>
          </w:p>
        </w:tc>
        <w:tc>
          <w:tcPr>
            <w:tcW w:w="2640" w:type="dxa"/>
          </w:tcPr>
          <w:p w14:paraId="7DAE344C" w14:textId="77777777" w:rsidR="005E3033" w:rsidRDefault="00000000">
            <w:pPr>
              <w:pStyle w:val="Compact"/>
            </w:pPr>
            <w:r>
              <w:rPr>
                <w:b/>
                <w:bCs/>
              </w:rPr>
              <w:t>Máximo equilibrio:</w:t>
            </w:r>
            <w:r>
              <w:t xml:space="preserve"> Cohesión modular interna, transacciones atómicas locales, bajo costo operativo y desacoplamiento limpio por capas.</w:t>
            </w:r>
          </w:p>
        </w:tc>
        <w:tc>
          <w:tcPr>
            <w:tcW w:w="2640" w:type="dxa"/>
          </w:tcPr>
          <w:p w14:paraId="1F194C89" w14:textId="77777777" w:rsidR="005E3033" w:rsidRDefault="00000000">
            <w:pPr>
              <w:pStyle w:val="Compact"/>
            </w:pPr>
            <w:r>
              <w:rPr>
                <w:b/>
                <w:bCs/>
              </w:rPr>
              <w:t>Arquitectura seleccionada para el proyecto.</w:t>
            </w:r>
          </w:p>
        </w:tc>
      </w:tr>
    </w:tbl>
    <w:p w14:paraId="323C4E0A" w14:textId="77777777" w:rsidR="005E3033" w:rsidRDefault="00000000">
      <w:r>
        <w:br w:type="page"/>
      </w:r>
    </w:p>
    <w:p w14:paraId="4E8AB338" w14:textId="77777777" w:rsidR="005E3033" w:rsidRDefault="00000000">
      <w:pPr>
        <w:pStyle w:val="Ttulo2"/>
      </w:pPr>
      <w:bookmarkStart w:id="92" w:name="diagrama-de-paquetes"/>
      <w:bookmarkStart w:id="93" w:name="_Toc241863175"/>
      <w:bookmarkEnd w:id="78"/>
      <w:bookmarkEnd w:id="87"/>
      <w:bookmarkEnd w:id="91"/>
      <w:r>
        <w:lastRenderedPageBreak/>
        <w:t>9. Diagrama de paquetes</w:t>
      </w:r>
      <w:bookmarkEnd w:id="93"/>
    </w:p>
    <w:p w14:paraId="3A0A402A" w14:textId="77777777" w:rsidR="005E3033" w:rsidRDefault="00000000">
      <w:pPr>
        <w:pStyle w:val="FirstParagraph"/>
      </w:pPr>
      <w:r>
        <w:t>Organización lógica del código y dependencias entre paquetes. Las flechas indican “depende de”. El modelo se presenta en cuatro figuras para mantener cada diagrama legible.</w:t>
      </w:r>
    </w:p>
    <w:p w14:paraId="364C5669" w14:textId="77777777" w:rsidR="005E3033" w:rsidRDefault="00000000">
      <w:pPr>
        <w:pStyle w:val="Ttulo3"/>
      </w:pPr>
      <w:bookmarkStart w:id="94" w:name="paquetes-del-frontend"/>
      <w:bookmarkStart w:id="95" w:name="_Toc241863176"/>
      <w:r>
        <w:t>9.1. Paquetes del frontend</w:t>
      </w:r>
      <w:bookmarkEnd w:id="95"/>
    </w:p>
    <w:p w14:paraId="299BDB1A" w14:textId="77777777" w:rsidR="005E3033" w:rsidRDefault="00000000">
      <w:pPr>
        <w:pStyle w:val="CaptionedFigure"/>
      </w:pPr>
      <w:r>
        <w:rPr>
          <w:noProof/>
        </w:rPr>
        <w:drawing>
          <wp:inline distT="0" distB="0" distL="0" distR="0" wp14:anchorId="6C408F26" wp14:editId="03C091E7">
            <wp:extent cx="5669280" cy="6234413"/>
            <wp:effectExtent l="0" t="0" r="0" b="0"/>
            <wp:docPr id="98" name="Picture" descr="Figura 9.1. Paquetes del frontend y sus dependencias"/>
            <wp:cNvGraphicFramePr/>
            <a:graphic xmlns:a="http://schemas.openxmlformats.org/drawingml/2006/main">
              <a:graphicData uri="http://schemas.openxmlformats.org/drawingml/2006/picture">
                <pic:pic xmlns:pic="http://schemas.openxmlformats.org/drawingml/2006/picture">
                  <pic:nvPicPr>
                    <pic:cNvPr id="99" name="Picture" descr="img/09-1.png"/>
                    <pic:cNvPicPr>
                      <a:picLocks noChangeAspect="1" noChangeArrowheads="1"/>
                    </pic:cNvPicPr>
                  </pic:nvPicPr>
                  <pic:blipFill>
                    <a:blip r:embed="rId15"/>
                    <a:stretch>
                      <a:fillRect/>
                    </a:stretch>
                  </pic:blipFill>
                  <pic:spPr bwMode="auto">
                    <a:xfrm>
                      <a:off x="0" y="0"/>
                      <a:ext cx="5669280" cy="6234413"/>
                    </a:xfrm>
                    <a:prstGeom prst="rect">
                      <a:avLst/>
                    </a:prstGeom>
                    <a:noFill/>
                    <a:ln w="9525">
                      <a:noFill/>
                      <a:headEnd/>
                      <a:tailEnd/>
                    </a:ln>
                  </pic:spPr>
                </pic:pic>
              </a:graphicData>
            </a:graphic>
          </wp:inline>
        </w:drawing>
      </w:r>
    </w:p>
    <w:p w14:paraId="5B314FEE" w14:textId="77777777" w:rsidR="005E3033" w:rsidRDefault="00000000">
      <w:pPr>
        <w:pStyle w:val="ImageCaption"/>
      </w:pPr>
      <w:r>
        <w:t>Figura 9.1. Paquetes del frontend y sus dependencias</w:t>
      </w:r>
    </w:p>
    <w:tbl>
      <w:tblPr>
        <w:tblStyle w:val="Table"/>
        <w:tblW w:w="5000" w:type="pct"/>
        <w:tblLayout w:type="fixed"/>
        <w:tblLook w:val="0020" w:firstRow="1" w:lastRow="0" w:firstColumn="0" w:lastColumn="0" w:noHBand="0" w:noVBand="0"/>
      </w:tblPr>
      <w:tblGrid>
        <w:gridCol w:w="3096"/>
        <w:gridCol w:w="3095"/>
        <w:gridCol w:w="3095"/>
      </w:tblGrid>
      <w:tr w:rsidR="005E3033" w14:paraId="4187196A"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0DD45559" w14:textId="77777777" w:rsidR="005E3033" w:rsidRDefault="00000000">
            <w:pPr>
              <w:pStyle w:val="Compact"/>
            </w:pPr>
            <w:r>
              <w:t>Paquete</w:t>
            </w:r>
          </w:p>
        </w:tc>
        <w:tc>
          <w:tcPr>
            <w:tcW w:w="2640" w:type="dxa"/>
          </w:tcPr>
          <w:p w14:paraId="25DB02C9" w14:textId="77777777" w:rsidR="005E3033" w:rsidRDefault="00000000">
            <w:pPr>
              <w:pStyle w:val="Compact"/>
            </w:pPr>
            <w:r>
              <w:t>Contenido</w:t>
            </w:r>
          </w:p>
        </w:tc>
        <w:tc>
          <w:tcPr>
            <w:tcW w:w="2640" w:type="dxa"/>
          </w:tcPr>
          <w:p w14:paraId="5E06AF7C" w14:textId="77777777" w:rsidR="005E3033" w:rsidRDefault="00000000">
            <w:pPr>
              <w:pStyle w:val="Compact"/>
            </w:pPr>
            <w:r>
              <w:t>Depende de</w:t>
            </w:r>
          </w:p>
        </w:tc>
      </w:tr>
      <w:tr w:rsidR="005E3033" w14:paraId="087A37C3" w14:textId="77777777">
        <w:tc>
          <w:tcPr>
            <w:tcW w:w="2640" w:type="dxa"/>
          </w:tcPr>
          <w:p w14:paraId="76E6CA86" w14:textId="77777777" w:rsidR="005E3033" w:rsidRDefault="00000000">
            <w:pPr>
              <w:pStyle w:val="Compact"/>
            </w:pPr>
            <w:r>
              <w:rPr>
                <w:rStyle w:val="VerbatimChar"/>
              </w:rPr>
              <w:t>app</w:t>
            </w:r>
          </w:p>
        </w:tc>
        <w:tc>
          <w:tcPr>
            <w:tcW w:w="2640" w:type="dxa"/>
          </w:tcPr>
          <w:p w14:paraId="0EF480C7" w14:textId="77777777" w:rsidR="005E3033" w:rsidRDefault="00000000">
            <w:pPr>
              <w:pStyle w:val="Compact"/>
            </w:pPr>
            <w:r>
              <w:t xml:space="preserve">Rutas de Next.js: </w:t>
            </w:r>
            <w:r>
              <w:rPr>
                <w:rStyle w:val="VerbatimChar"/>
              </w:rPr>
              <w:t>login</w:t>
            </w:r>
            <w:r>
              <w:t xml:space="preserve">, </w:t>
            </w:r>
            <w:r>
              <w:rPr>
                <w:rStyle w:val="VerbatimChar"/>
              </w:rPr>
              <w:lastRenderedPageBreak/>
              <w:t>seleccionar-granja</w:t>
            </w:r>
            <w:r>
              <w:t xml:space="preserve"> y el grupo </w:t>
            </w:r>
            <w:r>
              <w:rPr>
                <w:rStyle w:val="VerbatimChar"/>
              </w:rPr>
              <w:t>(app)</w:t>
            </w:r>
            <w:r>
              <w:t xml:space="preserve"> con las páginas protegidas.</w:t>
            </w:r>
          </w:p>
        </w:tc>
        <w:tc>
          <w:tcPr>
            <w:tcW w:w="2640" w:type="dxa"/>
          </w:tcPr>
          <w:p w14:paraId="54FCFCC7" w14:textId="77777777" w:rsidR="005E3033" w:rsidRDefault="00000000">
            <w:pPr>
              <w:pStyle w:val="Compact"/>
            </w:pPr>
            <w:r>
              <w:rPr>
                <w:rStyle w:val="VerbatimChar"/>
              </w:rPr>
              <w:lastRenderedPageBreak/>
              <w:t>views</w:t>
            </w:r>
            <w:r>
              <w:t xml:space="preserve">, </w:t>
            </w:r>
            <w:r>
              <w:rPr>
                <w:rStyle w:val="VerbatimChar"/>
              </w:rPr>
              <w:t>components</w:t>
            </w:r>
          </w:p>
        </w:tc>
      </w:tr>
      <w:tr w:rsidR="005E3033" w14:paraId="5CCD9B9C" w14:textId="77777777">
        <w:tc>
          <w:tcPr>
            <w:tcW w:w="2640" w:type="dxa"/>
          </w:tcPr>
          <w:p w14:paraId="53B9E2AB" w14:textId="77777777" w:rsidR="005E3033" w:rsidRDefault="00000000">
            <w:pPr>
              <w:pStyle w:val="Compact"/>
            </w:pPr>
            <w:r>
              <w:rPr>
                <w:rStyle w:val="VerbatimChar"/>
              </w:rPr>
              <w:t>views</w:t>
            </w:r>
          </w:p>
        </w:tc>
        <w:tc>
          <w:tcPr>
            <w:tcW w:w="2640" w:type="dxa"/>
          </w:tcPr>
          <w:p w14:paraId="1D39A81E" w14:textId="77777777" w:rsidR="005E3033" w:rsidRDefault="00000000">
            <w:pPr>
              <w:pStyle w:val="Compact"/>
            </w:pPr>
            <w:r>
              <w:t>Pantallas del sistema: Animales, Jaulas, Áreas, Empadres, Partos, Destetes, Pesajes, Sanidad, Ventas, Usuarios, Granjas y otras.</w:t>
            </w:r>
          </w:p>
        </w:tc>
        <w:tc>
          <w:tcPr>
            <w:tcW w:w="2640" w:type="dxa"/>
          </w:tcPr>
          <w:p w14:paraId="47F35340" w14:textId="77777777" w:rsidR="005E3033" w:rsidRDefault="00000000">
            <w:pPr>
              <w:pStyle w:val="Compact"/>
            </w:pPr>
            <w:r>
              <w:rPr>
                <w:rStyle w:val="VerbatimChar"/>
              </w:rPr>
              <w:t>components</w:t>
            </w:r>
            <w:r>
              <w:t xml:space="preserve">, </w:t>
            </w:r>
            <w:r>
              <w:rPr>
                <w:rStyle w:val="VerbatimChar"/>
              </w:rPr>
              <w:t>context</w:t>
            </w:r>
            <w:r>
              <w:t xml:space="preserve">, </w:t>
            </w:r>
            <w:r>
              <w:rPr>
                <w:rStyle w:val="VerbatimChar"/>
              </w:rPr>
              <w:t>lib</w:t>
            </w:r>
            <w:r>
              <w:t xml:space="preserve">, </w:t>
            </w:r>
            <w:r>
              <w:rPr>
                <w:rStyle w:val="VerbatimChar"/>
              </w:rPr>
              <w:t>types</w:t>
            </w:r>
          </w:p>
        </w:tc>
      </w:tr>
      <w:tr w:rsidR="005E3033" w14:paraId="0A4644D2" w14:textId="77777777">
        <w:tc>
          <w:tcPr>
            <w:tcW w:w="2640" w:type="dxa"/>
          </w:tcPr>
          <w:p w14:paraId="56D795F3" w14:textId="77777777" w:rsidR="005E3033" w:rsidRDefault="00000000">
            <w:pPr>
              <w:pStyle w:val="Compact"/>
            </w:pPr>
            <w:r>
              <w:rPr>
                <w:rStyle w:val="VerbatimChar"/>
              </w:rPr>
              <w:t>components</w:t>
            </w:r>
          </w:p>
        </w:tc>
        <w:tc>
          <w:tcPr>
            <w:tcW w:w="2640" w:type="dxa"/>
          </w:tcPr>
          <w:p w14:paraId="27A062CC" w14:textId="77777777" w:rsidR="005E3033" w:rsidRDefault="00000000">
            <w:pPr>
              <w:pStyle w:val="Compact"/>
            </w:pPr>
            <w:r>
              <w:t xml:space="preserve">Componentes reutilizables: </w:t>
            </w:r>
            <w:r>
              <w:rPr>
                <w:rStyle w:val="VerbatimChar"/>
              </w:rPr>
              <w:t>Layout</w:t>
            </w:r>
            <w:r>
              <w:t xml:space="preserve"> (sidebar), </w:t>
            </w:r>
            <w:r>
              <w:rPr>
                <w:rStyle w:val="VerbatimChar"/>
              </w:rPr>
              <w:t>FormModal</w:t>
            </w:r>
            <w:r>
              <w:t xml:space="preserve"> (modales, </w:t>
            </w:r>
            <w:r>
              <w:rPr>
                <w:rStyle w:val="VerbatimChar"/>
              </w:rPr>
              <w:t>SelectField</w:t>
            </w:r>
            <w:r>
              <w:t xml:space="preserve">, </w:t>
            </w:r>
            <w:r>
              <w:rPr>
                <w:rStyle w:val="VerbatimChar"/>
              </w:rPr>
              <w:t>ChoiceChips</w:t>
            </w:r>
            <w:r>
              <w:t xml:space="preserve">) y </w:t>
            </w:r>
            <w:r>
              <w:rPr>
                <w:rStyle w:val="VerbatimChar"/>
              </w:rPr>
              <w:t>RoleGate</w:t>
            </w:r>
            <w:r>
              <w:t>.</w:t>
            </w:r>
          </w:p>
        </w:tc>
        <w:tc>
          <w:tcPr>
            <w:tcW w:w="2640" w:type="dxa"/>
          </w:tcPr>
          <w:p w14:paraId="4EFAE594" w14:textId="77777777" w:rsidR="005E3033" w:rsidRDefault="00000000">
            <w:pPr>
              <w:pStyle w:val="Compact"/>
            </w:pPr>
            <w:r>
              <w:rPr>
                <w:rStyle w:val="VerbatimChar"/>
              </w:rPr>
              <w:t>lib</w:t>
            </w:r>
          </w:p>
        </w:tc>
      </w:tr>
      <w:tr w:rsidR="005E3033" w14:paraId="65B80363" w14:textId="77777777">
        <w:tc>
          <w:tcPr>
            <w:tcW w:w="2640" w:type="dxa"/>
          </w:tcPr>
          <w:p w14:paraId="44CAEEE6" w14:textId="77777777" w:rsidR="005E3033" w:rsidRDefault="00000000">
            <w:pPr>
              <w:pStyle w:val="Compact"/>
            </w:pPr>
            <w:r>
              <w:rPr>
                <w:rStyle w:val="VerbatimChar"/>
              </w:rPr>
              <w:t>context</w:t>
            </w:r>
          </w:p>
        </w:tc>
        <w:tc>
          <w:tcPr>
            <w:tcW w:w="2640" w:type="dxa"/>
          </w:tcPr>
          <w:p w14:paraId="383BD9C0" w14:textId="77777777" w:rsidR="005E3033" w:rsidRDefault="00000000">
            <w:pPr>
              <w:pStyle w:val="Compact"/>
            </w:pPr>
            <w:r>
              <w:rPr>
                <w:rStyle w:val="VerbatimChar"/>
              </w:rPr>
              <w:t>AuthContext</w:t>
            </w:r>
            <w:r>
              <w:t>: usuario, granjas y granja activa.</w:t>
            </w:r>
          </w:p>
        </w:tc>
        <w:tc>
          <w:tcPr>
            <w:tcW w:w="2640" w:type="dxa"/>
          </w:tcPr>
          <w:p w14:paraId="6B1D7FAD" w14:textId="77777777" w:rsidR="005E3033" w:rsidRDefault="00000000">
            <w:pPr>
              <w:pStyle w:val="Compact"/>
            </w:pPr>
            <w:r>
              <w:rPr>
                <w:rStyle w:val="VerbatimChar"/>
              </w:rPr>
              <w:t>lib</w:t>
            </w:r>
            <w:r>
              <w:t xml:space="preserve">, </w:t>
            </w:r>
            <w:r>
              <w:rPr>
                <w:rStyle w:val="VerbatimChar"/>
              </w:rPr>
              <w:t>types</w:t>
            </w:r>
          </w:p>
        </w:tc>
      </w:tr>
      <w:tr w:rsidR="005E3033" w14:paraId="2099175C" w14:textId="77777777">
        <w:tc>
          <w:tcPr>
            <w:tcW w:w="2640" w:type="dxa"/>
          </w:tcPr>
          <w:p w14:paraId="5F66CA66" w14:textId="77777777" w:rsidR="005E3033" w:rsidRDefault="00000000">
            <w:pPr>
              <w:pStyle w:val="Compact"/>
            </w:pPr>
            <w:r>
              <w:rPr>
                <w:rStyle w:val="VerbatimChar"/>
              </w:rPr>
              <w:t>lib</w:t>
            </w:r>
          </w:p>
        </w:tc>
        <w:tc>
          <w:tcPr>
            <w:tcW w:w="2640" w:type="dxa"/>
          </w:tcPr>
          <w:p w14:paraId="056F984E" w14:textId="77777777" w:rsidR="005E3033" w:rsidRDefault="00000000">
            <w:pPr>
              <w:pStyle w:val="Compact"/>
            </w:pPr>
            <w:r>
              <w:t>Cliente HTTP (</w:t>
            </w:r>
            <w:r>
              <w:rPr>
                <w:rStyle w:val="VerbatimChar"/>
              </w:rPr>
              <w:t>api</w:t>
            </w:r>
            <w:r>
              <w:t>), tema visual (</w:t>
            </w:r>
            <w:r>
              <w:rPr>
                <w:rStyle w:val="VerbatimChar"/>
              </w:rPr>
              <w:t>ui</w:t>
            </w:r>
            <w:r>
              <w:t>), roles, utilidades de áreas y navegación.</w:t>
            </w:r>
          </w:p>
        </w:tc>
        <w:tc>
          <w:tcPr>
            <w:tcW w:w="2640" w:type="dxa"/>
          </w:tcPr>
          <w:p w14:paraId="2532955F" w14:textId="77777777" w:rsidR="005E3033" w:rsidRDefault="00000000">
            <w:pPr>
              <w:pStyle w:val="Compact"/>
            </w:pPr>
            <w:r>
              <w:t>—</w:t>
            </w:r>
          </w:p>
        </w:tc>
      </w:tr>
      <w:tr w:rsidR="005E3033" w14:paraId="5CA87A9D" w14:textId="77777777">
        <w:tc>
          <w:tcPr>
            <w:tcW w:w="2640" w:type="dxa"/>
          </w:tcPr>
          <w:p w14:paraId="2C21E097" w14:textId="77777777" w:rsidR="005E3033" w:rsidRDefault="00000000">
            <w:pPr>
              <w:pStyle w:val="Compact"/>
            </w:pPr>
            <w:r>
              <w:rPr>
                <w:rStyle w:val="VerbatimChar"/>
              </w:rPr>
              <w:t>types</w:t>
            </w:r>
          </w:p>
        </w:tc>
        <w:tc>
          <w:tcPr>
            <w:tcW w:w="2640" w:type="dxa"/>
          </w:tcPr>
          <w:p w14:paraId="2AB1D53A" w14:textId="77777777" w:rsidR="005E3033" w:rsidRDefault="00000000">
            <w:pPr>
              <w:pStyle w:val="Compact"/>
            </w:pPr>
            <w:r>
              <w:t>Tipos TypeScript compartidos (usuario, rol).</w:t>
            </w:r>
          </w:p>
        </w:tc>
        <w:tc>
          <w:tcPr>
            <w:tcW w:w="2640" w:type="dxa"/>
          </w:tcPr>
          <w:p w14:paraId="034DD9C8" w14:textId="77777777" w:rsidR="005E3033" w:rsidRDefault="00000000">
            <w:pPr>
              <w:pStyle w:val="Compact"/>
            </w:pPr>
            <w:r>
              <w:t>—</w:t>
            </w:r>
          </w:p>
        </w:tc>
      </w:tr>
    </w:tbl>
    <w:p w14:paraId="4674B247" w14:textId="77777777" w:rsidR="005E3033" w:rsidRDefault="00000000">
      <w:pPr>
        <w:pStyle w:val="Ttulo3"/>
      </w:pPr>
      <w:bookmarkStart w:id="96" w:name="paquetes-del-backend"/>
      <w:bookmarkStart w:id="97" w:name="_Toc241863177"/>
      <w:bookmarkEnd w:id="94"/>
      <w:r>
        <w:lastRenderedPageBreak/>
        <w:t>9.2. Paquetes del backend</w:t>
      </w:r>
      <w:bookmarkEnd w:id="97"/>
    </w:p>
    <w:p w14:paraId="05E82517" w14:textId="77777777" w:rsidR="005E3033" w:rsidRDefault="00000000">
      <w:pPr>
        <w:pStyle w:val="CaptionedFigure"/>
      </w:pPr>
      <w:r>
        <w:rPr>
          <w:noProof/>
        </w:rPr>
        <w:drawing>
          <wp:inline distT="0" distB="0" distL="0" distR="0" wp14:anchorId="0DAA1061" wp14:editId="50431B53">
            <wp:extent cx="5669280" cy="7478379"/>
            <wp:effectExtent l="0" t="0" r="0" b="0"/>
            <wp:docPr id="102" name="Picture" descr="Figura 9.2. Paquetes del backend y dependencias entre módulos"/>
            <wp:cNvGraphicFramePr/>
            <a:graphic xmlns:a="http://schemas.openxmlformats.org/drawingml/2006/main">
              <a:graphicData uri="http://schemas.openxmlformats.org/drawingml/2006/picture">
                <pic:pic xmlns:pic="http://schemas.openxmlformats.org/drawingml/2006/picture">
                  <pic:nvPicPr>
                    <pic:cNvPr id="103" name="Picture" descr="img/09-2.png"/>
                    <pic:cNvPicPr>
                      <a:picLocks noChangeAspect="1" noChangeArrowheads="1"/>
                    </pic:cNvPicPr>
                  </pic:nvPicPr>
                  <pic:blipFill>
                    <a:blip r:embed="rId16"/>
                    <a:stretch>
                      <a:fillRect/>
                    </a:stretch>
                  </pic:blipFill>
                  <pic:spPr bwMode="auto">
                    <a:xfrm>
                      <a:off x="0" y="0"/>
                      <a:ext cx="5669280" cy="7478379"/>
                    </a:xfrm>
                    <a:prstGeom prst="rect">
                      <a:avLst/>
                    </a:prstGeom>
                    <a:noFill/>
                    <a:ln w="9525">
                      <a:noFill/>
                      <a:headEnd/>
                      <a:tailEnd/>
                    </a:ln>
                  </pic:spPr>
                </pic:pic>
              </a:graphicData>
            </a:graphic>
          </wp:inline>
        </w:drawing>
      </w:r>
    </w:p>
    <w:p w14:paraId="35E387EC" w14:textId="77777777" w:rsidR="005E3033" w:rsidRDefault="00000000">
      <w:pPr>
        <w:pStyle w:val="ImageCaption"/>
      </w:pPr>
      <w:r>
        <w:t>Figura 9.2. Paquetes del backend y dependencias entre módulos</w:t>
      </w:r>
    </w:p>
    <w:tbl>
      <w:tblPr>
        <w:tblStyle w:val="Table"/>
        <w:tblW w:w="5000" w:type="pct"/>
        <w:tblLayout w:type="fixed"/>
        <w:tblLook w:val="0020" w:firstRow="1" w:lastRow="0" w:firstColumn="0" w:lastColumn="0" w:noHBand="0" w:noVBand="0"/>
      </w:tblPr>
      <w:tblGrid>
        <w:gridCol w:w="3096"/>
        <w:gridCol w:w="3095"/>
        <w:gridCol w:w="3095"/>
      </w:tblGrid>
      <w:tr w:rsidR="005E3033" w14:paraId="46F07AE7"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E234C9" w14:textId="77777777" w:rsidR="005E3033" w:rsidRDefault="00000000">
            <w:pPr>
              <w:pStyle w:val="Compact"/>
            </w:pPr>
            <w:r>
              <w:t>Paquete</w:t>
            </w:r>
          </w:p>
        </w:tc>
        <w:tc>
          <w:tcPr>
            <w:tcW w:w="2640" w:type="dxa"/>
          </w:tcPr>
          <w:p w14:paraId="250FEADF" w14:textId="77777777" w:rsidR="005E3033" w:rsidRDefault="00000000">
            <w:pPr>
              <w:pStyle w:val="Compact"/>
            </w:pPr>
            <w:r>
              <w:t>Contenido</w:t>
            </w:r>
          </w:p>
        </w:tc>
        <w:tc>
          <w:tcPr>
            <w:tcW w:w="2640" w:type="dxa"/>
          </w:tcPr>
          <w:p w14:paraId="6EB23D8F" w14:textId="77777777" w:rsidR="005E3033" w:rsidRDefault="00000000">
            <w:pPr>
              <w:pStyle w:val="Compact"/>
            </w:pPr>
            <w:r>
              <w:t>Depende de</w:t>
            </w:r>
          </w:p>
        </w:tc>
      </w:tr>
      <w:tr w:rsidR="005E3033" w14:paraId="3BABDCD5" w14:textId="77777777">
        <w:tc>
          <w:tcPr>
            <w:tcW w:w="2640" w:type="dxa"/>
          </w:tcPr>
          <w:p w14:paraId="12A7D5C0" w14:textId="77777777" w:rsidR="005E3033" w:rsidRDefault="00000000">
            <w:pPr>
              <w:pStyle w:val="Compact"/>
            </w:pPr>
            <w:r>
              <w:rPr>
                <w:rStyle w:val="VerbatimChar"/>
              </w:rPr>
              <w:lastRenderedPageBreak/>
              <w:t>app.module</w:t>
            </w:r>
          </w:p>
        </w:tc>
        <w:tc>
          <w:tcPr>
            <w:tcW w:w="2640" w:type="dxa"/>
          </w:tcPr>
          <w:p w14:paraId="4BBFD475" w14:textId="77777777" w:rsidR="005E3033" w:rsidRDefault="00000000">
            <w:pPr>
              <w:pStyle w:val="Compact"/>
            </w:pPr>
            <w:r>
              <w:t>Composición raíz: importa los módulos y registra los guards globales (throttler y superadmin).</w:t>
            </w:r>
          </w:p>
        </w:tc>
        <w:tc>
          <w:tcPr>
            <w:tcW w:w="2640" w:type="dxa"/>
          </w:tcPr>
          <w:p w14:paraId="19465EB4" w14:textId="77777777" w:rsidR="005E3033" w:rsidRDefault="00000000">
            <w:pPr>
              <w:pStyle w:val="Compact"/>
            </w:pPr>
            <w:r>
              <w:rPr>
                <w:rStyle w:val="VerbatimChar"/>
              </w:rPr>
              <w:t>platform</w:t>
            </w:r>
            <w:r>
              <w:t xml:space="preserve">, </w:t>
            </w:r>
            <w:r>
              <w:rPr>
                <w:rStyle w:val="VerbatimChar"/>
              </w:rPr>
              <w:t>cuyes</w:t>
            </w:r>
            <w:r>
              <w:t xml:space="preserve">, </w:t>
            </w:r>
            <w:r>
              <w:rPr>
                <w:rStyle w:val="VerbatimChar"/>
              </w:rPr>
              <w:t>shared</w:t>
            </w:r>
          </w:p>
        </w:tc>
      </w:tr>
      <w:tr w:rsidR="005E3033" w14:paraId="05C2AC18" w14:textId="77777777">
        <w:tc>
          <w:tcPr>
            <w:tcW w:w="2640" w:type="dxa"/>
          </w:tcPr>
          <w:p w14:paraId="4B43AF1F" w14:textId="77777777" w:rsidR="005E3033" w:rsidRDefault="00000000">
            <w:pPr>
              <w:pStyle w:val="Compact"/>
            </w:pPr>
            <w:r>
              <w:rPr>
                <w:rStyle w:val="VerbatimChar"/>
              </w:rPr>
              <w:t>platform</w:t>
            </w:r>
          </w:p>
        </w:tc>
        <w:tc>
          <w:tcPr>
            <w:tcW w:w="2640" w:type="dxa"/>
          </w:tcPr>
          <w:p w14:paraId="7EA206A2" w14:textId="77777777" w:rsidR="005E3033" w:rsidRDefault="00000000">
            <w:pPr>
              <w:pStyle w:val="Compact"/>
            </w:pPr>
            <w:r>
              <w:t>Auth, usuarios, granjas, especies, áreas, jaulas, animales, pesajes, tratamientos, mortalidad y auditoría.</w:t>
            </w:r>
          </w:p>
        </w:tc>
        <w:tc>
          <w:tcPr>
            <w:tcW w:w="2640" w:type="dxa"/>
          </w:tcPr>
          <w:p w14:paraId="28E574E8" w14:textId="77777777" w:rsidR="005E3033" w:rsidRDefault="00000000">
            <w:pPr>
              <w:pStyle w:val="Compact"/>
            </w:pPr>
            <w:r>
              <w:rPr>
                <w:rStyle w:val="VerbatimChar"/>
              </w:rPr>
              <w:t>shared</w:t>
            </w:r>
          </w:p>
        </w:tc>
      </w:tr>
      <w:tr w:rsidR="005E3033" w14:paraId="4F17ECAC" w14:textId="77777777">
        <w:tc>
          <w:tcPr>
            <w:tcW w:w="2640" w:type="dxa"/>
          </w:tcPr>
          <w:p w14:paraId="1850D6F5" w14:textId="77777777" w:rsidR="005E3033" w:rsidRDefault="00000000">
            <w:pPr>
              <w:pStyle w:val="Compact"/>
            </w:pPr>
            <w:r>
              <w:rPr>
                <w:rStyle w:val="VerbatimChar"/>
              </w:rPr>
              <w:t>cuyes</w:t>
            </w:r>
          </w:p>
        </w:tc>
        <w:tc>
          <w:tcPr>
            <w:tcW w:w="2640" w:type="dxa"/>
          </w:tcPr>
          <w:p w14:paraId="70533E5B" w14:textId="77777777" w:rsidR="005E3033" w:rsidRDefault="00000000">
            <w:pPr>
              <w:pStyle w:val="Compact"/>
            </w:pPr>
            <w:r>
              <w:t>Catálogos, empadres, partos, destetes, movimientos, ventas, inventario, alertas, ranking y reportes.</w:t>
            </w:r>
          </w:p>
        </w:tc>
        <w:tc>
          <w:tcPr>
            <w:tcW w:w="2640" w:type="dxa"/>
          </w:tcPr>
          <w:p w14:paraId="448C2298" w14:textId="77777777" w:rsidR="005E3033" w:rsidRDefault="00000000">
            <w:pPr>
              <w:pStyle w:val="Compact"/>
            </w:pPr>
            <w:r>
              <w:rPr>
                <w:rStyle w:val="VerbatimChar"/>
              </w:rPr>
              <w:t>platform</w:t>
            </w:r>
            <w:r>
              <w:t xml:space="preserve">, </w:t>
            </w:r>
            <w:r>
              <w:rPr>
                <w:rStyle w:val="VerbatimChar"/>
              </w:rPr>
              <w:t>shared</w:t>
            </w:r>
          </w:p>
        </w:tc>
      </w:tr>
      <w:tr w:rsidR="005E3033" w14:paraId="31A9C819" w14:textId="77777777">
        <w:tc>
          <w:tcPr>
            <w:tcW w:w="2640" w:type="dxa"/>
          </w:tcPr>
          <w:p w14:paraId="63DF58F3" w14:textId="77777777" w:rsidR="005E3033" w:rsidRDefault="00000000">
            <w:pPr>
              <w:pStyle w:val="Compact"/>
            </w:pPr>
            <w:r>
              <w:rPr>
                <w:rStyle w:val="VerbatimChar"/>
              </w:rPr>
              <w:t>shared</w:t>
            </w:r>
          </w:p>
        </w:tc>
        <w:tc>
          <w:tcPr>
            <w:tcW w:w="2640" w:type="dxa"/>
          </w:tcPr>
          <w:p w14:paraId="0A6453A6" w14:textId="77777777" w:rsidR="005E3033" w:rsidRDefault="00000000">
            <w:pPr>
              <w:pStyle w:val="Compact"/>
            </w:pPr>
            <w:r>
              <w:t xml:space="preserve">Guards, decoradores, Prisma, puente SQL, auditoría, </w:t>
            </w:r>
            <w:r>
              <w:rPr>
                <w:rStyle w:val="VerbatimChar"/>
              </w:rPr>
              <w:t>ServiceResult</w:t>
            </w:r>
            <w:r>
              <w:t>, Swagger y reglas de área por especie.</w:t>
            </w:r>
          </w:p>
        </w:tc>
        <w:tc>
          <w:tcPr>
            <w:tcW w:w="2640" w:type="dxa"/>
          </w:tcPr>
          <w:p w14:paraId="45E9B3F6" w14:textId="77777777" w:rsidR="005E3033" w:rsidRDefault="00000000">
            <w:pPr>
              <w:pStyle w:val="Compact"/>
            </w:pPr>
            <w:r>
              <w:t>—</w:t>
            </w:r>
          </w:p>
        </w:tc>
      </w:tr>
    </w:tbl>
    <w:p w14:paraId="596E37DA" w14:textId="77777777" w:rsidR="005E3033" w:rsidRDefault="00000000">
      <w:pPr>
        <w:pStyle w:val="Ttulo3"/>
      </w:pPr>
      <w:bookmarkStart w:id="98" w:name="Xb1a62cf9e5ba54d1ae6871c6b95c06a6037821d"/>
      <w:bookmarkStart w:id="99" w:name="_Toc241863178"/>
      <w:bookmarkEnd w:id="96"/>
      <w:r>
        <w:t>9.3. Estructura interna de un módulo del backend</w:t>
      </w:r>
      <w:bookmarkEnd w:id="99"/>
    </w:p>
    <w:p w14:paraId="74619F0D" w14:textId="77777777" w:rsidR="005E3033" w:rsidRDefault="00000000">
      <w:pPr>
        <w:pStyle w:val="FirstParagraph"/>
      </w:pPr>
      <w:r>
        <w:rPr>
          <w:rStyle w:val="VerbatimChar"/>
        </w:rPr>
        <w:t>platform</w:t>
      </w:r>
      <w:r>
        <w:t xml:space="preserve"> y </w:t>
      </w:r>
      <w:r>
        <w:rPr>
          <w:rStyle w:val="VerbatimChar"/>
        </w:rPr>
        <w:t>cuyes</w:t>
      </w:r>
      <w:r>
        <w:t xml:space="preserve"> tienen la misma estructura interna de cuatro capas.</w:t>
      </w:r>
    </w:p>
    <w:p w14:paraId="601FB566" w14:textId="77777777" w:rsidR="005E3033" w:rsidRDefault="00000000">
      <w:pPr>
        <w:pStyle w:val="CaptionedFigure"/>
      </w:pPr>
      <w:r>
        <w:rPr>
          <w:noProof/>
        </w:rPr>
        <w:lastRenderedPageBreak/>
        <w:drawing>
          <wp:inline distT="0" distB="0" distL="0" distR="0" wp14:anchorId="397C20EF" wp14:editId="6A084C3C">
            <wp:extent cx="5513832" cy="7685406"/>
            <wp:effectExtent l="0" t="0" r="0" b="0"/>
            <wp:docPr id="106" name="Picture" descr="Figura 9.3. Estructura interna de un módulo del backend"/>
            <wp:cNvGraphicFramePr/>
            <a:graphic xmlns:a="http://schemas.openxmlformats.org/drawingml/2006/main">
              <a:graphicData uri="http://schemas.openxmlformats.org/drawingml/2006/picture">
                <pic:pic xmlns:pic="http://schemas.openxmlformats.org/drawingml/2006/picture">
                  <pic:nvPicPr>
                    <pic:cNvPr id="107" name="Picture" descr="img/09-3.png"/>
                    <pic:cNvPicPr>
                      <a:picLocks noChangeAspect="1" noChangeArrowheads="1"/>
                    </pic:cNvPicPr>
                  </pic:nvPicPr>
                  <pic:blipFill>
                    <a:blip r:embed="rId17"/>
                    <a:stretch>
                      <a:fillRect/>
                    </a:stretch>
                  </pic:blipFill>
                  <pic:spPr bwMode="auto">
                    <a:xfrm>
                      <a:off x="0" y="0"/>
                      <a:ext cx="5513832" cy="7685406"/>
                    </a:xfrm>
                    <a:prstGeom prst="rect">
                      <a:avLst/>
                    </a:prstGeom>
                    <a:noFill/>
                    <a:ln w="9525">
                      <a:noFill/>
                      <a:headEnd/>
                      <a:tailEnd/>
                    </a:ln>
                  </pic:spPr>
                </pic:pic>
              </a:graphicData>
            </a:graphic>
          </wp:inline>
        </w:drawing>
      </w:r>
    </w:p>
    <w:p w14:paraId="3B7EF7AD" w14:textId="77777777" w:rsidR="005E3033" w:rsidRDefault="00000000">
      <w:pPr>
        <w:pStyle w:val="ImageCaption"/>
      </w:pPr>
      <w:r>
        <w:t>Figura 9.3. Estructura interna de un módulo del backend</w:t>
      </w:r>
    </w:p>
    <w:tbl>
      <w:tblPr>
        <w:tblStyle w:val="Table"/>
        <w:tblW w:w="5000" w:type="pct"/>
        <w:tblLayout w:type="fixed"/>
        <w:tblLook w:val="0020" w:firstRow="1" w:lastRow="0" w:firstColumn="0" w:lastColumn="0" w:noHBand="0" w:noVBand="0"/>
      </w:tblPr>
      <w:tblGrid>
        <w:gridCol w:w="3096"/>
        <w:gridCol w:w="3095"/>
        <w:gridCol w:w="3095"/>
      </w:tblGrid>
      <w:tr w:rsidR="005E3033" w14:paraId="7D9B9911"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10F077B9" w14:textId="77777777" w:rsidR="005E3033" w:rsidRDefault="00000000">
            <w:pPr>
              <w:pStyle w:val="Compact"/>
            </w:pPr>
            <w:r>
              <w:t>Capa / paquete</w:t>
            </w:r>
          </w:p>
        </w:tc>
        <w:tc>
          <w:tcPr>
            <w:tcW w:w="2640" w:type="dxa"/>
          </w:tcPr>
          <w:p w14:paraId="742DBFCF" w14:textId="77777777" w:rsidR="005E3033" w:rsidRDefault="00000000">
            <w:pPr>
              <w:pStyle w:val="Compact"/>
            </w:pPr>
            <w:r>
              <w:t>Contenido</w:t>
            </w:r>
          </w:p>
        </w:tc>
        <w:tc>
          <w:tcPr>
            <w:tcW w:w="2640" w:type="dxa"/>
          </w:tcPr>
          <w:p w14:paraId="1A244C9B" w14:textId="77777777" w:rsidR="005E3033" w:rsidRDefault="00000000">
            <w:pPr>
              <w:pStyle w:val="Compact"/>
            </w:pPr>
            <w:r>
              <w:t>Depende de</w:t>
            </w:r>
          </w:p>
        </w:tc>
      </w:tr>
      <w:tr w:rsidR="005E3033" w14:paraId="5B181DDA" w14:textId="77777777">
        <w:tc>
          <w:tcPr>
            <w:tcW w:w="2640" w:type="dxa"/>
          </w:tcPr>
          <w:p w14:paraId="554C1B4F" w14:textId="77777777" w:rsidR="005E3033" w:rsidRDefault="00000000">
            <w:pPr>
              <w:pStyle w:val="Compact"/>
            </w:pPr>
            <w:r>
              <w:rPr>
                <w:rStyle w:val="VerbatimChar"/>
              </w:rPr>
              <w:t>*/presentation/http</w:t>
            </w:r>
          </w:p>
        </w:tc>
        <w:tc>
          <w:tcPr>
            <w:tcW w:w="2640" w:type="dxa"/>
          </w:tcPr>
          <w:p w14:paraId="63C08289" w14:textId="77777777" w:rsidR="005E3033" w:rsidRDefault="00000000">
            <w:pPr>
              <w:pStyle w:val="Compact"/>
            </w:pPr>
            <w:r>
              <w:t xml:space="preserve">Controladores REST. </w:t>
            </w:r>
            <w:r>
              <w:lastRenderedPageBreak/>
              <w:t>Traducen HTTP y delegan.</w:t>
            </w:r>
          </w:p>
        </w:tc>
        <w:tc>
          <w:tcPr>
            <w:tcW w:w="2640" w:type="dxa"/>
          </w:tcPr>
          <w:p w14:paraId="6B5C9DA1" w14:textId="77777777" w:rsidR="005E3033" w:rsidRDefault="00000000">
            <w:pPr>
              <w:pStyle w:val="Compact"/>
            </w:pPr>
            <w:r>
              <w:rPr>
                <w:rStyle w:val="VerbatimChar"/>
              </w:rPr>
              <w:lastRenderedPageBreak/>
              <w:t>application</w:t>
            </w:r>
            <w:r>
              <w:t xml:space="preserve"> (por token), </w:t>
            </w:r>
            <w:r>
              <w:rPr>
                <w:rStyle w:val="VerbatimChar"/>
              </w:rPr>
              <w:lastRenderedPageBreak/>
              <w:t>shared</w:t>
            </w:r>
          </w:p>
        </w:tc>
      </w:tr>
      <w:tr w:rsidR="005E3033" w14:paraId="4A7BF31A" w14:textId="77777777">
        <w:tc>
          <w:tcPr>
            <w:tcW w:w="2640" w:type="dxa"/>
          </w:tcPr>
          <w:p w14:paraId="473E117B" w14:textId="77777777" w:rsidR="005E3033" w:rsidRDefault="00000000">
            <w:pPr>
              <w:pStyle w:val="Compact"/>
            </w:pPr>
            <w:r>
              <w:rPr>
                <w:rStyle w:val="VerbatimChar"/>
              </w:rPr>
              <w:lastRenderedPageBreak/>
              <w:t>*/application</w:t>
            </w:r>
          </w:p>
        </w:tc>
        <w:tc>
          <w:tcPr>
            <w:tcW w:w="2640" w:type="dxa"/>
          </w:tcPr>
          <w:p w14:paraId="33317AFE" w14:textId="77777777" w:rsidR="005E3033" w:rsidRDefault="00000000">
            <w:pPr>
              <w:pStyle w:val="Compact"/>
            </w:pPr>
            <w:r>
              <w:t>Servicios con los casos de uso. Aplican reglas de negocio.</w:t>
            </w:r>
          </w:p>
        </w:tc>
        <w:tc>
          <w:tcPr>
            <w:tcW w:w="2640" w:type="dxa"/>
          </w:tcPr>
          <w:p w14:paraId="0C483DEA" w14:textId="77777777" w:rsidR="005E3033" w:rsidRDefault="00000000">
            <w:pPr>
              <w:pStyle w:val="Compact"/>
            </w:pPr>
            <w:r>
              <w:rPr>
                <w:rStyle w:val="VerbatimChar"/>
              </w:rPr>
              <w:t>domain</w:t>
            </w:r>
            <w:r>
              <w:t xml:space="preserve">, </w:t>
            </w:r>
            <w:r>
              <w:rPr>
                <w:rStyle w:val="VerbatimChar"/>
              </w:rPr>
              <w:t>shared</w:t>
            </w:r>
          </w:p>
        </w:tc>
      </w:tr>
      <w:tr w:rsidR="005E3033" w14:paraId="4AAD2D9B" w14:textId="77777777">
        <w:tc>
          <w:tcPr>
            <w:tcW w:w="2640" w:type="dxa"/>
          </w:tcPr>
          <w:p w14:paraId="102A1606" w14:textId="77777777" w:rsidR="005E3033" w:rsidRDefault="00000000">
            <w:pPr>
              <w:pStyle w:val="Compact"/>
            </w:pPr>
            <w:r>
              <w:rPr>
                <w:rStyle w:val="VerbatimChar"/>
              </w:rPr>
              <w:t>*/domain</w:t>
            </w:r>
          </w:p>
        </w:tc>
        <w:tc>
          <w:tcPr>
            <w:tcW w:w="2640" w:type="dxa"/>
          </w:tcPr>
          <w:p w14:paraId="399B9509" w14:textId="77777777" w:rsidR="005E3033" w:rsidRDefault="00000000">
            <w:pPr>
              <w:pStyle w:val="Compact"/>
            </w:pPr>
            <w:r>
              <w:t>Entidades (</w:t>
            </w:r>
            <w:r>
              <w:rPr>
                <w:rStyle w:val="VerbatimChar"/>
              </w:rPr>
              <w:t>NewAnimal</w:t>
            </w:r>
            <w:r>
              <w:t>), objetos de valor (</w:t>
            </w:r>
            <w:r>
              <w:rPr>
                <w:rStyle w:val="VerbatimChar"/>
              </w:rPr>
              <w:t>NormalizedCode</w:t>
            </w:r>
            <w:r>
              <w:t xml:space="preserve">, </w:t>
            </w:r>
            <w:r>
              <w:rPr>
                <w:rStyle w:val="VerbatimChar"/>
              </w:rPr>
              <w:t>PastDate</w:t>
            </w:r>
            <w:r>
              <w:t>), errores de dominio y puertos de repositorio.</w:t>
            </w:r>
          </w:p>
        </w:tc>
        <w:tc>
          <w:tcPr>
            <w:tcW w:w="2640" w:type="dxa"/>
          </w:tcPr>
          <w:p w14:paraId="20B13E3B" w14:textId="77777777" w:rsidR="005E3033" w:rsidRDefault="00000000">
            <w:pPr>
              <w:pStyle w:val="Compact"/>
            </w:pPr>
            <w:r>
              <w:t>—</w:t>
            </w:r>
          </w:p>
        </w:tc>
      </w:tr>
      <w:tr w:rsidR="005E3033" w14:paraId="0DAF1240" w14:textId="77777777">
        <w:tc>
          <w:tcPr>
            <w:tcW w:w="2640" w:type="dxa"/>
          </w:tcPr>
          <w:p w14:paraId="70BB7AC8" w14:textId="77777777" w:rsidR="005E3033" w:rsidRDefault="00000000">
            <w:pPr>
              <w:pStyle w:val="Compact"/>
            </w:pPr>
            <w:r>
              <w:rPr>
                <w:rStyle w:val="VerbatimChar"/>
              </w:rPr>
              <w:t>*/infrastructure/persistence</w:t>
            </w:r>
          </w:p>
        </w:tc>
        <w:tc>
          <w:tcPr>
            <w:tcW w:w="2640" w:type="dxa"/>
          </w:tcPr>
          <w:p w14:paraId="636244F0" w14:textId="77777777" w:rsidR="005E3033" w:rsidRDefault="00000000">
            <w:pPr>
              <w:pStyle w:val="Compact"/>
            </w:pPr>
            <w:r>
              <w:t>Repositorios que implementan los puertos con Prisma o SQL.</w:t>
            </w:r>
          </w:p>
        </w:tc>
        <w:tc>
          <w:tcPr>
            <w:tcW w:w="2640" w:type="dxa"/>
          </w:tcPr>
          <w:p w14:paraId="4BFB95CF" w14:textId="77777777" w:rsidR="005E3033" w:rsidRDefault="00000000">
            <w:pPr>
              <w:pStyle w:val="Compact"/>
            </w:pPr>
            <w:r>
              <w:rPr>
                <w:rStyle w:val="VerbatimChar"/>
              </w:rPr>
              <w:t>domain</w:t>
            </w:r>
            <w:r>
              <w:t xml:space="preserve">, </w:t>
            </w:r>
            <w:r>
              <w:rPr>
                <w:rStyle w:val="VerbatimChar"/>
              </w:rPr>
              <w:t>shared</w:t>
            </w:r>
          </w:p>
        </w:tc>
      </w:tr>
    </w:tbl>
    <w:p w14:paraId="105BD1E2" w14:textId="77777777" w:rsidR="005E3033" w:rsidRDefault="00000000">
      <w:pPr>
        <w:pStyle w:val="Ttulo3"/>
      </w:pPr>
      <w:bookmarkStart w:id="100" w:name="núcleo-compartido-shared"/>
      <w:bookmarkStart w:id="101" w:name="_Toc241863179"/>
      <w:bookmarkEnd w:id="98"/>
      <w:r>
        <w:t>9.4. Núcleo compartido (</w:t>
      </w:r>
      <w:r>
        <w:rPr>
          <w:rStyle w:val="VerbatimChar"/>
        </w:rPr>
        <w:t>shared</w:t>
      </w:r>
      <w:r>
        <w:t>)</w:t>
      </w:r>
      <w:bookmarkEnd w:id="101"/>
    </w:p>
    <w:p w14:paraId="2D8F7A28" w14:textId="77777777" w:rsidR="005E3033" w:rsidRDefault="00000000">
      <w:pPr>
        <w:pStyle w:val="CaptionedFigure"/>
      </w:pPr>
      <w:r>
        <w:rPr>
          <w:noProof/>
        </w:rPr>
        <w:drawing>
          <wp:inline distT="0" distB="0" distL="0" distR="0" wp14:anchorId="5B618AB6" wp14:editId="48135E0E">
            <wp:extent cx="5669280" cy="3239588"/>
            <wp:effectExtent l="0" t="0" r="0" b="0"/>
            <wp:docPr id="110" name="Picture" descr="Figura 9.4. Núcleo compartido (shared) y sus componentes"/>
            <wp:cNvGraphicFramePr/>
            <a:graphic xmlns:a="http://schemas.openxmlformats.org/drawingml/2006/main">
              <a:graphicData uri="http://schemas.openxmlformats.org/drawingml/2006/picture">
                <pic:pic xmlns:pic="http://schemas.openxmlformats.org/drawingml/2006/picture">
                  <pic:nvPicPr>
                    <pic:cNvPr id="111" name="Picture" descr="img/09-4.png"/>
                    <pic:cNvPicPr>
                      <a:picLocks noChangeAspect="1" noChangeArrowheads="1"/>
                    </pic:cNvPicPr>
                  </pic:nvPicPr>
                  <pic:blipFill>
                    <a:blip r:embed="rId18"/>
                    <a:stretch>
                      <a:fillRect/>
                    </a:stretch>
                  </pic:blipFill>
                  <pic:spPr bwMode="auto">
                    <a:xfrm>
                      <a:off x="0" y="0"/>
                      <a:ext cx="5669280" cy="3239588"/>
                    </a:xfrm>
                    <a:prstGeom prst="rect">
                      <a:avLst/>
                    </a:prstGeom>
                    <a:noFill/>
                    <a:ln w="9525">
                      <a:noFill/>
                      <a:headEnd/>
                      <a:tailEnd/>
                    </a:ln>
                  </pic:spPr>
                </pic:pic>
              </a:graphicData>
            </a:graphic>
          </wp:inline>
        </w:drawing>
      </w:r>
    </w:p>
    <w:p w14:paraId="744E2D11" w14:textId="77777777" w:rsidR="005E3033" w:rsidRDefault="00000000">
      <w:pPr>
        <w:pStyle w:val="ImageCaption"/>
      </w:pPr>
      <w:r>
        <w:t>Figura 9.4. Núcleo compartido (shared) y sus componentes</w:t>
      </w:r>
    </w:p>
    <w:p w14:paraId="7623CB86" w14:textId="77777777" w:rsidR="005E3033" w:rsidRDefault="00000000">
      <w:pPr>
        <w:pStyle w:val="Ttulo3"/>
      </w:pPr>
      <w:bookmarkStart w:id="102" w:name="reglas-de-dependencia"/>
      <w:bookmarkStart w:id="103" w:name="_Toc241863180"/>
      <w:bookmarkEnd w:id="100"/>
      <w:r>
        <w:t>9.5. Reglas de dependencia</w:t>
      </w:r>
      <w:bookmarkEnd w:id="103"/>
    </w:p>
    <w:p w14:paraId="5643D8AD" w14:textId="77777777" w:rsidR="005E3033" w:rsidRDefault="00000000">
      <w:pPr>
        <w:pStyle w:val="Compact"/>
        <w:numPr>
          <w:ilvl w:val="0"/>
          <w:numId w:val="9"/>
        </w:numPr>
      </w:pPr>
      <w:r>
        <w:rPr>
          <w:rStyle w:val="VerbatimChar"/>
        </w:rPr>
        <w:t>domain</w:t>
      </w:r>
      <w:r>
        <w:t xml:space="preserve"> no depende de ningún otro paquete: ni NestJS ni Prisma.</w:t>
      </w:r>
    </w:p>
    <w:p w14:paraId="03DC4E93" w14:textId="77777777" w:rsidR="005E3033" w:rsidRDefault="00000000">
      <w:pPr>
        <w:pStyle w:val="Compact"/>
        <w:numPr>
          <w:ilvl w:val="0"/>
          <w:numId w:val="9"/>
        </w:numPr>
      </w:pPr>
      <w:r>
        <w:rPr>
          <w:rStyle w:val="VerbatimChar"/>
        </w:rPr>
        <w:lastRenderedPageBreak/>
        <w:t>application</w:t>
      </w:r>
      <w:r>
        <w:t xml:space="preserve"> depende de </w:t>
      </w:r>
      <w:r>
        <w:rPr>
          <w:rStyle w:val="VerbatimChar"/>
        </w:rPr>
        <w:t>domain</w:t>
      </w:r>
      <w:r>
        <w:t xml:space="preserve">, nunca de </w:t>
      </w:r>
      <w:r>
        <w:rPr>
          <w:rStyle w:val="VerbatimChar"/>
        </w:rPr>
        <w:t>infrastructure</w:t>
      </w:r>
      <w:r>
        <w:t>.</w:t>
      </w:r>
    </w:p>
    <w:p w14:paraId="35BF1C31" w14:textId="77777777" w:rsidR="005E3033" w:rsidRDefault="00000000">
      <w:pPr>
        <w:pStyle w:val="Compact"/>
        <w:numPr>
          <w:ilvl w:val="0"/>
          <w:numId w:val="9"/>
        </w:numPr>
      </w:pPr>
      <w:r>
        <w:rPr>
          <w:rStyle w:val="VerbatimChar"/>
        </w:rPr>
        <w:t>infrastructure</w:t>
      </w:r>
      <w:r>
        <w:t xml:space="preserve"> depende de </w:t>
      </w:r>
      <w:r>
        <w:rPr>
          <w:rStyle w:val="VerbatimChar"/>
        </w:rPr>
        <w:t>domain</w:t>
      </w:r>
      <w:r>
        <w:t>, porque implementa sus puertos.</w:t>
      </w:r>
    </w:p>
    <w:p w14:paraId="7FA965E1" w14:textId="77777777" w:rsidR="005E3033" w:rsidRDefault="00000000">
      <w:pPr>
        <w:pStyle w:val="Compact"/>
        <w:numPr>
          <w:ilvl w:val="0"/>
          <w:numId w:val="9"/>
        </w:numPr>
      </w:pPr>
      <w:r>
        <w:rPr>
          <w:rStyle w:val="VerbatimChar"/>
        </w:rPr>
        <w:t>presentation</w:t>
      </w:r>
      <w:r>
        <w:t xml:space="preserve"> accede a </w:t>
      </w:r>
      <w:r>
        <w:rPr>
          <w:rStyle w:val="VerbatimChar"/>
        </w:rPr>
        <w:t>application</w:t>
      </w:r>
      <w:r>
        <w:t xml:space="preserve"> mediante tokens de inyección.</w:t>
      </w:r>
    </w:p>
    <w:p w14:paraId="20B66007" w14:textId="77777777" w:rsidR="005E3033" w:rsidRDefault="00000000">
      <w:pPr>
        <w:pStyle w:val="Compact"/>
        <w:numPr>
          <w:ilvl w:val="0"/>
          <w:numId w:val="9"/>
        </w:numPr>
      </w:pPr>
      <w:r>
        <w:rPr>
          <w:rStyle w:val="VerbatimChar"/>
        </w:rPr>
        <w:t>cuyes</w:t>
      </w:r>
      <w:r>
        <w:t xml:space="preserve"> puede depender de </w:t>
      </w:r>
      <w:r>
        <w:rPr>
          <w:rStyle w:val="VerbatimChar"/>
        </w:rPr>
        <w:t>platform</w:t>
      </w:r>
      <w:r>
        <w:t xml:space="preserve">; </w:t>
      </w:r>
      <w:r>
        <w:rPr>
          <w:rStyle w:val="VerbatimChar"/>
        </w:rPr>
        <w:t>platform</w:t>
      </w:r>
      <w:r>
        <w:t xml:space="preserve"> nunca depende de </w:t>
      </w:r>
      <w:r>
        <w:rPr>
          <w:rStyle w:val="VerbatimChar"/>
        </w:rPr>
        <w:t>cuyes</w:t>
      </w:r>
      <w:r>
        <w:t>.</w:t>
      </w:r>
    </w:p>
    <w:p w14:paraId="0F8EA69E" w14:textId="77777777" w:rsidR="005E3033" w:rsidRDefault="00000000">
      <w:pPr>
        <w:pStyle w:val="Compact"/>
        <w:numPr>
          <w:ilvl w:val="0"/>
          <w:numId w:val="9"/>
        </w:numPr>
      </w:pPr>
      <w:r>
        <w:rPr>
          <w:rStyle w:val="VerbatimChar"/>
        </w:rPr>
        <w:t>shared</w:t>
      </w:r>
      <w:r>
        <w:t xml:space="preserve"> no depende de ningún módulo de negocio; cualquier cosa que necesite un dato de negocio pasa por el puerto o servicio público del módulo correspondiente.</w:t>
      </w:r>
    </w:p>
    <w:p w14:paraId="6E9AA61B" w14:textId="77777777" w:rsidR="005E3033" w:rsidRDefault="00000000">
      <w:r>
        <w:br w:type="page"/>
      </w:r>
    </w:p>
    <w:p w14:paraId="3DE3482E" w14:textId="77777777" w:rsidR="005E3033" w:rsidRDefault="00000000">
      <w:pPr>
        <w:pStyle w:val="Ttulo2"/>
      </w:pPr>
      <w:bookmarkStart w:id="104" w:name="diagrama-de-componentes"/>
      <w:bookmarkStart w:id="105" w:name="_Toc241863181"/>
      <w:bookmarkEnd w:id="92"/>
      <w:bookmarkEnd w:id="102"/>
      <w:r>
        <w:lastRenderedPageBreak/>
        <w:t>10. Diagrama de componentes</w:t>
      </w:r>
      <w:bookmarkEnd w:id="105"/>
    </w:p>
    <w:p w14:paraId="5354D59E" w14:textId="77777777" w:rsidR="005E3033" w:rsidRDefault="00000000">
      <w:pPr>
        <w:pStyle w:val="FirstParagraph"/>
      </w:pPr>
      <w:r>
        <w:t>Descomposición física del sistema: componentes ejecutables, sus interfaces y cómo se conectan.</w:t>
      </w:r>
    </w:p>
    <w:p w14:paraId="7893DE1E" w14:textId="77777777" w:rsidR="005E3033" w:rsidRDefault="00000000">
      <w:pPr>
        <w:pStyle w:val="Ttulo3"/>
      </w:pPr>
      <w:bookmarkStart w:id="106" w:name="componentes-de-presentación"/>
      <w:bookmarkStart w:id="107" w:name="_Toc241863182"/>
      <w:r>
        <w:lastRenderedPageBreak/>
        <w:t>10.1. Componentes de presentación</w:t>
      </w:r>
      <w:bookmarkEnd w:id="107"/>
    </w:p>
    <w:p w14:paraId="5BBD2F4A" w14:textId="77777777" w:rsidR="005E3033" w:rsidRDefault="00000000">
      <w:pPr>
        <w:pStyle w:val="CaptionedFigure"/>
      </w:pPr>
      <w:r>
        <w:rPr>
          <w:noProof/>
        </w:rPr>
        <w:drawing>
          <wp:inline distT="0" distB="0" distL="0" distR="0" wp14:anchorId="2A0C152E" wp14:editId="2C95543D">
            <wp:extent cx="3264407" cy="7684960"/>
            <wp:effectExtent l="0" t="0" r="0" b="0"/>
            <wp:docPr id="116" name="Picture" descr="Figura 10.1. Componentes de presentación: navegador y servidor frontend"/>
            <wp:cNvGraphicFramePr/>
            <a:graphic xmlns:a="http://schemas.openxmlformats.org/drawingml/2006/main">
              <a:graphicData uri="http://schemas.openxmlformats.org/drawingml/2006/picture">
                <pic:pic xmlns:pic="http://schemas.openxmlformats.org/drawingml/2006/picture">
                  <pic:nvPicPr>
                    <pic:cNvPr id="117" name="Picture" descr="img/10-1.png"/>
                    <pic:cNvPicPr>
                      <a:picLocks noChangeAspect="1" noChangeArrowheads="1"/>
                    </pic:cNvPicPr>
                  </pic:nvPicPr>
                  <pic:blipFill>
                    <a:blip r:embed="rId19"/>
                    <a:stretch>
                      <a:fillRect/>
                    </a:stretch>
                  </pic:blipFill>
                  <pic:spPr bwMode="auto">
                    <a:xfrm>
                      <a:off x="0" y="0"/>
                      <a:ext cx="3264407" cy="7684960"/>
                    </a:xfrm>
                    <a:prstGeom prst="rect">
                      <a:avLst/>
                    </a:prstGeom>
                    <a:noFill/>
                    <a:ln w="9525">
                      <a:noFill/>
                      <a:headEnd/>
                      <a:tailEnd/>
                    </a:ln>
                  </pic:spPr>
                </pic:pic>
              </a:graphicData>
            </a:graphic>
          </wp:inline>
        </w:drawing>
      </w:r>
    </w:p>
    <w:p w14:paraId="03CC169C" w14:textId="77777777" w:rsidR="005E3033" w:rsidRDefault="00000000">
      <w:pPr>
        <w:pStyle w:val="ImageCaption"/>
      </w:pPr>
      <w:r>
        <w:t>Figura 10.1. Componentes de presentación: navegador y servidor frontend</w:t>
      </w:r>
    </w:p>
    <w:p w14:paraId="478C014A" w14:textId="77777777" w:rsidR="005E3033" w:rsidRDefault="00000000">
      <w:pPr>
        <w:pStyle w:val="Ttulo3"/>
      </w:pPr>
      <w:bookmarkStart w:id="108" w:name="componentes-del-servidor-de-api"/>
      <w:bookmarkStart w:id="109" w:name="_Toc241863183"/>
      <w:bookmarkEnd w:id="106"/>
      <w:r>
        <w:lastRenderedPageBreak/>
        <w:t>10.2. Componentes del servidor de API</w:t>
      </w:r>
      <w:bookmarkEnd w:id="109"/>
    </w:p>
    <w:p w14:paraId="611A4A93" w14:textId="77777777" w:rsidR="005E3033" w:rsidRDefault="00000000">
      <w:pPr>
        <w:pStyle w:val="CaptionedFigure"/>
      </w:pPr>
      <w:r>
        <w:rPr>
          <w:noProof/>
        </w:rPr>
        <w:drawing>
          <wp:inline distT="0" distB="0" distL="0" distR="0" wp14:anchorId="77CD696B" wp14:editId="1E523618">
            <wp:extent cx="2331720" cy="7690104"/>
            <wp:effectExtent l="0" t="0" r="0" b="0"/>
            <wp:docPr id="120" name="Picture" descr="Figura 10.2. Componentes del servidor de API y base de datos"/>
            <wp:cNvGraphicFramePr/>
            <a:graphic xmlns:a="http://schemas.openxmlformats.org/drawingml/2006/main">
              <a:graphicData uri="http://schemas.openxmlformats.org/drawingml/2006/picture">
                <pic:pic xmlns:pic="http://schemas.openxmlformats.org/drawingml/2006/picture">
                  <pic:nvPicPr>
                    <pic:cNvPr id="121" name="Picture" descr="img/10-2.png"/>
                    <pic:cNvPicPr>
                      <a:picLocks noChangeAspect="1" noChangeArrowheads="1"/>
                    </pic:cNvPicPr>
                  </pic:nvPicPr>
                  <pic:blipFill>
                    <a:blip r:embed="rId20"/>
                    <a:stretch>
                      <a:fillRect/>
                    </a:stretch>
                  </pic:blipFill>
                  <pic:spPr bwMode="auto">
                    <a:xfrm>
                      <a:off x="0" y="0"/>
                      <a:ext cx="2331720" cy="7690104"/>
                    </a:xfrm>
                    <a:prstGeom prst="rect">
                      <a:avLst/>
                    </a:prstGeom>
                    <a:noFill/>
                    <a:ln w="9525">
                      <a:noFill/>
                      <a:headEnd/>
                      <a:tailEnd/>
                    </a:ln>
                  </pic:spPr>
                </pic:pic>
              </a:graphicData>
            </a:graphic>
          </wp:inline>
        </w:drawing>
      </w:r>
    </w:p>
    <w:p w14:paraId="48ABC94F" w14:textId="77777777" w:rsidR="005E3033" w:rsidRDefault="00000000">
      <w:pPr>
        <w:pStyle w:val="ImageCaption"/>
      </w:pPr>
      <w:r>
        <w:t>Figura 10.2. Componentes del servidor de API y base de datos</w:t>
      </w:r>
    </w:p>
    <w:p w14:paraId="0156C8B9" w14:textId="77777777" w:rsidR="005E3033" w:rsidRDefault="00000000">
      <w:pPr>
        <w:pStyle w:val="Ttulo3"/>
      </w:pPr>
      <w:bookmarkStart w:id="110" w:name="componentes"/>
      <w:bookmarkStart w:id="111" w:name="_Toc241863184"/>
      <w:bookmarkEnd w:id="108"/>
      <w:r>
        <w:lastRenderedPageBreak/>
        <w:t>10.3. Componentes</w:t>
      </w:r>
      <w:bookmarkEnd w:id="111"/>
    </w:p>
    <w:tbl>
      <w:tblPr>
        <w:tblStyle w:val="Table"/>
        <w:tblW w:w="5000" w:type="pct"/>
        <w:tblLayout w:type="fixed"/>
        <w:tblLook w:val="0020" w:firstRow="1" w:lastRow="0" w:firstColumn="0" w:lastColumn="0" w:noHBand="0" w:noVBand="0"/>
      </w:tblPr>
      <w:tblGrid>
        <w:gridCol w:w="1858"/>
        <w:gridCol w:w="1857"/>
        <w:gridCol w:w="1857"/>
        <w:gridCol w:w="1857"/>
        <w:gridCol w:w="1857"/>
      </w:tblGrid>
      <w:tr w:rsidR="005E3033" w14:paraId="1D775970"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1584" w:type="dxa"/>
          </w:tcPr>
          <w:p w14:paraId="795F1FB2" w14:textId="77777777" w:rsidR="005E3033" w:rsidRDefault="00000000">
            <w:pPr>
              <w:pStyle w:val="Compact"/>
            </w:pPr>
            <w:r>
              <w:t>Componente</w:t>
            </w:r>
          </w:p>
        </w:tc>
        <w:tc>
          <w:tcPr>
            <w:tcW w:w="1584" w:type="dxa"/>
          </w:tcPr>
          <w:p w14:paraId="514FDC3C" w14:textId="77777777" w:rsidR="005E3033" w:rsidRDefault="00000000">
            <w:pPr>
              <w:pStyle w:val="Compact"/>
            </w:pPr>
            <w:r>
              <w:t>Tipo</w:t>
            </w:r>
          </w:p>
        </w:tc>
        <w:tc>
          <w:tcPr>
            <w:tcW w:w="1584" w:type="dxa"/>
          </w:tcPr>
          <w:p w14:paraId="7FC0D6D0" w14:textId="77777777" w:rsidR="005E3033" w:rsidRDefault="00000000">
            <w:pPr>
              <w:pStyle w:val="Compact"/>
            </w:pPr>
            <w:r>
              <w:t>Responsabilidad</w:t>
            </w:r>
          </w:p>
        </w:tc>
        <w:tc>
          <w:tcPr>
            <w:tcW w:w="1584" w:type="dxa"/>
          </w:tcPr>
          <w:p w14:paraId="23FDF4C8" w14:textId="77777777" w:rsidR="005E3033" w:rsidRDefault="00000000">
            <w:pPr>
              <w:pStyle w:val="Compact"/>
            </w:pPr>
            <w:r>
              <w:t>Interfaces que ofrece</w:t>
            </w:r>
          </w:p>
        </w:tc>
        <w:tc>
          <w:tcPr>
            <w:tcW w:w="1584" w:type="dxa"/>
          </w:tcPr>
          <w:p w14:paraId="60A46303" w14:textId="77777777" w:rsidR="005E3033" w:rsidRDefault="00000000">
            <w:pPr>
              <w:pStyle w:val="Compact"/>
            </w:pPr>
            <w:r>
              <w:t>Interfaces que usa</w:t>
            </w:r>
          </w:p>
        </w:tc>
      </w:tr>
      <w:tr w:rsidR="005E3033" w14:paraId="50DCC094" w14:textId="77777777">
        <w:tc>
          <w:tcPr>
            <w:tcW w:w="1584" w:type="dxa"/>
          </w:tcPr>
          <w:p w14:paraId="06AECE05" w14:textId="77777777" w:rsidR="005E3033" w:rsidRDefault="00000000">
            <w:pPr>
              <w:pStyle w:val="Compact"/>
            </w:pPr>
            <w:r>
              <w:t>Navegador web</w:t>
            </w:r>
          </w:p>
        </w:tc>
        <w:tc>
          <w:tcPr>
            <w:tcW w:w="1584" w:type="dxa"/>
          </w:tcPr>
          <w:p w14:paraId="7B224F5C" w14:textId="77777777" w:rsidR="005E3033" w:rsidRDefault="00000000">
            <w:pPr>
              <w:pStyle w:val="Compact"/>
            </w:pPr>
            <w:r>
              <w:t>Cliente</w:t>
            </w:r>
          </w:p>
        </w:tc>
        <w:tc>
          <w:tcPr>
            <w:tcW w:w="1584" w:type="dxa"/>
          </w:tcPr>
          <w:p w14:paraId="6E4B6971" w14:textId="77777777" w:rsidR="005E3033" w:rsidRDefault="00000000">
            <w:pPr>
              <w:pStyle w:val="Compact"/>
            </w:pPr>
            <w:r>
              <w:t>Ejecuta la interfaz de usuario.</w:t>
            </w:r>
          </w:p>
        </w:tc>
        <w:tc>
          <w:tcPr>
            <w:tcW w:w="1584" w:type="dxa"/>
          </w:tcPr>
          <w:p w14:paraId="5E18F8FA" w14:textId="77777777" w:rsidR="005E3033" w:rsidRDefault="00000000">
            <w:pPr>
              <w:pStyle w:val="Compact"/>
            </w:pPr>
            <w:r>
              <w:t>—</w:t>
            </w:r>
          </w:p>
        </w:tc>
        <w:tc>
          <w:tcPr>
            <w:tcW w:w="1584" w:type="dxa"/>
          </w:tcPr>
          <w:p w14:paraId="7F14826E" w14:textId="77777777" w:rsidR="005E3033" w:rsidRDefault="00000000">
            <w:pPr>
              <w:pStyle w:val="Compact"/>
            </w:pPr>
            <w:r>
              <w:t>HTTP hacia el frontend</w:t>
            </w:r>
          </w:p>
        </w:tc>
      </w:tr>
      <w:tr w:rsidR="005E3033" w14:paraId="6645CDA1" w14:textId="77777777">
        <w:tc>
          <w:tcPr>
            <w:tcW w:w="1584" w:type="dxa"/>
          </w:tcPr>
          <w:p w14:paraId="3FD4C91B" w14:textId="77777777" w:rsidR="005E3033" w:rsidRDefault="00000000">
            <w:pPr>
              <w:pStyle w:val="Compact"/>
            </w:pPr>
            <w:r>
              <w:t>Aplicación Next.js</w:t>
            </w:r>
          </w:p>
        </w:tc>
        <w:tc>
          <w:tcPr>
            <w:tcW w:w="1584" w:type="dxa"/>
          </w:tcPr>
          <w:p w14:paraId="6133D464" w14:textId="77777777" w:rsidR="005E3033" w:rsidRDefault="00000000">
            <w:pPr>
              <w:pStyle w:val="Compact"/>
            </w:pPr>
            <w:r>
              <w:t>Servidor web</w:t>
            </w:r>
          </w:p>
        </w:tc>
        <w:tc>
          <w:tcPr>
            <w:tcW w:w="1584" w:type="dxa"/>
          </w:tcPr>
          <w:p w14:paraId="1C67FA64" w14:textId="77777777" w:rsidR="005E3033" w:rsidRDefault="00000000">
            <w:pPr>
              <w:pStyle w:val="Compact"/>
            </w:pPr>
            <w:r>
              <w:t>Renderiza las pantallas, controla rutas y roles en el cliente, mantiene la sesión (</w:t>
            </w:r>
            <w:r>
              <w:rPr>
                <w:rStyle w:val="VerbatimChar"/>
              </w:rPr>
              <w:t>AuthContext</w:t>
            </w:r>
            <w:r>
              <w:t>).</w:t>
            </w:r>
          </w:p>
        </w:tc>
        <w:tc>
          <w:tcPr>
            <w:tcW w:w="1584" w:type="dxa"/>
          </w:tcPr>
          <w:p w14:paraId="5BFD7DAE" w14:textId="77777777" w:rsidR="005E3033" w:rsidRDefault="00000000">
            <w:pPr>
              <w:pStyle w:val="Compact"/>
            </w:pPr>
            <w:r>
              <w:t>Páginas web en el puerto 3000</w:t>
            </w:r>
          </w:p>
        </w:tc>
        <w:tc>
          <w:tcPr>
            <w:tcW w:w="1584" w:type="dxa"/>
          </w:tcPr>
          <w:p w14:paraId="26CB749F" w14:textId="77777777" w:rsidR="005E3033" w:rsidRDefault="00000000">
            <w:pPr>
              <w:pStyle w:val="Compact"/>
            </w:pPr>
            <w:r>
              <w:t>API REST del backend</w:t>
            </w:r>
          </w:p>
        </w:tc>
      </w:tr>
      <w:tr w:rsidR="005E3033" w14:paraId="04A7D81A" w14:textId="77777777">
        <w:tc>
          <w:tcPr>
            <w:tcW w:w="1584" w:type="dxa"/>
          </w:tcPr>
          <w:p w14:paraId="1EEE7979" w14:textId="77777777" w:rsidR="005E3033" w:rsidRDefault="00000000">
            <w:pPr>
              <w:pStyle w:val="Compact"/>
            </w:pPr>
            <w:r>
              <w:t>Cliente HTTP (axios)</w:t>
            </w:r>
          </w:p>
        </w:tc>
        <w:tc>
          <w:tcPr>
            <w:tcW w:w="1584" w:type="dxa"/>
          </w:tcPr>
          <w:p w14:paraId="3DB6E495" w14:textId="77777777" w:rsidR="005E3033" w:rsidRDefault="00000000">
            <w:pPr>
              <w:pStyle w:val="Compact"/>
            </w:pPr>
            <w:r>
              <w:t>Librería del frontend</w:t>
            </w:r>
          </w:p>
        </w:tc>
        <w:tc>
          <w:tcPr>
            <w:tcW w:w="1584" w:type="dxa"/>
          </w:tcPr>
          <w:p w14:paraId="2C6C08DD" w14:textId="77777777" w:rsidR="005E3033" w:rsidRDefault="00000000">
            <w:pPr>
              <w:pStyle w:val="Compact"/>
            </w:pPr>
            <w:r>
              <w:t>Centraliza las llamadas a la API y agrega el token JWT, la granja activa y la especie.</w:t>
            </w:r>
          </w:p>
        </w:tc>
        <w:tc>
          <w:tcPr>
            <w:tcW w:w="1584" w:type="dxa"/>
          </w:tcPr>
          <w:p w14:paraId="479CCCDE" w14:textId="77777777" w:rsidR="005E3033" w:rsidRPr="00B52B33" w:rsidRDefault="00000000">
            <w:pPr>
              <w:pStyle w:val="Compact"/>
              <w:rPr>
                <w:lang w:val="en-US"/>
              </w:rPr>
            </w:pPr>
            <w:r w:rsidRPr="00B52B33">
              <w:rPr>
                <w:rStyle w:val="VerbatimChar"/>
                <w:lang w:val="en-US"/>
              </w:rPr>
              <w:t>api.get/post/patch/put</w:t>
            </w:r>
          </w:p>
        </w:tc>
        <w:tc>
          <w:tcPr>
            <w:tcW w:w="1584" w:type="dxa"/>
          </w:tcPr>
          <w:p w14:paraId="656C3E88" w14:textId="77777777" w:rsidR="005E3033" w:rsidRDefault="00000000">
            <w:pPr>
              <w:pStyle w:val="Compact"/>
            </w:pPr>
            <w:r>
              <w:t xml:space="preserve">REST </w:t>
            </w:r>
            <w:r>
              <w:rPr>
                <w:rStyle w:val="VerbatimChar"/>
              </w:rPr>
              <w:t>/api/v1</w:t>
            </w:r>
          </w:p>
        </w:tc>
      </w:tr>
      <w:tr w:rsidR="005E3033" w14:paraId="2AAC0683" w14:textId="77777777">
        <w:tc>
          <w:tcPr>
            <w:tcW w:w="1584" w:type="dxa"/>
          </w:tcPr>
          <w:p w14:paraId="361A181D" w14:textId="77777777" w:rsidR="005E3033" w:rsidRDefault="00000000">
            <w:pPr>
              <w:pStyle w:val="Compact"/>
            </w:pPr>
            <w:r>
              <w:t>Pipeline HTTP</w:t>
            </w:r>
          </w:p>
        </w:tc>
        <w:tc>
          <w:tcPr>
            <w:tcW w:w="1584" w:type="dxa"/>
          </w:tcPr>
          <w:p w14:paraId="221BF2FE" w14:textId="77777777" w:rsidR="005E3033" w:rsidRDefault="00000000">
            <w:pPr>
              <w:pStyle w:val="Compact"/>
            </w:pPr>
            <w:r>
              <w:rPr>
                <w:i/>
                <w:iCs/>
              </w:rPr>
              <w:t>Middleware</w:t>
            </w:r>
            <w:r>
              <w:t xml:space="preserve"> NestJS</w:t>
            </w:r>
          </w:p>
        </w:tc>
        <w:tc>
          <w:tcPr>
            <w:tcW w:w="1584" w:type="dxa"/>
          </w:tcPr>
          <w:p w14:paraId="2545C7AD" w14:textId="77777777" w:rsidR="005E3033" w:rsidRDefault="00000000">
            <w:pPr>
              <w:pStyle w:val="Compact"/>
            </w:pPr>
            <w:r>
              <w:t>Cabeceras de seguridad (Helmet), CORS, límite de peticiones (100 cada 15 min) y validación.</w:t>
            </w:r>
          </w:p>
        </w:tc>
        <w:tc>
          <w:tcPr>
            <w:tcW w:w="1584" w:type="dxa"/>
          </w:tcPr>
          <w:p w14:paraId="010A03AE" w14:textId="77777777" w:rsidR="005E3033" w:rsidRDefault="00000000">
            <w:pPr>
              <w:pStyle w:val="Compact"/>
            </w:pPr>
            <w:r>
              <w:t>—</w:t>
            </w:r>
          </w:p>
        </w:tc>
        <w:tc>
          <w:tcPr>
            <w:tcW w:w="1584" w:type="dxa"/>
          </w:tcPr>
          <w:p w14:paraId="783BD6CA" w14:textId="77777777" w:rsidR="005E3033" w:rsidRDefault="00000000">
            <w:pPr>
              <w:pStyle w:val="Compact"/>
            </w:pPr>
            <w:r>
              <w:t>—</w:t>
            </w:r>
          </w:p>
        </w:tc>
      </w:tr>
      <w:tr w:rsidR="005E3033" w14:paraId="4C24C796" w14:textId="77777777">
        <w:tc>
          <w:tcPr>
            <w:tcW w:w="1584" w:type="dxa"/>
          </w:tcPr>
          <w:p w14:paraId="248289A9" w14:textId="77777777" w:rsidR="005E3033" w:rsidRDefault="00000000">
            <w:pPr>
              <w:pStyle w:val="Compact"/>
            </w:pPr>
            <w:r>
              <w:t>Seguridad (guards)</w:t>
            </w:r>
          </w:p>
        </w:tc>
        <w:tc>
          <w:tcPr>
            <w:tcW w:w="1584" w:type="dxa"/>
          </w:tcPr>
          <w:p w14:paraId="3EE7E978" w14:textId="77777777" w:rsidR="005E3033" w:rsidRDefault="00000000">
            <w:pPr>
              <w:pStyle w:val="Compact"/>
            </w:pPr>
            <w:r>
              <w:t>Componente NestJS</w:t>
            </w:r>
          </w:p>
        </w:tc>
        <w:tc>
          <w:tcPr>
            <w:tcW w:w="1584" w:type="dxa"/>
          </w:tcPr>
          <w:p w14:paraId="61F46899" w14:textId="77777777" w:rsidR="005E3033" w:rsidRDefault="00000000">
            <w:pPr>
              <w:pStyle w:val="Compact"/>
            </w:pPr>
            <w:r>
              <w:t>Autenticación JWT, carga de granjas del usuario, acceso a la granja, especie y roles.</w:t>
            </w:r>
          </w:p>
        </w:tc>
        <w:tc>
          <w:tcPr>
            <w:tcW w:w="1584" w:type="dxa"/>
          </w:tcPr>
          <w:p w14:paraId="785DA4C6" w14:textId="77777777" w:rsidR="005E3033" w:rsidRDefault="00000000">
            <w:pPr>
              <w:pStyle w:val="Compact"/>
            </w:pPr>
            <w:r>
              <w:t xml:space="preserve">Decoradores </w:t>
            </w:r>
            <w:r>
              <w:rPr>
                <w:rStyle w:val="VerbatimChar"/>
              </w:rPr>
              <w:t>@FarmScope()</w:t>
            </w:r>
            <w:r>
              <w:t xml:space="preserve">, </w:t>
            </w:r>
            <w:r>
              <w:rPr>
                <w:rStyle w:val="VerbatimChar"/>
              </w:rPr>
              <w:t>@Roles()</w:t>
            </w:r>
          </w:p>
        </w:tc>
        <w:tc>
          <w:tcPr>
            <w:tcW w:w="1584" w:type="dxa"/>
          </w:tcPr>
          <w:p w14:paraId="3B872F0D" w14:textId="77777777" w:rsidR="005E3033" w:rsidRDefault="00000000">
            <w:pPr>
              <w:pStyle w:val="Compact"/>
            </w:pPr>
            <w:r>
              <w:t>PrismaService</w:t>
            </w:r>
          </w:p>
        </w:tc>
      </w:tr>
      <w:tr w:rsidR="005E3033" w14:paraId="1CF1ABE2" w14:textId="77777777">
        <w:tc>
          <w:tcPr>
            <w:tcW w:w="1584" w:type="dxa"/>
          </w:tcPr>
          <w:p w14:paraId="3A09925F" w14:textId="77777777" w:rsidR="005E3033" w:rsidRDefault="00000000">
            <w:pPr>
              <w:pStyle w:val="Compact"/>
            </w:pPr>
            <w:r>
              <w:lastRenderedPageBreak/>
              <w:t>Módulo Platform</w:t>
            </w:r>
          </w:p>
        </w:tc>
        <w:tc>
          <w:tcPr>
            <w:tcW w:w="1584" w:type="dxa"/>
          </w:tcPr>
          <w:p w14:paraId="1C4107ED" w14:textId="77777777" w:rsidR="005E3033" w:rsidRDefault="00000000">
            <w:pPr>
              <w:pStyle w:val="Compact"/>
            </w:pPr>
            <w:r>
              <w:t>Módulo de negocio</w:t>
            </w:r>
          </w:p>
        </w:tc>
        <w:tc>
          <w:tcPr>
            <w:tcW w:w="1584" w:type="dxa"/>
          </w:tcPr>
          <w:p w14:paraId="05D9D888" w14:textId="77777777" w:rsidR="005E3033" w:rsidRDefault="00000000">
            <w:pPr>
              <w:pStyle w:val="Compact"/>
            </w:pPr>
            <w:r>
              <w:t>Funciones comunes a todas las especies.</w:t>
            </w:r>
          </w:p>
        </w:tc>
        <w:tc>
          <w:tcPr>
            <w:tcW w:w="1584" w:type="dxa"/>
          </w:tcPr>
          <w:p w14:paraId="11548D2F" w14:textId="77777777" w:rsidR="005E3033" w:rsidRDefault="00000000">
            <w:pPr>
              <w:pStyle w:val="Compact"/>
            </w:pPr>
            <w:r w:rsidRPr="00B52B33">
              <w:rPr>
                <w:lang w:val="en-US"/>
              </w:rPr>
              <w:t xml:space="preserve">Endpoints </w:t>
            </w:r>
            <w:r w:rsidRPr="00B52B33">
              <w:rPr>
                <w:rStyle w:val="VerbatimChar"/>
                <w:lang w:val="en-US"/>
              </w:rPr>
              <w:t>/auth</w:t>
            </w:r>
            <w:r w:rsidRPr="00B52B33">
              <w:rPr>
                <w:lang w:val="en-US"/>
              </w:rPr>
              <w:t xml:space="preserve">, </w:t>
            </w:r>
            <w:r w:rsidRPr="00B52B33">
              <w:rPr>
                <w:rStyle w:val="VerbatimChar"/>
                <w:lang w:val="en-US"/>
              </w:rPr>
              <w:t>/users</w:t>
            </w:r>
            <w:r w:rsidRPr="00B52B33">
              <w:rPr>
                <w:lang w:val="en-US"/>
              </w:rPr>
              <w:t xml:space="preserve">, </w:t>
            </w:r>
            <w:r w:rsidRPr="00B52B33">
              <w:rPr>
                <w:rStyle w:val="VerbatimChar"/>
                <w:lang w:val="en-US"/>
              </w:rPr>
              <w:t>/farms</w:t>
            </w:r>
            <w:r w:rsidRPr="00B52B33">
              <w:rPr>
                <w:lang w:val="en-US"/>
              </w:rPr>
              <w:t xml:space="preserve">, </w:t>
            </w:r>
            <w:r w:rsidRPr="00B52B33">
              <w:rPr>
                <w:rStyle w:val="VerbatimChar"/>
                <w:lang w:val="en-US"/>
              </w:rPr>
              <w:t>/species</w:t>
            </w:r>
            <w:r w:rsidRPr="00B52B33">
              <w:rPr>
                <w:lang w:val="en-US"/>
              </w:rPr>
              <w:t xml:space="preserve">, </w:t>
            </w:r>
            <w:r w:rsidRPr="00B52B33">
              <w:rPr>
                <w:rStyle w:val="VerbatimChar"/>
                <w:lang w:val="en-US"/>
              </w:rPr>
              <w:t>/areas</w:t>
            </w:r>
            <w:r w:rsidRPr="00B52B33">
              <w:rPr>
                <w:lang w:val="en-US"/>
              </w:rPr>
              <w:t xml:space="preserve">, </w:t>
            </w:r>
            <w:r w:rsidRPr="00B52B33">
              <w:rPr>
                <w:rStyle w:val="VerbatimChar"/>
                <w:lang w:val="en-US"/>
              </w:rPr>
              <w:t>/recintos</w:t>
            </w:r>
            <w:r w:rsidRPr="00B52B33">
              <w:rPr>
                <w:lang w:val="en-US"/>
              </w:rPr>
              <w:t xml:space="preserve">, </w:t>
            </w:r>
            <w:r w:rsidRPr="00B52B33">
              <w:rPr>
                <w:rStyle w:val="VerbatimChar"/>
                <w:lang w:val="en-US"/>
              </w:rPr>
              <w:t>/animals</w:t>
            </w:r>
            <w:r w:rsidRPr="00B52B33">
              <w:rPr>
                <w:lang w:val="en-US"/>
              </w:rPr>
              <w:t xml:space="preserve">, </w:t>
            </w:r>
            <w:r w:rsidRPr="00B52B33">
              <w:rPr>
                <w:rStyle w:val="VerbatimChar"/>
                <w:lang w:val="en-US"/>
              </w:rPr>
              <w:t>/weighings</w:t>
            </w:r>
            <w:r w:rsidRPr="00B52B33">
              <w:rPr>
                <w:lang w:val="en-US"/>
              </w:rPr>
              <w:t xml:space="preserve">, </w:t>
            </w:r>
            <w:r w:rsidRPr="00B52B33">
              <w:rPr>
                <w:rStyle w:val="VerbatimChar"/>
                <w:lang w:val="en-US"/>
              </w:rPr>
              <w:t>/treatments</w:t>
            </w:r>
            <w:r w:rsidRPr="00B52B33">
              <w:rPr>
                <w:lang w:val="en-US"/>
              </w:rPr>
              <w:t xml:space="preserve">, </w:t>
            </w:r>
            <w:r w:rsidRPr="00B52B33">
              <w:rPr>
                <w:rStyle w:val="VerbatimChar"/>
                <w:lang w:val="en-US"/>
              </w:rPr>
              <w:t>/mortality</w:t>
            </w:r>
            <w:r w:rsidRPr="00B52B33">
              <w:rPr>
                <w:lang w:val="en-US"/>
              </w:rPr>
              <w:t xml:space="preserve">, </w:t>
            </w:r>
            <w:r w:rsidRPr="00B52B33">
              <w:rPr>
                <w:rStyle w:val="VerbatimChar"/>
                <w:lang w:val="en-US"/>
              </w:rPr>
              <w:t>/audit</w:t>
            </w:r>
            <w:r w:rsidRPr="00B52B33">
              <w:rPr>
                <w:lang w:val="en-US"/>
              </w:rPr>
              <w:t xml:space="preserve">. </w:t>
            </w:r>
            <w:r>
              <w:t xml:space="preserve">Exporta </w:t>
            </w:r>
            <w:r>
              <w:rPr>
                <w:rStyle w:val="VerbatimChar"/>
              </w:rPr>
              <w:t>RECINTOS_SERVICE</w:t>
            </w:r>
            <w:r>
              <w:t>.</w:t>
            </w:r>
          </w:p>
        </w:tc>
        <w:tc>
          <w:tcPr>
            <w:tcW w:w="1584" w:type="dxa"/>
          </w:tcPr>
          <w:p w14:paraId="73B90B41" w14:textId="77777777" w:rsidR="005E3033" w:rsidRDefault="00000000">
            <w:pPr>
              <w:pStyle w:val="Compact"/>
            </w:pPr>
            <w:r>
              <w:t>Shared Kernel</w:t>
            </w:r>
          </w:p>
        </w:tc>
      </w:tr>
      <w:tr w:rsidR="005E3033" w:rsidRPr="00B52B33" w14:paraId="2D81E8A8" w14:textId="77777777">
        <w:tc>
          <w:tcPr>
            <w:tcW w:w="1584" w:type="dxa"/>
          </w:tcPr>
          <w:p w14:paraId="7E5BCCE6" w14:textId="77777777" w:rsidR="005E3033" w:rsidRDefault="00000000">
            <w:pPr>
              <w:pStyle w:val="Compact"/>
            </w:pPr>
            <w:r>
              <w:t>Módulo Cuyes</w:t>
            </w:r>
          </w:p>
        </w:tc>
        <w:tc>
          <w:tcPr>
            <w:tcW w:w="1584" w:type="dxa"/>
          </w:tcPr>
          <w:p w14:paraId="22D07E8E" w14:textId="77777777" w:rsidR="005E3033" w:rsidRDefault="00000000">
            <w:pPr>
              <w:pStyle w:val="Compact"/>
            </w:pPr>
            <w:r>
              <w:t>Módulo de negocio</w:t>
            </w:r>
          </w:p>
        </w:tc>
        <w:tc>
          <w:tcPr>
            <w:tcW w:w="1584" w:type="dxa"/>
          </w:tcPr>
          <w:p w14:paraId="3393CFC0" w14:textId="77777777" w:rsidR="005E3033" w:rsidRDefault="00000000">
            <w:pPr>
              <w:pStyle w:val="Compact"/>
            </w:pPr>
            <w:r>
              <w:t>Procesos productivos y reproductivos de cuyes.</w:t>
            </w:r>
          </w:p>
        </w:tc>
        <w:tc>
          <w:tcPr>
            <w:tcW w:w="1584" w:type="dxa"/>
          </w:tcPr>
          <w:p w14:paraId="4895BB23" w14:textId="77777777" w:rsidR="005E3033" w:rsidRDefault="00000000">
            <w:pPr>
              <w:pStyle w:val="Compact"/>
            </w:pPr>
            <w:r>
              <w:t xml:space="preserve">Endpoints </w:t>
            </w:r>
            <w:r>
              <w:rPr>
                <w:rStyle w:val="VerbatimChar"/>
              </w:rPr>
              <w:t>/cuyes/*</w:t>
            </w:r>
          </w:p>
        </w:tc>
        <w:tc>
          <w:tcPr>
            <w:tcW w:w="1584" w:type="dxa"/>
          </w:tcPr>
          <w:p w14:paraId="33390502" w14:textId="77777777" w:rsidR="005E3033" w:rsidRPr="00B52B33" w:rsidRDefault="00000000">
            <w:pPr>
              <w:pStyle w:val="Compact"/>
              <w:rPr>
                <w:lang w:val="en-US"/>
              </w:rPr>
            </w:pPr>
            <w:r w:rsidRPr="00B52B33">
              <w:rPr>
                <w:lang w:val="en-US"/>
              </w:rPr>
              <w:t>Módulo Platform, Shared Kernel, exceljs</w:t>
            </w:r>
          </w:p>
        </w:tc>
      </w:tr>
      <w:tr w:rsidR="005E3033" w14:paraId="3A764713" w14:textId="77777777">
        <w:tc>
          <w:tcPr>
            <w:tcW w:w="1584" w:type="dxa"/>
          </w:tcPr>
          <w:p w14:paraId="6BC74115" w14:textId="77777777" w:rsidR="005E3033" w:rsidRDefault="00000000">
            <w:pPr>
              <w:pStyle w:val="Compact"/>
            </w:pPr>
            <w:r>
              <w:t>Shared Kernel</w:t>
            </w:r>
          </w:p>
        </w:tc>
        <w:tc>
          <w:tcPr>
            <w:tcW w:w="1584" w:type="dxa"/>
          </w:tcPr>
          <w:p w14:paraId="5618AA7A" w14:textId="77777777" w:rsidR="005E3033" w:rsidRDefault="00000000">
            <w:pPr>
              <w:pStyle w:val="Compact"/>
            </w:pPr>
            <w:r>
              <w:t>Componente transversal</w:t>
            </w:r>
          </w:p>
        </w:tc>
        <w:tc>
          <w:tcPr>
            <w:tcW w:w="1584" w:type="dxa"/>
          </w:tcPr>
          <w:p w14:paraId="0B51013C" w14:textId="77777777" w:rsidR="005E3033" w:rsidRDefault="00000000">
            <w:pPr>
              <w:pStyle w:val="Compact"/>
            </w:pPr>
            <w:r>
              <w:t>Acceso a datos (Prisma y SQL), auditoría y reglas de área por especie.</w:t>
            </w:r>
          </w:p>
        </w:tc>
        <w:tc>
          <w:tcPr>
            <w:tcW w:w="1584" w:type="dxa"/>
          </w:tcPr>
          <w:p w14:paraId="3DA91863" w14:textId="77777777" w:rsidR="005E3033" w:rsidRPr="00B52B33" w:rsidRDefault="00000000">
            <w:pPr>
              <w:pStyle w:val="Compact"/>
              <w:rPr>
                <w:lang w:val="en-US"/>
              </w:rPr>
            </w:pPr>
            <w:r w:rsidRPr="00B52B33">
              <w:rPr>
                <w:rStyle w:val="VerbatimChar"/>
                <w:lang w:val="en-US"/>
              </w:rPr>
              <w:t>PrismaService</w:t>
            </w:r>
            <w:r w:rsidRPr="00B52B33">
              <w:rPr>
                <w:lang w:val="en-US"/>
              </w:rPr>
              <w:t xml:space="preserve">, </w:t>
            </w:r>
            <w:r w:rsidRPr="00B52B33">
              <w:rPr>
                <w:rStyle w:val="VerbatimChar"/>
                <w:lang w:val="en-US"/>
              </w:rPr>
              <w:t>SqlBridge</w:t>
            </w:r>
            <w:r w:rsidRPr="00B52B33">
              <w:rPr>
                <w:lang w:val="en-US"/>
              </w:rPr>
              <w:t xml:space="preserve">, </w:t>
            </w:r>
            <w:r w:rsidRPr="00B52B33">
              <w:rPr>
                <w:rStyle w:val="VerbatimChar"/>
                <w:lang w:val="en-US"/>
              </w:rPr>
              <w:t>AuditLogService.write()</w:t>
            </w:r>
            <w:r w:rsidRPr="00B52B33">
              <w:rPr>
                <w:lang w:val="en-US"/>
              </w:rPr>
              <w:t xml:space="preserve">, </w:t>
            </w:r>
            <w:r w:rsidRPr="00B52B33">
              <w:rPr>
                <w:rStyle w:val="VerbatimChar"/>
                <w:lang w:val="en-US"/>
              </w:rPr>
              <w:t>AreaRulesPort</w:t>
            </w:r>
          </w:p>
        </w:tc>
        <w:tc>
          <w:tcPr>
            <w:tcW w:w="1584" w:type="dxa"/>
          </w:tcPr>
          <w:p w14:paraId="1B1973A5" w14:textId="77777777" w:rsidR="005E3033" w:rsidRDefault="00000000">
            <w:pPr>
              <w:pStyle w:val="Compact"/>
            </w:pPr>
            <w:r>
              <w:t>PostgreSQL</w:t>
            </w:r>
          </w:p>
        </w:tc>
      </w:tr>
      <w:tr w:rsidR="005E3033" w14:paraId="1101670C" w14:textId="77777777">
        <w:tc>
          <w:tcPr>
            <w:tcW w:w="1584" w:type="dxa"/>
          </w:tcPr>
          <w:p w14:paraId="66917E57" w14:textId="77777777" w:rsidR="005E3033" w:rsidRDefault="00000000">
            <w:pPr>
              <w:pStyle w:val="Compact"/>
            </w:pPr>
            <w:r>
              <w:t>Generador Excel</w:t>
            </w:r>
          </w:p>
        </w:tc>
        <w:tc>
          <w:tcPr>
            <w:tcW w:w="1584" w:type="dxa"/>
          </w:tcPr>
          <w:p w14:paraId="76A8B2A8" w14:textId="77777777" w:rsidR="005E3033" w:rsidRDefault="00000000">
            <w:pPr>
              <w:pStyle w:val="Compact"/>
            </w:pPr>
            <w:r>
              <w:t>Librería</w:t>
            </w:r>
          </w:p>
        </w:tc>
        <w:tc>
          <w:tcPr>
            <w:tcW w:w="1584" w:type="dxa"/>
          </w:tcPr>
          <w:p w14:paraId="40DADC2E" w14:textId="77777777" w:rsidR="005E3033" w:rsidRDefault="00000000">
            <w:pPr>
              <w:pStyle w:val="Compact"/>
            </w:pPr>
            <w:r>
              <w:t xml:space="preserve">Genera reportes </w:t>
            </w:r>
            <w:r>
              <w:rPr>
                <w:rStyle w:val="VerbatimChar"/>
              </w:rPr>
              <w:t>.xlsx</w:t>
            </w:r>
            <w:r>
              <w:t xml:space="preserve"> (hembras, machos, inventario mensual, animales, consolidado).</w:t>
            </w:r>
          </w:p>
        </w:tc>
        <w:tc>
          <w:tcPr>
            <w:tcW w:w="1584" w:type="dxa"/>
          </w:tcPr>
          <w:p w14:paraId="273DA203" w14:textId="77777777" w:rsidR="005E3033" w:rsidRDefault="00000000">
            <w:pPr>
              <w:pStyle w:val="Compact"/>
            </w:pPr>
            <w:r>
              <w:rPr>
                <w:rStyle w:val="VerbatimChar"/>
              </w:rPr>
              <w:t>GET /cuyes/reports/*</w:t>
            </w:r>
          </w:p>
        </w:tc>
        <w:tc>
          <w:tcPr>
            <w:tcW w:w="1584" w:type="dxa"/>
          </w:tcPr>
          <w:p w14:paraId="027D03A4" w14:textId="77777777" w:rsidR="005E3033" w:rsidRDefault="00000000">
            <w:pPr>
              <w:pStyle w:val="Compact"/>
            </w:pPr>
            <w:r>
              <w:t>—</w:t>
            </w:r>
          </w:p>
        </w:tc>
      </w:tr>
      <w:tr w:rsidR="005E3033" w14:paraId="1B48B02D" w14:textId="77777777">
        <w:tc>
          <w:tcPr>
            <w:tcW w:w="1584" w:type="dxa"/>
          </w:tcPr>
          <w:p w14:paraId="7DDB013D" w14:textId="77777777" w:rsidR="005E3033" w:rsidRDefault="00000000">
            <w:pPr>
              <w:pStyle w:val="Compact"/>
            </w:pPr>
            <w:r>
              <w:t>Swagger UI</w:t>
            </w:r>
          </w:p>
        </w:tc>
        <w:tc>
          <w:tcPr>
            <w:tcW w:w="1584" w:type="dxa"/>
          </w:tcPr>
          <w:p w14:paraId="55CB75BF" w14:textId="77777777" w:rsidR="005E3033" w:rsidRDefault="00000000">
            <w:pPr>
              <w:pStyle w:val="Compact"/>
            </w:pPr>
            <w:r>
              <w:t>Documentación</w:t>
            </w:r>
          </w:p>
        </w:tc>
        <w:tc>
          <w:tcPr>
            <w:tcW w:w="1584" w:type="dxa"/>
          </w:tcPr>
          <w:p w14:paraId="79711280" w14:textId="77777777" w:rsidR="005E3033" w:rsidRDefault="00000000">
            <w:pPr>
              <w:pStyle w:val="Compact"/>
            </w:pPr>
            <w:r>
              <w:t xml:space="preserve">Documenta y </w:t>
            </w:r>
            <w:r>
              <w:lastRenderedPageBreak/>
              <w:t>permite probar la API (solo en desarrollo).</w:t>
            </w:r>
          </w:p>
        </w:tc>
        <w:tc>
          <w:tcPr>
            <w:tcW w:w="1584" w:type="dxa"/>
          </w:tcPr>
          <w:p w14:paraId="01DFAAD8" w14:textId="77777777" w:rsidR="005E3033" w:rsidRDefault="00000000">
            <w:pPr>
              <w:pStyle w:val="Compact"/>
            </w:pPr>
            <w:r>
              <w:rPr>
                <w:rStyle w:val="VerbatimChar"/>
              </w:rPr>
              <w:lastRenderedPageBreak/>
              <w:t>/api-docs</w:t>
            </w:r>
          </w:p>
        </w:tc>
        <w:tc>
          <w:tcPr>
            <w:tcW w:w="1584" w:type="dxa"/>
          </w:tcPr>
          <w:p w14:paraId="7CA9DB22" w14:textId="77777777" w:rsidR="005E3033" w:rsidRDefault="00000000">
            <w:pPr>
              <w:pStyle w:val="Compact"/>
            </w:pPr>
            <w:r>
              <w:t>—</w:t>
            </w:r>
          </w:p>
        </w:tc>
      </w:tr>
      <w:tr w:rsidR="005E3033" w14:paraId="782F960E" w14:textId="77777777">
        <w:tc>
          <w:tcPr>
            <w:tcW w:w="1584" w:type="dxa"/>
          </w:tcPr>
          <w:p w14:paraId="4E9B6C76" w14:textId="77777777" w:rsidR="005E3033" w:rsidRDefault="00000000">
            <w:pPr>
              <w:pStyle w:val="Compact"/>
            </w:pPr>
            <w:r>
              <w:t>PostgreSQL</w:t>
            </w:r>
          </w:p>
        </w:tc>
        <w:tc>
          <w:tcPr>
            <w:tcW w:w="1584" w:type="dxa"/>
          </w:tcPr>
          <w:p w14:paraId="3B9CDAF6" w14:textId="77777777" w:rsidR="005E3033" w:rsidRDefault="00000000">
            <w:pPr>
              <w:pStyle w:val="Compact"/>
            </w:pPr>
            <w:r>
              <w:t>Base de datos</w:t>
            </w:r>
          </w:p>
        </w:tc>
        <w:tc>
          <w:tcPr>
            <w:tcW w:w="1584" w:type="dxa"/>
          </w:tcPr>
          <w:p w14:paraId="0B88DF05" w14:textId="77777777" w:rsidR="005E3033" w:rsidRDefault="00000000">
            <w:pPr>
              <w:pStyle w:val="Compact"/>
            </w:pPr>
            <w:r>
              <w:t>Persistencia relacional, transacciones y restricciones de integridad.</w:t>
            </w:r>
          </w:p>
        </w:tc>
        <w:tc>
          <w:tcPr>
            <w:tcW w:w="1584" w:type="dxa"/>
          </w:tcPr>
          <w:p w14:paraId="1CE07984" w14:textId="77777777" w:rsidR="005E3033" w:rsidRDefault="00000000">
            <w:pPr>
              <w:pStyle w:val="Compact"/>
            </w:pPr>
            <w:r>
              <w:t>Puerto 5432</w:t>
            </w:r>
          </w:p>
        </w:tc>
        <w:tc>
          <w:tcPr>
            <w:tcW w:w="1584" w:type="dxa"/>
          </w:tcPr>
          <w:p w14:paraId="6AA2875B" w14:textId="77777777" w:rsidR="005E3033" w:rsidRDefault="00000000">
            <w:pPr>
              <w:pStyle w:val="Compact"/>
            </w:pPr>
            <w:r>
              <w:t>—</w:t>
            </w:r>
          </w:p>
        </w:tc>
      </w:tr>
    </w:tbl>
    <w:p w14:paraId="549C9BC8" w14:textId="77777777" w:rsidR="005E3033" w:rsidRDefault="00000000">
      <w:pPr>
        <w:pStyle w:val="Ttulo3"/>
      </w:pPr>
      <w:bookmarkStart w:id="112" w:name="despliegue"/>
      <w:bookmarkStart w:id="113" w:name="_Toc241863185"/>
      <w:bookmarkEnd w:id="110"/>
      <w:r>
        <w:t>10.4. Despliegue</w:t>
      </w:r>
      <w:bookmarkEnd w:id="113"/>
    </w:p>
    <w:tbl>
      <w:tblPr>
        <w:tblStyle w:val="Table"/>
        <w:tblW w:w="5000" w:type="pct"/>
        <w:tblLayout w:type="fixed"/>
        <w:tblLook w:val="0020" w:firstRow="1" w:lastRow="0" w:firstColumn="0" w:lastColumn="0" w:noHBand="0" w:noVBand="0"/>
      </w:tblPr>
      <w:tblGrid>
        <w:gridCol w:w="3096"/>
        <w:gridCol w:w="3095"/>
        <w:gridCol w:w="3095"/>
      </w:tblGrid>
      <w:tr w:rsidR="005E3033" w14:paraId="44496274"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17113BDF" w14:textId="77777777" w:rsidR="005E3033" w:rsidRDefault="00000000">
            <w:pPr>
              <w:pStyle w:val="Compact"/>
            </w:pPr>
            <w:r>
              <w:t>Nodo</w:t>
            </w:r>
          </w:p>
        </w:tc>
        <w:tc>
          <w:tcPr>
            <w:tcW w:w="2640" w:type="dxa"/>
          </w:tcPr>
          <w:p w14:paraId="0B32A94A" w14:textId="77777777" w:rsidR="005E3033" w:rsidRDefault="00000000">
            <w:pPr>
              <w:pStyle w:val="Compact"/>
            </w:pPr>
            <w:r>
              <w:t>Software</w:t>
            </w:r>
          </w:p>
        </w:tc>
        <w:tc>
          <w:tcPr>
            <w:tcW w:w="2640" w:type="dxa"/>
          </w:tcPr>
          <w:p w14:paraId="3195361A" w14:textId="77777777" w:rsidR="005E3033" w:rsidRDefault="00000000">
            <w:pPr>
              <w:pStyle w:val="Compact"/>
            </w:pPr>
            <w:r>
              <w:t>Puerto</w:t>
            </w:r>
          </w:p>
        </w:tc>
      </w:tr>
      <w:tr w:rsidR="005E3033" w14:paraId="53BBE2C1" w14:textId="77777777">
        <w:tc>
          <w:tcPr>
            <w:tcW w:w="2640" w:type="dxa"/>
          </w:tcPr>
          <w:p w14:paraId="4E52E244" w14:textId="77777777" w:rsidR="005E3033" w:rsidRDefault="00000000">
            <w:pPr>
              <w:pStyle w:val="Compact"/>
            </w:pPr>
            <w:r>
              <w:t>Servidor frontend</w:t>
            </w:r>
          </w:p>
        </w:tc>
        <w:tc>
          <w:tcPr>
            <w:tcW w:w="2640" w:type="dxa"/>
          </w:tcPr>
          <w:p w14:paraId="5CBF3AA5" w14:textId="77777777" w:rsidR="005E3033" w:rsidRPr="00B52B33" w:rsidRDefault="00000000">
            <w:pPr>
              <w:pStyle w:val="Compact"/>
              <w:rPr>
                <w:lang w:val="en-US"/>
              </w:rPr>
            </w:pPr>
            <w:r w:rsidRPr="00B52B33">
              <w:rPr>
                <w:lang w:val="en-US"/>
              </w:rPr>
              <w:t>Node.js + Next.js (</w:t>
            </w:r>
            <w:r w:rsidRPr="00B52B33">
              <w:rPr>
                <w:rStyle w:val="VerbatimChar"/>
                <w:lang w:val="en-US"/>
              </w:rPr>
              <w:t>npm run start</w:t>
            </w:r>
            <w:r w:rsidRPr="00B52B33">
              <w:rPr>
                <w:lang w:val="en-US"/>
              </w:rPr>
              <w:t>)</w:t>
            </w:r>
          </w:p>
        </w:tc>
        <w:tc>
          <w:tcPr>
            <w:tcW w:w="2640" w:type="dxa"/>
          </w:tcPr>
          <w:p w14:paraId="2F39B405" w14:textId="77777777" w:rsidR="005E3033" w:rsidRDefault="00000000">
            <w:pPr>
              <w:pStyle w:val="Compact"/>
            </w:pPr>
            <w:r>
              <w:t>3000</w:t>
            </w:r>
          </w:p>
        </w:tc>
      </w:tr>
      <w:tr w:rsidR="005E3033" w14:paraId="1D4EF763" w14:textId="77777777">
        <w:tc>
          <w:tcPr>
            <w:tcW w:w="2640" w:type="dxa"/>
          </w:tcPr>
          <w:p w14:paraId="69F6F621" w14:textId="77777777" w:rsidR="005E3033" w:rsidRDefault="00000000">
            <w:pPr>
              <w:pStyle w:val="Compact"/>
            </w:pPr>
            <w:r>
              <w:t>Servidor API</w:t>
            </w:r>
          </w:p>
        </w:tc>
        <w:tc>
          <w:tcPr>
            <w:tcW w:w="2640" w:type="dxa"/>
          </w:tcPr>
          <w:p w14:paraId="424D3F08" w14:textId="77777777" w:rsidR="005E3033" w:rsidRPr="00B52B33" w:rsidRDefault="00000000">
            <w:pPr>
              <w:pStyle w:val="Compact"/>
              <w:rPr>
                <w:lang w:val="en-US"/>
              </w:rPr>
            </w:pPr>
            <w:r w:rsidRPr="00B52B33">
              <w:rPr>
                <w:lang w:val="en-US"/>
              </w:rPr>
              <w:t>Node.js + NestJS (</w:t>
            </w:r>
            <w:r w:rsidRPr="00B52B33">
              <w:rPr>
                <w:rStyle w:val="VerbatimChar"/>
                <w:lang w:val="en-US"/>
              </w:rPr>
              <w:t>npm start</w:t>
            </w:r>
            <w:r w:rsidRPr="00B52B33">
              <w:rPr>
                <w:lang w:val="en-US"/>
              </w:rPr>
              <w:t xml:space="preserve">, </w:t>
            </w:r>
            <w:r w:rsidRPr="00B52B33">
              <w:rPr>
                <w:rStyle w:val="VerbatimChar"/>
                <w:lang w:val="en-US"/>
              </w:rPr>
              <w:t>NODE_ENV=production</w:t>
            </w:r>
            <w:r w:rsidRPr="00B52B33">
              <w:rPr>
                <w:lang w:val="en-US"/>
              </w:rPr>
              <w:t>)</w:t>
            </w:r>
          </w:p>
        </w:tc>
        <w:tc>
          <w:tcPr>
            <w:tcW w:w="2640" w:type="dxa"/>
          </w:tcPr>
          <w:p w14:paraId="2877F717" w14:textId="77777777" w:rsidR="005E3033" w:rsidRDefault="00000000">
            <w:pPr>
              <w:pStyle w:val="Compact"/>
            </w:pPr>
            <w:r>
              <w:t>3001</w:t>
            </w:r>
          </w:p>
        </w:tc>
      </w:tr>
      <w:tr w:rsidR="005E3033" w14:paraId="12728968" w14:textId="77777777">
        <w:tc>
          <w:tcPr>
            <w:tcW w:w="2640" w:type="dxa"/>
          </w:tcPr>
          <w:p w14:paraId="7975561F" w14:textId="77777777" w:rsidR="005E3033" w:rsidRDefault="00000000">
            <w:pPr>
              <w:pStyle w:val="Compact"/>
            </w:pPr>
            <w:r>
              <w:t>Servidor de base de datos</w:t>
            </w:r>
          </w:p>
        </w:tc>
        <w:tc>
          <w:tcPr>
            <w:tcW w:w="2640" w:type="dxa"/>
          </w:tcPr>
          <w:p w14:paraId="2575D634" w14:textId="77777777" w:rsidR="005E3033" w:rsidRDefault="00000000">
            <w:pPr>
              <w:pStyle w:val="Compact"/>
            </w:pPr>
            <w:r>
              <w:t>PostgreSQL</w:t>
            </w:r>
          </w:p>
        </w:tc>
        <w:tc>
          <w:tcPr>
            <w:tcW w:w="2640" w:type="dxa"/>
          </w:tcPr>
          <w:p w14:paraId="34A754F2" w14:textId="77777777" w:rsidR="005E3033" w:rsidRDefault="00000000">
            <w:pPr>
              <w:pStyle w:val="Compact"/>
            </w:pPr>
            <w:r>
              <w:t>5432</w:t>
            </w:r>
          </w:p>
        </w:tc>
      </w:tr>
    </w:tbl>
    <w:p w14:paraId="4F0E04D1" w14:textId="77777777" w:rsidR="005E3033" w:rsidRDefault="00000000">
      <w:pPr>
        <w:pStyle w:val="Textoindependiente"/>
      </w:pPr>
      <w:r>
        <w:t>Los tres nodos pueden ejecutarse en una misma máquina o en máquinas separadas. La configuración se hace por variables de entorno:</w:t>
      </w:r>
    </w:p>
    <w:p w14:paraId="67DB9BF1" w14:textId="77777777" w:rsidR="005E3033" w:rsidRPr="00B52B33" w:rsidRDefault="00000000">
      <w:pPr>
        <w:pStyle w:val="Compact"/>
        <w:numPr>
          <w:ilvl w:val="0"/>
          <w:numId w:val="10"/>
        </w:numPr>
        <w:rPr>
          <w:lang w:val="en-US"/>
        </w:rPr>
      </w:pPr>
      <w:r w:rsidRPr="00B52B33">
        <w:rPr>
          <w:b/>
          <w:bCs/>
          <w:lang w:val="en-US"/>
        </w:rPr>
        <w:t>Backend:</w:t>
      </w:r>
      <w:r w:rsidRPr="00B52B33">
        <w:rPr>
          <w:lang w:val="en-US"/>
        </w:rPr>
        <w:t xml:space="preserve"> </w:t>
      </w:r>
      <w:r w:rsidRPr="00B52B33">
        <w:rPr>
          <w:rStyle w:val="VerbatimChar"/>
          <w:lang w:val="en-US"/>
        </w:rPr>
        <w:t>DATABASE_URL</w:t>
      </w:r>
      <w:r w:rsidRPr="00B52B33">
        <w:rPr>
          <w:lang w:val="en-US"/>
        </w:rPr>
        <w:t xml:space="preserve">, </w:t>
      </w:r>
      <w:r w:rsidRPr="00B52B33">
        <w:rPr>
          <w:rStyle w:val="VerbatimChar"/>
          <w:lang w:val="en-US"/>
        </w:rPr>
        <w:t>JWT_SECRET</w:t>
      </w:r>
      <w:r w:rsidRPr="00B52B33">
        <w:rPr>
          <w:lang w:val="en-US"/>
        </w:rPr>
        <w:t xml:space="preserve">, </w:t>
      </w:r>
      <w:r w:rsidRPr="00B52B33">
        <w:rPr>
          <w:rStyle w:val="VerbatimChar"/>
          <w:lang w:val="en-US"/>
        </w:rPr>
        <w:t>JWT_EXPIRES_IN</w:t>
      </w:r>
      <w:r w:rsidRPr="00B52B33">
        <w:rPr>
          <w:lang w:val="en-US"/>
        </w:rPr>
        <w:t xml:space="preserve">, </w:t>
      </w:r>
      <w:r w:rsidRPr="00B52B33">
        <w:rPr>
          <w:rStyle w:val="VerbatimChar"/>
          <w:lang w:val="en-US"/>
        </w:rPr>
        <w:t>PORT</w:t>
      </w:r>
      <w:r w:rsidRPr="00B52B33">
        <w:rPr>
          <w:lang w:val="en-US"/>
        </w:rPr>
        <w:t xml:space="preserve"> y </w:t>
      </w:r>
      <w:r w:rsidRPr="00B52B33">
        <w:rPr>
          <w:rStyle w:val="VerbatimChar"/>
          <w:lang w:val="en-US"/>
        </w:rPr>
        <w:t>CORS_ORIGIN</w:t>
      </w:r>
      <w:r w:rsidRPr="00B52B33">
        <w:rPr>
          <w:lang w:val="en-US"/>
        </w:rPr>
        <w:t>.</w:t>
      </w:r>
    </w:p>
    <w:p w14:paraId="6EFA5A78" w14:textId="77777777" w:rsidR="005E3033" w:rsidRPr="00B52B33" w:rsidRDefault="00000000">
      <w:pPr>
        <w:pStyle w:val="Compact"/>
        <w:numPr>
          <w:ilvl w:val="0"/>
          <w:numId w:val="10"/>
        </w:numPr>
        <w:rPr>
          <w:lang w:val="en-US"/>
        </w:rPr>
      </w:pPr>
      <w:r w:rsidRPr="00B52B33">
        <w:rPr>
          <w:b/>
          <w:bCs/>
          <w:lang w:val="en-US"/>
        </w:rPr>
        <w:t>Frontend:</w:t>
      </w:r>
      <w:r w:rsidRPr="00B52B33">
        <w:rPr>
          <w:lang w:val="en-US"/>
        </w:rPr>
        <w:t xml:space="preserve"> </w:t>
      </w:r>
      <w:r w:rsidRPr="00B52B33">
        <w:rPr>
          <w:rStyle w:val="VerbatimChar"/>
          <w:lang w:val="en-US"/>
        </w:rPr>
        <w:t>NEXT_PUBLIC_API_URL</w:t>
      </w:r>
      <w:r w:rsidRPr="00B52B33">
        <w:rPr>
          <w:lang w:val="en-US"/>
        </w:rPr>
        <w:t>.</w:t>
      </w:r>
    </w:p>
    <w:p w14:paraId="156D9958" w14:textId="77777777" w:rsidR="005E3033" w:rsidRPr="00B52B33" w:rsidRDefault="00000000">
      <w:pPr>
        <w:rPr>
          <w:lang w:val="en-US"/>
        </w:rPr>
      </w:pPr>
      <w:r w:rsidRPr="00B52B33">
        <w:rPr>
          <w:lang w:val="en-US"/>
        </w:rPr>
        <w:br w:type="page"/>
      </w:r>
    </w:p>
    <w:p w14:paraId="28A0803D" w14:textId="77777777" w:rsidR="005E3033" w:rsidRDefault="00000000">
      <w:pPr>
        <w:pStyle w:val="Ttulo2"/>
      </w:pPr>
      <w:bookmarkStart w:id="114" w:name="descripción-de-interfaces"/>
      <w:bookmarkStart w:id="115" w:name="_Toc241863186"/>
      <w:bookmarkEnd w:id="104"/>
      <w:bookmarkEnd w:id="112"/>
      <w:r>
        <w:lastRenderedPageBreak/>
        <w:t>11. Descripción de interfaces</w:t>
      </w:r>
      <w:bookmarkEnd w:id="115"/>
    </w:p>
    <w:p w14:paraId="306471A3" w14:textId="77777777" w:rsidR="005E3033" w:rsidRDefault="00000000">
      <w:pPr>
        <w:pStyle w:val="FirstParagraph"/>
      </w:pPr>
      <w:r>
        <w:t>El sistema tiene tres tipos de interfaces:</w:t>
      </w:r>
    </w:p>
    <w:p w14:paraId="18684D03" w14:textId="77777777" w:rsidR="005E3033" w:rsidRDefault="00000000">
      <w:pPr>
        <w:pStyle w:val="Compact"/>
        <w:numPr>
          <w:ilvl w:val="0"/>
          <w:numId w:val="11"/>
        </w:numPr>
      </w:pPr>
      <w:r>
        <w:rPr>
          <w:b/>
          <w:bCs/>
        </w:rPr>
        <w:t>Interfaz externa (API REST):</w:t>
      </w:r>
      <w:r>
        <w:t xml:space="preserve"> la que consume el frontend.</w:t>
      </w:r>
    </w:p>
    <w:p w14:paraId="745F3AE9" w14:textId="77777777" w:rsidR="005E3033" w:rsidRDefault="00000000">
      <w:pPr>
        <w:pStyle w:val="Compact"/>
        <w:numPr>
          <w:ilvl w:val="0"/>
          <w:numId w:val="11"/>
        </w:numPr>
      </w:pPr>
      <w:r>
        <w:rPr>
          <w:b/>
          <w:bCs/>
        </w:rPr>
        <w:t>Interfaces de aplicación (casos de uso):</w:t>
      </w:r>
      <w:r>
        <w:t xml:space="preserve"> los servicios que invocan los controladores.</w:t>
      </w:r>
    </w:p>
    <w:p w14:paraId="04640026" w14:textId="77777777" w:rsidR="005E3033" w:rsidRDefault="00000000">
      <w:pPr>
        <w:pStyle w:val="Compact"/>
        <w:numPr>
          <w:ilvl w:val="0"/>
          <w:numId w:val="11"/>
        </w:numPr>
      </w:pPr>
      <w:r>
        <w:rPr>
          <w:b/>
          <w:bCs/>
        </w:rPr>
        <w:t>Puertos de dominio y servicios transversales:</w:t>
      </w:r>
      <w:r>
        <w:t xml:space="preserve"> contratos que la infraestructura implementa.</w:t>
      </w:r>
    </w:p>
    <w:p w14:paraId="0B665CE4" w14:textId="77777777" w:rsidR="005E3033" w:rsidRDefault="00000000">
      <w:pPr>
        <w:pStyle w:val="Ttulo3"/>
      </w:pPr>
      <w:bookmarkStart w:id="116" w:name="api-rest"/>
      <w:bookmarkStart w:id="117" w:name="_Toc241863187"/>
      <w:r>
        <w:t>1. API REST</w:t>
      </w:r>
      <w:bookmarkEnd w:id="117"/>
    </w:p>
    <w:p w14:paraId="71065B4F" w14:textId="77777777" w:rsidR="005E3033" w:rsidRDefault="00000000">
      <w:pPr>
        <w:pStyle w:val="Ttulo4"/>
      </w:pPr>
      <w:bookmarkStart w:id="118" w:name="convenciones"/>
      <w:r>
        <w:t>Convenciones</w:t>
      </w:r>
    </w:p>
    <w:tbl>
      <w:tblPr>
        <w:tblStyle w:val="Table"/>
        <w:tblW w:w="5000" w:type="pct"/>
        <w:tblLayout w:type="fixed"/>
        <w:tblLook w:val="0020" w:firstRow="1" w:lastRow="0" w:firstColumn="0" w:lastColumn="0" w:noHBand="0" w:noVBand="0"/>
      </w:tblPr>
      <w:tblGrid>
        <w:gridCol w:w="4643"/>
        <w:gridCol w:w="4643"/>
      </w:tblGrid>
      <w:tr w:rsidR="005E3033" w14:paraId="48519D06"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1BE9E6A7" w14:textId="77777777" w:rsidR="005E3033" w:rsidRDefault="00000000">
            <w:pPr>
              <w:pStyle w:val="Compact"/>
            </w:pPr>
            <w:r>
              <w:t>Aspecto</w:t>
            </w:r>
          </w:p>
        </w:tc>
        <w:tc>
          <w:tcPr>
            <w:tcW w:w="3960" w:type="dxa"/>
          </w:tcPr>
          <w:p w14:paraId="77425F5E" w14:textId="77777777" w:rsidR="005E3033" w:rsidRDefault="00000000">
            <w:pPr>
              <w:pStyle w:val="Compact"/>
            </w:pPr>
            <w:r>
              <w:t>Valor</w:t>
            </w:r>
          </w:p>
        </w:tc>
      </w:tr>
      <w:tr w:rsidR="005E3033" w14:paraId="3E5CE472" w14:textId="77777777">
        <w:tc>
          <w:tcPr>
            <w:tcW w:w="3960" w:type="dxa"/>
          </w:tcPr>
          <w:p w14:paraId="7E01BD07" w14:textId="77777777" w:rsidR="005E3033" w:rsidRDefault="00000000">
            <w:pPr>
              <w:pStyle w:val="Compact"/>
            </w:pPr>
            <w:r>
              <w:t>URL base</w:t>
            </w:r>
          </w:p>
        </w:tc>
        <w:tc>
          <w:tcPr>
            <w:tcW w:w="3960" w:type="dxa"/>
          </w:tcPr>
          <w:p w14:paraId="23BDAB2F" w14:textId="77777777" w:rsidR="005E3033" w:rsidRDefault="00000000">
            <w:pPr>
              <w:pStyle w:val="Compact"/>
            </w:pPr>
            <w:r>
              <w:rPr>
                <w:rStyle w:val="VerbatimChar"/>
              </w:rPr>
              <w:t>http://&lt;servidor&gt;:3001/api/v1</w:t>
            </w:r>
          </w:p>
        </w:tc>
      </w:tr>
      <w:tr w:rsidR="005E3033" w14:paraId="01B78A03" w14:textId="77777777">
        <w:tc>
          <w:tcPr>
            <w:tcW w:w="3960" w:type="dxa"/>
          </w:tcPr>
          <w:p w14:paraId="0CB4B000" w14:textId="77777777" w:rsidR="005E3033" w:rsidRDefault="00000000">
            <w:pPr>
              <w:pStyle w:val="Compact"/>
            </w:pPr>
            <w:r>
              <w:t>Formato</w:t>
            </w:r>
          </w:p>
        </w:tc>
        <w:tc>
          <w:tcPr>
            <w:tcW w:w="3960" w:type="dxa"/>
          </w:tcPr>
          <w:p w14:paraId="0AD0A787" w14:textId="77777777" w:rsidR="005E3033" w:rsidRDefault="00000000">
            <w:pPr>
              <w:pStyle w:val="Compact"/>
            </w:pPr>
            <w:r>
              <w:t xml:space="preserve">JSON (excepto los reportes, que devuelven </w:t>
            </w:r>
            <w:r>
              <w:rPr>
                <w:rStyle w:val="VerbatimChar"/>
              </w:rPr>
              <w:t>.xlsx</w:t>
            </w:r>
            <w:r>
              <w:t>)</w:t>
            </w:r>
          </w:p>
        </w:tc>
      </w:tr>
      <w:tr w:rsidR="005E3033" w14:paraId="689D604D" w14:textId="77777777">
        <w:tc>
          <w:tcPr>
            <w:tcW w:w="3960" w:type="dxa"/>
          </w:tcPr>
          <w:p w14:paraId="79364FC1" w14:textId="77777777" w:rsidR="005E3033" w:rsidRDefault="00000000">
            <w:pPr>
              <w:pStyle w:val="Compact"/>
            </w:pPr>
            <w:r>
              <w:t>Autenticación</w:t>
            </w:r>
          </w:p>
        </w:tc>
        <w:tc>
          <w:tcPr>
            <w:tcW w:w="3960" w:type="dxa"/>
          </w:tcPr>
          <w:p w14:paraId="339EA7F0" w14:textId="77777777" w:rsidR="005E3033" w:rsidRDefault="00000000">
            <w:pPr>
              <w:pStyle w:val="Compact"/>
            </w:pPr>
            <w:r>
              <w:rPr>
                <w:rStyle w:val="VerbatimChar"/>
              </w:rPr>
              <w:t>Authorization: Bearer &lt;token JWT&gt;</w:t>
            </w:r>
          </w:p>
        </w:tc>
      </w:tr>
      <w:tr w:rsidR="005E3033" w14:paraId="339F34CA" w14:textId="77777777">
        <w:tc>
          <w:tcPr>
            <w:tcW w:w="3960" w:type="dxa"/>
          </w:tcPr>
          <w:p w14:paraId="78845A10" w14:textId="77777777" w:rsidR="005E3033" w:rsidRDefault="00000000">
            <w:pPr>
              <w:pStyle w:val="Compact"/>
            </w:pPr>
            <w:r>
              <w:t>Granja activa</w:t>
            </w:r>
          </w:p>
        </w:tc>
        <w:tc>
          <w:tcPr>
            <w:tcW w:w="3960" w:type="dxa"/>
          </w:tcPr>
          <w:p w14:paraId="08800DD4" w14:textId="77777777" w:rsidR="005E3033" w:rsidRDefault="00000000">
            <w:pPr>
              <w:pStyle w:val="Compact"/>
            </w:pPr>
            <w:r>
              <w:t xml:space="preserve">Header </w:t>
            </w:r>
            <w:r>
              <w:rPr>
                <w:rStyle w:val="VerbatimChar"/>
              </w:rPr>
              <w:t>x-farm-id: &lt;id&gt;</w:t>
            </w:r>
            <w:r>
              <w:t xml:space="preserve"> (obligatorio en rutas de granja)</w:t>
            </w:r>
          </w:p>
        </w:tc>
      </w:tr>
      <w:tr w:rsidR="005E3033" w14:paraId="7AEB6C0E" w14:textId="77777777">
        <w:tc>
          <w:tcPr>
            <w:tcW w:w="3960" w:type="dxa"/>
          </w:tcPr>
          <w:p w14:paraId="7DB8FAC0" w14:textId="77777777" w:rsidR="005E3033" w:rsidRDefault="00000000">
            <w:pPr>
              <w:pStyle w:val="Compact"/>
            </w:pPr>
            <w:r>
              <w:t>Especie</w:t>
            </w:r>
          </w:p>
        </w:tc>
        <w:tc>
          <w:tcPr>
            <w:tcW w:w="3960" w:type="dxa"/>
          </w:tcPr>
          <w:p w14:paraId="3C78A1FE" w14:textId="77777777" w:rsidR="005E3033" w:rsidRDefault="00000000">
            <w:pPr>
              <w:pStyle w:val="Compact"/>
            </w:pPr>
            <w:r>
              <w:t xml:space="preserve">Header </w:t>
            </w:r>
            <w:r>
              <w:rPr>
                <w:rStyle w:val="VerbatimChar"/>
              </w:rPr>
              <w:t>x-species-id: &lt;id&gt;</w:t>
            </w:r>
            <w:r>
              <w:t xml:space="preserve"> (obligatorio en rutas de granja)</w:t>
            </w:r>
          </w:p>
        </w:tc>
      </w:tr>
      <w:tr w:rsidR="005E3033" w14:paraId="57E8948C" w14:textId="77777777">
        <w:tc>
          <w:tcPr>
            <w:tcW w:w="3960" w:type="dxa"/>
          </w:tcPr>
          <w:p w14:paraId="349D4CAC" w14:textId="77777777" w:rsidR="005E3033" w:rsidRDefault="00000000">
            <w:pPr>
              <w:pStyle w:val="Compact"/>
            </w:pPr>
            <w:r>
              <w:t>Respuesta correcta</w:t>
            </w:r>
          </w:p>
        </w:tc>
        <w:tc>
          <w:tcPr>
            <w:tcW w:w="3960" w:type="dxa"/>
          </w:tcPr>
          <w:p w14:paraId="1193386E" w14:textId="77777777" w:rsidR="005E3033" w:rsidRDefault="00000000">
            <w:pPr>
              <w:pStyle w:val="Compact"/>
            </w:pPr>
            <w:r>
              <w:t>Código 200 o 201 con los datos</w:t>
            </w:r>
          </w:p>
        </w:tc>
      </w:tr>
      <w:tr w:rsidR="005E3033" w14:paraId="5A023445" w14:textId="77777777">
        <w:tc>
          <w:tcPr>
            <w:tcW w:w="3960" w:type="dxa"/>
          </w:tcPr>
          <w:p w14:paraId="1097AEBB" w14:textId="77777777" w:rsidR="005E3033" w:rsidRDefault="00000000">
            <w:pPr>
              <w:pStyle w:val="Compact"/>
            </w:pPr>
            <w:r>
              <w:t>Respuesta con error</w:t>
            </w:r>
          </w:p>
        </w:tc>
        <w:tc>
          <w:tcPr>
            <w:tcW w:w="3960" w:type="dxa"/>
          </w:tcPr>
          <w:p w14:paraId="2616F6AE" w14:textId="77777777" w:rsidR="005E3033" w:rsidRDefault="00000000">
            <w:pPr>
              <w:pStyle w:val="Compact"/>
            </w:pPr>
            <w:r>
              <w:t xml:space="preserve">Código 400, 401, 403, 404 o 409 con </w:t>
            </w:r>
            <w:r>
              <w:rPr>
                <w:rStyle w:val="VerbatimChar"/>
              </w:rPr>
              <w:t>{ "error": "mensaje", ...datos extra }</w:t>
            </w:r>
          </w:p>
        </w:tc>
      </w:tr>
      <w:tr w:rsidR="005E3033" w14:paraId="6FF29D36" w14:textId="77777777">
        <w:tc>
          <w:tcPr>
            <w:tcW w:w="3960" w:type="dxa"/>
          </w:tcPr>
          <w:p w14:paraId="219C2AB6" w14:textId="77777777" w:rsidR="005E3033" w:rsidRDefault="00000000">
            <w:pPr>
              <w:pStyle w:val="Compact"/>
            </w:pPr>
            <w:r>
              <w:t>Confirmaciones</w:t>
            </w:r>
          </w:p>
        </w:tc>
        <w:tc>
          <w:tcPr>
            <w:tcW w:w="3960" w:type="dxa"/>
          </w:tcPr>
          <w:p w14:paraId="7F1F5451" w14:textId="77777777" w:rsidR="005E3033" w:rsidRDefault="00000000">
            <w:pPr>
              <w:pStyle w:val="Compact"/>
            </w:pPr>
            <w:r>
              <w:t xml:space="preserve">Un 409 con </w:t>
            </w:r>
            <w:r>
              <w:rPr>
                <w:rStyle w:val="VerbatimChar"/>
              </w:rPr>
              <w:t>requiere_confirmacion</w:t>
            </w:r>
            <w:r>
              <w:t xml:space="preserve"> indica que el usuario debe confirmar (por ejemplo, capacidad excedida); se reenvía la petición con </w:t>
            </w:r>
            <w:r>
              <w:rPr>
                <w:rStyle w:val="VerbatimChar"/>
              </w:rPr>
              <w:t>confirmar_*: true</w:t>
            </w:r>
          </w:p>
        </w:tc>
      </w:tr>
      <w:tr w:rsidR="005E3033" w14:paraId="04269D6F" w14:textId="77777777">
        <w:tc>
          <w:tcPr>
            <w:tcW w:w="3960" w:type="dxa"/>
          </w:tcPr>
          <w:p w14:paraId="49860F23" w14:textId="77777777" w:rsidR="005E3033" w:rsidRDefault="00000000">
            <w:pPr>
              <w:pStyle w:val="Compact"/>
            </w:pPr>
            <w:r>
              <w:t>Documentación</w:t>
            </w:r>
          </w:p>
        </w:tc>
        <w:tc>
          <w:tcPr>
            <w:tcW w:w="3960" w:type="dxa"/>
          </w:tcPr>
          <w:p w14:paraId="36FF888F" w14:textId="77777777" w:rsidR="005E3033" w:rsidRDefault="00000000">
            <w:pPr>
              <w:pStyle w:val="Compact"/>
            </w:pPr>
            <w:r>
              <w:t xml:space="preserve">Swagger en </w:t>
            </w:r>
            <w:r>
              <w:rPr>
                <w:rStyle w:val="VerbatimChar"/>
              </w:rPr>
              <w:t>/api-docs</w:t>
            </w:r>
            <w:r>
              <w:t xml:space="preserve"> (entorno de desarrollo)</w:t>
            </w:r>
          </w:p>
        </w:tc>
      </w:tr>
    </w:tbl>
    <w:p w14:paraId="587269BD" w14:textId="77777777" w:rsidR="005E3033" w:rsidRDefault="00000000">
      <w:pPr>
        <w:pStyle w:val="Ttulo4"/>
      </w:pPr>
      <w:bookmarkStart w:id="119" w:name="módulo-platform"/>
      <w:bookmarkEnd w:id="118"/>
      <w:r>
        <w:t>Módulo Platform</w:t>
      </w:r>
    </w:p>
    <w:tbl>
      <w:tblPr>
        <w:tblStyle w:val="Table"/>
        <w:tblW w:w="5000" w:type="pct"/>
        <w:tblLayout w:type="fixed"/>
        <w:tblLook w:val="0020" w:firstRow="1" w:lastRow="0" w:firstColumn="0" w:lastColumn="0" w:noHBand="0" w:noVBand="0"/>
      </w:tblPr>
      <w:tblGrid>
        <w:gridCol w:w="2321"/>
        <w:gridCol w:w="2321"/>
        <w:gridCol w:w="2322"/>
        <w:gridCol w:w="2322"/>
      </w:tblGrid>
      <w:tr w:rsidR="005E3033" w14:paraId="03846D22"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1980" w:type="dxa"/>
          </w:tcPr>
          <w:p w14:paraId="384F5D44" w14:textId="77777777" w:rsidR="005E3033" w:rsidRDefault="00000000">
            <w:pPr>
              <w:pStyle w:val="Compact"/>
            </w:pPr>
            <w:r>
              <w:t>Método</w:t>
            </w:r>
          </w:p>
        </w:tc>
        <w:tc>
          <w:tcPr>
            <w:tcW w:w="1980" w:type="dxa"/>
          </w:tcPr>
          <w:p w14:paraId="57B9B8DE" w14:textId="77777777" w:rsidR="005E3033" w:rsidRDefault="00000000">
            <w:pPr>
              <w:pStyle w:val="Compact"/>
            </w:pPr>
            <w:r>
              <w:t>Ruta</w:t>
            </w:r>
          </w:p>
        </w:tc>
        <w:tc>
          <w:tcPr>
            <w:tcW w:w="1980" w:type="dxa"/>
          </w:tcPr>
          <w:p w14:paraId="0AF5FB36" w14:textId="77777777" w:rsidR="005E3033" w:rsidRDefault="00000000">
            <w:pPr>
              <w:pStyle w:val="Compact"/>
            </w:pPr>
            <w:r>
              <w:t>Parámetros principales</w:t>
            </w:r>
          </w:p>
        </w:tc>
        <w:tc>
          <w:tcPr>
            <w:tcW w:w="1980" w:type="dxa"/>
          </w:tcPr>
          <w:p w14:paraId="19B302F0" w14:textId="77777777" w:rsidR="005E3033" w:rsidRDefault="00000000">
            <w:pPr>
              <w:pStyle w:val="Compact"/>
            </w:pPr>
            <w:r>
              <w:t>Descripción</w:t>
            </w:r>
          </w:p>
        </w:tc>
      </w:tr>
      <w:tr w:rsidR="005E3033" w14:paraId="638C66AF" w14:textId="77777777">
        <w:tc>
          <w:tcPr>
            <w:tcW w:w="1980" w:type="dxa"/>
          </w:tcPr>
          <w:p w14:paraId="0A5B70D2" w14:textId="77777777" w:rsidR="005E3033" w:rsidRDefault="00000000">
            <w:pPr>
              <w:pStyle w:val="Compact"/>
            </w:pPr>
            <w:r>
              <w:lastRenderedPageBreak/>
              <w:t>POST</w:t>
            </w:r>
          </w:p>
        </w:tc>
        <w:tc>
          <w:tcPr>
            <w:tcW w:w="1980" w:type="dxa"/>
          </w:tcPr>
          <w:p w14:paraId="7103D5FE" w14:textId="77777777" w:rsidR="005E3033" w:rsidRDefault="00000000">
            <w:pPr>
              <w:pStyle w:val="Compact"/>
            </w:pPr>
            <w:r>
              <w:rPr>
                <w:rStyle w:val="VerbatimChar"/>
              </w:rPr>
              <w:t>/auth/login</w:t>
            </w:r>
          </w:p>
        </w:tc>
        <w:tc>
          <w:tcPr>
            <w:tcW w:w="1980" w:type="dxa"/>
          </w:tcPr>
          <w:p w14:paraId="3B3569D5" w14:textId="77777777" w:rsidR="005E3033" w:rsidRDefault="00000000">
            <w:pPr>
              <w:pStyle w:val="Compact"/>
            </w:pPr>
            <w:r>
              <w:t xml:space="preserve">body: </w:t>
            </w:r>
            <w:r>
              <w:rPr>
                <w:rStyle w:val="VerbatimChar"/>
              </w:rPr>
              <w:t>email</w:t>
            </w:r>
            <w:r>
              <w:t xml:space="preserve">, </w:t>
            </w:r>
            <w:r>
              <w:rPr>
                <w:rStyle w:val="VerbatimChar"/>
              </w:rPr>
              <w:t>password</w:t>
            </w:r>
          </w:p>
        </w:tc>
        <w:tc>
          <w:tcPr>
            <w:tcW w:w="1980" w:type="dxa"/>
          </w:tcPr>
          <w:p w14:paraId="0B29F443" w14:textId="77777777" w:rsidR="005E3033" w:rsidRDefault="00000000">
            <w:pPr>
              <w:pStyle w:val="Compact"/>
            </w:pPr>
            <w:r>
              <w:t>Inicia sesión y devuelve token, usuario y granjas.</w:t>
            </w:r>
          </w:p>
        </w:tc>
      </w:tr>
      <w:tr w:rsidR="005E3033" w14:paraId="0D2CFC6A" w14:textId="77777777">
        <w:tc>
          <w:tcPr>
            <w:tcW w:w="1980" w:type="dxa"/>
          </w:tcPr>
          <w:p w14:paraId="1C4C3832" w14:textId="77777777" w:rsidR="005E3033" w:rsidRDefault="00000000">
            <w:pPr>
              <w:pStyle w:val="Compact"/>
            </w:pPr>
            <w:r>
              <w:t>POST</w:t>
            </w:r>
          </w:p>
        </w:tc>
        <w:tc>
          <w:tcPr>
            <w:tcW w:w="1980" w:type="dxa"/>
          </w:tcPr>
          <w:p w14:paraId="331489DE" w14:textId="77777777" w:rsidR="005E3033" w:rsidRDefault="00000000">
            <w:pPr>
              <w:pStyle w:val="Compact"/>
            </w:pPr>
            <w:r>
              <w:rPr>
                <w:rStyle w:val="VerbatimChar"/>
              </w:rPr>
              <w:t>/auth/logout</w:t>
            </w:r>
          </w:p>
        </w:tc>
        <w:tc>
          <w:tcPr>
            <w:tcW w:w="1980" w:type="dxa"/>
          </w:tcPr>
          <w:p w14:paraId="35F9C9DD" w14:textId="77777777" w:rsidR="005E3033" w:rsidRDefault="00000000">
            <w:pPr>
              <w:pStyle w:val="Compact"/>
            </w:pPr>
            <w:r>
              <w:t>—</w:t>
            </w:r>
          </w:p>
        </w:tc>
        <w:tc>
          <w:tcPr>
            <w:tcW w:w="1980" w:type="dxa"/>
          </w:tcPr>
          <w:p w14:paraId="4AC1F050" w14:textId="77777777" w:rsidR="005E3033" w:rsidRDefault="00000000">
            <w:pPr>
              <w:pStyle w:val="Compact"/>
            </w:pPr>
            <w:r>
              <w:t>Cierra sesión.</w:t>
            </w:r>
          </w:p>
        </w:tc>
      </w:tr>
      <w:tr w:rsidR="005E3033" w14:paraId="61326608" w14:textId="77777777">
        <w:tc>
          <w:tcPr>
            <w:tcW w:w="1980" w:type="dxa"/>
          </w:tcPr>
          <w:p w14:paraId="11DC2FB3" w14:textId="77777777" w:rsidR="005E3033" w:rsidRDefault="00000000">
            <w:pPr>
              <w:pStyle w:val="Compact"/>
            </w:pPr>
            <w:r>
              <w:t>GET</w:t>
            </w:r>
          </w:p>
        </w:tc>
        <w:tc>
          <w:tcPr>
            <w:tcW w:w="1980" w:type="dxa"/>
          </w:tcPr>
          <w:p w14:paraId="471E9A8D" w14:textId="77777777" w:rsidR="005E3033" w:rsidRDefault="00000000">
            <w:pPr>
              <w:pStyle w:val="Compact"/>
            </w:pPr>
            <w:r>
              <w:rPr>
                <w:rStyle w:val="VerbatimChar"/>
              </w:rPr>
              <w:t>/auth/me</w:t>
            </w:r>
          </w:p>
        </w:tc>
        <w:tc>
          <w:tcPr>
            <w:tcW w:w="1980" w:type="dxa"/>
          </w:tcPr>
          <w:p w14:paraId="7C1BF9B9" w14:textId="77777777" w:rsidR="005E3033" w:rsidRDefault="00000000">
            <w:pPr>
              <w:pStyle w:val="Compact"/>
            </w:pPr>
            <w:r>
              <w:t>—</w:t>
            </w:r>
          </w:p>
        </w:tc>
        <w:tc>
          <w:tcPr>
            <w:tcW w:w="1980" w:type="dxa"/>
          </w:tcPr>
          <w:p w14:paraId="58481AA1" w14:textId="77777777" w:rsidR="005E3033" w:rsidRDefault="00000000">
            <w:pPr>
              <w:pStyle w:val="Compact"/>
            </w:pPr>
            <w:r>
              <w:t>Usuario autenticado y sus granjas.</w:t>
            </w:r>
          </w:p>
        </w:tc>
      </w:tr>
      <w:tr w:rsidR="005E3033" w14:paraId="1421FAA2" w14:textId="77777777">
        <w:tc>
          <w:tcPr>
            <w:tcW w:w="1980" w:type="dxa"/>
          </w:tcPr>
          <w:p w14:paraId="65812F0D" w14:textId="77777777" w:rsidR="005E3033" w:rsidRDefault="00000000">
            <w:pPr>
              <w:pStyle w:val="Compact"/>
            </w:pPr>
            <w:r>
              <w:t>GET</w:t>
            </w:r>
          </w:p>
        </w:tc>
        <w:tc>
          <w:tcPr>
            <w:tcW w:w="1980" w:type="dxa"/>
          </w:tcPr>
          <w:p w14:paraId="27F6E003" w14:textId="77777777" w:rsidR="005E3033" w:rsidRDefault="00000000">
            <w:pPr>
              <w:pStyle w:val="Compact"/>
            </w:pPr>
            <w:r>
              <w:rPr>
                <w:rStyle w:val="VerbatimChar"/>
              </w:rPr>
              <w:t>/users</w:t>
            </w:r>
          </w:p>
        </w:tc>
        <w:tc>
          <w:tcPr>
            <w:tcW w:w="1980" w:type="dxa"/>
          </w:tcPr>
          <w:p w14:paraId="44FCA835" w14:textId="77777777" w:rsidR="005E3033" w:rsidRDefault="00000000">
            <w:pPr>
              <w:pStyle w:val="Compact"/>
            </w:pPr>
            <w:r>
              <w:t>—</w:t>
            </w:r>
          </w:p>
        </w:tc>
        <w:tc>
          <w:tcPr>
            <w:tcW w:w="1980" w:type="dxa"/>
          </w:tcPr>
          <w:p w14:paraId="2BCDE048" w14:textId="77777777" w:rsidR="005E3033" w:rsidRDefault="00000000">
            <w:pPr>
              <w:pStyle w:val="Compact"/>
            </w:pPr>
            <w:r>
              <w:t>Usuarios visibles para el rol actual.</w:t>
            </w:r>
          </w:p>
        </w:tc>
      </w:tr>
      <w:tr w:rsidR="005E3033" w14:paraId="182C40ED" w14:textId="77777777">
        <w:tc>
          <w:tcPr>
            <w:tcW w:w="1980" w:type="dxa"/>
          </w:tcPr>
          <w:p w14:paraId="7698CF79" w14:textId="77777777" w:rsidR="005E3033" w:rsidRDefault="00000000">
            <w:pPr>
              <w:pStyle w:val="Compact"/>
            </w:pPr>
            <w:r>
              <w:t>POST</w:t>
            </w:r>
          </w:p>
        </w:tc>
        <w:tc>
          <w:tcPr>
            <w:tcW w:w="1980" w:type="dxa"/>
          </w:tcPr>
          <w:p w14:paraId="5F5C3EC1" w14:textId="77777777" w:rsidR="005E3033" w:rsidRDefault="00000000">
            <w:pPr>
              <w:pStyle w:val="Compact"/>
            </w:pPr>
            <w:r>
              <w:rPr>
                <w:rStyle w:val="VerbatimChar"/>
              </w:rPr>
              <w:t>/users</w:t>
            </w:r>
          </w:p>
        </w:tc>
        <w:tc>
          <w:tcPr>
            <w:tcW w:w="1980" w:type="dxa"/>
          </w:tcPr>
          <w:p w14:paraId="70E05E3B" w14:textId="77777777" w:rsidR="005E3033" w:rsidRDefault="00000000">
            <w:pPr>
              <w:pStyle w:val="Compact"/>
            </w:pPr>
            <w:r>
              <w:t xml:space="preserve">body: </w:t>
            </w:r>
            <w:r>
              <w:rPr>
                <w:rStyle w:val="VerbatimChar"/>
              </w:rPr>
              <w:t>nombre</w:t>
            </w:r>
            <w:r>
              <w:t xml:space="preserve">, </w:t>
            </w:r>
            <w:r>
              <w:rPr>
                <w:rStyle w:val="VerbatimChar"/>
              </w:rPr>
              <w:t>email</w:t>
            </w:r>
            <w:r>
              <w:t xml:space="preserve">, </w:t>
            </w:r>
            <w:r>
              <w:rPr>
                <w:rStyle w:val="VerbatimChar"/>
              </w:rPr>
              <w:t>password</w:t>
            </w:r>
            <w:r>
              <w:t xml:space="preserve">, </w:t>
            </w:r>
            <w:r>
              <w:rPr>
                <w:rStyle w:val="VerbatimChar"/>
              </w:rPr>
              <w:t>rol</w:t>
            </w:r>
            <w:r>
              <w:t xml:space="preserve">, </w:t>
            </w:r>
            <w:r>
              <w:rPr>
                <w:rStyle w:val="VerbatimChar"/>
              </w:rPr>
              <w:t>granja_ids[]</w:t>
            </w:r>
            <w:r>
              <w:t xml:space="preserve">, </w:t>
            </w:r>
            <w:r>
              <w:rPr>
                <w:rStyle w:val="VerbatimChar"/>
              </w:rPr>
              <w:t>especie_ids[]</w:t>
            </w:r>
          </w:p>
        </w:tc>
        <w:tc>
          <w:tcPr>
            <w:tcW w:w="1980" w:type="dxa"/>
          </w:tcPr>
          <w:p w14:paraId="6A8C01C1" w14:textId="77777777" w:rsidR="005E3033" w:rsidRDefault="00000000">
            <w:pPr>
              <w:pStyle w:val="Compact"/>
            </w:pPr>
            <w:r>
              <w:t>Crea un usuario (reactiva si el correo estaba dado de baja).</w:t>
            </w:r>
          </w:p>
        </w:tc>
      </w:tr>
      <w:tr w:rsidR="005E3033" w14:paraId="6BCA755C" w14:textId="77777777">
        <w:tc>
          <w:tcPr>
            <w:tcW w:w="1980" w:type="dxa"/>
          </w:tcPr>
          <w:p w14:paraId="74C38894" w14:textId="77777777" w:rsidR="005E3033" w:rsidRDefault="00000000">
            <w:pPr>
              <w:pStyle w:val="Compact"/>
            </w:pPr>
            <w:r>
              <w:t>PATCH</w:t>
            </w:r>
          </w:p>
        </w:tc>
        <w:tc>
          <w:tcPr>
            <w:tcW w:w="1980" w:type="dxa"/>
          </w:tcPr>
          <w:p w14:paraId="0C5B96B8" w14:textId="77777777" w:rsidR="005E3033" w:rsidRDefault="00000000">
            <w:pPr>
              <w:pStyle w:val="Compact"/>
            </w:pPr>
            <w:r>
              <w:rPr>
                <w:rStyle w:val="VerbatimChar"/>
              </w:rPr>
              <w:t>/users/:id</w:t>
            </w:r>
          </w:p>
        </w:tc>
        <w:tc>
          <w:tcPr>
            <w:tcW w:w="1980" w:type="dxa"/>
          </w:tcPr>
          <w:p w14:paraId="30B1DB8C" w14:textId="77777777" w:rsidR="005E3033" w:rsidRDefault="00000000">
            <w:pPr>
              <w:pStyle w:val="Compact"/>
            </w:pPr>
            <w:r>
              <w:t xml:space="preserve">body: </w:t>
            </w:r>
            <w:r>
              <w:rPr>
                <w:rStyle w:val="VerbatimChar"/>
              </w:rPr>
              <w:t>nombre</w:t>
            </w:r>
            <w:r>
              <w:t xml:space="preserve">, </w:t>
            </w:r>
            <w:r>
              <w:rPr>
                <w:rStyle w:val="VerbatimChar"/>
              </w:rPr>
              <w:t>password</w:t>
            </w:r>
            <w:r>
              <w:t xml:space="preserve">, </w:t>
            </w:r>
            <w:r>
              <w:rPr>
                <w:rStyle w:val="VerbatimChar"/>
              </w:rPr>
              <w:t>activo</w:t>
            </w:r>
            <w:r>
              <w:t xml:space="preserve">, </w:t>
            </w:r>
            <w:r>
              <w:rPr>
                <w:rStyle w:val="VerbatimChar"/>
              </w:rPr>
              <w:t>granja_ids[]</w:t>
            </w:r>
          </w:p>
        </w:tc>
        <w:tc>
          <w:tcPr>
            <w:tcW w:w="1980" w:type="dxa"/>
          </w:tcPr>
          <w:p w14:paraId="3240675F" w14:textId="77777777" w:rsidR="005E3033" w:rsidRDefault="00000000">
            <w:pPr>
              <w:pStyle w:val="Compact"/>
            </w:pPr>
            <w:r>
              <w:t>Edita o desactiva un usuario.</w:t>
            </w:r>
          </w:p>
        </w:tc>
      </w:tr>
      <w:tr w:rsidR="005E3033" w14:paraId="6AAE9CC6" w14:textId="77777777">
        <w:tc>
          <w:tcPr>
            <w:tcW w:w="1980" w:type="dxa"/>
          </w:tcPr>
          <w:p w14:paraId="5105400F" w14:textId="77777777" w:rsidR="005E3033" w:rsidRDefault="00000000">
            <w:pPr>
              <w:pStyle w:val="Compact"/>
            </w:pPr>
            <w:r>
              <w:t>GET</w:t>
            </w:r>
          </w:p>
        </w:tc>
        <w:tc>
          <w:tcPr>
            <w:tcW w:w="1980" w:type="dxa"/>
          </w:tcPr>
          <w:p w14:paraId="5177602E" w14:textId="77777777" w:rsidR="005E3033" w:rsidRDefault="00000000">
            <w:pPr>
              <w:pStyle w:val="Compact"/>
            </w:pPr>
            <w:r>
              <w:rPr>
                <w:rStyle w:val="VerbatimChar"/>
              </w:rPr>
              <w:t>/farms</w:t>
            </w:r>
          </w:p>
        </w:tc>
        <w:tc>
          <w:tcPr>
            <w:tcW w:w="1980" w:type="dxa"/>
          </w:tcPr>
          <w:p w14:paraId="6BB1B1A8" w14:textId="77777777" w:rsidR="005E3033" w:rsidRDefault="00000000">
            <w:pPr>
              <w:pStyle w:val="Compact"/>
            </w:pPr>
            <w:r>
              <w:t>—</w:t>
            </w:r>
          </w:p>
        </w:tc>
        <w:tc>
          <w:tcPr>
            <w:tcW w:w="1980" w:type="dxa"/>
          </w:tcPr>
          <w:p w14:paraId="1AF957EB" w14:textId="77777777" w:rsidR="005E3033" w:rsidRDefault="00000000">
            <w:pPr>
              <w:pStyle w:val="Compact"/>
            </w:pPr>
            <w:r>
              <w:t>Granjas accesibles para el usuario.</w:t>
            </w:r>
          </w:p>
        </w:tc>
      </w:tr>
      <w:tr w:rsidR="005E3033" w14:paraId="67F33445" w14:textId="77777777">
        <w:tc>
          <w:tcPr>
            <w:tcW w:w="1980" w:type="dxa"/>
          </w:tcPr>
          <w:p w14:paraId="47C13FEE" w14:textId="77777777" w:rsidR="005E3033" w:rsidRDefault="00000000">
            <w:pPr>
              <w:pStyle w:val="Compact"/>
            </w:pPr>
            <w:r>
              <w:t>POST</w:t>
            </w:r>
          </w:p>
        </w:tc>
        <w:tc>
          <w:tcPr>
            <w:tcW w:w="1980" w:type="dxa"/>
          </w:tcPr>
          <w:p w14:paraId="5BBE6BCB" w14:textId="77777777" w:rsidR="005E3033" w:rsidRDefault="00000000">
            <w:pPr>
              <w:pStyle w:val="Compact"/>
            </w:pPr>
            <w:r>
              <w:rPr>
                <w:rStyle w:val="VerbatimChar"/>
              </w:rPr>
              <w:t>/farms</w:t>
            </w:r>
          </w:p>
        </w:tc>
        <w:tc>
          <w:tcPr>
            <w:tcW w:w="1980" w:type="dxa"/>
          </w:tcPr>
          <w:p w14:paraId="333A3EE3" w14:textId="77777777" w:rsidR="005E3033" w:rsidRDefault="00000000">
            <w:pPr>
              <w:pStyle w:val="Compact"/>
            </w:pPr>
            <w:r>
              <w:t xml:space="preserve">body: </w:t>
            </w:r>
            <w:r>
              <w:rPr>
                <w:rStyle w:val="VerbatimChar"/>
              </w:rPr>
              <w:t>nombre</w:t>
            </w:r>
            <w:r>
              <w:t xml:space="preserve">, </w:t>
            </w:r>
            <w:r>
              <w:rPr>
                <w:rStyle w:val="VerbatimChar"/>
              </w:rPr>
              <w:t>id_especie</w:t>
            </w:r>
            <w:r>
              <w:t xml:space="preserve">, </w:t>
            </w:r>
            <w:r>
              <w:rPr>
                <w:rStyle w:val="VerbatimChar"/>
              </w:rPr>
              <w:t>ubicacion</w:t>
            </w:r>
          </w:p>
        </w:tc>
        <w:tc>
          <w:tcPr>
            <w:tcW w:w="1980" w:type="dxa"/>
          </w:tcPr>
          <w:p w14:paraId="5C8B52C5" w14:textId="77777777" w:rsidR="005E3033" w:rsidRDefault="00000000">
            <w:pPr>
              <w:pStyle w:val="Compact"/>
            </w:pPr>
            <w:r>
              <w:t>Crea una granja (solo superadmin).</w:t>
            </w:r>
          </w:p>
        </w:tc>
      </w:tr>
      <w:tr w:rsidR="005E3033" w14:paraId="170A6381" w14:textId="77777777">
        <w:tc>
          <w:tcPr>
            <w:tcW w:w="1980" w:type="dxa"/>
          </w:tcPr>
          <w:p w14:paraId="782919B3" w14:textId="77777777" w:rsidR="005E3033" w:rsidRDefault="00000000">
            <w:pPr>
              <w:pStyle w:val="Compact"/>
            </w:pPr>
            <w:r>
              <w:t>PATCH</w:t>
            </w:r>
          </w:p>
        </w:tc>
        <w:tc>
          <w:tcPr>
            <w:tcW w:w="1980" w:type="dxa"/>
          </w:tcPr>
          <w:p w14:paraId="5BCBD1AD" w14:textId="77777777" w:rsidR="005E3033" w:rsidRDefault="00000000">
            <w:pPr>
              <w:pStyle w:val="Compact"/>
            </w:pPr>
            <w:r>
              <w:rPr>
                <w:rStyle w:val="VerbatimChar"/>
              </w:rPr>
              <w:t>/farms/:id</w:t>
            </w:r>
          </w:p>
        </w:tc>
        <w:tc>
          <w:tcPr>
            <w:tcW w:w="1980" w:type="dxa"/>
          </w:tcPr>
          <w:p w14:paraId="3537B82F" w14:textId="77777777" w:rsidR="005E3033" w:rsidRDefault="00000000">
            <w:pPr>
              <w:pStyle w:val="Compact"/>
            </w:pPr>
            <w:r>
              <w:t xml:space="preserve">body: </w:t>
            </w:r>
            <w:r>
              <w:rPr>
                <w:rStyle w:val="VerbatimChar"/>
              </w:rPr>
              <w:t>nombre</w:t>
            </w:r>
            <w:r>
              <w:t xml:space="preserve">, </w:t>
            </w:r>
            <w:r>
              <w:rPr>
                <w:rStyle w:val="VerbatimChar"/>
              </w:rPr>
              <w:t>ubicacion</w:t>
            </w:r>
          </w:p>
        </w:tc>
        <w:tc>
          <w:tcPr>
            <w:tcW w:w="1980" w:type="dxa"/>
          </w:tcPr>
          <w:p w14:paraId="35A1B0DA" w14:textId="77777777" w:rsidR="005E3033" w:rsidRDefault="00000000">
            <w:pPr>
              <w:pStyle w:val="Compact"/>
            </w:pPr>
            <w:r>
              <w:t>Edita una granja (solo superadmin).</w:t>
            </w:r>
          </w:p>
        </w:tc>
      </w:tr>
      <w:tr w:rsidR="005E3033" w14:paraId="07A1C23C" w14:textId="77777777">
        <w:tc>
          <w:tcPr>
            <w:tcW w:w="1980" w:type="dxa"/>
          </w:tcPr>
          <w:p w14:paraId="04980A35" w14:textId="77777777" w:rsidR="005E3033" w:rsidRDefault="00000000">
            <w:pPr>
              <w:pStyle w:val="Compact"/>
            </w:pPr>
            <w:r>
              <w:t>PATCH</w:t>
            </w:r>
          </w:p>
        </w:tc>
        <w:tc>
          <w:tcPr>
            <w:tcW w:w="1980" w:type="dxa"/>
          </w:tcPr>
          <w:p w14:paraId="57CC4B86" w14:textId="77777777" w:rsidR="005E3033" w:rsidRDefault="00000000">
            <w:pPr>
              <w:pStyle w:val="Compact"/>
            </w:pPr>
            <w:r>
              <w:rPr>
                <w:rStyle w:val="VerbatimChar"/>
              </w:rPr>
              <w:t>/farms/:id/deactivate</w:t>
            </w:r>
          </w:p>
        </w:tc>
        <w:tc>
          <w:tcPr>
            <w:tcW w:w="1980" w:type="dxa"/>
          </w:tcPr>
          <w:p w14:paraId="537A3D54" w14:textId="77777777" w:rsidR="005E3033" w:rsidRDefault="00000000">
            <w:pPr>
              <w:pStyle w:val="Compact"/>
            </w:pPr>
            <w:r>
              <w:t xml:space="preserve">path: </w:t>
            </w:r>
            <w:r>
              <w:rPr>
                <w:rStyle w:val="VerbatimChar"/>
              </w:rPr>
              <w:t>id</w:t>
            </w:r>
          </w:p>
        </w:tc>
        <w:tc>
          <w:tcPr>
            <w:tcW w:w="1980" w:type="dxa"/>
          </w:tcPr>
          <w:p w14:paraId="138F9DB4" w14:textId="77777777" w:rsidR="005E3033" w:rsidRDefault="00000000">
            <w:pPr>
              <w:pStyle w:val="Compact"/>
            </w:pPr>
            <w:r>
              <w:t>Elimina una granja (borrado lógico).</w:t>
            </w:r>
          </w:p>
        </w:tc>
      </w:tr>
      <w:tr w:rsidR="005E3033" w14:paraId="546D7B17" w14:textId="77777777">
        <w:tc>
          <w:tcPr>
            <w:tcW w:w="1980" w:type="dxa"/>
          </w:tcPr>
          <w:p w14:paraId="63A521FB" w14:textId="77777777" w:rsidR="005E3033" w:rsidRDefault="00000000">
            <w:pPr>
              <w:pStyle w:val="Compact"/>
            </w:pPr>
            <w:r>
              <w:t>PUT</w:t>
            </w:r>
          </w:p>
        </w:tc>
        <w:tc>
          <w:tcPr>
            <w:tcW w:w="1980" w:type="dxa"/>
          </w:tcPr>
          <w:p w14:paraId="51157E23" w14:textId="77777777" w:rsidR="005E3033" w:rsidRDefault="00000000">
            <w:pPr>
              <w:pStyle w:val="Compact"/>
            </w:pPr>
            <w:r>
              <w:rPr>
                <w:rStyle w:val="VerbatimChar"/>
              </w:rPr>
              <w:t>/farms/:id/users</w:t>
            </w:r>
          </w:p>
        </w:tc>
        <w:tc>
          <w:tcPr>
            <w:tcW w:w="1980" w:type="dxa"/>
          </w:tcPr>
          <w:p w14:paraId="4094EA65" w14:textId="77777777" w:rsidR="005E3033" w:rsidRDefault="00000000">
            <w:pPr>
              <w:pStyle w:val="Compact"/>
            </w:pPr>
            <w:r>
              <w:t xml:space="preserve">body: </w:t>
            </w:r>
            <w:r>
              <w:rPr>
                <w:rStyle w:val="VerbatimChar"/>
              </w:rPr>
              <w:t>usuario_ids[]</w:t>
            </w:r>
          </w:p>
        </w:tc>
        <w:tc>
          <w:tcPr>
            <w:tcW w:w="1980" w:type="dxa"/>
          </w:tcPr>
          <w:p w14:paraId="2BF0EAD3" w14:textId="77777777" w:rsidR="005E3033" w:rsidRDefault="00000000">
            <w:pPr>
              <w:pStyle w:val="Compact"/>
            </w:pPr>
            <w:r>
              <w:t>Reemplaza los usuarios asignados a la granja.</w:t>
            </w:r>
          </w:p>
        </w:tc>
      </w:tr>
      <w:tr w:rsidR="005E3033" w14:paraId="6F80FAFA" w14:textId="77777777">
        <w:tc>
          <w:tcPr>
            <w:tcW w:w="1980" w:type="dxa"/>
          </w:tcPr>
          <w:p w14:paraId="0718046A" w14:textId="77777777" w:rsidR="005E3033" w:rsidRDefault="00000000">
            <w:pPr>
              <w:pStyle w:val="Compact"/>
            </w:pPr>
            <w:r>
              <w:t>GET</w:t>
            </w:r>
          </w:p>
        </w:tc>
        <w:tc>
          <w:tcPr>
            <w:tcW w:w="1980" w:type="dxa"/>
          </w:tcPr>
          <w:p w14:paraId="3F6E0EEE" w14:textId="77777777" w:rsidR="005E3033" w:rsidRDefault="00000000">
            <w:pPr>
              <w:pStyle w:val="Compact"/>
            </w:pPr>
            <w:r>
              <w:rPr>
                <w:rStyle w:val="VerbatimChar"/>
              </w:rPr>
              <w:t>/species</w:t>
            </w:r>
          </w:p>
        </w:tc>
        <w:tc>
          <w:tcPr>
            <w:tcW w:w="1980" w:type="dxa"/>
          </w:tcPr>
          <w:p w14:paraId="7C3F91AE" w14:textId="77777777" w:rsidR="005E3033" w:rsidRDefault="00000000">
            <w:pPr>
              <w:pStyle w:val="Compact"/>
            </w:pPr>
            <w:r>
              <w:t>—</w:t>
            </w:r>
          </w:p>
        </w:tc>
        <w:tc>
          <w:tcPr>
            <w:tcW w:w="1980" w:type="dxa"/>
          </w:tcPr>
          <w:p w14:paraId="2DC4BC85" w14:textId="77777777" w:rsidR="005E3033" w:rsidRDefault="00000000">
            <w:pPr>
              <w:pStyle w:val="Compact"/>
            </w:pPr>
            <w:r>
              <w:t>Especies disponibles.</w:t>
            </w:r>
          </w:p>
        </w:tc>
      </w:tr>
      <w:tr w:rsidR="005E3033" w14:paraId="3E39CDE1" w14:textId="77777777">
        <w:tc>
          <w:tcPr>
            <w:tcW w:w="1980" w:type="dxa"/>
          </w:tcPr>
          <w:p w14:paraId="42293FA8" w14:textId="77777777" w:rsidR="005E3033" w:rsidRDefault="00000000">
            <w:pPr>
              <w:pStyle w:val="Compact"/>
            </w:pPr>
            <w:r>
              <w:t>GET</w:t>
            </w:r>
          </w:p>
        </w:tc>
        <w:tc>
          <w:tcPr>
            <w:tcW w:w="1980" w:type="dxa"/>
          </w:tcPr>
          <w:p w14:paraId="437BED2B" w14:textId="77777777" w:rsidR="005E3033" w:rsidRDefault="00000000">
            <w:pPr>
              <w:pStyle w:val="Compact"/>
            </w:pPr>
            <w:r>
              <w:rPr>
                <w:rStyle w:val="VerbatimChar"/>
              </w:rPr>
              <w:t>/areas</w:t>
            </w:r>
          </w:p>
        </w:tc>
        <w:tc>
          <w:tcPr>
            <w:tcW w:w="1980" w:type="dxa"/>
          </w:tcPr>
          <w:p w14:paraId="04465BFF" w14:textId="77777777" w:rsidR="005E3033" w:rsidRDefault="00000000">
            <w:pPr>
              <w:pStyle w:val="Compact"/>
            </w:pPr>
            <w:r>
              <w:t>—</w:t>
            </w:r>
          </w:p>
        </w:tc>
        <w:tc>
          <w:tcPr>
            <w:tcW w:w="1980" w:type="dxa"/>
          </w:tcPr>
          <w:p w14:paraId="1A440328" w14:textId="77777777" w:rsidR="005E3033" w:rsidRDefault="00000000">
            <w:pPr>
              <w:pStyle w:val="Compact"/>
            </w:pPr>
            <w:r>
              <w:t xml:space="preserve">Áreas de la granja </w:t>
            </w:r>
            <w:r>
              <w:lastRenderedPageBreak/>
              <w:t>con sus jaulas.</w:t>
            </w:r>
          </w:p>
        </w:tc>
      </w:tr>
      <w:tr w:rsidR="005E3033" w14:paraId="6BCB80C6" w14:textId="77777777">
        <w:tc>
          <w:tcPr>
            <w:tcW w:w="1980" w:type="dxa"/>
          </w:tcPr>
          <w:p w14:paraId="4A9BFAFE" w14:textId="77777777" w:rsidR="005E3033" w:rsidRDefault="00000000">
            <w:pPr>
              <w:pStyle w:val="Compact"/>
            </w:pPr>
            <w:r>
              <w:lastRenderedPageBreak/>
              <w:t>GET</w:t>
            </w:r>
          </w:p>
        </w:tc>
        <w:tc>
          <w:tcPr>
            <w:tcW w:w="1980" w:type="dxa"/>
          </w:tcPr>
          <w:p w14:paraId="5CF8BC56" w14:textId="77777777" w:rsidR="005E3033" w:rsidRDefault="00000000">
            <w:pPr>
              <w:pStyle w:val="Compact"/>
            </w:pPr>
            <w:r>
              <w:rPr>
                <w:rStyle w:val="VerbatimChar"/>
              </w:rPr>
              <w:t>/areas/summary</w:t>
            </w:r>
          </w:p>
        </w:tc>
        <w:tc>
          <w:tcPr>
            <w:tcW w:w="1980" w:type="dxa"/>
          </w:tcPr>
          <w:p w14:paraId="4D5E15D2" w14:textId="77777777" w:rsidR="005E3033" w:rsidRDefault="00000000">
            <w:pPr>
              <w:pStyle w:val="Compact"/>
            </w:pPr>
            <w:r>
              <w:t>—</w:t>
            </w:r>
          </w:p>
        </w:tc>
        <w:tc>
          <w:tcPr>
            <w:tcW w:w="1980" w:type="dxa"/>
          </w:tcPr>
          <w:p w14:paraId="2D77E651" w14:textId="77777777" w:rsidR="005E3033" w:rsidRDefault="00000000">
            <w:pPr>
              <w:pStyle w:val="Compact"/>
            </w:pPr>
            <w:r>
              <w:t>Ocupación por área.</w:t>
            </w:r>
          </w:p>
        </w:tc>
      </w:tr>
      <w:tr w:rsidR="005E3033" w14:paraId="6C3C465A" w14:textId="77777777">
        <w:tc>
          <w:tcPr>
            <w:tcW w:w="1980" w:type="dxa"/>
          </w:tcPr>
          <w:p w14:paraId="7918137A" w14:textId="77777777" w:rsidR="005E3033" w:rsidRDefault="00000000">
            <w:pPr>
              <w:pStyle w:val="Compact"/>
            </w:pPr>
            <w:r>
              <w:t>POST</w:t>
            </w:r>
          </w:p>
        </w:tc>
        <w:tc>
          <w:tcPr>
            <w:tcW w:w="1980" w:type="dxa"/>
          </w:tcPr>
          <w:p w14:paraId="2BB030B9" w14:textId="77777777" w:rsidR="005E3033" w:rsidRDefault="00000000">
            <w:pPr>
              <w:pStyle w:val="Compact"/>
            </w:pPr>
            <w:r>
              <w:rPr>
                <w:rStyle w:val="VerbatimChar"/>
              </w:rPr>
              <w:t>/areas</w:t>
            </w:r>
          </w:p>
        </w:tc>
        <w:tc>
          <w:tcPr>
            <w:tcW w:w="1980" w:type="dxa"/>
          </w:tcPr>
          <w:p w14:paraId="2149F75C" w14:textId="77777777" w:rsidR="005E3033" w:rsidRDefault="00000000">
            <w:pPr>
              <w:pStyle w:val="Compact"/>
            </w:pPr>
            <w:r>
              <w:t xml:space="preserve">body: </w:t>
            </w:r>
            <w:r>
              <w:rPr>
                <w:rStyle w:val="VerbatimChar"/>
              </w:rPr>
              <w:t>nombre</w:t>
            </w:r>
            <w:r>
              <w:t xml:space="preserve">, </w:t>
            </w:r>
            <w:r>
              <w:rPr>
                <w:rStyle w:val="VerbatimChar"/>
              </w:rPr>
              <w:t>proposito</w:t>
            </w:r>
            <w:r>
              <w:t xml:space="preserve">, </w:t>
            </w:r>
            <w:r>
              <w:rPr>
                <w:rStyle w:val="VerbatimChar"/>
              </w:rPr>
              <w:t>jaula_ids[]</w:t>
            </w:r>
          </w:p>
        </w:tc>
        <w:tc>
          <w:tcPr>
            <w:tcW w:w="1980" w:type="dxa"/>
          </w:tcPr>
          <w:p w14:paraId="2DA34935" w14:textId="77777777" w:rsidR="005E3033" w:rsidRDefault="00000000">
            <w:pPr>
              <w:pStyle w:val="Compact"/>
            </w:pPr>
            <w:r>
              <w:t>Crea un área y le asigna jaulas libres.</w:t>
            </w:r>
          </w:p>
        </w:tc>
      </w:tr>
      <w:tr w:rsidR="005E3033" w14:paraId="2065C163" w14:textId="77777777">
        <w:tc>
          <w:tcPr>
            <w:tcW w:w="1980" w:type="dxa"/>
          </w:tcPr>
          <w:p w14:paraId="5F63CB34" w14:textId="77777777" w:rsidR="005E3033" w:rsidRDefault="00000000">
            <w:pPr>
              <w:pStyle w:val="Compact"/>
            </w:pPr>
            <w:r>
              <w:t>PATCH</w:t>
            </w:r>
          </w:p>
        </w:tc>
        <w:tc>
          <w:tcPr>
            <w:tcW w:w="1980" w:type="dxa"/>
          </w:tcPr>
          <w:p w14:paraId="127761EF" w14:textId="77777777" w:rsidR="005E3033" w:rsidRDefault="00000000">
            <w:pPr>
              <w:pStyle w:val="Compact"/>
            </w:pPr>
            <w:r>
              <w:rPr>
                <w:rStyle w:val="VerbatimChar"/>
              </w:rPr>
              <w:t>/areas/:id</w:t>
            </w:r>
          </w:p>
        </w:tc>
        <w:tc>
          <w:tcPr>
            <w:tcW w:w="1980" w:type="dxa"/>
          </w:tcPr>
          <w:p w14:paraId="08F4D1B7" w14:textId="77777777" w:rsidR="005E3033" w:rsidRDefault="00000000">
            <w:pPr>
              <w:pStyle w:val="Compact"/>
            </w:pPr>
            <w:r>
              <w:t xml:space="preserve">body: </w:t>
            </w:r>
            <w:r>
              <w:rPr>
                <w:rStyle w:val="VerbatimChar"/>
              </w:rPr>
              <w:t>nombre</w:t>
            </w:r>
            <w:r>
              <w:t xml:space="preserve">, </w:t>
            </w:r>
            <w:r>
              <w:rPr>
                <w:rStyle w:val="VerbatimChar"/>
              </w:rPr>
              <w:t>proposito</w:t>
            </w:r>
            <w:r>
              <w:t xml:space="preserve">, </w:t>
            </w:r>
            <w:r>
              <w:rPr>
                <w:rStyle w:val="VerbatimChar"/>
              </w:rPr>
              <w:t>jaula_ids[]</w:t>
            </w:r>
          </w:p>
        </w:tc>
        <w:tc>
          <w:tcPr>
            <w:tcW w:w="1980" w:type="dxa"/>
          </w:tcPr>
          <w:p w14:paraId="331DFC53" w14:textId="77777777" w:rsidR="005E3033" w:rsidRDefault="00000000">
            <w:pPr>
              <w:pStyle w:val="Compact"/>
            </w:pPr>
            <w:r>
              <w:t>Edita un área y sus jaulas.</w:t>
            </w:r>
          </w:p>
        </w:tc>
      </w:tr>
      <w:tr w:rsidR="005E3033" w14:paraId="2C208DAA" w14:textId="77777777">
        <w:tc>
          <w:tcPr>
            <w:tcW w:w="1980" w:type="dxa"/>
          </w:tcPr>
          <w:p w14:paraId="7AB8C682" w14:textId="77777777" w:rsidR="005E3033" w:rsidRDefault="00000000">
            <w:pPr>
              <w:pStyle w:val="Compact"/>
            </w:pPr>
            <w:r>
              <w:t>PATCH</w:t>
            </w:r>
          </w:p>
        </w:tc>
        <w:tc>
          <w:tcPr>
            <w:tcW w:w="1980" w:type="dxa"/>
          </w:tcPr>
          <w:p w14:paraId="1DA45760" w14:textId="77777777" w:rsidR="005E3033" w:rsidRDefault="00000000">
            <w:pPr>
              <w:pStyle w:val="Compact"/>
            </w:pPr>
            <w:r>
              <w:rPr>
                <w:rStyle w:val="VerbatimChar"/>
              </w:rPr>
              <w:t>/areas/:id/deactivate</w:t>
            </w:r>
          </w:p>
        </w:tc>
        <w:tc>
          <w:tcPr>
            <w:tcW w:w="1980" w:type="dxa"/>
          </w:tcPr>
          <w:p w14:paraId="44B8B1F3" w14:textId="77777777" w:rsidR="005E3033" w:rsidRDefault="00000000">
            <w:pPr>
              <w:pStyle w:val="Compact"/>
            </w:pPr>
            <w:r>
              <w:t xml:space="preserve">path: </w:t>
            </w:r>
            <w:r>
              <w:rPr>
                <w:rStyle w:val="VerbatimChar"/>
              </w:rPr>
              <w:t>id</w:t>
            </w:r>
          </w:p>
        </w:tc>
        <w:tc>
          <w:tcPr>
            <w:tcW w:w="1980" w:type="dxa"/>
          </w:tcPr>
          <w:p w14:paraId="7C8F9A54" w14:textId="77777777" w:rsidR="005E3033" w:rsidRDefault="00000000">
            <w:pPr>
              <w:pStyle w:val="Compact"/>
            </w:pPr>
            <w:r>
              <w:t>Elimina un área (sus jaulas quedan sin área).</w:t>
            </w:r>
          </w:p>
        </w:tc>
      </w:tr>
      <w:tr w:rsidR="005E3033" w14:paraId="71EFBE8A" w14:textId="77777777">
        <w:tc>
          <w:tcPr>
            <w:tcW w:w="1980" w:type="dxa"/>
          </w:tcPr>
          <w:p w14:paraId="77E7840D" w14:textId="77777777" w:rsidR="005E3033" w:rsidRDefault="00000000">
            <w:pPr>
              <w:pStyle w:val="Compact"/>
            </w:pPr>
            <w:r>
              <w:t>GET</w:t>
            </w:r>
          </w:p>
        </w:tc>
        <w:tc>
          <w:tcPr>
            <w:tcW w:w="1980" w:type="dxa"/>
          </w:tcPr>
          <w:p w14:paraId="07C1EA00" w14:textId="77777777" w:rsidR="005E3033" w:rsidRDefault="00000000">
            <w:pPr>
              <w:pStyle w:val="Compact"/>
            </w:pPr>
            <w:r>
              <w:rPr>
                <w:rStyle w:val="VerbatimChar"/>
              </w:rPr>
              <w:t>/recintos</w:t>
            </w:r>
          </w:p>
        </w:tc>
        <w:tc>
          <w:tcPr>
            <w:tcW w:w="1980" w:type="dxa"/>
          </w:tcPr>
          <w:p w14:paraId="353ABE78" w14:textId="77777777" w:rsidR="005E3033" w:rsidRDefault="00000000">
            <w:pPr>
              <w:pStyle w:val="Compact"/>
            </w:pPr>
            <w:r>
              <w:t xml:space="preserve">query: </w:t>
            </w:r>
            <w:r>
              <w:rPr>
                <w:rStyle w:val="VerbatimChar"/>
              </w:rPr>
              <w:t>id_area</w:t>
            </w:r>
          </w:p>
        </w:tc>
        <w:tc>
          <w:tcPr>
            <w:tcW w:w="1980" w:type="dxa"/>
          </w:tcPr>
          <w:p w14:paraId="29A9CB7A" w14:textId="77777777" w:rsidR="005E3033" w:rsidRDefault="00000000">
            <w:pPr>
              <w:pStyle w:val="Compact"/>
            </w:pPr>
            <w:r>
              <w:t>Jaulas de la granja.</w:t>
            </w:r>
          </w:p>
        </w:tc>
      </w:tr>
      <w:tr w:rsidR="005E3033" w14:paraId="4C1AC530" w14:textId="77777777">
        <w:tc>
          <w:tcPr>
            <w:tcW w:w="1980" w:type="dxa"/>
          </w:tcPr>
          <w:p w14:paraId="156DAF51" w14:textId="77777777" w:rsidR="005E3033" w:rsidRDefault="00000000">
            <w:pPr>
              <w:pStyle w:val="Compact"/>
            </w:pPr>
            <w:r>
              <w:t>GET</w:t>
            </w:r>
          </w:p>
        </w:tc>
        <w:tc>
          <w:tcPr>
            <w:tcW w:w="1980" w:type="dxa"/>
          </w:tcPr>
          <w:p w14:paraId="2BEB8195" w14:textId="77777777" w:rsidR="005E3033" w:rsidRDefault="00000000">
            <w:pPr>
              <w:pStyle w:val="Compact"/>
            </w:pPr>
            <w:r>
              <w:rPr>
                <w:rStyle w:val="VerbatimChar"/>
              </w:rPr>
              <w:t>/recintos/occupancy</w:t>
            </w:r>
          </w:p>
        </w:tc>
        <w:tc>
          <w:tcPr>
            <w:tcW w:w="1980" w:type="dxa"/>
          </w:tcPr>
          <w:p w14:paraId="04D6EBBA" w14:textId="77777777" w:rsidR="005E3033" w:rsidRDefault="00000000">
            <w:pPr>
              <w:pStyle w:val="Compact"/>
            </w:pPr>
            <w:r>
              <w:t>—</w:t>
            </w:r>
          </w:p>
        </w:tc>
        <w:tc>
          <w:tcPr>
            <w:tcW w:w="1980" w:type="dxa"/>
          </w:tcPr>
          <w:p w14:paraId="441DF3B2" w14:textId="77777777" w:rsidR="005E3033" w:rsidRDefault="00000000">
            <w:pPr>
              <w:pStyle w:val="Compact"/>
            </w:pPr>
            <w:r>
              <w:t>Ocupación y sobrecupo de jaulas.</w:t>
            </w:r>
          </w:p>
        </w:tc>
      </w:tr>
      <w:tr w:rsidR="005E3033" w14:paraId="0B6DEED2" w14:textId="77777777">
        <w:tc>
          <w:tcPr>
            <w:tcW w:w="1980" w:type="dxa"/>
          </w:tcPr>
          <w:p w14:paraId="3A0B8DE4" w14:textId="77777777" w:rsidR="005E3033" w:rsidRDefault="00000000">
            <w:pPr>
              <w:pStyle w:val="Compact"/>
            </w:pPr>
            <w:r>
              <w:t>GET</w:t>
            </w:r>
          </w:p>
        </w:tc>
        <w:tc>
          <w:tcPr>
            <w:tcW w:w="1980" w:type="dxa"/>
          </w:tcPr>
          <w:p w14:paraId="684F3A4B" w14:textId="77777777" w:rsidR="005E3033" w:rsidRDefault="00000000">
            <w:pPr>
              <w:pStyle w:val="Compact"/>
            </w:pPr>
            <w:r>
              <w:rPr>
                <w:rStyle w:val="VerbatimChar"/>
              </w:rPr>
              <w:t>/recintos/:id/animals</w:t>
            </w:r>
          </w:p>
        </w:tc>
        <w:tc>
          <w:tcPr>
            <w:tcW w:w="1980" w:type="dxa"/>
          </w:tcPr>
          <w:p w14:paraId="427C409D" w14:textId="77777777" w:rsidR="005E3033" w:rsidRDefault="00000000">
            <w:pPr>
              <w:pStyle w:val="Compact"/>
            </w:pPr>
            <w:r>
              <w:t xml:space="preserve">path: </w:t>
            </w:r>
            <w:r>
              <w:rPr>
                <w:rStyle w:val="VerbatimChar"/>
              </w:rPr>
              <w:t>id</w:t>
            </w:r>
          </w:p>
        </w:tc>
        <w:tc>
          <w:tcPr>
            <w:tcW w:w="1980" w:type="dxa"/>
          </w:tcPr>
          <w:p w14:paraId="33C79A0F" w14:textId="77777777" w:rsidR="005E3033" w:rsidRDefault="00000000">
            <w:pPr>
              <w:pStyle w:val="Compact"/>
            </w:pPr>
            <w:r>
              <w:t>Animales de una jaula.</w:t>
            </w:r>
          </w:p>
        </w:tc>
      </w:tr>
      <w:tr w:rsidR="005E3033" w14:paraId="41077011" w14:textId="77777777">
        <w:tc>
          <w:tcPr>
            <w:tcW w:w="1980" w:type="dxa"/>
          </w:tcPr>
          <w:p w14:paraId="136F98B4" w14:textId="77777777" w:rsidR="005E3033" w:rsidRDefault="00000000">
            <w:pPr>
              <w:pStyle w:val="Compact"/>
            </w:pPr>
            <w:r>
              <w:t>POST</w:t>
            </w:r>
          </w:p>
        </w:tc>
        <w:tc>
          <w:tcPr>
            <w:tcW w:w="1980" w:type="dxa"/>
          </w:tcPr>
          <w:p w14:paraId="3B41DD86" w14:textId="77777777" w:rsidR="005E3033" w:rsidRDefault="00000000">
            <w:pPr>
              <w:pStyle w:val="Compact"/>
            </w:pPr>
            <w:r>
              <w:rPr>
                <w:rStyle w:val="VerbatimChar"/>
              </w:rPr>
              <w:t>/recintos</w:t>
            </w:r>
          </w:p>
        </w:tc>
        <w:tc>
          <w:tcPr>
            <w:tcW w:w="1980" w:type="dxa"/>
          </w:tcPr>
          <w:p w14:paraId="68DC36FE" w14:textId="77777777" w:rsidR="005E3033" w:rsidRDefault="00000000">
            <w:pPr>
              <w:pStyle w:val="Compact"/>
            </w:pPr>
            <w:r>
              <w:t xml:space="preserve">body: </w:t>
            </w:r>
            <w:r>
              <w:rPr>
                <w:rStyle w:val="VerbatimChar"/>
              </w:rPr>
              <w:t>codigo</w:t>
            </w:r>
            <w:r>
              <w:t xml:space="preserve">, </w:t>
            </w:r>
            <w:r>
              <w:rPr>
                <w:rStyle w:val="VerbatimChar"/>
              </w:rPr>
              <w:t>capacidad_maxima</w:t>
            </w:r>
            <w:r>
              <w:t xml:space="preserve">, </w:t>
            </w:r>
            <w:r>
              <w:rPr>
                <w:rStyle w:val="VerbatimChar"/>
              </w:rPr>
              <w:t>id_area</w:t>
            </w:r>
          </w:p>
        </w:tc>
        <w:tc>
          <w:tcPr>
            <w:tcW w:w="1980" w:type="dxa"/>
          </w:tcPr>
          <w:p w14:paraId="63369BE4" w14:textId="77777777" w:rsidR="005E3033" w:rsidRDefault="00000000">
            <w:pPr>
              <w:pStyle w:val="Compact"/>
            </w:pPr>
            <w:r>
              <w:t>Crea una jaula (el área es opcional).</w:t>
            </w:r>
          </w:p>
        </w:tc>
      </w:tr>
      <w:tr w:rsidR="005E3033" w14:paraId="6B350BDA" w14:textId="77777777">
        <w:tc>
          <w:tcPr>
            <w:tcW w:w="1980" w:type="dxa"/>
          </w:tcPr>
          <w:p w14:paraId="556307C7" w14:textId="77777777" w:rsidR="005E3033" w:rsidRDefault="00000000">
            <w:pPr>
              <w:pStyle w:val="Compact"/>
            </w:pPr>
            <w:r>
              <w:t>PATCH</w:t>
            </w:r>
          </w:p>
        </w:tc>
        <w:tc>
          <w:tcPr>
            <w:tcW w:w="1980" w:type="dxa"/>
          </w:tcPr>
          <w:p w14:paraId="532E41B2" w14:textId="77777777" w:rsidR="005E3033" w:rsidRDefault="00000000">
            <w:pPr>
              <w:pStyle w:val="Compact"/>
            </w:pPr>
            <w:r>
              <w:rPr>
                <w:rStyle w:val="VerbatimChar"/>
              </w:rPr>
              <w:t>/recintos/:id</w:t>
            </w:r>
          </w:p>
        </w:tc>
        <w:tc>
          <w:tcPr>
            <w:tcW w:w="1980" w:type="dxa"/>
          </w:tcPr>
          <w:p w14:paraId="309B32CA" w14:textId="77777777" w:rsidR="005E3033" w:rsidRDefault="00000000">
            <w:pPr>
              <w:pStyle w:val="Compact"/>
            </w:pPr>
            <w:r>
              <w:t xml:space="preserve">body: </w:t>
            </w:r>
            <w:r>
              <w:rPr>
                <w:rStyle w:val="VerbatimChar"/>
              </w:rPr>
              <w:t>codigo</w:t>
            </w:r>
            <w:r>
              <w:t xml:space="preserve">, </w:t>
            </w:r>
            <w:r>
              <w:rPr>
                <w:rStyle w:val="VerbatimChar"/>
              </w:rPr>
              <w:t>capacidad_maxima</w:t>
            </w:r>
            <w:r>
              <w:t xml:space="preserve">, </w:t>
            </w:r>
            <w:r>
              <w:rPr>
                <w:rStyle w:val="VerbatimChar"/>
              </w:rPr>
              <w:t>id_area</w:t>
            </w:r>
          </w:p>
        </w:tc>
        <w:tc>
          <w:tcPr>
            <w:tcW w:w="1980" w:type="dxa"/>
          </w:tcPr>
          <w:p w14:paraId="4CF84327" w14:textId="77777777" w:rsidR="005E3033" w:rsidRDefault="00000000">
            <w:pPr>
              <w:pStyle w:val="Compact"/>
            </w:pPr>
            <w:r>
              <w:t>Edita una jaula (</w:t>
            </w:r>
            <w:r>
              <w:rPr>
                <w:rStyle w:val="VerbatimChar"/>
              </w:rPr>
              <w:t>id_area: null</w:t>
            </w:r>
            <w:r>
              <w:t xml:space="preserve"> la quita del área).</w:t>
            </w:r>
          </w:p>
        </w:tc>
      </w:tr>
      <w:tr w:rsidR="005E3033" w14:paraId="5EE31C31" w14:textId="77777777">
        <w:tc>
          <w:tcPr>
            <w:tcW w:w="1980" w:type="dxa"/>
          </w:tcPr>
          <w:p w14:paraId="6D149E7B" w14:textId="77777777" w:rsidR="005E3033" w:rsidRDefault="00000000">
            <w:pPr>
              <w:pStyle w:val="Compact"/>
            </w:pPr>
            <w:r>
              <w:t>PATCH</w:t>
            </w:r>
          </w:p>
        </w:tc>
        <w:tc>
          <w:tcPr>
            <w:tcW w:w="1980" w:type="dxa"/>
          </w:tcPr>
          <w:p w14:paraId="4B10D14A" w14:textId="77777777" w:rsidR="005E3033" w:rsidRDefault="00000000">
            <w:pPr>
              <w:pStyle w:val="Compact"/>
            </w:pPr>
            <w:r>
              <w:rPr>
                <w:rStyle w:val="VerbatimChar"/>
              </w:rPr>
              <w:t>/recintos/:id/deactivate</w:t>
            </w:r>
          </w:p>
        </w:tc>
        <w:tc>
          <w:tcPr>
            <w:tcW w:w="1980" w:type="dxa"/>
          </w:tcPr>
          <w:p w14:paraId="5F39E06B" w14:textId="77777777" w:rsidR="005E3033" w:rsidRDefault="00000000">
            <w:pPr>
              <w:pStyle w:val="Compact"/>
            </w:pPr>
            <w:r>
              <w:t xml:space="preserve">path: </w:t>
            </w:r>
            <w:r>
              <w:rPr>
                <w:rStyle w:val="VerbatimChar"/>
              </w:rPr>
              <w:t>id</w:t>
            </w:r>
          </w:p>
        </w:tc>
        <w:tc>
          <w:tcPr>
            <w:tcW w:w="1980" w:type="dxa"/>
          </w:tcPr>
          <w:p w14:paraId="4A634F39" w14:textId="77777777" w:rsidR="005E3033" w:rsidRDefault="00000000">
            <w:pPr>
              <w:pStyle w:val="Compact"/>
            </w:pPr>
            <w:r>
              <w:t>Elimina una jaula vacía (borrado lógico).</w:t>
            </w:r>
          </w:p>
        </w:tc>
      </w:tr>
      <w:tr w:rsidR="005E3033" w14:paraId="10CFD148" w14:textId="77777777">
        <w:tc>
          <w:tcPr>
            <w:tcW w:w="1980" w:type="dxa"/>
          </w:tcPr>
          <w:p w14:paraId="49BD5F83" w14:textId="77777777" w:rsidR="005E3033" w:rsidRDefault="00000000">
            <w:pPr>
              <w:pStyle w:val="Compact"/>
            </w:pPr>
            <w:r>
              <w:t>GET</w:t>
            </w:r>
          </w:p>
        </w:tc>
        <w:tc>
          <w:tcPr>
            <w:tcW w:w="1980" w:type="dxa"/>
          </w:tcPr>
          <w:p w14:paraId="01060B05" w14:textId="77777777" w:rsidR="005E3033" w:rsidRDefault="00000000">
            <w:pPr>
              <w:pStyle w:val="Compact"/>
            </w:pPr>
            <w:r>
              <w:rPr>
                <w:rStyle w:val="VerbatimChar"/>
              </w:rPr>
              <w:t>/animals</w:t>
            </w:r>
          </w:p>
        </w:tc>
        <w:tc>
          <w:tcPr>
            <w:tcW w:w="1980" w:type="dxa"/>
          </w:tcPr>
          <w:p w14:paraId="5FE17DE8" w14:textId="77777777" w:rsidR="005E3033" w:rsidRDefault="00000000">
            <w:pPr>
              <w:pStyle w:val="Compact"/>
            </w:pPr>
            <w:r>
              <w:t>query: filtros (estado, sexo, jaula, categoría…)</w:t>
            </w:r>
          </w:p>
        </w:tc>
        <w:tc>
          <w:tcPr>
            <w:tcW w:w="1980" w:type="dxa"/>
          </w:tcPr>
          <w:p w14:paraId="68A804DF" w14:textId="77777777" w:rsidR="005E3033" w:rsidRDefault="00000000">
            <w:pPr>
              <w:pStyle w:val="Compact"/>
            </w:pPr>
            <w:r>
              <w:t>Lista animales.</w:t>
            </w:r>
          </w:p>
        </w:tc>
      </w:tr>
      <w:tr w:rsidR="005E3033" w14:paraId="29D52211" w14:textId="77777777">
        <w:tc>
          <w:tcPr>
            <w:tcW w:w="1980" w:type="dxa"/>
          </w:tcPr>
          <w:p w14:paraId="0F9C6AB6" w14:textId="77777777" w:rsidR="005E3033" w:rsidRDefault="00000000">
            <w:pPr>
              <w:pStyle w:val="Compact"/>
            </w:pPr>
            <w:r>
              <w:t>GET</w:t>
            </w:r>
          </w:p>
        </w:tc>
        <w:tc>
          <w:tcPr>
            <w:tcW w:w="1980" w:type="dxa"/>
          </w:tcPr>
          <w:p w14:paraId="7EB67A64" w14:textId="77777777" w:rsidR="005E3033" w:rsidRDefault="00000000">
            <w:pPr>
              <w:pStyle w:val="Compact"/>
            </w:pPr>
            <w:r>
              <w:rPr>
                <w:rStyle w:val="VerbatimChar"/>
              </w:rPr>
              <w:t>/animals/search/:</w:t>
            </w:r>
            <w:r>
              <w:rPr>
                <w:rStyle w:val="VerbatimChar"/>
              </w:rPr>
              <w:lastRenderedPageBreak/>
              <w:t>codigo</w:t>
            </w:r>
          </w:p>
        </w:tc>
        <w:tc>
          <w:tcPr>
            <w:tcW w:w="1980" w:type="dxa"/>
          </w:tcPr>
          <w:p w14:paraId="398249F6" w14:textId="77777777" w:rsidR="005E3033" w:rsidRDefault="00000000">
            <w:pPr>
              <w:pStyle w:val="Compact"/>
            </w:pPr>
            <w:r>
              <w:lastRenderedPageBreak/>
              <w:t xml:space="preserve">path: </w:t>
            </w:r>
            <w:r>
              <w:rPr>
                <w:rStyle w:val="VerbatimChar"/>
              </w:rPr>
              <w:t>codigo</w:t>
            </w:r>
          </w:p>
        </w:tc>
        <w:tc>
          <w:tcPr>
            <w:tcW w:w="1980" w:type="dxa"/>
          </w:tcPr>
          <w:p w14:paraId="565C311E" w14:textId="77777777" w:rsidR="005E3033" w:rsidRDefault="00000000">
            <w:pPr>
              <w:pStyle w:val="Compact"/>
            </w:pPr>
            <w:r>
              <w:t xml:space="preserve">Busca un animal por </w:t>
            </w:r>
            <w:r>
              <w:lastRenderedPageBreak/>
              <w:t>código.</w:t>
            </w:r>
          </w:p>
        </w:tc>
      </w:tr>
      <w:tr w:rsidR="005E3033" w14:paraId="6749E290" w14:textId="77777777">
        <w:tc>
          <w:tcPr>
            <w:tcW w:w="1980" w:type="dxa"/>
          </w:tcPr>
          <w:p w14:paraId="7088BBAB" w14:textId="77777777" w:rsidR="005E3033" w:rsidRDefault="00000000">
            <w:pPr>
              <w:pStyle w:val="Compact"/>
            </w:pPr>
            <w:r>
              <w:lastRenderedPageBreak/>
              <w:t>POST</w:t>
            </w:r>
          </w:p>
        </w:tc>
        <w:tc>
          <w:tcPr>
            <w:tcW w:w="1980" w:type="dxa"/>
          </w:tcPr>
          <w:p w14:paraId="489472A0" w14:textId="77777777" w:rsidR="005E3033" w:rsidRDefault="00000000">
            <w:pPr>
              <w:pStyle w:val="Compact"/>
            </w:pPr>
            <w:r>
              <w:rPr>
                <w:rStyle w:val="VerbatimChar"/>
              </w:rPr>
              <w:t>/animals</w:t>
            </w:r>
          </w:p>
        </w:tc>
        <w:tc>
          <w:tcPr>
            <w:tcW w:w="1980" w:type="dxa"/>
          </w:tcPr>
          <w:p w14:paraId="01FE465C" w14:textId="77777777" w:rsidR="005E3033" w:rsidRDefault="00000000">
            <w:pPr>
              <w:pStyle w:val="Compact"/>
            </w:pPr>
            <w:r>
              <w:t xml:space="preserve">body: </w:t>
            </w:r>
            <w:r>
              <w:rPr>
                <w:rStyle w:val="VerbatimChar"/>
              </w:rPr>
              <w:t>codigo</w:t>
            </w:r>
            <w:r>
              <w:t xml:space="preserve">, </w:t>
            </w:r>
            <w:r>
              <w:rPr>
                <w:rStyle w:val="VerbatimChar"/>
              </w:rPr>
              <w:t>sexo</w:t>
            </w:r>
            <w:r>
              <w:t xml:space="preserve">, </w:t>
            </w:r>
            <w:r>
              <w:rPr>
                <w:rStyle w:val="VerbatimChar"/>
              </w:rPr>
              <w:t>id_jaula</w:t>
            </w:r>
            <w:r>
              <w:t xml:space="preserve">, </w:t>
            </w:r>
            <w:r>
              <w:rPr>
                <w:rStyle w:val="VerbatimChar"/>
              </w:rPr>
              <w:t>id_raza</w:t>
            </w:r>
            <w:r>
              <w:t xml:space="preserve">, </w:t>
            </w:r>
            <w:r>
              <w:rPr>
                <w:rStyle w:val="VerbatimChar"/>
              </w:rPr>
              <w:t>id_categoria</w:t>
            </w:r>
            <w:r>
              <w:t xml:space="preserve">, </w:t>
            </w:r>
            <w:r>
              <w:rPr>
                <w:rStyle w:val="VerbatimChar"/>
              </w:rPr>
              <w:t>fecha_nacimiento</w:t>
            </w:r>
            <w:r>
              <w:t xml:space="preserve">, </w:t>
            </w:r>
            <w:r>
              <w:rPr>
                <w:rStyle w:val="VerbatimChar"/>
              </w:rPr>
              <w:t>particularidad</w:t>
            </w:r>
            <w:r>
              <w:t xml:space="preserve">, </w:t>
            </w:r>
            <w:r>
              <w:rPr>
                <w:rStyle w:val="VerbatimChar"/>
              </w:rPr>
              <w:t>confirmar_capacidad</w:t>
            </w:r>
            <w:r>
              <w:t xml:space="preserve">, </w:t>
            </w:r>
            <w:r>
              <w:rPr>
                <w:rStyle w:val="VerbatimChar"/>
              </w:rPr>
              <w:t>confirmar_reuso</w:t>
            </w:r>
          </w:p>
        </w:tc>
        <w:tc>
          <w:tcPr>
            <w:tcW w:w="1980" w:type="dxa"/>
          </w:tcPr>
          <w:p w14:paraId="12DDEFEC" w14:textId="77777777" w:rsidR="005E3033" w:rsidRDefault="00000000">
            <w:pPr>
              <w:pStyle w:val="Compact"/>
            </w:pPr>
            <w:r>
              <w:t>Registra un animal.</w:t>
            </w:r>
          </w:p>
        </w:tc>
      </w:tr>
      <w:tr w:rsidR="005E3033" w14:paraId="4D286956" w14:textId="77777777">
        <w:tc>
          <w:tcPr>
            <w:tcW w:w="1980" w:type="dxa"/>
          </w:tcPr>
          <w:p w14:paraId="18859724" w14:textId="77777777" w:rsidR="005E3033" w:rsidRDefault="00000000">
            <w:pPr>
              <w:pStyle w:val="Compact"/>
            </w:pPr>
            <w:r>
              <w:t>PATCH</w:t>
            </w:r>
          </w:p>
        </w:tc>
        <w:tc>
          <w:tcPr>
            <w:tcW w:w="1980" w:type="dxa"/>
          </w:tcPr>
          <w:p w14:paraId="5803F7F9" w14:textId="77777777" w:rsidR="005E3033" w:rsidRDefault="00000000">
            <w:pPr>
              <w:pStyle w:val="Compact"/>
            </w:pPr>
            <w:r>
              <w:rPr>
                <w:rStyle w:val="VerbatimChar"/>
              </w:rPr>
              <w:t>/animals/:id</w:t>
            </w:r>
          </w:p>
        </w:tc>
        <w:tc>
          <w:tcPr>
            <w:tcW w:w="1980" w:type="dxa"/>
          </w:tcPr>
          <w:p w14:paraId="2B4CF8A1" w14:textId="77777777" w:rsidR="005E3033" w:rsidRDefault="00000000">
            <w:pPr>
              <w:pStyle w:val="Compact"/>
            </w:pPr>
            <w:r>
              <w:t xml:space="preserve">body: </w:t>
            </w:r>
            <w:r>
              <w:rPr>
                <w:rStyle w:val="VerbatimChar"/>
              </w:rPr>
              <w:t>estado</w:t>
            </w:r>
            <w:r>
              <w:t xml:space="preserve">, </w:t>
            </w:r>
            <w:r>
              <w:rPr>
                <w:rStyle w:val="VerbatimChar"/>
              </w:rPr>
              <w:t>motivo_baja</w:t>
            </w:r>
            <w:r>
              <w:t xml:space="preserve">, </w:t>
            </w:r>
            <w:r>
              <w:rPr>
                <w:rStyle w:val="VerbatimChar"/>
              </w:rPr>
              <w:t>fecha_baja</w:t>
            </w:r>
            <w:r>
              <w:t xml:space="preserve">, </w:t>
            </w:r>
            <w:r>
              <w:rPr>
                <w:rStyle w:val="VerbatimChar"/>
              </w:rPr>
              <w:t>id_categoria</w:t>
            </w:r>
            <w:r>
              <w:t xml:space="preserve">, </w:t>
            </w:r>
            <w:r>
              <w:rPr>
                <w:rStyle w:val="VerbatimChar"/>
              </w:rPr>
              <w:t>id_jaula</w:t>
            </w:r>
            <w:r>
              <w:t xml:space="preserve">, </w:t>
            </w:r>
            <w:r>
              <w:rPr>
                <w:rStyle w:val="VerbatimChar"/>
              </w:rPr>
              <w:t>particularidad</w:t>
            </w:r>
          </w:p>
        </w:tc>
        <w:tc>
          <w:tcPr>
            <w:tcW w:w="1980" w:type="dxa"/>
          </w:tcPr>
          <w:p w14:paraId="42EB04EA" w14:textId="77777777" w:rsidR="005E3033" w:rsidRDefault="00000000">
            <w:pPr>
              <w:pStyle w:val="Compact"/>
            </w:pPr>
            <w:r>
              <w:t>Edita o da de baja un animal.</w:t>
            </w:r>
          </w:p>
        </w:tc>
      </w:tr>
      <w:tr w:rsidR="005E3033" w14:paraId="19CDB6CE" w14:textId="77777777">
        <w:tc>
          <w:tcPr>
            <w:tcW w:w="1980" w:type="dxa"/>
          </w:tcPr>
          <w:p w14:paraId="225DEA66" w14:textId="77777777" w:rsidR="005E3033" w:rsidRDefault="00000000">
            <w:pPr>
              <w:pStyle w:val="Compact"/>
            </w:pPr>
            <w:r>
              <w:t>GET</w:t>
            </w:r>
          </w:p>
        </w:tc>
        <w:tc>
          <w:tcPr>
            <w:tcW w:w="1980" w:type="dxa"/>
          </w:tcPr>
          <w:p w14:paraId="07F622F3" w14:textId="77777777" w:rsidR="005E3033" w:rsidRDefault="00000000">
            <w:pPr>
              <w:pStyle w:val="Compact"/>
            </w:pPr>
            <w:r>
              <w:rPr>
                <w:rStyle w:val="VerbatimChar"/>
              </w:rPr>
              <w:t>/weighings/ranges</w:t>
            </w:r>
          </w:p>
        </w:tc>
        <w:tc>
          <w:tcPr>
            <w:tcW w:w="1980" w:type="dxa"/>
          </w:tcPr>
          <w:p w14:paraId="08A77A3B" w14:textId="77777777" w:rsidR="005E3033" w:rsidRDefault="00000000">
            <w:pPr>
              <w:pStyle w:val="Compact"/>
            </w:pPr>
            <w:r>
              <w:t>—</w:t>
            </w:r>
          </w:p>
        </w:tc>
        <w:tc>
          <w:tcPr>
            <w:tcW w:w="1980" w:type="dxa"/>
          </w:tcPr>
          <w:p w14:paraId="1C08D485" w14:textId="77777777" w:rsidR="005E3033" w:rsidRDefault="00000000">
            <w:pPr>
              <w:pStyle w:val="Compact"/>
            </w:pPr>
            <w:r>
              <w:t>Rangos de peso por categoría.</w:t>
            </w:r>
          </w:p>
        </w:tc>
      </w:tr>
      <w:tr w:rsidR="005E3033" w14:paraId="3426D9B4" w14:textId="77777777">
        <w:tc>
          <w:tcPr>
            <w:tcW w:w="1980" w:type="dxa"/>
          </w:tcPr>
          <w:p w14:paraId="03EAB111" w14:textId="77777777" w:rsidR="005E3033" w:rsidRDefault="00000000">
            <w:pPr>
              <w:pStyle w:val="Compact"/>
            </w:pPr>
            <w:r>
              <w:t>PUT</w:t>
            </w:r>
          </w:p>
        </w:tc>
        <w:tc>
          <w:tcPr>
            <w:tcW w:w="1980" w:type="dxa"/>
          </w:tcPr>
          <w:p w14:paraId="5D977D71" w14:textId="77777777" w:rsidR="005E3033" w:rsidRDefault="00000000">
            <w:pPr>
              <w:pStyle w:val="Compact"/>
            </w:pPr>
            <w:r>
              <w:rPr>
                <w:rStyle w:val="VerbatimChar"/>
              </w:rPr>
              <w:t>/weighings/ranges</w:t>
            </w:r>
          </w:p>
        </w:tc>
        <w:tc>
          <w:tcPr>
            <w:tcW w:w="1980" w:type="dxa"/>
          </w:tcPr>
          <w:p w14:paraId="17B42E99" w14:textId="77777777" w:rsidR="005E3033" w:rsidRDefault="00000000">
            <w:pPr>
              <w:pStyle w:val="Compact"/>
            </w:pPr>
            <w:r>
              <w:t>body: rangos</w:t>
            </w:r>
          </w:p>
        </w:tc>
        <w:tc>
          <w:tcPr>
            <w:tcW w:w="1980" w:type="dxa"/>
          </w:tcPr>
          <w:p w14:paraId="766C4F30" w14:textId="77777777" w:rsidR="005E3033" w:rsidRDefault="00000000">
            <w:pPr>
              <w:pStyle w:val="Compact"/>
            </w:pPr>
            <w:r>
              <w:t>Actualiza los rangos de peso.</w:t>
            </w:r>
          </w:p>
        </w:tc>
      </w:tr>
      <w:tr w:rsidR="005E3033" w14:paraId="7D0CC002" w14:textId="77777777">
        <w:tc>
          <w:tcPr>
            <w:tcW w:w="1980" w:type="dxa"/>
          </w:tcPr>
          <w:p w14:paraId="517A8C35" w14:textId="77777777" w:rsidR="005E3033" w:rsidRDefault="00000000">
            <w:pPr>
              <w:pStyle w:val="Compact"/>
            </w:pPr>
            <w:r>
              <w:t>GET</w:t>
            </w:r>
          </w:p>
        </w:tc>
        <w:tc>
          <w:tcPr>
            <w:tcW w:w="1980" w:type="dxa"/>
          </w:tcPr>
          <w:p w14:paraId="6561A179" w14:textId="77777777" w:rsidR="005E3033" w:rsidRDefault="00000000">
            <w:pPr>
              <w:pStyle w:val="Compact"/>
            </w:pPr>
            <w:r>
              <w:rPr>
                <w:rStyle w:val="VerbatimChar"/>
              </w:rPr>
              <w:t>/weighings/average</w:t>
            </w:r>
          </w:p>
        </w:tc>
        <w:tc>
          <w:tcPr>
            <w:tcW w:w="1980" w:type="dxa"/>
          </w:tcPr>
          <w:p w14:paraId="6D7C7F16" w14:textId="77777777" w:rsidR="005E3033" w:rsidRDefault="00000000">
            <w:pPr>
              <w:pStyle w:val="Compact"/>
            </w:pPr>
            <w:r>
              <w:t>query</w:t>
            </w:r>
          </w:p>
        </w:tc>
        <w:tc>
          <w:tcPr>
            <w:tcW w:w="1980" w:type="dxa"/>
          </w:tcPr>
          <w:p w14:paraId="5C2470EB" w14:textId="77777777" w:rsidR="005E3033" w:rsidRDefault="00000000">
            <w:pPr>
              <w:pStyle w:val="Compact"/>
            </w:pPr>
            <w:r>
              <w:t>Peso promedio.</w:t>
            </w:r>
          </w:p>
        </w:tc>
      </w:tr>
      <w:tr w:rsidR="005E3033" w14:paraId="773D57C9" w14:textId="77777777">
        <w:tc>
          <w:tcPr>
            <w:tcW w:w="1980" w:type="dxa"/>
          </w:tcPr>
          <w:p w14:paraId="6D2F085B" w14:textId="77777777" w:rsidR="005E3033" w:rsidRDefault="00000000">
            <w:pPr>
              <w:pStyle w:val="Compact"/>
            </w:pPr>
            <w:r>
              <w:t>GET</w:t>
            </w:r>
          </w:p>
        </w:tc>
        <w:tc>
          <w:tcPr>
            <w:tcW w:w="1980" w:type="dxa"/>
          </w:tcPr>
          <w:p w14:paraId="4060802C" w14:textId="77777777" w:rsidR="005E3033" w:rsidRDefault="00000000">
            <w:pPr>
              <w:pStyle w:val="Compact"/>
            </w:pPr>
            <w:r>
              <w:rPr>
                <w:rStyle w:val="VerbatimChar"/>
              </w:rPr>
              <w:t>/weighings/animal/:id_animal</w:t>
            </w:r>
          </w:p>
        </w:tc>
        <w:tc>
          <w:tcPr>
            <w:tcW w:w="1980" w:type="dxa"/>
          </w:tcPr>
          <w:p w14:paraId="5121EE3A" w14:textId="77777777" w:rsidR="005E3033" w:rsidRDefault="00000000">
            <w:pPr>
              <w:pStyle w:val="Compact"/>
            </w:pPr>
            <w:r>
              <w:t xml:space="preserve">path: </w:t>
            </w:r>
            <w:r>
              <w:rPr>
                <w:rStyle w:val="VerbatimChar"/>
              </w:rPr>
              <w:t>id_animal</w:t>
            </w:r>
          </w:p>
        </w:tc>
        <w:tc>
          <w:tcPr>
            <w:tcW w:w="1980" w:type="dxa"/>
          </w:tcPr>
          <w:p w14:paraId="1DBD0389" w14:textId="77777777" w:rsidR="005E3033" w:rsidRDefault="00000000">
            <w:pPr>
              <w:pStyle w:val="Compact"/>
            </w:pPr>
            <w:r>
              <w:t>Evolución de peso de un animal.</w:t>
            </w:r>
          </w:p>
        </w:tc>
      </w:tr>
      <w:tr w:rsidR="005E3033" w14:paraId="1CE8B468" w14:textId="77777777">
        <w:tc>
          <w:tcPr>
            <w:tcW w:w="1980" w:type="dxa"/>
          </w:tcPr>
          <w:p w14:paraId="075DC2FE" w14:textId="77777777" w:rsidR="005E3033" w:rsidRDefault="00000000">
            <w:pPr>
              <w:pStyle w:val="Compact"/>
            </w:pPr>
            <w:r>
              <w:t>POST</w:t>
            </w:r>
          </w:p>
        </w:tc>
        <w:tc>
          <w:tcPr>
            <w:tcW w:w="1980" w:type="dxa"/>
          </w:tcPr>
          <w:p w14:paraId="330E3F40" w14:textId="77777777" w:rsidR="005E3033" w:rsidRDefault="00000000">
            <w:pPr>
              <w:pStyle w:val="Compact"/>
            </w:pPr>
            <w:r>
              <w:rPr>
                <w:rStyle w:val="VerbatimChar"/>
              </w:rPr>
              <w:t>/weighings</w:t>
            </w:r>
          </w:p>
        </w:tc>
        <w:tc>
          <w:tcPr>
            <w:tcW w:w="1980" w:type="dxa"/>
          </w:tcPr>
          <w:p w14:paraId="449D3DD6" w14:textId="77777777" w:rsidR="005E3033" w:rsidRDefault="00000000">
            <w:pPr>
              <w:pStyle w:val="Compact"/>
            </w:pPr>
            <w:r>
              <w:t xml:space="preserve">body: </w:t>
            </w:r>
            <w:r>
              <w:rPr>
                <w:rStyle w:val="VerbatimChar"/>
              </w:rPr>
              <w:t>id_animal</w:t>
            </w:r>
            <w:r>
              <w:t xml:space="preserve">, </w:t>
            </w:r>
            <w:r>
              <w:rPr>
                <w:rStyle w:val="VerbatimChar"/>
              </w:rPr>
              <w:t>fecha</w:t>
            </w:r>
            <w:r>
              <w:t xml:space="preserve">, </w:t>
            </w:r>
            <w:r>
              <w:rPr>
                <w:rStyle w:val="VerbatimChar"/>
              </w:rPr>
              <w:t>peso_gramos</w:t>
            </w:r>
            <w:r>
              <w:t xml:space="preserve">, </w:t>
            </w:r>
            <w:r>
              <w:rPr>
                <w:rStyle w:val="VerbatimChar"/>
              </w:rPr>
              <w:t>confirmar_fuera_rango</w:t>
            </w:r>
          </w:p>
        </w:tc>
        <w:tc>
          <w:tcPr>
            <w:tcW w:w="1980" w:type="dxa"/>
          </w:tcPr>
          <w:p w14:paraId="5F5A0E6F" w14:textId="77777777" w:rsidR="005E3033" w:rsidRDefault="00000000">
            <w:pPr>
              <w:pStyle w:val="Compact"/>
            </w:pPr>
            <w:r>
              <w:t>Registra un pesaje individual.</w:t>
            </w:r>
          </w:p>
        </w:tc>
      </w:tr>
      <w:tr w:rsidR="005E3033" w14:paraId="2D1E6E14" w14:textId="77777777">
        <w:tc>
          <w:tcPr>
            <w:tcW w:w="1980" w:type="dxa"/>
          </w:tcPr>
          <w:p w14:paraId="265DCBD4" w14:textId="77777777" w:rsidR="005E3033" w:rsidRDefault="00000000">
            <w:pPr>
              <w:pStyle w:val="Compact"/>
            </w:pPr>
            <w:r>
              <w:t>POST</w:t>
            </w:r>
          </w:p>
        </w:tc>
        <w:tc>
          <w:tcPr>
            <w:tcW w:w="1980" w:type="dxa"/>
          </w:tcPr>
          <w:p w14:paraId="776159E1" w14:textId="77777777" w:rsidR="005E3033" w:rsidRDefault="00000000">
            <w:pPr>
              <w:pStyle w:val="Compact"/>
            </w:pPr>
            <w:r>
              <w:rPr>
                <w:rStyle w:val="VerbatimChar"/>
              </w:rPr>
              <w:t>/weighings/batch</w:t>
            </w:r>
          </w:p>
        </w:tc>
        <w:tc>
          <w:tcPr>
            <w:tcW w:w="1980" w:type="dxa"/>
          </w:tcPr>
          <w:p w14:paraId="6CC21315" w14:textId="77777777" w:rsidR="005E3033" w:rsidRDefault="00000000">
            <w:pPr>
              <w:pStyle w:val="Compact"/>
            </w:pPr>
            <w:r>
              <w:t xml:space="preserve">body: </w:t>
            </w:r>
            <w:r>
              <w:rPr>
                <w:rStyle w:val="VerbatimChar"/>
              </w:rPr>
              <w:t>fecha</w:t>
            </w:r>
            <w:r>
              <w:t xml:space="preserve">, </w:t>
            </w:r>
            <w:r>
              <w:rPr>
                <w:rStyle w:val="VerbatimChar"/>
              </w:rPr>
              <w:t>pesajes[{id_anima</w:t>
            </w:r>
            <w:r>
              <w:rPr>
                <w:rStyle w:val="VerbatimChar"/>
              </w:rPr>
              <w:lastRenderedPageBreak/>
              <w:t>l, peso_gramos}]</w:t>
            </w:r>
          </w:p>
        </w:tc>
        <w:tc>
          <w:tcPr>
            <w:tcW w:w="1980" w:type="dxa"/>
          </w:tcPr>
          <w:p w14:paraId="6C6300B1" w14:textId="77777777" w:rsidR="005E3033" w:rsidRDefault="00000000">
            <w:pPr>
              <w:pStyle w:val="Compact"/>
            </w:pPr>
            <w:r>
              <w:lastRenderedPageBreak/>
              <w:t>Registra pesajes por lote.</w:t>
            </w:r>
          </w:p>
        </w:tc>
      </w:tr>
      <w:tr w:rsidR="005E3033" w14:paraId="0E7ADA4E" w14:textId="77777777">
        <w:tc>
          <w:tcPr>
            <w:tcW w:w="1980" w:type="dxa"/>
          </w:tcPr>
          <w:p w14:paraId="0371BEC6" w14:textId="77777777" w:rsidR="005E3033" w:rsidRDefault="00000000">
            <w:pPr>
              <w:pStyle w:val="Compact"/>
            </w:pPr>
            <w:r>
              <w:t>GET</w:t>
            </w:r>
          </w:p>
        </w:tc>
        <w:tc>
          <w:tcPr>
            <w:tcW w:w="1980" w:type="dxa"/>
          </w:tcPr>
          <w:p w14:paraId="3DB06CAD" w14:textId="77777777" w:rsidR="005E3033" w:rsidRDefault="00000000">
            <w:pPr>
              <w:pStyle w:val="Compact"/>
            </w:pPr>
            <w:r>
              <w:rPr>
                <w:rStyle w:val="VerbatimChar"/>
              </w:rPr>
              <w:t>/treatments</w:t>
            </w:r>
          </w:p>
        </w:tc>
        <w:tc>
          <w:tcPr>
            <w:tcW w:w="1980" w:type="dxa"/>
          </w:tcPr>
          <w:p w14:paraId="3445EBE9" w14:textId="77777777" w:rsidR="005E3033" w:rsidRDefault="00000000">
            <w:pPr>
              <w:pStyle w:val="Compact"/>
            </w:pPr>
            <w:r>
              <w:t>query</w:t>
            </w:r>
          </w:p>
        </w:tc>
        <w:tc>
          <w:tcPr>
            <w:tcW w:w="1980" w:type="dxa"/>
          </w:tcPr>
          <w:p w14:paraId="797812EC" w14:textId="77777777" w:rsidR="005E3033" w:rsidRDefault="00000000">
            <w:pPr>
              <w:pStyle w:val="Compact"/>
            </w:pPr>
            <w:r>
              <w:t>Historial de tratamientos.</w:t>
            </w:r>
          </w:p>
        </w:tc>
      </w:tr>
      <w:tr w:rsidR="005E3033" w14:paraId="2A863497" w14:textId="77777777">
        <w:tc>
          <w:tcPr>
            <w:tcW w:w="1980" w:type="dxa"/>
          </w:tcPr>
          <w:p w14:paraId="1A158B79" w14:textId="77777777" w:rsidR="005E3033" w:rsidRDefault="00000000">
            <w:pPr>
              <w:pStyle w:val="Compact"/>
            </w:pPr>
            <w:r>
              <w:t>GET</w:t>
            </w:r>
          </w:p>
        </w:tc>
        <w:tc>
          <w:tcPr>
            <w:tcW w:w="1980" w:type="dxa"/>
          </w:tcPr>
          <w:p w14:paraId="47947015" w14:textId="77777777" w:rsidR="005E3033" w:rsidRDefault="00000000">
            <w:pPr>
              <w:pStyle w:val="Compact"/>
            </w:pPr>
            <w:r>
              <w:rPr>
                <w:rStyle w:val="VerbatimChar"/>
              </w:rPr>
              <w:t>/treatments/in-progress</w:t>
            </w:r>
          </w:p>
        </w:tc>
        <w:tc>
          <w:tcPr>
            <w:tcW w:w="1980" w:type="dxa"/>
          </w:tcPr>
          <w:p w14:paraId="249CA847" w14:textId="77777777" w:rsidR="005E3033" w:rsidRDefault="00000000">
            <w:pPr>
              <w:pStyle w:val="Compact"/>
            </w:pPr>
            <w:r>
              <w:t>query</w:t>
            </w:r>
          </w:p>
        </w:tc>
        <w:tc>
          <w:tcPr>
            <w:tcW w:w="1980" w:type="dxa"/>
          </w:tcPr>
          <w:p w14:paraId="28F06CAF" w14:textId="77777777" w:rsidR="005E3033" w:rsidRDefault="00000000">
            <w:pPr>
              <w:pStyle w:val="Compact"/>
            </w:pPr>
            <w:r>
              <w:t>Tratamientos en curso.</w:t>
            </w:r>
          </w:p>
        </w:tc>
      </w:tr>
      <w:tr w:rsidR="005E3033" w14:paraId="71590B64" w14:textId="77777777">
        <w:tc>
          <w:tcPr>
            <w:tcW w:w="1980" w:type="dxa"/>
          </w:tcPr>
          <w:p w14:paraId="799C557A" w14:textId="77777777" w:rsidR="005E3033" w:rsidRDefault="00000000">
            <w:pPr>
              <w:pStyle w:val="Compact"/>
            </w:pPr>
            <w:r>
              <w:t>POST</w:t>
            </w:r>
          </w:p>
        </w:tc>
        <w:tc>
          <w:tcPr>
            <w:tcW w:w="1980" w:type="dxa"/>
          </w:tcPr>
          <w:p w14:paraId="7D88143D" w14:textId="77777777" w:rsidR="005E3033" w:rsidRDefault="00000000">
            <w:pPr>
              <w:pStyle w:val="Compact"/>
            </w:pPr>
            <w:r>
              <w:rPr>
                <w:rStyle w:val="VerbatimChar"/>
              </w:rPr>
              <w:t>/treatments</w:t>
            </w:r>
          </w:p>
        </w:tc>
        <w:tc>
          <w:tcPr>
            <w:tcW w:w="1980" w:type="dxa"/>
          </w:tcPr>
          <w:p w14:paraId="687D7027" w14:textId="77777777" w:rsidR="005E3033" w:rsidRDefault="00000000">
            <w:pPr>
              <w:pStyle w:val="Compact"/>
            </w:pPr>
            <w:r>
              <w:t xml:space="preserve">body: </w:t>
            </w:r>
            <w:r>
              <w:rPr>
                <w:rStyle w:val="VerbatimChar"/>
              </w:rPr>
              <w:t>tipo</w:t>
            </w:r>
            <w:r>
              <w:t xml:space="preserve">, </w:t>
            </w:r>
            <w:r>
              <w:rPr>
                <w:rStyle w:val="VerbatimChar"/>
              </w:rPr>
              <w:t>producto</w:t>
            </w:r>
            <w:r>
              <w:t xml:space="preserve">, </w:t>
            </w:r>
            <w:r>
              <w:rPr>
                <w:rStyle w:val="VerbatimChar"/>
              </w:rPr>
              <w:t>dosis</w:t>
            </w:r>
            <w:r>
              <w:t xml:space="preserve">, </w:t>
            </w:r>
            <w:r>
              <w:rPr>
                <w:rStyle w:val="VerbatimChar"/>
              </w:rPr>
              <w:t>via</w:t>
            </w:r>
            <w:r>
              <w:t xml:space="preserve">, </w:t>
            </w:r>
            <w:r>
              <w:rPr>
                <w:rStyle w:val="VerbatimChar"/>
              </w:rPr>
              <w:t>fecha_inicio</w:t>
            </w:r>
            <w:r>
              <w:t xml:space="preserve">, </w:t>
            </w:r>
            <w:r>
              <w:rPr>
                <w:rStyle w:val="VerbatimChar"/>
              </w:rPr>
              <w:t>duracion_dias</w:t>
            </w:r>
            <w:r>
              <w:t xml:space="preserve">, </w:t>
            </w:r>
            <w:r>
              <w:rPr>
                <w:rStyle w:val="VerbatimChar"/>
              </w:rPr>
              <w:t>diagnostico</w:t>
            </w:r>
            <w:r>
              <w:t xml:space="preserve">, </w:t>
            </w:r>
            <w:r>
              <w:rPr>
                <w:rStyle w:val="VerbatimChar"/>
              </w:rPr>
              <w:t>responsable</w:t>
            </w:r>
            <w:r>
              <w:t xml:space="preserve">, </w:t>
            </w:r>
            <w:r>
              <w:rPr>
                <w:rStyle w:val="VerbatimChar"/>
              </w:rPr>
              <w:t>id_animal</w:t>
            </w:r>
            <w:r>
              <w:t xml:space="preserve"> / </w:t>
            </w:r>
            <w:r>
              <w:rPr>
                <w:rStyle w:val="VerbatimChar"/>
              </w:rPr>
              <w:t>ids_animales[]</w:t>
            </w:r>
            <w:r>
              <w:t xml:space="preserve"> / </w:t>
            </w:r>
            <w:r>
              <w:rPr>
                <w:rStyle w:val="VerbatimChar"/>
              </w:rPr>
              <w:t>id_jaula</w:t>
            </w:r>
            <w:r>
              <w:t xml:space="preserve"> / </w:t>
            </w:r>
            <w:r>
              <w:rPr>
                <w:rStyle w:val="VerbatimChar"/>
              </w:rPr>
              <w:t>id_area</w:t>
            </w:r>
          </w:p>
        </w:tc>
        <w:tc>
          <w:tcPr>
            <w:tcW w:w="1980" w:type="dxa"/>
          </w:tcPr>
          <w:p w14:paraId="2F447C15" w14:textId="77777777" w:rsidR="005E3033" w:rsidRDefault="00000000">
            <w:pPr>
              <w:pStyle w:val="Compact"/>
            </w:pPr>
            <w:r>
              <w:t>Registra un tratamiento.</w:t>
            </w:r>
          </w:p>
        </w:tc>
      </w:tr>
      <w:tr w:rsidR="005E3033" w14:paraId="31B9A0CF" w14:textId="77777777">
        <w:tc>
          <w:tcPr>
            <w:tcW w:w="1980" w:type="dxa"/>
          </w:tcPr>
          <w:p w14:paraId="0016EC66" w14:textId="77777777" w:rsidR="005E3033" w:rsidRDefault="00000000">
            <w:pPr>
              <w:pStyle w:val="Compact"/>
            </w:pPr>
            <w:r>
              <w:t>PATCH</w:t>
            </w:r>
          </w:p>
        </w:tc>
        <w:tc>
          <w:tcPr>
            <w:tcW w:w="1980" w:type="dxa"/>
          </w:tcPr>
          <w:p w14:paraId="0A77BC48" w14:textId="77777777" w:rsidR="005E3033" w:rsidRDefault="00000000">
            <w:pPr>
              <w:pStyle w:val="Compact"/>
            </w:pPr>
            <w:r>
              <w:rPr>
                <w:rStyle w:val="VerbatimChar"/>
              </w:rPr>
              <w:t>/treatments/:id/complete</w:t>
            </w:r>
          </w:p>
        </w:tc>
        <w:tc>
          <w:tcPr>
            <w:tcW w:w="1980" w:type="dxa"/>
          </w:tcPr>
          <w:p w14:paraId="2E7EC49D" w14:textId="77777777" w:rsidR="005E3033" w:rsidRDefault="00000000">
            <w:pPr>
              <w:pStyle w:val="Compact"/>
            </w:pPr>
            <w:r>
              <w:t xml:space="preserve">body: </w:t>
            </w:r>
            <w:r>
              <w:rPr>
                <w:rStyle w:val="VerbatimChar"/>
              </w:rPr>
              <w:t>motivo_cierre</w:t>
            </w:r>
          </w:p>
        </w:tc>
        <w:tc>
          <w:tcPr>
            <w:tcW w:w="1980" w:type="dxa"/>
          </w:tcPr>
          <w:p w14:paraId="504993D8" w14:textId="77777777" w:rsidR="005E3033" w:rsidRDefault="00000000">
            <w:pPr>
              <w:pStyle w:val="Compact"/>
            </w:pPr>
            <w:r>
              <w:t>Finaliza un tratamiento.</w:t>
            </w:r>
          </w:p>
        </w:tc>
      </w:tr>
      <w:tr w:rsidR="005E3033" w14:paraId="35E1AF45" w14:textId="77777777">
        <w:tc>
          <w:tcPr>
            <w:tcW w:w="1980" w:type="dxa"/>
          </w:tcPr>
          <w:p w14:paraId="395AE8C9" w14:textId="77777777" w:rsidR="005E3033" w:rsidRDefault="00000000">
            <w:pPr>
              <w:pStyle w:val="Compact"/>
            </w:pPr>
            <w:r>
              <w:t>GET</w:t>
            </w:r>
          </w:p>
        </w:tc>
        <w:tc>
          <w:tcPr>
            <w:tcW w:w="1980" w:type="dxa"/>
          </w:tcPr>
          <w:p w14:paraId="6FA13AB6" w14:textId="77777777" w:rsidR="005E3033" w:rsidRDefault="00000000">
            <w:pPr>
              <w:pStyle w:val="Compact"/>
            </w:pPr>
            <w:r>
              <w:rPr>
                <w:rStyle w:val="VerbatimChar"/>
              </w:rPr>
              <w:t>/mortality</w:t>
            </w:r>
          </w:p>
        </w:tc>
        <w:tc>
          <w:tcPr>
            <w:tcW w:w="1980" w:type="dxa"/>
          </w:tcPr>
          <w:p w14:paraId="17565434" w14:textId="77777777" w:rsidR="005E3033" w:rsidRDefault="00000000">
            <w:pPr>
              <w:pStyle w:val="Compact"/>
            </w:pPr>
            <w:r>
              <w:t>—</w:t>
            </w:r>
          </w:p>
        </w:tc>
        <w:tc>
          <w:tcPr>
            <w:tcW w:w="1980" w:type="dxa"/>
          </w:tcPr>
          <w:p w14:paraId="65E8FA92" w14:textId="77777777" w:rsidR="005E3033" w:rsidRDefault="00000000">
            <w:pPr>
              <w:pStyle w:val="Compact"/>
            </w:pPr>
            <w:r>
              <w:t>Registros de mortalidad.</w:t>
            </w:r>
          </w:p>
        </w:tc>
      </w:tr>
      <w:tr w:rsidR="005E3033" w14:paraId="13E8935D" w14:textId="77777777">
        <w:tc>
          <w:tcPr>
            <w:tcW w:w="1980" w:type="dxa"/>
          </w:tcPr>
          <w:p w14:paraId="2E0DCA0D" w14:textId="77777777" w:rsidR="005E3033" w:rsidRDefault="00000000">
            <w:pPr>
              <w:pStyle w:val="Compact"/>
            </w:pPr>
            <w:r>
              <w:t>POST</w:t>
            </w:r>
          </w:p>
        </w:tc>
        <w:tc>
          <w:tcPr>
            <w:tcW w:w="1980" w:type="dxa"/>
          </w:tcPr>
          <w:p w14:paraId="620D2259" w14:textId="77777777" w:rsidR="005E3033" w:rsidRDefault="00000000">
            <w:pPr>
              <w:pStyle w:val="Compact"/>
            </w:pPr>
            <w:r>
              <w:rPr>
                <w:rStyle w:val="VerbatimChar"/>
              </w:rPr>
              <w:t>/mortality</w:t>
            </w:r>
          </w:p>
        </w:tc>
        <w:tc>
          <w:tcPr>
            <w:tcW w:w="1980" w:type="dxa"/>
          </w:tcPr>
          <w:p w14:paraId="2CEB9111" w14:textId="77777777" w:rsidR="005E3033" w:rsidRDefault="00000000">
            <w:pPr>
              <w:pStyle w:val="Compact"/>
            </w:pPr>
            <w:r>
              <w:t xml:space="preserve">body: </w:t>
            </w:r>
            <w:r>
              <w:rPr>
                <w:rStyle w:val="VerbatimChar"/>
              </w:rPr>
              <w:t>fecha</w:t>
            </w:r>
            <w:r>
              <w:t xml:space="preserve">, </w:t>
            </w:r>
            <w:r>
              <w:rPr>
                <w:rStyle w:val="VerbatimChar"/>
              </w:rPr>
              <w:t>cantidad</w:t>
            </w:r>
            <w:r>
              <w:t xml:space="preserve">, </w:t>
            </w:r>
            <w:r>
              <w:rPr>
                <w:rStyle w:val="VerbatimChar"/>
              </w:rPr>
              <w:t>id_animal</w:t>
            </w:r>
            <w:r>
              <w:t xml:space="preserve">, </w:t>
            </w:r>
            <w:r>
              <w:rPr>
                <w:rStyle w:val="VerbatimChar"/>
              </w:rPr>
              <w:t>clasificacion</w:t>
            </w:r>
            <w:r>
              <w:t xml:space="preserve">, </w:t>
            </w:r>
            <w:r>
              <w:rPr>
                <w:rStyle w:val="VerbatimChar"/>
              </w:rPr>
              <w:t>categoria</w:t>
            </w:r>
            <w:r>
              <w:t xml:space="preserve">, </w:t>
            </w:r>
            <w:r>
              <w:rPr>
                <w:rStyle w:val="VerbatimChar"/>
              </w:rPr>
              <w:t>causa</w:t>
            </w:r>
            <w:r>
              <w:t xml:space="preserve">, </w:t>
            </w:r>
            <w:r>
              <w:rPr>
                <w:rStyle w:val="VerbatimChar"/>
              </w:rPr>
              <w:t>id_jaula</w:t>
            </w:r>
          </w:p>
        </w:tc>
        <w:tc>
          <w:tcPr>
            <w:tcW w:w="1980" w:type="dxa"/>
          </w:tcPr>
          <w:p w14:paraId="6428FFC2" w14:textId="77777777" w:rsidR="005E3033" w:rsidRDefault="00000000">
            <w:pPr>
              <w:pStyle w:val="Compact"/>
            </w:pPr>
            <w:r>
              <w:t>Registra mortalidad individual o por lote.</w:t>
            </w:r>
          </w:p>
        </w:tc>
      </w:tr>
      <w:tr w:rsidR="005E3033" w14:paraId="548DFBAE" w14:textId="77777777">
        <w:tc>
          <w:tcPr>
            <w:tcW w:w="1980" w:type="dxa"/>
          </w:tcPr>
          <w:p w14:paraId="5C6A211D" w14:textId="77777777" w:rsidR="005E3033" w:rsidRDefault="00000000">
            <w:pPr>
              <w:pStyle w:val="Compact"/>
            </w:pPr>
            <w:r>
              <w:t>GET</w:t>
            </w:r>
          </w:p>
        </w:tc>
        <w:tc>
          <w:tcPr>
            <w:tcW w:w="1980" w:type="dxa"/>
          </w:tcPr>
          <w:p w14:paraId="6E853691" w14:textId="77777777" w:rsidR="005E3033" w:rsidRDefault="00000000">
            <w:pPr>
              <w:pStyle w:val="Compact"/>
            </w:pPr>
            <w:r>
              <w:rPr>
                <w:rStyle w:val="VerbatimChar"/>
              </w:rPr>
              <w:t>/audit</w:t>
            </w:r>
          </w:p>
        </w:tc>
        <w:tc>
          <w:tcPr>
            <w:tcW w:w="1980" w:type="dxa"/>
          </w:tcPr>
          <w:p w14:paraId="078B3B23" w14:textId="77777777" w:rsidR="005E3033" w:rsidRDefault="00000000">
            <w:pPr>
              <w:pStyle w:val="Compact"/>
            </w:pPr>
            <w:r>
              <w:t>query: filtros</w:t>
            </w:r>
          </w:p>
        </w:tc>
        <w:tc>
          <w:tcPr>
            <w:tcW w:w="1980" w:type="dxa"/>
          </w:tcPr>
          <w:p w14:paraId="036854E8" w14:textId="77777777" w:rsidR="005E3033" w:rsidRDefault="00000000">
            <w:pPr>
              <w:pStyle w:val="Compact"/>
            </w:pPr>
            <w:r>
              <w:t>Bitácora de auditoría.</w:t>
            </w:r>
          </w:p>
        </w:tc>
      </w:tr>
      <w:tr w:rsidR="005E3033" w14:paraId="01263CDB" w14:textId="77777777">
        <w:tc>
          <w:tcPr>
            <w:tcW w:w="1980" w:type="dxa"/>
          </w:tcPr>
          <w:p w14:paraId="65FD3347" w14:textId="77777777" w:rsidR="005E3033" w:rsidRDefault="00000000">
            <w:pPr>
              <w:pStyle w:val="Compact"/>
            </w:pPr>
            <w:r>
              <w:t>POST</w:t>
            </w:r>
          </w:p>
        </w:tc>
        <w:tc>
          <w:tcPr>
            <w:tcW w:w="1980" w:type="dxa"/>
          </w:tcPr>
          <w:p w14:paraId="3DA5084E" w14:textId="77777777" w:rsidR="005E3033" w:rsidRDefault="00000000">
            <w:pPr>
              <w:pStyle w:val="Compact"/>
            </w:pPr>
            <w:r>
              <w:rPr>
                <w:rStyle w:val="VerbatimChar"/>
              </w:rPr>
              <w:t>/audit/void/mortality/:id</w:t>
            </w:r>
          </w:p>
        </w:tc>
        <w:tc>
          <w:tcPr>
            <w:tcW w:w="1980" w:type="dxa"/>
          </w:tcPr>
          <w:p w14:paraId="7F3C662F" w14:textId="77777777" w:rsidR="005E3033" w:rsidRDefault="00000000">
            <w:pPr>
              <w:pStyle w:val="Compact"/>
            </w:pPr>
            <w:r>
              <w:t xml:space="preserve">path: </w:t>
            </w:r>
            <w:r>
              <w:rPr>
                <w:rStyle w:val="VerbatimChar"/>
              </w:rPr>
              <w:t>id</w:t>
            </w:r>
          </w:p>
        </w:tc>
        <w:tc>
          <w:tcPr>
            <w:tcW w:w="1980" w:type="dxa"/>
          </w:tcPr>
          <w:p w14:paraId="4B290EB6" w14:textId="77777777" w:rsidR="005E3033" w:rsidRDefault="00000000">
            <w:pPr>
              <w:pStyle w:val="Compact"/>
            </w:pPr>
            <w:r>
              <w:t>Anula un registro de mortalidad.</w:t>
            </w:r>
          </w:p>
        </w:tc>
      </w:tr>
      <w:tr w:rsidR="005E3033" w14:paraId="02DA5E79" w14:textId="77777777">
        <w:tc>
          <w:tcPr>
            <w:tcW w:w="1980" w:type="dxa"/>
          </w:tcPr>
          <w:p w14:paraId="32F93DC7" w14:textId="77777777" w:rsidR="005E3033" w:rsidRDefault="00000000">
            <w:pPr>
              <w:pStyle w:val="Compact"/>
            </w:pPr>
            <w:r>
              <w:t>POST</w:t>
            </w:r>
          </w:p>
        </w:tc>
        <w:tc>
          <w:tcPr>
            <w:tcW w:w="1980" w:type="dxa"/>
          </w:tcPr>
          <w:p w14:paraId="1EC3D92F" w14:textId="77777777" w:rsidR="005E3033" w:rsidRDefault="00000000">
            <w:pPr>
              <w:pStyle w:val="Compact"/>
            </w:pPr>
            <w:r>
              <w:rPr>
                <w:rStyle w:val="VerbatimChar"/>
              </w:rPr>
              <w:t>/audit/void/sale/:id</w:t>
            </w:r>
          </w:p>
        </w:tc>
        <w:tc>
          <w:tcPr>
            <w:tcW w:w="1980" w:type="dxa"/>
          </w:tcPr>
          <w:p w14:paraId="5A6F8F8A" w14:textId="77777777" w:rsidR="005E3033" w:rsidRDefault="00000000">
            <w:pPr>
              <w:pStyle w:val="Compact"/>
            </w:pPr>
            <w:r>
              <w:t xml:space="preserve">path: </w:t>
            </w:r>
            <w:r>
              <w:rPr>
                <w:rStyle w:val="VerbatimChar"/>
              </w:rPr>
              <w:t>id</w:t>
            </w:r>
          </w:p>
        </w:tc>
        <w:tc>
          <w:tcPr>
            <w:tcW w:w="1980" w:type="dxa"/>
          </w:tcPr>
          <w:p w14:paraId="04E290D1" w14:textId="77777777" w:rsidR="005E3033" w:rsidRDefault="00000000">
            <w:pPr>
              <w:pStyle w:val="Compact"/>
            </w:pPr>
            <w:r>
              <w:t>Anula una venta.</w:t>
            </w:r>
          </w:p>
        </w:tc>
      </w:tr>
    </w:tbl>
    <w:p w14:paraId="0E66F272" w14:textId="77777777" w:rsidR="005E3033" w:rsidRDefault="00000000">
      <w:pPr>
        <w:pStyle w:val="Ttulo4"/>
      </w:pPr>
      <w:bookmarkStart w:id="120" w:name="módulo-cuyes"/>
      <w:bookmarkEnd w:id="119"/>
      <w:r>
        <w:lastRenderedPageBreak/>
        <w:t>Módulo Cuyes</w:t>
      </w:r>
    </w:p>
    <w:tbl>
      <w:tblPr>
        <w:tblStyle w:val="Table"/>
        <w:tblW w:w="5000" w:type="pct"/>
        <w:tblLayout w:type="fixed"/>
        <w:tblLook w:val="0020" w:firstRow="1" w:lastRow="0" w:firstColumn="0" w:lastColumn="0" w:noHBand="0" w:noVBand="0"/>
      </w:tblPr>
      <w:tblGrid>
        <w:gridCol w:w="2321"/>
        <w:gridCol w:w="2321"/>
        <w:gridCol w:w="2322"/>
        <w:gridCol w:w="2322"/>
      </w:tblGrid>
      <w:tr w:rsidR="005E3033" w14:paraId="6C5F1064"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1980" w:type="dxa"/>
          </w:tcPr>
          <w:p w14:paraId="1E6FB285" w14:textId="77777777" w:rsidR="005E3033" w:rsidRDefault="00000000">
            <w:pPr>
              <w:pStyle w:val="Compact"/>
            </w:pPr>
            <w:r>
              <w:t>Método</w:t>
            </w:r>
          </w:p>
        </w:tc>
        <w:tc>
          <w:tcPr>
            <w:tcW w:w="1980" w:type="dxa"/>
          </w:tcPr>
          <w:p w14:paraId="3E205E26" w14:textId="77777777" w:rsidR="005E3033" w:rsidRDefault="00000000">
            <w:pPr>
              <w:pStyle w:val="Compact"/>
            </w:pPr>
            <w:r>
              <w:t>Ruta</w:t>
            </w:r>
          </w:p>
        </w:tc>
        <w:tc>
          <w:tcPr>
            <w:tcW w:w="1980" w:type="dxa"/>
          </w:tcPr>
          <w:p w14:paraId="7AC8BCBB" w14:textId="77777777" w:rsidR="005E3033" w:rsidRDefault="00000000">
            <w:pPr>
              <w:pStyle w:val="Compact"/>
            </w:pPr>
            <w:r>
              <w:t>Parámetros principales</w:t>
            </w:r>
          </w:p>
        </w:tc>
        <w:tc>
          <w:tcPr>
            <w:tcW w:w="1980" w:type="dxa"/>
          </w:tcPr>
          <w:p w14:paraId="01FD457A" w14:textId="77777777" w:rsidR="005E3033" w:rsidRDefault="00000000">
            <w:pPr>
              <w:pStyle w:val="Compact"/>
            </w:pPr>
            <w:r>
              <w:t>Descripción</w:t>
            </w:r>
          </w:p>
        </w:tc>
      </w:tr>
      <w:tr w:rsidR="005E3033" w14:paraId="0865A7E7" w14:textId="77777777">
        <w:tc>
          <w:tcPr>
            <w:tcW w:w="1980" w:type="dxa"/>
          </w:tcPr>
          <w:p w14:paraId="1604B994" w14:textId="77777777" w:rsidR="005E3033" w:rsidRDefault="00000000">
            <w:pPr>
              <w:pStyle w:val="Compact"/>
            </w:pPr>
            <w:r>
              <w:t>GET</w:t>
            </w:r>
          </w:p>
        </w:tc>
        <w:tc>
          <w:tcPr>
            <w:tcW w:w="1980" w:type="dxa"/>
          </w:tcPr>
          <w:p w14:paraId="4E5026E0" w14:textId="77777777" w:rsidR="005E3033" w:rsidRDefault="00000000">
            <w:pPr>
              <w:pStyle w:val="Compact"/>
            </w:pPr>
            <w:r>
              <w:rPr>
                <w:rStyle w:val="VerbatimChar"/>
              </w:rPr>
              <w:t>/cuyes/catalogs/breeds</w:t>
            </w:r>
          </w:p>
        </w:tc>
        <w:tc>
          <w:tcPr>
            <w:tcW w:w="1980" w:type="dxa"/>
          </w:tcPr>
          <w:p w14:paraId="73F03D7B" w14:textId="77777777" w:rsidR="005E3033" w:rsidRDefault="00000000">
            <w:pPr>
              <w:pStyle w:val="Compact"/>
            </w:pPr>
            <w:r>
              <w:t>—</w:t>
            </w:r>
          </w:p>
        </w:tc>
        <w:tc>
          <w:tcPr>
            <w:tcW w:w="1980" w:type="dxa"/>
          </w:tcPr>
          <w:p w14:paraId="62739D47" w14:textId="77777777" w:rsidR="005E3033" w:rsidRDefault="00000000">
            <w:pPr>
              <w:pStyle w:val="Compact"/>
            </w:pPr>
            <w:r>
              <w:t>Lista razas.</w:t>
            </w:r>
          </w:p>
        </w:tc>
      </w:tr>
      <w:tr w:rsidR="005E3033" w14:paraId="67B09B70" w14:textId="77777777">
        <w:tc>
          <w:tcPr>
            <w:tcW w:w="1980" w:type="dxa"/>
          </w:tcPr>
          <w:p w14:paraId="3EE70D1A" w14:textId="77777777" w:rsidR="005E3033" w:rsidRDefault="00000000">
            <w:pPr>
              <w:pStyle w:val="Compact"/>
            </w:pPr>
            <w:r>
              <w:t>POST</w:t>
            </w:r>
          </w:p>
        </w:tc>
        <w:tc>
          <w:tcPr>
            <w:tcW w:w="1980" w:type="dxa"/>
          </w:tcPr>
          <w:p w14:paraId="40EE8386" w14:textId="77777777" w:rsidR="005E3033" w:rsidRDefault="00000000">
            <w:pPr>
              <w:pStyle w:val="Compact"/>
            </w:pPr>
            <w:r>
              <w:rPr>
                <w:rStyle w:val="VerbatimChar"/>
              </w:rPr>
              <w:t>/cuyes/catalogs/breeds</w:t>
            </w:r>
          </w:p>
        </w:tc>
        <w:tc>
          <w:tcPr>
            <w:tcW w:w="1980" w:type="dxa"/>
          </w:tcPr>
          <w:p w14:paraId="193886CC" w14:textId="77777777" w:rsidR="005E3033" w:rsidRDefault="00000000">
            <w:pPr>
              <w:pStyle w:val="Compact"/>
            </w:pPr>
            <w:r>
              <w:t xml:space="preserve">body: </w:t>
            </w:r>
            <w:r>
              <w:rPr>
                <w:rStyle w:val="VerbatimChar"/>
              </w:rPr>
              <w:t>nombre</w:t>
            </w:r>
          </w:p>
        </w:tc>
        <w:tc>
          <w:tcPr>
            <w:tcW w:w="1980" w:type="dxa"/>
          </w:tcPr>
          <w:p w14:paraId="2897EECB" w14:textId="77777777" w:rsidR="005E3033" w:rsidRDefault="00000000">
            <w:pPr>
              <w:pStyle w:val="Compact"/>
            </w:pPr>
            <w:r>
              <w:t>Crea una raza.</w:t>
            </w:r>
          </w:p>
        </w:tc>
      </w:tr>
      <w:tr w:rsidR="005E3033" w14:paraId="6851A802" w14:textId="77777777">
        <w:tc>
          <w:tcPr>
            <w:tcW w:w="1980" w:type="dxa"/>
          </w:tcPr>
          <w:p w14:paraId="7D4812A4" w14:textId="77777777" w:rsidR="005E3033" w:rsidRDefault="00000000">
            <w:pPr>
              <w:pStyle w:val="Compact"/>
            </w:pPr>
            <w:r>
              <w:t>PATCH</w:t>
            </w:r>
          </w:p>
        </w:tc>
        <w:tc>
          <w:tcPr>
            <w:tcW w:w="1980" w:type="dxa"/>
          </w:tcPr>
          <w:p w14:paraId="5100208D" w14:textId="77777777" w:rsidR="005E3033" w:rsidRPr="00B52B33" w:rsidRDefault="00000000">
            <w:pPr>
              <w:pStyle w:val="Compact"/>
              <w:rPr>
                <w:lang w:val="en-US"/>
              </w:rPr>
            </w:pPr>
            <w:r w:rsidRPr="00B52B33">
              <w:rPr>
                <w:rStyle w:val="VerbatimChar"/>
                <w:lang w:val="en-US"/>
              </w:rPr>
              <w:t>/cuyes/catalogs/breeds/:id/deactivate</w:t>
            </w:r>
          </w:p>
        </w:tc>
        <w:tc>
          <w:tcPr>
            <w:tcW w:w="1980" w:type="dxa"/>
          </w:tcPr>
          <w:p w14:paraId="0CEDAE8C" w14:textId="77777777" w:rsidR="005E3033" w:rsidRDefault="00000000">
            <w:pPr>
              <w:pStyle w:val="Compact"/>
            </w:pPr>
            <w:r>
              <w:t xml:space="preserve">path: </w:t>
            </w:r>
            <w:r>
              <w:rPr>
                <w:rStyle w:val="VerbatimChar"/>
              </w:rPr>
              <w:t>id</w:t>
            </w:r>
          </w:p>
        </w:tc>
        <w:tc>
          <w:tcPr>
            <w:tcW w:w="1980" w:type="dxa"/>
          </w:tcPr>
          <w:p w14:paraId="154DE4DD" w14:textId="77777777" w:rsidR="005E3033" w:rsidRDefault="00000000">
            <w:pPr>
              <w:pStyle w:val="Compact"/>
            </w:pPr>
            <w:r>
              <w:t>Desactiva una raza.</w:t>
            </w:r>
          </w:p>
        </w:tc>
      </w:tr>
      <w:tr w:rsidR="005E3033" w14:paraId="10393578" w14:textId="77777777">
        <w:tc>
          <w:tcPr>
            <w:tcW w:w="1980" w:type="dxa"/>
          </w:tcPr>
          <w:p w14:paraId="1FA737A2" w14:textId="77777777" w:rsidR="005E3033" w:rsidRDefault="00000000">
            <w:pPr>
              <w:pStyle w:val="Compact"/>
            </w:pPr>
            <w:r>
              <w:t>GET</w:t>
            </w:r>
          </w:p>
        </w:tc>
        <w:tc>
          <w:tcPr>
            <w:tcW w:w="1980" w:type="dxa"/>
          </w:tcPr>
          <w:p w14:paraId="6D0E12B2" w14:textId="77777777" w:rsidR="005E3033" w:rsidRDefault="00000000">
            <w:pPr>
              <w:pStyle w:val="Compact"/>
            </w:pPr>
            <w:r>
              <w:rPr>
                <w:rStyle w:val="VerbatimChar"/>
              </w:rPr>
              <w:t>/cuyes/catalogs/categories</w:t>
            </w:r>
          </w:p>
        </w:tc>
        <w:tc>
          <w:tcPr>
            <w:tcW w:w="1980" w:type="dxa"/>
          </w:tcPr>
          <w:p w14:paraId="4FF0367E" w14:textId="77777777" w:rsidR="005E3033" w:rsidRDefault="00000000">
            <w:pPr>
              <w:pStyle w:val="Compact"/>
            </w:pPr>
            <w:r>
              <w:t>—</w:t>
            </w:r>
          </w:p>
        </w:tc>
        <w:tc>
          <w:tcPr>
            <w:tcW w:w="1980" w:type="dxa"/>
          </w:tcPr>
          <w:p w14:paraId="4D67551E" w14:textId="77777777" w:rsidR="005E3033" w:rsidRDefault="00000000">
            <w:pPr>
              <w:pStyle w:val="Compact"/>
            </w:pPr>
            <w:r>
              <w:t>Lista categorías.</w:t>
            </w:r>
          </w:p>
        </w:tc>
      </w:tr>
      <w:tr w:rsidR="005E3033" w14:paraId="056E4F50" w14:textId="77777777">
        <w:tc>
          <w:tcPr>
            <w:tcW w:w="1980" w:type="dxa"/>
          </w:tcPr>
          <w:p w14:paraId="7DC500B3" w14:textId="77777777" w:rsidR="005E3033" w:rsidRDefault="00000000">
            <w:pPr>
              <w:pStyle w:val="Compact"/>
            </w:pPr>
            <w:r>
              <w:t>POST</w:t>
            </w:r>
          </w:p>
        </w:tc>
        <w:tc>
          <w:tcPr>
            <w:tcW w:w="1980" w:type="dxa"/>
          </w:tcPr>
          <w:p w14:paraId="09B8D781" w14:textId="77777777" w:rsidR="005E3033" w:rsidRDefault="00000000">
            <w:pPr>
              <w:pStyle w:val="Compact"/>
            </w:pPr>
            <w:r>
              <w:rPr>
                <w:rStyle w:val="VerbatimChar"/>
              </w:rPr>
              <w:t>/cuyes/catalogs/categories</w:t>
            </w:r>
          </w:p>
        </w:tc>
        <w:tc>
          <w:tcPr>
            <w:tcW w:w="1980" w:type="dxa"/>
          </w:tcPr>
          <w:p w14:paraId="133028BD" w14:textId="77777777" w:rsidR="005E3033" w:rsidRDefault="00000000">
            <w:pPr>
              <w:pStyle w:val="Compact"/>
            </w:pPr>
            <w:r>
              <w:t xml:space="preserve">body: </w:t>
            </w:r>
            <w:r>
              <w:rPr>
                <w:rStyle w:val="VerbatimChar"/>
              </w:rPr>
              <w:t>nombre</w:t>
            </w:r>
            <w:r>
              <w:t xml:space="preserve">, </w:t>
            </w:r>
            <w:r>
              <w:rPr>
                <w:rStyle w:val="VerbatimChar"/>
              </w:rPr>
              <w:t>proposito_area</w:t>
            </w:r>
          </w:p>
        </w:tc>
        <w:tc>
          <w:tcPr>
            <w:tcW w:w="1980" w:type="dxa"/>
          </w:tcPr>
          <w:p w14:paraId="399788F7" w14:textId="77777777" w:rsidR="005E3033" w:rsidRDefault="00000000">
            <w:pPr>
              <w:pStyle w:val="Compact"/>
            </w:pPr>
            <w:r>
              <w:t>Crea una categoría.</w:t>
            </w:r>
          </w:p>
        </w:tc>
      </w:tr>
      <w:tr w:rsidR="005E3033" w14:paraId="6CF9F90B" w14:textId="77777777">
        <w:tc>
          <w:tcPr>
            <w:tcW w:w="1980" w:type="dxa"/>
          </w:tcPr>
          <w:p w14:paraId="73E572E5" w14:textId="77777777" w:rsidR="005E3033" w:rsidRDefault="00000000">
            <w:pPr>
              <w:pStyle w:val="Compact"/>
            </w:pPr>
            <w:r>
              <w:t>PATCH</w:t>
            </w:r>
          </w:p>
        </w:tc>
        <w:tc>
          <w:tcPr>
            <w:tcW w:w="1980" w:type="dxa"/>
          </w:tcPr>
          <w:p w14:paraId="4475BC4B" w14:textId="77777777" w:rsidR="005E3033" w:rsidRDefault="00000000">
            <w:pPr>
              <w:pStyle w:val="Compact"/>
            </w:pPr>
            <w:r>
              <w:rPr>
                <w:rStyle w:val="VerbatimChar"/>
              </w:rPr>
              <w:t>/cuyes/catalogs/categories/:id/deactivate</w:t>
            </w:r>
          </w:p>
        </w:tc>
        <w:tc>
          <w:tcPr>
            <w:tcW w:w="1980" w:type="dxa"/>
          </w:tcPr>
          <w:p w14:paraId="73C561E2" w14:textId="77777777" w:rsidR="005E3033" w:rsidRDefault="00000000">
            <w:pPr>
              <w:pStyle w:val="Compact"/>
            </w:pPr>
            <w:r>
              <w:t xml:space="preserve">path: </w:t>
            </w:r>
            <w:r>
              <w:rPr>
                <w:rStyle w:val="VerbatimChar"/>
              </w:rPr>
              <w:t>id</w:t>
            </w:r>
          </w:p>
        </w:tc>
        <w:tc>
          <w:tcPr>
            <w:tcW w:w="1980" w:type="dxa"/>
          </w:tcPr>
          <w:p w14:paraId="764916BB" w14:textId="77777777" w:rsidR="005E3033" w:rsidRDefault="00000000">
            <w:pPr>
              <w:pStyle w:val="Compact"/>
            </w:pPr>
            <w:r>
              <w:t>Desactiva una categoría.</w:t>
            </w:r>
          </w:p>
        </w:tc>
      </w:tr>
      <w:tr w:rsidR="005E3033" w14:paraId="3D79B691" w14:textId="77777777">
        <w:tc>
          <w:tcPr>
            <w:tcW w:w="1980" w:type="dxa"/>
          </w:tcPr>
          <w:p w14:paraId="4CD4179A" w14:textId="77777777" w:rsidR="005E3033" w:rsidRDefault="00000000">
            <w:pPr>
              <w:pStyle w:val="Compact"/>
            </w:pPr>
            <w:r>
              <w:t>GET</w:t>
            </w:r>
          </w:p>
        </w:tc>
        <w:tc>
          <w:tcPr>
            <w:tcW w:w="1980" w:type="dxa"/>
          </w:tcPr>
          <w:p w14:paraId="7F9A4B7A" w14:textId="77777777" w:rsidR="005E3033" w:rsidRDefault="00000000">
            <w:pPr>
              <w:pStyle w:val="Compact"/>
            </w:pPr>
            <w:r>
              <w:rPr>
                <w:rStyle w:val="VerbatimChar"/>
              </w:rPr>
              <w:t>/cuyes/catalogs/transitions</w:t>
            </w:r>
          </w:p>
        </w:tc>
        <w:tc>
          <w:tcPr>
            <w:tcW w:w="1980" w:type="dxa"/>
          </w:tcPr>
          <w:p w14:paraId="5D4E9409" w14:textId="77777777" w:rsidR="005E3033" w:rsidRDefault="00000000">
            <w:pPr>
              <w:pStyle w:val="Compact"/>
            </w:pPr>
            <w:r>
              <w:t>—</w:t>
            </w:r>
          </w:p>
        </w:tc>
        <w:tc>
          <w:tcPr>
            <w:tcW w:w="1980" w:type="dxa"/>
          </w:tcPr>
          <w:p w14:paraId="2A91FBE8" w14:textId="77777777" w:rsidR="005E3033" w:rsidRDefault="00000000">
            <w:pPr>
              <w:pStyle w:val="Compact"/>
            </w:pPr>
            <w:r>
              <w:t>Transiciones de categoría permitidas.</w:t>
            </w:r>
          </w:p>
        </w:tc>
      </w:tr>
      <w:tr w:rsidR="005E3033" w14:paraId="6550190C" w14:textId="77777777">
        <w:tc>
          <w:tcPr>
            <w:tcW w:w="1980" w:type="dxa"/>
          </w:tcPr>
          <w:p w14:paraId="015DB6DD" w14:textId="77777777" w:rsidR="005E3033" w:rsidRDefault="00000000">
            <w:pPr>
              <w:pStyle w:val="Compact"/>
            </w:pPr>
            <w:r>
              <w:t>GET</w:t>
            </w:r>
          </w:p>
        </w:tc>
        <w:tc>
          <w:tcPr>
            <w:tcW w:w="1980" w:type="dxa"/>
          </w:tcPr>
          <w:p w14:paraId="033CFC21" w14:textId="77777777" w:rsidR="005E3033" w:rsidRDefault="00000000">
            <w:pPr>
              <w:pStyle w:val="Compact"/>
            </w:pPr>
            <w:r>
              <w:rPr>
                <w:rStyle w:val="VerbatimChar"/>
              </w:rPr>
              <w:t>/cuyes/breedings</w:t>
            </w:r>
          </w:p>
        </w:tc>
        <w:tc>
          <w:tcPr>
            <w:tcW w:w="1980" w:type="dxa"/>
          </w:tcPr>
          <w:p w14:paraId="55A1282C" w14:textId="77777777" w:rsidR="005E3033" w:rsidRDefault="00000000">
            <w:pPr>
              <w:pStyle w:val="Compact"/>
            </w:pPr>
            <w:r>
              <w:t>—</w:t>
            </w:r>
          </w:p>
        </w:tc>
        <w:tc>
          <w:tcPr>
            <w:tcW w:w="1980" w:type="dxa"/>
          </w:tcPr>
          <w:p w14:paraId="228F0F71" w14:textId="77777777" w:rsidR="005E3033" w:rsidRDefault="00000000">
            <w:pPr>
              <w:pStyle w:val="Compact"/>
            </w:pPr>
            <w:r>
              <w:t>Lista empadres.</w:t>
            </w:r>
          </w:p>
        </w:tc>
      </w:tr>
      <w:tr w:rsidR="005E3033" w14:paraId="2BDA2F76" w14:textId="77777777">
        <w:tc>
          <w:tcPr>
            <w:tcW w:w="1980" w:type="dxa"/>
          </w:tcPr>
          <w:p w14:paraId="4CDDC7A3" w14:textId="77777777" w:rsidR="005E3033" w:rsidRDefault="00000000">
            <w:pPr>
              <w:pStyle w:val="Compact"/>
            </w:pPr>
            <w:r>
              <w:t>POST</w:t>
            </w:r>
          </w:p>
        </w:tc>
        <w:tc>
          <w:tcPr>
            <w:tcW w:w="1980" w:type="dxa"/>
          </w:tcPr>
          <w:p w14:paraId="73408FBA" w14:textId="77777777" w:rsidR="005E3033" w:rsidRDefault="00000000">
            <w:pPr>
              <w:pStyle w:val="Compact"/>
            </w:pPr>
            <w:r>
              <w:rPr>
                <w:rStyle w:val="VerbatimChar"/>
              </w:rPr>
              <w:t>/cuyes/breedings</w:t>
            </w:r>
          </w:p>
        </w:tc>
        <w:tc>
          <w:tcPr>
            <w:tcW w:w="1980" w:type="dxa"/>
          </w:tcPr>
          <w:p w14:paraId="0ED6D8C5" w14:textId="77777777" w:rsidR="005E3033" w:rsidRDefault="00000000">
            <w:pPr>
              <w:pStyle w:val="Compact"/>
            </w:pPr>
            <w:r>
              <w:t xml:space="preserve">body: </w:t>
            </w:r>
            <w:r>
              <w:rPr>
                <w:rStyle w:val="VerbatimChar"/>
              </w:rPr>
              <w:t>id_macho</w:t>
            </w:r>
            <w:r>
              <w:t xml:space="preserve">, </w:t>
            </w:r>
            <w:r>
              <w:rPr>
                <w:rStyle w:val="VerbatimChar"/>
              </w:rPr>
              <w:t>hembras[]</w:t>
            </w:r>
            <w:r>
              <w:t>, fecha</w:t>
            </w:r>
          </w:p>
        </w:tc>
        <w:tc>
          <w:tcPr>
            <w:tcW w:w="1980" w:type="dxa"/>
          </w:tcPr>
          <w:p w14:paraId="6346BD54" w14:textId="77777777" w:rsidR="005E3033" w:rsidRDefault="00000000">
            <w:pPr>
              <w:pStyle w:val="Compact"/>
            </w:pPr>
            <w:r>
              <w:t>Crea un empadre.</w:t>
            </w:r>
          </w:p>
        </w:tc>
      </w:tr>
      <w:tr w:rsidR="005E3033" w14:paraId="65955BA6" w14:textId="77777777">
        <w:tc>
          <w:tcPr>
            <w:tcW w:w="1980" w:type="dxa"/>
          </w:tcPr>
          <w:p w14:paraId="6C5B8394" w14:textId="77777777" w:rsidR="005E3033" w:rsidRDefault="00000000">
            <w:pPr>
              <w:pStyle w:val="Compact"/>
            </w:pPr>
            <w:r>
              <w:t>POST</w:t>
            </w:r>
          </w:p>
        </w:tc>
        <w:tc>
          <w:tcPr>
            <w:tcW w:w="1980" w:type="dxa"/>
          </w:tcPr>
          <w:p w14:paraId="0DD3AA12" w14:textId="77777777" w:rsidR="005E3033" w:rsidRDefault="00000000">
            <w:pPr>
              <w:pStyle w:val="Compact"/>
            </w:pPr>
            <w:r>
              <w:rPr>
                <w:rStyle w:val="VerbatimChar"/>
              </w:rPr>
              <w:t>/cuyes/breedings/:id/close</w:t>
            </w:r>
          </w:p>
        </w:tc>
        <w:tc>
          <w:tcPr>
            <w:tcW w:w="1980" w:type="dxa"/>
          </w:tcPr>
          <w:p w14:paraId="0C303E32" w14:textId="77777777" w:rsidR="005E3033" w:rsidRDefault="00000000">
            <w:pPr>
              <w:pStyle w:val="Compact"/>
            </w:pPr>
            <w:r>
              <w:t>body: jaula de retorno del macho</w:t>
            </w:r>
          </w:p>
        </w:tc>
        <w:tc>
          <w:tcPr>
            <w:tcW w:w="1980" w:type="dxa"/>
          </w:tcPr>
          <w:p w14:paraId="31CECCD8" w14:textId="77777777" w:rsidR="005E3033" w:rsidRDefault="00000000">
            <w:pPr>
              <w:pStyle w:val="Compact"/>
            </w:pPr>
            <w:r>
              <w:t>Cierra el empadre.</w:t>
            </w:r>
          </w:p>
        </w:tc>
      </w:tr>
      <w:tr w:rsidR="005E3033" w14:paraId="265CB170" w14:textId="77777777">
        <w:tc>
          <w:tcPr>
            <w:tcW w:w="1980" w:type="dxa"/>
          </w:tcPr>
          <w:p w14:paraId="2DE9DFB3" w14:textId="77777777" w:rsidR="005E3033" w:rsidRDefault="00000000">
            <w:pPr>
              <w:pStyle w:val="Compact"/>
            </w:pPr>
            <w:r>
              <w:t>PATCH</w:t>
            </w:r>
          </w:p>
        </w:tc>
        <w:tc>
          <w:tcPr>
            <w:tcW w:w="1980" w:type="dxa"/>
          </w:tcPr>
          <w:p w14:paraId="00379B31" w14:textId="77777777" w:rsidR="005E3033" w:rsidRPr="00B52B33" w:rsidRDefault="00000000">
            <w:pPr>
              <w:pStyle w:val="Compact"/>
              <w:rPr>
                <w:lang w:val="en-US"/>
              </w:rPr>
            </w:pPr>
            <w:r w:rsidRPr="00B52B33">
              <w:rPr>
                <w:rStyle w:val="VerbatimChar"/>
                <w:lang w:val="en-US"/>
              </w:rPr>
              <w:t>/cuyes/breedings/:id/females/:femaleId</w:t>
            </w:r>
          </w:p>
        </w:tc>
        <w:tc>
          <w:tcPr>
            <w:tcW w:w="1980" w:type="dxa"/>
          </w:tcPr>
          <w:p w14:paraId="70494D03" w14:textId="77777777" w:rsidR="005E3033" w:rsidRDefault="00000000">
            <w:pPr>
              <w:pStyle w:val="Compact"/>
            </w:pPr>
            <w:r>
              <w:t>body: resultado</w:t>
            </w:r>
          </w:p>
        </w:tc>
        <w:tc>
          <w:tcPr>
            <w:tcW w:w="1980" w:type="dxa"/>
          </w:tcPr>
          <w:p w14:paraId="471C5E5B" w14:textId="77777777" w:rsidR="005E3033" w:rsidRDefault="00000000">
            <w:pPr>
              <w:pStyle w:val="Compact"/>
            </w:pPr>
            <w:r>
              <w:t>Registra el resultado de una hembra.</w:t>
            </w:r>
          </w:p>
        </w:tc>
      </w:tr>
      <w:tr w:rsidR="005E3033" w14:paraId="64981F86" w14:textId="77777777">
        <w:tc>
          <w:tcPr>
            <w:tcW w:w="1980" w:type="dxa"/>
          </w:tcPr>
          <w:p w14:paraId="4D0FCA23" w14:textId="77777777" w:rsidR="005E3033" w:rsidRDefault="00000000">
            <w:pPr>
              <w:pStyle w:val="Compact"/>
            </w:pPr>
            <w:r>
              <w:t>POST</w:t>
            </w:r>
          </w:p>
        </w:tc>
        <w:tc>
          <w:tcPr>
            <w:tcW w:w="1980" w:type="dxa"/>
          </w:tcPr>
          <w:p w14:paraId="71CA803F" w14:textId="77777777" w:rsidR="005E3033" w:rsidRDefault="00000000">
            <w:pPr>
              <w:pStyle w:val="Compact"/>
            </w:pPr>
            <w:r>
              <w:rPr>
                <w:rStyle w:val="VerbatimChar"/>
              </w:rPr>
              <w:t>/cuyes/breedings/breeding-females</w:t>
            </w:r>
          </w:p>
        </w:tc>
        <w:tc>
          <w:tcPr>
            <w:tcW w:w="1980" w:type="dxa"/>
          </w:tcPr>
          <w:p w14:paraId="00A6E16F" w14:textId="77777777" w:rsidR="005E3033" w:rsidRDefault="00000000">
            <w:pPr>
              <w:pStyle w:val="Compact"/>
            </w:pPr>
            <w:r>
              <w:t>body: datos de la hembra</w:t>
            </w:r>
          </w:p>
        </w:tc>
        <w:tc>
          <w:tcPr>
            <w:tcW w:w="1980" w:type="dxa"/>
          </w:tcPr>
          <w:p w14:paraId="1D230C35" w14:textId="77777777" w:rsidR="005E3033" w:rsidRDefault="00000000">
            <w:pPr>
              <w:pStyle w:val="Compact"/>
            </w:pPr>
            <w:r>
              <w:t>Registra una hembra reproductora.</w:t>
            </w:r>
          </w:p>
        </w:tc>
      </w:tr>
      <w:tr w:rsidR="005E3033" w14:paraId="0FFCABEB" w14:textId="77777777">
        <w:tc>
          <w:tcPr>
            <w:tcW w:w="1980" w:type="dxa"/>
          </w:tcPr>
          <w:p w14:paraId="3AFE4DF4" w14:textId="77777777" w:rsidR="005E3033" w:rsidRDefault="00000000">
            <w:pPr>
              <w:pStyle w:val="Compact"/>
            </w:pPr>
            <w:r>
              <w:t>POST</w:t>
            </w:r>
          </w:p>
        </w:tc>
        <w:tc>
          <w:tcPr>
            <w:tcW w:w="1980" w:type="dxa"/>
          </w:tcPr>
          <w:p w14:paraId="49016BF2" w14:textId="77777777" w:rsidR="005E3033" w:rsidRDefault="00000000">
            <w:pPr>
              <w:pStyle w:val="Compact"/>
            </w:pPr>
            <w:r>
              <w:rPr>
                <w:rStyle w:val="VerbatimChar"/>
              </w:rPr>
              <w:t>/cuyes/breedings/breeding-males</w:t>
            </w:r>
          </w:p>
        </w:tc>
        <w:tc>
          <w:tcPr>
            <w:tcW w:w="1980" w:type="dxa"/>
          </w:tcPr>
          <w:p w14:paraId="569708BE" w14:textId="77777777" w:rsidR="005E3033" w:rsidRDefault="00000000">
            <w:pPr>
              <w:pStyle w:val="Compact"/>
            </w:pPr>
            <w:r>
              <w:t>body: datos del macho</w:t>
            </w:r>
          </w:p>
        </w:tc>
        <w:tc>
          <w:tcPr>
            <w:tcW w:w="1980" w:type="dxa"/>
          </w:tcPr>
          <w:p w14:paraId="7B373517" w14:textId="77777777" w:rsidR="005E3033" w:rsidRDefault="00000000">
            <w:pPr>
              <w:pStyle w:val="Compact"/>
            </w:pPr>
            <w:r>
              <w:t>Registra un macho reproductor.</w:t>
            </w:r>
          </w:p>
        </w:tc>
      </w:tr>
      <w:tr w:rsidR="005E3033" w14:paraId="463F634E" w14:textId="77777777">
        <w:tc>
          <w:tcPr>
            <w:tcW w:w="1980" w:type="dxa"/>
          </w:tcPr>
          <w:p w14:paraId="6B5C13E3" w14:textId="77777777" w:rsidR="005E3033" w:rsidRDefault="00000000">
            <w:pPr>
              <w:pStyle w:val="Compact"/>
            </w:pPr>
            <w:r>
              <w:t>GET</w:t>
            </w:r>
          </w:p>
        </w:tc>
        <w:tc>
          <w:tcPr>
            <w:tcW w:w="1980" w:type="dxa"/>
          </w:tcPr>
          <w:p w14:paraId="4673CA2D" w14:textId="77777777" w:rsidR="005E3033" w:rsidRPr="00B52B33" w:rsidRDefault="00000000">
            <w:pPr>
              <w:pStyle w:val="Compact"/>
              <w:rPr>
                <w:lang w:val="en-US"/>
              </w:rPr>
            </w:pPr>
            <w:r w:rsidRPr="00B52B33">
              <w:rPr>
                <w:rStyle w:val="VerbatimChar"/>
                <w:lang w:val="en-US"/>
              </w:rPr>
              <w:t>/cuyes/breedings/</w:t>
            </w:r>
            <w:r w:rsidRPr="00B52B33">
              <w:rPr>
                <w:rStyle w:val="VerbatimChar"/>
                <w:lang w:val="en-US"/>
              </w:rPr>
              <w:lastRenderedPageBreak/>
              <w:t>breeding-females/:id</w:t>
            </w:r>
          </w:p>
        </w:tc>
        <w:tc>
          <w:tcPr>
            <w:tcW w:w="1980" w:type="dxa"/>
          </w:tcPr>
          <w:p w14:paraId="631FEA9A" w14:textId="77777777" w:rsidR="005E3033" w:rsidRDefault="00000000">
            <w:pPr>
              <w:pStyle w:val="Compact"/>
            </w:pPr>
            <w:r>
              <w:lastRenderedPageBreak/>
              <w:t xml:space="preserve">path: </w:t>
            </w:r>
            <w:r>
              <w:rPr>
                <w:rStyle w:val="VerbatimChar"/>
              </w:rPr>
              <w:t>id</w:t>
            </w:r>
          </w:p>
        </w:tc>
        <w:tc>
          <w:tcPr>
            <w:tcW w:w="1980" w:type="dxa"/>
          </w:tcPr>
          <w:p w14:paraId="5A77F002" w14:textId="77777777" w:rsidR="005E3033" w:rsidRDefault="00000000">
            <w:pPr>
              <w:pStyle w:val="Compact"/>
            </w:pPr>
            <w:r>
              <w:t xml:space="preserve">Perfil reproductivo de </w:t>
            </w:r>
            <w:r>
              <w:lastRenderedPageBreak/>
              <w:t>una hembra.</w:t>
            </w:r>
          </w:p>
        </w:tc>
      </w:tr>
      <w:tr w:rsidR="005E3033" w14:paraId="25080357" w14:textId="77777777">
        <w:tc>
          <w:tcPr>
            <w:tcW w:w="1980" w:type="dxa"/>
          </w:tcPr>
          <w:p w14:paraId="08D1745E" w14:textId="77777777" w:rsidR="005E3033" w:rsidRDefault="00000000">
            <w:pPr>
              <w:pStyle w:val="Compact"/>
            </w:pPr>
            <w:r>
              <w:lastRenderedPageBreak/>
              <w:t>GET</w:t>
            </w:r>
          </w:p>
        </w:tc>
        <w:tc>
          <w:tcPr>
            <w:tcW w:w="1980" w:type="dxa"/>
          </w:tcPr>
          <w:p w14:paraId="6669E322" w14:textId="77777777" w:rsidR="005E3033" w:rsidRPr="00B52B33" w:rsidRDefault="00000000">
            <w:pPr>
              <w:pStyle w:val="Compact"/>
              <w:rPr>
                <w:lang w:val="en-US"/>
              </w:rPr>
            </w:pPr>
            <w:r w:rsidRPr="00B52B33">
              <w:rPr>
                <w:rStyle w:val="VerbatimChar"/>
                <w:lang w:val="en-US"/>
              </w:rPr>
              <w:t>/cuyes/breedings/breeding-males/:id</w:t>
            </w:r>
          </w:p>
        </w:tc>
        <w:tc>
          <w:tcPr>
            <w:tcW w:w="1980" w:type="dxa"/>
          </w:tcPr>
          <w:p w14:paraId="073B76E8" w14:textId="77777777" w:rsidR="005E3033" w:rsidRDefault="00000000">
            <w:pPr>
              <w:pStyle w:val="Compact"/>
            </w:pPr>
            <w:r>
              <w:t xml:space="preserve">path: </w:t>
            </w:r>
            <w:r>
              <w:rPr>
                <w:rStyle w:val="VerbatimChar"/>
              </w:rPr>
              <w:t>id</w:t>
            </w:r>
          </w:p>
        </w:tc>
        <w:tc>
          <w:tcPr>
            <w:tcW w:w="1980" w:type="dxa"/>
          </w:tcPr>
          <w:p w14:paraId="0F4D56CF" w14:textId="77777777" w:rsidR="005E3033" w:rsidRDefault="00000000">
            <w:pPr>
              <w:pStyle w:val="Compact"/>
            </w:pPr>
            <w:r>
              <w:t>Perfil reproductivo de un macho.</w:t>
            </w:r>
          </w:p>
        </w:tc>
      </w:tr>
      <w:tr w:rsidR="005E3033" w14:paraId="60FAA15B" w14:textId="77777777">
        <w:tc>
          <w:tcPr>
            <w:tcW w:w="1980" w:type="dxa"/>
          </w:tcPr>
          <w:p w14:paraId="3F74E6AA" w14:textId="77777777" w:rsidR="005E3033" w:rsidRDefault="00000000">
            <w:pPr>
              <w:pStyle w:val="Compact"/>
            </w:pPr>
            <w:r>
              <w:t>GET</w:t>
            </w:r>
          </w:p>
        </w:tc>
        <w:tc>
          <w:tcPr>
            <w:tcW w:w="1980" w:type="dxa"/>
          </w:tcPr>
          <w:p w14:paraId="02C1DB3B" w14:textId="77777777" w:rsidR="005E3033" w:rsidRPr="00B52B33" w:rsidRDefault="00000000">
            <w:pPr>
              <w:pStyle w:val="Compact"/>
              <w:rPr>
                <w:lang w:val="en-US"/>
              </w:rPr>
            </w:pPr>
            <w:r w:rsidRPr="00B52B33">
              <w:rPr>
                <w:rStyle w:val="VerbatimChar"/>
                <w:lang w:val="en-US"/>
              </w:rPr>
              <w:t>/cuyes/breedings/cage/:id/females</w:t>
            </w:r>
          </w:p>
        </w:tc>
        <w:tc>
          <w:tcPr>
            <w:tcW w:w="1980" w:type="dxa"/>
          </w:tcPr>
          <w:p w14:paraId="6204273F" w14:textId="77777777" w:rsidR="005E3033" w:rsidRDefault="00000000">
            <w:pPr>
              <w:pStyle w:val="Compact"/>
            </w:pPr>
            <w:r>
              <w:t xml:space="preserve">path: </w:t>
            </w:r>
            <w:r>
              <w:rPr>
                <w:rStyle w:val="VerbatimChar"/>
              </w:rPr>
              <w:t>id</w:t>
            </w:r>
          </w:p>
        </w:tc>
        <w:tc>
          <w:tcPr>
            <w:tcW w:w="1980" w:type="dxa"/>
          </w:tcPr>
          <w:p w14:paraId="54627A4C" w14:textId="77777777" w:rsidR="005E3033" w:rsidRDefault="00000000">
            <w:pPr>
              <w:pStyle w:val="Compact"/>
            </w:pPr>
            <w:r>
              <w:t>Hembras disponibles en una jaula.</w:t>
            </w:r>
          </w:p>
        </w:tc>
      </w:tr>
      <w:tr w:rsidR="005E3033" w14:paraId="714DAD1B" w14:textId="77777777">
        <w:tc>
          <w:tcPr>
            <w:tcW w:w="1980" w:type="dxa"/>
          </w:tcPr>
          <w:p w14:paraId="0A0D018B" w14:textId="77777777" w:rsidR="005E3033" w:rsidRDefault="00000000">
            <w:pPr>
              <w:pStyle w:val="Compact"/>
            </w:pPr>
            <w:r>
              <w:t>GET</w:t>
            </w:r>
          </w:p>
        </w:tc>
        <w:tc>
          <w:tcPr>
            <w:tcW w:w="1980" w:type="dxa"/>
          </w:tcPr>
          <w:p w14:paraId="3000F109" w14:textId="77777777" w:rsidR="005E3033" w:rsidRDefault="00000000">
            <w:pPr>
              <w:pStyle w:val="Compact"/>
            </w:pPr>
            <w:r>
              <w:rPr>
                <w:rStyle w:val="VerbatimChar"/>
              </w:rPr>
              <w:t>/cuyes/births</w:t>
            </w:r>
          </w:p>
        </w:tc>
        <w:tc>
          <w:tcPr>
            <w:tcW w:w="1980" w:type="dxa"/>
          </w:tcPr>
          <w:p w14:paraId="2F2BC14F" w14:textId="77777777" w:rsidR="005E3033" w:rsidRDefault="00000000">
            <w:pPr>
              <w:pStyle w:val="Compact"/>
            </w:pPr>
            <w:r>
              <w:t>—</w:t>
            </w:r>
          </w:p>
        </w:tc>
        <w:tc>
          <w:tcPr>
            <w:tcW w:w="1980" w:type="dxa"/>
          </w:tcPr>
          <w:p w14:paraId="3CA3C1C6" w14:textId="77777777" w:rsidR="005E3033" w:rsidRDefault="00000000">
            <w:pPr>
              <w:pStyle w:val="Compact"/>
            </w:pPr>
            <w:r>
              <w:t>Lista partos.</w:t>
            </w:r>
          </w:p>
        </w:tc>
      </w:tr>
      <w:tr w:rsidR="005E3033" w14:paraId="73CA6278" w14:textId="77777777">
        <w:tc>
          <w:tcPr>
            <w:tcW w:w="1980" w:type="dxa"/>
          </w:tcPr>
          <w:p w14:paraId="4BF6DF64" w14:textId="77777777" w:rsidR="005E3033" w:rsidRDefault="00000000">
            <w:pPr>
              <w:pStyle w:val="Compact"/>
            </w:pPr>
            <w:r>
              <w:t>POST</w:t>
            </w:r>
          </w:p>
        </w:tc>
        <w:tc>
          <w:tcPr>
            <w:tcW w:w="1980" w:type="dxa"/>
          </w:tcPr>
          <w:p w14:paraId="58E4DF76" w14:textId="77777777" w:rsidR="005E3033" w:rsidRDefault="00000000">
            <w:pPr>
              <w:pStyle w:val="Compact"/>
            </w:pPr>
            <w:r>
              <w:rPr>
                <w:rStyle w:val="VerbatimChar"/>
              </w:rPr>
              <w:t>/cuyes/births</w:t>
            </w:r>
          </w:p>
        </w:tc>
        <w:tc>
          <w:tcPr>
            <w:tcW w:w="1980" w:type="dxa"/>
          </w:tcPr>
          <w:p w14:paraId="5F5D8D6E" w14:textId="77777777" w:rsidR="005E3033" w:rsidRDefault="00000000">
            <w:pPr>
              <w:pStyle w:val="Compact"/>
            </w:pPr>
            <w:r>
              <w:t xml:space="preserve">body: </w:t>
            </w:r>
            <w:r>
              <w:rPr>
                <w:rStyle w:val="VerbatimChar"/>
              </w:rPr>
              <w:t>id_hembra</w:t>
            </w:r>
            <w:r>
              <w:t xml:space="preserve">, </w:t>
            </w:r>
            <w:r>
              <w:rPr>
                <w:rStyle w:val="VerbatimChar"/>
              </w:rPr>
              <w:t>id_empadre</w:t>
            </w:r>
            <w:r>
              <w:t xml:space="preserve">, </w:t>
            </w:r>
            <w:r>
              <w:rPr>
                <w:rStyle w:val="VerbatimChar"/>
              </w:rPr>
              <w:t>fecha_parto</w:t>
            </w:r>
            <w:r>
              <w:t xml:space="preserve">, </w:t>
            </w:r>
            <w:r>
              <w:rPr>
                <w:rStyle w:val="VerbatimChar"/>
              </w:rPr>
              <w:t>vivos_m</w:t>
            </w:r>
            <w:r>
              <w:t xml:space="preserve">, </w:t>
            </w:r>
            <w:r>
              <w:rPr>
                <w:rStyle w:val="VerbatimChar"/>
              </w:rPr>
              <w:t>vivos_h</w:t>
            </w:r>
            <w:r>
              <w:t xml:space="preserve">, </w:t>
            </w:r>
            <w:r>
              <w:rPr>
                <w:rStyle w:val="VerbatimChar"/>
              </w:rPr>
              <w:t>muertos</w:t>
            </w:r>
            <w:r>
              <w:t xml:space="preserve">, </w:t>
            </w:r>
            <w:r>
              <w:rPr>
                <w:rStyle w:val="VerbatimChar"/>
              </w:rPr>
              <w:t>peso_m1..3</w:t>
            </w:r>
            <w:r>
              <w:t xml:space="preserve">, </w:t>
            </w:r>
            <w:r>
              <w:rPr>
                <w:rStyle w:val="VerbatimChar"/>
              </w:rPr>
              <w:t>peso_h1..3</w:t>
            </w:r>
          </w:p>
        </w:tc>
        <w:tc>
          <w:tcPr>
            <w:tcW w:w="1980" w:type="dxa"/>
          </w:tcPr>
          <w:p w14:paraId="23078D74" w14:textId="77777777" w:rsidR="005E3033" w:rsidRDefault="00000000">
            <w:pPr>
              <w:pStyle w:val="Compact"/>
            </w:pPr>
            <w:r>
              <w:t>Registra un parto.</w:t>
            </w:r>
          </w:p>
        </w:tc>
      </w:tr>
      <w:tr w:rsidR="005E3033" w14:paraId="23EE6327" w14:textId="77777777">
        <w:tc>
          <w:tcPr>
            <w:tcW w:w="1980" w:type="dxa"/>
          </w:tcPr>
          <w:p w14:paraId="363092CD" w14:textId="77777777" w:rsidR="005E3033" w:rsidRDefault="00000000">
            <w:pPr>
              <w:pStyle w:val="Compact"/>
            </w:pPr>
            <w:r>
              <w:t>GET</w:t>
            </w:r>
          </w:p>
        </w:tc>
        <w:tc>
          <w:tcPr>
            <w:tcW w:w="1980" w:type="dxa"/>
          </w:tcPr>
          <w:p w14:paraId="007C8A09" w14:textId="77777777" w:rsidR="005E3033" w:rsidRDefault="00000000">
            <w:pPr>
              <w:pStyle w:val="Compact"/>
            </w:pPr>
            <w:r>
              <w:rPr>
                <w:rStyle w:val="VerbatimChar"/>
              </w:rPr>
              <w:t>/cuyes/weanings</w:t>
            </w:r>
          </w:p>
        </w:tc>
        <w:tc>
          <w:tcPr>
            <w:tcW w:w="1980" w:type="dxa"/>
          </w:tcPr>
          <w:p w14:paraId="44C81A4A" w14:textId="77777777" w:rsidR="005E3033" w:rsidRDefault="00000000">
            <w:pPr>
              <w:pStyle w:val="Compact"/>
            </w:pPr>
            <w:r>
              <w:t>—</w:t>
            </w:r>
          </w:p>
        </w:tc>
        <w:tc>
          <w:tcPr>
            <w:tcW w:w="1980" w:type="dxa"/>
          </w:tcPr>
          <w:p w14:paraId="4BA56A5E" w14:textId="77777777" w:rsidR="005E3033" w:rsidRDefault="00000000">
            <w:pPr>
              <w:pStyle w:val="Compact"/>
            </w:pPr>
            <w:r>
              <w:t>Lista destetes.</w:t>
            </w:r>
          </w:p>
        </w:tc>
      </w:tr>
      <w:tr w:rsidR="005E3033" w14:paraId="74AF88C0" w14:textId="77777777">
        <w:tc>
          <w:tcPr>
            <w:tcW w:w="1980" w:type="dxa"/>
          </w:tcPr>
          <w:p w14:paraId="0B5EA231" w14:textId="77777777" w:rsidR="005E3033" w:rsidRDefault="00000000">
            <w:pPr>
              <w:pStyle w:val="Compact"/>
            </w:pPr>
            <w:r>
              <w:t>POST</w:t>
            </w:r>
          </w:p>
        </w:tc>
        <w:tc>
          <w:tcPr>
            <w:tcW w:w="1980" w:type="dxa"/>
          </w:tcPr>
          <w:p w14:paraId="4880EF2B" w14:textId="77777777" w:rsidR="005E3033" w:rsidRDefault="00000000">
            <w:pPr>
              <w:pStyle w:val="Compact"/>
            </w:pPr>
            <w:r>
              <w:rPr>
                <w:rStyle w:val="VerbatimChar"/>
              </w:rPr>
              <w:t>/cuyes/weanings</w:t>
            </w:r>
          </w:p>
        </w:tc>
        <w:tc>
          <w:tcPr>
            <w:tcW w:w="1980" w:type="dxa"/>
          </w:tcPr>
          <w:p w14:paraId="15641566" w14:textId="77777777" w:rsidR="005E3033" w:rsidRDefault="00000000">
            <w:pPr>
              <w:pStyle w:val="Compact"/>
            </w:pPr>
            <w:r>
              <w:t xml:space="preserve">body: </w:t>
            </w:r>
            <w:r>
              <w:rPr>
                <w:rStyle w:val="VerbatimChar"/>
              </w:rPr>
              <w:t>id_parto</w:t>
            </w:r>
            <w:r>
              <w:t xml:space="preserve">, </w:t>
            </w:r>
            <w:r>
              <w:rPr>
                <w:rStyle w:val="VerbatimChar"/>
              </w:rPr>
              <w:t>fecha_destete</w:t>
            </w:r>
            <w:r>
              <w:t xml:space="preserve">, </w:t>
            </w:r>
            <w:r>
              <w:rPr>
                <w:rStyle w:val="VerbatimChar"/>
              </w:rPr>
              <w:t>destetados_m</w:t>
            </w:r>
            <w:r>
              <w:t xml:space="preserve">, </w:t>
            </w:r>
            <w:r>
              <w:rPr>
                <w:rStyle w:val="VerbatimChar"/>
              </w:rPr>
              <w:t>destetados_h</w:t>
            </w:r>
            <w:r>
              <w:t xml:space="preserve">, </w:t>
            </w:r>
            <w:r>
              <w:rPr>
                <w:rStyle w:val="VerbatimChar"/>
              </w:rPr>
              <w:t>muertos</w:t>
            </w:r>
            <w:r>
              <w:t xml:space="preserve">, pesos, </w:t>
            </w:r>
            <w:r>
              <w:rPr>
                <w:rStyle w:val="VerbatimChar"/>
              </w:rPr>
              <w:t>id_jaula_m</w:t>
            </w:r>
            <w:r>
              <w:t xml:space="preserve">, </w:t>
            </w:r>
            <w:r>
              <w:rPr>
                <w:rStyle w:val="VerbatimChar"/>
              </w:rPr>
              <w:t>id_jaula_h</w:t>
            </w:r>
          </w:p>
        </w:tc>
        <w:tc>
          <w:tcPr>
            <w:tcW w:w="1980" w:type="dxa"/>
          </w:tcPr>
          <w:p w14:paraId="3B959630" w14:textId="77777777" w:rsidR="005E3033" w:rsidRDefault="00000000">
            <w:pPr>
              <w:pStyle w:val="Compact"/>
            </w:pPr>
            <w:r>
              <w:t>Registra el destete de un parto.</w:t>
            </w:r>
          </w:p>
        </w:tc>
      </w:tr>
      <w:tr w:rsidR="005E3033" w14:paraId="2A70AB98" w14:textId="77777777">
        <w:tc>
          <w:tcPr>
            <w:tcW w:w="1980" w:type="dxa"/>
          </w:tcPr>
          <w:p w14:paraId="0D1E1B60" w14:textId="77777777" w:rsidR="005E3033" w:rsidRDefault="00000000">
            <w:pPr>
              <w:pStyle w:val="Compact"/>
            </w:pPr>
            <w:r>
              <w:t>GET</w:t>
            </w:r>
          </w:p>
        </w:tc>
        <w:tc>
          <w:tcPr>
            <w:tcW w:w="1980" w:type="dxa"/>
          </w:tcPr>
          <w:p w14:paraId="570CDB76" w14:textId="77777777" w:rsidR="005E3033" w:rsidRDefault="00000000">
            <w:pPr>
              <w:pStyle w:val="Compact"/>
            </w:pPr>
            <w:r>
              <w:rPr>
                <w:rStyle w:val="VerbatimChar"/>
              </w:rPr>
              <w:t>/cuyes/movements</w:t>
            </w:r>
          </w:p>
        </w:tc>
        <w:tc>
          <w:tcPr>
            <w:tcW w:w="1980" w:type="dxa"/>
          </w:tcPr>
          <w:p w14:paraId="234C1071" w14:textId="77777777" w:rsidR="005E3033" w:rsidRDefault="00000000">
            <w:pPr>
              <w:pStyle w:val="Compact"/>
            </w:pPr>
            <w:r>
              <w:t>—</w:t>
            </w:r>
          </w:p>
        </w:tc>
        <w:tc>
          <w:tcPr>
            <w:tcW w:w="1980" w:type="dxa"/>
          </w:tcPr>
          <w:p w14:paraId="381F78F9" w14:textId="77777777" w:rsidR="005E3033" w:rsidRDefault="00000000">
            <w:pPr>
              <w:pStyle w:val="Compact"/>
            </w:pPr>
            <w:r>
              <w:t>Movimientos recientes.</w:t>
            </w:r>
          </w:p>
        </w:tc>
      </w:tr>
      <w:tr w:rsidR="005E3033" w14:paraId="210E74B7" w14:textId="77777777">
        <w:tc>
          <w:tcPr>
            <w:tcW w:w="1980" w:type="dxa"/>
          </w:tcPr>
          <w:p w14:paraId="3F73B678" w14:textId="77777777" w:rsidR="005E3033" w:rsidRDefault="00000000">
            <w:pPr>
              <w:pStyle w:val="Compact"/>
            </w:pPr>
            <w:r>
              <w:t>GET</w:t>
            </w:r>
          </w:p>
        </w:tc>
        <w:tc>
          <w:tcPr>
            <w:tcW w:w="1980" w:type="dxa"/>
          </w:tcPr>
          <w:p w14:paraId="552BE1AC" w14:textId="77777777" w:rsidR="005E3033" w:rsidRDefault="00000000">
            <w:pPr>
              <w:pStyle w:val="Compact"/>
            </w:pPr>
            <w:r>
              <w:rPr>
                <w:rStyle w:val="VerbatimChar"/>
              </w:rPr>
              <w:t>/cuyes/movements/overcapacity</w:t>
            </w:r>
          </w:p>
        </w:tc>
        <w:tc>
          <w:tcPr>
            <w:tcW w:w="1980" w:type="dxa"/>
          </w:tcPr>
          <w:p w14:paraId="0F7D79A6" w14:textId="77777777" w:rsidR="005E3033" w:rsidRDefault="00000000">
            <w:pPr>
              <w:pStyle w:val="Compact"/>
            </w:pPr>
            <w:r>
              <w:t>—</w:t>
            </w:r>
          </w:p>
        </w:tc>
        <w:tc>
          <w:tcPr>
            <w:tcW w:w="1980" w:type="dxa"/>
          </w:tcPr>
          <w:p w14:paraId="5BB099F0" w14:textId="77777777" w:rsidR="005E3033" w:rsidRDefault="00000000">
            <w:pPr>
              <w:pStyle w:val="Compact"/>
            </w:pPr>
            <w:r>
              <w:t>Jaulas sobre su capacidad.</w:t>
            </w:r>
          </w:p>
        </w:tc>
      </w:tr>
      <w:tr w:rsidR="005E3033" w14:paraId="18AAC726" w14:textId="77777777">
        <w:tc>
          <w:tcPr>
            <w:tcW w:w="1980" w:type="dxa"/>
          </w:tcPr>
          <w:p w14:paraId="42A052DE" w14:textId="77777777" w:rsidR="005E3033" w:rsidRDefault="00000000">
            <w:pPr>
              <w:pStyle w:val="Compact"/>
            </w:pPr>
            <w:r>
              <w:t>GET</w:t>
            </w:r>
          </w:p>
        </w:tc>
        <w:tc>
          <w:tcPr>
            <w:tcW w:w="1980" w:type="dxa"/>
          </w:tcPr>
          <w:p w14:paraId="1B97E5F1" w14:textId="77777777" w:rsidR="005E3033" w:rsidRPr="00B52B33" w:rsidRDefault="00000000">
            <w:pPr>
              <w:pStyle w:val="Compact"/>
              <w:rPr>
                <w:lang w:val="en-US"/>
              </w:rPr>
            </w:pPr>
            <w:r w:rsidRPr="00B52B33">
              <w:rPr>
                <w:rStyle w:val="VerbatimChar"/>
                <w:lang w:val="en-US"/>
              </w:rPr>
              <w:t>/cuyes/movements/out-of-area</w:t>
            </w:r>
          </w:p>
        </w:tc>
        <w:tc>
          <w:tcPr>
            <w:tcW w:w="1980" w:type="dxa"/>
          </w:tcPr>
          <w:p w14:paraId="2D5D197B" w14:textId="77777777" w:rsidR="005E3033" w:rsidRDefault="00000000">
            <w:pPr>
              <w:pStyle w:val="Compact"/>
            </w:pPr>
            <w:r>
              <w:t>—</w:t>
            </w:r>
          </w:p>
        </w:tc>
        <w:tc>
          <w:tcPr>
            <w:tcW w:w="1980" w:type="dxa"/>
          </w:tcPr>
          <w:p w14:paraId="67A74FBC" w14:textId="77777777" w:rsidR="005E3033" w:rsidRDefault="00000000">
            <w:pPr>
              <w:pStyle w:val="Compact"/>
            </w:pPr>
            <w:r>
              <w:t>Animales fuera del área que corresponde a su categoría.</w:t>
            </w:r>
          </w:p>
        </w:tc>
      </w:tr>
      <w:tr w:rsidR="005E3033" w14:paraId="2EDBEDEA" w14:textId="77777777">
        <w:tc>
          <w:tcPr>
            <w:tcW w:w="1980" w:type="dxa"/>
          </w:tcPr>
          <w:p w14:paraId="6AA6CD33" w14:textId="77777777" w:rsidR="005E3033" w:rsidRDefault="00000000">
            <w:pPr>
              <w:pStyle w:val="Compact"/>
            </w:pPr>
            <w:r>
              <w:lastRenderedPageBreak/>
              <w:t>GET</w:t>
            </w:r>
          </w:p>
        </w:tc>
        <w:tc>
          <w:tcPr>
            <w:tcW w:w="1980" w:type="dxa"/>
          </w:tcPr>
          <w:p w14:paraId="1C1B19E9" w14:textId="77777777" w:rsidR="005E3033" w:rsidRPr="00B52B33" w:rsidRDefault="00000000">
            <w:pPr>
              <w:pStyle w:val="Compact"/>
              <w:rPr>
                <w:lang w:val="en-US"/>
              </w:rPr>
            </w:pPr>
            <w:r w:rsidRPr="00B52B33">
              <w:rPr>
                <w:rStyle w:val="VerbatimChar"/>
                <w:lang w:val="en-US"/>
              </w:rPr>
              <w:t>/cuyes/movements/destination-cages/:farm_id</w:t>
            </w:r>
          </w:p>
        </w:tc>
        <w:tc>
          <w:tcPr>
            <w:tcW w:w="1980" w:type="dxa"/>
          </w:tcPr>
          <w:p w14:paraId="56BDC733" w14:textId="77777777" w:rsidR="005E3033" w:rsidRDefault="00000000">
            <w:pPr>
              <w:pStyle w:val="Compact"/>
            </w:pPr>
            <w:r>
              <w:t xml:space="preserve">path: </w:t>
            </w:r>
            <w:r>
              <w:rPr>
                <w:rStyle w:val="VerbatimChar"/>
              </w:rPr>
              <w:t>farm_id</w:t>
            </w:r>
          </w:p>
        </w:tc>
        <w:tc>
          <w:tcPr>
            <w:tcW w:w="1980" w:type="dxa"/>
          </w:tcPr>
          <w:p w14:paraId="498FDB46" w14:textId="77777777" w:rsidR="005E3033" w:rsidRDefault="00000000">
            <w:pPr>
              <w:pStyle w:val="Compact"/>
            </w:pPr>
            <w:r>
              <w:t>Jaulas disponibles en otra granja.</w:t>
            </w:r>
          </w:p>
        </w:tc>
      </w:tr>
      <w:tr w:rsidR="005E3033" w14:paraId="1CAF7758" w14:textId="77777777">
        <w:tc>
          <w:tcPr>
            <w:tcW w:w="1980" w:type="dxa"/>
          </w:tcPr>
          <w:p w14:paraId="4642E98C" w14:textId="77777777" w:rsidR="005E3033" w:rsidRDefault="00000000">
            <w:pPr>
              <w:pStyle w:val="Compact"/>
            </w:pPr>
            <w:r>
              <w:t>GET</w:t>
            </w:r>
          </w:p>
        </w:tc>
        <w:tc>
          <w:tcPr>
            <w:tcW w:w="1980" w:type="dxa"/>
          </w:tcPr>
          <w:p w14:paraId="10067AE7" w14:textId="77777777" w:rsidR="005E3033" w:rsidRPr="00B52B33" w:rsidRDefault="00000000">
            <w:pPr>
              <w:pStyle w:val="Compact"/>
              <w:rPr>
                <w:lang w:val="en-US"/>
              </w:rPr>
            </w:pPr>
            <w:r w:rsidRPr="00B52B33">
              <w:rPr>
                <w:rStyle w:val="VerbatimChar"/>
                <w:lang w:val="en-US"/>
              </w:rPr>
              <w:t>/cuyes/movements/animal/:id_animal</w:t>
            </w:r>
          </w:p>
        </w:tc>
        <w:tc>
          <w:tcPr>
            <w:tcW w:w="1980" w:type="dxa"/>
          </w:tcPr>
          <w:p w14:paraId="63A597A1" w14:textId="77777777" w:rsidR="005E3033" w:rsidRDefault="00000000">
            <w:pPr>
              <w:pStyle w:val="Compact"/>
            </w:pPr>
            <w:r>
              <w:t xml:space="preserve">path: </w:t>
            </w:r>
            <w:r>
              <w:rPr>
                <w:rStyle w:val="VerbatimChar"/>
              </w:rPr>
              <w:t>id_animal</w:t>
            </w:r>
          </w:p>
        </w:tc>
        <w:tc>
          <w:tcPr>
            <w:tcW w:w="1980" w:type="dxa"/>
          </w:tcPr>
          <w:p w14:paraId="62B6DFAA" w14:textId="77777777" w:rsidR="005E3033" w:rsidRDefault="00000000">
            <w:pPr>
              <w:pStyle w:val="Compact"/>
            </w:pPr>
            <w:r>
              <w:t>Historial de un animal.</w:t>
            </w:r>
          </w:p>
        </w:tc>
      </w:tr>
      <w:tr w:rsidR="005E3033" w14:paraId="7AD5B2C3" w14:textId="77777777">
        <w:tc>
          <w:tcPr>
            <w:tcW w:w="1980" w:type="dxa"/>
          </w:tcPr>
          <w:p w14:paraId="128224BE" w14:textId="77777777" w:rsidR="005E3033" w:rsidRDefault="00000000">
            <w:pPr>
              <w:pStyle w:val="Compact"/>
            </w:pPr>
            <w:r>
              <w:t>GET</w:t>
            </w:r>
          </w:p>
        </w:tc>
        <w:tc>
          <w:tcPr>
            <w:tcW w:w="1980" w:type="dxa"/>
          </w:tcPr>
          <w:p w14:paraId="25C84239" w14:textId="77777777" w:rsidR="005E3033" w:rsidRPr="00B52B33" w:rsidRDefault="00000000">
            <w:pPr>
              <w:pStyle w:val="Compact"/>
              <w:rPr>
                <w:lang w:val="en-US"/>
              </w:rPr>
            </w:pPr>
            <w:r w:rsidRPr="00B52B33">
              <w:rPr>
                <w:rStyle w:val="VerbatimChar"/>
                <w:lang w:val="en-US"/>
              </w:rPr>
              <w:t>/cuyes/movements/cage/:cage_id</w:t>
            </w:r>
          </w:p>
        </w:tc>
        <w:tc>
          <w:tcPr>
            <w:tcW w:w="1980" w:type="dxa"/>
          </w:tcPr>
          <w:p w14:paraId="0EA15D33" w14:textId="77777777" w:rsidR="005E3033" w:rsidRDefault="00000000">
            <w:pPr>
              <w:pStyle w:val="Compact"/>
            </w:pPr>
            <w:r>
              <w:t xml:space="preserve">query: </w:t>
            </w:r>
            <w:r>
              <w:rPr>
                <w:rStyle w:val="VerbatimChar"/>
              </w:rPr>
              <w:t>fecha</w:t>
            </w:r>
          </w:p>
        </w:tc>
        <w:tc>
          <w:tcPr>
            <w:tcW w:w="1980" w:type="dxa"/>
          </w:tcPr>
          <w:p w14:paraId="5F8134DC" w14:textId="77777777" w:rsidR="005E3033" w:rsidRDefault="00000000">
            <w:pPr>
              <w:pStyle w:val="Compact"/>
            </w:pPr>
            <w:r>
              <w:t>Historial de una jaula.</w:t>
            </w:r>
          </w:p>
        </w:tc>
      </w:tr>
      <w:tr w:rsidR="005E3033" w14:paraId="391F0492" w14:textId="77777777">
        <w:tc>
          <w:tcPr>
            <w:tcW w:w="1980" w:type="dxa"/>
          </w:tcPr>
          <w:p w14:paraId="7337D0AF" w14:textId="77777777" w:rsidR="005E3033" w:rsidRDefault="00000000">
            <w:pPr>
              <w:pStyle w:val="Compact"/>
            </w:pPr>
            <w:r>
              <w:t>POST</w:t>
            </w:r>
          </w:p>
        </w:tc>
        <w:tc>
          <w:tcPr>
            <w:tcW w:w="1980" w:type="dxa"/>
          </w:tcPr>
          <w:p w14:paraId="3F4DAE81" w14:textId="77777777" w:rsidR="005E3033" w:rsidRDefault="00000000">
            <w:pPr>
              <w:pStyle w:val="Compact"/>
            </w:pPr>
            <w:r>
              <w:rPr>
                <w:rStyle w:val="VerbatimChar"/>
              </w:rPr>
              <w:t>/cuyes/movements/relocate</w:t>
            </w:r>
          </w:p>
        </w:tc>
        <w:tc>
          <w:tcPr>
            <w:tcW w:w="1980" w:type="dxa"/>
          </w:tcPr>
          <w:p w14:paraId="222C581E" w14:textId="77777777" w:rsidR="005E3033" w:rsidRDefault="00000000">
            <w:pPr>
              <w:pStyle w:val="Compact"/>
            </w:pPr>
            <w:r>
              <w:t xml:space="preserve">body: </w:t>
            </w:r>
            <w:r>
              <w:rPr>
                <w:rStyle w:val="VerbatimChar"/>
              </w:rPr>
              <w:t>fecha</w:t>
            </w:r>
            <w:r>
              <w:t xml:space="preserve">, </w:t>
            </w:r>
            <w:r>
              <w:rPr>
                <w:rStyle w:val="VerbatimChar"/>
              </w:rPr>
              <w:t>id_jaula_destino</w:t>
            </w:r>
            <w:r>
              <w:t xml:space="preserve">, </w:t>
            </w:r>
            <w:r>
              <w:rPr>
                <w:rStyle w:val="VerbatimChar"/>
              </w:rPr>
              <w:t>ids_animales[]</w:t>
            </w:r>
            <w:r>
              <w:t xml:space="preserve"> o </w:t>
            </w:r>
            <w:r>
              <w:rPr>
                <w:rStyle w:val="VerbatimChar"/>
              </w:rPr>
              <w:t>id_jaula_origen_completa</w:t>
            </w:r>
            <w:r>
              <w:t xml:space="preserve">, </w:t>
            </w:r>
            <w:r>
              <w:rPr>
                <w:rStyle w:val="VerbatimChar"/>
              </w:rPr>
              <w:t>motivo</w:t>
            </w:r>
            <w:r>
              <w:t xml:space="preserve">, </w:t>
            </w:r>
            <w:r>
              <w:rPr>
                <w:rStyle w:val="VerbatimChar"/>
              </w:rPr>
              <w:t>confirmar_capacidad</w:t>
            </w:r>
            <w:r>
              <w:t xml:space="preserve">, </w:t>
            </w:r>
            <w:r>
              <w:rPr>
                <w:rStyle w:val="VerbatimChar"/>
              </w:rPr>
              <w:t>confirmar_area</w:t>
            </w:r>
          </w:p>
        </w:tc>
        <w:tc>
          <w:tcPr>
            <w:tcW w:w="1980" w:type="dxa"/>
          </w:tcPr>
          <w:p w14:paraId="1A3D34CB" w14:textId="77777777" w:rsidR="005E3033" w:rsidRDefault="00000000">
            <w:pPr>
              <w:pStyle w:val="Compact"/>
            </w:pPr>
            <w:r>
              <w:t>Reubica animales dentro de la granja.</w:t>
            </w:r>
          </w:p>
        </w:tc>
      </w:tr>
      <w:tr w:rsidR="005E3033" w14:paraId="34A4EAFB" w14:textId="77777777">
        <w:tc>
          <w:tcPr>
            <w:tcW w:w="1980" w:type="dxa"/>
          </w:tcPr>
          <w:p w14:paraId="75FF310C" w14:textId="77777777" w:rsidR="005E3033" w:rsidRDefault="00000000">
            <w:pPr>
              <w:pStyle w:val="Compact"/>
            </w:pPr>
            <w:r>
              <w:t>POST</w:t>
            </w:r>
          </w:p>
        </w:tc>
        <w:tc>
          <w:tcPr>
            <w:tcW w:w="1980" w:type="dxa"/>
          </w:tcPr>
          <w:p w14:paraId="5A099BA9" w14:textId="77777777" w:rsidR="005E3033" w:rsidRDefault="00000000">
            <w:pPr>
              <w:pStyle w:val="Compact"/>
            </w:pPr>
            <w:r>
              <w:rPr>
                <w:rStyle w:val="VerbatimChar"/>
              </w:rPr>
              <w:t>/cuyes/movements/transfer</w:t>
            </w:r>
          </w:p>
        </w:tc>
        <w:tc>
          <w:tcPr>
            <w:tcW w:w="1980" w:type="dxa"/>
          </w:tcPr>
          <w:p w14:paraId="3DA57770" w14:textId="77777777" w:rsidR="005E3033" w:rsidRDefault="00000000">
            <w:pPr>
              <w:pStyle w:val="Compact"/>
            </w:pPr>
            <w:r>
              <w:t xml:space="preserve">body: </w:t>
            </w:r>
            <w:r>
              <w:rPr>
                <w:rStyle w:val="VerbatimChar"/>
              </w:rPr>
              <w:t>fecha</w:t>
            </w:r>
            <w:r>
              <w:t xml:space="preserve">, </w:t>
            </w:r>
            <w:r>
              <w:rPr>
                <w:rStyle w:val="VerbatimChar"/>
              </w:rPr>
              <w:t>id_granja_destino</w:t>
            </w:r>
            <w:r>
              <w:t xml:space="preserve">, </w:t>
            </w:r>
            <w:r>
              <w:rPr>
                <w:rStyle w:val="VerbatimChar"/>
              </w:rPr>
              <w:t>id_jaula_destino</w:t>
            </w:r>
            <w:r>
              <w:t xml:space="preserve">, </w:t>
            </w:r>
            <w:r>
              <w:rPr>
                <w:rStyle w:val="VerbatimChar"/>
              </w:rPr>
              <w:t>ids_animales[]</w:t>
            </w:r>
            <w:r>
              <w:t xml:space="preserve">, </w:t>
            </w:r>
            <w:r>
              <w:rPr>
                <w:rStyle w:val="VerbatimChar"/>
              </w:rPr>
              <w:t>motivo</w:t>
            </w:r>
            <w:r>
              <w:t xml:space="preserve">, </w:t>
            </w:r>
            <w:r>
              <w:rPr>
                <w:rStyle w:val="VerbatimChar"/>
              </w:rPr>
              <w:t>confirmar_capacidad</w:t>
            </w:r>
          </w:p>
        </w:tc>
        <w:tc>
          <w:tcPr>
            <w:tcW w:w="1980" w:type="dxa"/>
          </w:tcPr>
          <w:p w14:paraId="0FE3E3C0" w14:textId="77777777" w:rsidR="005E3033" w:rsidRDefault="00000000">
            <w:pPr>
              <w:pStyle w:val="Compact"/>
            </w:pPr>
            <w:r>
              <w:t>Traslada animales a otra granja de la misma especie.</w:t>
            </w:r>
          </w:p>
        </w:tc>
      </w:tr>
      <w:tr w:rsidR="005E3033" w14:paraId="6FEEA73F" w14:textId="77777777">
        <w:tc>
          <w:tcPr>
            <w:tcW w:w="1980" w:type="dxa"/>
          </w:tcPr>
          <w:p w14:paraId="35D77BCC" w14:textId="77777777" w:rsidR="005E3033" w:rsidRDefault="00000000">
            <w:pPr>
              <w:pStyle w:val="Compact"/>
            </w:pPr>
            <w:r>
              <w:t>GET</w:t>
            </w:r>
          </w:p>
        </w:tc>
        <w:tc>
          <w:tcPr>
            <w:tcW w:w="1980" w:type="dxa"/>
          </w:tcPr>
          <w:p w14:paraId="26B50811" w14:textId="77777777" w:rsidR="005E3033" w:rsidRDefault="00000000">
            <w:pPr>
              <w:pStyle w:val="Compact"/>
            </w:pPr>
            <w:r>
              <w:rPr>
                <w:rStyle w:val="VerbatimChar"/>
              </w:rPr>
              <w:t>/cuyes/sales</w:t>
            </w:r>
          </w:p>
        </w:tc>
        <w:tc>
          <w:tcPr>
            <w:tcW w:w="1980" w:type="dxa"/>
          </w:tcPr>
          <w:p w14:paraId="0A034E8B" w14:textId="77777777" w:rsidR="005E3033" w:rsidRDefault="00000000">
            <w:pPr>
              <w:pStyle w:val="Compact"/>
            </w:pPr>
            <w:r>
              <w:t>query: filtros (fecha, cliente, raza)</w:t>
            </w:r>
          </w:p>
        </w:tc>
        <w:tc>
          <w:tcPr>
            <w:tcW w:w="1980" w:type="dxa"/>
          </w:tcPr>
          <w:p w14:paraId="3BE8E038" w14:textId="77777777" w:rsidR="005E3033" w:rsidRDefault="00000000">
            <w:pPr>
              <w:pStyle w:val="Compact"/>
            </w:pPr>
            <w:r>
              <w:t>Lista ventas realizadas en el criadero.</w:t>
            </w:r>
          </w:p>
        </w:tc>
      </w:tr>
      <w:tr w:rsidR="005E3033" w14:paraId="68089A23" w14:textId="77777777">
        <w:tc>
          <w:tcPr>
            <w:tcW w:w="1980" w:type="dxa"/>
          </w:tcPr>
          <w:p w14:paraId="31931319" w14:textId="77777777" w:rsidR="005E3033" w:rsidRDefault="00000000">
            <w:pPr>
              <w:pStyle w:val="Compact"/>
            </w:pPr>
            <w:r>
              <w:t>POST</w:t>
            </w:r>
          </w:p>
        </w:tc>
        <w:tc>
          <w:tcPr>
            <w:tcW w:w="1980" w:type="dxa"/>
          </w:tcPr>
          <w:p w14:paraId="72507F9E" w14:textId="77777777" w:rsidR="005E3033" w:rsidRDefault="00000000">
            <w:pPr>
              <w:pStyle w:val="Compact"/>
            </w:pPr>
            <w:r>
              <w:rPr>
                <w:rStyle w:val="VerbatimChar"/>
              </w:rPr>
              <w:t>/cuyes/sales</w:t>
            </w:r>
          </w:p>
        </w:tc>
        <w:tc>
          <w:tcPr>
            <w:tcW w:w="1980" w:type="dxa"/>
          </w:tcPr>
          <w:p w14:paraId="153CD2ED" w14:textId="77777777" w:rsidR="005E3033" w:rsidRDefault="00000000">
            <w:pPr>
              <w:pStyle w:val="Compact"/>
            </w:pPr>
            <w:r>
              <w:t xml:space="preserve">body: </w:t>
            </w:r>
            <w:r>
              <w:rPr>
                <w:rStyle w:val="VerbatimChar"/>
              </w:rPr>
              <w:t>fecha</w:t>
            </w:r>
            <w:r>
              <w:t xml:space="preserve">, </w:t>
            </w:r>
            <w:r>
              <w:rPr>
                <w:rStyle w:val="VerbatimChar"/>
              </w:rPr>
              <w:t>cuy_codigo</w:t>
            </w:r>
            <w:r>
              <w:t xml:space="preserve">, </w:t>
            </w:r>
            <w:r>
              <w:rPr>
                <w:rStyle w:val="VerbatimChar"/>
              </w:rPr>
              <w:t>raza_id</w:t>
            </w:r>
            <w:r>
              <w:t xml:space="preserve">, </w:t>
            </w:r>
            <w:r>
              <w:rPr>
                <w:rStyle w:val="VerbatimChar"/>
              </w:rPr>
              <w:t>sexo</w:t>
            </w:r>
            <w:r>
              <w:t xml:space="preserve">, </w:t>
            </w:r>
            <w:r>
              <w:rPr>
                <w:rStyle w:val="VerbatimChar"/>
              </w:rPr>
              <w:t>peso</w:t>
            </w:r>
            <w:r>
              <w:t xml:space="preserve">, </w:t>
            </w:r>
            <w:r>
              <w:rPr>
                <w:rStyle w:val="VerbatimChar"/>
              </w:rPr>
              <w:t>precio</w:t>
            </w:r>
            <w:r>
              <w:t xml:space="preserve">, </w:t>
            </w:r>
            <w:r>
              <w:rPr>
                <w:rStyle w:val="VerbatimChar"/>
              </w:rPr>
              <w:t>comprobante_serie</w:t>
            </w:r>
            <w:r>
              <w:t xml:space="preserve">, </w:t>
            </w:r>
            <w:r>
              <w:rPr>
                <w:rStyle w:val="VerbatimChar"/>
              </w:rPr>
              <w:lastRenderedPageBreak/>
              <w:t>comprobante_numero</w:t>
            </w:r>
            <w:r>
              <w:t xml:space="preserve">, </w:t>
            </w:r>
            <w:r>
              <w:rPr>
                <w:rStyle w:val="VerbatimChar"/>
              </w:rPr>
              <w:t>cliente</w:t>
            </w:r>
            <w:r>
              <w:t xml:space="preserve">, </w:t>
            </w:r>
            <w:r>
              <w:rPr>
                <w:rStyle w:val="VerbatimChar"/>
              </w:rPr>
              <w:t>observaciones</w:t>
            </w:r>
          </w:p>
        </w:tc>
        <w:tc>
          <w:tcPr>
            <w:tcW w:w="1980" w:type="dxa"/>
          </w:tcPr>
          <w:p w14:paraId="597491C2" w14:textId="77777777" w:rsidR="005E3033" w:rsidRDefault="00000000">
            <w:pPr>
              <w:pStyle w:val="Compact"/>
            </w:pPr>
            <w:r>
              <w:lastRenderedPageBreak/>
              <w:t>Registra una venta individual asociada a comprobante externo y descuenta inventario.</w:t>
            </w:r>
          </w:p>
        </w:tc>
      </w:tr>
      <w:tr w:rsidR="005E3033" w14:paraId="605C40F6" w14:textId="77777777">
        <w:tc>
          <w:tcPr>
            <w:tcW w:w="1980" w:type="dxa"/>
          </w:tcPr>
          <w:p w14:paraId="2D0E28AD" w14:textId="77777777" w:rsidR="005E3033" w:rsidRDefault="00000000">
            <w:pPr>
              <w:pStyle w:val="Compact"/>
            </w:pPr>
            <w:r>
              <w:t>GET</w:t>
            </w:r>
          </w:p>
        </w:tc>
        <w:tc>
          <w:tcPr>
            <w:tcW w:w="1980" w:type="dxa"/>
          </w:tcPr>
          <w:p w14:paraId="133B4746" w14:textId="77777777" w:rsidR="005E3033" w:rsidRDefault="00000000">
            <w:pPr>
              <w:pStyle w:val="Compact"/>
            </w:pPr>
            <w:r>
              <w:rPr>
                <w:rStyle w:val="VerbatimChar"/>
              </w:rPr>
              <w:t>/cuyes/sales/discards</w:t>
            </w:r>
          </w:p>
        </w:tc>
        <w:tc>
          <w:tcPr>
            <w:tcW w:w="1980" w:type="dxa"/>
          </w:tcPr>
          <w:p w14:paraId="6429F469" w14:textId="77777777" w:rsidR="005E3033" w:rsidRDefault="00000000">
            <w:pPr>
              <w:pStyle w:val="Compact"/>
            </w:pPr>
            <w:r>
              <w:t>—</w:t>
            </w:r>
          </w:p>
        </w:tc>
        <w:tc>
          <w:tcPr>
            <w:tcW w:w="1980" w:type="dxa"/>
          </w:tcPr>
          <w:p w14:paraId="389251E3" w14:textId="77777777" w:rsidR="005E3033" w:rsidRDefault="00000000">
            <w:pPr>
              <w:pStyle w:val="Compact"/>
            </w:pPr>
            <w:r>
              <w:t>Animales dados de baja o marcados para descarte comercial.</w:t>
            </w:r>
          </w:p>
        </w:tc>
      </w:tr>
      <w:tr w:rsidR="005E3033" w14:paraId="4FFEE320" w14:textId="77777777">
        <w:tc>
          <w:tcPr>
            <w:tcW w:w="1980" w:type="dxa"/>
          </w:tcPr>
          <w:p w14:paraId="4E3512DB" w14:textId="77777777" w:rsidR="005E3033" w:rsidRDefault="00000000">
            <w:pPr>
              <w:pStyle w:val="Compact"/>
            </w:pPr>
            <w:r>
              <w:t>POST</w:t>
            </w:r>
          </w:p>
        </w:tc>
        <w:tc>
          <w:tcPr>
            <w:tcW w:w="1980" w:type="dxa"/>
          </w:tcPr>
          <w:p w14:paraId="65212E34" w14:textId="77777777" w:rsidR="005E3033" w:rsidRDefault="00000000">
            <w:pPr>
              <w:pStyle w:val="Compact"/>
            </w:pPr>
            <w:r>
              <w:rPr>
                <w:rStyle w:val="VerbatimChar"/>
              </w:rPr>
              <w:t>/cuyes/sales/discards</w:t>
            </w:r>
          </w:p>
        </w:tc>
        <w:tc>
          <w:tcPr>
            <w:tcW w:w="1980" w:type="dxa"/>
          </w:tcPr>
          <w:p w14:paraId="44F66824" w14:textId="77777777" w:rsidR="005E3033" w:rsidRDefault="00000000">
            <w:pPr>
              <w:pStyle w:val="Compact"/>
            </w:pPr>
            <w:r>
              <w:t xml:space="preserve">body: </w:t>
            </w:r>
            <w:r>
              <w:rPr>
                <w:rStyle w:val="VerbatimChar"/>
              </w:rPr>
              <w:t>fecha</w:t>
            </w:r>
            <w:r>
              <w:t xml:space="preserve">, </w:t>
            </w:r>
            <w:r>
              <w:rPr>
                <w:rStyle w:val="VerbatimChar"/>
              </w:rPr>
              <w:t>id_animales[]</w:t>
            </w:r>
            <w:r>
              <w:t xml:space="preserve">, </w:t>
            </w:r>
            <w:r>
              <w:rPr>
                <w:rStyle w:val="VerbatimChar"/>
              </w:rPr>
              <w:t>comprador</w:t>
            </w:r>
            <w:r>
              <w:t xml:space="preserve">, </w:t>
            </w:r>
            <w:r>
              <w:rPr>
                <w:rStyle w:val="VerbatimChar"/>
              </w:rPr>
              <w:t>precio</w:t>
            </w:r>
            <w:r>
              <w:t xml:space="preserve">, </w:t>
            </w:r>
            <w:r>
              <w:rPr>
                <w:rStyle w:val="VerbatimChar"/>
              </w:rPr>
              <w:t>comprobante_serie</w:t>
            </w:r>
            <w:r>
              <w:t xml:space="preserve">, </w:t>
            </w:r>
            <w:r>
              <w:rPr>
                <w:rStyle w:val="VerbatimChar"/>
              </w:rPr>
              <w:t>comprobante_numero</w:t>
            </w:r>
          </w:p>
        </w:tc>
        <w:tc>
          <w:tcPr>
            <w:tcW w:w="1980" w:type="dxa"/>
          </w:tcPr>
          <w:p w14:paraId="3C061275" w14:textId="77777777" w:rsidR="005E3033" w:rsidRDefault="00000000">
            <w:pPr>
              <w:pStyle w:val="Compact"/>
            </w:pPr>
            <w:r>
              <w:t>Registra la venta de lote de animales de descarte con comprobante.</w:t>
            </w:r>
          </w:p>
        </w:tc>
      </w:tr>
      <w:tr w:rsidR="005E3033" w14:paraId="56C60405" w14:textId="77777777">
        <w:tc>
          <w:tcPr>
            <w:tcW w:w="1980" w:type="dxa"/>
          </w:tcPr>
          <w:p w14:paraId="005C2D8D" w14:textId="77777777" w:rsidR="005E3033" w:rsidRDefault="00000000">
            <w:pPr>
              <w:pStyle w:val="Compact"/>
            </w:pPr>
            <w:r>
              <w:t>GET</w:t>
            </w:r>
          </w:p>
        </w:tc>
        <w:tc>
          <w:tcPr>
            <w:tcW w:w="1980" w:type="dxa"/>
          </w:tcPr>
          <w:p w14:paraId="6B4C356A" w14:textId="77777777" w:rsidR="005E3033" w:rsidRDefault="00000000">
            <w:pPr>
              <w:pStyle w:val="Compact"/>
            </w:pPr>
            <w:r>
              <w:rPr>
                <w:rStyle w:val="VerbatimChar"/>
              </w:rPr>
              <w:t>/cuyes/inventory/population</w:t>
            </w:r>
          </w:p>
        </w:tc>
        <w:tc>
          <w:tcPr>
            <w:tcW w:w="1980" w:type="dxa"/>
          </w:tcPr>
          <w:p w14:paraId="65AA1061" w14:textId="77777777" w:rsidR="005E3033" w:rsidRDefault="00000000">
            <w:pPr>
              <w:pStyle w:val="Compact"/>
            </w:pPr>
            <w:r>
              <w:t>query</w:t>
            </w:r>
          </w:p>
        </w:tc>
        <w:tc>
          <w:tcPr>
            <w:tcW w:w="1980" w:type="dxa"/>
          </w:tcPr>
          <w:p w14:paraId="48433E9E" w14:textId="77777777" w:rsidR="005E3033" w:rsidRDefault="00000000">
            <w:pPr>
              <w:pStyle w:val="Compact"/>
            </w:pPr>
            <w:r>
              <w:t>Población actual.</w:t>
            </w:r>
          </w:p>
        </w:tc>
      </w:tr>
      <w:tr w:rsidR="005E3033" w14:paraId="57C2DCFC" w14:textId="77777777">
        <w:tc>
          <w:tcPr>
            <w:tcW w:w="1980" w:type="dxa"/>
          </w:tcPr>
          <w:p w14:paraId="05951EBE" w14:textId="77777777" w:rsidR="005E3033" w:rsidRDefault="00000000">
            <w:pPr>
              <w:pStyle w:val="Compact"/>
            </w:pPr>
            <w:r>
              <w:t>GET</w:t>
            </w:r>
          </w:p>
        </w:tc>
        <w:tc>
          <w:tcPr>
            <w:tcW w:w="1980" w:type="dxa"/>
          </w:tcPr>
          <w:p w14:paraId="44C91A38" w14:textId="77777777" w:rsidR="005E3033" w:rsidRDefault="00000000">
            <w:pPr>
              <w:pStyle w:val="Compact"/>
            </w:pPr>
            <w:r>
              <w:rPr>
                <w:rStyle w:val="VerbatimChar"/>
              </w:rPr>
              <w:t>/cuyes/inventory/monthly-summary</w:t>
            </w:r>
          </w:p>
        </w:tc>
        <w:tc>
          <w:tcPr>
            <w:tcW w:w="1980" w:type="dxa"/>
          </w:tcPr>
          <w:p w14:paraId="71FF9CD9" w14:textId="77777777" w:rsidR="005E3033" w:rsidRDefault="00000000">
            <w:pPr>
              <w:pStyle w:val="Compact"/>
            </w:pPr>
            <w:r>
              <w:t>query: año, mes</w:t>
            </w:r>
          </w:p>
        </w:tc>
        <w:tc>
          <w:tcPr>
            <w:tcW w:w="1980" w:type="dxa"/>
          </w:tcPr>
          <w:p w14:paraId="76312E1C" w14:textId="77777777" w:rsidR="005E3033" w:rsidRDefault="00000000">
            <w:pPr>
              <w:pStyle w:val="Compact"/>
            </w:pPr>
            <w:r>
              <w:t>Resumen mensual.</w:t>
            </w:r>
          </w:p>
        </w:tc>
      </w:tr>
      <w:tr w:rsidR="005E3033" w14:paraId="1A9CB379" w14:textId="77777777">
        <w:tc>
          <w:tcPr>
            <w:tcW w:w="1980" w:type="dxa"/>
          </w:tcPr>
          <w:p w14:paraId="69A49047" w14:textId="77777777" w:rsidR="005E3033" w:rsidRDefault="00000000">
            <w:pPr>
              <w:pStyle w:val="Compact"/>
            </w:pPr>
            <w:r>
              <w:t>GET</w:t>
            </w:r>
          </w:p>
        </w:tc>
        <w:tc>
          <w:tcPr>
            <w:tcW w:w="1980" w:type="dxa"/>
          </w:tcPr>
          <w:p w14:paraId="693FE0BD" w14:textId="77777777" w:rsidR="005E3033" w:rsidRDefault="00000000">
            <w:pPr>
              <w:pStyle w:val="Compact"/>
            </w:pPr>
            <w:r>
              <w:rPr>
                <w:rStyle w:val="VerbatimChar"/>
              </w:rPr>
              <w:t>/cuyes/inventory/by-area</w:t>
            </w:r>
          </w:p>
        </w:tc>
        <w:tc>
          <w:tcPr>
            <w:tcW w:w="1980" w:type="dxa"/>
          </w:tcPr>
          <w:p w14:paraId="529D908B" w14:textId="77777777" w:rsidR="005E3033" w:rsidRDefault="00000000">
            <w:pPr>
              <w:pStyle w:val="Compact"/>
            </w:pPr>
            <w:r>
              <w:t>—</w:t>
            </w:r>
          </w:p>
        </w:tc>
        <w:tc>
          <w:tcPr>
            <w:tcW w:w="1980" w:type="dxa"/>
          </w:tcPr>
          <w:p w14:paraId="01BF1531" w14:textId="77777777" w:rsidR="005E3033" w:rsidRDefault="00000000">
            <w:pPr>
              <w:pStyle w:val="Compact"/>
            </w:pPr>
            <w:r>
              <w:t>Inventario por área.</w:t>
            </w:r>
          </w:p>
        </w:tc>
      </w:tr>
      <w:tr w:rsidR="005E3033" w14:paraId="490ADC01" w14:textId="77777777">
        <w:tc>
          <w:tcPr>
            <w:tcW w:w="1980" w:type="dxa"/>
          </w:tcPr>
          <w:p w14:paraId="089DE50E" w14:textId="77777777" w:rsidR="005E3033" w:rsidRDefault="00000000">
            <w:pPr>
              <w:pStyle w:val="Compact"/>
            </w:pPr>
            <w:r>
              <w:t>GET</w:t>
            </w:r>
          </w:p>
        </w:tc>
        <w:tc>
          <w:tcPr>
            <w:tcW w:w="1980" w:type="dxa"/>
          </w:tcPr>
          <w:p w14:paraId="2C690821" w14:textId="77777777" w:rsidR="005E3033" w:rsidRPr="00B52B33" w:rsidRDefault="00000000">
            <w:pPr>
              <w:pStyle w:val="Compact"/>
              <w:rPr>
                <w:lang w:val="en-US"/>
              </w:rPr>
            </w:pPr>
            <w:r w:rsidRPr="00B52B33">
              <w:rPr>
                <w:rStyle w:val="VerbatimChar"/>
                <w:lang w:val="en-US"/>
              </w:rPr>
              <w:t>/cuyes/inventory/by-category-area</w:t>
            </w:r>
          </w:p>
        </w:tc>
        <w:tc>
          <w:tcPr>
            <w:tcW w:w="1980" w:type="dxa"/>
          </w:tcPr>
          <w:p w14:paraId="54699CC0" w14:textId="77777777" w:rsidR="005E3033" w:rsidRDefault="00000000">
            <w:pPr>
              <w:pStyle w:val="Compact"/>
            </w:pPr>
            <w:r>
              <w:t>—</w:t>
            </w:r>
          </w:p>
        </w:tc>
        <w:tc>
          <w:tcPr>
            <w:tcW w:w="1980" w:type="dxa"/>
          </w:tcPr>
          <w:p w14:paraId="72AF4584" w14:textId="77777777" w:rsidR="005E3033" w:rsidRDefault="00000000">
            <w:pPr>
              <w:pStyle w:val="Compact"/>
            </w:pPr>
            <w:r>
              <w:t>Inventario por categoría y área.</w:t>
            </w:r>
          </w:p>
        </w:tc>
      </w:tr>
      <w:tr w:rsidR="005E3033" w14:paraId="7ADF24D9" w14:textId="77777777">
        <w:tc>
          <w:tcPr>
            <w:tcW w:w="1980" w:type="dxa"/>
          </w:tcPr>
          <w:p w14:paraId="40A6E05D" w14:textId="77777777" w:rsidR="005E3033" w:rsidRDefault="00000000">
            <w:pPr>
              <w:pStyle w:val="Compact"/>
            </w:pPr>
            <w:r>
              <w:t>GET</w:t>
            </w:r>
          </w:p>
        </w:tc>
        <w:tc>
          <w:tcPr>
            <w:tcW w:w="1980" w:type="dxa"/>
          </w:tcPr>
          <w:p w14:paraId="5CFA2CFF" w14:textId="77777777" w:rsidR="005E3033" w:rsidRDefault="00000000">
            <w:pPr>
              <w:pStyle w:val="Compact"/>
            </w:pPr>
            <w:r>
              <w:rPr>
                <w:rStyle w:val="VerbatimChar"/>
              </w:rPr>
              <w:t>/cuyes/inventory/consolidated</w:t>
            </w:r>
          </w:p>
        </w:tc>
        <w:tc>
          <w:tcPr>
            <w:tcW w:w="1980" w:type="dxa"/>
          </w:tcPr>
          <w:p w14:paraId="049D0AFB" w14:textId="77777777" w:rsidR="005E3033" w:rsidRDefault="00000000">
            <w:pPr>
              <w:pStyle w:val="Compact"/>
            </w:pPr>
            <w:r>
              <w:t>—</w:t>
            </w:r>
          </w:p>
        </w:tc>
        <w:tc>
          <w:tcPr>
            <w:tcW w:w="1980" w:type="dxa"/>
          </w:tcPr>
          <w:p w14:paraId="17BAF895" w14:textId="77777777" w:rsidR="005E3033" w:rsidRDefault="00000000">
            <w:pPr>
              <w:pStyle w:val="Compact"/>
            </w:pPr>
            <w:r>
              <w:t>Consolidado de todas las granjas del usuario.</w:t>
            </w:r>
          </w:p>
        </w:tc>
      </w:tr>
      <w:tr w:rsidR="005E3033" w14:paraId="1B7256F4" w14:textId="77777777">
        <w:tc>
          <w:tcPr>
            <w:tcW w:w="1980" w:type="dxa"/>
          </w:tcPr>
          <w:p w14:paraId="5D9585ED" w14:textId="77777777" w:rsidR="005E3033" w:rsidRDefault="00000000">
            <w:pPr>
              <w:pStyle w:val="Compact"/>
            </w:pPr>
            <w:r>
              <w:t>GET</w:t>
            </w:r>
          </w:p>
        </w:tc>
        <w:tc>
          <w:tcPr>
            <w:tcW w:w="1980" w:type="dxa"/>
          </w:tcPr>
          <w:p w14:paraId="4C3FC0EB" w14:textId="77777777" w:rsidR="005E3033" w:rsidRDefault="00000000">
            <w:pPr>
              <w:pStyle w:val="Compact"/>
            </w:pPr>
            <w:r>
              <w:rPr>
                <w:rStyle w:val="VerbatimChar"/>
              </w:rPr>
              <w:t>/cuyes/alerts</w:t>
            </w:r>
          </w:p>
        </w:tc>
        <w:tc>
          <w:tcPr>
            <w:tcW w:w="1980" w:type="dxa"/>
          </w:tcPr>
          <w:p w14:paraId="44D8DFD2" w14:textId="77777777" w:rsidR="005E3033" w:rsidRDefault="00000000">
            <w:pPr>
              <w:pStyle w:val="Compact"/>
            </w:pPr>
            <w:r>
              <w:t>—</w:t>
            </w:r>
          </w:p>
        </w:tc>
        <w:tc>
          <w:tcPr>
            <w:tcW w:w="1980" w:type="dxa"/>
          </w:tcPr>
          <w:p w14:paraId="4F0F5D12" w14:textId="77777777" w:rsidR="005E3033" w:rsidRDefault="00000000">
            <w:pPr>
              <w:pStyle w:val="Compact"/>
            </w:pPr>
            <w:r>
              <w:t>Alertas activas (partos, destetes, pesajes…).</w:t>
            </w:r>
          </w:p>
        </w:tc>
      </w:tr>
      <w:tr w:rsidR="005E3033" w14:paraId="563C98B6" w14:textId="77777777">
        <w:tc>
          <w:tcPr>
            <w:tcW w:w="1980" w:type="dxa"/>
          </w:tcPr>
          <w:p w14:paraId="0C7E9933" w14:textId="77777777" w:rsidR="005E3033" w:rsidRDefault="00000000">
            <w:pPr>
              <w:pStyle w:val="Compact"/>
            </w:pPr>
            <w:r>
              <w:t>GET</w:t>
            </w:r>
          </w:p>
        </w:tc>
        <w:tc>
          <w:tcPr>
            <w:tcW w:w="1980" w:type="dxa"/>
          </w:tcPr>
          <w:p w14:paraId="6FC7E2BC" w14:textId="77777777" w:rsidR="005E3033" w:rsidRDefault="00000000">
            <w:pPr>
              <w:pStyle w:val="Compact"/>
            </w:pPr>
            <w:r>
              <w:rPr>
                <w:rStyle w:val="VerbatimChar"/>
              </w:rPr>
              <w:t>/cuyes/alerts/config</w:t>
            </w:r>
          </w:p>
        </w:tc>
        <w:tc>
          <w:tcPr>
            <w:tcW w:w="1980" w:type="dxa"/>
          </w:tcPr>
          <w:p w14:paraId="625242C0" w14:textId="77777777" w:rsidR="005E3033" w:rsidRDefault="00000000">
            <w:pPr>
              <w:pStyle w:val="Compact"/>
            </w:pPr>
            <w:r>
              <w:t>—</w:t>
            </w:r>
          </w:p>
        </w:tc>
        <w:tc>
          <w:tcPr>
            <w:tcW w:w="1980" w:type="dxa"/>
          </w:tcPr>
          <w:p w14:paraId="08D7B4B7" w14:textId="77777777" w:rsidR="005E3033" w:rsidRDefault="00000000">
            <w:pPr>
              <w:pStyle w:val="Compact"/>
            </w:pPr>
            <w:r>
              <w:t>Plazos configurados.</w:t>
            </w:r>
          </w:p>
        </w:tc>
      </w:tr>
      <w:tr w:rsidR="005E3033" w14:paraId="3D0343B0" w14:textId="77777777">
        <w:tc>
          <w:tcPr>
            <w:tcW w:w="1980" w:type="dxa"/>
          </w:tcPr>
          <w:p w14:paraId="6DBB5BDA" w14:textId="77777777" w:rsidR="005E3033" w:rsidRDefault="00000000">
            <w:pPr>
              <w:pStyle w:val="Compact"/>
            </w:pPr>
            <w:r>
              <w:t>PUT</w:t>
            </w:r>
          </w:p>
        </w:tc>
        <w:tc>
          <w:tcPr>
            <w:tcW w:w="1980" w:type="dxa"/>
          </w:tcPr>
          <w:p w14:paraId="47BF9CF3" w14:textId="77777777" w:rsidR="005E3033" w:rsidRDefault="00000000">
            <w:pPr>
              <w:pStyle w:val="Compact"/>
            </w:pPr>
            <w:r>
              <w:rPr>
                <w:rStyle w:val="VerbatimChar"/>
              </w:rPr>
              <w:t>/cuyes/alerts/con</w:t>
            </w:r>
            <w:r>
              <w:rPr>
                <w:rStyle w:val="VerbatimChar"/>
              </w:rPr>
              <w:lastRenderedPageBreak/>
              <w:t>fig</w:t>
            </w:r>
          </w:p>
        </w:tc>
        <w:tc>
          <w:tcPr>
            <w:tcW w:w="1980" w:type="dxa"/>
          </w:tcPr>
          <w:p w14:paraId="1CF4FFB4" w14:textId="77777777" w:rsidR="005E3033" w:rsidRDefault="00000000">
            <w:pPr>
              <w:pStyle w:val="Compact"/>
            </w:pPr>
            <w:r>
              <w:lastRenderedPageBreak/>
              <w:t xml:space="preserve">body: </w:t>
            </w:r>
            <w:r>
              <w:rPr>
                <w:rStyle w:val="VerbatimChar"/>
              </w:rPr>
              <w:t>items[]</w:t>
            </w:r>
          </w:p>
        </w:tc>
        <w:tc>
          <w:tcPr>
            <w:tcW w:w="1980" w:type="dxa"/>
          </w:tcPr>
          <w:p w14:paraId="7E0265AB" w14:textId="77777777" w:rsidR="005E3033" w:rsidRDefault="00000000">
            <w:pPr>
              <w:pStyle w:val="Compact"/>
            </w:pPr>
            <w:r>
              <w:t xml:space="preserve">Guarda los plazos de </w:t>
            </w:r>
            <w:r>
              <w:lastRenderedPageBreak/>
              <w:t>alertas.</w:t>
            </w:r>
          </w:p>
        </w:tc>
      </w:tr>
      <w:tr w:rsidR="005E3033" w14:paraId="307E793E" w14:textId="77777777">
        <w:tc>
          <w:tcPr>
            <w:tcW w:w="1980" w:type="dxa"/>
          </w:tcPr>
          <w:p w14:paraId="41488670" w14:textId="77777777" w:rsidR="005E3033" w:rsidRDefault="00000000">
            <w:pPr>
              <w:pStyle w:val="Compact"/>
            </w:pPr>
            <w:r>
              <w:lastRenderedPageBreak/>
              <w:t>POST</w:t>
            </w:r>
          </w:p>
        </w:tc>
        <w:tc>
          <w:tcPr>
            <w:tcW w:w="1980" w:type="dxa"/>
          </w:tcPr>
          <w:p w14:paraId="165A45D1" w14:textId="77777777" w:rsidR="005E3033" w:rsidRDefault="00000000">
            <w:pPr>
              <w:pStyle w:val="Compact"/>
            </w:pPr>
            <w:r>
              <w:rPr>
                <w:rStyle w:val="VerbatimChar"/>
              </w:rPr>
              <w:t>/cuyes/alerts/discard</w:t>
            </w:r>
          </w:p>
        </w:tc>
        <w:tc>
          <w:tcPr>
            <w:tcW w:w="1980" w:type="dxa"/>
          </w:tcPr>
          <w:p w14:paraId="20350F36" w14:textId="77777777" w:rsidR="005E3033" w:rsidRDefault="00000000">
            <w:pPr>
              <w:pStyle w:val="Compact"/>
            </w:pPr>
            <w:r>
              <w:t xml:space="preserve">body: </w:t>
            </w:r>
            <w:r>
              <w:rPr>
                <w:rStyle w:val="VerbatimChar"/>
              </w:rPr>
              <w:t>tipo</w:t>
            </w:r>
            <w:r>
              <w:t xml:space="preserve">, </w:t>
            </w:r>
            <w:r>
              <w:rPr>
                <w:rStyle w:val="VerbatimChar"/>
              </w:rPr>
              <w:t>id_animal</w:t>
            </w:r>
            <w:r>
              <w:t xml:space="preserve">, </w:t>
            </w:r>
            <w:r>
              <w:rPr>
                <w:rStyle w:val="VerbatimChar"/>
              </w:rPr>
              <w:t>id_referencia</w:t>
            </w:r>
            <w:r>
              <w:t xml:space="preserve">, </w:t>
            </w:r>
            <w:r>
              <w:rPr>
                <w:rStyle w:val="VerbatimChar"/>
              </w:rPr>
              <w:t>motivo</w:t>
            </w:r>
          </w:p>
        </w:tc>
        <w:tc>
          <w:tcPr>
            <w:tcW w:w="1980" w:type="dxa"/>
          </w:tcPr>
          <w:p w14:paraId="2E954B82" w14:textId="77777777" w:rsidR="005E3033" w:rsidRDefault="00000000">
            <w:pPr>
              <w:pStyle w:val="Compact"/>
            </w:pPr>
            <w:r>
              <w:t>Descarta una alerta.</w:t>
            </w:r>
          </w:p>
        </w:tc>
      </w:tr>
      <w:tr w:rsidR="005E3033" w14:paraId="5B1D3DFF" w14:textId="77777777">
        <w:tc>
          <w:tcPr>
            <w:tcW w:w="1980" w:type="dxa"/>
          </w:tcPr>
          <w:p w14:paraId="7EFE1025" w14:textId="77777777" w:rsidR="005E3033" w:rsidRDefault="00000000">
            <w:pPr>
              <w:pStyle w:val="Compact"/>
            </w:pPr>
            <w:r>
              <w:t>GET</w:t>
            </w:r>
          </w:p>
        </w:tc>
        <w:tc>
          <w:tcPr>
            <w:tcW w:w="1980" w:type="dxa"/>
          </w:tcPr>
          <w:p w14:paraId="73BE465C" w14:textId="77777777" w:rsidR="005E3033" w:rsidRDefault="00000000">
            <w:pPr>
              <w:pStyle w:val="Compact"/>
            </w:pPr>
            <w:r>
              <w:rPr>
                <w:rStyle w:val="VerbatimChar"/>
              </w:rPr>
              <w:t>/cuyes/ranking</w:t>
            </w:r>
          </w:p>
        </w:tc>
        <w:tc>
          <w:tcPr>
            <w:tcW w:w="1980" w:type="dxa"/>
          </w:tcPr>
          <w:p w14:paraId="659E3F6A" w14:textId="77777777" w:rsidR="005E3033" w:rsidRDefault="00000000">
            <w:pPr>
              <w:pStyle w:val="Compact"/>
            </w:pPr>
            <w:r>
              <w:t>query</w:t>
            </w:r>
          </w:p>
        </w:tc>
        <w:tc>
          <w:tcPr>
            <w:tcW w:w="1980" w:type="dxa"/>
          </w:tcPr>
          <w:p w14:paraId="02F3B96D" w14:textId="77777777" w:rsidR="005E3033" w:rsidRDefault="00000000">
            <w:pPr>
              <w:pStyle w:val="Compact"/>
            </w:pPr>
            <w:r>
              <w:t>Ranking de reproductores.</w:t>
            </w:r>
          </w:p>
        </w:tc>
      </w:tr>
      <w:tr w:rsidR="005E3033" w14:paraId="610C4BF0" w14:textId="77777777">
        <w:tc>
          <w:tcPr>
            <w:tcW w:w="1980" w:type="dxa"/>
          </w:tcPr>
          <w:p w14:paraId="0BE050B6" w14:textId="77777777" w:rsidR="005E3033" w:rsidRDefault="00000000">
            <w:pPr>
              <w:pStyle w:val="Compact"/>
            </w:pPr>
            <w:r>
              <w:t>GET</w:t>
            </w:r>
          </w:p>
        </w:tc>
        <w:tc>
          <w:tcPr>
            <w:tcW w:w="1980" w:type="dxa"/>
          </w:tcPr>
          <w:p w14:paraId="3784FDE8" w14:textId="77777777" w:rsidR="005E3033" w:rsidRDefault="00000000">
            <w:pPr>
              <w:pStyle w:val="Compact"/>
            </w:pPr>
            <w:r>
              <w:rPr>
                <w:rStyle w:val="VerbatimChar"/>
              </w:rPr>
              <w:t>/cuyes/ranking/config</w:t>
            </w:r>
          </w:p>
        </w:tc>
        <w:tc>
          <w:tcPr>
            <w:tcW w:w="1980" w:type="dxa"/>
          </w:tcPr>
          <w:p w14:paraId="040D7212" w14:textId="77777777" w:rsidR="005E3033" w:rsidRDefault="00000000">
            <w:pPr>
              <w:pStyle w:val="Compact"/>
            </w:pPr>
            <w:r>
              <w:t>—</w:t>
            </w:r>
          </w:p>
        </w:tc>
        <w:tc>
          <w:tcPr>
            <w:tcW w:w="1980" w:type="dxa"/>
          </w:tcPr>
          <w:p w14:paraId="12DDC647" w14:textId="77777777" w:rsidR="005E3033" w:rsidRDefault="00000000">
            <w:pPr>
              <w:pStyle w:val="Compact"/>
            </w:pPr>
            <w:r>
              <w:t>Pesos de los criterios.</w:t>
            </w:r>
          </w:p>
        </w:tc>
      </w:tr>
      <w:tr w:rsidR="005E3033" w14:paraId="7E0CE46D" w14:textId="77777777">
        <w:tc>
          <w:tcPr>
            <w:tcW w:w="1980" w:type="dxa"/>
          </w:tcPr>
          <w:p w14:paraId="2FCA0E3B" w14:textId="77777777" w:rsidR="005E3033" w:rsidRDefault="00000000">
            <w:pPr>
              <w:pStyle w:val="Compact"/>
            </w:pPr>
            <w:r>
              <w:t>PUT</w:t>
            </w:r>
          </w:p>
        </w:tc>
        <w:tc>
          <w:tcPr>
            <w:tcW w:w="1980" w:type="dxa"/>
          </w:tcPr>
          <w:p w14:paraId="7590B151" w14:textId="77777777" w:rsidR="005E3033" w:rsidRDefault="00000000">
            <w:pPr>
              <w:pStyle w:val="Compact"/>
            </w:pPr>
            <w:r>
              <w:rPr>
                <w:rStyle w:val="VerbatimChar"/>
              </w:rPr>
              <w:t>/cuyes/ranking/config</w:t>
            </w:r>
          </w:p>
        </w:tc>
        <w:tc>
          <w:tcPr>
            <w:tcW w:w="1980" w:type="dxa"/>
          </w:tcPr>
          <w:p w14:paraId="4AEF5FFE" w14:textId="77777777" w:rsidR="005E3033" w:rsidRDefault="00000000">
            <w:pPr>
              <w:pStyle w:val="Compact"/>
            </w:pPr>
            <w:r>
              <w:t xml:space="preserve">body: </w:t>
            </w:r>
            <w:r>
              <w:rPr>
                <w:rStyle w:val="VerbatimChar"/>
              </w:rPr>
              <w:t>peso_partos</w:t>
            </w:r>
            <w:r>
              <w:t xml:space="preserve">, </w:t>
            </w:r>
            <w:r>
              <w:rPr>
                <w:rStyle w:val="VerbatimChar"/>
              </w:rPr>
              <w:t>peso_camada</w:t>
            </w:r>
            <w:r>
              <w:t xml:space="preserve">, </w:t>
            </w:r>
            <w:r>
              <w:rPr>
                <w:rStyle w:val="VerbatimChar"/>
              </w:rPr>
              <w:t>peso_destete</w:t>
            </w:r>
            <w:r>
              <w:t xml:space="preserve">, </w:t>
            </w:r>
            <w:r>
              <w:rPr>
                <w:rStyle w:val="VerbatimChar"/>
              </w:rPr>
              <w:t>peso_mortalidad</w:t>
            </w:r>
            <w:r>
              <w:t xml:space="preserve">, </w:t>
            </w:r>
            <w:r>
              <w:rPr>
                <w:rStyle w:val="VerbatimChar"/>
              </w:rPr>
              <w:t>peso_peso_nac</w:t>
            </w:r>
            <w:r>
              <w:t xml:space="preserve">, </w:t>
            </w:r>
            <w:r>
              <w:rPr>
                <w:rStyle w:val="VerbatimChar"/>
              </w:rPr>
              <w:t>peso_peso_dest</w:t>
            </w:r>
            <w:r>
              <w:t xml:space="preserve">, </w:t>
            </w:r>
            <w:r>
              <w:rPr>
                <w:rStyle w:val="VerbatimChar"/>
              </w:rPr>
              <w:t>peso_prenez_macho</w:t>
            </w:r>
          </w:p>
        </w:tc>
        <w:tc>
          <w:tcPr>
            <w:tcW w:w="1980" w:type="dxa"/>
          </w:tcPr>
          <w:p w14:paraId="5C427EF2" w14:textId="77777777" w:rsidR="005E3033" w:rsidRDefault="00000000">
            <w:pPr>
              <w:pStyle w:val="Compact"/>
            </w:pPr>
            <w:r>
              <w:t>Actualiza los pesos de los criterios.</w:t>
            </w:r>
          </w:p>
        </w:tc>
      </w:tr>
      <w:tr w:rsidR="005E3033" w14:paraId="639F350A" w14:textId="77777777">
        <w:tc>
          <w:tcPr>
            <w:tcW w:w="1980" w:type="dxa"/>
          </w:tcPr>
          <w:p w14:paraId="4FA4139F" w14:textId="77777777" w:rsidR="005E3033" w:rsidRDefault="00000000">
            <w:pPr>
              <w:pStyle w:val="Compact"/>
            </w:pPr>
            <w:r>
              <w:t>POST</w:t>
            </w:r>
          </w:p>
        </w:tc>
        <w:tc>
          <w:tcPr>
            <w:tcW w:w="1980" w:type="dxa"/>
          </w:tcPr>
          <w:p w14:paraId="6491957F" w14:textId="77777777" w:rsidR="005E3033" w:rsidRPr="00B52B33" w:rsidRDefault="00000000">
            <w:pPr>
              <w:pStyle w:val="Compact"/>
              <w:rPr>
                <w:lang w:val="en-US"/>
              </w:rPr>
            </w:pPr>
            <w:r w:rsidRPr="00B52B33">
              <w:rPr>
                <w:rStyle w:val="VerbatimChar"/>
                <w:lang w:val="en-US"/>
              </w:rPr>
              <w:t>/cuyes/ranking/:id_animal/mark</w:t>
            </w:r>
          </w:p>
        </w:tc>
        <w:tc>
          <w:tcPr>
            <w:tcW w:w="1980" w:type="dxa"/>
          </w:tcPr>
          <w:p w14:paraId="40212811" w14:textId="77777777" w:rsidR="005E3033" w:rsidRDefault="00000000">
            <w:pPr>
              <w:pStyle w:val="Compact"/>
            </w:pPr>
            <w:r>
              <w:t xml:space="preserve">body: </w:t>
            </w:r>
            <w:r>
              <w:rPr>
                <w:rStyle w:val="VerbatimChar"/>
              </w:rPr>
              <w:t>accion</w:t>
            </w:r>
            <w:r>
              <w:t xml:space="preserve"> (</w:t>
            </w:r>
            <w:r>
              <w:rPr>
                <w:rStyle w:val="VerbatimChar"/>
              </w:rPr>
              <w:t>descarte</w:t>
            </w:r>
            <w:r>
              <w:t xml:space="preserve"> o </w:t>
            </w:r>
            <w:r>
              <w:rPr>
                <w:rStyle w:val="VerbatimChar"/>
              </w:rPr>
              <w:t>reemplazo</w:t>
            </w:r>
            <w:r>
              <w:t>)</w:t>
            </w:r>
          </w:p>
        </w:tc>
        <w:tc>
          <w:tcPr>
            <w:tcW w:w="1980" w:type="dxa"/>
          </w:tcPr>
          <w:p w14:paraId="530AE27A" w14:textId="77777777" w:rsidR="005E3033" w:rsidRDefault="00000000">
            <w:pPr>
              <w:pStyle w:val="Compact"/>
            </w:pPr>
            <w:r>
              <w:t>Marca un reproductor.</w:t>
            </w:r>
          </w:p>
        </w:tc>
      </w:tr>
      <w:tr w:rsidR="005E3033" w14:paraId="536CC2C8" w14:textId="77777777">
        <w:tc>
          <w:tcPr>
            <w:tcW w:w="1980" w:type="dxa"/>
          </w:tcPr>
          <w:p w14:paraId="6DC2AEDA" w14:textId="77777777" w:rsidR="005E3033" w:rsidRDefault="00000000">
            <w:pPr>
              <w:pStyle w:val="Compact"/>
            </w:pPr>
            <w:r>
              <w:t>GET</w:t>
            </w:r>
          </w:p>
        </w:tc>
        <w:tc>
          <w:tcPr>
            <w:tcW w:w="1980" w:type="dxa"/>
          </w:tcPr>
          <w:p w14:paraId="60BAC273" w14:textId="77777777" w:rsidR="005E3033" w:rsidRDefault="00000000">
            <w:pPr>
              <w:pStyle w:val="Compact"/>
            </w:pPr>
            <w:r>
              <w:rPr>
                <w:rStyle w:val="VerbatimChar"/>
              </w:rPr>
              <w:t>/cuyes/reports/females</w:t>
            </w:r>
          </w:p>
        </w:tc>
        <w:tc>
          <w:tcPr>
            <w:tcW w:w="1980" w:type="dxa"/>
          </w:tcPr>
          <w:p w14:paraId="77C2AD49" w14:textId="77777777" w:rsidR="005E3033" w:rsidRDefault="00000000">
            <w:pPr>
              <w:pStyle w:val="Compact"/>
            </w:pPr>
            <w:r>
              <w:t>query</w:t>
            </w:r>
          </w:p>
        </w:tc>
        <w:tc>
          <w:tcPr>
            <w:tcW w:w="1980" w:type="dxa"/>
          </w:tcPr>
          <w:p w14:paraId="027EBEDD" w14:textId="77777777" w:rsidR="005E3033" w:rsidRDefault="00000000">
            <w:pPr>
              <w:pStyle w:val="Compact"/>
            </w:pPr>
            <w:r>
              <w:t>Excel de hembras reproductoras.</w:t>
            </w:r>
          </w:p>
        </w:tc>
      </w:tr>
      <w:tr w:rsidR="005E3033" w14:paraId="75C7E8FA" w14:textId="77777777">
        <w:tc>
          <w:tcPr>
            <w:tcW w:w="1980" w:type="dxa"/>
          </w:tcPr>
          <w:p w14:paraId="0E7949BB" w14:textId="77777777" w:rsidR="005E3033" w:rsidRDefault="00000000">
            <w:pPr>
              <w:pStyle w:val="Compact"/>
            </w:pPr>
            <w:r>
              <w:t>GET</w:t>
            </w:r>
          </w:p>
        </w:tc>
        <w:tc>
          <w:tcPr>
            <w:tcW w:w="1980" w:type="dxa"/>
          </w:tcPr>
          <w:p w14:paraId="5E0E3198" w14:textId="77777777" w:rsidR="005E3033" w:rsidRDefault="00000000">
            <w:pPr>
              <w:pStyle w:val="Compact"/>
            </w:pPr>
            <w:r>
              <w:rPr>
                <w:rStyle w:val="VerbatimChar"/>
              </w:rPr>
              <w:t>/cuyes/reports/males</w:t>
            </w:r>
          </w:p>
        </w:tc>
        <w:tc>
          <w:tcPr>
            <w:tcW w:w="1980" w:type="dxa"/>
          </w:tcPr>
          <w:p w14:paraId="619189EE" w14:textId="77777777" w:rsidR="005E3033" w:rsidRDefault="00000000">
            <w:pPr>
              <w:pStyle w:val="Compact"/>
            </w:pPr>
            <w:r>
              <w:t>—</w:t>
            </w:r>
          </w:p>
        </w:tc>
        <w:tc>
          <w:tcPr>
            <w:tcW w:w="1980" w:type="dxa"/>
          </w:tcPr>
          <w:p w14:paraId="27655703" w14:textId="77777777" w:rsidR="005E3033" w:rsidRDefault="00000000">
            <w:pPr>
              <w:pStyle w:val="Compact"/>
            </w:pPr>
            <w:r>
              <w:t>Excel de machos reproductores.</w:t>
            </w:r>
          </w:p>
        </w:tc>
      </w:tr>
      <w:tr w:rsidR="005E3033" w14:paraId="3D1C1D08" w14:textId="77777777">
        <w:tc>
          <w:tcPr>
            <w:tcW w:w="1980" w:type="dxa"/>
          </w:tcPr>
          <w:p w14:paraId="1141A553" w14:textId="77777777" w:rsidR="005E3033" w:rsidRDefault="00000000">
            <w:pPr>
              <w:pStyle w:val="Compact"/>
            </w:pPr>
            <w:r>
              <w:t>GET</w:t>
            </w:r>
          </w:p>
        </w:tc>
        <w:tc>
          <w:tcPr>
            <w:tcW w:w="1980" w:type="dxa"/>
          </w:tcPr>
          <w:p w14:paraId="1E702736" w14:textId="77777777" w:rsidR="005E3033" w:rsidRDefault="00000000">
            <w:pPr>
              <w:pStyle w:val="Compact"/>
            </w:pPr>
            <w:r>
              <w:rPr>
                <w:rStyle w:val="VerbatimChar"/>
              </w:rPr>
              <w:t>/cuyes/reports/monthly-inventory</w:t>
            </w:r>
          </w:p>
        </w:tc>
        <w:tc>
          <w:tcPr>
            <w:tcW w:w="1980" w:type="dxa"/>
          </w:tcPr>
          <w:p w14:paraId="4F9D1616" w14:textId="77777777" w:rsidR="005E3033" w:rsidRDefault="00000000">
            <w:pPr>
              <w:pStyle w:val="Compact"/>
            </w:pPr>
            <w:r>
              <w:t>query: año, mes</w:t>
            </w:r>
          </w:p>
        </w:tc>
        <w:tc>
          <w:tcPr>
            <w:tcW w:w="1980" w:type="dxa"/>
          </w:tcPr>
          <w:p w14:paraId="5865312B" w14:textId="77777777" w:rsidR="005E3033" w:rsidRDefault="00000000">
            <w:pPr>
              <w:pStyle w:val="Compact"/>
            </w:pPr>
            <w:r>
              <w:t>Excel de inventario mensual.</w:t>
            </w:r>
          </w:p>
        </w:tc>
      </w:tr>
      <w:tr w:rsidR="005E3033" w14:paraId="45740779" w14:textId="77777777">
        <w:tc>
          <w:tcPr>
            <w:tcW w:w="1980" w:type="dxa"/>
          </w:tcPr>
          <w:p w14:paraId="7A9290A6" w14:textId="77777777" w:rsidR="005E3033" w:rsidRDefault="00000000">
            <w:pPr>
              <w:pStyle w:val="Compact"/>
            </w:pPr>
            <w:r>
              <w:t>GET</w:t>
            </w:r>
          </w:p>
        </w:tc>
        <w:tc>
          <w:tcPr>
            <w:tcW w:w="1980" w:type="dxa"/>
          </w:tcPr>
          <w:p w14:paraId="63C41ADA" w14:textId="77777777" w:rsidR="005E3033" w:rsidRDefault="00000000">
            <w:pPr>
              <w:pStyle w:val="Compact"/>
            </w:pPr>
            <w:r>
              <w:rPr>
                <w:rStyle w:val="VerbatimChar"/>
              </w:rPr>
              <w:t>/cuyes/reports/animals</w:t>
            </w:r>
          </w:p>
        </w:tc>
        <w:tc>
          <w:tcPr>
            <w:tcW w:w="1980" w:type="dxa"/>
          </w:tcPr>
          <w:p w14:paraId="7547026C" w14:textId="77777777" w:rsidR="005E3033" w:rsidRDefault="00000000">
            <w:pPr>
              <w:pStyle w:val="Compact"/>
            </w:pPr>
            <w:r>
              <w:t>query</w:t>
            </w:r>
          </w:p>
        </w:tc>
        <w:tc>
          <w:tcPr>
            <w:tcW w:w="1980" w:type="dxa"/>
          </w:tcPr>
          <w:p w14:paraId="4034D249" w14:textId="77777777" w:rsidR="005E3033" w:rsidRDefault="00000000">
            <w:pPr>
              <w:pStyle w:val="Compact"/>
            </w:pPr>
            <w:r>
              <w:t>Excel de animales.</w:t>
            </w:r>
          </w:p>
        </w:tc>
      </w:tr>
      <w:tr w:rsidR="005E3033" w14:paraId="76996A44" w14:textId="77777777">
        <w:tc>
          <w:tcPr>
            <w:tcW w:w="1980" w:type="dxa"/>
          </w:tcPr>
          <w:p w14:paraId="0F4F7557" w14:textId="77777777" w:rsidR="005E3033" w:rsidRDefault="00000000">
            <w:pPr>
              <w:pStyle w:val="Compact"/>
            </w:pPr>
            <w:r>
              <w:t>GET</w:t>
            </w:r>
          </w:p>
        </w:tc>
        <w:tc>
          <w:tcPr>
            <w:tcW w:w="1980" w:type="dxa"/>
          </w:tcPr>
          <w:p w14:paraId="76554FE9" w14:textId="77777777" w:rsidR="005E3033" w:rsidRDefault="00000000">
            <w:pPr>
              <w:pStyle w:val="Compact"/>
            </w:pPr>
            <w:r>
              <w:rPr>
                <w:rStyle w:val="VerbatimChar"/>
              </w:rPr>
              <w:t>/cuyes/reports/consolidated</w:t>
            </w:r>
          </w:p>
        </w:tc>
        <w:tc>
          <w:tcPr>
            <w:tcW w:w="1980" w:type="dxa"/>
          </w:tcPr>
          <w:p w14:paraId="41E79E85" w14:textId="77777777" w:rsidR="005E3033" w:rsidRDefault="00000000">
            <w:pPr>
              <w:pStyle w:val="Compact"/>
            </w:pPr>
            <w:r>
              <w:t>query</w:t>
            </w:r>
          </w:p>
        </w:tc>
        <w:tc>
          <w:tcPr>
            <w:tcW w:w="1980" w:type="dxa"/>
          </w:tcPr>
          <w:p w14:paraId="6DB93E56" w14:textId="77777777" w:rsidR="005E3033" w:rsidRDefault="00000000">
            <w:pPr>
              <w:pStyle w:val="Compact"/>
            </w:pPr>
            <w:r>
              <w:t>Excel consolidado multigranja.</w:t>
            </w:r>
          </w:p>
        </w:tc>
      </w:tr>
    </w:tbl>
    <w:p w14:paraId="768EAACF" w14:textId="77777777" w:rsidR="005E3033" w:rsidRDefault="00000000">
      <w:pPr>
        <w:pStyle w:val="Ttulo3"/>
      </w:pPr>
      <w:bookmarkStart w:id="121" w:name="interfaces-de-aplicación-casos-de-uso"/>
      <w:bookmarkStart w:id="122" w:name="_Toc241863188"/>
      <w:bookmarkEnd w:id="116"/>
      <w:bookmarkEnd w:id="120"/>
      <w:r>
        <w:lastRenderedPageBreak/>
        <w:t>2. Interfaces de aplicación (casos de uso)</w:t>
      </w:r>
      <w:bookmarkEnd w:id="122"/>
    </w:p>
    <w:p w14:paraId="5A3BCDFE" w14:textId="77777777" w:rsidR="005E3033" w:rsidRPr="00B52B33" w:rsidRDefault="00000000">
      <w:pPr>
        <w:pStyle w:val="FirstParagraph"/>
        <w:rPr>
          <w:lang w:val="en-US"/>
        </w:rPr>
      </w:pPr>
      <w:r>
        <w:t xml:space="preserve">Cada controlador invoca un servicio de la capa de aplicación. Todos los métodos devuelven un </w:t>
      </w:r>
      <w:r>
        <w:rPr>
          <w:rStyle w:val="VerbatimChar"/>
        </w:rPr>
        <w:t>ServiceResult</w:t>
      </w:r>
      <w:r>
        <w:t xml:space="preserve"> (ver sección 3). </w:t>
      </w:r>
      <w:r w:rsidRPr="00B52B33">
        <w:rPr>
          <w:lang w:val="en-US"/>
        </w:rPr>
        <w:t>A continuación, los servicios principales:</w:t>
      </w:r>
    </w:p>
    <w:p w14:paraId="435A80C9" w14:textId="77777777" w:rsidR="005E3033" w:rsidRPr="00B52B33" w:rsidRDefault="00000000">
      <w:pPr>
        <w:pStyle w:val="SourceCode"/>
        <w:rPr>
          <w:lang w:val="en-US"/>
        </w:rPr>
      </w:pPr>
      <w:r w:rsidRPr="00B52B33">
        <w:rPr>
          <w:rStyle w:val="CommentTok"/>
          <w:lang w:val="en-US"/>
        </w:rPr>
        <w:t>// platform/application/animals.service.ts</w:t>
      </w:r>
      <w:r w:rsidRPr="00B52B33">
        <w:rPr>
          <w:lang w:val="en-US"/>
        </w:rPr>
        <w:br/>
      </w:r>
      <w:r w:rsidRPr="00B52B33">
        <w:rPr>
          <w:rStyle w:val="KeywordTok"/>
          <w:lang w:val="en-US"/>
        </w:rPr>
        <w:t>interface</w:t>
      </w:r>
      <w:r w:rsidRPr="00B52B33">
        <w:rPr>
          <w:rStyle w:val="NormalTok"/>
          <w:lang w:val="en-US"/>
        </w:rPr>
        <w:t xml:space="preserve"> AnimalsService {</w:t>
      </w:r>
      <w:r w:rsidRPr="00B52B33">
        <w:rPr>
          <w:lang w:val="en-US"/>
        </w:rPr>
        <w:br/>
      </w:r>
      <w:r w:rsidRPr="00B52B33">
        <w:rPr>
          <w:rStyle w:val="NormalTok"/>
          <w:lang w:val="en-US"/>
        </w:rPr>
        <w:t xml:space="preserve">  </w:t>
      </w:r>
      <w:r w:rsidRPr="00B52B33">
        <w:rPr>
          <w:rStyle w:val="FunctionTok"/>
          <w:lang w:val="en-US"/>
        </w:rPr>
        <w:t>list</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query</w:t>
      </w:r>
      <w:r w:rsidRPr="00B52B33">
        <w:rPr>
          <w:rStyle w:val="OperatorTok"/>
          <w:lang w:val="en-US"/>
        </w:rPr>
        <w:t>?:</w:t>
      </w:r>
      <w:r w:rsidRPr="00B52B33">
        <w:rPr>
          <w:rStyle w:val="NormalTok"/>
          <w:lang w:val="en-US"/>
        </w:rPr>
        <w:t xml:space="preserve"> </w:t>
      </w:r>
      <w:r w:rsidRPr="00B52B33">
        <w:rPr>
          <w:rStyle w:val="BuiltInTok"/>
          <w:lang w:val="en-US"/>
        </w:rPr>
        <w:t>Record</w:t>
      </w:r>
      <w:r w:rsidRPr="00B52B33">
        <w:rPr>
          <w:rStyle w:val="OperatorTok"/>
          <w:lang w:val="en-US"/>
        </w:rPr>
        <w:t>&lt;</w:t>
      </w:r>
      <w:r w:rsidRPr="00B52B33">
        <w:rPr>
          <w:rStyle w:val="DataTypeTok"/>
          <w:lang w:val="en-US"/>
        </w:rPr>
        <w:t>string</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&gt;</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findByCode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codigoRaw</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create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w:t>
      </w:r>
      <w:r w:rsidRPr="00B52B33">
        <w:rPr>
          <w:rStyle w:val="BuiltInTok"/>
          <w:lang w:val="en-US"/>
        </w:rPr>
        <w:t>Record</w:t>
      </w:r>
      <w:r w:rsidRPr="00B52B33">
        <w:rPr>
          <w:rStyle w:val="OperatorTok"/>
          <w:lang w:val="en-US"/>
        </w:rPr>
        <w:t>&lt;</w:t>
      </w:r>
      <w:r w:rsidRPr="00B52B33">
        <w:rPr>
          <w:rStyle w:val="DataTypeTok"/>
          <w:lang w:val="en-US"/>
        </w:rPr>
        <w:t>string</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&gt;</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update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w:t>
      </w:r>
      <w:r w:rsidRPr="00B52B33">
        <w:rPr>
          <w:rStyle w:val="BuiltInTok"/>
          <w:lang w:val="en-US"/>
        </w:rPr>
        <w:t>Record</w:t>
      </w:r>
      <w:r w:rsidRPr="00B52B33">
        <w:rPr>
          <w:rStyle w:val="OperatorTok"/>
          <w:lang w:val="en-US"/>
        </w:rPr>
        <w:t>&lt;</w:t>
      </w:r>
      <w:r w:rsidRPr="00B52B33">
        <w:rPr>
          <w:rStyle w:val="DataTypeTok"/>
          <w:lang w:val="en-US"/>
        </w:rPr>
        <w:t>string</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&gt;</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platform/application/recintos.service.ts  (jaulas)</w:t>
      </w:r>
      <w:r w:rsidRPr="00B52B33">
        <w:rPr>
          <w:lang w:val="en-US"/>
        </w:rPr>
        <w:br/>
      </w:r>
      <w:r w:rsidRPr="00B52B33">
        <w:rPr>
          <w:rStyle w:val="KeywordTok"/>
          <w:lang w:val="en-US"/>
        </w:rPr>
        <w:t>interface</w:t>
      </w:r>
      <w:r w:rsidRPr="00B52B33">
        <w:rPr>
          <w:rStyle w:val="NormalTok"/>
          <w:lang w:val="en-US"/>
        </w:rPr>
        <w:t xml:space="preserve"> RecintosService {</w:t>
      </w:r>
      <w:r w:rsidRPr="00B52B33">
        <w:rPr>
          <w:lang w:val="en-US"/>
        </w:rPr>
        <w:br/>
      </w:r>
      <w:r w:rsidRPr="00B52B33">
        <w:rPr>
          <w:rStyle w:val="NormalTok"/>
          <w:lang w:val="en-US"/>
        </w:rPr>
        <w:t xml:space="preserve">  </w:t>
      </w:r>
      <w:r w:rsidRPr="00B52B33">
        <w:rPr>
          <w:rStyle w:val="FunctionTok"/>
          <w:lang w:val="en-US"/>
        </w:rPr>
        <w:t>list</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query</w:t>
      </w:r>
      <w:r w:rsidRPr="00B52B33">
        <w:rPr>
          <w:rStyle w:val="OperatorTok"/>
          <w:lang w:val="en-US"/>
        </w:rPr>
        <w:t>?:</w:t>
      </w:r>
      <w:r w:rsidRPr="00B52B33">
        <w:rPr>
          <w:rStyle w:val="NormalTok"/>
          <w:lang w:val="en-US"/>
        </w:rPr>
        <w:t xml:space="preserve"> </w:t>
      </w:r>
      <w:r w:rsidRPr="00B52B33">
        <w:rPr>
          <w:rStyle w:val="BuiltInTok"/>
          <w:lang w:val="en-US"/>
        </w:rPr>
        <w:t>Record</w:t>
      </w:r>
      <w:r w:rsidRPr="00B52B33">
        <w:rPr>
          <w:rStyle w:val="OperatorTok"/>
          <w:lang w:val="en-US"/>
        </w:rPr>
        <w:t>&lt;</w:t>
      </w:r>
      <w:r w:rsidRPr="00B52B33">
        <w:rPr>
          <w:rStyle w:val="DataTypeTok"/>
          <w:lang w:val="en-US"/>
        </w:rPr>
        <w:t>string</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&gt;</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getOccupancy</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create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 codigo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capacidad_maxima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id_area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update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 codigo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capacidad_maxima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id_area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NormalTok"/>
          <w:lang w:val="en-US"/>
        </w:rPr>
        <w:t xml:space="preserve"> }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deactivate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getAnimals</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jaulaId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platform/application/areas.service.ts</w:t>
      </w:r>
      <w:r w:rsidRPr="00B52B33">
        <w:rPr>
          <w:lang w:val="en-US"/>
        </w:rPr>
        <w:br/>
      </w:r>
      <w:r w:rsidRPr="00B52B33">
        <w:rPr>
          <w:rStyle w:val="KeywordTok"/>
          <w:lang w:val="en-US"/>
        </w:rPr>
        <w:t>interface</w:t>
      </w:r>
      <w:r w:rsidRPr="00B52B33">
        <w:rPr>
          <w:rStyle w:val="NormalTok"/>
          <w:lang w:val="en-US"/>
        </w:rPr>
        <w:t xml:space="preserve"> AreasService {</w:t>
      </w:r>
      <w:r w:rsidRPr="00B52B33">
        <w:rPr>
          <w:lang w:val="en-US"/>
        </w:rPr>
        <w:br/>
      </w:r>
      <w:r w:rsidRPr="00B52B33">
        <w:rPr>
          <w:rStyle w:val="NormalTok"/>
          <w:lang w:val="en-US"/>
        </w:rPr>
        <w:t xml:space="preserve">  </w:t>
      </w:r>
      <w:r w:rsidRPr="00B52B33">
        <w:rPr>
          <w:rStyle w:val="FunctionTok"/>
          <w:lang w:val="en-US"/>
        </w:rPr>
        <w:t>list</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getSummary</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lastRenderedPageBreak/>
        <w:t xml:space="preserve">  </w:t>
      </w:r>
      <w:r w:rsidRPr="00B52B33">
        <w:rPr>
          <w:rStyle w:val="FunctionTok"/>
          <w:lang w:val="en-US"/>
        </w:rPr>
        <w:t>create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 nombre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proposito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jaula_ids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update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 nombre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proposito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jaula_ids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deactivate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platform/application/farms.service.ts</w:t>
      </w:r>
      <w:r w:rsidRPr="00B52B33">
        <w:rPr>
          <w:lang w:val="en-US"/>
        </w:rPr>
        <w:br/>
      </w:r>
      <w:r w:rsidRPr="00B52B33">
        <w:rPr>
          <w:rStyle w:val="KeywordTok"/>
          <w:lang w:val="en-US"/>
        </w:rPr>
        <w:t>interface</w:t>
      </w:r>
      <w:r w:rsidRPr="00B52B33">
        <w:rPr>
          <w:rStyle w:val="NormalTok"/>
          <w:lang w:val="en-US"/>
        </w:rPr>
        <w:t xml:space="preserve"> FarmsService {</w:t>
      </w:r>
      <w:r w:rsidRPr="00B52B33">
        <w:rPr>
          <w:lang w:val="en-US"/>
        </w:rPr>
        <w:br/>
      </w:r>
      <w:r w:rsidRPr="00B52B33">
        <w:rPr>
          <w:rStyle w:val="NormalTok"/>
          <w:lang w:val="en-US"/>
        </w:rPr>
        <w:t xml:space="preserve">  </w:t>
      </w:r>
      <w:r w:rsidRPr="00B52B33">
        <w:rPr>
          <w:rStyle w:val="FunctionTok"/>
          <w:lang w:val="en-US"/>
        </w:rPr>
        <w:t>list</w:t>
      </w:r>
      <w:r w:rsidRPr="00B52B33">
        <w:rPr>
          <w:rStyle w:val="NormalTok"/>
          <w:lang w:val="en-US"/>
        </w:rPr>
        <w:t>(userFarms</w:t>
      </w:r>
      <w:r w:rsidRPr="00B52B33">
        <w:rPr>
          <w:rStyle w:val="OperatorTok"/>
          <w:lang w:val="en-US"/>
        </w:rPr>
        <w:t>:</w:t>
      </w:r>
      <w:r w:rsidRPr="00B52B33">
        <w:rPr>
          <w:rStyle w:val="NormalTok"/>
          <w:lang w:val="en-US"/>
        </w:rPr>
        <w:t xml:space="preserve"> UserFarm[])</w:t>
      </w:r>
      <w:r w:rsidRPr="00B52B33">
        <w:rPr>
          <w:rStyle w:val="OperatorTok"/>
          <w:lang w:val="en-US"/>
        </w:rPr>
        <w:t>:</w:t>
      </w:r>
      <w:r w:rsidRPr="00B52B33">
        <w:rPr>
          <w:rStyle w:val="NormalTok"/>
          <w:lang w:val="en-US"/>
        </w:rPr>
        <w:t xml:space="preserve"> ServiceResult</w:t>
      </w:r>
      <w:r w:rsidRPr="00B52B33">
        <w:rPr>
          <w:rStyle w:val="OperatorTok"/>
          <w:lang w:val="en-US"/>
        </w:rPr>
        <w:t>;</w:t>
      </w:r>
      <w:r w:rsidRPr="00B52B33">
        <w:rPr>
          <w:lang w:val="en-US"/>
        </w:rPr>
        <w:br/>
      </w:r>
      <w:r w:rsidRPr="00B52B33">
        <w:rPr>
          <w:rStyle w:val="NormalTok"/>
          <w:lang w:val="en-US"/>
        </w:rPr>
        <w:t xml:space="preserve">  </w:t>
      </w:r>
      <w:r w:rsidRPr="00B52B33">
        <w:rPr>
          <w:rStyle w:val="FunctionTok"/>
          <w:lang w:val="en-US"/>
        </w:rPr>
        <w:t>create</w:t>
      </w:r>
      <w:r w:rsidRPr="00B52B33">
        <w:rPr>
          <w:rStyle w:val="NormalTok"/>
          <w:lang w:val="en-US"/>
        </w:rPr>
        <w:t>(p</w:t>
      </w:r>
      <w:r w:rsidRPr="00B52B33">
        <w:rPr>
          <w:rStyle w:val="OperatorTok"/>
          <w:lang w:val="en-US"/>
        </w:rPr>
        <w:t>:</w:t>
      </w:r>
      <w:r w:rsidRPr="00B52B33">
        <w:rPr>
          <w:rStyle w:val="NormalTok"/>
          <w:lang w:val="en-US"/>
        </w:rPr>
        <w:t xml:space="preserve"> {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 nombre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id_especie</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ubicacion</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update</w:t>
      </w:r>
      <w:r w:rsidRPr="00B52B33">
        <w:rPr>
          <w:rStyle w:val="NormalTok"/>
          <w:lang w:val="en-US"/>
        </w:rPr>
        <w:t>(p</w:t>
      </w:r>
      <w:r w:rsidRPr="00B52B33">
        <w:rPr>
          <w:rStyle w:val="OperatorTok"/>
          <w:lang w:val="en-US"/>
        </w:rPr>
        <w:t>:</w:t>
      </w:r>
      <w:r w:rsidRPr="00B52B33">
        <w:rPr>
          <w:rStyle w:val="NormalTok"/>
          <w:lang w:val="en-US"/>
        </w:rPr>
        <w:t xml:space="preserve"> {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 nombre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ubicacion</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deactivate</w:t>
      </w:r>
      <w:r w:rsidRPr="00B52B33">
        <w:rPr>
          <w:rStyle w:val="NormalTok"/>
          <w:lang w:val="en-US"/>
        </w:rPr>
        <w:t>(p</w:t>
      </w:r>
      <w:r w:rsidRPr="00B52B33">
        <w:rPr>
          <w:rStyle w:val="OperatorTok"/>
          <w:lang w:val="en-US"/>
        </w:rPr>
        <w:t>:</w:t>
      </w:r>
      <w:r w:rsidRPr="00B52B33">
        <w:rPr>
          <w:rStyle w:val="NormalTok"/>
          <w:lang w:val="en-US"/>
        </w:rPr>
        <w:t xml:space="preserve"> {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assignUsers</w:t>
      </w:r>
      <w:r w:rsidRPr="00B52B33">
        <w:rPr>
          <w:rStyle w:val="NormalTok"/>
          <w:lang w:val="en-US"/>
        </w:rPr>
        <w:t>(p</w:t>
      </w:r>
      <w:r w:rsidRPr="00B52B33">
        <w:rPr>
          <w:rStyle w:val="OperatorTok"/>
          <w:lang w:val="en-US"/>
        </w:rPr>
        <w:t>:</w:t>
      </w:r>
      <w:r w:rsidRPr="00B52B33">
        <w:rPr>
          <w:rStyle w:val="NormalTok"/>
          <w:lang w:val="en-US"/>
        </w:rPr>
        <w:t xml:space="preserve"> {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userRol</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userFarms</w:t>
      </w:r>
      <w:r w:rsidRPr="00B52B33">
        <w:rPr>
          <w:rStyle w:val="OperatorTok"/>
          <w:lang w:val="en-US"/>
        </w:rPr>
        <w:t>:</w:t>
      </w:r>
      <w:r w:rsidRPr="00B52B33">
        <w:rPr>
          <w:rStyle w:val="NormalTok"/>
          <w:lang w:val="en-US"/>
        </w:rPr>
        <w:t xml:space="preserve"> UserFarm[]</w:t>
      </w:r>
      <w:r w:rsidRPr="00B52B33">
        <w:rPr>
          <w:rStyle w:val="OperatorTok"/>
          <w:lang w:val="en-US"/>
        </w:rPr>
        <w:t>;</w:t>
      </w:r>
      <w:r w:rsidRPr="00B52B33">
        <w:rPr>
          <w:rStyle w:val="NormalTok"/>
          <w:lang w:val="en-US"/>
        </w:rPr>
        <w:t xml:space="preserve">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usuario_ids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platform/application/auth.service.ts</w:t>
      </w:r>
      <w:r w:rsidRPr="00B52B33">
        <w:rPr>
          <w:lang w:val="en-US"/>
        </w:rPr>
        <w:br/>
      </w:r>
      <w:r w:rsidRPr="00B52B33">
        <w:rPr>
          <w:rStyle w:val="KeywordTok"/>
          <w:lang w:val="en-US"/>
        </w:rPr>
        <w:t>interface</w:t>
      </w:r>
      <w:r w:rsidRPr="00B52B33">
        <w:rPr>
          <w:rStyle w:val="NormalTok"/>
          <w:lang w:val="en-US"/>
        </w:rPr>
        <w:t xml:space="preserve"> AuthService {</w:t>
      </w:r>
      <w:r w:rsidRPr="00B52B33">
        <w:rPr>
          <w:lang w:val="en-US"/>
        </w:rPr>
        <w:br/>
      </w:r>
      <w:r w:rsidRPr="00B52B33">
        <w:rPr>
          <w:rStyle w:val="NormalTok"/>
          <w:lang w:val="en-US"/>
        </w:rPr>
        <w:t xml:space="preserve">  </w:t>
      </w:r>
      <w:r w:rsidRPr="00B52B33">
        <w:rPr>
          <w:rStyle w:val="FunctionTok"/>
          <w:lang w:val="en-US"/>
        </w:rPr>
        <w:t>login</w:t>
      </w:r>
      <w:r w:rsidRPr="00B52B33">
        <w:rPr>
          <w:rStyle w:val="NormalTok"/>
          <w:lang w:val="en-US"/>
        </w:rPr>
        <w:t>(body</w:t>
      </w:r>
      <w:r w:rsidRPr="00B52B33">
        <w:rPr>
          <w:rStyle w:val="OperatorTok"/>
          <w:lang w:val="en-US"/>
        </w:rPr>
        <w:t>:</w:t>
      </w:r>
      <w:r w:rsidRPr="00B52B33">
        <w:rPr>
          <w:rStyle w:val="NormalTok"/>
          <w:lang w:val="en-US"/>
        </w:rPr>
        <w:t xml:space="preserve"> { email</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password</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rStyle w:val="NormalTok"/>
          <w:lang w:val="en-US"/>
        </w:rPr>
        <w:t xml:space="preserve"> </w:t>
      </w:r>
      <w:r w:rsidRPr="00B52B33">
        <w:rPr>
          <w:rStyle w:val="CommentTok"/>
          <w:lang w:val="en-US"/>
        </w:rPr>
        <w:t>// { token, usuario, granjas }</w:t>
      </w:r>
      <w:r w:rsidRPr="00B52B33">
        <w:rPr>
          <w:lang w:val="en-US"/>
        </w:rPr>
        <w:br/>
      </w:r>
      <w:r w:rsidRPr="00B52B33">
        <w:rPr>
          <w:rStyle w:val="NormalTok"/>
          <w:lang w:val="en-US"/>
        </w:rPr>
        <w:t xml:space="preserve">  </w:t>
      </w:r>
      <w:r w:rsidRPr="00B52B33">
        <w:rPr>
          <w:rStyle w:val="FunctionTok"/>
          <w:lang w:val="en-US"/>
        </w:rPr>
        <w:t>logout</w:t>
      </w:r>
      <w:r w:rsidRPr="00B52B33">
        <w:rPr>
          <w:rStyle w:val="NormalTok"/>
          <w:lang w:val="en-US"/>
        </w:rPr>
        <w:t>(userId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cuyes/application/movements.service.ts</w:t>
      </w:r>
      <w:r w:rsidRPr="00B52B33">
        <w:rPr>
          <w:lang w:val="en-US"/>
        </w:rPr>
        <w:br/>
      </w:r>
      <w:r w:rsidRPr="00B52B33">
        <w:rPr>
          <w:rStyle w:val="KeywordTok"/>
          <w:lang w:val="en-US"/>
        </w:rPr>
        <w:t>interface</w:t>
      </w:r>
      <w:r w:rsidRPr="00B52B33">
        <w:rPr>
          <w:rStyle w:val="NormalTok"/>
          <w:lang w:val="en-US"/>
        </w:rPr>
        <w:t xml:space="preserve"> MovementsService {</w:t>
      </w:r>
      <w:r w:rsidRPr="00B52B33">
        <w:rPr>
          <w:lang w:val="en-US"/>
        </w:rPr>
        <w:br/>
      </w:r>
      <w:r w:rsidRPr="00B52B33">
        <w:rPr>
          <w:rStyle w:val="NormalTok"/>
          <w:lang w:val="en-US"/>
        </w:rPr>
        <w:t xml:space="preserve">  </w:t>
      </w:r>
      <w:r w:rsidRPr="00B52B33">
        <w:rPr>
          <w:rStyle w:val="FunctionTok"/>
          <w:lang w:val="en-US"/>
        </w:rPr>
        <w:t>relocate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RelocateBody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transfer</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w:t>
      </w:r>
      <w:r w:rsidRPr="00B52B33">
        <w:rPr>
          <w:rStyle w:val="OperatorTok"/>
          <w:lang w:val="en-US"/>
        </w:rPr>
        <w:t>:</w:t>
      </w:r>
      <w:r w:rsidRPr="00B52B33">
        <w:rPr>
          <w:rStyle w:val="NormalTok"/>
          <w:lang w:val="en-US"/>
        </w:rPr>
        <w:t xml:space="preserve"> AuthUser</w:t>
      </w:r>
      <w:r w:rsidRPr="00B52B33">
        <w:rPr>
          <w:rStyle w:val="OperatorTok"/>
          <w:lang w:val="en-US"/>
        </w:rPr>
        <w:t>;</w:t>
      </w:r>
      <w:r w:rsidRPr="00B52B33">
        <w:rPr>
          <w:rStyle w:val="NormalTok"/>
          <w:lang w:val="en-US"/>
        </w:rPr>
        <w:t xml:space="preserve"> userFarms</w:t>
      </w:r>
      <w:r w:rsidRPr="00B52B33">
        <w:rPr>
          <w:rStyle w:val="OperatorTok"/>
          <w:lang w:val="en-US"/>
        </w:rPr>
        <w:t>:</w:t>
      </w:r>
      <w:r w:rsidRPr="00B52B33">
        <w:rPr>
          <w:rStyle w:val="NormalTok"/>
          <w:lang w:val="en-US"/>
        </w:rPr>
        <w:t xml:space="preserve"> UserFarm[]</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TransferBody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destinationCages</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farmIdDestino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user</w:t>
      </w:r>
      <w:r w:rsidRPr="00B52B33">
        <w:rPr>
          <w:rStyle w:val="OperatorTok"/>
          <w:lang w:val="en-US"/>
        </w:rPr>
        <w:t>:</w:t>
      </w:r>
      <w:r w:rsidRPr="00B52B33">
        <w:rPr>
          <w:rStyle w:val="NormalTok"/>
          <w:lang w:val="en-US"/>
        </w:rPr>
        <w:t xml:space="preserve"> AuthUser</w:t>
      </w:r>
      <w:r w:rsidRPr="00B52B33">
        <w:rPr>
          <w:rStyle w:val="OperatorTok"/>
          <w:lang w:val="en-US"/>
        </w:rPr>
        <w:t>;</w:t>
      </w:r>
      <w:r w:rsidRPr="00B52B33">
        <w:rPr>
          <w:rStyle w:val="NormalTok"/>
          <w:lang w:val="en-US"/>
        </w:rPr>
        <w:t xml:space="preserve"> userFarms</w:t>
      </w:r>
      <w:r w:rsidRPr="00B52B33">
        <w:rPr>
          <w:rStyle w:val="OperatorTok"/>
          <w:lang w:val="en-US"/>
        </w:rPr>
        <w:t>:</w:t>
      </w:r>
      <w:r w:rsidRPr="00B52B33">
        <w:rPr>
          <w:rStyle w:val="NormalTok"/>
          <w:lang w:val="en-US"/>
        </w:rPr>
        <w:t xml:space="preserve"> UserFarm[]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lastRenderedPageBreak/>
        <w:t xml:space="preserve">  </w:t>
      </w:r>
      <w:r w:rsidRPr="00B52B33">
        <w:rPr>
          <w:rStyle w:val="FunctionTok"/>
          <w:lang w:val="en-US"/>
        </w:rPr>
        <w:t>animalHistory</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animalId</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cageHistory</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jaulaId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query</w:t>
      </w:r>
      <w:r w:rsidRPr="00B52B33">
        <w:rPr>
          <w:rStyle w:val="OperatorTok"/>
          <w:lang w:val="en-US"/>
        </w:rPr>
        <w:t>:</w:t>
      </w:r>
      <w:r w:rsidRPr="00B52B33">
        <w:rPr>
          <w:rStyle w:val="NormalTok"/>
          <w:lang w:val="en-US"/>
        </w:rPr>
        <w:t xml:space="preserve"> { fecha</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list</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listOvercapacity</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listOutOfArea</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cuyes/application/breedings.service.ts</w:t>
      </w:r>
      <w:r w:rsidRPr="00B52B33">
        <w:rPr>
          <w:lang w:val="en-US"/>
        </w:rPr>
        <w:br/>
      </w:r>
      <w:r w:rsidRPr="00B52B33">
        <w:rPr>
          <w:rStyle w:val="KeywordTok"/>
          <w:lang w:val="en-US"/>
        </w:rPr>
        <w:t>interface</w:t>
      </w:r>
      <w:r w:rsidRPr="00B52B33">
        <w:rPr>
          <w:rStyle w:val="NormalTok"/>
          <w:lang w:val="en-US"/>
        </w:rPr>
        <w:t xml:space="preserve"> BreedingsService {</w:t>
      </w:r>
      <w:r w:rsidRPr="00B52B33">
        <w:rPr>
          <w:lang w:val="en-US"/>
        </w:rPr>
        <w:br/>
      </w:r>
      <w:r w:rsidRPr="00B52B33">
        <w:rPr>
          <w:rStyle w:val="NormalTok"/>
          <w:lang w:val="en-US"/>
        </w:rPr>
        <w:t xml:space="preserve">  </w:t>
      </w:r>
      <w:r w:rsidRPr="00B52B33">
        <w:rPr>
          <w:rStyle w:val="FunctionTok"/>
          <w:lang w:val="en-US"/>
        </w:rPr>
        <w:t>createBreeding</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 id_macho</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hembras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fecha</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updateFemaleBreedingResult</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empadreId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hembraId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w:t>
      </w:r>
      <w:r w:rsidRPr="00B52B33">
        <w:rPr>
          <w:rStyle w:val="DataTypeTok"/>
          <w:lang w:val="en-US"/>
        </w:rPr>
        <w:t>object</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closeBreeding</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empadreId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body</w:t>
      </w:r>
      <w:r w:rsidRPr="00B52B33">
        <w:rPr>
          <w:rStyle w:val="OperatorTok"/>
          <w:lang w:val="en-US"/>
        </w:rPr>
        <w:t>:</w:t>
      </w:r>
      <w:r w:rsidRPr="00B52B33">
        <w:rPr>
          <w:rStyle w:val="NormalTok"/>
          <w:lang w:val="en-US"/>
        </w:rPr>
        <w:t xml:space="preserve"> </w:t>
      </w:r>
      <w:r w:rsidRPr="00B52B33">
        <w:rPr>
          <w:rStyle w:val="DataTypeTok"/>
          <w:lang w:val="en-US"/>
        </w:rPr>
        <w:t>object</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getFemaleBreedingProfile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hembraId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getMaleBreedingProfile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machoId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list</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cuyes/application/sales.service.ts</w:t>
      </w:r>
      <w:r w:rsidRPr="00B52B33">
        <w:rPr>
          <w:lang w:val="en-US"/>
        </w:rPr>
        <w:br/>
      </w:r>
      <w:r w:rsidRPr="00B52B33">
        <w:rPr>
          <w:rStyle w:val="KeywordTok"/>
          <w:lang w:val="en-US"/>
        </w:rPr>
        <w:t>interface</w:t>
      </w:r>
      <w:r w:rsidRPr="00B52B33">
        <w:rPr>
          <w:rStyle w:val="NormalTok"/>
          <w:lang w:val="en-US"/>
        </w:rPr>
        <w:t xml:space="preserve"> SalesService {</w:t>
      </w:r>
      <w:r w:rsidRPr="00B52B33">
        <w:rPr>
          <w:lang w:val="en-US"/>
        </w:rPr>
        <w:br/>
      </w:r>
      <w:r w:rsidRPr="00B52B33">
        <w:rPr>
          <w:rStyle w:val="NormalTok"/>
          <w:lang w:val="en-US"/>
        </w:rPr>
        <w:t xml:space="preserve">  </w:t>
      </w:r>
      <w:r w:rsidRPr="00B52B33">
        <w:rPr>
          <w:rStyle w:val="FunctionTok"/>
          <w:lang w:val="en-US"/>
        </w:rPr>
        <w:t>createSale</w:t>
      </w:r>
      <w:r w:rsidRPr="00B52B33">
        <w:rPr>
          <w:rStyle w:val="NormalTok"/>
          <w:lang w:val="en-US"/>
        </w:rPr>
        <w:t>(p</w:t>
      </w:r>
      <w:r w:rsidRPr="00B52B33">
        <w:rPr>
          <w:rStyle w:val="OperatorTok"/>
          <w:lang w:val="en-US"/>
        </w:rPr>
        <w:t>:</w:t>
      </w:r>
      <w:r w:rsidRPr="00B52B33">
        <w:rPr>
          <w:rStyle w:val="NormalTok"/>
          <w:lang w:val="en-US"/>
        </w:rPr>
        <w:t xml:space="preserve"> {</w:t>
      </w:r>
      <w:r w:rsidRPr="00B52B33">
        <w:rPr>
          <w:lang w:val="en-US"/>
        </w:rPr>
        <w:br/>
      </w:r>
      <w:r w:rsidRPr="00B52B33">
        <w:rPr>
          <w:rStyle w:val="NormalTok"/>
          <w:lang w:val="en-US"/>
        </w:rPr>
        <w:t xml:space="preserve">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body</w:t>
      </w:r>
      <w:r w:rsidRPr="00B52B33">
        <w:rPr>
          <w:rStyle w:val="OperatorTok"/>
          <w:lang w:val="en-US"/>
        </w:rPr>
        <w:t>:</w:t>
      </w:r>
      <w:r w:rsidRPr="00B52B33">
        <w:rPr>
          <w:rStyle w:val="NormalTok"/>
          <w:lang w:val="en-US"/>
        </w:rPr>
        <w:t xml:space="preserve"> {</w:t>
      </w:r>
      <w:r w:rsidRPr="00B52B33">
        <w:rPr>
          <w:lang w:val="en-US"/>
        </w:rPr>
        <w:br/>
      </w:r>
      <w:r w:rsidRPr="00B52B33">
        <w:rPr>
          <w:rStyle w:val="NormalTok"/>
          <w:lang w:val="en-US"/>
        </w:rPr>
        <w:t xml:space="preserve">      fecha</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cuy_codigo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raza_id</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sexo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peso</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lastRenderedPageBreak/>
        <w:t xml:space="preserve">      precio</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comprobante_serie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comprobante_numero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cliente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observaciones</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w:t>
      </w:r>
      <w:r w:rsidRPr="00B52B33">
        <w:rPr>
          <w:rStyle w:val="OperatorTok"/>
          <w:lang w:val="en-US"/>
        </w:rPr>
        <w:t>;</w:t>
      </w:r>
      <w:r w:rsidRPr="00B52B33">
        <w:rPr>
          <w:lang w:val="en-US"/>
        </w:rPr>
        <w:br/>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listSales</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query</w:t>
      </w:r>
      <w:r w:rsidRPr="00B52B33">
        <w:rPr>
          <w:rStyle w:val="OperatorTok"/>
          <w:lang w:val="en-US"/>
        </w:rPr>
        <w:t>?:</w:t>
      </w:r>
      <w:r w:rsidRPr="00B52B33">
        <w:rPr>
          <w:rStyle w:val="NormalTok"/>
          <w:lang w:val="en-US"/>
        </w:rPr>
        <w:t xml:space="preserve"> </w:t>
      </w:r>
      <w:r w:rsidRPr="00B52B33">
        <w:rPr>
          <w:rStyle w:val="BuiltInTok"/>
          <w:lang w:val="en-US"/>
        </w:rPr>
        <w:t>Record</w:t>
      </w:r>
      <w:r w:rsidRPr="00B52B33">
        <w:rPr>
          <w:rStyle w:val="OperatorTok"/>
          <w:lang w:val="en-US"/>
        </w:rPr>
        <w:t>&lt;</w:t>
      </w:r>
      <w:r w:rsidRPr="00B52B33">
        <w:rPr>
          <w:rStyle w:val="DataTypeTok"/>
          <w:lang w:val="en-US"/>
        </w:rPr>
        <w:t>string</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&gt;</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getDiscardsForSale</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createDiscardSale</w:t>
      </w:r>
      <w:r w:rsidRPr="00B52B33">
        <w:rPr>
          <w:rStyle w:val="NormalTok"/>
          <w:lang w:val="en-US"/>
        </w:rPr>
        <w:t>(p</w:t>
      </w:r>
      <w:r w:rsidRPr="00B52B33">
        <w:rPr>
          <w:rStyle w:val="OperatorTok"/>
          <w:lang w:val="en-US"/>
        </w:rPr>
        <w:t>:</w:t>
      </w:r>
      <w:r w:rsidRPr="00B52B33">
        <w:rPr>
          <w:rStyle w:val="NormalTok"/>
          <w:lang w:val="en-US"/>
        </w:rPr>
        <w:t xml:space="preserve"> {</w:t>
      </w:r>
      <w:r w:rsidRPr="00B52B33">
        <w:rPr>
          <w:lang w:val="en-US"/>
        </w:rPr>
        <w:br/>
      </w:r>
      <w:r w:rsidRPr="00B52B33">
        <w:rPr>
          <w:rStyle w:val="NormalTok"/>
          <w:lang w:val="en-US"/>
        </w:rPr>
        <w:t xml:space="preserve">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body</w:t>
      </w:r>
      <w:r w:rsidRPr="00B52B33">
        <w:rPr>
          <w:rStyle w:val="OperatorTok"/>
          <w:lang w:val="en-US"/>
        </w:rPr>
        <w:t>:</w:t>
      </w:r>
      <w:r w:rsidRPr="00B52B33">
        <w:rPr>
          <w:rStyle w:val="NormalTok"/>
          <w:lang w:val="en-US"/>
        </w:rPr>
        <w:t xml:space="preserve"> { fecha</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id_animales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comprador</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precio</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comprobante_serie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comprobante_numero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w:t>
      </w:r>
      <w:r w:rsidRPr="00B52B33">
        <w:rPr>
          <w:rStyle w:val="OperatorTok"/>
          <w:lang w:val="en-US"/>
        </w:rPr>
        <w:t>;</w:t>
      </w:r>
      <w:r w:rsidRPr="00B52B33">
        <w:rPr>
          <w:lang w:val="en-US"/>
        </w:rPr>
        <w:br/>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cuyes/application/inventory.service.ts</w:t>
      </w:r>
      <w:r w:rsidRPr="00B52B33">
        <w:rPr>
          <w:lang w:val="en-US"/>
        </w:rPr>
        <w:br/>
      </w:r>
      <w:r w:rsidRPr="00B52B33">
        <w:rPr>
          <w:rStyle w:val="KeywordTok"/>
          <w:lang w:val="en-US"/>
        </w:rPr>
        <w:t>interface</w:t>
      </w:r>
      <w:r w:rsidRPr="00B52B33">
        <w:rPr>
          <w:rStyle w:val="NormalTok"/>
          <w:lang w:val="en-US"/>
        </w:rPr>
        <w:t xml:space="preserve"> InventoryService {</w:t>
      </w:r>
      <w:r w:rsidRPr="00B52B33">
        <w:rPr>
          <w:lang w:val="en-US"/>
        </w:rPr>
        <w:br/>
      </w:r>
      <w:r w:rsidRPr="00B52B33">
        <w:rPr>
          <w:rStyle w:val="NormalTok"/>
          <w:lang w:val="en-US"/>
        </w:rPr>
        <w:t xml:space="preserve">  </w:t>
      </w:r>
      <w:r w:rsidRPr="00B52B33">
        <w:rPr>
          <w:rStyle w:val="FunctionTok"/>
          <w:lang w:val="en-US"/>
        </w:rPr>
        <w:t>recordAudit</w:t>
      </w:r>
      <w:r w:rsidRPr="00B52B33">
        <w:rPr>
          <w:rStyle w:val="NormalTok"/>
          <w:lang w:val="en-US"/>
        </w:rPr>
        <w:t>(p</w:t>
      </w:r>
      <w:r w:rsidRPr="00B52B33">
        <w:rPr>
          <w:rStyle w:val="OperatorTok"/>
          <w:lang w:val="en-US"/>
        </w:rPr>
        <w:t>:</w:t>
      </w:r>
      <w:r w:rsidRPr="00B52B33">
        <w:rPr>
          <w:rStyle w:val="NormalTok"/>
          <w:lang w:val="en-US"/>
        </w:rPr>
        <w:t xml:space="preserve"> {</w:t>
      </w:r>
      <w:r w:rsidRPr="00B52B33">
        <w:rPr>
          <w:lang w:val="en-US"/>
        </w:rPr>
        <w:br/>
      </w:r>
      <w:r w:rsidRPr="00B52B33">
        <w:rPr>
          <w:rStyle w:val="NormalTok"/>
          <w:lang w:val="en-US"/>
        </w:rPr>
        <w:t xml:space="preserve">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body</w:t>
      </w:r>
      <w:r w:rsidRPr="00B52B33">
        <w:rPr>
          <w:rStyle w:val="OperatorTok"/>
          <w:lang w:val="en-US"/>
        </w:rPr>
        <w:t>:</w:t>
      </w:r>
      <w:r w:rsidRPr="00B52B33">
        <w:rPr>
          <w:rStyle w:val="NormalTok"/>
          <w:lang w:val="en-US"/>
        </w:rPr>
        <w:t xml:space="preserve"> {</w:t>
      </w:r>
      <w:r w:rsidRPr="00B52B33">
        <w:rPr>
          <w:lang w:val="en-US"/>
        </w:rPr>
        <w:br/>
      </w:r>
      <w:r w:rsidRPr="00B52B33">
        <w:rPr>
          <w:rStyle w:val="NormalTok"/>
          <w:lang w:val="en-US"/>
        </w:rPr>
        <w:t xml:space="preserve">      fecha</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jaula_id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raza_id</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etapa</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cantidad_machos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cantidad_hembras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peso_muestra1</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peso_muestra2</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peso_muestra3</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lang w:val="en-US"/>
        </w:rPr>
        <w:br/>
      </w:r>
      <w:r w:rsidRPr="00B52B33">
        <w:rPr>
          <w:rStyle w:val="NormalTok"/>
          <w:lang w:val="en-US"/>
        </w:rPr>
        <w:t xml:space="preserve">      observaciones</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w:t>
      </w:r>
      <w:r w:rsidRPr="00B52B33">
        <w:rPr>
          <w:rStyle w:val="OperatorTok"/>
          <w:lang w:val="en-US"/>
        </w:rPr>
        <w:t>;</w:t>
      </w:r>
      <w:r w:rsidRPr="00B52B33">
        <w:rPr>
          <w:lang w:val="en-US"/>
        </w:rPr>
        <w:br/>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lastRenderedPageBreak/>
        <w:t xml:space="preserve">  </w:t>
      </w:r>
      <w:r w:rsidRPr="00B52B33">
        <w:rPr>
          <w:rStyle w:val="FunctionTok"/>
          <w:lang w:val="en-US"/>
        </w:rPr>
        <w:t>getMonthlySummary</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anio</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mes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getPopulationByArea</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ServiceResult</w:t>
      </w:r>
      <w:r w:rsidRPr="00B52B33">
        <w:rPr>
          <w:rStyle w:val="OperatorTok"/>
          <w:lang w:val="en-US"/>
        </w:rPr>
        <w:t>&gt;;</w:t>
      </w:r>
      <w:r w:rsidRPr="00B52B33">
        <w:rPr>
          <w:lang w:val="en-US"/>
        </w:rPr>
        <w:br/>
      </w:r>
      <w:r w:rsidRPr="00B52B33">
        <w:rPr>
          <w:rStyle w:val="NormalTok"/>
          <w:lang w:val="en-US"/>
        </w:rPr>
        <w:t>}</w:t>
      </w:r>
    </w:p>
    <w:tbl>
      <w:tblPr>
        <w:tblStyle w:val="Table"/>
        <w:tblW w:w="5000" w:type="pct"/>
        <w:tblLayout w:type="fixed"/>
        <w:tblLook w:val="0020" w:firstRow="1" w:lastRow="0" w:firstColumn="0" w:lastColumn="0" w:noHBand="0" w:noVBand="0"/>
      </w:tblPr>
      <w:tblGrid>
        <w:gridCol w:w="3096"/>
        <w:gridCol w:w="3095"/>
        <w:gridCol w:w="3095"/>
      </w:tblGrid>
      <w:tr w:rsidR="005E3033" w:rsidRPr="00B52B33" w14:paraId="65ED217D"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0B6E00" w14:textId="77777777" w:rsidR="005E3033" w:rsidRPr="00B52B33" w:rsidRDefault="00000000">
            <w:pPr>
              <w:pStyle w:val="Compact"/>
              <w:rPr>
                <w:lang w:val="en-US"/>
              </w:rPr>
            </w:pPr>
            <w:r w:rsidRPr="00B52B33">
              <w:rPr>
                <w:lang w:val="en-US"/>
              </w:rPr>
              <w:t>Servicio</w:t>
            </w:r>
          </w:p>
        </w:tc>
        <w:tc>
          <w:tcPr>
            <w:tcW w:w="2640" w:type="dxa"/>
          </w:tcPr>
          <w:p w14:paraId="0B879459" w14:textId="77777777" w:rsidR="005E3033" w:rsidRPr="00B52B33" w:rsidRDefault="00000000">
            <w:pPr>
              <w:pStyle w:val="Compact"/>
              <w:rPr>
                <w:lang w:val="en-US"/>
              </w:rPr>
            </w:pPr>
            <w:r w:rsidRPr="00B52B33">
              <w:rPr>
                <w:lang w:val="en-US"/>
              </w:rPr>
              <w:t>Módulo</w:t>
            </w:r>
          </w:p>
        </w:tc>
        <w:tc>
          <w:tcPr>
            <w:tcW w:w="2640" w:type="dxa"/>
          </w:tcPr>
          <w:p w14:paraId="6B52E376" w14:textId="77777777" w:rsidR="005E3033" w:rsidRPr="00B52B33" w:rsidRDefault="00000000">
            <w:pPr>
              <w:pStyle w:val="Compact"/>
              <w:rPr>
                <w:lang w:val="en-US"/>
              </w:rPr>
            </w:pPr>
            <w:r w:rsidRPr="00B52B33">
              <w:rPr>
                <w:lang w:val="en-US"/>
              </w:rPr>
              <w:t>Casos de uso que cubre</w:t>
            </w:r>
          </w:p>
        </w:tc>
      </w:tr>
      <w:tr w:rsidR="005E3033" w:rsidRPr="00B52B33" w14:paraId="5CB6374B" w14:textId="77777777">
        <w:tc>
          <w:tcPr>
            <w:tcW w:w="2640" w:type="dxa"/>
          </w:tcPr>
          <w:p w14:paraId="552A9E3D" w14:textId="77777777" w:rsidR="005E3033" w:rsidRPr="00B52B33" w:rsidRDefault="00000000">
            <w:pPr>
              <w:pStyle w:val="Compact"/>
              <w:rPr>
                <w:lang w:val="en-US"/>
              </w:rPr>
            </w:pPr>
            <w:r w:rsidRPr="00B52B33">
              <w:rPr>
                <w:rStyle w:val="VerbatimChar"/>
                <w:lang w:val="en-US"/>
              </w:rPr>
              <w:t>AuthService</w:t>
            </w:r>
          </w:p>
        </w:tc>
        <w:tc>
          <w:tcPr>
            <w:tcW w:w="2640" w:type="dxa"/>
          </w:tcPr>
          <w:p w14:paraId="5F055E3A" w14:textId="77777777" w:rsidR="005E3033" w:rsidRPr="00B52B33" w:rsidRDefault="00000000">
            <w:pPr>
              <w:pStyle w:val="Compact"/>
              <w:rPr>
                <w:lang w:val="en-US"/>
              </w:rPr>
            </w:pPr>
            <w:r w:rsidRPr="00B52B33">
              <w:rPr>
                <w:lang w:val="en-US"/>
              </w:rPr>
              <w:t>platform</w:t>
            </w:r>
          </w:p>
        </w:tc>
        <w:tc>
          <w:tcPr>
            <w:tcW w:w="2640" w:type="dxa"/>
          </w:tcPr>
          <w:p w14:paraId="6BFCCFA1" w14:textId="77777777" w:rsidR="005E3033" w:rsidRPr="00B52B33" w:rsidRDefault="00000000">
            <w:pPr>
              <w:pStyle w:val="Compact"/>
              <w:rPr>
                <w:lang w:val="en-US"/>
              </w:rPr>
            </w:pPr>
            <w:r w:rsidRPr="00B52B33">
              <w:rPr>
                <w:lang w:val="en-US"/>
              </w:rPr>
              <w:t>Iniciar y cerrar sesión.</w:t>
            </w:r>
          </w:p>
        </w:tc>
      </w:tr>
      <w:tr w:rsidR="005E3033" w:rsidRPr="00B52B33" w14:paraId="435C005A" w14:textId="77777777">
        <w:tc>
          <w:tcPr>
            <w:tcW w:w="2640" w:type="dxa"/>
          </w:tcPr>
          <w:p w14:paraId="55740FFC" w14:textId="77777777" w:rsidR="005E3033" w:rsidRPr="00B52B33" w:rsidRDefault="00000000">
            <w:pPr>
              <w:pStyle w:val="Compact"/>
              <w:rPr>
                <w:lang w:val="en-US"/>
              </w:rPr>
            </w:pPr>
            <w:r w:rsidRPr="00B52B33">
              <w:rPr>
                <w:rStyle w:val="VerbatimChar"/>
                <w:lang w:val="en-US"/>
              </w:rPr>
              <w:t>UsersService</w:t>
            </w:r>
          </w:p>
        </w:tc>
        <w:tc>
          <w:tcPr>
            <w:tcW w:w="2640" w:type="dxa"/>
          </w:tcPr>
          <w:p w14:paraId="60962B49" w14:textId="77777777" w:rsidR="005E3033" w:rsidRPr="00B52B33" w:rsidRDefault="00000000">
            <w:pPr>
              <w:pStyle w:val="Compact"/>
              <w:rPr>
                <w:lang w:val="en-US"/>
              </w:rPr>
            </w:pPr>
            <w:r w:rsidRPr="00B52B33">
              <w:rPr>
                <w:lang w:val="en-US"/>
              </w:rPr>
              <w:t>platform</w:t>
            </w:r>
          </w:p>
        </w:tc>
        <w:tc>
          <w:tcPr>
            <w:tcW w:w="2640" w:type="dxa"/>
          </w:tcPr>
          <w:p w14:paraId="7C076935" w14:textId="77777777" w:rsidR="005E3033" w:rsidRPr="00B52B33" w:rsidRDefault="00000000">
            <w:pPr>
              <w:pStyle w:val="Compact"/>
              <w:rPr>
                <w:lang w:val="en-US"/>
              </w:rPr>
            </w:pPr>
            <w:r w:rsidRPr="00B52B33">
              <w:rPr>
                <w:lang w:val="en-US"/>
              </w:rPr>
              <w:t>Crear, listar y editar usuarios, con reactivación.</w:t>
            </w:r>
          </w:p>
        </w:tc>
      </w:tr>
      <w:tr w:rsidR="005E3033" w:rsidRPr="00B52B33" w14:paraId="0953895E" w14:textId="77777777">
        <w:tc>
          <w:tcPr>
            <w:tcW w:w="2640" w:type="dxa"/>
          </w:tcPr>
          <w:p w14:paraId="3B865E54" w14:textId="77777777" w:rsidR="005E3033" w:rsidRPr="00B52B33" w:rsidRDefault="00000000">
            <w:pPr>
              <w:pStyle w:val="Compact"/>
              <w:rPr>
                <w:lang w:val="en-US"/>
              </w:rPr>
            </w:pPr>
            <w:r w:rsidRPr="00B52B33">
              <w:rPr>
                <w:rStyle w:val="VerbatimChar"/>
                <w:lang w:val="en-US"/>
              </w:rPr>
              <w:t>FarmsService</w:t>
            </w:r>
          </w:p>
        </w:tc>
        <w:tc>
          <w:tcPr>
            <w:tcW w:w="2640" w:type="dxa"/>
          </w:tcPr>
          <w:p w14:paraId="2CDD89FE" w14:textId="77777777" w:rsidR="005E3033" w:rsidRPr="00B52B33" w:rsidRDefault="00000000">
            <w:pPr>
              <w:pStyle w:val="Compact"/>
              <w:rPr>
                <w:lang w:val="en-US"/>
              </w:rPr>
            </w:pPr>
            <w:r w:rsidRPr="00B52B33">
              <w:rPr>
                <w:lang w:val="en-US"/>
              </w:rPr>
              <w:t>platform</w:t>
            </w:r>
          </w:p>
        </w:tc>
        <w:tc>
          <w:tcPr>
            <w:tcW w:w="2640" w:type="dxa"/>
          </w:tcPr>
          <w:p w14:paraId="4A03A812" w14:textId="77777777" w:rsidR="005E3033" w:rsidRPr="00B52B33" w:rsidRDefault="00000000">
            <w:pPr>
              <w:pStyle w:val="Compact"/>
              <w:rPr>
                <w:lang w:val="en-US"/>
              </w:rPr>
            </w:pPr>
            <w:r w:rsidRPr="00B52B33">
              <w:rPr>
                <w:lang w:val="en-US"/>
              </w:rPr>
              <w:t>Crear, editar y eliminar granjas; asignar usuarios.</w:t>
            </w:r>
          </w:p>
        </w:tc>
      </w:tr>
      <w:tr w:rsidR="005E3033" w:rsidRPr="00B52B33" w14:paraId="6487CDA5" w14:textId="77777777">
        <w:tc>
          <w:tcPr>
            <w:tcW w:w="2640" w:type="dxa"/>
          </w:tcPr>
          <w:p w14:paraId="64C991EB" w14:textId="77777777" w:rsidR="005E3033" w:rsidRPr="00B52B33" w:rsidRDefault="00000000">
            <w:pPr>
              <w:pStyle w:val="Compact"/>
              <w:rPr>
                <w:lang w:val="en-US"/>
              </w:rPr>
            </w:pPr>
            <w:r w:rsidRPr="00B52B33">
              <w:rPr>
                <w:rStyle w:val="VerbatimChar"/>
                <w:lang w:val="en-US"/>
              </w:rPr>
              <w:t>AreasService</w:t>
            </w:r>
          </w:p>
        </w:tc>
        <w:tc>
          <w:tcPr>
            <w:tcW w:w="2640" w:type="dxa"/>
          </w:tcPr>
          <w:p w14:paraId="23EFDC1C" w14:textId="77777777" w:rsidR="005E3033" w:rsidRPr="00B52B33" w:rsidRDefault="00000000">
            <w:pPr>
              <w:pStyle w:val="Compact"/>
              <w:rPr>
                <w:lang w:val="en-US"/>
              </w:rPr>
            </w:pPr>
            <w:r w:rsidRPr="00B52B33">
              <w:rPr>
                <w:lang w:val="en-US"/>
              </w:rPr>
              <w:t>platform</w:t>
            </w:r>
          </w:p>
        </w:tc>
        <w:tc>
          <w:tcPr>
            <w:tcW w:w="2640" w:type="dxa"/>
          </w:tcPr>
          <w:p w14:paraId="43DBDBB0" w14:textId="77777777" w:rsidR="005E3033" w:rsidRPr="00B52B33" w:rsidRDefault="00000000">
            <w:pPr>
              <w:pStyle w:val="Compact"/>
              <w:rPr>
                <w:lang w:val="en-US"/>
              </w:rPr>
            </w:pPr>
            <w:r w:rsidRPr="00B52B33">
              <w:rPr>
                <w:lang w:val="en-US"/>
              </w:rPr>
              <w:t>Gestionar áreas y su conjunto de jaulas.</w:t>
            </w:r>
          </w:p>
        </w:tc>
      </w:tr>
      <w:tr w:rsidR="005E3033" w:rsidRPr="00B52B33" w14:paraId="282DF926" w14:textId="77777777">
        <w:tc>
          <w:tcPr>
            <w:tcW w:w="2640" w:type="dxa"/>
          </w:tcPr>
          <w:p w14:paraId="48E9238F" w14:textId="77777777" w:rsidR="005E3033" w:rsidRPr="00B52B33" w:rsidRDefault="00000000">
            <w:pPr>
              <w:pStyle w:val="Compact"/>
              <w:rPr>
                <w:lang w:val="en-US"/>
              </w:rPr>
            </w:pPr>
            <w:r w:rsidRPr="00B52B33">
              <w:rPr>
                <w:rStyle w:val="VerbatimChar"/>
                <w:lang w:val="en-US"/>
              </w:rPr>
              <w:t>RecintosService</w:t>
            </w:r>
          </w:p>
        </w:tc>
        <w:tc>
          <w:tcPr>
            <w:tcW w:w="2640" w:type="dxa"/>
          </w:tcPr>
          <w:p w14:paraId="3305FF04" w14:textId="77777777" w:rsidR="005E3033" w:rsidRPr="00B52B33" w:rsidRDefault="00000000">
            <w:pPr>
              <w:pStyle w:val="Compact"/>
              <w:rPr>
                <w:lang w:val="en-US"/>
              </w:rPr>
            </w:pPr>
            <w:r w:rsidRPr="00B52B33">
              <w:rPr>
                <w:lang w:val="en-US"/>
              </w:rPr>
              <w:t>platform</w:t>
            </w:r>
          </w:p>
        </w:tc>
        <w:tc>
          <w:tcPr>
            <w:tcW w:w="2640" w:type="dxa"/>
          </w:tcPr>
          <w:p w14:paraId="0814FCAC" w14:textId="77777777" w:rsidR="005E3033" w:rsidRPr="00B52B33" w:rsidRDefault="00000000">
            <w:pPr>
              <w:pStyle w:val="Compact"/>
              <w:rPr>
                <w:lang w:val="en-US"/>
              </w:rPr>
            </w:pPr>
            <w:r w:rsidRPr="00B52B33">
              <w:rPr>
                <w:lang w:val="en-US"/>
              </w:rPr>
              <w:t>Gestionar jaulas y consultar su ocupación.</w:t>
            </w:r>
          </w:p>
        </w:tc>
      </w:tr>
      <w:tr w:rsidR="005E3033" w:rsidRPr="00B52B33" w14:paraId="4E9D4A83" w14:textId="77777777">
        <w:tc>
          <w:tcPr>
            <w:tcW w:w="2640" w:type="dxa"/>
          </w:tcPr>
          <w:p w14:paraId="06BBF628" w14:textId="77777777" w:rsidR="005E3033" w:rsidRPr="00B52B33" w:rsidRDefault="00000000">
            <w:pPr>
              <w:pStyle w:val="Compact"/>
              <w:rPr>
                <w:lang w:val="en-US"/>
              </w:rPr>
            </w:pPr>
            <w:r w:rsidRPr="00B52B33">
              <w:rPr>
                <w:rStyle w:val="VerbatimChar"/>
                <w:lang w:val="en-US"/>
              </w:rPr>
              <w:t>AnimalsService</w:t>
            </w:r>
          </w:p>
        </w:tc>
        <w:tc>
          <w:tcPr>
            <w:tcW w:w="2640" w:type="dxa"/>
          </w:tcPr>
          <w:p w14:paraId="73DF1DB7" w14:textId="77777777" w:rsidR="005E3033" w:rsidRPr="00B52B33" w:rsidRDefault="00000000">
            <w:pPr>
              <w:pStyle w:val="Compact"/>
              <w:rPr>
                <w:lang w:val="en-US"/>
              </w:rPr>
            </w:pPr>
            <w:r w:rsidRPr="00B52B33">
              <w:rPr>
                <w:lang w:val="en-US"/>
              </w:rPr>
              <w:t>platform</w:t>
            </w:r>
          </w:p>
        </w:tc>
        <w:tc>
          <w:tcPr>
            <w:tcW w:w="2640" w:type="dxa"/>
          </w:tcPr>
          <w:p w14:paraId="5183F6BB" w14:textId="77777777" w:rsidR="005E3033" w:rsidRPr="00B52B33" w:rsidRDefault="00000000">
            <w:pPr>
              <w:pStyle w:val="Compact"/>
              <w:rPr>
                <w:lang w:val="en-US"/>
              </w:rPr>
            </w:pPr>
            <w:r w:rsidRPr="00B52B33">
              <w:rPr>
                <w:lang w:val="en-US"/>
              </w:rPr>
              <w:t>Registrar, buscar, editar y dar de baja animales.</w:t>
            </w:r>
          </w:p>
        </w:tc>
      </w:tr>
      <w:tr w:rsidR="005E3033" w:rsidRPr="00B52B33" w14:paraId="251D8315" w14:textId="77777777">
        <w:tc>
          <w:tcPr>
            <w:tcW w:w="2640" w:type="dxa"/>
          </w:tcPr>
          <w:p w14:paraId="0340509F" w14:textId="77777777" w:rsidR="005E3033" w:rsidRPr="00B52B33" w:rsidRDefault="00000000">
            <w:pPr>
              <w:pStyle w:val="Compact"/>
              <w:rPr>
                <w:lang w:val="en-US"/>
              </w:rPr>
            </w:pPr>
            <w:r w:rsidRPr="00B52B33">
              <w:rPr>
                <w:rStyle w:val="VerbatimChar"/>
                <w:lang w:val="en-US"/>
              </w:rPr>
              <w:t>WeighingsService</w:t>
            </w:r>
          </w:p>
        </w:tc>
        <w:tc>
          <w:tcPr>
            <w:tcW w:w="2640" w:type="dxa"/>
          </w:tcPr>
          <w:p w14:paraId="55618CBF" w14:textId="77777777" w:rsidR="005E3033" w:rsidRPr="00B52B33" w:rsidRDefault="00000000">
            <w:pPr>
              <w:pStyle w:val="Compact"/>
              <w:rPr>
                <w:lang w:val="en-US"/>
              </w:rPr>
            </w:pPr>
            <w:r w:rsidRPr="00B52B33">
              <w:rPr>
                <w:lang w:val="en-US"/>
              </w:rPr>
              <w:t>platform</w:t>
            </w:r>
          </w:p>
        </w:tc>
        <w:tc>
          <w:tcPr>
            <w:tcW w:w="2640" w:type="dxa"/>
          </w:tcPr>
          <w:p w14:paraId="1A6162F1" w14:textId="77777777" w:rsidR="005E3033" w:rsidRPr="00B52B33" w:rsidRDefault="00000000">
            <w:pPr>
              <w:pStyle w:val="Compact"/>
              <w:rPr>
                <w:lang w:val="en-US"/>
              </w:rPr>
            </w:pPr>
            <w:r w:rsidRPr="00B52B33">
              <w:rPr>
                <w:lang w:val="en-US"/>
              </w:rPr>
              <w:t>Pesajes individuales y por lote; rangos de peso.</w:t>
            </w:r>
          </w:p>
        </w:tc>
      </w:tr>
      <w:tr w:rsidR="005E3033" w14:paraId="1F7C4DAE" w14:textId="77777777">
        <w:tc>
          <w:tcPr>
            <w:tcW w:w="2640" w:type="dxa"/>
          </w:tcPr>
          <w:p w14:paraId="783A73B3" w14:textId="77777777" w:rsidR="005E3033" w:rsidRPr="00B52B33" w:rsidRDefault="00000000">
            <w:pPr>
              <w:pStyle w:val="Compact"/>
              <w:rPr>
                <w:lang w:val="en-US"/>
              </w:rPr>
            </w:pPr>
            <w:r w:rsidRPr="00B52B33">
              <w:rPr>
                <w:rStyle w:val="VerbatimChar"/>
                <w:lang w:val="en-US"/>
              </w:rPr>
              <w:t>TreatmentsService</w:t>
            </w:r>
          </w:p>
        </w:tc>
        <w:tc>
          <w:tcPr>
            <w:tcW w:w="2640" w:type="dxa"/>
          </w:tcPr>
          <w:p w14:paraId="75758745" w14:textId="77777777" w:rsidR="005E3033" w:rsidRPr="00B52B33" w:rsidRDefault="00000000">
            <w:pPr>
              <w:pStyle w:val="Compact"/>
              <w:rPr>
                <w:lang w:val="en-US"/>
              </w:rPr>
            </w:pPr>
            <w:r w:rsidRPr="00B52B33">
              <w:rPr>
                <w:lang w:val="en-US"/>
              </w:rPr>
              <w:t>platform</w:t>
            </w:r>
          </w:p>
        </w:tc>
        <w:tc>
          <w:tcPr>
            <w:tcW w:w="2640" w:type="dxa"/>
          </w:tcPr>
          <w:p w14:paraId="38D35BFA" w14:textId="77777777" w:rsidR="005E3033" w:rsidRDefault="00000000">
            <w:pPr>
              <w:pStyle w:val="Compact"/>
            </w:pPr>
            <w:r w:rsidRPr="00B52B33">
              <w:rPr>
                <w:lang w:val="en-US"/>
              </w:rPr>
              <w:t>Registrar y finalizar trat</w:t>
            </w:r>
            <w:r>
              <w:t>amientos.</w:t>
            </w:r>
          </w:p>
        </w:tc>
      </w:tr>
      <w:tr w:rsidR="005E3033" w14:paraId="4A345DFB" w14:textId="77777777">
        <w:tc>
          <w:tcPr>
            <w:tcW w:w="2640" w:type="dxa"/>
          </w:tcPr>
          <w:p w14:paraId="7EBCC71A" w14:textId="77777777" w:rsidR="005E3033" w:rsidRDefault="00000000">
            <w:pPr>
              <w:pStyle w:val="Compact"/>
            </w:pPr>
            <w:r>
              <w:rPr>
                <w:rStyle w:val="VerbatimChar"/>
              </w:rPr>
              <w:t>MortalityService</w:t>
            </w:r>
          </w:p>
        </w:tc>
        <w:tc>
          <w:tcPr>
            <w:tcW w:w="2640" w:type="dxa"/>
          </w:tcPr>
          <w:p w14:paraId="2B2F27CF" w14:textId="77777777" w:rsidR="005E3033" w:rsidRDefault="00000000">
            <w:pPr>
              <w:pStyle w:val="Compact"/>
            </w:pPr>
            <w:r>
              <w:t>platform</w:t>
            </w:r>
          </w:p>
        </w:tc>
        <w:tc>
          <w:tcPr>
            <w:tcW w:w="2640" w:type="dxa"/>
          </w:tcPr>
          <w:p w14:paraId="4B16F150" w14:textId="77777777" w:rsidR="005E3033" w:rsidRDefault="00000000">
            <w:pPr>
              <w:pStyle w:val="Compact"/>
            </w:pPr>
            <w:r>
              <w:t>Registrar mortalidad.</w:t>
            </w:r>
          </w:p>
        </w:tc>
      </w:tr>
      <w:tr w:rsidR="005E3033" w14:paraId="56095923" w14:textId="77777777">
        <w:tc>
          <w:tcPr>
            <w:tcW w:w="2640" w:type="dxa"/>
          </w:tcPr>
          <w:p w14:paraId="560650CE" w14:textId="77777777" w:rsidR="005E3033" w:rsidRDefault="00000000">
            <w:pPr>
              <w:pStyle w:val="Compact"/>
            </w:pPr>
            <w:r>
              <w:rPr>
                <w:rStyle w:val="VerbatimChar"/>
              </w:rPr>
              <w:t>AuditService</w:t>
            </w:r>
          </w:p>
        </w:tc>
        <w:tc>
          <w:tcPr>
            <w:tcW w:w="2640" w:type="dxa"/>
          </w:tcPr>
          <w:p w14:paraId="4B56DAE2" w14:textId="77777777" w:rsidR="005E3033" w:rsidRDefault="00000000">
            <w:pPr>
              <w:pStyle w:val="Compact"/>
            </w:pPr>
            <w:r>
              <w:t>platform</w:t>
            </w:r>
          </w:p>
        </w:tc>
        <w:tc>
          <w:tcPr>
            <w:tcW w:w="2640" w:type="dxa"/>
          </w:tcPr>
          <w:p w14:paraId="5E17E718" w14:textId="77777777" w:rsidR="005E3033" w:rsidRDefault="00000000">
            <w:pPr>
              <w:pStyle w:val="Compact"/>
            </w:pPr>
            <w:r>
              <w:t>Consultar la bitácora y anular registros.</w:t>
            </w:r>
          </w:p>
        </w:tc>
      </w:tr>
      <w:tr w:rsidR="005E3033" w14:paraId="7CEC96BF" w14:textId="77777777">
        <w:tc>
          <w:tcPr>
            <w:tcW w:w="2640" w:type="dxa"/>
          </w:tcPr>
          <w:p w14:paraId="3FAD7040" w14:textId="77777777" w:rsidR="005E3033" w:rsidRDefault="00000000">
            <w:pPr>
              <w:pStyle w:val="Compact"/>
            </w:pPr>
            <w:r>
              <w:rPr>
                <w:rStyle w:val="VerbatimChar"/>
              </w:rPr>
              <w:t>CatalogsService</w:t>
            </w:r>
          </w:p>
        </w:tc>
        <w:tc>
          <w:tcPr>
            <w:tcW w:w="2640" w:type="dxa"/>
          </w:tcPr>
          <w:p w14:paraId="7BB82D99" w14:textId="77777777" w:rsidR="005E3033" w:rsidRDefault="00000000">
            <w:pPr>
              <w:pStyle w:val="Compact"/>
            </w:pPr>
            <w:r>
              <w:t>cuyes</w:t>
            </w:r>
          </w:p>
        </w:tc>
        <w:tc>
          <w:tcPr>
            <w:tcW w:w="2640" w:type="dxa"/>
          </w:tcPr>
          <w:p w14:paraId="63BA4B6E" w14:textId="77777777" w:rsidR="005E3033" w:rsidRDefault="00000000">
            <w:pPr>
              <w:pStyle w:val="Compact"/>
            </w:pPr>
            <w:r>
              <w:t>Razas, categorías y transiciones.</w:t>
            </w:r>
          </w:p>
        </w:tc>
      </w:tr>
      <w:tr w:rsidR="005E3033" w14:paraId="31CE24A8" w14:textId="77777777">
        <w:tc>
          <w:tcPr>
            <w:tcW w:w="2640" w:type="dxa"/>
          </w:tcPr>
          <w:p w14:paraId="1B600AC9" w14:textId="77777777" w:rsidR="005E3033" w:rsidRDefault="00000000">
            <w:pPr>
              <w:pStyle w:val="Compact"/>
            </w:pPr>
            <w:r>
              <w:rPr>
                <w:rStyle w:val="VerbatimChar"/>
              </w:rPr>
              <w:t>BreedingsService</w:t>
            </w:r>
          </w:p>
        </w:tc>
        <w:tc>
          <w:tcPr>
            <w:tcW w:w="2640" w:type="dxa"/>
          </w:tcPr>
          <w:p w14:paraId="4E8A7BFD" w14:textId="77777777" w:rsidR="005E3033" w:rsidRDefault="00000000">
            <w:pPr>
              <w:pStyle w:val="Compact"/>
            </w:pPr>
            <w:r>
              <w:t>cuyes</w:t>
            </w:r>
          </w:p>
        </w:tc>
        <w:tc>
          <w:tcPr>
            <w:tcW w:w="2640" w:type="dxa"/>
          </w:tcPr>
          <w:p w14:paraId="31C370E1" w14:textId="77777777" w:rsidR="005E3033" w:rsidRDefault="00000000">
            <w:pPr>
              <w:pStyle w:val="Compact"/>
            </w:pPr>
            <w:r>
              <w:t>Empadres y perfiles reproductivos.</w:t>
            </w:r>
          </w:p>
        </w:tc>
      </w:tr>
      <w:tr w:rsidR="005E3033" w14:paraId="2415A818" w14:textId="77777777">
        <w:tc>
          <w:tcPr>
            <w:tcW w:w="2640" w:type="dxa"/>
          </w:tcPr>
          <w:p w14:paraId="4C610E5B" w14:textId="77777777" w:rsidR="005E3033" w:rsidRDefault="00000000">
            <w:pPr>
              <w:pStyle w:val="Compact"/>
            </w:pPr>
            <w:r>
              <w:rPr>
                <w:rStyle w:val="VerbatimChar"/>
              </w:rPr>
              <w:t>BirthsService</w:t>
            </w:r>
            <w:r>
              <w:t xml:space="preserve"> / </w:t>
            </w:r>
            <w:r>
              <w:rPr>
                <w:rStyle w:val="VerbatimChar"/>
              </w:rPr>
              <w:t>WeaningsService</w:t>
            </w:r>
          </w:p>
        </w:tc>
        <w:tc>
          <w:tcPr>
            <w:tcW w:w="2640" w:type="dxa"/>
          </w:tcPr>
          <w:p w14:paraId="4270A448" w14:textId="77777777" w:rsidR="005E3033" w:rsidRDefault="00000000">
            <w:pPr>
              <w:pStyle w:val="Compact"/>
            </w:pPr>
            <w:r>
              <w:t>cuyes</w:t>
            </w:r>
          </w:p>
        </w:tc>
        <w:tc>
          <w:tcPr>
            <w:tcW w:w="2640" w:type="dxa"/>
          </w:tcPr>
          <w:p w14:paraId="765B3538" w14:textId="77777777" w:rsidR="005E3033" w:rsidRDefault="00000000">
            <w:pPr>
              <w:pStyle w:val="Compact"/>
            </w:pPr>
            <w:r>
              <w:t>Partos y destetes.</w:t>
            </w:r>
          </w:p>
        </w:tc>
      </w:tr>
      <w:tr w:rsidR="005E3033" w14:paraId="47C4B4BE" w14:textId="77777777">
        <w:tc>
          <w:tcPr>
            <w:tcW w:w="2640" w:type="dxa"/>
          </w:tcPr>
          <w:p w14:paraId="6DDE7935" w14:textId="77777777" w:rsidR="005E3033" w:rsidRDefault="00000000">
            <w:pPr>
              <w:pStyle w:val="Compact"/>
            </w:pPr>
            <w:r>
              <w:rPr>
                <w:rStyle w:val="VerbatimChar"/>
              </w:rPr>
              <w:t>MovementsService</w:t>
            </w:r>
          </w:p>
        </w:tc>
        <w:tc>
          <w:tcPr>
            <w:tcW w:w="2640" w:type="dxa"/>
          </w:tcPr>
          <w:p w14:paraId="0ADCD3F4" w14:textId="77777777" w:rsidR="005E3033" w:rsidRDefault="00000000">
            <w:pPr>
              <w:pStyle w:val="Compact"/>
            </w:pPr>
            <w:r>
              <w:t>cuyes</w:t>
            </w:r>
          </w:p>
        </w:tc>
        <w:tc>
          <w:tcPr>
            <w:tcW w:w="2640" w:type="dxa"/>
          </w:tcPr>
          <w:p w14:paraId="54BBE81E" w14:textId="77777777" w:rsidR="005E3033" w:rsidRDefault="00000000">
            <w:pPr>
              <w:pStyle w:val="Compact"/>
            </w:pPr>
            <w:r>
              <w:t>Reubicaciones, traslados e historial.</w:t>
            </w:r>
          </w:p>
        </w:tc>
      </w:tr>
      <w:tr w:rsidR="005E3033" w14:paraId="6C683398" w14:textId="77777777">
        <w:tc>
          <w:tcPr>
            <w:tcW w:w="2640" w:type="dxa"/>
          </w:tcPr>
          <w:p w14:paraId="6056C1CD" w14:textId="77777777" w:rsidR="005E3033" w:rsidRDefault="00000000">
            <w:pPr>
              <w:pStyle w:val="Compact"/>
            </w:pPr>
            <w:r>
              <w:rPr>
                <w:rStyle w:val="VerbatimChar"/>
              </w:rPr>
              <w:lastRenderedPageBreak/>
              <w:t>SalesService</w:t>
            </w:r>
          </w:p>
        </w:tc>
        <w:tc>
          <w:tcPr>
            <w:tcW w:w="2640" w:type="dxa"/>
          </w:tcPr>
          <w:p w14:paraId="7B55BB12" w14:textId="77777777" w:rsidR="005E3033" w:rsidRDefault="00000000">
            <w:pPr>
              <w:pStyle w:val="Compact"/>
            </w:pPr>
            <w:r>
              <w:t>cuyes</w:t>
            </w:r>
          </w:p>
        </w:tc>
        <w:tc>
          <w:tcPr>
            <w:tcW w:w="2640" w:type="dxa"/>
          </w:tcPr>
          <w:p w14:paraId="22F6AD6F" w14:textId="77777777" w:rsidR="005E3033" w:rsidRDefault="00000000">
            <w:pPr>
              <w:pStyle w:val="Compact"/>
            </w:pPr>
            <w:r>
              <w:t>Ventas y venta de descartes.</w:t>
            </w:r>
          </w:p>
        </w:tc>
      </w:tr>
      <w:tr w:rsidR="005E3033" w14:paraId="091C8A55" w14:textId="77777777">
        <w:tc>
          <w:tcPr>
            <w:tcW w:w="2640" w:type="dxa"/>
          </w:tcPr>
          <w:p w14:paraId="749037DD" w14:textId="77777777" w:rsidR="005E3033" w:rsidRDefault="00000000">
            <w:pPr>
              <w:pStyle w:val="Compact"/>
            </w:pPr>
            <w:r>
              <w:rPr>
                <w:rStyle w:val="VerbatimChar"/>
              </w:rPr>
              <w:t>InventoryService</w:t>
            </w:r>
          </w:p>
        </w:tc>
        <w:tc>
          <w:tcPr>
            <w:tcW w:w="2640" w:type="dxa"/>
          </w:tcPr>
          <w:p w14:paraId="5BBC1DFB" w14:textId="77777777" w:rsidR="005E3033" w:rsidRDefault="00000000">
            <w:pPr>
              <w:pStyle w:val="Compact"/>
            </w:pPr>
            <w:r>
              <w:t>cuyes</w:t>
            </w:r>
          </w:p>
        </w:tc>
        <w:tc>
          <w:tcPr>
            <w:tcW w:w="2640" w:type="dxa"/>
          </w:tcPr>
          <w:p w14:paraId="5AD71A65" w14:textId="77777777" w:rsidR="005E3033" w:rsidRDefault="00000000">
            <w:pPr>
              <w:pStyle w:val="Compact"/>
            </w:pPr>
            <w:r>
              <w:t>Población e inventarios.</w:t>
            </w:r>
          </w:p>
        </w:tc>
      </w:tr>
      <w:tr w:rsidR="005E3033" w14:paraId="711B61A0" w14:textId="77777777">
        <w:tc>
          <w:tcPr>
            <w:tcW w:w="2640" w:type="dxa"/>
          </w:tcPr>
          <w:p w14:paraId="26F3991A" w14:textId="77777777" w:rsidR="005E3033" w:rsidRDefault="00000000">
            <w:pPr>
              <w:pStyle w:val="Compact"/>
            </w:pPr>
            <w:r>
              <w:rPr>
                <w:rStyle w:val="VerbatimChar"/>
              </w:rPr>
              <w:t>AlertsService</w:t>
            </w:r>
          </w:p>
        </w:tc>
        <w:tc>
          <w:tcPr>
            <w:tcW w:w="2640" w:type="dxa"/>
          </w:tcPr>
          <w:p w14:paraId="6A453317" w14:textId="77777777" w:rsidR="005E3033" w:rsidRDefault="00000000">
            <w:pPr>
              <w:pStyle w:val="Compact"/>
            </w:pPr>
            <w:r>
              <w:t>cuyes</w:t>
            </w:r>
          </w:p>
        </w:tc>
        <w:tc>
          <w:tcPr>
            <w:tcW w:w="2640" w:type="dxa"/>
          </w:tcPr>
          <w:p w14:paraId="7BC5DF7B" w14:textId="77777777" w:rsidR="005E3033" w:rsidRDefault="00000000">
            <w:pPr>
              <w:pStyle w:val="Compact"/>
            </w:pPr>
            <w:r>
              <w:t>Alertas y plazos.</w:t>
            </w:r>
          </w:p>
        </w:tc>
      </w:tr>
      <w:tr w:rsidR="005E3033" w14:paraId="4EF7193F" w14:textId="77777777">
        <w:tc>
          <w:tcPr>
            <w:tcW w:w="2640" w:type="dxa"/>
          </w:tcPr>
          <w:p w14:paraId="427D1F5A" w14:textId="77777777" w:rsidR="005E3033" w:rsidRDefault="00000000">
            <w:pPr>
              <w:pStyle w:val="Compact"/>
            </w:pPr>
            <w:r>
              <w:rPr>
                <w:rStyle w:val="VerbatimChar"/>
              </w:rPr>
              <w:t>RankingService</w:t>
            </w:r>
          </w:p>
        </w:tc>
        <w:tc>
          <w:tcPr>
            <w:tcW w:w="2640" w:type="dxa"/>
          </w:tcPr>
          <w:p w14:paraId="55288CA5" w14:textId="77777777" w:rsidR="005E3033" w:rsidRDefault="00000000">
            <w:pPr>
              <w:pStyle w:val="Compact"/>
            </w:pPr>
            <w:r>
              <w:t>cuyes</w:t>
            </w:r>
          </w:p>
        </w:tc>
        <w:tc>
          <w:tcPr>
            <w:tcW w:w="2640" w:type="dxa"/>
          </w:tcPr>
          <w:p w14:paraId="0FA884B0" w14:textId="77777777" w:rsidR="005E3033" w:rsidRDefault="00000000">
            <w:pPr>
              <w:pStyle w:val="Compact"/>
            </w:pPr>
            <w:r>
              <w:t>Ranking de reproductores.</w:t>
            </w:r>
          </w:p>
        </w:tc>
      </w:tr>
      <w:tr w:rsidR="005E3033" w14:paraId="37C81BEE" w14:textId="77777777">
        <w:tc>
          <w:tcPr>
            <w:tcW w:w="2640" w:type="dxa"/>
          </w:tcPr>
          <w:p w14:paraId="78906066" w14:textId="77777777" w:rsidR="005E3033" w:rsidRDefault="00000000">
            <w:pPr>
              <w:pStyle w:val="Compact"/>
            </w:pPr>
            <w:r>
              <w:rPr>
                <w:rStyle w:val="VerbatimChar"/>
              </w:rPr>
              <w:t>ReportsService</w:t>
            </w:r>
          </w:p>
        </w:tc>
        <w:tc>
          <w:tcPr>
            <w:tcW w:w="2640" w:type="dxa"/>
          </w:tcPr>
          <w:p w14:paraId="55CF1314" w14:textId="77777777" w:rsidR="005E3033" w:rsidRDefault="00000000">
            <w:pPr>
              <w:pStyle w:val="Compact"/>
            </w:pPr>
            <w:r>
              <w:t>cuyes</w:t>
            </w:r>
          </w:p>
        </w:tc>
        <w:tc>
          <w:tcPr>
            <w:tcW w:w="2640" w:type="dxa"/>
          </w:tcPr>
          <w:p w14:paraId="041BC102" w14:textId="77777777" w:rsidR="005E3033" w:rsidRDefault="00000000">
            <w:pPr>
              <w:pStyle w:val="Compact"/>
            </w:pPr>
            <w:r>
              <w:t>Reportes Excel.</w:t>
            </w:r>
          </w:p>
        </w:tc>
      </w:tr>
    </w:tbl>
    <w:p w14:paraId="12E447C4" w14:textId="77777777" w:rsidR="005E3033" w:rsidRDefault="00000000">
      <w:pPr>
        <w:pStyle w:val="Ttulo3"/>
      </w:pPr>
      <w:bookmarkStart w:id="123" w:name="Xaf7a4b9a25f55c9083732b707cac93618818225"/>
      <w:bookmarkStart w:id="124" w:name="_Toc241863189"/>
      <w:bookmarkEnd w:id="121"/>
      <w:r>
        <w:t>3. Puertos de dominio y servicios transversales</w:t>
      </w:r>
      <w:bookmarkEnd w:id="124"/>
    </w:p>
    <w:p w14:paraId="5AA1D68F" w14:textId="77777777" w:rsidR="005E3033" w:rsidRDefault="00000000">
      <w:pPr>
        <w:pStyle w:val="Ttulo3"/>
      </w:pPr>
      <w:bookmarkStart w:id="125" w:name="resultado-de-los-casos-de-uso"/>
      <w:bookmarkStart w:id="126" w:name="_Toc241863190"/>
      <w:bookmarkEnd w:id="123"/>
      <w:r>
        <w:t>3.1 Resultado de los casos de uso</w:t>
      </w:r>
      <w:bookmarkEnd w:id="126"/>
    </w:p>
    <w:p w14:paraId="0DB11A2C" w14:textId="77777777" w:rsidR="005E3033" w:rsidRPr="00B52B33" w:rsidRDefault="00000000">
      <w:pPr>
        <w:pStyle w:val="SourceCode"/>
        <w:rPr>
          <w:lang w:val="en-US"/>
        </w:rPr>
      </w:pPr>
      <w:r w:rsidRPr="00B52B33">
        <w:rPr>
          <w:rStyle w:val="CommentTok"/>
          <w:lang w:val="en-US"/>
        </w:rPr>
        <w:t>// shared/kernel/service-result.kernel.ts</w:t>
      </w:r>
      <w:r w:rsidRPr="00B52B33">
        <w:rPr>
          <w:lang w:val="en-US"/>
        </w:rPr>
        <w:br/>
      </w:r>
      <w:r w:rsidRPr="00B52B33">
        <w:rPr>
          <w:rStyle w:val="KeywordTok"/>
          <w:lang w:val="en-US"/>
        </w:rPr>
        <w:t>type</w:t>
      </w:r>
      <w:r w:rsidRPr="00B52B33">
        <w:rPr>
          <w:rStyle w:val="NormalTok"/>
          <w:lang w:val="en-US"/>
        </w:rPr>
        <w:t xml:space="preserve"> ServiceResult</w:t>
      </w:r>
      <w:r w:rsidRPr="00B52B33">
        <w:rPr>
          <w:rStyle w:val="OperatorTok"/>
          <w:lang w:val="en-US"/>
        </w:rPr>
        <w:t>&lt;</w:t>
      </w:r>
      <w:r w:rsidRPr="00B52B33">
        <w:rPr>
          <w:rStyle w:val="NormalTok"/>
          <w:lang w:val="en-US"/>
        </w:rPr>
        <w:t xml:space="preserve">T </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&gt;</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lang w:val="en-US"/>
        </w:rPr>
        <w:br/>
      </w:r>
      <w:r w:rsidRPr="00B52B33">
        <w:rPr>
          <w:rStyle w:val="NormalTok"/>
          <w:lang w:val="en-US"/>
        </w:rPr>
        <w:t xml:space="preserve">  ok</w:t>
      </w:r>
      <w:r w:rsidRPr="00B52B33">
        <w:rPr>
          <w:rStyle w:val="OperatorTok"/>
          <w:lang w:val="en-US"/>
        </w:rPr>
        <w:t>:</w:t>
      </w:r>
      <w:r w:rsidRPr="00B52B33">
        <w:rPr>
          <w:rStyle w:val="NormalTok"/>
          <w:lang w:val="en-US"/>
        </w:rPr>
        <w:t xml:space="preserve"> </w:t>
      </w:r>
      <w:r w:rsidRPr="00B52B33">
        <w:rPr>
          <w:rStyle w:val="DataTypeTok"/>
          <w:lang w:val="en-US"/>
        </w:rPr>
        <w:t>boolean</w:t>
      </w:r>
      <w:r w:rsidRPr="00B52B33">
        <w:rPr>
          <w:rStyle w:val="OperatorTok"/>
          <w:lang w:val="en-US"/>
        </w:rPr>
        <w:t>;</w:t>
      </w:r>
      <w:r w:rsidRPr="00B52B33">
        <w:rPr>
          <w:lang w:val="en-US"/>
        </w:rPr>
        <w:br/>
      </w:r>
      <w:r w:rsidRPr="00B52B33">
        <w:rPr>
          <w:rStyle w:val="NormalTok"/>
          <w:lang w:val="en-US"/>
        </w:rPr>
        <w:t xml:space="preserve">  status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w:t>
      </w:r>
      <w:r w:rsidRPr="00B52B33">
        <w:rPr>
          <w:rStyle w:val="CommentTok"/>
          <w:lang w:val="en-US"/>
        </w:rPr>
        <w:t>// código HTTP sugerido</w:t>
      </w:r>
      <w:r w:rsidRPr="00B52B33">
        <w:rPr>
          <w:lang w:val="en-US"/>
        </w:rPr>
        <w:br/>
      </w:r>
      <w:r w:rsidRPr="00B52B33">
        <w:rPr>
          <w:rStyle w:val="NormalTok"/>
          <w:lang w:val="en-US"/>
        </w:rPr>
        <w:t xml:space="preserve">  data</w:t>
      </w:r>
      <w:r w:rsidRPr="00B52B33">
        <w:rPr>
          <w:rStyle w:val="OperatorTok"/>
          <w:lang w:val="en-US"/>
        </w:rPr>
        <w:t>?:</w:t>
      </w:r>
      <w:r w:rsidRPr="00B52B33">
        <w:rPr>
          <w:rStyle w:val="NormalTok"/>
          <w:lang w:val="en-US"/>
        </w:rPr>
        <w:t xml:space="preserve"> T</w:t>
      </w:r>
      <w:r w:rsidRPr="00B52B33">
        <w:rPr>
          <w:rStyle w:val="OperatorTok"/>
          <w:lang w:val="en-US"/>
        </w:rPr>
        <w:t>;</w:t>
      </w:r>
      <w:r w:rsidRPr="00B52B33">
        <w:rPr>
          <w:lang w:val="en-US"/>
        </w:rPr>
        <w:br/>
      </w:r>
      <w:r w:rsidRPr="00B52B33">
        <w:rPr>
          <w:rStyle w:val="NormalTok"/>
          <w:lang w:val="en-US"/>
        </w:rPr>
        <w:t xml:space="preserve">  error</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lang w:val="en-US"/>
        </w:rPr>
        <w:br/>
      </w:r>
      <w:r w:rsidRPr="00B52B33">
        <w:rPr>
          <w:rStyle w:val="NormalTok"/>
          <w:lang w:val="en-US"/>
        </w:rPr>
        <w:t xml:space="preserve">  [extra</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w:t>
      </w:r>
      <w:r w:rsidRPr="00B52B33">
        <w:rPr>
          <w:rStyle w:val="NormalTok"/>
          <w:lang w:val="en-US"/>
        </w:rPr>
        <w:t xml:space="preserve"> </w:t>
      </w:r>
      <w:r w:rsidRPr="00B52B33">
        <w:rPr>
          <w:rStyle w:val="CommentTok"/>
          <w:lang w:val="en-US"/>
        </w:rPr>
        <w:t>// p. ej. requiere_confirmacion</w:t>
      </w:r>
      <w:r w:rsidRPr="00B52B33">
        <w:rPr>
          <w:lang w:val="en-US"/>
        </w:rPr>
        <w:br/>
      </w:r>
      <w:r w:rsidRPr="00B52B33">
        <w:rPr>
          <w:rStyle w:val="NormalTok"/>
          <w:lang w:val="en-US"/>
        </w:rPr>
        <w:t>}</w:t>
      </w:r>
      <w:r w:rsidRPr="00B52B33">
        <w:rPr>
          <w:rStyle w:val="OperatorTok"/>
          <w:lang w:val="en-US"/>
        </w:rPr>
        <w:t>;</w:t>
      </w:r>
      <w:r w:rsidRPr="00B52B33">
        <w:rPr>
          <w:lang w:val="en-US"/>
        </w:rPr>
        <w:br/>
      </w:r>
      <w:r w:rsidRPr="00B52B33">
        <w:rPr>
          <w:lang w:val="en-US"/>
        </w:rPr>
        <w:br/>
      </w:r>
      <w:r w:rsidRPr="00B52B33">
        <w:rPr>
          <w:rStyle w:val="KeywordTok"/>
          <w:lang w:val="en-US"/>
        </w:rPr>
        <w:t>function</w:t>
      </w:r>
      <w:r w:rsidRPr="00B52B33">
        <w:rPr>
          <w:rStyle w:val="NormalTok"/>
          <w:lang w:val="en-US"/>
        </w:rPr>
        <w:t xml:space="preserve"> </w:t>
      </w:r>
      <w:r w:rsidRPr="00B52B33">
        <w:rPr>
          <w:rStyle w:val="FunctionTok"/>
          <w:lang w:val="en-US"/>
        </w:rPr>
        <w:t>ok</w:t>
      </w:r>
      <w:r w:rsidRPr="00B52B33">
        <w:rPr>
          <w:rStyle w:val="OperatorTok"/>
          <w:lang w:val="en-US"/>
        </w:rPr>
        <w:t>&lt;</w:t>
      </w:r>
      <w:r w:rsidRPr="00B52B33">
        <w:rPr>
          <w:rStyle w:val="NormalTok"/>
          <w:lang w:val="en-US"/>
        </w:rPr>
        <w:t>T</w:t>
      </w:r>
      <w:r w:rsidRPr="00B52B33">
        <w:rPr>
          <w:rStyle w:val="OperatorTok"/>
          <w:lang w:val="en-US"/>
        </w:rPr>
        <w:t>&gt;</w:t>
      </w:r>
      <w:r w:rsidRPr="00B52B33">
        <w:rPr>
          <w:rStyle w:val="NormalTok"/>
          <w:lang w:val="en-US"/>
        </w:rPr>
        <w:t>(data</w:t>
      </w:r>
      <w:r w:rsidRPr="00B52B33">
        <w:rPr>
          <w:rStyle w:val="OperatorTok"/>
          <w:lang w:val="en-US"/>
        </w:rPr>
        <w:t>:</w:t>
      </w:r>
      <w:r w:rsidRPr="00B52B33">
        <w:rPr>
          <w:rStyle w:val="NormalTok"/>
          <w:lang w:val="en-US"/>
        </w:rPr>
        <w:t xml:space="preserve"> T</w:t>
      </w:r>
      <w:r w:rsidRPr="00B52B33">
        <w:rPr>
          <w:rStyle w:val="OperatorTok"/>
          <w:lang w:val="en-US"/>
        </w:rPr>
        <w:t>,</w:t>
      </w:r>
      <w:r w:rsidRPr="00B52B33">
        <w:rPr>
          <w:rStyle w:val="NormalTok"/>
          <w:lang w:val="en-US"/>
        </w:rPr>
        <w:t xml:space="preserve"> status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ServiceResult</w:t>
      </w:r>
      <w:r w:rsidRPr="00B52B33">
        <w:rPr>
          <w:rStyle w:val="OperatorTok"/>
          <w:lang w:val="en-US"/>
        </w:rPr>
        <w:t>&lt;</w:t>
      </w:r>
      <w:r w:rsidRPr="00B52B33">
        <w:rPr>
          <w:rStyle w:val="NormalTok"/>
          <w:lang w:val="en-US"/>
        </w:rPr>
        <w:t>T</w:t>
      </w:r>
      <w:r w:rsidRPr="00B52B33">
        <w:rPr>
          <w:rStyle w:val="OperatorTok"/>
          <w:lang w:val="en-US"/>
        </w:rPr>
        <w:t>&gt;;</w:t>
      </w:r>
      <w:r w:rsidRPr="00B52B33">
        <w:rPr>
          <w:lang w:val="en-US"/>
        </w:rPr>
        <w:br/>
      </w:r>
      <w:r w:rsidRPr="00B52B33">
        <w:rPr>
          <w:rStyle w:val="KeywordTok"/>
          <w:lang w:val="en-US"/>
        </w:rPr>
        <w:t>function</w:t>
      </w:r>
      <w:r w:rsidRPr="00B52B33">
        <w:rPr>
          <w:rStyle w:val="NormalTok"/>
          <w:lang w:val="en-US"/>
        </w:rPr>
        <w:t xml:space="preserve"> </w:t>
      </w:r>
      <w:r w:rsidRPr="00B52B33">
        <w:rPr>
          <w:rStyle w:val="FunctionTok"/>
          <w:lang w:val="en-US"/>
        </w:rPr>
        <w:t>fail</w:t>
      </w:r>
      <w:r w:rsidRPr="00B52B33">
        <w:rPr>
          <w:rStyle w:val="NormalTok"/>
          <w:lang w:val="en-US"/>
        </w:rPr>
        <w:t>(error</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status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extra</w:t>
      </w:r>
      <w:r w:rsidRPr="00B52B33">
        <w:rPr>
          <w:rStyle w:val="OperatorTok"/>
          <w:lang w:val="en-US"/>
        </w:rPr>
        <w:t>?:</w:t>
      </w:r>
      <w:r w:rsidRPr="00B52B33">
        <w:rPr>
          <w:rStyle w:val="NormalTok"/>
          <w:lang w:val="en-US"/>
        </w:rPr>
        <w:t xml:space="preserve"> </w:t>
      </w:r>
      <w:r w:rsidRPr="00B52B33">
        <w:rPr>
          <w:rStyle w:val="BuiltInTok"/>
          <w:lang w:val="en-US"/>
        </w:rPr>
        <w:t>Record</w:t>
      </w:r>
      <w:r w:rsidRPr="00B52B33">
        <w:rPr>
          <w:rStyle w:val="OperatorTok"/>
          <w:lang w:val="en-US"/>
        </w:rPr>
        <w:t>&lt;</w:t>
      </w:r>
      <w:r w:rsidRPr="00B52B33">
        <w:rPr>
          <w:rStyle w:val="DataTypeTok"/>
          <w:lang w:val="en-US"/>
        </w:rPr>
        <w:t>string</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&gt;</w:t>
      </w:r>
      <w:r w:rsidRPr="00B52B33">
        <w:rPr>
          <w:rStyle w:val="NormalTok"/>
          <w:lang w:val="en-US"/>
        </w:rPr>
        <w:t>)</w:t>
      </w:r>
      <w:r w:rsidRPr="00B52B33">
        <w:rPr>
          <w:rStyle w:val="OperatorTok"/>
          <w:lang w:val="en-US"/>
        </w:rPr>
        <w:t>:</w:t>
      </w:r>
      <w:r w:rsidRPr="00B52B33">
        <w:rPr>
          <w:rStyle w:val="NormalTok"/>
          <w:lang w:val="en-US"/>
        </w:rPr>
        <w:t xml:space="preserve"> ServiceResult</w:t>
      </w:r>
      <w:r w:rsidRPr="00B52B33">
        <w:rPr>
          <w:rStyle w:val="OperatorTok"/>
          <w:lang w:val="en-US"/>
        </w:rPr>
        <w:t>;</w:t>
      </w:r>
    </w:p>
    <w:p w14:paraId="5E45C4E0" w14:textId="77777777" w:rsidR="005E3033" w:rsidRDefault="00000000">
      <w:pPr>
        <w:pStyle w:val="Ttulo3"/>
      </w:pPr>
      <w:bookmarkStart w:id="127" w:name="X71b2b25af6e0f331dc036c0866117b3d6a9072a"/>
      <w:bookmarkStart w:id="128" w:name="_Toc241863191"/>
      <w:bookmarkEnd w:id="125"/>
      <w:r>
        <w:t>3.2 Puertos de repositorio (adaptadores de salida)</w:t>
      </w:r>
      <w:bookmarkEnd w:id="128"/>
    </w:p>
    <w:p w14:paraId="359EBCBD" w14:textId="77777777" w:rsidR="005E3033" w:rsidRDefault="00000000">
      <w:pPr>
        <w:pStyle w:val="FirstParagraph"/>
      </w:pPr>
      <w:r>
        <w:t xml:space="preserve">Cada caso de uso depende de un puerto, una clase abstracta en </w:t>
      </w:r>
      <w:r>
        <w:rPr>
          <w:rStyle w:val="VerbatimChar"/>
        </w:rPr>
        <w:t>domain/ports</w:t>
      </w:r>
      <w:r>
        <w:t xml:space="preserve">, que un repositorio de </w:t>
      </w:r>
      <w:r>
        <w:rPr>
          <w:rStyle w:val="VerbatimChar"/>
        </w:rPr>
        <w:t>infrastructure/persistence</w:t>
      </w:r>
      <w:r>
        <w:t xml:space="preserve"> implementa. Abajo está el contrato efectivo de los puertos principales. En el código actual, las firmas se declaran de forma genérica (</w:t>
      </w:r>
      <w:r>
        <w:rPr>
          <w:rStyle w:val="VerbatimChar"/>
        </w:rPr>
        <w:t>...args: any[]</w:t>
      </w:r>
      <w:r>
        <w:t>).</w:t>
      </w:r>
    </w:p>
    <w:p w14:paraId="25BB5FB3" w14:textId="77777777" w:rsidR="005E3033" w:rsidRPr="00B52B33" w:rsidRDefault="00000000">
      <w:pPr>
        <w:pStyle w:val="SourceCode"/>
        <w:rPr>
          <w:lang w:val="en-US"/>
        </w:rPr>
      </w:pPr>
      <w:r w:rsidRPr="00B52B33">
        <w:rPr>
          <w:rStyle w:val="CommentTok"/>
          <w:lang w:val="en-US"/>
        </w:rPr>
        <w:t>// platform/domain/ports/areas.repository.port.ts</w:t>
      </w:r>
      <w:r w:rsidRPr="00B52B33">
        <w:rPr>
          <w:lang w:val="en-US"/>
        </w:rPr>
        <w:br/>
      </w:r>
      <w:r w:rsidRPr="00B52B33">
        <w:rPr>
          <w:rStyle w:val="KeywordTok"/>
          <w:lang w:val="en-US"/>
        </w:rPr>
        <w:t>abstract</w:t>
      </w:r>
      <w:r w:rsidRPr="00B52B33">
        <w:rPr>
          <w:rStyle w:val="NormalTok"/>
          <w:lang w:val="en-US"/>
        </w:rPr>
        <w:t xml:space="preserve"> </w:t>
      </w:r>
      <w:r w:rsidRPr="00B52B33">
        <w:rPr>
          <w:rStyle w:val="KeywordTok"/>
          <w:lang w:val="en-US"/>
        </w:rPr>
        <w:t>class</w:t>
      </w:r>
      <w:r w:rsidRPr="00B52B33">
        <w:rPr>
          <w:rStyle w:val="NormalTok"/>
          <w:lang w:val="en-US"/>
        </w:rPr>
        <w:t xml:space="preserve"> AreasRepositoryPort {</w:t>
      </w:r>
      <w:r w:rsidRPr="00B52B33">
        <w:rPr>
          <w:lang w:val="en-US"/>
        </w:rPr>
        <w:br/>
      </w:r>
      <w:r w:rsidRPr="00B52B33">
        <w:rPr>
          <w:rStyle w:val="NormalTok"/>
          <w:lang w:val="en-US"/>
        </w:rPr>
        <w:t xml:space="preserve">  </w:t>
      </w:r>
      <w:r w:rsidRPr="00B52B33">
        <w:rPr>
          <w:rStyle w:val="FunctionTok"/>
          <w:lang w:val="en-US"/>
        </w:rPr>
        <w:t>list</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Area[]</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summary</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AreaSummary[]</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findById</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xml:space="preserve">Area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findByName</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nombre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xml:space="preserve">Area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&gt;;</w:t>
      </w:r>
      <w:r w:rsidRPr="00B52B33">
        <w:rPr>
          <w:lang w:val="en-US"/>
        </w:rPr>
        <w:br/>
      </w:r>
      <w:r w:rsidRPr="00B52B33">
        <w:rPr>
          <w:rStyle w:val="NormalTok"/>
          <w:lang w:val="en-US"/>
        </w:rPr>
        <w:lastRenderedPageBreak/>
        <w:t xml:space="preserve">  </w:t>
      </w:r>
      <w:r w:rsidRPr="00B52B33">
        <w:rPr>
          <w:rStyle w:val="FunctionTok"/>
          <w:lang w:val="en-US"/>
        </w:rPr>
        <w:t>findTakenCages</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areaId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rStyle w:val="NormalTok"/>
          <w:lang w:val="en-US"/>
        </w:rPr>
        <w:t xml:space="preserve"> jaulaIds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codigo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createWithCages</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nombre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proposito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rStyle w:val="NormalTok"/>
          <w:lang w:val="en-US"/>
        </w:rPr>
        <w:t xml:space="preserve"> jaulaIds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Area</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updateWithCages</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nombre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proposito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rStyle w:val="NormalTok"/>
          <w:lang w:val="en-US"/>
        </w:rPr>
        <w:t xml:space="preserve"> activa</w:t>
      </w:r>
      <w:r w:rsidRPr="00B52B33">
        <w:rPr>
          <w:rStyle w:val="OperatorTok"/>
          <w:lang w:val="en-US"/>
        </w:rPr>
        <w:t>?:</w:t>
      </w:r>
      <w:r w:rsidRPr="00B52B33">
        <w:rPr>
          <w:rStyle w:val="NormalTok"/>
          <w:lang w:val="en-US"/>
        </w:rPr>
        <w:t xml:space="preserve"> </w:t>
      </w:r>
      <w:r w:rsidRPr="00B52B33">
        <w:rPr>
          <w:rStyle w:val="DataTypeTok"/>
          <w:lang w:val="en-US"/>
        </w:rPr>
        <w:t>boolean</w:t>
      </w:r>
      <w:r w:rsidRPr="00B52B33">
        <w:rPr>
          <w:rStyle w:val="OperatorTok"/>
          <w:lang w:val="en-US"/>
        </w:rPr>
        <w:t>;</w:t>
      </w:r>
      <w:r w:rsidRPr="00B52B33">
        <w:rPr>
          <w:rStyle w:val="NormalTok"/>
          <w:lang w:val="en-US"/>
        </w:rPr>
        <w:t xml:space="preserve"> jaulaIds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Area</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deactivate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xml:space="preserve">Area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platform/domain/ports/recintos.repository.port.ts  (jaulas)</w:t>
      </w:r>
      <w:r w:rsidRPr="00B52B33">
        <w:rPr>
          <w:lang w:val="en-US"/>
        </w:rPr>
        <w:br/>
      </w:r>
      <w:r w:rsidRPr="00B52B33">
        <w:rPr>
          <w:rStyle w:val="KeywordTok"/>
          <w:lang w:val="en-US"/>
        </w:rPr>
        <w:t>abstract</w:t>
      </w:r>
      <w:r w:rsidRPr="00B52B33">
        <w:rPr>
          <w:rStyle w:val="NormalTok"/>
          <w:lang w:val="en-US"/>
        </w:rPr>
        <w:t xml:space="preserve"> </w:t>
      </w:r>
      <w:r w:rsidRPr="00B52B33">
        <w:rPr>
          <w:rStyle w:val="KeywordTok"/>
          <w:lang w:val="en-US"/>
        </w:rPr>
        <w:t>class</w:t>
      </w:r>
      <w:r w:rsidRPr="00B52B33">
        <w:rPr>
          <w:rStyle w:val="NormalTok"/>
          <w:lang w:val="en-US"/>
        </w:rPr>
        <w:t xml:space="preserve"> RecintosRepositoryPort {</w:t>
      </w:r>
      <w:r w:rsidRPr="00B52B33">
        <w:rPr>
          <w:lang w:val="en-US"/>
        </w:rPr>
        <w:br/>
      </w:r>
      <w:r w:rsidRPr="00B52B33">
        <w:rPr>
          <w:rStyle w:val="NormalTok"/>
          <w:lang w:val="en-US"/>
        </w:rPr>
        <w:t xml:space="preserve">  </w:t>
      </w:r>
      <w:r w:rsidRPr="00B52B33">
        <w:rPr>
          <w:rStyle w:val="FunctionTok"/>
          <w:lang w:val="en-US"/>
        </w:rPr>
        <w:t>list</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idArea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Jaula[]</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occupancyRows</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OcupacionJaula[]</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findInFarm</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xml:space="preserve">Jaula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findAreaInFarm</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idArea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xml:space="preserve">Area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findDuplicateCode</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codigoNorm</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excludeId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xml:space="preserve">Jaula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insert</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idArea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rStyle w:val="NormalTok"/>
          <w:lang w:val="en-US"/>
        </w:rPr>
        <w:t xml:space="preserve"> codigo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capacidadMaxima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Jaula</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update</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codigo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capacidadMaxima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idArea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Jaula</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deactivate</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xml:space="preserve">Jaula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listAnimals</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jaulaId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Animal[]</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platform/domain/ports/animals.repository.port.ts</w:t>
      </w:r>
      <w:r w:rsidRPr="00B52B33">
        <w:rPr>
          <w:lang w:val="en-US"/>
        </w:rPr>
        <w:br/>
      </w:r>
      <w:r w:rsidRPr="00B52B33">
        <w:rPr>
          <w:rStyle w:val="KeywordTok"/>
          <w:lang w:val="en-US"/>
        </w:rPr>
        <w:t>abstract</w:t>
      </w:r>
      <w:r w:rsidRPr="00B52B33">
        <w:rPr>
          <w:rStyle w:val="NormalTok"/>
          <w:lang w:val="en-US"/>
        </w:rPr>
        <w:t xml:space="preserve"> </w:t>
      </w:r>
      <w:r w:rsidRPr="00B52B33">
        <w:rPr>
          <w:rStyle w:val="KeywordTok"/>
          <w:lang w:val="en-US"/>
        </w:rPr>
        <w:t>class</w:t>
      </w:r>
      <w:r w:rsidRPr="00B52B33">
        <w:rPr>
          <w:rStyle w:val="NormalTok"/>
          <w:lang w:val="en-US"/>
        </w:rPr>
        <w:t xml:space="preserve"> AnimalsRepositoryPort {</w:t>
      </w:r>
      <w:r w:rsidRPr="00B52B33">
        <w:rPr>
          <w:lang w:val="en-US"/>
        </w:rPr>
        <w:br/>
      </w:r>
      <w:r w:rsidRPr="00B52B33">
        <w:rPr>
          <w:rStyle w:val="NormalTok"/>
          <w:lang w:val="en-US"/>
        </w:rPr>
        <w:t xml:space="preserve">  </w:t>
      </w:r>
      <w:r w:rsidRPr="00B52B33">
        <w:rPr>
          <w:rStyle w:val="FunctionTok"/>
          <w:lang w:val="en-US"/>
        </w:rPr>
        <w:t>list</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filters</w:t>
      </w:r>
      <w:r w:rsidRPr="00B52B33">
        <w:rPr>
          <w:rStyle w:val="OperatorTok"/>
          <w:lang w:val="en-US"/>
        </w:rPr>
        <w:t>:</w:t>
      </w:r>
      <w:r w:rsidRPr="00B52B33">
        <w:rPr>
          <w:rStyle w:val="NormalTok"/>
          <w:lang w:val="en-US"/>
        </w:rPr>
        <w:t xml:space="preserve"> </w:t>
      </w:r>
      <w:r w:rsidRPr="00B52B33">
        <w:rPr>
          <w:rStyle w:val="BuiltInTok"/>
          <w:lang w:val="en-US"/>
        </w:rPr>
        <w:t>Record</w:t>
      </w:r>
      <w:r w:rsidRPr="00B52B33">
        <w:rPr>
          <w:rStyle w:val="OperatorTok"/>
          <w:lang w:val="en-US"/>
        </w:rPr>
        <w:t>&lt;</w:t>
      </w:r>
      <w:r w:rsidRPr="00B52B33">
        <w:rPr>
          <w:rStyle w:val="DataTypeTok"/>
          <w:lang w:val="en-US"/>
        </w:rPr>
        <w:t>string</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&gt;</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Animal[]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findById</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xml:space="preserve">Animal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findByNormalizedCode</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codigoNorm</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xml:space="preserve">Animal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findActiveCage</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idJaula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xml:space="preserve">Jaula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insertNew</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animal</w:t>
      </w:r>
      <w:r w:rsidRPr="00B52B33">
        <w:rPr>
          <w:rStyle w:val="OperatorTok"/>
          <w:lang w:val="en-US"/>
        </w:rPr>
        <w:t>:</w:t>
      </w:r>
      <w:r w:rsidRPr="00B52B33">
        <w:rPr>
          <w:rStyle w:val="NormalTok"/>
          <w:lang w:val="en-US"/>
        </w:rPr>
        <w:t xml:space="preserve"> NewAnimal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Animal</w:t>
      </w:r>
      <w:r w:rsidRPr="00B52B33">
        <w:rPr>
          <w:rStyle w:val="OperatorTok"/>
          <w:lang w:val="en-US"/>
        </w:rPr>
        <w:t>&gt;;</w:t>
      </w:r>
      <w:r w:rsidRPr="00B52B33">
        <w:rPr>
          <w:lang w:val="en-US"/>
        </w:rPr>
        <w:br/>
      </w:r>
      <w:r w:rsidRPr="00B52B33">
        <w:rPr>
          <w:rStyle w:val="NormalTok"/>
          <w:lang w:val="en-US"/>
        </w:rPr>
        <w:lastRenderedPageBreak/>
        <w:t xml:space="preserve">  </w:t>
      </w:r>
      <w:r w:rsidRPr="00B52B33">
        <w:rPr>
          <w:rStyle w:val="FunctionTok"/>
          <w:lang w:val="en-US"/>
        </w:rPr>
        <w:t>reuseDischargedCode</w:t>
      </w:r>
      <w:r w:rsidRPr="00B52B33">
        <w:rPr>
          <w:rStyle w:val="NormalTok"/>
          <w:lang w:val="en-US"/>
        </w:rPr>
        <w:t>(p</w:t>
      </w:r>
      <w:r w:rsidRPr="00B52B33">
        <w:rPr>
          <w:rStyle w:val="OperatorTok"/>
          <w:lang w:val="en-US"/>
        </w:rPr>
        <w:t>:</w:t>
      </w:r>
      <w:r w:rsidRPr="00B52B33">
        <w:rPr>
          <w:rStyle w:val="NormalTok"/>
          <w:lang w:val="en-US"/>
        </w:rPr>
        <w:t xml:space="preserve"> {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existente</w:t>
      </w:r>
      <w:r w:rsidRPr="00B52B33">
        <w:rPr>
          <w:rStyle w:val="OperatorTok"/>
          <w:lang w:val="en-US"/>
        </w:rPr>
        <w:t>:</w:t>
      </w:r>
      <w:r w:rsidRPr="00B52B33">
        <w:rPr>
          <w:rStyle w:val="NormalTok"/>
          <w:lang w:val="en-US"/>
        </w:rPr>
        <w:t xml:space="preserve"> Animal</w:t>
      </w:r>
      <w:r w:rsidRPr="00B52B33">
        <w:rPr>
          <w:rStyle w:val="OperatorTok"/>
          <w:lang w:val="en-US"/>
        </w:rPr>
        <w:t>;</w:t>
      </w:r>
      <w:r w:rsidRPr="00B52B33">
        <w:rPr>
          <w:rStyle w:val="NormalTok"/>
          <w:lang w:val="en-US"/>
        </w:rPr>
        <w:t xml:space="preserve"> animal</w:t>
      </w:r>
      <w:r w:rsidRPr="00B52B33">
        <w:rPr>
          <w:rStyle w:val="OperatorTok"/>
          <w:lang w:val="en-US"/>
        </w:rPr>
        <w:t>:</w:t>
      </w:r>
      <w:r w:rsidRPr="00B52B33">
        <w:rPr>
          <w:rStyle w:val="NormalTok"/>
          <w:lang w:val="en-US"/>
        </w:rPr>
        <w:t xml:space="preserve"> NewAnimal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Animal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update</w:t>
      </w:r>
      <w:r w:rsidRPr="00B52B33">
        <w:rPr>
          <w:rStyle w:val="NormalTok"/>
          <w:lang w:val="en-US"/>
        </w:rPr>
        <w:t>(p</w:t>
      </w:r>
      <w:r w:rsidRPr="00B52B33">
        <w:rPr>
          <w:rStyle w:val="OperatorTok"/>
          <w:lang w:val="en-US"/>
        </w:rPr>
        <w:t>:</w:t>
      </w:r>
      <w:r w:rsidRPr="00B52B33">
        <w:rPr>
          <w:rStyle w:val="NormalTok"/>
          <w:lang w:val="en-US"/>
        </w:rPr>
        <w:t xml:space="preserve"> {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data</w:t>
      </w:r>
      <w:r w:rsidRPr="00B52B33">
        <w:rPr>
          <w:rStyle w:val="OperatorTok"/>
          <w:lang w:val="en-US"/>
        </w:rPr>
        <w:t>:</w:t>
      </w:r>
      <w:r w:rsidRPr="00B52B33">
        <w:rPr>
          <w:rStyle w:val="NormalTok"/>
          <w:lang w:val="en-US"/>
        </w:rPr>
        <w:t xml:space="preserve"> </w:t>
      </w:r>
      <w:r w:rsidRPr="00B52B33">
        <w:rPr>
          <w:rStyle w:val="BuiltInTok"/>
          <w:lang w:val="en-US"/>
        </w:rPr>
        <w:t>Partial</w:t>
      </w:r>
      <w:r w:rsidRPr="00B52B33">
        <w:rPr>
          <w:rStyle w:val="OperatorTok"/>
          <w:lang w:val="en-US"/>
        </w:rPr>
        <w:t>&lt;</w:t>
      </w:r>
      <w:r w:rsidRPr="00B52B33">
        <w:rPr>
          <w:rStyle w:val="NormalTok"/>
          <w:lang w:val="en-US"/>
        </w:rPr>
        <w:t>Animal</w:t>
      </w:r>
      <w:r w:rsidRPr="00B52B33">
        <w:rPr>
          <w:rStyle w:val="OperatorTok"/>
          <w:lang w:val="en-US"/>
        </w:rPr>
        <w:t>&gt;</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Animal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insertNote</w:t>
      </w:r>
      <w:r w:rsidRPr="00B52B33">
        <w:rPr>
          <w:rStyle w:val="NormalTok"/>
          <w:lang w:val="en-US"/>
        </w:rPr>
        <w:t>(p</w:t>
      </w:r>
      <w:r w:rsidRPr="00B52B33">
        <w:rPr>
          <w:rStyle w:val="OperatorTok"/>
          <w:lang w:val="en-US"/>
        </w:rPr>
        <w:t>:</w:t>
      </w:r>
      <w:r w:rsidRPr="00B52B33">
        <w:rPr>
          <w:rStyle w:val="NormalTok"/>
          <w:lang w:val="en-US"/>
        </w:rPr>
        <w:t xml:space="preserve"> {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texto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fecha</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DataTypeTok"/>
          <w:lang w:val="en-US"/>
        </w:rPr>
        <w:t>void</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getHistory</w:t>
      </w:r>
      <w:r w:rsidRPr="00B52B33">
        <w:rPr>
          <w:rStyle w:val="NormalTok"/>
          <w:lang w:val="en-US"/>
        </w:rPr>
        <w:t>(animalId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Movimiento[]</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getTreatments</w:t>
      </w:r>
      <w:r w:rsidRPr="00B52B33">
        <w:rPr>
          <w:rStyle w:val="NormalTok"/>
          <w:lang w:val="en-US"/>
        </w:rPr>
        <w:t>(animalId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Tratamiento[]</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cuyes/domain/ports/movements.repository.port.ts (extracto)</w:t>
      </w:r>
      <w:r w:rsidRPr="00B52B33">
        <w:rPr>
          <w:lang w:val="en-US"/>
        </w:rPr>
        <w:br/>
      </w:r>
      <w:r w:rsidRPr="00B52B33">
        <w:rPr>
          <w:rStyle w:val="KeywordTok"/>
          <w:lang w:val="en-US"/>
        </w:rPr>
        <w:t>abstract</w:t>
      </w:r>
      <w:r w:rsidRPr="00B52B33">
        <w:rPr>
          <w:rStyle w:val="NormalTok"/>
          <w:lang w:val="en-US"/>
        </w:rPr>
        <w:t xml:space="preserve"> </w:t>
      </w:r>
      <w:r w:rsidRPr="00B52B33">
        <w:rPr>
          <w:rStyle w:val="KeywordTok"/>
          <w:lang w:val="en-US"/>
        </w:rPr>
        <w:t>class</w:t>
      </w:r>
      <w:r w:rsidRPr="00B52B33">
        <w:rPr>
          <w:rStyle w:val="NormalTok"/>
          <w:lang w:val="en-US"/>
        </w:rPr>
        <w:t xml:space="preserve"> MovementsRepositoryPort {</w:t>
      </w:r>
      <w:r w:rsidRPr="00B52B33">
        <w:rPr>
          <w:lang w:val="en-US"/>
        </w:rPr>
        <w:br/>
      </w:r>
      <w:r w:rsidRPr="00B52B33">
        <w:rPr>
          <w:rStyle w:val="NormalTok"/>
          <w:lang w:val="en-US"/>
        </w:rPr>
        <w:t xml:space="preserve">  </w:t>
      </w:r>
      <w:r w:rsidRPr="00B52B33">
        <w:rPr>
          <w:rStyle w:val="FunctionTok"/>
          <w:lang w:val="en-US"/>
        </w:rPr>
        <w:t>getCage</w:t>
      </w:r>
      <w:r w:rsidRPr="00B52B33">
        <w:rPr>
          <w:rStyle w:val="NormalTok"/>
          <w:lang w:val="en-US"/>
        </w:rPr>
        <w:t>(client</w:t>
      </w:r>
      <w:r w:rsidRPr="00B52B33">
        <w:rPr>
          <w:rStyle w:val="OperatorTok"/>
          <w:lang w:val="en-US"/>
        </w:rPr>
        <w:t>:</w:t>
      </w:r>
      <w:r w:rsidRPr="00B52B33">
        <w:rPr>
          <w:rStyle w:val="NormalTok"/>
          <w:lang w:val="en-US"/>
        </w:rPr>
        <w:t xml:space="preserve"> DbClient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rStyle w:val="NormalTok"/>
          <w:lang w:val="en-US"/>
        </w:rPr>
        <w:t xml:space="preserve"> idJaula</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 xml:space="preserve">JaulaConOcupacion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getActiveAnimals</w:t>
      </w:r>
      <w:r w:rsidRPr="00B52B33">
        <w:rPr>
          <w:rStyle w:val="NormalTok"/>
          <w:lang w:val="en-US"/>
        </w:rPr>
        <w:t>(client</w:t>
      </w:r>
      <w:r w:rsidRPr="00B52B33">
        <w:rPr>
          <w:rStyle w:val="OperatorTok"/>
          <w:lang w:val="en-US"/>
        </w:rPr>
        <w:t>:</w:t>
      </w:r>
      <w:r w:rsidRPr="00B52B33">
        <w:rPr>
          <w:rStyle w:val="NormalTok"/>
          <w:lang w:val="en-US"/>
        </w:rPr>
        <w:t xml:space="preserve"> DbClient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rStyle w:val="NormalTok"/>
          <w:lang w:val="en-US"/>
        </w:rPr>
        <w:t xml:space="preserve"> animalIds</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Animal[]</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getAnimalsFromCage</w:t>
      </w:r>
      <w:r w:rsidRPr="00B52B33">
        <w:rPr>
          <w:rStyle w:val="NormalTok"/>
          <w:lang w:val="en-US"/>
        </w:rPr>
        <w:t>(client</w:t>
      </w:r>
      <w:r w:rsidRPr="00B52B33">
        <w:rPr>
          <w:rStyle w:val="OperatorTok"/>
          <w:lang w:val="en-US"/>
        </w:rPr>
        <w:t>:</w:t>
      </w:r>
      <w:r w:rsidRPr="00B52B33">
        <w:rPr>
          <w:rStyle w:val="NormalTok"/>
          <w:lang w:val="en-US"/>
        </w:rPr>
        <w:t xml:space="preserve"> DbClient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rStyle w:val="NormalTok"/>
          <w:lang w:val="en-US"/>
        </w:rPr>
        <w:t xml:space="preserve"> jaulaId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DataTypeTok"/>
          <w:lang w:val="en-US"/>
        </w:rPr>
        <w:t>number</w:t>
      </w:r>
      <w:r w:rsidRPr="00B52B33">
        <w:rPr>
          <w:rStyle w:val="NormalTok"/>
          <w:lang w:val="en-US"/>
        </w:rPr>
        <w:t>[]</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executeRelocation</w:t>
      </w:r>
      <w:r w:rsidRPr="00B52B33">
        <w:rPr>
          <w:rStyle w:val="NormalTok"/>
          <w:lang w:val="en-US"/>
        </w:rPr>
        <w:t>(p</w:t>
      </w:r>
      <w:r w:rsidRPr="00B52B33">
        <w:rPr>
          <w:rStyle w:val="OperatorTok"/>
          <w:lang w:val="en-US"/>
        </w:rPr>
        <w:t>:</w:t>
      </w:r>
      <w:r w:rsidRPr="00B52B33">
        <w:rPr>
          <w:rStyle w:val="NormalTok"/>
          <w:lang w:val="en-US"/>
        </w:rPr>
        <w:t xml:space="preserve"> {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fecha</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idJaulaDestino</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motivo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animales</w:t>
      </w:r>
      <w:r w:rsidRPr="00B52B33">
        <w:rPr>
          <w:rStyle w:val="OperatorTok"/>
          <w:lang w:val="en-US"/>
        </w:rPr>
        <w:t>:</w:t>
      </w:r>
      <w:r w:rsidRPr="00B52B33">
        <w:rPr>
          <w:rStyle w:val="NormalTok"/>
          <w:lang w:val="en-US"/>
        </w:rPr>
        <w:t xml:space="preserve"> Animal[]</w:t>
      </w:r>
      <w:r w:rsidRPr="00B52B33">
        <w:rPr>
          <w:rStyle w:val="OperatorTok"/>
          <w:lang w:val="en-US"/>
        </w:rPr>
        <w:t>;</w:t>
      </w:r>
      <w:r w:rsidRPr="00B52B33">
        <w:rPr>
          <w:rStyle w:val="NormalTok"/>
          <w:lang w:val="en-US"/>
        </w:rPr>
        <w:t xml:space="preserve"> excedio</w:t>
      </w:r>
      <w:r w:rsidRPr="00B52B33">
        <w:rPr>
          <w:rStyle w:val="OperatorTok"/>
          <w:lang w:val="en-US"/>
        </w:rPr>
        <w:t>:</w:t>
      </w:r>
      <w:r w:rsidRPr="00B52B33">
        <w:rPr>
          <w:rStyle w:val="NormalTok"/>
          <w:lang w:val="en-US"/>
        </w:rPr>
        <w:t xml:space="preserve"> </w:t>
      </w:r>
      <w:r w:rsidRPr="00B52B33">
        <w:rPr>
          <w:rStyle w:val="DataTypeTok"/>
          <w:lang w:val="en-US"/>
        </w:rPr>
        <w:t>boolean</w:t>
      </w:r>
      <w:r w:rsidRPr="00B52B33">
        <w:rPr>
          <w:rStyle w:val="OperatorTok"/>
          <w:lang w:val="en-US"/>
        </w:rPr>
        <w:t>;</w:t>
      </w:r>
      <w:r w:rsidRPr="00B52B33">
        <w:rPr>
          <w:rStyle w:val="NormalTok"/>
          <w:lang w:val="en-US"/>
        </w:rPr>
        <w:t xml:space="preserve"> avisosArea</w:t>
      </w:r>
      <w:r w:rsidRPr="00B52B33">
        <w:rPr>
          <w:rStyle w:val="OperatorTok"/>
          <w:lang w:val="en-US"/>
        </w:rPr>
        <w:t>:</w:t>
      </w:r>
      <w:r w:rsidRPr="00B52B33">
        <w:rPr>
          <w:rStyle w:val="NormalTok"/>
          <w:lang w:val="en-US"/>
        </w:rPr>
        <w:t xml:space="preserve"> Animal[]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Movimiento[]</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executeTransfer</w:t>
      </w:r>
      <w:r w:rsidRPr="00B52B33">
        <w:rPr>
          <w:rStyle w:val="NormalTok"/>
          <w:lang w:val="en-US"/>
        </w:rPr>
        <w:t>(p</w:t>
      </w:r>
      <w:r w:rsidRPr="00B52B33">
        <w:rPr>
          <w:rStyle w:val="OperatorTok"/>
          <w:lang w:val="en-US"/>
        </w:rPr>
        <w:t>:</w:t>
      </w:r>
      <w:r w:rsidRPr="00B52B33">
        <w:rPr>
          <w:rStyle w:val="NormalTok"/>
          <w:lang w:val="en-US"/>
        </w:rPr>
        <w:t xml:space="preserve"> { granjaOrigen</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granjaDestino</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fecha</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idJaulaDestino</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motivo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animales</w:t>
      </w:r>
      <w:r w:rsidRPr="00B52B33">
        <w:rPr>
          <w:rStyle w:val="OperatorTok"/>
          <w:lang w:val="en-US"/>
        </w:rPr>
        <w:t>:</w:t>
      </w:r>
      <w:r w:rsidRPr="00B52B33">
        <w:rPr>
          <w:rStyle w:val="NormalTok"/>
          <w:lang w:val="en-US"/>
        </w:rPr>
        <w:t xml:space="preserve"> Animal[]</w:t>
      </w:r>
      <w:r w:rsidRPr="00B52B33">
        <w:rPr>
          <w:rStyle w:val="OperatorTok"/>
          <w:lang w:val="en-US"/>
        </w:rPr>
        <w:t>;</w:t>
      </w:r>
      <w:r w:rsidRPr="00B52B33">
        <w:rPr>
          <w:rStyle w:val="NormalTok"/>
          <w:lang w:val="en-US"/>
        </w:rPr>
        <w:t xml:space="preserve"> excedio</w:t>
      </w:r>
      <w:r w:rsidRPr="00B52B33">
        <w:rPr>
          <w:rStyle w:val="OperatorTok"/>
          <w:lang w:val="en-US"/>
        </w:rPr>
        <w:t>:</w:t>
      </w:r>
      <w:r w:rsidRPr="00B52B33">
        <w:rPr>
          <w:rStyle w:val="NormalTok"/>
          <w:lang w:val="en-US"/>
        </w:rPr>
        <w:t xml:space="preserve"> </w:t>
      </w:r>
      <w:r w:rsidRPr="00B52B33">
        <w:rPr>
          <w:rStyle w:val="DataTypeTok"/>
          <w:lang w:val="en-US"/>
        </w:rPr>
        <w:t>boolean</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Movimiento[]</w:t>
      </w:r>
      <w:r w:rsidRPr="00B52B33">
        <w:rPr>
          <w:rStyle w:val="OperatorTok"/>
          <w:lang w:val="en-US"/>
        </w:rPr>
        <w:t>&gt;;</w:t>
      </w:r>
      <w:r w:rsidRPr="00B52B33">
        <w:rPr>
          <w:lang w:val="en-US"/>
        </w:rPr>
        <w:br/>
      </w:r>
      <w:r w:rsidRPr="00B52B33">
        <w:rPr>
          <w:rStyle w:val="NormalTok"/>
          <w:lang w:val="en-US"/>
        </w:rPr>
        <w:t xml:space="preserve">  </w:t>
      </w:r>
      <w:r w:rsidRPr="00B52B33">
        <w:rPr>
          <w:rStyle w:val="FunctionTok"/>
          <w:lang w:val="en-US"/>
        </w:rPr>
        <w:t>listOvercapacity</w:t>
      </w:r>
      <w:r w:rsidRPr="00B52B33">
        <w:rPr>
          <w:rStyle w:val="NormalTok"/>
          <w:lang w:val="en-US"/>
        </w:rPr>
        <w:t>(farmId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NormalTok"/>
          <w:lang w:val="en-US"/>
        </w:rPr>
        <w:t>JaulaConOcupacion[]</w:t>
      </w:r>
      <w:r w:rsidRPr="00B52B33">
        <w:rPr>
          <w:rStyle w:val="OperatorTok"/>
          <w:lang w:val="en-US"/>
        </w:rPr>
        <w:t>&gt;;</w:t>
      </w:r>
      <w:r w:rsidRPr="00B52B33">
        <w:rPr>
          <w:lang w:val="en-US"/>
        </w:rPr>
        <w:br/>
      </w:r>
      <w:r w:rsidRPr="00B52B33">
        <w:rPr>
          <w:rStyle w:val="NormalTok"/>
          <w:lang w:val="en-US"/>
        </w:rPr>
        <w:t>}</w:t>
      </w:r>
    </w:p>
    <w:tbl>
      <w:tblPr>
        <w:tblStyle w:val="Table"/>
        <w:tblW w:w="5000" w:type="pct"/>
        <w:tblLayout w:type="fixed"/>
        <w:tblLook w:val="0020" w:firstRow="1" w:lastRow="0" w:firstColumn="0" w:lastColumn="0" w:noHBand="0" w:noVBand="0"/>
      </w:tblPr>
      <w:tblGrid>
        <w:gridCol w:w="3096"/>
        <w:gridCol w:w="3095"/>
        <w:gridCol w:w="3095"/>
      </w:tblGrid>
      <w:tr w:rsidR="005E3033" w:rsidRPr="00B52B33" w14:paraId="19E6B810"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05322FB" w14:textId="77777777" w:rsidR="005E3033" w:rsidRPr="00B52B33" w:rsidRDefault="00000000">
            <w:pPr>
              <w:pStyle w:val="Compact"/>
              <w:rPr>
                <w:lang w:val="en-US"/>
              </w:rPr>
            </w:pPr>
            <w:r w:rsidRPr="00B52B33">
              <w:rPr>
                <w:lang w:val="en-US"/>
              </w:rPr>
              <w:t>Puerto</w:t>
            </w:r>
          </w:p>
        </w:tc>
        <w:tc>
          <w:tcPr>
            <w:tcW w:w="2640" w:type="dxa"/>
          </w:tcPr>
          <w:p w14:paraId="3071BF91" w14:textId="77777777" w:rsidR="005E3033" w:rsidRPr="00B52B33" w:rsidRDefault="00000000">
            <w:pPr>
              <w:pStyle w:val="Compact"/>
              <w:rPr>
                <w:lang w:val="en-US"/>
              </w:rPr>
            </w:pPr>
            <w:r w:rsidRPr="00B52B33">
              <w:rPr>
                <w:lang w:val="en-US"/>
              </w:rPr>
              <w:t>Implementación</w:t>
            </w:r>
          </w:p>
        </w:tc>
        <w:tc>
          <w:tcPr>
            <w:tcW w:w="2640" w:type="dxa"/>
          </w:tcPr>
          <w:p w14:paraId="16CEE2FD" w14:textId="77777777" w:rsidR="005E3033" w:rsidRPr="00B52B33" w:rsidRDefault="00000000">
            <w:pPr>
              <w:pStyle w:val="Compact"/>
              <w:rPr>
                <w:lang w:val="en-US"/>
              </w:rPr>
            </w:pPr>
            <w:r w:rsidRPr="00B52B33">
              <w:rPr>
                <w:lang w:val="en-US"/>
              </w:rPr>
              <w:t>Tecnología</w:t>
            </w:r>
          </w:p>
        </w:tc>
      </w:tr>
      <w:tr w:rsidR="005E3033" w:rsidRPr="00B52B33" w14:paraId="3B006DD8" w14:textId="77777777">
        <w:tc>
          <w:tcPr>
            <w:tcW w:w="2640" w:type="dxa"/>
          </w:tcPr>
          <w:p w14:paraId="43300179" w14:textId="77777777" w:rsidR="005E3033" w:rsidRPr="00B52B33" w:rsidRDefault="00000000">
            <w:pPr>
              <w:pStyle w:val="Compact"/>
              <w:rPr>
                <w:lang w:val="en-US"/>
              </w:rPr>
            </w:pPr>
            <w:r w:rsidRPr="00B52B33">
              <w:rPr>
                <w:rStyle w:val="VerbatimChar"/>
                <w:lang w:val="en-US"/>
              </w:rPr>
              <w:t>AuthRepositoryPort</w:t>
            </w:r>
            <w:r w:rsidRPr="00B52B33">
              <w:rPr>
                <w:lang w:val="en-US"/>
              </w:rPr>
              <w:t xml:space="preserve">, </w:t>
            </w:r>
            <w:r w:rsidRPr="00B52B33">
              <w:rPr>
                <w:rStyle w:val="VerbatimChar"/>
                <w:lang w:val="en-US"/>
              </w:rPr>
              <w:t>UsersRepositoryPort</w:t>
            </w:r>
            <w:r w:rsidRPr="00B52B33">
              <w:rPr>
                <w:lang w:val="en-US"/>
              </w:rPr>
              <w:t xml:space="preserve">, </w:t>
            </w:r>
            <w:r w:rsidRPr="00B52B33">
              <w:rPr>
                <w:rStyle w:val="VerbatimChar"/>
                <w:lang w:val="en-US"/>
              </w:rPr>
              <w:t>FarmsRepositoryPort</w:t>
            </w:r>
            <w:r w:rsidRPr="00B52B33">
              <w:rPr>
                <w:lang w:val="en-US"/>
              </w:rPr>
              <w:t xml:space="preserve">, </w:t>
            </w:r>
            <w:r w:rsidRPr="00B52B33">
              <w:rPr>
                <w:rStyle w:val="VerbatimChar"/>
                <w:lang w:val="en-US"/>
              </w:rPr>
              <w:t>SpeciesRepositoryPort</w:t>
            </w:r>
            <w:r w:rsidRPr="00B52B33">
              <w:rPr>
                <w:lang w:val="en-US"/>
              </w:rPr>
              <w:t xml:space="preserve">, </w:t>
            </w:r>
            <w:r w:rsidRPr="00B52B33">
              <w:rPr>
                <w:rStyle w:val="VerbatimChar"/>
                <w:lang w:val="en-US"/>
              </w:rPr>
              <w:t>AuditRepositoryPort</w:t>
            </w:r>
          </w:p>
        </w:tc>
        <w:tc>
          <w:tcPr>
            <w:tcW w:w="2640" w:type="dxa"/>
          </w:tcPr>
          <w:p w14:paraId="23B5599F" w14:textId="77777777" w:rsidR="005E3033" w:rsidRPr="00B52B33" w:rsidRDefault="00000000">
            <w:pPr>
              <w:pStyle w:val="Compact"/>
              <w:rPr>
                <w:lang w:val="en-US"/>
              </w:rPr>
            </w:pPr>
            <w:r w:rsidRPr="00B52B33">
              <w:rPr>
                <w:rStyle w:val="VerbatimChar"/>
                <w:lang w:val="en-US"/>
              </w:rPr>
              <w:t>*Repository</w:t>
            </w:r>
            <w:r w:rsidRPr="00B52B33">
              <w:rPr>
                <w:lang w:val="en-US"/>
              </w:rPr>
              <w:t xml:space="preserve"> en </w:t>
            </w:r>
            <w:r w:rsidRPr="00B52B33">
              <w:rPr>
                <w:rStyle w:val="VerbatimChar"/>
                <w:lang w:val="en-US"/>
              </w:rPr>
              <w:t>platform/infrastructure</w:t>
            </w:r>
          </w:p>
        </w:tc>
        <w:tc>
          <w:tcPr>
            <w:tcW w:w="2640" w:type="dxa"/>
          </w:tcPr>
          <w:p w14:paraId="7F3BFA5B" w14:textId="77777777" w:rsidR="005E3033" w:rsidRPr="00B52B33" w:rsidRDefault="00000000">
            <w:pPr>
              <w:pStyle w:val="Compact"/>
              <w:rPr>
                <w:lang w:val="en-US"/>
              </w:rPr>
            </w:pPr>
            <w:r w:rsidRPr="00B52B33">
              <w:rPr>
                <w:lang w:val="en-US"/>
              </w:rPr>
              <w:t>Prisma</w:t>
            </w:r>
          </w:p>
        </w:tc>
      </w:tr>
      <w:tr w:rsidR="005E3033" w:rsidRPr="00B52B33" w14:paraId="7C8EB5DD" w14:textId="77777777">
        <w:tc>
          <w:tcPr>
            <w:tcW w:w="2640" w:type="dxa"/>
          </w:tcPr>
          <w:p w14:paraId="1A82C9D1" w14:textId="77777777" w:rsidR="005E3033" w:rsidRPr="00B52B33" w:rsidRDefault="00000000">
            <w:pPr>
              <w:pStyle w:val="Compact"/>
              <w:rPr>
                <w:lang w:val="en-US"/>
              </w:rPr>
            </w:pPr>
            <w:r w:rsidRPr="00B52B33">
              <w:rPr>
                <w:rStyle w:val="VerbatimChar"/>
                <w:lang w:val="en-US"/>
              </w:rPr>
              <w:t>AreasRepositoryPort</w:t>
            </w:r>
            <w:r w:rsidRPr="00B52B33">
              <w:rPr>
                <w:lang w:val="en-US"/>
              </w:rPr>
              <w:t xml:space="preserve">, </w:t>
            </w:r>
            <w:r w:rsidRPr="00B52B33">
              <w:rPr>
                <w:rStyle w:val="VerbatimChar"/>
                <w:lang w:val="en-US"/>
              </w:rPr>
              <w:t>RecintosRepositoryPort</w:t>
            </w:r>
            <w:r w:rsidRPr="00B52B33">
              <w:rPr>
                <w:lang w:val="en-US"/>
              </w:rPr>
              <w:t xml:space="preserve">, </w:t>
            </w:r>
            <w:r w:rsidRPr="00B52B33">
              <w:rPr>
                <w:rStyle w:val="VerbatimChar"/>
                <w:lang w:val="en-US"/>
              </w:rPr>
              <w:t>AnimalsRepositoryPort</w:t>
            </w:r>
            <w:r w:rsidRPr="00B52B33">
              <w:rPr>
                <w:lang w:val="en-US"/>
              </w:rPr>
              <w:t xml:space="preserve">, </w:t>
            </w:r>
            <w:r w:rsidRPr="00B52B33">
              <w:rPr>
                <w:rStyle w:val="VerbatimChar"/>
                <w:lang w:val="en-US"/>
              </w:rPr>
              <w:lastRenderedPageBreak/>
              <w:t>WeighingsRepositoryPort</w:t>
            </w:r>
            <w:r w:rsidRPr="00B52B33">
              <w:rPr>
                <w:lang w:val="en-US"/>
              </w:rPr>
              <w:t xml:space="preserve">, </w:t>
            </w:r>
            <w:r w:rsidRPr="00B52B33">
              <w:rPr>
                <w:rStyle w:val="VerbatimChar"/>
                <w:lang w:val="en-US"/>
              </w:rPr>
              <w:t>TreatmentsRepositoryPort</w:t>
            </w:r>
            <w:r w:rsidRPr="00B52B33">
              <w:rPr>
                <w:lang w:val="en-US"/>
              </w:rPr>
              <w:t xml:space="preserve">, </w:t>
            </w:r>
            <w:r w:rsidRPr="00B52B33">
              <w:rPr>
                <w:rStyle w:val="VerbatimChar"/>
                <w:lang w:val="en-US"/>
              </w:rPr>
              <w:t>MortalityRepositoryPort</w:t>
            </w:r>
          </w:p>
        </w:tc>
        <w:tc>
          <w:tcPr>
            <w:tcW w:w="2640" w:type="dxa"/>
          </w:tcPr>
          <w:p w14:paraId="2685224E" w14:textId="77777777" w:rsidR="005E3033" w:rsidRPr="00B52B33" w:rsidRDefault="00000000">
            <w:pPr>
              <w:pStyle w:val="Compact"/>
              <w:rPr>
                <w:lang w:val="en-US"/>
              </w:rPr>
            </w:pPr>
            <w:r w:rsidRPr="00B52B33">
              <w:rPr>
                <w:rStyle w:val="VerbatimChar"/>
                <w:lang w:val="en-US"/>
              </w:rPr>
              <w:lastRenderedPageBreak/>
              <w:t>*Repository</w:t>
            </w:r>
            <w:r w:rsidRPr="00B52B33">
              <w:rPr>
                <w:lang w:val="en-US"/>
              </w:rPr>
              <w:t xml:space="preserve"> en </w:t>
            </w:r>
            <w:r w:rsidRPr="00B52B33">
              <w:rPr>
                <w:rStyle w:val="VerbatimChar"/>
                <w:lang w:val="en-US"/>
              </w:rPr>
              <w:t>platform/infrastructure</w:t>
            </w:r>
          </w:p>
        </w:tc>
        <w:tc>
          <w:tcPr>
            <w:tcW w:w="2640" w:type="dxa"/>
          </w:tcPr>
          <w:p w14:paraId="5C81D9D5" w14:textId="77777777" w:rsidR="005E3033" w:rsidRPr="00B52B33" w:rsidRDefault="00000000">
            <w:pPr>
              <w:pStyle w:val="Compact"/>
              <w:rPr>
                <w:lang w:val="en-US"/>
              </w:rPr>
            </w:pPr>
            <w:r w:rsidRPr="00B52B33">
              <w:rPr>
                <w:lang w:val="en-US"/>
              </w:rPr>
              <w:t>SQL parametrizado</w:t>
            </w:r>
          </w:p>
        </w:tc>
      </w:tr>
      <w:tr w:rsidR="005E3033" w:rsidRPr="00B52B33" w14:paraId="4FE99777" w14:textId="77777777">
        <w:tc>
          <w:tcPr>
            <w:tcW w:w="2640" w:type="dxa"/>
          </w:tcPr>
          <w:p w14:paraId="09E3D84C" w14:textId="77777777" w:rsidR="005E3033" w:rsidRPr="00B52B33" w:rsidRDefault="00000000">
            <w:pPr>
              <w:pStyle w:val="Compact"/>
              <w:rPr>
                <w:lang w:val="en-US"/>
              </w:rPr>
            </w:pPr>
            <w:r w:rsidRPr="00B52B33">
              <w:rPr>
                <w:rStyle w:val="VerbatimChar"/>
                <w:lang w:val="en-US"/>
              </w:rPr>
              <w:t>CatalogsRepositoryPort</w:t>
            </w:r>
          </w:p>
        </w:tc>
        <w:tc>
          <w:tcPr>
            <w:tcW w:w="2640" w:type="dxa"/>
          </w:tcPr>
          <w:p w14:paraId="04ED9C93" w14:textId="77777777" w:rsidR="005E3033" w:rsidRPr="00B52B33" w:rsidRDefault="00000000">
            <w:pPr>
              <w:pStyle w:val="Compact"/>
              <w:rPr>
                <w:lang w:val="en-US"/>
              </w:rPr>
            </w:pPr>
            <w:r w:rsidRPr="00B52B33">
              <w:rPr>
                <w:rStyle w:val="VerbatimChar"/>
                <w:lang w:val="en-US"/>
              </w:rPr>
              <w:t>CatalogsRepository</w:t>
            </w:r>
            <w:r w:rsidRPr="00B52B33">
              <w:rPr>
                <w:lang w:val="en-US"/>
              </w:rPr>
              <w:t xml:space="preserve"> en </w:t>
            </w:r>
            <w:r w:rsidRPr="00B52B33">
              <w:rPr>
                <w:rStyle w:val="VerbatimChar"/>
                <w:lang w:val="en-US"/>
              </w:rPr>
              <w:t>cuyes/infrastructure</w:t>
            </w:r>
          </w:p>
        </w:tc>
        <w:tc>
          <w:tcPr>
            <w:tcW w:w="2640" w:type="dxa"/>
          </w:tcPr>
          <w:p w14:paraId="2A9C7963" w14:textId="77777777" w:rsidR="005E3033" w:rsidRPr="00B52B33" w:rsidRDefault="00000000">
            <w:pPr>
              <w:pStyle w:val="Compact"/>
              <w:rPr>
                <w:lang w:val="en-US"/>
              </w:rPr>
            </w:pPr>
            <w:r w:rsidRPr="00B52B33">
              <w:rPr>
                <w:lang w:val="en-US"/>
              </w:rPr>
              <w:t>Prisma</w:t>
            </w:r>
          </w:p>
        </w:tc>
      </w:tr>
      <w:tr w:rsidR="005E3033" w:rsidRPr="00B52B33" w14:paraId="144CFD33" w14:textId="77777777">
        <w:tc>
          <w:tcPr>
            <w:tcW w:w="2640" w:type="dxa"/>
          </w:tcPr>
          <w:p w14:paraId="4F649B87" w14:textId="77777777" w:rsidR="005E3033" w:rsidRPr="00B52B33" w:rsidRDefault="00000000">
            <w:pPr>
              <w:pStyle w:val="Compact"/>
              <w:rPr>
                <w:lang w:val="en-US"/>
              </w:rPr>
            </w:pPr>
            <w:r w:rsidRPr="00B52B33">
              <w:rPr>
                <w:rStyle w:val="VerbatimChar"/>
                <w:lang w:val="en-US"/>
              </w:rPr>
              <w:t>BreedingsRepositoryPort</w:t>
            </w:r>
            <w:r w:rsidRPr="00B52B33">
              <w:rPr>
                <w:lang w:val="en-US"/>
              </w:rPr>
              <w:t xml:space="preserve">, </w:t>
            </w:r>
            <w:r w:rsidRPr="00B52B33">
              <w:rPr>
                <w:rStyle w:val="VerbatimChar"/>
                <w:lang w:val="en-US"/>
              </w:rPr>
              <w:t>BirthsRepositoryPort</w:t>
            </w:r>
            <w:r w:rsidRPr="00B52B33">
              <w:rPr>
                <w:lang w:val="en-US"/>
              </w:rPr>
              <w:t xml:space="preserve">, </w:t>
            </w:r>
            <w:r w:rsidRPr="00B52B33">
              <w:rPr>
                <w:rStyle w:val="VerbatimChar"/>
                <w:lang w:val="en-US"/>
              </w:rPr>
              <w:t>WeaningsRepositoryPort</w:t>
            </w:r>
            <w:r w:rsidRPr="00B52B33">
              <w:rPr>
                <w:lang w:val="en-US"/>
              </w:rPr>
              <w:t xml:space="preserve">, </w:t>
            </w:r>
            <w:r w:rsidRPr="00B52B33">
              <w:rPr>
                <w:rStyle w:val="VerbatimChar"/>
                <w:lang w:val="en-US"/>
              </w:rPr>
              <w:t>MovementsRepositoryPort</w:t>
            </w:r>
            <w:r w:rsidRPr="00B52B33">
              <w:rPr>
                <w:lang w:val="en-US"/>
              </w:rPr>
              <w:t xml:space="preserve">, </w:t>
            </w:r>
            <w:r w:rsidRPr="00B52B33">
              <w:rPr>
                <w:rStyle w:val="VerbatimChar"/>
                <w:lang w:val="en-US"/>
              </w:rPr>
              <w:t>SalesRepositoryPort</w:t>
            </w:r>
            <w:r w:rsidRPr="00B52B33">
              <w:rPr>
                <w:lang w:val="en-US"/>
              </w:rPr>
              <w:t xml:space="preserve">, </w:t>
            </w:r>
            <w:r w:rsidRPr="00B52B33">
              <w:rPr>
                <w:rStyle w:val="VerbatimChar"/>
                <w:lang w:val="en-US"/>
              </w:rPr>
              <w:t>InventoryRepositoryPort</w:t>
            </w:r>
            <w:r w:rsidRPr="00B52B33">
              <w:rPr>
                <w:lang w:val="en-US"/>
              </w:rPr>
              <w:t xml:space="preserve">, </w:t>
            </w:r>
            <w:r w:rsidRPr="00B52B33">
              <w:rPr>
                <w:rStyle w:val="VerbatimChar"/>
                <w:lang w:val="en-US"/>
              </w:rPr>
              <w:t>AlertsRepositoryPort</w:t>
            </w:r>
            <w:r w:rsidRPr="00B52B33">
              <w:rPr>
                <w:lang w:val="en-US"/>
              </w:rPr>
              <w:t xml:space="preserve">, </w:t>
            </w:r>
            <w:r w:rsidRPr="00B52B33">
              <w:rPr>
                <w:rStyle w:val="VerbatimChar"/>
                <w:lang w:val="en-US"/>
              </w:rPr>
              <w:t>RankingRepositoryPort</w:t>
            </w:r>
            <w:r w:rsidRPr="00B52B33">
              <w:rPr>
                <w:lang w:val="en-US"/>
              </w:rPr>
              <w:t xml:space="preserve">, </w:t>
            </w:r>
            <w:r w:rsidRPr="00B52B33">
              <w:rPr>
                <w:rStyle w:val="VerbatimChar"/>
                <w:lang w:val="en-US"/>
              </w:rPr>
              <w:t>ReportsRepositoryPort</w:t>
            </w:r>
          </w:p>
        </w:tc>
        <w:tc>
          <w:tcPr>
            <w:tcW w:w="2640" w:type="dxa"/>
          </w:tcPr>
          <w:p w14:paraId="61AF6814" w14:textId="77777777" w:rsidR="005E3033" w:rsidRPr="00B52B33" w:rsidRDefault="00000000">
            <w:pPr>
              <w:pStyle w:val="Compact"/>
              <w:rPr>
                <w:lang w:val="en-US"/>
              </w:rPr>
            </w:pPr>
            <w:r w:rsidRPr="00B52B33">
              <w:rPr>
                <w:rStyle w:val="VerbatimChar"/>
                <w:lang w:val="en-US"/>
              </w:rPr>
              <w:t>*Repository</w:t>
            </w:r>
            <w:r w:rsidRPr="00B52B33">
              <w:rPr>
                <w:lang w:val="en-US"/>
              </w:rPr>
              <w:t xml:space="preserve"> en </w:t>
            </w:r>
            <w:r w:rsidRPr="00B52B33">
              <w:rPr>
                <w:rStyle w:val="VerbatimChar"/>
                <w:lang w:val="en-US"/>
              </w:rPr>
              <w:t>cuyes/infrastructure</w:t>
            </w:r>
          </w:p>
        </w:tc>
        <w:tc>
          <w:tcPr>
            <w:tcW w:w="2640" w:type="dxa"/>
          </w:tcPr>
          <w:p w14:paraId="21389F89" w14:textId="77777777" w:rsidR="005E3033" w:rsidRPr="00B52B33" w:rsidRDefault="00000000">
            <w:pPr>
              <w:pStyle w:val="Compact"/>
              <w:rPr>
                <w:lang w:val="en-US"/>
              </w:rPr>
            </w:pPr>
            <w:r w:rsidRPr="00B52B33">
              <w:rPr>
                <w:lang w:val="en-US"/>
              </w:rPr>
              <w:t>SQL parametrizado</w:t>
            </w:r>
          </w:p>
        </w:tc>
      </w:tr>
    </w:tbl>
    <w:p w14:paraId="689A4A5E" w14:textId="77777777" w:rsidR="005E3033" w:rsidRPr="00B52B33" w:rsidRDefault="00000000">
      <w:pPr>
        <w:pStyle w:val="Ttulo3"/>
        <w:rPr>
          <w:lang w:val="en-US"/>
        </w:rPr>
      </w:pPr>
      <w:bookmarkStart w:id="129" w:name="servicios-transversales-shared"/>
      <w:bookmarkStart w:id="130" w:name="_Toc241863192"/>
      <w:bookmarkEnd w:id="127"/>
      <w:r w:rsidRPr="00B52B33">
        <w:rPr>
          <w:lang w:val="en-US"/>
        </w:rPr>
        <w:t>3.3 Servicios transversales (shared)</w:t>
      </w:r>
      <w:bookmarkEnd w:id="130"/>
    </w:p>
    <w:p w14:paraId="0223E4E0" w14:textId="77777777" w:rsidR="005E3033" w:rsidRPr="00B52B33" w:rsidRDefault="00000000">
      <w:pPr>
        <w:pStyle w:val="SourceCode"/>
        <w:rPr>
          <w:lang w:val="en-US"/>
        </w:rPr>
      </w:pPr>
      <w:r w:rsidRPr="00B52B33">
        <w:rPr>
          <w:rStyle w:val="CommentTok"/>
          <w:lang w:val="en-US"/>
        </w:rPr>
        <w:t>// shared/species/area-rules.port.ts — reglas de área por especie</w:t>
      </w:r>
      <w:r w:rsidRPr="00B52B33">
        <w:rPr>
          <w:lang w:val="en-US"/>
        </w:rPr>
        <w:br/>
      </w:r>
      <w:r w:rsidRPr="00B52B33">
        <w:rPr>
          <w:rStyle w:val="KeywordTok"/>
          <w:lang w:val="en-US"/>
        </w:rPr>
        <w:t>interface</w:t>
      </w:r>
      <w:r w:rsidRPr="00B52B33">
        <w:rPr>
          <w:rStyle w:val="NormalTok"/>
          <w:lang w:val="en-US"/>
        </w:rPr>
        <w:t xml:space="preserve"> AreaRulesPort {</w:t>
      </w:r>
      <w:r w:rsidRPr="00B52B33">
        <w:rPr>
          <w:lang w:val="en-US"/>
        </w:rPr>
        <w:br/>
      </w:r>
      <w:r w:rsidRPr="00B52B33">
        <w:rPr>
          <w:rStyle w:val="NormalTok"/>
          <w:lang w:val="en-US"/>
        </w:rPr>
        <w:t xml:space="preserve">  </w:t>
      </w:r>
      <w:r w:rsidRPr="00B52B33">
        <w:rPr>
          <w:rStyle w:val="FunctionTok"/>
          <w:lang w:val="en-US"/>
        </w:rPr>
        <w:t>normalizePurpose</w:t>
      </w:r>
      <w:r w:rsidRPr="00B52B33">
        <w:rPr>
          <w:rStyle w:val="NormalTok"/>
          <w:lang w:val="en-US"/>
        </w:rPr>
        <w:t>(p</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w:t>
      </w:r>
      <w:r w:rsidRPr="00B52B33">
        <w:rPr>
          <w:lang w:val="en-US"/>
        </w:rPr>
        <w:br/>
      </w:r>
      <w:r w:rsidRPr="00B52B33">
        <w:rPr>
          <w:rStyle w:val="NormalTok"/>
          <w:lang w:val="en-US"/>
        </w:rPr>
        <w:t xml:space="preserve">  </w:t>
      </w:r>
      <w:r w:rsidRPr="00B52B33">
        <w:rPr>
          <w:rStyle w:val="FunctionTok"/>
          <w:lang w:val="en-US"/>
        </w:rPr>
        <w:t>getPurposes</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w:t>
      </w:r>
      <w:r w:rsidRPr="00B52B33">
        <w:rPr>
          <w:rStyle w:val="OperatorTok"/>
          <w:lang w:val="en-US"/>
        </w:rPr>
        <w:t>;</w:t>
      </w:r>
      <w:r w:rsidRPr="00B52B33">
        <w:rPr>
          <w:lang w:val="en-US"/>
        </w:rPr>
        <w:br/>
      </w:r>
      <w:r w:rsidRPr="00B52B33">
        <w:rPr>
          <w:rStyle w:val="NormalTok"/>
          <w:lang w:val="en-US"/>
        </w:rPr>
        <w:t xml:space="preserve">  </w:t>
      </w:r>
      <w:r w:rsidRPr="00B52B33">
        <w:rPr>
          <w:rStyle w:val="FunctionTok"/>
          <w:lang w:val="en-US"/>
        </w:rPr>
        <w:t>animalMatchesArea</w:t>
      </w:r>
      <w:r w:rsidRPr="00B52B33">
        <w:rPr>
          <w:rStyle w:val="NormalTok"/>
          <w:lang w:val="en-US"/>
        </w:rPr>
        <w:t>(animal</w:t>
      </w:r>
      <w:r w:rsidRPr="00B52B33">
        <w:rPr>
          <w:rStyle w:val="OperatorTok"/>
          <w:lang w:val="en-US"/>
        </w:rPr>
        <w:t>:</w:t>
      </w:r>
      <w:r w:rsidRPr="00B52B33">
        <w:rPr>
          <w:rStyle w:val="NormalTok"/>
          <w:lang w:val="en-US"/>
        </w:rPr>
        <w:t xml:space="preserve"> { sexo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propositoCategoria</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NormalTok"/>
          <w:lang w:val="en-US"/>
        </w:rPr>
        <w:t xml:space="preserve"> }</w:t>
      </w:r>
      <w:r w:rsidRPr="00B52B33">
        <w:rPr>
          <w:rStyle w:val="OperatorTok"/>
          <w:lang w:val="en-US"/>
        </w:rPr>
        <w:t>,</w:t>
      </w:r>
      <w:r w:rsidRPr="00B52B33">
        <w:rPr>
          <w:rStyle w:val="NormalTok"/>
          <w:lang w:val="en-US"/>
        </w:rPr>
        <w:t xml:space="preserve"> areaPurpose</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DataTypeTok"/>
          <w:lang w:val="en-US"/>
        </w:rPr>
        <w:t>boolean</w:t>
      </w:r>
      <w:r w:rsidRPr="00B52B33">
        <w:rPr>
          <w:rStyle w:val="OperatorTok"/>
          <w:lang w:val="en-US"/>
        </w:rPr>
        <w:t>;</w:t>
      </w:r>
      <w:r w:rsidRPr="00B52B33">
        <w:rPr>
          <w:lang w:val="en-US"/>
        </w:rPr>
        <w:br/>
      </w:r>
      <w:r w:rsidRPr="00B52B33">
        <w:rPr>
          <w:rStyle w:val="NormalTok"/>
          <w:lang w:val="en-US"/>
        </w:rPr>
        <w:t xml:space="preserve">  </w:t>
      </w:r>
      <w:r w:rsidRPr="00B52B33">
        <w:rPr>
          <w:rStyle w:val="FunctionTok"/>
          <w:lang w:val="en-US"/>
        </w:rPr>
        <w:t>isAnimalOutOfArea</w:t>
      </w:r>
      <w:r w:rsidRPr="00B52B33">
        <w:rPr>
          <w:rStyle w:val="NormalTok"/>
          <w:lang w:val="en-US"/>
        </w:rPr>
        <w:t>(animal</w:t>
      </w:r>
      <w:r w:rsidRPr="00B52B33">
        <w:rPr>
          <w:rStyle w:val="OperatorTok"/>
          <w:lang w:val="en-US"/>
        </w:rPr>
        <w:t>:</w:t>
      </w:r>
      <w:r w:rsidRPr="00B52B33">
        <w:rPr>
          <w:rStyle w:val="NormalTok"/>
          <w:lang w:val="en-US"/>
        </w:rPr>
        <w:t xml:space="preserve"> { sexo</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proposito_area</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NormalTok"/>
          <w:lang w:val="en-US"/>
        </w:rPr>
        <w:t xml:space="preserve"> }</w:t>
      </w:r>
      <w:r w:rsidRPr="00B52B33">
        <w:rPr>
          <w:rStyle w:val="OperatorTok"/>
          <w:lang w:val="en-US"/>
        </w:rPr>
        <w:t>,</w:t>
      </w:r>
      <w:r w:rsidRPr="00B52B33">
        <w:rPr>
          <w:rStyle w:val="NormalTok"/>
          <w:lang w:val="en-US"/>
        </w:rPr>
        <w:t xml:space="preserve"> areaPurpose</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NormalTok"/>
          <w:lang w:val="en-US"/>
        </w:rPr>
        <w:t>)</w:t>
      </w:r>
      <w:r w:rsidRPr="00B52B33">
        <w:rPr>
          <w:rStyle w:val="OperatorTok"/>
          <w:lang w:val="en-US"/>
        </w:rPr>
        <w:t>:</w:t>
      </w:r>
      <w:r w:rsidRPr="00B52B33">
        <w:rPr>
          <w:rStyle w:val="NormalTok"/>
          <w:lang w:val="en-US"/>
        </w:rPr>
        <w:t xml:space="preserve"> </w:t>
      </w:r>
      <w:r w:rsidRPr="00B52B33">
        <w:rPr>
          <w:rStyle w:val="DataTypeTok"/>
          <w:lang w:val="en-US"/>
        </w:rPr>
        <w:t>boolean</w:t>
      </w:r>
      <w:r w:rsidRPr="00B52B33">
        <w:rPr>
          <w:rStyle w:val="OperatorTok"/>
          <w:lang w:val="en-US"/>
        </w:rPr>
        <w: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shared/audit/audit-log.service.ts — bitácora de auditoría</w:t>
      </w:r>
      <w:r w:rsidRPr="00B52B33">
        <w:rPr>
          <w:lang w:val="en-US"/>
        </w:rPr>
        <w:br/>
      </w:r>
      <w:r w:rsidRPr="00B52B33">
        <w:rPr>
          <w:rStyle w:val="KeywordTok"/>
          <w:lang w:val="en-US"/>
        </w:rPr>
        <w:t>interface</w:t>
      </w:r>
      <w:r w:rsidRPr="00B52B33">
        <w:rPr>
          <w:rStyle w:val="NormalTok"/>
          <w:lang w:val="en-US"/>
        </w:rPr>
        <w:t xml:space="preserve"> AuditLogService {</w:t>
      </w:r>
      <w:r w:rsidRPr="00B52B33">
        <w:rPr>
          <w:lang w:val="en-US"/>
        </w:rPr>
        <w:br/>
      </w:r>
      <w:r w:rsidRPr="00B52B33">
        <w:rPr>
          <w:rStyle w:val="NormalTok"/>
          <w:lang w:val="en-US"/>
        </w:rPr>
        <w:t xml:space="preserve">  </w:t>
      </w:r>
      <w:r w:rsidRPr="00B52B33">
        <w:rPr>
          <w:rStyle w:val="FunctionTok"/>
          <w:lang w:val="en-US"/>
        </w:rPr>
        <w:t>write</w:t>
      </w:r>
      <w:r w:rsidRPr="00B52B33">
        <w:rPr>
          <w:rStyle w:val="NormalTok"/>
          <w:lang w:val="en-US"/>
        </w:rPr>
        <w:t>(p</w:t>
      </w:r>
      <w:r w:rsidRPr="00B52B33">
        <w:rPr>
          <w:rStyle w:val="OperatorTok"/>
          <w:lang w:val="en-US"/>
        </w:rPr>
        <w:t>:</w:t>
      </w:r>
      <w:r w:rsidRPr="00B52B33">
        <w:rPr>
          <w:rStyle w:val="NormalTok"/>
          <w:lang w:val="en-US"/>
        </w:rPr>
        <w:t xml:space="preserve"> {</w:t>
      </w:r>
      <w:r w:rsidRPr="00B52B33">
        <w:rPr>
          <w:lang w:val="en-US"/>
        </w:rPr>
        <w:br/>
      </w:r>
      <w:r w:rsidRPr="00B52B33">
        <w:rPr>
          <w:rStyle w:val="NormalTok"/>
          <w:lang w:val="en-US"/>
        </w:rPr>
        <w:t xml:space="preserve">    userId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lang w:val="en-US"/>
        </w:rPr>
        <w:br/>
      </w:r>
      <w:r w:rsidRPr="00B52B33">
        <w:rPr>
          <w:rStyle w:val="NormalTok"/>
          <w:lang w:val="en-US"/>
        </w:rPr>
        <w:t xml:space="preserve">    farmId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lang w:val="en-US"/>
        </w:rPr>
        <w:br/>
      </w:r>
      <w:r w:rsidRPr="00B52B33">
        <w:rPr>
          <w:rStyle w:val="NormalTok"/>
          <w:lang w:val="en-US"/>
        </w:rPr>
        <w:t xml:space="preserve">    accion</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w:t>
      </w:r>
      <w:r w:rsidRPr="00B52B33">
        <w:rPr>
          <w:rStyle w:val="CommentTok"/>
          <w:lang w:val="en-US"/>
        </w:rPr>
        <w:t>// 'crear' | 'editar' | 'eliminar' | 'reactivar' | 'anular' | 'finalizar' | 'configurar' ...</w:t>
      </w:r>
      <w:r w:rsidRPr="00B52B33">
        <w:rPr>
          <w:lang w:val="en-US"/>
        </w:rPr>
        <w:br/>
      </w:r>
      <w:r w:rsidRPr="00B52B33">
        <w:rPr>
          <w:rStyle w:val="NormalTok"/>
          <w:lang w:val="en-US"/>
        </w:rPr>
        <w:lastRenderedPageBreak/>
        <w:t xml:space="preserve">    entidad</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rStyle w:val="NormalTok"/>
          <w:lang w:val="en-US"/>
        </w:rPr>
        <w:t xml:space="preserve"> </w:t>
      </w:r>
      <w:r w:rsidRPr="00B52B33">
        <w:rPr>
          <w:rStyle w:val="CommentTok"/>
          <w:lang w:val="en-US"/>
        </w:rPr>
        <w:t>// 'animal', 'jaula', 'area', ...</w:t>
      </w:r>
      <w:r w:rsidRPr="00B52B33">
        <w:rPr>
          <w:lang w:val="en-US"/>
        </w:rPr>
        <w:br/>
      </w:r>
      <w:r w:rsidRPr="00B52B33">
        <w:rPr>
          <w:rStyle w:val="NormalTok"/>
          <w:lang w:val="en-US"/>
        </w:rPr>
        <w:t xml:space="preserve">    idEntidad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lang w:val="en-US"/>
        </w:rPr>
        <w:br/>
      </w:r>
      <w:r w:rsidRPr="00B52B33">
        <w:rPr>
          <w:rStyle w:val="NormalTok"/>
          <w:lang w:val="en-US"/>
        </w:rPr>
        <w:t xml:space="preserve">    antes</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w:t>
      </w:r>
      <w:r w:rsidRPr="00B52B33">
        <w:rPr>
          <w:lang w:val="en-US"/>
        </w:rPr>
        <w:br/>
      </w:r>
      <w:r w:rsidRPr="00B52B33">
        <w:rPr>
          <w:rStyle w:val="NormalTok"/>
          <w:lang w:val="en-US"/>
        </w:rPr>
        <w:t xml:space="preserve">    despues</w:t>
      </w:r>
      <w:r w:rsidRPr="00B52B33">
        <w:rPr>
          <w:rStyle w:val="OperatorTok"/>
          <w:lang w:val="en-US"/>
        </w:rPr>
        <w:t>?:</w:t>
      </w:r>
      <w:r w:rsidRPr="00B52B33">
        <w:rPr>
          <w:rStyle w:val="NormalTok"/>
          <w:lang w:val="en-US"/>
        </w:rPr>
        <w:t xml:space="preserve"> </w:t>
      </w:r>
      <w:r w:rsidRPr="00B52B33">
        <w:rPr>
          <w:rStyle w:val="DataTypeTok"/>
          <w:lang w:val="en-US"/>
        </w:rPr>
        <w:t>unknown</w:t>
      </w:r>
      <w:r w:rsidRPr="00B52B33">
        <w:rPr>
          <w:rStyle w:val="OperatorTok"/>
          <w:lang w:val="en-US"/>
        </w:rPr>
        <w:t>;</w:t>
      </w:r>
      <w:r w:rsidRPr="00B52B33">
        <w:rPr>
          <w:lang w:val="en-US"/>
        </w:rPr>
        <w:br/>
      </w:r>
      <w:r w:rsidRPr="00B52B33">
        <w:rPr>
          <w:rStyle w:val="NormalTok"/>
          <w:lang w:val="en-US"/>
        </w:rPr>
        <w:t xml:space="preserve">    detalle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OperatorTok"/>
          <w:lang w:val="en-US"/>
        </w:rPr>
        <w:t>;</w:t>
      </w:r>
      <w:r w:rsidRPr="00B52B33">
        <w:rPr>
          <w:lang w:val="en-US"/>
        </w:rPr>
        <w:br/>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BuiltInTok"/>
          <w:lang w:val="en-US"/>
        </w:rPr>
        <w:t>Promise</w:t>
      </w:r>
      <w:r w:rsidRPr="00B52B33">
        <w:rPr>
          <w:rStyle w:val="OperatorTok"/>
          <w:lang w:val="en-US"/>
        </w:rPr>
        <w:t>&lt;</w:t>
      </w:r>
      <w:r w:rsidRPr="00B52B33">
        <w:rPr>
          <w:rStyle w:val="DataTypeTok"/>
          <w:lang w:val="en-US"/>
        </w:rPr>
        <w:t>void</w:t>
      </w:r>
      <w:r w:rsidRPr="00B52B33">
        <w:rPr>
          <w:rStyle w:val="OperatorTok"/>
          <w:lang w:val="en-US"/>
        </w:rPr>
        <w:t>&gt;;</w:t>
      </w:r>
      <w:r w:rsidRPr="00B52B33">
        <w:rPr>
          <w:lang w:val="en-US"/>
        </w:rPr>
        <w:br/>
      </w:r>
      <w:r w:rsidRPr="00B52B33">
        <w:rPr>
          <w:rStyle w:val="NormalTok"/>
          <w:lang w:val="en-US"/>
        </w:rPr>
        <w:t>}</w:t>
      </w:r>
      <w:r w:rsidRPr="00B52B33">
        <w:rPr>
          <w:lang w:val="en-US"/>
        </w:rPr>
        <w:br/>
      </w:r>
      <w:r w:rsidRPr="00B52B33">
        <w:rPr>
          <w:lang w:val="en-US"/>
        </w:rPr>
        <w:br/>
      </w:r>
      <w:r w:rsidRPr="00B52B33">
        <w:rPr>
          <w:rStyle w:val="CommentTok"/>
          <w:lang w:val="en-US"/>
        </w:rPr>
        <w:t>// shared/auth/auth-user.types.ts — identidad que reciben los casos de uso</w:t>
      </w:r>
      <w:r w:rsidRPr="00B52B33">
        <w:rPr>
          <w:lang w:val="en-US"/>
        </w:rPr>
        <w:br/>
      </w:r>
      <w:r w:rsidRPr="00B52B33">
        <w:rPr>
          <w:rStyle w:val="KeywordTok"/>
          <w:lang w:val="en-US"/>
        </w:rPr>
        <w:t>type</w:t>
      </w:r>
      <w:r w:rsidRPr="00B52B33">
        <w:rPr>
          <w:rStyle w:val="NormalTok"/>
          <w:lang w:val="en-US"/>
        </w:rPr>
        <w:t xml:space="preserve"> AuthUser </w:t>
      </w:r>
      <w:r w:rsidRPr="00B52B33">
        <w:rPr>
          <w:rStyle w:val="OperatorTok"/>
          <w:lang w:val="en-US"/>
        </w:rPr>
        <w:t>=</w:t>
      </w:r>
      <w:r w:rsidRPr="00B52B33">
        <w:rPr>
          <w:rStyle w:val="NormalTok"/>
          <w:lang w:val="en-US"/>
        </w:rPr>
        <w:t xml:space="preserve"> {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nombre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email</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rol</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CommentTok"/>
          <w:lang w:val="en-US"/>
        </w:rPr>
        <w:t>// superadmin | admin | encargado | supervisor | auxiliar</w:t>
      </w:r>
      <w:r w:rsidRPr="00B52B33">
        <w:rPr>
          <w:lang w:val="en-US"/>
        </w:rPr>
        <w:br/>
      </w:r>
      <w:r w:rsidRPr="00B52B33">
        <w:rPr>
          <w:rStyle w:val="KeywordTok"/>
          <w:lang w:val="en-US"/>
        </w:rPr>
        <w:t>type</w:t>
      </w:r>
      <w:r w:rsidRPr="00B52B33">
        <w:rPr>
          <w:rStyle w:val="NormalTok"/>
          <w:lang w:val="en-US"/>
        </w:rPr>
        <w:t xml:space="preserve"> UserFarm </w:t>
      </w:r>
      <w:r w:rsidRPr="00B52B33">
        <w:rPr>
          <w:rStyle w:val="OperatorTok"/>
          <w:lang w:val="en-US"/>
        </w:rPr>
        <w:t>=</w:t>
      </w:r>
      <w:r w:rsidRPr="00B52B33">
        <w:rPr>
          <w:rStyle w:val="NormalTok"/>
          <w:lang w:val="en-US"/>
        </w:rPr>
        <w:t xml:space="preserve"> { id</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nombre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id_especie</w:t>
      </w:r>
      <w:r w:rsidRPr="00B52B33">
        <w:rPr>
          <w:rStyle w:val="OperatorTok"/>
          <w:lang w:val="en-US"/>
        </w:rPr>
        <w:t>:</w:t>
      </w:r>
      <w:r w:rsidRPr="00B52B33">
        <w:rPr>
          <w:rStyle w:val="NormalTok"/>
          <w:lang w:val="en-US"/>
        </w:rPr>
        <w:t xml:space="preserve"> </w:t>
      </w:r>
      <w:r w:rsidRPr="00B52B33">
        <w:rPr>
          <w:rStyle w:val="DataTypeTok"/>
          <w:lang w:val="en-US"/>
        </w:rPr>
        <w:t>number</w:t>
      </w:r>
      <w:r w:rsidRPr="00B52B33">
        <w:rPr>
          <w:rStyle w:val="OperatorTok"/>
          <w:lang w:val="en-US"/>
        </w:rPr>
        <w:t>;</w:t>
      </w:r>
      <w:r w:rsidRPr="00B52B33">
        <w:rPr>
          <w:rStyle w:val="NormalTok"/>
          <w:lang w:val="en-US"/>
        </w:rPr>
        <w:t xml:space="preserve"> especie</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OperatorTok"/>
          <w:lang w:val="en-US"/>
        </w:rPr>
        <w:t>;</w:t>
      </w:r>
      <w:r w:rsidRPr="00B52B33">
        <w:rPr>
          <w:rStyle w:val="NormalTok"/>
          <w:lang w:val="en-US"/>
        </w:rPr>
        <w:t xml:space="preserve"> ubicacion</w:t>
      </w:r>
      <w:r w:rsidRPr="00B52B33">
        <w:rPr>
          <w:rStyle w:val="OperatorTok"/>
          <w:lang w:val="en-US"/>
        </w:rPr>
        <w:t>:</w:t>
      </w:r>
      <w:r w:rsidRPr="00B52B33">
        <w:rPr>
          <w:rStyle w:val="NormalTok"/>
          <w:lang w:val="en-US"/>
        </w:rPr>
        <w:t xml:space="preserve"> </w:t>
      </w:r>
      <w:r w:rsidRPr="00B52B33">
        <w:rPr>
          <w:rStyle w:val="DataTypeTok"/>
          <w:lang w:val="en-US"/>
        </w:rPr>
        <w:t>string</w:t>
      </w:r>
      <w:r w:rsidRPr="00B52B33">
        <w:rPr>
          <w:rStyle w:val="NormalTok"/>
          <w:lang w:val="en-US"/>
        </w:rPr>
        <w:t xml:space="preserve"> </w:t>
      </w:r>
      <w:r w:rsidRPr="00B52B33">
        <w:rPr>
          <w:rStyle w:val="OperatorTok"/>
          <w:lang w:val="en-US"/>
        </w:rPr>
        <w:t>|</w:t>
      </w:r>
      <w:r w:rsidRPr="00B52B33">
        <w:rPr>
          <w:rStyle w:val="NormalTok"/>
          <w:lang w:val="en-US"/>
        </w:rPr>
        <w:t xml:space="preserve"> </w:t>
      </w:r>
      <w:r w:rsidRPr="00B52B33">
        <w:rPr>
          <w:rStyle w:val="DataTypeTok"/>
          <w:lang w:val="en-US"/>
        </w:rPr>
        <w:t>null</w:t>
      </w:r>
      <w:r w:rsidRPr="00B52B33">
        <w:rPr>
          <w:rStyle w:val="NormalTok"/>
          <w:lang w:val="en-US"/>
        </w:rPr>
        <w:t xml:space="preserve"> }</w:t>
      </w:r>
      <w:r w:rsidRPr="00B52B33">
        <w:rPr>
          <w:rStyle w:val="OperatorTok"/>
          <w:lang w:val="en-US"/>
        </w:rPr>
        <w:t>;</w:t>
      </w:r>
    </w:p>
    <w:tbl>
      <w:tblPr>
        <w:tblStyle w:val="Table"/>
        <w:tblW w:w="5000" w:type="pct"/>
        <w:tblLayout w:type="fixed"/>
        <w:tblLook w:val="0020" w:firstRow="1" w:lastRow="0" w:firstColumn="0" w:lastColumn="0" w:noHBand="0" w:noVBand="0"/>
      </w:tblPr>
      <w:tblGrid>
        <w:gridCol w:w="4643"/>
        <w:gridCol w:w="4643"/>
      </w:tblGrid>
      <w:tr w:rsidR="005E3033" w14:paraId="0B9407A5"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3960" w:type="dxa"/>
          </w:tcPr>
          <w:p w14:paraId="361007FE" w14:textId="77777777" w:rsidR="005E3033" w:rsidRDefault="00000000">
            <w:pPr>
              <w:pStyle w:val="Compact"/>
            </w:pPr>
            <w:r>
              <w:t>Guard / decorador</w:t>
            </w:r>
          </w:p>
        </w:tc>
        <w:tc>
          <w:tcPr>
            <w:tcW w:w="3960" w:type="dxa"/>
          </w:tcPr>
          <w:p w14:paraId="200F71F8" w14:textId="77777777" w:rsidR="005E3033" w:rsidRDefault="00000000">
            <w:pPr>
              <w:pStyle w:val="Compact"/>
            </w:pPr>
            <w:r>
              <w:t>Función</w:t>
            </w:r>
          </w:p>
        </w:tc>
      </w:tr>
      <w:tr w:rsidR="005E3033" w14:paraId="4D526F20" w14:textId="77777777">
        <w:tc>
          <w:tcPr>
            <w:tcW w:w="3960" w:type="dxa"/>
          </w:tcPr>
          <w:p w14:paraId="48F60288" w14:textId="77777777" w:rsidR="005E3033" w:rsidRDefault="00000000">
            <w:pPr>
              <w:pStyle w:val="Compact"/>
            </w:pPr>
            <w:r>
              <w:rPr>
                <w:rStyle w:val="VerbatimChar"/>
              </w:rPr>
              <w:t>@FarmScope()</w:t>
            </w:r>
          </w:p>
        </w:tc>
        <w:tc>
          <w:tcPr>
            <w:tcW w:w="3960" w:type="dxa"/>
          </w:tcPr>
          <w:p w14:paraId="20CC0116" w14:textId="77777777" w:rsidR="005E3033" w:rsidRDefault="00000000">
            <w:pPr>
              <w:pStyle w:val="Compact"/>
            </w:pPr>
            <w:r>
              <w:t xml:space="preserve">Aplica </w:t>
            </w:r>
            <w:r>
              <w:rPr>
                <w:rStyle w:val="VerbatimChar"/>
              </w:rPr>
              <w:t>SpeciesGuard</w:t>
            </w:r>
            <w:r>
              <w:t xml:space="preserve">, </w:t>
            </w:r>
            <w:r>
              <w:rPr>
                <w:rStyle w:val="VerbatimChar"/>
              </w:rPr>
              <w:t>JwtAuthGuard</w:t>
            </w:r>
            <w:r>
              <w:t xml:space="preserve">, </w:t>
            </w:r>
            <w:r>
              <w:rPr>
                <w:rStyle w:val="VerbatimChar"/>
              </w:rPr>
              <w:t>LoadUserFarmsGuard</w:t>
            </w:r>
            <w:r>
              <w:t xml:space="preserve"> y </w:t>
            </w:r>
            <w:r>
              <w:rPr>
                <w:rStyle w:val="VerbatimChar"/>
              </w:rPr>
              <w:t>FarmAccessGuard</w:t>
            </w:r>
            <w:r>
              <w:t xml:space="preserve"> a una ruta de granja.</w:t>
            </w:r>
          </w:p>
        </w:tc>
      </w:tr>
      <w:tr w:rsidR="005E3033" w14:paraId="3D28CC95" w14:textId="77777777">
        <w:tc>
          <w:tcPr>
            <w:tcW w:w="3960" w:type="dxa"/>
          </w:tcPr>
          <w:p w14:paraId="6E7DF910" w14:textId="77777777" w:rsidR="005E3033" w:rsidRDefault="00000000">
            <w:pPr>
              <w:pStyle w:val="Compact"/>
            </w:pPr>
            <w:r>
              <w:rPr>
                <w:rStyle w:val="VerbatimChar"/>
              </w:rPr>
              <w:t>@Roles(...roles)</w:t>
            </w:r>
            <w:r>
              <w:t xml:space="preserve"> + </w:t>
            </w:r>
            <w:r>
              <w:rPr>
                <w:rStyle w:val="VerbatimChar"/>
              </w:rPr>
              <w:t>RolesGuard</w:t>
            </w:r>
          </w:p>
        </w:tc>
        <w:tc>
          <w:tcPr>
            <w:tcW w:w="3960" w:type="dxa"/>
          </w:tcPr>
          <w:p w14:paraId="71C8BDDD" w14:textId="77777777" w:rsidR="005E3033" w:rsidRDefault="00000000">
            <w:pPr>
              <w:pStyle w:val="Compact"/>
            </w:pPr>
            <w:r>
              <w:t>Restringe una ruta a ciertos roles.</w:t>
            </w:r>
          </w:p>
        </w:tc>
      </w:tr>
      <w:tr w:rsidR="005E3033" w14:paraId="7A6580B8" w14:textId="77777777">
        <w:tc>
          <w:tcPr>
            <w:tcW w:w="3960" w:type="dxa"/>
          </w:tcPr>
          <w:p w14:paraId="613D4F5C" w14:textId="77777777" w:rsidR="005E3033" w:rsidRDefault="00000000">
            <w:pPr>
              <w:pStyle w:val="Compact"/>
            </w:pPr>
            <w:r>
              <w:rPr>
                <w:rStyle w:val="VerbatimChar"/>
              </w:rPr>
              <w:t>SuperadminScopeGuard</w:t>
            </w:r>
            <w:r>
              <w:t xml:space="preserve"> (global)</w:t>
            </w:r>
          </w:p>
        </w:tc>
        <w:tc>
          <w:tcPr>
            <w:tcW w:w="3960" w:type="dxa"/>
          </w:tcPr>
          <w:p w14:paraId="081A7775" w14:textId="77777777" w:rsidR="005E3033" w:rsidRDefault="00000000">
            <w:pPr>
              <w:pStyle w:val="Compact"/>
            </w:pPr>
            <w:r>
              <w:t>Limita al superadmin a la administración de usuarios y granjas.</w:t>
            </w:r>
          </w:p>
        </w:tc>
      </w:tr>
      <w:tr w:rsidR="005E3033" w14:paraId="00BE60DE" w14:textId="77777777">
        <w:tc>
          <w:tcPr>
            <w:tcW w:w="3960" w:type="dxa"/>
          </w:tcPr>
          <w:p w14:paraId="2307FC0C" w14:textId="77777777" w:rsidR="005E3033" w:rsidRDefault="00000000">
            <w:pPr>
              <w:pStyle w:val="Compact"/>
            </w:pPr>
            <w:r>
              <w:rPr>
                <w:rStyle w:val="VerbatimChar"/>
              </w:rPr>
              <w:t>@CurrentUser()</w:t>
            </w:r>
            <w:r>
              <w:t xml:space="preserve">, </w:t>
            </w:r>
            <w:r>
              <w:rPr>
                <w:rStyle w:val="VerbatimChar"/>
              </w:rPr>
              <w:t>@FarmId()</w:t>
            </w:r>
            <w:r>
              <w:t xml:space="preserve">, </w:t>
            </w:r>
            <w:r>
              <w:rPr>
                <w:rStyle w:val="VerbatimChar"/>
              </w:rPr>
              <w:t>@UserFarms()</w:t>
            </w:r>
          </w:p>
        </w:tc>
        <w:tc>
          <w:tcPr>
            <w:tcW w:w="3960" w:type="dxa"/>
          </w:tcPr>
          <w:p w14:paraId="045D0CBD" w14:textId="77777777" w:rsidR="005E3033" w:rsidRDefault="00000000">
            <w:pPr>
              <w:pStyle w:val="Compact"/>
            </w:pPr>
            <w:r>
              <w:t>Inyectan en el controlador el usuario, la granja activa y sus granjas.</w:t>
            </w:r>
          </w:p>
        </w:tc>
      </w:tr>
    </w:tbl>
    <w:p w14:paraId="2296CC96" w14:textId="77777777" w:rsidR="005E3033" w:rsidRDefault="00000000">
      <w:r>
        <w:br w:type="page"/>
      </w:r>
    </w:p>
    <w:p w14:paraId="0E336938" w14:textId="77777777" w:rsidR="005E3033" w:rsidRDefault="00000000">
      <w:pPr>
        <w:pStyle w:val="Ttulo2"/>
      </w:pPr>
      <w:bookmarkStart w:id="131" w:name="justificación-de-decisiones"/>
      <w:bookmarkStart w:id="132" w:name="_Toc241863193"/>
      <w:bookmarkEnd w:id="114"/>
      <w:bookmarkEnd w:id="129"/>
      <w:r>
        <w:lastRenderedPageBreak/>
        <w:t>12. Justificación de decisiones</w:t>
      </w:r>
      <w:bookmarkEnd w:id="132"/>
    </w:p>
    <w:p w14:paraId="65583656" w14:textId="77777777" w:rsidR="005E3033" w:rsidRDefault="00000000">
      <w:pPr>
        <w:pStyle w:val="FirstParagraph"/>
      </w:pPr>
      <w:r>
        <w:t xml:space="preserve">La arquitectura elegida (monolito modular con Clean Architecture en cada módulo, en un esquema cliente-servidor) se justifica con dos marcos: las características de calidad de la </w:t>
      </w:r>
      <w:r>
        <w:rPr>
          <w:b/>
          <w:bCs/>
        </w:rPr>
        <w:t>ISO/IEC 25010</w:t>
      </w:r>
      <w:r>
        <w:t xml:space="preserve"> y los principios de diseño </w:t>
      </w:r>
      <w:r>
        <w:rPr>
          <w:b/>
          <w:bCs/>
        </w:rPr>
        <w:t>SOLID</w:t>
      </w:r>
      <w:r>
        <w:t>.</w:t>
      </w:r>
    </w:p>
    <w:p w14:paraId="04297127" w14:textId="77777777" w:rsidR="005E3033" w:rsidRDefault="00000000">
      <w:pPr>
        <w:pStyle w:val="Ttulo3"/>
      </w:pPr>
      <w:bookmarkStart w:id="133" w:name="justificación-según-isoiec-25010"/>
      <w:bookmarkStart w:id="134" w:name="_Toc241863194"/>
      <w:r>
        <w:t>1. Justificación según ISO/IEC 25010</w:t>
      </w:r>
      <w:bookmarkEnd w:id="134"/>
    </w:p>
    <w:tbl>
      <w:tblPr>
        <w:tblStyle w:val="Table"/>
        <w:tblW w:w="5000" w:type="pct"/>
        <w:tblLayout w:type="fixed"/>
        <w:tblLook w:val="0020" w:firstRow="1" w:lastRow="0" w:firstColumn="0" w:lastColumn="0" w:noHBand="0" w:noVBand="0"/>
      </w:tblPr>
      <w:tblGrid>
        <w:gridCol w:w="2321"/>
        <w:gridCol w:w="2321"/>
        <w:gridCol w:w="2322"/>
        <w:gridCol w:w="2322"/>
      </w:tblGrid>
      <w:tr w:rsidR="005E3033" w14:paraId="1A223FB6"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1980" w:type="dxa"/>
          </w:tcPr>
          <w:p w14:paraId="44E6902D" w14:textId="77777777" w:rsidR="005E3033" w:rsidRDefault="00000000">
            <w:pPr>
              <w:pStyle w:val="Compact"/>
            </w:pPr>
            <w:r>
              <w:t>Característica</w:t>
            </w:r>
          </w:p>
        </w:tc>
        <w:tc>
          <w:tcPr>
            <w:tcW w:w="1980" w:type="dxa"/>
          </w:tcPr>
          <w:p w14:paraId="5C35F23A" w14:textId="77777777" w:rsidR="005E3033" w:rsidRDefault="00000000">
            <w:pPr>
              <w:pStyle w:val="Compact"/>
            </w:pPr>
            <w:r>
              <w:t>Subcaracterística</w:t>
            </w:r>
          </w:p>
        </w:tc>
        <w:tc>
          <w:tcPr>
            <w:tcW w:w="1980" w:type="dxa"/>
          </w:tcPr>
          <w:p w14:paraId="1C9A79C8" w14:textId="77777777" w:rsidR="005E3033" w:rsidRDefault="00000000">
            <w:pPr>
              <w:pStyle w:val="Compact"/>
            </w:pPr>
            <w:r>
              <w:t>Decisión de arquitectura</w:t>
            </w:r>
          </w:p>
        </w:tc>
        <w:tc>
          <w:tcPr>
            <w:tcW w:w="1980" w:type="dxa"/>
          </w:tcPr>
          <w:p w14:paraId="6D3EB7E8" w14:textId="77777777" w:rsidR="005E3033" w:rsidRDefault="00000000">
            <w:pPr>
              <w:pStyle w:val="Compact"/>
            </w:pPr>
            <w:r>
              <w:t>Cómo se refleja en el sistema</w:t>
            </w:r>
          </w:p>
        </w:tc>
      </w:tr>
      <w:tr w:rsidR="005E3033" w14:paraId="3E6C4242" w14:textId="77777777">
        <w:tc>
          <w:tcPr>
            <w:tcW w:w="1980" w:type="dxa"/>
          </w:tcPr>
          <w:p w14:paraId="2EF2E97B" w14:textId="77777777" w:rsidR="005E3033" w:rsidRDefault="00000000">
            <w:pPr>
              <w:pStyle w:val="Compact"/>
            </w:pPr>
            <w:r>
              <w:rPr>
                <w:b/>
                <w:bCs/>
              </w:rPr>
              <w:t>Mantenibilidad</w:t>
            </w:r>
          </w:p>
        </w:tc>
        <w:tc>
          <w:tcPr>
            <w:tcW w:w="1980" w:type="dxa"/>
          </w:tcPr>
          <w:p w14:paraId="37F3EEA6" w14:textId="77777777" w:rsidR="005E3033" w:rsidRDefault="00000000">
            <w:pPr>
              <w:pStyle w:val="Compact"/>
            </w:pPr>
            <w:r>
              <w:t>Modularidad</w:t>
            </w:r>
          </w:p>
        </w:tc>
        <w:tc>
          <w:tcPr>
            <w:tcW w:w="1980" w:type="dxa"/>
          </w:tcPr>
          <w:p w14:paraId="24171D6A" w14:textId="77777777" w:rsidR="005E3033" w:rsidRDefault="00000000">
            <w:pPr>
              <w:pStyle w:val="Compact"/>
            </w:pPr>
            <w:r>
              <w:t xml:space="preserve">División en módulos </w:t>
            </w:r>
            <w:r>
              <w:rPr>
                <w:rStyle w:val="VerbatimChar"/>
              </w:rPr>
              <w:t>platform</w:t>
            </w:r>
            <w:r>
              <w:t xml:space="preserve">, </w:t>
            </w:r>
            <w:r>
              <w:rPr>
                <w:rStyle w:val="VerbatimChar"/>
              </w:rPr>
              <w:t>cuyes</w:t>
            </w:r>
            <w:r>
              <w:t xml:space="preserve"> y </w:t>
            </w:r>
            <w:r>
              <w:rPr>
                <w:rStyle w:val="VerbatimChar"/>
              </w:rPr>
              <w:t>shared</w:t>
            </w:r>
            <w:r>
              <w:t>, y en cuatro capas dentro de cada módulo.</w:t>
            </w:r>
          </w:p>
        </w:tc>
        <w:tc>
          <w:tcPr>
            <w:tcW w:w="1980" w:type="dxa"/>
          </w:tcPr>
          <w:p w14:paraId="25D02D72" w14:textId="77777777" w:rsidR="005E3033" w:rsidRDefault="00000000">
            <w:pPr>
              <w:pStyle w:val="Compact"/>
            </w:pPr>
            <w:r>
              <w:t>Un cambio en reproducción (</w:t>
            </w:r>
            <w:r>
              <w:rPr>
                <w:rStyle w:val="VerbatimChar"/>
              </w:rPr>
              <w:t>cuyes/breedings</w:t>
            </w:r>
            <w:r>
              <w:t>) no afecta a usuarios ni granjas (</w:t>
            </w:r>
            <w:r>
              <w:rPr>
                <w:rStyle w:val="VerbatimChar"/>
              </w:rPr>
              <w:t>platform</w:t>
            </w:r>
            <w:r>
              <w:t>).</w:t>
            </w:r>
          </w:p>
        </w:tc>
      </w:tr>
      <w:tr w:rsidR="005E3033" w14:paraId="29E3C3AB" w14:textId="77777777">
        <w:tc>
          <w:tcPr>
            <w:tcW w:w="1980" w:type="dxa"/>
          </w:tcPr>
          <w:p w14:paraId="5A36C1A1" w14:textId="77777777" w:rsidR="005E3033" w:rsidRDefault="005E3033">
            <w:pPr>
              <w:pStyle w:val="Compact"/>
            </w:pPr>
          </w:p>
        </w:tc>
        <w:tc>
          <w:tcPr>
            <w:tcW w:w="1980" w:type="dxa"/>
          </w:tcPr>
          <w:p w14:paraId="01AF2DA9" w14:textId="77777777" w:rsidR="005E3033" w:rsidRDefault="00000000">
            <w:pPr>
              <w:pStyle w:val="Compact"/>
            </w:pPr>
            <w:r>
              <w:t>Reusabilidad</w:t>
            </w:r>
          </w:p>
        </w:tc>
        <w:tc>
          <w:tcPr>
            <w:tcW w:w="1980" w:type="dxa"/>
          </w:tcPr>
          <w:p w14:paraId="38775CA6" w14:textId="77777777" w:rsidR="005E3033" w:rsidRDefault="00000000">
            <w:pPr>
              <w:pStyle w:val="Compact"/>
            </w:pPr>
            <w:r>
              <w:rPr>
                <w:rStyle w:val="VerbatimChar"/>
              </w:rPr>
              <w:t>platform</w:t>
            </w:r>
            <w:r>
              <w:t xml:space="preserve"> concentra lo común a cualquier especie; </w:t>
            </w:r>
            <w:r>
              <w:rPr>
                <w:rStyle w:val="VerbatimChar"/>
              </w:rPr>
              <w:t>shared</w:t>
            </w:r>
            <w:r>
              <w:t xml:space="preserve"> concentra guards, auditoría y acceso a datos.</w:t>
            </w:r>
          </w:p>
        </w:tc>
        <w:tc>
          <w:tcPr>
            <w:tcW w:w="1980" w:type="dxa"/>
          </w:tcPr>
          <w:p w14:paraId="562A253F" w14:textId="77777777" w:rsidR="005E3033" w:rsidRDefault="00000000">
            <w:pPr>
              <w:pStyle w:val="Compact"/>
            </w:pPr>
            <w:r>
              <w:t>Animales, jaulas, áreas, pesajes y sanidad se reutilizarían en una nueva especie sin reescribirse. Los modales del frontend (</w:t>
            </w:r>
            <w:r>
              <w:rPr>
                <w:rStyle w:val="VerbatimChar"/>
              </w:rPr>
              <w:t>FormModal</w:t>
            </w:r>
            <w:r>
              <w:t xml:space="preserve">, </w:t>
            </w:r>
            <w:r>
              <w:rPr>
                <w:rStyle w:val="VerbatimChar"/>
              </w:rPr>
              <w:t>SelectField</w:t>
            </w:r>
            <w:r>
              <w:t>) se reutilizan en todas las pantallas.</w:t>
            </w:r>
          </w:p>
        </w:tc>
      </w:tr>
      <w:tr w:rsidR="005E3033" w14:paraId="2FD10C49" w14:textId="77777777">
        <w:tc>
          <w:tcPr>
            <w:tcW w:w="1980" w:type="dxa"/>
          </w:tcPr>
          <w:p w14:paraId="21D65289" w14:textId="77777777" w:rsidR="005E3033" w:rsidRDefault="005E3033">
            <w:pPr>
              <w:pStyle w:val="Compact"/>
            </w:pPr>
          </w:p>
        </w:tc>
        <w:tc>
          <w:tcPr>
            <w:tcW w:w="1980" w:type="dxa"/>
          </w:tcPr>
          <w:p w14:paraId="36291C53" w14:textId="77777777" w:rsidR="005E3033" w:rsidRDefault="00000000">
            <w:pPr>
              <w:pStyle w:val="Compact"/>
            </w:pPr>
            <w:r>
              <w:t>Analizabilidad</w:t>
            </w:r>
          </w:p>
        </w:tc>
        <w:tc>
          <w:tcPr>
            <w:tcW w:w="1980" w:type="dxa"/>
          </w:tcPr>
          <w:p w14:paraId="62306BB9" w14:textId="77777777" w:rsidR="005E3033" w:rsidRDefault="00000000">
            <w:pPr>
              <w:pStyle w:val="Compact"/>
            </w:pPr>
            <w:r>
              <w:t xml:space="preserve">Estructura idéntica en todos los módulos: </w:t>
            </w:r>
            <w:r>
              <w:rPr>
                <w:rStyle w:val="VerbatimChar"/>
              </w:rPr>
              <w:t>presentation</w:t>
            </w:r>
            <w:r>
              <w:t xml:space="preserve">, </w:t>
            </w:r>
            <w:r>
              <w:rPr>
                <w:rStyle w:val="VerbatimChar"/>
              </w:rPr>
              <w:t>application</w:t>
            </w:r>
            <w:r>
              <w:t xml:space="preserve">, </w:t>
            </w:r>
            <w:r>
              <w:rPr>
                <w:rStyle w:val="VerbatimChar"/>
              </w:rPr>
              <w:t>domain</w:t>
            </w:r>
            <w:r>
              <w:t xml:space="preserve">, </w:t>
            </w:r>
            <w:r>
              <w:rPr>
                <w:rStyle w:val="VerbatimChar"/>
              </w:rPr>
              <w:t>infrastructure</w:t>
            </w:r>
            <w:r>
              <w:t>.</w:t>
            </w:r>
          </w:p>
        </w:tc>
        <w:tc>
          <w:tcPr>
            <w:tcW w:w="1980" w:type="dxa"/>
          </w:tcPr>
          <w:p w14:paraId="76A194A9" w14:textId="77777777" w:rsidR="005E3033" w:rsidRDefault="00000000">
            <w:pPr>
              <w:pStyle w:val="Compact"/>
            </w:pPr>
            <w:r>
              <w:t>Para entender un caso de uso se sigue siempre el mismo camino: controlador, servicio, puerto y repositorio.</w:t>
            </w:r>
          </w:p>
        </w:tc>
      </w:tr>
      <w:tr w:rsidR="005E3033" w14:paraId="61622B12" w14:textId="77777777">
        <w:tc>
          <w:tcPr>
            <w:tcW w:w="1980" w:type="dxa"/>
          </w:tcPr>
          <w:p w14:paraId="01D10DC9" w14:textId="77777777" w:rsidR="005E3033" w:rsidRDefault="005E3033">
            <w:pPr>
              <w:pStyle w:val="Compact"/>
            </w:pPr>
          </w:p>
        </w:tc>
        <w:tc>
          <w:tcPr>
            <w:tcW w:w="1980" w:type="dxa"/>
          </w:tcPr>
          <w:p w14:paraId="4C0A9383" w14:textId="77777777" w:rsidR="005E3033" w:rsidRDefault="00000000">
            <w:pPr>
              <w:pStyle w:val="Compact"/>
            </w:pPr>
            <w:r>
              <w:t>Modificabilidad</w:t>
            </w:r>
          </w:p>
        </w:tc>
        <w:tc>
          <w:tcPr>
            <w:tcW w:w="1980" w:type="dxa"/>
          </w:tcPr>
          <w:p w14:paraId="4CC9EAF9" w14:textId="77777777" w:rsidR="005E3033" w:rsidRDefault="00000000">
            <w:pPr>
              <w:pStyle w:val="Compact"/>
            </w:pPr>
            <w:r>
              <w:t xml:space="preserve">Los casos de uso </w:t>
            </w:r>
            <w:r>
              <w:lastRenderedPageBreak/>
              <w:t>dependen de puertos, no de la base de datos.</w:t>
            </w:r>
          </w:p>
        </w:tc>
        <w:tc>
          <w:tcPr>
            <w:tcW w:w="1980" w:type="dxa"/>
          </w:tcPr>
          <w:p w14:paraId="79482FE4" w14:textId="77777777" w:rsidR="005E3033" w:rsidRDefault="00000000">
            <w:pPr>
              <w:pStyle w:val="Compact"/>
            </w:pPr>
            <w:r>
              <w:lastRenderedPageBreak/>
              <w:t xml:space="preserve">Pasar repositorios de </w:t>
            </w:r>
            <w:r>
              <w:lastRenderedPageBreak/>
              <w:t xml:space="preserve">SQL a Prisma, o mover la granja de las jaulas a </w:t>
            </w:r>
            <w:r>
              <w:rPr>
                <w:rStyle w:val="VerbatimChar"/>
              </w:rPr>
              <w:t>recintos.id_granja</w:t>
            </w:r>
            <w:r>
              <w:t>, solo afectó la infraestructura.</w:t>
            </w:r>
          </w:p>
        </w:tc>
      </w:tr>
      <w:tr w:rsidR="005E3033" w14:paraId="5C7ED1D1" w14:textId="77777777">
        <w:tc>
          <w:tcPr>
            <w:tcW w:w="1980" w:type="dxa"/>
          </w:tcPr>
          <w:p w14:paraId="0E1B4B73" w14:textId="77777777" w:rsidR="005E3033" w:rsidRDefault="005E3033">
            <w:pPr>
              <w:pStyle w:val="Compact"/>
            </w:pPr>
          </w:p>
        </w:tc>
        <w:tc>
          <w:tcPr>
            <w:tcW w:w="1980" w:type="dxa"/>
          </w:tcPr>
          <w:p w14:paraId="482A428F" w14:textId="77777777" w:rsidR="005E3033" w:rsidRDefault="00000000">
            <w:pPr>
              <w:pStyle w:val="Compact"/>
            </w:pPr>
            <w:r>
              <w:t>Capacidad de prueba</w:t>
            </w:r>
          </w:p>
        </w:tc>
        <w:tc>
          <w:tcPr>
            <w:tcW w:w="1980" w:type="dxa"/>
          </w:tcPr>
          <w:p w14:paraId="1848423E" w14:textId="77777777" w:rsidR="005E3033" w:rsidRDefault="00000000">
            <w:pPr>
              <w:pStyle w:val="Compact"/>
            </w:pPr>
            <w:r>
              <w:t>Inyección de dependencias por puertos.</w:t>
            </w:r>
          </w:p>
        </w:tc>
        <w:tc>
          <w:tcPr>
            <w:tcW w:w="1980" w:type="dxa"/>
          </w:tcPr>
          <w:p w14:paraId="2721F348" w14:textId="77777777" w:rsidR="005E3033" w:rsidRDefault="00000000">
            <w:pPr>
              <w:pStyle w:val="Compact"/>
            </w:pPr>
            <w:r>
              <w:t>Los casos de uso pueden probarse sustituyendo el repositorio por uno falso.</w:t>
            </w:r>
          </w:p>
        </w:tc>
      </w:tr>
      <w:tr w:rsidR="005E3033" w14:paraId="2588F684" w14:textId="77777777">
        <w:tc>
          <w:tcPr>
            <w:tcW w:w="1980" w:type="dxa"/>
          </w:tcPr>
          <w:p w14:paraId="084435C4" w14:textId="77777777" w:rsidR="005E3033" w:rsidRDefault="00000000">
            <w:pPr>
              <w:pStyle w:val="Compact"/>
            </w:pPr>
            <w:r>
              <w:rPr>
                <w:b/>
                <w:bCs/>
              </w:rPr>
              <w:t>Seguridad</w:t>
            </w:r>
          </w:p>
        </w:tc>
        <w:tc>
          <w:tcPr>
            <w:tcW w:w="1980" w:type="dxa"/>
          </w:tcPr>
          <w:p w14:paraId="3BCF56D4" w14:textId="77777777" w:rsidR="005E3033" w:rsidRDefault="00000000">
            <w:pPr>
              <w:pStyle w:val="Compact"/>
            </w:pPr>
            <w:r>
              <w:t>Confidencialidad</w:t>
            </w:r>
          </w:p>
        </w:tc>
        <w:tc>
          <w:tcPr>
            <w:tcW w:w="1980" w:type="dxa"/>
          </w:tcPr>
          <w:p w14:paraId="1C42C674" w14:textId="77777777" w:rsidR="005E3033" w:rsidRDefault="00000000">
            <w:pPr>
              <w:pStyle w:val="Compact"/>
            </w:pPr>
            <w:r>
              <w:t>Autenticación JWT y aislamiento por granja (</w:t>
            </w:r>
            <w:r>
              <w:rPr>
                <w:rStyle w:val="VerbatimChar"/>
              </w:rPr>
              <w:t>x-farm-id</w:t>
            </w:r>
            <w:r>
              <w:t xml:space="preserve"> validado por </w:t>
            </w:r>
            <w:r>
              <w:rPr>
                <w:rStyle w:val="VerbatimChar"/>
              </w:rPr>
              <w:t>FarmAccessGuard</w:t>
            </w:r>
            <w:r>
              <w:t>).</w:t>
            </w:r>
          </w:p>
        </w:tc>
        <w:tc>
          <w:tcPr>
            <w:tcW w:w="1980" w:type="dxa"/>
          </w:tcPr>
          <w:p w14:paraId="48C415E6" w14:textId="77777777" w:rsidR="005E3033" w:rsidRDefault="00000000">
            <w:pPr>
              <w:pStyle w:val="Compact"/>
            </w:pPr>
            <w:r>
              <w:t>Un usuario solo ve datos de las granjas que tiene asignadas.</w:t>
            </w:r>
          </w:p>
        </w:tc>
      </w:tr>
      <w:tr w:rsidR="005E3033" w14:paraId="22C7C83C" w14:textId="77777777">
        <w:tc>
          <w:tcPr>
            <w:tcW w:w="1980" w:type="dxa"/>
          </w:tcPr>
          <w:p w14:paraId="1265F741" w14:textId="77777777" w:rsidR="005E3033" w:rsidRDefault="005E3033">
            <w:pPr>
              <w:pStyle w:val="Compact"/>
            </w:pPr>
          </w:p>
        </w:tc>
        <w:tc>
          <w:tcPr>
            <w:tcW w:w="1980" w:type="dxa"/>
          </w:tcPr>
          <w:p w14:paraId="6CCB2F29" w14:textId="77777777" w:rsidR="005E3033" w:rsidRDefault="00000000">
            <w:pPr>
              <w:pStyle w:val="Compact"/>
            </w:pPr>
            <w:r>
              <w:t>Integridad</w:t>
            </w:r>
          </w:p>
        </w:tc>
        <w:tc>
          <w:tcPr>
            <w:tcW w:w="1980" w:type="dxa"/>
          </w:tcPr>
          <w:p w14:paraId="49DD1ABA" w14:textId="77777777" w:rsidR="005E3033" w:rsidRDefault="00000000">
            <w:pPr>
              <w:pStyle w:val="Compact"/>
            </w:pPr>
            <w:r>
              <w:t>Validaciones en los casos de uso, transacciones, borrado lógico y restricciones en la base de datos.</w:t>
            </w:r>
          </w:p>
        </w:tc>
        <w:tc>
          <w:tcPr>
            <w:tcW w:w="1980" w:type="dxa"/>
          </w:tcPr>
          <w:p w14:paraId="42571B86" w14:textId="77777777" w:rsidR="005E3033" w:rsidRDefault="00000000">
            <w:pPr>
              <w:pStyle w:val="Compact"/>
            </w:pPr>
            <w:r>
              <w:t>No se puede eliminar una jaula con animales ni asignar una jaula a dos áreas. Los registros no se borran físicamente.</w:t>
            </w:r>
          </w:p>
        </w:tc>
      </w:tr>
      <w:tr w:rsidR="005E3033" w14:paraId="45F974C1" w14:textId="77777777">
        <w:tc>
          <w:tcPr>
            <w:tcW w:w="1980" w:type="dxa"/>
          </w:tcPr>
          <w:p w14:paraId="6559767E" w14:textId="77777777" w:rsidR="005E3033" w:rsidRDefault="005E3033">
            <w:pPr>
              <w:pStyle w:val="Compact"/>
            </w:pPr>
          </w:p>
        </w:tc>
        <w:tc>
          <w:tcPr>
            <w:tcW w:w="1980" w:type="dxa"/>
          </w:tcPr>
          <w:p w14:paraId="3423B1AA" w14:textId="77777777" w:rsidR="005E3033" w:rsidRDefault="00000000">
            <w:pPr>
              <w:pStyle w:val="Compact"/>
            </w:pPr>
            <w:r>
              <w:t>No repudio / Responsabilidad</w:t>
            </w:r>
          </w:p>
        </w:tc>
        <w:tc>
          <w:tcPr>
            <w:tcW w:w="1980" w:type="dxa"/>
          </w:tcPr>
          <w:p w14:paraId="5863A431" w14:textId="77777777" w:rsidR="005E3033" w:rsidRDefault="00000000">
            <w:pPr>
              <w:pStyle w:val="Compact"/>
            </w:pPr>
            <w:r>
              <w:t>Bitácora de auditoría (</w:t>
            </w:r>
            <w:r>
              <w:rPr>
                <w:rStyle w:val="VerbatimChar"/>
              </w:rPr>
              <w:t>AuditLogService.write</w:t>
            </w:r>
            <w:r>
              <w:t>) en cada operación de escritura.</w:t>
            </w:r>
          </w:p>
        </w:tc>
        <w:tc>
          <w:tcPr>
            <w:tcW w:w="1980" w:type="dxa"/>
          </w:tcPr>
          <w:p w14:paraId="019ED90D" w14:textId="77777777" w:rsidR="005E3033" w:rsidRDefault="00000000">
            <w:pPr>
              <w:pStyle w:val="Compact"/>
            </w:pPr>
            <w:r>
              <w:t>Queda registrado quién creó, editó, eliminó o anuló cada dato, con su estado antes y después.</w:t>
            </w:r>
          </w:p>
        </w:tc>
      </w:tr>
      <w:tr w:rsidR="005E3033" w14:paraId="31B7EC71" w14:textId="77777777">
        <w:tc>
          <w:tcPr>
            <w:tcW w:w="1980" w:type="dxa"/>
          </w:tcPr>
          <w:p w14:paraId="0E00F053" w14:textId="77777777" w:rsidR="005E3033" w:rsidRDefault="005E3033">
            <w:pPr>
              <w:pStyle w:val="Compact"/>
            </w:pPr>
          </w:p>
        </w:tc>
        <w:tc>
          <w:tcPr>
            <w:tcW w:w="1980" w:type="dxa"/>
          </w:tcPr>
          <w:p w14:paraId="551067C8" w14:textId="77777777" w:rsidR="005E3033" w:rsidRDefault="00000000">
            <w:pPr>
              <w:pStyle w:val="Compact"/>
            </w:pPr>
            <w:r>
              <w:t>Autenticidad</w:t>
            </w:r>
          </w:p>
        </w:tc>
        <w:tc>
          <w:tcPr>
            <w:tcW w:w="1980" w:type="dxa"/>
          </w:tcPr>
          <w:p w14:paraId="716A565E" w14:textId="77777777" w:rsidR="005E3033" w:rsidRDefault="00000000">
            <w:pPr>
              <w:pStyle w:val="Compact"/>
            </w:pPr>
            <w:r>
              <w:t>Contraseñas con bcrypt, roles (</w:t>
            </w:r>
            <w:r>
              <w:rPr>
                <w:rStyle w:val="VerbatimChar"/>
              </w:rPr>
              <w:t>RolesGuard</w:t>
            </w:r>
            <w:r>
              <w:t xml:space="preserve">) y </w:t>
            </w:r>
            <w:r>
              <w:lastRenderedPageBreak/>
              <w:t>alcance del superadmin (</w:t>
            </w:r>
            <w:r>
              <w:rPr>
                <w:rStyle w:val="VerbatimChar"/>
              </w:rPr>
              <w:t>SuperadminScopeGuard</w:t>
            </w:r>
            <w:r>
              <w:t>).</w:t>
            </w:r>
          </w:p>
        </w:tc>
        <w:tc>
          <w:tcPr>
            <w:tcW w:w="1980" w:type="dxa"/>
          </w:tcPr>
          <w:p w14:paraId="178057E0" w14:textId="77777777" w:rsidR="005E3033" w:rsidRDefault="00000000">
            <w:pPr>
              <w:pStyle w:val="Compact"/>
            </w:pPr>
            <w:r>
              <w:lastRenderedPageBreak/>
              <w:t>Cada acción se valida contra el rol del usuario.</w:t>
            </w:r>
          </w:p>
        </w:tc>
      </w:tr>
      <w:tr w:rsidR="005E3033" w14:paraId="5E889BFF" w14:textId="77777777">
        <w:tc>
          <w:tcPr>
            <w:tcW w:w="1980" w:type="dxa"/>
          </w:tcPr>
          <w:p w14:paraId="77F66A23" w14:textId="77777777" w:rsidR="005E3033" w:rsidRDefault="005E3033">
            <w:pPr>
              <w:pStyle w:val="Compact"/>
            </w:pPr>
          </w:p>
        </w:tc>
        <w:tc>
          <w:tcPr>
            <w:tcW w:w="1980" w:type="dxa"/>
          </w:tcPr>
          <w:p w14:paraId="4352BEAB" w14:textId="77777777" w:rsidR="005E3033" w:rsidRDefault="00000000">
            <w:pPr>
              <w:pStyle w:val="Compact"/>
            </w:pPr>
            <w:r>
              <w:t>Protección general</w:t>
            </w:r>
          </w:p>
        </w:tc>
        <w:tc>
          <w:tcPr>
            <w:tcW w:w="1980" w:type="dxa"/>
          </w:tcPr>
          <w:p w14:paraId="58698CFF" w14:textId="77777777" w:rsidR="005E3033" w:rsidRDefault="00000000">
            <w:pPr>
              <w:pStyle w:val="Compact"/>
            </w:pPr>
            <w:r>
              <w:t>Helmet, CORS restringido, límite de peticiones (100 cada 15 minutos) y consultas SQL parametrizadas.</w:t>
            </w:r>
          </w:p>
        </w:tc>
        <w:tc>
          <w:tcPr>
            <w:tcW w:w="1980" w:type="dxa"/>
          </w:tcPr>
          <w:p w14:paraId="6452FB89" w14:textId="77777777" w:rsidR="005E3033" w:rsidRDefault="00000000">
            <w:pPr>
              <w:pStyle w:val="Compact"/>
            </w:pPr>
            <w:r>
              <w:t>Se mitigan ataques comunes (fuerza bruta, inyección SQL, XSS por cabeceras).</w:t>
            </w:r>
          </w:p>
        </w:tc>
      </w:tr>
      <w:tr w:rsidR="005E3033" w14:paraId="0EBC1F35" w14:textId="77777777">
        <w:tc>
          <w:tcPr>
            <w:tcW w:w="1980" w:type="dxa"/>
          </w:tcPr>
          <w:p w14:paraId="39D56EB0" w14:textId="77777777" w:rsidR="005E3033" w:rsidRDefault="00000000">
            <w:pPr>
              <w:pStyle w:val="Compact"/>
            </w:pPr>
            <w:r>
              <w:rPr>
                <w:b/>
                <w:bCs/>
              </w:rPr>
              <w:t>Fiabilidad</w:t>
            </w:r>
          </w:p>
        </w:tc>
        <w:tc>
          <w:tcPr>
            <w:tcW w:w="1980" w:type="dxa"/>
          </w:tcPr>
          <w:p w14:paraId="4C0422BD" w14:textId="77777777" w:rsidR="005E3033" w:rsidRDefault="00000000">
            <w:pPr>
              <w:pStyle w:val="Compact"/>
            </w:pPr>
            <w:r>
              <w:t>Madurez / Tolerancia a fallos</w:t>
            </w:r>
          </w:p>
        </w:tc>
        <w:tc>
          <w:tcPr>
            <w:tcW w:w="1980" w:type="dxa"/>
          </w:tcPr>
          <w:p w14:paraId="55B58D77" w14:textId="77777777" w:rsidR="005E3033" w:rsidRDefault="00000000">
            <w:pPr>
              <w:pStyle w:val="Compact"/>
            </w:pPr>
            <w:r>
              <w:t>Monolito con transacciones ACID en PostgreSQL.</w:t>
            </w:r>
          </w:p>
        </w:tc>
        <w:tc>
          <w:tcPr>
            <w:tcW w:w="1980" w:type="dxa"/>
          </w:tcPr>
          <w:p w14:paraId="31010225" w14:textId="77777777" w:rsidR="005E3033" w:rsidRDefault="00000000">
            <w:pPr>
              <w:pStyle w:val="Compact"/>
            </w:pPr>
            <w:r>
              <w:t>Reubicar animales, registrar partos o cerrar empadres se completan o se revierten por completo.</w:t>
            </w:r>
          </w:p>
        </w:tc>
      </w:tr>
      <w:tr w:rsidR="005E3033" w14:paraId="6B0787C1" w14:textId="77777777">
        <w:tc>
          <w:tcPr>
            <w:tcW w:w="1980" w:type="dxa"/>
          </w:tcPr>
          <w:p w14:paraId="6205FEF5" w14:textId="77777777" w:rsidR="005E3033" w:rsidRDefault="005E3033">
            <w:pPr>
              <w:pStyle w:val="Compact"/>
            </w:pPr>
          </w:p>
        </w:tc>
        <w:tc>
          <w:tcPr>
            <w:tcW w:w="1980" w:type="dxa"/>
          </w:tcPr>
          <w:p w14:paraId="1B12DA84" w14:textId="77777777" w:rsidR="005E3033" w:rsidRDefault="00000000">
            <w:pPr>
              <w:pStyle w:val="Compact"/>
            </w:pPr>
            <w:r>
              <w:t>Recuperabilidad</w:t>
            </w:r>
          </w:p>
        </w:tc>
        <w:tc>
          <w:tcPr>
            <w:tcW w:w="1980" w:type="dxa"/>
          </w:tcPr>
          <w:p w14:paraId="3D55C7CE" w14:textId="77777777" w:rsidR="005E3033" w:rsidRDefault="00000000">
            <w:pPr>
              <w:pStyle w:val="Compact"/>
            </w:pPr>
            <w:r>
              <w:t>Borrado lógico con reactivación.</w:t>
            </w:r>
          </w:p>
        </w:tc>
        <w:tc>
          <w:tcPr>
            <w:tcW w:w="1980" w:type="dxa"/>
          </w:tcPr>
          <w:p w14:paraId="1EDEF91D" w14:textId="77777777" w:rsidR="005E3033" w:rsidRDefault="00000000">
            <w:pPr>
              <w:pStyle w:val="Compact"/>
            </w:pPr>
            <w:r>
              <w:t>Una granja, área, jaula o usuario eliminado se recupera al volver a crearlo con el mismo identificador.</w:t>
            </w:r>
          </w:p>
        </w:tc>
      </w:tr>
      <w:tr w:rsidR="005E3033" w14:paraId="5D0FDE2D" w14:textId="77777777">
        <w:tc>
          <w:tcPr>
            <w:tcW w:w="1980" w:type="dxa"/>
          </w:tcPr>
          <w:p w14:paraId="1AEFD620" w14:textId="77777777" w:rsidR="005E3033" w:rsidRDefault="00000000">
            <w:pPr>
              <w:pStyle w:val="Compact"/>
            </w:pPr>
            <w:r>
              <w:rPr>
                <w:b/>
                <w:bCs/>
              </w:rPr>
              <w:t>Adecuación funcional</w:t>
            </w:r>
          </w:p>
        </w:tc>
        <w:tc>
          <w:tcPr>
            <w:tcW w:w="1980" w:type="dxa"/>
          </w:tcPr>
          <w:p w14:paraId="7DF64963" w14:textId="77777777" w:rsidR="005E3033" w:rsidRDefault="00000000">
            <w:pPr>
              <w:pStyle w:val="Compact"/>
            </w:pPr>
            <w:r>
              <w:t>Corrección</w:t>
            </w:r>
          </w:p>
        </w:tc>
        <w:tc>
          <w:tcPr>
            <w:tcW w:w="1980" w:type="dxa"/>
          </w:tcPr>
          <w:p w14:paraId="6C6A4AE8" w14:textId="77777777" w:rsidR="005E3033" w:rsidRDefault="00000000">
            <w:pPr>
              <w:pStyle w:val="Compact"/>
            </w:pPr>
            <w:r>
              <w:t>Reglas de negocio en la capa de aplicación y el dominio (</w:t>
            </w:r>
            <w:r>
              <w:rPr>
                <w:rStyle w:val="VerbatimChar"/>
              </w:rPr>
              <w:t>NewAnimal</w:t>
            </w:r>
            <w:r>
              <w:t xml:space="preserve">, </w:t>
            </w:r>
            <w:r>
              <w:rPr>
                <w:rStyle w:val="VerbatimChar"/>
              </w:rPr>
              <w:t>PastDate</w:t>
            </w:r>
            <w:r>
              <w:t xml:space="preserve">, </w:t>
            </w:r>
            <w:r>
              <w:rPr>
                <w:rStyle w:val="VerbatimChar"/>
              </w:rPr>
              <w:t>NormalizedCode</w:t>
            </w:r>
            <w:r>
              <w:t>).</w:t>
            </w:r>
          </w:p>
        </w:tc>
        <w:tc>
          <w:tcPr>
            <w:tcW w:w="1980" w:type="dxa"/>
          </w:tcPr>
          <w:p w14:paraId="44C88E82" w14:textId="77777777" w:rsidR="005E3033" w:rsidRDefault="00000000">
            <w:pPr>
              <w:pStyle w:val="Compact"/>
            </w:pPr>
            <w:r>
              <w:t xml:space="preserve">Se impiden fechas futuras, códigos duplicados y traslados entre especies distintas. Se piden confirmaciones cuando se excede la capacidad o el animal </w:t>
            </w:r>
            <w:r>
              <w:lastRenderedPageBreak/>
              <w:t>no corresponde al área.</w:t>
            </w:r>
          </w:p>
        </w:tc>
      </w:tr>
      <w:tr w:rsidR="005E3033" w14:paraId="27921BE9" w14:textId="77777777">
        <w:tc>
          <w:tcPr>
            <w:tcW w:w="1980" w:type="dxa"/>
          </w:tcPr>
          <w:p w14:paraId="44CB5317" w14:textId="77777777" w:rsidR="005E3033" w:rsidRDefault="00000000">
            <w:pPr>
              <w:pStyle w:val="Compact"/>
            </w:pPr>
            <w:r>
              <w:rPr>
                <w:b/>
                <w:bCs/>
              </w:rPr>
              <w:lastRenderedPageBreak/>
              <w:t>Eficiencia de desempeño</w:t>
            </w:r>
          </w:p>
        </w:tc>
        <w:tc>
          <w:tcPr>
            <w:tcW w:w="1980" w:type="dxa"/>
          </w:tcPr>
          <w:p w14:paraId="473F8507" w14:textId="77777777" w:rsidR="005E3033" w:rsidRDefault="00000000">
            <w:pPr>
              <w:pStyle w:val="Compact"/>
            </w:pPr>
            <w:r>
              <w:t>Comportamiento temporal</w:t>
            </w:r>
          </w:p>
        </w:tc>
        <w:tc>
          <w:tcPr>
            <w:tcW w:w="1980" w:type="dxa"/>
          </w:tcPr>
          <w:p w14:paraId="6ADF380E" w14:textId="77777777" w:rsidR="005E3033" w:rsidRDefault="00000000">
            <w:pPr>
              <w:pStyle w:val="Compact"/>
            </w:pPr>
            <w:r>
              <w:t>Llamadas dentro del mismo proceso (sin red entre módulos) y consultas SQL optimizadas con índices (</w:t>
            </w:r>
            <w:r>
              <w:rPr>
                <w:rStyle w:val="VerbatimChar"/>
              </w:rPr>
              <w:t>idx_recintos_granja</w:t>
            </w:r>
            <w:r>
              <w:t>, entre otros).</w:t>
            </w:r>
          </w:p>
        </w:tc>
        <w:tc>
          <w:tcPr>
            <w:tcW w:w="1980" w:type="dxa"/>
          </w:tcPr>
          <w:p w14:paraId="10765B1D" w14:textId="77777777" w:rsidR="005E3033" w:rsidRDefault="00000000">
            <w:pPr>
              <w:pStyle w:val="Compact"/>
            </w:pPr>
            <w:r>
              <w:t>Las operaciones típicas se resuelven en una sola petición a la API.</w:t>
            </w:r>
          </w:p>
        </w:tc>
      </w:tr>
      <w:tr w:rsidR="005E3033" w14:paraId="4F4A4DA9" w14:textId="77777777">
        <w:tc>
          <w:tcPr>
            <w:tcW w:w="1980" w:type="dxa"/>
          </w:tcPr>
          <w:p w14:paraId="2B459236" w14:textId="77777777" w:rsidR="005E3033" w:rsidRDefault="005E3033">
            <w:pPr>
              <w:pStyle w:val="Compact"/>
            </w:pPr>
          </w:p>
        </w:tc>
        <w:tc>
          <w:tcPr>
            <w:tcW w:w="1980" w:type="dxa"/>
          </w:tcPr>
          <w:p w14:paraId="2706EFEB" w14:textId="77777777" w:rsidR="005E3033" w:rsidRDefault="00000000">
            <w:pPr>
              <w:pStyle w:val="Compact"/>
            </w:pPr>
            <w:r>
              <w:t>Utilización de recursos</w:t>
            </w:r>
          </w:p>
        </w:tc>
        <w:tc>
          <w:tcPr>
            <w:tcW w:w="1980" w:type="dxa"/>
          </w:tcPr>
          <w:p w14:paraId="502EDD17" w14:textId="77777777" w:rsidR="005E3033" w:rsidRDefault="00000000">
            <w:pPr>
              <w:pStyle w:val="Compact"/>
            </w:pPr>
            <w:r>
              <w:t>Un solo proceso de backend y una sola base de datos.</w:t>
            </w:r>
          </w:p>
        </w:tc>
        <w:tc>
          <w:tcPr>
            <w:tcW w:w="1980" w:type="dxa"/>
          </w:tcPr>
          <w:p w14:paraId="30E4A994" w14:textId="77777777" w:rsidR="005E3033" w:rsidRDefault="00000000">
            <w:pPr>
              <w:pStyle w:val="Compact"/>
            </w:pPr>
            <w:r>
              <w:t>Requiere poca infraestructura; adecuado para un servidor universitario.</w:t>
            </w:r>
          </w:p>
        </w:tc>
      </w:tr>
      <w:tr w:rsidR="005E3033" w14:paraId="4C64644A" w14:textId="77777777">
        <w:tc>
          <w:tcPr>
            <w:tcW w:w="1980" w:type="dxa"/>
          </w:tcPr>
          <w:p w14:paraId="70921D64" w14:textId="77777777" w:rsidR="005E3033" w:rsidRDefault="00000000">
            <w:pPr>
              <w:pStyle w:val="Compact"/>
            </w:pPr>
            <w:r>
              <w:rPr>
                <w:b/>
                <w:bCs/>
              </w:rPr>
              <w:t>Compatibilidad</w:t>
            </w:r>
          </w:p>
        </w:tc>
        <w:tc>
          <w:tcPr>
            <w:tcW w:w="1980" w:type="dxa"/>
          </w:tcPr>
          <w:p w14:paraId="307E6CBB" w14:textId="77777777" w:rsidR="005E3033" w:rsidRDefault="00000000">
            <w:pPr>
              <w:pStyle w:val="Compact"/>
            </w:pPr>
            <w:r>
              <w:t>Interoperabilidad</w:t>
            </w:r>
          </w:p>
        </w:tc>
        <w:tc>
          <w:tcPr>
            <w:tcW w:w="1980" w:type="dxa"/>
          </w:tcPr>
          <w:p w14:paraId="7D1E0EE2" w14:textId="77777777" w:rsidR="005E3033" w:rsidRDefault="00000000">
            <w:pPr>
              <w:pStyle w:val="Compact"/>
            </w:pPr>
            <w:r>
              <w:t>API REST con JSON y documentación OpenAPI (Swagger).</w:t>
            </w:r>
          </w:p>
        </w:tc>
        <w:tc>
          <w:tcPr>
            <w:tcW w:w="1980" w:type="dxa"/>
          </w:tcPr>
          <w:p w14:paraId="052DE2D9" w14:textId="77777777" w:rsidR="005E3033" w:rsidRDefault="00000000">
            <w:pPr>
              <w:pStyle w:val="Compact"/>
            </w:pPr>
            <w:r>
              <w:t>Otro cliente (por ejemplo, una app móvil) podría consumir la misma API. Los reportes se exportan en Excel.</w:t>
            </w:r>
          </w:p>
        </w:tc>
      </w:tr>
      <w:tr w:rsidR="005E3033" w14:paraId="233EE5B0" w14:textId="77777777">
        <w:tc>
          <w:tcPr>
            <w:tcW w:w="1980" w:type="dxa"/>
          </w:tcPr>
          <w:p w14:paraId="42685355" w14:textId="77777777" w:rsidR="005E3033" w:rsidRDefault="00000000">
            <w:pPr>
              <w:pStyle w:val="Compact"/>
            </w:pPr>
            <w:r>
              <w:rPr>
                <w:b/>
                <w:bCs/>
              </w:rPr>
              <w:t>Usabilidad</w:t>
            </w:r>
          </w:p>
        </w:tc>
        <w:tc>
          <w:tcPr>
            <w:tcW w:w="1980" w:type="dxa"/>
          </w:tcPr>
          <w:p w14:paraId="3751C5A9" w14:textId="77777777" w:rsidR="005E3033" w:rsidRDefault="00000000">
            <w:pPr>
              <w:pStyle w:val="Compact"/>
            </w:pPr>
            <w:r>
              <w:t>Operabilidad / Protección contra errores</w:t>
            </w:r>
          </w:p>
        </w:tc>
        <w:tc>
          <w:tcPr>
            <w:tcW w:w="1980" w:type="dxa"/>
          </w:tcPr>
          <w:p w14:paraId="5718BFCE" w14:textId="77777777" w:rsidR="005E3033" w:rsidRDefault="00000000">
            <w:pPr>
              <w:pStyle w:val="Compact"/>
            </w:pPr>
            <w:r>
              <w:t>Frontend con modales guiados, confirmaciones y mensajes de error del backend.</w:t>
            </w:r>
          </w:p>
        </w:tc>
        <w:tc>
          <w:tcPr>
            <w:tcW w:w="1980" w:type="dxa"/>
          </w:tcPr>
          <w:p w14:paraId="6B8332C0" w14:textId="77777777" w:rsidR="005E3033" w:rsidRDefault="00000000">
            <w:pPr>
              <w:pStyle w:val="Compact"/>
            </w:pPr>
            <w:r>
              <w:t>El usuario confirma explícitamente las situaciones de riesgo (sobrecupo, eliminar).</w:t>
            </w:r>
          </w:p>
        </w:tc>
      </w:tr>
      <w:tr w:rsidR="005E3033" w14:paraId="11372A75" w14:textId="77777777">
        <w:tc>
          <w:tcPr>
            <w:tcW w:w="1980" w:type="dxa"/>
          </w:tcPr>
          <w:p w14:paraId="3EFE672E" w14:textId="77777777" w:rsidR="005E3033" w:rsidRDefault="00000000">
            <w:pPr>
              <w:pStyle w:val="Compact"/>
            </w:pPr>
            <w:r>
              <w:rPr>
                <w:b/>
                <w:bCs/>
              </w:rPr>
              <w:t>Portabilidad</w:t>
            </w:r>
          </w:p>
        </w:tc>
        <w:tc>
          <w:tcPr>
            <w:tcW w:w="1980" w:type="dxa"/>
          </w:tcPr>
          <w:p w14:paraId="40C92C2C" w14:textId="77777777" w:rsidR="005E3033" w:rsidRDefault="00000000">
            <w:pPr>
              <w:pStyle w:val="Compact"/>
            </w:pPr>
            <w:r>
              <w:t>Adaptabilidad / Instalabilidad</w:t>
            </w:r>
          </w:p>
        </w:tc>
        <w:tc>
          <w:tcPr>
            <w:tcW w:w="1980" w:type="dxa"/>
          </w:tcPr>
          <w:p w14:paraId="00B0735F" w14:textId="77777777" w:rsidR="005E3033" w:rsidRDefault="00000000">
            <w:pPr>
              <w:pStyle w:val="Compact"/>
            </w:pPr>
            <w:r>
              <w:t>Configuración por variables de entorno; esquema SQL idempotente (</w:t>
            </w:r>
            <w:r>
              <w:rPr>
                <w:rStyle w:val="VerbatimChar"/>
              </w:rPr>
              <w:t xml:space="preserve">npm </w:t>
            </w:r>
            <w:r>
              <w:rPr>
                <w:rStyle w:val="VerbatimChar"/>
              </w:rPr>
              <w:lastRenderedPageBreak/>
              <w:t>run db:migrate</w:t>
            </w:r>
            <w:r>
              <w:t>).</w:t>
            </w:r>
          </w:p>
        </w:tc>
        <w:tc>
          <w:tcPr>
            <w:tcW w:w="1980" w:type="dxa"/>
          </w:tcPr>
          <w:p w14:paraId="0C46BFC2" w14:textId="77777777" w:rsidR="005E3033" w:rsidRDefault="00000000">
            <w:pPr>
              <w:pStyle w:val="Compact"/>
            </w:pPr>
            <w:r>
              <w:lastRenderedPageBreak/>
              <w:t xml:space="preserve">El sistema se instala en cualquier servidor con Node.js y PostgreSQL sin </w:t>
            </w:r>
            <w:r>
              <w:lastRenderedPageBreak/>
              <w:t>cambiar código.</w:t>
            </w:r>
          </w:p>
        </w:tc>
      </w:tr>
    </w:tbl>
    <w:p w14:paraId="0C64733B" w14:textId="77777777" w:rsidR="005E3033" w:rsidRDefault="00000000">
      <w:pPr>
        <w:pStyle w:val="Ttulo3"/>
      </w:pPr>
      <w:bookmarkStart w:id="135" w:name="justificación-según-solid"/>
      <w:bookmarkStart w:id="136" w:name="_Toc241863195"/>
      <w:bookmarkEnd w:id="133"/>
      <w:r>
        <w:lastRenderedPageBreak/>
        <w:t>2. Justificación según SOLID</w:t>
      </w:r>
      <w:bookmarkEnd w:id="136"/>
    </w:p>
    <w:p w14:paraId="04A55A6B" w14:textId="77777777" w:rsidR="005E3033" w:rsidRDefault="00000000">
      <w:pPr>
        <w:pStyle w:val="Ttulo4"/>
      </w:pPr>
      <w:bookmarkStart w:id="137" w:name="s-principio-de-responsabilidad-única-srp"/>
      <w:r>
        <w:t>S — Principio de responsabilidad única (SRP)</w:t>
      </w:r>
    </w:p>
    <w:p w14:paraId="568A6AA3" w14:textId="77777777" w:rsidR="005E3033" w:rsidRDefault="00000000">
      <w:pPr>
        <w:pStyle w:val="FirstParagraph"/>
      </w:pPr>
      <w:r>
        <w:t>Cada clase tiene un solo motivo de cambio:</w:t>
      </w:r>
    </w:p>
    <w:p w14:paraId="1729D469" w14:textId="77777777" w:rsidR="005E3033" w:rsidRDefault="00000000">
      <w:pPr>
        <w:pStyle w:val="Compact"/>
        <w:numPr>
          <w:ilvl w:val="0"/>
          <w:numId w:val="12"/>
        </w:numPr>
      </w:pPr>
      <w:r>
        <w:rPr>
          <w:b/>
          <w:bCs/>
        </w:rPr>
        <w:t>Controladores</w:t>
      </w:r>
      <w:r>
        <w:t xml:space="preserve"> (</w:t>
      </w:r>
      <w:r>
        <w:rPr>
          <w:rStyle w:val="VerbatimChar"/>
        </w:rPr>
        <w:t>AreasController</w:t>
      </w:r>
      <w:r>
        <w:t xml:space="preserve">, </w:t>
      </w:r>
      <w:r>
        <w:rPr>
          <w:rStyle w:val="VerbatimChar"/>
        </w:rPr>
        <w:t>MovementsController</w:t>
      </w:r>
      <w:r>
        <w:t>…): solo traducen HTTP (rutas, roles, parámetros) y delegan.</w:t>
      </w:r>
    </w:p>
    <w:p w14:paraId="3AC66C34" w14:textId="77777777" w:rsidR="005E3033" w:rsidRDefault="00000000">
      <w:pPr>
        <w:pStyle w:val="Compact"/>
        <w:numPr>
          <w:ilvl w:val="0"/>
          <w:numId w:val="12"/>
        </w:numPr>
      </w:pPr>
      <w:r>
        <w:rPr>
          <w:b/>
          <w:bCs/>
        </w:rPr>
        <w:t>Servicios</w:t>
      </w:r>
      <w:r>
        <w:t xml:space="preserve"> (</w:t>
      </w:r>
      <w:r>
        <w:rPr>
          <w:rStyle w:val="VerbatimChar"/>
        </w:rPr>
        <w:t>AreasService</w:t>
      </w:r>
      <w:r>
        <w:t xml:space="preserve">, </w:t>
      </w:r>
      <w:r>
        <w:rPr>
          <w:rStyle w:val="VerbatimChar"/>
        </w:rPr>
        <w:t>MovementsService</w:t>
      </w:r>
      <w:r>
        <w:t>…): solo coordinan su caso de uso y sus reglas.</w:t>
      </w:r>
    </w:p>
    <w:p w14:paraId="6931D93C" w14:textId="77777777" w:rsidR="005E3033" w:rsidRDefault="00000000">
      <w:pPr>
        <w:pStyle w:val="Compact"/>
        <w:numPr>
          <w:ilvl w:val="0"/>
          <w:numId w:val="12"/>
        </w:numPr>
      </w:pPr>
      <w:r>
        <w:rPr>
          <w:b/>
          <w:bCs/>
        </w:rPr>
        <w:t>Repositorios</w:t>
      </w:r>
      <w:r>
        <w:t xml:space="preserve"> (</w:t>
      </w:r>
      <w:r>
        <w:rPr>
          <w:rStyle w:val="VerbatimChar"/>
        </w:rPr>
        <w:t>AreasRepository</w:t>
      </w:r>
      <w:r>
        <w:t xml:space="preserve">, </w:t>
      </w:r>
      <w:r>
        <w:rPr>
          <w:rStyle w:val="VerbatimChar"/>
        </w:rPr>
        <w:t>RecintosRepository</w:t>
      </w:r>
      <w:r>
        <w:t>…): solo acceden a datos.</w:t>
      </w:r>
    </w:p>
    <w:p w14:paraId="3867C48A" w14:textId="77777777" w:rsidR="005E3033" w:rsidRDefault="00000000">
      <w:pPr>
        <w:pStyle w:val="Compact"/>
        <w:numPr>
          <w:ilvl w:val="0"/>
          <w:numId w:val="12"/>
        </w:numPr>
      </w:pPr>
      <w:r>
        <w:rPr>
          <w:b/>
          <w:bCs/>
        </w:rPr>
        <w:t>Guards:</w:t>
      </w:r>
      <w:r>
        <w:t xml:space="preserve"> cada uno verifica una sola cosa (token, granja, especie, rol).</w:t>
      </w:r>
    </w:p>
    <w:p w14:paraId="7FEBB1A1" w14:textId="77777777" w:rsidR="005E3033" w:rsidRDefault="00000000">
      <w:pPr>
        <w:pStyle w:val="Compact"/>
        <w:numPr>
          <w:ilvl w:val="0"/>
          <w:numId w:val="12"/>
        </w:numPr>
      </w:pPr>
      <w:r>
        <w:rPr>
          <w:rStyle w:val="VerbatimChar"/>
          <w:b/>
          <w:bCs/>
        </w:rPr>
        <w:t>AuditLogService</w:t>
      </w:r>
      <w:r>
        <w:rPr>
          <w:b/>
          <w:bCs/>
        </w:rPr>
        <w:t>:</w:t>
      </w:r>
      <w:r>
        <w:t xml:space="preserve"> solo registra la auditoría.</w:t>
      </w:r>
    </w:p>
    <w:p w14:paraId="100A62FB" w14:textId="77777777" w:rsidR="005E3033" w:rsidRDefault="00000000">
      <w:pPr>
        <w:pStyle w:val="Ttulo4"/>
      </w:pPr>
      <w:bookmarkStart w:id="138" w:name="o-principio-abiertocerrado-ocp"/>
      <w:bookmarkEnd w:id="137"/>
      <w:r>
        <w:t>O — Principio abierto/cerrado (OCP)</w:t>
      </w:r>
    </w:p>
    <w:p w14:paraId="7983E377" w14:textId="77777777" w:rsidR="005E3033" w:rsidRDefault="00000000">
      <w:pPr>
        <w:pStyle w:val="FirstParagraph"/>
      </w:pPr>
      <w:r>
        <w:t>El sistema está abierto a extensión y cerrado a modificación:</w:t>
      </w:r>
    </w:p>
    <w:p w14:paraId="53BA337B" w14:textId="77777777" w:rsidR="005E3033" w:rsidRDefault="00000000">
      <w:pPr>
        <w:pStyle w:val="Compact"/>
        <w:numPr>
          <w:ilvl w:val="0"/>
          <w:numId w:val="13"/>
        </w:numPr>
      </w:pPr>
      <w:r>
        <w:rPr>
          <w:b/>
          <w:bCs/>
        </w:rPr>
        <w:t>Nuevas especies:</w:t>
      </w:r>
      <w:r>
        <w:t xml:space="preserve"> se agregan como un módulo nuevo que importa </w:t>
      </w:r>
      <w:r>
        <w:rPr>
          <w:rStyle w:val="VerbatimChar"/>
        </w:rPr>
        <w:t>PlatformModule</w:t>
      </w:r>
      <w:r>
        <w:t xml:space="preserve">, sin modificar </w:t>
      </w:r>
      <w:r>
        <w:rPr>
          <w:rStyle w:val="VerbatimChar"/>
        </w:rPr>
        <w:t>platform</w:t>
      </w:r>
      <w:r>
        <w:t>.</w:t>
      </w:r>
    </w:p>
    <w:p w14:paraId="2955DB37" w14:textId="77777777" w:rsidR="005E3033" w:rsidRDefault="00000000">
      <w:pPr>
        <w:pStyle w:val="Compact"/>
        <w:numPr>
          <w:ilvl w:val="0"/>
          <w:numId w:val="13"/>
        </w:numPr>
      </w:pPr>
      <w:r>
        <w:rPr>
          <w:b/>
          <w:bCs/>
        </w:rPr>
        <w:t>Reglas de área por especie:</w:t>
      </w:r>
      <w:r>
        <w:t xml:space="preserve"> se definen implementando </w:t>
      </w:r>
      <w:r>
        <w:rPr>
          <w:rStyle w:val="VerbatimChar"/>
        </w:rPr>
        <w:t>AreaRulesPort</w:t>
      </w:r>
      <w:r>
        <w:t xml:space="preserve">. </w:t>
      </w:r>
      <w:r>
        <w:rPr>
          <w:rStyle w:val="VerbatimChar"/>
        </w:rPr>
        <w:t>platform</w:t>
      </w:r>
      <w:r>
        <w:t xml:space="preserve"> trae una implementación neutra (</w:t>
      </w:r>
      <w:r>
        <w:rPr>
          <w:rStyle w:val="VerbatimChar"/>
        </w:rPr>
        <w:t>createNoOpAreaRules</w:t>
      </w:r>
      <w:r>
        <w:t xml:space="preserve">) y </w:t>
      </w:r>
      <w:r>
        <w:rPr>
          <w:rStyle w:val="VerbatimChar"/>
        </w:rPr>
        <w:t>cuyes</w:t>
      </w:r>
      <w:r>
        <w:t xml:space="preserve"> registra la suya (</w:t>
      </w:r>
      <w:r>
        <w:rPr>
          <w:rStyle w:val="VerbatimChar"/>
        </w:rPr>
        <w:t>cuyesAreaRules</w:t>
      </w:r>
      <w:r>
        <w:t>).</w:t>
      </w:r>
    </w:p>
    <w:p w14:paraId="5DC7852D" w14:textId="77777777" w:rsidR="005E3033" w:rsidRDefault="00000000">
      <w:pPr>
        <w:pStyle w:val="Compact"/>
        <w:numPr>
          <w:ilvl w:val="0"/>
          <w:numId w:val="13"/>
        </w:numPr>
      </w:pPr>
      <w:r>
        <w:rPr>
          <w:b/>
          <w:bCs/>
        </w:rPr>
        <w:t>Nuevos casos de uso:</w:t>
      </w:r>
      <w:r>
        <w:t xml:space="preserve"> se agregan como un nuevo servicio, puerto y repositorio, sin cambiar los existentes.</w:t>
      </w:r>
    </w:p>
    <w:p w14:paraId="4A4CF207" w14:textId="77777777" w:rsidR="005E3033" w:rsidRDefault="00000000">
      <w:pPr>
        <w:pStyle w:val="Ttulo4"/>
      </w:pPr>
      <w:bookmarkStart w:id="139" w:name="l-principio-de-sustitución-de-liskov-lsp"/>
      <w:bookmarkEnd w:id="138"/>
      <w:r>
        <w:t>L — Principio de sustitución de Liskov (LSP)</w:t>
      </w:r>
    </w:p>
    <w:p w14:paraId="04EDD8DA" w14:textId="77777777" w:rsidR="005E3033" w:rsidRDefault="00000000">
      <w:pPr>
        <w:pStyle w:val="FirstParagraph"/>
      </w:pPr>
      <w:r>
        <w:t xml:space="preserve">Cada repositorio </w:t>
      </w:r>
      <w:r>
        <w:rPr>
          <w:b/>
          <w:bCs/>
        </w:rPr>
        <w:t>extiende</w:t>
      </w:r>
      <w:r>
        <w:t xml:space="preserve"> la clase abstracta de su puerto (</w:t>
      </w:r>
      <w:r>
        <w:rPr>
          <w:rStyle w:val="VerbatimChar"/>
        </w:rPr>
        <w:t>class AreasRepository extends AreasRepositoryPort</w:t>
      </w:r>
      <w:r>
        <w:t xml:space="preserve">). Cualquier implementación que respete el contrato puede reemplazarla sin que el servicio lo note: un repositorio con Prisma, con SQL o uno falso para pruebas. Lo mismo ocurre con </w:t>
      </w:r>
      <w:r>
        <w:rPr>
          <w:rStyle w:val="VerbatimChar"/>
        </w:rPr>
        <w:t>AreaRulesPort</w:t>
      </w:r>
      <w:r>
        <w:t>: la implementación neutra y la de cuyes son intercambiables.</w:t>
      </w:r>
    </w:p>
    <w:p w14:paraId="33A4E2A9" w14:textId="77777777" w:rsidR="005E3033" w:rsidRDefault="00000000">
      <w:pPr>
        <w:pStyle w:val="Ttulo4"/>
      </w:pPr>
      <w:bookmarkStart w:id="140" w:name="X98845ed205fce02e22a71969388a6301c03e5e5"/>
      <w:bookmarkEnd w:id="139"/>
      <w:r>
        <w:lastRenderedPageBreak/>
        <w:t>I — Principio de segregación de interfaces (ISP)</w:t>
      </w:r>
    </w:p>
    <w:p w14:paraId="57984177" w14:textId="77777777" w:rsidR="005E3033" w:rsidRDefault="00000000">
      <w:pPr>
        <w:pStyle w:val="Compact"/>
        <w:numPr>
          <w:ilvl w:val="0"/>
          <w:numId w:val="14"/>
        </w:numPr>
      </w:pPr>
      <w:r>
        <w:t>Hay un puerto por agregado (</w:t>
      </w:r>
      <w:r>
        <w:rPr>
          <w:rStyle w:val="VerbatimChar"/>
        </w:rPr>
        <w:t>AreasRepositoryPort</w:t>
      </w:r>
      <w:r>
        <w:t xml:space="preserve">, </w:t>
      </w:r>
      <w:r>
        <w:rPr>
          <w:rStyle w:val="VerbatimChar"/>
        </w:rPr>
        <w:t>RecintosRepositoryPort</w:t>
      </w:r>
      <w:r>
        <w:t xml:space="preserve">, </w:t>
      </w:r>
      <w:r>
        <w:rPr>
          <w:rStyle w:val="VerbatimChar"/>
        </w:rPr>
        <w:t>AnimalsRepositoryPort</w:t>
      </w:r>
      <w:r>
        <w:t xml:space="preserve">, </w:t>
      </w:r>
      <w:r>
        <w:rPr>
          <w:rStyle w:val="VerbatimChar"/>
        </w:rPr>
        <w:t>MovementsRepositoryPort</w:t>
      </w:r>
      <w:r>
        <w:t>…) en lugar de un único repositorio con todos los métodos. Cada servicio depende solo de lo que usa.</w:t>
      </w:r>
    </w:p>
    <w:p w14:paraId="0714446E" w14:textId="77777777" w:rsidR="005E3033" w:rsidRDefault="00000000">
      <w:pPr>
        <w:pStyle w:val="Compact"/>
        <w:numPr>
          <w:ilvl w:val="0"/>
          <w:numId w:val="14"/>
        </w:numPr>
      </w:pPr>
      <w:r>
        <w:t>Los decoradores son granulares (</w:t>
      </w:r>
      <w:r>
        <w:rPr>
          <w:rStyle w:val="VerbatimChar"/>
        </w:rPr>
        <w:t>@CurrentUser()</w:t>
      </w:r>
      <w:r>
        <w:t xml:space="preserve">, </w:t>
      </w:r>
      <w:r>
        <w:rPr>
          <w:rStyle w:val="VerbatimChar"/>
        </w:rPr>
        <w:t>@FarmId()</w:t>
      </w:r>
      <w:r>
        <w:t xml:space="preserve">, </w:t>
      </w:r>
      <w:r>
        <w:rPr>
          <w:rStyle w:val="VerbatimChar"/>
        </w:rPr>
        <w:t>@UserFarms()</w:t>
      </w:r>
      <w:r>
        <w:t xml:space="preserve">, </w:t>
      </w:r>
      <w:r>
        <w:rPr>
          <w:rStyle w:val="VerbatimChar"/>
        </w:rPr>
        <w:t>@Roles()</w:t>
      </w:r>
      <w:r>
        <w:t>): cada controlador pide solo los datos que necesita.</w:t>
      </w:r>
    </w:p>
    <w:p w14:paraId="2F91ED67" w14:textId="77777777" w:rsidR="005E3033" w:rsidRDefault="00000000">
      <w:pPr>
        <w:pStyle w:val="Compact"/>
        <w:numPr>
          <w:ilvl w:val="0"/>
          <w:numId w:val="14"/>
        </w:numPr>
      </w:pPr>
      <w:r>
        <w:t xml:space="preserve">El módulo </w:t>
      </w:r>
      <w:r>
        <w:rPr>
          <w:rStyle w:val="VerbatimChar"/>
        </w:rPr>
        <w:t>platform</w:t>
      </w:r>
      <w:r>
        <w:t xml:space="preserve"> expone hacia afuera únicamente </w:t>
      </w:r>
      <w:r>
        <w:rPr>
          <w:rStyle w:val="VerbatimChar"/>
        </w:rPr>
        <w:t>RECINTOS_SERVICE</w:t>
      </w:r>
      <w:r>
        <w:t>, no todos sus servicios.</w:t>
      </w:r>
    </w:p>
    <w:p w14:paraId="0C4D602A" w14:textId="77777777" w:rsidR="005E3033" w:rsidRDefault="00000000">
      <w:pPr>
        <w:pStyle w:val="Ttulo4"/>
      </w:pPr>
      <w:bookmarkStart w:id="141" w:name="X21a032e64fab2d9f3176c013f84de42e7bfbebf"/>
      <w:bookmarkEnd w:id="140"/>
      <w:r>
        <w:t>D — Principio de inversión de dependencias (DIP)</w:t>
      </w:r>
    </w:p>
    <w:p w14:paraId="0F6ED346" w14:textId="77777777" w:rsidR="005E3033" w:rsidRDefault="00000000">
      <w:pPr>
        <w:pStyle w:val="Compact"/>
        <w:numPr>
          <w:ilvl w:val="0"/>
          <w:numId w:val="15"/>
        </w:numPr>
      </w:pPr>
      <w:r>
        <w:t xml:space="preserve">Los servicios de aplicación dependen de </w:t>
      </w:r>
      <w:r>
        <w:rPr>
          <w:b/>
          <w:bCs/>
        </w:rPr>
        <w:t>abstracciones</w:t>
      </w:r>
      <w:r>
        <w:t xml:space="preserve"> (puertos), no de implementaciones concretas.</w:t>
      </w:r>
    </w:p>
    <w:p w14:paraId="29ABD7C2" w14:textId="77777777" w:rsidR="005E3033" w:rsidRDefault="00000000">
      <w:pPr>
        <w:pStyle w:val="Compact"/>
        <w:numPr>
          <w:ilvl w:val="0"/>
          <w:numId w:val="15"/>
        </w:numPr>
      </w:pPr>
      <w:r>
        <w:t>La unión entre abstracción e implementación se hace en un solo lugar (</w:t>
      </w:r>
      <w:r>
        <w:rPr>
          <w:rStyle w:val="VerbatimChar"/>
        </w:rPr>
        <w:t>platform.providers.ts</w:t>
      </w:r>
      <w:r>
        <w:t xml:space="preserve">, </w:t>
      </w:r>
      <w:r>
        <w:rPr>
          <w:rStyle w:val="VerbatimChar"/>
        </w:rPr>
        <w:t>cuyes.providers.ts</w:t>
      </w:r>
      <w:r>
        <w:t>), con el contenedor de inyección de NestJS:</w:t>
      </w:r>
    </w:p>
    <w:p w14:paraId="4080F136" w14:textId="77777777" w:rsidR="005E3033" w:rsidRPr="00B52B33" w:rsidRDefault="00000000">
      <w:pPr>
        <w:pStyle w:val="SourceCode"/>
        <w:rPr>
          <w:lang w:val="en-US"/>
        </w:rPr>
      </w:pPr>
      <w:r w:rsidRPr="00B52B33">
        <w:rPr>
          <w:rStyle w:val="CommentTok"/>
          <w:lang w:val="en-US"/>
        </w:rPr>
        <w:t>// platform.providers.ts</w:t>
      </w:r>
      <w:r w:rsidRPr="00B52B33">
        <w:rPr>
          <w:lang w:val="en-US"/>
        </w:rPr>
        <w:br/>
      </w:r>
      <w:r w:rsidRPr="00B52B33">
        <w:rPr>
          <w:rStyle w:val="KeywordTok"/>
          <w:lang w:val="en-US"/>
        </w:rPr>
        <w:t>function</w:t>
      </w:r>
      <w:r w:rsidRPr="00B52B33">
        <w:rPr>
          <w:rStyle w:val="NormalTok"/>
          <w:lang w:val="en-US"/>
        </w:rPr>
        <w:t xml:space="preserve"> </w:t>
      </w:r>
      <w:r w:rsidRPr="00B52B33">
        <w:rPr>
          <w:rStyle w:val="FunctionTok"/>
          <w:lang w:val="en-US"/>
        </w:rPr>
        <w:t>bindRepo</w:t>
      </w:r>
      <w:r w:rsidRPr="00B52B33">
        <w:rPr>
          <w:rStyle w:val="NormalTok"/>
          <w:lang w:val="en-US"/>
        </w:rPr>
        <w:t>(Port</w:t>
      </w:r>
      <w:r w:rsidRPr="00B52B33">
        <w:rPr>
          <w:rStyle w:val="OperatorTok"/>
          <w:lang w:val="en-US"/>
        </w:rPr>
        <w:t>,</w:t>
      </w:r>
      <w:r w:rsidRPr="00B52B33">
        <w:rPr>
          <w:rStyle w:val="NormalTok"/>
          <w:lang w:val="en-US"/>
        </w:rPr>
        <w:t xml:space="preserve"> Repository) {</w:t>
      </w:r>
      <w:r w:rsidRPr="00B52B33">
        <w:rPr>
          <w:lang w:val="en-US"/>
        </w:rPr>
        <w:br/>
      </w:r>
      <w:r w:rsidRPr="00B52B33">
        <w:rPr>
          <w:rStyle w:val="NormalTok"/>
          <w:lang w:val="en-US"/>
        </w:rPr>
        <w:t xml:space="preserve">  </w:t>
      </w:r>
      <w:r w:rsidRPr="00B52B33">
        <w:rPr>
          <w:rStyle w:val="ControlFlowTok"/>
          <w:lang w:val="en-US"/>
        </w:rPr>
        <w:t>return</w:t>
      </w:r>
      <w:r w:rsidRPr="00B52B33">
        <w:rPr>
          <w:rStyle w:val="NormalTok"/>
          <w:lang w:val="en-US"/>
        </w:rPr>
        <w:t xml:space="preserve"> [Repository</w:t>
      </w:r>
      <w:r w:rsidRPr="00B52B33">
        <w:rPr>
          <w:rStyle w:val="OperatorTok"/>
          <w:lang w:val="en-US"/>
        </w:rPr>
        <w:t>,</w:t>
      </w:r>
      <w:r w:rsidRPr="00B52B33">
        <w:rPr>
          <w:rStyle w:val="NormalTok"/>
          <w:lang w:val="en-US"/>
        </w:rPr>
        <w:t xml:space="preserve"> { provide</w:t>
      </w:r>
      <w:r w:rsidRPr="00B52B33">
        <w:rPr>
          <w:rStyle w:val="OperatorTok"/>
          <w:lang w:val="en-US"/>
        </w:rPr>
        <w:t>:</w:t>
      </w:r>
      <w:r w:rsidRPr="00B52B33">
        <w:rPr>
          <w:rStyle w:val="NormalTok"/>
          <w:lang w:val="en-US"/>
        </w:rPr>
        <w:t xml:space="preserve"> Port</w:t>
      </w:r>
      <w:r w:rsidRPr="00B52B33">
        <w:rPr>
          <w:rStyle w:val="OperatorTok"/>
          <w:lang w:val="en-US"/>
        </w:rPr>
        <w:t>,</w:t>
      </w:r>
      <w:r w:rsidRPr="00B52B33">
        <w:rPr>
          <w:rStyle w:val="NormalTok"/>
          <w:lang w:val="en-US"/>
        </w:rPr>
        <w:t xml:space="preserve"> useExisting</w:t>
      </w:r>
      <w:r w:rsidRPr="00B52B33">
        <w:rPr>
          <w:rStyle w:val="OperatorTok"/>
          <w:lang w:val="en-US"/>
        </w:rPr>
        <w:t>:</w:t>
      </w:r>
      <w:r w:rsidRPr="00B52B33">
        <w:rPr>
          <w:rStyle w:val="NormalTok"/>
          <w:lang w:val="en-US"/>
        </w:rPr>
        <w:t xml:space="preserve"> Repository }]</w:t>
      </w:r>
      <w:r w:rsidRPr="00B52B33">
        <w:rPr>
          <w:rStyle w:val="OperatorTok"/>
          <w:lang w:val="en-US"/>
        </w:rPr>
        <w:t>;</w:t>
      </w:r>
      <w:r w:rsidRPr="00B52B33">
        <w:rPr>
          <w:lang w:val="en-US"/>
        </w:rPr>
        <w:br/>
      </w:r>
      <w:r w:rsidRPr="00B52B33">
        <w:rPr>
          <w:rStyle w:val="NormalTok"/>
          <w:lang w:val="en-US"/>
        </w:rPr>
        <w:t>}</w:t>
      </w:r>
      <w:r w:rsidRPr="00B52B33">
        <w:rPr>
          <w:lang w:val="en-US"/>
        </w:rPr>
        <w:br/>
      </w:r>
      <w:r w:rsidRPr="00B52B33">
        <w:rPr>
          <w:rStyle w:val="OperatorTok"/>
          <w:lang w:val="en-US"/>
        </w:rPr>
        <w:t>...</w:t>
      </w:r>
      <w:r w:rsidRPr="00B52B33">
        <w:rPr>
          <w:rStyle w:val="FunctionTok"/>
          <w:lang w:val="en-US"/>
        </w:rPr>
        <w:t>bindRepo</w:t>
      </w:r>
      <w:r w:rsidRPr="00B52B33">
        <w:rPr>
          <w:rStyle w:val="NormalTok"/>
          <w:lang w:val="en-US"/>
        </w:rPr>
        <w:t>(AreasRepositoryPort</w:t>
      </w:r>
      <w:r w:rsidRPr="00B52B33">
        <w:rPr>
          <w:rStyle w:val="OperatorTok"/>
          <w:lang w:val="en-US"/>
        </w:rPr>
        <w:t>,</w:t>
      </w:r>
      <w:r w:rsidRPr="00B52B33">
        <w:rPr>
          <w:rStyle w:val="NormalTok"/>
          <w:lang w:val="en-US"/>
        </w:rPr>
        <w:t xml:space="preserve"> AreasRepository)</w:t>
      </w:r>
      <w:r w:rsidRPr="00B52B33">
        <w:rPr>
          <w:rStyle w:val="OperatorTok"/>
          <w:lang w:val="en-US"/>
        </w:rPr>
        <w:t>,</w:t>
      </w:r>
    </w:p>
    <w:p w14:paraId="2DB28640" w14:textId="77777777" w:rsidR="005E3033" w:rsidRDefault="00000000">
      <w:pPr>
        <w:pStyle w:val="Compact"/>
        <w:numPr>
          <w:ilvl w:val="0"/>
          <w:numId w:val="16"/>
        </w:numPr>
      </w:pPr>
      <w:r>
        <w:t>Los controladores reciben los servicios mediante tokens (</w:t>
      </w:r>
      <w:r>
        <w:rPr>
          <w:rStyle w:val="VerbatimChar"/>
        </w:rPr>
        <w:t>@Inject(AREAS_SERVICE)</w:t>
      </w:r>
      <w:r>
        <w:t>), no instanciándolos.</w:t>
      </w:r>
    </w:p>
    <w:p w14:paraId="34D512BA" w14:textId="77777777" w:rsidR="005E3033" w:rsidRDefault="00000000">
      <w:pPr>
        <w:pStyle w:val="Ttulo3"/>
      </w:pPr>
      <w:bookmarkStart w:id="142" w:name="Xc3df7ec4dc0d1a08dfd61f389315a0586fc1ed3"/>
      <w:bookmarkStart w:id="143" w:name="_Toc241863196"/>
      <w:bookmarkEnd w:id="135"/>
      <w:bookmarkEnd w:id="141"/>
      <w:r>
        <w:t>3. Relación entre decisiones y atributos de calidad</w:t>
      </w:r>
      <w:bookmarkEnd w:id="143"/>
    </w:p>
    <w:tbl>
      <w:tblPr>
        <w:tblStyle w:val="Table"/>
        <w:tblW w:w="5000" w:type="pct"/>
        <w:tblLayout w:type="fixed"/>
        <w:tblLook w:val="0020" w:firstRow="1" w:lastRow="0" w:firstColumn="0" w:lastColumn="0" w:noHBand="0" w:noVBand="0"/>
      </w:tblPr>
      <w:tblGrid>
        <w:gridCol w:w="3096"/>
        <w:gridCol w:w="3095"/>
        <w:gridCol w:w="3095"/>
      </w:tblGrid>
      <w:tr w:rsidR="005E3033" w14:paraId="528A2197"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6D3C3C5D" w14:textId="77777777" w:rsidR="005E3033" w:rsidRDefault="00000000">
            <w:pPr>
              <w:pStyle w:val="Compact"/>
            </w:pPr>
            <w:r>
              <w:t>Decisión</w:t>
            </w:r>
          </w:p>
        </w:tc>
        <w:tc>
          <w:tcPr>
            <w:tcW w:w="2640" w:type="dxa"/>
          </w:tcPr>
          <w:p w14:paraId="3AE4B0F9" w14:textId="77777777" w:rsidR="005E3033" w:rsidRDefault="00000000">
            <w:pPr>
              <w:pStyle w:val="Compact"/>
            </w:pPr>
            <w:r>
              <w:t>Atributos ISO 25010 favorecidos</w:t>
            </w:r>
          </w:p>
        </w:tc>
        <w:tc>
          <w:tcPr>
            <w:tcW w:w="2640" w:type="dxa"/>
          </w:tcPr>
          <w:p w14:paraId="72661D97" w14:textId="77777777" w:rsidR="005E3033" w:rsidRDefault="00000000">
            <w:pPr>
              <w:pStyle w:val="Compact"/>
            </w:pPr>
            <w:r>
              <w:t>Principios SOLID aplicados</w:t>
            </w:r>
          </w:p>
        </w:tc>
      </w:tr>
      <w:tr w:rsidR="005E3033" w14:paraId="65063DA7" w14:textId="77777777">
        <w:tc>
          <w:tcPr>
            <w:tcW w:w="2640" w:type="dxa"/>
          </w:tcPr>
          <w:p w14:paraId="183781E3" w14:textId="77777777" w:rsidR="005E3033" w:rsidRDefault="00000000">
            <w:pPr>
              <w:pStyle w:val="Compact"/>
            </w:pPr>
            <w:r>
              <w:t>Monolito modular (</w:t>
            </w:r>
            <w:r>
              <w:rPr>
                <w:rStyle w:val="VerbatimChar"/>
              </w:rPr>
              <w:t>platform</w:t>
            </w:r>
            <w:r>
              <w:t xml:space="preserve">, </w:t>
            </w:r>
            <w:r>
              <w:rPr>
                <w:rStyle w:val="VerbatimChar"/>
              </w:rPr>
              <w:t>cuyes</w:t>
            </w:r>
            <w:r>
              <w:t xml:space="preserve">, </w:t>
            </w:r>
            <w:r>
              <w:rPr>
                <w:rStyle w:val="VerbatimChar"/>
              </w:rPr>
              <w:t>shared</w:t>
            </w:r>
            <w:r>
              <w:t>)</w:t>
            </w:r>
          </w:p>
        </w:tc>
        <w:tc>
          <w:tcPr>
            <w:tcW w:w="2640" w:type="dxa"/>
          </w:tcPr>
          <w:p w14:paraId="247EA7C0" w14:textId="77777777" w:rsidR="005E3033" w:rsidRDefault="00000000">
            <w:pPr>
              <w:pStyle w:val="Compact"/>
            </w:pPr>
            <w:r>
              <w:t>Modularidad, reusabilidad, eficiencia, instalabilidad</w:t>
            </w:r>
          </w:p>
        </w:tc>
        <w:tc>
          <w:tcPr>
            <w:tcW w:w="2640" w:type="dxa"/>
          </w:tcPr>
          <w:p w14:paraId="29F632C3" w14:textId="77777777" w:rsidR="005E3033" w:rsidRDefault="00000000">
            <w:pPr>
              <w:pStyle w:val="Compact"/>
            </w:pPr>
            <w:r>
              <w:t>SRP, OCP</w:t>
            </w:r>
          </w:p>
        </w:tc>
      </w:tr>
      <w:tr w:rsidR="005E3033" w14:paraId="2FC0CA8D" w14:textId="77777777">
        <w:tc>
          <w:tcPr>
            <w:tcW w:w="2640" w:type="dxa"/>
          </w:tcPr>
          <w:p w14:paraId="3B780F34" w14:textId="77777777" w:rsidR="005E3033" w:rsidRDefault="00000000">
            <w:pPr>
              <w:pStyle w:val="Compact"/>
            </w:pPr>
            <w:r>
              <w:t>Clean Architecture por módulo</w:t>
            </w:r>
          </w:p>
        </w:tc>
        <w:tc>
          <w:tcPr>
            <w:tcW w:w="2640" w:type="dxa"/>
          </w:tcPr>
          <w:p w14:paraId="07EC0813" w14:textId="77777777" w:rsidR="005E3033" w:rsidRDefault="00000000">
            <w:pPr>
              <w:pStyle w:val="Compact"/>
            </w:pPr>
            <w:r>
              <w:t>Analizabilidad, modificabilidad, capacidad de prueba</w:t>
            </w:r>
          </w:p>
        </w:tc>
        <w:tc>
          <w:tcPr>
            <w:tcW w:w="2640" w:type="dxa"/>
          </w:tcPr>
          <w:p w14:paraId="04FE6DA3" w14:textId="77777777" w:rsidR="005E3033" w:rsidRDefault="00000000">
            <w:pPr>
              <w:pStyle w:val="Compact"/>
            </w:pPr>
            <w:r>
              <w:t>SRP, DIP</w:t>
            </w:r>
          </w:p>
        </w:tc>
      </w:tr>
      <w:tr w:rsidR="005E3033" w14:paraId="215F693A" w14:textId="77777777">
        <w:tc>
          <w:tcPr>
            <w:tcW w:w="2640" w:type="dxa"/>
          </w:tcPr>
          <w:p w14:paraId="12274FE1" w14:textId="77777777" w:rsidR="005E3033" w:rsidRDefault="00000000">
            <w:pPr>
              <w:pStyle w:val="Compact"/>
            </w:pPr>
            <w:r>
              <w:t>Puertos de repositorio + inyección de dependencias</w:t>
            </w:r>
          </w:p>
        </w:tc>
        <w:tc>
          <w:tcPr>
            <w:tcW w:w="2640" w:type="dxa"/>
          </w:tcPr>
          <w:p w14:paraId="09301740" w14:textId="77777777" w:rsidR="005E3033" w:rsidRDefault="00000000">
            <w:pPr>
              <w:pStyle w:val="Compact"/>
            </w:pPr>
            <w:r>
              <w:t>Modificabilidad, capacidad de prueba</w:t>
            </w:r>
          </w:p>
        </w:tc>
        <w:tc>
          <w:tcPr>
            <w:tcW w:w="2640" w:type="dxa"/>
          </w:tcPr>
          <w:p w14:paraId="14F8A1AF" w14:textId="77777777" w:rsidR="005E3033" w:rsidRDefault="00000000">
            <w:pPr>
              <w:pStyle w:val="Compact"/>
            </w:pPr>
            <w:r>
              <w:t>DIP, LSP, ISP</w:t>
            </w:r>
          </w:p>
        </w:tc>
      </w:tr>
      <w:tr w:rsidR="005E3033" w14:paraId="7A1BDD40" w14:textId="77777777">
        <w:tc>
          <w:tcPr>
            <w:tcW w:w="2640" w:type="dxa"/>
          </w:tcPr>
          <w:p w14:paraId="6454A7D1" w14:textId="77777777" w:rsidR="005E3033" w:rsidRDefault="00000000">
            <w:pPr>
              <w:pStyle w:val="Compact"/>
            </w:pPr>
            <w:r>
              <w:rPr>
                <w:rStyle w:val="VerbatimChar"/>
              </w:rPr>
              <w:lastRenderedPageBreak/>
              <w:t>AreaRulesPort</w:t>
            </w:r>
            <w:r>
              <w:t xml:space="preserve"> por especie</w:t>
            </w:r>
          </w:p>
        </w:tc>
        <w:tc>
          <w:tcPr>
            <w:tcW w:w="2640" w:type="dxa"/>
          </w:tcPr>
          <w:p w14:paraId="1EB6DD49" w14:textId="77777777" w:rsidR="005E3033" w:rsidRDefault="00000000">
            <w:pPr>
              <w:pStyle w:val="Compact"/>
            </w:pPr>
            <w:r>
              <w:t>Adaptabilidad, reusabilidad</w:t>
            </w:r>
          </w:p>
        </w:tc>
        <w:tc>
          <w:tcPr>
            <w:tcW w:w="2640" w:type="dxa"/>
          </w:tcPr>
          <w:p w14:paraId="6854039F" w14:textId="77777777" w:rsidR="005E3033" w:rsidRDefault="00000000">
            <w:pPr>
              <w:pStyle w:val="Compact"/>
            </w:pPr>
            <w:r>
              <w:t>OCP, LSP</w:t>
            </w:r>
          </w:p>
        </w:tc>
      </w:tr>
      <w:tr w:rsidR="005E3033" w14:paraId="4054F8B7" w14:textId="77777777">
        <w:tc>
          <w:tcPr>
            <w:tcW w:w="2640" w:type="dxa"/>
          </w:tcPr>
          <w:p w14:paraId="1A03CF12" w14:textId="77777777" w:rsidR="005E3033" w:rsidRDefault="00000000">
            <w:pPr>
              <w:pStyle w:val="Compact"/>
            </w:pPr>
            <w:r>
              <w:t xml:space="preserve">Guards y decoradores en </w:t>
            </w:r>
            <w:r>
              <w:rPr>
                <w:rStyle w:val="VerbatimChar"/>
              </w:rPr>
              <w:t>shared</w:t>
            </w:r>
          </w:p>
        </w:tc>
        <w:tc>
          <w:tcPr>
            <w:tcW w:w="2640" w:type="dxa"/>
          </w:tcPr>
          <w:p w14:paraId="1F2BB1E5" w14:textId="77777777" w:rsidR="005E3033" w:rsidRDefault="00000000">
            <w:pPr>
              <w:pStyle w:val="Compact"/>
            </w:pPr>
            <w:r>
              <w:t>Seguridad, reusabilidad</w:t>
            </w:r>
          </w:p>
        </w:tc>
        <w:tc>
          <w:tcPr>
            <w:tcW w:w="2640" w:type="dxa"/>
          </w:tcPr>
          <w:p w14:paraId="6A545530" w14:textId="77777777" w:rsidR="005E3033" w:rsidRDefault="00000000">
            <w:pPr>
              <w:pStyle w:val="Compact"/>
            </w:pPr>
            <w:r>
              <w:t>SRP, ISP</w:t>
            </w:r>
          </w:p>
        </w:tc>
      </w:tr>
      <w:tr w:rsidR="005E3033" w14:paraId="71656CEA" w14:textId="77777777">
        <w:tc>
          <w:tcPr>
            <w:tcW w:w="2640" w:type="dxa"/>
          </w:tcPr>
          <w:p w14:paraId="16D65C00" w14:textId="77777777" w:rsidR="005E3033" w:rsidRDefault="00000000">
            <w:pPr>
              <w:pStyle w:val="Compact"/>
            </w:pPr>
            <w:r>
              <w:t>Auditoría centralizada</w:t>
            </w:r>
          </w:p>
        </w:tc>
        <w:tc>
          <w:tcPr>
            <w:tcW w:w="2640" w:type="dxa"/>
          </w:tcPr>
          <w:p w14:paraId="38942579" w14:textId="77777777" w:rsidR="005E3033" w:rsidRDefault="00000000">
            <w:pPr>
              <w:pStyle w:val="Compact"/>
            </w:pPr>
            <w:r>
              <w:t>Responsabilidad, integridad</w:t>
            </w:r>
          </w:p>
        </w:tc>
        <w:tc>
          <w:tcPr>
            <w:tcW w:w="2640" w:type="dxa"/>
          </w:tcPr>
          <w:p w14:paraId="266E52A6" w14:textId="77777777" w:rsidR="005E3033" w:rsidRDefault="00000000">
            <w:pPr>
              <w:pStyle w:val="Compact"/>
            </w:pPr>
            <w:r>
              <w:t>SRP</w:t>
            </w:r>
          </w:p>
        </w:tc>
      </w:tr>
      <w:tr w:rsidR="005E3033" w14:paraId="14BB4785" w14:textId="77777777">
        <w:tc>
          <w:tcPr>
            <w:tcW w:w="2640" w:type="dxa"/>
          </w:tcPr>
          <w:p w14:paraId="5B103934" w14:textId="77777777" w:rsidR="005E3033" w:rsidRDefault="00000000">
            <w:pPr>
              <w:pStyle w:val="Compact"/>
            </w:pPr>
            <w:r>
              <w:t>Transacciones ACID en un solo proceso</w:t>
            </w:r>
          </w:p>
        </w:tc>
        <w:tc>
          <w:tcPr>
            <w:tcW w:w="2640" w:type="dxa"/>
          </w:tcPr>
          <w:p w14:paraId="186F64D2" w14:textId="77777777" w:rsidR="005E3033" w:rsidRDefault="00000000">
            <w:pPr>
              <w:pStyle w:val="Compact"/>
            </w:pPr>
            <w:r>
              <w:t>Fiabilidad, corrección funcional</w:t>
            </w:r>
          </w:p>
        </w:tc>
        <w:tc>
          <w:tcPr>
            <w:tcW w:w="2640" w:type="dxa"/>
          </w:tcPr>
          <w:p w14:paraId="047B9978" w14:textId="77777777" w:rsidR="005E3033" w:rsidRDefault="00000000">
            <w:pPr>
              <w:pStyle w:val="Compact"/>
            </w:pPr>
            <w:r>
              <w:t>—</w:t>
            </w:r>
          </w:p>
        </w:tc>
      </w:tr>
      <w:tr w:rsidR="005E3033" w14:paraId="51C3B23D" w14:textId="77777777">
        <w:tc>
          <w:tcPr>
            <w:tcW w:w="2640" w:type="dxa"/>
          </w:tcPr>
          <w:p w14:paraId="6FB37242" w14:textId="77777777" w:rsidR="005E3033" w:rsidRDefault="00000000">
            <w:pPr>
              <w:pStyle w:val="Compact"/>
            </w:pPr>
            <w:r>
              <w:t>API REST + OpenAPI</w:t>
            </w:r>
          </w:p>
        </w:tc>
        <w:tc>
          <w:tcPr>
            <w:tcW w:w="2640" w:type="dxa"/>
          </w:tcPr>
          <w:p w14:paraId="52334FFA" w14:textId="77777777" w:rsidR="005E3033" w:rsidRDefault="00000000">
            <w:pPr>
              <w:pStyle w:val="Compact"/>
            </w:pPr>
            <w:r>
              <w:t>Interoperabilidad, compatibilidad</w:t>
            </w:r>
          </w:p>
        </w:tc>
        <w:tc>
          <w:tcPr>
            <w:tcW w:w="2640" w:type="dxa"/>
          </w:tcPr>
          <w:p w14:paraId="1590095B" w14:textId="77777777" w:rsidR="005E3033" w:rsidRDefault="00000000">
            <w:pPr>
              <w:pStyle w:val="Compact"/>
            </w:pPr>
            <w:r>
              <w:t>—</w:t>
            </w:r>
          </w:p>
        </w:tc>
      </w:tr>
    </w:tbl>
    <w:p w14:paraId="5B99A141" w14:textId="77777777" w:rsidR="005E3033" w:rsidRDefault="00000000">
      <w:pPr>
        <w:pStyle w:val="Ttulo3"/>
      </w:pPr>
      <w:bookmarkStart w:id="144" w:name="X0fa301933267e2f0b30db0b5b5d17b212301cb3"/>
      <w:bookmarkStart w:id="145" w:name="_Toc241863197"/>
      <w:bookmarkEnd w:id="142"/>
      <w:r>
        <w:t>4. Compromisos aceptados y mejoras previstas</w:t>
      </w:r>
      <w:bookmarkEnd w:id="145"/>
    </w:p>
    <w:tbl>
      <w:tblPr>
        <w:tblStyle w:val="Table"/>
        <w:tblW w:w="5000" w:type="pct"/>
        <w:tblLayout w:type="fixed"/>
        <w:tblLook w:val="0020" w:firstRow="1" w:lastRow="0" w:firstColumn="0" w:lastColumn="0" w:noHBand="0" w:noVBand="0"/>
      </w:tblPr>
      <w:tblGrid>
        <w:gridCol w:w="3096"/>
        <w:gridCol w:w="3095"/>
        <w:gridCol w:w="3095"/>
      </w:tblGrid>
      <w:tr w:rsidR="005E3033" w14:paraId="66D2BF7C" w14:textId="77777777" w:rsidTr="005E303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CC2550" w14:textId="77777777" w:rsidR="005E3033" w:rsidRDefault="00000000">
            <w:pPr>
              <w:pStyle w:val="Compact"/>
            </w:pPr>
            <w:r>
              <w:t>Compromiso</w:t>
            </w:r>
          </w:p>
        </w:tc>
        <w:tc>
          <w:tcPr>
            <w:tcW w:w="2640" w:type="dxa"/>
          </w:tcPr>
          <w:p w14:paraId="45C03AB7" w14:textId="77777777" w:rsidR="005E3033" w:rsidRDefault="00000000">
            <w:pPr>
              <w:pStyle w:val="Compact"/>
            </w:pPr>
            <w:r>
              <w:t>Impacto</w:t>
            </w:r>
          </w:p>
        </w:tc>
        <w:tc>
          <w:tcPr>
            <w:tcW w:w="2640" w:type="dxa"/>
          </w:tcPr>
          <w:p w14:paraId="7A995159" w14:textId="77777777" w:rsidR="005E3033" w:rsidRDefault="00000000">
            <w:pPr>
              <w:pStyle w:val="Compact"/>
            </w:pPr>
            <w:r>
              <w:t>Mejora prevista</w:t>
            </w:r>
          </w:p>
        </w:tc>
      </w:tr>
      <w:tr w:rsidR="005E3033" w14:paraId="0A10F2E7" w14:textId="77777777">
        <w:tc>
          <w:tcPr>
            <w:tcW w:w="2640" w:type="dxa"/>
          </w:tcPr>
          <w:p w14:paraId="3E08F780" w14:textId="77777777" w:rsidR="005E3033" w:rsidRDefault="00000000">
            <w:pPr>
              <w:pStyle w:val="Compact"/>
            </w:pPr>
            <w:r>
              <w:t>Un único despliegue para todo el backend</w:t>
            </w:r>
          </w:p>
        </w:tc>
        <w:tc>
          <w:tcPr>
            <w:tcW w:w="2640" w:type="dxa"/>
          </w:tcPr>
          <w:p w14:paraId="790BC236" w14:textId="77777777" w:rsidR="005E3033" w:rsidRDefault="00000000">
            <w:pPr>
              <w:pStyle w:val="Compact"/>
            </w:pPr>
            <w:r>
              <w:t>No se puede escalar un módulo por separado.</w:t>
            </w:r>
          </w:p>
        </w:tc>
        <w:tc>
          <w:tcPr>
            <w:tcW w:w="2640" w:type="dxa"/>
          </w:tcPr>
          <w:p w14:paraId="53269437" w14:textId="77777777" w:rsidR="005E3033" w:rsidRDefault="00000000">
            <w:pPr>
              <w:pStyle w:val="Compact"/>
            </w:pPr>
            <w:r>
              <w:t>Suficiente para la carga esperada. Las fronteras entre módulos permiten extraer uno si fuera necesario.</w:t>
            </w:r>
          </w:p>
        </w:tc>
      </w:tr>
      <w:tr w:rsidR="005E3033" w14:paraId="2D4C60CC" w14:textId="77777777">
        <w:tc>
          <w:tcPr>
            <w:tcW w:w="2640" w:type="dxa"/>
          </w:tcPr>
          <w:p w14:paraId="47433121" w14:textId="77777777" w:rsidR="005E3033" w:rsidRDefault="00000000">
            <w:pPr>
              <w:pStyle w:val="Compact"/>
            </w:pPr>
            <w:r>
              <w:t>Puertos con firmas genéricas (</w:t>
            </w:r>
            <w:r>
              <w:rPr>
                <w:rStyle w:val="VerbatimChar"/>
              </w:rPr>
              <w:t>any</w:t>
            </w:r>
            <w:r>
              <w:t>)</w:t>
            </w:r>
          </w:p>
        </w:tc>
        <w:tc>
          <w:tcPr>
            <w:tcW w:w="2640" w:type="dxa"/>
          </w:tcPr>
          <w:p w14:paraId="77C09514" w14:textId="77777777" w:rsidR="005E3033" w:rsidRDefault="00000000">
            <w:pPr>
              <w:pStyle w:val="Compact"/>
            </w:pPr>
            <w:r>
              <w:t>Menor verificación de tipos.</w:t>
            </w:r>
          </w:p>
        </w:tc>
        <w:tc>
          <w:tcPr>
            <w:tcW w:w="2640" w:type="dxa"/>
          </w:tcPr>
          <w:p w14:paraId="32241528" w14:textId="77777777" w:rsidR="005E3033" w:rsidRDefault="00000000">
            <w:pPr>
              <w:pStyle w:val="Compact"/>
            </w:pPr>
            <w:r>
              <w:t>Tipar los puertos con los contratos documentados en el punto 11.</w:t>
            </w:r>
          </w:p>
        </w:tc>
      </w:tr>
      <w:tr w:rsidR="005E3033" w14:paraId="25E4AD3A" w14:textId="77777777">
        <w:tc>
          <w:tcPr>
            <w:tcW w:w="2640" w:type="dxa"/>
          </w:tcPr>
          <w:p w14:paraId="662A2D9A" w14:textId="77777777" w:rsidR="005E3033" w:rsidRDefault="00000000">
            <w:pPr>
              <w:pStyle w:val="Compact"/>
            </w:pPr>
            <w:r>
              <w:t>Dominio con pocas entidades</w:t>
            </w:r>
          </w:p>
        </w:tc>
        <w:tc>
          <w:tcPr>
            <w:tcW w:w="2640" w:type="dxa"/>
          </w:tcPr>
          <w:p w14:paraId="7B244F53" w14:textId="77777777" w:rsidR="005E3033" w:rsidRDefault="00000000">
            <w:pPr>
              <w:pStyle w:val="Compact"/>
            </w:pPr>
            <w:r>
              <w:t>Algunas reglas viven en los servicios.</w:t>
            </w:r>
          </w:p>
        </w:tc>
        <w:tc>
          <w:tcPr>
            <w:tcW w:w="2640" w:type="dxa"/>
          </w:tcPr>
          <w:p w14:paraId="3B040FF3" w14:textId="77777777" w:rsidR="005E3033" w:rsidRDefault="00000000">
            <w:pPr>
              <w:pStyle w:val="Compact"/>
            </w:pPr>
            <w:r>
              <w:t xml:space="preserve">Mover reglas a entidades (por ejemplo, </w:t>
            </w:r>
            <w:r>
              <w:rPr>
                <w:rStyle w:val="VerbatimChar"/>
              </w:rPr>
              <w:t>Jaula.puedeRecibir(n)</w:t>
            </w:r>
            <w:r>
              <w:t>).</w:t>
            </w:r>
          </w:p>
        </w:tc>
      </w:tr>
      <w:tr w:rsidR="005E3033" w14:paraId="6D8BD37B" w14:textId="77777777">
        <w:tc>
          <w:tcPr>
            <w:tcW w:w="2640" w:type="dxa"/>
          </w:tcPr>
          <w:p w14:paraId="50D65CA4" w14:textId="77777777" w:rsidR="005E3033" w:rsidRDefault="00000000">
            <w:pPr>
              <w:pStyle w:val="Compact"/>
            </w:pPr>
            <w:r>
              <w:t>Servicios que devuelven códigos HTTP</w:t>
            </w:r>
          </w:p>
        </w:tc>
        <w:tc>
          <w:tcPr>
            <w:tcW w:w="2640" w:type="dxa"/>
          </w:tcPr>
          <w:p w14:paraId="4AACDFDC" w14:textId="77777777" w:rsidR="005E3033" w:rsidRDefault="00000000">
            <w:pPr>
              <w:pStyle w:val="Compact"/>
            </w:pPr>
            <w:r>
              <w:t>La capa de aplicación conoce la web.</w:t>
            </w:r>
          </w:p>
        </w:tc>
        <w:tc>
          <w:tcPr>
            <w:tcW w:w="2640" w:type="dxa"/>
          </w:tcPr>
          <w:p w14:paraId="6514E46B" w14:textId="77777777" w:rsidR="005E3033" w:rsidRDefault="00000000">
            <w:pPr>
              <w:pStyle w:val="Compact"/>
            </w:pPr>
            <w:r>
              <w:t>Errores de dominio y un filtro de excepciones en presentación.</w:t>
            </w:r>
          </w:p>
        </w:tc>
      </w:tr>
      <w:tr w:rsidR="005E3033" w14:paraId="557794C2" w14:textId="77777777">
        <w:tc>
          <w:tcPr>
            <w:tcW w:w="2640" w:type="dxa"/>
          </w:tcPr>
          <w:p w14:paraId="283D0421" w14:textId="77777777" w:rsidR="005E3033" w:rsidRDefault="00000000">
            <w:pPr>
              <w:pStyle w:val="Compact"/>
            </w:pPr>
            <w:r>
              <w:rPr>
                <w:rStyle w:val="VerbatimChar"/>
              </w:rPr>
              <w:t>cuyes</w:t>
            </w:r>
            <w:r>
              <w:t xml:space="preserve"> consulta tablas de </w:t>
            </w:r>
            <w:r>
              <w:rPr>
                <w:rStyle w:val="VerbatimChar"/>
              </w:rPr>
              <w:t>platform</w:t>
            </w:r>
          </w:p>
        </w:tc>
        <w:tc>
          <w:tcPr>
            <w:tcW w:w="2640" w:type="dxa"/>
          </w:tcPr>
          <w:p w14:paraId="47D435F0" w14:textId="77777777" w:rsidR="005E3033" w:rsidRDefault="00000000">
            <w:pPr>
              <w:pStyle w:val="Compact"/>
            </w:pPr>
            <w:r>
              <w:t>Acoplamiento a nivel de base de datos.</w:t>
            </w:r>
          </w:p>
        </w:tc>
        <w:tc>
          <w:tcPr>
            <w:tcW w:w="2640" w:type="dxa"/>
          </w:tcPr>
          <w:p w14:paraId="33260AC2" w14:textId="77777777" w:rsidR="005E3033" w:rsidRDefault="00000000">
            <w:pPr>
              <w:pStyle w:val="Compact"/>
            </w:pPr>
            <w:r>
              <w:t xml:space="preserve">Consumir los servicios públicos de </w:t>
            </w:r>
            <w:r>
              <w:rPr>
                <w:rStyle w:val="VerbatimChar"/>
              </w:rPr>
              <w:t>platform</w:t>
            </w:r>
            <w:r>
              <w:t xml:space="preserve"> (por ejemplo, </w:t>
            </w:r>
            <w:r>
              <w:rPr>
                <w:rStyle w:val="VerbatimChar"/>
              </w:rPr>
              <w:t>RECINTOS_SERVICE</w:t>
            </w:r>
            <w:r>
              <w:t>).</w:t>
            </w:r>
          </w:p>
        </w:tc>
      </w:tr>
      <w:tr w:rsidR="005E3033" w14:paraId="45DA6F8F" w14:textId="77777777">
        <w:tc>
          <w:tcPr>
            <w:tcW w:w="2640" w:type="dxa"/>
          </w:tcPr>
          <w:p w14:paraId="6792BFF9" w14:textId="77777777" w:rsidR="005E3033" w:rsidRDefault="00000000">
            <w:pPr>
              <w:pStyle w:val="Compact"/>
            </w:pPr>
            <w:r>
              <w:t xml:space="preserve">Sin pruebas automatizadas </w:t>
            </w:r>
            <w:r>
              <w:lastRenderedPageBreak/>
              <w:t>aún</w:t>
            </w:r>
          </w:p>
        </w:tc>
        <w:tc>
          <w:tcPr>
            <w:tcW w:w="2640" w:type="dxa"/>
          </w:tcPr>
          <w:p w14:paraId="03DBAA13" w14:textId="77777777" w:rsidR="005E3033" w:rsidRDefault="00000000">
            <w:pPr>
              <w:pStyle w:val="Compact"/>
            </w:pPr>
            <w:r>
              <w:lastRenderedPageBreak/>
              <w:t xml:space="preserve">No se aprovecha toda la </w:t>
            </w:r>
            <w:r>
              <w:lastRenderedPageBreak/>
              <w:t>capacidad de prueba.</w:t>
            </w:r>
          </w:p>
        </w:tc>
        <w:tc>
          <w:tcPr>
            <w:tcW w:w="2640" w:type="dxa"/>
          </w:tcPr>
          <w:p w14:paraId="1D183C9F" w14:textId="77777777" w:rsidR="005E3033" w:rsidRDefault="00000000">
            <w:pPr>
              <w:pStyle w:val="Compact"/>
            </w:pPr>
            <w:r>
              <w:lastRenderedPageBreak/>
              <w:t xml:space="preserve">Pruebas unitarias de los casos </w:t>
            </w:r>
            <w:r>
              <w:lastRenderedPageBreak/>
              <w:t>de uso con puertos falsos.</w:t>
            </w:r>
          </w:p>
        </w:tc>
      </w:tr>
      <w:bookmarkEnd w:id="131"/>
      <w:bookmarkEnd w:id="144"/>
    </w:tbl>
    <w:p w14:paraId="67F6ABF2" w14:textId="77777777" w:rsidR="00CF3A0C" w:rsidRDefault="00CF3A0C"/>
    <w:sectPr w:rsidR="00CF3A0C">
      <w:footnotePr>
        <w:numRestart w:val="eachSect"/>
      </w:footnotePr>
      <w:pgSz w:w="11906" w:h="16838"/>
      <w:pgMar w:top="1418" w:right="1418" w:bottom="1418" w:left="1418"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B0B6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7EDE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2CC2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44267562">
    <w:abstractNumId w:val="0"/>
  </w:num>
  <w:num w:numId="2" w16cid:durableId="176353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81221">
    <w:abstractNumId w:val="1"/>
  </w:num>
  <w:num w:numId="4" w16cid:durableId="448747197">
    <w:abstractNumId w:val="1"/>
  </w:num>
  <w:num w:numId="5" w16cid:durableId="1261177222">
    <w:abstractNumId w:val="1"/>
  </w:num>
  <w:num w:numId="6" w16cid:durableId="1988704440">
    <w:abstractNumId w:val="1"/>
  </w:num>
  <w:num w:numId="7" w16cid:durableId="748776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92979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5844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260226">
    <w:abstractNumId w:val="1"/>
  </w:num>
  <w:num w:numId="11" w16cid:durableId="1993026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79284780">
    <w:abstractNumId w:val="1"/>
  </w:num>
  <w:num w:numId="13" w16cid:durableId="1887719377">
    <w:abstractNumId w:val="1"/>
  </w:num>
  <w:num w:numId="14" w16cid:durableId="367806018">
    <w:abstractNumId w:val="1"/>
  </w:num>
  <w:num w:numId="15" w16cid:durableId="1731421291">
    <w:abstractNumId w:val="1"/>
  </w:num>
  <w:num w:numId="16" w16cid:durableId="272710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E3033"/>
    <w:rsid w:val="005E3033"/>
    <w:rsid w:val="00707C05"/>
    <w:rsid w:val="00805965"/>
    <w:rsid w:val="00B52B33"/>
    <w:rsid w:val="00CF3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CE70"/>
  <w15:docId w15:val="{0C9553D5-2591-4835-92D7-B0F4DC92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pPr>
        <w:spacing w:after="120" w:line="360" w:lineRule="auto"/>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color w:val="000000"/>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color w:val="000000"/>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00000"/>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00000"/>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00000"/>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line="240" w:lineRule="auto"/>
      <w:contextualSpacing/>
      <w:jc w:val="center"/>
    </w:pPr>
    <w:rPr>
      <w:sz w:val="56"/>
      <w:szCs w:val="56"/>
    </w:rPr>
  </w:style>
  <w:style w:type="character" w:customStyle="1" w:styleId="TtuloCar">
    <w:name w:val="Título Car"/>
    <w:basedOn w:val="Fuentedeprrafopredeter"/>
    <w:link w:val="Ttulo"/>
    <w:uiPriority w:val="10"/>
    <w:rsid w:val="00A10FD9"/>
    <w:rPr>
      <w:rFonts w:ascii="Times New Roman" w:hAnsi="Times New Roman" w:cs="Times New Roman"/>
      <w:sz w:val="56"/>
      <w:szCs w:val="56"/>
    </w:rPr>
  </w:style>
  <w:style w:type="paragraph" w:styleId="Subttulo">
    <w:name w:val="Subtitle"/>
    <w:basedOn w:val="Ttulo"/>
    <w:next w:val="Textoindependiente"/>
    <w:link w:val="SubttuloCar"/>
    <w:uiPriority w:val="11"/>
    <w:qFormat/>
    <w:rsid w:val="00A10FD9"/>
    <w:pPr>
      <w:numPr>
        <w:ilvl w:val="1"/>
      </w:numPr>
    </w:pPr>
    <w:rPr>
      <w:rFonts w:eastAsiaTheme="majorEastAsia" w:cstheme="majorBidi"/>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imes New Roman" w:hAnsi="Times New Roman" w:cs="Times New Roman"/>
      <w:color w:val="000000"/>
      <w:sz w:val="40"/>
      <w:szCs w:val="40"/>
    </w:rPr>
  </w:style>
  <w:style w:type="character" w:customStyle="1" w:styleId="Ttulo2Car">
    <w:name w:val="Título 2 Car"/>
    <w:basedOn w:val="Fuentedeprrafopredeter"/>
    <w:link w:val="Ttulo2"/>
    <w:uiPriority w:val="9"/>
    <w:semiHidden/>
    <w:rsid w:val="00A10FD9"/>
    <w:rPr>
      <w:rFonts w:ascii="Times New Roman" w:hAnsi="Times New Roman" w:cs="Times New Roman"/>
      <w:color w:val="000000"/>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00000"/>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00000"/>
    </w:rPr>
  </w:style>
  <w:style w:type="character" w:customStyle="1" w:styleId="Ttulo5Car">
    <w:name w:val="Título 5 Car"/>
    <w:basedOn w:val="Fuentedeprrafopredeter"/>
    <w:link w:val="Ttulo5"/>
    <w:uiPriority w:val="9"/>
    <w:semiHidden/>
    <w:rsid w:val="00A10FD9"/>
    <w:rPr>
      <w:rFonts w:eastAsiaTheme="majorEastAsia" w:cstheme="majorBidi"/>
      <w:color w:val="000000"/>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2">
    <w:name w:val="toc 2"/>
    <w:basedOn w:val="Normal"/>
    <w:next w:val="Normal"/>
    <w:autoRedefine/>
    <w:uiPriority w:val="39"/>
    <w:rsid w:val="00B52B33"/>
    <w:pPr>
      <w:spacing w:after="100"/>
      <w:ind w:left="240"/>
    </w:pPr>
  </w:style>
  <w:style w:type="paragraph" w:styleId="TDC3">
    <w:name w:val="toc 3"/>
    <w:basedOn w:val="Normal"/>
    <w:next w:val="Normal"/>
    <w:autoRedefine/>
    <w:uiPriority w:val="39"/>
    <w:rsid w:val="00B52B3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100</Pages>
  <Words>15396</Words>
  <Characters>84679</Characters>
  <Application>Microsoft Office Word</Application>
  <DocSecurity>0</DocSecurity>
  <Lines>705</Lines>
  <Paragraphs>199</Paragraphs>
  <ScaleCrop>false</ScaleCrop>
  <Company/>
  <LinksUpToDate>false</LinksUpToDate>
  <CharactersWithSpaces>99876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Cristopher Leandro Davila Isidro-Ing. en Informatica y Sistemas</cp:lastModifiedBy>
  <cp:revision>2</cp:revision>
  <dcterms:created xsi:type="dcterms:W3CDTF">2026-10-03T00:50:00Z</dcterms:created>
  <dcterms:modified xsi:type="dcterms:W3CDTF">2026-10-03T01:04:00Z</dcterms:modified>
  <dc:language>es-PE</dc:language>
</cp:coreProperties>
</file>