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F4E79"/>
          <w:sz w:val="56"/>
          <w:szCs w:val="56"/>
        </w:rPr>
        <w:t xml:space="preserve">Documentación técnica</w:t>
      </w:r>
    </w:p>
    <w:p>
      <w:pPr>
        <w:spacing w:after="700"/>
        <w:jc w:val="center"/>
      </w:pPr>
      <w:r>
        <w:rPr>
          <w:color w:val="404040"/>
          <w:sz w:val="30"/>
          <w:szCs w:val="30"/>
        </w:rPr>
        <w:t xml:space="preserve">Script de limpieza del registro de llamadas (CallLog)</w:t>
      </w:r>
    </w:p>
    <w:p>
      <w:pPr>
        <w:spacing w:after="1400"/>
        <w:jc w:val="center"/>
      </w:pPr>
      <w:r>
        <w:rPr>
          <w:rFonts w:ascii="Consolas" w:cs="Consolas" w:eastAsia="Consolas" w:hAnsi="Consolas"/>
          <w:b/>
          <w:bCs/>
          <w:color w:val="2E74B5"/>
          <w:sz w:val="30"/>
          <w:szCs w:val="30"/>
        </w:rPr>
        <w:t xml:space="preserve">limpiar_calllog_V4_valores.py</w:t>
      </w:r>
    </w:p>
    <w:p>
      <w:pPr>
        <w:spacing w:after="900"/>
        <w:jc w:val="center"/>
      </w:pPr>
      <w:r>
        <w:rPr>
          <w:i/>
          <w:iCs/>
          <w:color w:val="595959"/>
          <w:sz w:val="24"/>
          <w:szCs w:val="24"/>
        </w:rPr>
        <w:t xml:space="preserve">Qué añade esta versión, cómo funciona el código y por qué se eligió cada cosa</w:t>
      </w:r>
    </w:p>
    <w:p>
      <w:pPr>
        <w:spacing w:after="0"/>
        <w:jc w:val="center"/>
      </w:pPr>
      <w:r>
        <w:rPr>
          <w:color w:val="7F7F7F"/>
          <w:sz w:val="22"/>
          <w:szCs w:val="22"/>
        </w:rPr>
        <w:t xml:space="preserve">21 de agosto de 2026</w:t>
      </w:r>
    </w:p>
    <w:p>
      <w:r>
        <w:br w:type="page"/>
      </w:r>
    </w:p>
    <w:p>
      <w:pPr>
        <w:pStyle w:val="Heading1"/>
      </w:pPr>
      <w:r>
        <w:t xml:space="preserve">Sobre esta versión</w:t>
      </w:r>
    </w:p>
    <w:p>
      <w:pPr>
        <w:spacing w:after="140" w:line="280"/>
      </w:pPr>
      <w:r>
        <w:t xml:space="preserve">Este documento describe la versión 4 del script, que es la que está en uso. La V3 se conserva como histórico y tiene su propia documentación.</w:t>
      </w:r>
    </w:p>
    <w:p>
      <w:pPr>
        <w:spacing w:after="60"/>
      </w:pPr>
    </w:p>
    <w:p>
      <w:pPr>
        <w:spacing w:after="140" w:line="280"/>
      </w:pPr>
      <w:r>
        <w:t xml:space="preserve">La V3 limpiaba y filtraba. La V4 hace lo mismo y además reporta: añade dos reglas de filtro nuevas, convierte también la duración en un valor real y escribe cinco columnas calculadas al final de cada fila.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80"/>
        <w:gridCol w:w="3980"/>
      </w:tblGrid>
      <w:tr>
        <w:trPr>
          <w:tblHeader/>
        </w:trPr>
        <w:tc>
          <w:tcPr>
            <w:tcW w:type="dxa" w:w="22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180"/>
            <w:shd w:fill="DCE6F1" w:color="auto" w:val="clear"/>
            <w:tcMar>
              <w:top w:type="dxa" w:w="80"/>
              <w:left w:type="dxa" w:w="120"/>
              <w:bottom w:type="dxa" w:w="80"/>
              <w:right w:type="dxa" w:w="120"/>
            </w:tcMar>
          </w:tcPr>
          <w:p>
            <w:pPr>
              <w:spacing w:after="0" w:line="240"/>
            </w:pPr>
            <w:r>
              <w:rPr>
                <w:b/>
                <w:bCs/>
                <w:sz w:val="20"/>
                <w:szCs w:val="20"/>
              </w:rPr>
              <w:t xml:space="preserve">V3</w:t>
            </w:r>
          </w:p>
        </w:tc>
        <w:tc>
          <w:tcPr>
            <w:tcW w:type="dxa" w:w="3980"/>
            <w:shd w:fill="DCE6F1" w:color="auto" w:val="clear"/>
            <w:tcMar>
              <w:top w:type="dxa" w:w="80"/>
              <w:left w:type="dxa" w:w="120"/>
              <w:bottom w:type="dxa" w:w="80"/>
              <w:right w:type="dxa" w:w="120"/>
            </w:tcMar>
          </w:tcPr>
          <w:p>
            <w:pPr>
              <w:spacing w:after="0" w:line="240"/>
            </w:pPr>
            <w:r>
              <w:rPr>
                <w:b/>
                <w:bCs/>
                <w:sz w:val="20"/>
                <w:szCs w:val="20"/>
              </w:rPr>
              <w:t xml:space="preserve">V4 (esta)</w:t>
            </w:r>
          </w:p>
        </w:tc>
      </w:tr>
      <w:tr>
        <w:tc>
          <w:tcPr>
            <w:tcW w:type="dxa" w:w="2200"/>
            <w:tcMar>
              <w:top w:type="dxa" w:w="80"/>
              <w:left w:type="dxa" w:w="120"/>
              <w:bottom w:type="dxa" w:w="80"/>
              <w:right w:type="dxa" w:w="120"/>
            </w:tcMar>
          </w:tcPr>
          <w:p>
            <w:pPr>
              <w:spacing w:after="0" w:line="240"/>
            </w:pPr>
            <w:r>
              <w:rPr>
                <w:b w:val="false"/>
                <w:bCs w:val="false"/>
                <w:sz w:val="20"/>
                <w:szCs w:val="20"/>
              </w:rPr>
              <w:t xml:space="preserve">Reglas del filtro</w:t>
            </w:r>
          </w:p>
        </w:tc>
        <w:tc>
          <w:tcPr>
            <w:tcW w:type="dxa" w:w="3180"/>
            <w:tcMar>
              <w:top w:type="dxa" w:w="80"/>
              <w:left w:type="dxa" w:w="120"/>
              <w:bottom w:type="dxa" w:w="80"/>
              <w:right w:type="dxa" w:w="120"/>
            </w:tcMar>
          </w:tcPr>
          <w:p>
            <w:pPr>
              <w:spacing w:after="0" w:line="240"/>
            </w:pPr>
            <w:r>
              <w:rPr>
                <w:b w:val="false"/>
                <w:bCs w:val="false"/>
                <w:sz w:val="20"/>
                <w:szCs w:val="20"/>
              </w:rPr>
              <w:t xml:space="preserve">Direction = Incoming y To con dato</w:t>
            </w:r>
          </w:p>
        </w:tc>
        <w:tc>
          <w:tcPr>
            <w:tcW w:type="dxa" w:w="3980"/>
            <w:tcMar>
              <w:top w:type="dxa" w:w="80"/>
              <w:left w:type="dxa" w:w="120"/>
              <w:bottom w:type="dxa" w:w="80"/>
              <w:right w:type="dxa" w:w="120"/>
            </w:tcMar>
          </w:tcPr>
          <w:p>
            <w:pPr>
              <w:spacing w:after="0" w:line="240"/>
            </w:pPr>
            <w:r>
              <w:rPr>
                <w:b w:val="false"/>
                <w:bCs w:val="false"/>
                <w:sz w:val="20"/>
                <w:szCs w:val="20"/>
              </w:rPr>
              <w:t xml:space="preserve">Añade Type = Voice y «el número está en la tabla de campañas»</w:t>
            </w:r>
          </w:p>
        </w:tc>
      </w:tr>
      <w:tr>
        <w:tc>
          <w:tcPr>
            <w:tcW w:type="dxa" w:w="2200"/>
            <w:tcMar>
              <w:top w:type="dxa" w:w="80"/>
              <w:left w:type="dxa" w:w="120"/>
              <w:bottom w:type="dxa" w:w="80"/>
              <w:right w:type="dxa" w:w="120"/>
            </w:tcMar>
          </w:tcPr>
          <w:p>
            <w:pPr>
              <w:spacing w:after="0" w:line="240"/>
            </w:pPr>
            <w:r>
              <w:rPr>
                <w:b w:val="false"/>
                <w:bCs w:val="false"/>
                <w:sz w:val="20"/>
                <w:szCs w:val="20"/>
              </w:rPr>
              <w:t xml:space="preserve">Columna Duration</w:t>
            </w:r>
          </w:p>
        </w:tc>
        <w:tc>
          <w:tcPr>
            <w:tcW w:type="dxa" w:w="3180"/>
            <w:tcMar>
              <w:top w:type="dxa" w:w="80"/>
              <w:left w:type="dxa" w:w="120"/>
              <w:bottom w:type="dxa" w:w="80"/>
              <w:right w:type="dxa" w:w="120"/>
            </w:tcMar>
          </w:tcPr>
          <w:p>
            <w:pPr>
              <w:spacing w:after="0" w:line="240"/>
            </w:pPr>
            <w:r>
              <w:rPr>
                <w:b w:val="false"/>
                <w:bCs w:val="false"/>
                <w:sz w:val="20"/>
                <w:szCs w:val="20"/>
              </w:rPr>
              <w:t xml:space="preserve">Se copiaba tal cual</w:t>
            </w:r>
          </w:p>
        </w:tc>
        <w:tc>
          <w:tcPr>
            <w:tcW w:type="dxa" w:w="3980"/>
            <w:tcMar>
              <w:top w:type="dxa" w:w="80"/>
              <w:left w:type="dxa" w:w="120"/>
              <w:bottom w:type="dxa" w:w="80"/>
              <w:right w:type="dxa" w:w="120"/>
            </w:tcMar>
          </w:tcPr>
          <w:p>
            <w:pPr>
              <w:spacing w:after="0" w:line="240"/>
            </w:pPr>
            <w:r>
              <w:rPr>
                <w:b w:val="false"/>
                <w:bCs w:val="false"/>
                <w:sz w:val="20"/>
                <w:szCs w:val="20"/>
              </w:rPr>
              <w:t xml:space="preserve">Duración real, con formato de celda [h]:mm:ss</w:t>
            </w:r>
          </w:p>
        </w:tc>
      </w:tr>
      <w:tr>
        <w:tc>
          <w:tcPr>
            <w:tcW w:type="dxa" w:w="2200"/>
            <w:tcMar>
              <w:top w:type="dxa" w:w="80"/>
              <w:left w:type="dxa" w:w="120"/>
              <w:bottom w:type="dxa" w:w="80"/>
              <w:right w:type="dxa" w:w="120"/>
            </w:tcMar>
          </w:tcPr>
          <w:p>
            <w:pPr>
              <w:spacing w:after="0" w:line="240"/>
            </w:pPr>
            <w:r>
              <w:rPr>
                <w:b w:val="false"/>
                <w:bCs w:val="false"/>
                <w:sz w:val="20"/>
                <w:szCs w:val="20"/>
              </w:rPr>
              <w:t xml:space="preserve">Columnas del resultado</w:t>
            </w:r>
          </w:p>
        </w:tc>
        <w:tc>
          <w:tcPr>
            <w:tcW w:type="dxa" w:w="3180"/>
            <w:tcMar>
              <w:top w:type="dxa" w:w="80"/>
              <w:left w:type="dxa" w:w="120"/>
              <w:bottom w:type="dxa" w:w="80"/>
              <w:right w:type="dxa" w:w="120"/>
            </w:tcMar>
          </w:tcPr>
          <w:p>
            <w:pPr>
              <w:spacing w:after="0" w:line="240"/>
            </w:pPr>
            <w:r>
              <w:rPr>
                <w:b w:val="false"/>
                <w:bCs w:val="false"/>
                <w:sz w:val="20"/>
                <w:szCs w:val="20"/>
              </w:rPr>
              <w:t xml:space="preserve">10</w:t>
            </w:r>
          </w:p>
        </w:tc>
        <w:tc>
          <w:tcPr>
            <w:tcW w:type="dxa" w:w="3980"/>
            <w:tcMar>
              <w:top w:type="dxa" w:w="80"/>
              <w:left w:type="dxa" w:w="120"/>
              <w:bottom w:type="dxa" w:w="80"/>
              <w:right w:type="dxa" w:w="120"/>
            </w:tcMar>
          </w:tcPr>
          <w:p>
            <w:pPr>
              <w:spacing w:after="0" w:line="240"/>
            </w:pPr>
            <w:r>
              <w:rPr>
                <w:b w:val="false"/>
                <w:bCs w:val="false"/>
                <w:sz w:val="20"/>
                <w:szCs w:val="20"/>
              </w:rPr>
              <w:t xml:space="preserve">15: las 10 de siempre más 5 calculadas</w:t>
            </w:r>
          </w:p>
        </w:tc>
      </w:tr>
      <w:tr>
        <w:tc>
          <w:tcPr>
            <w:tcW w:type="dxa" w:w="2200"/>
            <w:tcMar>
              <w:top w:type="dxa" w:w="80"/>
              <w:left w:type="dxa" w:w="120"/>
              <w:bottom w:type="dxa" w:w="80"/>
              <w:right w:type="dxa" w:w="120"/>
            </w:tcMar>
          </w:tcPr>
          <w:p>
            <w:pPr>
              <w:spacing w:after="0" w:line="240"/>
            </w:pPr>
            <w:r>
              <w:rPr>
                <w:b w:val="false"/>
                <w:bCs w:val="false"/>
                <w:sz w:val="20"/>
                <w:szCs w:val="20"/>
              </w:rPr>
              <w:t xml:space="preserve">Columnas calculadas</w:t>
            </w:r>
          </w:p>
        </w:tc>
        <w:tc>
          <w:tcPr>
            <w:tcW w:type="dxa" w:w="3180"/>
            <w:tcMar>
              <w:top w:type="dxa" w:w="80"/>
              <w:left w:type="dxa" w:w="120"/>
              <w:bottom w:type="dxa" w:w="80"/>
              <w:right w:type="dxa" w:w="120"/>
            </w:tcMar>
          </w:tcPr>
          <w:p>
            <w:pPr>
              <w:spacing w:after="0" w:line="240"/>
            </w:pPr>
            <w:r>
              <w:rPr>
                <w:b w:val="false"/>
                <w:bCs w:val="false"/>
                <w:sz w:val="20"/>
                <w:szCs w:val="20"/>
              </w:rPr>
              <w:t xml:space="preserve">No existían</w:t>
            </w:r>
          </w:p>
        </w:tc>
        <w:tc>
          <w:tcPr>
            <w:tcW w:type="dxa" w:w="3980"/>
            <w:tcMar>
              <w:top w:type="dxa" w:w="80"/>
              <w:left w:type="dxa" w:w="120"/>
              <w:bottom w:type="dxa" w:w="80"/>
              <w:right w:type="dxa" w:w="120"/>
            </w:tcMar>
          </w:tcPr>
          <w:p>
            <w:pPr>
              <w:spacing w:after="0" w:line="240"/>
            </w:pPr>
            <w:r>
              <w:rPr>
                <w:b w:val="false"/>
                <w:bCs w:val="false"/>
                <w:sz w:val="20"/>
                <w:szCs w:val="20"/>
              </w:rPr>
              <w:t xml:space="preserve">Day, Queue Name, 7, #Calls y Missed</w:t>
            </w:r>
          </w:p>
        </w:tc>
      </w:tr>
      <w:tr>
        <w:tc>
          <w:tcPr>
            <w:tcW w:type="dxa" w:w="2200"/>
            <w:tcMar>
              <w:top w:type="dxa" w:w="80"/>
              <w:left w:type="dxa" w:w="120"/>
              <w:bottom w:type="dxa" w:w="80"/>
              <w:right w:type="dxa" w:w="120"/>
            </w:tcMar>
          </w:tcPr>
          <w:p>
            <w:pPr>
              <w:spacing w:after="0" w:line="240"/>
            </w:pPr>
            <w:r>
              <w:rPr>
                <w:b w:val="false"/>
                <w:bCs w:val="false"/>
                <w:sz w:val="20"/>
                <w:szCs w:val="20"/>
              </w:rPr>
              <w:t xml:space="preserve">Hojas del archivo generado</w:t>
            </w:r>
          </w:p>
        </w:tc>
        <w:tc>
          <w:tcPr>
            <w:tcW w:type="dxa" w:w="3180"/>
            <w:tcMar>
              <w:top w:type="dxa" w:w="80"/>
              <w:left w:type="dxa" w:w="120"/>
              <w:bottom w:type="dxa" w:w="80"/>
              <w:right w:type="dxa" w:w="120"/>
            </w:tcMar>
          </w:tcPr>
          <w:p>
            <w:pPr>
              <w:spacing w:after="0" w:line="240"/>
            </w:pPr>
            <w:r>
              <w:rPr>
                <w:b w:val="false"/>
                <w:bCs w:val="false"/>
                <w:sz w:val="20"/>
                <w:szCs w:val="20"/>
              </w:rPr>
              <w:t xml:space="preserve">1 (CallLog)</w:t>
            </w:r>
          </w:p>
        </w:tc>
        <w:tc>
          <w:tcPr>
            <w:tcW w:type="dxa" w:w="3980"/>
            <w:tcMar>
              <w:top w:type="dxa" w:w="80"/>
              <w:left w:type="dxa" w:w="120"/>
              <w:bottom w:type="dxa" w:w="80"/>
              <w:right w:type="dxa" w:w="120"/>
            </w:tcMar>
          </w:tcPr>
          <w:p>
            <w:pPr>
              <w:spacing w:after="0" w:line="240"/>
            </w:pPr>
            <w:r>
              <w:rPr>
                <w:b w:val="false"/>
                <w:bCs w:val="false"/>
                <w:sz w:val="20"/>
                <w:szCs w:val="20"/>
              </w:rPr>
              <w:t xml:space="preserve">2 (CallLog y Campañas, informativa)</w:t>
            </w:r>
          </w:p>
        </w:tc>
      </w:tr>
      <w:tr>
        <w:tc>
          <w:tcPr>
            <w:tcW w:type="dxa" w:w="2200"/>
            <w:tcMar>
              <w:top w:type="dxa" w:w="80"/>
              <w:left w:type="dxa" w:w="120"/>
              <w:bottom w:type="dxa" w:w="80"/>
              <w:right w:type="dxa" w:w="120"/>
            </w:tcMar>
          </w:tcPr>
          <w:p>
            <w:pPr>
              <w:spacing w:after="0" w:line="240"/>
            </w:pPr>
            <w:r>
              <w:rPr>
                <w:b w:val="false"/>
                <w:bCs w:val="false"/>
                <w:sz w:val="20"/>
                <w:szCs w:val="20"/>
              </w:rPr>
              <w:t xml:space="preserve">Si falta una columna del filtro</w:t>
            </w:r>
          </w:p>
        </w:tc>
        <w:tc>
          <w:tcPr>
            <w:tcW w:type="dxa" w:w="3180"/>
            <w:tcMar>
              <w:top w:type="dxa" w:w="80"/>
              <w:left w:type="dxa" w:w="120"/>
              <w:bottom w:type="dxa" w:w="80"/>
              <w:right w:type="dxa" w:w="120"/>
            </w:tcMar>
          </w:tcPr>
          <w:p>
            <w:pPr>
              <w:spacing w:after="0" w:line="240"/>
            </w:pPr>
            <w:r>
              <w:rPr>
                <w:b w:val="false"/>
                <w:bCs w:val="false"/>
                <w:sz w:val="20"/>
                <w:szCs w:val="20"/>
              </w:rPr>
              <w:t xml:space="preserve">Solo se comprobaban Direction y Date</w:t>
            </w:r>
          </w:p>
        </w:tc>
        <w:tc>
          <w:tcPr>
            <w:tcW w:type="dxa" w:w="3980"/>
            <w:tcMar>
              <w:top w:type="dxa" w:w="80"/>
              <w:left w:type="dxa" w:w="120"/>
              <w:bottom w:type="dxa" w:w="80"/>
              <w:right w:type="dxa" w:w="120"/>
            </w:tcMar>
          </w:tcPr>
          <w:p>
            <w:pPr>
              <w:spacing w:after="0" w:line="240"/>
            </w:pPr>
            <w:r>
              <w:rPr>
                <w:b w:val="false"/>
                <w:bCs w:val="false"/>
                <w:sz w:val="20"/>
                <w:szCs w:val="20"/>
              </w:rPr>
              <w:t xml:space="preserve">Se detiene y dice cuál falta</w:t>
            </w:r>
          </w:p>
        </w:tc>
      </w:tr>
      <w:tr>
        <w:tc>
          <w:tcPr>
            <w:tcW w:type="dxa" w:w="2200"/>
            <w:tcMar>
              <w:top w:type="dxa" w:w="80"/>
              <w:left w:type="dxa" w:w="120"/>
              <w:bottom w:type="dxa" w:w="80"/>
              <w:right w:type="dxa" w:w="120"/>
            </w:tcMar>
          </w:tcPr>
          <w:p>
            <w:pPr>
              <w:spacing w:after="0" w:line="240"/>
            </w:pPr>
            <w:r>
              <w:rPr>
                <w:b w:val="false"/>
                <w:bCs w:val="false"/>
                <w:sz w:val="20"/>
                <w:szCs w:val="20"/>
              </w:rPr>
              <w:t xml:space="preserve">Líneas de código</w:t>
            </w:r>
          </w:p>
        </w:tc>
        <w:tc>
          <w:tcPr>
            <w:tcW w:type="dxa" w:w="3180"/>
            <w:tcMar>
              <w:top w:type="dxa" w:w="80"/>
              <w:left w:type="dxa" w:w="120"/>
              <w:bottom w:type="dxa" w:w="80"/>
              <w:right w:type="dxa" w:w="120"/>
            </w:tcMar>
          </w:tcPr>
          <w:p>
            <w:pPr>
              <w:spacing w:after="0" w:line="240"/>
            </w:pPr>
            <w:r>
              <w:rPr>
                <w:b w:val="false"/>
                <w:bCs w:val="false"/>
                <w:sz w:val="20"/>
                <w:szCs w:val="20"/>
              </w:rPr>
              <w:t xml:space="preserve">776</w:t>
            </w:r>
          </w:p>
        </w:tc>
        <w:tc>
          <w:tcPr>
            <w:tcW w:type="dxa" w:w="3980"/>
            <w:tcMar>
              <w:top w:type="dxa" w:w="80"/>
              <w:left w:type="dxa" w:w="120"/>
              <w:bottom w:type="dxa" w:w="80"/>
              <w:right w:type="dxa" w:w="120"/>
            </w:tcMar>
          </w:tcPr>
          <w:p>
            <w:pPr>
              <w:spacing w:after="0" w:line="240"/>
            </w:pPr>
            <w:r>
              <w:rPr>
                <w:b w:val="false"/>
                <w:bCs w:val="false"/>
                <w:sz w:val="20"/>
                <w:szCs w:val="20"/>
              </w:rPr>
              <w:t xml:space="preserve">1.294</w:t>
            </w:r>
          </w:p>
        </w:tc>
      </w:tr>
    </w:tbl>
    <w:p>
      <w:pPr>
        <w:spacing w:after="120"/>
      </w:pPr>
    </w:p>
    <w:p>
      <w:pPr>
        <w:spacing w:after="140" w:line="280"/>
      </w:pPr>
      <w:r>
        <w:t xml:space="preserve">Todo lo demás —la lectura de .xlsx y de .csv, cómo se resuelven las rutas, el nombre con fecha y hora, el filtro que oculta en vez de borrar, las cinco columnas que se eliminan y el tratamiento de la fecha y la hora— funciona exactamente igual que en la V3.</w:t>
      </w:r>
    </w:p>
    <w:p>
      <w:pPr>
        <w:pStyle w:val="Heading2"/>
      </w:pPr>
      <w:r>
        <w:t xml:space="preserve">Por qué «_valores» en el nombre</w:t>
      </w:r>
    </w:p>
    <w:p>
      <w:pPr>
        <w:spacing w:after="140" w:line="280"/>
      </w:pPr>
      <w:r>
        <w:t xml:space="preserve">Las cinco columnas nuevas se podían resolver de dos maneras: escribiendo una fórmula de Excel en cada celda, o calculando el número en Python y escribiendo el resultado. Esta versión hace lo segundo, y de ahí el sufijo del nombre del archivo.</w:t>
      </w:r>
    </w:p>
    <w:p>
      <w:pPr>
        <w:spacing w:after="140" w:line="280"/>
      </w:pPr>
      <w:r>
        <w:rPr>
          <w:b/>
          <w:bCs/>
        </w:rPr>
        <w:t xml:space="preserve">Lo que se gana: </w:t>
      </w:r>
      <w:r>
        <w:rPr>
          <w:b w:val="false"/>
          <w:bCs w:val="false"/>
        </w:rPr>
        <w:t xml:space="preserve">el archivo llega calculado. Se puede leer desde cualquier herramienta —otro script de Python, una carga a otro sistema— sin tener que abrirlo antes en Excel, y abre más rápido, porque Excel no tiene que evaluar nada al abrirlo.</w:t>
      </w:r>
    </w:p>
    <w:p>
      <w:pPr>
        <w:spacing w:after="140" w:line="280"/>
      </w:pPr>
      <w:r>
        <w:rPr>
          <w:b/>
          <w:bCs/>
        </w:rPr>
        <w:t xml:space="preserve">Lo que hay que tener presente: </w:t>
      </w:r>
      <w:r>
        <w:rPr>
          <w:b w:val="false"/>
          <w:bCs w:val="false"/>
        </w:rPr>
        <w:t xml:space="preserve">si después se corrige a mano una duración o un Action Result dentro del Excel, esas cinco columnas no se actualizan solas. Lo que hay escrito es la foto del momento en que se generó el archivo. Para rehacerlas se vuelve a ejecutar el script, que es de todos modos lo que hay que hacer para que el reporte salga de datos limpios.</w:t>
      </w:r>
    </w:p>
    <w:p>
      <w:pPr>
        <w:pStyle w:val="Heading1"/>
      </w:pPr>
      <w:r>
        <w:t xml:space="preserve">Contenido</w:t>
      </w:r>
    </w:p>
    <w:p>
      <w:pPr>
        <w:spacing w:after="40" w:line="280"/>
      </w:pPr>
      <w:r>
        <w:t xml:space="preserve">1. Qué hace el script</w:t>
      </w:r>
    </w:p>
    <w:p>
      <w:pPr>
        <w:spacing w:after="40" w:line="280"/>
      </w:pPr>
      <w:r>
        <w:t xml:space="preserve">2. Requisitos y entorno de ejecución</w:t>
      </w:r>
    </w:p>
    <w:p>
      <w:pPr>
        <w:spacing w:after="40" w:line="280"/>
      </w:pPr>
      <w:r>
        <w:t xml:space="preserve">3. Las librerías: cuáles se usan y por qué</w:t>
      </w:r>
    </w:p>
    <w:p>
      <w:pPr>
        <w:spacing w:after="40" w:line="280"/>
      </w:pPr>
      <w:r>
        <w:t xml:space="preserve">4. Mapa del archivo: cómo está organizado el código</w:t>
      </w:r>
    </w:p>
    <w:p>
      <w:pPr>
        <w:spacing w:after="40" w:line="280"/>
      </w:pPr>
      <w:r>
        <w:t xml:space="preserve">5. La configuración y las reglas</w:t>
      </w:r>
    </w:p>
    <w:p>
      <w:pPr>
        <w:spacing w:after="40" w:line="280"/>
      </w:pPr>
      <w:r>
        <w:t xml:space="preserve">6. Las columnas calculadas y la tabla de campañas</w:t>
      </w:r>
    </w:p>
    <w:p>
      <w:pPr>
        <w:spacing w:after="40" w:line="280"/>
      </w:pPr>
      <w:r>
        <w:t xml:space="preserve">7. Cómo se resuelven las rutas de archivo</w:t>
      </w:r>
    </w:p>
    <w:p>
      <w:pPr>
        <w:spacing w:after="40" w:line="280"/>
      </w:pPr>
      <w:r>
        <w:t xml:space="preserve">8. Las funciones auxiliares</w:t>
      </w:r>
    </w:p>
    <w:p>
      <w:pPr>
        <w:spacing w:after="40" w:line="280"/>
      </w:pPr>
      <w:r>
        <w:t xml:space="preserve">9. Fechas, horas y duraciones: de texto a valores reales</w:t>
      </w:r>
    </w:p>
    <w:p>
      <w:pPr>
        <w:spacing w:after="40" w:line="280"/>
      </w:pPr>
      <w:r>
        <w:t xml:space="preserve">10. El proceso principal, paso a paso</w:t>
      </w:r>
    </w:p>
    <w:p>
      <w:pPr>
        <w:spacing w:after="40" w:line="280"/>
      </w:pPr>
      <w:r>
        <w:t xml:space="preserve">11. Control de errores</w:t>
      </w:r>
    </w:p>
    <w:p>
      <w:pPr>
        <w:spacing w:after="40" w:line="280"/>
      </w:pPr>
      <w:r>
        <w:t xml:space="preserve">12. Decisiones de diseño y su motivo</w:t>
      </w:r>
    </w:p>
    <w:p>
      <w:pPr>
        <w:spacing w:after="40" w:line="280"/>
      </w:pPr>
      <w:r>
        <w:t xml:space="preserve">13. Verificación</w:t>
      </w:r>
    </w:p>
    <w:p>
      <w:pPr>
        <w:spacing w:after="40" w:line="280"/>
      </w:pPr>
      <w:r>
        <w:t xml:space="preserve">14. Cómo ejecutarlo y cómo llevarlo a otros equipos</w:t>
      </w:r>
    </w:p>
    <w:p>
      <w:r>
        <w:br w:type="page"/>
      </w:r>
    </w:p>
    <w:p>
      <w:pPr>
        <w:pStyle w:val="Heading1"/>
      </w:pPr>
      <w:r>
        <w:t xml:space="preserve">1. Qué hace el script</w:t>
      </w:r>
    </w:p>
    <w:p>
      <w:pPr>
        <w:spacing w:after="140" w:line="280"/>
      </w:pPr>
      <w:r>
        <w:t xml:space="preserve">El script toma el archivo que exporta la centralita telefónica —puede ser .xlsx o .csv—, le aplica seis transformaciones y guarda el resultado en un .xlsx nuevo. El original nunca se modifica.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60"/>
        <w:gridCol w:w="6200"/>
      </w:tblGrid>
      <w:tr>
        <w:trPr>
          <w:tblHeader/>
        </w:trPr>
        <w:tc>
          <w:tcPr>
            <w:tcW w:type="dxa" w:w="800"/>
            <w:shd w:fill="DCE6F1" w:color="auto" w:val="clear"/>
            <w:tcMar>
              <w:top w:type="dxa" w:w="80"/>
              <w:left w:type="dxa" w:w="120"/>
              <w:bottom w:type="dxa" w:w="80"/>
              <w:right w:type="dxa" w:w="120"/>
            </w:tcMar>
          </w:tcPr>
          <w:p>
            <w:pPr>
              <w:spacing w:after="0" w:line="240"/>
            </w:pPr>
            <w:r>
              <w:rPr>
                <w:b/>
                <w:bCs/>
                <w:sz w:val="20"/>
                <w:szCs w:val="20"/>
              </w:rPr>
              <w:t xml:space="preserve">Paso</w:t>
            </w:r>
          </w:p>
        </w:tc>
        <w:tc>
          <w:tcPr>
            <w:tcW w:type="dxa" w:w="2360"/>
            <w:shd w:fill="DCE6F1" w:color="auto" w:val="clear"/>
            <w:tcMar>
              <w:top w:type="dxa" w:w="80"/>
              <w:left w:type="dxa" w:w="120"/>
              <w:bottom w:type="dxa" w:w="80"/>
              <w:right w:type="dxa" w:w="120"/>
            </w:tcMar>
          </w:tcPr>
          <w:p>
            <w:pPr>
              <w:spacing w:after="0" w:line="240"/>
            </w:pPr>
            <w:r>
              <w:rPr>
                <w:b/>
                <w:bCs/>
                <w:sz w:val="20"/>
                <w:szCs w:val="20"/>
              </w:rPr>
              <w:t xml:space="preserve">Transformación</w:t>
            </w:r>
          </w:p>
        </w:tc>
        <w:tc>
          <w:tcPr>
            <w:tcW w:type="dxa" w:w="6200"/>
            <w:shd w:fill="DCE6F1" w:color="auto" w:val="clear"/>
            <w:tcMar>
              <w:top w:type="dxa" w:w="80"/>
              <w:left w:type="dxa" w:w="120"/>
              <w:bottom w:type="dxa" w:w="80"/>
              <w:right w:type="dxa" w:w="120"/>
            </w:tcMar>
          </w:tcPr>
          <w:p>
            <w:pPr>
              <w:spacing w:after="0" w:line="240"/>
            </w:pPr>
            <w:r>
              <w:rPr>
                <w:b/>
                <w:bCs/>
                <w:sz w:val="20"/>
                <w:szCs w:val="20"/>
              </w:rPr>
              <w:t xml:space="preserve">Detalle</w:t>
            </w:r>
          </w:p>
        </w:tc>
      </w:tr>
      <w:tr>
        <w:tc>
          <w:tcPr>
            <w:tcW w:type="dxa" w:w="800"/>
            <w:tcMar>
              <w:top w:type="dxa" w:w="80"/>
              <w:left w:type="dxa" w:w="120"/>
              <w:bottom w:type="dxa" w:w="80"/>
              <w:right w:type="dxa" w:w="120"/>
            </w:tcMar>
          </w:tcPr>
          <w:p>
            <w:pPr>
              <w:spacing w:after="0" w:line="240"/>
            </w:pPr>
            <w:r>
              <w:rPr>
                <w:b w:val="false"/>
                <w:bCs w:val="false"/>
                <w:sz w:val="20"/>
                <w:szCs w:val="20"/>
              </w:rPr>
              <w:t xml:space="preserve">1</w:t>
            </w:r>
          </w:p>
        </w:tc>
        <w:tc>
          <w:tcPr>
            <w:tcW w:type="dxa" w:w="2360"/>
            <w:tcMar>
              <w:top w:type="dxa" w:w="80"/>
              <w:left w:type="dxa" w:w="120"/>
              <w:bottom w:type="dxa" w:w="80"/>
              <w:right w:type="dxa" w:w="120"/>
            </w:tcMar>
          </w:tcPr>
          <w:p>
            <w:pPr>
              <w:spacing w:after="0" w:line="240"/>
            </w:pPr>
            <w:r>
              <w:rPr>
                <w:b w:val="false"/>
                <w:bCs w:val="false"/>
                <w:sz w:val="20"/>
                <w:szCs w:val="20"/>
              </w:rPr>
              <w:t xml:space="preserve">Limpiar la fecha</w:t>
            </w:r>
          </w:p>
        </w:tc>
        <w:tc>
          <w:tcPr>
            <w:tcW w:type="dxa" w:w="6200"/>
            <w:tcMar>
              <w:top w:type="dxa" w:w="80"/>
              <w:left w:type="dxa" w:w="120"/>
              <w:bottom w:type="dxa" w:w="80"/>
              <w:right w:type="dxa" w:w="120"/>
            </w:tcMar>
          </w:tcPr>
          <w:p>
            <w:pPr>
              <w:spacing w:after="0" w:line="240"/>
            </w:pPr>
            <w:r>
              <w:rPr>
                <w:b w:val="false"/>
                <w:bCs w:val="false"/>
                <w:sz w:val="20"/>
                <w:szCs w:val="20"/>
              </w:rPr>
              <w:t xml:space="preserve">La columna Date llega como «Thu 07/30/2026». Se quita el nombre del día y se convierte en una fecha real que se muestra como 07/30/2026.</w:t>
            </w:r>
          </w:p>
        </w:tc>
      </w:tr>
      <w:tr>
        <w:tc>
          <w:tcPr>
            <w:tcW w:type="dxa" w:w="800"/>
            <w:tcMar>
              <w:top w:type="dxa" w:w="80"/>
              <w:left w:type="dxa" w:w="120"/>
              <w:bottom w:type="dxa" w:w="80"/>
              <w:right w:type="dxa" w:w="120"/>
            </w:tcMar>
          </w:tcPr>
          <w:p>
            <w:pPr>
              <w:spacing w:after="0" w:line="240"/>
            </w:pPr>
            <w:r>
              <w:rPr>
                <w:b w:val="false"/>
                <w:bCs w:val="false"/>
                <w:sz w:val="20"/>
                <w:szCs w:val="20"/>
              </w:rPr>
              <w:t xml:space="preserve">2</w:t>
            </w:r>
          </w:p>
        </w:tc>
        <w:tc>
          <w:tcPr>
            <w:tcW w:type="dxa" w:w="2360"/>
            <w:tcMar>
              <w:top w:type="dxa" w:w="80"/>
              <w:left w:type="dxa" w:w="120"/>
              <w:bottom w:type="dxa" w:w="80"/>
              <w:right w:type="dxa" w:w="120"/>
            </w:tcMar>
          </w:tcPr>
          <w:p>
            <w:pPr>
              <w:spacing w:after="0" w:line="240"/>
            </w:pPr>
            <w:r>
              <w:rPr>
                <w:b w:val="false"/>
                <w:bCs w:val="false"/>
                <w:sz w:val="20"/>
                <w:szCs w:val="20"/>
              </w:rPr>
              <w:t xml:space="preserve">Convertir hora y duración</w:t>
            </w:r>
          </w:p>
        </w:tc>
        <w:tc>
          <w:tcPr>
            <w:tcW w:type="dxa" w:w="6200"/>
            <w:tcMar>
              <w:top w:type="dxa" w:w="80"/>
              <w:left w:type="dxa" w:w="120"/>
              <w:bottom w:type="dxa" w:w="80"/>
              <w:right w:type="dxa" w:w="120"/>
            </w:tcMar>
          </w:tcPr>
          <w:p>
            <w:pPr>
              <w:spacing w:after="0" w:line="240"/>
            </w:pPr>
            <w:r>
              <w:rPr>
                <w:b w:val="false"/>
                <w:bCs w:val="false"/>
                <w:sz w:val="20"/>
                <w:szCs w:val="20"/>
              </w:rPr>
              <w:t xml:space="preserve">Time y Duration dejan de ser textos y pasan a ser una hora y una duración reales de Excel, que se pueden ordenar y sumar.</w:t>
            </w:r>
          </w:p>
        </w:tc>
      </w:tr>
      <w:tr>
        <w:tc>
          <w:tcPr>
            <w:tcW w:type="dxa" w:w="800"/>
            <w:tcMar>
              <w:top w:type="dxa" w:w="80"/>
              <w:left w:type="dxa" w:w="120"/>
              <w:bottom w:type="dxa" w:w="80"/>
              <w:right w:type="dxa" w:w="120"/>
            </w:tcMar>
          </w:tcPr>
          <w:p>
            <w:pPr>
              <w:spacing w:after="0" w:line="240"/>
            </w:pPr>
            <w:r>
              <w:rPr>
                <w:b w:val="false"/>
                <w:bCs w:val="false"/>
                <w:sz w:val="20"/>
                <w:szCs w:val="20"/>
              </w:rPr>
              <w:t xml:space="preserve">3</w:t>
            </w:r>
          </w:p>
        </w:tc>
        <w:tc>
          <w:tcPr>
            <w:tcW w:type="dxa" w:w="2360"/>
            <w:tcMar>
              <w:top w:type="dxa" w:w="80"/>
              <w:left w:type="dxa" w:w="120"/>
              <w:bottom w:type="dxa" w:w="80"/>
              <w:right w:type="dxa" w:w="120"/>
            </w:tcMar>
          </w:tcPr>
          <w:p>
            <w:pPr>
              <w:spacing w:after="0" w:line="240"/>
            </w:pPr>
            <w:r>
              <w:rPr>
                <w:b w:val="false"/>
                <w:bCs w:val="false"/>
                <w:sz w:val="20"/>
                <w:szCs w:val="20"/>
              </w:rPr>
              <w:t xml:space="preserve">Filtrar las llamadas</w:t>
            </w:r>
          </w:p>
        </w:tc>
        <w:tc>
          <w:tcPr>
            <w:tcW w:type="dxa" w:w="6200"/>
            <w:tcMar>
              <w:top w:type="dxa" w:w="80"/>
              <w:left w:type="dxa" w:w="120"/>
              <w:bottom w:type="dxa" w:w="80"/>
              <w:right w:type="dxa" w:w="120"/>
            </w:tcMar>
          </w:tcPr>
          <w:p>
            <w:pPr>
              <w:spacing w:after="0" w:line="240"/>
            </w:pPr>
            <w:r>
              <w:rPr>
                <w:b w:val="false"/>
                <w:bCs w:val="false"/>
                <w:sz w:val="20"/>
                <w:szCs w:val="20"/>
              </w:rPr>
              <w:t xml:space="preserve">Un filtro de Excel deja visibles solo las llamadas entrantes, de voz, con número de destino y con ese número dado de alta en la tabla de campañas. Las demás quedan ocultas, no borradas.</w:t>
            </w:r>
          </w:p>
        </w:tc>
      </w:tr>
      <w:tr>
        <w:tc>
          <w:tcPr>
            <w:tcW w:type="dxa" w:w="800"/>
            <w:tcMar>
              <w:top w:type="dxa" w:w="80"/>
              <w:left w:type="dxa" w:w="120"/>
              <w:bottom w:type="dxa" w:w="80"/>
              <w:right w:type="dxa" w:w="120"/>
            </w:tcMar>
          </w:tcPr>
          <w:p>
            <w:pPr>
              <w:spacing w:after="0" w:line="240"/>
            </w:pPr>
            <w:r>
              <w:rPr>
                <w:b w:val="false"/>
                <w:bCs w:val="false"/>
                <w:sz w:val="20"/>
                <w:szCs w:val="20"/>
              </w:rPr>
              <w:t xml:space="preserve">4</w:t>
            </w:r>
          </w:p>
        </w:tc>
        <w:tc>
          <w:tcPr>
            <w:tcW w:type="dxa" w:w="2360"/>
            <w:tcMar>
              <w:top w:type="dxa" w:w="80"/>
              <w:left w:type="dxa" w:w="120"/>
              <w:bottom w:type="dxa" w:w="80"/>
              <w:right w:type="dxa" w:w="120"/>
            </w:tcMar>
          </w:tcPr>
          <w:p>
            <w:pPr>
              <w:spacing w:after="0" w:line="240"/>
            </w:pPr>
            <w:r>
              <w:rPr>
                <w:b w:val="false"/>
                <w:bCs w:val="false"/>
                <w:sz w:val="20"/>
                <w:szCs w:val="20"/>
              </w:rPr>
              <w:t xml:space="preserve">Eliminar columnas</w:t>
            </w:r>
          </w:p>
        </w:tc>
        <w:tc>
          <w:tcPr>
            <w:tcW w:type="dxa" w:w="6200"/>
            <w:tcMar>
              <w:top w:type="dxa" w:w="80"/>
              <w:left w:type="dxa" w:w="120"/>
              <w:bottom w:type="dxa" w:w="80"/>
              <w:right w:type="dxa" w:w="120"/>
            </w:tcMar>
          </w:tcPr>
          <w:p>
            <w:pPr>
              <w:spacing w:after="0" w:line="240"/>
            </w:pPr>
            <w:r>
              <w:rPr>
                <w:b w:val="false"/>
                <w:bCs w:val="false"/>
                <w:sz w:val="20"/>
                <w:szCs w:val="20"/>
              </w:rPr>
              <w:t xml:space="preserve">Desaparecen 5 columnas: Extension, Forwarded To, Result Description, Included y Purchased. Las 10 restantes se conservan tal cual.</w:t>
            </w:r>
          </w:p>
        </w:tc>
      </w:tr>
      <w:tr>
        <w:tc>
          <w:tcPr>
            <w:tcW w:type="dxa" w:w="800"/>
            <w:tcMar>
              <w:top w:type="dxa" w:w="80"/>
              <w:left w:type="dxa" w:w="120"/>
              <w:bottom w:type="dxa" w:w="80"/>
              <w:right w:type="dxa" w:w="120"/>
            </w:tcMar>
          </w:tcPr>
          <w:p>
            <w:pPr>
              <w:spacing w:after="0" w:line="240"/>
            </w:pPr>
            <w:r>
              <w:rPr>
                <w:b w:val="false"/>
                <w:bCs w:val="false"/>
                <w:sz w:val="20"/>
                <w:szCs w:val="20"/>
              </w:rPr>
              <w:t xml:space="preserve">5</w:t>
            </w:r>
          </w:p>
        </w:tc>
        <w:tc>
          <w:tcPr>
            <w:tcW w:type="dxa" w:w="2360"/>
            <w:tcMar>
              <w:top w:type="dxa" w:w="80"/>
              <w:left w:type="dxa" w:w="120"/>
              <w:bottom w:type="dxa" w:w="80"/>
              <w:right w:type="dxa" w:w="120"/>
            </w:tcMar>
          </w:tcPr>
          <w:p>
            <w:pPr>
              <w:spacing w:after="0" w:line="240"/>
            </w:pPr>
            <w:r>
              <w:rPr>
                <w:b w:val="false"/>
                <w:bCs w:val="false"/>
                <w:sz w:val="20"/>
                <w:szCs w:val="20"/>
              </w:rPr>
              <w:t xml:space="preserve">Añadir columnas calculadas</w:t>
            </w:r>
          </w:p>
        </w:tc>
        <w:tc>
          <w:tcPr>
            <w:tcW w:type="dxa" w:w="6200"/>
            <w:tcMar>
              <w:top w:type="dxa" w:w="80"/>
              <w:left w:type="dxa" w:w="120"/>
              <w:bottom w:type="dxa" w:w="80"/>
              <w:right w:type="dxa" w:w="120"/>
            </w:tcMar>
          </w:tcPr>
          <w:p>
            <w:pPr>
              <w:spacing w:after="0" w:line="240"/>
            </w:pPr>
            <w:r>
              <w:rPr>
                <w:b w:val="false"/>
                <w:bCs w:val="false"/>
                <w:sz w:val="20"/>
                <w:szCs w:val="20"/>
              </w:rPr>
              <w:t xml:space="preserve">Al final de cada fila se escriben 5 columnas nuevas: Day, Queue Name, 7, #Calls y Missed, con el valor ya calculado en Python.</w:t>
            </w:r>
          </w:p>
        </w:tc>
      </w:tr>
      <w:tr>
        <w:tc>
          <w:tcPr>
            <w:tcW w:type="dxa" w:w="800"/>
            <w:tcMar>
              <w:top w:type="dxa" w:w="80"/>
              <w:left w:type="dxa" w:w="120"/>
              <w:bottom w:type="dxa" w:w="80"/>
              <w:right w:type="dxa" w:w="120"/>
            </w:tcMar>
          </w:tcPr>
          <w:p>
            <w:pPr>
              <w:spacing w:after="0" w:line="240"/>
            </w:pPr>
            <w:r>
              <w:rPr>
                <w:b w:val="false"/>
                <w:bCs w:val="false"/>
                <w:sz w:val="20"/>
                <w:szCs w:val="20"/>
              </w:rPr>
              <w:t xml:space="preserve">6</w:t>
            </w:r>
          </w:p>
        </w:tc>
        <w:tc>
          <w:tcPr>
            <w:tcW w:type="dxa" w:w="2360"/>
            <w:tcMar>
              <w:top w:type="dxa" w:w="80"/>
              <w:left w:type="dxa" w:w="120"/>
              <w:bottom w:type="dxa" w:w="80"/>
              <w:right w:type="dxa" w:w="120"/>
            </w:tcMar>
          </w:tcPr>
          <w:p>
            <w:pPr>
              <w:spacing w:after="0" w:line="240"/>
            </w:pPr>
            <w:r>
              <w:rPr>
                <w:b w:val="false"/>
                <w:bCs w:val="false"/>
                <w:sz w:val="20"/>
                <w:szCs w:val="20"/>
              </w:rPr>
              <w:t xml:space="preserve">Dar formato a las celdas</w:t>
            </w:r>
          </w:p>
        </w:tc>
        <w:tc>
          <w:tcPr>
            <w:tcW w:type="dxa" w:w="6200"/>
            <w:tcMar>
              <w:top w:type="dxa" w:w="80"/>
              <w:left w:type="dxa" w:w="120"/>
              <w:bottom w:type="dxa" w:w="80"/>
              <w:right w:type="dxa" w:w="120"/>
            </w:tcMar>
          </w:tcPr>
          <w:p>
            <w:pPr>
              <w:spacing w:after="0" w:line="240"/>
            </w:pPr>
            <w:r>
              <w:rPr>
                <w:b w:val="false"/>
                <w:bCs w:val="false"/>
                <w:sz w:val="20"/>
                <w:szCs w:val="20"/>
              </w:rPr>
              <w:t xml:space="preserve">Date queda con formato mm/dd/yyyy, Time con h:mm AM/PM y Duration con [h]:mm:ss, aplicados como formato de celda de Excel.</w:t>
            </w:r>
          </w:p>
        </w:tc>
      </w:tr>
    </w:tbl>
    <w:p>
      <w:pPr>
        <w:spacing w:after="120"/>
      </w:pPr>
    </w:p>
    <w:p>
      <w:pPr>
        <w:spacing w:after="140" w:line="280"/>
      </w:pPr>
      <w:r>
        <w:rPr>
          <w:b/>
          <w:bCs/>
        </w:rPr>
        <w:t xml:space="preserve">Punto importante: </w:t>
      </w:r>
      <w:r>
        <w:rPr>
          <w:b w:val="false"/>
          <w:bCs w:val="false"/>
        </w:rPr>
        <w:t xml:space="preserve">al quitar el día de la semana no se reordenan día y mes. Una fecha como 07/30/2026 sigue siendo 30 de julio, no 7 de marzo. Este detalle es la principal fuente de errores en este tipo de limpiezas y el script está construido para evitarlo.</w:t>
      </w:r>
    </w:p>
    <w:p>
      <w:pPr>
        <w:spacing w:after="140" w:line="280"/>
      </w:pPr>
      <w:r>
        <w:rPr>
          <w:b/>
          <w:bCs/>
        </w:rPr>
        <w:t xml:space="preserve">Segundo punto importante: </w:t>
      </w:r>
      <w:r>
        <w:rPr>
          <w:b w:val="false"/>
          <w:bCs w:val="false"/>
        </w:rPr>
        <w:t xml:space="preserve">las cuatro reglas del filtro se acumulan. Una llamada se ve solo si las cumple todas; basta con incumplir una para que la fila quede oculta. El resumen del final dice cuántas filas cayeron por cada motivo, que es la forma rápida de detectar si el archivo de origen trae algo raro.</w:t>
      </w:r>
    </w:p>
    <w:p>
      <w:pPr>
        <w:pStyle w:val="Heading1"/>
      </w:pPr>
      <w:r>
        <w:t xml:space="preserve">2. Requisitos y entorno de ejecución</w:t>
      </w:r>
    </w:p>
    <w:p>
      <w:pPr>
        <w:spacing w:after="140" w:line="280"/>
      </w:pPr>
      <w:r>
        <w:t xml:space="preserve">El condicionante que define todo el diseño es que los equipos donde se usa el script son de empresa y tienen el CMD y el terminal bloqueados. Por eso tiene que poder ejecutarse abriendo el archivo en Visual Studio Code y pulsando el botón Run o la tecla F5, sin escribir ningún comando.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color="auto" w:val="clear"/>
            <w:tcMar>
              <w:top w:type="dxa" w:w="80"/>
              <w:left w:type="dxa" w:w="120"/>
              <w:bottom w:type="dxa" w:w="80"/>
              <w:right w:type="dxa" w:w="120"/>
            </w:tcMar>
          </w:tcPr>
          <w:p>
            <w:pPr>
              <w:spacing w:after="0" w:line="240"/>
            </w:pPr>
            <w:r>
              <w:rPr>
                <w:b/>
                <w:bCs/>
                <w:sz w:val="20"/>
                <w:szCs w:val="20"/>
              </w:rPr>
              <w:t xml:space="preserve">Elemento</w:t>
            </w:r>
          </w:p>
        </w:tc>
        <w:tc>
          <w:tcPr>
            <w:tcW w:type="dxa" w:w="6360"/>
            <w:shd w:fill="DCE6F1" w:color="auto" w:val="clear"/>
            <w:tcMar>
              <w:top w:type="dxa" w:w="80"/>
              <w:left w:type="dxa" w:w="120"/>
              <w:bottom w:type="dxa" w:w="80"/>
              <w:right w:type="dxa" w:w="120"/>
            </w:tcMar>
          </w:tcPr>
          <w:p>
            <w:pPr>
              <w:spacing w:after="0" w:line="240"/>
            </w:pPr>
            <w:r>
              <w:rPr>
                <w:b/>
                <w:bCs/>
                <w:sz w:val="20"/>
                <w:szCs w:val="20"/>
              </w:rPr>
              <w:t xml:space="preserve">Versión / detalle</w:t>
            </w:r>
          </w:p>
        </w:tc>
      </w:tr>
      <w:tr>
        <w:tc>
          <w:tcPr>
            <w:tcW w:type="dxa" w:w="3000"/>
            <w:tcMar>
              <w:top w:type="dxa" w:w="80"/>
              <w:left w:type="dxa" w:w="120"/>
              <w:bottom w:type="dxa" w:w="80"/>
              <w:right w:type="dxa" w:w="120"/>
            </w:tcMar>
          </w:tcPr>
          <w:p>
            <w:pPr>
              <w:spacing w:after="0" w:line="240"/>
            </w:pPr>
            <w:r>
              <w:rPr>
                <w:b w:val="false"/>
                <w:bCs w:val="false"/>
                <w:sz w:val="20"/>
                <w:szCs w:val="20"/>
              </w:rPr>
              <w:t xml:space="preserve">Python</w:t>
            </w:r>
          </w:p>
        </w:tc>
        <w:tc>
          <w:tcPr>
            <w:tcW w:type="dxa" w:w="6360"/>
            <w:tcMar>
              <w:top w:type="dxa" w:w="80"/>
              <w:left w:type="dxa" w:w="120"/>
              <w:bottom w:type="dxa" w:w="80"/>
              <w:right w:type="dxa" w:w="120"/>
            </w:tcMar>
          </w:tcPr>
          <w:p>
            <w:pPr>
              <w:spacing w:after="0" w:line="240"/>
            </w:pPr>
            <w:r>
              <w:rPr>
                <w:b w:val="false"/>
                <w:bCs w:val="false"/>
                <w:sz w:val="20"/>
                <w:szCs w:val="20"/>
              </w:rPr>
              <w:t xml:space="preserve">3.12.10, instalado a nivel de usuario (no requiere administrador)</w:t>
            </w:r>
          </w:p>
        </w:tc>
      </w:tr>
      <w:tr>
        <w:tc>
          <w:tcPr>
            <w:tcW w:type="dxa" w:w="3000"/>
            <w:tcMar>
              <w:top w:type="dxa" w:w="80"/>
              <w:left w:type="dxa" w:w="120"/>
              <w:bottom w:type="dxa" w:w="80"/>
              <w:right w:type="dxa" w:w="120"/>
            </w:tcMar>
          </w:tcPr>
          <w:p>
            <w:pPr>
              <w:spacing w:after="0" w:line="240"/>
            </w:pPr>
            <w:r>
              <w:rPr>
                <w:b w:val="false"/>
                <w:bCs w:val="false"/>
                <w:sz w:val="20"/>
                <w:szCs w:val="20"/>
              </w:rPr>
              <w:t xml:space="preserve">openpyxl</w:t>
            </w:r>
          </w:p>
        </w:tc>
        <w:tc>
          <w:tcPr>
            <w:tcW w:type="dxa" w:w="6360"/>
            <w:tcMar>
              <w:top w:type="dxa" w:w="80"/>
              <w:left w:type="dxa" w:w="120"/>
              <w:bottom w:type="dxa" w:w="80"/>
              <w:right w:type="dxa" w:w="120"/>
            </w:tcMar>
          </w:tcPr>
          <w:p>
            <w:pPr>
              <w:spacing w:after="0" w:line="240"/>
            </w:pPr>
            <w:r>
              <w:rPr>
                <w:b w:val="false"/>
                <w:bCs w:val="false"/>
                <w:sz w:val="20"/>
                <w:szCs w:val="20"/>
              </w:rPr>
              <w:t xml:space="preserve">3.1.5 — única librería externa</w:t>
            </w:r>
          </w:p>
        </w:tc>
      </w:tr>
      <w:tr>
        <w:tc>
          <w:tcPr>
            <w:tcW w:type="dxa" w:w="3000"/>
            <w:tcMar>
              <w:top w:type="dxa" w:w="80"/>
              <w:left w:type="dxa" w:w="120"/>
              <w:bottom w:type="dxa" w:w="80"/>
              <w:right w:type="dxa" w:w="120"/>
            </w:tcMar>
          </w:tcPr>
          <w:p>
            <w:pPr>
              <w:spacing w:after="0" w:line="240"/>
            </w:pPr>
            <w:r>
              <w:rPr>
                <w:b w:val="false"/>
                <w:bCs w:val="false"/>
                <w:sz w:val="20"/>
                <w:szCs w:val="20"/>
              </w:rPr>
              <w:t xml:space="preserve">et_xmlfile</w:t>
            </w:r>
          </w:p>
        </w:tc>
        <w:tc>
          <w:tcPr>
            <w:tcW w:type="dxa" w:w="6360"/>
            <w:tcMar>
              <w:top w:type="dxa" w:w="80"/>
              <w:left w:type="dxa" w:w="120"/>
              <w:bottom w:type="dxa" w:w="80"/>
              <w:right w:type="dxa" w:w="120"/>
            </w:tcMar>
          </w:tcPr>
          <w:p>
            <w:pPr>
              <w:spacing w:after="0" w:line="240"/>
            </w:pPr>
            <w:r>
              <w:rPr>
                <w:b w:val="false"/>
                <w:bCs w:val="false"/>
                <w:sz w:val="20"/>
                <w:szCs w:val="20"/>
              </w:rPr>
              <w:t xml:space="preserve">2.0.0 — se instala sola, es dependencia interna de openpyxl</w:t>
            </w:r>
          </w:p>
        </w:tc>
      </w:tr>
      <w:tr>
        <w:tc>
          <w:tcPr>
            <w:tcW w:type="dxa" w:w="3000"/>
            <w:tcMar>
              <w:top w:type="dxa" w:w="80"/>
              <w:left w:type="dxa" w:w="120"/>
              <w:bottom w:type="dxa" w:w="80"/>
              <w:right w:type="dxa" w:w="120"/>
            </w:tcMar>
          </w:tcPr>
          <w:p>
            <w:pPr>
              <w:spacing w:after="0" w:line="240"/>
            </w:pPr>
            <w:r>
              <w:rPr>
                <w:b w:val="false"/>
                <w:bCs w:val="false"/>
                <w:sz w:val="20"/>
                <w:szCs w:val="20"/>
              </w:rPr>
              <w:t xml:space="preserve">Visual Studio Code</w:t>
            </w:r>
          </w:p>
        </w:tc>
        <w:tc>
          <w:tcPr>
            <w:tcW w:type="dxa" w:w="6360"/>
            <w:tcMar>
              <w:top w:type="dxa" w:w="80"/>
              <w:left w:type="dxa" w:w="120"/>
              <w:bottom w:type="dxa" w:w="80"/>
              <w:right w:type="dxa" w:w="120"/>
            </w:tcMar>
          </w:tcPr>
          <w:p>
            <w:pPr>
              <w:spacing w:after="0" w:line="240"/>
            </w:pPr>
            <w:r>
              <w:rPr>
                <w:b w:val="false"/>
                <w:bCs w:val="false"/>
                <w:sz w:val="20"/>
                <w:szCs w:val="20"/>
              </w:rPr>
              <w:t xml:space="preserve">con la extensión Python de Microsoft (ms-python.python)</w:t>
            </w:r>
          </w:p>
        </w:tc>
      </w:tr>
      <w:tr>
        <w:tc>
          <w:tcPr>
            <w:tcW w:type="dxa" w:w="3000"/>
            <w:tcMar>
              <w:top w:type="dxa" w:w="80"/>
              <w:left w:type="dxa" w:w="120"/>
              <w:bottom w:type="dxa" w:w="80"/>
              <w:right w:type="dxa" w:w="120"/>
            </w:tcMar>
          </w:tcPr>
          <w:p>
            <w:pPr>
              <w:spacing w:after="0" w:line="240"/>
            </w:pPr>
            <w:r>
              <w:rPr>
                <w:b w:val="false"/>
                <w:bCs w:val="false"/>
                <w:sz w:val="20"/>
                <w:szCs w:val="20"/>
              </w:rPr>
              <w:t xml:space="preserve">Sistema operativo</w:t>
            </w:r>
          </w:p>
        </w:tc>
        <w:tc>
          <w:tcPr>
            <w:tcW w:type="dxa" w:w="6360"/>
            <w:tcMar>
              <w:top w:type="dxa" w:w="80"/>
              <w:left w:type="dxa" w:w="120"/>
              <w:bottom w:type="dxa" w:w="80"/>
              <w:right w:type="dxa" w:w="120"/>
            </w:tcMar>
          </w:tcPr>
          <w:p>
            <w:pPr>
              <w:spacing w:after="0" w:line="240"/>
            </w:pPr>
            <w:r>
              <w:rPr>
                <w:b w:val="false"/>
                <w:bCs w:val="false"/>
                <w:sz w:val="20"/>
                <w:szCs w:val="20"/>
              </w:rPr>
              <w:t xml:space="preserve">Windows</w:t>
            </w:r>
          </w:p>
        </w:tc>
      </w:tr>
      <w:tr>
        <w:tc>
          <w:tcPr>
            <w:tcW w:type="dxa" w:w="3000"/>
            <w:tcMar>
              <w:top w:type="dxa" w:w="80"/>
              <w:left w:type="dxa" w:w="120"/>
              <w:bottom w:type="dxa" w:w="80"/>
              <w:right w:type="dxa" w:w="120"/>
            </w:tcMar>
          </w:tcPr>
          <w:p>
            <w:pPr>
              <w:spacing w:after="0" w:line="240"/>
            </w:pPr>
            <w:r>
              <w:rPr>
                <w:b w:val="false"/>
                <w:bCs w:val="false"/>
                <w:sz w:val="20"/>
                <w:szCs w:val="20"/>
              </w:rPr>
              <w:t xml:space="preserve">Formatos de entrada</w:t>
            </w:r>
          </w:p>
        </w:tc>
        <w:tc>
          <w:tcPr>
            <w:tcW w:type="dxa" w:w="6360"/>
            <w:tcMar>
              <w:top w:type="dxa" w:w="80"/>
              <w:left w:type="dxa" w:w="120"/>
              <w:bottom w:type="dxa" w:w="80"/>
              <w:right w:type="dxa" w:w="120"/>
            </w:tcMar>
          </w:tcPr>
          <w:p>
            <w:pPr>
              <w:spacing w:after="0" w:line="240"/>
            </w:pPr>
            <w:r>
              <w:rPr>
                <w:b w:val="false"/>
                <w:bCs w:val="false"/>
                <w:sz w:val="20"/>
                <w:szCs w:val="20"/>
              </w:rPr>
              <w:t xml:space="preserve">.xlsx, .xlsm y .csv — el script detecta cuál es por la extensión</w:t>
            </w:r>
          </w:p>
        </w:tc>
      </w:tr>
      <w:tr>
        <w:tc>
          <w:tcPr>
            <w:tcW w:type="dxa" w:w="3000"/>
            <w:tcMar>
              <w:top w:type="dxa" w:w="80"/>
              <w:left w:type="dxa" w:w="120"/>
              <w:bottom w:type="dxa" w:w="80"/>
              <w:right w:type="dxa" w:w="120"/>
            </w:tcMar>
          </w:tcPr>
          <w:p>
            <w:pPr>
              <w:spacing w:after="0" w:line="240"/>
            </w:pPr>
            <w:r>
              <w:rPr>
                <w:b w:val="false"/>
                <w:bCs w:val="false"/>
                <w:sz w:val="20"/>
                <w:szCs w:val="20"/>
              </w:rPr>
              <w:t xml:space="preserve">Formato de salida</w:t>
            </w:r>
          </w:p>
        </w:tc>
        <w:tc>
          <w:tcPr>
            <w:tcW w:type="dxa" w:w="6360"/>
            <w:tcMar>
              <w:top w:type="dxa" w:w="80"/>
              <w:left w:type="dxa" w:w="120"/>
              <w:bottom w:type="dxa" w:w="80"/>
              <w:right w:type="dxa" w:w="120"/>
            </w:tcMar>
          </w:tcPr>
          <w:p>
            <w:pPr>
              <w:spacing w:after="0" w:line="240"/>
            </w:pPr>
            <w:r>
              <w:rPr>
                <w:b w:val="false"/>
                <w:bCs w:val="false"/>
                <w:sz w:val="20"/>
                <w:szCs w:val="20"/>
              </w:rPr>
              <w:t xml:space="preserve">.xlsx siempre</w:t>
            </w:r>
          </w:p>
        </w:tc>
      </w:tr>
    </w:tbl>
    <w:p>
      <w:pPr>
        <w:spacing w:after="120"/>
      </w:pPr>
    </w:p>
    <w:p>
      <w:pPr>
        <w:spacing w:after="140" w:line="280"/>
      </w:pPr>
      <w:r>
        <w:t xml:space="preserve">El script no lanza comandos externos, no abre procesos, no accede a internet y no necesita permisos especiales. Solo lee un archivo y escribe otro.</w:t>
      </w:r>
    </w:p>
    <w:p>
      <w:pPr>
        <w:spacing w:after="140" w:line="280"/>
      </w:pPr>
      <w:r>
        <w:rPr>
          <w:b w:val="false"/>
          <w:bCs w:val="false"/>
        </w:rPr>
        <w:t xml:space="preserve">Conviene subrayarlo porque no era evidente: </w:t>
      </w:r>
      <w:r>
        <w:rPr>
          <w:b/>
          <w:bCs/>
        </w:rPr>
        <w:t xml:space="preserve">la V4 no añadió ninguna dependencia nueva</w:t>
      </w:r>
      <w:r>
        <w:rPr>
          <w:b w:val="false"/>
          <w:bCs w:val="false"/>
        </w:rPr>
        <w:t xml:space="preserve">. Las columnas calculadas, la tabla de campañas y la normalización de los teléfonos se resuelven con lo que ya venía incluido en Python.</w:t>
      </w:r>
    </w:p>
    <w:p>
      <w:pPr>
        <w:pStyle w:val="Heading1"/>
      </w:pPr>
      <w:r>
        <w:t xml:space="preserve">3. Las librerías: cuáles se usan y por qué</w:t>
      </w:r>
    </w:p>
    <w:p>
      <w:pPr>
        <w:spacing w:after="140" w:line="280"/>
      </w:pPr>
      <w:r>
        <w:t xml:space="preserve">El script usa siete librerías. Seis vienen incluidas con Python y no se instalan; solo una es externa.</w:t>
      </w:r>
    </w:p>
    <w:p>
      <w:pPr>
        <w:pStyle w:val="Heading2"/>
      </w:pPr>
      <w:r>
        <w:t xml:space="preserve">3.1.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shd w:fill="DCE6F1" w:color="auto" w:val="clear"/>
            <w:tcMar>
              <w:top w:type="dxa" w:w="80"/>
              <w:left w:type="dxa" w:w="120"/>
              <w:bottom w:type="dxa" w:w="80"/>
              <w:right w:type="dxa" w:w="120"/>
            </w:tcMar>
          </w:tcPr>
          <w:p>
            <w:pPr>
              <w:spacing w:after="0" w:line="240"/>
            </w:pPr>
            <w:r>
              <w:rPr>
                <w:b/>
                <w:bCs/>
                <w:sz w:val="20"/>
                <w:szCs w:val="20"/>
              </w:rPr>
              <w:t xml:space="preserve">Librería</w:t>
            </w:r>
          </w:p>
        </w:tc>
        <w:tc>
          <w:tcPr>
            <w:tcW w:type="dxa" w:w="1500"/>
            <w:shd w:fill="DCE6F1" w:color="auto" w:val="clear"/>
            <w:tcMar>
              <w:top w:type="dxa" w:w="80"/>
              <w:left w:type="dxa" w:w="120"/>
              <w:bottom w:type="dxa" w:w="80"/>
              <w:right w:type="dxa" w:w="120"/>
            </w:tcMar>
          </w:tcPr>
          <w:p>
            <w:pPr>
              <w:spacing w:after="0" w:line="240"/>
            </w:pPr>
            <w:r>
              <w:rPr>
                <w:b/>
                <w:bCs/>
                <w:sz w:val="20"/>
                <w:szCs w:val="20"/>
              </w:rPr>
              <w:t xml:space="preserve">¿Se instala?</w:t>
            </w:r>
          </w:p>
        </w:tc>
        <w:tc>
          <w:tcPr>
            <w:tcW w:type="dxa" w:w="6160"/>
            <w:shd w:fill="DCE6F1" w:color="auto" w:val="clear"/>
            <w:tcMar>
              <w:top w:type="dxa" w:w="80"/>
              <w:left w:type="dxa" w:w="120"/>
              <w:bottom w:type="dxa" w:w="80"/>
              <w:right w:type="dxa" w:w="120"/>
            </w:tcMar>
          </w:tcPr>
          <w:p>
            <w:pPr>
              <w:spacing w:after="0" w:line="240"/>
            </w:pPr>
            <w:r>
              <w:rPr>
                <w:b/>
                <w:bCs/>
                <w:sz w:val="20"/>
                <w:szCs w:val="20"/>
              </w:rPr>
              <w:t xml:space="preserve">Para qué se usa aquí</w:t>
            </w:r>
          </w:p>
        </w:tc>
      </w:tr>
      <w:tr>
        <w:tc>
          <w:tcPr>
            <w:tcW w:type="dxa" w:w="1700"/>
            <w:tcMar>
              <w:top w:type="dxa" w:w="80"/>
              <w:left w:type="dxa" w:w="120"/>
              <w:bottom w:type="dxa" w:w="80"/>
              <w:right w:type="dxa" w:w="120"/>
            </w:tcMar>
          </w:tcPr>
          <w:p>
            <w:pPr>
              <w:spacing w:after="0" w:line="240"/>
            </w:pPr>
            <w:r>
              <w:rPr>
                <w:b w:val="false"/>
                <w:bCs w:val="false"/>
                <w:sz w:val="20"/>
                <w:szCs w:val="20"/>
              </w:rPr>
              <w:t xml:space="preserve">openpyxl</w:t>
            </w:r>
          </w:p>
        </w:tc>
        <w:tc>
          <w:tcPr>
            <w:tcW w:type="dxa" w:w="1500"/>
            <w:tcMar>
              <w:top w:type="dxa" w:w="80"/>
              <w:left w:type="dxa" w:w="120"/>
              <w:bottom w:type="dxa" w:w="80"/>
              <w:right w:type="dxa" w:w="120"/>
            </w:tcMar>
          </w:tcPr>
          <w:p>
            <w:pPr>
              <w:spacing w:after="0" w:line="240"/>
            </w:pPr>
            <w:r>
              <w:rPr>
                <w:b w:val="false"/>
                <w:bCs w:val="false"/>
                <w:sz w:val="20"/>
                <w:szCs w:val="20"/>
              </w:rPr>
              <w:t xml:space="preserve">Sí</w:t>
            </w:r>
          </w:p>
        </w:tc>
        <w:tc>
          <w:tcPr>
            <w:tcW w:type="dxa" w:w="6160"/>
            <w:tcMar>
              <w:top w:type="dxa" w:w="80"/>
              <w:left w:type="dxa" w:w="120"/>
              <w:bottom w:type="dxa" w:w="80"/>
              <w:right w:type="dxa" w:w="120"/>
            </w:tcMar>
          </w:tcPr>
          <w:p>
            <w:pPr>
              <w:spacing w:after="0" w:line="240"/>
            </w:pPr>
            <w:r>
              <w:rPr>
                <w:b w:val="false"/>
                <w:bCs w:val="false"/>
                <w:sz w:val="20"/>
                <w:szCs w:val="20"/>
              </w:rPr>
              <w:t xml:space="preserve">Leer y escribir archivos .xlsx. Es la única dependencia externa.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csv</w:t>
            </w:r>
          </w:p>
        </w:tc>
        <w:tc>
          <w:tcPr>
            <w:tcW w:type="dxa" w:w="15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Leer los archivos .csv. Admitir CSV no añadió ninguna dependencia.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io</w:t>
            </w:r>
          </w:p>
        </w:tc>
        <w:tc>
          <w:tcPr>
            <w:tcW w:type="dxa" w:w="15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Auxiliar de la lectura de CSV.</w:t>
            </w:r>
          </w:p>
        </w:tc>
      </w:tr>
      <w:tr>
        <w:tc>
          <w:tcPr>
            <w:tcW w:type="dxa" w:w="1700"/>
            <w:tcMar>
              <w:top w:type="dxa" w:w="80"/>
              <w:left w:type="dxa" w:w="120"/>
              <w:bottom w:type="dxa" w:w="80"/>
              <w:right w:type="dxa" w:w="120"/>
            </w:tcMar>
          </w:tcPr>
          <w:p>
            <w:pPr>
              <w:spacing w:after="0" w:line="240"/>
            </w:pPr>
            <w:r>
              <w:rPr>
                <w:b w:val="false"/>
                <w:bCs w:val="false"/>
                <w:sz w:val="20"/>
                <w:szCs w:val="20"/>
              </w:rPr>
              <w:t xml:space="preserve">datetime</w:t>
            </w:r>
          </w:p>
        </w:tc>
        <w:tc>
          <w:tcPr>
            <w:tcW w:type="dxa" w:w="15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Trabajar con fechas, horas y duraciones reales, que es lo que se guarda en el archivo, y con la marca de tiempo del nombre.</w:t>
            </w:r>
          </w:p>
        </w:tc>
      </w:tr>
      <w:tr>
        <w:tc>
          <w:tcPr>
            <w:tcW w:type="dxa" w:w="1700"/>
            <w:tcMar>
              <w:top w:type="dxa" w:w="80"/>
              <w:left w:type="dxa" w:w="120"/>
              <w:bottom w:type="dxa" w:w="80"/>
              <w:right w:type="dxa" w:w="120"/>
            </w:tcMar>
          </w:tcPr>
          <w:p>
            <w:pPr>
              <w:spacing w:after="0" w:line="240"/>
            </w:pPr>
            <w:r>
              <w:rPr>
                <w:b w:val="false"/>
                <w:bCs w:val="false"/>
                <w:sz w:val="20"/>
                <w:szCs w:val="20"/>
              </w:rPr>
              <w:t xml:space="preserve">pathlib</w:t>
            </w:r>
          </w:p>
        </w:tc>
        <w:tc>
          <w:tcPr>
            <w:tcW w:type="dxa" w:w="15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Construir y comprobar rutas de archivo de forma segura.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re</w:t>
            </w:r>
          </w:p>
        </w:tc>
        <w:tc>
          <w:tcPr>
            <w:tcW w:type="dxa" w:w="15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Expresiones regulares: quitar el nombre del día, reconocer los formatos de fecha, hora y duración, y dejar un teléfono en solo dígitos.</w:t>
            </w:r>
          </w:p>
        </w:tc>
      </w:tr>
      <w:tr>
        <w:tc>
          <w:tcPr>
            <w:tcW w:type="dxa" w:w="1700"/>
            <w:tcMar>
              <w:top w:type="dxa" w:w="80"/>
              <w:left w:type="dxa" w:w="120"/>
              <w:bottom w:type="dxa" w:w="80"/>
              <w:right w:type="dxa" w:w="120"/>
            </w:tcMar>
          </w:tcPr>
          <w:p>
            <w:pPr>
              <w:spacing w:after="0" w:line="240"/>
            </w:pPr>
            <w:r>
              <w:rPr>
                <w:b w:val="false"/>
                <w:bCs w:val="false"/>
                <w:sz w:val="20"/>
                <w:szCs w:val="20"/>
              </w:rPr>
              <w:t xml:space="preserve">sys</w:t>
            </w:r>
          </w:p>
        </w:tc>
        <w:tc>
          <w:tcPr>
            <w:tcW w:type="dxa" w:w="15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Detener la ejecución con un aviso claro si falta openpyxl.</w:t>
            </w:r>
          </w:p>
        </w:tc>
      </w:tr>
    </w:tbl>
    <w:p>
      <w:pPr>
        <w:spacing w:after="120"/>
      </w:pPr>
    </w:p>
    <w:p>
      <w:pPr>
        <w:pStyle w:val="Heading2"/>
      </w:pPr>
      <w:r>
        <w:t xml:space="preserve">3.2. openpyxl: por qué esta y no pandas</w:t>
      </w:r>
    </w:p>
    <w:p>
      <w:pPr>
        <w:spacing w:after="140" w:line="280"/>
      </w:pPr>
      <w:r>
        <w:t xml:space="preserve">Esta es la decisión técnica más importante del proyecto. Para leer Excel en Python las dos opciones habituales son pandas y openpyxl. Se eligió openpyxl por cuatro motivos, y la V4 no ha cambiado ninguno.</w:t>
      </w:r>
    </w:p>
    <w:p>
      <w:pPr>
        <w:pStyle w:val="Heading3"/>
      </w:pPr>
      <w:r>
        <w:t xml:space="preserve">Motivo 1: el tamaño de la instalación</w:t>
      </w:r>
    </w:p>
    <w:p>
      <w:pPr>
        <w:spacing w:after="140" w:line="280"/>
      </w:pPr>
      <w:r>
        <w:t xml:space="preserve">openpyxl ocupa unos 250 KB y arrastra una sola dependencia de 18 KB. pandas necesita además numpy, y entre ambos superan los 50 MB. En un equipo de empresa donde el proxy filtra las descargas, cada megabyte y cada paquete adicional es una oportunidad más de que la instalación falle. Cuantas menos piezas, menos cosas pueden salir mal.</w:t>
      </w:r>
    </w:p>
    <w:p>
      <w:pPr>
        <w:pStyle w:val="Heading3"/>
      </w:pPr>
      <w:r>
        <w:t xml:space="preserve">Motivo 2: pandas reinterpreta las fechas por su cuenta</w:t>
      </w:r>
    </w:p>
    <w:p>
      <w:pPr>
        <w:spacing w:after="140" w:line="280"/>
      </w:pPr>
      <w:r>
        <w:t xml:space="preserve">Éste es el motivo de peso. pandas intenta adivinar el tipo de cada columna al leerla, y con las fechas aplica su propia interpretación. Una columna con textos como «Thu 07/30/2026» puede acabar convertida a fechas según criterios que no controlas, y ahí aparece el riesgo de que el día y el mes se intercambien, o de que en un archivo con fechas mezcladas convierta unas y otras no.</w:t>
      </w:r>
    </w:p>
    <w:p>
      <w:pPr>
        <w:spacing w:after="140" w:line="280"/>
      </w:pPr>
      <w:r>
        <w:t xml:space="preserve">Como el requisito explícito es no reordenar día y mes, lo último que interesa es una librería que tome decisiones sobre las fechas sin preguntar. openpyxl devuelve el contenido de la celda tal cual está, y el script decide qué hacer con él. El control es total y explícito.</w:t>
      </w:r>
    </w:p>
    <w:p>
      <w:pPr>
        <w:pStyle w:val="Heading3"/>
      </w:pPr>
      <w:r>
        <w:t xml:space="preserve">Motivo 3: no hace falta la potencia de pandas</w:t>
      </w:r>
    </w:p>
    <w:p>
      <w:pPr>
        <w:spacing w:after="140" w:line="280"/>
      </w:pPr>
      <w:r>
        <w:t xml:space="preserve">pandas es una herramienta de análisis de datos: agrupaciones, estadísticas, cruces entre tablas. Aquí solo hay que recorrer filas, marcar algunas y copiar el resto. Es leer y escribir, no analizar.</w:t>
      </w:r>
    </w:p>
    <w:p>
      <w:pPr>
        <w:spacing w:after="140" w:line="280"/>
      </w:pPr>
      <w:r>
        <w:t xml:space="preserve">La V4 añade cálculos, y aun así el argumento se mantiene: los cinco cálculos son un nombre de día, una búsqueda en un diccionario y tres comparaciones. Todo eso son unas pocas líneas de Python corriente. Instalar 50 MB para hacerlas sería, otra vez, montar un taller mecánico para cambiar una bombilla.</w:t>
      </w:r>
    </w:p>
    <w:p>
      <w:pPr>
        <w:pStyle w:val="Heading3"/>
      </w:pPr>
      <w:r>
        <w:t xml:space="preserve">Motivo 4: control del formato de salida</w:t>
      </w:r>
    </w:p>
    <w:p>
      <w:pPr>
        <w:spacing w:after="140" w:line="280"/>
      </w:pPr>
      <w:r>
        <w:t xml:space="preserve">openpyxl permite fijar el formato de cada celda del archivo generado y escribir el filtro de Excel dentro del propio archivo. El script aprovecha ambas cosas: los formatos mm/dd/yyyy, h:mm AM/PM y [h]:mm:ss, el autofiltro que oculta las filas y la segunda hoja con la tabla de campañas. Con pandas habría que recurrir a openpyxl igualmente para esto.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100"/>
            <w:shd w:fill="DCE6F1" w:color="auto" w:val="clear"/>
            <w:tcMar>
              <w:top w:type="dxa" w:w="80"/>
              <w:left w:type="dxa" w:w="120"/>
              <w:bottom w:type="dxa" w:w="80"/>
              <w:right w:type="dxa" w:w="120"/>
            </w:tcMar>
          </w:tcPr>
          <w:p>
            <w:pPr>
              <w:spacing w:after="0" w:line="240"/>
            </w:pPr>
            <w:r>
              <w:rPr>
                <w:b/>
                <w:bCs/>
                <w:sz w:val="20"/>
                <w:szCs w:val="20"/>
              </w:rPr>
              <w:t xml:space="preserve">openpyxl</w:t>
            </w:r>
          </w:p>
        </w:tc>
        <w:tc>
          <w:tcPr>
            <w:tcW w:type="dxa" w:w="3100"/>
            <w:shd w:fill="DCE6F1" w:color="auto" w:val="clear"/>
            <w:tcMar>
              <w:top w:type="dxa" w:w="80"/>
              <w:left w:type="dxa" w:w="120"/>
              <w:bottom w:type="dxa" w:w="80"/>
              <w:right w:type="dxa" w:w="120"/>
            </w:tcMar>
          </w:tcPr>
          <w:p>
            <w:pPr>
              <w:spacing w:after="0" w:line="240"/>
            </w:pPr>
            <w:r>
              <w:rPr>
                <w:b/>
                <w:bCs/>
                <w:sz w:val="20"/>
                <w:szCs w:val="20"/>
              </w:rPr>
              <w:t xml:space="preserve">pandas</w:t>
            </w:r>
          </w:p>
        </w:tc>
      </w:tr>
      <w:tr>
        <w:tc>
          <w:tcPr>
            <w:tcW w:type="dxa" w:w="3160"/>
            <w:tcMar>
              <w:top w:type="dxa" w:w="80"/>
              <w:left w:type="dxa" w:w="120"/>
              <w:bottom w:type="dxa" w:w="80"/>
              <w:right w:type="dxa" w:w="120"/>
            </w:tcMar>
          </w:tcPr>
          <w:p>
            <w:pPr>
              <w:spacing w:after="0" w:line="240"/>
            </w:pPr>
            <w:r>
              <w:rPr>
                <w:b w:val="false"/>
                <w:bCs w:val="false"/>
                <w:sz w:val="20"/>
                <w:szCs w:val="20"/>
              </w:rPr>
              <w:t xml:space="preserve">Tamaño de instalación</w:t>
            </w:r>
          </w:p>
        </w:tc>
        <w:tc>
          <w:tcPr>
            <w:tcW w:type="dxa" w:w="3100"/>
            <w:tcMar>
              <w:top w:type="dxa" w:w="80"/>
              <w:left w:type="dxa" w:w="120"/>
              <w:bottom w:type="dxa" w:w="80"/>
              <w:right w:type="dxa" w:w="120"/>
            </w:tcMar>
          </w:tcPr>
          <w:p>
            <w:pPr>
              <w:spacing w:after="0" w:line="240"/>
            </w:pPr>
            <w:r>
              <w:rPr>
                <w:b w:val="false"/>
                <w:bCs w:val="false"/>
                <w:sz w:val="20"/>
                <w:szCs w:val="20"/>
              </w:rPr>
              <w:t xml:space="preserve">≈ 250 KB</w:t>
            </w:r>
          </w:p>
        </w:tc>
        <w:tc>
          <w:tcPr>
            <w:tcW w:type="dxa" w:w="3100"/>
            <w:tcMar>
              <w:top w:type="dxa" w:w="80"/>
              <w:left w:type="dxa" w:w="120"/>
              <w:bottom w:type="dxa" w:w="80"/>
              <w:right w:type="dxa" w:w="120"/>
            </w:tcMar>
          </w:tcPr>
          <w:p>
            <w:pPr>
              <w:spacing w:after="0" w:line="240"/>
            </w:pPr>
            <w:r>
              <w:rPr>
                <w:b w:val="false"/>
                <w:bCs w:val="false"/>
                <w:sz w:val="20"/>
                <w:szCs w:val="20"/>
              </w:rPr>
              <w:t xml:space="preserve">≈ 50 MB (con numpy)</w:t>
            </w:r>
          </w:p>
        </w:tc>
      </w:tr>
      <w:tr>
        <w:tc>
          <w:tcPr>
            <w:tcW w:type="dxa" w:w="3160"/>
            <w:tcMar>
              <w:top w:type="dxa" w:w="80"/>
              <w:left w:type="dxa" w:w="120"/>
              <w:bottom w:type="dxa" w:w="80"/>
              <w:right w:type="dxa" w:w="120"/>
            </w:tcMar>
          </w:tcPr>
          <w:p>
            <w:pPr>
              <w:spacing w:after="0" w:line="240"/>
            </w:pPr>
            <w:r>
              <w:rPr>
                <w:b w:val="false"/>
                <w:bCs w:val="false"/>
                <w:sz w:val="20"/>
                <w:szCs w:val="20"/>
              </w:rPr>
              <w:t xml:space="preserve">Paquetes a descargar</w:t>
            </w:r>
          </w:p>
        </w:tc>
        <w:tc>
          <w:tcPr>
            <w:tcW w:type="dxa" w:w="3100"/>
            <w:tcMar>
              <w:top w:type="dxa" w:w="80"/>
              <w:left w:type="dxa" w:w="120"/>
              <w:bottom w:type="dxa" w:w="80"/>
              <w:right w:type="dxa" w:w="120"/>
            </w:tcMar>
          </w:tcPr>
          <w:p>
            <w:pPr>
              <w:spacing w:after="0" w:line="240"/>
            </w:pPr>
            <w:r>
              <w:rPr>
                <w:b w:val="false"/>
                <w:bCs w:val="false"/>
                <w:sz w:val="20"/>
                <w:szCs w:val="20"/>
              </w:rPr>
              <w:t xml:space="preserve">2</w:t>
            </w:r>
          </w:p>
        </w:tc>
        <w:tc>
          <w:tcPr>
            <w:tcW w:type="dxa" w:w="3100"/>
            <w:tcMar>
              <w:top w:type="dxa" w:w="80"/>
              <w:left w:type="dxa" w:w="120"/>
              <w:bottom w:type="dxa" w:w="80"/>
              <w:right w:type="dxa" w:w="120"/>
            </w:tcMar>
          </w:tcPr>
          <w:p>
            <w:pPr>
              <w:spacing w:after="0" w:line="240"/>
            </w:pPr>
            <w:r>
              <w:rPr>
                <w:b w:val="false"/>
                <w:bCs w:val="false"/>
                <w:sz w:val="20"/>
                <w:szCs w:val="20"/>
              </w:rPr>
              <w:t xml:space="preserve">3 o más</w:t>
            </w:r>
          </w:p>
        </w:tc>
      </w:tr>
      <w:tr>
        <w:tc>
          <w:tcPr>
            <w:tcW w:type="dxa" w:w="3160"/>
            <w:tcMar>
              <w:top w:type="dxa" w:w="80"/>
              <w:left w:type="dxa" w:w="120"/>
              <w:bottom w:type="dxa" w:w="80"/>
              <w:right w:type="dxa" w:w="120"/>
            </w:tcMar>
          </w:tcPr>
          <w:p>
            <w:pPr>
              <w:spacing w:after="0" w:line="240"/>
            </w:pPr>
            <w:r>
              <w:rPr>
                <w:b w:val="false"/>
                <w:bCs w:val="false"/>
                <w:sz w:val="20"/>
                <w:szCs w:val="20"/>
              </w:rPr>
              <w:t xml:space="preserve">Trata las fechas</w:t>
            </w:r>
          </w:p>
        </w:tc>
        <w:tc>
          <w:tcPr>
            <w:tcW w:type="dxa" w:w="3100"/>
            <w:tcMar>
              <w:top w:type="dxa" w:w="80"/>
              <w:left w:type="dxa" w:w="120"/>
              <w:bottom w:type="dxa" w:w="80"/>
              <w:right w:type="dxa" w:w="120"/>
            </w:tcMar>
          </w:tcPr>
          <w:p>
            <w:pPr>
              <w:spacing w:after="0" w:line="240"/>
            </w:pPr>
            <w:r>
              <w:rPr>
                <w:b w:val="false"/>
                <w:bCs w:val="false"/>
                <w:sz w:val="20"/>
                <w:szCs w:val="20"/>
              </w:rPr>
              <w:t xml:space="preserve">Las devuelve tal cual</w:t>
            </w:r>
          </w:p>
        </w:tc>
        <w:tc>
          <w:tcPr>
            <w:tcW w:type="dxa" w:w="3100"/>
            <w:tcMar>
              <w:top w:type="dxa" w:w="80"/>
              <w:left w:type="dxa" w:w="120"/>
              <w:bottom w:type="dxa" w:w="80"/>
              <w:right w:type="dxa" w:w="120"/>
            </w:tcMar>
          </w:tcPr>
          <w:p>
            <w:pPr>
              <w:spacing w:after="0" w:line="240"/>
            </w:pPr>
            <w:r>
              <w:rPr>
                <w:b w:val="false"/>
                <w:bCs w:val="false"/>
                <w:sz w:val="20"/>
                <w:szCs w:val="20"/>
              </w:rPr>
              <w:t xml:space="preserve">Las interpreta por su cuenta</w:t>
            </w:r>
          </w:p>
        </w:tc>
      </w:tr>
      <w:tr>
        <w:tc>
          <w:tcPr>
            <w:tcW w:type="dxa" w:w="3160"/>
            <w:tcMar>
              <w:top w:type="dxa" w:w="80"/>
              <w:left w:type="dxa" w:w="120"/>
              <w:bottom w:type="dxa" w:w="80"/>
              <w:right w:type="dxa" w:w="120"/>
            </w:tcMar>
          </w:tcPr>
          <w:p>
            <w:pPr>
              <w:spacing w:after="0" w:line="240"/>
            </w:pPr>
            <w:r>
              <w:rPr>
                <w:b w:val="false"/>
                <w:bCs w:val="false"/>
                <w:sz w:val="20"/>
                <w:szCs w:val="20"/>
              </w:rPr>
              <w:t xml:space="preserve">Control del formato de salida</w:t>
            </w:r>
          </w:p>
        </w:tc>
        <w:tc>
          <w:tcPr>
            <w:tcW w:type="dxa" w:w="3100"/>
            <w:tcMar>
              <w:top w:type="dxa" w:w="80"/>
              <w:left w:type="dxa" w:w="120"/>
              <w:bottom w:type="dxa" w:w="80"/>
              <w:right w:type="dxa" w:w="120"/>
            </w:tcMar>
          </w:tcPr>
          <w:p>
            <w:pPr>
              <w:spacing w:after="0" w:line="240"/>
            </w:pPr>
            <w:r>
              <w:rPr>
                <w:b w:val="false"/>
                <w:bCs w:val="false"/>
                <w:sz w:val="20"/>
                <w:szCs w:val="20"/>
              </w:rPr>
              <w:t xml:space="preserve">Sí, celda a celda</w:t>
            </w:r>
          </w:p>
        </w:tc>
        <w:tc>
          <w:tcPr>
            <w:tcW w:type="dxa" w:w="3100"/>
            <w:tcMar>
              <w:top w:type="dxa" w:w="80"/>
              <w:left w:type="dxa" w:w="120"/>
              <w:bottom w:type="dxa" w:w="80"/>
              <w:right w:type="dxa" w:w="120"/>
            </w:tcMar>
          </w:tcPr>
          <w:p>
            <w:pPr>
              <w:spacing w:after="0" w:line="240"/>
            </w:pPr>
            <w:r>
              <w:rPr>
                <w:b w:val="false"/>
                <w:bCs w:val="false"/>
                <w:sz w:val="20"/>
                <w:szCs w:val="20"/>
              </w:rPr>
              <w:t xml:space="preserve">Limitado</w:t>
            </w:r>
          </w:p>
        </w:tc>
      </w:tr>
      <w:tr>
        <w:tc>
          <w:tcPr>
            <w:tcW w:type="dxa" w:w="3160"/>
            <w:tcMar>
              <w:top w:type="dxa" w:w="80"/>
              <w:left w:type="dxa" w:w="120"/>
              <w:bottom w:type="dxa" w:w="80"/>
              <w:right w:type="dxa" w:w="120"/>
            </w:tcMar>
          </w:tcPr>
          <w:p>
            <w:pPr>
              <w:spacing w:after="0" w:line="240"/>
            </w:pPr>
            <w:r>
              <w:rPr>
                <w:b w:val="false"/>
                <w:bCs w:val="false"/>
                <w:sz w:val="20"/>
                <w:szCs w:val="20"/>
              </w:rPr>
              <w:t xml:space="preserve">Pensada para</w:t>
            </w:r>
          </w:p>
        </w:tc>
        <w:tc>
          <w:tcPr>
            <w:tcW w:type="dxa" w:w="3100"/>
            <w:tcMar>
              <w:top w:type="dxa" w:w="80"/>
              <w:left w:type="dxa" w:w="120"/>
              <w:bottom w:type="dxa" w:w="80"/>
              <w:right w:type="dxa" w:w="120"/>
            </w:tcMar>
          </w:tcPr>
          <w:p>
            <w:pPr>
              <w:spacing w:after="0" w:line="240"/>
            </w:pPr>
            <w:r>
              <w:rPr>
                <w:b w:val="false"/>
                <w:bCs w:val="false"/>
                <w:sz w:val="20"/>
                <w:szCs w:val="20"/>
              </w:rPr>
              <w:t xml:space="preserve">Leer y escribir Excel</w:t>
            </w:r>
          </w:p>
        </w:tc>
        <w:tc>
          <w:tcPr>
            <w:tcW w:type="dxa" w:w="3100"/>
            <w:tcMar>
              <w:top w:type="dxa" w:w="80"/>
              <w:left w:type="dxa" w:w="120"/>
              <w:bottom w:type="dxa" w:w="80"/>
              <w:right w:type="dxa" w:w="120"/>
            </w:tcMar>
          </w:tcPr>
          <w:p>
            <w:pPr>
              <w:spacing w:after="0" w:line="240"/>
            </w:pPr>
            <w:r>
              <w:rPr>
                <w:b w:val="false"/>
                <w:bCs w:val="false"/>
                <w:sz w:val="20"/>
                <w:szCs w:val="20"/>
              </w:rPr>
              <w:t xml:space="preserve">Analizar datos</w:t>
            </w:r>
          </w:p>
        </w:tc>
      </w:tr>
    </w:tbl>
    <w:p>
      <w:pPr>
        <w:spacing w:after="120"/>
      </w:pPr>
    </w:p>
    <w:p>
      <w:pPr>
        <w:pStyle w:val="Heading2"/>
      </w:pPr>
      <w:r>
        <w:t xml:space="preserve">3.3. Las librerías incluidas en Python</w:t>
      </w:r>
    </w:p>
    <w:p>
      <w:pPr>
        <w:pStyle w:val="ListParagraph"/>
        <w:numPr>
          <w:ilvl w:val="0"/>
          <w:numId w:val="2"/>
        </w:numPr>
        <w:spacing w:after="80" w:line="280"/>
      </w:pPr>
      <w:r>
        <w:rPr>
          <w:rFonts w:ascii="Consolas" w:cs="Consolas" w:eastAsia="Consolas" w:hAnsi="Consolas"/>
          <w:b w:val="false"/>
          <w:bCs w:val="false"/>
          <w:sz w:val="19"/>
          <w:szCs w:val="19"/>
        </w:rPr>
        <w:t xml:space="preserve">pathlib</w:t>
      </w:r>
      <w:r>
        <w:rPr>
          <w:b w:val="false"/>
          <w:bCs w:val="false"/>
        </w:rPr>
        <w:t xml:space="preserve"> — construye las rutas de archivo. Se eligió frente a manipular texto con barras invertidas porque une carpeta y nombre correctamente, sabe distinguir una ruta absoluta de una relativa y permite comprobar si algo existe sin escribir código propenso a fallos.</w:t>
      </w:r>
    </w:p>
    <w:p>
      <w:pPr>
        <w:pStyle w:val="ListParagraph"/>
        <w:numPr>
          <w:ilvl w:val="0"/>
          <w:numId w:val="2"/>
        </w:numPr>
        <w:spacing w:after="80" w:line="280"/>
      </w:pPr>
      <w:r>
        <w:rPr>
          <w:rFonts w:ascii="Consolas" w:cs="Consolas" w:eastAsia="Consolas" w:hAnsi="Consolas"/>
          <w:b w:val="false"/>
          <w:bCs w:val="false"/>
          <w:sz w:val="19"/>
          <w:szCs w:val="19"/>
        </w:rPr>
        <w:t xml:space="preserve">re</w:t>
      </w:r>
      <w:r>
        <w:rPr>
          <w:b w:val="false"/>
          <w:bCs w:val="false"/>
        </w:rPr>
        <w:t xml:space="preserve"> — expresiones regulares. Reconoce «Mon», «Tue», «Thursday,» o «sun.» al principio de la fecha con una sola regla, y además es lo que deja un teléfono en solo dígitos para poder compararlo con la tabla de campañas.</w:t>
      </w:r>
    </w:p>
    <w:p>
      <w:pPr>
        <w:pStyle w:val="ListParagraph"/>
        <w:numPr>
          <w:ilvl w:val="0"/>
          <w:numId w:val="2"/>
        </w:numPr>
        <w:spacing w:after="80" w:line="280"/>
      </w:pPr>
      <w:r>
        <w:rPr>
          <w:rFonts w:ascii="Consolas" w:cs="Consolas" w:eastAsia="Consolas" w:hAnsi="Consolas"/>
          <w:b w:val="false"/>
          <w:bCs w:val="false"/>
          <w:sz w:val="19"/>
          <w:szCs w:val="19"/>
        </w:rPr>
        <w:t xml:space="preserve">datetime</w:t>
      </w:r>
      <w:r>
        <w:rPr>
          <w:b w:val="false"/>
          <w:bCs w:val="false"/>
        </w:rPr>
        <w:t xml:space="preserve"> — maneja las fechas, horas y duraciones reales que se escriben en el archivo, y también reconoce las que el origen ya traía convertidas.</w:t>
      </w:r>
    </w:p>
    <w:p>
      <w:pPr>
        <w:pStyle w:val="ListParagraph"/>
        <w:numPr>
          <w:ilvl w:val="0"/>
          <w:numId w:val="2"/>
        </w:numPr>
        <w:spacing w:after="80" w:line="280"/>
      </w:pPr>
      <w:r>
        <w:rPr>
          <w:rFonts w:ascii="Consolas" w:cs="Consolas" w:eastAsia="Consolas" w:hAnsi="Consolas"/>
          <w:b w:val="false"/>
          <w:bCs w:val="false"/>
          <w:sz w:val="19"/>
          <w:szCs w:val="19"/>
        </w:rPr>
        <w:t xml:space="preserve">csv</w:t>
      </w:r>
      <w:r>
        <w:rPr>
          <w:b w:val="false"/>
          <w:bCs w:val="false"/>
        </w:rPr>
        <w:t xml:space="preserve"> — lee los archivos .csv. Merece la pena subrayarlo: poder procesar CSV además de Excel no costó ninguna dependencia nueva, porque este módulo ya viene con Python.</w:t>
      </w:r>
    </w:p>
    <w:p>
      <w:pPr>
        <w:pStyle w:val="ListParagraph"/>
        <w:numPr>
          <w:ilvl w:val="0"/>
          <w:numId w:val="2"/>
        </w:numPr>
        <w:spacing w:after="80" w:line="280"/>
      </w:pPr>
      <w:r>
        <w:rPr>
          <w:rFonts w:ascii="Consolas" w:cs="Consolas" w:eastAsia="Consolas" w:hAnsi="Consolas"/>
          <w:b w:val="false"/>
          <w:bCs w:val="false"/>
          <w:sz w:val="19"/>
          <w:szCs w:val="19"/>
        </w:rPr>
        <w:t xml:space="preserve">sys</w:t>
      </w:r>
      <w:r>
        <w:rPr>
          <w:b w:val="false"/>
          <w:bCs w:val="false"/>
        </w:rPr>
        <w:t xml:space="preserve"> — se usa en un único punto: cortar la ejecución si openpyxl no está instalada, después de imprimir un mensaje entendible.</w:t>
      </w:r>
    </w:p>
    <w:p>
      <w:pPr>
        <w:pStyle w:val="Heading1"/>
      </w:pPr>
      <w:r>
        <w:t xml:space="preserve">4. Mapa del archivo: cómo está organizado el código</w:t>
      </w:r>
    </w:p>
    <w:p>
      <w:pPr>
        <w:spacing w:after="140" w:line="280"/>
      </w:pPr>
      <w:r>
        <w:t xml:space="preserve">El archivo tiene 1.294 líneas repartidas en doce bloques. El orden no es casual: lo que hay que tocar está arriba, y lo que no hay que tocar está abajo.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shd w:fill="DCE6F1" w:color="auto" w:val="clear"/>
            <w:tcMar>
              <w:top w:type="dxa" w:w="80"/>
              <w:left w:type="dxa" w:w="120"/>
              <w:bottom w:type="dxa" w:w="80"/>
              <w:right w:type="dxa" w:w="120"/>
            </w:tcMar>
          </w:tcPr>
          <w:p>
            <w:pPr>
              <w:spacing w:after="0" w:line="240"/>
            </w:pPr>
            <w:r>
              <w:rPr>
                <w:b/>
                <w:bCs/>
                <w:sz w:val="20"/>
                <w:szCs w:val="20"/>
              </w:rPr>
              <w:t xml:space="preserve">Líneas</w:t>
            </w:r>
          </w:p>
        </w:tc>
        <w:tc>
          <w:tcPr>
            <w:tcW w:type="dxa" w:w="5560"/>
            <w:shd w:fill="DCE6F1" w:color="auto" w:val="clear"/>
            <w:tcMar>
              <w:top w:type="dxa" w:w="80"/>
              <w:left w:type="dxa" w:w="120"/>
              <w:bottom w:type="dxa" w:w="80"/>
              <w:right w:type="dxa" w:w="120"/>
            </w:tcMar>
          </w:tcPr>
          <w:p>
            <w:pPr>
              <w:spacing w:after="0" w:line="240"/>
            </w:pPr>
            <w:r>
              <w:rPr>
                <w:b/>
                <w:bCs/>
                <w:sz w:val="20"/>
                <w:szCs w:val="20"/>
              </w:rPr>
              <w:t xml:space="preserve">Bloque</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¿Se modifica?</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 – 44</w:t>
            </w:r>
          </w:p>
        </w:tc>
        <w:tc>
          <w:tcPr>
            <w:tcW w:type="dxa" w:w="5560"/>
            <w:tcMar>
              <w:top w:type="dxa" w:w="80"/>
              <w:left w:type="dxa" w:w="120"/>
              <w:bottom w:type="dxa" w:w="80"/>
              <w:right w:type="dxa" w:w="120"/>
            </w:tcMar>
          </w:tcPr>
          <w:p>
            <w:pPr>
              <w:spacing w:after="0" w:line="240"/>
            </w:pPr>
            <w:r>
              <w:rPr>
                <w:b w:val="false"/>
                <w:bCs w:val="false"/>
                <w:sz w:val="20"/>
                <w:szCs w:val="20"/>
              </w:rPr>
              <w:t xml:space="preserve">Descripción del script en un comentario inicial</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46 – 51</w:t>
            </w:r>
          </w:p>
        </w:tc>
        <w:tc>
          <w:tcPr>
            <w:tcW w:type="dxa" w:w="5560"/>
            <w:tcMar>
              <w:top w:type="dxa" w:w="80"/>
              <w:left w:type="dxa" w:w="120"/>
              <w:bottom w:type="dxa" w:w="80"/>
              <w:right w:type="dxa" w:w="120"/>
            </w:tcMar>
          </w:tcPr>
          <w:p>
            <w:pPr>
              <w:spacing w:after="0" w:line="240"/>
            </w:pPr>
            <w:r>
              <w:rPr>
                <w:b w:val="false"/>
                <w:bCs w:val="false"/>
                <w:sz w:val="20"/>
                <w:szCs w:val="20"/>
              </w:rPr>
              <w:t xml:space="preserve">Importaciones de librerías incluidas en Python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54 – 98</w:t>
            </w:r>
          </w:p>
        </w:tc>
        <w:tc>
          <w:tcPr>
            <w:tcW w:type="dxa" w:w="5560"/>
            <w:tcMar>
              <w:top w:type="dxa" w:w="80"/>
              <w:left w:type="dxa" w:w="120"/>
              <w:bottom w:type="dxa" w:w="80"/>
              <w:right w:type="dxa" w:w="120"/>
            </w:tcMar>
          </w:tcPr>
          <w:p>
            <w:pPr>
              <w:spacing w:after="0" w:line="240"/>
            </w:pPr>
            <w:r>
              <w:rPr>
                <w:b w:val="false"/>
                <w:bCs w:val="false"/>
                <w:sz w:val="20"/>
                <w:szCs w:val="20"/>
              </w:rPr>
              <w:t xml:space="preserve">CONFIGURACIÓN: carpetas, nombres y marca de tiempo</w:t>
            </w:r>
          </w:p>
        </w:tc>
        <w:tc>
          <w:tcPr>
            <w:tcW w:type="dxa" w:w="2400"/>
            <w:tcMar>
              <w:top w:type="dxa" w:w="80"/>
              <w:left w:type="dxa" w:w="120"/>
              <w:bottom w:type="dxa" w:w="80"/>
              <w:right w:type="dxa" w:w="120"/>
            </w:tcMar>
          </w:tcPr>
          <w:p>
            <w:pPr>
              <w:spacing w:after="0" w:line="240"/>
            </w:pPr>
            <w:r>
              <w:rPr>
                <w:b w:val="false"/>
                <w:bCs w:val="false"/>
                <w:sz w:val="20"/>
                <w:szCs w:val="20"/>
              </w:rPr>
              <w:t xml:space="preserve">Sí, es la zona de trabajo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101 – 164</w:t>
            </w:r>
          </w:p>
        </w:tc>
        <w:tc>
          <w:tcPr>
            <w:tcW w:type="dxa" w:w="5560"/>
            <w:tcMar>
              <w:top w:type="dxa" w:w="80"/>
              <w:left w:type="dxa" w:w="120"/>
              <w:bottom w:type="dxa" w:w="80"/>
              <w:right w:type="dxa" w:w="120"/>
            </w:tcMar>
          </w:tcPr>
          <w:p>
            <w:pPr>
              <w:spacing w:after="0" w:line="240"/>
            </w:pPr>
            <w:r>
              <w:rPr>
                <w:b w:val="false"/>
                <w:bCs w:val="false"/>
                <w:sz w:val="20"/>
                <w:szCs w:val="20"/>
              </w:rPr>
              <w:t xml:space="preserve">Reglas de limpieza: qué se ve y qué se oculta</w:t>
            </w:r>
          </w:p>
        </w:tc>
        <w:tc>
          <w:tcPr>
            <w:tcW w:type="dxa" w:w="2400"/>
            <w:tcMar>
              <w:top w:type="dxa" w:w="80"/>
              <w:left w:type="dxa" w:w="120"/>
              <w:bottom w:type="dxa" w:w="80"/>
              <w:right w:type="dxa" w:w="120"/>
            </w:tcMar>
          </w:tcPr>
          <w:p>
            <w:pPr>
              <w:spacing w:after="0" w:line="240"/>
            </w:pPr>
            <w:r>
              <w:rPr>
                <w:b w:val="false"/>
                <w:bCs w:val="false"/>
                <w:sz w:val="20"/>
                <w:szCs w:val="20"/>
              </w:rPr>
              <w:t xml:space="preserve">Rara vez</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167 – 193</w:t>
            </w:r>
          </w:p>
        </w:tc>
        <w:tc>
          <w:tcPr>
            <w:tcW w:type="dxa" w:w="5560"/>
            <w:tcMar>
              <w:top w:type="dxa" w:w="80"/>
              <w:left w:type="dxa" w:w="120"/>
              <w:bottom w:type="dxa" w:w="80"/>
              <w:right w:type="dxa" w:w="120"/>
            </w:tcMar>
          </w:tcPr>
          <w:p>
            <w:pPr>
              <w:spacing w:after="0" w:line="240"/>
            </w:pPr>
            <w:r>
              <w:rPr>
                <w:b w:val="false"/>
                <w:bCs w:val="false"/>
                <w:sz w:val="20"/>
                <w:szCs w:val="20"/>
              </w:rPr>
              <w:t xml:space="preserve">Formato de celda de Date, Time y Duration</w:t>
            </w:r>
          </w:p>
        </w:tc>
        <w:tc>
          <w:tcPr>
            <w:tcW w:type="dxa" w:w="2400"/>
            <w:tcMar>
              <w:top w:type="dxa" w:w="80"/>
              <w:left w:type="dxa" w:w="120"/>
              <w:bottom w:type="dxa" w:w="80"/>
              <w:right w:type="dxa" w:w="120"/>
            </w:tcMar>
          </w:tcPr>
          <w:p>
            <w:pPr>
              <w:spacing w:after="0" w:line="240"/>
            </w:pPr>
            <w:r>
              <w:rPr>
                <w:b w:val="false"/>
                <w:bCs w:val="false"/>
                <w:sz w:val="20"/>
                <w:szCs w:val="20"/>
              </w:rPr>
              <w:t xml:space="preserve">Rara vez</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196 – 294</w:t>
            </w:r>
          </w:p>
        </w:tc>
        <w:tc>
          <w:tcPr>
            <w:tcW w:type="dxa" w:w="5560"/>
            <w:tcMar>
              <w:top w:type="dxa" w:w="80"/>
              <w:left w:type="dxa" w:w="120"/>
              <w:bottom w:type="dxa" w:w="80"/>
              <w:right w:type="dxa" w:w="120"/>
            </w:tcMar>
          </w:tcPr>
          <w:p>
            <w:pPr>
              <w:spacing w:after="0" w:line="240"/>
            </w:pPr>
            <w:r>
              <w:rPr>
                <w:b w:val="false"/>
                <w:bCs w:val="false"/>
                <w:sz w:val="20"/>
                <w:szCs w:val="20"/>
              </w:rPr>
              <w:t xml:space="preserve">Columnas calculadas y TABLA DE CAMPAÑAS</w:t>
            </w:r>
          </w:p>
        </w:tc>
        <w:tc>
          <w:tcPr>
            <w:tcW w:type="dxa" w:w="2400"/>
            <w:tcMar>
              <w:top w:type="dxa" w:w="80"/>
              <w:left w:type="dxa" w:w="120"/>
              <w:bottom w:type="dxa" w:w="80"/>
              <w:right w:type="dxa" w:w="120"/>
            </w:tcMar>
          </w:tcPr>
          <w:p>
            <w:pPr>
              <w:spacing w:after="0" w:line="240"/>
            </w:pPr>
            <w:r>
              <w:rPr>
                <w:b w:val="false"/>
                <w:bCs w:val="false"/>
                <w:sz w:val="20"/>
                <w:szCs w:val="20"/>
              </w:rPr>
              <w:t xml:space="preserve">Sí, al alta o baja de campañas</w:t>
            </w:r>
          </w:p>
        </w:tc>
      </w:tr>
      <w:tr>
        <w:tc>
          <w:tcPr>
            <w:tcW w:type="dxa" w:w="1400"/>
            <w:tcMar>
              <w:top w:type="dxa" w:w="80"/>
              <w:left w:type="dxa" w:w="120"/>
              <w:bottom w:type="dxa" w:w="80"/>
              <w:right w:type="dxa" w:w="120"/>
            </w:tcMar>
          </w:tcPr>
          <w:p>
            <w:pPr>
              <w:spacing w:after="0" w:line="240"/>
            </w:pPr>
            <w:r>
              <w:rPr>
                <w:b w:val="false"/>
                <w:bCs w:val="false"/>
                <w:sz w:val="20"/>
                <w:szCs w:val="20"/>
              </w:rPr>
              <w:t xml:space="preserve">297 – 313</w:t>
            </w:r>
          </w:p>
        </w:tc>
        <w:tc>
          <w:tcPr>
            <w:tcW w:type="dxa" w:w="5560"/>
            <w:tcMar>
              <w:top w:type="dxa" w:w="80"/>
              <w:left w:type="dxa" w:w="120"/>
              <w:bottom w:type="dxa" w:w="80"/>
              <w:right w:type="dxa" w:w="120"/>
            </w:tcMar>
          </w:tcPr>
          <w:p>
            <w:pPr>
              <w:spacing w:after="0" w:line="240"/>
            </w:pPr>
            <w:r>
              <w:rPr>
                <w:b w:val="false"/>
                <w:bCs w:val="false"/>
                <w:sz w:val="20"/>
                <w:szCs w:val="20"/>
              </w:rPr>
              <w:t xml:space="preserve">Importación de openpyxl con aviso si falta</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316 – 563</w:t>
            </w:r>
          </w:p>
        </w:tc>
        <w:tc>
          <w:tcPr>
            <w:tcW w:type="dxa" w:w="5560"/>
            <w:tcMar>
              <w:top w:type="dxa" w:w="80"/>
              <w:left w:type="dxa" w:w="120"/>
              <w:bottom w:type="dxa" w:w="80"/>
              <w:right w:type="dxa" w:w="120"/>
            </w:tcMar>
          </w:tcPr>
          <w:p>
            <w:pPr>
              <w:spacing w:after="0" w:line="240"/>
            </w:pPr>
            <w:r>
              <w:rPr>
                <w:b w:val="false"/>
                <w:bCs w:val="false"/>
                <w:sz w:val="20"/>
                <w:szCs w:val="20"/>
              </w:rPr>
              <w:t xml:space="preserve">Funciones auxiliares y limpieza de fecha, hora y duración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566 – 748</w:t>
            </w:r>
          </w:p>
        </w:tc>
        <w:tc>
          <w:tcPr>
            <w:tcW w:type="dxa" w:w="5560"/>
            <w:tcMar>
              <w:top w:type="dxa" w:w="80"/>
              <w:left w:type="dxa" w:w="120"/>
              <w:bottom w:type="dxa" w:w="80"/>
              <w:right w:type="dxa" w:w="120"/>
            </w:tcMar>
          </w:tcPr>
          <w:p>
            <w:pPr>
              <w:spacing w:after="0" w:line="240"/>
            </w:pPr>
            <w:r>
              <w:rPr>
                <w:b w:val="false"/>
                <w:bCs w:val="false"/>
                <w:sz w:val="20"/>
                <w:szCs w:val="20"/>
              </w:rPr>
              <w:t xml:space="preserve">Teléfonos, cálculo de las columnas y hoja «Campañas»</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751 – 841</w:t>
            </w:r>
          </w:p>
        </w:tc>
        <w:tc>
          <w:tcPr>
            <w:tcW w:type="dxa" w:w="5560"/>
            <w:tcMar>
              <w:top w:type="dxa" w:w="80"/>
              <w:left w:type="dxa" w:w="120"/>
              <w:bottom w:type="dxa" w:w="80"/>
              <w:right w:type="dxa" w:w="120"/>
            </w:tcMar>
          </w:tcPr>
          <w:p>
            <w:pPr>
              <w:spacing w:after="0" w:line="240"/>
            </w:pPr>
            <w:r>
              <w:rPr>
                <w:b w:val="false"/>
                <w:bCs w:val="false"/>
                <w:sz w:val="20"/>
                <w:szCs w:val="20"/>
              </w:rPr>
              <w:t xml:space="preserve">Lectura de la entrada: .xlsx o .csv</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844 – 1256</w:t>
            </w:r>
          </w:p>
        </w:tc>
        <w:tc>
          <w:tcPr>
            <w:tcW w:type="dxa" w:w="5560"/>
            <w:tcMar>
              <w:top w:type="dxa" w:w="80"/>
              <w:left w:type="dxa" w:w="120"/>
              <w:bottom w:type="dxa" w:w="80"/>
              <w:right w:type="dxa" w:w="120"/>
            </w:tcMar>
          </w:tcPr>
          <w:p>
            <w:pPr>
              <w:spacing w:after="0" w:line="240"/>
            </w:pPr>
            <w:r>
              <w:rPr>
                <w:b w:val="false"/>
                <w:bCs w:val="false"/>
                <w:sz w:val="20"/>
                <w:szCs w:val="20"/>
              </w:rPr>
              <w:t xml:space="preserve">Proceso principal (la función main)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1259 – 1294</w:t>
            </w:r>
          </w:p>
        </w:tc>
        <w:tc>
          <w:tcPr>
            <w:tcW w:type="dxa" w:w="5560"/>
            <w:tcMar>
              <w:top w:type="dxa" w:w="80"/>
              <w:left w:type="dxa" w:w="120"/>
              <w:bottom w:type="dxa" w:w="80"/>
              <w:right w:type="dxa" w:w="120"/>
            </w:tcMar>
          </w:tcPr>
          <w:p>
            <w:pPr>
              <w:spacing w:after="0" w:line="240"/>
            </w:pPr>
            <w:r>
              <w:rPr>
                <w:b w:val="false"/>
                <w:bCs w:val="false"/>
                <w:sz w:val="20"/>
                <w:szCs w:val="20"/>
              </w:rPr>
              <w:t xml:space="preserve">Punto de entrada y nota sobre las librerías</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bl>
    <w:p>
      <w:pPr>
        <w:spacing w:after="120"/>
      </w:pPr>
    </w:p>
    <w:p>
      <w:pPr>
        <w:spacing w:after="140" w:line="280"/>
      </w:pPr>
      <w:r>
        <w:t xml:space="preserve">La idea de fondo es la misma que en la V3: quien use el script solo necesita mirar la parte de arriba. En la V4 esa zona ha crecido —de las primeras 155 líneas a las primeras 294— porque la tabla de campañas vive ahí. De todo ese bloque, lo que se toca de verdad casi siempre es una sola lista: CAMPANAS.</w:t>
      </w:r>
    </w:p>
    <w:p>
      <w:pPr>
        <w:pStyle w:val="Heading1"/>
      </w:pPr>
      <w:r>
        <w:t xml:space="preserve">5. La configuración y las reglas</w:t>
      </w:r>
    </w:p>
    <w:p>
      <w:pPr>
        <w:spacing w:after="140" w:line="280"/>
      </w:pPr>
      <w:r>
        <w:t xml:space="preserve">Son las variables del principio del archivo. Carpeta y nombre van separados para poder cambiar solo una de las dos cosas.</w:t>
      </w:r>
    </w:p>
    <w:p>
      <w:pPr>
        <w:shd w:fill="F4F4F4" w:color="auto" w:val="clear"/>
        <w:spacing w:after="0" w:before="80" w:line="240"/>
        <w:ind w:left="220" w:right="220"/>
      </w:pPr>
      <w:r>
        <w:rPr>
          <w:rFonts w:ascii="Consolas" w:cs="Consolas" w:eastAsia="Consolas" w:hAnsi="Consolas"/>
          <w:sz w:val="18"/>
          <w:szCs w:val="18"/>
        </w:rPr>
        <w:t xml:space="preserve">CARPETA_ENTRADA = r"C:\Users\Guillermo Valencia\Documents\py\Trabajados"</w:t>
      </w:r>
    </w:p>
    <w:p>
      <w:pPr>
        <w:shd w:fill="F4F4F4" w:color="auto" w:val="clear"/>
        <w:spacing w:after="0" w:before="0" w:line="240"/>
        <w:ind w:left="220" w:right="220"/>
      </w:pPr>
      <w:r>
        <w:rPr>
          <w:rFonts w:ascii="Consolas" w:cs="Consolas" w:eastAsia="Consolas" w:hAnsi="Consolas"/>
          <w:sz w:val="18"/>
          <w:szCs w:val="18"/>
        </w:rPr>
        <w:t xml:space="preserve">ARCHIVO_ENTRADA = "crudo.csv"</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CARPETA_SALIDA  = r"C:\Users\Guillermo Valencia\Documents\py\Marketing"</w:t>
      </w:r>
    </w:p>
    <w:p>
      <w:pPr>
        <w:shd w:fill="F4F4F4" w:color="auto" w:val="clear"/>
        <w:spacing w:after="0" w:before="0" w:line="240"/>
        <w:ind w:left="220" w:right="220"/>
      </w:pPr>
      <w:r>
        <w:rPr>
          <w:rFonts w:ascii="Consolas" w:cs="Consolas" w:eastAsia="Consolas" w:hAnsi="Consolas"/>
          <w:sz w:val="18"/>
          <w:szCs w:val="18"/>
        </w:rPr>
        <w:t xml:space="preserve">ARCHIVO_SALIDA  = "CallLog_limpio.xlsx"</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NOMBRE_CON_FECHA_HORA = True</w:t>
      </w:r>
    </w:p>
    <w:p>
      <w:pPr>
        <w:shd w:fill="F4F4F4" w:color="auto" w:val="clear"/>
        <w:spacing w:after="0" w:before="0" w:line="240"/>
        <w:ind w:left="220" w:right="220"/>
      </w:pPr>
      <w:r>
        <w:rPr>
          <w:rFonts w:ascii="Consolas" w:cs="Consolas" w:eastAsia="Consolas" w:hAnsi="Consolas"/>
          <w:sz w:val="18"/>
          <w:szCs w:val="18"/>
        </w:rPr>
        <w:t xml:space="preserve">FORMATO_FECHA_HORA = "%Y%m%d-%H%M"</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CREAR_CARPETA_SALIDA = True</w:t>
      </w:r>
    </w:p>
    <w:p>
      <w:pPr>
        <w:shd w:fill="F4F4F4" w:color="auto" w:val="clear"/>
        <w:spacing w:after="0" w:before="0" w:line="240"/>
        <w:ind w:left="220" w:right="220"/>
      </w:pPr>
      <w:r>
        <w:rPr>
          <w:rFonts w:ascii="Consolas" w:cs="Consolas" w:eastAsia="Consolas" w:hAnsi="Consolas"/>
          <w:sz w:val="18"/>
          <w:szCs w:val="18"/>
        </w:rPr>
        <w:t xml:space="preserve">NOMBRE_HOJA = None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DCE6F1" w:color="auto" w:val="clear"/>
            <w:tcMar>
              <w:top w:type="dxa" w:w="80"/>
              <w:left w:type="dxa" w:w="120"/>
              <w:bottom w:type="dxa" w:w="80"/>
              <w:right w:type="dxa" w:w="120"/>
            </w:tcMar>
          </w:tcPr>
          <w:p>
            <w:pPr>
              <w:spacing w:after="0" w:line="240"/>
            </w:pPr>
            <w:r>
              <w:rPr>
                <w:b/>
                <w:bCs/>
                <w:sz w:val="20"/>
                <w:szCs w:val="20"/>
              </w:rPr>
              <w:t xml:space="preserve">Variable</w:t>
            </w:r>
          </w:p>
        </w:tc>
        <w:tc>
          <w:tcPr>
            <w:tcW w:type="dxa" w:w="6660"/>
            <w:shd w:fill="DCE6F1" w:color="auto" w:val="clear"/>
            <w:tcMar>
              <w:top w:type="dxa" w:w="80"/>
              <w:left w:type="dxa" w:w="120"/>
              <w:bottom w:type="dxa" w:w="80"/>
              <w:right w:type="dxa" w:w="120"/>
            </w:tcMar>
          </w:tcPr>
          <w:p>
            <w:pPr>
              <w:spacing w:after="0" w:line="240"/>
            </w:pPr>
            <w:r>
              <w:rPr>
                <w:b/>
                <w:bCs/>
                <w:sz w:val="20"/>
                <w:szCs w:val="20"/>
              </w:rPr>
              <w:t xml:space="preserve">Qué controla</w:t>
            </w:r>
          </w:p>
        </w:tc>
      </w:tr>
      <w:tr>
        <w:tc>
          <w:tcPr>
            <w:tcW w:type="dxa" w:w="2700"/>
            <w:tcMar>
              <w:top w:type="dxa" w:w="80"/>
              <w:left w:type="dxa" w:w="120"/>
              <w:bottom w:type="dxa" w:w="80"/>
              <w:right w:type="dxa" w:w="120"/>
            </w:tcMar>
          </w:tcPr>
          <w:p>
            <w:pPr>
              <w:spacing w:after="0" w:line="240"/>
            </w:pPr>
            <w:r>
              <w:rPr>
                <w:b w:val="false"/>
                <w:bCs w:val="false"/>
                <w:sz w:val="20"/>
                <w:szCs w:val="20"/>
              </w:rPr>
              <w:t xml:space="preserve">CARPETA_ENTRADA</w:t>
            </w:r>
          </w:p>
        </w:tc>
        <w:tc>
          <w:tcPr>
            <w:tcW w:type="dxa" w:w="6660"/>
            <w:tcMar>
              <w:top w:type="dxa" w:w="80"/>
              <w:left w:type="dxa" w:w="120"/>
              <w:bottom w:type="dxa" w:w="80"/>
              <w:right w:type="dxa" w:w="120"/>
            </w:tcMar>
          </w:tcPr>
          <w:p>
            <w:pPr>
              <w:spacing w:after="0" w:line="240"/>
            </w:pPr>
            <w:r>
              <w:rPr>
                <w:b w:val="false"/>
                <w:bCs w:val="false"/>
                <w:sz w:val="20"/>
                <w:szCs w:val="20"/>
              </w:rPr>
              <w:t xml:space="preserve">Dónde está el archivo original. Si se deja vacía, se usa la carpeta del propio script.</w:t>
            </w:r>
          </w:p>
        </w:tc>
      </w:tr>
      <w:tr>
        <w:tc>
          <w:tcPr>
            <w:tcW w:type="dxa" w:w="2700"/>
            <w:tcMar>
              <w:top w:type="dxa" w:w="80"/>
              <w:left w:type="dxa" w:w="120"/>
              <w:bottom w:type="dxa" w:w="80"/>
              <w:right w:type="dxa" w:w="120"/>
            </w:tcMar>
          </w:tcPr>
          <w:p>
            <w:pPr>
              <w:spacing w:after="0" w:line="240"/>
            </w:pPr>
            <w:r>
              <w:rPr>
                <w:b w:val="false"/>
                <w:bCs w:val="false"/>
                <w:sz w:val="20"/>
                <w:szCs w:val="20"/>
              </w:rPr>
              <w:t xml:space="preserve">ARCHIVO_ENTRADA</w:t>
            </w:r>
          </w:p>
        </w:tc>
        <w:tc>
          <w:tcPr>
            <w:tcW w:type="dxa" w:w="6660"/>
            <w:tcMar>
              <w:top w:type="dxa" w:w="80"/>
              <w:left w:type="dxa" w:w="120"/>
              <w:bottom w:type="dxa" w:w="80"/>
              <w:right w:type="dxa" w:w="120"/>
            </w:tcMar>
          </w:tcPr>
          <w:p>
            <w:pPr>
              <w:spacing w:after="0" w:line="240"/>
            </w:pPr>
            <w:r>
              <w:rPr>
                <w:b w:val="false"/>
                <w:bCs w:val="false"/>
                <w:sz w:val="20"/>
                <w:szCs w:val="20"/>
              </w:rPr>
              <w:t xml:space="preserve">Nombre del archivo original, con su extensión. Admite .xlsx y .csv.</w:t>
            </w:r>
          </w:p>
        </w:tc>
      </w:tr>
      <w:tr>
        <w:tc>
          <w:tcPr>
            <w:tcW w:type="dxa" w:w="2700"/>
            <w:tcMar>
              <w:top w:type="dxa" w:w="80"/>
              <w:left w:type="dxa" w:w="120"/>
              <w:bottom w:type="dxa" w:w="80"/>
              <w:right w:type="dxa" w:w="120"/>
            </w:tcMar>
          </w:tcPr>
          <w:p>
            <w:pPr>
              <w:spacing w:after="0" w:line="240"/>
            </w:pPr>
            <w:r>
              <w:rPr>
                <w:b w:val="false"/>
                <w:bCs w:val="false"/>
                <w:sz w:val="20"/>
                <w:szCs w:val="20"/>
              </w:rPr>
              <w:t xml:space="preserve">CARPETA_SALIDA</w:t>
            </w:r>
          </w:p>
        </w:tc>
        <w:tc>
          <w:tcPr>
            <w:tcW w:type="dxa" w:w="6660"/>
            <w:tcMar>
              <w:top w:type="dxa" w:w="80"/>
              <w:left w:type="dxa" w:w="120"/>
              <w:bottom w:type="dxa" w:w="80"/>
              <w:right w:type="dxa" w:w="120"/>
            </w:tcMar>
          </w:tcPr>
          <w:p>
            <w:pPr>
              <w:spacing w:after="0" w:line="240"/>
            </w:pPr>
            <w:r>
              <w:rPr>
                <w:b w:val="false"/>
                <w:bCs w:val="false"/>
                <w:sz w:val="20"/>
                <w:szCs w:val="20"/>
              </w:rPr>
              <w:t xml:space="preserve">Dónde se guarda el resultado.</w:t>
            </w:r>
          </w:p>
        </w:tc>
      </w:tr>
      <w:tr>
        <w:tc>
          <w:tcPr>
            <w:tcW w:type="dxa" w:w="2700"/>
            <w:tcMar>
              <w:top w:type="dxa" w:w="80"/>
              <w:left w:type="dxa" w:w="120"/>
              <w:bottom w:type="dxa" w:w="80"/>
              <w:right w:type="dxa" w:w="120"/>
            </w:tcMar>
          </w:tcPr>
          <w:p>
            <w:pPr>
              <w:spacing w:after="0" w:line="240"/>
            </w:pPr>
            <w:r>
              <w:rPr>
                <w:b w:val="false"/>
                <w:bCs w:val="false"/>
                <w:sz w:val="20"/>
                <w:szCs w:val="20"/>
              </w:rPr>
              <w:t xml:space="preserve">ARCHIVO_SALIDA</w:t>
            </w:r>
          </w:p>
        </w:tc>
        <w:tc>
          <w:tcPr>
            <w:tcW w:type="dxa" w:w="6660"/>
            <w:tcMar>
              <w:top w:type="dxa" w:w="80"/>
              <w:left w:type="dxa" w:w="120"/>
              <w:bottom w:type="dxa" w:w="80"/>
              <w:right w:type="dxa" w:w="120"/>
            </w:tcMar>
          </w:tcPr>
          <w:p>
            <w:pPr>
              <w:spacing w:after="0" w:line="240"/>
            </w:pPr>
            <w:r>
              <w:rPr>
                <w:b w:val="false"/>
                <w:bCs w:val="false"/>
                <w:sz w:val="20"/>
                <w:szCs w:val="20"/>
              </w:rPr>
              <w:t xml:space="preserve">Nombre base del archivo generado. Siempre se guarda en .xlsx.</w:t>
            </w:r>
          </w:p>
        </w:tc>
      </w:tr>
      <w:tr>
        <w:tc>
          <w:tcPr>
            <w:tcW w:type="dxa" w:w="2700"/>
            <w:tcMar>
              <w:top w:type="dxa" w:w="80"/>
              <w:left w:type="dxa" w:w="120"/>
              <w:bottom w:type="dxa" w:w="80"/>
              <w:right w:type="dxa" w:w="120"/>
            </w:tcMar>
          </w:tcPr>
          <w:p>
            <w:pPr>
              <w:spacing w:after="0" w:line="240"/>
            </w:pPr>
            <w:r>
              <w:rPr>
                <w:b w:val="false"/>
                <w:bCs w:val="false"/>
                <w:sz w:val="20"/>
                <w:szCs w:val="20"/>
              </w:rPr>
              <w:t xml:space="preserve">NOMBRE_CON_FECHA_HORA</w:t>
            </w:r>
          </w:p>
        </w:tc>
        <w:tc>
          <w:tcPr>
            <w:tcW w:type="dxa" w:w="6660"/>
            <w:tcMar>
              <w:top w:type="dxa" w:w="80"/>
              <w:left w:type="dxa" w:w="120"/>
              <w:bottom w:type="dxa" w:w="80"/>
              <w:right w:type="dxa" w:w="120"/>
            </w:tcMar>
          </w:tcPr>
          <w:p>
            <w:pPr>
              <w:spacing w:after="0" w:line="240"/>
            </w:pPr>
            <w:r>
              <w:rPr>
                <w:b w:val="false"/>
                <w:bCs w:val="false"/>
                <w:sz w:val="20"/>
                <w:szCs w:val="20"/>
              </w:rPr>
              <w:t xml:space="preserve">Añade la fecha y la hora al nombre, de modo que cada ejecución cree un archivo nuevo en lugar de pisar el anterior.</w:t>
            </w:r>
          </w:p>
        </w:tc>
      </w:tr>
      <w:tr>
        <w:tc>
          <w:tcPr>
            <w:tcW w:type="dxa" w:w="2700"/>
            <w:tcMar>
              <w:top w:type="dxa" w:w="80"/>
              <w:left w:type="dxa" w:w="120"/>
              <w:bottom w:type="dxa" w:w="80"/>
              <w:right w:type="dxa" w:w="120"/>
            </w:tcMar>
          </w:tcPr>
          <w:p>
            <w:pPr>
              <w:spacing w:after="0" w:line="240"/>
            </w:pPr>
            <w:r>
              <w:rPr>
                <w:b w:val="false"/>
                <w:bCs w:val="false"/>
                <w:sz w:val="20"/>
                <w:szCs w:val="20"/>
              </w:rPr>
              <w:t xml:space="preserve">FORMATO_FECHA_HORA</w:t>
            </w:r>
          </w:p>
        </w:tc>
        <w:tc>
          <w:tcPr>
            <w:tcW w:type="dxa" w:w="6660"/>
            <w:tcMar>
              <w:top w:type="dxa" w:w="80"/>
              <w:left w:type="dxa" w:w="120"/>
              <w:bottom w:type="dxa" w:w="80"/>
              <w:right w:type="dxa" w:w="120"/>
            </w:tcMar>
          </w:tcPr>
          <w:p>
            <w:pPr>
              <w:spacing w:after="0" w:line="240"/>
            </w:pPr>
            <w:r>
              <w:rPr>
                <w:b w:val="false"/>
                <w:bCs w:val="false"/>
                <w:sz w:val="20"/>
                <w:szCs w:val="20"/>
              </w:rPr>
              <w:t xml:space="preserve">Cómo se escribe esa marca. Por defecto año, mes, día, hora y minutos.</w:t>
            </w:r>
          </w:p>
        </w:tc>
      </w:tr>
      <w:tr>
        <w:tc>
          <w:tcPr>
            <w:tcW w:type="dxa" w:w="2700"/>
            <w:tcMar>
              <w:top w:type="dxa" w:w="80"/>
              <w:left w:type="dxa" w:w="120"/>
              <w:bottom w:type="dxa" w:w="80"/>
              <w:right w:type="dxa" w:w="120"/>
            </w:tcMar>
          </w:tcPr>
          <w:p>
            <w:pPr>
              <w:spacing w:after="0" w:line="240"/>
            </w:pPr>
            <w:r>
              <w:rPr>
                <w:b w:val="false"/>
                <w:bCs w:val="false"/>
                <w:sz w:val="20"/>
                <w:szCs w:val="20"/>
              </w:rPr>
              <w:t xml:space="preserve">CREAR_CARPETA_SALIDA</w:t>
            </w:r>
          </w:p>
        </w:tc>
        <w:tc>
          <w:tcPr>
            <w:tcW w:type="dxa" w:w="6660"/>
            <w:tcMar>
              <w:top w:type="dxa" w:w="80"/>
              <w:left w:type="dxa" w:w="120"/>
              <w:bottom w:type="dxa" w:w="80"/>
              <w:right w:type="dxa" w:w="120"/>
            </w:tcMar>
          </w:tcPr>
          <w:p>
            <w:pPr>
              <w:spacing w:after="0" w:line="240"/>
            </w:pPr>
            <w:r>
              <w:rPr>
                <w:b w:val="false"/>
                <w:bCs w:val="false"/>
                <w:sz w:val="20"/>
                <w:szCs w:val="20"/>
              </w:rPr>
              <w:t xml:space="preserve">True: si la carpeta de destino no existe, se crea sola. False: se detiene con un error, útil para detectar erratas en la ruta.</w:t>
            </w:r>
          </w:p>
        </w:tc>
      </w:tr>
      <w:tr>
        <w:tc>
          <w:tcPr>
            <w:tcW w:type="dxa" w:w="2700"/>
            <w:tcMar>
              <w:top w:type="dxa" w:w="80"/>
              <w:left w:type="dxa" w:w="120"/>
              <w:bottom w:type="dxa" w:w="80"/>
              <w:right w:type="dxa" w:w="120"/>
            </w:tcMar>
          </w:tcPr>
          <w:p>
            <w:pPr>
              <w:spacing w:after="0" w:line="240"/>
            </w:pPr>
            <w:r>
              <w:rPr>
                <w:b w:val="false"/>
                <w:bCs w:val="false"/>
                <w:sz w:val="20"/>
                <w:szCs w:val="20"/>
              </w:rPr>
              <w:t xml:space="preserve">NOMBRE_HOJA</w:t>
            </w:r>
          </w:p>
        </w:tc>
        <w:tc>
          <w:tcPr>
            <w:tcW w:type="dxa" w:w="6660"/>
            <w:tcMar>
              <w:top w:type="dxa" w:w="80"/>
              <w:left w:type="dxa" w:w="120"/>
              <w:bottom w:type="dxa" w:w="80"/>
              <w:right w:type="dxa" w:w="120"/>
            </w:tcMar>
          </w:tcPr>
          <w:p>
            <w:pPr>
              <w:spacing w:after="0" w:line="240"/>
            </w:pPr>
            <w:r>
              <w:rPr>
                <w:b w:val="false"/>
                <w:bCs w:val="false"/>
                <w:sz w:val="20"/>
                <w:szCs w:val="20"/>
              </w:rPr>
              <w:t xml:space="preserve">Qué hoja del Excel se procesa. None usa la primera. En CSV no aplica.</w:t>
            </w:r>
          </w:p>
        </w:tc>
      </w:tr>
    </w:tbl>
    <w:p>
      <w:pPr>
        <w:spacing w:after="120"/>
      </w:pPr>
    </w:p>
    <w:p>
      <w:pPr>
        <w:spacing w:after="140" w:line="280"/>
      </w:pPr>
      <w:r>
        <w:t xml:space="preserve">Sobre la r delante de las comillas: en Windows la barra invertida tiene un significado especial dentro de un texto en Python. La r desactiva ese significado y hace que la ruta se lea literalmente. Sin ella, una carpeta llamada nuevos haría que \n se interpretara como un salto de línea y la ruta quedaría rota.</w:t>
      </w:r>
    </w:p>
    <w:p>
      <w:pPr>
        <w:pStyle w:val="Heading2"/>
      </w:pPr>
      <w:r>
        <w:t xml:space="preserve">5.1. Un archivo nuevo en cada ejecución</w:t>
      </w:r>
    </w:p>
    <w:p>
      <w:pPr>
        <w:spacing w:after="140" w:line="280"/>
      </w:pPr>
      <w:r>
        <w:t xml:space="preserve">El script nunca sobrescribe el resultado anterior. Al nombre configurado le añade la fecha y la hora del momento en que se ejecuta:</w:t>
      </w:r>
    </w:p>
    <w:p>
      <w:pPr>
        <w:shd w:fill="F4F4F4" w:color="auto" w:val="clear"/>
        <w:spacing w:after="0" w:before="80" w:line="240"/>
        <w:ind w:left="220" w:right="220"/>
      </w:pPr>
      <w:r>
        <w:rPr>
          <w:rFonts w:ascii="Consolas" w:cs="Consolas" w:eastAsia="Consolas" w:hAnsi="Consolas"/>
          <w:sz w:val="18"/>
          <w:szCs w:val="18"/>
        </w:rPr>
        <w:t xml:space="preserve">CallLog_limpio.xlsx   -&gt;   CallLog_limpio_20260821-1135.xlsx</w:t>
      </w:r>
    </w:p>
    <w:p>
      <w:pPr>
        <w:shd w:fill="F4F4F4" w:color="auto" w:val="clear"/>
        <w:spacing w:after="0" w:before="0" w:line="240"/>
        <w:ind w:left="220" w:right="220"/>
      </w:pPr>
      <w:r>
        <w:rPr>
          <w:rFonts w:ascii="Consolas" w:cs="Consolas" w:eastAsia="Consolas" w:hAnsi="Consolas"/>
          <w:sz w:val="18"/>
          <w:szCs w:val="18"/>
        </w:rPr>
        <w:t xml:space="preserve">                                          |       |</w:t>
      </w:r>
    </w:p>
    <w:p>
      <w:pPr>
        <w:shd w:fill="F4F4F4" w:color="auto" w:val="clear"/>
        <w:spacing w:after="0" w:before="0" w:line="240"/>
        <w:ind w:left="220" w:right="220"/>
      </w:pPr>
      <w:r>
        <w:rPr>
          <w:rFonts w:ascii="Consolas" w:cs="Consolas" w:eastAsia="Consolas" w:hAnsi="Consolas"/>
          <w:sz w:val="18"/>
          <w:szCs w:val="18"/>
        </w:rPr>
        <w:t xml:space="preserve">                                          |       hora y minutos</w:t>
      </w:r>
    </w:p>
    <w:p>
      <w:pPr>
        <w:shd w:fill="F4F4F4" w:color="auto" w:val="clear"/>
        <w:spacing w:after="0" w:before="0" w:line="240"/>
        <w:ind w:left="220" w:right="220"/>
      </w:pPr>
      <w:r>
        <w:rPr>
          <w:rFonts w:ascii="Consolas" w:cs="Consolas" w:eastAsia="Consolas" w:hAnsi="Consolas"/>
          <w:sz w:val="18"/>
          <w:szCs w:val="18"/>
        </w:rPr>
        <w:t xml:space="preserve">                                          año, mes y día</w:t>
      </w:r>
    </w:p>
    <w:p>
      <w:pPr>
        <w:spacing w:after="120"/>
      </w:pPr>
    </w:p>
    <w:p>
      <w:pPr>
        <w:spacing w:after="140" w:line="280"/>
      </w:pPr>
      <w:r>
        <w:t xml:space="preserve">Así queda un histórico ordenado de todas las tandas procesadas, en lugar de un único archivo que se pisa a sí mismo. Ordenando la carpeta por nombre quedan además en orden cronológico, porque el año va primero.</w:t>
      </w:r>
    </w:p>
    <w:p>
      <w:pPr>
        <w:spacing w:after="140" w:line="280"/>
      </w:pPr>
      <w:r>
        <w:t xml:space="preserve">Si se lanzan dos ejecuciones dentro del mismo minuto la marca coincidiría, así que en ese caso el script añade además un número: _2, _3, etc. Es una salvaguarda para que no exista ninguna forma de perder un resultado anterior por accidente.</w:t>
      </w:r>
    </w:p>
    <w:p>
      <w:pPr>
        <w:spacing w:after="140" w:line="280"/>
      </w:pPr>
      <w:r>
        <w:rPr>
          <w:b/>
          <w:bCs/>
        </w:rPr>
        <w:t xml:space="preserve">Contrapartida a tener en cuenta: </w:t>
      </w:r>
      <w:r>
        <w:rPr>
          <w:b w:val="false"/>
          <w:bCs w:val="false"/>
        </w:rPr>
        <w:t xml:space="preserve">la carpeta de salida se va llenando, un archivo por ejecución. Es el precio de no perder nada, y conviene vaciarla de vez en cuando.</w:t>
      </w:r>
    </w:p>
    <w:p>
      <w:pPr>
        <w:pStyle w:val="Heading2"/>
      </w:pPr>
      <w:r>
        <w:t xml:space="preserve">5.2. Las reglas de limpieza</w:t>
      </w:r>
    </w:p>
    <w:p>
      <w:pPr>
        <w:spacing w:after="140" w:line="280"/>
      </w:pPr>
      <w:r>
        <w:t xml:space="preserve">Justo debajo de la configuración hay un segundo bloque con las reglas que deciden qué se ve. Es la parte que más cambió respecto de la V3.</w:t>
      </w:r>
    </w:p>
    <w:p>
      <w:pPr>
        <w:shd w:fill="F4F4F4" w:color="auto" w:val="clear"/>
        <w:spacing w:after="0" w:before="80" w:line="240"/>
        <w:ind w:left="220" w:right="220"/>
      </w:pPr>
      <w:r>
        <w:rPr>
          <w:rFonts w:ascii="Consolas" w:cs="Consolas" w:eastAsia="Consolas" w:hAnsi="Consolas"/>
          <w:sz w:val="18"/>
          <w:szCs w:val="18"/>
        </w:rPr>
        <w:t xml:space="preserve">COLUMNAS_CON_VALOR_FIJO = {</w:t>
      </w:r>
    </w:p>
    <w:p>
      <w:pPr>
        <w:shd w:fill="F4F4F4" w:color="auto" w:val="clear"/>
        <w:spacing w:after="0" w:before="0" w:line="240"/>
        <w:ind w:left="220" w:right="220"/>
      </w:pPr>
      <w:r>
        <w:rPr>
          <w:rFonts w:ascii="Consolas" w:cs="Consolas" w:eastAsia="Consolas" w:hAnsi="Consolas"/>
          <w:sz w:val="18"/>
          <w:szCs w:val="18"/>
        </w:rPr>
        <w:t xml:space="preserve">    "Direction": "Incoming",</w:t>
      </w:r>
    </w:p>
    <w:p>
      <w:pPr>
        <w:shd w:fill="F4F4F4" w:color="auto" w:val="clear"/>
        <w:spacing w:after="0" w:before="0" w:line="240"/>
        <w:ind w:left="220" w:right="220"/>
      </w:pPr>
      <w:r>
        <w:rPr>
          <w:rFonts w:ascii="Consolas" w:cs="Consolas" w:eastAsia="Consolas" w:hAnsi="Consolas"/>
          <w:sz w:val="18"/>
          <w:szCs w:val="18"/>
        </w:rPr>
        <w:t xml:space="preserve">    "Type": "Voice",</w:t>
      </w:r>
    </w:p>
    <w:p>
      <w:pPr>
        <w:shd w:fill="F4F4F4" w:color="auto" w:val="clear"/>
        <w:spacing w:after="0" w:before="0" w:line="240"/>
        <w:ind w:left="220" w:right="220"/>
      </w:pPr>
      <w:r>
        <w:rPr>
          <w:rFonts w:ascii="Consolas" w:cs="Consolas" w:eastAsia="Consolas" w:hAnsi="Consolas"/>
          <w:sz w:val="18"/>
          <w:szCs w:val="18"/>
        </w:rPr>
        <w:t xml:space="preserve">}</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COLUMNAS_SIN_VACIOS = ["To"]</w:t>
      </w:r>
    </w:p>
    <w:p>
      <w:pPr>
        <w:shd w:fill="F4F4F4" w:color="auto" w:val="clear"/>
        <w:spacing w:after="0" w:before="0" w:line="240"/>
        <w:ind w:left="220" w:right="220"/>
      </w:pPr>
      <w:r>
        <w:rPr>
          <w:rFonts w:ascii="Consolas" w:cs="Consolas" w:eastAsia="Consolas" w:hAnsi="Consolas"/>
          <w:sz w:val="18"/>
          <w:szCs w:val="18"/>
        </w:rPr>
        <w:t xml:space="preserve">OCULTAR_SIN_CAMPANA = True</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MODO_FILTRADO = "filtrar"</w:t>
      </w:r>
    </w:p>
    <w:p>
      <w:pPr>
        <w:shd w:fill="F4F4F4" w:color="auto" w:val="clear"/>
        <w:spacing w:after="0" w:before="0" w:line="240"/>
        <w:ind w:left="220" w:right="220"/>
      </w:pPr>
      <w:r>
        <w:rPr>
          <w:rFonts w:ascii="Consolas" w:cs="Consolas" w:eastAsia="Consolas" w:hAnsi="Consolas"/>
          <w:sz w:val="18"/>
          <w:szCs w:val="18"/>
        </w:rPr>
        <w:t xml:space="preserve">ACTIVAR_FILTRO = True</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COLUMNAS_A_ELIMINAR = [</w:t>
      </w:r>
    </w:p>
    <w:p>
      <w:pPr>
        <w:shd w:fill="F4F4F4" w:color="auto" w:val="clear"/>
        <w:spacing w:after="0" w:before="0" w:line="240"/>
        <w:ind w:left="220" w:right="220"/>
      </w:pPr>
      <w:r>
        <w:rPr>
          <w:rFonts w:ascii="Consolas" w:cs="Consolas" w:eastAsia="Consolas" w:hAnsi="Consolas"/>
          <w:sz w:val="18"/>
          <w:szCs w:val="18"/>
        </w:rPr>
        <w:t xml:space="preserve">    "Extension",</w:t>
      </w:r>
    </w:p>
    <w:p>
      <w:pPr>
        <w:shd w:fill="F4F4F4" w:color="auto" w:val="clear"/>
        <w:spacing w:after="0" w:before="0" w:line="240"/>
        <w:ind w:left="220" w:right="220"/>
      </w:pPr>
      <w:r>
        <w:rPr>
          <w:rFonts w:ascii="Consolas" w:cs="Consolas" w:eastAsia="Consolas" w:hAnsi="Consolas"/>
          <w:sz w:val="18"/>
          <w:szCs w:val="18"/>
        </w:rPr>
        <w:t xml:space="preserve">    "Forwarded To",</w:t>
      </w:r>
    </w:p>
    <w:p>
      <w:pPr>
        <w:shd w:fill="F4F4F4" w:color="auto" w:val="clear"/>
        <w:spacing w:after="0" w:before="0" w:line="240"/>
        <w:ind w:left="220" w:right="220"/>
      </w:pPr>
      <w:r>
        <w:rPr>
          <w:rFonts w:ascii="Consolas" w:cs="Consolas" w:eastAsia="Consolas" w:hAnsi="Consolas"/>
          <w:sz w:val="18"/>
          <w:szCs w:val="18"/>
        </w:rPr>
        <w:t xml:space="preserve">    "Result Description",</w:t>
      </w:r>
    </w:p>
    <w:p>
      <w:pPr>
        <w:shd w:fill="F4F4F4" w:color="auto" w:val="clear"/>
        <w:spacing w:after="0" w:before="0" w:line="240"/>
        <w:ind w:left="220" w:right="220"/>
      </w:pPr>
      <w:r>
        <w:rPr>
          <w:rFonts w:ascii="Consolas" w:cs="Consolas" w:eastAsia="Consolas" w:hAnsi="Consolas"/>
          <w:sz w:val="18"/>
          <w:szCs w:val="18"/>
        </w:rPr>
        <w:t xml:space="preserve">    "Included",</w:t>
      </w:r>
    </w:p>
    <w:p>
      <w:pPr>
        <w:shd w:fill="F4F4F4" w:color="auto" w:val="clear"/>
        <w:spacing w:after="0" w:before="0" w:line="240"/>
        <w:ind w:left="220" w:right="220"/>
      </w:pPr>
      <w:r>
        <w:rPr>
          <w:rFonts w:ascii="Consolas" w:cs="Consolas" w:eastAsia="Consolas" w:hAnsi="Consolas"/>
          <w:sz w:val="18"/>
          <w:szCs w:val="18"/>
        </w:rPr>
        <w:t xml:space="preserve">    "Purchased",</w:t>
      </w:r>
    </w:p>
    <w:p>
      <w:pPr>
        <w:shd w:fill="F4F4F4" w:color="auto" w:val="clear"/>
        <w:spacing w:after="0" w:before="0" w:line="240"/>
        <w:ind w:left="220" w:right="220"/>
      </w:pPr>
      <w:r>
        <w:rPr>
          <w:rFonts w:ascii="Consolas" w:cs="Consolas" w:eastAsia="Consolas" w:hAnsi="Consolas"/>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DCE6F1" w:color="auto" w:val="clear"/>
            <w:tcMar>
              <w:top w:type="dxa" w:w="80"/>
              <w:left w:type="dxa" w:w="120"/>
              <w:bottom w:type="dxa" w:w="80"/>
              <w:right w:type="dxa" w:w="120"/>
            </w:tcMar>
          </w:tcPr>
          <w:p>
            <w:pPr>
              <w:spacing w:after="0" w:line="240"/>
            </w:pPr>
            <w:r>
              <w:rPr>
                <w:b/>
                <w:bCs/>
                <w:sz w:val="20"/>
                <w:szCs w:val="20"/>
              </w:rPr>
              <w:t xml:space="preserve">Regla</w:t>
            </w:r>
          </w:p>
        </w:tc>
        <w:tc>
          <w:tcPr>
            <w:tcW w:type="dxa" w:w="6660"/>
            <w:shd w:fill="DCE6F1" w:color="auto" w:val="clear"/>
            <w:tcMar>
              <w:top w:type="dxa" w:w="80"/>
              <w:left w:type="dxa" w:w="120"/>
              <w:bottom w:type="dxa" w:w="80"/>
              <w:right w:type="dxa" w:w="120"/>
            </w:tcMar>
          </w:tcPr>
          <w:p>
            <w:pPr>
              <w:spacing w:after="0" w:line="240"/>
            </w:pPr>
            <w:r>
              <w:rPr>
                <w:b/>
                <w:bCs/>
                <w:sz w:val="20"/>
                <w:szCs w:val="20"/>
              </w:rPr>
              <w:t xml:space="preserve">Qué hace</w:t>
            </w:r>
          </w:p>
        </w:tc>
      </w:tr>
      <w:tr>
        <w:tc>
          <w:tcPr>
            <w:tcW w:type="dxa" w:w="2700"/>
            <w:tcMar>
              <w:top w:type="dxa" w:w="80"/>
              <w:left w:type="dxa" w:w="120"/>
              <w:bottom w:type="dxa" w:w="80"/>
              <w:right w:type="dxa" w:w="120"/>
            </w:tcMar>
          </w:tcPr>
          <w:p>
            <w:pPr>
              <w:spacing w:after="0" w:line="240"/>
            </w:pPr>
            <w:r>
              <w:rPr>
                <w:b w:val="false"/>
                <w:bCs w:val="false"/>
                <w:sz w:val="20"/>
                <w:szCs w:val="20"/>
              </w:rPr>
              <w:t xml:space="preserve">COLUMNAS_CON_VALOR_FIJO</w:t>
            </w:r>
          </w:p>
        </w:tc>
        <w:tc>
          <w:tcPr>
            <w:tcW w:type="dxa" w:w="6660"/>
            <w:tcMar>
              <w:top w:type="dxa" w:w="80"/>
              <w:left w:type="dxa" w:w="120"/>
              <w:bottom w:type="dxa" w:w="80"/>
              <w:right w:type="dxa" w:w="120"/>
            </w:tcMar>
          </w:tcPr>
          <w:p>
            <w:pPr>
              <w:spacing w:after="0" w:line="240"/>
            </w:pPr>
            <w:r>
              <w:rPr>
                <w:b w:val="false"/>
                <w:bCs w:val="false"/>
                <w:sz w:val="20"/>
                <w:szCs w:val="20"/>
              </w:rPr>
              <w:t xml:space="preserve">Columnas en las que solo queda visible un valor concreto. Es lo mismo que abrir el desplegable del filtro de esa columna y dejar marcado solo ese valor: todo lo demás, y los vacíos, se oculta.</w:t>
            </w:r>
          </w:p>
        </w:tc>
      </w:tr>
      <w:tr>
        <w:tc>
          <w:tcPr>
            <w:tcW w:type="dxa" w:w="2700"/>
            <w:tcMar>
              <w:top w:type="dxa" w:w="80"/>
              <w:left w:type="dxa" w:w="120"/>
              <w:bottom w:type="dxa" w:w="80"/>
              <w:right w:type="dxa" w:w="120"/>
            </w:tcMar>
          </w:tcPr>
          <w:p>
            <w:pPr>
              <w:spacing w:after="0" w:line="240"/>
            </w:pPr>
            <w:r>
              <w:rPr>
                <w:b w:val="false"/>
                <w:bCs w:val="false"/>
                <w:sz w:val="20"/>
                <w:szCs w:val="20"/>
              </w:rPr>
              <w:t xml:space="preserve">COLUMNAS_SIN_VACIOS</w:t>
            </w:r>
          </w:p>
        </w:tc>
        <w:tc>
          <w:tcPr>
            <w:tcW w:type="dxa" w:w="6660"/>
            <w:tcMar>
              <w:top w:type="dxa" w:w="80"/>
              <w:left w:type="dxa" w:w="120"/>
              <w:bottom w:type="dxa" w:w="80"/>
              <w:right w:type="dxa" w:w="120"/>
            </w:tcMar>
          </w:tcPr>
          <w:p>
            <w:pPr>
              <w:spacing w:after="0" w:line="240"/>
            </w:pPr>
            <w:r>
              <w:rPr>
                <w:b w:val="false"/>
                <w:bCs w:val="false"/>
                <w:sz w:val="20"/>
                <w:szCs w:val="20"/>
              </w:rPr>
              <w:t xml:space="preserve">Columnas que no deben venir en blanco. Las filas que las tengan vacías se ocultan. Para exigir lo mismo en otra columna, se añade a la lista; para desactivar la regla, se deja la lista vacía.</w:t>
            </w:r>
          </w:p>
        </w:tc>
      </w:tr>
      <w:tr>
        <w:tc>
          <w:tcPr>
            <w:tcW w:type="dxa" w:w="2700"/>
            <w:tcMar>
              <w:top w:type="dxa" w:w="80"/>
              <w:left w:type="dxa" w:w="120"/>
              <w:bottom w:type="dxa" w:w="80"/>
              <w:right w:type="dxa" w:w="120"/>
            </w:tcMar>
          </w:tcPr>
          <w:p>
            <w:pPr>
              <w:spacing w:after="0" w:line="240"/>
            </w:pPr>
            <w:r>
              <w:rPr>
                <w:b w:val="false"/>
                <w:bCs w:val="false"/>
                <w:sz w:val="20"/>
                <w:szCs w:val="20"/>
              </w:rPr>
              <w:t xml:space="preserve">OCULTAR_SIN_CAMPANA</w:t>
            </w:r>
          </w:p>
        </w:tc>
        <w:tc>
          <w:tcPr>
            <w:tcW w:type="dxa" w:w="6660"/>
            <w:tcMar>
              <w:top w:type="dxa" w:w="80"/>
              <w:left w:type="dxa" w:w="120"/>
              <w:bottom w:type="dxa" w:w="80"/>
              <w:right w:type="dxa" w:w="120"/>
            </w:tcMar>
          </w:tcPr>
          <w:p>
            <w:pPr>
              <w:spacing w:after="0" w:line="240"/>
            </w:pPr>
            <w:r>
              <w:rPr>
                <w:b w:val="false"/>
                <w:bCs w:val="false"/>
                <w:sz w:val="20"/>
                <w:szCs w:val="20"/>
              </w:rPr>
              <w:t xml:space="preserve">Oculta también las llamadas cuyo número de destino no está en la tabla de campañas, que son las que saldrían con un 0 en Queue Name.</w:t>
            </w:r>
          </w:p>
        </w:tc>
      </w:tr>
      <w:tr>
        <w:tc>
          <w:tcPr>
            <w:tcW w:type="dxa" w:w="2700"/>
            <w:tcMar>
              <w:top w:type="dxa" w:w="80"/>
              <w:left w:type="dxa" w:w="120"/>
              <w:bottom w:type="dxa" w:w="80"/>
              <w:right w:type="dxa" w:w="120"/>
            </w:tcMar>
          </w:tcPr>
          <w:p>
            <w:pPr>
              <w:spacing w:after="0" w:line="240"/>
            </w:pPr>
            <w:r>
              <w:rPr>
                <w:b w:val="false"/>
                <w:bCs w:val="false"/>
                <w:sz w:val="20"/>
                <w:szCs w:val="20"/>
              </w:rPr>
              <w:t xml:space="preserve">MODO_FILTRADO</w:t>
            </w:r>
          </w:p>
        </w:tc>
        <w:tc>
          <w:tcPr>
            <w:tcW w:type="dxa" w:w="6660"/>
            <w:tcMar>
              <w:top w:type="dxa" w:w="80"/>
              <w:left w:type="dxa" w:w="120"/>
              <w:bottom w:type="dxa" w:w="80"/>
              <w:right w:type="dxa" w:w="120"/>
            </w:tcMar>
          </w:tcPr>
          <w:p>
            <w:pPr>
              <w:spacing w:after="0" w:line="240"/>
            </w:pPr>
            <w:r>
              <w:rPr>
                <w:b w:val="false"/>
                <w:bCs w:val="false"/>
                <w:sz w:val="20"/>
                <w:szCs w:val="20"/>
              </w:rPr>
              <w:t xml:space="preserve">«filtrar»: las filas que incumplen se conservan pero quedan ocultas. «eliminar»: desaparecen del archivo.</w:t>
            </w:r>
          </w:p>
        </w:tc>
      </w:tr>
      <w:tr>
        <w:tc>
          <w:tcPr>
            <w:tcW w:type="dxa" w:w="2700"/>
            <w:tcMar>
              <w:top w:type="dxa" w:w="80"/>
              <w:left w:type="dxa" w:w="120"/>
              <w:bottom w:type="dxa" w:w="80"/>
              <w:right w:type="dxa" w:w="120"/>
            </w:tcMar>
          </w:tcPr>
          <w:p>
            <w:pPr>
              <w:spacing w:after="0" w:line="240"/>
            </w:pPr>
            <w:r>
              <w:rPr>
                <w:b w:val="false"/>
                <w:bCs w:val="false"/>
                <w:sz w:val="20"/>
                <w:szCs w:val="20"/>
              </w:rPr>
              <w:t xml:space="preserve">ACTIVAR_FILTRO</w:t>
            </w:r>
          </w:p>
        </w:tc>
        <w:tc>
          <w:tcPr>
            <w:tcW w:type="dxa" w:w="6660"/>
            <w:tcMar>
              <w:top w:type="dxa" w:w="80"/>
              <w:left w:type="dxa" w:w="120"/>
              <w:bottom w:type="dxa" w:w="80"/>
              <w:right w:type="dxa" w:w="120"/>
            </w:tcMar>
          </w:tcPr>
          <w:p>
            <w:pPr>
              <w:spacing w:after="0" w:line="240"/>
            </w:pPr>
            <w:r>
              <w:rPr>
                <w:b w:val="false"/>
                <w:bCs w:val="false"/>
                <w:sz w:val="20"/>
                <w:szCs w:val="20"/>
              </w:rPr>
              <w:t xml:space="preserve">Pone las flechas de filtro en la cabecera del archivo generado.</w:t>
            </w:r>
          </w:p>
        </w:tc>
      </w:tr>
      <w:tr>
        <w:tc>
          <w:tcPr>
            <w:tcW w:type="dxa" w:w="2700"/>
            <w:tcMar>
              <w:top w:type="dxa" w:w="80"/>
              <w:left w:type="dxa" w:w="120"/>
              <w:bottom w:type="dxa" w:w="80"/>
              <w:right w:type="dxa" w:w="120"/>
            </w:tcMar>
          </w:tcPr>
          <w:p>
            <w:pPr>
              <w:spacing w:after="0" w:line="240"/>
            </w:pPr>
            <w:r>
              <w:rPr>
                <w:b w:val="false"/>
                <w:bCs w:val="false"/>
                <w:sz w:val="20"/>
                <w:szCs w:val="20"/>
              </w:rPr>
              <w:t xml:space="preserve">COLUMNAS_A_ELIMINAR</w:t>
            </w:r>
          </w:p>
        </w:tc>
        <w:tc>
          <w:tcPr>
            <w:tcW w:type="dxa" w:w="6660"/>
            <w:tcMar>
              <w:top w:type="dxa" w:w="80"/>
              <w:left w:type="dxa" w:w="120"/>
              <w:bottom w:type="dxa" w:w="80"/>
              <w:right w:type="dxa" w:w="120"/>
            </w:tcMar>
          </w:tcPr>
          <w:p>
            <w:pPr>
              <w:spacing w:after="0" w:line="240"/>
            </w:pPr>
            <w:r>
              <w:rPr>
                <w:b w:val="false"/>
                <w:bCs w:val="false"/>
                <w:sz w:val="20"/>
                <w:szCs w:val="20"/>
              </w:rPr>
              <w:t xml:space="preserve">Columnas que desaparecen del archivo generado. Si alguna no existe en el origen, se avisa y se continúa.</w:t>
            </w:r>
          </w:p>
        </w:tc>
      </w:tr>
    </w:tbl>
    <w:p>
      <w:pPr>
        <w:spacing w:after="120"/>
      </w:pPr>
    </w:p>
    <w:p>
      <w:pPr>
        <w:spacing w:after="140" w:line="280"/>
      </w:pPr>
      <w:r>
        <w:t xml:space="preserve">De COLUMNAS_CON_VALOR_FIJO conviene saber dos cosas. La primera es que las reglas se añaden y se quitan copiando o borrando una línea: si mañana hay que dejar fuera otro tipo de llamada, no hay que tocar el código, solo esa lista. La segunda es más importante:</w:t>
      </w:r>
    </w:p>
    <w:p>
      <w:pPr>
        <w:spacing w:after="140" w:line="280"/>
      </w:pPr>
      <w:r>
        <w:rPr>
          <w:b/>
          <w:bCs/>
        </w:rPr>
        <w:t xml:space="preserve">esas columnas son obligatorias</w:t>
      </w:r>
      <w:r>
        <w:rPr>
          <w:b w:val="false"/>
          <w:bCs w:val="false"/>
        </w:rPr>
        <w:t xml:space="preserve">. Si el archivo de origen no trae Type, el script se detiene y dice cuál falta, en lugar de generar un archivo al que le falta un filtro que sí se había pedido. Un reporte al que le sobran los faxes y no lo advierte es peor que un reporte que no sale.</w:t>
      </w:r>
    </w:p>
    <w:p>
      <w:pPr>
        <w:spacing w:after="60"/>
      </w:pPr>
    </w:p>
    <w:p>
      <w:pPr>
        <w:shd w:fill="F4F4F4" w:color="auto" w:val="clear"/>
        <w:spacing w:after="0" w:before="80" w:line="240"/>
        <w:ind w:left="220" w:right="220"/>
      </w:pPr>
      <w:r>
        <w:rPr>
          <w:rFonts w:ascii="Consolas" w:cs="Consolas" w:eastAsia="Consolas" w:hAnsi="Consolas"/>
          <w:sz w:val="18"/>
          <w:szCs w:val="18"/>
        </w:rPr>
        <w:t xml:space="preserve">ERROR: faltan columnas obligatorias: Type</w:t>
      </w:r>
    </w:p>
    <w:p>
      <w:pPr>
        <w:shd w:fill="F4F4F4" w:color="auto" w:val="clear"/>
        <w:spacing w:after="0" w:before="0" w:line="240"/>
        <w:ind w:left="220" w:right="220"/>
      </w:pPr>
      <w:r>
        <w:rPr>
          <w:rFonts w:ascii="Consolas" w:cs="Consolas" w:eastAsia="Consolas" w:hAnsi="Consolas"/>
          <w:sz w:val="18"/>
          <w:szCs w:val="18"/>
        </w:rPr>
        <w:t xml:space="preserve">       Columnas encontradas: Date, Time, Direction, From, To, Extension, ...</w:t>
      </w:r>
    </w:p>
    <w:p>
      <w:pPr>
        <w:spacing w:after="120"/>
      </w:pPr>
    </w:p>
    <w:p>
      <w:pPr>
        <w:spacing w:after="140" w:line="280"/>
      </w:pPr>
      <w:r>
        <w:t xml:space="preserve">Las columnas de las que se alimentan los cálculos —To, Duration, Action Result— se tratan al revés: son opcionales. Si falta alguna, esa columna calculada no se crea, el script avisa y el resto del archivo sale igual. El motivo de la diferencia está en el apartado 12.</w:t>
      </w:r>
    </w:p>
    <w:p>
      <w:pPr>
        <w:pStyle w:val="Heading2"/>
      </w:pPr>
      <w:r>
        <w:t xml:space="preserve">5.3. El formato de las celdas</w:t>
      </w:r>
    </w:p>
    <w:p>
      <w:pPr>
        <w:spacing w:after="140" w:line="280"/>
      </w:pPr>
      <w:r>
        <w:t xml:space="preserve">Un tercer bloque define con qué formato se ven las columnas de fecha, hora y duración en el archivo generado:</w:t>
      </w:r>
    </w:p>
    <w:p>
      <w:pPr>
        <w:shd w:fill="F4F4F4" w:color="auto" w:val="clear"/>
        <w:spacing w:after="0" w:before="80" w:line="240"/>
        <w:ind w:left="220" w:right="220"/>
      </w:pPr>
      <w:r>
        <w:rPr>
          <w:rFonts w:ascii="Consolas" w:cs="Consolas" w:eastAsia="Consolas" w:hAnsi="Consolas"/>
          <w:sz w:val="18"/>
          <w:szCs w:val="18"/>
        </w:rPr>
        <w:t xml:space="preserve">FORMATOS_DE_COLUMNA = {</w:t>
      </w:r>
    </w:p>
    <w:p>
      <w:pPr>
        <w:shd w:fill="F4F4F4" w:color="auto" w:val="clear"/>
        <w:spacing w:after="0" w:before="0" w:line="240"/>
        <w:ind w:left="220" w:right="220"/>
      </w:pPr>
      <w:r>
        <w:rPr>
          <w:rFonts w:ascii="Consolas" w:cs="Consolas" w:eastAsia="Consolas" w:hAnsi="Consolas"/>
          <w:sz w:val="18"/>
          <w:szCs w:val="18"/>
        </w:rPr>
        <w:t xml:space="preserve">    "Date": "mm/dd/yyyy",</w:t>
      </w:r>
    </w:p>
    <w:p>
      <w:pPr>
        <w:shd w:fill="F4F4F4" w:color="auto" w:val="clear"/>
        <w:spacing w:after="0" w:before="0" w:line="240"/>
        <w:ind w:left="220" w:right="220"/>
      </w:pPr>
      <w:r>
        <w:rPr>
          <w:rFonts w:ascii="Consolas" w:cs="Consolas" w:eastAsia="Consolas" w:hAnsi="Consolas"/>
          <w:sz w:val="18"/>
          <w:szCs w:val="18"/>
        </w:rPr>
        <w:t xml:space="preserve">    "Time": "h:mm AM/PM",</w:t>
      </w:r>
    </w:p>
    <w:p>
      <w:pPr>
        <w:shd w:fill="F4F4F4" w:color="auto" w:val="clear"/>
        <w:spacing w:after="0" w:before="0" w:line="240"/>
        <w:ind w:left="220" w:right="220"/>
      </w:pPr>
      <w:r>
        <w:rPr>
          <w:rFonts w:ascii="Consolas" w:cs="Consolas" w:eastAsia="Consolas" w:hAnsi="Consolas"/>
          <w:sz w:val="18"/>
          <w:szCs w:val="18"/>
        </w:rPr>
        <w:t xml:space="preserve">    "Duration": "[h]:mm:ss",</w:t>
      </w:r>
    </w:p>
    <w:p>
      <w:pPr>
        <w:shd w:fill="F4F4F4" w:color="auto" w:val="clear"/>
        <w:spacing w:after="0" w:before="0" w:line="240"/>
        <w:ind w:left="220" w:right="220"/>
      </w:pPr>
      <w:r>
        <w:rPr>
          <w:rFonts w:ascii="Consolas" w:cs="Consolas" w:eastAsia="Consolas" w:hAnsi="Consolas"/>
          <w:sz w:val="18"/>
          <w:szCs w:val="18"/>
        </w:rPr>
        <w:t xml:space="preserve">}</w:t>
      </w:r>
    </w:p>
    <w:p>
      <w:pPr>
        <w:spacing w:after="120"/>
      </w:pPr>
    </w:p>
    <w:p>
      <w:pPr>
        <w:spacing w:after="140" w:line="280"/>
      </w:pPr>
      <w:r>
        <w:t xml:space="preserve">Son exactamente los mismos códigos que se escriben en Excel en «Formato de celdas &gt; Número &gt; Personalizada». El script se limita a dejarlos guardados dentro del archivo, de modo que al abrirlo la columna ya aparece formateada, sin tener que aplicar nada a mano.</w:t>
      </w:r>
    </w:p>
    <w:p>
      <w:pPr>
        <w:spacing w:after="140" w:line="280"/>
      </w:pPr>
      <w:r>
        <w:rPr>
          <w:b w:val="false"/>
          <w:bCs w:val="false"/>
        </w:rPr>
        <w:t xml:space="preserve">El de la duración es el que tiene truco. Los corchetes de </w:t>
      </w:r>
      <w:r>
        <w:rPr>
          <w:rFonts w:ascii="Consolas" w:cs="Consolas" w:eastAsia="Consolas" w:hAnsi="Consolas"/>
          <w:b w:val="false"/>
          <w:bCs w:val="false"/>
          <w:sz w:val="19"/>
          <w:szCs w:val="19"/>
        </w:rPr>
        <w:t xml:space="preserve">[h]</w:t>
      </w:r>
      <w:r>
        <w:rPr>
          <w:b w:val="false"/>
          <w:bCs w:val="false"/>
        </w:rPr>
        <w:t xml:space="preserve"> significan «no vuelvas a empezar al pasar de 24 horas». Sin ellos, al sumar una columna de duraciones y llegar a 30 horas, Excel mostraría 6:00, porque trataría el resultado como una hora del día. Con los corchetes muestra 30:00:00, que es lo que se espera de un total de tiempo hablado.</w:t>
      </w:r>
    </w:p>
    <w:p>
      <w:pPr>
        <w:spacing w:after="140" w:line="280"/>
      </w:pPr>
      <w:r>
        <w:t xml:space="preserve">La condición para que cualquiera de los tres funcione: la celda tiene que contener un valor real de fecha, hora o duración, no un texto que lo parezca. De eso se encargan limpiar_fecha(), limpiar_hora() y limpiar_duracion(), que se explican en el apartado 9.</w:t>
      </w:r>
    </w:p>
    <w:p>
      <w:pPr>
        <w:pStyle w:val="Heading2"/>
      </w:pPr>
      <w:r>
        <w:t xml:space="preserve">5.4. Filtrar no es lo mismo que eliminar</w:t>
      </w:r>
    </w:p>
    <w:p>
      <w:pPr>
        <w:spacing w:after="140" w:line="280"/>
      </w:pPr>
      <w:r>
        <w:t xml:space="preserve">Es la distinción central del script, y conviene tenerla clara porque el archivo resultante es muy distinto en cada caso. En Excel, un filtro oculta filas: los datos siguen ahí y se recuperan quitando el filtro. Eliminar es definitivo.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560"/>
            <w:shd w:fill="DCE6F1" w:color="auto" w:val="clear"/>
            <w:tcMar>
              <w:top w:type="dxa" w:w="80"/>
              <w:left w:type="dxa" w:w="120"/>
              <w:bottom w:type="dxa" w:w="80"/>
              <w:right w:type="dxa" w:w="120"/>
            </w:tcMar>
          </w:tcPr>
          <w:p>
            <w:pPr>
              <w:spacing w:after="0" w:line="240"/>
            </w:pPr>
            <w:r>
              <w:rPr>
                <w:b/>
                <w:bCs/>
                <w:sz w:val="20"/>
                <w:szCs w:val="20"/>
              </w:rPr>
              <w:t xml:space="preserve">Filtrar (opción activa)</w:t>
            </w:r>
          </w:p>
        </w:tc>
        <w:tc>
          <w:tcPr>
            <w:tcW w:type="dxa" w:w="3000"/>
            <w:shd w:fill="DCE6F1" w:color="auto" w:val="clear"/>
            <w:tcMar>
              <w:top w:type="dxa" w:w="80"/>
              <w:left w:type="dxa" w:w="120"/>
              <w:bottom w:type="dxa" w:w="80"/>
              <w:right w:type="dxa" w:w="120"/>
            </w:tcMar>
          </w:tcPr>
          <w:p>
            <w:pPr>
              <w:spacing w:after="0" w:line="240"/>
            </w:pPr>
            <w:r>
              <w:rPr>
                <w:b/>
                <w:bCs/>
                <w:sz w:val="20"/>
                <w:szCs w:val="20"/>
              </w:rPr>
              <w:t xml:space="preserve">Eliminar</w:t>
            </w:r>
          </w:p>
        </w:tc>
      </w:tr>
      <w:tr>
        <w:tc>
          <w:tcPr>
            <w:tcW w:type="dxa" w:w="2800"/>
            <w:tcMar>
              <w:top w:type="dxa" w:w="80"/>
              <w:left w:type="dxa" w:w="120"/>
              <w:bottom w:type="dxa" w:w="80"/>
              <w:right w:type="dxa" w:w="120"/>
            </w:tcMar>
          </w:tcPr>
          <w:p>
            <w:pPr>
              <w:spacing w:after="0" w:line="240"/>
            </w:pPr>
            <w:r>
              <w:rPr>
                <w:b w:val="false"/>
                <w:bCs w:val="false"/>
                <w:sz w:val="20"/>
                <w:szCs w:val="20"/>
              </w:rPr>
              <w:t xml:space="preserve">Filas en el archivo</w:t>
            </w:r>
          </w:p>
        </w:tc>
        <w:tc>
          <w:tcPr>
            <w:tcW w:type="dxa" w:w="3560"/>
            <w:tcMar>
              <w:top w:type="dxa" w:w="80"/>
              <w:left w:type="dxa" w:w="120"/>
              <w:bottom w:type="dxa" w:w="80"/>
              <w:right w:type="dxa" w:w="120"/>
            </w:tcMar>
          </w:tcPr>
          <w:p>
            <w:pPr>
              <w:spacing w:after="0" w:line="240"/>
            </w:pPr>
            <w:r>
              <w:rPr>
                <w:b w:val="false"/>
                <w:bCs w:val="false"/>
                <w:sz w:val="20"/>
                <w:szCs w:val="20"/>
              </w:rPr>
              <w:t xml:space="preserve">Todas las del original</w:t>
            </w:r>
          </w:p>
        </w:tc>
        <w:tc>
          <w:tcPr>
            <w:tcW w:type="dxa" w:w="3000"/>
            <w:tcMar>
              <w:top w:type="dxa" w:w="80"/>
              <w:left w:type="dxa" w:w="120"/>
              <w:bottom w:type="dxa" w:w="80"/>
              <w:right w:type="dxa" w:w="120"/>
            </w:tcMar>
          </w:tcPr>
          <w:p>
            <w:pPr>
              <w:spacing w:after="0" w:line="240"/>
            </w:pPr>
            <w:r>
              <w:rPr>
                <w:b w:val="false"/>
                <w:bCs w:val="false"/>
                <w:sz w:val="20"/>
                <w:szCs w:val="20"/>
              </w:rPr>
              <w:t xml:space="preserve">Solo las útiles</w:t>
            </w:r>
          </w:p>
        </w:tc>
      </w:tr>
      <w:tr>
        <w:tc>
          <w:tcPr>
            <w:tcW w:type="dxa" w:w="2800"/>
            <w:tcMar>
              <w:top w:type="dxa" w:w="80"/>
              <w:left w:type="dxa" w:w="120"/>
              <w:bottom w:type="dxa" w:w="80"/>
              <w:right w:type="dxa" w:w="120"/>
            </w:tcMar>
          </w:tcPr>
          <w:p>
            <w:pPr>
              <w:spacing w:after="0" w:line="240"/>
            </w:pPr>
            <w:r>
              <w:rPr>
                <w:b w:val="false"/>
                <w:bCs w:val="false"/>
                <w:sz w:val="20"/>
                <w:szCs w:val="20"/>
              </w:rPr>
              <w:t xml:space="preserve">Filas visibles al abrir</w:t>
            </w:r>
          </w:p>
        </w:tc>
        <w:tc>
          <w:tcPr>
            <w:tcW w:type="dxa" w:w="3560"/>
            <w:tcMar>
              <w:top w:type="dxa" w:w="80"/>
              <w:left w:type="dxa" w:w="120"/>
              <w:bottom w:type="dxa" w:w="80"/>
              <w:right w:type="dxa" w:w="120"/>
            </w:tcMar>
          </w:tcPr>
          <w:p>
            <w:pPr>
              <w:spacing w:after="0" w:line="240"/>
            </w:pPr>
            <w:r>
              <w:rPr>
                <w:b w:val="false"/>
                <w:bCs w:val="false"/>
                <w:sz w:val="20"/>
                <w:szCs w:val="20"/>
              </w:rPr>
              <w:t xml:space="preserve">Solo las útiles</w:t>
            </w:r>
          </w:p>
        </w:tc>
        <w:tc>
          <w:tcPr>
            <w:tcW w:type="dxa" w:w="3000"/>
            <w:tcMar>
              <w:top w:type="dxa" w:w="80"/>
              <w:left w:type="dxa" w:w="120"/>
              <w:bottom w:type="dxa" w:w="80"/>
              <w:right w:type="dxa" w:w="120"/>
            </w:tcMar>
          </w:tcPr>
          <w:p>
            <w:pPr>
              <w:spacing w:after="0" w:line="240"/>
            </w:pPr>
            <w:r>
              <w:rPr>
                <w:b w:val="false"/>
                <w:bCs w:val="false"/>
                <w:sz w:val="20"/>
                <w:szCs w:val="20"/>
              </w:rPr>
              <w:t xml:space="preserve">Solo las útiles</w:t>
            </w:r>
          </w:p>
        </w:tc>
      </w:tr>
      <w:tr>
        <w:tc>
          <w:tcPr>
            <w:tcW w:type="dxa" w:w="2800"/>
            <w:tcMar>
              <w:top w:type="dxa" w:w="80"/>
              <w:left w:type="dxa" w:w="120"/>
              <w:bottom w:type="dxa" w:w="80"/>
              <w:right w:type="dxa" w:w="120"/>
            </w:tcMar>
          </w:tcPr>
          <w:p>
            <w:pPr>
              <w:spacing w:after="0" w:line="240"/>
            </w:pPr>
            <w:r>
              <w:rPr>
                <w:b w:val="false"/>
                <w:bCs w:val="false"/>
                <w:sz w:val="20"/>
                <w:szCs w:val="20"/>
              </w:rPr>
              <w:t xml:space="preserve">¿Se pueden recuperar?</w:t>
            </w:r>
          </w:p>
        </w:tc>
        <w:tc>
          <w:tcPr>
            <w:tcW w:type="dxa" w:w="3560"/>
            <w:tcMar>
              <w:top w:type="dxa" w:w="80"/>
              <w:left w:type="dxa" w:w="120"/>
              <w:bottom w:type="dxa" w:w="80"/>
              <w:right w:type="dxa" w:w="120"/>
            </w:tcMar>
          </w:tcPr>
          <w:p>
            <w:pPr>
              <w:spacing w:after="0" w:line="240"/>
            </w:pPr>
            <w:r>
              <w:rPr>
                <w:b w:val="false"/>
                <w:bCs w:val="false"/>
                <w:sz w:val="20"/>
                <w:szCs w:val="20"/>
              </w:rPr>
              <w:t xml:space="preserve">Sí, quitando el filtro en Excel</w:t>
            </w:r>
          </w:p>
        </w:tc>
        <w:tc>
          <w:tcPr>
            <w:tcW w:type="dxa" w:w="3000"/>
            <w:tcMar>
              <w:top w:type="dxa" w:w="80"/>
              <w:left w:type="dxa" w:w="120"/>
              <w:bottom w:type="dxa" w:w="80"/>
              <w:right w:type="dxa" w:w="120"/>
            </w:tcMar>
          </w:tcPr>
          <w:p>
            <w:pPr>
              <w:spacing w:after="0" w:line="240"/>
            </w:pPr>
            <w:r>
              <w:rPr>
                <w:b w:val="false"/>
                <w:bCs w:val="false"/>
                <w:sz w:val="20"/>
                <w:szCs w:val="20"/>
              </w:rPr>
              <w:t xml:space="preserve">No, hay que volver al original</w:t>
            </w:r>
          </w:p>
        </w:tc>
      </w:tr>
      <w:tr>
        <w:tc>
          <w:tcPr>
            <w:tcW w:type="dxa" w:w="2800"/>
            <w:tcMar>
              <w:top w:type="dxa" w:w="80"/>
              <w:left w:type="dxa" w:w="120"/>
              <w:bottom w:type="dxa" w:w="80"/>
              <w:right w:type="dxa" w:w="120"/>
            </w:tcMar>
          </w:tcPr>
          <w:p>
            <w:pPr>
              <w:spacing w:after="0" w:line="240"/>
            </w:pPr>
            <w:r>
              <w:rPr>
                <w:b w:val="false"/>
                <w:bCs w:val="false"/>
                <w:sz w:val="20"/>
                <w:szCs w:val="20"/>
              </w:rPr>
              <w:t xml:space="preserve">Tamaño del archivo</w:t>
            </w:r>
          </w:p>
        </w:tc>
        <w:tc>
          <w:tcPr>
            <w:tcW w:type="dxa" w:w="3560"/>
            <w:tcMar>
              <w:top w:type="dxa" w:w="80"/>
              <w:left w:type="dxa" w:w="120"/>
              <w:bottom w:type="dxa" w:w="80"/>
              <w:right w:type="dxa" w:w="120"/>
            </w:tcMar>
          </w:tcPr>
          <w:p>
            <w:pPr>
              <w:spacing w:after="0" w:line="240"/>
            </w:pPr>
            <w:r>
              <w:rPr>
                <w:b w:val="false"/>
                <w:bCs w:val="false"/>
                <w:sz w:val="20"/>
                <w:szCs w:val="20"/>
              </w:rPr>
              <w:t xml:space="preserve">Mayor</w:t>
            </w:r>
          </w:p>
        </w:tc>
        <w:tc>
          <w:tcPr>
            <w:tcW w:type="dxa" w:w="3000"/>
            <w:tcMar>
              <w:top w:type="dxa" w:w="80"/>
              <w:left w:type="dxa" w:w="120"/>
              <w:bottom w:type="dxa" w:w="80"/>
              <w:right w:type="dxa" w:w="120"/>
            </w:tcMar>
          </w:tcPr>
          <w:p>
            <w:pPr>
              <w:spacing w:after="0" w:line="240"/>
            </w:pPr>
            <w:r>
              <w:rPr>
                <w:b w:val="false"/>
                <w:bCs w:val="false"/>
                <w:sz w:val="20"/>
                <w:szCs w:val="20"/>
              </w:rPr>
              <w:t xml:space="preserve">Menor</w:t>
            </w:r>
          </w:p>
        </w:tc>
      </w:tr>
    </w:tbl>
    <w:p>
      <w:pPr>
        <w:spacing w:after="120"/>
      </w:pPr>
    </w:p>
    <w:p>
      <w:pPr>
        <w:spacing w:after="140" w:line="280"/>
      </w:pPr>
      <w:r>
        <w:t xml:space="preserve">Se eligió filtrar, y para las cuatro reglas por igual: ni las salientes, ni los faxes, ni las que no tienen número de destino, ni las que van a un número sin campaña se borran. Al abrir el archivo se ve solo lo útil, pero si algún día hay que comprobar una llamada descartada, está a un clic. Ninguna información se pierde por el camino.</w:t>
      </w:r>
    </w:p>
    <w:p>
      <w:pPr>
        <w:spacing w:after="140" w:line="280"/>
      </w:pPr>
      <w:r>
        <w:t xml:space="preserve">Esto importa especialmente para la regla nueva. Una llamada puede quedar fuera del reporte simplemente porque su número todavía no se ha dado de alta en la tabla de campañas, y eso no es un dato malo: es un dato pendiente. Ocultarlo permite verlo quitando el filtro, y el resumen del final lo dice además por su nombre.</w:t>
      </w:r>
    </w:p>
    <w:p>
      <w:pPr>
        <w:spacing w:after="140" w:line="280"/>
      </w:pPr>
      <w:r>
        <w:t xml:space="preserve">Lo único que sí se borra son las columnas. No es una excepción caprichosa: en Excel una columna no se puede ocultar con un autofiltro, que solo actúa sobre filas. Si esas cinco columnas debían desaparecer, la única forma es no escribirlas.</w:t>
      </w:r>
    </w:p>
    <w:p>
      <w:pPr>
        <w:spacing w:after="140" w:line="280"/>
      </w:pPr>
      <w:r>
        <w:rPr>
          <w:b/>
          <w:bCs/>
        </w:rPr>
        <w:t xml:space="preserve">Cómo se consigue: </w:t>
      </w:r>
      <w:r>
        <w:rPr>
          <w:b w:val="false"/>
          <w:bCs w:val="false"/>
        </w:rPr>
        <w:t xml:space="preserve">el script escribe en el archivo la misma información que guardaría Excel al filtrar a mano. Marca el rango de la tabla, le indica a cada columna filtrada qué valores debe mostrar —excluyendo los vacíos— y marca como ocultas las filas afectadas. Al abrirlo, Excel muestra el embudo de filtro activo en esas columnas y las filas ya escondidas.</w:t>
      </w:r>
    </w:p>
    <w:p>
      <w:pPr>
        <w:spacing w:after="140" w:line="280"/>
      </w:pPr>
      <w:r>
        <w:rPr>
          <w:b/>
          <w:bCs/>
        </w:rPr>
        <w:t xml:space="preserve">Un detalle fino: </w:t>
      </w:r>
      <w:r>
        <w:rPr>
          <w:b w:val="false"/>
          <w:bCs w:val="false"/>
        </w:rPr>
        <w:t xml:space="preserve">los valores que se le pasan al filtro son los que aparecen tal cual en el archivo de origen. Si una fila trae «incoming» en minúsculas o «Incoming » con un espacio al final, esa variante entra también en la lista de valores visibles. Así, si más adelante se reaplica el filtro dentro de Excel, esas filas siguen mostrándose en lugar de desaparecer sin motivo aparente.</w:t>
      </w:r>
    </w:p>
    <w:p>
      <w:pPr>
        <w:pStyle w:val="Heading1"/>
      </w:pPr>
      <w:r>
        <w:t xml:space="preserve">6. Las columnas calculadas y la tabla de campañas</w:t>
      </w:r>
    </w:p>
    <w:p>
      <w:pPr>
        <w:spacing w:after="140" w:line="280"/>
      </w:pPr>
      <w:r>
        <w:t xml:space="preserve">Es la novedad de la V4 y la razón por la que el archivo generado sirve directamente como reporte. Al final de cada fila se escriben cinco columnas más, después de las que sobreviven del archivo original.</w:t>
      </w:r>
    </w:p>
    <w:p>
      <w:pPr>
        <w:pStyle w:val="Heading2"/>
      </w:pPr>
      <w:r>
        <w:t xml:space="preserve">6.1. Las cinco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shd w:fill="DCE6F1" w:color="auto" w:val="clear"/>
            <w:tcMar>
              <w:top w:type="dxa" w:w="80"/>
              <w:left w:type="dxa" w:w="120"/>
              <w:bottom w:type="dxa" w:w="80"/>
              <w:right w:type="dxa" w:w="120"/>
            </w:tcMar>
          </w:tcPr>
          <w:p>
            <w:pPr>
              <w:spacing w:after="0" w:line="240"/>
            </w:pPr>
            <w:r>
              <w:rPr>
                <w:b/>
                <w:bCs/>
                <w:sz w:val="20"/>
                <w:szCs w:val="20"/>
              </w:rPr>
              <w:t xml:space="preserve">Columna</w:t>
            </w:r>
          </w:p>
        </w:tc>
        <w:tc>
          <w:tcPr>
            <w:tcW w:type="dxa" w:w="4860"/>
            <w:shd w:fill="DCE6F1" w:color="auto" w:val="clear"/>
            <w:tcMar>
              <w:top w:type="dxa" w:w="80"/>
              <w:left w:type="dxa" w:w="120"/>
              <w:bottom w:type="dxa" w:w="80"/>
              <w:right w:type="dxa" w:w="120"/>
            </w:tcMar>
          </w:tcPr>
          <w:p>
            <w:pPr>
              <w:spacing w:after="0" w:line="240"/>
            </w:pPr>
            <w:r>
              <w:rPr>
                <w:b/>
                <w:bCs/>
                <w:sz w:val="20"/>
                <w:szCs w:val="20"/>
              </w:rPr>
              <w:t xml:space="preserve">Qué vale</w:t>
            </w:r>
          </w:p>
        </w:tc>
        <w:tc>
          <w:tcPr>
            <w:tcW w:type="dxa" w:w="3000"/>
            <w:shd w:fill="DCE6F1" w:color="auto" w:val="clear"/>
            <w:tcMar>
              <w:top w:type="dxa" w:w="80"/>
              <w:left w:type="dxa" w:w="120"/>
              <w:bottom w:type="dxa" w:w="80"/>
              <w:right w:type="dxa" w:w="120"/>
            </w:tcMar>
          </w:tcPr>
          <w:p>
            <w:pPr>
              <w:spacing w:after="0" w:line="240"/>
            </w:pPr>
            <w:r>
              <w:rPr>
                <w:b/>
                <w:bCs/>
                <w:sz w:val="20"/>
                <w:szCs w:val="20"/>
              </w:rPr>
              <w:t xml:space="preserve">De dónde sale</w:t>
            </w:r>
          </w:p>
        </w:tc>
      </w:tr>
      <w:tr>
        <w:tc>
          <w:tcPr>
            <w:tcW w:type="dxa" w:w="1500"/>
            <w:tcMar>
              <w:top w:type="dxa" w:w="80"/>
              <w:left w:type="dxa" w:w="120"/>
              <w:bottom w:type="dxa" w:w="80"/>
              <w:right w:type="dxa" w:w="120"/>
            </w:tcMar>
          </w:tcPr>
          <w:p>
            <w:pPr>
              <w:spacing w:after="0" w:line="240"/>
            </w:pPr>
            <w:r>
              <w:rPr>
                <w:b w:val="false"/>
                <w:bCs w:val="false"/>
                <w:sz w:val="20"/>
                <w:szCs w:val="20"/>
              </w:rPr>
              <w:t xml:space="preserve">Day</w:t>
            </w:r>
          </w:p>
        </w:tc>
        <w:tc>
          <w:tcPr>
            <w:tcW w:type="dxa" w:w="4860"/>
            <w:tcMar>
              <w:top w:type="dxa" w:w="80"/>
              <w:left w:type="dxa" w:w="120"/>
              <w:bottom w:type="dxa" w:w="80"/>
              <w:right w:type="dxa" w:w="120"/>
            </w:tcMar>
          </w:tcPr>
          <w:p>
            <w:pPr>
              <w:spacing w:after="0" w:line="240"/>
            </w:pPr>
            <w:r>
              <w:rPr>
                <w:b w:val="false"/>
                <w:bCs w:val="false"/>
                <w:sz w:val="20"/>
                <w:szCs w:val="20"/>
              </w:rPr>
              <w:t xml:space="preserve">Nombre del día de la semana</w:t>
            </w:r>
          </w:p>
        </w:tc>
        <w:tc>
          <w:tcPr>
            <w:tcW w:type="dxa" w:w="3000"/>
            <w:tcMar>
              <w:top w:type="dxa" w:w="80"/>
              <w:left w:type="dxa" w:w="120"/>
              <w:bottom w:type="dxa" w:w="80"/>
              <w:right w:type="dxa" w:w="120"/>
            </w:tcMar>
          </w:tcPr>
          <w:p>
            <w:pPr>
              <w:spacing w:after="0" w:line="240"/>
            </w:pPr>
            <w:r>
              <w:rPr>
                <w:b w:val="false"/>
                <w:bCs w:val="false"/>
                <w:sz w:val="20"/>
                <w:szCs w:val="20"/>
              </w:rPr>
              <w:t xml:space="preserve">De la fecha ya limpia de Date</w:t>
            </w:r>
          </w:p>
        </w:tc>
      </w:tr>
      <w:tr>
        <w:tc>
          <w:tcPr>
            <w:tcW w:type="dxa" w:w="1500"/>
            <w:tcMar>
              <w:top w:type="dxa" w:w="80"/>
              <w:left w:type="dxa" w:w="120"/>
              <w:bottom w:type="dxa" w:w="80"/>
              <w:right w:type="dxa" w:w="120"/>
            </w:tcMar>
          </w:tcPr>
          <w:p>
            <w:pPr>
              <w:spacing w:after="0" w:line="240"/>
            </w:pPr>
            <w:r>
              <w:rPr>
                <w:b w:val="false"/>
                <w:bCs w:val="false"/>
                <w:sz w:val="20"/>
                <w:szCs w:val="20"/>
              </w:rPr>
              <w:t xml:space="preserve">Queue Name</w:t>
            </w:r>
          </w:p>
        </w:tc>
        <w:tc>
          <w:tcPr>
            <w:tcW w:type="dxa" w:w="4860"/>
            <w:tcMar>
              <w:top w:type="dxa" w:w="80"/>
              <w:left w:type="dxa" w:w="120"/>
              <w:bottom w:type="dxa" w:w="80"/>
              <w:right w:type="dxa" w:w="120"/>
            </w:tcMar>
          </w:tcPr>
          <w:p>
            <w:pPr>
              <w:spacing w:after="0" w:line="240"/>
            </w:pPr>
            <w:r>
              <w:rPr>
                <w:b w:val="false"/>
                <w:bCs w:val="false"/>
                <w:sz w:val="20"/>
                <w:szCs w:val="20"/>
              </w:rPr>
              <w:t xml:space="preserve">Campaña a la que pertenece el número marcado, o 0 si no está en la tabla</w:t>
            </w:r>
          </w:p>
        </w:tc>
        <w:tc>
          <w:tcPr>
            <w:tcW w:type="dxa" w:w="3000"/>
            <w:tcMar>
              <w:top w:type="dxa" w:w="80"/>
              <w:left w:type="dxa" w:w="120"/>
              <w:bottom w:type="dxa" w:w="80"/>
              <w:right w:type="dxa" w:w="120"/>
            </w:tcMar>
          </w:tcPr>
          <w:p>
            <w:pPr>
              <w:spacing w:after="0" w:line="240"/>
            </w:pPr>
            <w:r>
              <w:rPr>
                <w:b w:val="false"/>
                <w:bCs w:val="false"/>
                <w:sz w:val="20"/>
                <w:szCs w:val="20"/>
              </w:rPr>
              <w:t xml:space="preserve">De To, buscando en CAMPANAS</w:t>
            </w:r>
          </w:p>
        </w:tc>
      </w:tr>
      <w:tr>
        <w:tc>
          <w:tcPr>
            <w:tcW w:type="dxa" w:w="1500"/>
            <w:tcMar>
              <w:top w:type="dxa" w:w="80"/>
              <w:left w:type="dxa" w:w="120"/>
              <w:bottom w:type="dxa" w:w="80"/>
              <w:right w:type="dxa" w:w="120"/>
            </w:tcMar>
          </w:tcPr>
          <w:p>
            <w:pPr>
              <w:spacing w:after="0" w:line="240"/>
            </w:pPr>
            <w:r>
              <w:rPr>
                <w:b w:val="false"/>
                <w:bCs w:val="false"/>
                <w:sz w:val="20"/>
                <w:szCs w:val="20"/>
              </w:rPr>
              <w:t xml:space="preserve">7</w:t>
            </w:r>
          </w:p>
        </w:tc>
        <w:tc>
          <w:tcPr>
            <w:tcW w:type="dxa" w:w="4860"/>
            <w:tcMar>
              <w:top w:type="dxa" w:w="80"/>
              <w:left w:type="dxa" w:w="120"/>
              <w:bottom w:type="dxa" w:w="80"/>
              <w:right w:type="dxa" w:w="120"/>
            </w:tcMar>
          </w:tcPr>
          <w:p>
            <w:pPr>
              <w:spacing w:after="0" w:line="240"/>
            </w:pPr>
            <w:r>
              <w:rPr>
                <w:b w:val="false"/>
                <w:bCs w:val="false"/>
                <w:sz w:val="20"/>
                <w:szCs w:val="20"/>
              </w:rPr>
              <w:t xml:space="preserve">1 si la llamada dura más de 7 minutos; si no, 0</w:t>
            </w:r>
          </w:p>
        </w:tc>
        <w:tc>
          <w:tcPr>
            <w:tcW w:type="dxa" w:w="3000"/>
            <w:tcMar>
              <w:top w:type="dxa" w:w="80"/>
              <w:left w:type="dxa" w:w="120"/>
              <w:bottom w:type="dxa" w:w="80"/>
              <w:right w:type="dxa" w:w="120"/>
            </w:tcMar>
          </w:tcPr>
          <w:p>
            <w:pPr>
              <w:spacing w:after="0" w:line="240"/>
            </w:pPr>
            <w:r>
              <w:rPr>
                <w:b w:val="false"/>
                <w:bCs w:val="false"/>
                <w:sz w:val="20"/>
                <w:szCs w:val="20"/>
              </w:rPr>
              <w:t xml:space="preserve">De Duration</w:t>
            </w:r>
          </w:p>
        </w:tc>
      </w:tr>
      <w:tr>
        <w:tc>
          <w:tcPr>
            <w:tcW w:type="dxa" w:w="1500"/>
            <w:tcMar>
              <w:top w:type="dxa" w:w="80"/>
              <w:left w:type="dxa" w:w="120"/>
              <w:bottom w:type="dxa" w:w="80"/>
              <w:right w:type="dxa" w:w="120"/>
            </w:tcMar>
          </w:tcPr>
          <w:p>
            <w:pPr>
              <w:spacing w:after="0" w:line="240"/>
            </w:pPr>
            <w:r>
              <w:rPr>
                <w:b w:val="false"/>
                <w:bCs w:val="false"/>
                <w:sz w:val="20"/>
                <w:szCs w:val="20"/>
              </w:rPr>
              <w:t xml:space="preserve">#Calls</w:t>
            </w:r>
          </w:p>
        </w:tc>
        <w:tc>
          <w:tcPr>
            <w:tcW w:type="dxa" w:w="4860"/>
            <w:tcMar>
              <w:top w:type="dxa" w:w="80"/>
              <w:left w:type="dxa" w:w="120"/>
              <w:bottom w:type="dxa" w:w="80"/>
              <w:right w:type="dxa" w:w="120"/>
            </w:tcMar>
          </w:tcPr>
          <w:p>
            <w:pPr>
              <w:spacing w:after="0" w:line="240"/>
            </w:pPr>
            <w:r>
              <w:rPr>
                <w:b w:val="false"/>
                <w:bCs w:val="false"/>
                <w:sz w:val="20"/>
                <w:szCs w:val="20"/>
              </w:rPr>
              <w:t xml:space="preserve">1 si la llamada trae Action Result; si no, 0</w:t>
            </w:r>
          </w:p>
        </w:tc>
        <w:tc>
          <w:tcPr>
            <w:tcW w:type="dxa" w:w="3000"/>
            <w:tcMar>
              <w:top w:type="dxa" w:w="80"/>
              <w:left w:type="dxa" w:w="120"/>
              <w:bottom w:type="dxa" w:w="80"/>
              <w:right w:type="dxa" w:w="120"/>
            </w:tcMar>
          </w:tcPr>
          <w:p>
            <w:pPr>
              <w:spacing w:after="0" w:line="240"/>
            </w:pPr>
            <w:r>
              <w:rPr>
                <w:b w:val="false"/>
                <w:bCs w:val="false"/>
                <w:sz w:val="20"/>
                <w:szCs w:val="20"/>
              </w:rPr>
              <w:t xml:space="preserve">De Action Result</w:t>
            </w:r>
          </w:p>
        </w:tc>
      </w:tr>
      <w:tr>
        <w:tc>
          <w:tcPr>
            <w:tcW w:type="dxa" w:w="1500"/>
            <w:tcMar>
              <w:top w:type="dxa" w:w="80"/>
              <w:left w:type="dxa" w:w="120"/>
              <w:bottom w:type="dxa" w:w="80"/>
              <w:right w:type="dxa" w:w="120"/>
            </w:tcMar>
          </w:tcPr>
          <w:p>
            <w:pPr>
              <w:spacing w:after="0" w:line="240"/>
            </w:pPr>
            <w:r>
              <w:rPr>
                <w:b w:val="false"/>
                <w:bCs w:val="false"/>
                <w:sz w:val="20"/>
                <w:szCs w:val="20"/>
              </w:rPr>
              <w:t xml:space="preserve">Missed</w:t>
            </w:r>
          </w:p>
        </w:tc>
        <w:tc>
          <w:tcPr>
            <w:tcW w:type="dxa" w:w="4860"/>
            <w:tcMar>
              <w:top w:type="dxa" w:w="80"/>
              <w:left w:type="dxa" w:w="120"/>
              <w:bottom w:type="dxa" w:w="80"/>
              <w:right w:type="dxa" w:w="120"/>
            </w:tcMar>
          </w:tcPr>
          <w:p>
            <w:pPr>
              <w:spacing w:after="0" w:line="240"/>
            </w:pPr>
            <w:r>
              <w:rPr>
                <w:b w:val="false"/>
                <w:bCs w:val="false"/>
                <w:sz w:val="20"/>
                <w:szCs w:val="20"/>
              </w:rPr>
              <w:t xml:space="preserve">1 si Action Result es «Missed»; si no, 0</w:t>
            </w:r>
          </w:p>
        </w:tc>
        <w:tc>
          <w:tcPr>
            <w:tcW w:type="dxa" w:w="3000"/>
            <w:tcMar>
              <w:top w:type="dxa" w:w="80"/>
              <w:left w:type="dxa" w:w="120"/>
              <w:bottom w:type="dxa" w:w="80"/>
              <w:right w:type="dxa" w:w="120"/>
            </w:tcMar>
          </w:tcPr>
          <w:p>
            <w:pPr>
              <w:spacing w:after="0" w:line="240"/>
            </w:pPr>
            <w:r>
              <w:rPr>
                <w:b w:val="false"/>
                <w:bCs w:val="false"/>
                <w:sz w:val="20"/>
                <w:szCs w:val="20"/>
              </w:rPr>
              <w:t xml:space="preserve">De Action Result</w:t>
            </w:r>
          </w:p>
        </w:tc>
      </w:tr>
    </w:tbl>
    <w:p>
      <w:pPr>
        <w:spacing w:after="120"/>
      </w:pPr>
    </w:p>
    <w:p>
      <w:pPr>
        <w:spacing w:after="140" w:line="280"/>
      </w:pPr>
      <w:r>
        <w:t xml:space="preserve">Las cinco entran dentro del rango del autofiltro, así que desde la cabecera se puede filtrar por día de la semana o por campaña igual que por cualquier columna del original. Sumando las columnas #Calls y Missed sale el total de llamadas y el de perdidas sin escribir una sola fórmula.</w:t>
      </w:r>
    </w:p>
    <w:p>
      <w:pPr>
        <w:spacing w:after="140" w:line="280"/>
      </w:pPr>
      <w:r>
        <w:t xml:space="preserve">Para no añadirlas y dejar el archivo como lo dejaba la V3, basta con poner CREAR_COLUMNAS_CALCULADAS = False.</w:t>
      </w:r>
    </w:p>
    <w:p>
      <w:pPr>
        <w:pStyle w:val="Heading2"/>
      </w:pPr>
      <w:r>
        <w:t xml:space="preserve">6.2. Los detalles que deciden si el número sale bien</w:t>
      </w:r>
    </w:p>
    <w:p>
      <w:pPr>
        <w:spacing w:after="140" w:line="280"/>
      </w:pPr>
      <w:r>
        <w:t xml:space="preserve">Cada una de estas cinco columnas es una línea de código, y cada línea tiene una decisión detrás. Son las que hay que conocer para saber qué está contando el reporte.</w:t>
      </w:r>
    </w:p>
    <w:p>
      <w:pPr>
        <w:pStyle w:val="Heading3"/>
      </w:pPr>
      <w:r>
        <w:t xml:space="preserve">El día se escribe desde el script, no desde el idioma del equipo</w:t>
      </w:r>
    </w:p>
    <w:p>
      <w:pPr>
        <w:spacing w:after="140" w:line="280"/>
      </w:pPr>
      <w:r>
        <w:t xml:space="preserve">El nombre del día sale de la lista NOMBRES_DIAS. La alternativa habitual, la fórmula de Excel TEXT(...;"dddd"), devuelve «lunes» en un Excel en español y «Monday» en uno en inglés, y cualquier tabla dinámica o cruce que dependiera de ese texto dejaba de cuadrar al cambiar de equipo. Escribiéndolo desde el script, el archivo sale igual en cualquier ordenador. Para verlo en español se cambia esa lista y nada más.</w:t>
      </w:r>
    </w:p>
    <w:p>
      <w:pPr>
        <w:spacing w:after="140" w:line="280"/>
      </w:pPr>
      <w:r>
        <w:t xml:space="preserve">Además se calcula a partir de la fecha, no del «Thu » que traía el texto de origen y que se descarta. El día que aparece en el reporte es el que corresponde a la fecha.</w:t>
      </w:r>
    </w:p>
    <w:p>
      <w:pPr>
        <w:pStyle w:val="Heading3"/>
      </w:pPr>
      <w:r>
        <w:t xml:space="preserve">El umbral es estricto</w:t>
      </w:r>
    </w:p>
    <w:p>
      <w:pPr>
        <w:spacing w:after="140" w:line="280"/>
      </w:pPr>
      <w:r>
        <w:t xml:space="preserve">La columna «7» vale 1 cuando la duración es mayor que el umbral, no mayor o igual. Una llamada de exactamente 7:00 no cuenta; una de 7:01 sí. Comprobado con las dos.</w:t>
      </w:r>
    </w:p>
    <w:p>
      <w:pPr>
        <w:spacing w:after="140" w:line="280"/>
      </w:pPr>
      <w:r>
        <w:t xml:space="preserve">El número del título y el del criterio son la misma variable, UMBRAL_MINUTOS. Si mañana el umbral pasa a 5, se cambia ese número y la columna se titula sola «5»: no pueden acabar diciendo cosas distintas, que es el fallo clásico de este tipo de reportes.</w:t>
      </w:r>
    </w:p>
    <w:p>
      <w:pPr>
        <w:pStyle w:val="Heading3"/>
      </w:pPr>
      <w:r>
        <w:t xml:space="preserve">Una duración ilegible cuenta 0, no 1</w:t>
      </w:r>
    </w:p>
    <w:p>
      <w:pPr>
        <w:spacing w:after="140" w:line="280"/>
      </w:pPr>
      <w:r>
        <w:t xml:space="preserve">Si la duración no se pudo interpretar, segundos_de_duracion() devuelve «no se sabe», y el script escribe 0. Es deliberado: «no se sabe» no es «llamada larga». Inflar el recuento con filas que no se pudieron leer sería peor que dejarlas fuera, sobre todo porque nadie lo notaría.</w:t>
      </w:r>
    </w:p>
    <w:p>
      <w:pPr>
        <w:pStyle w:val="Heading3"/>
      </w:pPr>
      <w:r>
        <w:t xml:space="preserve">Missed no incluye Voicemail</w:t>
      </w:r>
    </w:p>
    <w:p>
      <w:pPr>
        <w:spacing w:after="140" w:line="280"/>
      </w:pPr>
      <w:r>
        <w:t xml:space="preserve">Solo cuenta como perdida el valor exacto de TEXTO_PERDIDA, que es «Missed». Una llamada que acabó en buzón de voz no suma en esa columna, aunque sí suma en #Calls. Es una decisión de negocio, no un descuido, y está escrita en el propio script para que se revise a conciencia si algún día se decide cambiarla.</w:t>
      </w:r>
    </w:p>
    <w:p>
      <w:pPr>
        <w:pStyle w:val="Heading3"/>
      </w:pPr>
      <w:r>
        <w:t xml:space="preserve">Las comparaciones ignoran mayúsculas</w:t>
      </w:r>
    </w:p>
    <w:p>
      <w:pPr>
        <w:spacing w:after="140" w:line="280"/>
      </w:pPr>
      <w:r>
        <w:t xml:space="preserve">«missed», «Missed» y «MISSED» cuentan igual, que es como se comportaría la fórmula equivalente de Excel. El objetivo al pasar los cálculos a Python era que el resultado fuera el mismo, no que fuera más estricto.</w:t>
      </w:r>
    </w:p>
    <w:p>
      <w:pPr>
        <w:pStyle w:val="Heading2"/>
      </w:pPr>
      <w:r>
        <w:t xml:space="preserve">6.3. La tabla de campañas</w:t>
      </w:r>
    </w:p>
    <w:p>
      <w:pPr>
        <w:spacing w:after="140" w:line="280"/>
      </w:pPr>
      <w:r>
        <w:t xml:space="preserve">Es la equivalencia entre el número al que llama el cliente —la columna To— y la campaña a la que pertenece. Vive en el propio script, en la lista CAMPANAS:</w:t>
      </w:r>
    </w:p>
    <w:p>
      <w:pPr>
        <w:shd w:fill="F4F4F4" w:color="auto" w:val="clear"/>
        <w:spacing w:after="0" w:before="80" w:line="240"/>
        <w:ind w:left="220" w:right="220"/>
      </w:pPr>
      <w:r>
        <w:rPr>
          <w:rFonts w:ascii="Consolas" w:cs="Consolas" w:eastAsia="Consolas" w:hAnsi="Consolas"/>
          <w:sz w:val="18"/>
          <w:szCs w:val="18"/>
        </w:rPr>
        <w:t xml:space="preserve">CAMPANAS = [</w:t>
      </w:r>
    </w:p>
    <w:p>
      <w:pPr>
        <w:shd w:fill="F4F4F4" w:color="auto" w:val="clear"/>
        <w:spacing w:after="0" w:before="0" w:line="240"/>
        <w:ind w:left="220" w:right="220"/>
      </w:pPr>
      <w:r>
        <w:rPr>
          <w:rFonts w:ascii="Consolas" w:cs="Consolas" w:eastAsia="Consolas" w:hAnsi="Consolas"/>
          <w:sz w:val="18"/>
          <w:szCs w:val="18"/>
        </w:rPr>
        <w:t xml:space="preserve">    ("TAEKNO Mobile",           "(801) 877-4906"),</w:t>
      </w:r>
    </w:p>
    <w:p>
      <w:pPr>
        <w:shd w:fill="F4F4F4" w:color="auto" w:val="clear"/>
        <w:spacing w:after="0" w:before="0" w:line="240"/>
        <w:ind w:left="220" w:right="220"/>
      </w:pPr>
      <w:r>
        <w:rPr>
          <w:rFonts w:ascii="Consolas" w:cs="Consolas" w:eastAsia="Consolas" w:hAnsi="Consolas"/>
          <w:sz w:val="18"/>
          <w:szCs w:val="18"/>
        </w:rPr>
        <w:t xml:space="preserve">    ("Allitech WL1",            "(808) 900-8516"),</w:t>
      </w:r>
    </w:p>
    <w:p>
      <w:pPr>
        <w:shd w:fill="F4F4F4" w:color="auto" w:val="clear"/>
        <w:spacing w:after="0" w:before="0" w:line="240"/>
        <w:ind w:left="220" w:right="220"/>
      </w:pPr>
      <w:r>
        <w:rPr>
          <w:rFonts w:ascii="Consolas" w:cs="Consolas" w:eastAsia="Consolas" w:hAnsi="Consolas"/>
          <w:sz w:val="18"/>
          <w:szCs w:val="18"/>
        </w:rPr>
        <w:t xml:space="preserve">    ("ROYI FIBRA",              "(801) 770-0728"),</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    #("HR SOL Internet",         "(801) 770-0527"),</w:t>
      </w:r>
    </w:p>
    <w:p>
      <w:pPr>
        <w:shd w:fill="F4F4F4" w:color="auto" w:val="clear"/>
        <w:spacing w:after="0" w:before="0" w:line="240"/>
        <w:ind w:left="220" w:right="220"/>
      </w:pPr>
      <w:r>
        <w:rPr>
          <w:rFonts w:ascii="Consolas" w:cs="Consolas" w:eastAsia="Consolas" w:hAnsi="Consolas"/>
          <w:sz w:val="18"/>
          <w:szCs w:val="18"/>
        </w:rPr>
        <w:t xml:space="preserve">    #("LMC INTERNET",            "8018100966"),</w:t>
      </w:r>
    </w:p>
    <w:p>
      <w:pPr>
        <w:shd w:fill="F4F4F4" w:color="auto" w:val="clear"/>
        <w:spacing w:after="0" w:before="0" w:line="240"/>
        <w:ind w:left="220" w:right="220"/>
      </w:pPr>
      <w:r>
        <w:rPr>
          <w:rFonts w:ascii="Consolas" w:cs="Consolas" w:eastAsia="Consolas" w:hAnsi="Consolas"/>
          <w:sz w:val="18"/>
          <w:szCs w:val="18"/>
        </w:rPr>
        <w:t xml:space="preserve">]</w:t>
      </w:r>
    </w:p>
    <w:p>
      <w:pPr>
        <w:spacing w:after="120"/>
      </w:pPr>
    </w:p>
    <w:p>
      <w:pPr>
        <w:spacing w:after="140" w:line="280"/>
      </w:pPr>
      <w:r>
        <w:t xml:space="preserve">Para dar de alta una campaña se copia una línea y se cambia; para darla de baja se pone una almohadilla delante, como en las últimas. Esas líneas comentadas son campañas que estuvieron activas: dejarlas a la vista en lugar de borrarlas permite reactivar una quitando un carácter, y deja constancia de que existieron.</w:t>
      </w:r>
    </w:p>
    <w:p>
      <w:pPr>
        <w:spacing w:after="140" w:line="280"/>
      </w:pPr>
      <w:r>
        <w:t xml:space="preserve">En el momento de escribir esta documentación hay 19 campañas activas y 7 dadas de baja.</w:t>
      </w:r>
    </w:p>
    <w:p>
      <w:pPr>
        <w:pStyle w:val="Heading3"/>
      </w:pPr>
      <w:r>
        <w:t xml:space="preserve">El formato del teléfono</w:t>
      </w:r>
    </w:p>
    <w:p>
      <w:pPr>
        <w:spacing w:after="140" w:line="280"/>
      </w:pPr>
      <w:r>
        <w:t xml:space="preserve">El número se puede escribir en la tabla como se quiera. De normalizarlo se encarga normalizar_telefono(), que se queda solo con los dígitos y los vuelve a montar en el formato con el que la centralita rellena la columna 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6F1" w:color="auto" w:val="clear"/>
            <w:tcMar>
              <w:top w:type="dxa" w:w="80"/>
              <w:left w:type="dxa" w:w="120"/>
              <w:bottom w:type="dxa" w:w="80"/>
              <w:right w:type="dxa" w:w="120"/>
            </w:tcMar>
          </w:tcPr>
          <w:p>
            <w:pPr>
              <w:spacing w:after="0" w:line="240"/>
            </w:pPr>
            <w:r>
              <w:rPr>
                <w:b/>
                <w:bCs/>
                <w:sz w:val="20"/>
                <w:szCs w:val="20"/>
              </w:rPr>
              <w:t xml:space="preserve">Se escribe así en la tabla</w:t>
            </w:r>
          </w:p>
        </w:tc>
        <w:tc>
          <w:tcPr>
            <w:tcW w:type="dxa" w:w="4680"/>
            <w:shd w:fill="DCE6F1" w:color="auto" w:val="clear"/>
            <w:tcMar>
              <w:top w:type="dxa" w:w="80"/>
              <w:left w:type="dxa" w:w="120"/>
              <w:bottom w:type="dxa" w:w="80"/>
              <w:right w:type="dxa" w:w="120"/>
            </w:tcMar>
          </w:tcPr>
          <w:p>
            <w:pPr>
              <w:spacing w:after="0" w:line="240"/>
            </w:pPr>
            <w:r>
              <w:rPr>
                <w:b/>
                <w:bCs/>
                <w:sz w:val="20"/>
                <w:szCs w:val="20"/>
              </w:rPr>
              <w:t xml:space="preserve">El script lo convierte en</w:t>
            </w:r>
          </w:p>
        </w:tc>
      </w:tr>
      <w:tr>
        <w:tc>
          <w:tcPr>
            <w:tcW w:type="dxa" w:w="4680"/>
            <w:tcMar>
              <w:top w:type="dxa" w:w="80"/>
              <w:left w:type="dxa" w:w="120"/>
              <w:bottom w:type="dxa" w:w="80"/>
              <w:right w:type="dxa" w:w="120"/>
            </w:tcMar>
          </w:tcPr>
          <w:p>
            <w:pPr>
              <w:spacing w:after="0" w:line="240"/>
            </w:pPr>
            <w:r>
              <w:rPr>
                <w:b w:val="false"/>
                <w:bCs w:val="false"/>
                <w:sz w:val="20"/>
                <w:szCs w:val="20"/>
              </w:rPr>
              <w:t xml:space="preserve">"(801) 877-4906"</w:t>
            </w:r>
          </w:p>
        </w:tc>
        <w:tc>
          <w:tcPr>
            <w:tcW w:type="dxa" w:w="4680"/>
            <w:tcMar>
              <w:top w:type="dxa" w:w="80"/>
              <w:left w:type="dxa" w:w="120"/>
              <w:bottom w:type="dxa" w:w="80"/>
              <w:right w:type="dxa" w:w="120"/>
            </w:tcMar>
          </w:tcPr>
          <w:p>
            <w:pPr>
              <w:spacing w:after="0" w:line="240"/>
            </w:pPr>
            <w:r>
              <w:rPr>
                <w:b w:val="false"/>
                <w:bCs w:val="false"/>
                <w:sz w:val="20"/>
                <w:szCs w:val="20"/>
              </w:rPr>
              <w:t xml:space="preserve">(801) 877-4906</w:t>
            </w:r>
          </w:p>
        </w:tc>
      </w:tr>
      <w:tr>
        <w:tc>
          <w:tcPr>
            <w:tcW w:type="dxa" w:w="4680"/>
            <w:tcMar>
              <w:top w:type="dxa" w:w="80"/>
              <w:left w:type="dxa" w:w="120"/>
              <w:bottom w:type="dxa" w:w="80"/>
              <w:right w:type="dxa" w:w="120"/>
            </w:tcMar>
          </w:tcPr>
          <w:p>
            <w:pPr>
              <w:spacing w:after="0" w:line="240"/>
            </w:pPr>
            <w:r>
              <w:rPr>
                <w:b w:val="false"/>
                <w:bCs w:val="false"/>
                <w:sz w:val="20"/>
                <w:szCs w:val="20"/>
              </w:rPr>
              <w:t xml:space="preserve">"801-877-4906"</w:t>
            </w:r>
          </w:p>
        </w:tc>
        <w:tc>
          <w:tcPr>
            <w:tcW w:type="dxa" w:w="4680"/>
            <w:tcMar>
              <w:top w:type="dxa" w:w="80"/>
              <w:left w:type="dxa" w:w="120"/>
              <w:bottom w:type="dxa" w:w="80"/>
              <w:right w:type="dxa" w:w="120"/>
            </w:tcMar>
          </w:tcPr>
          <w:p>
            <w:pPr>
              <w:spacing w:after="0" w:line="240"/>
            </w:pPr>
            <w:r>
              <w:rPr>
                <w:b w:val="false"/>
                <w:bCs w:val="false"/>
                <w:sz w:val="20"/>
                <w:szCs w:val="20"/>
              </w:rPr>
              <w:t xml:space="preserve">(801) 877-4906</w:t>
            </w:r>
          </w:p>
        </w:tc>
      </w:tr>
      <w:tr>
        <w:tc>
          <w:tcPr>
            <w:tcW w:type="dxa" w:w="4680"/>
            <w:tcMar>
              <w:top w:type="dxa" w:w="80"/>
              <w:left w:type="dxa" w:w="120"/>
              <w:bottom w:type="dxa" w:w="80"/>
              <w:right w:type="dxa" w:w="120"/>
            </w:tcMar>
          </w:tcPr>
          <w:p>
            <w:pPr>
              <w:spacing w:after="0" w:line="240"/>
            </w:pPr>
            <w:r>
              <w:rPr>
                <w:b w:val="false"/>
                <w:bCs w:val="false"/>
                <w:sz w:val="20"/>
                <w:szCs w:val="20"/>
              </w:rPr>
              <w:t xml:space="preserve">"8018774906"</w:t>
            </w:r>
          </w:p>
        </w:tc>
        <w:tc>
          <w:tcPr>
            <w:tcW w:type="dxa" w:w="4680"/>
            <w:tcMar>
              <w:top w:type="dxa" w:w="80"/>
              <w:left w:type="dxa" w:w="120"/>
              <w:bottom w:type="dxa" w:w="80"/>
              <w:right w:type="dxa" w:w="120"/>
            </w:tcMar>
          </w:tcPr>
          <w:p>
            <w:pPr>
              <w:spacing w:after="0" w:line="240"/>
            </w:pPr>
            <w:r>
              <w:rPr>
                <w:b w:val="false"/>
                <w:bCs w:val="false"/>
                <w:sz w:val="20"/>
                <w:szCs w:val="20"/>
              </w:rPr>
              <w:t xml:space="preserve">(801) 877-4906</w:t>
            </w:r>
          </w:p>
        </w:tc>
      </w:tr>
      <w:tr>
        <w:tc>
          <w:tcPr>
            <w:tcW w:type="dxa" w:w="4680"/>
            <w:tcMar>
              <w:top w:type="dxa" w:w="80"/>
              <w:left w:type="dxa" w:w="120"/>
              <w:bottom w:type="dxa" w:w="80"/>
              <w:right w:type="dxa" w:w="120"/>
            </w:tcMar>
          </w:tcPr>
          <w:p>
            <w:pPr>
              <w:spacing w:after="0" w:line="240"/>
            </w:pPr>
            <w:r>
              <w:rPr>
                <w:b w:val="false"/>
                <w:bCs w:val="false"/>
                <w:sz w:val="20"/>
                <w:szCs w:val="20"/>
              </w:rPr>
              <w:t xml:space="preserve">"+1 801 877 4906"</w:t>
            </w:r>
          </w:p>
        </w:tc>
        <w:tc>
          <w:tcPr>
            <w:tcW w:type="dxa" w:w="4680"/>
            <w:tcMar>
              <w:top w:type="dxa" w:w="80"/>
              <w:left w:type="dxa" w:w="120"/>
              <w:bottom w:type="dxa" w:w="80"/>
              <w:right w:type="dxa" w:w="120"/>
            </w:tcMar>
          </w:tcPr>
          <w:p>
            <w:pPr>
              <w:spacing w:after="0" w:line="240"/>
            </w:pPr>
            <w:r>
              <w:rPr>
                <w:b w:val="false"/>
                <w:bCs w:val="false"/>
                <w:sz w:val="20"/>
                <w:szCs w:val="20"/>
              </w:rPr>
              <w:t xml:space="preserve">(801) 877-4906</w:t>
            </w:r>
          </w:p>
        </w:tc>
      </w:tr>
    </w:tbl>
    <w:p>
      <w:pPr>
        <w:spacing w:after="120"/>
      </w:pPr>
    </w:p>
    <w:p>
      <w:pPr>
        <w:spacing w:after="140" w:line="280"/>
      </w:pPr>
      <w:r>
        <w:t xml:space="preserve">Importa más de lo que parece. La campaña se busca comparando el número de la llamada con el de la tabla, y si están escritos de formas distintas no coinciden: la llamada se quedaría sin campaña y, con la regla nueva activada, desaparecería del reporte. Normalizando los dos lados —el de la tabla y el del archivo— el problema no puede darse. El 1 delante de los números de Estados Unidos también se quita.</w:t>
      </w:r>
    </w:p>
    <w:p>
      <w:pPr>
        <w:spacing w:after="140" w:line="280"/>
      </w:pPr>
      <w:r>
        <w:t xml:space="preserve">Si lo que llega no tiene diez dígitos se devuelve tal cual: puede ser un número corto, una extensión o algo que no es un teléfono, y es mejor dejarlo visible que inventarse un formato.</w:t>
      </w:r>
    </w:p>
    <w:p>
      <w:pPr>
        <w:pStyle w:val="Heading3"/>
      </w:pPr>
      <w:r>
        <w:t xml:space="preserve">El aviso de los números sin campaña</w:t>
      </w:r>
    </w:p>
    <w:p>
      <w:pPr>
        <w:spacing w:after="140" w:line="280"/>
      </w:pPr>
      <w:r>
        <w:t xml:space="preserve">Al terminar, el script lista los números a los que entraron llamadas y que no están en la tabla, con cuántas llamadas recibió cada uno:</w:t>
      </w:r>
    </w:p>
    <w:p>
      <w:pPr>
        <w:shd w:fill="F4F4F4" w:color="auto" w:val="clear"/>
        <w:spacing w:after="0" w:before="80" w:line="240"/>
        <w:ind w:left="220" w:right="220"/>
      </w:pPr>
      <w:r>
        <w:rPr>
          <w:rFonts w:ascii="Consolas" w:cs="Consolas" w:eastAsia="Consolas" w:hAnsi="Consolas"/>
          <w:sz w:val="18"/>
          <w:szCs w:val="18"/>
        </w:rPr>
        <w:t xml:space="preserve">AVISO: 2 llamadas fueron a números que NO están en la tabla</w:t>
      </w:r>
    </w:p>
    <w:p>
      <w:pPr>
        <w:shd w:fill="F4F4F4" w:color="auto" w:val="clear"/>
        <w:spacing w:after="0" w:before="0" w:line="240"/>
        <w:ind w:left="220" w:right="220"/>
      </w:pPr>
      <w:r>
        <w:rPr>
          <w:rFonts w:ascii="Consolas" w:cs="Consolas" w:eastAsia="Consolas" w:hAnsi="Consolas"/>
          <w:sz w:val="18"/>
          <w:szCs w:val="18"/>
        </w:rPr>
        <w:t xml:space="preserve">       de campañas, y quedan OCULTAS por el filtro de Queue Name.</w:t>
      </w:r>
    </w:p>
    <w:p>
      <w:pPr>
        <w:shd w:fill="F4F4F4" w:color="auto" w:val="clear"/>
        <w:spacing w:after="0" w:before="0" w:line="240"/>
        <w:ind w:left="220" w:right="220"/>
      </w:pPr>
      <w:r>
        <w:rPr>
          <w:rFonts w:ascii="Consolas" w:cs="Consolas" w:eastAsia="Consolas" w:hAnsi="Consolas"/>
          <w:sz w:val="18"/>
          <w:szCs w:val="18"/>
        </w:rPr>
        <w:t xml:space="preserve">      · (999) 999-9999: 2 llamadas</w:t>
      </w:r>
    </w:p>
    <w:p>
      <w:pPr>
        <w:shd w:fill="F4F4F4" w:color="auto" w:val="clear"/>
        <w:spacing w:after="0" w:before="0" w:line="240"/>
        <w:ind w:left="220" w:right="220"/>
      </w:pPr>
      <w:r>
        <w:rPr>
          <w:rFonts w:ascii="Consolas" w:cs="Consolas" w:eastAsia="Consolas" w:hAnsi="Consolas"/>
          <w:sz w:val="18"/>
          <w:szCs w:val="18"/>
        </w:rPr>
        <w:t xml:space="preserve">       Si alguno debería contar, añádelo a la lista CAMPANAS.</w:t>
      </w:r>
    </w:p>
    <w:p>
      <w:pPr>
        <w:spacing w:after="120"/>
      </w:pPr>
    </w:p>
    <w:p>
      <w:pPr>
        <w:spacing w:after="140" w:line="280"/>
      </w:pPr>
      <w:r>
        <w:t xml:space="preserve">Es la parte del resumen que hay que leer todos los días. Si la operación da de alta un número nuevo y nadie lo añade a la tabla, sus llamadas no desaparecen del reporte en silencio: aparecen ahí, con nombre y recuento. La lista solo incluye llamadas que por lo demás habrían sido visibles, porque una saliente o una sin destino ya se oculta por otro motivo y no aporta nada.</w:t>
      </w:r>
    </w:p>
    <w:p>
      <w:pPr>
        <w:pStyle w:val="Heading2"/>
      </w:pPr>
      <w:r>
        <w:t xml:space="preserve">6.4. Cómo se oculta lo que no tiene campaña</w:t>
      </w:r>
    </w:p>
    <w:p>
      <w:pPr>
        <w:spacing w:after="140" w:line="280"/>
      </w:pPr>
      <w:r>
        <w:t xml:space="preserve">Queue Name no existe en el archivo de origen: es una columna calculada y va después de todas las demás. Para filtrarla, el script marca como visibles las campañas que efectivamente encontró, con lo que el 0 queda desmarcado en el desplegable. Es exactamente lo que haría alguien a mano abriendo el filtro de esa columna y quitando la marca del 0.</w:t>
      </w:r>
    </w:p>
    <w:p>
      <w:pPr>
        <w:spacing w:after="140" w:line="280"/>
      </w:pPr>
      <w:r>
        <w:t xml:space="preserve">La regla solo se aplica si se cumplen las cuatro condiciones: que OCULTAR_SIN_CAMPANA esté activo, que la tabla de campañas no esté vacía, que el archivo traiga la columna To y que la columna Queue Name se haya podido crear. Si alguna falla, el filtro simplemente no se pone, en vez de dejar el archivo con todo oculto.</w:t>
      </w:r>
    </w:p>
    <w:p>
      <w:pPr>
        <w:pStyle w:val="Heading2"/>
      </w:pPr>
      <w:r>
        <w:t xml:space="preserve">6.5. La hoja «Campañas»</w:t>
      </w:r>
    </w:p>
    <w:p>
      <w:pPr>
        <w:spacing w:after="140" w:line="280"/>
      </w:pPr>
      <w:r>
        <w:t xml:space="preserve">El archivo generado tiene dos hojas. La primera, CallLog, es el reporte. La segunda, Campañas, lleva la tabla con los números ya normalizados y el umbral con el que se generó ese archivo concreto.</w:t>
      </w:r>
    </w:p>
    <w:p>
      <w:pPr>
        <w:spacing w:after="140" w:line="280"/>
      </w:pPr>
      <w:r>
        <w:rPr>
          <w:b w:val="false"/>
          <w:bCs w:val="false"/>
        </w:rPr>
        <w:t xml:space="preserve">Es una hoja </w:t>
      </w:r>
      <w:r>
        <w:rPr>
          <w:b/>
          <w:bCs/>
        </w:rPr>
        <w:t xml:space="preserve">informativa</w:t>
      </w:r>
      <w:r>
        <w:rPr>
          <w:b w:val="false"/>
          <w:bCs w:val="false"/>
        </w:rPr>
        <w:t xml:space="preserve">: como las columnas se calculan en Python y se guardan como valores, cambiar algo ahí no recalcula nada. Está para responder «¿de dónde salió este número?» tres semanas después, cuando ya nadie recuerda qué campañas estaban activas ese día. Para cambiar la equivalencia o el umbral de verdad hay que tocar CAMPANAS o UMBRAL_MINUTOS en el script y volver a ejecutarlo, y la propia hoja lo dice en dos líneas para que no haya dudas.</w:t>
      </w:r>
    </w:p>
    <w:p>
      <w:pPr>
        <w:pStyle w:val="Heading1"/>
      </w:pPr>
      <w:r>
        <w:t xml:space="preserve">7. Cómo se resuelven las rutas de archivo</w:t>
      </w:r>
    </w:p>
    <w:p>
      <w:pPr>
        <w:spacing w:after="140" w:line="280"/>
      </w:pPr>
      <w:r>
        <w:t xml:space="preserve">De esto se encarga la función ruta_completa(carpeta, nombre_archivo), que aplica cuatro reglas en orden: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400"/>
        <w:gridCol w:w="3100"/>
      </w:tblGrid>
      <w:tr>
        <w:trPr>
          <w:tblHeader/>
        </w:trPr>
        <w:tc>
          <w:tcPr>
            <w:tcW w:type="dxa" w:w="2860"/>
            <w:shd w:fill="DCE6F1" w:color="auto" w:val="clear"/>
            <w:tcMar>
              <w:top w:type="dxa" w:w="80"/>
              <w:left w:type="dxa" w:w="120"/>
              <w:bottom w:type="dxa" w:w="80"/>
              <w:right w:type="dxa" w:w="120"/>
            </w:tcMar>
          </w:tcPr>
          <w:p>
            <w:pPr>
              <w:spacing w:after="0" w:line="240"/>
            </w:pPr>
            <w:r>
              <w:rPr>
                <w:b/>
                <w:bCs/>
                <w:sz w:val="20"/>
                <w:szCs w:val="20"/>
              </w:rPr>
              <w:t xml:space="preserve">Si...</w:t>
            </w:r>
          </w:p>
        </w:tc>
        <w:tc>
          <w:tcPr>
            <w:tcW w:type="dxa" w:w="3400"/>
            <w:shd w:fill="DCE6F1" w:color="auto" w:val="clear"/>
            <w:tcMar>
              <w:top w:type="dxa" w:w="80"/>
              <w:left w:type="dxa" w:w="120"/>
              <w:bottom w:type="dxa" w:w="80"/>
              <w:right w:type="dxa" w:w="120"/>
            </w:tcMar>
          </w:tcPr>
          <w:p>
            <w:pPr>
              <w:spacing w:after="0" w:line="240"/>
            </w:pPr>
            <w:r>
              <w:rPr>
                <w:b/>
                <w:bCs/>
                <w:sz w:val="20"/>
                <w:szCs w:val="20"/>
              </w:rPr>
              <w:t xml:space="preserve">Entonces...</w:t>
            </w:r>
          </w:p>
        </w:tc>
        <w:tc>
          <w:tcPr>
            <w:tcW w:type="dxa" w:w="3100"/>
            <w:shd w:fill="DCE6F1" w:color="auto" w:val="clear"/>
            <w:tcMar>
              <w:top w:type="dxa" w:w="80"/>
              <w:left w:type="dxa" w:w="120"/>
              <w:bottom w:type="dxa" w:w="80"/>
              <w:right w:type="dxa" w:w="120"/>
            </w:tcMar>
          </w:tcPr>
          <w:p>
            <w:pPr>
              <w:spacing w:after="0" w:line="240"/>
            </w:pPr>
            <w:r>
              <w:rPr>
                <w:b/>
                <w:bCs/>
                <w:sz w:val="20"/>
                <w:szCs w:val="20"/>
              </w:rPr>
              <w:t xml:space="preserve">Ejemplo de resultado</w:t>
            </w:r>
          </w:p>
        </w:tc>
      </w:tr>
      <w:tr>
        <w:tc>
          <w:tcPr>
            <w:tcW w:type="dxa" w:w="2860"/>
            <w:tcMar>
              <w:top w:type="dxa" w:w="80"/>
              <w:left w:type="dxa" w:w="120"/>
              <w:bottom w:type="dxa" w:w="80"/>
              <w:right w:type="dxa" w:w="120"/>
            </w:tcMar>
          </w:tcPr>
          <w:p>
            <w:pPr>
              <w:spacing w:after="0" w:line="240"/>
            </w:pPr>
            <w:r>
              <w:rPr>
                <w:b w:val="false"/>
                <w:bCs w:val="false"/>
                <w:sz w:val="20"/>
                <w:szCs w:val="20"/>
              </w:rPr>
              <w:t xml:space="preserve">El nombre ya trae ruta completa</w:t>
            </w:r>
          </w:p>
        </w:tc>
        <w:tc>
          <w:tcPr>
            <w:tcW w:type="dxa" w:w="3400"/>
            <w:tcMar>
              <w:top w:type="dxa" w:w="80"/>
              <w:left w:type="dxa" w:w="120"/>
              <w:bottom w:type="dxa" w:w="80"/>
              <w:right w:type="dxa" w:w="120"/>
            </w:tcMar>
          </w:tcPr>
          <w:p>
            <w:pPr>
              <w:spacing w:after="0" w:line="240"/>
            </w:pPr>
            <w:r>
              <w:rPr>
                <w:b w:val="false"/>
                <w:bCs w:val="false"/>
                <w:sz w:val="20"/>
                <w:szCs w:val="20"/>
              </w:rPr>
              <w:t xml:space="preserve">Manda ese nombre y la carpeta se ignora</w:t>
            </w:r>
          </w:p>
        </w:tc>
        <w:tc>
          <w:tcPr>
            <w:tcW w:type="dxa" w:w="3100"/>
            <w:tcMar>
              <w:top w:type="dxa" w:w="80"/>
              <w:left w:type="dxa" w:w="120"/>
              <w:bottom w:type="dxa" w:w="80"/>
              <w:right w:type="dxa" w:w="120"/>
            </w:tcMar>
          </w:tcPr>
          <w:p>
            <w:pPr>
              <w:spacing w:after="0" w:line="240"/>
            </w:pPr>
            <w:r>
              <w:rPr>
                <w:b w:val="false"/>
                <w:bCs w:val="false"/>
                <w:sz w:val="20"/>
                <w:szCs w:val="20"/>
              </w:rPr>
              <w:t xml:space="preserve">D:\Otra\CallLog.xlsx</w:t>
            </w:r>
          </w:p>
        </w:tc>
      </w:tr>
      <w:tr>
        <w:tc>
          <w:tcPr>
            <w:tcW w:type="dxa" w:w="2860"/>
            <w:tcMar>
              <w:top w:type="dxa" w:w="80"/>
              <w:left w:type="dxa" w:w="120"/>
              <w:bottom w:type="dxa" w:w="80"/>
              <w:right w:type="dxa" w:w="120"/>
            </w:tcMar>
          </w:tcPr>
          <w:p>
            <w:pPr>
              <w:spacing w:after="0" w:line="240"/>
            </w:pPr>
            <w:r>
              <w:rPr>
                <w:b w:val="false"/>
                <w:bCs w:val="false"/>
                <w:sz w:val="20"/>
                <w:szCs w:val="20"/>
              </w:rPr>
              <w:t xml:space="preserve">La carpeta está vacía</w:t>
            </w:r>
          </w:p>
        </w:tc>
        <w:tc>
          <w:tcPr>
            <w:tcW w:type="dxa" w:w="3400"/>
            <w:tcMar>
              <w:top w:type="dxa" w:w="80"/>
              <w:left w:type="dxa" w:w="120"/>
              <w:bottom w:type="dxa" w:w="80"/>
              <w:right w:type="dxa" w:w="120"/>
            </w:tcMar>
          </w:tcPr>
          <w:p>
            <w:pPr>
              <w:spacing w:after="0" w:line="240"/>
            </w:pPr>
            <w:r>
              <w:rPr>
                <w:b w:val="false"/>
                <w:bCs w:val="false"/>
                <w:sz w:val="20"/>
                <w:szCs w:val="20"/>
              </w:rPr>
              <w:t xml:space="preserve">Se usa la carpeta del propio .py</w:t>
            </w:r>
          </w:p>
        </w:tc>
        <w:tc>
          <w:tcPr>
            <w:tcW w:type="dxa" w:w="3100"/>
            <w:tcMar>
              <w:top w:type="dxa" w:w="80"/>
              <w:left w:type="dxa" w:w="120"/>
              <w:bottom w:type="dxa" w:w="80"/>
              <w:right w:type="dxa" w:w="120"/>
            </w:tcMar>
          </w:tcPr>
          <w:p>
            <w:pPr>
              <w:spacing w:after="0" w:line="240"/>
            </w:pPr>
            <w:r>
              <w:rPr>
                <w:b w:val="false"/>
                <w:bCs w:val="false"/>
                <w:sz w:val="20"/>
                <w:szCs w:val="20"/>
              </w:rPr>
              <w:t xml:space="preserve">C:\Trabajo\CallLog.xlsx</w:t>
            </w:r>
          </w:p>
        </w:tc>
      </w:tr>
      <w:tr>
        <w:tc>
          <w:tcPr>
            <w:tcW w:type="dxa" w:w="2860"/>
            <w:tcMar>
              <w:top w:type="dxa" w:w="80"/>
              <w:left w:type="dxa" w:w="120"/>
              <w:bottom w:type="dxa" w:w="80"/>
              <w:right w:type="dxa" w:w="120"/>
            </w:tcMar>
          </w:tcPr>
          <w:p>
            <w:pPr>
              <w:spacing w:after="0" w:line="240"/>
            </w:pPr>
            <w:r>
              <w:rPr>
                <w:b w:val="false"/>
                <w:bCs w:val="false"/>
                <w:sz w:val="20"/>
                <w:szCs w:val="20"/>
              </w:rPr>
              <w:t xml:space="preserve">La carpeta es una ruta completa</w:t>
            </w:r>
          </w:p>
        </w:tc>
        <w:tc>
          <w:tcPr>
            <w:tcW w:type="dxa" w:w="3400"/>
            <w:tcMar>
              <w:top w:type="dxa" w:w="80"/>
              <w:left w:type="dxa" w:w="120"/>
              <w:bottom w:type="dxa" w:w="80"/>
              <w:right w:type="dxa" w:w="120"/>
            </w:tcMar>
          </w:tcPr>
          <w:p>
            <w:pPr>
              <w:spacing w:after="0" w:line="240"/>
            </w:pPr>
            <w:r>
              <w:rPr>
                <w:b w:val="false"/>
                <w:bCs w:val="false"/>
                <w:sz w:val="20"/>
                <w:szCs w:val="20"/>
              </w:rPr>
              <w:t xml:space="preserve">Se usa tal cual</w:t>
            </w:r>
          </w:p>
        </w:tc>
        <w:tc>
          <w:tcPr>
            <w:tcW w:type="dxa" w:w="3100"/>
            <w:tcMar>
              <w:top w:type="dxa" w:w="80"/>
              <w:left w:type="dxa" w:w="120"/>
              <w:bottom w:type="dxa" w:w="80"/>
              <w:right w:type="dxa" w:w="120"/>
            </w:tcMar>
          </w:tcPr>
          <w:p>
            <w:pPr>
              <w:spacing w:after="0" w:line="240"/>
            </w:pPr>
            <w:r>
              <w:rPr>
                <w:b w:val="false"/>
                <w:bCs w:val="false"/>
                <w:sz w:val="20"/>
                <w:szCs w:val="20"/>
              </w:rPr>
              <w:t xml:space="preserve">C:\Trabajo\Trabajados\crudo.csv</w:t>
            </w:r>
          </w:p>
        </w:tc>
      </w:tr>
      <w:tr>
        <w:tc>
          <w:tcPr>
            <w:tcW w:type="dxa" w:w="2860"/>
            <w:tcMar>
              <w:top w:type="dxa" w:w="80"/>
              <w:left w:type="dxa" w:w="120"/>
              <w:bottom w:type="dxa" w:w="80"/>
              <w:right w:type="dxa" w:w="120"/>
            </w:tcMar>
          </w:tcPr>
          <w:p>
            <w:pPr>
              <w:spacing w:after="0" w:line="240"/>
            </w:pPr>
            <w:r>
              <w:rPr>
                <w:b w:val="false"/>
                <w:bCs w:val="false"/>
                <w:sz w:val="20"/>
                <w:szCs w:val="20"/>
              </w:rPr>
              <w:t xml:space="preserve">La carpeta es un nombre suelto</w:t>
            </w:r>
          </w:p>
        </w:tc>
        <w:tc>
          <w:tcPr>
            <w:tcW w:type="dxa" w:w="3400"/>
            <w:tcMar>
              <w:top w:type="dxa" w:w="80"/>
              <w:left w:type="dxa" w:w="120"/>
              <w:bottom w:type="dxa" w:w="80"/>
              <w:right w:type="dxa" w:w="120"/>
            </w:tcMar>
          </w:tcPr>
          <w:p>
            <w:pPr>
              <w:spacing w:after="0" w:line="240"/>
            </w:pPr>
            <w:r>
              <w:rPr>
                <w:b w:val="false"/>
                <w:bCs w:val="false"/>
                <w:sz w:val="20"/>
                <w:szCs w:val="20"/>
              </w:rPr>
              <w:t xml:space="preserve">Se entiende como subcarpeta del .py</w:t>
            </w:r>
          </w:p>
        </w:tc>
        <w:tc>
          <w:tcPr>
            <w:tcW w:type="dxa" w:w="3100"/>
            <w:tcMar>
              <w:top w:type="dxa" w:w="80"/>
              <w:left w:type="dxa" w:w="120"/>
              <w:bottom w:type="dxa" w:w="80"/>
              <w:right w:type="dxa" w:w="120"/>
            </w:tcMar>
          </w:tcPr>
          <w:p>
            <w:pPr>
              <w:spacing w:after="0" w:line="240"/>
            </w:pPr>
            <w:r>
              <w:rPr>
                <w:b w:val="false"/>
                <w:bCs w:val="false"/>
                <w:sz w:val="20"/>
                <w:szCs w:val="20"/>
              </w:rPr>
              <w:t xml:space="preserve">C:\Trabajo\datos\crudo.csv</w:t>
            </w:r>
          </w:p>
        </w:tc>
      </w:tr>
    </w:tbl>
    <w:p>
      <w:pPr>
        <w:spacing w:after="120"/>
      </w:pPr>
    </w:p>
    <w:p>
      <w:pPr>
        <w:pStyle w:val="Heading2"/>
      </w:pPr>
      <w:r>
        <w:t xml:space="preserve">Por qué las rutas se miden desde el archivo .py</w:t>
      </w:r>
    </w:p>
    <w:p>
      <w:pPr>
        <w:spacing w:after="140" w:line="280"/>
      </w:pPr>
      <w:r>
        <w:t xml:space="preserve">Este detalle parece menor y es la causa de un fallo muy frecuente. El botón Run de Visual Studio Code no siempre arranca desde la carpeta donde está el archivo: a menudo arranca desde la carpeta que se abrió como proyecto. Si el script buscara el Excel «en la carpeta actual», lo encontraría unas veces sí y otras no, según cómo se hubiera abierto el editor.</w:t>
      </w:r>
    </w:p>
    <w:p>
      <w:pPr>
        <w:spacing w:after="140" w:line="280"/>
      </w:pPr>
      <w:r>
        <w:t xml:space="preserve">Para evitarlo, el script usa Path(__file__).parent, que significa «la carpeta donde está guardado este archivo .py», sin depender de cómo se haya lanzado. Como consecuencia, la carpeta con el script y los datos se puede mover o copiar entera a otro equipo y seguirá funcionando igual.</w:t>
      </w:r>
    </w:p>
    <w:p>
      <w:pPr>
        <w:pStyle w:val="Heading1"/>
      </w:pPr>
      <w:r>
        <w:t xml:space="preserve">8. Las funciones auxiliares</w:t>
      </w:r>
    </w:p>
    <w:p>
      <w:pPr>
        <w:spacing w:after="140" w:line="280"/>
      </w:pPr>
      <w:r>
        <w:t xml:space="preserve">Son funciones pequeñas, cada una resolviendo un problema concreto que aparece al leer datos reales.</w:t>
      </w:r>
    </w:p>
    <w:p>
      <w:pPr>
        <w:pStyle w:val="Heading3"/>
      </w:pPr>
      <w:r>
        <w:t xml:space="preserve">como_texto(valor)</w:t>
      </w:r>
    </w:p>
    <w:p>
      <w:pPr>
        <w:spacing w:after="140" w:line="280"/>
      </w:pPr>
      <w:r>
        <w:t xml:space="preserve">Convierte cualquier celda en texto sin espacios sobrantes, y devuelve texto vacío si la celda está vacía. Excel distingue entre una celda vacía, una con un espacio y una con texto; para el script las tres deben tratarse igual. Es lo que permite que «Incoming », con un espacio al final, se reconozca correctamente.</w:t>
      </w:r>
    </w:p>
    <w:p>
      <w:pPr>
        <w:pStyle w:val="Heading3"/>
      </w:pPr>
      <w:r>
        <w:t xml:space="preserve">valor_de(fila, indice)</w:t>
      </w:r>
    </w:p>
    <w:p>
      <w:pPr>
        <w:spacing w:after="140" w:line="280"/>
      </w:pPr>
      <w:r>
        <w:t xml:space="preserve">Devuelve el valor de una posición de la fila, o vacío si la fila es más corta de lo esperado. Los archivos a veces entregan filas con menos celdas de las que tiene la cabecera. Sin esta función el script se detendría con un error; con ella, la fila se procesa dejando los huecos vacíos y no se pierde información.</w:t>
      </w:r>
    </w:p>
    <w:p>
      <w:pPr>
        <w:pStyle w:val="Heading3"/>
      </w:pPr>
      <w:r>
        <w:t xml:space="preserve">fila_totalmente_vacia(fila)</w:t>
      </w:r>
    </w:p>
    <w:p>
      <w:pPr>
        <w:spacing w:after="140" w:line="280"/>
      </w:pPr>
      <w:r>
        <w:t xml:space="preserve">Detecta las filas completamente en blanco para saltarlas antes de contarlas. Sin esto, un archivo con filas vacías al final daría un recuento inflado y confuso en el resumen.</w:t>
      </w:r>
    </w:p>
    <w:p>
      <w:pPr>
        <w:pStyle w:val="Heading3"/>
      </w:pPr>
      <w:r>
        <w:t xml:space="preserve">con_fecha_y_hora(ruta) y ruta_sin_pisar(ruta)</w:t>
      </w:r>
    </w:p>
    <w:p>
      <w:pPr>
        <w:spacing w:after="140" w:line="280"/>
      </w:pPr>
      <w:r>
        <w:t xml:space="preserve">La primera añade la marca de tiempo al nombre conservando carpeta y extensión. La segunda comprueba que el nombre resultante no exista ya y, si está ocupado, va probando con _2, _3 hasta encontrar uno libre. Entre las dos garantizan que ninguna ejecución pueda destruir el resultado de otra.</w:t>
      </w:r>
    </w:p>
    <w:p>
      <w:pPr>
        <w:pStyle w:val="Heading3"/>
      </w:pPr>
      <w:r>
        <w:t xml:space="preserve">leer_csv, leer_excel y abrir_entrada</w:t>
      </w:r>
    </w:p>
    <w:p>
      <w:pPr>
        <w:spacing w:after="140" w:line="280"/>
      </w:pPr>
      <w:r>
        <w:t xml:space="preserve">Las dos primeras leen cada formato y devuelven siempre lo mismo: la cabecera, las filas y una función para cerrar. La tercera elige entre ellas según la extensión. Gracias a esa forma común, el resto del script no sabe ni le importa de dónde vienen los datos.</w:t>
      </w:r>
    </w:p>
    <w:p>
      <w:pPr>
        <w:pStyle w:val="Heading3"/>
      </w:pPr>
      <w:r>
        <w:t xml:space="preserve">normalizar_telefono(valor)</w:t>
      </w:r>
    </w:p>
    <w:p>
      <w:pPr>
        <w:spacing w:after="140" w:line="280"/>
      </w:pPr>
      <w:r>
        <w:t xml:space="preserve">Deja cualquier número en el formato de la columna To. Se explica en el apartado 6.3.</w:t>
      </w:r>
    </w:p>
    <w:p>
      <w:pPr>
        <w:pStyle w:val="Heading3"/>
      </w:pPr>
      <w:r>
        <w:t xml:space="preserve">nombre_del_dia(valor_fecha) y segundos_de_duracion(valor_duracion)</w:t>
      </w:r>
    </w:p>
    <w:p>
      <w:pPr>
        <w:spacing w:after="140" w:line="280"/>
      </w:pPr>
      <w:r>
        <w:t xml:space="preserve">Las dos traducen un valor ya limpio a lo que necesitan los cálculos: un nombre de día y un número de segundos. Las dos tienen la misma prudencia: si lo que reciben no es una fecha o una duración de verdad, devuelven vacío o «no se sabe» en lugar de inventar un resultado.</w:t>
      </w:r>
    </w:p>
    <w:p>
      <w:pPr>
        <w:pStyle w:val="Heading3"/>
      </w:pPr>
      <w:r>
        <w:t xml:space="preserve">columnas_calculadas_posibles(...) y calcular_columnas(...)</w:t>
      </w:r>
    </w:p>
    <w:p>
      <w:pPr>
        <w:spacing w:after="140" w:line="280"/>
      </w:pPr>
      <w:r>
        <w:t xml:space="preserve">La primera decide, antes de escribir la cabecera, cuáles de las cinco columnas se pueden construir con lo que trae el archivo, y avisa por pantalla de las que no. La segunda calcula de una vez los cinco valores de una llamada. Están separadas a propósito: la decisión se toma una sola vez, el cálculo se repite en cada fila.</w:t>
      </w:r>
    </w:p>
    <w:p>
      <w:pPr>
        <w:pStyle w:val="Heading3"/>
      </w:pPr>
      <w:r>
        <w:t xml:space="preserve">escribir_hoja_campanas(libro)</w:t>
      </w:r>
    </w:p>
    <w:p>
      <w:pPr>
        <w:spacing w:after="140" w:line="280"/>
      </w:pPr>
      <w:r>
        <w:t xml:space="preserve">Crea la segunda hoja del archivo con la tabla de campañas y el umbral. Se explica en el apartado 6.5.</w:t>
      </w:r>
    </w:p>
    <w:p>
      <w:pPr>
        <w:pStyle w:val="Heading1"/>
      </w:pPr>
      <w:r>
        <w:t xml:space="preserve">9. Fechas, horas y duraciones: de texto a valores reales</w:t>
      </w:r>
    </w:p>
    <w:p>
      <w:pPr>
        <w:spacing w:after="140" w:line="280"/>
      </w:pPr>
      <w:r>
        <w:t xml:space="preserve">Las funciones limpiar_fecha(valor), limpiar_hora(valor) y limpiar_duracion(valor) son la parte con más lógica del script. Las tres hacen lo mismo en espíritu: convertir lo que venga en el archivo de origen en un valor auténtico.</w:t>
      </w:r>
    </w:p>
    <w:p>
      <w:pPr>
        <w:spacing w:after="140" w:line="280"/>
      </w:pPr>
      <w:r>
        <w:t xml:space="preserve">Esa conversión es imprescindible por dos razones. La primera es que Excel solo aplica un formato de fecha a algo que sea una fecha: si la celda contuviera el texto «07/30/2026», el formato mm/dd/yyyy no haría absolutamente nada. La segunda es nueva de la V4: las columnas calculadas se alimentan de estos valores, y un día de la semana o una comparación con un umbral no se pueden sacar de un texto.</w:t>
      </w:r>
    </w:p>
    <w:p>
      <w:pPr>
        <w:pStyle w:val="Heading2"/>
      </w:pPr>
      <w:r>
        <w:t xml:space="preserve">9.1. La fecha, caso por caso</w:t>
      </w:r>
    </w:p>
    <w:p>
      <w:pPr>
        <w:pStyle w:val="Heading3"/>
      </w:pPr>
      <w:r>
        <w:t xml:space="preserve">Caso 1: la celda ya era una fecha real</w:t>
      </w:r>
    </w:p>
    <w:p>
      <w:pPr>
        <w:spacing w:after="140" w:line="280"/>
      </w:pPr>
      <w:r>
        <w:t xml:space="preserve">A veces el archivo no guarda «Thu 07/30/2026» como texto, sino como una fecha auténtica. En ese caso no hay nada que limpiar: se usa tal cual.</w:t>
      </w:r>
    </w:p>
    <w:p>
      <w:pPr>
        <w:pStyle w:val="Heading3"/>
      </w:pPr>
      <w:r>
        <w:t xml:space="preserve">Caso 2: la celda es texto (lo habitual)</w:t>
      </w:r>
    </w:p>
    <w:p>
      <w:pPr>
        <w:spacing w:after="140" w:line="280"/>
      </w:pPr>
      <w:r>
        <w:t xml:space="preserve">Aquí entran en juego dos expresiones regulares.</w:t>
      </w:r>
    </w:p>
    <w:p>
      <w:pPr>
        <w:shd w:fill="F4F4F4" w:color="auto" w:val="clear"/>
        <w:spacing w:after="0" w:before="80" w:line="240"/>
        <w:ind w:left="220" w:right="220"/>
      </w:pPr>
      <w:r>
        <w:rPr>
          <w:rFonts w:ascii="Consolas" w:cs="Consolas" w:eastAsia="Consolas" w:hAnsi="Consolas"/>
          <w:sz w:val="18"/>
          <w:szCs w:val="18"/>
        </w:rPr>
        <w:t xml:space="preserve">PATRON_DIA_SEMANA = re.compile(</w:t>
      </w:r>
    </w:p>
    <w:p>
      <w:pPr>
        <w:shd w:fill="F4F4F4" w:color="auto" w:val="clear"/>
        <w:spacing w:after="0" w:before="0" w:line="240"/>
        <w:ind w:left="220" w:right="220"/>
      </w:pPr>
      <w:r>
        <w:rPr>
          <w:rFonts w:ascii="Consolas" w:cs="Consolas" w:eastAsia="Consolas" w:hAnsi="Consolas"/>
          <w:sz w:val="18"/>
          <w:szCs w:val="18"/>
        </w:rPr>
        <w:t xml:space="preserve">    r"^\s*(?:mon|tue|wed|thu|fri|sat|sun)[a-z]*\.?[\s,]+",</w:t>
      </w:r>
    </w:p>
    <w:p>
      <w:pPr>
        <w:shd w:fill="F4F4F4" w:color="auto" w:val="clear"/>
        <w:spacing w:after="0" w:before="0" w:line="240"/>
        <w:ind w:left="220" w:right="220"/>
      </w:pPr>
      <w:r>
        <w:rPr>
          <w:rFonts w:ascii="Consolas" w:cs="Consolas" w:eastAsia="Consolas" w:hAnsi="Consolas"/>
          <w:sz w:val="18"/>
          <w:szCs w:val="18"/>
        </w:rPr>
        <w:t xml:space="preserve">    re.IGNORECASE,</w:t>
      </w:r>
    </w:p>
    <w:p>
      <w:pPr>
        <w:shd w:fill="F4F4F4" w:color="auto" w:val="clear"/>
        <w:spacing w:after="0" w:before="0" w:line="240"/>
        <w:ind w:left="220" w:right="220"/>
      </w:pPr>
      <w:r>
        <w:rPr>
          <w:rFonts w:ascii="Consolas" w:cs="Consolas" w:eastAsia="Consolas" w:hAnsi="Consolas"/>
          <w:sz w:val="18"/>
          <w:szCs w:val="18"/>
        </w:rPr>
        <w:t xml:space="preserve">)</w:t>
      </w:r>
    </w:p>
    <w:p>
      <w:pPr>
        <w:spacing w:after="120"/>
      </w:pPr>
    </w:p>
    <w:p>
      <w:pPr>
        <w:spacing w:after="140" w:line="280"/>
      </w:pPr>
      <w:r>
        <w:t xml:space="preserve">Traducida a lenguaje normal, esta regla dice: al principio del texto, admite espacios sobrantes, luego una de las siete abreviaturas de día, seguida opcionalmente de más letras (para que «Thursday» también valga), de un punto opcional, y de al menos un espacio o una coma. Sin distinguir mayúsculas de minúsculas.</w:t>
      </w:r>
    </w:p>
    <w:p>
      <w:pPr>
        <w:spacing w:after="140" w:line="280"/>
      </w:pPr>
      <w:r>
        <w:t xml:space="preserve">Esa única regla cubre «Thu 07/30/2026», «thu 07/30/2026», «Thursday, 07/30/2026» y «SUN. 08/02/2026». La alternativa sería una lista de comparaciones que habría que ampliar cada vez que apareciera una variante nueva.</w:t>
      </w:r>
    </w:p>
    <w:p>
      <w:pPr>
        <w:shd w:fill="F4F4F4" w:color="auto" w:val="clear"/>
        <w:spacing w:after="0" w:before="80" w:line="240"/>
        <w:ind w:left="220" w:right="220"/>
      </w:pPr>
      <w:r>
        <w:rPr>
          <w:rFonts w:ascii="Consolas" w:cs="Consolas" w:eastAsia="Consolas" w:hAnsi="Consolas"/>
          <w:sz w:val="18"/>
          <w:szCs w:val="18"/>
        </w:rPr>
        <w:t xml:space="preserve">PATRON_FECHA = re.compile(r"^(\d{1,2})/(\d{1,2})/(\d{4})$")</w:t>
      </w:r>
    </w:p>
    <w:p>
      <w:pPr>
        <w:spacing w:after="120"/>
      </w:pPr>
    </w:p>
    <w:p>
      <w:pPr>
        <w:spacing w:after="140" w:line="280"/>
      </w:pPr>
      <w:r>
        <w:t xml:space="preserve">La segunda regla comprueba que lo que quedó tiene forma de fecha y separa sus tres partes. Con ellas se construye la fecha: el primer número es el mes y el segundo el día, en ese orden y sin interpretarlos. Ahí está la garantía de que no se intercambian, porque el script nunca decide cuál es cuál: solo los coloca donde le corresponde.</w:t>
      </w:r>
    </w:p>
    <w:p>
      <w:pPr>
        <w:pStyle w:val="Heading3"/>
      </w:pPr>
      <w:r>
        <w:t xml:space="preserve">Caso 3: el texto tiene un formato inesperado</w:t>
      </w:r>
    </w:p>
    <w:p>
      <w:pPr>
        <w:spacing w:after="140" w:line="280"/>
      </w:pPr>
      <w:r>
        <w:t xml:space="preserve">Si tras quitar el nombre del día lo que queda no encaja con el patrón de fecha, se devuelve tal cual. Es una decisión deliberada: ante algo desconocido, es preferible conservar el dato original a descartarlo o inventar una conversión. En ese caso la columna Day queda vacía, que es la señal de que esa fila hay que mirarla.</w:t>
      </w:r>
    </w:p>
    <w:p>
      <w:pPr>
        <w:pStyle w:val="Heading2"/>
      </w:pPr>
      <w:r>
        <w:t xml:space="preserve">9.2. La hora</w:t>
      </w:r>
    </w:p>
    <w:p>
      <w:pPr>
        <w:spacing w:after="140" w:line="280"/>
      </w:pPr>
      <w:r>
        <w:t xml:space="preserve">limpiar_hora() convierte la columna Time en una hora real para poder aplicarle el formato h:mm AM/PM y para poder ordenar por ella. Acepta las dos formas en que puede llegar:</w:t>
      </w:r>
    </w:p>
    <w:p>
      <w:pPr>
        <w:shd w:fill="F4F4F4" w:color="auto" w:val="clear"/>
        <w:spacing w:after="0" w:before="80" w:line="240"/>
        <w:ind w:left="220" w:right="220"/>
      </w:pPr>
      <w:r>
        <w:rPr>
          <w:rFonts w:ascii="Consolas" w:cs="Consolas" w:eastAsia="Consolas" w:hAnsi="Consolas"/>
          <w:sz w:val="18"/>
          <w:szCs w:val="18"/>
        </w:rPr>
        <w:t xml:space="preserve">PATRON_HORA_24H = re.compile(r"^(\d{1,2}):(\d{2})(?::(\d{2}))?$")</w:t>
      </w:r>
    </w:p>
    <w:p>
      <w:pPr>
        <w:shd w:fill="F4F4F4" w:color="auto" w:val="clear"/>
        <w:spacing w:after="0" w:before="0" w:line="240"/>
        <w:ind w:left="220" w:right="220"/>
      </w:pPr>
      <w:r>
        <w:rPr>
          <w:rFonts w:ascii="Consolas" w:cs="Consolas" w:eastAsia="Consolas" w:hAnsi="Consolas"/>
          <w:sz w:val="18"/>
          <w:szCs w:val="18"/>
        </w:rPr>
        <w:t xml:space="preserve">PATRON_HORA_12H = re.compile(</w:t>
      </w:r>
    </w:p>
    <w:p>
      <w:pPr>
        <w:shd w:fill="F4F4F4" w:color="auto" w:val="clear"/>
        <w:spacing w:after="0" w:before="0" w:line="240"/>
        <w:ind w:left="220" w:right="220"/>
      </w:pPr>
      <w:r>
        <w:rPr>
          <w:rFonts w:ascii="Consolas" w:cs="Consolas" w:eastAsia="Consolas" w:hAnsi="Consolas"/>
          <w:sz w:val="18"/>
          <w:szCs w:val="18"/>
        </w:rPr>
        <w:t xml:space="preserve">    r"^(\d{1,2}):(\d{2})(?::(\d{2}))?\s*([ap])\.?\s*m\.?$",</w:t>
      </w:r>
    </w:p>
    <w:p>
      <w:pPr>
        <w:shd w:fill="F4F4F4" w:color="auto" w:val="clear"/>
        <w:spacing w:after="0" w:before="0" w:line="240"/>
        <w:ind w:left="220" w:right="220"/>
      </w:pPr>
      <w:r>
        <w:rPr>
          <w:rFonts w:ascii="Consolas" w:cs="Consolas" w:eastAsia="Consolas" w:hAnsi="Consolas"/>
          <w:sz w:val="18"/>
          <w:szCs w:val="18"/>
        </w:rPr>
        <w:t xml:space="preserve">    re.IGNORECASE,</w:t>
      </w:r>
    </w:p>
    <w:p>
      <w:pPr>
        <w:shd w:fill="F4F4F4" w:color="auto" w:val="clear"/>
        <w:spacing w:after="0" w:before="0" w:line="240"/>
        <w:ind w:left="220" w:right="220"/>
      </w:pPr>
      <w:r>
        <w:rPr>
          <w:rFonts w:ascii="Consolas" w:cs="Consolas" w:eastAsia="Consolas" w:hAnsi="Consolas"/>
          <w:sz w:val="18"/>
          <w:szCs w:val="18"/>
        </w:rPr>
        <w:t xml:space="preserve">)</w:t>
      </w:r>
    </w:p>
    <w:p>
      <w:pPr>
        <w:spacing w:after="120"/>
      </w:pPr>
    </w:p>
    <w:p>
      <w:pPr>
        <w:spacing w:after="140" w:line="280"/>
      </w:pPr>
      <w:r>
        <w:t xml:space="preserve">La primera cubre el formato de 24 horas («17:04» y «17:04:00»); la segunda el de 12 horas, admitiendo «5:04 PM», «5:04:00 p.m.» y «05:04PM». Los segundos son opcionales en ambas.</w:t>
      </w:r>
    </w:p>
    <w:p>
      <w:pPr>
        <w:spacing w:after="140" w:line="280"/>
      </w:pPr>
      <w:r>
        <w:rPr>
          <w:b/>
          <w:bCs/>
        </w:rPr>
        <w:t xml:space="preserve">El detalle que suele fallar: </w:t>
      </w:r>
      <w:r>
        <w:rPr>
          <w:b w:val="false"/>
          <w:bCs w:val="false"/>
        </w:rPr>
        <w:t xml:space="preserve">la conversión de 12 a 24 horas no es una simple suma. Las 12 AM son las 0:00 y las 12 PM son las 12:00, así que la fórmula correcta es coger el resto de dividir entre 12 y sumar 12 solo si es PM. Escrito a la ligera, el mediodía y la medianoche salen intercambiados.</w:t>
      </w:r>
    </w:p>
    <w:p>
      <w:pPr>
        <w:spacing w:after="140" w:line="280"/>
      </w:pPr>
      <w:r>
        <w:t xml:space="preserve">También se contempla que el archivo entregue la hora ya convertida, e incluso como «tiempo transcurrido», que es como Excel guarda algunas duraciones.</w:t>
      </w:r>
    </w:p>
    <w:p>
      <w:pPr>
        <w:pStyle w:val="Heading2"/>
      </w:pPr>
      <w:r>
        <w:t xml:space="preserve">9.3. La duración</w:t>
      </w:r>
    </w:p>
    <w:p>
      <w:pPr>
        <w:spacing w:after="140" w:line="280"/>
      </w:pPr>
      <w:r>
        <w:t xml:space="preserve">La columna Duration no se tocaba en la V3: se copiaba tal cual. En la V4 pasa a ser un valor real, y no es un capricho estético: la columna «7» compara esa duración con un umbral, y una comparación así no se puede hacer sobre un texto.</w:t>
      </w:r>
    </w:p>
    <w:p>
      <w:pPr>
        <w:shd w:fill="F4F4F4" w:color="auto" w:val="clear"/>
        <w:spacing w:after="0" w:before="80" w:line="240"/>
        <w:ind w:left="220" w:right="220"/>
      </w:pPr>
      <w:r>
        <w:rPr>
          <w:rFonts w:ascii="Consolas" w:cs="Consolas" w:eastAsia="Consolas" w:hAnsi="Consolas"/>
          <w:sz w:val="18"/>
          <w:szCs w:val="18"/>
        </w:rPr>
        <w:t xml:space="preserve">PATRON_DURACION = re.compile(r"^(\d{1,3}):(\d{1,2})(?::(\d{1,2}))?$")</w:t>
      </w:r>
    </w:p>
    <w:p>
      <w:pPr>
        <w:spacing w:after="120"/>
      </w:pPr>
    </w:p>
    <w:p>
      <w:pPr>
        <w:spacing w:after="140" w:line="280"/>
      </w:pPr>
      <w:r>
        <w:t xml:space="preserve">La duración llega de dos formas y hay que distinguirlas bien, porque se parecen mucho: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shd w:fill="DCE6F1" w:color="auto" w:val="clear"/>
            <w:tcMar>
              <w:top w:type="dxa" w:w="80"/>
              <w:left w:type="dxa" w:w="120"/>
              <w:bottom w:type="dxa" w:w="80"/>
              <w:right w:type="dxa" w:w="120"/>
            </w:tcMar>
          </w:tcPr>
          <w:p>
            <w:pPr>
              <w:spacing w:after="0" w:line="240"/>
            </w:pPr>
            <w:r>
              <w:rPr>
                <w:b/>
                <w:bCs/>
                <w:sz w:val="20"/>
                <w:szCs w:val="20"/>
              </w:rPr>
              <w:t xml:space="preserve">Entra</w:t>
            </w:r>
          </w:p>
        </w:tc>
        <w:tc>
          <w:tcPr>
            <w:tcW w:type="dxa" w:w="3560"/>
            <w:shd w:fill="DCE6F1" w:color="auto" w:val="clear"/>
            <w:tcMar>
              <w:top w:type="dxa" w:w="80"/>
              <w:left w:type="dxa" w:w="120"/>
              <w:bottom w:type="dxa" w:w="80"/>
              <w:right w:type="dxa" w:w="120"/>
            </w:tcMar>
          </w:tcPr>
          <w:p>
            <w:pPr>
              <w:spacing w:after="0" w:line="240"/>
            </w:pPr>
            <w:r>
              <w:rPr>
                <w:b/>
                <w:bCs/>
                <w:sz w:val="20"/>
                <w:szCs w:val="20"/>
              </w:rPr>
              <w:t xml:space="preserve">Se lee como</w:t>
            </w:r>
          </w:p>
        </w:tc>
        <w:tc>
          <w:tcPr>
            <w:tcW w:type="dxa" w:w="4000"/>
            <w:shd w:fill="DCE6F1" w:color="auto" w:val="clear"/>
            <w:tcMar>
              <w:top w:type="dxa" w:w="80"/>
              <w:left w:type="dxa" w:w="120"/>
              <w:bottom w:type="dxa" w:w="80"/>
              <w:right w:type="dxa" w:w="120"/>
            </w:tcMar>
          </w:tcPr>
          <w:p>
            <w:pPr>
              <w:spacing w:after="0" w:line="240"/>
            </w:pPr>
            <w:r>
              <w:rPr>
                <w:b/>
                <w:bCs/>
                <w:sz w:val="20"/>
                <w:szCs w:val="20"/>
              </w:rPr>
              <w:t xml:space="preserve">Por qué</w:t>
            </w:r>
          </w:p>
        </w:tc>
      </w:tr>
      <w:tr>
        <w:tc>
          <w:tcPr>
            <w:tcW w:type="dxa" w:w="1800"/>
            <w:tcMar>
              <w:top w:type="dxa" w:w="80"/>
              <w:left w:type="dxa" w:w="120"/>
              <w:bottom w:type="dxa" w:w="80"/>
              <w:right w:type="dxa" w:w="120"/>
            </w:tcMar>
          </w:tcPr>
          <w:p>
            <w:pPr>
              <w:spacing w:after="0" w:line="240"/>
            </w:pPr>
            <w:r>
              <w:rPr>
                <w:b w:val="false"/>
                <w:bCs w:val="false"/>
                <w:sz w:val="20"/>
                <w:szCs w:val="20"/>
              </w:rPr>
              <w:t xml:space="preserve">0:00:44</w:t>
            </w:r>
          </w:p>
        </w:tc>
        <w:tc>
          <w:tcPr>
            <w:tcW w:type="dxa" w:w="3560"/>
            <w:tcMar>
              <w:top w:type="dxa" w:w="80"/>
              <w:left w:type="dxa" w:w="120"/>
              <w:bottom w:type="dxa" w:w="80"/>
              <w:right w:type="dxa" w:w="120"/>
            </w:tcMar>
          </w:tcPr>
          <w:p>
            <w:pPr>
              <w:spacing w:after="0" w:line="240"/>
            </w:pPr>
            <w:r>
              <w:rPr>
                <w:b w:val="false"/>
                <w:bCs w:val="false"/>
                <w:sz w:val="20"/>
                <w:szCs w:val="20"/>
              </w:rPr>
              <w:t xml:space="preserve">44 segundos</w:t>
            </w:r>
          </w:p>
        </w:tc>
        <w:tc>
          <w:tcPr>
            <w:tcW w:type="dxa" w:w="4000"/>
            <w:tcMar>
              <w:top w:type="dxa" w:w="80"/>
              <w:left w:type="dxa" w:w="120"/>
              <w:bottom w:type="dxa" w:w="80"/>
              <w:right w:type="dxa" w:w="120"/>
            </w:tcMar>
          </w:tcPr>
          <w:p>
            <w:pPr>
              <w:spacing w:after="0" w:line="240"/>
            </w:pPr>
            <w:r>
              <w:rPr>
                <w:b w:val="false"/>
                <w:bCs w:val="false"/>
                <w:sz w:val="20"/>
                <w:szCs w:val="20"/>
              </w:rPr>
              <w:t xml:space="preserve">Tres grupos: horas, minutos y segundos</w:t>
            </w:r>
          </w:p>
        </w:tc>
      </w:tr>
      <w:tr>
        <w:tc>
          <w:tcPr>
            <w:tcW w:type="dxa" w:w="1800"/>
            <w:tcMar>
              <w:top w:type="dxa" w:w="80"/>
              <w:left w:type="dxa" w:w="120"/>
              <w:bottom w:type="dxa" w:w="80"/>
              <w:right w:type="dxa" w:w="120"/>
            </w:tcMar>
          </w:tcPr>
          <w:p>
            <w:pPr>
              <w:spacing w:after="0" w:line="240"/>
            </w:pPr>
            <w:r>
              <w:rPr>
                <w:b w:val="false"/>
                <w:bCs w:val="false"/>
                <w:sz w:val="20"/>
                <w:szCs w:val="20"/>
              </w:rPr>
              <w:t xml:space="preserve">12:03</w:t>
            </w:r>
          </w:p>
        </w:tc>
        <w:tc>
          <w:tcPr>
            <w:tcW w:type="dxa" w:w="3560"/>
            <w:tcMar>
              <w:top w:type="dxa" w:w="80"/>
              <w:left w:type="dxa" w:w="120"/>
              <w:bottom w:type="dxa" w:w="80"/>
              <w:right w:type="dxa" w:w="120"/>
            </w:tcMar>
          </w:tcPr>
          <w:p>
            <w:pPr>
              <w:spacing w:after="0" w:line="240"/>
            </w:pPr>
            <w:r>
              <w:rPr>
                <w:b w:val="false"/>
                <w:bCs w:val="false"/>
                <w:sz w:val="20"/>
                <w:szCs w:val="20"/>
              </w:rPr>
              <w:t xml:space="preserve">12 minutos y 3 segundos</w:t>
            </w:r>
          </w:p>
        </w:tc>
        <w:tc>
          <w:tcPr>
            <w:tcW w:type="dxa" w:w="4000"/>
            <w:tcMar>
              <w:top w:type="dxa" w:w="80"/>
              <w:left w:type="dxa" w:w="120"/>
              <w:bottom w:type="dxa" w:w="80"/>
              <w:right w:type="dxa" w:w="120"/>
            </w:tcMar>
          </w:tcPr>
          <w:p>
            <w:pPr>
              <w:spacing w:after="0" w:line="240"/>
            </w:pPr>
            <w:r>
              <w:rPr>
                <w:b w:val="false"/>
                <w:bCs w:val="false"/>
                <w:sz w:val="20"/>
                <w:szCs w:val="20"/>
              </w:rPr>
              <w:t xml:space="preserve">Dos grupos: minutos y segundos, no horas y minutos</w:t>
            </w:r>
          </w:p>
        </w:tc>
      </w:tr>
      <w:tr>
        <w:tc>
          <w:tcPr>
            <w:tcW w:type="dxa" w:w="1800"/>
            <w:tcMar>
              <w:top w:type="dxa" w:w="80"/>
              <w:left w:type="dxa" w:w="120"/>
              <w:bottom w:type="dxa" w:w="80"/>
              <w:right w:type="dxa" w:w="120"/>
            </w:tcMar>
          </w:tcPr>
          <w:p>
            <w:pPr>
              <w:spacing w:after="0" w:line="240"/>
            </w:pPr>
            <w:r>
              <w:rPr>
                <w:b w:val="false"/>
                <w:bCs w:val="false"/>
                <w:sz w:val="20"/>
                <w:szCs w:val="20"/>
              </w:rPr>
              <w:t xml:space="preserve">1:02:03</w:t>
            </w:r>
          </w:p>
        </w:tc>
        <w:tc>
          <w:tcPr>
            <w:tcW w:type="dxa" w:w="3560"/>
            <w:tcMar>
              <w:top w:type="dxa" w:w="80"/>
              <w:left w:type="dxa" w:w="120"/>
              <w:bottom w:type="dxa" w:w="80"/>
              <w:right w:type="dxa" w:w="120"/>
            </w:tcMar>
          </w:tcPr>
          <w:p>
            <w:pPr>
              <w:spacing w:after="0" w:line="240"/>
            </w:pPr>
            <w:r>
              <w:rPr>
                <w:b w:val="false"/>
                <w:bCs w:val="false"/>
                <w:sz w:val="20"/>
                <w:szCs w:val="20"/>
              </w:rPr>
              <w:t xml:space="preserve">1 hora, 2 minutos y 3 segundos</w:t>
            </w:r>
          </w:p>
        </w:tc>
        <w:tc>
          <w:tcPr>
            <w:tcW w:type="dxa" w:w="4000"/>
            <w:tcMar>
              <w:top w:type="dxa" w:w="80"/>
              <w:left w:type="dxa" w:w="120"/>
              <w:bottom w:type="dxa" w:w="80"/>
              <w:right w:type="dxa" w:w="120"/>
            </w:tcMar>
          </w:tcPr>
          <w:p>
            <w:pPr>
              <w:spacing w:after="0" w:line="240"/>
            </w:pPr>
            <w:r>
              <w:rPr>
                <w:b w:val="false"/>
                <w:bCs w:val="false"/>
                <w:sz w:val="20"/>
                <w:szCs w:val="20"/>
              </w:rPr>
              <w:t xml:space="preserve">Tres grupos</w:t>
            </w:r>
          </w:p>
        </w:tc>
      </w:tr>
    </w:tbl>
    <w:p>
      <w:pPr>
        <w:spacing w:after="120"/>
      </w:pPr>
    </w:p>
    <w:p>
      <w:pPr>
        <w:spacing w:after="140" w:line="280"/>
      </w:pPr>
      <w:r>
        <w:t xml:space="preserve">Ese es el punto delicado. Un «12:03» suelto podría leerse como doce horas y tres minutos, y una llamada de doce minutos pasaría a contar como una de doce horas: la columna del umbral se llenaría de unos y el reporte quedaría inservible sin que nadie lo notase a simple vista. El criterio del script es que dos grupos son minutos y segundos, que es como exporta la centralita.</w:t>
      </w:r>
    </w:p>
    <w:p>
      <w:pPr>
        <w:spacing w:after="140" w:line="280"/>
      </w:pPr>
      <w:r>
        <w:t xml:space="preserve">Además se comprueba que los números tengan sentido —minutos y segundos por debajo de 60, horas por debajo de 24— y, si no lo tienen, se conserva el texto original en lugar de forzar una conversión.</w:t>
      </w:r>
    </w:p>
    <w:p>
      <w:pPr>
        <w:pStyle w:val="Heading2"/>
      </w:pPr>
      <w:r>
        <w:t xml:space="preserve">9.4. Casos comprobados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DCE6F1" w:color="auto" w:val="clear"/>
            <w:tcMar>
              <w:top w:type="dxa" w:w="80"/>
              <w:left w:type="dxa" w:w="120"/>
              <w:bottom w:type="dxa" w:w="80"/>
              <w:right w:type="dxa" w:w="120"/>
            </w:tcMar>
          </w:tcPr>
          <w:p>
            <w:pPr>
              <w:spacing w:after="0" w:line="240"/>
            </w:pPr>
            <w:r>
              <w:rPr>
                <w:b/>
                <w:bCs/>
                <w:sz w:val="20"/>
                <w:szCs w:val="20"/>
              </w:rPr>
              <w:t xml:space="preserve">Entra</w:t>
            </w:r>
          </w:p>
        </w:tc>
        <w:tc>
          <w:tcPr>
            <w:tcW w:type="dxa" w:w="2800"/>
            <w:shd w:fill="DCE6F1" w:color="auto" w:val="clear"/>
            <w:tcMar>
              <w:top w:type="dxa" w:w="80"/>
              <w:left w:type="dxa" w:w="120"/>
              <w:bottom w:type="dxa" w:w="80"/>
              <w:right w:type="dxa" w:w="120"/>
            </w:tcMar>
          </w:tcPr>
          <w:p>
            <w:pPr>
              <w:spacing w:after="0" w:line="240"/>
            </w:pPr>
            <w:r>
              <w:rPr>
                <w:b/>
                <w:bCs/>
                <w:sz w:val="20"/>
                <w:szCs w:val="20"/>
              </w:rPr>
              <w:t xml:space="preserve">Se ve como</w:t>
            </w:r>
          </w:p>
        </w:tc>
        <w:tc>
          <w:tcPr>
            <w:tcW w:type="dxa" w:w="3960"/>
            <w:shd w:fill="DCE6F1" w:color="auto" w:val="clear"/>
            <w:tcMar>
              <w:top w:type="dxa" w:w="80"/>
              <w:left w:type="dxa" w:w="120"/>
              <w:bottom w:type="dxa" w:w="80"/>
              <w:right w:type="dxa" w:w="120"/>
            </w:tcMar>
          </w:tcPr>
          <w:p>
            <w:pPr>
              <w:spacing w:after="0" w:line="240"/>
            </w:pPr>
            <w:r>
              <w:rPr>
                <w:b/>
                <w:bCs/>
                <w:sz w:val="20"/>
                <w:szCs w:val="20"/>
              </w:rPr>
              <w:t xml:space="preserve">Qué demuestra</w:t>
            </w:r>
          </w:p>
        </w:tc>
      </w:tr>
      <w:tr>
        <w:tc>
          <w:tcPr>
            <w:tcW w:type="dxa" w:w="2600"/>
            <w:tcMar>
              <w:top w:type="dxa" w:w="80"/>
              <w:left w:type="dxa" w:w="120"/>
              <w:bottom w:type="dxa" w:w="80"/>
              <w:right w:type="dxa" w:w="120"/>
            </w:tcMar>
          </w:tcPr>
          <w:p>
            <w:pPr>
              <w:spacing w:after="0" w:line="240"/>
            </w:pPr>
            <w:r>
              <w:rPr>
                <w:b w:val="false"/>
                <w:bCs w:val="false"/>
                <w:sz w:val="20"/>
                <w:szCs w:val="20"/>
              </w:rPr>
              <w:t xml:space="preserve">Thu 07/30/2026</w:t>
            </w:r>
          </w:p>
        </w:tc>
        <w:tc>
          <w:tcPr>
            <w:tcW w:type="dxa" w:w="2800"/>
            <w:tcMar>
              <w:top w:type="dxa" w:w="80"/>
              <w:left w:type="dxa" w:w="120"/>
              <w:bottom w:type="dxa" w:w="80"/>
              <w:right w:type="dxa" w:w="120"/>
            </w:tcMar>
          </w:tcPr>
          <w:p>
            <w:pPr>
              <w:spacing w:after="0" w:line="240"/>
            </w:pPr>
            <w:r>
              <w:rPr>
                <w:b w:val="false"/>
                <w:bCs w:val="false"/>
                <w:sz w:val="20"/>
                <w:szCs w:val="20"/>
              </w:rPr>
              <w:t xml:space="preserve">07/30/2026</w:t>
            </w:r>
          </w:p>
        </w:tc>
        <w:tc>
          <w:tcPr>
            <w:tcW w:type="dxa" w:w="3960"/>
            <w:tcMar>
              <w:top w:type="dxa" w:w="80"/>
              <w:left w:type="dxa" w:w="120"/>
              <w:bottom w:type="dxa" w:w="80"/>
              <w:right w:type="dxa" w:w="120"/>
            </w:tcMar>
          </w:tcPr>
          <w:p>
            <w:pPr>
              <w:spacing w:after="0" w:line="240"/>
            </w:pPr>
            <w:r>
              <w:rPr>
                <w:b w:val="false"/>
                <w:bCs w:val="false"/>
                <w:sz w:val="20"/>
                <w:szCs w:val="20"/>
              </w:rPr>
              <w:t xml:space="preserve">El caso normal</w:t>
            </w:r>
          </w:p>
        </w:tc>
      </w:tr>
      <w:tr>
        <w:tc>
          <w:tcPr>
            <w:tcW w:type="dxa" w:w="2600"/>
            <w:tcMar>
              <w:top w:type="dxa" w:w="80"/>
              <w:left w:type="dxa" w:w="120"/>
              <w:bottom w:type="dxa" w:w="80"/>
              <w:right w:type="dxa" w:w="120"/>
            </w:tcMar>
          </w:tcPr>
          <w:p>
            <w:pPr>
              <w:spacing w:after="0" w:line="240"/>
            </w:pPr>
            <w:r>
              <w:rPr>
                <w:b w:val="false"/>
                <w:bCs w:val="false"/>
                <w:sz w:val="20"/>
                <w:szCs w:val="20"/>
              </w:rPr>
              <w:t xml:space="preserve">Sun 8/3/2026</w:t>
            </w:r>
          </w:p>
        </w:tc>
        <w:tc>
          <w:tcPr>
            <w:tcW w:type="dxa" w:w="2800"/>
            <w:tcMar>
              <w:top w:type="dxa" w:w="80"/>
              <w:left w:type="dxa" w:w="120"/>
              <w:bottom w:type="dxa" w:w="80"/>
              <w:right w:type="dxa" w:w="120"/>
            </w:tcMar>
          </w:tcPr>
          <w:p>
            <w:pPr>
              <w:spacing w:after="0" w:line="240"/>
            </w:pPr>
            <w:r>
              <w:rPr>
                <w:b w:val="false"/>
                <w:bCs w:val="false"/>
                <w:sz w:val="20"/>
                <w:szCs w:val="20"/>
              </w:rPr>
              <w:t xml:space="preserve">08/03/2026</w:t>
            </w:r>
          </w:p>
        </w:tc>
        <w:tc>
          <w:tcPr>
            <w:tcW w:type="dxa" w:w="3960"/>
            <w:tcMar>
              <w:top w:type="dxa" w:w="80"/>
              <w:left w:type="dxa" w:w="120"/>
              <w:bottom w:type="dxa" w:w="80"/>
              <w:right w:type="dxa" w:w="120"/>
            </w:tcMar>
          </w:tcPr>
          <w:p>
            <w:pPr>
              <w:spacing w:after="0" w:line="240"/>
            </w:pPr>
            <w:r>
              <w:rPr>
                <w:b w:val="false"/>
                <w:bCs w:val="false"/>
                <w:sz w:val="20"/>
                <w:szCs w:val="20"/>
              </w:rPr>
              <w:t xml:space="preserve">Rellena ceros sin alterar el orden</w:t>
            </w:r>
          </w:p>
        </w:tc>
      </w:tr>
      <w:tr>
        <w:tc>
          <w:tcPr>
            <w:tcW w:type="dxa" w:w="2600"/>
            <w:tcMar>
              <w:top w:type="dxa" w:w="80"/>
              <w:left w:type="dxa" w:w="120"/>
              <w:bottom w:type="dxa" w:w="80"/>
              <w:right w:type="dxa" w:w="120"/>
            </w:tcMar>
          </w:tcPr>
          <w:p>
            <w:pPr>
              <w:spacing w:after="0" w:line="240"/>
            </w:pPr>
            <w:r>
              <w:rPr>
                <w:b w:val="false"/>
                <w:bCs w:val="false"/>
                <w:sz w:val="20"/>
                <w:szCs w:val="20"/>
              </w:rPr>
              <w:t xml:space="preserve">Wed 8/5/2026</w:t>
            </w:r>
          </w:p>
        </w:tc>
        <w:tc>
          <w:tcPr>
            <w:tcW w:type="dxa" w:w="2800"/>
            <w:tcMar>
              <w:top w:type="dxa" w:w="80"/>
              <w:left w:type="dxa" w:w="120"/>
              <w:bottom w:type="dxa" w:w="80"/>
              <w:right w:type="dxa" w:w="120"/>
            </w:tcMar>
          </w:tcPr>
          <w:p>
            <w:pPr>
              <w:spacing w:after="0" w:line="240"/>
            </w:pPr>
            <w:r>
              <w:rPr>
                <w:b w:val="false"/>
                <w:bCs w:val="false"/>
                <w:sz w:val="20"/>
                <w:szCs w:val="20"/>
              </w:rPr>
              <w:t xml:space="preserve">08/05/2026</w:t>
            </w:r>
          </w:p>
        </w:tc>
        <w:tc>
          <w:tcPr>
            <w:tcW w:type="dxa" w:w="3960"/>
            <w:tcMar>
              <w:top w:type="dxa" w:w="80"/>
              <w:left w:type="dxa" w:w="120"/>
              <w:bottom w:type="dxa" w:w="80"/>
              <w:right w:type="dxa" w:w="120"/>
            </w:tcMar>
          </w:tcPr>
          <w:p>
            <w:pPr>
              <w:spacing w:after="0" w:line="240"/>
            </w:pPr>
            <w:r>
              <w:rPr>
                <w:b w:val="false"/>
                <w:bCs w:val="false"/>
                <w:sz w:val="20"/>
                <w:szCs w:val="20"/>
              </w:rPr>
              <w:t xml:space="preserve">Sigue siendo 5 de agosto, no 8 de mayo</w:t>
            </w:r>
          </w:p>
        </w:tc>
      </w:tr>
      <w:tr>
        <w:tc>
          <w:tcPr>
            <w:tcW w:type="dxa" w:w="2600"/>
            <w:tcMar>
              <w:top w:type="dxa" w:w="80"/>
              <w:left w:type="dxa" w:w="120"/>
              <w:bottom w:type="dxa" w:w="80"/>
              <w:right w:type="dxa" w:w="120"/>
            </w:tcMar>
          </w:tcPr>
          <w:p>
            <w:pPr>
              <w:spacing w:after="0" w:line="240"/>
            </w:pPr>
            <w:r>
              <w:rPr>
                <w:b w:val="false"/>
                <w:bCs w:val="false"/>
                <w:sz w:val="20"/>
                <w:szCs w:val="20"/>
              </w:rPr>
              <w:t xml:space="preserve">thursday, 09/07/2026</w:t>
            </w:r>
          </w:p>
        </w:tc>
        <w:tc>
          <w:tcPr>
            <w:tcW w:type="dxa" w:w="2800"/>
            <w:tcMar>
              <w:top w:type="dxa" w:w="80"/>
              <w:left w:type="dxa" w:w="120"/>
              <w:bottom w:type="dxa" w:w="80"/>
              <w:right w:type="dxa" w:w="120"/>
            </w:tcMar>
          </w:tcPr>
          <w:p>
            <w:pPr>
              <w:spacing w:after="0" w:line="240"/>
            </w:pPr>
            <w:r>
              <w:rPr>
                <w:b w:val="false"/>
                <w:bCs w:val="false"/>
                <w:sz w:val="20"/>
                <w:szCs w:val="20"/>
              </w:rPr>
              <w:t xml:space="preserve">09/07/2026</w:t>
            </w:r>
          </w:p>
        </w:tc>
        <w:tc>
          <w:tcPr>
            <w:tcW w:type="dxa" w:w="3960"/>
            <w:tcMar>
              <w:top w:type="dxa" w:w="80"/>
              <w:left w:type="dxa" w:w="120"/>
              <w:bottom w:type="dxa" w:w="80"/>
              <w:right w:type="dxa" w:w="120"/>
            </w:tcMar>
          </w:tcPr>
          <w:p>
            <w:pPr>
              <w:spacing w:after="0" w:line="240"/>
            </w:pPr>
            <w:r>
              <w:rPr>
                <w:b w:val="false"/>
                <w:bCs w:val="false"/>
                <w:sz w:val="20"/>
                <w:szCs w:val="20"/>
              </w:rPr>
              <w:t xml:space="preserve">Nombre largo, coma y minúsculas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(fecha real del origen)</w:t>
            </w:r>
          </w:p>
        </w:tc>
        <w:tc>
          <w:tcPr>
            <w:tcW w:type="dxa" w:w="2800"/>
            <w:tcMar>
              <w:top w:type="dxa" w:w="80"/>
              <w:left w:type="dxa" w:w="120"/>
              <w:bottom w:type="dxa" w:w="80"/>
              <w:right w:type="dxa" w:w="120"/>
            </w:tcMar>
          </w:tcPr>
          <w:p>
            <w:pPr>
              <w:spacing w:after="0" w:line="240"/>
            </w:pPr>
            <w:r>
              <w:rPr>
                <w:b w:val="false"/>
                <w:bCs w:val="false"/>
                <w:sz w:val="20"/>
                <w:szCs w:val="20"/>
              </w:rPr>
              <w:t xml:space="preserve">09/07/2026</w:t>
            </w:r>
          </w:p>
        </w:tc>
        <w:tc>
          <w:tcPr>
            <w:tcW w:type="dxa" w:w="3960"/>
            <w:tcMar>
              <w:top w:type="dxa" w:w="80"/>
              <w:left w:type="dxa" w:w="120"/>
              <w:bottom w:type="dxa" w:w="80"/>
              <w:right w:type="dxa" w:w="120"/>
            </w:tcMar>
          </w:tcPr>
          <w:p>
            <w:pPr>
              <w:spacing w:after="0" w:line="240"/>
            </w:pPr>
            <w:r>
              <w:rPr>
                <w:b w:val="false"/>
                <w:bCs w:val="false"/>
                <w:sz w:val="20"/>
                <w:szCs w:val="20"/>
              </w:rPr>
              <w:t xml:space="preserve">Se respeta sin tocar texto</w:t>
            </w:r>
          </w:p>
        </w:tc>
      </w:tr>
      <w:tr>
        <w:tc>
          <w:tcPr>
            <w:tcW w:type="dxa" w:w="2600"/>
            <w:tcMar>
              <w:top w:type="dxa" w:w="80"/>
              <w:left w:type="dxa" w:w="120"/>
              <w:bottom w:type="dxa" w:w="80"/>
              <w:right w:type="dxa" w:w="120"/>
            </w:tcMar>
          </w:tcPr>
          <w:p>
            <w:pPr>
              <w:spacing w:after="0" w:line="240"/>
            </w:pPr>
            <w:r>
              <w:rPr>
                <w:b w:val="false"/>
                <w:bCs w:val="false"/>
                <w:sz w:val="20"/>
                <w:szCs w:val="20"/>
              </w:rPr>
              <w:t xml:space="preserve">(celda vacía)</w:t>
            </w:r>
          </w:p>
        </w:tc>
        <w:tc>
          <w:tcPr>
            <w:tcW w:type="dxa" w:w="2800"/>
            <w:tcMar>
              <w:top w:type="dxa" w:w="80"/>
              <w:left w:type="dxa" w:w="120"/>
              <w:bottom w:type="dxa" w:w="80"/>
              <w:right w:type="dxa" w:w="120"/>
            </w:tcMar>
          </w:tcPr>
          <w:p>
            <w:pPr>
              <w:spacing w:after="0" w:line="240"/>
            </w:pPr>
            <w:r>
              <w:rPr>
                <w:b w:val="false"/>
                <w:bCs w:val="false"/>
                <w:sz w:val="20"/>
                <w:szCs w:val="20"/>
              </w:rPr>
              <w:t xml:space="preserve">(vacía)</w:t>
            </w:r>
          </w:p>
        </w:tc>
        <w:tc>
          <w:tcPr>
            <w:tcW w:type="dxa" w:w="3960"/>
            <w:tcMar>
              <w:top w:type="dxa" w:w="80"/>
              <w:left w:type="dxa" w:w="120"/>
              <w:bottom w:type="dxa" w:w="80"/>
              <w:right w:type="dxa" w:w="120"/>
            </w:tcMar>
          </w:tcPr>
          <w:p>
            <w:pPr>
              <w:spacing w:after="0" w:line="240"/>
            </w:pPr>
            <w:r>
              <w:rPr>
                <w:b w:val="false"/>
                <w:bCs w:val="false"/>
                <w:sz w:val="20"/>
                <w:szCs w:val="20"/>
              </w:rPr>
              <w:t xml:space="preserve">No inventa una fecha</w:t>
            </w:r>
          </w:p>
        </w:tc>
      </w:tr>
      <w:tr>
        <w:tc>
          <w:tcPr>
            <w:tcW w:type="dxa" w:w="2600"/>
            <w:tcMar>
              <w:top w:type="dxa" w:w="80"/>
              <w:left w:type="dxa" w:w="120"/>
              <w:bottom w:type="dxa" w:w="80"/>
              <w:right w:type="dxa" w:w="120"/>
            </w:tcMar>
          </w:tcPr>
          <w:p>
            <w:pPr>
              <w:spacing w:after="0" w:line="240"/>
            </w:pPr>
            <w:r>
              <w:rPr>
                <w:b w:val="false"/>
                <w:bCs w:val="false"/>
                <w:sz w:val="20"/>
                <w:szCs w:val="20"/>
              </w:rPr>
              <w:t xml:space="preserve">17:04:00</w:t>
            </w:r>
          </w:p>
        </w:tc>
        <w:tc>
          <w:tcPr>
            <w:tcW w:type="dxa" w:w="2800"/>
            <w:tcMar>
              <w:top w:type="dxa" w:w="80"/>
              <w:left w:type="dxa" w:w="120"/>
              <w:bottom w:type="dxa" w:w="80"/>
              <w:right w:type="dxa" w:w="120"/>
            </w:tcMar>
          </w:tcPr>
          <w:p>
            <w:pPr>
              <w:spacing w:after="0" w:line="240"/>
            </w:pPr>
            <w:r>
              <w:rPr>
                <w:b w:val="false"/>
                <w:bCs w:val="false"/>
                <w:sz w:val="20"/>
                <w:szCs w:val="20"/>
              </w:rPr>
              <w:t xml:space="preserve">5:04 PM</w:t>
            </w:r>
          </w:p>
        </w:tc>
        <w:tc>
          <w:tcPr>
            <w:tcW w:type="dxa" w:w="3960"/>
            <w:tcMar>
              <w:top w:type="dxa" w:w="80"/>
              <w:left w:type="dxa" w:w="120"/>
              <w:bottom w:type="dxa" w:w="80"/>
              <w:right w:type="dxa" w:w="120"/>
            </w:tcMar>
          </w:tcPr>
          <w:p>
            <w:pPr>
              <w:spacing w:after="0" w:line="240"/>
            </w:pPr>
            <w:r>
              <w:rPr>
                <w:b w:val="false"/>
                <w:bCs w:val="false"/>
                <w:sz w:val="20"/>
                <w:szCs w:val="20"/>
              </w:rPr>
              <w:t xml:space="preserve">Hora de 24 h convertida y formateada</w:t>
            </w:r>
          </w:p>
        </w:tc>
      </w:tr>
      <w:tr>
        <w:tc>
          <w:tcPr>
            <w:tcW w:type="dxa" w:w="2600"/>
            <w:tcMar>
              <w:top w:type="dxa" w:w="80"/>
              <w:left w:type="dxa" w:w="120"/>
              <w:bottom w:type="dxa" w:w="80"/>
              <w:right w:type="dxa" w:w="120"/>
            </w:tcMar>
          </w:tcPr>
          <w:p>
            <w:pPr>
              <w:spacing w:after="0" w:line="240"/>
            </w:pPr>
            <w:r>
              <w:rPr>
                <w:b w:val="false"/>
                <w:bCs w:val="false"/>
                <w:sz w:val="20"/>
                <w:szCs w:val="20"/>
              </w:rPr>
              <w:t xml:space="preserve">12:30 AM</w:t>
            </w:r>
          </w:p>
        </w:tc>
        <w:tc>
          <w:tcPr>
            <w:tcW w:type="dxa" w:w="2800"/>
            <w:tcMar>
              <w:top w:type="dxa" w:w="80"/>
              <w:left w:type="dxa" w:w="120"/>
              <w:bottom w:type="dxa" w:w="80"/>
              <w:right w:type="dxa" w:w="120"/>
            </w:tcMar>
          </w:tcPr>
          <w:p>
            <w:pPr>
              <w:spacing w:after="0" w:line="240"/>
            </w:pPr>
            <w:r>
              <w:rPr>
                <w:b w:val="false"/>
                <w:bCs w:val="false"/>
                <w:sz w:val="20"/>
                <w:szCs w:val="20"/>
              </w:rPr>
              <w:t xml:space="preserve">12:30 AM</w:t>
            </w:r>
          </w:p>
        </w:tc>
        <w:tc>
          <w:tcPr>
            <w:tcW w:type="dxa" w:w="3960"/>
            <w:tcMar>
              <w:top w:type="dxa" w:w="80"/>
              <w:left w:type="dxa" w:w="120"/>
              <w:bottom w:type="dxa" w:w="80"/>
              <w:right w:type="dxa" w:w="120"/>
            </w:tcMar>
          </w:tcPr>
          <w:p>
            <w:pPr>
              <w:spacing w:after="0" w:line="240"/>
            </w:pPr>
            <w:r>
              <w:rPr>
                <w:b w:val="false"/>
                <w:bCs w:val="false"/>
                <w:sz w:val="20"/>
                <w:szCs w:val="20"/>
              </w:rPr>
              <w:t xml:space="preserve">La medianoche no se convierte en mediodía</w:t>
            </w:r>
          </w:p>
        </w:tc>
      </w:tr>
      <w:tr>
        <w:tc>
          <w:tcPr>
            <w:tcW w:type="dxa" w:w="2600"/>
            <w:tcMar>
              <w:top w:type="dxa" w:w="80"/>
              <w:left w:type="dxa" w:w="120"/>
              <w:bottom w:type="dxa" w:w="80"/>
              <w:right w:type="dxa" w:w="120"/>
            </w:tcMar>
          </w:tcPr>
          <w:p>
            <w:pPr>
              <w:spacing w:after="0" w:line="240"/>
            </w:pPr>
            <w:r>
              <w:rPr>
                <w:b w:val="false"/>
                <w:bCs w:val="false"/>
                <w:sz w:val="20"/>
                <w:szCs w:val="20"/>
              </w:rPr>
              <w:t xml:space="preserve">0:00:44</w:t>
            </w:r>
          </w:p>
        </w:tc>
        <w:tc>
          <w:tcPr>
            <w:tcW w:type="dxa" w:w="2800"/>
            <w:tcMar>
              <w:top w:type="dxa" w:w="80"/>
              <w:left w:type="dxa" w:w="120"/>
              <w:bottom w:type="dxa" w:w="80"/>
              <w:right w:type="dxa" w:w="120"/>
            </w:tcMar>
          </w:tcPr>
          <w:p>
            <w:pPr>
              <w:spacing w:after="0" w:line="240"/>
            </w:pPr>
            <w:r>
              <w:rPr>
                <w:b w:val="false"/>
                <w:bCs w:val="false"/>
                <w:sz w:val="20"/>
                <w:szCs w:val="20"/>
              </w:rPr>
              <w:t xml:space="preserve">0:00:44</w:t>
            </w:r>
          </w:p>
        </w:tc>
        <w:tc>
          <w:tcPr>
            <w:tcW w:type="dxa" w:w="3960"/>
            <w:tcMar>
              <w:top w:type="dxa" w:w="80"/>
              <w:left w:type="dxa" w:w="120"/>
              <w:bottom w:type="dxa" w:w="80"/>
              <w:right w:type="dxa" w:w="120"/>
            </w:tcMar>
          </w:tcPr>
          <w:p>
            <w:pPr>
              <w:spacing w:after="0" w:line="240"/>
            </w:pPr>
            <w:r>
              <w:rPr>
                <w:b w:val="false"/>
                <w:bCs w:val="false"/>
                <w:sz w:val="20"/>
                <w:szCs w:val="20"/>
              </w:rPr>
              <w:t xml:space="preserve">Duración en h:mm:ss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12:03</w:t>
            </w:r>
          </w:p>
        </w:tc>
        <w:tc>
          <w:tcPr>
            <w:tcW w:type="dxa" w:w="2800"/>
            <w:tcMar>
              <w:top w:type="dxa" w:w="80"/>
              <w:left w:type="dxa" w:w="120"/>
              <w:bottom w:type="dxa" w:w="80"/>
              <w:right w:type="dxa" w:w="120"/>
            </w:tcMar>
          </w:tcPr>
          <w:p>
            <w:pPr>
              <w:spacing w:after="0" w:line="240"/>
            </w:pPr>
            <w:r>
              <w:rPr>
                <w:b w:val="false"/>
                <w:bCs w:val="false"/>
                <w:sz w:val="20"/>
                <w:szCs w:val="20"/>
              </w:rPr>
              <w:t xml:space="preserve">0:12:03</w:t>
            </w:r>
          </w:p>
        </w:tc>
        <w:tc>
          <w:tcPr>
            <w:tcW w:type="dxa" w:w="3960"/>
            <w:tcMar>
              <w:top w:type="dxa" w:w="80"/>
              <w:left w:type="dxa" w:w="120"/>
              <w:bottom w:type="dxa" w:w="80"/>
              <w:right w:type="dxa" w:w="120"/>
            </w:tcMar>
          </w:tcPr>
          <w:p>
            <w:pPr>
              <w:spacing w:after="0" w:line="240"/>
            </w:pPr>
            <w:r>
              <w:rPr>
                <w:b w:val="false"/>
                <w:bCs w:val="false"/>
                <w:sz w:val="20"/>
                <w:szCs w:val="20"/>
              </w:rPr>
              <w:t xml:space="preserve">Duración en mm:ss, leída como minutos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13/45/2026</w:t>
            </w:r>
          </w:p>
        </w:tc>
        <w:tc>
          <w:tcPr>
            <w:tcW w:type="dxa" w:w="2800"/>
            <w:tcMar>
              <w:top w:type="dxa" w:w="80"/>
              <w:left w:type="dxa" w:w="120"/>
              <w:bottom w:type="dxa" w:w="80"/>
              <w:right w:type="dxa" w:w="120"/>
            </w:tcMar>
          </w:tcPr>
          <w:p>
            <w:pPr>
              <w:spacing w:after="0" w:line="240"/>
            </w:pPr>
            <w:r>
              <w:rPr>
                <w:b w:val="false"/>
                <w:bCs w:val="false"/>
                <w:sz w:val="20"/>
                <w:szCs w:val="20"/>
              </w:rPr>
              <w:t xml:space="preserve">13/45/2026 (texto)</w:t>
            </w:r>
          </w:p>
        </w:tc>
        <w:tc>
          <w:tcPr>
            <w:tcW w:type="dxa" w:w="3960"/>
            <w:tcMar>
              <w:top w:type="dxa" w:w="80"/>
              <w:left w:type="dxa" w:w="120"/>
              <w:bottom w:type="dxa" w:w="80"/>
              <w:right w:type="dxa" w:w="120"/>
            </w:tcMar>
          </w:tcPr>
          <w:p>
            <w:pPr>
              <w:spacing w:after="0" w:line="240"/>
            </w:pPr>
            <w:r>
              <w:rPr>
                <w:b w:val="false"/>
                <w:bCs w:val="false"/>
                <w:sz w:val="20"/>
                <w:szCs w:val="20"/>
              </w:rPr>
              <w:t xml:space="preserve">Ante lo imposible, conserva el original</w:t>
            </w:r>
          </w:p>
        </w:tc>
      </w:tr>
    </w:tbl>
    <w:p>
      <w:pPr>
        <w:spacing w:after="120"/>
      </w:pPr>
    </w:p>
    <w:p>
      <w:pPr>
        <w:pStyle w:val="Heading1"/>
      </w:pPr>
      <w:r>
        <w:t xml:space="preserve">10. El proceso principal, paso a paso</w:t>
      </w:r>
    </w:p>
    <w:p>
      <w:pPr>
        <w:spacing w:after="140" w:line="280"/>
      </w:pPr>
      <w:r>
        <w:t xml:space="preserve">Todo ocurre dentro de la función main(), en este orden:</w:t>
      </w:r>
    </w:p>
    <w:p>
      <w:pPr>
        <w:spacing w:after="20" w:line="280"/>
      </w:pPr>
      <w:r>
        <w:rPr>
          <w:b/>
          <w:bCs/>
        </w:rPr>
        <w:t xml:space="preserve">1. Montar las rutas</w:t>
      </w:r>
    </w:p>
    <w:p>
      <w:pPr>
        <w:spacing w:after="120" w:line="280"/>
        <w:ind w:left="280"/>
      </w:pPr>
      <w:r>
        <w:t xml:space="preserve">Se combinan carpeta y nombre para la entrada y la salida, y se le añade al nombre de salida la marca de fecha y hora.</w:t>
      </w:r>
    </w:p>
    <w:p>
      <w:pPr>
        <w:spacing w:after="20" w:line="280"/>
      </w:pPr>
      <w:r>
        <w:rPr>
          <w:b/>
          <w:bCs/>
        </w:rPr>
        <w:t xml:space="preserve">2. Comprobaciones previas</w:t>
      </w:r>
    </w:p>
    <w:p>
      <w:pPr>
        <w:spacing w:after="120" w:line="280"/>
        <w:ind w:left="280"/>
      </w:pPr>
      <w:r>
        <w:t xml:space="preserve">Que el archivo existe, que la carpeta de destino está disponible y que el nombre de salida no está ocupado. Si algo falla, se avisa y se termina sin tocar nada.</w:t>
      </w:r>
    </w:p>
    <w:p>
      <w:pPr>
        <w:spacing w:after="20" w:line="280"/>
      </w:pPr>
      <w:r>
        <w:rPr>
          <w:b/>
          <w:bCs/>
        </w:rPr>
        <w:t xml:space="preserve">3. Abrir la entrada</w:t>
      </w:r>
    </w:p>
    <w:p>
      <w:pPr>
        <w:spacing w:after="120" w:line="280"/>
        <w:ind w:left="280"/>
      </w:pPr>
      <w:r>
        <w:t xml:space="preserve">Según la extensión se usa un lector u otro: .xlsx con openpyxl, .csv con el módulo csv. A partir de aquí el resto del script trabaja igual con los dos.</w:t>
      </w:r>
    </w:p>
    <w:p>
      <w:pPr>
        <w:spacing w:after="20" w:line="280"/>
      </w:pPr>
      <w:r>
        <w:rPr>
          <w:b/>
          <w:bCs/>
        </w:rPr>
        <w:t xml:space="preserve">4. Leer la cabecera</w:t>
      </w:r>
    </w:p>
    <w:p>
      <w:pPr>
        <w:spacing w:after="120" w:line="280"/>
        <w:ind w:left="280"/>
      </w:pPr>
      <w:r>
        <w:t xml:space="preserve">Se toma la primera fila como nombres de columna y se descartan las columnas fantasma que a veces se arrastran al final.</w:t>
      </w:r>
    </w:p>
    <w:p>
      <w:pPr>
        <w:spacing w:after="20" w:line="280"/>
      </w:pPr>
      <w:r>
        <w:rPr>
          <w:b/>
          <w:bCs/>
        </w:rPr>
        <w:t xml:space="preserve">5. Localizar las columnas</w:t>
      </w:r>
    </w:p>
    <w:p>
      <w:pPr>
        <w:spacing w:after="120" w:line="280"/>
        <w:ind w:left="280"/>
      </w:pPr>
      <w:r>
        <w:t xml:space="preserve">Se busca por nombre la posición de Date, Time, Duration, To, Action Result y las de las reglas de filtro. Si falta una obligatoria, el script se detiene aquí.</w:t>
      </w:r>
    </w:p>
    <w:p>
      <w:pPr>
        <w:spacing w:after="20" w:line="280"/>
      </w:pPr>
      <w:r>
        <w:rPr>
          <w:b/>
          <w:bCs/>
        </w:rPr>
        <w:t xml:space="preserve">6. Decidir qué columnas se conservan y cuáles se calculan</w:t>
      </w:r>
    </w:p>
    <w:p>
      <w:pPr>
        <w:spacing w:after="120" w:line="280"/>
        <w:ind w:left="280"/>
      </w:pPr>
      <w:r>
        <w:t xml:space="preserve">Se marcan las cinco a eliminar, se guarda la lista de las demás respetando el orden original, y se decide cuáles de las cinco calculadas se pueden construir. Después se escribe la cabecera completa y la hoja «Campañas».</w:t>
      </w:r>
    </w:p>
    <w:p>
      <w:pPr>
        <w:spacing w:after="20" w:line="280"/>
      </w:pPr>
      <w:r>
        <w:rPr>
          <w:b/>
          <w:bCs/>
        </w:rPr>
        <w:t xml:space="preserve">7. Recorrer las filas</w:t>
      </w:r>
    </w:p>
    <w:p>
      <w:pPr>
        <w:spacing w:after="120" w:line="280"/>
        <w:ind w:left="280"/>
      </w:pPr>
      <w:r>
        <w:t xml:space="preserve">Por cada fila: si está totalmente vacía se salta. El resto se copian todas al archivo, quedándose solo con las columnas que se conservan y convirtiendo fecha, hora y duración en valores reales al pasar por sus columnas. Se resuelve la campaña del número, se calculan las cinco columnas nuevas y se añaden al final de la fila. Al mismo tiempo se anota si la fila incumple alguna regla, para ocultarla después, y se van recogiendo los valores que necesitará el filtro.</w:t>
      </w:r>
    </w:p>
    <w:p>
      <w:pPr>
        <w:spacing w:after="20" w:line="280"/>
      </w:pPr>
      <w:r>
        <w:rPr>
          <w:b/>
          <w:bCs/>
        </w:rPr>
        <w:t xml:space="preserve">8. Dar formato a la salida</w:t>
      </w:r>
    </w:p>
    <w:p>
      <w:pPr>
        <w:spacing w:after="120" w:line="280"/>
        <w:ind w:left="280"/>
      </w:pPr>
      <w:r>
        <w:t xml:space="preserve">Se aplican los formatos de celda a Date, Time y Duration, y se ajusta el ancho de las columnas para que el archivo se lea cómodo al abrirlo.</w:t>
      </w:r>
    </w:p>
    <w:p>
      <w:pPr>
        <w:spacing w:after="20" w:line="280"/>
      </w:pPr>
      <w:r>
        <w:rPr>
          <w:b/>
          <w:bCs/>
        </w:rPr>
        <w:t xml:space="preserve">9. Aplicar el filtro</w:t>
      </w:r>
    </w:p>
    <w:p>
      <w:pPr>
        <w:spacing w:after="120" w:line="280"/>
        <w:ind w:left="280"/>
      </w:pPr>
      <w:r>
        <w:t xml:space="preserve">Se activan las flechas de filtro en la cabecera —abarcando también las columnas calculadas—, se le indica a cada columna filtrada qué valores debe mostrar, y se ocultan las filas anotadas en el paso 7.</w:t>
      </w:r>
    </w:p>
    <w:p>
      <w:pPr>
        <w:spacing w:after="20" w:line="280"/>
      </w:pPr>
      <w:r>
        <w:rPr>
          <w:b/>
          <w:bCs/>
        </w:rPr>
        <w:t xml:space="preserve">10. Guardar y resumir</w:t>
      </w:r>
    </w:p>
    <w:p>
      <w:pPr>
        <w:spacing w:after="120" w:line="280"/>
        <w:ind w:left="280"/>
      </w:pPr>
      <w:r>
        <w:t xml:space="preserve">Se escribe el archivo nuevo y se imprime el recuento de filas visibles y ocultas, con el desglose por motivo, la lista de números sin campaña y las rutas exactas de ambos archivos.</w:t>
      </w:r>
    </w:p>
    <w:p>
      <w:pPr>
        <w:pStyle w:val="Heading3"/>
      </w:pPr>
      <w:r>
        <w:t xml:space="preserve">Detalle 1: cada fila se cuenta una sola vez</w:t>
      </w:r>
    </w:p>
    <w:p>
      <w:pPr>
        <w:spacing w:after="140" w:line="280"/>
      </w:pPr>
      <w:r>
        <w:t xml:space="preserve">Las filas se cuentan por su primer motivo de exclusión, no por todos. Una fila que sea Outgoing y además no tenga destino se cuenta una sola vez, para que la suma cuadre. Ese desglose por motivo permite detectar de un vistazo si el archivo de origen trae algo raro: si un día las ocultas por «Type distinto de Voice» se disparan, algo ha cambiado en el origen.</w:t>
      </w:r>
    </w:p>
    <w:p>
      <w:pPr>
        <w:pStyle w:val="Heading3"/>
      </w:pPr>
      <w:r>
        <w:t xml:space="preserve">Detalle 2: el número de fila se lleva con un contador propio</w:t>
      </w:r>
    </w:p>
    <w:p>
      <w:pPr>
        <w:spacing w:after="140" w:line="280"/>
      </w:pPr>
      <w:r>
        <w:t xml:space="preserve">Para saber en qué fila del archivo va cada llamada, el script lleva su propio contador en lugar de preguntárselo a openpyxl con max_row. La razón es de rendimiento y no es evidente: openpyxl no tiene ese dato guardado, lo recalcula recorriendo todas las celdas del libro cada vez que se le pregunta. Preguntándolo una vez por fila, el tiempo crece al cuadrado, y con un archivo grande el script parece colgado aunque esté trabajando. Con el contador es instantáneo.</w:t>
      </w:r>
    </w:p>
    <w:p>
      <w:pPr>
        <w:pStyle w:val="Heading3"/>
      </w:pPr>
      <w:r>
        <w:t xml:space="preserve">Detalle 3: la señal de vida</w:t>
      </w:r>
    </w:p>
    <w:p>
      <w:pPr>
        <w:spacing w:after="140" w:line="280"/>
      </w:pPr>
      <w:r>
        <w:t xml:space="preserve">Cada 2.000 filas el script imprime cuántas lleva leídas. Sirve para distinguir «va lento» de «se colgó» sin tener que adivinar mirando una pantalla quieta, que es justamente lo que no se puede hacer en un equipo sin terminal donde no se ve nada más.</w:t>
      </w:r>
    </w:p>
    <w:p>
      <w:pPr>
        <w:pStyle w:val="Heading2"/>
      </w:pPr>
      <w:r>
        <w:t xml:space="preserve">10.1. La lectura de CSV</w:t>
      </w:r>
    </w:p>
    <w:p>
      <w:pPr>
        <w:spacing w:after="140" w:line="280"/>
      </w:pPr>
      <w:r>
        <w:t xml:space="preserve">Leer un CSV parece más sencillo que leer un Excel, y en realidad tiene una trampa: un CSV no dice en ninguna parte cómo está escrito. Dos cosas hay que adivinar.</w:t>
      </w:r>
    </w:p>
    <w:p>
      <w:pPr>
        <w:pStyle w:val="Heading3"/>
      </w:pPr>
      <w:r>
        <w:t xml:space="preserve">La codificación</w:t>
      </w:r>
    </w:p>
    <w:p>
      <w:pPr>
        <w:spacing w:after="140" w:line="280"/>
      </w:pPr>
      <w:r>
        <w:t xml:space="preserve">Es la tabla que traduce los bytes del archivo a letras. Si se acierta, «Peña» se lee «Peña»; si no, sale «PeÃ±a» o el script se cae. El script prueba tres, en orden: primero UTF-8, que es el estándar actual y cubre también los archivos que llevan la marca invisible del principio; si falla, la codificación clásica de Windows; y como última red, una que acepta cualquier byte sin protestar. Así el script no se detiene nunca por un acento.</w:t>
      </w:r>
    </w:p>
    <w:p>
      <w:pPr>
        <w:pStyle w:val="Heading3"/>
      </w:pPr>
      <w:r>
        <w:t xml:space="preserve">El separador</w:t>
      </w:r>
    </w:p>
    <w:p>
      <w:pPr>
        <w:spacing w:after="140" w:line="280"/>
      </w:pPr>
      <w:r>
        <w:t xml:space="preserve">Un CSV separa las columnas con comas... salvo cuando no. Excel en configuración española exporta con punto y coma, y hay sistemas que usan tabuladores o barras verticales. El script mira la primera línea, cuenta cuál de los cuatro candidatos aparece más veces y se queda con ese. Es un método simple y acierta, porque la fila de cabecera tiene tantos separadores como columnas y muy pocos de los demás.</w:t>
      </w:r>
    </w:p>
    <w:p>
      <w:pPr>
        <w:spacing w:after="140" w:line="280"/>
      </w:pPr>
      <w:r>
        <w:t xml:space="preserve">Las dos cosas se detectan solas y se anuncian por pantalla al ejecutar, de modo que si algo se leyera raro, el mensaje dice exactamente qué supuso el script:</w:t>
      </w:r>
    </w:p>
    <w:p>
      <w:pPr>
        <w:shd w:fill="F4F4F4" w:color="auto" w:val="clear"/>
        <w:spacing w:after="0" w:before="80" w:line="240"/>
        <w:ind w:left="220" w:right="220"/>
      </w:pPr>
      <w:r>
        <w:rPr>
          <w:rFonts w:ascii="Consolas" w:cs="Consolas" w:eastAsia="Consolas" w:hAnsi="Consolas"/>
          <w:sz w:val="18"/>
          <w:szCs w:val="18"/>
        </w:rPr>
        <w:t xml:space="preserve">CSV detectado: codificación utf-8-sig, separador coma</w:t>
      </w:r>
    </w:p>
    <w:p>
      <w:pPr>
        <w:spacing w:after="120"/>
      </w:pPr>
    </w:p>
    <w:p>
      <w:pPr>
        <w:pStyle w:val="Heading1"/>
      </w:pPr>
      <w:r>
        <w:t xml:space="preserve">11. Control de errores</w:t>
      </w:r>
    </w:p>
    <w:p>
      <w:pPr>
        <w:spacing w:after="140" w:line="280"/>
      </w:pPr>
      <w:r>
        <w:t xml:space="preserve">El script no muestra errores técnicos de Python. Cada fallo previsible se detecta antes y se explica en castellano, indicando además cómo resolverlo. Ninguno de estos mensajes requiere terminal.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DCE6F1" w:color="auto" w:val="clear"/>
            <w:tcMar>
              <w:top w:type="dxa" w:w="80"/>
              <w:left w:type="dxa" w:w="120"/>
              <w:bottom w:type="dxa" w:w="80"/>
              <w:right w:type="dxa" w:w="120"/>
            </w:tcMar>
          </w:tcPr>
          <w:p>
            <w:pPr>
              <w:spacing w:after="0" w:line="240"/>
            </w:pPr>
            <w:r>
              <w:rPr>
                <w:b/>
                <w:bCs/>
                <w:sz w:val="20"/>
                <w:szCs w:val="20"/>
              </w:rPr>
              <w:t xml:space="preserve">Situación</w:t>
            </w:r>
          </w:p>
        </w:tc>
        <w:tc>
          <w:tcPr>
            <w:tcW w:type="dxa" w:w="6060"/>
            <w:shd w:fill="DCE6F1" w:color="auto" w:val="clear"/>
            <w:tcMar>
              <w:top w:type="dxa" w:w="80"/>
              <w:left w:type="dxa" w:w="120"/>
              <w:bottom w:type="dxa" w:w="80"/>
              <w:right w:type="dxa" w:w="120"/>
            </w:tcMar>
          </w:tcPr>
          <w:p>
            <w:pPr>
              <w:spacing w:after="0" w:line="240"/>
            </w:pPr>
            <w:r>
              <w:rPr>
                <w:b/>
                <w:bCs/>
                <w:sz w:val="20"/>
                <w:szCs w:val="20"/>
              </w:rPr>
              <w:t xml:space="preserve">Qué hace el script</w:t>
            </w:r>
          </w:p>
        </w:tc>
      </w:tr>
      <w:tr>
        <w:tc>
          <w:tcPr>
            <w:tcW w:type="dxa" w:w="3300"/>
            <w:tcMar>
              <w:top w:type="dxa" w:w="80"/>
              <w:left w:type="dxa" w:w="120"/>
              <w:bottom w:type="dxa" w:w="80"/>
              <w:right w:type="dxa" w:w="120"/>
            </w:tcMar>
          </w:tcPr>
          <w:p>
            <w:pPr>
              <w:spacing w:after="0" w:line="240"/>
            </w:pPr>
            <w:r>
              <w:rPr>
                <w:b w:val="false"/>
                <w:bCs w:val="false"/>
                <w:sz w:val="20"/>
                <w:szCs w:val="20"/>
              </w:rPr>
              <w:t xml:space="preserve">Falta openpyxl</w:t>
            </w:r>
          </w:p>
        </w:tc>
        <w:tc>
          <w:tcPr>
            <w:tcW w:type="dxa" w:w="6060"/>
            <w:tcMar>
              <w:top w:type="dxa" w:w="80"/>
              <w:left w:type="dxa" w:w="120"/>
              <w:bottom w:type="dxa" w:w="80"/>
              <w:right w:type="dxa" w:w="120"/>
            </w:tcMar>
          </w:tcPr>
          <w:p>
            <w:pPr>
              <w:spacing w:after="0" w:line="240"/>
            </w:pPr>
            <w:r>
              <w:rPr>
                <w:b w:val="false"/>
                <w:bCs w:val="false"/>
                <w:sz w:val="20"/>
                <w:szCs w:val="20"/>
              </w:rPr>
              <w:t xml:space="preserve">Avisa de que hay que instalarla y da el comando exacto.</w:t>
            </w:r>
          </w:p>
        </w:tc>
      </w:tr>
      <w:tr>
        <w:tc>
          <w:tcPr>
            <w:tcW w:type="dxa" w:w="3300"/>
            <w:tcMar>
              <w:top w:type="dxa" w:w="80"/>
              <w:left w:type="dxa" w:w="120"/>
              <w:bottom w:type="dxa" w:w="80"/>
              <w:right w:type="dxa" w:w="120"/>
            </w:tcMar>
          </w:tcPr>
          <w:p>
            <w:pPr>
              <w:spacing w:after="0" w:line="240"/>
            </w:pPr>
            <w:r>
              <w:rPr>
                <w:b w:val="false"/>
                <w:bCs w:val="false"/>
                <w:sz w:val="20"/>
                <w:szCs w:val="20"/>
              </w:rPr>
              <w:t xml:space="preserve">No existe el archivo de entrada</w:t>
            </w:r>
          </w:p>
        </w:tc>
        <w:tc>
          <w:tcPr>
            <w:tcW w:type="dxa" w:w="6060"/>
            <w:tcMar>
              <w:top w:type="dxa" w:w="80"/>
              <w:left w:type="dxa" w:w="120"/>
              <w:bottom w:type="dxa" w:w="80"/>
              <w:right w:type="dxa" w:w="120"/>
            </w:tcMar>
          </w:tcPr>
          <w:p>
            <w:pPr>
              <w:spacing w:after="0" w:line="240"/>
            </w:pPr>
            <w:r>
              <w:rPr>
                <w:b w:val="false"/>
                <w:bCs w:val="false"/>
                <w:sz w:val="20"/>
                <w:szCs w:val="20"/>
              </w:rPr>
              <w:t xml:space="preserve">Distingue si el problema es la carpeta o el nombre. Si es el nombre, lista los archivos que sí puede leer en esa carpeta, porque suele ser una errata.</w:t>
            </w:r>
          </w:p>
        </w:tc>
      </w:tr>
      <w:tr>
        <w:tc>
          <w:tcPr>
            <w:tcW w:type="dxa" w:w="3300"/>
            <w:tcMar>
              <w:top w:type="dxa" w:w="80"/>
              <w:left w:type="dxa" w:w="120"/>
              <w:bottom w:type="dxa" w:w="80"/>
              <w:right w:type="dxa" w:w="120"/>
            </w:tcMar>
          </w:tcPr>
          <w:p>
            <w:pPr>
              <w:spacing w:after="0" w:line="240"/>
            </w:pPr>
            <w:r>
              <w:rPr>
                <w:b w:val="false"/>
                <w:bCs w:val="false"/>
                <w:sz w:val="20"/>
                <w:szCs w:val="20"/>
              </w:rPr>
              <w:t xml:space="preserve">La extensión no es .xlsx ni .csv</w:t>
            </w:r>
          </w:p>
        </w:tc>
        <w:tc>
          <w:tcPr>
            <w:tcW w:type="dxa" w:w="6060"/>
            <w:tcMar>
              <w:top w:type="dxa" w:w="80"/>
              <w:left w:type="dxa" w:w="120"/>
              <w:bottom w:type="dxa" w:w="80"/>
              <w:right w:type="dxa" w:w="120"/>
            </w:tcMar>
          </w:tcPr>
          <w:p>
            <w:pPr>
              <w:spacing w:after="0" w:line="240"/>
            </w:pPr>
            <w:r>
              <w:rPr>
                <w:b w:val="false"/>
                <w:bCs w:val="false"/>
                <w:sz w:val="20"/>
                <w:szCs w:val="20"/>
              </w:rPr>
              <w:t xml:space="preserve">Avisa de qué formatos admite en lugar de intentar leerlo igualmente.</w:t>
            </w:r>
          </w:p>
        </w:tc>
      </w:tr>
      <w:tr>
        <w:tc>
          <w:tcPr>
            <w:tcW w:type="dxa" w:w="3300"/>
            <w:tcMar>
              <w:top w:type="dxa" w:w="80"/>
              <w:left w:type="dxa" w:w="120"/>
              <w:bottom w:type="dxa" w:w="80"/>
              <w:right w:type="dxa" w:w="120"/>
            </w:tcMar>
          </w:tcPr>
          <w:p>
            <w:pPr>
              <w:spacing w:after="0" w:line="240"/>
            </w:pPr>
            <w:r>
              <w:rPr>
                <w:b w:val="false"/>
                <w:bCs w:val="false"/>
                <w:sz w:val="20"/>
                <w:szCs w:val="20"/>
              </w:rPr>
              <w:t xml:space="preserve">El CSV tiene una codificación rara</w:t>
            </w:r>
          </w:p>
        </w:tc>
        <w:tc>
          <w:tcPr>
            <w:tcW w:type="dxa" w:w="6060"/>
            <w:tcMar>
              <w:top w:type="dxa" w:w="80"/>
              <w:left w:type="dxa" w:w="120"/>
              <w:bottom w:type="dxa" w:w="80"/>
              <w:right w:type="dxa" w:w="120"/>
            </w:tcMar>
          </w:tcPr>
          <w:p>
            <w:pPr>
              <w:spacing w:after="0" w:line="240"/>
            </w:pPr>
            <w:r>
              <w:rPr>
                <w:b w:val="false"/>
                <w:bCs w:val="false"/>
                <w:sz w:val="20"/>
                <w:szCs w:val="20"/>
              </w:rPr>
              <w:t xml:space="preserve">Prueba tres codificaciones antes de rendirse, y la última acepta cualquier byte.</w:t>
            </w:r>
          </w:p>
        </w:tc>
      </w:tr>
      <w:tr>
        <w:tc>
          <w:tcPr>
            <w:tcW w:type="dxa" w:w="3300"/>
            <w:tcMar>
              <w:top w:type="dxa" w:w="80"/>
              <w:left w:type="dxa" w:w="120"/>
              <w:bottom w:type="dxa" w:w="80"/>
              <w:right w:type="dxa" w:w="120"/>
            </w:tcMar>
          </w:tcPr>
          <w:p>
            <w:pPr>
              <w:spacing w:after="0" w:line="240"/>
            </w:pPr>
            <w:r>
              <w:rPr>
                <w:b w:val="false"/>
                <w:bCs w:val="false"/>
                <w:sz w:val="20"/>
                <w:szCs w:val="20"/>
              </w:rPr>
              <w:t xml:space="preserve">La salida no acaba en .xlsx</w:t>
            </w:r>
          </w:p>
        </w:tc>
        <w:tc>
          <w:tcPr>
            <w:tcW w:type="dxa" w:w="6060"/>
            <w:tcMar>
              <w:top w:type="dxa" w:w="80"/>
              <w:left w:type="dxa" w:w="120"/>
              <w:bottom w:type="dxa" w:w="80"/>
              <w:right w:type="dxa" w:w="120"/>
            </w:tcMar>
          </w:tcPr>
          <w:p>
            <w:pPr>
              <w:spacing w:after="0" w:line="240"/>
            </w:pPr>
            <w:r>
              <w:rPr>
                <w:b w:val="false"/>
                <w:bCs w:val="false"/>
                <w:sz w:val="20"/>
                <w:szCs w:val="20"/>
              </w:rPr>
              <w:t xml:space="preserve">Corrige la extensión y avisa, en lugar de generar un archivo que Excel no abriría.</w:t>
            </w:r>
          </w:p>
        </w:tc>
      </w:tr>
      <w:tr>
        <w:tc>
          <w:tcPr>
            <w:tcW w:type="dxa" w:w="3300"/>
            <w:tcMar>
              <w:top w:type="dxa" w:w="80"/>
              <w:left w:type="dxa" w:w="120"/>
              <w:bottom w:type="dxa" w:w="80"/>
              <w:right w:type="dxa" w:w="120"/>
            </w:tcMar>
          </w:tcPr>
          <w:p>
            <w:pPr>
              <w:spacing w:after="0" w:line="240"/>
            </w:pPr>
            <w:r>
              <w:rPr>
                <w:b w:val="false"/>
                <w:bCs w:val="false"/>
                <w:sz w:val="20"/>
                <w:szCs w:val="20"/>
              </w:rPr>
              <w:t xml:space="preserve">La carpeta de salida no existe</w:t>
            </w:r>
          </w:p>
        </w:tc>
        <w:tc>
          <w:tcPr>
            <w:tcW w:type="dxa" w:w="6060"/>
            <w:tcMar>
              <w:top w:type="dxa" w:w="80"/>
              <w:left w:type="dxa" w:w="120"/>
              <w:bottom w:type="dxa" w:w="80"/>
              <w:right w:type="dxa" w:w="120"/>
            </w:tcMar>
          </w:tcPr>
          <w:p>
            <w:pPr>
              <w:spacing w:after="0" w:line="240"/>
            </w:pPr>
            <w:r>
              <w:rPr>
                <w:b w:val="false"/>
                <w:bCs w:val="false"/>
                <w:sz w:val="20"/>
                <w:szCs w:val="20"/>
              </w:rPr>
              <w:t xml:space="preserve">La crea y avisa, o se detiene con un error, según la variable CREAR_CARPETA_SALIDA.</w:t>
            </w:r>
          </w:p>
        </w:tc>
      </w:tr>
      <w:tr>
        <w:tc>
          <w:tcPr>
            <w:tcW w:type="dxa" w:w="3300"/>
            <w:tcMar>
              <w:top w:type="dxa" w:w="80"/>
              <w:left w:type="dxa" w:w="120"/>
              <w:bottom w:type="dxa" w:w="80"/>
              <w:right w:type="dxa" w:w="120"/>
            </w:tcMar>
          </w:tcPr>
          <w:p>
            <w:pPr>
              <w:spacing w:after="0" w:line="240"/>
            </w:pPr>
            <w:r>
              <w:rPr>
                <w:b w:val="false"/>
                <w:bCs w:val="false"/>
                <w:sz w:val="20"/>
                <w:szCs w:val="20"/>
              </w:rPr>
              <w:t xml:space="preserve">La hoja indicada no existe</w:t>
            </w:r>
          </w:p>
        </w:tc>
        <w:tc>
          <w:tcPr>
            <w:tcW w:type="dxa" w:w="6060"/>
            <w:tcMar>
              <w:top w:type="dxa" w:w="80"/>
              <w:left w:type="dxa" w:w="120"/>
              <w:bottom w:type="dxa" w:w="80"/>
              <w:right w:type="dxa" w:w="120"/>
            </w:tcMar>
          </w:tcPr>
          <w:p>
            <w:pPr>
              <w:spacing w:after="0" w:line="240"/>
            </w:pPr>
            <w:r>
              <w:rPr>
                <w:b w:val="false"/>
                <w:bCs w:val="false"/>
                <w:sz w:val="20"/>
                <w:szCs w:val="20"/>
              </w:rPr>
              <w:t xml:space="preserve">Muestra la lista de hojas disponibles en el archivo.</w:t>
            </w:r>
          </w:p>
        </w:tc>
      </w:tr>
      <w:tr>
        <w:tc>
          <w:tcPr>
            <w:tcW w:type="dxa" w:w="3300"/>
            <w:tcMar>
              <w:top w:type="dxa" w:w="80"/>
              <w:left w:type="dxa" w:w="120"/>
              <w:bottom w:type="dxa" w:w="80"/>
              <w:right w:type="dxa" w:w="120"/>
            </w:tcMar>
          </w:tcPr>
          <w:p>
            <w:pPr>
              <w:spacing w:after="0" w:line="240"/>
            </w:pPr>
            <w:r>
              <w:rPr>
                <w:b w:val="false"/>
                <w:bCs w:val="false"/>
                <w:sz w:val="20"/>
                <w:szCs w:val="20"/>
              </w:rPr>
              <w:t xml:space="preserve">Falta Date o una columna del filtro (Direction, Type)</w:t>
            </w:r>
          </w:p>
        </w:tc>
        <w:tc>
          <w:tcPr>
            <w:tcW w:type="dxa" w:w="6060"/>
            <w:tcMar>
              <w:top w:type="dxa" w:w="80"/>
              <w:left w:type="dxa" w:w="120"/>
              <w:bottom w:type="dxa" w:w="80"/>
              <w:right w:type="dxa" w:w="120"/>
            </w:tcMar>
          </w:tcPr>
          <w:p>
            <w:pPr>
              <w:spacing w:after="0" w:line="240"/>
            </w:pPr>
            <w:r>
              <w:rPr>
                <w:b w:val="false"/>
                <w:bCs w:val="false"/>
                <w:sz w:val="20"/>
                <w:szCs w:val="20"/>
              </w:rPr>
              <w:t xml:space="preserve">Se detiene y muestra las columnas que sí encontró.</w:t>
            </w:r>
          </w:p>
        </w:tc>
      </w:tr>
      <w:tr>
        <w:tc>
          <w:tcPr>
            <w:tcW w:type="dxa" w:w="3300"/>
            <w:tcMar>
              <w:top w:type="dxa" w:w="80"/>
              <w:left w:type="dxa" w:w="120"/>
              <w:bottom w:type="dxa" w:w="80"/>
              <w:right w:type="dxa" w:w="120"/>
            </w:tcMar>
          </w:tcPr>
          <w:p>
            <w:pPr>
              <w:spacing w:after="0" w:line="240"/>
            </w:pPr>
            <w:r>
              <w:rPr>
                <w:b w:val="false"/>
                <w:bCs w:val="false"/>
                <w:sz w:val="20"/>
                <w:szCs w:val="20"/>
              </w:rPr>
              <w:t xml:space="preserve">Falta To, Duration o Action Result</w:t>
            </w:r>
          </w:p>
        </w:tc>
        <w:tc>
          <w:tcPr>
            <w:tcW w:type="dxa" w:w="6060"/>
            <w:tcMar>
              <w:top w:type="dxa" w:w="80"/>
              <w:left w:type="dxa" w:w="120"/>
              <w:bottom w:type="dxa" w:w="80"/>
              <w:right w:type="dxa" w:w="120"/>
            </w:tcMar>
          </w:tcPr>
          <w:p>
            <w:pPr>
              <w:spacing w:after="0" w:line="240"/>
            </w:pPr>
            <w:r>
              <w:rPr>
                <w:b w:val="false"/>
                <w:bCs w:val="false"/>
                <w:sz w:val="20"/>
                <w:szCs w:val="20"/>
              </w:rPr>
              <w:t xml:space="preserve">No se detiene: deja de crear la columna calculada que dependía de ella y lo avisa por pantalla, columna por columna.</w:t>
            </w:r>
          </w:p>
        </w:tc>
      </w:tr>
      <w:tr>
        <w:tc>
          <w:tcPr>
            <w:tcW w:type="dxa" w:w="3300"/>
            <w:tcMar>
              <w:top w:type="dxa" w:w="80"/>
              <w:left w:type="dxa" w:w="120"/>
              <w:bottom w:type="dxa" w:w="80"/>
              <w:right w:type="dxa" w:w="120"/>
            </w:tcMar>
          </w:tcPr>
          <w:p>
            <w:pPr>
              <w:spacing w:after="0" w:line="240"/>
            </w:pPr>
            <w:r>
              <w:rPr>
                <w:b w:val="false"/>
                <w:bCs w:val="false"/>
                <w:sz w:val="20"/>
                <w:szCs w:val="20"/>
              </w:rPr>
              <w:t xml:space="preserve">La lista CAMPANAS está vacía</w:t>
            </w:r>
          </w:p>
        </w:tc>
        <w:tc>
          <w:tcPr>
            <w:tcW w:type="dxa" w:w="6060"/>
            <w:tcMar>
              <w:top w:type="dxa" w:w="80"/>
              <w:left w:type="dxa" w:w="120"/>
              <w:bottom w:type="dxa" w:w="80"/>
              <w:right w:type="dxa" w:w="120"/>
            </w:tcMar>
          </w:tcPr>
          <w:p>
            <w:pPr>
              <w:spacing w:after="0" w:line="240"/>
            </w:pPr>
            <w:r>
              <w:rPr>
                <w:b w:val="false"/>
                <w:bCs w:val="false"/>
                <w:sz w:val="20"/>
                <w:szCs w:val="20"/>
              </w:rPr>
              <w:t xml:space="preserve">No crea la columna Queue Name ni aplica su filtro, y lo avisa.</w:t>
            </w:r>
          </w:p>
        </w:tc>
      </w:tr>
      <w:tr>
        <w:tc>
          <w:tcPr>
            <w:tcW w:type="dxa" w:w="3300"/>
            <w:tcMar>
              <w:top w:type="dxa" w:w="80"/>
              <w:left w:type="dxa" w:w="120"/>
              <w:bottom w:type="dxa" w:w="80"/>
              <w:right w:type="dxa" w:w="120"/>
            </w:tcMar>
          </w:tcPr>
          <w:p>
            <w:pPr>
              <w:spacing w:after="0" w:line="240"/>
            </w:pPr>
            <w:r>
              <w:rPr>
                <w:b w:val="false"/>
                <w:bCs w:val="false"/>
                <w:sz w:val="20"/>
                <w:szCs w:val="20"/>
              </w:rPr>
              <w:t xml:space="preserve">El archivo de salida está abierto en Excel</w:t>
            </w:r>
          </w:p>
        </w:tc>
        <w:tc>
          <w:tcPr>
            <w:tcW w:type="dxa" w:w="6060"/>
            <w:tcMar>
              <w:top w:type="dxa" w:w="80"/>
              <w:left w:type="dxa" w:w="120"/>
              <w:bottom w:type="dxa" w:w="80"/>
              <w:right w:type="dxa" w:w="120"/>
            </w:tcMar>
          </w:tcPr>
          <w:p>
            <w:pPr>
              <w:spacing w:after="0" w:line="240"/>
            </w:pPr>
            <w:r>
              <w:rPr>
                <w:b w:val="false"/>
                <w:bCs w:val="false"/>
                <w:sz w:val="20"/>
                <w:szCs w:val="20"/>
              </w:rPr>
              <w:t xml:space="preserve">Avisa de que hay que cerrarlo. Es el fallo más habitual al repetir una ejecución.</w:t>
            </w:r>
          </w:p>
        </w:tc>
      </w:tr>
      <w:tr>
        <w:tc>
          <w:tcPr>
            <w:tcW w:type="dxa" w:w="3300"/>
            <w:tcMar>
              <w:top w:type="dxa" w:w="80"/>
              <w:left w:type="dxa" w:w="120"/>
              <w:bottom w:type="dxa" w:w="80"/>
              <w:right w:type="dxa" w:w="120"/>
            </w:tcMar>
          </w:tcPr>
          <w:p>
            <w:pPr>
              <w:spacing w:after="0" w:line="240"/>
            </w:pPr>
            <w:r>
              <w:rPr>
                <w:b w:val="false"/>
                <w:bCs w:val="false"/>
                <w:sz w:val="20"/>
                <w:szCs w:val="20"/>
              </w:rPr>
              <w:t xml:space="preserve">La hoja está vacía</w:t>
            </w:r>
          </w:p>
        </w:tc>
        <w:tc>
          <w:tcPr>
            <w:tcW w:type="dxa" w:w="6060"/>
            <w:tcMar>
              <w:top w:type="dxa" w:w="80"/>
              <w:left w:type="dxa" w:w="120"/>
              <w:bottom w:type="dxa" w:w="80"/>
              <w:right w:type="dxa" w:w="120"/>
            </w:tcMar>
          </w:tcPr>
          <w:p>
            <w:pPr>
              <w:spacing w:after="0" w:line="240"/>
            </w:pPr>
            <w:r>
              <w:rPr>
                <w:b w:val="false"/>
                <w:bCs w:val="false"/>
                <w:sz w:val="20"/>
                <w:szCs w:val="20"/>
              </w:rPr>
              <w:t xml:space="preserve">Lo indica y termina sin generar nada.</w:t>
            </w:r>
          </w:p>
        </w:tc>
      </w:tr>
    </w:tbl>
    <w:p>
      <w:pPr>
        <w:spacing w:after="120"/>
      </w:pPr>
    </w:p>
    <w:p>
      <w:pPr>
        <w:pStyle w:val="Heading1"/>
      </w:pPr>
      <w:r>
        <w:t xml:space="preserve">12. Decisiones de diseño y su motivo</w:t>
      </w:r>
    </w:p>
    <w:p>
      <w:pPr>
        <w:pStyle w:val="Heading3"/>
      </w:pPr>
      <w:r>
        <w:t xml:space="preserve">Date, Time y Duration son valores reales, con formato de celda</w:t>
      </w:r>
    </w:p>
    <w:p>
      <w:pPr>
        <w:spacing w:after="140" w:line="280"/>
      </w:pPr>
      <w:r>
        <w:t xml:space="preserve">Las tres columnas se guardan como fecha, hora y duración auténticas, y se les aplica el formato de celda que se pediría en Excel desde «Formato de celdas &gt; Personalizada».</w:t>
      </w:r>
    </w:p>
    <w:p>
      <w:pPr>
        <w:spacing w:after="140" w:line="280"/>
      </w:pPr>
      <w:r>
        <w:t xml:space="preserve">La alternativa —la que usaba la V2— era guardarlas como texto ya formateado. Se cambió por dos motivos. El primero es que un texto no se puede ordenar ni filtrar como fecha: al ordenar por Date, Excel pondría antes «01/15/2026» que «12/03/2025», porque compararía letra a letra. El segundo es que un valor real permite después hacer cálculos: agrupar por mes, sumar el tiempo total hablado o, como hace la V4, comparar una duración con un umbral.</w:t>
      </w:r>
    </w:p>
    <w:p>
      <w:pPr>
        <w:spacing w:after="140" w:line="280"/>
      </w:pPr>
      <w:r>
        <w:t xml:space="preserve">Queda una duda razonable: si son fechas reales, ¿no las mostrará Excel según la configuración regional del equipo, y saldría «30/07/2026» en un ordenador en español? No, y esa es la clave: un formato de celda explícito manda sobre la configuración regional. Lo que depende del idioma es el formato por defecto, no uno escrito a propósito. El requisito de mm/dd/yyyy se cumple en cualquier máquina.</w:t>
      </w:r>
    </w:p>
    <w:p>
      <w:pPr>
        <w:pStyle w:val="Heading3"/>
      </w:pPr>
      <w:r>
        <w:t xml:space="preserve">Las columnas calculadas se escriben como valores, no como fórmulas</w:t>
      </w:r>
    </w:p>
    <w:p>
      <w:pPr>
        <w:spacing w:after="140" w:line="280"/>
      </w:pPr>
      <w:r>
        <w:t xml:space="preserve">Es la decisión que da nombre al archivo y está explicada al principio del documento. En resumen: el archivo llega calculado y se puede leer desde cualquier herramienta sin abrirlo en Excel, a cambio de que no se recalcule solo si alguien edita una celda a mano. Como el archivo se regenera entero en cada ejecución y el original nunca se toca, esa contrapartida casi no se nota en la práctica.</w:t>
      </w:r>
    </w:p>
    <w:p>
      <w:pPr>
        <w:pStyle w:val="Heading3"/>
      </w:pPr>
      <w:r>
        <w:t xml:space="preserve">El día de la semana se escribe desde el script</w:t>
      </w:r>
    </w:p>
    <w:p>
      <w:pPr>
        <w:spacing w:after="140" w:line="280"/>
      </w:pPr>
      <w:r>
        <w:t xml:space="preserve">Explicado en el apartado 6.2: evita que el mismo archivo diga «lunes» en un equipo y «Monday» en otro.</w:t>
      </w:r>
    </w:p>
    <w:p>
      <w:pPr>
        <w:pStyle w:val="Heading3"/>
      </w:pPr>
      <w:r>
        <w:t xml:space="preserve">Las reglas del filtro son datos, no código</w:t>
      </w:r>
    </w:p>
    <w:p>
      <w:pPr>
        <w:spacing w:after="140" w:line="280"/>
      </w:pPr>
      <w:r>
        <w:t xml:space="preserve">Qué se ve y qué se oculta está en un diccionario y dos listas, no repartido por el cuerpo del script. Añadir una regla nueva es copiar una línea. Ese fue el criterio al meter la regla de Type en la V4: no hubo que tocar el recorrido de las filas, solo añadir una entrada a COLUMNAS_CON_VALOR_FIJO.</w:t>
      </w:r>
    </w:p>
    <w:p>
      <w:pPr>
        <w:pStyle w:val="Heading3"/>
      </w:pPr>
      <w:r>
        <w:t xml:space="preserve">Las columnas del filtro son obligatorias; las de los cálculos, no</w:t>
      </w:r>
    </w:p>
    <w:p>
      <w:pPr>
        <w:spacing w:after="140" w:line="280"/>
      </w:pPr>
      <w:r>
        <w:t xml:space="preserve">Puede parecer incoherente y es deliberado. Si falta una columna de filtro, el archivo saldría con filas que deberían estar ocultas y nadie lo notaría: un reporte silenciosamente equivocado. Si falta una columna de cálculo, lo que pasa es que una columna no aparece, cosa que se ve a simple vista y además se avisa. Se corta en el caso peligroso y se continúa en el visible.</w:t>
      </w:r>
    </w:p>
    <w:p>
      <w:pPr>
        <w:pStyle w:val="Heading3"/>
      </w:pPr>
      <w:r>
        <w:t xml:space="preserve">Las comparaciones ignoran mayúsculas y espacios</w:t>
      </w:r>
    </w:p>
    <w:p>
      <w:pPr>
        <w:spacing w:after="140" w:line="280"/>
      </w:pPr>
      <w:r>
        <w:t xml:space="preserve">Tanto los valores de Direction o Type como los nombres de columna se comparan en minúsculas y sin espacios sobrantes. Un «incoming» en minúsculas o un «Incoming » con espacio final siguen siendo llamadas entrantes y se muestran. En el archivo generado el valor se escribe tal como venía: el script filtra, no corrige los datos.</w:t>
      </w:r>
    </w:p>
    <w:p>
      <w:pPr>
        <w:pStyle w:val="Heading3"/>
      </w:pPr>
      <w:r>
        <w:t xml:space="preserve">Las columnas se localizan por nombre</w:t>
      </w:r>
    </w:p>
    <w:p>
      <w:pPr>
        <w:spacing w:after="140" w:line="280"/>
      </w:pPr>
      <w:r>
        <w:t xml:space="preserve">Buscar «la columna Direction» en lugar de «la segunda columna» hace que el script sobreviva a cambios en el archivo de origen. Si la centralita añade, quita o reordena columnas, sigue funcionando mientras los nombres se mantengan.</w:t>
      </w:r>
    </w:p>
    <w:p>
      <w:pPr>
        <w:pStyle w:val="Heading3"/>
      </w:pPr>
      <w:r>
        <w:t xml:space="preserve">Nunca se modifica el archivo original</w:t>
      </w:r>
    </w:p>
    <w:p>
      <w:pPr>
        <w:spacing w:after="140" w:line="280"/>
      </w:pPr>
      <w:r>
        <w:t xml:space="preserve">El original se abre en modo solo lectura y el resultado se escribe siempre en un archivo distinto, con la marca de tiempo en el nombre y una comprobación que impide pisar nada. Se puede ejecutar el script tantas veces como haga falta sin ningún riesgo.</w:t>
      </w:r>
    </w:p>
    <w:p>
      <w:pPr>
        <w:pStyle w:val="Heading3"/>
      </w:pPr>
      <w:r>
        <w:t xml:space="preserve">Ante lo desconocido, conservar</w:t>
      </w:r>
    </w:p>
    <w:p>
      <w:pPr>
        <w:spacing w:after="140" w:line="280"/>
      </w:pPr>
      <w:r>
        <w:t xml:space="preserve">Una fecha con formato inesperado se copia tal cual; una fila más corta de lo normal se procesa con huecos vacíos; una duración ilegible cuenta 0 y no 1; una fila que no cumple las reglas se oculta en vez de borrarse; un número sin campaña se oculta pero se nombra en el resumen. El criterio general es que es preferible arrastrar un dato raro, que se ve al revisar, a perderlo en silencio.</w:t>
      </w:r>
    </w:p>
    <w:p>
      <w:pPr>
        <w:pStyle w:val="Heading3"/>
      </w:pPr>
      <w:r>
        <w:t xml:space="preserve">Un instalador aparte que también se ejecuta con F5</w:t>
      </w:r>
    </w:p>
    <w:p>
      <w:pPr>
        <w:spacing w:after="140" w:line="280"/>
      </w:pPr>
      <w:r>
        <w:t xml:space="preserve">El archivo instalar_librerias.py instala openpyxl sin necesidad de terminal, llamando a pip desde el propio Python que lo está ejecutando. Esto evita el fallo más frustrante y más común: instalar la librería en un Python distinto del que usa Visual Studio Code, y que el script siga diciendo que no la encuentra. Al usar el mismo intérprete, ambos coinciden por construcción.</w:t>
      </w:r>
    </w:p>
    <w:p>
      <w:pPr>
        <w:pStyle w:val="Heading1"/>
      </w:pPr>
      <w:r>
        <w:t xml:space="preserve">13. Verificación</w:t>
      </w:r>
    </w:p>
    <w:p>
      <w:pPr>
        <w:spacing w:after="140" w:line="280"/>
      </w:pPr>
      <w:r>
        <w:t xml:space="preserve">La V4 se comprobó sobre un archivo de prueba construido a propósito para forzar los casos límite, sobre el mismo contenido en los dos formatos de entrada, y sobre una copia ampliada para medir el rendimiento. Las cifras de este apartado son las que devolvió el script, no estimaciones.</w:t>
      </w:r>
    </w:p>
    <w:p>
      <w:pPr>
        <w:pStyle w:val="Heading2"/>
      </w:pPr>
      <w:r>
        <w:t xml:space="preserve">13.1. Archivo de prueba</w:t>
      </w:r>
    </w:p>
    <w:p>
      <w:pPr>
        <w:spacing w:after="140" w:line="280"/>
      </w:pPr>
      <w:r>
        <w:t xml:space="preserve">Quince llamadas y dos filas totalmente vacías, con quince columnas de origen: los casos normales, los cuatro motivos de exclusión, valores con distinta capitalización y espacios, teléfonos escritos de cuatro maneras distintas y una fila con la fecha, la hora y la duración ilegibles a propósito.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shd w:fill="DCE6F1" w:color="auto" w:val="clear"/>
            <w:tcMar>
              <w:top w:type="dxa" w:w="80"/>
              <w:left w:type="dxa" w:w="120"/>
              <w:bottom w:type="dxa" w:w="80"/>
              <w:right w:type="dxa" w:w="120"/>
            </w:tcMar>
          </w:tcPr>
          <w:p>
            <w:pPr>
              <w:spacing w:after="0" w:line="240"/>
            </w:pPr>
            <w:r>
              <w:rPr>
                <w:b/>
                <w:bCs/>
                <w:sz w:val="20"/>
                <w:szCs w:val="20"/>
              </w:rPr>
              <w:t xml:space="preserve">Concepto</w:t>
            </w:r>
          </w:p>
        </w:tc>
        <w:tc>
          <w:tcPr>
            <w:tcW w:type="dxa" w:w="3000"/>
            <w:shd w:fill="DCE6F1" w:color="auto" w:val="clear"/>
            <w:tcMar>
              <w:top w:type="dxa" w:w="80"/>
              <w:left w:type="dxa" w:w="120"/>
              <w:bottom w:type="dxa" w:w="80"/>
              <w:right w:type="dxa" w:w="120"/>
            </w:tcMar>
          </w:tcPr>
          <w:p>
            <w:pPr>
              <w:spacing w:after="0" w:line="240"/>
            </w:pPr>
            <w:r>
              <w:rPr>
                <w:b/>
                <w:bCs/>
                <w:sz w:val="20"/>
                <w:szCs w:val="20"/>
              </w:rPr>
              <w:t xml:space="preserve">Entrada</w:t>
            </w:r>
          </w:p>
        </w:tc>
        <w:tc>
          <w:tcPr>
            <w:tcW w:type="dxa" w:w="3960"/>
            <w:shd w:fill="DCE6F1" w:color="auto" w:val="clear"/>
            <w:tcMar>
              <w:top w:type="dxa" w:w="80"/>
              <w:left w:type="dxa" w:w="120"/>
              <w:bottom w:type="dxa" w:w="80"/>
              <w:right w:type="dxa" w:w="120"/>
            </w:tcMar>
          </w:tcPr>
          <w:p>
            <w:pPr>
              <w:spacing w:after="0" w:line="240"/>
            </w:pPr>
            <w:r>
              <w:rPr>
                <w:b/>
                <w:bCs/>
                <w:sz w:val="20"/>
                <w:szCs w:val="20"/>
              </w:rPr>
              <w:t xml:space="preserve">Salida</w:t>
            </w:r>
          </w:p>
        </w:tc>
      </w:tr>
      <w:tr>
        <w:tc>
          <w:tcPr>
            <w:tcW w:type="dxa" w:w="2400"/>
            <w:tcMar>
              <w:top w:type="dxa" w:w="80"/>
              <w:left w:type="dxa" w:w="120"/>
              <w:bottom w:type="dxa" w:w="80"/>
              <w:right w:type="dxa" w:w="120"/>
            </w:tcMar>
          </w:tcPr>
          <w:p>
            <w:pPr>
              <w:spacing w:after="0" w:line="240"/>
            </w:pPr>
            <w:r>
              <w:rPr>
                <w:b w:val="false"/>
                <w:bCs w:val="false"/>
                <w:sz w:val="20"/>
                <w:szCs w:val="20"/>
              </w:rPr>
              <w:t xml:space="preserve">Filas</w:t>
            </w:r>
          </w:p>
        </w:tc>
        <w:tc>
          <w:tcPr>
            <w:tcW w:type="dxa" w:w="3000"/>
            <w:tcMar>
              <w:top w:type="dxa" w:w="80"/>
              <w:left w:type="dxa" w:w="120"/>
              <w:bottom w:type="dxa" w:w="80"/>
              <w:right w:type="dxa" w:w="120"/>
            </w:tcMar>
          </w:tcPr>
          <w:p>
            <w:pPr>
              <w:spacing w:after="0" w:line="240"/>
            </w:pPr>
            <w:r>
              <w:rPr>
                <w:b w:val="false"/>
                <w:bCs w:val="false"/>
                <w:sz w:val="20"/>
                <w:szCs w:val="20"/>
              </w:rPr>
              <w:t xml:space="preserve">15 (más 2 vacías)</w:t>
            </w:r>
          </w:p>
        </w:tc>
        <w:tc>
          <w:tcPr>
            <w:tcW w:type="dxa" w:w="3960"/>
            <w:tcMar>
              <w:top w:type="dxa" w:w="80"/>
              <w:left w:type="dxa" w:w="120"/>
              <w:bottom w:type="dxa" w:w="80"/>
              <w:right w:type="dxa" w:w="120"/>
            </w:tcMar>
          </w:tcPr>
          <w:p>
            <w:pPr>
              <w:spacing w:after="0" w:line="240"/>
            </w:pPr>
            <w:r>
              <w:rPr>
                <w:b w:val="false"/>
                <w:bCs w:val="false"/>
                <w:sz w:val="20"/>
                <w:szCs w:val="20"/>
              </w:rPr>
              <w:t xml:space="preserve">15 (8 visibles, 7 ocultas)</w:t>
            </w:r>
          </w:p>
        </w:tc>
      </w:tr>
      <w:tr>
        <w:tc>
          <w:tcPr>
            <w:tcW w:type="dxa" w:w="2400"/>
            <w:tcMar>
              <w:top w:type="dxa" w:w="80"/>
              <w:left w:type="dxa" w:w="120"/>
              <w:bottom w:type="dxa" w:w="80"/>
              <w:right w:type="dxa" w:w="120"/>
            </w:tcMar>
          </w:tcPr>
          <w:p>
            <w:pPr>
              <w:spacing w:after="0" w:line="240"/>
            </w:pPr>
            <w:r>
              <w:rPr>
                <w:b w:val="false"/>
                <w:bCs w:val="false"/>
                <w:sz w:val="20"/>
                <w:szCs w:val="20"/>
              </w:rPr>
              <w:t xml:space="preserve">Columnas</w:t>
            </w:r>
          </w:p>
        </w:tc>
        <w:tc>
          <w:tcPr>
            <w:tcW w:type="dxa" w:w="3000"/>
            <w:tcMar>
              <w:top w:type="dxa" w:w="80"/>
              <w:left w:type="dxa" w:w="120"/>
              <w:bottom w:type="dxa" w:w="80"/>
              <w:right w:type="dxa" w:w="120"/>
            </w:tcMar>
          </w:tcPr>
          <w:p>
            <w:pPr>
              <w:spacing w:after="0" w:line="240"/>
            </w:pPr>
            <w:r>
              <w:rPr>
                <w:b w:val="false"/>
                <w:bCs w:val="false"/>
                <w:sz w:val="20"/>
                <w:szCs w:val="20"/>
              </w:rPr>
              <w:t xml:space="preserve">15</w:t>
            </w:r>
          </w:p>
        </w:tc>
        <w:tc>
          <w:tcPr>
            <w:tcW w:type="dxa" w:w="3960"/>
            <w:tcMar>
              <w:top w:type="dxa" w:w="80"/>
              <w:left w:type="dxa" w:w="120"/>
              <w:bottom w:type="dxa" w:w="80"/>
              <w:right w:type="dxa" w:w="120"/>
            </w:tcMar>
          </w:tcPr>
          <w:p>
            <w:pPr>
              <w:spacing w:after="0" w:line="240"/>
            </w:pPr>
            <w:r>
              <w:rPr>
                <w:b w:val="false"/>
                <w:bCs w:val="false"/>
                <w:sz w:val="20"/>
                <w:szCs w:val="20"/>
              </w:rPr>
              <w:t xml:space="preserve">15 (10 del original más 5 calculadas)</w:t>
            </w:r>
          </w:p>
        </w:tc>
      </w:tr>
      <w:tr>
        <w:tc>
          <w:tcPr>
            <w:tcW w:type="dxa" w:w="2400"/>
            <w:tcMar>
              <w:top w:type="dxa" w:w="80"/>
              <w:left w:type="dxa" w:w="120"/>
              <w:bottom w:type="dxa" w:w="80"/>
              <w:right w:type="dxa" w:w="120"/>
            </w:tcMar>
          </w:tcPr>
          <w:p>
            <w:pPr>
              <w:spacing w:after="0" w:line="240"/>
            </w:pPr>
            <w:r>
              <w:rPr>
                <w:b w:val="false"/>
                <w:bCs w:val="false"/>
                <w:sz w:val="20"/>
                <w:szCs w:val="20"/>
              </w:rPr>
              <w:t xml:space="preserve">Hojas</w:t>
            </w:r>
          </w:p>
        </w:tc>
        <w:tc>
          <w:tcPr>
            <w:tcW w:type="dxa" w:w="3000"/>
            <w:tcMar>
              <w:top w:type="dxa" w:w="80"/>
              <w:left w:type="dxa" w:w="120"/>
              <w:bottom w:type="dxa" w:w="80"/>
              <w:right w:type="dxa" w:w="120"/>
            </w:tcMar>
          </w:tcPr>
          <w:p>
            <w:pPr>
              <w:spacing w:after="0" w:line="240"/>
            </w:pPr>
            <w:r>
              <w:rPr>
                <w:b w:val="false"/>
                <w:bCs w:val="false"/>
                <w:sz w:val="20"/>
                <w:szCs w:val="20"/>
              </w:rPr>
              <w:t xml:space="preserve">1</w:t>
            </w:r>
          </w:p>
        </w:tc>
        <w:tc>
          <w:tcPr>
            <w:tcW w:type="dxa" w:w="3960"/>
            <w:tcMar>
              <w:top w:type="dxa" w:w="80"/>
              <w:left w:type="dxa" w:w="120"/>
              <w:bottom w:type="dxa" w:w="80"/>
              <w:right w:type="dxa" w:w="120"/>
            </w:tcMar>
          </w:tcPr>
          <w:p>
            <w:pPr>
              <w:spacing w:after="0" w:line="240"/>
            </w:pPr>
            <w:r>
              <w:rPr>
                <w:b w:val="false"/>
                <w:bCs w:val="false"/>
                <w:sz w:val="20"/>
                <w:szCs w:val="20"/>
              </w:rPr>
              <w:t xml:space="preserve">2 (CallLog y Campañas)</w:t>
            </w:r>
          </w:p>
        </w:tc>
      </w:tr>
    </w:tbl>
    <w:p>
      <w:pPr>
        <w:spacing w:after="120"/>
      </w:pPr>
    </w:p>
    <w:p>
      <w:pPr>
        <w:spacing w:after="140" w:line="280"/>
      </w:pPr>
      <w:r>
        <w:t xml:space="preserve">Las filas vacías se saltaron sin contarse, y las quince llamadas están las quince en el archivo generado. El desglose de las ocultas que imprimió el script:</w:t>
      </w:r>
    </w:p>
    <w:p>
      <w:pPr>
        <w:shd w:fill="F4F4F4" w:color="auto" w:val="clear"/>
        <w:spacing w:after="0" w:before="80" w:line="240"/>
        <w:ind w:left="220" w:right="220"/>
      </w:pPr>
      <w:r>
        <w:rPr>
          <w:rFonts w:ascii="Consolas" w:cs="Consolas" w:eastAsia="Consolas" w:hAnsi="Consolas"/>
          <w:sz w:val="18"/>
          <w:szCs w:val="18"/>
        </w:rPr>
        <w:t xml:space="preserve">  - Visibles al abrir:                 8</w:t>
      </w:r>
    </w:p>
    <w:p>
      <w:pPr>
        <w:shd w:fill="F4F4F4" w:color="auto" w:val="clear"/>
        <w:spacing w:after="0" w:before="0" w:line="240"/>
        <w:ind w:left="220" w:right="220"/>
      </w:pPr>
      <w:r>
        <w:rPr>
          <w:rFonts w:ascii="Consolas" w:cs="Consolas" w:eastAsia="Consolas" w:hAnsi="Consolas"/>
          <w:sz w:val="18"/>
          <w:szCs w:val="18"/>
        </w:rPr>
        <w:t xml:space="preserve">  - Ocultas por el filtro:             7</w:t>
      </w:r>
    </w:p>
    <w:p>
      <w:pPr>
        <w:shd w:fill="F4F4F4" w:color="auto" w:val="clear"/>
        <w:spacing w:after="0" w:before="0" w:line="240"/>
        <w:ind w:left="220" w:right="220"/>
      </w:pPr>
      <w:r>
        <w:rPr>
          <w:rFonts w:ascii="Consolas" w:cs="Consolas" w:eastAsia="Consolas" w:hAnsi="Consolas"/>
          <w:sz w:val="18"/>
          <w:szCs w:val="18"/>
        </w:rPr>
        <w:t xml:space="preserve">      · Direction distinto de Incoming: 3</w:t>
      </w:r>
    </w:p>
    <w:p>
      <w:pPr>
        <w:shd w:fill="F4F4F4" w:color="auto" w:val="clear"/>
        <w:spacing w:after="0" w:before="0" w:line="240"/>
        <w:ind w:left="220" w:right="220"/>
      </w:pPr>
      <w:r>
        <w:rPr>
          <w:rFonts w:ascii="Consolas" w:cs="Consolas" w:eastAsia="Consolas" w:hAnsi="Consolas"/>
          <w:sz w:val="18"/>
          <w:szCs w:val="18"/>
        </w:rPr>
        <w:t xml:space="preserve">      · Type distinto de Voice: 1</w:t>
      </w:r>
    </w:p>
    <w:p>
      <w:pPr>
        <w:shd w:fill="F4F4F4" w:color="auto" w:val="clear"/>
        <w:spacing w:after="0" w:before="0" w:line="240"/>
        <w:ind w:left="220" w:right="220"/>
      </w:pPr>
      <w:r>
        <w:rPr>
          <w:rFonts w:ascii="Consolas" w:cs="Consolas" w:eastAsia="Consolas" w:hAnsi="Consolas"/>
          <w:sz w:val="18"/>
          <w:szCs w:val="18"/>
        </w:rPr>
        <w:t xml:space="preserve">      · To vacío: 1</w:t>
      </w:r>
    </w:p>
    <w:p>
      <w:pPr>
        <w:shd w:fill="F4F4F4" w:color="auto" w:val="clear"/>
        <w:spacing w:after="0" w:before="0" w:line="240"/>
        <w:ind w:left="220" w:right="220"/>
      </w:pPr>
      <w:r>
        <w:rPr>
          <w:rFonts w:ascii="Consolas" w:cs="Consolas" w:eastAsia="Consolas" w:hAnsi="Consolas"/>
          <w:sz w:val="18"/>
          <w:szCs w:val="18"/>
        </w:rPr>
        <w:t xml:space="preserve">      · Queue Name sin campaña (0): 2</w:t>
      </w:r>
    </w:p>
    <w:p>
      <w:pPr>
        <w:spacing w:after="120"/>
      </w:pPr>
    </w:p>
    <w:p>
      <w:pPr>
        <w:pStyle w:val="Heading2"/>
      </w:pPr>
      <w:r>
        <w:t xml:space="preserve">13.2. Lo que se comprobó por dentro del archivo</w:t>
      </w:r>
    </w:p>
    <w:p>
      <w:pPr>
        <w:spacing w:after="140" w:line="280"/>
      </w:pPr>
      <w:r>
        <w:t xml:space="preserve">La comprobación no se quedó en lo que se ve al abrir el Excel; se abrió el archivo generado y se leyó su contenido real:</w:t>
      </w:r>
    </w:p>
    <w:p>
      <w:pPr>
        <w:pStyle w:val="ListParagraph"/>
        <w:numPr>
          <w:ilvl w:val="0"/>
          <w:numId w:val="2"/>
        </w:numPr>
        <w:spacing w:after="80" w:line="280"/>
      </w:pPr>
      <w:r>
        <w:rPr>
          <w:b w:val="false"/>
          <w:bCs w:val="false"/>
        </w:rPr>
        <w:t xml:space="preserve">El autofiltro está escrito en el archivo y abarca las quince columnas, calculadas incluidas.</w:t>
      </w:r>
    </w:p>
    <w:p>
      <w:pPr>
        <w:pStyle w:val="ListParagraph"/>
        <w:numPr>
          <w:ilvl w:val="0"/>
          <w:numId w:val="2"/>
        </w:numPr>
        <w:spacing w:after="80" w:line="280"/>
      </w:pPr>
      <w:r>
        <w:rPr>
          <w:b w:val="false"/>
          <w:bCs w:val="false"/>
        </w:rPr>
        <w:t xml:space="preserve">Hay cuatro columnas con criterio: Direction, Type, To y Queue Name. La de Queue Name lista solo las campañas encontradas, con lo que el 0 queda fuera.</w:t>
      </w:r>
    </w:p>
    <w:p>
      <w:pPr>
        <w:pStyle w:val="ListParagraph"/>
        <w:numPr>
          <w:ilvl w:val="0"/>
          <w:numId w:val="2"/>
        </w:numPr>
        <w:spacing w:after="80" w:line="280"/>
      </w:pPr>
      <w:r>
        <w:rPr>
          <w:b w:val="false"/>
          <w:bCs w:val="false"/>
        </w:rPr>
        <w:t xml:space="preserve">Las siete filas marcadas como ocultas son exactamente las siete que incumplen alguna regla, una a una.</w:t>
      </w:r>
    </w:p>
    <w:p>
      <w:pPr>
        <w:pStyle w:val="ListParagraph"/>
        <w:numPr>
          <w:ilvl w:val="0"/>
          <w:numId w:val="2"/>
        </w:numPr>
        <w:spacing w:after="80" w:line="280"/>
      </w:pPr>
      <w:r>
        <w:rPr>
          <w:b w:val="false"/>
          <w:bCs w:val="false"/>
        </w:rPr>
        <w:t xml:space="preserve">Las quince fechas y las quince horas son valores reales, no textos que lo parezcan, salvo la fila construida a propósito con una fecha imposible, que conserva su texto.</w:t>
      </w:r>
    </w:p>
    <w:p>
      <w:pPr>
        <w:pStyle w:val="ListParagraph"/>
        <w:numPr>
          <w:ilvl w:val="0"/>
          <w:numId w:val="2"/>
        </w:numPr>
        <w:spacing w:after="80" w:line="280"/>
      </w:pPr>
      <w:r>
        <w:rPr>
          <w:b w:val="false"/>
          <w:bCs w:val="false"/>
        </w:rPr>
        <w:t xml:space="preserve">Los tres formatos —mm/dd/yyyy, h:mm AM/PM y [h]:mm:ss— quedan guardados dentro del archivo.</w:t>
      </w:r>
    </w:p>
    <w:p>
      <w:pPr>
        <w:pStyle w:val="ListParagraph"/>
        <w:numPr>
          <w:ilvl w:val="0"/>
          <w:numId w:val="2"/>
        </w:numPr>
        <w:spacing w:after="80" w:line="280"/>
      </w:pPr>
      <w:r>
        <w:rPr>
          <w:b w:val="false"/>
          <w:bCs w:val="false"/>
        </w:rPr>
        <w:t xml:space="preserve">El mes y el día no se han intercambiado en ningún caso, comparando cada fecha de salida con la del archivo de origen.</w:t>
      </w:r>
    </w:p>
    <w:p>
      <w:pPr>
        <w:pStyle w:val="ListParagraph"/>
        <w:numPr>
          <w:ilvl w:val="0"/>
          <w:numId w:val="2"/>
        </w:numPr>
        <w:spacing w:after="80" w:line="280"/>
      </w:pPr>
      <w:r>
        <w:rPr>
          <w:b w:val="false"/>
          <w:bCs w:val="false"/>
        </w:rPr>
        <w:t xml:space="preserve">La hoja «Campañas» lleva las 19 campañas activas con los números ya normalizados y el umbral de 7 minutos.</w:t>
      </w:r>
    </w:p>
    <w:p>
      <w:pPr>
        <w:pStyle w:val="Heading2"/>
      </w:pPr>
      <w:r>
        <w:t xml:space="preserve">13.3. Casos límite comprobados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60"/>
        <w:gridCol w:w="3400"/>
      </w:tblGrid>
      <w:tr>
        <w:trPr>
          <w:tblHeader/>
        </w:trPr>
        <w:tc>
          <w:tcPr>
            <w:tcW w:type="dxa" w:w="2900"/>
            <w:shd w:fill="DCE6F1" w:color="auto" w:val="clear"/>
            <w:tcMar>
              <w:top w:type="dxa" w:w="80"/>
              <w:left w:type="dxa" w:w="120"/>
              <w:bottom w:type="dxa" w:w="80"/>
              <w:right w:type="dxa" w:w="120"/>
            </w:tcMar>
          </w:tcPr>
          <w:p>
            <w:pPr>
              <w:spacing w:after="0" w:line="240"/>
            </w:pPr>
            <w:r>
              <w:rPr>
                <w:b/>
                <w:bCs/>
                <w:sz w:val="20"/>
                <w:szCs w:val="20"/>
              </w:rPr>
              <w:t xml:space="preserve">Caso</w:t>
            </w:r>
          </w:p>
        </w:tc>
        <w:tc>
          <w:tcPr>
            <w:tcW w:type="dxa" w:w="3060"/>
            <w:shd w:fill="DCE6F1" w:color="auto" w:val="clear"/>
            <w:tcMar>
              <w:top w:type="dxa" w:w="80"/>
              <w:left w:type="dxa" w:w="120"/>
              <w:bottom w:type="dxa" w:w="80"/>
              <w:right w:type="dxa" w:w="120"/>
            </w:tcMar>
          </w:tcPr>
          <w:p>
            <w:pPr>
              <w:spacing w:after="0" w:line="240"/>
            </w:pPr>
            <w:r>
              <w:rPr>
                <w:b/>
                <w:bCs/>
                <w:sz w:val="20"/>
                <w:szCs w:val="20"/>
              </w:rPr>
              <w:t xml:space="preserve">Resultado</w:t>
            </w:r>
          </w:p>
        </w:tc>
        <w:tc>
          <w:tcPr>
            <w:tcW w:type="dxa" w:w="3400"/>
            <w:shd w:fill="DCE6F1" w:color="auto" w:val="clear"/>
            <w:tcMar>
              <w:top w:type="dxa" w:w="80"/>
              <w:left w:type="dxa" w:w="120"/>
              <w:bottom w:type="dxa" w:w="80"/>
              <w:right w:type="dxa" w:w="120"/>
            </w:tcMar>
          </w:tcPr>
          <w:p>
            <w:pPr>
              <w:spacing w:after="0" w:line="240"/>
            </w:pPr>
            <w:r>
              <w:rPr>
                <w:b/>
                <w:bCs/>
                <w:sz w:val="20"/>
                <w:szCs w:val="20"/>
              </w:rPr>
              <w:t xml:space="preserve">Qué demuestra</w:t>
            </w:r>
          </w:p>
        </w:tc>
      </w:tr>
      <w:tr>
        <w:tc>
          <w:tcPr>
            <w:tcW w:type="dxa" w:w="2900"/>
            <w:tcMar>
              <w:top w:type="dxa" w:w="80"/>
              <w:left w:type="dxa" w:w="120"/>
              <w:bottom w:type="dxa" w:w="80"/>
              <w:right w:type="dxa" w:w="120"/>
            </w:tcMar>
          </w:tcPr>
          <w:p>
            <w:pPr>
              <w:spacing w:after="0" w:line="240"/>
            </w:pPr>
            <w:r>
              <w:rPr>
                <w:b w:val="false"/>
                <w:bCs w:val="false"/>
                <w:sz w:val="20"/>
                <w:szCs w:val="20"/>
              </w:rPr>
              <w:t xml:space="preserve">Duración de 0:07:00</w:t>
            </w:r>
          </w:p>
        </w:tc>
        <w:tc>
          <w:tcPr>
            <w:tcW w:type="dxa" w:w="3060"/>
            <w:tcMar>
              <w:top w:type="dxa" w:w="80"/>
              <w:left w:type="dxa" w:w="120"/>
              <w:bottom w:type="dxa" w:w="80"/>
              <w:right w:type="dxa" w:w="120"/>
            </w:tcMar>
          </w:tcPr>
          <w:p>
            <w:pPr>
              <w:spacing w:after="0" w:line="240"/>
            </w:pPr>
            <w:r>
              <w:rPr>
                <w:b w:val="false"/>
                <w:bCs w:val="false"/>
                <w:sz w:val="20"/>
                <w:szCs w:val="20"/>
              </w:rPr>
              <w:t xml:space="preserve">Columna 7 = 0</w:t>
            </w:r>
          </w:p>
        </w:tc>
        <w:tc>
          <w:tcPr>
            <w:tcW w:type="dxa" w:w="3400"/>
            <w:tcMar>
              <w:top w:type="dxa" w:w="80"/>
              <w:left w:type="dxa" w:w="120"/>
              <w:bottom w:type="dxa" w:w="80"/>
              <w:right w:type="dxa" w:w="120"/>
            </w:tcMar>
          </w:tcPr>
          <w:p>
            <w:pPr>
              <w:spacing w:after="0" w:line="240"/>
            </w:pPr>
            <w:r>
              <w:rPr>
                <w:b w:val="false"/>
                <w:bCs w:val="false"/>
                <w:sz w:val="20"/>
                <w:szCs w:val="20"/>
              </w:rPr>
              <w:t xml:space="preserve">El umbral es estrictamente «más de»</w:t>
            </w:r>
          </w:p>
        </w:tc>
      </w:tr>
      <w:tr>
        <w:tc>
          <w:tcPr>
            <w:tcW w:type="dxa" w:w="2900"/>
            <w:tcMar>
              <w:top w:type="dxa" w:w="80"/>
              <w:left w:type="dxa" w:w="120"/>
              <w:bottom w:type="dxa" w:w="80"/>
              <w:right w:type="dxa" w:w="120"/>
            </w:tcMar>
          </w:tcPr>
          <w:p>
            <w:pPr>
              <w:spacing w:after="0" w:line="240"/>
            </w:pPr>
            <w:r>
              <w:rPr>
                <w:b w:val="false"/>
                <w:bCs w:val="false"/>
                <w:sz w:val="20"/>
                <w:szCs w:val="20"/>
              </w:rPr>
              <w:t xml:space="preserve">Duración de 0:07:01</w:t>
            </w:r>
          </w:p>
        </w:tc>
        <w:tc>
          <w:tcPr>
            <w:tcW w:type="dxa" w:w="3060"/>
            <w:tcMar>
              <w:top w:type="dxa" w:w="80"/>
              <w:left w:type="dxa" w:w="120"/>
              <w:bottom w:type="dxa" w:w="80"/>
              <w:right w:type="dxa" w:w="120"/>
            </w:tcMar>
          </w:tcPr>
          <w:p>
            <w:pPr>
              <w:spacing w:after="0" w:line="240"/>
            </w:pPr>
            <w:r>
              <w:rPr>
                <w:b w:val="false"/>
                <w:bCs w:val="false"/>
                <w:sz w:val="20"/>
                <w:szCs w:val="20"/>
              </w:rPr>
              <w:t xml:space="preserve">Columna 7 = 1</w:t>
            </w:r>
          </w:p>
        </w:tc>
        <w:tc>
          <w:tcPr>
            <w:tcW w:type="dxa" w:w="3400"/>
            <w:tcMar>
              <w:top w:type="dxa" w:w="80"/>
              <w:left w:type="dxa" w:w="120"/>
              <w:bottom w:type="dxa" w:w="80"/>
              <w:right w:type="dxa" w:w="120"/>
            </w:tcMar>
          </w:tcPr>
          <w:p>
            <w:pPr>
              <w:spacing w:after="0" w:line="240"/>
            </w:pPr>
            <w:r>
              <w:rPr>
                <w:b w:val="false"/>
                <w:bCs w:val="false"/>
                <w:sz w:val="20"/>
                <w:szCs w:val="20"/>
              </w:rPr>
              <w:t xml:space="preserve">Y por un segundo, sí cuenta</w:t>
            </w:r>
          </w:p>
        </w:tc>
      </w:tr>
      <w:tr>
        <w:tc>
          <w:tcPr>
            <w:tcW w:type="dxa" w:w="2900"/>
            <w:tcMar>
              <w:top w:type="dxa" w:w="80"/>
              <w:left w:type="dxa" w:w="120"/>
              <w:bottom w:type="dxa" w:w="80"/>
              <w:right w:type="dxa" w:w="120"/>
            </w:tcMar>
          </w:tcPr>
          <w:p>
            <w:pPr>
              <w:spacing w:after="0" w:line="240"/>
            </w:pPr>
            <w:r>
              <w:rPr>
                <w:b w:val="false"/>
                <w:bCs w:val="false"/>
                <w:sz w:val="20"/>
                <w:szCs w:val="20"/>
              </w:rPr>
              <w:t xml:space="preserve">Duración «12:03»</w:t>
            </w:r>
          </w:p>
        </w:tc>
        <w:tc>
          <w:tcPr>
            <w:tcW w:type="dxa" w:w="3060"/>
            <w:tcMar>
              <w:top w:type="dxa" w:w="80"/>
              <w:left w:type="dxa" w:w="120"/>
              <w:bottom w:type="dxa" w:w="80"/>
              <w:right w:type="dxa" w:w="120"/>
            </w:tcMar>
          </w:tcPr>
          <w:p>
            <w:pPr>
              <w:spacing w:after="0" w:line="240"/>
            </w:pPr>
            <w:r>
              <w:rPr>
                <w:b w:val="false"/>
                <w:bCs w:val="false"/>
                <w:sz w:val="20"/>
                <w:szCs w:val="20"/>
              </w:rPr>
              <w:t xml:space="preserve">0:12:03</w:t>
            </w:r>
          </w:p>
        </w:tc>
        <w:tc>
          <w:tcPr>
            <w:tcW w:type="dxa" w:w="3400"/>
            <w:tcMar>
              <w:top w:type="dxa" w:w="80"/>
              <w:left w:type="dxa" w:w="120"/>
              <w:bottom w:type="dxa" w:w="80"/>
              <w:right w:type="dxa" w:w="120"/>
            </w:tcMar>
          </w:tcPr>
          <w:p>
            <w:pPr>
              <w:spacing w:after="0" w:line="240"/>
            </w:pPr>
            <w:r>
              <w:rPr>
                <w:b w:val="false"/>
                <w:bCs w:val="false"/>
                <w:sz w:val="20"/>
                <w:szCs w:val="20"/>
              </w:rPr>
              <w:t xml:space="preserve">Se lee como minutos y segundos, no como horas</w:t>
            </w:r>
          </w:p>
        </w:tc>
      </w:tr>
      <w:tr>
        <w:tc>
          <w:tcPr>
            <w:tcW w:type="dxa" w:w="2900"/>
            <w:tcMar>
              <w:top w:type="dxa" w:w="80"/>
              <w:left w:type="dxa" w:w="120"/>
              <w:bottom w:type="dxa" w:w="80"/>
              <w:right w:type="dxa" w:w="120"/>
            </w:tcMar>
          </w:tcPr>
          <w:p>
            <w:pPr>
              <w:spacing w:after="0" w:line="240"/>
            </w:pPr>
            <w:r>
              <w:rPr>
                <w:b w:val="false"/>
                <w:bCs w:val="false"/>
                <w:sz w:val="20"/>
                <w:szCs w:val="20"/>
              </w:rPr>
              <w:t xml:space="preserve">Duración ilegible</w:t>
            </w:r>
          </w:p>
        </w:tc>
        <w:tc>
          <w:tcPr>
            <w:tcW w:type="dxa" w:w="3060"/>
            <w:tcMar>
              <w:top w:type="dxa" w:w="80"/>
              <w:left w:type="dxa" w:w="120"/>
              <w:bottom w:type="dxa" w:w="80"/>
              <w:right w:type="dxa" w:w="120"/>
            </w:tcMar>
          </w:tcPr>
          <w:p>
            <w:pPr>
              <w:spacing w:after="0" w:line="240"/>
            </w:pPr>
            <w:r>
              <w:rPr>
                <w:b w:val="false"/>
                <w:bCs w:val="false"/>
                <w:sz w:val="20"/>
                <w:szCs w:val="20"/>
              </w:rPr>
              <w:t xml:space="preserve">Columna 7 = 0</w:t>
            </w:r>
          </w:p>
        </w:tc>
        <w:tc>
          <w:tcPr>
            <w:tcW w:type="dxa" w:w="3400"/>
            <w:tcMar>
              <w:top w:type="dxa" w:w="80"/>
              <w:left w:type="dxa" w:w="120"/>
              <w:bottom w:type="dxa" w:w="80"/>
              <w:right w:type="dxa" w:w="120"/>
            </w:tcMar>
          </w:tcPr>
          <w:p>
            <w:pPr>
              <w:spacing w:after="0" w:line="240"/>
            </w:pPr>
            <w:r>
              <w:rPr>
                <w:b w:val="false"/>
                <w:bCs w:val="false"/>
                <w:sz w:val="20"/>
                <w:szCs w:val="20"/>
              </w:rPr>
              <w:t xml:space="preserve">«No se sabe» no cuenta como llamada larga</w:t>
            </w:r>
          </w:p>
        </w:tc>
      </w:tr>
      <w:tr>
        <w:tc>
          <w:tcPr>
            <w:tcW w:type="dxa" w:w="2900"/>
            <w:tcMar>
              <w:top w:type="dxa" w:w="80"/>
              <w:left w:type="dxa" w:w="120"/>
              <w:bottom w:type="dxa" w:w="80"/>
              <w:right w:type="dxa" w:w="120"/>
            </w:tcMar>
          </w:tcPr>
          <w:p>
            <w:pPr>
              <w:spacing w:after="0" w:line="240"/>
            </w:pPr>
            <w:r>
              <w:rPr>
                <w:b w:val="false"/>
                <w:bCs w:val="false"/>
                <w:sz w:val="20"/>
                <w:szCs w:val="20"/>
              </w:rPr>
              <w:t xml:space="preserve">To escrito «8018774906»</w:t>
            </w:r>
          </w:p>
        </w:tc>
        <w:tc>
          <w:tcPr>
            <w:tcW w:type="dxa" w:w="3060"/>
            <w:tcMar>
              <w:top w:type="dxa" w:w="80"/>
              <w:left w:type="dxa" w:w="120"/>
              <w:bottom w:type="dxa" w:w="80"/>
              <w:right w:type="dxa" w:w="120"/>
            </w:tcMar>
          </w:tcPr>
          <w:p>
            <w:pPr>
              <w:spacing w:after="0" w:line="240"/>
            </w:pPr>
            <w:r>
              <w:rPr>
                <w:b w:val="false"/>
                <w:bCs w:val="false"/>
                <w:sz w:val="20"/>
                <w:szCs w:val="20"/>
              </w:rPr>
              <w:t xml:space="preserve">Campaña encontrada</w:t>
            </w:r>
          </w:p>
        </w:tc>
        <w:tc>
          <w:tcPr>
            <w:tcW w:type="dxa" w:w="3400"/>
            <w:tcMar>
              <w:top w:type="dxa" w:w="80"/>
              <w:left w:type="dxa" w:w="120"/>
              <w:bottom w:type="dxa" w:w="80"/>
              <w:right w:type="dxa" w:w="120"/>
            </w:tcMar>
          </w:tcPr>
          <w:p>
            <w:pPr>
              <w:spacing w:after="0" w:line="240"/>
            </w:pPr>
            <w:r>
              <w:rPr>
                <w:b w:val="false"/>
                <w:bCs w:val="false"/>
                <w:sz w:val="20"/>
                <w:szCs w:val="20"/>
              </w:rPr>
              <w:t xml:space="preserve">La normalización del teléfono funciona</w:t>
            </w:r>
          </w:p>
        </w:tc>
      </w:tr>
      <w:tr>
        <w:tc>
          <w:tcPr>
            <w:tcW w:type="dxa" w:w="2900"/>
            <w:tcMar>
              <w:top w:type="dxa" w:w="80"/>
              <w:left w:type="dxa" w:w="120"/>
              <w:bottom w:type="dxa" w:w="80"/>
              <w:right w:type="dxa" w:w="120"/>
            </w:tcMar>
          </w:tcPr>
          <w:p>
            <w:pPr>
              <w:spacing w:after="0" w:line="240"/>
            </w:pPr>
            <w:r>
              <w:rPr>
                <w:b w:val="false"/>
                <w:bCs w:val="false"/>
                <w:sz w:val="20"/>
                <w:szCs w:val="20"/>
              </w:rPr>
              <w:t xml:space="preserve">To escrito «+1 808 303 2585»</w:t>
            </w:r>
          </w:p>
        </w:tc>
        <w:tc>
          <w:tcPr>
            <w:tcW w:type="dxa" w:w="3060"/>
            <w:tcMar>
              <w:top w:type="dxa" w:w="80"/>
              <w:left w:type="dxa" w:w="120"/>
              <w:bottom w:type="dxa" w:w="80"/>
              <w:right w:type="dxa" w:w="120"/>
            </w:tcMar>
          </w:tcPr>
          <w:p>
            <w:pPr>
              <w:spacing w:after="0" w:line="240"/>
            </w:pPr>
            <w:r>
              <w:rPr>
                <w:b w:val="false"/>
                <w:bCs w:val="false"/>
                <w:sz w:val="20"/>
                <w:szCs w:val="20"/>
              </w:rPr>
              <w:t xml:space="preserve">Campaña encontrada</w:t>
            </w:r>
          </w:p>
        </w:tc>
        <w:tc>
          <w:tcPr>
            <w:tcW w:type="dxa" w:w="3400"/>
            <w:tcMar>
              <w:top w:type="dxa" w:w="80"/>
              <w:left w:type="dxa" w:w="120"/>
              <w:bottom w:type="dxa" w:w="80"/>
              <w:right w:type="dxa" w:w="120"/>
            </w:tcMar>
          </w:tcPr>
          <w:p>
            <w:pPr>
              <w:spacing w:after="0" w:line="240"/>
            </w:pPr>
            <w:r>
              <w:rPr>
                <w:b w:val="false"/>
                <w:bCs w:val="false"/>
                <w:sz w:val="20"/>
                <w:szCs w:val="20"/>
              </w:rPr>
              <w:t xml:space="preserve">El 1 delante y los espacios no estorban</w:t>
            </w:r>
          </w:p>
        </w:tc>
      </w:tr>
      <w:tr>
        <w:tc>
          <w:tcPr>
            <w:tcW w:type="dxa" w:w="2900"/>
            <w:tcMar>
              <w:top w:type="dxa" w:w="80"/>
              <w:left w:type="dxa" w:w="120"/>
              <w:bottom w:type="dxa" w:w="80"/>
              <w:right w:type="dxa" w:w="120"/>
            </w:tcMar>
          </w:tcPr>
          <w:p>
            <w:pPr>
              <w:spacing w:after="0" w:line="240"/>
            </w:pPr>
            <w:r>
              <w:rPr>
                <w:b w:val="false"/>
                <w:bCs w:val="false"/>
                <w:sz w:val="20"/>
                <w:szCs w:val="20"/>
              </w:rPr>
              <w:t xml:space="preserve">Direction «incoming» y «Incoming »</w:t>
            </w:r>
          </w:p>
        </w:tc>
        <w:tc>
          <w:tcPr>
            <w:tcW w:type="dxa" w:w="3060"/>
            <w:tcMar>
              <w:top w:type="dxa" w:w="80"/>
              <w:left w:type="dxa" w:w="120"/>
              <w:bottom w:type="dxa" w:w="80"/>
              <w:right w:type="dxa" w:w="120"/>
            </w:tcMar>
          </w:tcPr>
          <w:p>
            <w:pPr>
              <w:spacing w:after="0" w:line="240"/>
            </w:pPr>
            <w:r>
              <w:rPr>
                <w:b w:val="false"/>
                <w:bCs w:val="false"/>
                <w:sz w:val="20"/>
                <w:szCs w:val="20"/>
              </w:rPr>
              <w:t xml:space="preserve">Fila visible</w:t>
            </w:r>
          </w:p>
        </w:tc>
        <w:tc>
          <w:tcPr>
            <w:tcW w:type="dxa" w:w="3400"/>
            <w:tcMar>
              <w:top w:type="dxa" w:w="80"/>
              <w:left w:type="dxa" w:w="120"/>
              <w:bottom w:type="dxa" w:w="80"/>
              <w:right w:type="dxa" w:w="120"/>
            </w:tcMar>
          </w:tcPr>
          <w:p>
            <w:pPr>
              <w:spacing w:after="0" w:line="240"/>
            </w:pPr>
            <w:r>
              <w:rPr>
                <w:b w:val="false"/>
                <w:bCs w:val="false"/>
                <w:sz w:val="20"/>
                <w:szCs w:val="20"/>
              </w:rPr>
              <w:t xml:space="preserve">Mayúsculas y espacios no excluyen</w:t>
            </w:r>
          </w:p>
        </w:tc>
      </w:tr>
      <w:tr>
        <w:tc>
          <w:tcPr>
            <w:tcW w:type="dxa" w:w="2900"/>
            <w:tcMar>
              <w:top w:type="dxa" w:w="80"/>
              <w:left w:type="dxa" w:w="120"/>
              <w:bottom w:type="dxa" w:w="80"/>
              <w:right w:type="dxa" w:w="120"/>
            </w:tcMar>
          </w:tcPr>
          <w:p>
            <w:pPr>
              <w:spacing w:after="0" w:line="240"/>
            </w:pPr>
            <w:r>
              <w:rPr>
                <w:b w:val="false"/>
                <w:bCs w:val="false"/>
                <w:sz w:val="20"/>
                <w:szCs w:val="20"/>
              </w:rPr>
              <w:t xml:space="preserve">Hora 12:30 AM</w:t>
            </w:r>
          </w:p>
        </w:tc>
        <w:tc>
          <w:tcPr>
            <w:tcW w:type="dxa" w:w="3060"/>
            <w:tcMar>
              <w:top w:type="dxa" w:w="80"/>
              <w:left w:type="dxa" w:w="120"/>
              <w:bottom w:type="dxa" w:w="80"/>
              <w:right w:type="dxa" w:w="120"/>
            </w:tcMar>
          </w:tcPr>
          <w:p>
            <w:pPr>
              <w:spacing w:after="0" w:line="240"/>
            </w:pPr>
            <w:r>
              <w:rPr>
                <w:b w:val="false"/>
                <w:bCs w:val="false"/>
                <w:sz w:val="20"/>
                <w:szCs w:val="20"/>
              </w:rPr>
              <w:t xml:space="preserve">12:30 AM</w:t>
            </w:r>
          </w:p>
        </w:tc>
        <w:tc>
          <w:tcPr>
            <w:tcW w:type="dxa" w:w="3400"/>
            <w:tcMar>
              <w:top w:type="dxa" w:w="80"/>
              <w:left w:type="dxa" w:w="120"/>
              <w:bottom w:type="dxa" w:w="80"/>
              <w:right w:type="dxa" w:w="120"/>
            </w:tcMar>
          </w:tcPr>
          <w:p>
            <w:pPr>
              <w:spacing w:after="0" w:line="240"/>
            </w:pPr>
            <w:r>
              <w:rPr>
                <w:b w:val="false"/>
                <w:bCs w:val="false"/>
                <w:sz w:val="20"/>
                <w:szCs w:val="20"/>
              </w:rPr>
              <w:t xml:space="preserve">La medianoche no se convierte en mediodía</w:t>
            </w:r>
          </w:p>
        </w:tc>
      </w:tr>
      <w:tr>
        <w:tc>
          <w:tcPr>
            <w:tcW w:type="dxa" w:w="2900"/>
            <w:tcMar>
              <w:top w:type="dxa" w:w="80"/>
              <w:left w:type="dxa" w:w="120"/>
              <w:bottom w:type="dxa" w:w="80"/>
              <w:right w:type="dxa" w:w="120"/>
            </w:tcMar>
          </w:tcPr>
          <w:p>
            <w:pPr>
              <w:spacing w:after="0" w:line="240"/>
            </w:pPr>
            <w:r>
              <w:rPr>
                <w:b w:val="false"/>
                <w:bCs w:val="false"/>
                <w:sz w:val="20"/>
                <w:szCs w:val="20"/>
              </w:rPr>
              <w:t xml:space="preserve">Fila sin Action Result</w:t>
            </w:r>
          </w:p>
        </w:tc>
        <w:tc>
          <w:tcPr>
            <w:tcW w:type="dxa" w:w="3060"/>
            <w:tcMar>
              <w:top w:type="dxa" w:w="80"/>
              <w:left w:type="dxa" w:w="120"/>
              <w:bottom w:type="dxa" w:w="80"/>
              <w:right w:type="dxa" w:w="120"/>
            </w:tcMar>
          </w:tcPr>
          <w:p>
            <w:pPr>
              <w:spacing w:after="0" w:line="240"/>
            </w:pPr>
            <w:r>
              <w:rPr>
                <w:b w:val="false"/>
                <w:bCs w:val="false"/>
                <w:sz w:val="20"/>
                <w:szCs w:val="20"/>
              </w:rPr>
              <w:t xml:space="preserve">#Calls = 0 y Missed = 0</w:t>
            </w:r>
          </w:p>
        </w:tc>
        <w:tc>
          <w:tcPr>
            <w:tcW w:type="dxa" w:w="3400"/>
            <w:tcMar>
              <w:top w:type="dxa" w:w="80"/>
              <w:left w:type="dxa" w:w="120"/>
              <w:bottom w:type="dxa" w:w="80"/>
              <w:right w:type="dxa" w:w="120"/>
            </w:tcMar>
          </w:tcPr>
          <w:p>
            <w:pPr>
              <w:spacing w:after="0" w:line="240"/>
            </w:pPr>
            <w:r>
              <w:rPr>
                <w:b w:val="false"/>
                <w:bCs w:val="false"/>
                <w:sz w:val="20"/>
                <w:szCs w:val="20"/>
              </w:rPr>
              <w:t xml:space="preserve">No inventa una llamada</w:t>
            </w:r>
          </w:p>
        </w:tc>
      </w:tr>
      <w:tr>
        <w:tc>
          <w:tcPr>
            <w:tcW w:type="dxa" w:w="2900"/>
            <w:tcMar>
              <w:top w:type="dxa" w:w="80"/>
              <w:left w:type="dxa" w:w="120"/>
              <w:bottom w:type="dxa" w:w="80"/>
              <w:right w:type="dxa" w:w="120"/>
            </w:tcMar>
          </w:tcPr>
          <w:p>
            <w:pPr>
              <w:spacing w:after="0" w:line="240"/>
            </w:pPr>
            <w:r>
              <w:rPr>
                <w:b w:val="false"/>
                <w:bCs w:val="false"/>
                <w:sz w:val="20"/>
                <w:szCs w:val="20"/>
              </w:rPr>
              <w:t xml:space="preserve">Action Result «Voicemail»</w:t>
            </w:r>
          </w:p>
        </w:tc>
        <w:tc>
          <w:tcPr>
            <w:tcW w:type="dxa" w:w="3060"/>
            <w:tcMar>
              <w:top w:type="dxa" w:w="80"/>
              <w:left w:type="dxa" w:w="120"/>
              <w:bottom w:type="dxa" w:w="80"/>
              <w:right w:type="dxa" w:w="120"/>
            </w:tcMar>
          </w:tcPr>
          <w:p>
            <w:pPr>
              <w:spacing w:after="0" w:line="240"/>
            </w:pPr>
            <w:r>
              <w:rPr>
                <w:b w:val="false"/>
                <w:bCs w:val="false"/>
                <w:sz w:val="20"/>
                <w:szCs w:val="20"/>
              </w:rPr>
              <w:t xml:space="preserve">#Calls = 1 y Missed = 0</w:t>
            </w:r>
          </w:p>
        </w:tc>
        <w:tc>
          <w:tcPr>
            <w:tcW w:type="dxa" w:w="3400"/>
            <w:tcMar>
              <w:top w:type="dxa" w:w="80"/>
              <w:left w:type="dxa" w:w="120"/>
              <w:bottom w:type="dxa" w:w="80"/>
              <w:right w:type="dxa" w:w="120"/>
            </w:tcMar>
          </w:tcPr>
          <w:p>
            <w:pPr>
              <w:spacing w:after="0" w:line="240"/>
            </w:pPr>
            <w:r>
              <w:rPr>
                <w:b w:val="false"/>
                <w:bCs w:val="false"/>
                <w:sz w:val="20"/>
                <w:szCs w:val="20"/>
              </w:rPr>
              <w:t xml:space="preserve">El buzón no cuenta como perdida</w:t>
            </w:r>
          </w:p>
        </w:tc>
      </w:tr>
      <w:tr>
        <w:tc>
          <w:tcPr>
            <w:tcW w:type="dxa" w:w="2900"/>
            <w:tcMar>
              <w:top w:type="dxa" w:w="80"/>
              <w:left w:type="dxa" w:w="120"/>
              <w:bottom w:type="dxa" w:w="80"/>
              <w:right w:type="dxa" w:w="120"/>
            </w:tcMar>
          </w:tcPr>
          <w:p>
            <w:pPr>
              <w:spacing w:after="0" w:line="240"/>
            </w:pPr>
            <w:r>
              <w:rPr>
                <w:b w:val="false"/>
                <w:bCs w:val="false"/>
                <w:sz w:val="20"/>
                <w:szCs w:val="20"/>
              </w:rPr>
              <w:t xml:space="preserve">Fecha «13/45/2026»</w:t>
            </w:r>
          </w:p>
        </w:tc>
        <w:tc>
          <w:tcPr>
            <w:tcW w:type="dxa" w:w="3060"/>
            <w:tcMar>
              <w:top w:type="dxa" w:w="80"/>
              <w:left w:type="dxa" w:w="120"/>
              <w:bottom w:type="dxa" w:w="80"/>
              <w:right w:type="dxa" w:w="120"/>
            </w:tcMar>
          </w:tcPr>
          <w:p>
            <w:pPr>
              <w:spacing w:after="0" w:line="240"/>
            </w:pPr>
            <w:r>
              <w:rPr>
                <w:b w:val="false"/>
                <w:bCs w:val="false"/>
                <w:sz w:val="20"/>
                <w:szCs w:val="20"/>
              </w:rPr>
              <w:t xml:space="preserve">Texto conservado y Day vacío</w:t>
            </w:r>
          </w:p>
        </w:tc>
        <w:tc>
          <w:tcPr>
            <w:tcW w:type="dxa" w:w="3400"/>
            <w:tcMar>
              <w:top w:type="dxa" w:w="80"/>
              <w:left w:type="dxa" w:w="120"/>
              <w:bottom w:type="dxa" w:w="80"/>
              <w:right w:type="dxa" w:w="120"/>
            </w:tcMar>
          </w:tcPr>
          <w:p>
            <w:pPr>
              <w:spacing w:after="0" w:line="240"/>
            </w:pPr>
            <w:r>
              <w:rPr>
                <w:b w:val="false"/>
                <w:bCs w:val="false"/>
                <w:sz w:val="20"/>
                <w:szCs w:val="20"/>
              </w:rPr>
              <w:t xml:space="preserve">Ante lo imposible, no inventa</w:t>
            </w:r>
          </w:p>
        </w:tc>
      </w:tr>
      <w:tr>
        <w:tc>
          <w:tcPr>
            <w:tcW w:type="dxa" w:w="2900"/>
            <w:tcMar>
              <w:top w:type="dxa" w:w="80"/>
              <w:left w:type="dxa" w:w="120"/>
              <w:bottom w:type="dxa" w:w="80"/>
              <w:right w:type="dxa" w:w="120"/>
            </w:tcMar>
          </w:tcPr>
          <w:p>
            <w:pPr>
              <w:spacing w:after="0" w:line="240"/>
            </w:pPr>
            <w:r>
              <w:rPr>
                <w:b w:val="false"/>
                <w:bCs w:val="false"/>
                <w:sz w:val="20"/>
                <w:szCs w:val="20"/>
              </w:rPr>
              <w:t xml:space="preserve">To «(999) 999-9999»</w:t>
            </w:r>
          </w:p>
        </w:tc>
        <w:tc>
          <w:tcPr>
            <w:tcW w:type="dxa" w:w="3060"/>
            <w:tcMar>
              <w:top w:type="dxa" w:w="80"/>
              <w:left w:type="dxa" w:w="120"/>
              <w:bottom w:type="dxa" w:w="80"/>
              <w:right w:type="dxa" w:w="120"/>
            </w:tcMar>
          </w:tcPr>
          <w:p>
            <w:pPr>
              <w:spacing w:after="0" w:line="240"/>
            </w:pPr>
            <w:r>
              <w:rPr>
                <w:b w:val="false"/>
                <w:bCs w:val="false"/>
                <w:sz w:val="20"/>
                <w:szCs w:val="20"/>
              </w:rPr>
              <w:t xml:space="preserve">Queue Name = 0, fila oculta y aviso</w:t>
            </w:r>
          </w:p>
        </w:tc>
        <w:tc>
          <w:tcPr>
            <w:tcW w:type="dxa" w:w="3400"/>
            <w:tcMar>
              <w:top w:type="dxa" w:w="80"/>
              <w:left w:type="dxa" w:w="120"/>
              <w:bottom w:type="dxa" w:w="80"/>
              <w:right w:type="dxa" w:w="120"/>
            </w:tcMar>
          </w:tcPr>
          <w:p>
            <w:pPr>
              <w:spacing w:after="0" w:line="240"/>
            </w:pPr>
            <w:r>
              <w:rPr>
                <w:b w:val="false"/>
                <w:bCs w:val="false"/>
                <w:sz w:val="20"/>
                <w:szCs w:val="20"/>
              </w:rPr>
              <w:t xml:space="preserve">El número desconocido no desaparece en silencio</w:t>
            </w:r>
          </w:p>
        </w:tc>
      </w:tr>
      <w:tr>
        <w:tc>
          <w:tcPr>
            <w:tcW w:type="dxa" w:w="2900"/>
            <w:tcMar>
              <w:top w:type="dxa" w:w="80"/>
              <w:left w:type="dxa" w:w="120"/>
              <w:bottom w:type="dxa" w:w="80"/>
              <w:right w:type="dxa" w:w="120"/>
            </w:tcMar>
          </w:tcPr>
          <w:p>
            <w:pPr>
              <w:spacing w:after="0" w:line="240"/>
            </w:pPr>
            <w:r>
              <w:rPr>
                <w:b w:val="false"/>
                <w:bCs w:val="false"/>
                <w:sz w:val="20"/>
                <w:szCs w:val="20"/>
              </w:rPr>
              <w:t xml:space="preserve">Fila totalmente vacía</w:t>
            </w:r>
          </w:p>
        </w:tc>
        <w:tc>
          <w:tcPr>
            <w:tcW w:type="dxa" w:w="3060"/>
            <w:tcMar>
              <w:top w:type="dxa" w:w="80"/>
              <w:left w:type="dxa" w:w="120"/>
              <w:bottom w:type="dxa" w:w="80"/>
              <w:right w:type="dxa" w:w="120"/>
            </w:tcMar>
          </w:tcPr>
          <w:p>
            <w:pPr>
              <w:spacing w:after="0" w:line="240"/>
            </w:pPr>
            <w:r>
              <w:rPr>
                <w:b w:val="false"/>
                <w:bCs w:val="false"/>
                <w:sz w:val="20"/>
                <w:szCs w:val="20"/>
              </w:rPr>
              <w:t xml:space="preserve">Se salta y no se cuenta</w:t>
            </w:r>
          </w:p>
        </w:tc>
        <w:tc>
          <w:tcPr>
            <w:tcW w:type="dxa" w:w="3400"/>
            <w:tcMar>
              <w:top w:type="dxa" w:w="80"/>
              <w:left w:type="dxa" w:w="120"/>
              <w:bottom w:type="dxa" w:w="80"/>
              <w:right w:type="dxa" w:w="120"/>
            </w:tcMar>
          </w:tcPr>
          <w:p>
            <w:pPr>
              <w:spacing w:after="0" w:line="240"/>
            </w:pPr>
            <w:r>
              <w:rPr>
                <w:b w:val="false"/>
                <w:bCs w:val="false"/>
                <w:sz w:val="20"/>
                <w:szCs w:val="20"/>
              </w:rPr>
              <w:t xml:space="preserve">El recuento no se infla</w:t>
            </w:r>
          </w:p>
        </w:tc>
      </w:tr>
      <w:tr>
        <w:tc>
          <w:tcPr>
            <w:tcW w:type="dxa" w:w="2900"/>
            <w:tcMar>
              <w:top w:type="dxa" w:w="80"/>
              <w:left w:type="dxa" w:w="120"/>
              <w:bottom w:type="dxa" w:w="80"/>
              <w:right w:type="dxa" w:w="120"/>
            </w:tcMar>
          </w:tcPr>
          <w:p>
            <w:pPr>
              <w:spacing w:after="0" w:line="240"/>
            </w:pPr>
            <w:r>
              <w:rPr>
                <w:b w:val="false"/>
                <w:bCs w:val="false"/>
                <w:sz w:val="20"/>
                <w:szCs w:val="20"/>
              </w:rPr>
              <w:t xml:space="preserve">Date, Time y Duration ya reales en el origen</w:t>
            </w:r>
          </w:p>
        </w:tc>
        <w:tc>
          <w:tcPr>
            <w:tcW w:type="dxa" w:w="3060"/>
            <w:tcMar>
              <w:top w:type="dxa" w:w="80"/>
              <w:left w:type="dxa" w:w="120"/>
              <w:bottom w:type="dxa" w:w="80"/>
              <w:right w:type="dxa" w:w="120"/>
            </w:tcMar>
          </w:tcPr>
          <w:p>
            <w:pPr>
              <w:spacing w:after="0" w:line="240"/>
            </w:pPr>
            <w:r>
              <w:rPr>
                <w:b w:val="false"/>
                <w:bCs w:val="false"/>
                <w:sz w:val="20"/>
                <w:szCs w:val="20"/>
              </w:rPr>
              <w:t xml:space="preserve">Se respetan y reciben su formato</w:t>
            </w:r>
          </w:p>
        </w:tc>
        <w:tc>
          <w:tcPr>
            <w:tcW w:type="dxa" w:w="3400"/>
            <w:tcMar>
              <w:top w:type="dxa" w:w="80"/>
              <w:left w:type="dxa" w:w="120"/>
              <w:bottom w:type="dxa" w:w="80"/>
              <w:right w:type="dxa" w:w="120"/>
            </w:tcMar>
          </w:tcPr>
          <w:p>
            <w:pPr>
              <w:spacing w:after="0" w:line="240"/>
            </w:pPr>
            <w:r>
              <w:rPr>
                <w:b w:val="false"/>
                <w:bCs w:val="false"/>
                <w:sz w:val="20"/>
                <w:szCs w:val="20"/>
              </w:rPr>
              <w:t xml:space="preserve">No se reinterpreta lo que ya venía bien</w:t>
            </w:r>
          </w:p>
        </w:tc>
      </w:tr>
    </w:tbl>
    <w:p>
      <w:pPr>
        <w:spacing w:after="120"/>
      </w:pPr>
    </w:p>
    <w:p>
      <w:pPr>
        <w:pStyle w:val="Heading2"/>
      </w:pPr>
      <w:r>
        <w:t xml:space="preserve">13.4. Falta una columna obligatoria</w:t>
      </w:r>
    </w:p>
    <w:p>
      <w:pPr>
        <w:spacing w:after="140" w:line="280"/>
      </w:pPr>
      <w:r>
        <w:t xml:space="preserve">Se repitió la ejecución sobre el mismo archivo sin la columna Type. El script no generó nada:</w:t>
      </w:r>
    </w:p>
    <w:p>
      <w:pPr>
        <w:shd w:fill="F4F4F4" w:color="auto" w:val="clear"/>
        <w:spacing w:after="0" w:before="80" w:line="240"/>
        <w:ind w:left="220" w:right="220"/>
      </w:pPr>
      <w:r>
        <w:rPr>
          <w:rFonts w:ascii="Consolas" w:cs="Consolas" w:eastAsia="Consolas" w:hAnsi="Consolas"/>
          <w:sz w:val="18"/>
          <w:szCs w:val="18"/>
        </w:rPr>
        <w:t xml:space="preserve">ERROR: faltan columnas obligatorias: Type</w:t>
      </w:r>
    </w:p>
    <w:p>
      <w:pPr>
        <w:shd w:fill="F4F4F4" w:color="auto" w:val="clear"/>
        <w:spacing w:after="0" w:before="0" w:line="240"/>
        <w:ind w:left="220" w:right="220"/>
      </w:pPr>
      <w:r>
        <w:rPr>
          <w:rFonts w:ascii="Consolas" w:cs="Consolas" w:eastAsia="Consolas" w:hAnsi="Consolas"/>
          <w:sz w:val="18"/>
          <w:szCs w:val="18"/>
        </w:rPr>
        <w:t xml:space="preserve">       Columnas encontradas: Date, Time, Direction, From, To, Extension,</w:t>
      </w:r>
    </w:p>
    <w:p>
      <w:pPr>
        <w:shd w:fill="F4F4F4" w:color="auto" w:val="clear"/>
        <w:spacing w:after="0" w:before="0" w:line="240"/>
        <w:ind w:left="220" w:right="220"/>
      </w:pPr>
      <w:r>
        <w:rPr>
          <w:rFonts w:ascii="Consolas" w:cs="Consolas" w:eastAsia="Consolas" w:hAnsi="Consolas"/>
          <w:sz w:val="18"/>
          <w:szCs w:val="18"/>
        </w:rPr>
        <w:t xml:space="preserve">       Forwarded To, Duration, Result, Result Description, Action Result, ...</w:t>
      </w:r>
    </w:p>
    <w:p>
      <w:pPr>
        <w:spacing w:after="120"/>
      </w:pPr>
    </w:p>
    <w:p>
      <w:pPr>
        <w:pStyle w:val="Heading2"/>
      </w:pPr>
      <w:r>
        <w:t xml:space="preserve">13.5. Los dos formatos de entrada dan el mismo resultado</w:t>
      </w:r>
    </w:p>
    <w:p>
      <w:pPr>
        <w:spacing w:after="140" w:line="280"/>
      </w:pPr>
      <w:r>
        <w:t xml:space="preserve">El mismo contenido leído desde un .csv y desde un .xlsx produce exactamente el mismo archivo: 15 filas, 8 visibles y 7 ocultas en los dos casos, con el mismo desglose por motivo.</w:t>
      </w:r>
    </w:p>
    <w:p>
      <w:pPr>
        <w:pStyle w:val="Heading2"/>
      </w:pPr>
      <w:r>
        <w:t xml:space="preserve">13.6. Rendimiento</w:t>
      </w:r>
    </w:p>
    <w:p>
      <w:pPr>
        <w:spacing w:after="140" w:line="280"/>
      </w:pPr>
      <w:r>
        <w:t xml:space="preserve">Para comprobar que el archivo generado no se atasca con volumen —y de paso que el contador de filas del apartado 10 hace su trabajo— se procesó una copia ampliada del archivo de prueba: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6F1" w:color="auto" w:val="clear"/>
            <w:tcMar>
              <w:top w:type="dxa" w:w="80"/>
              <w:left w:type="dxa" w:w="120"/>
              <w:bottom w:type="dxa" w:w="80"/>
              <w:right w:type="dxa" w:w="120"/>
            </w:tcMar>
          </w:tcPr>
          <w:p>
            <w:pPr>
              <w:spacing w:after="0" w:line="240"/>
            </w:pPr>
            <w:r>
              <w:rPr>
                <w:b/>
                <w:bCs/>
                <w:sz w:val="20"/>
                <w:szCs w:val="20"/>
              </w:rPr>
              <w:t xml:space="preserve">Concepto</w:t>
            </w:r>
          </w:p>
        </w:tc>
        <w:tc>
          <w:tcPr>
            <w:tcW w:type="dxa" w:w="4680"/>
            <w:shd w:fill="DCE6F1" w:color="auto" w:val="clear"/>
            <w:tcMar>
              <w:top w:type="dxa" w:w="80"/>
              <w:left w:type="dxa" w:w="120"/>
              <w:bottom w:type="dxa" w:w="80"/>
              <w:right w:type="dxa" w:w="120"/>
            </w:tcMar>
          </w:tcPr>
          <w:p>
            <w:pPr>
              <w:spacing w:after="0" w:line="240"/>
            </w:pPr>
            <w:r>
              <w:rPr>
                <w:b/>
                <w:bCs/>
                <w:sz w:val="20"/>
                <w:szCs w:val="20"/>
              </w:rPr>
              <w:t xml:space="preserve">Resultado</w:t>
            </w:r>
          </w:p>
        </w:tc>
      </w:tr>
      <w:tr>
        <w:tc>
          <w:tcPr>
            <w:tcW w:type="dxa" w:w="4680"/>
            <w:tcMar>
              <w:top w:type="dxa" w:w="80"/>
              <w:left w:type="dxa" w:w="120"/>
              <w:bottom w:type="dxa" w:w="80"/>
              <w:right w:type="dxa" w:w="120"/>
            </w:tcMar>
          </w:tcPr>
          <w:p>
            <w:pPr>
              <w:spacing w:after="0" w:line="240"/>
            </w:pPr>
            <w:r>
              <w:rPr>
                <w:b w:val="false"/>
                <w:bCs w:val="false"/>
                <w:sz w:val="20"/>
                <w:szCs w:val="20"/>
              </w:rPr>
              <w:t xml:space="preserve">Filas procesadas</w:t>
            </w:r>
          </w:p>
        </w:tc>
        <w:tc>
          <w:tcPr>
            <w:tcW w:type="dxa" w:w="4680"/>
            <w:tcMar>
              <w:top w:type="dxa" w:w="80"/>
              <w:left w:type="dxa" w:w="120"/>
              <w:bottom w:type="dxa" w:w="80"/>
              <w:right w:type="dxa" w:w="120"/>
            </w:tcMar>
          </w:tcPr>
          <w:p>
            <w:pPr>
              <w:spacing w:after="0" w:line="240"/>
            </w:pPr>
            <w:r>
              <w:rPr>
                <w:b w:val="false"/>
                <w:bCs w:val="false"/>
                <w:sz w:val="20"/>
                <w:szCs w:val="20"/>
              </w:rPr>
              <w:t xml:space="preserve">30.000</w:t>
            </w:r>
          </w:p>
        </w:tc>
      </w:tr>
      <w:tr>
        <w:tc>
          <w:tcPr>
            <w:tcW w:type="dxa" w:w="4680"/>
            <w:tcMar>
              <w:top w:type="dxa" w:w="80"/>
              <w:left w:type="dxa" w:w="120"/>
              <w:bottom w:type="dxa" w:w="80"/>
              <w:right w:type="dxa" w:w="120"/>
            </w:tcMar>
          </w:tcPr>
          <w:p>
            <w:pPr>
              <w:spacing w:after="0" w:line="240"/>
            </w:pPr>
            <w:r>
              <w:rPr>
                <w:b w:val="false"/>
                <w:bCs w:val="false"/>
                <w:sz w:val="20"/>
                <w:szCs w:val="20"/>
              </w:rPr>
              <w:t xml:space="preserve">Tiempo total</w:t>
            </w:r>
          </w:p>
        </w:tc>
        <w:tc>
          <w:tcPr>
            <w:tcW w:type="dxa" w:w="4680"/>
            <w:tcMar>
              <w:top w:type="dxa" w:w="80"/>
              <w:left w:type="dxa" w:w="120"/>
              <w:bottom w:type="dxa" w:w="80"/>
              <w:right w:type="dxa" w:w="120"/>
            </w:tcMar>
          </w:tcPr>
          <w:p>
            <w:pPr>
              <w:spacing w:after="0" w:line="240"/>
            </w:pPr>
            <w:r>
              <w:rPr>
                <w:b w:val="false"/>
                <w:bCs w:val="false"/>
                <w:sz w:val="20"/>
                <w:szCs w:val="20"/>
              </w:rPr>
              <w:t xml:space="preserve">5,2 segundos</w:t>
            </w:r>
          </w:p>
        </w:tc>
      </w:tr>
      <w:tr>
        <w:tc>
          <w:tcPr>
            <w:tcW w:type="dxa" w:w="4680"/>
            <w:tcMar>
              <w:top w:type="dxa" w:w="80"/>
              <w:left w:type="dxa" w:w="120"/>
              <w:bottom w:type="dxa" w:w="80"/>
              <w:right w:type="dxa" w:w="120"/>
            </w:tcMar>
          </w:tcPr>
          <w:p>
            <w:pPr>
              <w:spacing w:after="0" w:line="240"/>
            </w:pPr>
            <w:r>
              <w:rPr>
                <w:b w:val="false"/>
                <w:bCs w:val="false"/>
                <w:sz w:val="20"/>
                <w:szCs w:val="20"/>
              </w:rPr>
              <w:t xml:space="preserve">Tamaño del .xlsx generado</w:t>
            </w:r>
          </w:p>
        </w:tc>
        <w:tc>
          <w:tcPr>
            <w:tcW w:type="dxa" w:w="4680"/>
            <w:tcMar>
              <w:top w:type="dxa" w:w="80"/>
              <w:left w:type="dxa" w:w="120"/>
              <w:bottom w:type="dxa" w:w="80"/>
              <w:right w:type="dxa" w:w="120"/>
            </w:tcMar>
          </w:tcPr>
          <w:p>
            <w:pPr>
              <w:spacing w:after="0" w:line="240"/>
            </w:pPr>
            <w:r>
              <w:rPr>
                <w:b w:val="false"/>
                <w:bCs w:val="false"/>
                <w:sz w:val="20"/>
                <w:szCs w:val="20"/>
              </w:rPr>
              <w:t xml:space="preserve">1,6 MB</w:t>
            </w:r>
          </w:p>
        </w:tc>
      </w:tr>
    </w:tbl>
    <w:p>
      <w:pPr>
        <w:spacing w:after="120"/>
      </w:pPr>
    </w:p>
    <w:p>
      <w:pPr>
        <w:spacing w:after="140" w:line="280"/>
      </w:pPr>
      <w:r>
        <w:t xml:space="preserve">Durante el proceso el script fue imprimiendo la señal de vida cada 2.000 filas, que es para lo que está.</w:t>
      </w:r>
    </w:p>
    <w:p>
      <w:pPr>
        <w:spacing w:after="60"/>
      </w:pPr>
    </w:p>
    <w:p>
      <w:pPr>
        <w:pBdr>
          <w:bottom w:val="single" w:color="BFBFBF" w:sz="6" w:space="1"/>
        </w:pBdr>
        <w:spacing w:after="220"/>
      </w:pPr>
    </w:p>
    <w:p>
      <w:pPr>
        <w:spacing w:after="140" w:line="280"/>
      </w:pPr>
      <w:r>
        <w:rPr>
          <w:b/>
          <w:bCs/>
        </w:rPr>
        <w:t xml:space="preserve">Pendiente de anotar aquí: </w:t>
      </w:r>
      <w:r>
        <w:rPr>
          <w:b w:val="false"/>
          <w:bCs w:val="false"/>
        </w:rPr>
        <w:t xml:space="preserve">el mismo recuento contra un volcado real de la centralita. El script lo imprime entero al terminar, así que basta con pegar el resumen de la primera ejecución buena en producción para dejar constancia de las cifras reales, como se hizo en la documentación de la V3.</w:t>
      </w:r>
    </w:p>
    <w:p>
      <w:pPr>
        <w:pStyle w:val="Heading1"/>
      </w:pPr>
      <w:r>
        <w:t xml:space="preserve">14. Cómo ejecutarlo y cómo llevarlo a otros equipos</w:t>
      </w:r>
    </w:p>
    <w:p>
      <w:pPr>
        <w:pStyle w:val="Heading2"/>
      </w:pPr>
      <w:r>
        <w:t xml:space="preserve">Uso diario</w:t>
      </w:r>
    </w:p>
    <w:p>
      <w:pPr>
        <w:pStyle w:val="ListParagraph"/>
        <w:numPr>
          <w:ilvl w:val="0"/>
          <w:numId w:val="2"/>
        </w:numPr>
        <w:spacing w:after="80" w:line="280"/>
      </w:pPr>
      <w:r>
        <w:rPr>
          <w:b w:val="false"/>
          <w:bCs w:val="false"/>
        </w:rPr>
        <w:t xml:space="preserve">Abrir limpiar_calllog_V4_valores.py en Visual Studio Code.</w:t>
      </w:r>
    </w:p>
    <w:p>
      <w:pPr>
        <w:pStyle w:val="ListParagraph"/>
        <w:numPr>
          <w:ilvl w:val="0"/>
          <w:numId w:val="2"/>
        </w:numPr>
        <w:spacing w:after="80" w:line="280"/>
      </w:pPr>
      <w:r>
        <w:rPr>
          <w:b w:val="false"/>
          <w:bCs w:val="false"/>
        </w:rPr>
        <w:t xml:space="preserve">Ajustar las variables de carpeta y nombre al principio del archivo.</w:t>
      </w:r>
    </w:p>
    <w:p>
      <w:pPr>
        <w:pStyle w:val="ListParagraph"/>
        <w:numPr>
          <w:ilvl w:val="0"/>
          <w:numId w:val="2"/>
        </w:numPr>
        <w:spacing w:after="80" w:line="280"/>
      </w:pPr>
      <w:r>
        <w:rPr>
          <w:b w:val="false"/>
          <w:bCs w:val="false"/>
        </w:rPr>
        <w:t xml:space="preserve">Guardar con Ctrl+S y pulsar Ctrl+F5.</w:t>
      </w:r>
    </w:p>
    <w:p>
      <w:pPr>
        <w:pStyle w:val="ListParagraph"/>
        <w:numPr>
          <w:ilvl w:val="0"/>
          <w:numId w:val="2"/>
        </w:numPr>
        <w:spacing w:after="80" w:line="280"/>
      </w:pPr>
      <w:r>
        <w:rPr>
          <w:b w:val="false"/>
          <w:bCs w:val="false"/>
        </w:rPr>
        <w:t xml:space="preserve">Leer el resumen que aparece en el panel Terminal para confirmar los recuentos, y en particular el aviso de números sin campaña.</w:t>
      </w:r>
    </w:p>
    <w:p>
      <w:pPr>
        <w:pStyle w:val="ListParagraph"/>
        <w:numPr>
          <w:ilvl w:val="0"/>
          <w:numId w:val="2"/>
        </w:numPr>
        <w:spacing w:after="80" w:line="280"/>
      </w:pPr>
      <w:r>
        <w:rPr>
          <w:b w:val="false"/>
          <w:bCs w:val="false"/>
        </w:rPr>
        <w:t xml:space="preserve">Abrir el archivo generado, que lleva la fecha y la hora en el nombre. Los anteriores siguen donde estaban.</w:t>
      </w:r>
    </w:p>
    <w:p>
      <w:pPr>
        <w:pStyle w:val="Heading2"/>
      </w:pPr>
      <w:r>
        <w:t xml:space="preserve">Mantenimiento habitual</w:t>
      </w:r>
    </w:p>
    <w:p>
      <w:pPr>
        <w:spacing w:after="140" w:line="280"/>
      </w:pPr>
      <w:r>
        <w:t xml:space="preserve">Casi todo el mantenimiento de este script es la tabla de campañas, y se hace sin tocar código: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CE6F1" w:color="auto" w:val="clear"/>
            <w:tcMar>
              <w:top w:type="dxa" w:w="80"/>
              <w:left w:type="dxa" w:w="120"/>
              <w:bottom w:type="dxa" w:w="80"/>
              <w:right w:type="dxa" w:w="120"/>
            </w:tcMar>
          </w:tcPr>
          <w:p>
            <w:pPr>
              <w:spacing w:after="0" w:line="240"/>
            </w:pPr>
            <w:r>
              <w:rPr>
                <w:b/>
                <w:bCs/>
                <w:sz w:val="20"/>
                <w:szCs w:val="20"/>
              </w:rPr>
              <w:t xml:space="preserve">Qué hay que hacer</w:t>
            </w:r>
          </w:p>
        </w:tc>
        <w:tc>
          <w:tcPr>
            <w:tcW w:type="dxa" w:w="5960"/>
            <w:shd w:fill="DCE6F1" w:color="auto" w:val="clear"/>
            <w:tcMar>
              <w:top w:type="dxa" w:w="80"/>
              <w:left w:type="dxa" w:w="120"/>
              <w:bottom w:type="dxa" w:w="80"/>
              <w:right w:type="dxa" w:w="120"/>
            </w:tcMar>
          </w:tcPr>
          <w:p>
            <w:pPr>
              <w:spacing w:after="0" w:line="240"/>
            </w:pPr>
            <w:r>
              <w:rPr>
                <w:b/>
                <w:bCs/>
                <w:sz w:val="20"/>
                <w:szCs w:val="20"/>
              </w:rPr>
              <w:t xml:space="preserve">Dónde se toca</w:t>
            </w:r>
          </w:p>
        </w:tc>
      </w:tr>
      <w:tr>
        <w:tc>
          <w:tcPr>
            <w:tcW w:type="dxa" w:w="3400"/>
            <w:tcMar>
              <w:top w:type="dxa" w:w="80"/>
              <w:left w:type="dxa" w:w="120"/>
              <w:bottom w:type="dxa" w:w="80"/>
              <w:right w:type="dxa" w:w="120"/>
            </w:tcMar>
          </w:tcPr>
          <w:p>
            <w:pPr>
              <w:spacing w:after="0" w:line="240"/>
            </w:pPr>
            <w:r>
              <w:rPr>
                <w:b w:val="false"/>
                <w:bCs w:val="false"/>
                <w:sz w:val="20"/>
                <w:szCs w:val="20"/>
              </w:rPr>
              <w:t xml:space="preserve">Dar de alta una campaña</w:t>
            </w:r>
          </w:p>
        </w:tc>
        <w:tc>
          <w:tcPr>
            <w:tcW w:type="dxa" w:w="5960"/>
            <w:tcMar>
              <w:top w:type="dxa" w:w="80"/>
              <w:left w:type="dxa" w:w="120"/>
              <w:bottom w:type="dxa" w:w="80"/>
              <w:right w:type="dxa" w:w="120"/>
            </w:tcMar>
          </w:tcPr>
          <w:p>
            <w:pPr>
              <w:spacing w:after="0" w:line="240"/>
            </w:pPr>
            <w:r>
              <w:rPr>
                <w:b w:val="false"/>
                <w:bCs w:val="false"/>
                <w:sz w:val="20"/>
                <w:szCs w:val="20"/>
              </w:rPr>
              <w:t xml:space="preserve">Copiar una línea de la lista CAMPANAS y cambiar el nombre y el número.</w:t>
            </w:r>
          </w:p>
        </w:tc>
      </w:tr>
      <w:tr>
        <w:tc>
          <w:tcPr>
            <w:tcW w:type="dxa" w:w="3400"/>
            <w:tcMar>
              <w:top w:type="dxa" w:w="80"/>
              <w:left w:type="dxa" w:w="120"/>
              <w:bottom w:type="dxa" w:w="80"/>
              <w:right w:type="dxa" w:w="120"/>
            </w:tcMar>
          </w:tcPr>
          <w:p>
            <w:pPr>
              <w:spacing w:after="0" w:line="240"/>
            </w:pPr>
            <w:r>
              <w:rPr>
                <w:b w:val="false"/>
                <w:bCs w:val="false"/>
                <w:sz w:val="20"/>
                <w:szCs w:val="20"/>
              </w:rPr>
              <w:t xml:space="preserve">Dar de baja una campaña</w:t>
            </w:r>
          </w:p>
        </w:tc>
        <w:tc>
          <w:tcPr>
            <w:tcW w:type="dxa" w:w="5960"/>
            <w:tcMar>
              <w:top w:type="dxa" w:w="80"/>
              <w:left w:type="dxa" w:w="120"/>
              <w:bottom w:type="dxa" w:w="80"/>
              <w:right w:type="dxa" w:w="120"/>
            </w:tcMar>
          </w:tcPr>
          <w:p>
            <w:pPr>
              <w:spacing w:after="0" w:line="240"/>
            </w:pPr>
            <w:r>
              <w:rPr>
                <w:b w:val="false"/>
                <w:bCs w:val="false"/>
                <w:sz w:val="20"/>
                <w:szCs w:val="20"/>
              </w:rPr>
              <w:t xml:space="preserve">Poner una almohadilla (#) delante de su línea. Así queda a la vista por si vuelve.</w:t>
            </w:r>
          </w:p>
        </w:tc>
      </w:tr>
      <w:tr>
        <w:tc>
          <w:tcPr>
            <w:tcW w:type="dxa" w:w="3400"/>
            <w:tcMar>
              <w:top w:type="dxa" w:w="80"/>
              <w:left w:type="dxa" w:w="120"/>
              <w:bottom w:type="dxa" w:w="80"/>
              <w:right w:type="dxa" w:w="120"/>
            </w:tcMar>
          </w:tcPr>
          <w:p>
            <w:pPr>
              <w:spacing w:after="0" w:line="240"/>
            </w:pPr>
            <w:r>
              <w:rPr>
                <w:b w:val="false"/>
                <w:bCs w:val="false"/>
                <w:sz w:val="20"/>
                <w:szCs w:val="20"/>
              </w:rPr>
              <w:t xml:space="preserve">Cambiar el umbral de llamada larga</w:t>
            </w:r>
          </w:p>
        </w:tc>
        <w:tc>
          <w:tcPr>
            <w:tcW w:type="dxa" w:w="5960"/>
            <w:tcMar>
              <w:top w:type="dxa" w:w="80"/>
              <w:left w:type="dxa" w:w="120"/>
              <w:bottom w:type="dxa" w:w="80"/>
              <w:right w:type="dxa" w:w="120"/>
            </w:tcMar>
          </w:tcPr>
          <w:p>
            <w:pPr>
              <w:spacing w:after="0" w:line="240"/>
            </w:pPr>
            <w:r>
              <w:rPr>
                <w:b w:val="false"/>
                <w:bCs w:val="false"/>
                <w:sz w:val="20"/>
                <w:szCs w:val="20"/>
              </w:rPr>
              <w:t xml:space="preserve">El número de UMBRAL_MINUTOS. El título de la columna se ajusta solo.</w:t>
            </w:r>
          </w:p>
        </w:tc>
      </w:tr>
      <w:tr>
        <w:tc>
          <w:tcPr>
            <w:tcW w:type="dxa" w:w="3400"/>
            <w:tcMar>
              <w:top w:type="dxa" w:w="80"/>
              <w:left w:type="dxa" w:w="120"/>
              <w:bottom w:type="dxa" w:w="80"/>
              <w:right w:type="dxa" w:w="120"/>
            </w:tcMar>
          </w:tcPr>
          <w:p>
            <w:pPr>
              <w:spacing w:after="0" w:line="240"/>
            </w:pPr>
            <w:r>
              <w:rPr>
                <w:b w:val="false"/>
                <w:bCs w:val="false"/>
                <w:sz w:val="20"/>
                <w:szCs w:val="20"/>
              </w:rPr>
              <w:t xml:space="preserve">Dejar de ocultar los números sin campaña</w:t>
            </w:r>
          </w:p>
        </w:tc>
        <w:tc>
          <w:tcPr>
            <w:tcW w:type="dxa" w:w="5960"/>
            <w:tcMar>
              <w:top w:type="dxa" w:w="80"/>
              <w:left w:type="dxa" w:w="120"/>
              <w:bottom w:type="dxa" w:w="80"/>
              <w:right w:type="dxa" w:w="120"/>
            </w:tcMar>
          </w:tcPr>
          <w:p>
            <w:pPr>
              <w:spacing w:after="0" w:line="240"/>
            </w:pPr>
            <w:r>
              <w:rPr>
                <w:b w:val="false"/>
                <w:bCs w:val="false"/>
                <w:sz w:val="20"/>
                <w:szCs w:val="20"/>
              </w:rPr>
              <w:t xml:space="preserve">OCULTAR_SIN_CAMPANA = False.</w:t>
            </w:r>
          </w:p>
        </w:tc>
      </w:tr>
      <w:tr>
        <w:tc>
          <w:tcPr>
            <w:tcW w:type="dxa" w:w="3400"/>
            <w:tcMar>
              <w:top w:type="dxa" w:w="80"/>
              <w:left w:type="dxa" w:w="120"/>
              <w:bottom w:type="dxa" w:w="80"/>
              <w:right w:type="dxa" w:w="120"/>
            </w:tcMar>
          </w:tcPr>
          <w:p>
            <w:pPr>
              <w:spacing w:after="0" w:line="240"/>
            </w:pPr>
            <w:r>
              <w:rPr>
                <w:b w:val="false"/>
                <w:bCs w:val="false"/>
                <w:sz w:val="20"/>
                <w:szCs w:val="20"/>
              </w:rPr>
              <w:t xml:space="preserve">No añadir las columnas calculadas</w:t>
            </w:r>
          </w:p>
        </w:tc>
        <w:tc>
          <w:tcPr>
            <w:tcW w:type="dxa" w:w="5960"/>
            <w:tcMar>
              <w:top w:type="dxa" w:w="80"/>
              <w:left w:type="dxa" w:w="120"/>
              <w:bottom w:type="dxa" w:w="80"/>
              <w:right w:type="dxa" w:w="120"/>
            </w:tcMar>
          </w:tcPr>
          <w:p>
            <w:pPr>
              <w:spacing w:after="0" w:line="240"/>
            </w:pPr>
            <w:r>
              <w:rPr>
                <w:b w:val="false"/>
                <w:bCs w:val="false"/>
                <w:sz w:val="20"/>
                <w:szCs w:val="20"/>
              </w:rPr>
              <w:t xml:space="preserve">CREAR_COLUMNAS_CALCULADAS = False.</w:t>
            </w:r>
          </w:p>
        </w:tc>
      </w:tr>
      <w:tr>
        <w:tc>
          <w:tcPr>
            <w:tcW w:type="dxa" w:w="3400"/>
            <w:tcMar>
              <w:top w:type="dxa" w:w="80"/>
              <w:left w:type="dxa" w:w="120"/>
              <w:bottom w:type="dxa" w:w="80"/>
              <w:right w:type="dxa" w:w="120"/>
            </w:tcMar>
          </w:tcPr>
          <w:p>
            <w:pPr>
              <w:spacing w:after="0" w:line="240"/>
            </w:pPr>
            <w:r>
              <w:rPr>
                <w:b w:val="false"/>
                <w:bCs w:val="false"/>
                <w:sz w:val="20"/>
                <w:szCs w:val="20"/>
              </w:rPr>
              <w:t xml:space="preserve">Añadir o quitar una regla de filtro</w:t>
            </w:r>
          </w:p>
        </w:tc>
        <w:tc>
          <w:tcPr>
            <w:tcW w:type="dxa" w:w="5960"/>
            <w:tcMar>
              <w:top w:type="dxa" w:w="80"/>
              <w:left w:type="dxa" w:w="120"/>
              <w:bottom w:type="dxa" w:w="80"/>
              <w:right w:type="dxa" w:w="120"/>
            </w:tcMar>
          </w:tcPr>
          <w:p>
            <w:pPr>
              <w:spacing w:after="0" w:line="240"/>
            </w:pPr>
            <w:r>
              <w:rPr>
                <w:b w:val="false"/>
                <w:bCs w:val="false"/>
                <w:sz w:val="20"/>
                <w:szCs w:val="20"/>
              </w:rPr>
              <w:t xml:space="preserve">Una línea en COLUMNAS_CON_VALOR_FIJO o en COLUMNAS_SIN_VACIOS.</w:t>
            </w:r>
          </w:p>
        </w:tc>
      </w:tr>
    </w:tbl>
    <w:p>
      <w:pPr>
        <w:spacing w:after="120"/>
      </w:pPr>
    </w:p>
    <w:p>
      <w:pPr>
        <w:spacing w:after="140" w:line="280"/>
      </w:pPr>
      <w:r>
        <w:t xml:space="preserve">Después de cualquiera de estos cambios hay que volver a ejecutar el script: las columnas calculadas son valores, y no se rehacen solas.</w:t>
      </w:r>
    </w:p>
    <w:p>
      <w:pPr>
        <w:pStyle w:val="Heading2"/>
      </w:pPr>
      <w:r>
        <w:t xml:space="preserve">Puesta en marcha en un equipo nuevo</w:t>
      </w:r>
    </w:p>
    <w:p>
      <w:pPr>
        <w:spacing w:after="140" w:line="280"/>
      </w:pPr>
      <w:r>
        <w:t xml:space="preserve">Hay tres requisitos, y solo el último tiene alternativa si la empresa bloquea las instalaciones:</w:t>
      </w:r>
    </w:p>
    <w:p>
      <w:pPr>
        <w:pStyle w:val="ListParagraph"/>
        <w:numPr>
          <w:ilvl w:val="0"/>
          <w:numId w:val="2"/>
        </w:numPr>
        <w:spacing w:after="80" w:line="280"/>
      </w:pPr>
      <w:r>
        <w:rPr>
          <w:b w:val="false"/>
          <w:bCs w:val="false"/>
        </w:rPr>
        <w:t xml:space="preserve">Python 3.12 instalado. Si no hay permisos de administrador, el instalador oficial permite instalarlo solo para el usuario.</w:t>
      </w:r>
    </w:p>
    <w:p>
      <w:pPr>
        <w:pStyle w:val="ListParagraph"/>
        <w:numPr>
          <w:ilvl w:val="0"/>
          <w:numId w:val="2"/>
        </w:numPr>
        <w:spacing w:after="80" w:line="280"/>
      </w:pPr>
      <w:r>
        <w:rPr>
          <w:b w:val="false"/>
          <w:bCs w:val="false"/>
        </w:rPr>
        <w:t xml:space="preserve">Visual Studio Code con la extensión Python de Microsoft.</w:t>
      </w:r>
    </w:p>
    <w:p>
      <w:pPr>
        <w:pStyle w:val="ListParagraph"/>
        <w:numPr>
          <w:ilvl w:val="0"/>
          <w:numId w:val="2"/>
        </w:numPr>
        <w:spacing w:after="80" w:line="280"/>
      </w:pPr>
      <w:r>
        <w:rPr>
          <w:b w:val="false"/>
          <w:bCs w:val="false"/>
        </w:rPr>
        <w:t xml:space="preserve">openpyxl disponible.</w:t>
      </w:r>
    </w:p>
    <w:p>
      <w:pPr>
        <w:spacing w:after="60"/>
      </w:pPr>
    </w:p>
    <w:p>
      <w:pPr>
        <w:spacing w:after="140" w:line="280"/>
      </w:pPr>
      <w:r>
        <w:t xml:space="preserve">Para ese último punto hay dos caminos:</w:t>
      </w:r>
    </w:p>
    <w:p>
      <w:pPr>
        <w:spacing w:after="140" w:line="280"/>
      </w:pPr>
      <w:r>
        <w:rPr>
          <w:b/>
          <w:bCs/>
        </w:rPr>
        <w:t xml:space="preserve">Con acceso a internet: </w:t>
      </w:r>
      <w:r>
        <w:rPr>
          <w:b w:val="false"/>
          <w:bCs w:val="false"/>
        </w:rPr>
        <w:t xml:space="preserve">ejecutar </w:t>
      </w:r>
      <w:r>
        <w:rPr>
          <w:rFonts w:ascii="Consolas" w:cs="Consolas" w:eastAsia="Consolas" w:hAnsi="Consolas"/>
          <w:b w:val="false"/>
          <w:bCs w:val="false"/>
          <w:sz w:val="19"/>
          <w:szCs w:val="19"/>
        </w:rPr>
        <w:t xml:space="preserve">instalar_librerias.py</w:t>
      </w:r>
      <w:r>
        <w:rPr>
          <w:b w:val="false"/>
          <w:bCs w:val="false"/>
        </w:rPr>
        <w:t xml:space="preserve"> con F5. No requiere terminal.</w:t>
      </w:r>
    </w:p>
    <w:p>
      <w:pPr>
        <w:spacing w:after="140" w:line="280"/>
      </w:pPr>
      <w:r>
        <w:rPr>
          <w:b/>
          <w:bCs/>
        </w:rPr>
        <w:t xml:space="preserve">Sin acceso a internet o con el proxy bloqueando: </w:t>
      </w:r>
      <w:r>
        <w:rPr>
          <w:b w:val="false"/>
          <w:bCs w:val="false"/>
        </w:rPr>
        <w:t xml:space="preserve">openpyxl está escrita íntegramente en Python, sin componentes compilados. Eso permite copiar sus carpetas </w:t>
      </w:r>
      <w:r>
        <w:rPr>
          <w:rFonts w:ascii="Consolas" w:cs="Consolas" w:eastAsia="Consolas" w:hAnsi="Consolas"/>
          <w:b w:val="false"/>
          <w:bCs w:val="false"/>
          <w:sz w:val="19"/>
          <w:szCs w:val="19"/>
        </w:rPr>
        <w:t xml:space="preserve">openpyxl</w:t>
      </w:r>
      <w:r>
        <w:rPr>
          <w:b w:val="false"/>
          <w:bCs w:val="false"/>
        </w:rPr>
        <w:t xml:space="preserve"> y </w:t>
      </w:r>
      <w:r>
        <w:rPr>
          <w:rFonts w:ascii="Consolas" w:cs="Consolas" w:eastAsia="Consolas" w:hAnsi="Consolas"/>
          <w:b w:val="false"/>
          <w:bCs w:val="false"/>
          <w:sz w:val="19"/>
          <w:szCs w:val="19"/>
        </w:rPr>
        <w:t xml:space="preserve">et_xmlfile</w:t>
      </w:r>
      <w:r>
        <w:rPr>
          <w:b w:val="false"/>
          <w:bCs w:val="false"/>
        </w:rPr>
        <w:t xml:space="preserve"> desde un equipo donde sí funcione y dejarlas junto al script. Python las encuentra ahí y no hace falta instalar nada.</w:t>
      </w:r>
    </w:p>
    <w:p>
      <w:pPr>
        <w:spacing w:after="140"/>
      </w:pPr>
    </w:p>
    <w:p>
      <w:pPr>
        <w:pBdr>
          <w:bottom w:val="single" w:color="BFBFBF" w:sz="6" w:space="1"/>
        </w:pBdr>
        <w:spacing w:after="220"/>
      </w:pPr>
    </w:p>
    <w:p>
      <w:pPr>
        <w:spacing w:after="140" w:line="280"/>
      </w:pPr>
      <w:r>
        <w:t xml:space="preserve">Esta segunda opción es, en la práctica, la más sólida para un despliegue en varios equipos: convierte el reparto en copiar una carpeta, y el problema del terminal bloqueado deja de existir.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79"/>
      <w:sz w:val="34"/>
      <w:szCs w:val="34"/>
    </w:rPr>
  </w:style>
  <w:style w:type="paragraph" w:styleId="Heading2">
    <w:name w:val="Heading 2"/>
    <w:basedOn w:val="Normal"/>
    <w:next w:val="Normal"/>
    <w:qFormat/>
    <w:pPr>
      <w:spacing w:after="140" w:before="300"/>
    </w:pPr>
    <w:rPr>
      <w:rFonts w:ascii="Calibri" w:cs="Calibri" w:eastAsia="Calibri" w:hAnsi="Calibri"/>
      <w:b/>
      <w:bCs/>
      <w:color w:val="2E74B5"/>
      <w:sz w:val="27"/>
      <w:szCs w:val="27"/>
    </w:rPr>
  </w:style>
  <w:style w:type="paragraph" w:styleId="Heading3">
    <w:name w:val="Heading 3"/>
    <w:basedOn w:val="Normal"/>
    <w:next w:val="Normal"/>
    <w:qFormat/>
    <w:pPr>
      <w:spacing w:after="100" w:before="24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limpiar_calllog_V4_valores.py</dc:title>
  <dc:creator>Documentación técnica</dc:creator>
  <dc:description>Qué añade la V4 del script de limpieza del CallLog, cómo funciona y por qué se eligió cada cosa</dc:description>
  <cp:lastModifiedBy>Un-named</cp:lastModifiedBy>
  <cp:revision>1</cp:revision>
  <dcterms:created xsi:type="dcterms:W3CDTF">2026-08-21T00:00:00.000Z</dcterms:created>
  <dcterms:modified xsi:type="dcterms:W3CDTF">2026-08-21T00:00:00.000Z</dcterms:modified>
</cp:coreProperties>
</file>

<file path=docProps/custom.xml><?xml version="1.0" encoding="utf-8"?>
<Properties xmlns="http://schemas.openxmlformats.org/officeDocument/2006/custom-properties" xmlns:vt="http://schemas.openxmlformats.org/officeDocument/2006/docPropsVTypes"/>
</file>