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15E" w:rsidRPr="00811F37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32"/>
          <w:szCs w:val="24"/>
          <w:lang w:eastAsia="zh-CN" w:bidi="hi-IN"/>
        </w:rPr>
      </w:pPr>
      <w:r w:rsidRPr="00811F37">
        <w:rPr>
          <w:rFonts w:asciiTheme="majorHAnsi" w:eastAsia="SimSun" w:hAnsiTheme="majorHAnsi" w:cs="Mangal"/>
          <w:b/>
          <w:kern w:val="3"/>
          <w:sz w:val="32"/>
          <w:szCs w:val="24"/>
          <w:lang w:eastAsia="zh-CN" w:bidi="hi-IN"/>
        </w:rPr>
        <w:t>“</w:t>
      </w:r>
      <w:r w:rsidRPr="00E5415E">
        <w:rPr>
          <w:rFonts w:asciiTheme="majorHAnsi" w:eastAsia="SimSun" w:hAnsiTheme="majorHAnsi" w:cs="Mangal"/>
          <w:b/>
          <w:kern w:val="3"/>
          <w:sz w:val="32"/>
          <w:szCs w:val="24"/>
          <w:lang w:eastAsia="zh-CN" w:bidi="hi-IN"/>
        </w:rPr>
        <w:t>MODELO ENTIDAD/RELACIÓN: ACTIVIDAD 1 - EVIDENCIA 2</w:t>
      </w:r>
      <w:r w:rsidRPr="00811F37">
        <w:rPr>
          <w:rFonts w:asciiTheme="majorHAnsi" w:eastAsia="SimSun" w:hAnsiTheme="majorHAnsi" w:cs="Mangal"/>
          <w:b/>
          <w:kern w:val="3"/>
          <w:sz w:val="32"/>
          <w:szCs w:val="24"/>
          <w:lang w:eastAsia="zh-CN" w:bidi="hi-IN"/>
        </w:rPr>
        <w:t>”</w:t>
      </w: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  <w:r w:rsidRPr="00717280"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  <w:t>APRENDIZ: JUAN PABLO VELANDIA  (</w:t>
      </w:r>
      <w:r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  <w:t>2326188</w:t>
      </w:r>
      <w:r w:rsidRPr="00717280"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  <w:t>)</w:t>
      </w: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  <w:r w:rsidRPr="00717280"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  <w:t>SERVICIO NACIONAL DE APRENDIZAJE SENA</w:t>
      </w: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  <w:r w:rsidRPr="00E5415E"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  <w:t>USO DE EXCEL Y ACCESS PARA EL DESARROLLO DE APLICACIONES ADMINISTRATIVAS EMPRESARIALES</w:t>
      </w: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</w:p>
    <w:p w:rsidR="00E5415E" w:rsidRPr="00717280" w:rsidRDefault="00E5415E" w:rsidP="00E5415E">
      <w:pPr>
        <w:suppressAutoHyphens/>
        <w:autoSpaceDN w:val="0"/>
        <w:jc w:val="center"/>
        <w:textAlignment w:val="baseline"/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</w:pPr>
      <w:r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  <w:t xml:space="preserve">21 </w:t>
      </w:r>
      <w:r w:rsidRPr="00717280"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  <w:t xml:space="preserve">DE </w:t>
      </w:r>
      <w:r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  <w:t xml:space="preserve">MAYO </w:t>
      </w:r>
      <w:r w:rsidRPr="00717280">
        <w:rPr>
          <w:rFonts w:asciiTheme="majorHAnsi" w:eastAsia="SimSun" w:hAnsiTheme="majorHAnsi" w:cs="Mangal"/>
          <w:b/>
          <w:kern w:val="3"/>
          <w:sz w:val="28"/>
          <w:szCs w:val="24"/>
          <w:lang w:eastAsia="zh-CN" w:bidi="hi-IN"/>
        </w:rPr>
        <w:t>DEL 2021</w:t>
      </w:r>
    </w:p>
    <w:p w:rsidR="00E5415E" w:rsidRPr="00AE1E7A" w:rsidRDefault="00E5415E" w:rsidP="00AE1E7A">
      <w:pPr>
        <w:pStyle w:val="Ttulo1"/>
        <w:rPr>
          <w:rFonts w:eastAsiaTheme="minorHAnsi"/>
        </w:rPr>
      </w:pPr>
      <w:r w:rsidRPr="00AE1E7A">
        <w:rPr>
          <w:rFonts w:eastAsiaTheme="minorHAnsi"/>
        </w:rPr>
        <w:lastRenderedPageBreak/>
        <w:t>Actividades de transferencia de conocimiento</w:t>
      </w:r>
    </w:p>
    <w:p w:rsidR="00AE1E7A" w:rsidRDefault="00AE1E7A" w:rsidP="00E5415E">
      <w:pPr>
        <w:rPr>
          <w:rFonts w:ascii="Arial" w:hAnsi="Arial" w:cs="Arial"/>
          <w:sz w:val="24"/>
          <w:szCs w:val="24"/>
        </w:rPr>
      </w:pPr>
    </w:p>
    <w:p w:rsidR="00E5415E" w:rsidRPr="00AE1E7A" w:rsidRDefault="00E5415E" w:rsidP="00E5415E">
      <w:pPr>
        <w:rPr>
          <w:rFonts w:ascii="Arial" w:hAnsi="Arial" w:cs="Arial"/>
          <w:sz w:val="24"/>
          <w:szCs w:val="24"/>
        </w:rPr>
      </w:pPr>
      <w:r w:rsidRPr="00AE1E7A">
        <w:rPr>
          <w:rFonts w:ascii="Arial" w:hAnsi="Arial" w:cs="Arial"/>
          <w:sz w:val="24"/>
          <w:szCs w:val="24"/>
        </w:rPr>
        <w:t xml:space="preserve">Con el fin de generar lealtad en sus clientes, la ferretería “Tuercas y </w:t>
      </w:r>
      <w:r w:rsidRPr="00AE1E7A">
        <w:rPr>
          <w:rFonts w:ascii="Arial" w:hAnsi="Arial" w:cs="Arial"/>
          <w:sz w:val="24"/>
          <w:szCs w:val="24"/>
        </w:rPr>
        <w:t xml:space="preserve">algo más” viene premiando a sus </w:t>
      </w:r>
      <w:r w:rsidRPr="00AE1E7A">
        <w:rPr>
          <w:rFonts w:ascii="Arial" w:hAnsi="Arial" w:cs="Arial"/>
          <w:sz w:val="24"/>
          <w:szCs w:val="24"/>
        </w:rPr>
        <w:t>compradores más fieles, otorgando mayor porcentaje de descue</w:t>
      </w:r>
      <w:r w:rsidRPr="00AE1E7A">
        <w:rPr>
          <w:rFonts w:ascii="Arial" w:hAnsi="Arial" w:cs="Arial"/>
          <w:sz w:val="24"/>
          <w:szCs w:val="24"/>
        </w:rPr>
        <w:t xml:space="preserve">nto a aquellos que más compran. </w:t>
      </w:r>
      <w:r w:rsidRPr="00AE1E7A">
        <w:rPr>
          <w:rFonts w:ascii="Arial" w:hAnsi="Arial" w:cs="Arial"/>
          <w:sz w:val="24"/>
          <w:szCs w:val="24"/>
        </w:rPr>
        <w:t>Desafortunadamente al no contar con herramientas tecnológicas, l</w:t>
      </w:r>
      <w:r w:rsidRPr="00AE1E7A">
        <w:rPr>
          <w:rFonts w:ascii="Arial" w:hAnsi="Arial" w:cs="Arial"/>
          <w:sz w:val="24"/>
          <w:szCs w:val="24"/>
        </w:rPr>
        <w:t xml:space="preserve">a ferretería debe recurrir a la </w:t>
      </w:r>
      <w:r w:rsidRPr="00AE1E7A">
        <w:rPr>
          <w:rFonts w:ascii="Arial" w:hAnsi="Arial" w:cs="Arial"/>
          <w:sz w:val="24"/>
          <w:szCs w:val="24"/>
        </w:rPr>
        <w:t>memoria de sus empleados para otorgar los descuentos, ya que n</w:t>
      </w:r>
      <w:r w:rsidRPr="00AE1E7A">
        <w:rPr>
          <w:rFonts w:ascii="Arial" w:hAnsi="Arial" w:cs="Arial"/>
          <w:sz w:val="24"/>
          <w:szCs w:val="24"/>
        </w:rPr>
        <w:t xml:space="preserve">o existe un sistema que permita </w:t>
      </w:r>
      <w:r w:rsidRPr="00AE1E7A">
        <w:rPr>
          <w:rFonts w:ascii="Arial" w:hAnsi="Arial" w:cs="Arial"/>
          <w:sz w:val="24"/>
          <w:szCs w:val="24"/>
        </w:rPr>
        <w:t>registrar y almacenar las compras realizadas por cada cliente. L</w:t>
      </w:r>
      <w:r w:rsidRPr="00AE1E7A">
        <w:rPr>
          <w:rFonts w:ascii="Arial" w:hAnsi="Arial" w:cs="Arial"/>
          <w:sz w:val="24"/>
          <w:szCs w:val="24"/>
        </w:rPr>
        <w:t xml:space="preserve">o anterior ocasiona que algunas </w:t>
      </w:r>
      <w:r w:rsidRPr="00AE1E7A">
        <w:rPr>
          <w:rFonts w:ascii="Arial" w:hAnsi="Arial" w:cs="Arial"/>
          <w:sz w:val="24"/>
          <w:szCs w:val="24"/>
        </w:rPr>
        <w:t>personas que compran muy poco, gocen de grandes descuentos</w:t>
      </w:r>
      <w:r w:rsidRPr="00AE1E7A">
        <w:rPr>
          <w:rFonts w:ascii="Arial" w:hAnsi="Arial" w:cs="Arial"/>
          <w:sz w:val="24"/>
          <w:szCs w:val="24"/>
        </w:rPr>
        <w:t xml:space="preserve">, mientras que los clientes que </w:t>
      </w:r>
      <w:r w:rsidRPr="00AE1E7A">
        <w:rPr>
          <w:rFonts w:ascii="Arial" w:hAnsi="Arial" w:cs="Arial"/>
          <w:sz w:val="24"/>
          <w:szCs w:val="24"/>
        </w:rPr>
        <w:t>realmente compran grandes cantidades, adquieren descuentos mínimos.</w:t>
      </w:r>
    </w:p>
    <w:p w:rsidR="00E5415E" w:rsidRPr="00AE1E7A" w:rsidRDefault="00E5415E" w:rsidP="00E5415E">
      <w:pPr>
        <w:rPr>
          <w:rFonts w:ascii="Arial" w:hAnsi="Arial" w:cs="Arial"/>
          <w:sz w:val="24"/>
          <w:szCs w:val="24"/>
        </w:rPr>
      </w:pPr>
      <w:r w:rsidRPr="00AE1E7A">
        <w:rPr>
          <w:rFonts w:ascii="Arial" w:hAnsi="Arial" w:cs="Arial"/>
          <w:sz w:val="24"/>
          <w:szCs w:val="24"/>
        </w:rPr>
        <w:t>Para resolver esta situación, usted debe plantear el modelo entidad/rela</w:t>
      </w:r>
      <w:r w:rsidRPr="00AE1E7A">
        <w:rPr>
          <w:rFonts w:ascii="Arial" w:hAnsi="Arial" w:cs="Arial"/>
          <w:sz w:val="24"/>
          <w:szCs w:val="24"/>
        </w:rPr>
        <w:t xml:space="preserve">ción que permita la creación de </w:t>
      </w:r>
      <w:r w:rsidRPr="00AE1E7A">
        <w:rPr>
          <w:rFonts w:ascii="Arial" w:hAnsi="Arial" w:cs="Arial"/>
          <w:sz w:val="24"/>
          <w:szCs w:val="24"/>
        </w:rPr>
        <w:t xml:space="preserve">una base de datos que conlleve a la organización de la información </w:t>
      </w:r>
      <w:r w:rsidRPr="00AE1E7A">
        <w:rPr>
          <w:rFonts w:ascii="Arial" w:hAnsi="Arial" w:cs="Arial"/>
          <w:sz w:val="24"/>
          <w:szCs w:val="24"/>
        </w:rPr>
        <w:t>de la ferretería. Al momento de realizar</w:t>
      </w:r>
      <w:r w:rsidRPr="00AE1E7A">
        <w:rPr>
          <w:rFonts w:ascii="Arial" w:hAnsi="Arial" w:cs="Arial"/>
          <w:sz w:val="24"/>
          <w:szCs w:val="24"/>
        </w:rPr>
        <w:t xml:space="preserve"> el modelo, tenga en cuenta los siguientes parámetros:</w:t>
      </w:r>
    </w:p>
    <w:p w:rsidR="00E5415E" w:rsidRPr="00AE1E7A" w:rsidRDefault="00E5415E" w:rsidP="00E5415E">
      <w:pPr>
        <w:rPr>
          <w:rFonts w:ascii="Arial" w:hAnsi="Arial" w:cs="Arial"/>
          <w:sz w:val="24"/>
          <w:szCs w:val="24"/>
        </w:rPr>
      </w:pPr>
      <w:r w:rsidRPr="00AE1E7A">
        <w:rPr>
          <w:rFonts w:ascii="Arial" w:hAnsi="Arial" w:cs="Arial"/>
          <w:sz w:val="24"/>
          <w:szCs w:val="24"/>
        </w:rPr>
        <w:t>1. El historial de los productos, los clientes, las ventas realizadas y las</w:t>
      </w:r>
      <w:r w:rsidRPr="00AE1E7A">
        <w:rPr>
          <w:rFonts w:ascii="Arial" w:hAnsi="Arial" w:cs="Arial"/>
          <w:sz w:val="24"/>
          <w:szCs w:val="24"/>
        </w:rPr>
        <w:t xml:space="preserve"> promociones, según la cantidad </w:t>
      </w:r>
      <w:r w:rsidRPr="00AE1E7A">
        <w:rPr>
          <w:rFonts w:ascii="Arial" w:hAnsi="Arial" w:cs="Arial"/>
          <w:sz w:val="24"/>
          <w:szCs w:val="24"/>
        </w:rPr>
        <w:t>de compras de los clientes y los elementos que usted considere importantes en este modelo.</w:t>
      </w:r>
    </w:p>
    <w:p w:rsidR="00AB71AA" w:rsidRPr="00AE1E7A" w:rsidRDefault="00E5415E" w:rsidP="00E5415E">
      <w:pPr>
        <w:rPr>
          <w:rFonts w:ascii="Arial" w:hAnsi="Arial" w:cs="Arial"/>
          <w:sz w:val="24"/>
          <w:szCs w:val="24"/>
        </w:rPr>
      </w:pPr>
      <w:r w:rsidRPr="00AE1E7A">
        <w:rPr>
          <w:rFonts w:ascii="Arial" w:hAnsi="Arial" w:cs="Arial"/>
          <w:sz w:val="24"/>
          <w:szCs w:val="24"/>
        </w:rPr>
        <w:t>2. Argumente ¿por qué razón creó cada tabla?</w:t>
      </w:r>
    </w:p>
    <w:p w:rsidR="00E5415E" w:rsidRPr="00AE1E7A" w:rsidRDefault="00E5415E" w:rsidP="00AE1E7A">
      <w:pPr>
        <w:pStyle w:val="Ttulo1"/>
        <w:rPr>
          <w:rFonts w:ascii="Arial" w:hAnsi="Arial" w:cs="Arial"/>
          <w:sz w:val="24"/>
          <w:szCs w:val="24"/>
        </w:rPr>
      </w:pPr>
      <w:r w:rsidRPr="00AE1E7A">
        <w:rPr>
          <w:rFonts w:ascii="Arial" w:hAnsi="Arial" w:cs="Arial"/>
          <w:sz w:val="24"/>
          <w:szCs w:val="24"/>
        </w:rPr>
        <w:t xml:space="preserve">Solución </w:t>
      </w:r>
    </w:p>
    <w:p w:rsidR="00AE1E7A" w:rsidRPr="00AE1E7A" w:rsidRDefault="00AE1E7A" w:rsidP="00E5415E">
      <w:pPr>
        <w:rPr>
          <w:rFonts w:ascii="Arial" w:hAnsi="Arial" w:cs="Arial"/>
          <w:sz w:val="24"/>
          <w:szCs w:val="24"/>
        </w:rPr>
      </w:pPr>
    </w:p>
    <w:p w:rsidR="00E5415E" w:rsidRDefault="00E5415E" w:rsidP="00E5415E">
      <w:pPr>
        <w:rPr>
          <w:rFonts w:ascii="Arial" w:hAnsi="Arial" w:cs="Arial"/>
          <w:sz w:val="24"/>
          <w:szCs w:val="24"/>
        </w:rPr>
      </w:pPr>
      <w:r w:rsidRPr="00AE1E7A">
        <w:rPr>
          <w:rFonts w:ascii="Arial" w:hAnsi="Arial" w:cs="Arial"/>
          <w:sz w:val="24"/>
          <w:szCs w:val="24"/>
        </w:rPr>
        <w:t>Para resolver el problema de la ferretería “tuercas y algo más “vamos a crear un documento en Microsoft Access</w:t>
      </w:r>
      <w:r w:rsidR="00AE1E7A">
        <w:rPr>
          <w:rFonts w:ascii="Arial" w:hAnsi="Arial" w:cs="Arial"/>
          <w:sz w:val="24"/>
          <w:szCs w:val="24"/>
        </w:rPr>
        <w:t xml:space="preserve">, en el cual implantaremos </w:t>
      </w:r>
      <w:r w:rsidRPr="00AE1E7A">
        <w:rPr>
          <w:rFonts w:ascii="Arial" w:hAnsi="Arial" w:cs="Arial"/>
          <w:sz w:val="24"/>
          <w:szCs w:val="24"/>
        </w:rPr>
        <w:t xml:space="preserve"> una tabla  </w:t>
      </w:r>
      <w:r w:rsidR="00AE1E7A">
        <w:rPr>
          <w:rFonts w:ascii="Arial" w:hAnsi="Arial" w:cs="Arial"/>
          <w:sz w:val="24"/>
          <w:szCs w:val="24"/>
        </w:rPr>
        <w:t xml:space="preserve">con los datos </w:t>
      </w:r>
      <w:r w:rsidRPr="00AE1E7A">
        <w:rPr>
          <w:rFonts w:ascii="Arial" w:hAnsi="Arial" w:cs="Arial"/>
          <w:sz w:val="24"/>
          <w:szCs w:val="24"/>
        </w:rPr>
        <w:t xml:space="preserve">necesarios de cada entidad que interviene en el proceso de compra y venta de la ferretería. Esto quiere decir que crearemos  una relación </w:t>
      </w:r>
      <w:r w:rsidR="00AE1E7A" w:rsidRPr="00AE1E7A">
        <w:rPr>
          <w:rFonts w:ascii="Arial" w:hAnsi="Arial" w:cs="Arial"/>
          <w:sz w:val="24"/>
          <w:szCs w:val="24"/>
        </w:rPr>
        <w:t xml:space="preserve">con los datos de compra del cliente </w:t>
      </w:r>
      <w:r w:rsidRPr="00AE1E7A">
        <w:rPr>
          <w:rFonts w:ascii="Arial" w:hAnsi="Arial" w:cs="Arial"/>
          <w:sz w:val="24"/>
          <w:szCs w:val="24"/>
        </w:rPr>
        <w:t xml:space="preserve">para conocer el </w:t>
      </w:r>
      <w:r w:rsidR="00AE1E7A" w:rsidRPr="00AE1E7A">
        <w:rPr>
          <w:rFonts w:ascii="Arial" w:hAnsi="Arial" w:cs="Arial"/>
          <w:sz w:val="24"/>
          <w:szCs w:val="24"/>
        </w:rPr>
        <w:t>precio y  descuento de un producto según su marca y cantidad, de esta manera el cliente quedara conforme con el descuento calculado por la empresa según la cantidad de veces de compra y la cantidad de compra de un producto.</w:t>
      </w:r>
    </w:p>
    <w:p w:rsidR="00AE1E7A" w:rsidRDefault="00AE1E7A" w:rsidP="00E5415E">
      <w:pPr>
        <w:rPr>
          <w:rFonts w:ascii="Arial" w:hAnsi="Arial" w:cs="Arial"/>
          <w:sz w:val="24"/>
          <w:szCs w:val="24"/>
        </w:rPr>
      </w:pPr>
    </w:p>
    <w:p w:rsidR="00AE1E7A" w:rsidRDefault="00AE1E7A" w:rsidP="00E5415E">
      <w:pPr>
        <w:rPr>
          <w:rFonts w:ascii="Arial" w:hAnsi="Arial" w:cs="Arial"/>
          <w:sz w:val="24"/>
          <w:szCs w:val="24"/>
        </w:rPr>
      </w:pPr>
    </w:p>
    <w:p w:rsidR="00AE1E7A" w:rsidRDefault="00AE1E7A" w:rsidP="00E5415E">
      <w:pPr>
        <w:rPr>
          <w:rFonts w:ascii="Arial" w:hAnsi="Arial" w:cs="Arial"/>
          <w:sz w:val="24"/>
          <w:szCs w:val="24"/>
        </w:rPr>
      </w:pPr>
    </w:p>
    <w:p w:rsidR="00AE1E7A" w:rsidRDefault="00AE1E7A" w:rsidP="00E5415E">
      <w:pPr>
        <w:rPr>
          <w:rFonts w:ascii="Arial" w:hAnsi="Arial" w:cs="Arial"/>
          <w:sz w:val="24"/>
          <w:szCs w:val="24"/>
        </w:rPr>
      </w:pPr>
    </w:p>
    <w:p w:rsidR="00E72342" w:rsidRDefault="00E72342" w:rsidP="00E5415E">
      <w:pPr>
        <w:rPr>
          <w:rFonts w:ascii="Arial" w:hAnsi="Arial" w:cs="Arial"/>
          <w:sz w:val="24"/>
          <w:szCs w:val="24"/>
        </w:rPr>
      </w:pPr>
    </w:p>
    <w:p w:rsidR="00E72342" w:rsidRDefault="00E72342" w:rsidP="00E5415E">
      <w:pPr>
        <w:rPr>
          <w:rFonts w:ascii="Arial" w:hAnsi="Arial" w:cs="Arial"/>
          <w:sz w:val="24"/>
          <w:szCs w:val="24"/>
        </w:rPr>
      </w:pPr>
    </w:p>
    <w:p w:rsidR="00AE1E7A" w:rsidRDefault="00E72342" w:rsidP="00E5415E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6D07CA8A" wp14:editId="5EF20EAF">
            <wp:simplePos x="0" y="0"/>
            <wp:positionH relativeFrom="margin">
              <wp:posOffset>-213360</wp:posOffset>
            </wp:positionH>
            <wp:positionV relativeFrom="margin">
              <wp:posOffset>-519430</wp:posOffset>
            </wp:positionV>
            <wp:extent cx="6880860" cy="32099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719" r="26776" b="36556"/>
                    <a:stretch/>
                  </pic:blipFill>
                  <pic:spPr bwMode="auto">
                    <a:xfrm>
                      <a:off x="0" y="0"/>
                      <a:ext cx="688086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1E7A">
        <w:rPr>
          <w:rFonts w:ascii="Arial" w:hAnsi="Arial" w:cs="Arial"/>
          <w:sz w:val="24"/>
          <w:szCs w:val="24"/>
        </w:rPr>
        <w:t>En la gráfica  podemos observar cada una de las entidades que intervienen en el proceso de compra de un producto</w:t>
      </w:r>
      <w:r>
        <w:rPr>
          <w:rFonts w:ascii="Arial" w:hAnsi="Arial" w:cs="Arial"/>
          <w:sz w:val="24"/>
          <w:szCs w:val="24"/>
        </w:rPr>
        <w:t xml:space="preserve"> y las relaciones necesarias para solucionar el problema de “tornillos y algo más</w:t>
      </w:r>
      <w:r w:rsidR="00AE1E7A">
        <w:rPr>
          <w:rFonts w:ascii="Arial" w:hAnsi="Arial" w:cs="Arial"/>
          <w:sz w:val="24"/>
          <w:szCs w:val="24"/>
        </w:rPr>
        <w:t>:</w:t>
      </w:r>
    </w:p>
    <w:p w:rsidR="00AE1E7A" w:rsidRDefault="00AE1E7A" w:rsidP="00E5415E">
      <w:pPr>
        <w:rPr>
          <w:rFonts w:ascii="Arial" w:hAnsi="Arial" w:cs="Arial"/>
          <w:sz w:val="24"/>
          <w:szCs w:val="24"/>
        </w:rPr>
      </w:pPr>
      <w:r w:rsidRPr="00E72342">
        <w:rPr>
          <w:rFonts w:ascii="Arial" w:hAnsi="Arial" w:cs="Arial"/>
          <w:b/>
          <w:sz w:val="24"/>
          <w:szCs w:val="24"/>
        </w:rPr>
        <w:t>Cliente:</w:t>
      </w:r>
      <w:r>
        <w:rPr>
          <w:rFonts w:ascii="Arial" w:hAnsi="Arial" w:cs="Arial"/>
          <w:sz w:val="24"/>
          <w:szCs w:val="24"/>
        </w:rPr>
        <w:t xml:space="preserve">  Como lo podemos a preciar en la imágenes los datos personales pedidos al cliente van relacionados con la factura, de 1 a varios puesto que un solo cliente puede hacer la cantidad de compras que dese</w:t>
      </w:r>
      <w:r w:rsidR="00DE764C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pertinente</w:t>
      </w:r>
      <w:r w:rsidR="00DE764C"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esta información alojara el número de su documento para poderlo relacionar con las otras entidades que permitan calcular su descuento</w:t>
      </w:r>
      <w:r w:rsidR="006B46F1">
        <w:rPr>
          <w:rFonts w:ascii="Arial" w:hAnsi="Arial" w:cs="Arial"/>
          <w:sz w:val="24"/>
          <w:szCs w:val="24"/>
        </w:rPr>
        <w:t>.</w:t>
      </w:r>
    </w:p>
    <w:p w:rsidR="006B46F1" w:rsidRDefault="006B46F1" w:rsidP="00E5415E">
      <w:pPr>
        <w:rPr>
          <w:rFonts w:ascii="Arial" w:hAnsi="Arial" w:cs="Arial"/>
          <w:sz w:val="24"/>
          <w:szCs w:val="24"/>
        </w:rPr>
      </w:pPr>
      <w:r w:rsidRPr="00E72342">
        <w:rPr>
          <w:rFonts w:ascii="Arial" w:hAnsi="Arial" w:cs="Arial"/>
          <w:b/>
          <w:sz w:val="24"/>
          <w:szCs w:val="24"/>
        </w:rPr>
        <w:t>Factura:</w:t>
      </w:r>
      <w:r>
        <w:rPr>
          <w:rFonts w:ascii="Arial" w:hAnsi="Arial" w:cs="Arial"/>
          <w:sz w:val="24"/>
          <w:szCs w:val="24"/>
        </w:rPr>
        <w:t xml:space="preserve"> en la factura la relación está</w:t>
      </w:r>
      <w:r w:rsidR="00E72342">
        <w:rPr>
          <w:rFonts w:ascii="Arial" w:hAnsi="Arial" w:cs="Arial"/>
          <w:sz w:val="24"/>
          <w:szCs w:val="24"/>
        </w:rPr>
        <w:t xml:space="preserve"> dada con dos entidades  detalle y </w:t>
      </w:r>
      <w:r>
        <w:rPr>
          <w:rFonts w:ascii="Arial" w:hAnsi="Arial" w:cs="Arial"/>
          <w:sz w:val="24"/>
          <w:szCs w:val="24"/>
        </w:rPr>
        <w:t>vendedor; en el detalle podemos apreciar el vínculo que se debe hacer entre la factura y el producto por medio de la entidad detalle (para resolver el problema de varios a varios),</w:t>
      </w:r>
      <w:r w:rsidR="00E72342">
        <w:rPr>
          <w:rFonts w:ascii="Arial" w:hAnsi="Arial" w:cs="Arial"/>
          <w:sz w:val="24"/>
          <w:szCs w:val="24"/>
        </w:rPr>
        <w:t xml:space="preserve"> en la factura estará la información sobre</w:t>
      </w:r>
      <w:r w:rsidR="00E5633B">
        <w:rPr>
          <w:rFonts w:ascii="Arial" w:hAnsi="Arial" w:cs="Arial"/>
          <w:sz w:val="24"/>
          <w:szCs w:val="24"/>
        </w:rPr>
        <w:t xml:space="preserve"> el número de la factura,</w:t>
      </w:r>
      <w:r w:rsidR="00E72342">
        <w:rPr>
          <w:rFonts w:ascii="Arial" w:hAnsi="Arial" w:cs="Arial"/>
          <w:sz w:val="24"/>
          <w:szCs w:val="24"/>
        </w:rPr>
        <w:t xml:space="preserve"> el código del </w:t>
      </w:r>
      <w:r w:rsidR="00E5633B">
        <w:rPr>
          <w:rFonts w:ascii="Arial" w:hAnsi="Arial" w:cs="Arial"/>
          <w:sz w:val="24"/>
          <w:szCs w:val="24"/>
        </w:rPr>
        <w:t>empleado y los datos del usuario vinculados  por su cedula,</w:t>
      </w:r>
      <w:r w:rsidR="00E723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de igual forma las facturas están relacionadas con el código del empleado por si se quiere saber quién realizo la venta.</w:t>
      </w:r>
    </w:p>
    <w:p w:rsidR="006B46F1" w:rsidRDefault="006B46F1" w:rsidP="00E5415E">
      <w:pPr>
        <w:rPr>
          <w:rFonts w:ascii="Arial" w:hAnsi="Arial" w:cs="Arial"/>
          <w:sz w:val="24"/>
          <w:szCs w:val="24"/>
        </w:rPr>
      </w:pPr>
      <w:r w:rsidRPr="00E72342">
        <w:rPr>
          <w:rFonts w:ascii="Arial" w:hAnsi="Arial" w:cs="Arial"/>
          <w:b/>
          <w:sz w:val="24"/>
          <w:szCs w:val="24"/>
        </w:rPr>
        <w:t>Detalle: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 el detalle se podrá apreciar toda la información que relaciona el producto con</w:t>
      </w:r>
      <w:r w:rsidR="00E5633B">
        <w:rPr>
          <w:rFonts w:ascii="Arial" w:hAnsi="Arial" w:cs="Arial"/>
          <w:sz w:val="24"/>
          <w:szCs w:val="24"/>
        </w:rPr>
        <w:t xml:space="preserve"> la factura,</w:t>
      </w:r>
      <w:r>
        <w:rPr>
          <w:rFonts w:ascii="Arial" w:hAnsi="Arial" w:cs="Arial"/>
          <w:sz w:val="24"/>
          <w:szCs w:val="24"/>
        </w:rPr>
        <w:t xml:space="preserve"> es decir pasamos de </w:t>
      </w:r>
      <w:r w:rsidR="00FE2254">
        <w:rPr>
          <w:rFonts w:ascii="Arial" w:hAnsi="Arial" w:cs="Arial"/>
          <w:sz w:val="24"/>
          <w:szCs w:val="24"/>
        </w:rPr>
        <w:t>varios</w:t>
      </w:r>
      <w:r>
        <w:rPr>
          <w:rFonts w:ascii="Arial" w:hAnsi="Arial" w:cs="Arial"/>
          <w:sz w:val="24"/>
          <w:szCs w:val="24"/>
        </w:rPr>
        <w:t xml:space="preserve"> a varios a uno a varios </w:t>
      </w:r>
      <w:r w:rsidR="00FE2254">
        <w:rPr>
          <w:rFonts w:ascii="Arial" w:hAnsi="Arial" w:cs="Arial"/>
          <w:sz w:val="24"/>
          <w:szCs w:val="24"/>
        </w:rPr>
        <w:t>y varios a uno</w:t>
      </w:r>
      <w:r w:rsidR="00E5633B">
        <w:rPr>
          <w:rFonts w:ascii="Arial" w:hAnsi="Arial" w:cs="Arial"/>
          <w:sz w:val="24"/>
          <w:szCs w:val="24"/>
        </w:rPr>
        <w:t xml:space="preserve"> como lo podemos ver en la gráfica</w:t>
      </w:r>
      <w:r w:rsidR="00FE2254">
        <w:rPr>
          <w:rFonts w:ascii="Arial" w:hAnsi="Arial" w:cs="Arial"/>
          <w:sz w:val="24"/>
          <w:szCs w:val="24"/>
        </w:rPr>
        <w:t xml:space="preserve">. </w:t>
      </w:r>
    </w:p>
    <w:p w:rsidR="00FE2254" w:rsidRDefault="00FE2254" w:rsidP="00E5415E">
      <w:pPr>
        <w:rPr>
          <w:rFonts w:ascii="Arial" w:hAnsi="Arial" w:cs="Arial"/>
          <w:sz w:val="24"/>
          <w:szCs w:val="24"/>
        </w:rPr>
      </w:pPr>
      <w:r w:rsidRPr="00E72342">
        <w:rPr>
          <w:rFonts w:ascii="Arial" w:hAnsi="Arial" w:cs="Arial"/>
          <w:b/>
          <w:sz w:val="24"/>
          <w:szCs w:val="24"/>
        </w:rPr>
        <w:t>Producto:</w:t>
      </w:r>
      <w:r>
        <w:rPr>
          <w:rFonts w:ascii="Arial" w:hAnsi="Arial" w:cs="Arial"/>
          <w:sz w:val="24"/>
          <w:szCs w:val="24"/>
        </w:rPr>
        <w:t xml:space="preserve"> en la entidad producto encontraremos toda la información sobre el producto como la marca, el precio y su código </w:t>
      </w:r>
      <w:r w:rsidR="00E5633B">
        <w:rPr>
          <w:rFonts w:ascii="Arial" w:hAnsi="Arial" w:cs="Arial"/>
          <w:sz w:val="24"/>
          <w:szCs w:val="24"/>
        </w:rPr>
        <w:t xml:space="preserve">que por </w:t>
      </w:r>
      <w:r>
        <w:rPr>
          <w:rFonts w:ascii="Arial" w:hAnsi="Arial" w:cs="Arial"/>
          <w:sz w:val="24"/>
          <w:szCs w:val="24"/>
        </w:rPr>
        <w:t>medio del detalle podrá informarnos sobre el descuento</w:t>
      </w:r>
      <w:r w:rsidR="00E5633B">
        <w:rPr>
          <w:rFonts w:ascii="Arial" w:hAnsi="Arial" w:cs="Arial"/>
          <w:sz w:val="24"/>
          <w:szCs w:val="24"/>
        </w:rPr>
        <w:t xml:space="preserve"> que es nuestra principal incógnita</w:t>
      </w:r>
      <w:r>
        <w:rPr>
          <w:rFonts w:ascii="Arial" w:hAnsi="Arial" w:cs="Arial"/>
          <w:sz w:val="24"/>
          <w:szCs w:val="24"/>
        </w:rPr>
        <w:t>.</w:t>
      </w:r>
    </w:p>
    <w:p w:rsidR="00E72342" w:rsidRDefault="00FE2254" w:rsidP="00E5415E">
      <w:pPr>
        <w:rPr>
          <w:rFonts w:ascii="Arial" w:hAnsi="Arial" w:cs="Arial"/>
          <w:sz w:val="24"/>
          <w:szCs w:val="24"/>
        </w:rPr>
      </w:pPr>
      <w:r w:rsidRPr="00E72342">
        <w:rPr>
          <w:rFonts w:ascii="Arial" w:hAnsi="Arial" w:cs="Arial"/>
          <w:b/>
          <w:sz w:val="24"/>
          <w:szCs w:val="24"/>
        </w:rPr>
        <w:t>Vendedor:</w:t>
      </w:r>
      <w:r>
        <w:rPr>
          <w:rFonts w:ascii="Arial" w:hAnsi="Arial" w:cs="Arial"/>
          <w:sz w:val="24"/>
          <w:szCs w:val="24"/>
        </w:rPr>
        <w:t xml:space="preserve"> en este ejercicio la entidad vendedor está en el proceso de venta pero no es un factor decisivo para solucionar el problema</w:t>
      </w:r>
      <w:r w:rsidR="00E72342">
        <w:rPr>
          <w:rFonts w:ascii="Arial" w:hAnsi="Arial" w:cs="Arial"/>
          <w:sz w:val="24"/>
          <w:szCs w:val="24"/>
        </w:rPr>
        <w:t xml:space="preserve">, es decir si queremos pagarle un porcentaje por cantidad de venta, se convierte en algo clave, pero para esta actividad solo está incluido por que  se encuentra </w:t>
      </w:r>
      <w:r w:rsidR="00E72342">
        <w:rPr>
          <w:rFonts w:ascii="Arial" w:hAnsi="Arial" w:cs="Arial"/>
          <w:sz w:val="24"/>
          <w:szCs w:val="24"/>
        </w:rPr>
        <w:t>en el proceso de venta</w:t>
      </w:r>
      <w:r w:rsidR="00E72342">
        <w:rPr>
          <w:rFonts w:ascii="Arial" w:hAnsi="Arial" w:cs="Arial"/>
          <w:sz w:val="24"/>
          <w:szCs w:val="24"/>
        </w:rPr>
        <w:t>.</w:t>
      </w:r>
    </w:p>
    <w:sectPr w:rsidR="00E72342" w:rsidSect="00E72342">
      <w:pgSz w:w="12240" w:h="15840" w:code="1"/>
      <w:pgMar w:top="1418" w:right="160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5E"/>
    <w:rsid w:val="0012517C"/>
    <w:rsid w:val="002100F7"/>
    <w:rsid w:val="006B3121"/>
    <w:rsid w:val="006B46F1"/>
    <w:rsid w:val="00781327"/>
    <w:rsid w:val="008A662B"/>
    <w:rsid w:val="00AE1E7A"/>
    <w:rsid w:val="00B256C8"/>
    <w:rsid w:val="00BF420B"/>
    <w:rsid w:val="00D446A9"/>
    <w:rsid w:val="00DE764C"/>
    <w:rsid w:val="00E5415E"/>
    <w:rsid w:val="00E5633B"/>
    <w:rsid w:val="00E72342"/>
    <w:rsid w:val="00FE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5E"/>
  </w:style>
  <w:style w:type="paragraph" w:styleId="Ttulo1">
    <w:name w:val="heading 1"/>
    <w:basedOn w:val="Normal"/>
    <w:next w:val="Normal"/>
    <w:link w:val="Ttulo1Car"/>
    <w:uiPriority w:val="9"/>
    <w:qFormat/>
    <w:rsid w:val="00E54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-grupo">
    <w:name w:val="titulo-grupo"/>
    <w:basedOn w:val="Fuentedeprrafopredeter"/>
    <w:rsid w:val="00E5415E"/>
  </w:style>
  <w:style w:type="paragraph" w:styleId="Textodeglobo">
    <w:name w:val="Balloon Text"/>
    <w:basedOn w:val="Normal"/>
    <w:link w:val="TextodegloboCar"/>
    <w:uiPriority w:val="99"/>
    <w:semiHidden/>
    <w:unhideWhenUsed/>
    <w:rsid w:val="00AE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E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15E"/>
  </w:style>
  <w:style w:type="paragraph" w:styleId="Ttulo1">
    <w:name w:val="heading 1"/>
    <w:basedOn w:val="Normal"/>
    <w:next w:val="Normal"/>
    <w:link w:val="Ttulo1Car"/>
    <w:uiPriority w:val="9"/>
    <w:qFormat/>
    <w:rsid w:val="00E54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-grupo">
    <w:name w:val="titulo-grupo"/>
    <w:basedOn w:val="Fuentedeprrafopredeter"/>
    <w:rsid w:val="00E5415E"/>
  </w:style>
  <w:style w:type="paragraph" w:styleId="Textodeglobo">
    <w:name w:val="Balloon Text"/>
    <w:basedOn w:val="Normal"/>
    <w:link w:val="TextodegloboCar"/>
    <w:uiPriority w:val="99"/>
    <w:semiHidden/>
    <w:unhideWhenUsed/>
    <w:rsid w:val="00AE1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593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velandia</dc:creator>
  <cp:lastModifiedBy>familia velandia</cp:lastModifiedBy>
  <cp:revision>1</cp:revision>
  <dcterms:created xsi:type="dcterms:W3CDTF">2021-05-23T17:37:00Z</dcterms:created>
  <dcterms:modified xsi:type="dcterms:W3CDTF">2021-05-23T18:41:00Z</dcterms:modified>
</cp:coreProperties>
</file>