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planeación</w:t>
      </w:r>
    </w:p>
    <w:tbl>
      <w:tblPr>
        <w:tblStyle w:val="Table1"/>
        <w:tblW w:w="10515.0" w:type="dxa"/>
        <w:jc w:val="left"/>
        <w:tblInd w:w="-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7560"/>
        <w:tblGridChange w:id="0">
          <w:tblGrid>
            <w:gridCol w:w="2955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75"/>
        <w:gridCol w:w="1815"/>
        <w:gridCol w:w="1965"/>
        <w:gridCol w:w="1590"/>
        <w:gridCol w:w="495"/>
        <w:gridCol w:w="2055"/>
        <w:gridCol w:w="1800"/>
        <w:gridCol w:w="495"/>
        <w:tblGridChange w:id="0">
          <w:tblGrid>
            <w:gridCol w:w="615"/>
            <w:gridCol w:w="975"/>
            <w:gridCol w:w="1815"/>
            <w:gridCol w:w="1965"/>
            <w:gridCol w:w="1590"/>
            <w:gridCol w:w="495"/>
            <w:gridCol w:w="2055"/>
            <w:gridCol w:w="1800"/>
            <w:gridCol w:w="495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Introducción sobre maquetación y edición de proyectos editoriales en herramientas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especializadas, reconocimiento de plataforma, panel de control y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Reconocimiento de plataforma de diseño, formatos de indesign, abrir, guardar, y exportar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explicación guiada y práctica, creación de archivos,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programa de maquetación - práctica y teoria Funciones  y herramientas para la edición y composición de textos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FINALIZACIÓN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53wgf9qbgZylCKmhXtL+KivsLw==">AMUW2mWOtYJ1sO/ixdq21PMWbogaRmC/EvVDwhtBJSuuHf4Yhra0kiRhgfpjuKPOO7+soHgiku8P41aZz+4biR9I0q4hw7JmXX8k3yGhXWK2ygKQ4gL/Uc0A5K3ZbQSQA5+ZCbVqXlSb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